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474582" w:rsidRDefault="00155E9F" w:rsidP="005E6CD1">
      <w:pPr>
        <w:rPr>
          <w:rFonts w:cs="B Titr"/>
          <w:b/>
          <w:bCs/>
          <w:rtl/>
        </w:rPr>
      </w:pPr>
      <w:r>
        <w:rPr>
          <w:rFonts w:cs="B Titr"/>
          <w:b/>
          <w:bCs/>
          <w:sz w:val="70"/>
          <w:szCs w:val="70"/>
        </w:rPr>
        <w:t xml:space="preserve"> </w:t>
      </w:r>
    </w:p>
    <w:p w:rsidR="005E6CD1" w:rsidRDefault="005E6CD1" w:rsidP="00284F7F">
      <w:pPr>
        <w:jc w:val="center"/>
        <w:rPr>
          <w:rFonts w:cs="KFGQPC Uthman Taha Naskh"/>
          <w:b/>
          <w:bCs/>
          <w:sz w:val="70"/>
          <w:szCs w:val="70"/>
        </w:rPr>
      </w:pPr>
    </w:p>
    <w:p w:rsidR="005E6CD1" w:rsidRDefault="005E6CD1" w:rsidP="00284F7F">
      <w:pPr>
        <w:jc w:val="center"/>
        <w:rPr>
          <w:rFonts w:cs="KFGQPC Uthman Taha Naskh"/>
          <w:b/>
          <w:bCs/>
          <w:sz w:val="70"/>
          <w:szCs w:val="70"/>
        </w:rPr>
      </w:pPr>
    </w:p>
    <w:p w:rsidR="00474582" w:rsidRPr="005E6CD1" w:rsidRDefault="005E6CD1" w:rsidP="00284F7F">
      <w:pPr>
        <w:jc w:val="center"/>
        <w:rPr>
          <w:rFonts w:cs="KFGQPC Uthman Taha Naskh"/>
          <w:b/>
          <w:bCs/>
          <w:sz w:val="70"/>
          <w:szCs w:val="70"/>
        </w:rPr>
      </w:pPr>
      <w:r w:rsidRPr="005E6CD1">
        <w:rPr>
          <w:rFonts w:cs="KFGQPC Uthman Taha Naskh"/>
          <w:b/>
          <w:bCs/>
          <w:sz w:val="70"/>
          <w:szCs w:val="70"/>
          <w:rtl/>
        </w:rPr>
        <w:t>الت</w:t>
      </w:r>
      <w:bookmarkStart w:id="0" w:name="_GoBack"/>
      <w:bookmarkEnd w:id="0"/>
      <w:r w:rsidRPr="005E6CD1">
        <w:rPr>
          <w:rFonts w:cs="KFGQPC Uthman Taha Naskh"/>
          <w:b/>
          <w:bCs/>
          <w:sz w:val="70"/>
          <w:szCs w:val="70"/>
          <w:rtl/>
        </w:rPr>
        <w:t>حقيق والإيضاح</w:t>
      </w:r>
    </w:p>
    <w:p w:rsidR="005E6CD1" w:rsidRPr="005E6CD1" w:rsidRDefault="005E6CD1" w:rsidP="00284F7F">
      <w:pPr>
        <w:jc w:val="center"/>
        <w:rPr>
          <w:rFonts w:cs="KFGQPC Uthman Taha Naskh"/>
          <w:b/>
          <w:bCs/>
          <w:sz w:val="44"/>
          <w:szCs w:val="44"/>
        </w:rPr>
      </w:pPr>
      <w:r w:rsidRPr="005E6CD1">
        <w:rPr>
          <w:rFonts w:cs="KFGQPC Uthman Taha Naskh"/>
          <w:b/>
          <w:bCs/>
          <w:sz w:val="44"/>
          <w:szCs w:val="44"/>
          <w:rtl/>
        </w:rPr>
        <w:t>لكثير من مسائل الحج والعمرة والزيارة</w:t>
      </w:r>
    </w:p>
    <w:p w:rsidR="005E6CD1" w:rsidRPr="005E6CD1" w:rsidRDefault="005E6CD1" w:rsidP="00284F7F">
      <w:pPr>
        <w:jc w:val="center"/>
        <w:rPr>
          <w:rFonts w:cs="KFGQPC Uthman Taha Naskh"/>
          <w:b/>
          <w:bCs/>
          <w:sz w:val="72"/>
          <w:szCs w:val="72"/>
        </w:rPr>
      </w:pPr>
      <w:r w:rsidRPr="005E6CD1">
        <w:rPr>
          <w:rFonts w:cs="KFGQPC Uthman Taha Naskh"/>
          <w:b/>
          <w:bCs/>
          <w:sz w:val="40"/>
          <w:szCs w:val="40"/>
          <w:rtl/>
        </w:rPr>
        <w:t>على ضوء الكتاب والسنة</w:t>
      </w:r>
    </w:p>
    <w:p w:rsidR="005E6CD1" w:rsidRDefault="005E6CD1" w:rsidP="00284F7F">
      <w:pPr>
        <w:jc w:val="center"/>
        <w:rPr>
          <w:rFonts w:cs="KFGQPC Uthman Taha Naskh"/>
          <w:b/>
          <w:bCs/>
          <w:sz w:val="36"/>
          <w:szCs w:val="36"/>
          <w:rtl/>
        </w:rPr>
      </w:pPr>
    </w:p>
    <w:p w:rsidR="00216F22" w:rsidRDefault="00216F22" w:rsidP="00284F7F">
      <w:pPr>
        <w:jc w:val="center"/>
        <w:rPr>
          <w:rFonts w:cs="KFGQPC Uthman Taha Naskh"/>
          <w:b/>
          <w:bCs/>
          <w:sz w:val="36"/>
          <w:szCs w:val="36"/>
          <w:rtl/>
        </w:rPr>
      </w:pPr>
    </w:p>
    <w:p w:rsidR="00216F22" w:rsidRDefault="00216F22" w:rsidP="00284F7F">
      <w:pPr>
        <w:jc w:val="center"/>
        <w:rPr>
          <w:rFonts w:cs="KFGQPC Uthman Taha Naskh"/>
          <w:b/>
          <w:bCs/>
          <w:sz w:val="36"/>
          <w:szCs w:val="36"/>
          <w:rtl/>
        </w:rPr>
      </w:pPr>
    </w:p>
    <w:p w:rsidR="00216F22" w:rsidRDefault="00216F22" w:rsidP="00284F7F">
      <w:pPr>
        <w:jc w:val="center"/>
        <w:rPr>
          <w:rFonts w:cs="KFGQPC Uthman Taha Naskh"/>
          <w:b/>
          <w:bCs/>
          <w:sz w:val="36"/>
          <w:szCs w:val="36"/>
        </w:rPr>
      </w:pPr>
    </w:p>
    <w:p w:rsidR="005E6CD1" w:rsidRPr="005E6CD1" w:rsidRDefault="005E6CD1" w:rsidP="00284F7F">
      <w:pPr>
        <w:jc w:val="center"/>
        <w:rPr>
          <w:rFonts w:cs="KFGQPC Uthman Taha Naskh"/>
          <w:b/>
          <w:bCs/>
          <w:sz w:val="52"/>
          <w:szCs w:val="52"/>
        </w:rPr>
      </w:pPr>
      <w:r w:rsidRPr="005E6CD1">
        <w:rPr>
          <w:rFonts w:cs="KFGQPC Uthman Taha Naskh" w:hint="cs"/>
          <w:b/>
          <w:bCs/>
          <w:sz w:val="36"/>
          <w:szCs w:val="36"/>
          <w:rtl/>
        </w:rPr>
        <w:t>تأليف سماحة الشيخ</w:t>
      </w:r>
    </w:p>
    <w:p w:rsidR="005E6CD1" w:rsidRPr="0000298E" w:rsidRDefault="005E6CD1" w:rsidP="005E6CD1">
      <w:pPr>
        <w:jc w:val="center"/>
        <w:rPr>
          <w:rFonts w:cs="KFGQPC Uthman Taha Naskh"/>
          <w:b/>
          <w:bCs/>
          <w:sz w:val="32"/>
          <w:szCs w:val="32"/>
          <w:rtl/>
        </w:rPr>
      </w:pPr>
      <w:r w:rsidRPr="005E6CD1">
        <w:rPr>
          <w:rFonts w:cs="KFGQPC Uthman Taha Naskh" w:hint="cs"/>
          <w:b/>
          <w:bCs/>
          <w:sz w:val="40"/>
          <w:szCs w:val="40"/>
          <w:rtl/>
        </w:rPr>
        <w:t>عبد العزيز بن عبد الله بن باز</w:t>
      </w:r>
      <w:r w:rsidRPr="005E6CD1">
        <w:rPr>
          <w:rFonts w:ascii="CTraditional Arabic" w:hAnsi="CTraditional Arabic" w:cs="CTraditional Arabic"/>
          <w:sz w:val="36"/>
          <w:szCs w:val="36"/>
        </w:rPr>
        <w:t>/</w:t>
      </w:r>
    </w:p>
    <w:p w:rsidR="00EB0368" w:rsidRPr="0000298E" w:rsidRDefault="00EB0368" w:rsidP="00FF4809">
      <w:pPr>
        <w:rPr>
          <w:rFonts w:cs="KFGQPC Uthman Taha Naskh"/>
          <w:sz w:val="24"/>
          <w:szCs w:val="24"/>
          <w:rtl/>
        </w:rPr>
        <w:sectPr w:rsidR="00EB0368" w:rsidRPr="0000298E" w:rsidSect="00266894">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pgNumType w:start="1"/>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00298E" w:rsidRDefault="00D643BE" w:rsidP="00796E48">
      <w:pPr>
        <w:jc w:val="center"/>
        <w:rPr>
          <w:rFonts w:ascii="mylotus" w:hAnsi="mylotus" w:cs="mylotus"/>
          <w:b/>
          <w:bCs/>
          <w:sz w:val="32"/>
          <w:szCs w:val="32"/>
          <w:rtl/>
        </w:rPr>
      </w:pPr>
      <w:bookmarkStart w:id="1" w:name="_Toc62138800"/>
      <w:bookmarkStart w:id="2" w:name="_Toc272967535"/>
      <w:r w:rsidRPr="0000298E">
        <w:rPr>
          <w:rFonts w:ascii="mylotus" w:hAnsi="mylotus" w:cs="mylotus"/>
          <w:b/>
          <w:bCs/>
          <w:sz w:val="32"/>
          <w:szCs w:val="32"/>
          <w:rtl/>
        </w:rPr>
        <w:lastRenderedPageBreak/>
        <w:t>بسم الله الرحمن الرحیم</w:t>
      </w:r>
    </w:p>
    <w:p w:rsidR="00AD0158" w:rsidRDefault="0000298E" w:rsidP="00AD0158">
      <w:pPr>
        <w:pStyle w:val="a2"/>
        <w:rPr>
          <w:noProof/>
        </w:rPr>
      </w:pPr>
      <w:bookmarkStart w:id="3" w:name="_Toc458080187"/>
      <w:bookmarkStart w:id="4" w:name="_Toc459174463"/>
      <w:bookmarkEnd w:id="1"/>
      <w:bookmarkEnd w:id="2"/>
      <w:r w:rsidRPr="00616021">
        <w:rPr>
          <w:rFonts w:hint="cs"/>
          <w:szCs w:val="40"/>
          <w:rtl/>
        </w:rPr>
        <w:t>الفهرس</w:t>
      </w:r>
      <w:bookmarkEnd w:id="3"/>
      <w:bookmarkEnd w:id="4"/>
      <w:r w:rsidR="00AD0158">
        <w:rPr>
          <w:szCs w:val="40"/>
          <w:rtl/>
        </w:rPr>
        <w:fldChar w:fldCharType="begin"/>
      </w:r>
      <w:r w:rsidR="00AD0158">
        <w:rPr>
          <w:szCs w:val="40"/>
          <w:rtl/>
        </w:rPr>
        <w:instrText xml:space="preserve"> </w:instrText>
      </w:r>
      <w:r w:rsidR="00AD0158">
        <w:rPr>
          <w:szCs w:val="40"/>
        </w:rPr>
        <w:instrText>TOC</w:instrText>
      </w:r>
      <w:r w:rsidR="00AD0158">
        <w:rPr>
          <w:szCs w:val="40"/>
          <w:rtl/>
        </w:rPr>
        <w:instrText xml:space="preserve"> \</w:instrText>
      </w:r>
      <w:r w:rsidR="00AD0158">
        <w:rPr>
          <w:szCs w:val="40"/>
        </w:rPr>
        <w:instrText>h \z \t</w:instrText>
      </w:r>
      <w:r w:rsidR="00AD0158">
        <w:rPr>
          <w:szCs w:val="40"/>
          <w:rtl/>
        </w:rPr>
        <w:instrText xml:space="preserve"> "عنوان الاول,1" </w:instrText>
      </w:r>
      <w:r w:rsidR="00AD0158">
        <w:rPr>
          <w:szCs w:val="40"/>
          <w:rtl/>
        </w:rPr>
        <w:fldChar w:fldCharType="separate"/>
      </w:r>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63" w:history="1">
        <w:r w:rsidR="00AD0158" w:rsidRPr="00401DBC">
          <w:rPr>
            <w:rStyle w:val="Hyperlink"/>
            <w:rFonts w:hint="eastAsia"/>
            <w:noProof/>
            <w:rtl/>
          </w:rPr>
          <w:t>الفهرس</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459174463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rFonts w:hint="eastAsia"/>
            <w:noProof/>
            <w:webHidden/>
            <w:rtl/>
          </w:rPr>
          <w:t>أ‌</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64" w:history="1">
        <w:r w:rsidR="00AD0158" w:rsidRPr="00401DBC">
          <w:rPr>
            <w:rStyle w:val="Hyperlink"/>
            <w:rFonts w:hint="eastAsia"/>
            <w:noProof/>
            <w:rtl/>
          </w:rPr>
          <w:t>مقدمـة</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459174464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1</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65" w:history="1">
        <w:r w:rsidR="00AD0158" w:rsidRPr="00401DBC">
          <w:rPr>
            <w:rStyle w:val="Hyperlink"/>
            <w:rFonts w:hint="eastAsia"/>
            <w:noProof/>
            <w:rtl/>
          </w:rPr>
          <w:t>خطبة</w:t>
        </w:r>
        <w:r w:rsidR="00AD0158" w:rsidRPr="00401DBC">
          <w:rPr>
            <w:rStyle w:val="Hyperlink"/>
            <w:noProof/>
            <w:rtl/>
          </w:rPr>
          <w:t xml:space="preserve"> </w:t>
        </w:r>
        <w:r w:rsidR="00AD0158" w:rsidRPr="00401DBC">
          <w:rPr>
            <w:rStyle w:val="Hyperlink"/>
            <w:rFonts w:hint="eastAsia"/>
            <w:noProof/>
            <w:rtl/>
          </w:rPr>
          <w:t>الكتاب</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459174465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2</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66"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أدلة</w:t>
        </w:r>
        <w:r w:rsidR="00AD0158" w:rsidRPr="00401DBC">
          <w:rPr>
            <w:rStyle w:val="Hyperlink"/>
            <w:noProof/>
            <w:rtl/>
          </w:rPr>
          <w:t xml:space="preserve"> </w:t>
        </w:r>
        <w:r w:rsidR="00AD0158" w:rsidRPr="00401DBC">
          <w:rPr>
            <w:rStyle w:val="Hyperlink"/>
            <w:rFonts w:hint="eastAsia"/>
            <w:noProof/>
            <w:rtl/>
          </w:rPr>
          <w:t>وجوب</w:t>
        </w:r>
        <w:r w:rsidR="00AD0158" w:rsidRPr="00401DBC">
          <w:rPr>
            <w:rStyle w:val="Hyperlink"/>
            <w:noProof/>
            <w:rtl/>
          </w:rPr>
          <w:t xml:space="preserve"> </w:t>
        </w:r>
        <w:r w:rsidR="00AD0158" w:rsidRPr="00401DBC">
          <w:rPr>
            <w:rStyle w:val="Hyperlink"/>
            <w:rFonts w:hint="eastAsia"/>
            <w:noProof/>
            <w:rtl/>
          </w:rPr>
          <w:t>الحج</w:t>
        </w:r>
        <w:r w:rsidR="00AD0158" w:rsidRPr="00401DBC">
          <w:rPr>
            <w:rStyle w:val="Hyperlink"/>
            <w:noProof/>
            <w:rtl/>
          </w:rPr>
          <w:t xml:space="preserve"> </w:t>
        </w:r>
        <w:r w:rsidR="00AD0158" w:rsidRPr="00401DBC">
          <w:rPr>
            <w:rStyle w:val="Hyperlink"/>
            <w:rFonts w:hint="eastAsia"/>
            <w:noProof/>
            <w:rtl/>
          </w:rPr>
          <w:t>والعمرة</w:t>
        </w:r>
        <w:r w:rsidR="00AD0158" w:rsidRPr="00401DBC">
          <w:rPr>
            <w:rStyle w:val="Hyperlink"/>
            <w:noProof/>
            <w:rtl/>
          </w:rPr>
          <w:t xml:space="preserve"> </w:t>
        </w:r>
        <w:r w:rsidR="00AD0158" w:rsidRPr="00401DBC">
          <w:rPr>
            <w:rStyle w:val="Hyperlink"/>
            <w:rFonts w:hint="eastAsia"/>
            <w:noProof/>
            <w:rtl/>
          </w:rPr>
          <w:t>والمبادرة</w:t>
        </w:r>
        <w:r w:rsidR="00AD0158" w:rsidRPr="00401DBC">
          <w:rPr>
            <w:rStyle w:val="Hyperlink"/>
            <w:noProof/>
            <w:rtl/>
          </w:rPr>
          <w:t xml:space="preserve"> </w:t>
        </w:r>
        <w:r w:rsidR="00AD0158" w:rsidRPr="00401DBC">
          <w:rPr>
            <w:rStyle w:val="Hyperlink"/>
            <w:rFonts w:hint="eastAsia"/>
            <w:noProof/>
            <w:rtl/>
          </w:rPr>
          <w:t>إلى</w:t>
        </w:r>
        <w:r w:rsidR="00AD0158" w:rsidRPr="00401DBC">
          <w:rPr>
            <w:rStyle w:val="Hyperlink"/>
            <w:noProof/>
            <w:rtl/>
          </w:rPr>
          <w:t xml:space="preserve"> </w:t>
        </w:r>
        <w:r w:rsidR="00AD0158" w:rsidRPr="00401DBC">
          <w:rPr>
            <w:rStyle w:val="Hyperlink"/>
            <w:rFonts w:hint="eastAsia"/>
            <w:noProof/>
            <w:rtl/>
          </w:rPr>
          <w:t>أدائهما</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459174466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4</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67"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وجوب</w:t>
        </w:r>
        <w:r w:rsidR="00AD0158" w:rsidRPr="00401DBC">
          <w:rPr>
            <w:rStyle w:val="Hyperlink"/>
            <w:noProof/>
            <w:rtl/>
          </w:rPr>
          <w:t xml:space="preserve"> </w:t>
        </w:r>
        <w:r w:rsidR="00AD0158" w:rsidRPr="00401DBC">
          <w:rPr>
            <w:rStyle w:val="Hyperlink"/>
            <w:rFonts w:hint="eastAsia"/>
            <w:noProof/>
            <w:rtl/>
          </w:rPr>
          <w:t>التوبة</w:t>
        </w:r>
        <w:r w:rsidR="00AD0158" w:rsidRPr="00401DBC">
          <w:rPr>
            <w:rStyle w:val="Hyperlink"/>
            <w:noProof/>
            <w:rtl/>
          </w:rPr>
          <w:t xml:space="preserve"> </w:t>
        </w:r>
        <w:r w:rsidR="00AD0158" w:rsidRPr="00401DBC">
          <w:rPr>
            <w:rStyle w:val="Hyperlink"/>
            <w:rFonts w:hint="eastAsia"/>
            <w:noProof/>
            <w:rtl/>
          </w:rPr>
          <w:t>من</w:t>
        </w:r>
        <w:r w:rsidR="00AD0158" w:rsidRPr="00401DBC">
          <w:rPr>
            <w:rStyle w:val="Hyperlink"/>
            <w:noProof/>
            <w:rtl/>
          </w:rPr>
          <w:t xml:space="preserve"> </w:t>
        </w:r>
        <w:r w:rsidR="00AD0158" w:rsidRPr="00401DBC">
          <w:rPr>
            <w:rStyle w:val="Hyperlink"/>
            <w:rFonts w:hint="eastAsia"/>
            <w:noProof/>
            <w:rtl/>
          </w:rPr>
          <w:t>المعاصي</w:t>
        </w:r>
        <w:r w:rsidR="00AD0158" w:rsidRPr="00401DBC">
          <w:rPr>
            <w:rStyle w:val="Hyperlink"/>
            <w:noProof/>
            <w:rtl/>
          </w:rPr>
          <w:t xml:space="preserve"> </w:t>
        </w:r>
        <w:r w:rsidR="00AD0158" w:rsidRPr="00401DBC">
          <w:rPr>
            <w:rStyle w:val="Hyperlink"/>
            <w:rFonts w:hint="eastAsia"/>
            <w:noProof/>
            <w:rtl/>
          </w:rPr>
          <w:t>والخروج</w:t>
        </w:r>
        <w:r w:rsidR="00AD0158" w:rsidRPr="00401DBC">
          <w:rPr>
            <w:rStyle w:val="Hyperlink"/>
            <w:noProof/>
            <w:rtl/>
          </w:rPr>
          <w:t xml:space="preserve"> </w:t>
        </w:r>
        <w:r w:rsidR="00AD0158" w:rsidRPr="00401DBC">
          <w:rPr>
            <w:rStyle w:val="Hyperlink"/>
            <w:rFonts w:hint="eastAsia"/>
            <w:noProof/>
            <w:rtl/>
          </w:rPr>
          <w:t>من</w:t>
        </w:r>
        <w:r w:rsidR="00AD0158" w:rsidRPr="00401DBC">
          <w:rPr>
            <w:rStyle w:val="Hyperlink"/>
            <w:noProof/>
            <w:rtl/>
          </w:rPr>
          <w:t xml:space="preserve"> </w:t>
        </w:r>
        <w:r w:rsidR="00AD0158" w:rsidRPr="00401DBC">
          <w:rPr>
            <w:rStyle w:val="Hyperlink"/>
            <w:rFonts w:hint="eastAsia"/>
            <w:noProof/>
            <w:rtl/>
          </w:rPr>
          <w:t>المظالم</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459174467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7</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68"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فيما</w:t>
        </w:r>
        <w:r w:rsidR="00AD0158" w:rsidRPr="00401DBC">
          <w:rPr>
            <w:rStyle w:val="Hyperlink"/>
            <w:noProof/>
            <w:rtl/>
          </w:rPr>
          <w:t xml:space="preserve"> </w:t>
        </w:r>
        <w:r w:rsidR="00AD0158" w:rsidRPr="00401DBC">
          <w:rPr>
            <w:rStyle w:val="Hyperlink"/>
            <w:rFonts w:hint="eastAsia"/>
            <w:noProof/>
            <w:rtl/>
          </w:rPr>
          <w:t>يفعله</w:t>
        </w:r>
        <w:r w:rsidR="00AD0158" w:rsidRPr="00401DBC">
          <w:rPr>
            <w:rStyle w:val="Hyperlink"/>
            <w:noProof/>
            <w:rtl/>
          </w:rPr>
          <w:t xml:space="preserve"> </w:t>
        </w:r>
        <w:r w:rsidR="00AD0158" w:rsidRPr="00401DBC">
          <w:rPr>
            <w:rStyle w:val="Hyperlink"/>
            <w:rFonts w:hint="eastAsia"/>
            <w:noProof/>
            <w:rtl/>
          </w:rPr>
          <w:t>الحاج</w:t>
        </w:r>
        <w:r w:rsidR="00AD0158" w:rsidRPr="00401DBC">
          <w:rPr>
            <w:rStyle w:val="Hyperlink"/>
            <w:noProof/>
            <w:rtl/>
          </w:rPr>
          <w:t xml:space="preserve"> </w:t>
        </w:r>
        <w:r w:rsidR="00AD0158" w:rsidRPr="00401DBC">
          <w:rPr>
            <w:rStyle w:val="Hyperlink"/>
            <w:rFonts w:hint="eastAsia"/>
            <w:noProof/>
            <w:rtl/>
          </w:rPr>
          <w:t>عند</w:t>
        </w:r>
        <w:r w:rsidR="00AD0158" w:rsidRPr="00401DBC">
          <w:rPr>
            <w:rStyle w:val="Hyperlink"/>
            <w:noProof/>
            <w:rtl/>
          </w:rPr>
          <w:t xml:space="preserve"> </w:t>
        </w:r>
        <w:r w:rsidR="00AD0158" w:rsidRPr="00401DBC">
          <w:rPr>
            <w:rStyle w:val="Hyperlink"/>
            <w:rFonts w:hint="eastAsia"/>
            <w:noProof/>
            <w:rtl/>
          </w:rPr>
          <w:t>وصوله</w:t>
        </w:r>
        <w:r w:rsidR="00AD0158" w:rsidRPr="00401DBC">
          <w:rPr>
            <w:rStyle w:val="Hyperlink"/>
            <w:noProof/>
            <w:rtl/>
          </w:rPr>
          <w:t xml:space="preserve"> </w:t>
        </w:r>
        <w:r w:rsidR="00AD0158" w:rsidRPr="00401DBC">
          <w:rPr>
            <w:rStyle w:val="Hyperlink"/>
            <w:rFonts w:hint="eastAsia"/>
            <w:noProof/>
            <w:rtl/>
          </w:rPr>
          <w:t>إلى</w:t>
        </w:r>
        <w:r w:rsidR="00AD0158" w:rsidRPr="00401DBC">
          <w:rPr>
            <w:rStyle w:val="Hyperlink"/>
            <w:noProof/>
            <w:rtl/>
          </w:rPr>
          <w:t xml:space="preserve"> </w:t>
        </w:r>
        <w:r w:rsidR="00AD0158" w:rsidRPr="00401DBC">
          <w:rPr>
            <w:rStyle w:val="Hyperlink"/>
            <w:rFonts w:hint="eastAsia"/>
            <w:noProof/>
            <w:rtl/>
          </w:rPr>
          <w:t>الميقات</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459174468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11</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69"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المواقيت</w:t>
        </w:r>
        <w:r w:rsidR="00AD0158" w:rsidRPr="00401DBC">
          <w:rPr>
            <w:rStyle w:val="Hyperlink"/>
            <w:noProof/>
            <w:rtl/>
          </w:rPr>
          <w:t xml:space="preserve"> </w:t>
        </w:r>
        <w:r w:rsidR="00AD0158" w:rsidRPr="00401DBC">
          <w:rPr>
            <w:rStyle w:val="Hyperlink"/>
            <w:rFonts w:hint="eastAsia"/>
            <w:noProof/>
            <w:rtl/>
          </w:rPr>
          <w:t>المكانية</w:t>
        </w:r>
        <w:r w:rsidR="00AD0158" w:rsidRPr="00401DBC">
          <w:rPr>
            <w:rStyle w:val="Hyperlink"/>
            <w:noProof/>
            <w:rtl/>
          </w:rPr>
          <w:t xml:space="preserve"> </w:t>
        </w:r>
        <w:r w:rsidR="00AD0158" w:rsidRPr="00401DBC">
          <w:rPr>
            <w:rStyle w:val="Hyperlink"/>
            <w:rFonts w:hint="eastAsia"/>
            <w:noProof/>
            <w:rtl/>
          </w:rPr>
          <w:t>وتحديدها</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459174469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15</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0"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حكم</w:t>
        </w:r>
        <w:r w:rsidR="00AD0158" w:rsidRPr="00401DBC">
          <w:rPr>
            <w:rStyle w:val="Hyperlink"/>
            <w:noProof/>
            <w:rtl/>
          </w:rPr>
          <w:t xml:space="preserve"> </w:t>
        </w:r>
        <w:r w:rsidR="00AD0158" w:rsidRPr="00401DBC">
          <w:rPr>
            <w:rStyle w:val="Hyperlink"/>
            <w:rFonts w:hint="eastAsia"/>
            <w:noProof/>
            <w:rtl/>
          </w:rPr>
          <w:t>من</w:t>
        </w:r>
        <w:r w:rsidR="00AD0158" w:rsidRPr="00401DBC">
          <w:rPr>
            <w:rStyle w:val="Hyperlink"/>
            <w:noProof/>
            <w:rtl/>
          </w:rPr>
          <w:t xml:space="preserve"> </w:t>
        </w:r>
        <w:r w:rsidR="00AD0158" w:rsidRPr="00401DBC">
          <w:rPr>
            <w:rStyle w:val="Hyperlink"/>
            <w:rFonts w:hint="eastAsia"/>
            <w:noProof/>
            <w:rtl/>
          </w:rPr>
          <w:t>وصل</w:t>
        </w:r>
        <w:r w:rsidR="00AD0158" w:rsidRPr="00401DBC">
          <w:rPr>
            <w:rStyle w:val="Hyperlink"/>
            <w:noProof/>
            <w:rtl/>
          </w:rPr>
          <w:t xml:space="preserve"> </w:t>
        </w:r>
        <w:r w:rsidR="00AD0158" w:rsidRPr="00401DBC">
          <w:rPr>
            <w:rStyle w:val="Hyperlink"/>
            <w:rFonts w:hint="eastAsia"/>
            <w:noProof/>
            <w:rtl/>
          </w:rPr>
          <w:t>إلى</w:t>
        </w:r>
        <w:r w:rsidR="00AD0158" w:rsidRPr="00401DBC">
          <w:rPr>
            <w:rStyle w:val="Hyperlink"/>
            <w:noProof/>
            <w:rtl/>
          </w:rPr>
          <w:t xml:space="preserve"> </w:t>
        </w:r>
        <w:r w:rsidR="00AD0158" w:rsidRPr="00401DBC">
          <w:rPr>
            <w:rStyle w:val="Hyperlink"/>
            <w:rFonts w:hint="eastAsia"/>
            <w:noProof/>
            <w:rtl/>
          </w:rPr>
          <w:t>الميقات</w:t>
        </w:r>
        <w:r w:rsidR="00AD0158" w:rsidRPr="00401DBC">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غير</w:t>
        </w:r>
        <w:r w:rsidR="00AD0158" w:rsidRPr="00401DBC">
          <w:rPr>
            <w:rStyle w:val="Hyperlink"/>
            <w:noProof/>
            <w:rtl/>
          </w:rPr>
          <w:t xml:space="preserve"> </w:t>
        </w:r>
        <w:r w:rsidR="00AD0158" w:rsidRPr="00401DBC">
          <w:rPr>
            <w:rStyle w:val="Hyperlink"/>
            <w:rFonts w:hint="eastAsia"/>
            <w:noProof/>
            <w:rtl/>
          </w:rPr>
          <w:t>أشهر</w:t>
        </w:r>
        <w:r w:rsidR="00AD0158" w:rsidRPr="00401DBC">
          <w:rPr>
            <w:rStyle w:val="Hyperlink"/>
            <w:noProof/>
            <w:rtl/>
          </w:rPr>
          <w:t xml:space="preserve"> </w:t>
        </w:r>
        <w:r w:rsidR="00AD0158" w:rsidRPr="00401DBC">
          <w:rPr>
            <w:rStyle w:val="Hyperlink"/>
            <w:rFonts w:hint="eastAsia"/>
            <w:noProof/>
            <w:rtl/>
          </w:rPr>
          <w:t>الحج</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459174470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19</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1"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حكم</w:t>
        </w:r>
        <w:r w:rsidR="00AD0158" w:rsidRPr="00401DBC">
          <w:rPr>
            <w:rStyle w:val="Hyperlink"/>
            <w:noProof/>
            <w:rtl/>
          </w:rPr>
          <w:t xml:space="preserve"> </w:t>
        </w:r>
        <w:r w:rsidR="00AD0158" w:rsidRPr="00401DBC">
          <w:rPr>
            <w:rStyle w:val="Hyperlink"/>
            <w:rFonts w:hint="eastAsia"/>
            <w:noProof/>
            <w:rtl/>
          </w:rPr>
          <w:t>حج</w:t>
        </w:r>
        <w:r w:rsidR="00AD0158" w:rsidRPr="00401DBC">
          <w:rPr>
            <w:rStyle w:val="Hyperlink"/>
            <w:noProof/>
            <w:rtl/>
          </w:rPr>
          <w:t xml:space="preserve"> </w:t>
        </w:r>
        <w:r w:rsidR="00AD0158" w:rsidRPr="00401DBC">
          <w:rPr>
            <w:rStyle w:val="Hyperlink"/>
            <w:rFonts w:hint="eastAsia"/>
            <w:noProof/>
            <w:rtl/>
          </w:rPr>
          <w:t>الصبي</w:t>
        </w:r>
        <w:r w:rsidR="00AD0158" w:rsidRPr="00401DBC">
          <w:rPr>
            <w:rStyle w:val="Hyperlink"/>
            <w:noProof/>
            <w:rtl/>
          </w:rPr>
          <w:t xml:space="preserve"> </w:t>
        </w:r>
        <w:r w:rsidR="00AD0158" w:rsidRPr="00401DBC">
          <w:rPr>
            <w:rStyle w:val="Hyperlink"/>
            <w:rFonts w:hint="eastAsia"/>
            <w:noProof/>
            <w:rtl/>
          </w:rPr>
          <w:t>الصغير</w:t>
        </w:r>
        <w:r w:rsidR="00AD0158" w:rsidRPr="00401DBC">
          <w:rPr>
            <w:rStyle w:val="Hyperlink"/>
            <w:noProof/>
            <w:rtl/>
          </w:rPr>
          <w:t xml:space="preserve"> </w:t>
        </w:r>
        <w:r w:rsidR="00AD0158" w:rsidRPr="00401DBC">
          <w:rPr>
            <w:rStyle w:val="Hyperlink"/>
            <w:rFonts w:hint="eastAsia"/>
            <w:noProof/>
            <w:rtl/>
          </w:rPr>
          <w:t>هل</w:t>
        </w:r>
        <w:r w:rsidR="00AD0158" w:rsidRPr="00401DBC">
          <w:rPr>
            <w:rStyle w:val="Hyperlink"/>
            <w:noProof/>
            <w:rtl/>
          </w:rPr>
          <w:t xml:space="preserve"> </w:t>
        </w:r>
        <w:r w:rsidR="00AD0158" w:rsidRPr="00401DBC">
          <w:rPr>
            <w:rStyle w:val="Hyperlink"/>
            <w:rFonts w:hint="eastAsia"/>
            <w:noProof/>
            <w:rtl/>
          </w:rPr>
          <w:t>يجزئه</w:t>
        </w:r>
        <w:r w:rsidR="00AD0158" w:rsidRPr="00401DBC">
          <w:rPr>
            <w:rStyle w:val="Hyperlink"/>
            <w:noProof/>
            <w:rtl/>
          </w:rPr>
          <w:t xml:space="preserve"> </w:t>
        </w:r>
        <w:r w:rsidR="00AD0158" w:rsidRPr="00401DBC">
          <w:rPr>
            <w:rStyle w:val="Hyperlink"/>
            <w:rFonts w:hint="eastAsia"/>
            <w:noProof/>
            <w:rtl/>
          </w:rPr>
          <w:t>عن</w:t>
        </w:r>
        <w:r w:rsidR="00AD0158" w:rsidRPr="00401DBC">
          <w:rPr>
            <w:rStyle w:val="Hyperlink"/>
            <w:noProof/>
            <w:rtl/>
          </w:rPr>
          <w:t xml:space="preserve"> </w:t>
        </w:r>
        <w:r w:rsidR="00AD0158" w:rsidRPr="00401DBC">
          <w:rPr>
            <w:rStyle w:val="Hyperlink"/>
            <w:rFonts w:hint="eastAsia"/>
            <w:noProof/>
            <w:rtl/>
          </w:rPr>
          <w:t>حجة</w:t>
        </w:r>
        <w:r w:rsidR="00AD0158" w:rsidRPr="00401DBC">
          <w:rPr>
            <w:rStyle w:val="Hyperlink"/>
            <w:noProof/>
            <w:rtl/>
          </w:rPr>
          <w:t xml:space="preserve"> </w:t>
        </w:r>
        <w:r w:rsidR="00AD0158" w:rsidRPr="00401DBC">
          <w:rPr>
            <w:rStyle w:val="Hyperlink"/>
            <w:rFonts w:hint="eastAsia"/>
            <w:noProof/>
            <w:rtl/>
          </w:rPr>
          <w:t>الإسلام</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459174471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21</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2"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بيان</w:t>
        </w:r>
        <w:r w:rsidR="00AD0158" w:rsidRPr="00401DBC">
          <w:rPr>
            <w:rStyle w:val="Hyperlink"/>
            <w:noProof/>
            <w:rtl/>
          </w:rPr>
          <w:t xml:space="preserve"> </w:t>
        </w:r>
        <w:r w:rsidR="00AD0158" w:rsidRPr="00401DBC">
          <w:rPr>
            <w:rStyle w:val="Hyperlink"/>
            <w:rFonts w:hint="eastAsia"/>
            <w:noProof/>
            <w:rtl/>
          </w:rPr>
          <w:t>محظورات</w:t>
        </w:r>
        <w:r w:rsidR="00AD0158" w:rsidRPr="00401DBC">
          <w:rPr>
            <w:rStyle w:val="Hyperlink"/>
            <w:noProof/>
            <w:rtl/>
          </w:rPr>
          <w:t xml:space="preserve"> </w:t>
        </w:r>
        <w:r w:rsidR="00AD0158" w:rsidRPr="00401DBC">
          <w:rPr>
            <w:rStyle w:val="Hyperlink"/>
            <w:rFonts w:hint="eastAsia"/>
            <w:noProof/>
            <w:rtl/>
          </w:rPr>
          <w:t>الإحرام</w:t>
        </w:r>
        <w:r w:rsidR="00AD0158" w:rsidRPr="00401DBC">
          <w:rPr>
            <w:rStyle w:val="Hyperlink"/>
            <w:noProof/>
            <w:rtl/>
          </w:rPr>
          <w:t xml:space="preserve"> </w:t>
        </w:r>
        <w:r w:rsidR="00AD0158" w:rsidRPr="00401DBC">
          <w:rPr>
            <w:rStyle w:val="Hyperlink"/>
            <w:rFonts w:hint="eastAsia"/>
            <w:noProof/>
            <w:rtl/>
          </w:rPr>
          <w:t>وما</w:t>
        </w:r>
        <w:r w:rsidR="00AD0158" w:rsidRPr="00401DBC">
          <w:rPr>
            <w:rStyle w:val="Hyperlink"/>
            <w:noProof/>
            <w:rtl/>
          </w:rPr>
          <w:t xml:space="preserve"> </w:t>
        </w:r>
        <w:r w:rsidR="00AD0158" w:rsidRPr="00401DBC">
          <w:rPr>
            <w:rStyle w:val="Hyperlink"/>
            <w:rFonts w:hint="eastAsia"/>
            <w:noProof/>
            <w:rtl/>
          </w:rPr>
          <w:t>يباح</w:t>
        </w:r>
        <w:r w:rsidR="00AD0158" w:rsidRPr="00401DBC">
          <w:rPr>
            <w:rStyle w:val="Hyperlink"/>
            <w:noProof/>
            <w:rtl/>
          </w:rPr>
          <w:t xml:space="preserve"> </w:t>
        </w:r>
        <w:r w:rsidR="00AD0158" w:rsidRPr="00401DBC">
          <w:rPr>
            <w:rStyle w:val="Hyperlink"/>
            <w:rFonts w:hint="eastAsia"/>
            <w:noProof/>
            <w:rtl/>
          </w:rPr>
          <w:t>فعله</w:t>
        </w:r>
        <w:r w:rsidR="00AD0158" w:rsidRPr="00401DBC">
          <w:rPr>
            <w:rStyle w:val="Hyperlink"/>
            <w:noProof/>
            <w:rtl/>
          </w:rPr>
          <w:t xml:space="preserve"> </w:t>
        </w:r>
        <w:r w:rsidR="00AD0158" w:rsidRPr="00401DBC">
          <w:rPr>
            <w:rStyle w:val="Hyperlink"/>
            <w:rFonts w:hint="eastAsia"/>
            <w:noProof/>
            <w:rtl/>
          </w:rPr>
          <w:t>للمحرم</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459174472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23</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3" w:history="1">
        <w:r w:rsidR="00AD0158" w:rsidRPr="00401DBC">
          <w:rPr>
            <w:rStyle w:val="Hyperlink"/>
            <w:rFonts w:hint="eastAsia"/>
            <w:noProof/>
            <w:rtl/>
          </w:rPr>
          <w:t>فصل</w:t>
        </w:r>
        <w:r w:rsidR="00AD0158" w:rsidRPr="00401DBC">
          <w:rPr>
            <w:rStyle w:val="Hyperlink"/>
            <w:noProof/>
            <w:rtl/>
          </w:rPr>
          <w:t xml:space="preserve"> </w:t>
        </w:r>
        <w:r w:rsidR="00AD0158" w:rsidRPr="00401DBC">
          <w:rPr>
            <w:rStyle w:val="Hyperlink"/>
            <w:rFonts w:hint="eastAsia"/>
            <w:noProof/>
            <w:rtl/>
          </w:rPr>
          <w:t>فيما</w:t>
        </w:r>
        <w:r w:rsidR="00AD0158" w:rsidRPr="00401DBC">
          <w:rPr>
            <w:rStyle w:val="Hyperlink"/>
            <w:noProof/>
            <w:rtl/>
          </w:rPr>
          <w:t xml:space="preserve"> </w:t>
        </w:r>
        <w:r w:rsidR="00AD0158" w:rsidRPr="00401DBC">
          <w:rPr>
            <w:rStyle w:val="Hyperlink"/>
            <w:rFonts w:hint="eastAsia"/>
            <w:noProof/>
            <w:rtl/>
          </w:rPr>
          <w:t>يفعله</w:t>
        </w:r>
        <w:r w:rsidR="00AD0158" w:rsidRPr="00401DBC">
          <w:rPr>
            <w:rStyle w:val="Hyperlink"/>
            <w:noProof/>
            <w:rtl/>
          </w:rPr>
          <w:t xml:space="preserve"> </w:t>
        </w:r>
        <w:r w:rsidR="00AD0158" w:rsidRPr="00401DBC">
          <w:rPr>
            <w:rStyle w:val="Hyperlink"/>
            <w:rFonts w:hint="eastAsia"/>
            <w:noProof/>
            <w:rtl/>
          </w:rPr>
          <w:t>الحاج</w:t>
        </w:r>
        <w:r w:rsidR="00AD0158" w:rsidRPr="00401DBC">
          <w:rPr>
            <w:rStyle w:val="Hyperlink"/>
            <w:noProof/>
            <w:rtl/>
          </w:rPr>
          <w:t xml:space="preserve"> </w:t>
        </w:r>
        <w:r w:rsidR="00AD0158" w:rsidRPr="00401DBC">
          <w:rPr>
            <w:rStyle w:val="Hyperlink"/>
            <w:rFonts w:hint="eastAsia"/>
            <w:noProof/>
            <w:rtl/>
          </w:rPr>
          <w:t>عند</w:t>
        </w:r>
        <w:r w:rsidR="00AD0158" w:rsidRPr="00401DBC">
          <w:rPr>
            <w:rStyle w:val="Hyperlink"/>
            <w:noProof/>
            <w:rtl/>
          </w:rPr>
          <w:t xml:space="preserve"> </w:t>
        </w:r>
        <w:r w:rsidR="00AD0158" w:rsidRPr="00401DBC">
          <w:rPr>
            <w:rStyle w:val="Hyperlink"/>
            <w:rFonts w:hint="eastAsia"/>
            <w:noProof/>
            <w:rtl/>
          </w:rPr>
          <w:t>دخول</w:t>
        </w:r>
        <w:r w:rsidR="00AD0158" w:rsidRPr="00401DBC">
          <w:rPr>
            <w:rStyle w:val="Hyperlink"/>
            <w:noProof/>
            <w:rtl/>
          </w:rPr>
          <w:t xml:space="preserve"> </w:t>
        </w:r>
        <w:r w:rsidR="00AD0158" w:rsidRPr="00401DBC">
          <w:rPr>
            <w:rStyle w:val="Hyperlink"/>
            <w:rFonts w:hint="eastAsia"/>
            <w:noProof/>
            <w:rtl/>
          </w:rPr>
          <w:t>مكة</w:t>
        </w:r>
        <w:r w:rsidR="00AD0158" w:rsidRPr="00401DBC">
          <w:rPr>
            <w:rStyle w:val="Hyperlink"/>
            <w:noProof/>
            <w:rtl/>
          </w:rPr>
          <w:t xml:space="preserve"> </w:t>
        </w:r>
        <w:r w:rsidR="00AD0158" w:rsidRPr="00401DBC">
          <w:rPr>
            <w:rStyle w:val="Hyperlink"/>
            <w:rFonts w:hint="eastAsia"/>
            <w:noProof/>
            <w:rtl/>
          </w:rPr>
          <w:t>وبيان</w:t>
        </w:r>
        <w:r w:rsidR="00AD0158" w:rsidRPr="00401DBC">
          <w:rPr>
            <w:rStyle w:val="Hyperlink"/>
            <w:noProof/>
            <w:rtl/>
          </w:rPr>
          <w:t xml:space="preserve"> </w:t>
        </w:r>
        <w:r w:rsidR="00AD0158" w:rsidRPr="00401DBC">
          <w:rPr>
            <w:rStyle w:val="Hyperlink"/>
            <w:rFonts w:hint="eastAsia"/>
            <w:noProof/>
            <w:rtl/>
          </w:rPr>
          <w:t>ما</w:t>
        </w:r>
        <w:r w:rsidR="00AD0158" w:rsidRPr="00401DBC">
          <w:rPr>
            <w:rStyle w:val="Hyperlink"/>
            <w:noProof/>
            <w:rtl/>
          </w:rPr>
          <w:t xml:space="preserve"> </w:t>
        </w:r>
        <w:r w:rsidR="00AD0158" w:rsidRPr="00401DBC">
          <w:rPr>
            <w:rStyle w:val="Hyperlink"/>
            <w:rFonts w:hint="eastAsia"/>
            <w:noProof/>
            <w:rtl/>
          </w:rPr>
          <w:t>يفعله</w:t>
        </w:r>
        <w:r w:rsidR="00AD0158" w:rsidRPr="00401DBC">
          <w:rPr>
            <w:rStyle w:val="Hyperlink"/>
            <w:noProof/>
            <w:rtl/>
          </w:rPr>
          <w:t xml:space="preserve"> </w:t>
        </w:r>
        <w:r w:rsidR="00AD0158" w:rsidRPr="00401DBC">
          <w:rPr>
            <w:rStyle w:val="Hyperlink"/>
            <w:rFonts w:hint="eastAsia"/>
            <w:noProof/>
            <w:rtl/>
          </w:rPr>
          <w:t>بعد</w:t>
        </w:r>
        <w:r w:rsidR="00AD0158" w:rsidRPr="00401DBC">
          <w:rPr>
            <w:rStyle w:val="Hyperlink"/>
            <w:noProof/>
            <w:rtl/>
          </w:rPr>
          <w:t xml:space="preserve"> </w:t>
        </w:r>
        <w:r w:rsidR="00AD0158" w:rsidRPr="00401DBC">
          <w:rPr>
            <w:rStyle w:val="Hyperlink"/>
            <w:rFonts w:hint="eastAsia"/>
            <w:noProof/>
            <w:rtl/>
          </w:rPr>
          <w:t>دخول</w:t>
        </w:r>
        <w:r w:rsidR="00AD0158" w:rsidRPr="00401DBC">
          <w:rPr>
            <w:rStyle w:val="Hyperlink"/>
            <w:noProof/>
            <w:rtl/>
          </w:rPr>
          <w:t xml:space="preserve"> </w:t>
        </w:r>
        <w:r w:rsidR="00AD0158" w:rsidRPr="00401DBC">
          <w:rPr>
            <w:rStyle w:val="Hyperlink"/>
            <w:rFonts w:hint="eastAsia"/>
            <w:noProof/>
            <w:rtl/>
          </w:rPr>
          <w:t>المسجد</w:t>
        </w:r>
        <w:r w:rsidR="00AD0158" w:rsidRPr="00401DBC">
          <w:rPr>
            <w:rStyle w:val="Hyperlink"/>
            <w:noProof/>
            <w:rtl/>
          </w:rPr>
          <w:t xml:space="preserve"> </w:t>
        </w:r>
        <w:r w:rsidR="00AD0158" w:rsidRPr="00401DBC">
          <w:rPr>
            <w:rStyle w:val="Hyperlink"/>
            <w:rFonts w:hint="eastAsia"/>
            <w:noProof/>
            <w:rtl/>
          </w:rPr>
          <w:t>الحرام</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459174473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28</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4"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حكم</w:t>
        </w:r>
        <w:r w:rsidR="00AD0158" w:rsidRPr="00401DBC">
          <w:rPr>
            <w:rStyle w:val="Hyperlink"/>
            <w:noProof/>
            <w:rtl/>
          </w:rPr>
          <w:t xml:space="preserve"> </w:t>
        </w:r>
        <w:r w:rsidR="00AD0158" w:rsidRPr="00401DBC">
          <w:rPr>
            <w:rStyle w:val="Hyperlink"/>
            <w:rFonts w:hint="eastAsia"/>
            <w:noProof/>
            <w:rtl/>
          </w:rPr>
          <w:t>الإحرام</w:t>
        </w:r>
        <w:r w:rsidR="00AD0158" w:rsidRPr="00401DBC">
          <w:rPr>
            <w:rStyle w:val="Hyperlink"/>
            <w:noProof/>
            <w:rtl/>
          </w:rPr>
          <w:t xml:space="preserve"> </w:t>
        </w:r>
        <w:r w:rsidR="00AD0158" w:rsidRPr="00401DBC">
          <w:rPr>
            <w:rStyle w:val="Hyperlink"/>
            <w:rFonts w:hint="eastAsia"/>
            <w:noProof/>
            <w:rtl/>
          </w:rPr>
          <w:t>بالحج</w:t>
        </w:r>
        <w:r w:rsidR="00AD0158" w:rsidRPr="00401DBC">
          <w:rPr>
            <w:rStyle w:val="Hyperlink"/>
            <w:noProof/>
            <w:rtl/>
          </w:rPr>
          <w:t xml:space="preserve"> </w:t>
        </w:r>
        <w:r w:rsidR="00AD0158" w:rsidRPr="00401DBC">
          <w:rPr>
            <w:rStyle w:val="Hyperlink"/>
            <w:rFonts w:hint="eastAsia"/>
            <w:noProof/>
            <w:rtl/>
          </w:rPr>
          <w:t>يوم</w:t>
        </w:r>
        <w:r w:rsidR="00AD0158" w:rsidRPr="00401DBC">
          <w:rPr>
            <w:rStyle w:val="Hyperlink"/>
            <w:noProof/>
            <w:rtl/>
          </w:rPr>
          <w:t xml:space="preserve"> </w:t>
        </w:r>
        <w:r w:rsidR="00AD0158" w:rsidRPr="00401DBC">
          <w:rPr>
            <w:rStyle w:val="Hyperlink"/>
            <w:rFonts w:hint="eastAsia"/>
            <w:noProof/>
            <w:rtl/>
          </w:rPr>
          <w:t>الثامن</w:t>
        </w:r>
        <w:r w:rsidR="00AD0158" w:rsidRPr="00401DBC">
          <w:rPr>
            <w:rStyle w:val="Hyperlink"/>
            <w:noProof/>
            <w:rtl/>
          </w:rPr>
          <w:t xml:space="preserve"> </w:t>
        </w:r>
        <w:r w:rsidR="00AD0158" w:rsidRPr="00401DBC">
          <w:rPr>
            <w:rStyle w:val="Hyperlink"/>
            <w:rFonts w:hint="eastAsia"/>
            <w:noProof/>
            <w:rtl/>
          </w:rPr>
          <w:t>من</w:t>
        </w:r>
        <w:r w:rsidR="00AD0158" w:rsidRPr="00401DBC">
          <w:rPr>
            <w:rStyle w:val="Hyperlink"/>
            <w:noProof/>
            <w:rtl/>
          </w:rPr>
          <w:t xml:space="preserve"> </w:t>
        </w:r>
        <w:r w:rsidR="00AD0158" w:rsidRPr="00401DBC">
          <w:rPr>
            <w:rStyle w:val="Hyperlink"/>
            <w:rFonts w:hint="eastAsia"/>
            <w:noProof/>
            <w:rtl/>
          </w:rPr>
          <w:t>ذي</w:t>
        </w:r>
        <w:r w:rsidR="00AD0158" w:rsidRPr="00401DBC">
          <w:rPr>
            <w:rStyle w:val="Hyperlink"/>
            <w:noProof/>
            <w:rtl/>
          </w:rPr>
          <w:t xml:space="preserve"> </w:t>
        </w:r>
        <w:r w:rsidR="00AD0158" w:rsidRPr="00401DBC">
          <w:rPr>
            <w:rStyle w:val="Hyperlink"/>
            <w:rFonts w:hint="eastAsia"/>
            <w:noProof/>
            <w:rtl/>
          </w:rPr>
          <w:t>الحجة</w:t>
        </w:r>
        <w:r w:rsidR="00AD0158" w:rsidRPr="00401DBC">
          <w:rPr>
            <w:rStyle w:val="Hyperlink"/>
            <w:noProof/>
            <w:rtl/>
          </w:rPr>
          <w:t xml:space="preserve"> </w:t>
        </w:r>
        <w:r w:rsidR="00AD0158" w:rsidRPr="00401DBC">
          <w:rPr>
            <w:rStyle w:val="Hyperlink"/>
            <w:rFonts w:hint="eastAsia"/>
            <w:noProof/>
            <w:rtl/>
          </w:rPr>
          <w:t>والخروج</w:t>
        </w:r>
        <w:r w:rsidR="00AD0158" w:rsidRPr="00401DBC">
          <w:rPr>
            <w:rStyle w:val="Hyperlink"/>
            <w:noProof/>
            <w:rtl/>
          </w:rPr>
          <w:t xml:space="preserve"> </w:t>
        </w:r>
        <w:r w:rsidR="00AD0158" w:rsidRPr="00401DBC">
          <w:rPr>
            <w:rStyle w:val="Hyperlink"/>
            <w:rFonts w:hint="eastAsia"/>
            <w:noProof/>
            <w:rtl/>
          </w:rPr>
          <w:t>إلى</w:t>
        </w:r>
        <w:r w:rsidR="00AD0158" w:rsidRPr="00401DBC">
          <w:rPr>
            <w:rStyle w:val="Hyperlink"/>
            <w:noProof/>
            <w:rtl/>
          </w:rPr>
          <w:t xml:space="preserve"> </w:t>
        </w:r>
        <w:r w:rsidR="00AD0158" w:rsidRPr="00401DBC">
          <w:rPr>
            <w:rStyle w:val="Hyperlink"/>
            <w:rFonts w:hint="eastAsia"/>
            <w:noProof/>
            <w:rtl/>
          </w:rPr>
          <w:t>منى</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459174474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34</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5"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بيان</w:t>
        </w:r>
        <w:r w:rsidR="00AD0158" w:rsidRPr="00401DBC">
          <w:rPr>
            <w:rStyle w:val="Hyperlink"/>
            <w:noProof/>
            <w:rtl/>
          </w:rPr>
          <w:t xml:space="preserve"> </w:t>
        </w:r>
        <w:r w:rsidR="00AD0158" w:rsidRPr="00401DBC">
          <w:rPr>
            <w:rStyle w:val="Hyperlink"/>
            <w:rFonts w:hint="eastAsia"/>
            <w:noProof/>
            <w:rtl/>
          </w:rPr>
          <w:t>أفضلية</w:t>
        </w:r>
        <w:r w:rsidR="00AD0158" w:rsidRPr="00401DBC">
          <w:rPr>
            <w:rStyle w:val="Hyperlink"/>
            <w:noProof/>
            <w:rtl/>
          </w:rPr>
          <w:t xml:space="preserve"> </w:t>
        </w:r>
        <w:r w:rsidR="00AD0158" w:rsidRPr="00401DBC">
          <w:rPr>
            <w:rStyle w:val="Hyperlink"/>
            <w:rFonts w:hint="eastAsia"/>
            <w:noProof/>
            <w:rtl/>
          </w:rPr>
          <w:t>ما</w:t>
        </w:r>
        <w:r w:rsidR="00AD0158" w:rsidRPr="00401DBC">
          <w:rPr>
            <w:rStyle w:val="Hyperlink"/>
            <w:noProof/>
            <w:rtl/>
          </w:rPr>
          <w:t xml:space="preserve"> </w:t>
        </w:r>
        <w:r w:rsidR="00AD0158" w:rsidRPr="00401DBC">
          <w:rPr>
            <w:rStyle w:val="Hyperlink"/>
            <w:rFonts w:hint="eastAsia"/>
            <w:noProof/>
            <w:rtl/>
          </w:rPr>
          <w:t>يفعله</w:t>
        </w:r>
        <w:r w:rsidR="00AD0158" w:rsidRPr="00401DBC">
          <w:rPr>
            <w:rStyle w:val="Hyperlink"/>
            <w:noProof/>
            <w:rtl/>
          </w:rPr>
          <w:t xml:space="preserve"> </w:t>
        </w:r>
        <w:r w:rsidR="00AD0158" w:rsidRPr="00401DBC">
          <w:rPr>
            <w:rStyle w:val="Hyperlink"/>
            <w:rFonts w:hint="eastAsia"/>
            <w:noProof/>
            <w:rtl/>
          </w:rPr>
          <w:t>الحاج</w:t>
        </w:r>
        <w:r w:rsidR="00AD0158" w:rsidRPr="00401DBC">
          <w:rPr>
            <w:rStyle w:val="Hyperlink"/>
            <w:noProof/>
            <w:rtl/>
          </w:rPr>
          <w:t xml:space="preserve"> </w:t>
        </w:r>
        <w:r w:rsidR="00AD0158" w:rsidRPr="00401DBC">
          <w:rPr>
            <w:rStyle w:val="Hyperlink"/>
            <w:rFonts w:hint="eastAsia"/>
            <w:noProof/>
            <w:rtl/>
          </w:rPr>
          <w:t>يوم</w:t>
        </w:r>
        <w:r w:rsidR="00AD0158" w:rsidRPr="00401DBC">
          <w:rPr>
            <w:rStyle w:val="Hyperlink"/>
            <w:noProof/>
            <w:rtl/>
          </w:rPr>
          <w:t xml:space="preserve"> </w:t>
        </w:r>
        <w:r w:rsidR="00AD0158" w:rsidRPr="00401DBC">
          <w:rPr>
            <w:rStyle w:val="Hyperlink"/>
            <w:rFonts w:hint="eastAsia"/>
            <w:noProof/>
            <w:rtl/>
          </w:rPr>
          <w:t>النحر</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459174475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45</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6"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وجوب</w:t>
        </w:r>
        <w:r w:rsidR="00AD0158" w:rsidRPr="00401DBC">
          <w:rPr>
            <w:rStyle w:val="Hyperlink"/>
            <w:noProof/>
            <w:rtl/>
          </w:rPr>
          <w:t xml:space="preserve"> </w:t>
        </w:r>
        <w:r w:rsidR="00AD0158" w:rsidRPr="00401DBC">
          <w:rPr>
            <w:rStyle w:val="Hyperlink"/>
            <w:rFonts w:hint="eastAsia"/>
            <w:noProof/>
            <w:rtl/>
          </w:rPr>
          <w:t>الدم</w:t>
        </w:r>
        <w:r w:rsidR="00AD0158" w:rsidRPr="00401DBC">
          <w:rPr>
            <w:rStyle w:val="Hyperlink"/>
            <w:noProof/>
            <w:rtl/>
          </w:rPr>
          <w:t xml:space="preserve"> </w:t>
        </w:r>
        <w:r w:rsidR="00AD0158" w:rsidRPr="00401DBC">
          <w:rPr>
            <w:rStyle w:val="Hyperlink"/>
            <w:rFonts w:hint="eastAsia"/>
            <w:noProof/>
            <w:rtl/>
          </w:rPr>
          <w:t>على</w:t>
        </w:r>
        <w:r w:rsidR="00AD0158" w:rsidRPr="00401DBC">
          <w:rPr>
            <w:rStyle w:val="Hyperlink"/>
            <w:noProof/>
            <w:rtl/>
          </w:rPr>
          <w:t xml:space="preserve"> </w:t>
        </w:r>
        <w:r w:rsidR="00AD0158" w:rsidRPr="00401DBC">
          <w:rPr>
            <w:rStyle w:val="Hyperlink"/>
            <w:rFonts w:hint="eastAsia"/>
            <w:noProof/>
            <w:rtl/>
          </w:rPr>
          <w:t>المتمتع</w:t>
        </w:r>
        <w:r w:rsidR="00AD0158" w:rsidRPr="00401DBC">
          <w:rPr>
            <w:rStyle w:val="Hyperlink"/>
            <w:noProof/>
            <w:rtl/>
          </w:rPr>
          <w:t xml:space="preserve"> </w:t>
        </w:r>
        <w:r w:rsidR="00AD0158" w:rsidRPr="00401DBC">
          <w:rPr>
            <w:rStyle w:val="Hyperlink"/>
            <w:rFonts w:hint="eastAsia"/>
            <w:noProof/>
            <w:rtl/>
          </w:rPr>
          <w:t>والقارن</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459174476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49</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7"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وجوب</w:t>
        </w:r>
        <w:r w:rsidR="00AD0158" w:rsidRPr="00401DBC">
          <w:rPr>
            <w:rStyle w:val="Hyperlink"/>
            <w:noProof/>
            <w:rtl/>
          </w:rPr>
          <w:t xml:space="preserve"> </w:t>
        </w:r>
        <w:r w:rsidR="00AD0158" w:rsidRPr="00401DBC">
          <w:rPr>
            <w:rStyle w:val="Hyperlink"/>
            <w:rFonts w:hint="eastAsia"/>
            <w:noProof/>
            <w:rtl/>
          </w:rPr>
          <w:t>الأمر</w:t>
        </w:r>
        <w:r w:rsidR="00AD0158" w:rsidRPr="00401DBC">
          <w:rPr>
            <w:rStyle w:val="Hyperlink"/>
            <w:noProof/>
            <w:rtl/>
          </w:rPr>
          <w:t xml:space="preserve"> </w:t>
        </w:r>
        <w:r w:rsidR="00AD0158" w:rsidRPr="00401DBC">
          <w:rPr>
            <w:rStyle w:val="Hyperlink"/>
            <w:rFonts w:hint="eastAsia"/>
            <w:noProof/>
            <w:rtl/>
          </w:rPr>
          <w:t>بالمعروف</w:t>
        </w:r>
        <w:r w:rsidR="00AD0158" w:rsidRPr="00401DBC">
          <w:rPr>
            <w:rStyle w:val="Hyperlink"/>
            <w:noProof/>
            <w:rtl/>
          </w:rPr>
          <w:t xml:space="preserve"> </w:t>
        </w:r>
        <w:r w:rsidR="00AD0158" w:rsidRPr="00401DBC">
          <w:rPr>
            <w:rStyle w:val="Hyperlink"/>
            <w:rFonts w:hint="eastAsia"/>
            <w:noProof/>
            <w:rtl/>
          </w:rPr>
          <w:t>على</w:t>
        </w:r>
        <w:r w:rsidR="00AD0158" w:rsidRPr="00401DBC">
          <w:rPr>
            <w:rStyle w:val="Hyperlink"/>
            <w:noProof/>
            <w:rtl/>
          </w:rPr>
          <w:t xml:space="preserve"> </w:t>
        </w:r>
        <w:r w:rsidR="00AD0158" w:rsidRPr="00401DBC">
          <w:rPr>
            <w:rStyle w:val="Hyperlink"/>
            <w:rFonts w:hint="eastAsia"/>
            <w:noProof/>
            <w:rtl/>
          </w:rPr>
          <w:t>الحجاج</w:t>
        </w:r>
        <w:r w:rsidR="00AD0158" w:rsidRPr="00401DBC">
          <w:rPr>
            <w:rStyle w:val="Hyperlink"/>
            <w:noProof/>
            <w:rtl/>
          </w:rPr>
          <w:t xml:space="preserve"> </w:t>
        </w:r>
        <w:r w:rsidR="00AD0158" w:rsidRPr="00401DBC">
          <w:rPr>
            <w:rStyle w:val="Hyperlink"/>
            <w:rFonts w:hint="eastAsia"/>
            <w:noProof/>
            <w:rtl/>
          </w:rPr>
          <w:t>وغيرهم</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459174477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51</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8"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استحباب</w:t>
        </w:r>
        <w:r w:rsidR="00AD0158" w:rsidRPr="00401DBC">
          <w:rPr>
            <w:rStyle w:val="Hyperlink"/>
            <w:noProof/>
            <w:rtl/>
          </w:rPr>
          <w:t xml:space="preserve"> </w:t>
        </w:r>
        <w:r w:rsidR="00AD0158" w:rsidRPr="00401DBC">
          <w:rPr>
            <w:rStyle w:val="Hyperlink"/>
            <w:rFonts w:hint="eastAsia"/>
            <w:noProof/>
            <w:rtl/>
          </w:rPr>
          <w:t>التزود</w:t>
        </w:r>
        <w:r w:rsidR="00AD0158" w:rsidRPr="00401DBC">
          <w:rPr>
            <w:rStyle w:val="Hyperlink"/>
            <w:noProof/>
            <w:rtl/>
          </w:rPr>
          <w:t xml:space="preserve"> </w:t>
        </w:r>
        <w:r w:rsidR="00AD0158" w:rsidRPr="00401DBC">
          <w:rPr>
            <w:rStyle w:val="Hyperlink"/>
            <w:rFonts w:hint="eastAsia"/>
            <w:noProof/>
            <w:rtl/>
          </w:rPr>
          <w:t>من</w:t>
        </w:r>
        <w:r w:rsidR="00AD0158" w:rsidRPr="00401DBC">
          <w:rPr>
            <w:rStyle w:val="Hyperlink"/>
            <w:noProof/>
            <w:rtl/>
          </w:rPr>
          <w:t xml:space="preserve"> </w:t>
        </w:r>
        <w:r w:rsidR="00AD0158" w:rsidRPr="00401DBC">
          <w:rPr>
            <w:rStyle w:val="Hyperlink"/>
            <w:rFonts w:hint="eastAsia"/>
            <w:noProof/>
            <w:rtl/>
          </w:rPr>
          <w:t>الطاعات</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459174478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57</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79" w:history="1">
        <w:r w:rsidR="00AD0158" w:rsidRPr="00401DBC">
          <w:rPr>
            <w:rStyle w:val="Hyperlink"/>
            <w:rFonts w:hint="eastAsia"/>
            <w:noProof/>
            <w:rtl/>
          </w:rPr>
          <w:t>فصل</w:t>
        </w:r>
        <w:r w:rsidR="00216F22">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أحكام</w:t>
        </w:r>
        <w:r w:rsidR="00AD0158" w:rsidRPr="00401DBC">
          <w:rPr>
            <w:rStyle w:val="Hyperlink"/>
            <w:noProof/>
            <w:rtl/>
          </w:rPr>
          <w:t xml:space="preserve"> </w:t>
        </w:r>
        <w:r w:rsidR="00AD0158" w:rsidRPr="00401DBC">
          <w:rPr>
            <w:rStyle w:val="Hyperlink"/>
            <w:rFonts w:hint="eastAsia"/>
            <w:noProof/>
            <w:rtl/>
          </w:rPr>
          <w:t>الزيارة</w:t>
        </w:r>
        <w:r w:rsidR="00AD0158" w:rsidRPr="00401DBC">
          <w:rPr>
            <w:rStyle w:val="Hyperlink"/>
            <w:noProof/>
            <w:rtl/>
          </w:rPr>
          <w:t xml:space="preserve"> </w:t>
        </w:r>
        <w:r w:rsidR="00AD0158" w:rsidRPr="00401DBC">
          <w:rPr>
            <w:rStyle w:val="Hyperlink"/>
            <w:rFonts w:hint="eastAsia"/>
            <w:noProof/>
            <w:rtl/>
          </w:rPr>
          <w:t>وآدابها</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459174479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58</w:t>
        </w:r>
        <w:r w:rsidR="00AD0158">
          <w:rPr>
            <w:noProof/>
            <w:webHidden/>
            <w:rtl/>
          </w:rPr>
          <w:fldChar w:fldCharType="end"/>
        </w:r>
      </w:hyperlink>
    </w:p>
    <w:p w:rsidR="00AD0158" w:rsidRDefault="006165A2" w:rsidP="001D73DA">
      <w:pPr>
        <w:pStyle w:val="TOC1"/>
        <w:tabs>
          <w:tab w:val="right" w:leader="dot" w:pos="6226"/>
        </w:tabs>
        <w:outlineLvl w:val="9"/>
        <w:rPr>
          <w:rFonts w:asciiTheme="minorHAnsi" w:eastAsiaTheme="minorEastAsia" w:hAnsiTheme="minorHAnsi" w:cstheme="minorBidi"/>
          <w:b w:val="0"/>
          <w:bCs w:val="0"/>
          <w:noProof/>
          <w:sz w:val="22"/>
          <w:szCs w:val="22"/>
          <w:rtl/>
        </w:rPr>
      </w:pPr>
      <w:hyperlink w:anchor="_Toc459174480" w:history="1">
        <w:r w:rsidR="00AD0158" w:rsidRPr="00401DBC">
          <w:rPr>
            <w:rStyle w:val="Hyperlink"/>
            <w:rFonts w:hint="eastAsia"/>
            <w:noProof/>
            <w:rtl/>
          </w:rPr>
          <w:t>فصل</w:t>
        </w:r>
        <w:r w:rsidR="00AD0158" w:rsidRPr="00401DBC">
          <w:rPr>
            <w:rStyle w:val="Hyperlink"/>
            <w:noProof/>
            <w:rtl/>
          </w:rPr>
          <w:t xml:space="preserve"> </w:t>
        </w:r>
        <w:r w:rsidR="00AD0158" w:rsidRPr="00401DBC">
          <w:rPr>
            <w:rStyle w:val="Hyperlink"/>
            <w:rFonts w:hint="eastAsia"/>
            <w:noProof/>
            <w:rtl/>
          </w:rPr>
          <w:t>في</w:t>
        </w:r>
        <w:r w:rsidR="00AD0158" w:rsidRPr="00401DBC">
          <w:rPr>
            <w:rStyle w:val="Hyperlink"/>
            <w:noProof/>
            <w:rtl/>
          </w:rPr>
          <w:t xml:space="preserve"> </w:t>
        </w:r>
        <w:r w:rsidR="00AD0158" w:rsidRPr="00401DBC">
          <w:rPr>
            <w:rStyle w:val="Hyperlink"/>
            <w:rFonts w:hint="eastAsia"/>
            <w:noProof/>
            <w:rtl/>
          </w:rPr>
          <w:t>استحباب</w:t>
        </w:r>
        <w:r w:rsidR="00AD0158" w:rsidRPr="00401DBC">
          <w:rPr>
            <w:rStyle w:val="Hyperlink"/>
            <w:noProof/>
            <w:rtl/>
          </w:rPr>
          <w:t xml:space="preserve"> </w:t>
        </w:r>
        <w:r w:rsidR="00AD0158" w:rsidRPr="00401DBC">
          <w:rPr>
            <w:rStyle w:val="Hyperlink"/>
            <w:rFonts w:hint="eastAsia"/>
            <w:noProof/>
            <w:rtl/>
          </w:rPr>
          <w:t>زيارة</w:t>
        </w:r>
        <w:r w:rsidR="00AD0158" w:rsidRPr="00401DBC">
          <w:rPr>
            <w:rStyle w:val="Hyperlink"/>
            <w:noProof/>
            <w:rtl/>
          </w:rPr>
          <w:t xml:space="preserve"> </w:t>
        </w:r>
        <w:r w:rsidR="00AD0158" w:rsidRPr="00401DBC">
          <w:rPr>
            <w:rStyle w:val="Hyperlink"/>
            <w:rFonts w:hint="eastAsia"/>
            <w:noProof/>
            <w:rtl/>
          </w:rPr>
          <w:t>مسجد</w:t>
        </w:r>
        <w:r w:rsidR="00AD0158" w:rsidRPr="00401DBC">
          <w:rPr>
            <w:rStyle w:val="Hyperlink"/>
            <w:noProof/>
            <w:rtl/>
          </w:rPr>
          <w:t xml:space="preserve"> </w:t>
        </w:r>
        <w:r w:rsidR="00AD0158" w:rsidRPr="00401DBC">
          <w:rPr>
            <w:rStyle w:val="Hyperlink"/>
            <w:rFonts w:hint="eastAsia"/>
            <w:noProof/>
            <w:rtl/>
          </w:rPr>
          <w:t>قباء</w:t>
        </w:r>
        <w:r w:rsidR="00AD0158" w:rsidRPr="00401DBC">
          <w:rPr>
            <w:rStyle w:val="Hyperlink"/>
            <w:noProof/>
            <w:rtl/>
          </w:rPr>
          <w:t xml:space="preserve"> </w:t>
        </w:r>
        <w:r w:rsidR="00AD0158" w:rsidRPr="00401DBC">
          <w:rPr>
            <w:rStyle w:val="Hyperlink"/>
            <w:rFonts w:hint="eastAsia"/>
            <w:noProof/>
            <w:rtl/>
          </w:rPr>
          <w:t>والبقيع</w:t>
        </w:r>
        <w:r w:rsidR="00AD0158">
          <w:rPr>
            <w:noProof/>
            <w:webHidden/>
            <w:rtl/>
          </w:rPr>
          <w:tab/>
        </w:r>
        <w:r w:rsidR="00AD0158">
          <w:rPr>
            <w:noProof/>
            <w:webHidden/>
            <w:rtl/>
          </w:rPr>
          <w:fldChar w:fldCharType="begin"/>
        </w:r>
        <w:r w:rsidR="00AD0158">
          <w:rPr>
            <w:noProof/>
            <w:webHidden/>
            <w:rtl/>
          </w:rPr>
          <w:instrText xml:space="preserve"> </w:instrText>
        </w:r>
        <w:r w:rsidR="00AD0158">
          <w:rPr>
            <w:noProof/>
            <w:webHidden/>
          </w:rPr>
          <w:instrText>PAGEREF</w:instrText>
        </w:r>
        <w:r w:rsidR="00AD0158">
          <w:rPr>
            <w:noProof/>
            <w:webHidden/>
            <w:rtl/>
          </w:rPr>
          <w:instrText xml:space="preserve"> _</w:instrText>
        </w:r>
        <w:r w:rsidR="00AD0158">
          <w:rPr>
            <w:noProof/>
            <w:webHidden/>
          </w:rPr>
          <w:instrText>Toc</w:instrText>
        </w:r>
        <w:r w:rsidR="00AD0158">
          <w:rPr>
            <w:noProof/>
            <w:webHidden/>
            <w:rtl/>
          </w:rPr>
          <w:instrText xml:space="preserve">459174480 </w:instrText>
        </w:r>
        <w:r w:rsidR="00AD0158">
          <w:rPr>
            <w:noProof/>
            <w:webHidden/>
          </w:rPr>
          <w:instrText>\h</w:instrText>
        </w:r>
        <w:r w:rsidR="00AD0158">
          <w:rPr>
            <w:noProof/>
            <w:webHidden/>
            <w:rtl/>
          </w:rPr>
          <w:instrText xml:space="preserve"> </w:instrText>
        </w:r>
        <w:r w:rsidR="00AD0158">
          <w:rPr>
            <w:noProof/>
            <w:webHidden/>
            <w:rtl/>
          </w:rPr>
        </w:r>
        <w:r w:rsidR="00AD0158">
          <w:rPr>
            <w:noProof/>
            <w:webHidden/>
            <w:rtl/>
          </w:rPr>
          <w:fldChar w:fldCharType="separate"/>
        </w:r>
        <w:r w:rsidR="00216F22">
          <w:rPr>
            <w:noProof/>
            <w:webHidden/>
            <w:rtl/>
          </w:rPr>
          <w:t>70</w:t>
        </w:r>
        <w:r w:rsidR="00AD0158">
          <w:rPr>
            <w:noProof/>
            <w:webHidden/>
            <w:rtl/>
          </w:rPr>
          <w:fldChar w:fldCharType="end"/>
        </w:r>
      </w:hyperlink>
    </w:p>
    <w:p w:rsidR="0000298E" w:rsidRPr="00281D91" w:rsidRDefault="00AD0158" w:rsidP="001D73DA">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0328B0" w:rsidRPr="0000298E" w:rsidRDefault="000328B0" w:rsidP="000328B0">
      <w:pPr>
        <w:pStyle w:val="a1"/>
        <w:jc w:val="center"/>
        <w:rPr>
          <w:rtl/>
        </w:rPr>
      </w:pPr>
      <w:r w:rsidRPr="0000298E">
        <w:rPr>
          <w:rtl/>
        </w:rPr>
        <w:lastRenderedPageBreak/>
        <w:t>بسم الله الرحمن الرحیم</w:t>
      </w:r>
    </w:p>
    <w:p w:rsidR="00FE1C34" w:rsidRPr="00FE1C34" w:rsidRDefault="00FE1C34" w:rsidP="00FE1C34">
      <w:pPr>
        <w:pStyle w:val="a2"/>
        <w:rPr>
          <w:szCs w:val="40"/>
          <w:rtl/>
        </w:rPr>
      </w:pPr>
      <w:bookmarkStart w:id="5" w:name="_Toc119383256"/>
      <w:bookmarkStart w:id="6" w:name="_Toc459174464"/>
      <w:r w:rsidRPr="00FE1C34">
        <w:rPr>
          <w:szCs w:val="40"/>
          <w:rtl/>
        </w:rPr>
        <w:t>مقدم</w:t>
      </w:r>
      <w:r w:rsidRPr="00FE1C34">
        <w:rPr>
          <w:rFonts w:hint="cs"/>
          <w:szCs w:val="40"/>
          <w:rtl/>
        </w:rPr>
        <w:t>ـ</w:t>
      </w:r>
      <w:r w:rsidRPr="00FE1C34">
        <w:rPr>
          <w:szCs w:val="40"/>
          <w:rtl/>
        </w:rPr>
        <w:t>ة</w:t>
      </w:r>
      <w:bookmarkEnd w:id="5"/>
      <w:bookmarkEnd w:id="6"/>
      <w:r w:rsidRPr="00FE1C34">
        <w:rPr>
          <w:szCs w:val="40"/>
          <w:rtl/>
        </w:rPr>
        <w:t xml:space="preserve"> </w:t>
      </w:r>
    </w:p>
    <w:p w:rsidR="00FE1C34" w:rsidRPr="00F102F8" w:rsidRDefault="00FE1C34" w:rsidP="000328B0">
      <w:pPr>
        <w:ind w:firstLine="284"/>
        <w:jc w:val="both"/>
        <w:rPr>
          <w:rStyle w:val="Char"/>
          <w:rtl/>
        </w:rPr>
      </w:pPr>
      <w:r w:rsidRPr="00F102F8">
        <w:rPr>
          <w:rStyle w:val="Char"/>
          <w:rtl/>
        </w:rPr>
        <w:t>الحمد لله وحده والصلاة والسلام على من لا نبي بعده</w:t>
      </w:r>
      <w:r w:rsidRPr="00CA52C2">
        <w:rPr>
          <w:rStyle w:val="Char"/>
          <w:rtl/>
        </w:rPr>
        <w:t>.</w:t>
      </w:r>
      <w:r w:rsidRPr="00F102F8">
        <w:rPr>
          <w:rStyle w:val="Char"/>
          <w:rtl/>
        </w:rPr>
        <w:t xml:space="preserve"> </w:t>
      </w:r>
    </w:p>
    <w:p w:rsidR="00FE1C34" w:rsidRPr="00F102F8" w:rsidRDefault="00FE1C34" w:rsidP="000328B0">
      <w:pPr>
        <w:ind w:firstLine="284"/>
        <w:jc w:val="both"/>
        <w:rPr>
          <w:rStyle w:val="Char"/>
          <w:rtl/>
        </w:rPr>
      </w:pPr>
      <w:r w:rsidRPr="00F102F8">
        <w:rPr>
          <w:rStyle w:val="Char0"/>
          <w:rtl/>
        </w:rPr>
        <w:t>أما بعد</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فهذا منسك مختصر يشتمل على إيضاح وتحقيق كثير من مسائل الحج والعمرة والزيارة على ضوء كتاب الله وسنة رسوله </w:t>
      </w:r>
      <w:r w:rsidR="00CA52C2" w:rsidRPr="00CA52C2">
        <w:rPr>
          <w:rFonts w:ascii="AGA Arabesque" w:hAnsi="AGA Arabesque" w:cs="CTraditional Arabic"/>
          <w:sz w:val="40"/>
          <w:rtl/>
        </w:rPr>
        <w:t>ج</w:t>
      </w:r>
      <w:r w:rsidRPr="00F102F8">
        <w:rPr>
          <w:rStyle w:val="Char"/>
          <w:rtl/>
        </w:rPr>
        <w:t xml:space="preserve"> جمعته لنفسي ولمن شاء الله من المسلمين، واجتهدت في تحرير مسائله على ضوء الدليل. </w:t>
      </w:r>
    </w:p>
    <w:p w:rsidR="00FE1C34" w:rsidRPr="00F102F8" w:rsidRDefault="00FE1C34" w:rsidP="000328B0">
      <w:pPr>
        <w:ind w:firstLine="284"/>
        <w:jc w:val="both"/>
        <w:rPr>
          <w:rStyle w:val="Char"/>
          <w:rtl/>
        </w:rPr>
      </w:pPr>
      <w:r w:rsidRPr="00F102F8">
        <w:rPr>
          <w:rStyle w:val="Char"/>
          <w:rtl/>
        </w:rPr>
        <w:t xml:space="preserve">وقد طُبِعَ للمرة الأولى في عام 1363 هـ على نفقة جلالة الملك عبد العزيز بن عبد الرحمن الفيصل، قدس الله روحه وأكرم مثواه. </w:t>
      </w:r>
    </w:p>
    <w:p w:rsidR="00FE1C34" w:rsidRPr="00F102F8" w:rsidRDefault="00FE1C34" w:rsidP="000328B0">
      <w:pPr>
        <w:ind w:firstLine="284"/>
        <w:jc w:val="both"/>
        <w:rPr>
          <w:rStyle w:val="Char"/>
          <w:rtl/>
        </w:rPr>
      </w:pPr>
      <w:r w:rsidRPr="00F102F8">
        <w:rPr>
          <w:rStyle w:val="Char"/>
          <w:rtl/>
        </w:rPr>
        <w:t xml:space="preserve">ثم إني بسطت مسائله بعض البسط وزدت فيه من التحقيقات ما تدعو له الحاجة ورأيت إعادة طبعه؛ لينتفع به من شاء الله من العباد، وسميته </w:t>
      </w:r>
      <w:r w:rsidRPr="00F102F8">
        <w:rPr>
          <w:rStyle w:val="Char"/>
          <w:rFonts w:hint="cs"/>
          <w:rtl/>
        </w:rPr>
        <w:t>(</w:t>
      </w:r>
      <w:r w:rsidRPr="00F102F8">
        <w:rPr>
          <w:rStyle w:val="Char0"/>
          <w:rtl/>
        </w:rPr>
        <w:t>التحقيق والإيضاح لكثير من مسائل الحج والعمرة والزيارة على ضوء الكتاب والسنة</w:t>
      </w:r>
      <w:r w:rsidRPr="00CA52C2">
        <w:rPr>
          <w:rStyle w:val="Char"/>
          <w:rFonts w:hint="cs"/>
          <w:rtl/>
        </w:rPr>
        <w:t>)</w:t>
      </w:r>
      <w:r w:rsidRPr="00CA52C2">
        <w:rPr>
          <w:rStyle w:val="Char"/>
          <w:rtl/>
        </w:rPr>
        <w:t xml:space="preserve"> </w:t>
      </w:r>
      <w:r w:rsidRPr="00F102F8">
        <w:rPr>
          <w:rStyle w:val="Char"/>
          <w:rtl/>
        </w:rPr>
        <w:t xml:space="preserve">ثم أدخلت فيه زيادات أخرى مهمة وتنبيهات مفيدة تكميلا للفائدة، وقد طبع غير مرة. </w:t>
      </w:r>
    </w:p>
    <w:p w:rsidR="00FE1C34" w:rsidRPr="00F102F8" w:rsidRDefault="00FE1C34" w:rsidP="000328B0">
      <w:pPr>
        <w:ind w:firstLine="284"/>
        <w:jc w:val="both"/>
        <w:rPr>
          <w:rStyle w:val="Char"/>
          <w:rtl/>
        </w:rPr>
      </w:pPr>
      <w:r w:rsidRPr="00F102F8">
        <w:rPr>
          <w:rStyle w:val="Char"/>
          <w:rtl/>
        </w:rPr>
        <w:t xml:space="preserve">وأسأل الله أن يعمم النفع به وأن يجعل السعي خالصا لوجهه الكريم، وسببا للفوز لديه في جنات النعيم، فإنه حسبنا ونعم الوكيل ولا حول ولا قوة إلا بالله العلي العظيم. </w:t>
      </w:r>
    </w:p>
    <w:p w:rsidR="00FE1C34" w:rsidRPr="00216F22" w:rsidRDefault="00216F22" w:rsidP="00216F22">
      <w:pPr>
        <w:pStyle w:val="a1"/>
        <w:ind w:left="2728"/>
        <w:jc w:val="center"/>
        <w:rPr>
          <w:rStyle w:val="Char"/>
          <w:sz w:val="30"/>
          <w:szCs w:val="30"/>
          <w:rtl/>
        </w:rPr>
      </w:pPr>
      <w:r w:rsidRPr="00216F22">
        <w:rPr>
          <w:rtl/>
        </w:rPr>
        <w:lastRenderedPageBreak/>
        <w:t>المؤلف</w:t>
      </w:r>
    </w:p>
    <w:p w:rsidR="00216F22" w:rsidRPr="00216F22" w:rsidRDefault="00216F22" w:rsidP="00216F22">
      <w:pPr>
        <w:pStyle w:val="a1"/>
        <w:ind w:left="2728"/>
        <w:jc w:val="center"/>
        <w:rPr>
          <w:rtl/>
        </w:rPr>
      </w:pPr>
      <w:r w:rsidRPr="00216F22">
        <w:rPr>
          <w:rtl/>
        </w:rPr>
        <w:t>عبد العزيز بن عبد الله بن باز</w:t>
      </w:r>
    </w:p>
    <w:p w:rsidR="00216F22" w:rsidRPr="00216F22" w:rsidRDefault="00216F22" w:rsidP="00216F22">
      <w:pPr>
        <w:pStyle w:val="a1"/>
        <w:ind w:left="2728"/>
        <w:jc w:val="center"/>
        <w:rPr>
          <w:rtl/>
        </w:rPr>
      </w:pPr>
      <w:r w:rsidRPr="00216F22">
        <w:rPr>
          <w:rtl/>
        </w:rPr>
        <w:t>مفتي عام المملكة العربية السعودية</w:t>
      </w:r>
    </w:p>
    <w:p w:rsidR="00216F22" w:rsidRPr="00216F22" w:rsidRDefault="00216F22" w:rsidP="00216F22">
      <w:pPr>
        <w:pStyle w:val="a1"/>
        <w:ind w:left="2728"/>
        <w:jc w:val="center"/>
        <w:rPr>
          <w:rtl/>
        </w:rPr>
      </w:pPr>
      <w:r w:rsidRPr="00216F22">
        <w:rPr>
          <w:rtl/>
        </w:rPr>
        <w:t>ورئيس هيئة كبار العلماء</w:t>
      </w:r>
    </w:p>
    <w:p w:rsidR="00216F22" w:rsidRDefault="00216F22" w:rsidP="00216F22">
      <w:pPr>
        <w:pStyle w:val="a1"/>
        <w:ind w:left="2160" w:firstLine="720"/>
        <w:jc w:val="center"/>
        <w:rPr>
          <w:rtl/>
        </w:rPr>
      </w:pPr>
      <w:r w:rsidRPr="00216F22">
        <w:rPr>
          <w:rtl/>
        </w:rPr>
        <w:t>وإدارة البحوث العلمية والإفتاء</w:t>
      </w:r>
    </w:p>
    <w:p w:rsidR="00FE1C34" w:rsidRPr="00216F22" w:rsidRDefault="00FE1C34" w:rsidP="00216F22">
      <w:pPr>
        <w:pStyle w:val="a2"/>
        <w:rPr>
          <w:rtl/>
        </w:rPr>
      </w:pPr>
      <w:bookmarkStart w:id="7" w:name="_Toc119383257"/>
      <w:bookmarkStart w:id="8" w:name="_Toc459174465"/>
      <w:r w:rsidRPr="00216F22">
        <w:rPr>
          <w:rtl/>
        </w:rPr>
        <w:t>خطبة الكتاب</w:t>
      </w:r>
      <w:bookmarkEnd w:id="7"/>
      <w:bookmarkEnd w:id="8"/>
    </w:p>
    <w:p w:rsidR="00FE1C34" w:rsidRPr="00F102F8" w:rsidRDefault="00FE1C34" w:rsidP="00216F22">
      <w:pPr>
        <w:pStyle w:val="a1"/>
        <w:jc w:val="center"/>
        <w:rPr>
          <w:rStyle w:val="Char"/>
          <w:rtl/>
        </w:rPr>
      </w:pPr>
      <w:r>
        <w:rPr>
          <w:rtl/>
        </w:rPr>
        <w:t>بسم الله الرحمن الرحيم</w:t>
      </w:r>
    </w:p>
    <w:p w:rsidR="00FE1C34" w:rsidRPr="00F102F8" w:rsidRDefault="00FE1C34" w:rsidP="000328B0">
      <w:pPr>
        <w:ind w:firstLine="284"/>
        <w:jc w:val="both"/>
        <w:rPr>
          <w:rStyle w:val="Char"/>
          <w:rtl/>
        </w:rPr>
      </w:pPr>
      <w:r w:rsidRPr="00F102F8">
        <w:rPr>
          <w:rStyle w:val="Char"/>
          <w:rtl/>
        </w:rPr>
        <w:t>الحمد لله رب العالمين، والعاقبة للمتقين، والصلاة والسلام على عبده ورسوله محمد وعلى آله وصحبه أجمعين</w:t>
      </w:r>
      <w:r w:rsidRPr="00CA52C2">
        <w:rPr>
          <w:rStyle w:val="Char"/>
          <w:rtl/>
        </w:rPr>
        <w:t>.</w:t>
      </w:r>
      <w:r w:rsidRPr="00F102F8">
        <w:rPr>
          <w:rStyle w:val="Char"/>
          <w:rtl/>
        </w:rPr>
        <w:t xml:space="preserve"> </w:t>
      </w:r>
    </w:p>
    <w:p w:rsidR="00FE1C34" w:rsidRPr="00F102F8" w:rsidRDefault="00FE1C34" w:rsidP="000328B0">
      <w:pPr>
        <w:ind w:firstLine="284"/>
        <w:jc w:val="both"/>
        <w:rPr>
          <w:rStyle w:val="Char"/>
          <w:rtl/>
        </w:rPr>
      </w:pPr>
      <w:r w:rsidRPr="00F102F8">
        <w:rPr>
          <w:rStyle w:val="Char0"/>
          <w:rtl/>
        </w:rPr>
        <w:t>أما بعد</w:t>
      </w:r>
      <w:r w:rsidRPr="00CA52C2">
        <w:rPr>
          <w:rStyle w:val="Char"/>
          <w:rtl/>
        </w:rPr>
        <w:t xml:space="preserve">: </w:t>
      </w:r>
    </w:p>
    <w:p w:rsidR="00FE1C34" w:rsidRPr="00F102F8" w:rsidRDefault="00FE1C34" w:rsidP="00216F22">
      <w:pPr>
        <w:ind w:firstLine="284"/>
        <w:jc w:val="both"/>
        <w:rPr>
          <w:rStyle w:val="Char"/>
          <w:rtl/>
        </w:rPr>
      </w:pPr>
      <w:r w:rsidRPr="00F102F8">
        <w:rPr>
          <w:rStyle w:val="Char"/>
          <w:rtl/>
        </w:rPr>
        <w:t xml:space="preserve">فهذه رسالة مختصرة في الحج وبيان فضله وآدابه، وما ينبغي لمن أراد السفر لأدائه وبيان مسائل كثيرة مهمة من مسائل الحج والعمرة والزيارة على سبيل الاختصار والإيضاح قد تحريت فيها ما دل عليه كتاب الله وسنة رسول الله </w:t>
      </w:r>
      <w:r w:rsidR="00CA52C2" w:rsidRPr="00CA52C2">
        <w:rPr>
          <w:rFonts w:ascii="AGA Arabesque" w:hAnsi="AGA Arabesque" w:cs="CTraditional Arabic"/>
          <w:sz w:val="40"/>
          <w:rtl/>
        </w:rPr>
        <w:t>ج</w:t>
      </w:r>
      <w:r w:rsidRPr="00F102F8">
        <w:rPr>
          <w:rStyle w:val="Char"/>
          <w:rtl/>
        </w:rPr>
        <w:t xml:space="preserve"> جمعتها نصيحة للمسلمين وعملا بقول الله تعالى </w:t>
      </w:r>
      <w:r w:rsidR="001D2C17" w:rsidRPr="001D3A2D">
        <w:rPr>
          <w:rStyle w:val="Char"/>
          <w:rFonts w:hint="cs"/>
          <w:rtl/>
        </w:rPr>
        <w:t>﴿</w:t>
      </w:r>
      <w:r w:rsidR="001D2C17" w:rsidRPr="001D3A2D">
        <w:rPr>
          <w:rStyle w:val="Char3"/>
          <w:rtl/>
        </w:rPr>
        <w:t>وَذَكِّرْ فَإِنَّ الذِّكْرَى تَنْفَعُ الْمُؤْمِنِينَ٥٥</w:t>
      </w:r>
      <w:r w:rsidR="001D2C17" w:rsidRPr="001D3A2D">
        <w:rPr>
          <w:rStyle w:val="Char"/>
          <w:rFonts w:hint="cs"/>
          <w:rtl/>
        </w:rPr>
        <w:t>﴾</w:t>
      </w:r>
      <w:r w:rsidR="001D2C17" w:rsidRPr="001D3A2D">
        <w:rPr>
          <w:rStyle w:val="Char4"/>
          <w:rtl/>
        </w:rPr>
        <w:t xml:space="preserve"> [الذاريات: 55</w:t>
      </w:r>
      <w:r w:rsidR="00216F22">
        <w:rPr>
          <w:rStyle w:val="Char4"/>
          <w:rtl/>
        </w:rPr>
        <w:t>].</w:t>
      </w:r>
      <w:r w:rsidRPr="00F102F8">
        <w:rPr>
          <w:rStyle w:val="Char"/>
          <w:rtl/>
        </w:rPr>
        <w:t xml:space="preserve"> وقوله تعالى</w:t>
      </w:r>
      <w:r w:rsidR="00216F22">
        <w:rPr>
          <w:rStyle w:val="Char"/>
          <w:rtl/>
        </w:rPr>
        <w:t xml:space="preserve"> </w:t>
      </w:r>
      <w:r w:rsidR="001D2C17" w:rsidRPr="001D2C17">
        <w:rPr>
          <w:rStyle w:val="Char"/>
          <w:szCs w:val="28"/>
          <w:rtl/>
        </w:rPr>
        <w:t>﴿</w:t>
      </w:r>
      <w:r w:rsidR="001D2C17" w:rsidRPr="001D3A2D">
        <w:rPr>
          <w:rStyle w:val="Char3"/>
          <w:rtl/>
        </w:rPr>
        <w:t>وَإِذْ أَخَذَ اللَّهُ مِيثَاقَ الَّذِينَ أُوتُوا الْكِتَابَ لَتُبَيِّنُنَّهُ لِلنَّاسِ وَلَا تَكْتُمُونَهُ</w:t>
      </w:r>
      <w:r w:rsidR="001D2C17" w:rsidRPr="001D2C17">
        <w:rPr>
          <w:rStyle w:val="Char"/>
          <w:rFonts w:hAnsi="Times New Roman" w:hint="cs"/>
          <w:szCs w:val="28"/>
          <w:rtl/>
        </w:rPr>
        <w:t>﴾</w:t>
      </w:r>
      <w:r w:rsidR="00CA52C2">
        <w:rPr>
          <w:rStyle w:val="Char"/>
          <w:rFonts w:hAnsi="Times New Roman" w:hint="cs"/>
          <w:szCs w:val="28"/>
          <w:rtl/>
        </w:rPr>
        <w:t xml:space="preserve"> </w:t>
      </w:r>
      <w:r w:rsidR="001D2C17" w:rsidRPr="001D3A2D">
        <w:rPr>
          <w:rStyle w:val="Char4"/>
          <w:rtl/>
        </w:rPr>
        <w:t>[آل عمران: 187]</w:t>
      </w:r>
      <w:r w:rsidRPr="00F102F8">
        <w:rPr>
          <w:rStyle w:val="Char"/>
          <w:rtl/>
        </w:rPr>
        <w:t xml:space="preserve"> وقوله تعالى </w:t>
      </w:r>
      <w:r w:rsidR="001D2C17" w:rsidRPr="001D2C17">
        <w:rPr>
          <w:rStyle w:val="Char"/>
          <w:szCs w:val="28"/>
          <w:rtl/>
        </w:rPr>
        <w:t>﴿</w:t>
      </w:r>
      <w:r w:rsidR="001D2C17" w:rsidRPr="001D3A2D">
        <w:rPr>
          <w:rStyle w:val="Char3"/>
          <w:rtl/>
        </w:rPr>
        <w:t>وَتَعَاوَنُوا عَلَى الْبِرِّ وَالتَّقْوَى</w:t>
      </w:r>
      <w:r w:rsidR="001D2C17" w:rsidRPr="001D2C17">
        <w:rPr>
          <w:rStyle w:val="Char"/>
          <w:rFonts w:hAnsi="Times New Roman" w:hint="cs"/>
          <w:szCs w:val="28"/>
          <w:rtl/>
        </w:rPr>
        <w:t>﴾</w:t>
      </w:r>
      <w:r w:rsidR="001D2C17" w:rsidRPr="001D3A2D">
        <w:rPr>
          <w:rStyle w:val="Char4"/>
          <w:rtl/>
        </w:rPr>
        <w:t xml:space="preserve"> [المائدة: 2]</w:t>
      </w:r>
      <w:r w:rsidR="001D2C17" w:rsidRPr="001D3A2D">
        <w:rPr>
          <w:rStyle w:val="Char4"/>
          <w:rFonts w:hint="cs"/>
          <w:rtl/>
        </w:rPr>
        <w:t>.</w:t>
      </w:r>
      <w:r w:rsidRPr="00F102F8">
        <w:rPr>
          <w:rStyle w:val="Char"/>
          <w:rtl/>
        </w:rPr>
        <w:t xml:space="preserve"> </w:t>
      </w:r>
    </w:p>
    <w:p w:rsidR="00FE1C34" w:rsidRPr="00F102F8" w:rsidRDefault="00FE1C34" w:rsidP="001D2C17">
      <w:pPr>
        <w:ind w:firstLine="284"/>
        <w:jc w:val="both"/>
        <w:rPr>
          <w:rStyle w:val="Char"/>
          <w:rtl/>
        </w:rPr>
      </w:pPr>
      <w:r w:rsidRPr="00F102F8">
        <w:rPr>
          <w:rStyle w:val="Char"/>
          <w:rtl/>
        </w:rPr>
        <w:lastRenderedPageBreak/>
        <w:t xml:space="preserve">وكما في الحديث الصحيح عن النبي </w:t>
      </w:r>
      <w:r w:rsidR="00CA52C2" w:rsidRPr="00CA52C2">
        <w:rPr>
          <w:rFonts w:ascii="AGA Arabesque" w:hAnsi="AGA Arabesque" w:cs="CTraditional Arabic"/>
          <w:sz w:val="40"/>
          <w:rtl/>
        </w:rPr>
        <w:t>ج</w:t>
      </w:r>
      <w:r w:rsidRPr="00F102F8">
        <w:rPr>
          <w:rStyle w:val="Char"/>
          <w:rtl/>
        </w:rPr>
        <w:t xml:space="preserve"> أنه قال </w:t>
      </w:r>
      <w:r w:rsidR="001D2C17" w:rsidRPr="00A47A34">
        <w:rPr>
          <w:rStyle w:val="Char"/>
          <w:rFonts w:hint="cs"/>
          <w:rtl/>
        </w:rPr>
        <w:t>«</w:t>
      </w:r>
      <w:r w:rsidRPr="001D2C17">
        <w:rPr>
          <w:rStyle w:val="Char5"/>
          <w:rtl/>
        </w:rPr>
        <w:fldChar w:fldCharType="begin"/>
      </w:r>
      <w:r w:rsidRPr="001D2C17">
        <w:rPr>
          <w:rStyle w:val="Char5"/>
        </w:rPr>
        <w:instrText xml:space="preserve"> XE </w:instrText>
      </w:r>
      <w:r w:rsidRPr="001D2C17">
        <w:rPr>
          <w:rStyle w:val="Char5"/>
          <w:rtl/>
        </w:rPr>
        <w:instrText>"</w:instrText>
      </w:r>
      <w:r w:rsidRPr="001D2C17">
        <w:rPr>
          <w:rStyle w:val="Char5"/>
        </w:rPr>
        <w:instrText>32:</w:instrText>
      </w:r>
      <w:r w:rsidRPr="001D2C17">
        <w:rPr>
          <w:rStyle w:val="Char5"/>
          <w:rtl/>
        </w:rPr>
        <w:instrText>الدين النصيحة ثلاثا قيل لمن يا رسول الله ؟ قال  لله ولكتابه ولرسوله" \</w:instrText>
      </w:r>
      <w:r w:rsidRPr="001D2C17">
        <w:rPr>
          <w:rStyle w:val="Char5"/>
        </w:rPr>
        <w:instrText xml:space="preserve">y "1" \b </w:instrText>
      </w:r>
      <w:r w:rsidRPr="001D2C17">
        <w:rPr>
          <w:rStyle w:val="Char5"/>
          <w:rtl/>
        </w:rPr>
        <w:fldChar w:fldCharType="end"/>
      </w:r>
      <w:r w:rsidRPr="001D2C17">
        <w:rPr>
          <w:rStyle w:val="Char5"/>
          <w:rtl/>
        </w:rPr>
        <w:t>الدين النصيحة ثلاثا قيل لمن يا رسول الله؟ قال " لله ولكتابه ولرسوله ولأئمة المسلمين وعامتهم</w:t>
      </w:r>
      <w:r w:rsidR="001D2C17" w:rsidRPr="00A47A34">
        <w:rPr>
          <w:rStyle w:val="Char"/>
          <w:rFonts w:hint="cs"/>
          <w:rtl/>
        </w:rPr>
        <w:t>»</w:t>
      </w:r>
      <w:r w:rsidRPr="00CE1CF9">
        <w:rPr>
          <w:rStyle w:val="Char"/>
          <w:vertAlign w:val="superscript"/>
          <w:rtl/>
        </w:rPr>
        <w:t>(</w:t>
      </w:r>
      <w:r w:rsidRPr="00CE1CF9">
        <w:rPr>
          <w:rStyle w:val="Char"/>
          <w:vertAlign w:val="superscript"/>
          <w:rtl/>
        </w:rPr>
        <w:footnoteReference w:id="2"/>
      </w:r>
      <w:r w:rsidRPr="00CE1CF9">
        <w:rPr>
          <w:rStyle w:val="Char"/>
          <w:vertAlign w:val="superscript"/>
          <w:rtl/>
        </w:rPr>
        <w:t>)</w:t>
      </w:r>
      <w:r w:rsidRPr="00F102F8">
        <w:rPr>
          <w:rStyle w:val="Char"/>
          <w:rtl/>
        </w:rPr>
        <w:t xml:space="preserve">. وروى الطبراني عن حذيفة </w:t>
      </w:r>
      <w:r w:rsidR="00A73D14" w:rsidRPr="00A73D14">
        <w:rPr>
          <w:rFonts w:ascii="AGA Arabesque" w:hAnsi="AGA Arabesque" w:cs="CTraditional Arabic"/>
          <w:sz w:val="40"/>
          <w:rtl/>
        </w:rPr>
        <w:t>س</w:t>
      </w:r>
      <w:r w:rsidRPr="00F102F8">
        <w:rPr>
          <w:rStyle w:val="Char"/>
          <w:rtl/>
        </w:rPr>
        <w:t xml:space="preserve"> أن النبي </w:t>
      </w:r>
      <w:r w:rsidR="00CA52C2" w:rsidRPr="00CA52C2">
        <w:rPr>
          <w:rFonts w:ascii="AGA Arabesque" w:hAnsi="AGA Arabesque" w:cs="CTraditional Arabic"/>
          <w:sz w:val="40"/>
          <w:rtl/>
        </w:rPr>
        <w:t>ج</w:t>
      </w:r>
      <w:r w:rsidRPr="00F102F8">
        <w:rPr>
          <w:rStyle w:val="Char"/>
          <w:rtl/>
        </w:rPr>
        <w:t xml:space="preserve"> قال: </w:t>
      </w:r>
      <w:r w:rsidR="001D2C17" w:rsidRPr="00A47A34">
        <w:rPr>
          <w:rStyle w:val="Char"/>
          <w:rFonts w:hint="cs"/>
          <w:rtl/>
        </w:rPr>
        <w:t>«</w:t>
      </w:r>
      <w:r w:rsidRPr="001D2C17">
        <w:rPr>
          <w:rStyle w:val="Char5"/>
          <w:rtl/>
        </w:rPr>
        <w:fldChar w:fldCharType="begin"/>
      </w:r>
      <w:r w:rsidRPr="001D2C17">
        <w:rPr>
          <w:rStyle w:val="Char5"/>
        </w:rPr>
        <w:instrText xml:space="preserve"> XE </w:instrText>
      </w:r>
      <w:r w:rsidRPr="001D2C17">
        <w:rPr>
          <w:rStyle w:val="Char5"/>
          <w:rtl/>
        </w:rPr>
        <w:instrText>"</w:instrText>
      </w:r>
      <w:r w:rsidRPr="001D2C17">
        <w:rPr>
          <w:rStyle w:val="Char5"/>
        </w:rPr>
        <w:instrText>32:</w:instrText>
      </w:r>
      <w:r w:rsidRPr="001D2C17">
        <w:rPr>
          <w:rStyle w:val="Char5"/>
          <w:rtl/>
        </w:rPr>
        <w:instrText>من لم يهتم بأمر المسلمين فليس منهم ومن لم يمس ويصبح ناصحا لله ولكتابه" \</w:instrText>
      </w:r>
      <w:r w:rsidRPr="001D2C17">
        <w:rPr>
          <w:rStyle w:val="Char5"/>
        </w:rPr>
        <w:instrText xml:space="preserve">y "1" \b </w:instrText>
      </w:r>
      <w:r w:rsidRPr="001D2C17">
        <w:rPr>
          <w:rStyle w:val="Char5"/>
          <w:rtl/>
        </w:rPr>
        <w:fldChar w:fldCharType="end"/>
      </w:r>
      <w:r w:rsidRPr="001D2C17">
        <w:rPr>
          <w:rStyle w:val="Char5"/>
          <w:rtl/>
        </w:rPr>
        <w:t>من لم يهتم بأمر المسلمين فليس منهم ومن لم يمس ويصبح ناصحا لله ولكتابه ولرسوله ولأئمة المسلمين وعامتهم فليس منهم</w:t>
      </w:r>
      <w:r w:rsidR="001D2C17" w:rsidRPr="00A47A34">
        <w:rPr>
          <w:rStyle w:val="Char"/>
          <w:rFonts w:hint="cs"/>
          <w:rtl/>
        </w:rPr>
        <w:t>»</w:t>
      </w:r>
      <w:r w:rsidR="00216F22">
        <w:rPr>
          <w:rStyle w:val="Char"/>
          <w:rtl/>
        </w:rPr>
        <w:t>.</w:t>
      </w:r>
    </w:p>
    <w:p w:rsidR="00FE1C34" w:rsidRPr="00F102F8" w:rsidRDefault="00FE1C34" w:rsidP="000328B0">
      <w:pPr>
        <w:ind w:firstLine="284"/>
        <w:jc w:val="both"/>
        <w:rPr>
          <w:rStyle w:val="Char"/>
          <w:rtl/>
        </w:rPr>
      </w:pPr>
      <w:r w:rsidRPr="00F102F8">
        <w:rPr>
          <w:rStyle w:val="Char"/>
          <w:rtl/>
        </w:rPr>
        <w:t xml:space="preserve">والله المسئول أن ينفعني بها والمسلمين وأن يجعل السعي فيها خالصا لوجهه الكريم وسببا للفوز لديه في جنات النعيم إنه سميع مجيب وهو حسبنا ونعم الوكيل. </w:t>
      </w:r>
    </w:p>
    <w:p w:rsidR="00A47A34" w:rsidRDefault="00A47A34">
      <w:pPr>
        <w:bidi w:val="0"/>
        <w:rPr>
          <w:rFonts w:ascii="Arial" w:eastAsiaTheme="majorEastAsia" w:hAnsi="Traditional Arabic" w:cs="Traditional Arabic"/>
          <w:b/>
          <w:bCs/>
          <w:i/>
          <w:color w:val="FF0000"/>
          <w:sz w:val="40"/>
          <w:szCs w:val="40"/>
          <w:rtl/>
          <w:lang w:eastAsia="ar-SA"/>
        </w:rPr>
      </w:pPr>
      <w:bookmarkStart w:id="9" w:name="_Toc119383258"/>
      <w:r>
        <w:rPr>
          <w:szCs w:val="40"/>
          <w:rtl/>
        </w:rPr>
        <w:br w:type="page"/>
      </w:r>
    </w:p>
    <w:p w:rsidR="00FE1C34" w:rsidRPr="00FE1C34" w:rsidRDefault="00FE1C34" w:rsidP="00FE1C34">
      <w:pPr>
        <w:pStyle w:val="a2"/>
        <w:rPr>
          <w:szCs w:val="40"/>
          <w:rtl/>
        </w:rPr>
      </w:pPr>
      <w:bookmarkStart w:id="10" w:name="_Toc459174466"/>
      <w:r w:rsidRPr="00FE1C34">
        <w:rPr>
          <w:szCs w:val="40"/>
          <w:rtl/>
        </w:rPr>
        <w:lastRenderedPageBreak/>
        <w:t xml:space="preserve">فصل </w:t>
      </w:r>
      <w:r w:rsidRPr="00FE1C34">
        <w:rPr>
          <w:rFonts w:hint="cs"/>
          <w:szCs w:val="40"/>
          <w:rtl/>
        </w:rPr>
        <w:br/>
      </w:r>
      <w:r w:rsidRPr="00FE1C34">
        <w:rPr>
          <w:szCs w:val="40"/>
          <w:rtl/>
        </w:rPr>
        <w:t>في أدلة وجوب الحج والعمرة والمبادرة إلى أدائهما</w:t>
      </w:r>
      <w:bookmarkEnd w:id="9"/>
      <w:bookmarkEnd w:id="10"/>
      <w:r w:rsidRPr="00FE1C34">
        <w:rPr>
          <w:szCs w:val="40"/>
          <w:rtl/>
        </w:rPr>
        <w:t xml:space="preserve"> </w:t>
      </w:r>
    </w:p>
    <w:p w:rsidR="001D2C17" w:rsidRPr="00F102F8" w:rsidRDefault="00FE1C34" w:rsidP="001D2C17">
      <w:pPr>
        <w:ind w:firstLine="284"/>
        <w:jc w:val="both"/>
        <w:rPr>
          <w:rStyle w:val="Char"/>
          <w:rtl/>
        </w:rPr>
      </w:pPr>
      <w:r w:rsidRPr="00F102F8">
        <w:rPr>
          <w:rStyle w:val="Char"/>
          <w:rtl/>
        </w:rPr>
        <w:t xml:space="preserve">إذا عرف هذا فاعلموا وفقني الله وإياكم لمعرفة الحق واتباعه، أن الله </w:t>
      </w:r>
      <w:r w:rsidR="00A73D14" w:rsidRPr="00A73D14">
        <w:rPr>
          <w:rFonts w:ascii="AGA Arabesque" w:hAnsi="AGA Arabesque" w:cs="CTraditional Arabic"/>
          <w:sz w:val="40"/>
          <w:rtl/>
        </w:rPr>
        <w:t>ﻷ</w:t>
      </w:r>
      <w:r w:rsidRPr="00F102F8">
        <w:rPr>
          <w:rStyle w:val="Char"/>
          <w:rtl/>
        </w:rPr>
        <w:t xml:space="preserve"> قد أوجب على عباده حج بيته الحرام وجعله أحد أركان الإسلام الخمسة قال الله تعالى:</w:t>
      </w:r>
      <w:r w:rsidR="00216F22">
        <w:rPr>
          <w:rStyle w:val="Char"/>
          <w:rtl/>
        </w:rPr>
        <w:t xml:space="preserve"> </w:t>
      </w:r>
      <w:r w:rsidR="001D2C17" w:rsidRPr="001D2C17">
        <w:rPr>
          <w:rStyle w:val="Char"/>
          <w:szCs w:val="28"/>
          <w:rtl/>
        </w:rPr>
        <w:t>﴿</w:t>
      </w:r>
      <w:r w:rsidR="001D2C17" w:rsidRPr="001D3A2D">
        <w:rPr>
          <w:rStyle w:val="Char3"/>
          <w:rtl/>
        </w:rPr>
        <w:t>وَلِلَّهِ عَلَى النَّاسِ حِجُّ الْبَيْتِ مَنِ اسْتَطَاعَ إِلَيْهِ سَبِيلًا</w:t>
      </w:r>
      <w:r w:rsidR="00216F22">
        <w:rPr>
          <w:rStyle w:val="Char3"/>
          <w:rtl/>
        </w:rPr>
        <w:t xml:space="preserve"> </w:t>
      </w:r>
      <w:r w:rsidR="001D2C17" w:rsidRPr="001D3A2D">
        <w:rPr>
          <w:rStyle w:val="Char3"/>
          <w:rtl/>
        </w:rPr>
        <w:t>وَمَنْ كَفَرَ فَإِنَّ اللَّهَ غَنِيٌّ عَنِ الْعَالَمِينَ</w:t>
      </w:r>
      <w:r w:rsidR="001D2C17" w:rsidRPr="001D2C17">
        <w:rPr>
          <w:rStyle w:val="Char"/>
          <w:rFonts w:hAnsi="Times New Roman" w:hint="cs"/>
          <w:szCs w:val="28"/>
          <w:rtl/>
        </w:rPr>
        <w:t>﴾</w:t>
      </w:r>
      <w:r w:rsidR="001D2C17" w:rsidRPr="001D3A2D">
        <w:rPr>
          <w:rStyle w:val="Char4"/>
          <w:rtl/>
        </w:rPr>
        <w:t xml:space="preserve"> [آل عمران: 97]</w:t>
      </w:r>
      <w:r w:rsidR="001D2C17" w:rsidRPr="001D3A2D">
        <w:rPr>
          <w:rStyle w:val="Char4"/>
          <w:rFonts w:hint="cs"/>
          <w:rtl/>
        </w:rPr>
        <w:t>.</w:t>
      </w:r>
    </w:p>
    <w:p w:rsidR="00FE1C34" w:rsidRPr="00F102F8" w:rsidRDefault="00FE1C34" w:rsidP="001D2C17">
      <w:pPr>
        <w:ind w:firstLine="284"/>
        <w:jc w:val="both"/>
        <w:rPr>
          <w:rStyle w:val="Char"/>
          <w:rtl/>
        </w:rPr>
      </w:pPr>
      <w:r w:rsidRPr="00F102F8">
        <w:rPr>
          <w:rStyle w:val="Char"/>
          <w:rtl/>
        </w:rPr>
        <w:t xml:space="preserve">وفي الصحيحين عن ابن عمر أن النبي </w:t>
      </w:r>
      <w:r w:rsidR="00CA52C2" w:rsidRPr="00CA52C2">
        <w:rPr>
          <w:rFonts w:ascii="AGA Arabesque" w:hAnsi="AGA Arabesque" w:cs="CTraditional Arabic"/>
          <w:sz w:val="40"/>
          <w:rtl/>
        </w:rPr>
        <w:t>ج</w:t>
      </w:r>
      <w:r w:rsidRPr="00F102F8">
        <w:rPr>
          <w:rStyle w:val="Char"/>
          <w:rtl/>
        </w:rPr>
        <w:t xml:space="preserve"> قال: </w:t>
      </w:r>
      <w:r w:rsidR="001D2C17" w:rsidRPr="00A47A34">
        <w:rPr>
          <w:rStyle w:val="Char"/>
          <w:rFonts w:hint="cs"/>
          <w:rtl/>
        </w:rPr>
        <w:t>«</w:t>
      </w:r>
      <w:r w:rsidRPr="001D2C17">
        <w:rPr>
          <w:rStyle w:val="Char5"/>
          <w:rtl/>
        </w:rPr>
        <w:fldChar w:fldCharType="begin"/>
      </w:r>
      <w:r w:rsidRPr="001D2C17">
        <w:rPr>
          <w:rStyle w:val="Char5"/>
        </w:rPr>
        <w:instrText xml:space="preserve"> XE </w:instrText>
      </w:r>
      <w:r w:rsidRPr="001D2C17">
        <w:rPr>
          <w:rStyle w:val="Char5"/>
          <w:rtl/>
        </w:rPr>
        <w:instrText>"</w:instrText>
      </w:r>
      <w:r w:rsidRPr="001D2C17">
        <w:rPr>
          <w:rStyle w:val="Char5"/>
        </w:rPr>
        <w:instrText>32:</w:instrText>
      </w:r>
      <w:r w:rsidRPr="001D2C17">
        <w:rPr>
          <w:rStyle w:val="Char5"/>
          <w:rtl/>
        </w:rPr>
        <w:instrText>بني الإسلام على خمس شهادة أن لا إله إلا الله وأن محمدا رسول الله وإقام" \</w:instrText>
      </w:r>
      <w:r w:rsidRPr="001D2C17">
        <w:rPr>
          <w:rStyle w:val="Char5"/>
        </w:rPr>
        <w:instrText xml:space="preserve">y "1" \b </w:instrText>
      </w:r>
      <w:r w:rsidRPr="001D2C17">
        <w:rPr>
          <w:rStyle w:val="Char5"/>
          <w:rtl/>
        </w:rPr>
        <w:fldChar w:fldCharType="end"/>
      </w:r>
      <w:r w:rsidRPr="001D2C17">
        <w:rPr>
          <w:rStyle w:val="Char5"/>
          <w:rtl/>
        </w:rPr>
        <w:t>بني الإسلام على خمس شهادة أن لا إله إلا الله وأن محمدا رسول الله وإقام الصلاة وإيتاء الزكاة وصوم رمضان وحج بيت الله الحرام</w:t>
      </w:r>
      <w:r w:rsidR="001D2C17" w:rsidRPr="00A47A34">
        <w:rPr>
          <w:rStyle w:val="Char"/>
          <w:rFonts w:hint="cs"/>
          <w:rtl/>
        </w:rPr>
        <w:t>»</w:t>
      </w:r>
      <w:r w:rsidRPr="00CE1CF9">
        <w:rPr>
          <w:rStyle w:val="Char"/>
          <w:vertAlign w:val="superscript"/>
          <w:rtl/>
        </w:rPr>
        <w:t>(</w:t>
      </w:r>
      <w:r w:rsidRPr="00CE1CF9">
        <w:rPr>
          <w:rStyle w:val="Char"/>
          <w:vertAlign w:val="superscript"/>
          <w:rtl/>
        </w:rPr>
        <w:footnoteReference w:id="3"/>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t>وروى سعيد في سننه عن عمر بن الخطاب أنه قال: لقد هممت أن أبعث رجالا إلى هذه ا</w:t>
      </w:r>
      <w:r w:rsidR="00216F22">
        <w:rPr>
          <w:rStyle w:val="Char"/>
          <w:rtl/>
        </w:rPr>
        <w:t>لأمصار فينظروا كل من كان له جدة</w:t>
      </w:r>
      <w:r w:rsidRPr="00CE1CF9">
        <w:rPr>
          <w:rStyle w:val="Char"/>
          <w:vertAlign w:val="superscript"/>
          <w:rtl/>
        </w:rPr>
        <w:t>(</w:t>
      </w:r>
      <w:r w:rsidRPr="00CE1CF9">
        <w:rPr>
          <w:rStyle w:val="Char"/>
          <w:vertAlign w:val="superscript"/>
          <w:rtl/>
        </w:rPr>
        <w:footnoteReference w:id="4"/>
      </w:r>
      <w:r w:rsidRPr="00CE1CF9">
        <w:rPr>
          <w:rStyle w:val="Char"/>
          <w:vertAlign w:val="superscript"/>
          <w:rtl/>
        </w:rPr>
        <w:t>)</w:t>
      </w:r>
      <w:r w:rsidRPr="00F102F8">
        <w:rPr>
          <w:rStyle w:val="Char"/>
          <w:rtl/>
        </w:rPr>
        <w:t xml:space="preserve"> ولم يحج ليضربوا عليهم الجزية ما هم بمسلمين ما هم بمسلمين وروي عن علي أنه قال: من قدر على الحج فتركه فلا عليه أن يموت يهوديا أو نصرانيا. </w:t>
      </w:r>
    </w:p>
    <w:p w:rsidR="00FE1C34" w:rsidRPr="00F102F8" w:rsidRDefault="00FE1C34" w:rsidP="001D2C17">
      <w:pPr>
        <w:ind w:firstLine="284"/>
        <w:jc w:val="both"/>
        <w:rPr>
          <w:rStyle w:val="Char"/>
          <w:rtl/>
        </w:rPr>
      </w:pPr>
      <w:r w:rsidRPr="00F102F8">
        <w:rPr>
          <w:rStyle w:val="Char"/>
          <w:rtl/>
        </w:rPr>
        <w:t xml:space="preserve">ويجب على من لم يحج وهو يستطيع الحج أن يبادر إليه، لما روي عن ابن عباس أن النبي </w:t>
      </w:r>
      <w:r w:rsidR="00CA52C2" w:rsidRPr="00CA52C2">
        <w:rPr>
          <w:rFonts w:ascii="AGA Arabesque" w:hAnsi="AGA Arabesque" w:cs="CTraditional Arabic"/>
          <w:sz w:val="40"/>
          <w:rtl/>
        </w:rPr>
        <w:t>ج</w:t>
      </w:r>
      <w:r w:rsidRPr="00F102F8">
        <w:rPr>
          <w:rStyle w:val="Char"/>
          <w:rtl/>
        </w:rPr>
        <w:t xml:space="preserve"> قال: </w:t>
      </w:r>
      <w:r w:rsidR="001D2C17" w:rsidRPr="00A47A34">
        <w:rPr>
          <w:rStyle w:val="Char"/>
          <w:rFonts w:hint="cs"/>
          <w:rtl/>
        </w:rPr>
        <w:t>«</w:t>
      </w:r>
      <w:r w:rsidRPr="001D2C17">
        <w:rPr>
          <w:rStyle w:val="Char5"/>
          <w:rtl/>
        </w:rPr>
        <w:fldChar w:fldCharType="begin"/>
      </w:r>
      <w:r w:rsidRPr="001D2C17">
        <w:rPr>
          <w:rStyle w:val="Char5"/>
        </w:rPr>
        <w:instrText xml:space="preserve"> XE </w:instrText>
      </w:r>
      <w:r w:rsidRPr="001D2C17">
        <w:rPr>
          <w:rStyle w:val="Char5"/>
          <w:rtl/>
        </w:rPr>
        <w:instrText>"</w:instrText>
      </w:r>
      <w:r w:rsidRPr="001D2C17">
        <w:rPr>
          <w:rStyle w:val="Char5"/>
        </w:rPr>
        <w:instrText>32:</w:instrText>
      </w:r>
      <w:r w:rsidRPr="001D2C17">
        <w:rPr>
          <w:rStyle w:val="Char5"/>
          <w:rtl/>
        </w:rPr>
        <w:instrText>تعجلوا إلى الحج  يعني الفريضة  فإن أحدكم لا يدري ما يعرض له" \</w:instrText>
      </w:r>
      <w:r w:rsidRPr="001D2C17">
        <w:rPr>
          <w:rStyle w:val="Char5"/>
        </w:rPr>
        <w:instrText xml:space="preserve">y "1" \b </w:instrText>
      </w:r>
      <w:r w:rsidRPr="001D2C17">
        <w:rPr>
          <w:rStyle w:val="Char5"/>
          <w:rtl/>
        </w:rPr>
        <w:fldChar w:fldCharType="end"/>
      </w:r>
      <w:r w:rsidRPr="001D2C17">
        <w:rPr>
          <w:rStyle w:val="Char5"/>
          <w:rtl/>
        </w:rPr>
        <w:t>تعجلوا إلى الحج - يعني الفريضة - فإن أحدكم لا يدري ما يعرض له</w:t>
      </w:r>
      <w:r w:rsidR="001D2C17" w:rsidRPr="00A47A34">
        <w:rPr>
          <w:rStyle w:val="Char"/>
          <w:rFonts w:hint="cs"/>
          <w:rtl/>
        </w:rPr>
        <w:t>»</w:t>
      </w:r>
      <w:r w:rsidRPr="00CE1CF9">
        <w:rPr>
          <w:rStyle w:val="Char"/>
          <w:vertAlign w:val="superscript"/>
          <w:rtl/>
        </w:rPr>
        <w:t>(</w:t>
      </w:r>
      <w:r w:rsidRPr="00CE1CF9">
        <w:rPr>
          <w:rStyle w:val="Char"/>
          <w:vertAlign w:val="superscript"/>
          <w:rtl/>
        </w:rPr>
        <w:footnoteReference w:id="5"/>
      </w:r>
      <w:r w:rsidRPr="00CE1CF9">
        <w:rPr>
          <w:rStyle w:val="Char"/>
          <w:vertAlign w:val="superscript"/>
          <w:rtl/>
        </w:rPr>
        <w:t>)</w:t>
      </w:r>
      <w:r w:rsidRPr="00F102F8">
        <w:rPr>
          <w:rStyle w:val="Char"/>
          <w:rtl/>
        </w:rPr>
        <w:t xml:space="preserve"> رواه أحمد. </w:t>
      </w:r>
    </w:p>
    <w:p w:rsidR="00FE1C34" w:rsidRPr="00F102F8" w:rsidRDefault="00FE1C34" w:rsidP="001D2C17">
      <w:pPr>
        <w:ind w:firstLine="284"/>
        <w:jc w:val="both"/>
        <w:rPr>
          <w:rStyle w:val="Char"/>
          <w:rtl/>
        </w:rPr>
      </w:pPr>
      <w:r w:rsidRPr="00F102F8">
        <w:rPr>
          <w:rStyle w:val="Char"/>
          <w:rtl/>
        </w:rPr>
        <w:lastRenderedPageBreak/>
        <w:t xml:space="preserve">ولأن أداء الحج واجب على الفور في حق من استطاع السبيل إليه لظاهر قوله تعالى: </w:t>
      </w:r>
      <w:r w:rsidR="001D2C17" w:rsidRPr="001D2C17">
        <w:rPr>
          <w:rStyle w:val="Char"/>
          <w:szCs w:val="28"/>
          <w:rtl/>
        </w:rPr>
        <w:t>﴿</w:t>
      </w:r>
      <w:r w:rsidR="001D2C17" w:rsidRPr="001D3A2D">
        <w:rPr>
          <w:rStyle w:val="Char3"/>
          <w:rtl/>
        </w:rPr>
        <w:t>وَلِلَّهِ عَلَى النَّاسِ حِجُّ الْبَيْتِ مَنِ اسْتَطَاعَ إِلَيْهِ سَبِيلًا</w:t>
      </w:r>
      <w:r w:rsidR="00216F22">
        <w:rPr>
          <w:rStyle w:val="Char3"/>
          <w:rtl/>
        </w:rPr>
        <w:t xml:space="preserve"> </w:t>
      </w:r>
      <w:r w:rsidR="001D2C17" w:rsidRPr="001D3A2D">
        <w:rPr>
          <w:rStyle w:val="Char3"/>
          <w:rtl/>
        </w:rPr>
        <w:t>وَمَنْ كَفَرَ فَإِنَّ اللَّهَ غَنِيٌّ عَنِ الْعَالَمِينَ</w:t>
      </w:r>
      <w:r w:rsidR="001D2C17" w:rsidRPr="001D2C17">
        <w:rPr>
          <w:rStyle w:val="Char"/>
          <w:rFonts w:hAnsi="Times New Roman" w:hint="cs"/>
          <w:szCs w:val="28"/>
          <w:rtl/>
        </w:rPr>
        <w:t>﴾</w:t>
      </w:r>
      <w:r w:rsidR="001D2C17" w:rsidRPr="001D3A2D">
        <w:rPr>
          <w:rStyle w:val="Char4"/>
          <w:rtl/>
        </w:rPr>
        <w:t xml:space="preserve"> [آل عمران: 97]</w:t>
      </w:r>
      <w:r w:rsidRPr="00F102F8">
        <w:rPr>
          <w:rStyle w:val="Char"/>
          <w:rFonts w:hint="cs"/>
          <w:rtl/>
        </w:rPr>
        <w:t>.</w:t>
      </w:r>
      <w:r w:rsidRPr="00F102F8">
        <w:rPr>
          <w:rStyle w:val="Char"/>
          <w:rtl/>
        </w:rPr>
        <w:t xml:space="preserve"> </w:t>
      </w:r>
    </w:p>
    <w:p w:rsidR="00FE1C34" w:rsidRPr="00F102F8" w:rsidRDefault="00FE1C34" w:rsidP="0004003B">
      <w:pPr>
        <w:ind w:firstLine="284"/>
        <w:jc w:val="both"/>
        <w:rPr>
          <w:rStyle w:val="Char"/>
          <w:rtl/>
        </w:rPr>
      </w:pPr>
      <w:r w:rsidRPr="00F102F8">
        <w:rPr>
          <w:rStyle w:val="Char"/>
          <w:rtl/>
        </w:rPr>
        <w:t xml:space="preserve">وقول النبي </w:t>
      </w:r>
      <w:r w:rsidR="00CA52C2" w:rsidRPr="00CA52C2">
        <w:rPr>
          <w:rFonts w:ascii="AGA Arabesque" w:hAnsi="AGA Arabesque" w:cs="CTraditional Arabic"/>
          <w:sz w:val="40"/>
          <w:rtl/>
        </w:rPr>
        <w:t>ج</w:t>
      </w:r>
      <w:r w:rsidRPr="00F102F8">
        <w:rPr>
          <w:rStyle w:val="Char"/>
          <w:rtl/>
        </w:rPr>
        <w:t xml:space="preserve"> في خطبته: </w:t>
      </w:r>
      <w:r w:rsidR="0004003B" w:rsidRPr="00A47A34">
        <w:rPr>
          <w:rStyle w:val="Char"/>
          <w:rFonts w:hint="cs"/>
          <w:rtl/>
        </w:rPr>
        <w:t>«</w:t>
      </w:r>
      <w:r w:rsidRPr="001D2C17">
        <w:rPr>
          <w:rStyle w:val="Char5"/>
          <w:rtl/>
        </w:rPr>
        <w:fldChar w:fldCharType="begin"/>
      </w:r>
      <w:r w:rsidRPr="001D2C17">
        <w:rPr>
          <w:rStyle w:val="Char5"/>
        </w:rPr>
        <w:instrText xml:space="preserve"> XE </w:instrText>
      </w:r>
      <w:r w:rsidRPr="001D2C17">
        <w:rPr>
          <w:rStyle w:val="Char5"/>
          <w:rtl/>
        </w:rPr>
        <w:instrText>"</w:instrText>
      </w:r>
      <w:r w:rsidRPr="001D2C17">
        <w:rPr>
          <w:rStyle w:val="Char5"/>
        </w:rPr>
        <w:instrText>32:</w:instrText>
      </w:r>
      <w:r w:rsidRPr="001D2C17">
        <w:rPr>
          <w:rStyle w:val="Char5"/>
          <w:rtl/>
        </w:rPr>
        <w:instrText>أيها الناس إن الله فرض عليكم الحج فحجوا" \</w:instrText>
      </w:r>
      <w:r w:rsidRPr="001D2C17">
        <w:rPr>
          <w:rStyle w:val="Char5"/>
        </w:rPr>
        <w:instrText xml:space="preserve">y "1" \b </w:instrText>
      </w:r>
      <w:r w:rsidRPr="001D2C17">
        <w:rPr>
          <w:rStyle w:val="Char5"/>
          <w:rtl/>
        </w:rPr>
        <w:fldChar w:fldCharType="end"/>
      </w:r>
      <w:r w:rsidRPr="001D2C17">
        <w:rPr>
          <w:rStyle w:val="Char5"/>
          <w:rtl/>
        </w:rPr>
        <w:t>أيها الناس إن الله فرض عليكم الحج فحجوا</w:t>
      </w:r>
      <w:r w:rsidR="001D2C17" w:rsidRPr="00A47A34">
        <w:rPr>
          <w:rStyle w:val="Char"/>
          <w:rFonts w:hint="cs"/>
          <w:rtl/>
        </w:rPr>
        <w:t>»</w:t>
      </w:r>
      <w:r w:rsidRPr="00CE1CF9">
        <w:rPr>
          <w:rStyle w:val="Char"/>
          <w:vertAlign w:val="superscript"/>
          <w:rtl/>
        </w:rPr>
        <w:t>(</w:t>
      </w:r>
      <w:r w:rsidRPr="00CE1CF9">
        <w:rPr>
          <w:rStyle w:val="Char"/>
          <w:vertAlign w:val="superscript"/>
          <w:rtl/>
        </w:rPr>
        <w:footnoteReference w:id="6"/>
      </w:r>
      <w:r w:rsidRPr="00CE1CF9">
        <w:rPr>
          <w:rStyle w:val="Char"/>
          <w:vertAlign w:val="superscript"/>
          <w:rtl/>
        </w:rPr>
        <w:t>)</w:t>
      </w:r>
      <w:r w:rsidRPr="00F102F8">
        <w:rPr>
          <w:rStyle w:val="Char"/>
          <w:rtl/>
        </w:rPr>
        <w:t xml:space="preserve"> أخرجه مسلم. </w:t>
      </w:r>
    </w:p>
    <w:p w:rsidR="00FE1C34" w:rsidRPr="00F102F8" w:rsidRDefault="00FE1C34" w:rsidP="0004003B">
      <w:pPr>
        <w:ind w:firstLine="284"/>
        <w:jc w:val="both"/>
        <w:rPr>
          <w:rStyle w:val="Char"/>
          <w:rtl/>
        </w:rPr>
      </w:pPr>
      <w:r w:rsidRPr="00F102F8">
        <w:rPr>
          <w:rStyle w:val="Char"/>
          <w:rtl/>
        </w:rPr>
        <w:t xml:space="preserve">وقد وردت أحاديث تدل على وجوب العمرة منها قوله </w:t>
      </w:r>
      <w:r w:rsidR="00CA52C2" w:rsidRPr="00CA52C2">
        <w:rPr>
          <w:rFonts w:ascii="AGA Arabesque" w:hAnsi="AGA Arabesque" w:cs="CTraditional Arabic"/>
          <w:sz w:val="40"/>
          <w:rtl/>
        </w:rPr>
        <w:t>ج</w:t>
      </w:r>
      <w:r w:rsidRPr="00F102F8">
        <w:rPr>
          <w:rStyle w:val="Char"/>
          <w:rtl/>
        </w:rPr>
        <w:t xml:space="preserve"> في جوابه لجبرائيل لما سأله عن الإسلام قال </w:t>
      </w:r>
      <w:r w:rsidR="00CA52C2" w:rsidRPr="00CA52C2">
        <w:rPr>
          <w:rFonts w:ascii="AGA Arabesque" w:hAnsi="AGA Arabesque" w:cs="CTraditional Arabic"/>
          <w:sz w:val="40"/>
          <w:rtl/>
        </w:rPr>
        <w:t>ج</w:t>
      </w:r>
      <w:r w:rsidRPr="00F102F8">
        <w:rPr>
          <w:rStyle w:val="Char"/>
          <w:rtl/>
        </w:rPr>
        <w:t xml:space="preserve"> </w:t>
      </w:r>
      <w:r w:rsidR="0004003B" w:rsidRPr="00A47A34">
        <w:rPr>
          <w:rStyle w:val="Char"/>
          <w:rFonts w:hint="cs"/>
          <w:rtl/>
        </w:rPr>
        <w:t>«</w:t>
      </w:r>
      <w:r w:rsidRPr="0004003B">
        <w:rPr>
          <w:rStyle w:val="Char5"/>
          <w:rtl/>
        </w:rPr>
        <w:fldChar w:fldCharType="begin"/>
      </w:r>
      <w:r w:rsidRPr="0004003B">
        <w:rPr>
          <w:rStyle w:val="Char5"/>
        </w:rPr>
        <w:instrText xml:space="preserve"> XE </w:instrText>
      </w:r>
      <w:r w:rsidRPr="0004003B">
        <w:rPr>
          <w:rStyle w:val="Char5"/>
          <w:rtl/>
        </w:rPr>
        <w:instrText>"</w:instrText>
      </w:r>
      <w:r w:rsidRPr="0004003B">
        <w:rPr>
          <w:rStyle w:val="Char5"/>
        </w:rPr>
        <w:instrText>32:</w:instrText>
      </w:r>
      <w:r w:rsidRPr="0004003B">
        <w:rPr>
          <w:rStyle w:val="Char5"/>
          <w:rtl/>
        </w:rPr>
        <w:instrText>الإسلام أن تشهد أن لا إله إلا الله وأن محمدا رسول الله وتقيم الصلاة" \</w:instrText>
      </w:r>
      <w:r w:rsidRPr="0004003B">
        <w:rPr>
          <w:rStyle w:val="Char5"/>
        </w:rPr>
        <w:instrText xml:space="preserve">y "1" \b </w:instrText>
      </w:r>
      <w:r w:rsidRPr="0004003B">
        <w:rPr>
          <w:rStyle w:val="Char5"/>
          <w:rtl/>
        </w:rPr>
        <w:fldChar w:fldCharType="end"/>
      </w:r>
      <w:r w:rsidRPr="0004003B">
        <w:rPr>
          <w:rStyle w:val="Char5"/>
          <w:rtl/>
        </w:rPr>
        <w:t>الإسلام أن تشهد أن لا إله إلا الله وأن محمدا رسول الله وتقيم الصلاة وتؤتي الزكاة وتحج البيت وتعتمر وتغتسل من الجنابة وتتم الوضوء وتصوم رمضان</w:t>
      </w:r>
      <w:r w:rsidR="0004003B" w:rsidRPr="00A47A34">
        <w:rPr>
          <w:rStyle w:val="Char"/>
          <w:rFonts w:hint="cs"/>
          <w:rtl/>
        </w:rPr>
        <w:t>»</w:t>
      </w:r>
      <w:r w:rsidRPr="00CE1CF9">
        <w:rPr>
          <w:rStyle w:val="Char"/>
          <w:vertAlign w:val="superscript"/>
          <w:rtl/>
        </w:rPr>
        <w:t>(</w:t>
      </w:r>
      <w:r w:rsidRPr="00CE1CF9">
        <w:rPr>
          <w:rStyle w:val="Char"/>
          <w:vertAlign w:val="superscript"/>
          <w:rtl/>
        </w:rPr>
        <w:footnoteReference w:id="7"/>
      </w:r>
      <w:r w:rsidRPr="00CE1CF9">
        <w:rPr>
          <w:rStyle w:val="Char"/>
          <w:vertAlign w:val="superscript"/>
          <w:rtl/>
        </w:rPr>
        <w:t>)</w:t>
      </w:r>
      <w:r w:rsidRPr="00F102F8">
        <w:rPr>
          <w:rStyle w:val="Char"/>
          <w:rtl/>
        </w:rPr>
        <w:t xml:space="preserve"> أخرجه ابن خزيمة والدارقطني من حديث عمر بن الخطاب </w:t>
      </w:r>
      <w:r w:rsidR="00CA52C2" w:rsidRPr="00CA52C2">
        <w:rPr>
          <w:rStyle w:val="Char"/>
          <w:rFonts w:cs="CTraditional Arabic"/>
          <w:szCs w:val="28"/>
          <w:rtl/>
        </w:rPr>
        <w:t>س</w:t>
      </w:r>
      <w:r w:rsidRPr="00F102F8">
        <w:rPr>
          <w:rStyle w:val="Char"/>
          <w:rtl/>
        </w:rPr>
        <w:t xml:space="preserve">. وقال الدارقطني: هذا إسناد ثابت صحيح. </w:t>
      </w:r>
    </w:p>
    <w:p w:rsidR="00FE1C34" w:rsidRPr="00F102F8" w:rsidRDefault="00FE1C34" w:rsidP="0004003B">
      <w:pPr>
        <w:ind w:firstLine="284"/>
        <w:jc w:val="both"/>
        <w:rPr>
          <w:rStyle w:val="Char"/>
          <w:rtl/>
        </w:rPr>
      </w:pPr>
      <w:r w:rsidRPr="00F102F8">
        <w:rPr>
          <w:rStyle w:val="Char"/>
          <w:rtl/>
        </w:rPr>
        <w:t xml:space="preserve">ومنها حديث عائشة أنها قالت: </w:t>
      </w:r>
      <w:r w:rsidR="0004003B" w:rsidRPr="00A47A34">
        <w:rPr>
          <w:rStyle w:val="Char"/>
          <w:rFonts w:hint="cs"/>
          <w:rtl/>
        </w:rPr>
        <w:t>«</w:t>
      </w:r>
      <w:r w:rsidRPr="0004003B">
        <w:rPr>
          <w:rStyle w:val="Char5"/>
          <w:rtl/>
        </w:rPr>
        <w:fldChar w:fldCharType="begin"/>
      </w:r>
      <w:r w:rsidRPr="0004003B">
        <w:rPr>
          <w:rStyle w:val="Char5"/>
        </w:rPr>
        <w:instrText xml:space="preserve"> XE </w:instrText>
      </w:r>
      <w:r w:rsidRPr="0004003B">
        <w:rPr>
          <w:rStyle w:val="Char5"/>
          <w:rtl/>
        </w:rPr>
        <w:instrText>"</w:instrText>
      </w:r>
      <w:r w:rsidRPr="0004003B">
        <w:rPr>
          <w:rStyle w:val="Char5"/>
        </w:rPr>
        <w:instrText>32:</w:instrText>
      </w:r>
      <w:r w:rsidRPr="0004003B">
        <w:rPr>
          <w:rStyle w:val="Char5"/>
          <w:rtl/>
        </w:rPr>
        <w:instrText>يا رسول الله هل على النساء من جهاد ؟ قال عليهن جهاد لا قتال فيه الحج والعمرة" \</w:instrText>
      </w:r>
      <w:r w:rsidRPr="0004003B">
        <w:rPr>
          <w:rStyle w:val="Char5"/>
        </w:rPr>
        <w:instrText xml:space="preserve">y "1" \b </w:instrText>
      </w:r>
      <w:r w:rsidRPr="0004003B">
        <w:rPr>
          <w:rStyle w:val="Char5"/>
          <w:rtl/>
        </w:rPr>
        <w:fldChar w:fldCharType="end"/>
      </w:r>
      <w:r w:rsidRPr="0004003B">
        <w:rPr>
          <w:rStyle w:val="Char5"/>
          <w:rtl/>
        </w:rPr>
        <w:t>يا رسول الله هل على النساء من جهاد؟ قال: عليهن جهاد لا قتال فيه الحج والعمرة</w:t>
      </w:r>
      <w:r w:rsidR="0004003B" w:rsidRPr="00A47A34">
        <w:rPr>
          <w:rStyle w:val="Char"/>
          <w:rFonts w:hint="cs"/>
          <w:rtl/>
        </w:rPr>
        <w:t>»</w:t>
      </w:r>
      <w:r w:rsidRPr="00CE1CF9">
        <w:rPr>
          <w:rStyle w:val="Char"/>
          <w:vertAlign w:val="superscript"/>
          <w:rtl/>
        </w:rPr>
        <w:t>(</w:t>
      </w:r>
      <w:r w:rsidRPr="00CE1CF9">
        <w:rPr>
          <w:rStyle w:val="Char"/>
          <w:vertAlign w:val="superscript"/>
          <w:rtl/>
        </w:rPr>
        <w:footnoteReference w:id="8"/>
      </w:r>
      <w:r w:rsidRPr="00CE1CF9">
        <w:rPr>
          <w:rStyle w:val="Char"/>
          <w:vertAlign w:val="superscript"/>
          <w:rtl/>
        </w:rPr>
        <w:t>)</w:t>
      </w:r>
      <w:r w:rsidRPr="00F102F8">
        <w:rPr>
          <w:rStyle w:val="Char"/>
          <w:rtl/>
        </w:rPr>
        <w:t xml:space="preserve"> أخرجه أحمد وابن </w:t>
      </w:r>
      <w:r w:rsidRPr="00F102F8">
        <w:rPr>
          <w:rStyle w:val="Char"/>
          <w:rFonts w:hint="cs"/>
          <w:rtl/>
        </w:rPr>
        <w:t>ماجه</w:t>
      </w:r>
      <w:r w:rsidRPr="00F102F8">
        <w:rPr>
          <w:rStyle w:val="Char"/>
          <w:rtl/>
        </w:rPr>
        <w:t xml:space="preserve"> بإسناد صحيح. </w:t>
      </w:r>
    </w:p>
    <w:p w:rsidR="00FE1C34" w:rsidRPr="00F102F8" w:rsidRDefault="00FE1C34" w:rsidP="0004003B">
      <w:pPr>
        <w:ind w:firstLine="284"/>
        <w:jc w:val="both"/>
        <w:rPr>
          <w:rStyle w:val="Char"/>
          <w:rtl/>
        </w:rPr>
      </w:pPr>
      <w:r w:rsidRPr="00F102F8">
        <w:rPr>
          <w:rStyle w:val="Char"/>
          <w:rtl/>
        </w:rPr>
        <w:t xml:space="preserve">ولا يجب الحج والعمرة في العمر إلا مرة واحدة لقول النبي </w:t>
      </w:r>
      <w:r w:rsidR="00CA52C2" w:rsidRPr="00CA52C2">
        <w:rPr>
          <w:rFonts w:ascii="AGA Arabesque" w:hAnsi="AGA Arabesque" w:cs="CTraditional Arabic"/>
          <w:sz w:val="40"/>
          <w:rtl/>
        </w:rPr>
        <w:t>ج</w:t>
      </w:r>
      <w:r w:rsidRPr="00F102F8">
        <w:rPr>
          <w:rStyle w:val="Char"/>
          <w:rtl/>
        </w:rPr>
        <w:t xml:space="preserve"> في الحديث الصحيح </w:t>
      </w:r>
      <w:r w:rsidR="0004003B" w:rsidRPr="00A47A34">
        <w:rPr>
          <w:rStyle w:val="Char"/>
          <w:rFonts w:hint="cs"/>
          <w:rtl/>
        </w:rPr>
        <w:t>«</w:t>
      </w:r>
      <w:r w:rsidRPr="0004003B">
        <w:rPr>
          <w:rStyle w:val="Char5"/>
          <w:rtl/>
        </w:rPr>
        <w:fldChar w:fldCharType="begin"/>
      </w:r>
      <w:r w:rsidRPr="0004003B">
        <w:rPr>
          <w:rStyle w:val="Char5"/>
        </w:rPr>
        <w:instrText xml:space="preserve"> XE </w:instrText>
      </w:r>
      <w:r w:rsidRPr="0004003B">
        <w:rPr>
          <w:rStyle w:val="Char5"/>
          <w:rtl/>
        </w:rPr>
        <w:instrText>"</w:instrText>
      </w:r>
      <w:r w:rsidRPr="0004003B">
        <w:rPr>
          <w:rStyle w:val="Char5"/>
        </w:rPr>
        <w:instrText>32:</w:instrText>
      </w:r>
      <w:r w:rsidRPr="0004003B">
        <w:rPr>
          <w:rStyle w:val="Char5"/>
          <w:rtl/>
        </w:rPr>
        <w:instrText>الحج مرة فمن زاد فهو تطوع" \</w:instrText>
      </w:r>
      <w:r w:rsidRPr="0004003B">
        <w:rPr>
          <w:rStyle w:val="Char5"/>
        </w:rPr>
        <w:instrText xml:space="preserve">y "1" \b </w:instrText>
      </w:r>
      <w:r w:rsidRPr="0004003B">
        <w:rPr>
          <w:rStyle w:val="Char5"/>
          <w:rtl/>
        </w:rPr>
        <w:fldChar w:fldCharType="end"/>
      </w:r>
      <w:r w:rsidRPr="0004003B">
        <w:rPr>
          <w:rStyle w:val="Char5"/>
          <w:rtl/>
        </w:rPr>
        <w:t>الحج مرة فمن زاد فهو تطوع</w:t>
      </w:r>
      <w:r w:rsidR="0004003B" w:rsidRPr="00A47A34">
        <w:rPr>
          <w:rStyle w:val="Char"/>
          <w:rFonts w:hint="cs"/>
          <w:rtl/>
        </w:rPr>
        <w:t>»</w:t>
      </w:r>
      <w:r w:rsidRPr="00CE1CF9">
        <w:rPr>
          <w:rStyle w:val="Char"/>
          <w:vertAlign w:val="superscript"/>
          <w:rtl/>
        </w:rPr>
        <w:t>(</w:t>
      </w:r>
      <w:r w:rsidRPr="00CE1CF9">
        <w:rPr>
          <w:rStyle w:val="Char"/>
          <w:vertAlign w:val="superscript"/>
          <w:rtl/>
        </w:rPr>
        <w:footnoteReference w:id="9"/>
      </w:r>
      <w:r w:rsidRPr="00CE1CF9">
        <w:rPr>
          <w:rStyle w:val="Char"/>
          <w:vertAlign w:val="superscript"/>
          <w:rtl/>
        </w:rPr>
        <w:t>)</w:t>
      </w:r>
      <w:r w:rsidR="00216F22">
        <w:rPr>
          <w:rStyle w:val="Char"/>
          <w:rtl/>
        </w:rPr>
        <w:t>.</w:t>
      </w:r>
    </w:p>
    <w:p w:rsidR="00A73D14" w:rsidRDefault="00FE1C34" w:rsidP="0004003B">
      <w:pPr>
        <w:ind w:firstLine="284"/>
        <w:jc w:val="both"/>
        <w:rPr>
          <w:rStyle w:val="Char"/>
          <w:rtl/>
        </w:rPr>
      </w:pPr>
      <w:r w:rsidRPr="00F102F8">
        <w:rPr>
          <w:rStyle w:val="Char"/>
          <w:rtl/>
        </w:rPr>
        <w:lastRenderedPageBreak/>
        <w:t xml:space="preserve">ويسن الإكثار من الحج والعمرة تطوعا لما ثبت في الصحيحين عن أبي هريرة </w:t>
      </w:r>
      <w:r w:rsidR="00A73D14" w:rsidRPr="00A73D14">
        <w:rPr>
          <w:rFonts w:ascii="AGA Arabesque" w:hAnsi="AGA Arabesque" w:cs="CTraditional Arabic"/>
          <w:sz w:val="40"/>
          <w:rtl/>
        </w:rPr>
        <w:t>س</w:t>
      </w:r>
      <w:r w:rsidRPr="00F102F8">
        <w:rPr>
          <w:rStyle w:val="Char"/>
          <w:rtl/>
        </w:rPr>
        <w:t xml:space="preserve"> قال: قال رسول الله </w:t>
      </w:r>
      <w:r w:rsidR="00CA52C2" w:rsidRPr="00CA52C2">
        <w:rPr>
          <w:rFonts w:ascii="AGA Arabesque" w:hAnsi="AGA Arabesque" w:cs="CTraditional Arabic"/>
          <w:sz w:val="40"/>
          <w:rtl/>
        </w:rPr>
        <w:t>ج</w:t>
      </w:r>
      <w:r w:rsidRPr="00F102F8">
        <w:rPr>
          <w:rStyle w:val="Char"/>
          <w:rtl/>
        </w:rPr>
        <w:t xml:space="preserve"> </w:t>
      </w:r>
      <w:r w:rsidR="0004003B" w:rsidRPr="00A47A34">
        <w:rPr>
          <w:rStyle w:val="Char"/>
          <w:rFonts w:hint="cs"/>
          <w:rtl/>
        </w:rPr>
        <w:t>«</w:t>
      </w:r>
      <w:r w:rsidRPr="0004003B">
        <w:rPr>
          <w:rStyle w:val="Char5"/>
          <w:rtl/>
        </w:rPr>
        <w:fldChar w:fldCharType="begin"/>
      </w:r>
      <w:r w:rsidRPr="0004003B">
        <w:rPr>
          <w:rStyle w:val="Char5"/>
        </w:rPr>
        <w:instrText xml:space="preserve"> XE </w:instrText>
      </w:r>
      <w:r w:rsidRPr="0004003B">
        <w:rPr>
          <w:rStyle w:val="Char5"/>
          <w:rtl/>
        </w:rPr>
        <w:instrText>"</w:instrText>
      </w:r>
      <w:r w:rsidRPr="0004003B">
        <w:rPr>
          <w:rStyle w:val="Char5"/>
        </w:rPr>
        <w:instrText>32:</w:instrText>
      </w:r>
      <w:r w:rsidRPr="0004003B">
        <w:rPr>
          <w:rStyle w:val="Char5"/>
          <w:rtl/>
        </w:rPr>
        <w:instrText>العمرة إلى العمرة كفارة لما بينهما والحج المبرور ليس له جزاء إلا الجنة" \</w:instrText>
      </w:r>
      <w:r w:rsidRPr="0004003B">
        <w:rPr>
          <w:rStyle w:val="Char5"/>
        </w:rPr>
        <w:instrText xml:space="preserve">y "1" \b </w:instrText>
      </w:r>
      <w:r w:rsidRPr="0004003B">
        <w:rPr>
          <w:rStyle w:val="Char5"/>
          <w:rtl/>
        </w:rPr>
        <w:fldChar w:fldCharType="end"/>
      </w:r>
      <w:r w:rsidRPr="0004003B">
        <w:rPr>
          <w:rStyle w:val="Char5"/>
          <w:rtl/>
        </w:rPr>
        <w:t>العمرة إلى العمرة كفارة لما بينهما والحج المبرور ليس له جزاء إلا الجنة</w:t>
      </w:r>
      <w:r w:rsidR="0004003B" w:rsidRPr="00A47A34">
        <w:rPr>
          <w:rStyle w:val="Char"/>
          <w:rFonts w:hint="cs"/>
          <w:rtl/>
        </w:rPr>
        <w:t>»</w:t>
      </w:r>
      <w:r w:rsidRPr="00CE1CF9">
        <w:rPr>
          <w:rStyle w:val="Char"/>
          <w:vertAlign w:val="superscript"/>
          <w:rtl/>
        </w:rPr>
        <w:t>(</w:t>
      </w:r>
      <w:r w:rsidRPr="00CE1CF9">
        <w:rPr>
          <w:rStyle w:val="Char"/>
          <w:vertAlign w:val="superscript"/>
          <w:rtl/>
        </w:rPr>
        <w:footnoteReference w:id="10"/>
      </w:r>
      <w:r w:rsidRPr="00CE1CF9">
        <w:rPr>
          <w:rStyle w:val="Char"/>
          <w:vertAlign w:val="superscript"/>
          <w:rtl/>
        </w:rPr>
        <w:t>)</w:t>
      </w:r>
      <w:r w:rsidR="00216F22">
        <w:rPr>
          <w:rStyle w:val="Char"/>
          <w:rtl/>
        </w:rPr>
        <w:t>.</w:t>
      </w:r>
    </w:p>
    <w:p w:rsidR="00A73D14" w:rsidRDefault="00A73D14">
      <w:pPr>
        <w:bidi w:val="0"/>
        <w:rPr>
          <w:rStyle w:val="Char"/>
          <w:rtl/>
        </w:rPr>
      </w:pPr>
      <w:r>
        <w:rPr>
          <w:rStyle w:val="Char"/>
          <w:rtl/>
        </w:rPr>
        <w:br w:type="page"/>
      </w:r>
    </w:p>
    <w:p w:rsidR="00FE1C34" w:rsidRPr="00FE1C34" w:rsidRDefault="00FE1C34" w:rsidP="00FE1C34">
      <w:pPr>
        <w:pStyle w:val="a2"/>
        <w:rPr>
          <w:szCs w:val="40"/>
          <w:rtl/>
        </w:rPr>
      </w:pPr>
      <w:bookmarkStart w:id="11" w:name="_Toc119383259"/>
      <w:bookmarkStart w:id="12" w:name="_Toc459174467"/>
      <w:r w:rsidRPr="00FE1C34">
        <w:rPr>
          <w:szCs w:val="40"/>
          <w:rtl/>
        </w:rPr>
        <w:lastRenderedPageBreak/>
        <w:t xml:space="preserve">فصل </w:t>
      </w:r>
      <w:r w:rsidRPr="00FE1C34">
        <w:rPr>
          <w:rFonts w:hint="cs"/>
          <w:szCs w:val="40"/>
          <w:rtl/>
        </w:rPr>
        <w:br/>
      </w:r>
      <w:r w:rsidRPr="00FE1C34">
        <w:rPr>
          <w:szCs w:val="40"/>
          <w:rtl/>
        </w:rPr>
        <w:t>في وجوب التوبة من المعاصي والخروج من المظالم</w:t>
      </w:r>
      <w:bookmarkEnd w:id="11"/>
      <w:bookmarkEnd w:id="12"/>
      <w:r w:rsidRPr="00FE1C34">
        <w:rPr>
          <w:szCs w:val="40"/>
          <w:rtl/>
        </w:rPr>
        <w:t xml:space="preserve"> </w:t>
      </w:r>
    </w:p>
    <w:p w:rsidR="00FE1C34" w:rsidRPr="00F102F8" w:rsidRDefault="00FE1C34" w:rsidP="00A73D14">
      <w:pPr>
        <w:ind w:firstLine="284"/>
        <w:jc w:val="both"/>
        <w:rPr>
          <w:rStyle w:val="Char"/>
          <w:rtl/>
        </w:rPr>
      </w:pPr>
      <w:r w:rsidRPr="00F102F8">
        <w:rPr>
          <w:rStyle w:val="Char"/>
          <w:rtl/>
        </w:rPr>
        <w:t xml:space="preserve">إذا عزم المسلم على السفر إلى الحج، أو العمرة: استحب له أن يوصي أهله، وأصحابه بتقوى الله </w:t>
      </w:r>
      <w:r w:rsidR="00A73D14" w:rsidRPr="00A73D14">
        <w:rPr>
          <w:rFonts w:ascii="AGA Arabesque" w:hAnsi="AGA Arabesque" w:cs="CTraditional Arabic" w:hint="cs"/>
          <w:rtl/>
        </w:rPr>
        <w:t>ﻷ</w:t>
      </w:r>
      <w:r w:rsidRPr="00F102F8">
        <w:rPr>
          <w:rStyle w:val="Char"/>
          <w:rtl/>
        </w:rPr>
        <w:t xml:space="preserve"> وهي فعل أوامره، واجتناب نواهيه. </w:t>
      </w:r>
    </w:p>
    <w:p w:rsidR="0004003B" w:rsidRDefault="00FE1C34" w:rsidP="0004003B">
      <w:pPr>
        <w:ind w:firstLine="284"/>
        <w:jc w:val="both"/>
        <w:rPr>
          <w:rStyle w:val="Char"/>
          <w:rtl/>
        </w:rPr>
      </w:pPr>
      <w:r w:rsidRPr="00F102F8">
        <w:rPr>
          <w:rStyle w:val="Char"/>
          <w:rtl/>
        </w:rPr>
        <w:t xml:space="preserve">وينبغي أن يكتب ما له، وما عليه من الدين، ويشهد على ذلك، ويجب عليه المبادرة إلى التوبة النصوح من جميع الذنوب، لقوله تعالى: </w:t>
      </w:r>
      <w:r w:rsidR="0004003B" w:rsidRPr="0004003B">
        <w:rPr>
          <w:rStyle w:val="Char"/>
          <w:szCs w:val="28"/>
          <w:rtl/>
        </w:rPr>
        <w:t>﴿</w:t>
      </w:r>
      <w:r w:rsidR="0004003B" w:rsidRPr="001D3A2D">
        <w:rPr>
          <w:rStyle w:val="Char3"/>
          <w:rtl/>
        </w:rPr>
        <w:t>وَتُوبُوا إِلَى اللَّهِ جَمِيعًا أَيُّهَ الْمُؤْمِنُونَ لَعَلَّكُمْ تُفْلِحُونَ</w:t>
      </w:r>
      <w:r w:rsidR="0004003B" w:rsidRPr="0004003B">
        <w:rPr>
          <w:rStyle w:val="Char"/>
          <w:rFonts w:hAnsi="Times New Roman" w:hint="cs"/>
          <w:szCs w:val="28"/>
          <w:rtl/>
        </w:rPr>
        <w:t>﴾</w:t>
      </w:r>
      <w:r w:rsidR="0004003B" w:rsidRPr="001D3A2D">
        <w:rPr>
          <w:rStyle w:val="Char4"/>
          <w:rtl/>
        </w:rPr>
        <w:t xml:space="preserve"> [النور: 31]</w:t>
      </w:r>
      <w:r w:rsidR="0004003B" w:rsidRPr="001D3A2D">
        <w:rPr>
          <w:rStyle w:val="Char4"/>
          <w:rFonts w:hint="cs"/>
          <w:rtl/>
        </w:rPr>
        <w:t>.</w:t>
      </w:r>
    </w:p>
    <w:p w:rsidR="00FE1C34" w:rsidRPr="00F102F8" w:rsidRDefault="00FE1C34" w:rsidP="0004003B">
      <w:pPr>
        <w:ind w:firstLine="284"/>
        <w:jc w:val="both"/>
        <w:rPr>
          <w:rStyle w:val="Char"/>
          <w:rtl/>
        </w:rPr>
      </w:pPr>
      <w:r w:rsidRPr="00F102F8">
        <w:rPr>
          <w:rStyle w:val="Char"/>
          <w:rtl/>
        </w:rPr>
        <w:t xml:space="preserve"> </w:t>
      </w:r>
      <w:r w:rsidRPr="0004003B">
        <w:rPr>
          <w:rStyle w:val="Char0"/>
          <w:rtl/>
        </w:rPr>
        <w:t>وحقيقة التوبة</w:t>
      </w:r>
      <w:r w:rsidRPr="00F102F8">
        <w:rPr>
          <w:rStyle w:val="Char"/>
          <w:rtl/>
        </w:rPr>
        <w:t xml:space="preserve">: الإقلاع من الذنوب، وتركها، والندم على ما مضى منها، والعزيمة على عدم العود فيها، وإن كان عنده للناس مظالم من نفس، أو مال أو عرض ردها إليهم، أو تحلل منها قبل سفره لما صح عنه </w:t>
      </w:r>
      <w:r w:rsidR="00CA52C2" w:rsidRPr="00CA52C2">
        <w:rPr>
          <w:rFonts w:ascii="AGA Arabesque" w:hAnsi="AGA Arabesque" w:cs="CTraditional Arabic"/>
          <w:sz w:val="40"/>
          <w:rtl/>
        </w:rPr>
        <w:t>ج</w:t>
      </w:r>
      <w:r w:rsidRPr="00F102F8">
        <w:rPr>
          <w:rStyle w:val="Char"/>
          <w:rtl/>
        </w:rPr>
        <w:t xml:space="preserve"> أنه قال: </w:t>
      </w:r>
      <w:r w:rsidR="0004003B" w:rsidRPr="00A47A34">
        <w:rPr>
          <w:rStyle w:val="Char"/>
          <w:rFonts w:hint="cs"/>
          <w:rtl/>
        </w:rPr>
        <w:t>«</w:t>
      </w:r>
      <w:r w:rsidRPr="0004003B">
        <w:rPr>
          <w:rStyle w:val="Char5"/>
          <w:rtl/>
        </w:rPr>
        <w:fldChar w:fldCharType="begin"/>
      </w:r>
      <w:r w:rsidRPr="0004003B">
        <w:rPr>
          <w:rStyle w:val="Char5"/>
        </w:rPr>
        <w:instrText xml:space="preserve"> XE </w:instrText>
      </w:r>
      <w:r w:rsidRPr="0004003B">
        <w:rPr>
          <w:rStyle w:val="Char5"/>
          <w:rtl/>
        </w:rPr>
        <w:instrText>"</w:instrText>
      </w:r>
      <w:r w:rsidRPr="0004003B">
        <w:rPr>
          <w:rStyle w:val="Char5"/>
        </w:rPr>
        <w:instrText>32:</w:instrText>
      </w:r>
      <w:r w:rsidRPr="0004003B">
        <w:rPr>
          <w:rStyle w:val="Char5"/>
          <w:rtl/>
        </w:rPr>
        <w:instrText>من كان عنده مظلمة لأخيه من مال أو عرض فليتحلل اليوم قبل أن لا يكون" \</w:instrText>
      </w:r>
      <w:r w:rsidRPr="0004003B">
        <w:rPr>
          <w:rStyle w:val="Char5"/>
        </w:rPr>
        <w:instrText xml:space="preserve">y "1" \b </w:instrText>
      </w:r>
      <w:r w:rsidRPr="0004003B">
        <w:rPr>
          <w:rStyle w:val="Char5"/>
          <w:rtl/>
        </w:rPr>
        <w:fldChar w:fldCharType="end"/>
      </w:r>
      <w:r w:rsidRPr="0004003B">
        <w:rPr>
          <w:rStyle w:val="Char5"/>
          <w:rtl/>
        </w:rPr>
        <w:t>من كان عنده مظلمة لأخيه من مال أو عرض فليتحلل اليوم قبل أن لا يكون دينار ولا درهم إن كان له عمل صالح أخذ منه بقدر مظلمته وإن لم تكن له حسنات أخذ من سيئات صاحبه فحمل عليه</w:t>
      </w:r>
      <w:r w:rsidR="0004003B" w:rsidRPr="00A47A34">
        <w:rPr>
          <w:rStyle w:val="Char"/>
          <w:rFonts w:hint="cs"/>
          <w:rtl/>
        </w:rPr>
        <w:t>»</w:t>
      </w:r>
      <w:r w:rsidRPr="00F102F8">
        <w:rPr>
          <w:rStyle w:val="Char"/>
          <w:rtl/>
        </w:rPr>
        <w:t xml:space="preserve"> </w:t>
      </w:r>
      <w:r w:rsidRPr="00CE1CF9">
        <w:rPr>
          <w:rStyle w:val="Char"/>
          <w:vertAlign w:val="superscript"/>
          <w:rtl/>
        </w:rPr>
        <w:t>(</w:t>
      </w:r>
      <w:r w:rsidRPr="00CE1CF9">
        <w:rPr>
          <w:rStyle w:val="Char"/>
          <w:vertAlign w:val="superscript"/>
          <w:rtl/>
        </w:rPr>
        <w:footnoteReference w:id="11"/>
      </w:r>
      <w:r w:rsidRPr="00CE1CF9">
        <w:rPr>
          <w:rStyle w:val="Char"/>
          <w:vertAlign w:val="superscript"/>
          <w:rtl/>
        </w:rPr>
        <w:t>)</w:t>
      </w:r>
      <w:r w:rsidR="00216F22">
        <w:rPr>
          <w:rStyle w:val="Char"/>
          <w:rtl/>
        </w:rPr>
        <w:t>.</w:t>
      </w:r>
    </w:p>
    <w:p w:rsidR="00FE1C34" w:rsidRPr="00F102F8" w:rsidRDefault="00FE1C34" w:rsidP="0004003B">
      <w:pPr>
        <w:ind w:firstLine="284"/>
        <w:jc w:val="both"/>
        <w:rPr>
          <w:rStyle w:val="Char"/>
          <w:rtl/>
        </w:rPr>
      </w:pPr>
      <w:r w:rsidRPr="00A73D14">
        <w:rPr>
          <w:rStyle w:val="Char"/>
          <w:spacing w:val="-6"/>
          <w:rtl/>
        </w:rPr>
        <w:t xml:space="preserve">وينبغي أن ينتخب لحجه وعمرته نفقة طيبة من مال حلال لما صح عنه </w:t>
      </w:r>
      <w:r w:rsidR="00CA52C2" w:rsidRPr="00A73D14">
        <w:rPr>
          <w:rFonts w:ascii="AGA Arabesque" w:hAnsi="AGA Arabesque" w:cs="CTraditional Arabic"/>
          <w:spacing w:val="-6"/>
          <w:sz w:val="40"/>
          <w:rtl/>
        </w:rPr>
        <w:t>ج</w:t>
      </w:r>
      <w:r w:rsidRPr="00F102F8">
        <w:rPr>
          <w:rStyle w:val="Char"/>
          <w:rtl/>
        </w:rPr>
        <w:t xml:space="preserve"> أنه قال: </w:t>
      </w:r>
      <w:r w:rsidR="0004003B" w:rsidRPr="00CA52C2">
        <w:rPr>
          <w:rStyle w:val="Char"/>
          <w:rFonts w:hint="cs"/>
          <w:rtl/>
        </w:rPr>
        <w:t>«</w:t>
      </w:r>
      <w:r w:rsidRPr="0004003B">
        <w:rPr>
          <w:rStyle w:val="Char5"/>
          <w:rtl/>
        </w:rPr>
        <w:fldChar w:fldCharType="begin"/>
      </w:r>
      <w:r w:rsidRPr="0004003B">
        <w:rPr>
          <w:rStyle w:val="Char5"/>
        </w:rPr>
        <w:instrText xml:space="preserve"> XE </w:instrText>
      </w:r>
      <w:r w:rsidRPr="0004003B">
        <w:rPr>
          <w:rStyle w:val="Char5"/>
          <w:rtl/>
        </w:rPr>
        <w:instrText>"</w:instrText>
      </w:r>
      <w:r w:rsidRPr="0004003B">
        <w:rPr>
          <w:rStyle w:val="Char5"/>
        </w:rPr>
        <w:instrText>32:</w:instrText>
      </w:r>
      <w:r w:rsidRPr="0004003B">
        <w:rPr>
          <w:rStyle w:val="Char5"/>
          <w:rtl/>
        </w:rPr>
        <w:instrText>إن الله تعالى طيب لا يقبل إلا طيبا" \</w:instrText>
      </w:r>
      <w:r w:rsidRPr="0004003B">
        <w:rPr>
          <w:rStyle w:val="Char5"/>
        </w:rPr>
        <w:instrText xml:space="preserve">y "1" \b </w:instrText>
      </w:r>
      <w:r w:rsidRPr="0004003B">
        <w:rPr>
          <w:rStyle w:val="Char5"/>
          <w:rtl/>
        </w:rPr>
        <w:fldChar w:fldCharType="end"/>
      </w:r>
      <w:r w:rsidRPr="0004003B">
        <w:rPr>
          <w:rStyle w:val="Char5"/>
          <w:rtl/>
        </w:rPr>
        <w:t>إن الله تعالى طيب لا يقبل إلا طيبا</w:t>
      </w:r>
      <w:r w:rsidR="0004003B" w:rsidRPr="00CA52C2">
        <w:rPr>
          <w:rStyle w:val="Char"/>
          <w:rFonts w:hint="cs"/>
          <w:rtl/>
        </w:rPr>
        <w:t>»</w:t>
      </w:r>
      <w:r w:rsidRPr="00F102F8">
        <w:rPr>
          <w:rStyle w:val="Char"/>
          <w:rtl/>
        </w:rPr>
        <w:t xml:space="preserve"> </w:t>
      </w:r>
      <w:r w:rsidRPr="00CE1CF9">
        <w:rPr>
          <w:rStyle w:val="Char"/>
          <w:vertAlign w:val="superscript"/>
          <w:rtl/>
        </w:rPr>
        <w:t>(</w:t>
      </w:r>
      <w:r w:rsidRPr="00CE1CF9">
        <w:rPr>
          <w:rStyle w:val="Char"/>
          <w:vertAlign w:val="superscript"/>
          <w:rtl/>
        </w:rPr>
        <w:footnoteReference w:id="12"/>
      </w:r>
      <w:r w:rsidRPr="00CE1CF9">
        <w:rPr>
          <w:rStyle w:val="Char"/>
          <w:vertAlign w:val="superscript"/>
          <w:rtl/>
        </w:rPr>
        <w:t>)</w:t>
      </w:r>
      <w:r w:rsidRPr="00F102F8">
        <w:rPr>
          <w:rStyle w:val="Char"/>
          <w:rtl/>
        </w:rPr>
        <w:t xml:space="preserve"> وروى الطبراني عن أبي هريرة قال: قال رسول الله </w:t>
      </w:r>
      <w:r w:rsidR="00CA52C2" w:rsidRPr="00CA52C2">
        <w:rPr>
          <w:rFonts w:ascii="AGA Arabesque" w:hAnsi="AGA Arabesque" w:cs="CTraditional Arabic"/>
          <w:sz w:val="40"/>
          <w:rtl/>
        </w:rPr>
        <w:t>ج</w:t>
      </w:r>
      <w:r w:rsidRPr="00F102F8">
        <w:rPr>
          <w:rStyle w:val="Char"/>
          <w:rtl/>
        </w:rPr>
        <w:t xml:space="preserve"> </w:t>
      </w:r>
      <w:r w:rsidR="0004003B" w:rsidRPr="00A47A34">
        <w:rPr>
          <w:rStyle w:val="Char"/>
          <w:rFonts w:hint="cs"/>
          <w:rtl/>
        </w:rPr>
        <w:t>«</w:t>
      </w:r>
      <w:r w:rsidRPr="0004003B">
        <w:rPr>
          <w:rStyle w:val="Char5"/>
          <w:rtl/>
        </w:rPr>
        <w:fldChar w:fldCharType="begin"/>
      </w:r>
      <w:r w:rsidRPr="0004003B">
        <w:rPr>
          <w:rStyle w:val="Char5"/>
        </w:rPr>
        <w:instrText xml:space="preserve"> XE </w:instrText>
      </w:r>
      <w:r w:rsidRPr="0004003B">
        <w:rPr>
          <w:rStyle w:val="Char5"/>
          <w:rtl/>
        </w:rPr>
        <w:instrText>"</w:instrText>
      </w:r>
      <w:r w:rsidRPr="0004003B">
        <w:rPr>
          <w:rStyle w:val="Char5"/>
        </w:rPr>
        <w:instrText>32:</w:instrText>
      </w:r>
      <w:r w:rsidRPr="0004003B">
        <w:rPr>
          <w:rStyle w:val="Char5"/>
          <w:rtl/>
        </w:rPr>
        <w:instrText>إذا خرج الرجل حاجا بنفقة طيبة ووضع رجله في الغرز فنادى لبيك اللهم" \</w:instrText>
      </w:r>
      <w:r w:rsidRPr="0004003B">
        <w:rPr>
          <w:rStyle w:val="Char5"/>
        </w:rPr>
        <w:instrText xml:space="preserve">y "1" \b </w:instrText>
      </w:r>
      <w:r w:rsidRPr="0004003B">
        <w:rPr>
          <w:rStyle w:val="Char5"/>
          <w:rtl/>
        </w:rPr>
        <w:fldChar w:fldCharType="end"/>
      </w:r>
      <w:r w:rsidRPr="0004003B">
        <w:rPr>
          <w:rStyle w:val="Char5"/>
          <w:rtl/>
        </w:rPr>
        <w:t xml:space="preserve">إذا خرج الرجل حاجا بنفقة طيبة ووضع رجله في </w:t>
      </w:r>
      <w:r w:rsidRPr="0004003B">
        <w:rPr>
          <w:rStyle w:val="Char5"/>
          <w:rtl/>
        </w:rPr>
        <w:lastRenderedPageBreak/>
        <w:t>الغرز فنادى لبيك اللهم لبيك ناداه مناد من السماء لبيك وسعديك زادك حلال وراحلتك حلال وحجك مبرور غير مأزور وإذا خرج الرجل بالنفقة الخبيثة فوضع رجله في الغرز فنادى لبيك اللهم لبيك ناداه مناد من السماء لا لبيك ولا سعديك زادك حرام ونفقتك حرام وحجك غير مبرور</w:t>
      </w:r>
      <w:r w:rsidR="0004003B" w:rsidRPr="00A47A34">
        <w:rPr>
          <w:rStyle w:val="Char"/>
          <w:rFonts w:hint="cs"/>
          <w:rtl/>
        </w:rPr>
        <w:t>»</w:t>
      </w:r>
      <w:r w:rsidR="00216F22">
        <w:rPr>
          <w:rStyle w:val="Char"/>
          <w:rtl/>
        </w:rPr>
        <w:t>.</w:t>
      </w:r>
    </w:p>
    <w:p w:rsidR="00FE1C34" w:rsidRPr="00F102F8" w:rsidRDefault="00FE1C34" w:rsidP="00A47A34">
      <w:pPr>
        <w:ind w:firstLine="284"/>
        <w:jc w:val="both"/>
        <w:rPr>
          <w:rStyle w:val="Char"/>
          <w:rtl/>
        </w:rPr>
      </w:pPr>
      <w:r w:rsidRPr="00A73D14">
        <w:rPr>
          <w:rStyle w:val="Char"/>
          <w:spacing w:val="-6"/>
          <w:rtl/>
        </w:rPr>
        <w:t xml:space="preserve">وينبغي للحاج الاستغناء عما في أيدي الناس والتعفف عن سؤالهم لقوله </w:t>
      </w:r>
      <w:r w:rsidR="00CA52C2" w:rsidRPr="00A73D14">
        <w:rPr>
          <w:rFonts w:ascii="AGA Arabesque" w:hAnsi="AGA Arabesque" w:cs="CTraditional Arabic"/>
          <w:spacing w:val="-6"/>
          <w:sz w:val="40"/>
          <w:rtl/>
        </w:rPr>
        <w:t>ج</w:t>
      </w:r>
      <w:r w:rsidRPr="00F102F8">
        <w:rPr>
          <w:rStyle w:val="Char"/>
          <w:rtl/>
        </w:rPr>
        <w:t xml:space="preserve"> </w:t>
      </w:r>
      <w:r w:rsidR="0004003B" w:rsidRPr="00A47A34">
        <w:rPr>
          <w:rStyle w:val="Char"/>
          <w:rFonts w:hint="cs"/>
          <w:rtl/>
        </w:rPr>
        <w:t>«</w:t>
      </w:r>
      <w:r w:rsidRPr="0004003B">
        <w:rPr>
          <w:rStyle w:val="Char5"/>
          <w:rtl/>
        </w:rPr>
        <w:fldChar w:fldCharType="begin"/>
      </w:r>
      <w:r w:rsidRPr="0004003B">
        <w:rPr>
          <w:rStyle w:val="Char5"/>
        </w:rPr>
        <w:instrText xml:space="preserve"> XE </w:instrText>
      </w:r>
      <w:r w:rsidRPr="0004003B">
        <w:rPr>
          <w:rStyle w:val="Char5"/>
          <w:rtl/>
        </w:rPr>
        <w:instrText>"</w:instrText>
      </w:r>
      <w:r w:rsidRPr="0004003B">
        <w:rPr>
          <w:rStyle w:val="Char5"/>
        </w:rPr>
        <w:instrText>32:</w:instrText>
      </w:r>
      <w:r w:rsidRPr="0004003B">
        <w:rPr>
          <w:rStyle w:val="Char5"/>
          <w:rtl/>
        </w:rPr>
        <w:instrText>ومن يستعفف يعفه الله ومن يستغن يغنه الله" \</w:instrText>
      </w:r>
      <w:r w:rsidRPr="0004003B">
        <w:rPr>
          <w:rStyle w:val="Char5"/>
        </w:rPr>
        <w:instrText xml:space="preserve">y "1" \b </w:instrText>
      </w:r>
      <w:r w:rsidRPr="0004003B">
        <w:rPr>
          <w:rStyle w:val="Char5"/>
          <w:rtl/>
        </w:rPr>
        <w:fldChar w:fldCharType="end"/>
      </w:r>
      <w:r w:rsidRPr="0004003B">
        <w:rPr>
          <w:rStyle w:val="Char5"/>
          <w:rtl/>
        </w:rPr>
        <w:t>ومن يستعفف يعفه الله ومن يستغن يغنه الله</w:t>
      </w:r>
      <w:r w:rsidR="0004003B" w:rsidRPr="00A47A34">
        <w:rPr>
          <w:rStyle w:val="Char"/>
          <w:rFonts w:hint="cs"/>
          <w:rtl/>
        </w:rPr>
        <w:t>»</w:t>
      </w:r>
      <w:r w:rsidRPr="00F102F8">
        <w:rPr>
          <w:rStyle w:val="Char"/>
          <w:rtl/>
        </w:rPr>
        <w:t xml:space="preserve"> </w:t>
      </w:r>
      <w:r w:rsidRPr="00CE1CF9">
        <w:rPr>
          <w:rStyle w:val="Char"/>
          <w:vertAlign w:val="superscript"/>
          <w:rtl/>
        </w:rPr>
        <w:t>(</w:t>
      </w:r>
      <w:r w:rsidRPr="00CE1CF9">
        <w:rPr>
          <w:rStyle w:val="Char"/>
          <w:vertAlign w:val="superscript"/>
          <w:rtl/>
        </w:rPr>
        <w:footnoteReference w:id="13"/>
      </w:r>
      <w:r w:rsidRPr="00CE1CF9">
        <w:rPr>
          <w:rStyle w:val="Char"/>
          <w:vertAlign w:val="superscript"/>
          <w:rtl/>
        </w:rPr>
        <w:t>)</w:t>
      </w:r>
      <w:r w:rsidRPr="00F102F8">
        <w:rPr>
          <w:rStyle w:val="Char"/>
          <w:rtl/>
        </w:rPr>
        <w:t xml:space="preserve"> وقوله </w:t>
      </w:r>
      <w:r w:rsidR="00CA52C2" w:rsidRPr="00CA52C2">
        <w:rPr>
          <w:rFonts w:ascii="AGA Arabesque" w:hAnsi="AGA Arabesque" w:cs="CTraditional Arabic"/>
          <w:sz w:val="40"/>
          <w:rtl/>
        </w:rPr>
        <w:t>ج</w:t>
      </w:r>
      <w:r w:rsidRPr="00F102F8">
        <w:rPr>
          <w:rStyle w:val="Char"/>
          <w:rtl/>
        </w:rPr>
        <w:t xml:space="preserve"> </w:t>
      </w:r>
      <w:r w:rsidR="0004003B" w:rsidRPr="00A47A34">
        <w:rPr>
          <w:rStyle w:val="Char"/>
          <w:rFonts w:hint="cs"/>
          <w:rtl/>
        </w:rPr>
        <w:t>«</w:t>
      </w:r>
      <w:r w:rsidRPr="0004003B">
        <w:rPr>
          <w:rStyle w:val="Char5"/>
          <w:rtl/>
        </w:rPr>
        <w:fldChar w:fldCharType="begin"/>
      </w:r>
      <w:r w:rsidRPr="0004003B">
        <w:rPr>
          <w:rStyle w:val="Char5"/>
        </w:rPr>
        <w:instrText xml:space="preserve"> XE </w:instrText>
      </w:r>
      <w:r w:rsidRPr="0004003B">
        <w:rPr>
          <w:rStyle w:val="Char5"/>
          <w:rtl/>
        </w:rPr>
        <w:instrText>"</w:instrText>
      </w:r>
      <w:r w:rsidRPr="0004003B">
        <w:rPr>
          <w:rStyle w:val="Char5"/>
        </w:rPr>
        <w:instrText>32:</w:instrText>
      </w:r>
      <w:r w:rsidRPr="0004003B">
        <w:rPr>
          <w:rStyle w:val="Char5"/>
          <w:rtl/>
        </w:rPr>
        <w:instrText>لا يزال الرجل يسأل الناس حتى يأتي يوم القيامة وليس في وجهه مزعة لحم" \</w:instrText>
      </w:r>
      <w:r w:rsidRPr="0004003B">
        <w:rPr>
          <w:rStyle w:val="Char5"/>
        </w:rPr>
        <w:instrText xml:space="preserve">y "1" \b </w:instrText>
      </w:r>
      <w:r w:rsidRPr="0004003B">
        <w:rPr>
          <w:rStyle w:val="Char5"/>
          <w:rtl/>
        </w:rPr>
        <w:fldChar w:fldCharType="end"/>
      </w:r>
      <w:r w:rsidRPr="0004003B">
        <w:rPr>
          <w:rStyle w:val="Char5"/>
          <w:rtl/>
        </w:rPr>
        <w:t>لا يزال الرجل يسأل الناس حتى يأتي يوم القيامة وليس في وجهه مزعة لحم</w:t>
      </w:r>
      <w:r w:rsidR="0004003B" w:rsidRPr="00A47A34">
        <w:rPr>
          <w:rStyle w:val="Char"/>
          <w:rFonts w:hint="cs"/>
          <w:rtl/>
        </w:rPr>
        <w:t>»</w:t>
      </w:r>
      <w:r w:rsidRPr="00F102F8">
        <w:rPr>
          <w:rStyle w:val="Char"/>
          <w:rtl/>
        </w:rPr>
        <w:t xml:space="preserve"> </w:t>
      </w:r>
      <w:r w:rsidRPr="00CE1CF9">
        <w:rPr>
          <w:rStyle w:val="Char"/>
          <w:vertAlign w:val="superscript"/>
          <w:rtl/>
        </w:rPr>
        <w:t>(</w:t>
      </w:r>
      <w:r w:rsidRPr="00CE1CF9">
        <w:rPr>
          <w:rStyle w:val="Char"/>
          <w:vertAlign w:val="superscript"/>
          <w:rtl/>
        </w:rPr>
        <w:footnoteReference w:id="14"/>
      </w:r>
      <w:r w:rsidRPr="00CE1CF9">
        <w:rPr>
          <w:rStyle w:val="Char"/>
          <w:vertAlign w:val="superscript"/>
          <w:rtl/>
        </w:rPr>
        <w:t>)</w:t>
      </w:r>
      <w:r w:rsidRPr="00F102F8">
        <w:rPr>
          <w:rStyle w:val="Char"/>
          <w:rtl/>
        </w:rPr>
        <w:t xml:space="preserve"> ويجب على الحاج أن يقصد بحجه وعمرته وجه الله والدار الآخرة، والتقرب إلى الله بما يرضيه من الأقوال والأعمال في تلك المواضع الشريفة ويحذر كل الحذر من أن يقصد بحجه الدنيا وحطامها، أو الرياء والسمعة والمفاخرة بذلك، فإن ذلك من أقبح المقاصد وسبب لحبوط العمل وعدم قبوله كما قال تعالى </w:t>
      </w:r>
      <w:r w:rsidR="00A47A34" w:rsidRPr="00A47A34">
        <w:rPr>
          <w:rStyle w:val="Char"/>
          <w:szCs w:val="28"/>
          <w:rtl/>
        </w:rPr>
        <w:t>﴿</w:t>
      </w:r>
      <w:r w:rsidR="00A47A34" w:rsidRPr="001D3A2D">
        <w:rPr>
          <w:rStyle w:val="Char3"/>
          <w:rtl/>
        </w:rPr>
        <w:t>مَنْ كَانَ يُرِيدُ الْحَيَاةَ الدُّنْيَا وَزِينَتَهَا نُوَفِّ إِلَيْهِمْ أَعْمَالَهُمْ فِيهَا وَهُمْ فِيهَا لَا يُبْخَسُونَ١٥ أُولَئِكَ الَّذِينَ لَيْسَ لَهُمْ فِي الْآخِرَةِ إِلَّا النَّارُ</w:t>
      </w:r>
      <w:r w:rsidR="00216F22">
        <w:rPr>
          <w:rStyle w:val="Char3"/>
          <w:rtl/>
        </w:rPr>
        <w:t xml:space="preserve"> </w:t>
      </w:r>
      <w:r w:rsidR="00A47A34" w:rsidRPr="001D3A2D">
        <w:rPr>
          <w:rStyle w:val="Char3"/>
          <w:rtl/>
        </w:rPr>
        <w:t>وَحَبِطَ مَا صَنَعُوا فِيهَا وَبَاطِلٌ مَا كَانُوا يَعْمَلُونَ١٦</w:t>
      </w:r>
      <w:r w:rsidR="00A47A34" w:rsidRPr="00A47A34">
        <w:rPr>
          <w:rStyle w:val="Char"/>
          <w:rFonts w:hAnsi="Times New Roman" w:hint="cs"/>
          <w:szCs w:val="28"/>
          <w:rtl/>
        </w:rPr>
        <w:t>﴾</w:t>
      </w:r>
      <w:r w:rsidR="00A47A34" w:rsidRPr="001D3A2D">
        <w:rPr>
          <w:rStyle w:val="Char4"/>
          <w:rtl/>
        </w:rPr>
        <w:t xml:space="preserve"> [هود: 15-16]</w:t>
      </w:r>
      <w:r w:rsidRPr="00F102F8">
        <w:rPr>
          <w:rStyle w:val="Char"/>
          <w:rtl/>
        </w:rPr>
        <w:t xml:space="preserve"> وقال تعالى </w:t>
      </w:r>
      <w:r w:rsidR="0004003B" w:rsidRPr="0004003B">
        <w:rPr>
          <w:rStyle w:val="Char"/>
          <w:szCs w:val="28"/>
          <w:rtl/>
        </w:rPr>
        <w:t>﴿</w:t>
      </w:r>
      <w:r w:rsidR="0004003B" w:rsidRPr="001D3A2D">
        <w:rPr>
          <w:rStyle w:val="Char3"/>
          <w:rtl/>
        </w:rPr>
        <w:t xml:space="preserve">مَنْ كَانَ يُرِيدُ الْعَاجِلَةَ عَجَّلْنَا لَهُ فِيهَا مَا نَشَاءُ لِمَنْ نُرِيدُ ثُمَّ جَعَلْنَا لَهُ جَهَنَّمَ يَصْلَاهَا </w:t>
      </w:r>
      <w:r w:rsidR="0004003B" w:rsidRPr="001D3A2D">
        <w:rPr>
          <w:rStyle w:val="Char3"/>
          <w:rtl/>
        </w:rPr>
        <w:lastRenderedPageBreak/>
        <w:t>مَذْمُومًا مَدْحُورًا١٨ وَمَنْ أَرَادَ الْآخِرَةَ وَسَعَى لَهَا سَعْيَهَا وَهُوَ مُؤْمِنٌ فَأُولَئِكَ كَانَ سَعْيُهُمْ مَشْكُورًا١٩</w:t>
      </w:r>
      <w:r w:rsidR="0004003B" w:rsidRPr="0004003B">
        <w:rPr>
          <w:rStyle w:val="Char"/>
          <w:rFonts w:hAnsi="Times New Roman" w:hint="cs"/>
          <w:szCs w:val="28"/>
          <w:rtl/>
        </w:rPr>
        <w:t>﴾</w:t>
      </w:r>
      <w:r w:rsidR="0004003B" w:rsidRPr="001D3A2D">
        <w:rPr>
          <w:rStyle w:val="Char4"/>
          <w:rtl/>
        </w:rPr>
        <w:t xml:space="preserve"> [الإسراء: 18-19]</w:t>
      </w:r>
      <w:r w:rsidR="00A47A34" w:rsidRPr="001D3A2D">
        <w:rPr>
          <w:rStyle w:val="Char4"/>
          <w:rFonts w:hint="cs"/>
          <w:rtl/>
        </w:rPr>
        <w:t>.</w:t>
      </w:r>
      <w:r w:rsidRPr="00F102F8">
        <w:rPr>
          <w:rStyle w:val="Char"/>
          <w:rtl/>
        </w:rPr>
        <w:t xml:space="preserve"> </w:t>
      </w:r>
    </w:p>
    <w:p w:rsidR="00FE1C34" w:rsidRPr="00A47A34" w:rsidRDefault="00FE1C34" w:rsidP="00A47A34">
      <w:pPr>
        <w:pStyle w:val="a0"/>
        <w:rPr>
          <w:rtl/>
        </w:rPr>
      </w:pPr>
      <w:r w:rsidRPr="00A47A34">
        <w:rPr>
          <w:rtl/>
        </w:rPr>
        <w:t xml:space="preserve">وصح عنه </w:t>
      </w:r>
      <w:r w:rsidR="00CA52C2" w:rsidRPr="00CA52C2">
        <w:rPr>
          <w:rFonts w:ascii="AGA Arabesque" w:hAnsi="AGA Arabesque" w:cs="CTraditional Arabic"/>
          <w:sz w:val="40"/>
          <w:szCs w:val="28"/>
          <w:rtl/>
        </w:rPr>
        <w:t>ج</w:t>
      </w:r>
      <w:r w:rsidRPr="00A47A34">
        <w:rPr>
          <w:rtl/>
        </w:rPr>
        <w:t xml:space="preserve"> أنه قال: قال الله تعالى </w:t>
      </w:r>
      <w:r w:rsidR="00A47A34" w:rsidRPr="00A47A34">
        <w:rPr>
          <w:rFonts w:hint="cs"/>
          <w:rtl/>
        </w:rPr>
        <w:t>«</w:t>
      </w:r>
      <w:r w:rsidRPr="00A47A34">
        <w:rPr>
          <w:rStyle w:val="Char5"/>
          <w:rtl/>
        </w:rPr>
        <w:fldChar w:fldCharType="begin"/>
      </w:r>
      <w:r w:rsidRPr="00A47A34">
        <w:rPr>
          <w:rStyle w:val="Char5"/>
        </w:rPr>
        <w:instrText xml:space="preserve"> XE </w:instrText>
      </w:r>
      <w:r w:rsidRPr="00A47A34">
        <w:rPr>
          <w:rStyle w:val="Char5"/>
          <w:rtl/>
        </w:rPr>
        <w:instrText>"</w:instrText>
      </w:r>
      <w:r w:rsidRPr="00A47A34">
        <w:rPr>
          <w:rStyle w:val="Char5"/>
        </w:rPr>
        <w:instrText>32:</w:instrText>
      </w:r>
      <w:r w:rsidRPr="00A47A34">
        <w:rPr>
          <w:rStyle w:val="Char5"/>
          <w:rtl/>
        </w:rPr>
        <w:instrText>أنا أغنى الشركاء عن الشرك من عمل عملا أشرك معي فيه غيري تركته وشركه" \</w:instrText>
      </w:r>
      <w:r w:rsidRPr="00A47A34">
        <w:rPr>
          <w:rStyle w:val="Char5"/>
        </w:rPr>
        <w:instrText xml:space="preserve">y "1" \b </w:instrText>
      </w:r>
      <w:r w:rsidRPr="00A47A34">
        <w:rPr>
          <w:rStyle w:val="Char5"/>
          <w:rtl/>
        </w:rPr>
        <w:fldChar w:fldCharType="end"/>
      </w:r>
      <w:r w:rsidRPr="00A47A34">
        <w:rPr>
          <w:rStyle w:val="Char5"/>
          <w:rtl/>
        </w:rPr>
        <w:t>أنا أغنى الشركاء عن الشرك من عمل عملا أشرك معي فيه غيري تركته وشركه</w:t>
      </w:r>
      <w:r w:rsidR="00A47A34" w:rsidRPr="00A47A34">
        <w:rPr>
          <w:rFonts w:hint="cs"/>
          <w:rtl/>
        </w:rPr>
        <w:t>»</w:t>
      </w:r>
      <w:r w:rsidRPr="00CE1CF9">
        <w:rPr>
          <w:vertAlign w:val="superscript"/>
          <w:rtl/>
        </w:rPr>
        <w:t>(</w:t>
      </w:r>
      <w:r w:rsidRPr="00CE1CF9">
        <w:rPr>
          <w:vertAlign w:val="superscript"/>
          <w:rtl/>
        </w:rPr>
        <w:footnoteReference w:id="15"/>
      </w:r>
      <w:r w:rsidRPr="00CE1CF9">
        <w:rPr>
          <w:vertAlign w:val="superscript"/>
          <w:rtl/>
        </w:rPr>
        <w:t>)</w:t>
      </w:r>
      <w:r w:rsidR="00216F22">
        <w:rPr>
          <w:rtl/>
        </w:rPr>
        <w:t>.</w:t>
      </w:r>
    </w:p>
    <w:p w:rsidR="00FE1C34" w:rsidRPr="00F102F8" w:rsidRDefault="00FE1C34" w:rsidP="000328B0">
      <w:pPr>
        <w:ind w:firstLine="284"/>
        <w:jc w:val="both"/>
        <w:rPr>
          <w:rStyle w:val="Char"/>
          <w:rtl/>
        </w:rPr>
      </w:pPr>
      <w:r w:rsidRPr="00F102F8">
        <w:rPr>
          <w:rStyle w:val="Char"/>
          <w:rtl/>
        </w:rPr>
        <w:t xml:space="preserve">وينبغي له أيضا أن يصحب في سفره الأخيار من أهل الطاعة، والتقوى، والفقه في الدين ويحذر من صحبة السفهاء والفساق. </w:t>
      </w:r>
    </w:p>
    <w:p w:rsidR="00FE1C34" w:rsidRPr="00F102F8" w:rsidRDefault="00FE1C34" w:rsidP="00A47A34">
      <w:pPr>
        <w:ind w:firstLine="284"/>
        <w:jc w:val="both"/>
        <w:rPr>
          <w:rStyle w:val="Char"/>
          <w:rtl/>
        </w:rPr>
      </w:pPr>
      <w:r w:rsidRPr="00F102F8">
        <w:rPr>
          <w:rStyle w:val="Char"/>
          <w:rtl/>
        </w:rPr>
        <w:t xml:space="preserve">وينبغي له أن يتعلم ما يشرع له في حجه وعمرته، ويتفقه في ذلك ويسأل عما أشكل عليه ليكون على بصيرة، فإذا ركب دابته أو سيارته أو طائرته أو غيرها من المركوبات استحب له أن يسمي الله سبحانه ويحمده، ثم يكبر ثلاثا ويقول: </w:t>
      </w:r>
      <w:r w:rsidR="00A47A34" w:rsidRPr="00A47A34">
        <w:rPr>
          <w:rStyle w:val="Char"/>
          <w:szCs w:val="28"/>
          <w:rtl/>
        </w:rPr>
        <w:t>﴿</w:t>
      </w:r>
      <w:r w:rsidR="00A47A34" w:rsidRPr="001D3A2D">
        <w:rPr>
          <w:rStyle w:val="Char3"/>
          <w:rtl/>
        </w:rPr>
        <w:t>سُبْحَانَ الَّذِي سَخَّرَ لَنَا هَذَا وَمَا كُنَّا لَهُ مُقْرِنِينَ١٣ وَإِنَّا إِلَى رَبِّنَا لَمُنْقَلِبُونَ١٤</w:t>
      </w:r>
      <w:r w:rsidR="00A47A34" w:rsidRPr="00A47A34">
        <w:rPr>
          <w:rStyle w:val="Char"/>
          <w:rFonts w:hAnsi="Times New Roman" w:hint="cs"/>
          <w:szCs w:val="28"/>
          <w:rtl/>
        </w:rPr>
        <w:t>﴾</w:t>
      </w:r>
      <w:r w:rsidR="00A47A34" w:rsidRPr="001D3A2D">
        <w:rPr>
          <w:rStyle w:val="Char4"/>
          <w:rtl/>
        </w:rPr>
        <w:t xml:space="preserve"> [الزخرف: 13-14]</w:t>
      </w:r>
      <w:r w:rsidR="00A47A34" w:rsidRPr="001D3A2D">
        <w:rPr>
          <w:rStyle w:val="Char4"/>
          <w:rFonts w:hint="cs"/>
          <w:rtl/>
        </w:rPr>
        <w:t>.</w:t>
      </w:r>
      <w:r w:rsidRPr="00F102F8">
        <w:rPr>
          <w:rStyle w:val="Char"/>
          <w:rtl/>
        </w:rPr>
        <w:t xml:space="preserve"> </w:t>
      </w:r>
      <w:r w:rsidR="00A47A34">
        <w:rPr>
          <w:rStyle w:val="Char"/>
          <w:rFonts w:hint="cs"/>
          <w:rtl/>
        </w:rPr>
        <w:t>«</w:t>
      </w:r>
      <w:r w:rsidRPr="00A47A34">
        <w:rPr>
          <w:rStyle w:val="Char5"/>
          <w:rtl/>
        </w:rPr>
        <w:fldChar w:fldCharType="begin"/>
      </w:r>
      <w:r w:rsidRPr="00A47A34">
        <w:rPr>
          <w:rStyle w:val="Char5"/>
        </w:rPr>
        <w:instrText xml:space="preserve"> XE </w:instrText>
      </w:r>
      <w:r w:rsidRPr="00A47A34">
        <w:rPr>
          <w:rStyle w:val="Char5"/>
          <w:rtl/>
        </w:rPr>
        <w:instrText>"</w:instrText>
      </w:r>
      <w:r w:rsidRPr="00A47A34">
        <w:rPr>
          <w:rStyle w:val="Char5"/>
        </w:rPr>
        <w:instrText>32:</w:instrText>
      </w:r>
      <w:r w:rsidRPr="00A47A34">
        <w:rPr>
          <w:rStyle w:val="Char5"/>
          <w:rtl/>
        </w:rPr>
        <w:instrText>اللهم إني أسألك في سفري هذا البر والتقوى 14 ومن العمل ما ترضى اللهم" \</w:instrText>
      </w:r>
      <w:r w:rsidRPr="00A47A34">
        <w:rPr>
          <w:rStyle w:val="Char5"/>
        </w:rPr>
        <w:instrText xml:space="preserve">y "1" \b </w:instrText>
      </w:r>
      <w:r w:rsidRPr="00A47A34">
        <w:rPr>
          <w:rStyle w:val="Char5"/>
          <w:rtl/>
        </w:rPr>
        <w:fldChar w:fldCharType="end"/>
      </w:r>
      <w:r w:rsidRPr="00A47A34">
        <w:rPr>
          <w:rStyle w:val="Char5"/>
          <w:rtl/>
        </w:rPr>
        <w:t>اللهم إني أسألك في سفري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w:t>
      </w:r>
      <w:r w:rsidR="00A47A34" w:rsidRPr="00A47A34">
        <w:rPr>
          <w:rStyle w:val="Char"/>
          <w:rFonts w:hint="cs"/>
          <w:rtl/>
        </w:rPr>
        <w:t>»</w:t>
      </w:r>
      <w:r w:rsidRPr="00CE1CF9">
        <w:rPr>
          <w:rStyle w:val="Char"/>
          <w:vertAlign w:val="superscript"/>
          <w:rtl/>
        </w:rPr>
        <w:t>(</w:t>
      </w:r>
      <w:r w:rsidRPr="00CE1CF9">
        <w:rPr>
          <w:rStyle w:val="Char"/>
          <w:vertAlign w:val="superscript"/>
          <w:rtl/>
        </w:rPr>
        <w:footnoteReference w:id="16"/>
      </w:r>
      <w:r w:rsidRPr="00CE1CF9">
        <w:rPr>
          <w:rStyle w:val="Char"/>
          <w:vertAlign w:val="superscript"/>
          <w:rtl/>
        </w:rPr>
        <w:t>)</w:t>
      </w:r>
      <w:r w:rsidRPr="00F102F8">
        <w:rPr>
          <w:rStyle w:val="Char"/>
          <w:rtl/>
        </w:rPr>
        <w:t xml:space="preserve">. لصحة ذلك عن النبي </w:t>
      </w:r>
      <w:r w:rsidR="00CA52C2" w:rsidRPr="00CA52C2">
        <w:rPr>
          <w:rFonts w:ascii="AGA Arabesque" w:hAnsi="AGA Arabesque" w:cs="CTraditional Arabic"/>
          <w:sz w:val="40"/>
          <w:rtl/>
        </w:rPr>
        <w:t>ج</w:t>
      </w:r>
      <w:r w:rsidRPr="00F102F8">
        <w:rPr>
          <w:rStyle w:val="Char"/>
          <w:rtl/>
        </w:rPr>
        <w:t xml:space="preserve">. أخرجه مسلم من حديث ابن عمر </w:t>
      </w:r>
      <w:r w:rsidR="00CA52C2" w:rsidRPr="00CA52C2">
        <w:rPr>
          <w:rStyle w:val="Char"/>
          <w:rFonts w:cs="CTraditional Arabic"/>
          <w:szCs w:val="28"/>
          <w:rtl/>
        </w:rPr>
        <w:t>ب</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ويكثر في سفره من الذكر والاستغفار ودعاء الله سبحانه والتضرع إليه وتلاوة القرآن وتدبر معانيه، ويحافظ على الصلوات في الجماعة ويحفظ لسانه </w:t>
      </w:r>
      <w:r w:rsidRPr="00F102F8">
        <w:rPr>
          <w:rStyle w:val="Char"/>
          <w:rtl/>
        </w:rPr>
        <w:lastRenderedPageBreak/>
        <w:t xml:space="preserve">من كثرة القيل والقال، والخوض فيما لا يعنيه، والإفراط في المزاح ويصون لسانه أيضا من الكذب والغيبة والنميمة والسخرية بأصحابه وغيرهم من إخوانه المسلمين. </w:t>
      </w:r>
    </w:p>
    <w:p w:rsidR="00FE1C34" w:rsidRPr="00F102F8" w:rsidRDefault="00FE1C34" w:rsidP="000328B0">
      <w:pPr>
        <w:ind w:firstLine="284"/>
        <w:jc w:val="both"/>
        <w:rPr>
          <w:rStyle w:val="Char"/>
          <w:rtl/>
        </w:rPr>
      </w:pPr>
      <w:r w:rsidRPr="00F102F8">
        <w:rPr>
          <w:rStyle w:val="Char"/>
          <w:rtl/>
        </w:rPr>
        <w:t xml:space="preserve">وينبغي له بذل البر في أصحابه وكف أذاه عنهم وأمرهم بالمعروف، ونهيهم عن المنكر بالحكمة والموعظة الحسنة على حسب الطاقة. </w:t>
      </w:r>
    </w:p>
    <w:p w:rsidR="00FE1C34" w:rsidRPr="00FE1C34" w:rsidRDefault="00FE1C34" w:rsidP="00FE1C34">
      <w:pPr>
        <w:pStyle w:val="a2"/>
        <w:rPr>
          <w:szCs w:val="40"/>
          <w:rtl/>
        </w:rPr>
      </w:pPr>
      <w:r w:rsidRPr="00FE1C34">
        <w:rPr>
          <w:szCs w:val="40"/>
          <w:rtl/>
        </w:rPr>
        <w:br w:type="page"/>
      </w:r>
      <w:bookmarkStart w:id="13" w:name="_Toc119383260"/>
      <w:bookmarkStart w:id="14" w:name="_Toc459174468"/>
      <w:r w:rsidRPr="00FE1C34">
        <w:rPr>
          <w:szCs w:val="40"/>
          <w:rtl/>
        </w:rPr>
        <w:lastRenderedPageBreak/>
        <w:t xml:space="preserve">فصل </w:t>
      </w:r>
      <w:r w:rsidRPr="00FE1C34">
        <w:rPr>
          <w:rFonts w:hint="cs"/>
          <w:szCs w:val="40"/>
          <w:rtl/>
        </w:rPr>
        <w:br/>
      </w:r>
      <w:r w:rsidRPr="00FE1C34">
        <w:rPr>
          <w:szCs w:val="40"/>
          <w:rtl/>
        </w:rPr>
        <w:t>فيما يفعله الحاج عند وصوله إلى الميقات</w:t>
      </w:r>
      <w:bookmarkEnd w:id="13"/>
      <w:bookmarkEnd w:id="14"/>
      <w:r w:rsidRPr="00FE1C34">
        <w:rPr>
          <w:szCs w:val="40"/>
          <w:rtl/>
        </w:rPr>
        <w:t xml:space="preserve"> </w:t>
      </w:r>
    </w:p>
    <w:p w:rsidR="00FE1C34" w:rsidRPr="00F102F8" w:rsidRDefault="00FE1C34" w:rsidP="00A47A34">
      <w:pPr>
        <w:ind w:firstLine="284"/>
        <w:jc w:val="both"/>
        <w:rPr>
          <w:rStyle w:val="Char"/>
          <w:rtl/>
        </w:rPr>
      </w:pPr>
      <w:r w:rsidRPr="00A73D14">
        <w:rPr>
          <w:rStyle w:val="Char"/>
          <w:spacing w:val="-6"/>
          <w:rtl/>
        </w:rPr>
        <w:t xml:space="preserve">فإذا وصل إلى الميقات استحب له أن يغتسل ويتطيب، لما روي أن النبي </w:t>
      </w:r>
      <w:r w:rsidR="00CA52C2" w:rsidRPr="00A73D14">
        <w:rPr>
          <w:rFonts w:ascii="AGA Arabesque" w:hAnsi="AGA Arabesque" w:cs="CTraditional Arabic"/>
          <w:spacing w:val="-6"/>
          <w:sz w:val="40"/>
          <w:rtl/>
        </w:rPr>
        <w:t>ج</w:t>
      </w:r>
      <w:r w:rsidRPr="00A73D14">
        <w:rPr>
          <w:rStyle w:val="Char"/>
          <w:spacing w:val="-6"/>
          <w:rtl/>
        </w:rPr>
        <w:t xml:space="preserve"> </w:t>
      </w:r>
      <w:r w:rsidRPr="00F102F8">
        <w:rPr>
          <w:rStyle w:val="Char"/>
          <w:rtl/>
        </w:rPr>
        <w:t xml:space="preserve">تجرد من المخيط عند الإحرام، واغتسل، ولما ثبت في الصحيحين </w:t>
      </w:r>
      <w:r w:rsidR="00A47A34" w:rsidRPr="00A47A34">
        <w:rPr>
          <w:rStyle w:val="Char"/>
          <w:rFonts w:hint="cs"/>
          <w:rtl/>
        </w:rPr>
        <w:t>«</w:t>
      </w:r>
      <w:r w:rsidRPr="00F102F8">
        <w:rPr>
          <w:rStyle w:val="Char5"/>
          <w:rtl/>
        </w:rPr>
        <w:fldChar w:fldCharType="begin"/>
      </w:r>
      <w:r w:rsidRPr="00F102F8">
        <w:rPr>
          <w:rStyle w:val="Char5"/>
        </w:rPr>
        <w:instrText xml:space="preserve"> XE </w:instrText>
      </w:r>
      <w:r w:rsidRPr="00F102F8">
        <w:rPr>
          <w:rStyle w:val="Char5"/>
          <w:rtl/>
        </w:rPr>
        <w:instrText>"</w:instrText>
      </w:r>
      <w:r w:rsidRPr="00F102F8">
        <w:rPr>
          <w:rStyle w:val="Char5"/>
        </w:rPr>
        <w:instrText>32:</w:instrText>
      </w:r>
      <w:r w:rsidRPr="00F102F8">
        <w:rPr>
          <w:rStyle w:val="Char5"/>
          <w:rtl/>
        </w:rPr>
        <w:instrText>عن عائشة رضي الله عنها قالت كنت أطيب رسول الله لإحرامه قبل أن يحرم" \</w:instrText>
      </w:r>
      <w:r w:rsidRPr="00F102F8">
        <w:rPr>
          <w:rStyle w:val="Char5"/>
        </w:rPr>
        <w:instrText xml:space="preserve">y "1" \b </w:instrText>
      </w:r>
      <w:r w:rsidRPr="00F102F8">
        <w:rPr>
          <w:rStyle w:val="Char5"/>
          <w:rtl/>
        </w:rPr>
        <w:fldChar w:fldCharType="end"/>
      </w:r>
      <w:r w:rsidR="00216F22">
        <w:rPr>
          <w:rStyle w:val="Char5"/>
          <w:rtl/>
        </w:rPr>
        <w:t>عن عائشة</w:t>
      </w:r>
      <w:r w:rsidR="00CA52C2" w:rsidRPr="00CA52C2">
        <w:rPr>
          <w:rStyle w:val="Char5"/>
          <w:rFonts w:cs="CTraditional Arabic"/>
          <w:szCs w:val="28"/>
          <w:rtl/>
        </w:rPr>
        <w:t>ل</w:t>
      </w:r>
      <w:r w:rsidRPr="00F102F8">
        <w:rPr>
          <w:rStyle w:val="Char5"/>
          <w:rtl/>
        </w:rPr>
        <w:t xml:space="preserve"> قالت كنت أطيب رسول الله </w:t>
      </w:r>
      <w:r w:rsidR="00CA52C2" w:rsidRPr="00CA52C2">
        <w:rPr>
          <w:rStyle w:val="Char5"/>
          <w:rFonts w:cs="CTraditional Arabic"/>
          <w:szCs w:val="28"/>
          <w:rtl/>
        </w:rPr>
        <w:t>ج</w:t>
      </w:r>
      <w:r w:rsidRPr="00F102F8">
        <w:rPr>
          <w:rStyle w:val="Char5"/>
          <w:rtl/>
        </w:rPr>
        <w:t xml:space="preserve"> لإحرامه قبل أن يحرم ولحله قبل أن يطوف بالبيت</w:t>
      </w:r>
      <w:r w:rsidR="00A47A34" w:rsidRPr="00A47A34">
        <w:rPr>
          <w:rStyle w:val="Char"/>
          <w:rFonts w:hint="cs"/>
          <w:rtl/>
        </w:rPr>
        <w:t>»</w:t>
      </w:r>
      <w:r w:rsidRPr="00CE1CF9">
        <w:rPr>
          <w:rStyle w:val="Char"/>
          <w:vertAlign w:val="superscript"/>
          <w:rtl/>
        </w:rPr>
        <w:t>(</w:t>
      </w:r>
      <w:r w:rsidRPr="00CE1CF9">
        <w:rPr>
          <w:rStyle w:val="Char"/>
          <w:vertAlign w:val="superscript"/>
          <w:rtl/>
        </w:rPr>
        <w:footnoteReference w:id="17"/>
      </w:r>
      <w:r w:rsidRPr="00CE1CF9">
        <w:rPr>
          <w:rStyle w:val="Char"/>
          <w:vertAlign w:val="superscript"/>
          <w:rtl/>
        </w:rPr>
        <w:t>)</w:t>
      </w:r>
      <w:r w:rsidR="00216F22">
        <w:rPr>
          <w:rStyle w:val="Char"/>
          <w:rFonts w:hint="cs"/>
          <w:rtl/>
        </w:rPr>
        <w:t>.</w:t>
      </w:r>
    </w:p>
    <w:p w:rsidR="00FE1C34" w:rsidRPr="00F102F8" w:rsidRDefault="00FE1C34" w:rsidP="00A47A34">
      <w:pPr>
        <w:ind w:firstLine="284"/>
        <w:jc w:val="both"/>
        <w:rPr>
          <w:rStyle w:val="Char"/>
          <w:rtl/>
        </w:rPr>
      </w:pPr>
      <w:r w:rsidRPr="00F102F8">
        <w:rPr>
          <w:rStyle w:val="Char"/>
          <w:rtl/>
        </w:rPr>
        <w:t xml:space="preserve">وأمر عائشة لما حاضت وقد أحرمت بالعمرة أن تغتسل وتحرم بالحج. </w:t>
      </w:r>
      <w:r w:rsidR="00A47A34" w:rsidRPr="00A47A34">
        <w:rPr>
          <w:rStyle w:val="Char"/>
          <w:rFonts w:hint="cs"/>
          <w:rtl/>
        </w:rPr>
        <w:t>«</w:t>
      </w:r>
      <w:r w:rsidRPr="00CA52C2">
        <w:rPr>
          <w:rStyle w:val="Char"/>
          <w:rtl/>
        </w:rPr>
        <w:t xml:space="preserve"> </w:t>
      </w:r>
      <w:r w:rsidRPr="005455C7">
        <w:rPr>
          <w:rStyle w:val="Char"/>
          <w:rtl/>
        </w:rPr>
        <w:fldChar w:fldCharType="begin"/>
      </w:r>
      <w:r w:rsidRPr="005455C7">
        <w:rPr>
          <w:rStyle w:val="Char"/>
        </w:rPr>
        <w:instrText xml:space="preserve"> XE </w:instrText>
      </w:r>
      <w:r w:rsidRPr="005455C7">
        <w:rPr>
          <w:rStyle w:val="Char"/>
          <w:rtl/>
        </w:rPr>
        <w:instrText>"</w:instrText>
      </w:r>
      <w:r w:rsidRPr="005455C7">
        <w:rPr>
          <w:rStyle w:val="Char"/>
        </w:rPr>
        <w:instrText>32:</w:instrText>
      </w:r>
      <w:r w:rsidRPr="005455C7">
        <w:rPr>
          <w:rStyle w:val="Char"/>
          <w:rtl/>
        </w:rPr>
        <w:instrText>وأمر أسماء بنت عميس لما ولدت بذي الحليفة أن تغتسل وتستثفر بثوب وتحرم" \</w:instrText>
      </w:r>
      <w:r w:rsidRPr="005455C7">
        <w:rPr>
          <w:rStyle w:val="Char"/>
        </w:rPr>
        <w:instrText xml:space="preserve">y "1" \b </w:instrText>
      </w:r>
      <w:r w:rsidRPr="005455C7">
        <w:rPr>
          <w:rStyle w:val="Char"/>
          <w:rtl/>
        </w:rPr>
        <w:fldChar w:fldCharType="end"/>
      </w:r>
      <w:r w:rsidRPr="005455C7">
        <w:rPr>
          <w:rStyle w:val="Char"/>
          <w:rtl/>
        </w:rPr>
        <w:t xml:space="preserve">وأمر </w:t>
      </w:r>
      <w:r w:rsidR="00CA52C2" w:rsidRPr="00CA52C2">
        <w:rPr>
          <w:rStyle w:val="Char"/>
          <w:rFonts w:cs="CTraditional Arabic"/>
          <w:szCs w:val="28"/>
          <w:rtl/>
        </w:rPr>
        <w:t>ج</w:t>
      </w:r>
      <w:r w:rsidRPr="005455C7">
        <w:rPr>
          <w:rStyle w:val="Char"/>
          <w:rtl/>
        </w:rPr>
        <w:t xml:space="preserve"> أسماء بنت عميس لما ولدت بذي الحليفة أن تغتسل وتستثفر بثوب وتحرم</w:t>
      </w:r>
      <w:r w:rsidR="00A47A34">
        <w:rPr>
          <w:rStyle w:val="Char"/>
          <w:rFonts w:hint="cs"/>
          <w:rtl/>
        </w:rPr>
        <w:t>»</w:t>
      </w:r>
      <w:r w:rsidRPr="00F102F8">
        <w:rPr>
          <w:rStyle w:val="Char"/>
          <w:rtl/>
        </w:rPr>
        <w:t xml:space="preserve"> </w:t>
      </w:r>
      <w:r w:rsidRPr="00CE1CF9">
        <w:rPr>
          <w:rStyle w:val="Char"/>
          <w:vertAlign w:val="superscript"/>
          <w:rtl/>
        </w:rPr>
        <w:t>(</w:t>
      </w:r>
      <w:r w:rsidRPr="00CE1CF9">
        <w:rPr>
          <w:rStyle w:val="Char"/>
          <w:vertAlign w:val="superscript"/>
          <w:rtl/>
        </w:rPr>
        <w:footnoteReference w:id="18"/>
      </w:r>
      <w:r w:rsidRPr="00CE1CF9">
        <w:rPr>
          <w:rStyle w:val="Char"/>
          <w:vertAlign w:val="superscript"/>
          <w:rtl/>
        </w:rPr>
        <w:t>)</w:t>
      </w:r>
      <w:r w:rsidRPr="00F102F8">
        <w:rPr>
          <w:rStyle w:val="Char"/>
          <w:rtl/>
        </w:rPr>
        <w:t xml:space="preserve">، فدل ذلك على أن المرأة إذا وصلت إلى الميقات وهي حائض أو نفساء تغتسل وتحرم مع الناس، وتفعل ما يفعله الحاج غير الطواف بالبيت كما أمر النبي </w:t>
      </w:r>
      <w:r w:rsidR="00CA52C2" w:rsidRPr="00CA52C2">
        <w:rPr>
          <w:rFonts w:ascii="AGA Arabesque" w:hAnsi="AGA Arabesque" w:cs="CTraditional Arabic"/>
          <w:sz w:val="40"/>
          <w:rtl/>
        </w:rPr>
        <w:t>ج</w:t>
      </w:r>
      <w:r w:rsidRPr="00F102F8">
        <w:rPr>
          <w:rStyle w:val="Char"/>
          <w:rtl/>
        </w:rPr>
        <w:t xml:space="preserve"> عائشة وأسماء بذلك. </w:t>
      </w:r>
    </w:p>
    <w:p w:rsidR="00FE1C34" w:rsidRPr="00F102F8" w:rsidRDefault="00FE1C34" w:rsidP="005455C7">
      <w:pPr>
        <w:ind w:firstLine="284"/>
        <w:jc w:val="both"/>
        <w:rPr>
          <w:rStyle w:val="Char"/>
          <w:rtl/>
        </w:rPr>
      </w:pPr>
      <w:r w:rsidRPr="00F102F8">
        <w:rPr>
          <w:rStyle w:val="Char"/>
          <w:rtl/>
        </w:rPr>
        <w:t xml:space="preserve">ويستحب لمن أراد الإحرام أن يتعاهد شاربه وأظفاره وعانته وإبطيه، فيأخذ ما تدعو الحاجة إلى أخذه لئلا يحتاج إلى أخذ ذلك بعد الإحرام وهو محرم </w:t>
      </w:r>
      <w:r w:rsidRPr="00F102F8">
        <w:rPr>
          <w:rStyle w:val="Char"/>
          <w:rtl/>
        </w:rPr>
        <w:lastRenderedPageBreak/>
        <w:t xml:space="preserve">عليه؛ ولأن النبي </w:t>
      </w:r>
      <w:r w:rsidR="00CA52C2" w:rsidRPr="00CA52C2">
        <w:rPr>
          <w:rFonts w:ascii="AGA Arabesque" w:hAnsi="AGA Arabesque" w:cs="CTraditional Arabic"/>
          <w:sz w:val="40"/>
          <w:rtl/>
        </w:rPr>
        <w:t>ج</w:t>
      </w:r>
      <w:r w:rsidRPr="00F102F8">
        <w:rPr>
          <w:rStyle w:val="Char"/>
          <w:rtl/>
        </w:rPr>
        <w:t xml:space="preserve"> شرع للمسلمين تعاهد هذه الأشياء كل وقت كما ثبت في الصحيحين عن أبي هريرة </w:t>
      </w:r>
      <w:r w:rsidR="00A73D14" w:rsidRPr="00A73D14">
        <w:rPr>
          <w:rFonts w:ascii="AGA Arabesque" w:hAnsi="AGA Arabesque" w:cs="CTraditional Arabic"/>
          <w:sz w:val="40"/>
          <w:rtl/>
        </w:rPr>
        <w:t>س</w:t>
      </w:r>
      <w:r w:rsidRPr="00F102F8">
        <w:rPr>
          <w:rStyle w:val="Char"/>
          <w:rtl/>
        </w:rPr>
        <w:t xml:space="preserve"> قال: قال رسول الله </w:t>
      </w:r>
      <w:r w:rsidR="00CA52C2" w:rsidRPr="00CA52C2">
        <w:rPr>
          <w:rFonts w:ascii="AGA Arabesque" w:hAnsi="AGA Arabesque" w:cs="CTraditional Arabic"/>
          <w:sz w:val="40"/>
          <w:rtl/>
        </w:rPr>
        <w:t>ج</w:t>
      </w:r>
      <w:r w:rsidRPr="00F102F8">
        <w:rPr>
          <w:rStyle w:val="Char"/>
          <w:rtl/>
        </w:rPr>
        <w:t xml:space="preserve"> </w:t>
      </w:r>
      <w:r w:rsidR="005455C7">
        <w:rPr>
          <w:rStyle w:val="Char"/>
          <w:rFonts w:hint="cs"/>
          <w:rtl/>
        </w:rPr>
        <w:t>«</w:t>
      </w:r>
      <w:r w:rsidRPr="005455C7">
        <w:rPr>
          <w:rStyle w:val="Char5"/>
          <w:rtl/>
        </w:rPr>
        <w:fldChar w:fldCharType="begin"/>
      </w:r>
      <w:r w:rsidRPr="005455C7">
        <w:rPr>
          <w:rStyle w:val="Char5"/>
        </w:rPr>
        <w:instrText xml:space="preserve"> XE </w:instrText>
      </w:r>
      <w:r w:rsidRPr="005455C7">
        <w:rPr>
          <w:rStyle w:val="Char5"/>
          <w:rtl/>
        </w:rPr>
        <w:instrText>"</w:instrText>
      </w:r>
      <w:r w:rsidRPr="005455C7">
        <w:rPr>
          <w:rStyle w:val="Char5"/>
        </w:rPr>
        <w:instrText>32:</w:instrText>
      </w:r>
      <w:r w:rsidRPr="005455C7">
        <w:rPr>
          <w:rStyle w:val="Char5"/>
          <w:rtl/>
        </w:rPr>
        <w:instrText>الفطرة خمس الختان والاستحداد وقص الشارب وقلم الأظفار ونتف الآباط" \</w:instrText>
      </w:r>
      <w:r w:rsidRPr="005455C7">
        <w:rPr>
          <w:rStyle w:val="Char5"/>
        </w:rPr>
        <w:instrText xml:space="preserve">y "1" \b </w:instrText>
      </w:r>
      <w:r w:rsidRPr="005455C7">
        <w:rPr>
          <w:rStyle w:val="Char5"/>
          <w:rtl/>
        </w:rPr>
        <w:fldChar w:fldCharType="end"/>
      </w:r>
      <w:r w:rsidRPr="005455C7">
        <w:rPr>
          <w:rStyle w:val="Char5"/>
          <w:rtl/>
        </w:rPr>
        <w:t>الفطرة خمس الختان والاستحداد وقص الشارب وقلم الأظفار ونتف الآباط</w:t>
      </w:r>
      <w:r w:rsidR="005455C7">
        <w:rPr>
          <w:rStyle w:val="Char"/>
          <w:rFonts w:hint="cs"/>
          <w:rtl/>
        </w:rPr>
        <w:t>»</w:t>
      </w:r>
      <w:r w:rsidRPr="00CE1CF9">
        <w:rPr>
          <w:rStyle w:val="Char"/>
          <w:vertAlign w:val="superscript"/>
          <w:rtl/>
        </w:rPr>
        <w:t>(</w:t>
      </w:r>
      <w:r w:rsidRPr="00CE1CF9">
        <w:rPr>
          <w:rStyle w:val="Char"/>
          <w:vertAlign w:val="superscript"/>
          <w:rtl/>
        </w:rPr>
        <w:footnoteReference w:id="19"/>
      </w:r>
      <w:r w:rsidRPr="00CE1CF9">
        <w:rPr>
          <w:rStyle w:val="Char"/>
          <w:vertAlign w:val="superscript"/>
          <w:rtl/>
        </w:rPr>
        <w:t>)</w:t>
      </w:r>
      <w:r w:rsidRPr="00F102F8">
        <w:rPr>
          <w:rStyle w:val="Char"/>
          <w:rtl/>
        </w:rPr>
        <w:t xml:space="preserve"> وفي صحيح مسلم </w:t>
      </w:r>
      <w:r w:rsidRPr="00216F22">
        <w:rPr>
          <w:rStyle w:val="Char"/>
          <w:spacing w:val="-4"/>
          <w:rtl/>
        </w:rPr>
        <w:t xml:space="preserve">عن أنس </w:t>
      </w:r>
      <w:r w:rsidR="00A73D14" w:rsidRPr="00216F22">
        <w:rPr>
          <w:rFonts w:ascii="AGA Arabesque" w:hAnsi="AGA Arabesque" w:cs="CTraditional Arabic"/>
          <w:spacing w:val="-4"/>
          <w:sz w:val="40"/>
          <w:rtl/>
        </w:rPr>
        <w:t>س</w:t>
      </w:r>
      <w:r w:rsidRPr="00216F22">
        <w:rPr>
          <w:rStyle w:val="Char"/>
          <w:spacing w:val="-4"/>
          <w:rtl/>
        </w:rPr>
        <w:t xml:space="preserve"> قال: </w:t>
      </w:r>
      <w:r w:rsidR="005455C7" w:rsidRPr="00216F22">
        <w:rPr>
          <w:rStyle w:val="Char"/>
          <w:rFonts w:hint="cs"/>
          <w:spacing w:val="-4"/>
          <w:rtl/>
        </w:rPr>
        <w:t>«</w:t>
      </w:r>
      <w:r w:rsidRPr="00216F22">
        <w:rPr>
          <w:rStyle w:val="Char5"/>
          <w:spacing w:val="-4"/>
          <w:rtl/>
        </w:rPr>
        <w:fldChar w:fldCharType="begin"/>
      </w:r>
      <w:r w:rsidRPr="00216F22">
        <w:rPr>
          <w:rStyle w:val="Char5"/>
          <w:spacing w:val="-4"/>
        </w:rPr>
        <w:instrText xml:space="preserve"> XE </w:instrText>
      </w:r>
      <w:r w:rsidRPr="00216F22">
        <w:rPr>
          <w:rStyle w:val="Char5"/>
          <w:spacing w:val="-4"/>
          <w:rtl/>
        </w:rPr>
        <w:instrText>"</w:instrText>
      </w:r>
      <w:r w:rsidRPr="00216F22">
        <w:rPr>
          <w:rStyle w:val="Char5"/>
          <w:spacing w:val="-4"/>
        </w:rPr>
        <w:instrText>32:</w:instrText>
      </w:r>
      <w:r w:rsidRPr="00216F22">
        <w:rPr>
          <w:rStyle w:val="Char5"/>
          <w:spacing w:val="-4"/>
          <w:rtl/>
        </w:rPr>
        <w:instrText>وقت لنا في قص الشارب وقلم الأظفار ونتف الإبط وحلق العانة أن لا نترك" \</w:instrText>
      </w:r>
      <w:r w:rsidRPr="00216F22">
        <w:rPr>
          <w:rStyle w:val="Char5"/>
          <w:spacing w:val="-4"/>
        </w:rPr>
        <w:instrText xml:space="preserve">y "1" \b </w:instrText>
      </w:r>
      <w:r w:rsidRPr="00216F22">
        <w:rPr>
          <w:rStyle w:val="Char5"/>
          <w:spacing w:val="-4"/>
          <w:rtl/>
        </w:rPr>
        <w:fldChar w:fldCharType="end"/>
      </w:r>
      <w:r w:rsidRPr="00216F22">
        <w:rPr>
          <w:rStyle w:val="Char5"/>
          <w:spacing w:val="-4"/>
          <w:rtl/>
        </w:rPr>
        <w:t>وقت لنا في قص الشارب وقلم الأظفار ونتف الإبط وحلق العانة أن لا نترك ذلك أكثر من أربعين ليلة</w:t>
      </w:r>
      <w:r w:rsidR="005455C7" w:rsidRPr="00216F22">
        <w:rPr>
          <w:rStyle w:val="Char"/>
          <w:rFonts w:hint="cs"/>
          <w:spacing w:val="-4"/>
          <w:rtl/>
        </w:rPr>
        <w:t>»</w:t>
      </w:r>
      <w:r w:rsidRPr="00216F22">
        <w:rPr>
          <w:rStyle w:val="Char"/>
          <w:spacing w:val="-4"/>
          <w:vertAlign w:val="superscript"/>
          <w:rtl/>
        </w:rPr>
        <w:t>(</w:t>
      </w:r>
      <w:r w:rsidRPr="00216F22">
        <w:rPr>
          <w:rStyle w:val="Char"/>
          <w:spacing w:val="-4"/>
          <w:vertAlign w:val="superscript"/>
          <w:rtl/>
        </w:rPr>
        <w:footnoteReference w:id="20"/>
      </w:r>
      <w:r w:rsidRPr="00216F22">
        <w:rPr>
          <w:rStyle w:val="Char"/>
          <w:spacing w:val="-4"/>
          <w:vertAlign w:val="superscript"/>
          <w:rtl/>
        </w:rPr>
        <w:t>)</w:t>
      </w:r>
      <w:r w:rsidRPr="00216F22">
        <w:rPr>
          <w:rStyle w:val="Char"/>
          <w:spacing w:val="-4"/>
          <w:rtl/>
        </w:rPr>
        <w:t xml:space="preserve"> وأخرجه النسائي بلفظ: </w:t>
      </w:r>
      <w:r w:rsidR="005455C7" w:rsidRPr="00216F22">
        <w:rPr>
          <w:rStyle w:val="Char"/>
          <w:rFonts w:hint="cs"/>
          <w:spacing w:val="-4"/>
          <w:rtl/>
        </w:rPr>
        <w:t>«</w:t>
      </w:r>
      <w:r w:rsidRPr="00216F22">
        <w:rPr>
          <w:rStyle w:val="Char5"/>
          <w:spacing w:val="-4"/>
          <w:rtl/>
        </w:rPr>
        <w:fldChar w:fldCharType="begin"/>
      </w:r>
      <w:r w:rsidRPr="00216F22">
        <w:rPr>
          <w:rStyle w:val="Char5"/>
          <w:spacing w:val="-4"/>
        </w:rPr>
        <w:instrText xml:space="preserve"> XE </w:instrText>
      </w:r>
      <w:r w:rsidRPr="00216F22">
        <w:rPr>
          <w:rStyle w:val="Char5"/>
          <w:spacing w:val="-4"/>
          <w:rtl/>
        </w:rPr>
        <w:instrText>"</w:instrText>
      </w:r>
      <w:r w:rsidRPr="00216F22">
        <w:rPr>
          <w:rStyle w:val="Char5"/>
          <w:spacing w:val="-4"/>
        </w:rPr>
        <w:instrText>32:</w:instrText>
      </w:r>
      <w:r w:rsidRPr="00216F22">
        <w:rPr>
          <w:rStyle w:val="Char5"/>
          <w:spacing w:val="-4"/>
          <w:rtl/>
        </w:rPr>
        <w:instrText>وقت لنا رسول الله" \</w:instrText>
      </w:r>
      <w:r w:rsidRPr="00216F22">
        <w:rPr>
          <w:rStyle w:val="Char5"/>
          <w:spacing w:val="-4"/>
        </w:rPr>
        <w:instrText xml:space="preserve">y "1" \b </w:instrText>
      </w:r>
      <w:r w:rsidRPr="00216F22">
        <w:rPr>
          <w:rStyle w:val="Char5"/>
          <w:spacing w:val="-4"/>
          <w:rtl/>
        </w:rPr>
        <w:fldChar w:fldCharType="end"/>
      </w:r>
      <w:r w:rsidRPr="00216F22">
        <w:rPr>
          <w:rStyle w:val="Char5"/>
          <w:spacing w:val="-4"/>
          <w:rtl/>
        </w:rPr>
        <w:t xml:space="preserve">وقت لنا رسول الله </w:t>
      </w:r>
      <w:r w:rsidR="00CA52C2" w:rsidRPr="00216F22">
        <w:rPr>
          <w:rFonts w:ascii="AGA Arabesque" w:hAnsi="AGA Arabesque" w:cs="CTraditional Arabic"/>
          <w:color w:val="0000FF"/>
          <w:spacing w:val="-4"/>
          <w:sz w:val="40"/>
          <w:rtl/>
        </w:rPr>
        <w:t>ج</w:t>
      </w:r>
      <w:r w:rsidR="005455C7" w:rsidRPr="00216F22">
        <w:rPr>
          <w:rStyle w:val="Char"/>
          <w:rFonts w:hint="cs"/>
          <w:spacing w:val="-4"/>
          <w:rtl/>
        </w:rPr>
        <w:t>»</w:t>
      </w:r>
      <w:r w:rsidRPr="00216F22">
        <w:rPr>
          <w:rStyle w:val="Char"/>
          <w:spacing w:val="-4"/>
          <w:rtl/>
        </w:rPr>
        <w:t>. وأخرجه أحمد وأبو داود والترمذي بلفظ النسائي، وأما الرأس فلا يشرع أخذ شيء منه عند الإحرام لا في حق الرجال ولا في حق النساء.</w:t>
      </w:r>
      <w:r w:rsidRPr="00F102F8">
        <w:rPr>
          <w:rStyle w:val="Char"/>
          <w:rtl/>
        </w:rPr>
        <w:t xml:space="preserve"> </w:t>
      </w:r>
    </w:p>
    <w:p w:rsidR="00FE1C34" w:rsidRPr="00F102F8" w:rsidRDefault="00FE1C34" w:rsidP="005455C7">
      <w:pPr>
        <w:ind w:firstLine="284"/>
        <w:jc w:val="both"/>
        <w:rPr>
          <w:rStyle w:val="Char"/>
          <w:rtl/>
        </w:rPr>
      </w:pPr>
      <w:r w:rsidRPr="00F102F8">
        <w:rPr>
          <w:rStyle w:val="Char"/>
          <w:rtl/>
        </w:rPr>
        <w:t xml:space="preserve">وأما اللحية فيحرم حلقها أو أخذ شيء منها في جميع الأوقات بل يجب إعفاؤها وتوفيرها لما ثبت في الصحيحين عن ابن عمر </w:t>
      </w:r>
      <w:r w:rsidR="00CA52C2" w:rsidRPr="00CA52C2">
        <w:rPr>
          <w:rStyle w:val="Char"/>
          <w:rFonts w:cs="CTraditional Arabic"/>
          <w:szCs w:val="28"/>
          <w:rtl/>
        </w:rPr>
        <w:t>ب</w:t>
      </w:r>
      <w:r w:rsidRPr="00F102F8">
        <w:rPr>
          <w:rStyle w:val="Char"/>
          <w:rtl/>
        </w:rPr>
        <w:t xml:space="preserve"> قال: قال رسول الله </w:t>
      </w:r>
      <w:r w:rsidR="00CA52C2" w:rsidRPr="00CA52C2">
        <w:rPr>
          <w:rFonts w:ascii="AGA Arabesque" w:hAnsi="AGA Arabesque" w:cs="CTraditional Arabic"/>
          <w:sz w:val="40"/>
          <w:rtl/>
        </w:rPr>
        <w:t>ج</w:t>
      </w:r>
      <w:r w:rsidRPr="00F102F8">
        <w:rPr>
          <w:rStyle w:val="Char"/>
          <w:rtl/>
        </w:rPr>
        <w:t xml:space="preserve"> </w:t>
      </w:r>
      <w:r w:rsidR="005455C7">
        <w:rPr>
          <w:rStyle w:val="Char"/>
          <w:rFonts w:hint="cs"/>
          <w:rtl/>
        </w:rPr>
        <w:t>«</w:t>
      </w:r>
      <w:r w:rsidRPr="005455C7">
        <w:rPr>
          <w:rStyle w:val="Char5"/>
          <w:rtl/>
        </w:rPr>
        <w:fldChar w:fldCharType="begin"/>
      </w:r>
      <w:r w:rsidRPr="005455C7">
        <w:rPr>
          <w:rStyle w:val="Char5"/>
        </w:rPr>
        <w:instrText xml:space="preserve"> XE </w:instrText>
      </w:r>
      <w:r w:rsidRPr="005455C7">
        <w:rPr>
          <w:rStyle w:val="Char5"/>
          <w:rtl/>
        </w:rPr>
        <w:instrText>"</w:instrText>
      </w:r>
      <w:r w:rsidRPr="005455C7">
        <w:rPr>
          <w:rStyle w:val="Char5"/>
        </w:rPr>
        <w:instrText>32:</w:instrText>
      </w:r>
      <w:r w:rsidRPr="005455C7">
        <w:rPr>
          <w:rStyle w:val="Char5"/>
          <w:rtl/>
        </w:rPr>
        <w:instrText>خالفوا المشركين وفروا اللحى واحفوا الشوارب" \</w:instrText>
      </w:r>
      <w:r w:rsidRPr="005455C7">
        <w:rPr>
          <w:rStyle w:val="Char5"/>
        </w:rPr>
        <w:instrText xml:space="preserve">y "1" \b </w:instrText>
      </w:r>
      <w:r w:rsidRPr="005455C7">
        <w:rPr>
          <w:rStyle w:val="Char5"/>
          <w:rtl/>
        </w:rPr>
        <w:fldChar w:fldCharType="end"/>
      </w:r>
      <w:r w:rsidRPr="005455C7">
        <w:rPr>
          <w:rStyle w:val="Char5"/>
          <w:rtl/>
        </w:rPr>
        <w:t>خالفوا المشركين وفروا اللحى واحفوا الشوارب</w:t>
      </w:r>
      <w:r w:rsidR="005455C7">
        <w:rPr>
          <w:rStyle w:val="Char"/>
          <w:rFonts w:hint="cs"/>
          <w:rtl/>
        </w:rPr>
        <w:t>»</w:t>
      </w:r>
      <w:r w:rsidRPr="00CE1CF9">
        <w:rPr>
          <w:rStyle w:val="Char"/>
          <w:vertAlign w:val="superscript"/>
          <w:rtl/>
        </w:rPr>
        <w:t>(</w:t>
      </w:r>
      <w:r w:rsidRPr="00CE1CF9">
        <w:rPr>
          <w:rStyle w:val="Char"/>
          <w:vertAlign w:val="superscript"/>
          <w:rtl/>
        </w:rPr>
        <w:footnoteReference w:id="21"/>
      </w:r>
      <w:r w:rsidRPr="00CE1CF9">
        <w:rPr>
          <w:rStyle w:val="Char"/>
          <w:vertAlign w:val="superscript"/>
          <w:rtl/>
        </w:rPr>
        <w:t>)</w:t>
      </w:r>
      <w:r w:rsidRPr="00F102F8">
        <w:rPr>
          <w:rStyle w:val="Char"/>
          <w:rtl/>
        </w:rPr>
        <w:t xml:space="preserve"> وأخرج مسلم في صحيحه عن أبي هريرة </w:t>
      </w:r>
      <w:r w:rsidR="00A73D14" w:rsidRPr="00A73D14">
        <w:rPr>
          <w:rFonts w:ascii="AGA Arabesque" w:hAnsi="AGA Arabesque" w:cs="CTraditional Arabic"/>
          <w:sz w:val="40"/>
          <w:rtl/>
        </w:rPr>
        <w:t>س</w:t>
      </w:r>
      <w:r w:rsidRPr="00F102F8">
        <w:rPr>
          <w:rStyle w:val="Char"/>
          <w:rtl/>
        </w:rPr>
        <w:t xml:space="preserve"> قال: قال رسول الله </w:t>
      </w:r>
      <w:r w:rsidR="00CA52C2" w:rsidRPr="00CA52C2">
        <w:rPr>
          <w:rFonts w:ascii="AGA Arabesque" w:hAnsi="AGA Arabesque" w:cs="CTraditional Arabic"/>
          <w:sz w:val="40"/>
          <w:rtl/>
        </w:rPr>
        <w:t>ج</w:t>
      </w:r>
      <w:r w:rsidRPr="00F102F8">
        <w:rPr>
          <w:rStyle w:val="Char"/>
          <w:rtl/>
        </w:rPr>
        <w:t xml:space="preserve"> </w:t>
      </w:r>
      <w:r w:rsidR="005455C7">
        <w:rPr>
          <w:rStyle w:val="Char"/>
          <w:rFonts w:hint="cs"/>
          <w:rtl/>
        </w:rPr>
        <w:t>«</w:t>
      </w:r>
      <w:r w:rsidRPr="00CA52C2">
        <w:rPr>
          <w:rStyle w:val="Char"/>
          <w:rtl/>
        </w:rPr>
        <w:t xml:space="preserve"> </w:t>
      </w:r>
      <w:r w:rsidRPr="005455C7">
        <w:rPr>
          <w:rStyle w:val="Char5"/>
          <w:rtl/>
        </w:rPr>
        <w:fldChar w:fldCharType="begin"/>
      </w:r>
      <w:r w:rsidRPr="005455C7">
        <w:rPr>
          <w:rStyle w:val="Char5"/>
        </w:rPr>
        <w:instrText xml:space="preserve"> XE </w:instrText>
      </w:r>
      <w:r w:rsidRPr="005455C7">
        <w:rPr>
          <w:rStyle w:val="Char5"/>
          <w:rtl/>
        </w:rPr>
        <w:instrText>"</w:instrText>
      </w:r>
      <w:r w:rsidRPr="005455C7">
        <w:rPr>
          <w:rStyle w:val="Char5"/>
        </w:rPr>
        <w:instrText>32:</w:instrText>
      </w:r>
      <w:r w:rsidRPr="005455C7">
        <w:rPr>
          <w:rStyle w:val="Char5"/>
          <w:rtl/>
        </w:rPr>
        <w:instrText>جزوا الشوارب وأرخوا اللحى خالفوا المجوس" \</w:instrText>
      </w:r>
      <w:r w:rsidRPr="005455C7">
        <w:rPr>
          <w:rStyle w:val="Char5"/>
        </w:rPr>
        <w:instrText xml:space="preserve">y "1" \b </w:instrText>
      </w:r>
      <w:r w:rsidRPr="005455C7">
        <w:rPr>
          <w:rStyle w:val="Char5"/>
          <w:rtl/>
        </w:rPr>
        <w:fldChar w:fldCharType="end"/>
      </w:r>
      <w:r w:rsidRPr="005455C7">
        <w:rPr>
          <w:rStyle w:val="Char5"/>
          <w:rtl/>
        </w:rPr>
        <w:t>جزوا الشوارب وأرخوا اللحى خالفوا المجوس</w:t>
      </w:r>
      <w:r w:rsidR="005455C7">
        <w:rPr>
          <w:rStyle w:val="Char"/>
          <w:rFonts w:hint="cs"/>
          <w:rtl/>
        </w:rPr>
        <w:t>»</w:t>
      </w:r>
      <w:r w:rsidRPr="00CE1CF9">
        <w:rPr>
          <w:rStyle w:val="Char"/>
          <w:vertAlign w:val="superscript"/>
          <w:rtl/>
        </w:rPr>
        <w:t>(</w:t>
      </w:r>
      <w:r w:rsidRPr="00CE1CF9">
        <w:rPr>
          <w:rStyle w:val="Char"/>
          <w:vertAlign w:val="superscript"/>
          <w:rtl/>
        </w:rPr>
        <w:footnoteReference w:id="22"/>
      </w:r>
      <w:r w:rsidRPr="00CE1CF9">
        <w:rPr>
          <w:rStyle w:val="Char"/>
          <w:vertAlign w:val="superscript"/>
          <w:rtl/>
        </w:rPr>
        <w:t>)</w:t>
      </w:r>
      <w:r w:rsidR="00216F22">
        <w:rPr>
          <w:rStyle w:val="Char"/>
          <w:rtl/>
        </w:rPr>
        <w:t>.</w:t>
      </w:r>
    </w:p>
    <w:p w:rsidR="00FE1C34" w:rsidRPr="00F102F8" w:rsidRDefault="00FE1C34" w:rsidP="00216F22">
      <w:pPr>
        <w:spacing w:line="235" w:lineRule="auto"/>
        <w:ind w:firstLine="284"/>
        <w:jc w:val="both"/>
        <w:rPr>
          <w:rStyle w:val="Char"/>
          <w:rtl/>
        </w:rPr>
      </w:pPr>
      <w:r w:rsidRPr="00F102F8">
        <w:rPr>
          <w:rStyle w:val="Char"/>
          <w:rtl/>
        </w:rPr>
        <w:lastRenderedPageBreak/>
        <w:t xml:space="preserve">وقد عظمت المصيبة في هذا العصر بمخالفة كثير من الناس هذه السنة </w:t>
      </w:r>
      <w:r w:rsidRPr="00A73D14">
        <w:rPr>
          <w:rStyle w:val="Char"/>
          <w:rFonts w:hAnsi="Times New Roman"/>
          <w:spacing w:val="-6"/>
          <w:rtl/>
        </w:rPr>
        <w:t>ومحاربتهم للحى ورضاهم بمشابهة الكفار والنساء ولا سيما من ينتسب إلى العلم والتعليم فإنا لله وإنا إليه راجعون، ونسأل الله أن يهدينا وسائر المسلمين لموافقة السنة والتمسك بها، والدعوة إليها، وإن رغب عنها الأكثرون، وحسبنا الله ونعم الوكيل، ولا حول ولا قوة إلا بالله العلي العظيم.</w:t>
      </w:r>
      <w:r w:rsidRPr="00F102F8">
        <w:rPr>
          <w:rStyle w:val="Char"/>
          <w:rtl/>
        </w:rPr>
        <w:t xml:space="preserve"> </w:t>
      </w:r>
    </w:p>
    <w:p w:rsidR="00FE1C34" w:rsidRPr="00F102F8" w:rsidRDefault="00FE1C34" w:rsidP="00216F22">
      <w:pPr>
        <w:spacing w:line="235" w:lineRule="auto"/>
        <w:ind w:firstLine="284"/>
        <w:jc w:val="both"/>
        <w:rPr>
          <w:rStyle w:val="Char"/>
          <w:rtl/>
        </w:rPr>
      </w:pPr>
      <w:r w:rsidRPr="00F102F8">
        <w:rPr>
          <w:rStyle w:val="Char"/>
          <w:rtl/>
        </w:rPr>
        <w:t xml:space="preserve">ثم يلبس الذكر إزارا ورداء ويستحب أن يكونا أبيضين نظيفين، ويستحب أن يحرم في نعلين لقول النبي </w:t>
      </w:r>
      <w:r w:rsidR="00CA52C2" w:rsidRPr="00CA52C2">
        <w:rPr>
          <w:rFonts w:ascii="AGA Arabesque" w:hAnsi="AGA Arabesque" w:cs="CTraditional Arabic"/>
          <w:sz w:val="40"/>
          <w:rtl/>
        </w:rPr>
        <w:t>ج</w:t>
      </w:r>
      <w:r w:rsidRPr="00F102F8">
        <w:rPr>
          <w:rStyle w:val="Char"/>
          <w:rtl/>
        </w:rPr>
        <w:t xml:space="preserve"> </w:t>
      </w:r>
      <w:r w:rsidR="005455C7">
        <w:rPr>
          <w:rStyle w:val="Char"/>
          <w:rFonts w:hint="cs"/>
          <w:rtl/>
        </w:rPr>
        <w:t>«</w:t>
      </w:r>
      <w:r w:rsidRPr="005455C7">
        <w:rPr>
          <w:rStyle w:val="Char5"/>
          <w:rtl/>
        </w:rPr>
        <w:fldChar w:fldCharType="begin"/>
      </w:r>
      <w:r w:rsidRPr="005455C7">
        <w:rPr>
          <w:rStyle w:val="Char5"/>
        </w:rPr>
        <w:instrText xml:space="preserve"> XE </w:instrText>
      </w:r>
      <w:r w:rsidRPr="005455C7">
        <w:rPr>
          <w:rStyle w:val="Char5"/>
          <w:rtl/>
        </w:rPr>
        <w:instrText>"</w:instrText>
      </w:r>
      <w:r w:rsidRPr="005455C7">
        <w:rPr>
          <w:rStyle w:val="Char5"/>
        </w:rPr>
        <w:instrText>32:</w:instrText>
      </w:r>
      <w:r w:rsidRPr="005455C7">
        <w:rPr>
          <w:rStyle w:val="Char5"/>
          <w:rtl/>
        </w:rPr>
        <w:instrText>وليحرم أحدكم في إزار ورداء ونعلين" \</w:instrText>
      </w:r>
      <w:r w:rsidRPr="005455C7">
        <w:rPr>
          <w:rStyle w:val="Char5"/>
        </w:rPr>
        <w:instrText xml:space="preserve">y "1" \b </w:instrText>
      </w:r>
      <w:r w:rsidRPr="005455C7">
        <w:rPr>
          <w:rStyle w:val="Char5"/>
          <w:rtl/>
        </w:rPr>
        <w:fldChar w:fldCharType="end"/>
      </w:r>
      <w:r w:rsidRPr="005455C7">
        <w:rPr>
          <w:rStyle w:val="Char5"/>
          <w:rtl/>
        </w:rPr>
        <w:t>وليحرم أحدكم في إزار ورداء ونعلين</w:t>
      </w:r>
      <w:r w:rsidR="005455C7">
        <w:rPr>
          <w:rStyle w:val="Char"/>
          <w:rFonts w:hint="cs"/>
          <w:rtl/>
        </w:rPr>
        <w:t>»</w:t>
      </w:r>
      <w:r w:rsidRPr="00CE1CF9">
        <w:rPr>
          <w:rStyle w:val="Char"/>
          <w:vertAlign w:val="superscript"/>
          <w:rtl/>
        </w:rPr>
        <w:t>(</w:t>
      </w:r>
      <w:r w:rsidRPr="00CE1CF9">
        <w:rPr>
          <w:rStyle w:val="Char"/>
          <w:vertAlign w:val="superscript"/>
          <w:rtl/>
        </w:rPr>
        <w:footnoteReference w:id="23"/>
      </w:r>
      <w:r w:rsidRPr="00CE1CF9">
        <w:rPr>
          <w:rStyle w:val="Char"/>
          <w:vertAlign w:val="superscript"/>
          <w:rtl/>
        </w:rPr>
        <w:t>)</w:t>
      </w:r>
      <w:r w:rsidRPr="00F102F8">
        <w:rPr>
          <w:rStyle w:val="Char"/>
          <w:rtl/>
        </w:rPr>
        <w:t xml:space="preserve"> أخرجه الإمام أحمد </w:t>
      </w:r>
      <w:r w:rsidR="00A73D14" w:rsidRPr="00A73D14">
        <w:rPr>
          <w:rStyle w:val="Char"/>
          <w:rFonts w:cs="CTraditional Arabic"/>
          <w:szCs w:val="28"/>
          <w:rtl/>
        </w:rPr>
        <w:t>/</w:t>
      </w:r>
      <w:r w:rsidRPr="00F102F8">
        <w:rPr>
          <w:rStyle w:val="Char"/>
          <w:rtl/>
        </w:rPr>
        <w:t xml:space="preserve">. </w:t>
      </w:r>
    </w:p>
    <w:p w:rsidR="00FE1C34" w:rsidRPr="00F102F8" w:rsidRDefault="00FE1C34" w:rsidP="00216F22">
      <w:pPr>
        <w:spacing w:line="235" w:lineRule="auto"/>
        <w:ind w:firstLine="284"/>
        <w:jc w:val="both"/>
        <w:rPr>
          <w:rStyle w:val="Char"/>
          <w:rtl/>
        </w:rPr>
      </w:pPr>
      <w:r w:rsidRPr="00216F22">
        <w:rPr>
          <w:rStyle w:val="Char"/>
          <w:spacing w:val="-4"/>
          <w:rtl/>
        </w:rPr>
        <w:t xml:space="preserve">وأما المرأة فيجوز لها أن تحرم فيما شاءت من أسود أو أخضر أو غيرهما مع الحذر من التشبه بالرجال في لباسهم، لكن ليس لها أن تلبس النقاب والقفازين حال إحرامها، ولكن تغطي وجهها وكفيها بغير النقاب والقفازين؛ لأن النبي </w:t>
      </w:r>
      <w:r w:rsidR="00CA52C2" w:rsidRPr="00216F22">
        <w:rPr>
          <w:rFonts w:ascii="AGA Arabesque" w:hAnsi="AGA Arabesque" w:cs="CTraditional Arabic"/>
          <w:spacing w:val="-4"/>
          <w:sz w:val="40"/>
          <w:rtl/>
        </w:rPr>
        <w:t>ج</w:t>
      </w:r>
      <w:r w:rsidRPr="00216F22">
        <w:rPr>
          <w:rStyle w:val="Char"/>
          <w:spacing w:val="-4"/>
          <w:rtl/>
        </w:rPr>
        <w:t xml:space="preserve"> </w:t>
      </w:r>
      <w:r w:rsidRPr="00F102F8">
        <w:rPr>
          <w:rStyle w:val="Char"/>
          <w:rtl/>
        </w:rPr>
        <w:t xml:space="preserve">نهى المرأة المحرمة عن لبس النقاب والقفازين. </w:t>
      </w:r>
    </w:p>
    <w:p w:rsidR="00FE1C34" w:rsidRPr="00F102F8" w:rsidRDefault="00FE1C34" w:rsidP="00216F22">
      <w:pPr>
        <w:spacing w:line="235" w:lineRule="auto"/>
        <w:ind w:firstLine="284"/>
        <w:jc w:val="both"/>
        <w:rPr>
          <w:rStyle w:val="Char"/>
          <w:rtl/>
        </w:rPr>
      </w:pPr>
      <w:r w:rsidRPr="00F102F8">
        <w:rPr>
          <w:rStyle w:val="Char"/>
          <w:rtl/>
        </w:rPr>
        <w:t xml:space="preserve">وأما تخصيص بعض العامة إحرام المرأة في الأخضر أو الأسود دون غيرهما فلا أصل له. ثم بعد الفراغ من الغسل والتنظيف ولبس ثياب الإحرام، ينوي بقلبه الدخول في النسك الذي يريده من حج أو عمرة، لقول النبي </w:t>
      </w:r>
      <w:r w:rsidR="00CA52C2" w:rsidRPr="00CA52C2">
        <w:rPr>
          <w:rFonts w:ascii="AGA Arabesque" w:hAnsi="AGA Arabesque" w:cs="CTraditional Arabic"/>
          <w:sz w:val="40"/>
          <w:rtl/>
        </w:rPr>
        <w:t>ج</w:t>
      </w:r>
      <w:r w:rsidRPr="00F102F8">
        <w:rPr>
          <w:rStyle w:val="Char"/>
          <w:rtl/>
        </w:rPr>
        <w:t xml:space="preserve"> </w:t>
      </w:r>
      <w:r w:rsidR="005455C7" w:rsidRPr="005455C7">
        <w:rPr>
          <w:rStyle w:val="Char"/>
          <w:rFonts w:hint="cs"/>
          <w:rtl/>
        </w:rPr>
        <w:t>«</w:t>
      </w:r>
      <w:r w:rsidRPr="005455C7">
        <w:rPr>
          <w:rStyle w:val="Char5"/>
          <w:rtl/>
        </w:rPr>
        <w:fldChar w:fldCharType="begin"/>
      </w:r>
      <w:r w:rsidRPr="005455C7">
        <w:rPr>
          <w:rStyle w:val="Char5"/>
        </w:rPr>
        <w:instrText xml:space="preserve"> XE </w:instrText>
      </w:r>
      <w:r w:rsidRPr="005455C7">
        <w:rPr>
          <w:rStyle w:val="Char5"/>
          <w:rtl/>
        </w:rPr>
        <w:instrText>"</w:instrText>
      </w:r>
      <w:r w:rsidRPr="005455C7">
        <w:rPr>
          <w:rStyle w:val="Char5"/>
        </w:rPr>
        <w:instrText>32:</w:instrText>
      </w:r>
      <w:r w:rsidRPr="005455C7">
        <w:rPr>
          <w:rStyle w:val="Char5"/>
          <w:rtl/>
        </w:rPr>
        <w:instrText>إنما الأعمال بالنيات وإنما لكل امرئ ما نوى" \</w:instrText>
      </w:r>
      <w:r w:rsidRPr="005455C7">
        <w:rPr>
          <w:rStyle w:val="Char5"/>
        </w:rPr>
        <w:instrText xml:space="preserve">y "1" \b </w:instrText>
      </w:r>
      <w:r w:rsidRPr="005455C7">
        <w:rPr>
          <w:rStyle w:val="Char5"/>
          <w:rtl/>
        </w:rPr>
        <w:fldChar w:fldCharType="end"/>
      </w:r>
      <w:r w:rsidRPr="005455C7">
        <w:rPr>
          <w:rStyle w:val="Char5"/>
          <w:rtl/>
        </w:rPr>
        <w:t>إنما الأعمال بالنيات وإنما لكل امرئ ما نوى</w:t>
      </w:r>
      <w:r w:rsidR="005455C7" w:rsidRPr="005455C7">
        <w:rPr>
          <w:rStyle w:val="Char"/>
          <w:rFonts w:hint="cs"/>
          <w:rtl/>
        </w:rPr>
        <w:t>»</w:t>
      </w:r>
      <w:r w:rsidRPr="00CE1CF9">
        <w:rPr>
          <w:rStyle w:val="Char"/>
          <w:vertAlign w:val="superscript"/>
          <w:rtl/>
        </w:rPr>
        <w:t>(</w:t>
      </w:r>
      <w:r w:rsidRPr="00CE1CF9">
        <w:rPr>
          <w:rStyle w:val="Char"/>
          <w:vertAlign w:val="superscript"/>
          <w:rtl/>
        </w:rPr>
        <w:footnoteReference w:id="24"/>
      </w:r>
      <w:r w:rsidRPr="00CE1CF9">
        <w:rPr>
          <w:rStyle w:val="Char"/>
          <w:vertAlign w:val="superscript"/>
          <w:rtl/>
        </w:rPr>
        <w:t>)</w:t>
      </w:r>
      <w:r w:rsidRPr="00F102F8">
        <w:rPr>
          <w:rStyle w:val="Char"/>
          <w:rtl/>
        </w:rPr>
        <w:t xml:space="preserve"> ويشرع له التلفظ بما نوى فإن </w:t>
      </w:r>
      <w:r w:rsidR="00216F22">
        <w:rPr>
          <w:rStyle w:val="Char"/>
          <w:rtl/>
        </w:rPr>
        <w:lastRenderedPageBreak/>
        <w:t>كانت نيته العمرة قال: "لبيك عمرة" أو "اللهم لبيك عمرة". وإن كانت نيته الحج قال: "لبيك حجا" أو "اللهم لبيك حجا</w:t>
      </w:r>
      <w:r w:rsidRPr="00F102F8">
        <w:rPr>
          <w:rStyle w:val="Char"/>
          <w:rtl/>
        </w:rPr>
        <w:t xml:space="preserve">". لأن </w:t>
      </w:r>
      <w:r w:rsidRPr="005455C7">
        <w:rPr>
          <w:rStyle w:val="Char"/>
          <w:spacing w:val="-4"/>
          <w:rtl/>
        </w:rPr>
        <w:t xml:space="preserve">النبي </w:t>
      </w:r>
      <w:r w:rsidR="00CA52C2" w:rsidRPr="00CA52C2">
        <w:rPr>
          <w:rFonts w:ascii="AGA Arabesque" w:hAnsi="AGA Arabesque" w:cs="CTraditional Arabic"/>
          <w:spacing w:val="-4"/>
          <w:sz w:val="40"/>
          <w:rtl/>
        </w:rPr>
        <w:t>ج</w:t>
      </w:r>
      <w:r w:rsidRPr="005455C7">
        <w:rPr>
          <w:rStyle w:val="Char"/>
          <w:spacing w:val="-4"/>
          <w:rtl/>
        </w:rPr>
        <w:t xml:space="preserve"> فعل ذلك والأفضل أن يكون التلفظ بذلك بعد استوائه على مركوبه من دابة أو سيارة أو غيرهما، لأن النبي </w:t>
      </w:r>
      <w:r w:rsidR="00CA52C2" w:rsidRPr="00CA52C2">
        <w:rPr>
          <w:rFonts w:ascii="AGA Arabesque" w:hAnsi="AGA Arabesque" w:cs="CTraditional Arabic"/>
          <w:spacing w:val="-4"/>
          <w:sz w:val="40"/>
          <w:rtl/>
        </w:rPr>
        <w:t>ج</w:t>
      </w:r>
      <w:r w:rsidRPr="005455C7">
        <w:rPr>
          <w:rStyle w:val="Char"/>
          <w:spacing w:val="-4"/>
          <w:rtl/>
        </w:rPr>
        <w:t xml:space="preserve"> إنما أهل بعد ما استوى على راحلته وانبعثت به من الميقات للسير، هذا هو الأصح من أقوال أهل العلم.</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ولا يشرع له التلفظ بما نوى إلا في الإحرام خاصة لوروده عن النبي </w:t>
      </w:r>
      <w:r w:rsidR="00CA52C2" w:rsidRPr="00CA52C2">
        <w:rPr>
          <w:rFonts w:ascii="AGA Arabesque" w:hAnsi="AGA Arabesque" w:cs="CTraditional Arabic"/>
          <w:sz w:val="40"/>
          <w:rtl/>
        </w:rPr>
        <w:t>ج</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وأما الصلاة والطواف وغيرهما فينبغي له ألا يتلفظ في شيء منها بالنية، فلا يقول: نويت أن أصلي كذا وكذا، ولا نويت أن أطوف كذا، بل التلفظ بذلك من البدع المحدثة والجهر بذلك أقبح وأشد إثما، ولو كان التلفظ بالنية مشروعا لبينه الرسول </w:t>
      </w:r>
      <w:r w:rsidR="00CA52C2" w:rsidRPr="00CA52C2">
        <w:rPr>
          <w:rFonts w:ascii="AGA Arabesque" w:hAnsi="AGA Arabesque" w:cs="CTraditional Arabic"/>
          <w:sz w:val="40"/>
          <w:rtl/>
        </w:rPr>
        <w:t>ج</w:t>
      </w:r>
      <w:r w:rsidRPr="00F102F8">
        <w:rPr>
          <w:rStyle w:val="Char"/>
          <w:rtl/>
        </w:rPr>
        <w:t xml:space="preserve"> وأوضحه للأمة بفعله أو قوله، ولسبق إليه السلف الصالح. </w:t>
      </w:r>
    </w:p>
    <w:p w:rsidR="00FE1C34" w:rsidRPr="00216F22" w:rsidRDefault="00FE1C34" w:rsidP="005455C7">
      <w:pPr>
        <w:ind w:firstLine="284"/>
        <w:jc w:val="both"/>
        <w:rPr>
          <w:rStyle w:val="Char"/>
          <w:spacing w:val="-10"/>
          <w:rtl/>
        </w:rPr>
      </w:pPr>
      <w:r w:rsidRPr="00F102F8">
        <w:rPr>
          <w:rStyle w:val="Char"/>
          <w:rtl/>
        </w:rPr>
        <w:t xml:space="preserve">فلما لم ينقل ذلك عن النبي </w:t>
      </w:r>
      <w:r w:rsidR="00CA52C2" w:rsidRPr="00CA52C2">
        <w:rPr>
          <w:rFonts w:ascii="AGA Arabesque" w:hAnsi="AGA Arabesque" w:cs="CTraditional Arabic"/>
          <w:sz w:val="40"/>
          <w:rtl/>
        </w:rPr>
        <w:t>ج</w:t>
      </w:r>
      <w:r w:rsidRPr="00F102F8">
        <w:rPr>
          <w:rStyle w:val="Char"/>
          <w:rtl/>
        </w:rPr>
        <w:t xml:space="preserve"> ولا عن أصحابه </w:t>
      </w:r>
      <w:r w:rsidR="00CA52C2" w:rsidRPr="00CA52C2">
        <w:rPr>
          <w:rStyle w:val="Char"/>
          <w:rFonts w:cs="CTraditional Arabic"/>
          <w:szCs w:val="28"/>
          <w:rtl/>
        </w:rPr>
        <w:t>ش</w:t>
      </w:r>
      <w:r w:rsidRPr="00F102F8">
        <w:rPr>
          <w:rStyle w:val="Char"/>
          <w:rtl/>
        </w:rPr>
        <w:t xml:space="preserve"> علم أنه بدعة. وقد قال النبي </w:t>
      </w:r>
      <w:r w:rsidR="00CA52C2" w:rsidRPr="00CA52C2">
        <w:rPr>
          <w:rFonts w:ascii="AGA Arabesque" w:hAnsi="AGA Arabesque" w:cs="CTraditional Arabic"/>
          <w:sz w:val="40"/>
          <w:rtl/>
        </w:rPr>
        <w:t>ج</w:t>
      </w:r>
      <w:r w:rsidRPr="00F102F8">
        <w:rPr>
          <w:rStyle w:val="Char"/>
          <w:rtl/>
        </w:rPr>
        <w:t xml:space="preserve"> </w:t>
      </w:r>
      <w:r w:rsidR="005455C7" w:rsidRPr="005455C7">
        <w:rPr>
          <w:rStyle w:val="Char"/>
          <w:rFonts w:hint="cs"/>
          <w:rtl/>
        </w:rPr>
        <w:t>«</w:t>
      </w:r>
      <w:r w:rsidRPr="00216F22">
        <w:rPr>
          <w:rStyle w:val="Char5"/>
          <w:spacing w:val="-10"/>
          <w:rtl/>
        </w:rPr>
        <w:fldChar w:fldCharType="begin"/>
      </w:r>
      <w:r w:rsidRPr="00216F22">
        <w:rPr>
          <w:rStyle w:val="Char5"/>
          <w:spacing w:val="-10"/>
        </w:rPr>
        <w:instrText xml:space="preserve"> XE </w:instrText>
      </w:r>
      <w:r w:rsidRPr="00216F22">
        <w:rPr>
          <w:rStyle w:val="Char5"/>
          <w:spacing w:val="-10"/>
          <w:rtl/>
        </w:rPr>
        <w:instrText>"</w:instrText>
      </w:r>
      <w:r w:rsidRPr="00216F22">
        <w:rPr>
          <w:rStyle w:val="Char5"/>
          <w:spacing w:val="-10"/>
        </w:rPr>
        <w:instrText>32:</w:instrText>
      </w:r>
      <w:r w:rsidRPr="00216F22">
        <w:rPr>
          <w:rStyle w:val="Char5"/>
          <w:spacing w:val="-10"/>
          <w:rtl/>
        </w:rPr>
        <w:instrText>وشر الأمور محدثاتها وكل بدعة ضلالة" \</w:instrText>
      </w:r>
      <w:r w:rsidRPr="00216F22">
        <w:rPr>
          <w:rStyle w:val="Char5"/>
          <w:spacing w:val="-10"/>
        </w:rPr>
        <w:instrText xml:space="preserve">y "1" \b </w:instrText>
      </w:r>
      <w:r w:rsidRPr="00216F22">
        <w:rPr>
          <w:rStyle w:val="Char5"/>
          <w:spacing w:val="-10"/>
          <w:rtl/>
        </w:rPr>
        <w:fldChar w:fldCharType="end"/>
      </w:r>
      <w:r w:rsidRPr="00216F22">
        <w:rPr>
          <w:rStyle w:val="Char5"/>
          <w:spacing w:val="-10"/>
          <w:rtl/>
        </w:rPr>
        <w:t>وشر الأمور محدثاتها وكل بدعة ضلالة</w:t>
      </w:r>
      <w:r w:rsidR="005455C7" w:rsidRPr="00216F22">
        <w:rPr>
          <w:rStyle w:val="Char"/>
          <w:rFonts w:hint="cs"/>
          <w:spacing w:val="-10"/>
          <w:rtl/>
        </w:rPr>
        <w:t>»</w:t>
      </w:r>
      <w:r w:rsidRPr="00216F22">
        <w:rPr>
          <w:rStyle w:val="Char"/>
          <w:spacing w:val="-10"/>
          <w:vertAlign w:val="superscript"/>
          <w:rtl/>
        </w:rPr>
        <w:t>(</w:t>
      </w:r>
      <w:r w:rsidRPr="00216F22">
        <w:rPr>
          <w:rStyle w:val="Char"/>
          <w:spacing w:val="-10"/>
          <w:vertAlign w:val="superscript"/>
          <w:rtl/>
        </w:rPr>
        <w:footnoteReference w:id="25"/>
      </w:r>
      <w:r w:rsidRPr="00216F22">
        <w:rPr>
          <w:rStyle w:val="Char"/>
          <w:spacing w:val="-10"/>
          <w:vertAlign w:val="superscript"/>
          <w:rtl/>
        </w:rPr>
        <w:t>)</w:t>
      </w:r>
      <w:r w:rsidRPr="00216F22">
        <w:rPr>
          <w:rStyle w:val="Char"/>
          <w:spacing w:val="-10"/>
          <w:rtl/>
        </w:rPr>
        <w:t xml:space="preserve"> أخرجه مسلم في صحيحه. وقال عليه الصلاة والسلام </w:t>
      </w:r>
      <w:r w:rsidR="005455C7" w:rsidRPr="00216F22">
        <w:rPr>
          <w:rStyle w:val="Char"/>
          <w:rFonts w:hint="cs"/>
          <w:spacing w:val="-10"/>
          <w:rtl/>
        </w:rPr>
        <w:t>«</w:t>
      </w:r>
      <w:r w:rsidRPr="00216F22">
        <w:rPr>
          <w:rStyle w:val="Char5"/>
          <w:spacing w:val="-10"/>
          <w:rtl/>
        </w:rPr>
        <w:fldChar w:fldCharType="begin"/>
      </w:r>
      <w:r w:rsidRPr="00216F22">
        <w:rPr>
          <w:rStyle w:val="Char5"/>
          <w:spacing w:val="-10"/>
        </w:rPr>
        <w:instrText xml:space="preserve"> XE </w:instrText>
      </w:r>
      <w:r w:rsidRPr="00216F22">
        <w:rPr>
          <w:rStyle w:val="Char5"/>
          <w:spacing w:val="-10"/>
          <w:rtl/>
        </w:rPr>
        <w:instrText>"</w:instrText>
      </w:r>
      <w:r w:rsidRPr="00216F22">
        <w:rPr>
          <w:rStyle w:val="Char5"/>
          <w:spacing w:val="-10"/>
        </w:rPr>
        <w:instrText>32:</w:instrText>
      </w:r>
      <w:r w:rsidRPr="00216F22">
        <w:rPr>
          <w:rStyle w:val="Char5"/>
          <w:spacing w:val="-10"/>
          <w:rtl/>
        </w:rPr>
        <w:instrText>من أحدث في أمرنا هذا ما ليس منه فهو رد" \</w:instrText>
      </w:r>
      <w:r w:rsidRPr="00216F22">
        <w:rPr>
          <w:rStyle w:val="Char5"/>
          <w:spacing w:val="-10"/>
        </w:rPr>
        <w:instrText xml:space="preserve">y "1" \b </w:instrText>
      </w:r>
      <w:r w:rsidRPr="00216F22">
        <w:rPr>
          <w:rStyle w:val="Char5"/>
          <w:spacing w:val="-10"/>
          <w:rtl/>
        </w:rPr>
        <w:fldChar w:fldCharType="end"/>
      </w:r>
      <w:r w:rsidRPr="00216F22">
        <w:rPr>
          <w:rStyle w:val="Char5"/>
          <w:spacing w:val="-10"/>
          <w:rtl/>
        </w:rPr>
        <w:t>من أحدث في أمرنا هذا ما ليس منه فهو رد</w:t>
      </w:r>
      <w:r w:rsidR="005455C7" w:rsidRPr="00216F22">
        <w:rPr>
          <w:rStyle w:val="Char"/>
          <w:rFonts w:hint="cs"/>
          <w:spacing w:val="-10"/>
          <w:rtl/>
        </w:rPr>
        <w:t>»</w:t>
      </w:r>
      <w:r w:rsidRPr="00216F22">
        <w:rPr>
          <w:rStyle w:val="Char"/>
          <w:spacing w:val="-10"/>
          <w:vertAlign w:val="superscript"/>
          <w:rtl/>
        </w:rPr>
        <w:t>(</w:t>
      </w:r>
      <w:r w:rsidRPr="00216F22">
        <w:rPr>
          <w:rStyle w:val="Char"/>
          <w:spacing w:val="-10"/>
          <w:vertAlign w:val="superscript"/>
          <w:rtl/>
        </w:rPr>
        <w:footnoteReference w:id="26"/>
      </w:r>
      <w:r w:rsidRPr="00216F22">
        <w:rPr>
          <w:rStyle w:val="Char"/>
          <w:spacing w:val="-10"/>
          <w:vertAlign w:val="superscript"/>
          <w:rtl/>
        </w:rPr>
        <w:t>)</w:t>
      </w:r>
      <w:r w:rsidRPr="00216F22">
        <w:rPr>
          <w:rStyle w:val="Char"/>
          <w:spacing w:val="-10"/>
          <w:rtl/>
        </w:rPr>
        <w:t xml:space="preserve"> متفق على صحته، وفي لفظ لمسلم </w:t>
      </w:r>
      <w:r w:rsidR="005455C7" w:rsidRPr="00216F22">
        <w:rPr>
          <w:rStyle w:val="Char"/>
          <w:rFonts w:hint="cs"/>
          <w:spacing w:val="-10"/>
          <w:rtl/>
        </w:rPr>
        <w:t>«</w:t>
      </w:r>
      <w:r w:rsidRPr="00216F22">
        <w:rPr>
          <w:rStyle w:val="Char5"/>
          <w:spacing w:val="-10"/>
          <w:rtl/>
        </w:rPr>
        <w:fldChar w:fldCharType="begin"/>
      </w:r>
      <w:r w:rsidRPr="00216F22">
        <w:rPr>
          <w:rStyle w:val="Char5"/>
          <w:spacing w:val="-10"/>
        </w:rPr>
        <w:instrText xml:space="preserve"> XE </w:instrText>
      </w:r>
      <w:r w:rsidRPr="00216F22">
        <w:rPr>
          <w:rStyle w:val="Char5"/>
          <w:spacing w:val="-10"/>
          <w:rtl/>
        </w:rPr>
        <w:instrText>"</w:instrText>
      </w:r>
      <w:r w:rsidRPr="00216F22">
        <w:rPr>
          <w:rStyle w:val="Char5"/>
          <w:spacing w:val="-10"/>
        </w:rPr>
        <w:instrText>32:</w:instrText>
      </w:r>
      <w:r w:rsidRPr="00216F22">
        <w:rPr>
          <w:rStyle w:val="Char5"/>
          <w:spacing w:val="-10"/>
          <w:rtl/>
        </w:rPr>
        <w:instrText>من عمل عملا ليس عليه أمرنا فهو رد" \</w:instrText>
      </w:r>
      <w:r w:rsidRPr="00216F22">
        <w:rPr>
          <w:rStyle w:val="Char5"/>
          <w:spacing w:val="-10"/>
        </w:rPr>
        <w:instrText xml:space="preserve">y "1" \b </w:instrText>
      </w:r>
      <w:r w:rsidRPr="00216F22">
        <w:rPr>
          <w:rStyle w:val="Char5"/>
          <w:spacing w:val="-10"/>
          <w:rtl/>
        </w:rPr>
        <w:fldChar w:fldCharType="end"/>
      </w:r>
      <w:r w:rsidRPr="00216F22">
        <w:rPr>
          <w:rStyle w:val="Char5"/>
          <w:spacing w:val="-10"/>
          <w:rtl/>
        </w:rPr>
        <w:t>من عمل عملا ليس عليه أمرنا فهو رد</w:t>
      </w:r>
      <w:r w:rsidR="005455C7" w:rsidRPr="00216F22">
        <w:rPr>
          <w:rStyle w:val="Char"/>
          <w:rFonts w:hint="cs"/>
          <w:spacing w:val="-10"/>
          <w:rtl/>
        </w:rPr>
        <w:t>»</w:t>
      </w:r>
      <w:r w:rsidRPr="00216F22">
        <w:rPr>
          <w:rStyle w:val="Char"/>
          <w:spacing w:val="-10"/>
          <w:vertAlign w:val="superscript"/>
          <w:rtl/>
        </w:rPr>
        <w:t>(</w:t>
      </w:r>
      <w:r w:rsidRPr="00216F22">
        <w:rPr>
          <w:rStyle w:val="Char"/>
          <w:spacing w:val="-10"/>
          <w:vertAlign w:val="superscript"/>
          <w:rtl/>
        </w:rPr>
        <w:footnoteReference w:id="27"/>
      </w:r>
      <w:r w:rsidRPr="00216F22">
        <w:rPr>
          <w:rStyle w:val="Char"/>
          <w:spacing w:val="-10"/>
          <w:vertAlign w:val="superscript"/>
          <w:rtl/>
        </w:rPr>
        <w:t>)</w:t>
      </w:r>
      <w:r w:rsidR="00216F22" w:rsidRPr="00216F22">
        <w:rPr>
          <w:rStyle w:val="Char"/>
          <w:spacing w:val="-10"/>
          <w:rtl/>
        </w:rPr>
        <w:t>.</w:t>
      </w:r>
    </w:p>
    <w:p w:rsidR="00FE1C34" w:rsidRPr="00FE1C34" w:rsidRDefault="00FE1C34" w:rsidP="00FE1C34">
      <w:pPr>
        <w:pStyle w:val="a2"/>
        <w:rPr>
          <w:szCs w:val="40"/>
          <w:rtl/>
        </w:rPr>
      </w:pPr>
      <w:r w:rsidRPr="00FE1C34">
        <w:rPr>
          <w:szCs w:val="40"/>
          <w:rtl/>
        </w:rPr>
        <w:br w:type="page"/>
      </w:r>
      <w:bookmarkStart w:id="15" w:name="_Toc119383261"/>
      <w:bookmarkStart w:id="16" w:name="_Toc459174469"/>
      <w:r w:rsidRPr="00FE1C34">
        <w:rPr>
          <w:szCs w:val="40"/>
          <w:rtl/>
        </w:rPr>
        <w:lastRenderedPageBreak/>
        <w:t xml:space="preserve">فصل </w:t>
      </w:r>
      <w:r w:rsidRPr="00FE1C34">
        <w:rPr>
          <w:rFonts w:hint="cs"/>
          <w:szCs w:val="40"/>
          <w:rtl/>
        </w:rPr>
        <w:br/>
      </w:r>
      <w:r w:rsidRPr="00FE1C34">
        <w:rPr>
          <w:szCs w:val="40"/>
          <w:rtl/>
        </w:rPr>
        <w:t>في المواقيت المكانية وتحديدها</w:t>
      </w:r>
      <w:bookmarkEnd w:id="15"/>
      <w:bookmarkEnd w:id="16"/>
      <w:r w:rsidRPr="00FE1C34">
        <w:rPr>
          <w:szCs w:val="40"/>
          <w:rtl/>
        </w:rPr>
        <w:t xml:space="preserve"> </w:t>
      </w:r>
    </w:p>
    <w:p w:rsidR="00FE1C34" w:rsidRPr="000328B0" w:rsidRDefault="00FE1C34" w:rsidP="00FE1C34">
      <w:pPr>
        <w:spacing w:before="2" w:after="2" w:line="600" w:lineRule="atLeast"/>
        <w:ind w:firstLine="403"/>
        <w:jc w:val="both"/>
        <w:rPr>
          <w:rStyle w:val="Char0"/>
          <w:rtl/>
        </w:rPr>
      </w:pPr>
      <w:r w:rsidRPr="000328B0">
        <w:rPr>
          <w:rStyle w:val="Char0"/>
          <w:rtl/>
        </w:rPr>
        <w:t>المواقيت خمسة</w:t>
      </w:r>
      <w:r w:rsidR="00216F22">
        <w:rPr>
          <w:rStyle w:val="Char0"/>
          <w:rFonts w:hint="cs"/>
          <w:rtl/>
        </w:rPr>
        <w:t>:</w:t>
      </w:r>
    </w:p>
    <w:p w:rsidR="00FE1C34" w:rsidRPr="00F102F8" w:rsidRDefault="00FE1C34" w:rsidP="000328B0">
      <w:pPr>
        <w:ind w:firstLine="284"/>
        <w:jc w:val="both"/>
        <w:rPr>
          <w:rStyle w:val="Char"/>
          <w:rtl/>
        </w:rPr>
      </w:pPr>
      <w:r w:rsidRPr="000328B0">
        <w:rPr>
          <w:rStyle w:val="Char0"/>
          <w:rtl/>
        </w:rPr>
        <w:t>(الأول):</w:t>
      </w:r>
      <w:r w:rsidRPr="00F102F8">
        <w:rPr>
          <w:rStyle w:val="Char"/>
          <w:rtl/>
        </w:rPr>
        <w:t xml:space="preserve"> ذو الحليفة وهو ميقات أهل المدينة وهو المسمى عند الناس اليوم أبيار علي. </w:t>
      </w:r>
    </w:p>
    <w:p w:rsidR="00FE1C34" w:rsidRPr="00F102F8" w:rsidRDefault="00FE1C34" w:rsidP="000328B0">
      <w:pPr>
        <w:ind w:firstLine="284"/>
        <w:jc w:val="both"/>
        <w:rPr>
          <w:rStyle w:val="Char"/>
          <w:rtl/>
        </w:rPr>
      </w:pPr>
      <w:r w:rsidRPr="000328B0">
        <w:rPr>
          <w:rStyle w:val="Char0"/>
          <w:rtl/>
        </w:rPr>
        <w:t>(الثاني):</w:t>
      </w:r>
      <w:r w:rsidRPr="00F102F8">
        <w:rPr>
          <w:rStyle w:val="Char"/>
          <w:rtl/>
        </w:rPr>
        <w:t xml:space="preserve"> الجحفة وهي ميقات أهل الشام وهي قرية خراب تلي رابغ، والناس اليوم يحرمون من رابغ، ومن أحرم من رابغ فقد أحرم من الميقات، لأن رابغ قبلها بيسير. </w:t>
      </w:r>
    </w:p>
    <w:p w:rsidR="00FE1C34" w:rsidRPr="00F102F8" w:rsidRDefault="00FE1C34" w:rsidP="000328B0">
      <w:pPr>
        <w:ind w:firstLine="284"/>
        <w:jc w:val="both"/>
        <w:rPr>
          <w:rStyle w:val="Char"/>
          <w:rtl/>
        </w:rPr>
      </w:pPr>
      <w:r w:rsidRPr="000328B0">
        <w:rPr>
          <w:rStyle w:val="Char0"/>
          <w:rtl/>
        </w:rPr>
        <w:t>(الثالث):</w:t>
      </w:r>
      <w:r w:rsidRPr="00F102F8">
        <w:rPr>
          <w:rStyle w:val="Char"/>
          <w:rtl/>
        </w:rPr>
        <w:t xml:space="preserve"> قرن المنازل وهو ميقات أهل نجد وهو المسمى اليوم السيل. </w:t>
      </w:r>
    </w:p>
    <w:p w:rsidR="00FE1C34" w:rsidRPr="00F102F8" w:rsidRDefault="00FE1C34" w:rsidP="000328B0">
      <w:pPr>
        <w:ind w:firstLine="284"/>
        <w:jc w:val="both"/>
        <w:rPr>
          <w:rStyle w:val="Char"/>
          <w:rtl/>
        </w:rPr>
      </w:pPr>
      <w:r w:rsidRPr="000328B0">
        <w:rPr>
          <w:rStyle w:val="Char0"/>
          <w:rtl/>
        </w:rPr>
        <w:t>(الرابع):</w:t>
      </w:r>
      <w:r w:rsidRPr="00F102F8">
        <w:rPr>
          <w:rStyle w:val="Char"/>
          <w:rtl/>
        </w:rPr>
        <w:t xml:space="preserve"> يلملم وهو ميقات أهل اليمن. </w:t>
      </w:r>
    </w:p>
    <w:p w:rsidR="00FE1C34" w:rsidRPr="00F102F8" w:rsidRDefault="00FE1C34" w:rsidP="000328B0">
      <w:pPr>
        <w:ind w:firstLine="284"/>
        <w:jc w:val="both"/>
        <w:rPr>
          <w:rStyle w:val="Char"/>
          <w:rtl/>
        </w:rPr>
      </w:pPr>
      <w:r w:rsidRPr="000328B0">
        <w:rPr>
          <w:rStyle w:val="Char0"/>
          <w:rtl/>
        </w:rPr>
        <w:t xml:space="preserve">(الخامس): </w:t>
      </w:r>
      <w:r w:rsidRPr="00F102F8">
        <w:rPr>
          <w:rStyle w:val="Char"/>
          <w:rtl/>
        </w:rPr>
        <w:t xml:space="preserve">ذات عرق وهي ميقات أهل العراق. </w:t>
      </w:r>
    </w:p>
    <w:p w:rsidR="00FE1C34" w:rsidRPr="00F102F8" w:rsidRDefault="00FE1C34" w:rsidP="005455C7">
      <w:pPr>
        <w:ind w:firstLine="284"/>
        <w:jc w:val="both"/>
        <w:rPr>
          <w:rStyle w:val="Char"/>
          <w:rtl/>
        </w:rPr>
      </w:pPr>
      <w:r w:rsidRPr="00F102F8">
        <w:rPr>
          <w:rStyle w:val="Char"/>
          <w:rtl/>
        </w:rPr>
        <w:t xml:space="preserve">وهذه المواقيت قد وقتها النبي </w:t>
      </w:r>
      <w:r w:rsidR="00CA52C2" w:rsidRPr="00CA52C2">
        <w:rPr>
          <w:rFonts w:ascii="AGA Arabesque" w:hAnsi="AGA Arabesque" w:cs="CTraditional Arabic"/>
          <w:sz w:val="40"/>
          <w:rtl/>
        </w:rPr>
        <w:t>ج</w:t>
      </w:r>
      <w:r w:rsidRPr="00F102F8">
        <w:rPr>
          <w:rStyle w:val="Char"/>
          <w:rtl/>
        </w:rPr>
        <w:t xml:space="preserve"> لمن ذكرنا ومن مر عليها من غيرهم ممن أراد الحج أو العمرة. والواجب على من مر عليها أن يحرم منها. ويحرم عليه أن يتجاوزها بدون إحرام إذا كان قاصدا مكة يريد حجا أو عمرة سواء كان مروره عليها من طريق الأرض أو من طريق الجو لعموم قول النبي </w:t>
      </w:r>
      <w:r w:rsidR="00CA52C2" w:rsidRPr="00CA52C2">
        <w:rPr>
          <w:rFonts w:ascii="AGA Arabesque" w:hAnsi="AGA Arabesque" w:cs="CTraditional Arabic"/>
          <w:sz w:val="40"/>
          <w:rtl/>
        </w:rPr>
        <w:t>ج</w:t>
      </w:r>
      <w:r w:rsidRPr="00F102F8">
        <w:rPr>
          <w:rStyle w:val="Char"/>
          <w:rtl/>
        </w:rPr>
        <w:t xml:space="preserve"> لما وقت هذه المواقيت: </w:t>
      </w:r>
      <w:r w:rsidR="005455C7" w:rsidRPr="005455C7">
        <w:rPr>
          <w:rStyle w:val="Char"/>
          <w:rFonts w:hint="cs"/>
          <w:rtl/>
        </w:rPr>
        <w:t>«</w:t>
      </w:r>
      <w:r w:rsidRPr="005455C7">
        <w:rPr>
          <w:rStyle w:val="Char5"/>
          <w:rtl/>
        </w:rPr>
        <w:fldChar w:fldCharType="begin"/>
      </w:r>
      <w:r w:rsidRPr="005455C7">
        <w:rPr>
          <w:rStyle w:val="Char5"/>
        </w:rPr>
        <w:instrText xml:space="preserve"> XE </w:instrText>
      </w:r>
      <w:r w:rsidRPr="005455C7">
        <w:rPr>
          <w:rStyle w:val="Char5"/>
          <w:rtl/>
        </w:rPr>
        <w:instrText>"</w:instrText>
      </w:r>
      <w:r w:rsidRPr="005455C7">
        <w:rPr>
          <w:rStyle w:val="Char5"/>
        </w:rPr>
        <w:instrText>32:</w:instrText>
      </w:r>
      <w:r w:rsidRPr="005455C7">
        <w:rPr>
          <w:rStyle w:val="Char5"/>
          <w:rtl/>
        </w:rPr>
        <w:instrText>هن لهن ولمن أتى عليهن من غير أهلهن ممن أراد الحج والعمرة" \</w:instrText>
      </w:r>
      <w:r w:rsidRPr="005455C7">
        <w:rPr>
          <w:rStyle w:val="Char5"/>
        </w:rPr>
        <w:instrText xml:space="preserve">y "1" \b </w:instrText>
      </w:r>
      <w:r w:rsidRPr="005455C7">
        <w:rPr>
          <w:rStyle w:val="Char5"/>
          <w:rtl/>
        </w:rPr>
        <w:fldChar w:fldCharType="end"/>
      </w:r>
      <w:r w:rsidRPr="005455C7">
        <w:rPr>
          <w:rStyle w:val="Char5"/>
          <w:rtl/>
        </w:rPr>
        <w:t>هن لهن ولمن أتى عليهن من غير أهلهن ممن أراد الحج والعمرة</w:t>
      </w:r>
      <w:r w:rsidR="005455C7" w:rsidRPr="005455C7">
        <w:rPr>
          <w:rStyle w:val="Char"/>
          <w:rFonts w:hint="cs"/>
          <w:rtl/>
        </w:rPr>
        <w:t>»</w:t>
      </w:r>
      <w:r w:rsidRPr="00CE1CF9">
        <w:rPr>
          <w:rStyle w:val="Char"/>
          <w:vertAlign w:val="superscript"/>
          <w:rtl/>
        </w:rPr>
        <w:t>(</w:t>
      </w:r>
      <w:r w:rsidRPr="00CE1CF9">
        <w:rPr>
          <w:rStyle w:val="Char"/>
          <w:vertAlign w:val="superscript"/>
          <w:rtl/>
        </w:rPr>
        <w:footnoteReference w:id="28"/>
      </w:r>
      <w:r w:rsidRPr="00CE1CF9">
        <w:rPr>
          <w:rStyle w:val="Char"/>
          <w:vertAlign w:val="superscript"/>
          <w:rtl/>
        </w:rPr>
        <w:t>)</w:t>
      </w:r>
      <w:r w:rsidR="00216F22">
        <w:rPr>
          <w:rStyle w:val="Char"/>
          <w:rtl/>
        </w:rPr>
        <w:t>.</w:t>
      </w:r>
    </w:p>
    <w:p w:rsidR="00FE1C34" w:rsidRPr="00F102F8" w:rsidRDefault="00FE1C34" w:rsidP="005455C7">
      <w:pPr>
        <w:ind w:firstLine="284"/>
        <w:jc w:val="both"/>
        <w:rPr>
          <w:rStyle w:val="Char"/>
          <w:rtl/>
        </w:rPr>
      </w:pPr>
      <w:r w:rsidRPr="00F102F8">
        <w:rPr>
          <w:rStyle w:val="Char"/>
          <w:rtl/>
        </w:rPr>
        <w:lastRenderedPageBreak/>
        <w:t xml:space="preserve">والمشروع لمن توجه إلى مكة من طريق الجو بقصد الحج أو العمرة أن يتأهب لذلك بالغسل ونحوه قبل الركوب في الطائرة، فإذا دنا من الميقات لبس إزاره ورداءه ثم لبى بالعمرة إن كان الوقت متسعا، وإن كان الوقت ضيقا لبى بالحج وإن لبس إزاره ورداءه قبل الركوب أو قبل الدنو من الميقات، فلا بأس، ولكن لا ينوي الدخول في النسك ولا يلبي بذلك إلا إذا حاذى الميقات أو دنا منه لأن النبي </w:t>
      </w:r>
      <w:r w:rsidR="00CA52C2" w:rsidRPr="00CA52C2">
        <w:rPr>
          <w:rFonts w:ascii="AGA Arabesque" w:hAnsi="AGA Arabesque" w:cs="CTraditional Arabic"/>
          <w:sz w:val="40"/>
          <w:rtl/>
        </w:rPr>
        <w:t>ج</w:t>
      </w:r>
      <w:r w:rsidRPr="00F102F8">
        <w:rPr>
          <w:rStyle w:val="Char"/>
          <w:rtl/>
        </w:rPr>
        <w:t xml:space="preserve"> لم يحرم إلا من الميقات، والواجب على الأمة التأسي به </w:t>
      </w:r>
      <w:r w:rsidR="00CA52C2" w:rsidRPr="00CA52C2">
        <w:rPr>
          <w:rFonts w:ascii="AGA Arabesque" w:hAnsi="AGA Arabesque" w:cs="CTraditional Arabic"/>
          <w:spacing w:val="6"/>
          <w:sz w:val="40"/>
          <w:rtl/>
        </w:rPr>
        <w:t>ج</w:t>
      </w:r>
      <w:r w:rsidRPr="00F102F8">
        <w:rPr>
          <w:rStyle w:val="Char"/>
          <w:rtl/>
        </w:rPr>
        <w:t xml:space="preserve"> في ذلك كغيره من شئون الدين لقول الله سبحانه</w:t>
      </w:r>
      <w:r w:rsidRPr="00F102F8">
        <w:rPr>
          <w:rStyle w:val="Char"/>
          <w:rFonts w:hint="cs"/>
          <w:rtl/>
        </w:rPr>
        <w:t>:</w:t>
      </w:r>
      <w:r w:rsidR="005455C7">
        <w:rPr>
          <w:rStyle w:val="Char"/>
          <w:rFonts w:hint="cs"/>
          <w:rtl/>
        </w:rPr>
        <w:t xml:space="preserve"> </w:t>
      </w:r>
      <w:r w:rsidR="005455C7" w:rsidRPr="005455C7">
        <w:rPr>
          <w:rStyle w:val="Char"/>
          <w:szCs w:val="28"/>
          <w:rtl/>
        </w:rPr>
        <w:t>﴿</w:t>
      </w:r>
      <w:r w:rsidR="005455C7" w:rsidRPr="001D3A2D">
        <w:rPr>
          <w:rStyle w:val="Char3"/>
          <w:rtl/>
        </w:rPr>
        <w:t>لَقَدْ كَانَ لَكُمْ فِي رَسُولِ اللَّهِ أُسْوَةٌ حَسَنَةٌ</w:t>
      </w:r>
      <w:r w:rsidR="005455C7" w:rsidRPr="005455C7">
        <w:rPr>
          <w:rStyle w:val="Char"/>
          <w:rFonts w:hAnsi="Times New Roman" w:hint="cs"/>
          <w:szCs w:val="28"/>
          <w:rtl/>
        </w:rPr>
        <w:t>﴾</w:t>
      </w:r>
      <w:r w:rsidR="005455C7" w:rsidRPr="001D3A2D">
        <w:rPr>
          <w:rStyle w:val="Char4"/>
          <w:rtl/>
        </w:rPr>
        <w:t xml:space="preserve"> [الأحزاب: 21]</w:t>
      </w:r>
      <w:r w:rsidRPr="00F102F8">
        <w:rPr>
          <w:rStyle w:val="Char"/>
          <w:rtl/>
        </w:rPr>
        <w:t xml:space="preserve"> ولقول النبي</w:t>
      </w:r>
      <w:r w:rsidRPr="00F102F8">
        <w:rPr>
          <w:rStyle w:val="Char"/>
          <w:rFonts w:hint="cs"/>
          <w:rtl/>
        </w:rPr>
        <w:t> </w:t>
      </w:r>
      <w:r w:rsidR="00CA52C2" w:rsidRPr="00CA52C2">
        <w:rPr>
          <w:rFonts w:ascii="AGA Arabesque" w:hAnsi="AGA Arabesque" w:cs="CTraditional Arabic"/>
          <w:sz w:val="40"/>
          <w:rtl/>
        </w:rPr>
        <w:t>ج</w:t>
      </w:r>
      <w:r w:rsidRPr="00F102F8">
        <w:rPr>
          <w:rStyle w:val="Char"/>
          <w:rtl/>
        </w:rPr>
        <w:t xml:space="preserve"> في حجة الوداع: </w:t>
      </w:r>
      <w:r w:rsidR="005455C7">
        <w:rPr>
          <w:rStyle w:val="Char"/>
          <w:rFonts w:hint="cs"/>
          <w:rtl/>
        </w:rPr>
        <w:t>«</w:t>
      </w:r>
      <w:r w:rsidRPr="005455C7">
        <w:rPr>
          <w:rStyle w:val="Char5"/>
          <w:rtl/>
        </w:rPr>
        <w:fldChar w:fldCharType="begin"/>
      </w:r>
      <w:r w:rsidRPr="005455C7">
        <w:rPr>
          <w:rStyle w:val="Char5"/>
        </w:rPr>
        <w:instrText xml:space="preserve"> XE </w:instrText>
      </w:r>
      <w:r w:rsidRPr="005455C7">
        <w:rPr>
          <w:rStyle w:val="Char5"/>
          <w:rtl/>
        </w:rPr>
        <w:instrText>"</w:instrText>
      </w:r>
      <w:r w:rsidRPr="005455C7">
        <w:rPr>
          <w:rStyle w:val="Char5"/>
        </w:rPr>
        <w:instrText>32:</w:instrText>
      </w:r>
      <w:r w:rsidRPr="005455C7">
        <w:rPr>
          <w:rStyle w:val="Char5"/>
          <w:rtl/>
        </w:rPr>
        <w:instrText>خذوا عني مناسككم" \</w:instrText>
      </w:r>
      <w:r w:rsidRPr="005455C7">
        <w:rPr>
          <w:rStyle w:val="Char5"/>
        </w:rPr>
        <w:instrText xml:space="preserve">y "1" \b </w:instrText>
      </w:r>
      <w:r w:rsidRPr="005455C7">
        <w:rPr>
          <w:rStyle w:val="Char5"/>
          <w:rtl/>
        </w:rPr>
        <w:fldChar w:fldCharType="end"/>
      </w:r>
      <w:r w:rsidRPr="005455C7">
        <w:rPr>
          <w:rStyle w:val="Char5"/>
          <w:rtl/>
        </w:rPr>
        <w:t>خذوا عني مناسككم</w:t>
      </w:r>
      <w:r w:rsidRPr="00CA52C2">
        <w:rPr>
          <w:rStyle w:val="Char"/>
          <w:rtl/>
        </w:rPr>
        <w:t xml:space="preserve"> </w:t>
      </w:r>
      <w:r w:rsidR="005455C7">
        <w:rPr>
          <w:rStyle w:val="Char"/>
          <w:rFonts w:hint="cs"/>
          <w:rtl/>
        </w:rPr>
        <w:t>»</w:t>
      </w:r>
      <w:r w:rsidRPr="00CE1CF9">
        <w:rPr>
          <w:rStyle w:val="Char"/>
          <w:vertAlign w:val="superscript"/>
          <w:rtl/>
        </w:rPr>
        <w:t>(</w:t>
      </w:r>
      <w:r w:rsidRPr="00CE1CF9">
        <w:rPr>
          <w:rStyle w:val="Char"/>
          <w:vertAlign w:val="superscript"/>
          <w:rtl/>
        </w:rPr>
        <w:footnoteReference w:id="29"/>
      </w:r>
      <w:r w:rsidRPr="00CE1CF9">
        <w:rPr>
          <w:rStyle w:val="Char"/>
          <w:vertAlign w:val="superscript"/>
          <w:rtl/>
        </w:rPr>
        <w:t>)</w:t>
      </w:r>
      <w:r w:rsidR="00216F22">
        <w:rPr>
          <w:rStyle w:val="Char"/>
          <w:rtl/>
        </w:rPr>
        <w:t>.</w:t>
      </w:r>
    </w:p>
    <w:p w:rsidR="00FE1C34" w:rsidRPr="00F102F8" w:rsidRDefault="00FE1C34" w:rsidP="005455C7">
      <w:pPr>
        <w:ind w:firstLine="284"/>
        <w:jc w:val="both"/>
        <w:rPr>
          <w:rStyle w:val="Char"/>
          <w:rtl/>
        </w:rPr>
      </w:pPr>
      <w:r w:rsidRPr="00F102F8">
        <w:rPr>
          <w:rStyle w:val="Char"/>
          <w:rtl/>
        </w:rPr>
        <w:t xml:space="preserve">وأما من توجه إلى مكة ولم يرد حجا ولا عمرة كالتاجر والحطاب والبريد ونحو ذلك فليس عليه إحرام إلا أن يرغب في ذلك لقول النبي </w:t>
      </w:r>
      <w:r w:rsidR="00CA52C2" w:rsidRPr="00CA52C2">
        <w:rPr>
          <w:rFonts w:ascii="AGA Arabesque" w:hAnsi="AGA Arabesque" w:cs="CTraditional Arabic"/>
          <w:sz w:val="40"/>
          <w:rtl/>
        </w:rPr>
        <w:t>ج</w:t>
      </w:r>
      <w:r w:rsidRPr="00F102F8">
        <w:rPr>
          <w:rStyle w:val="Char"/>
          <w:rtl/>
        </w:rPr>
        <w:t xml:space="preserve"> في الحديث المتقدم لما ذكر المواقيت: </w:t>
      </w:r>
      <w:r w:rsidR="005455C7">
        <w:rPr>
          <w:rStyle w:val="Char"/>
          <w:rFonts w:hint="cs"/>
          <w:rtl/>
        </w:rPr>
        <w:t>«</w:t>
      </w:r>
      <w:r w:rsidRPr="005455C7">
        <w:rPr>
          <w:rStyle w:val="Char5"/>
          <w:rtl/>
        </w:rPr>
        <w:fldChar w:fldCharType="begin"/>
      </w:r>
      <w:r w:rsidRPr="005455C7">
        <w:rPr>
          <w:rStyle w:val="Char5"/>
        </w:rPr>
        <w:instrText xml:space="preserve"> XE </w:instrText>
      </w:r>
      <w:r w:rsidRPr="005455C7">
        <w:rPr>
          <w:rStyle w:val="Char5"/>
          <w:rtl/>
        </w:rPr>
        <w:instrText>"</w:instrText>
      </w:r>
      <w:r w:rsidRPr="005455C7">
        <w:rPr>
          <w:rStyle w:val="Char5"/>
        </w:rPr>
        <w:instrText>32:</w:instrText>
      </w:r>
      <w:r w:rsidRPr="005455C7">
        <w:rPr>
          <w:rStyle w:val="Char5"/>
          <w:rtl/>
        </w:rPr>
        <w:instrText>هن لهن ولمن أتى عليهن من غير أهلهن ممن أراد الحج والعمرة" \</w:instrText>
      </w:r>
      <w:r w:rsidRPr="005455C7">
        <w:rPr>
          <w:rStyle w:val="Char5"/>
        </w:rPr>
        <w:instrText xml:space="preserve">y "1" \b </w:instrText>
      </w:r>
      <w:r w:rsidRPr="005455C7">
        <w:rPr>
          <w:rStyle w:val="Char5"/>
          <w:rtl/>
        </w:rPr>
        <w:fldChar w:fldCharType="end"/>
      </w:r>
      <w:r w:rsidRPr="005455C7">
        <w:rPr>
          <w:rStyle w:val="Char5"/>
          <w:rtl/>
        </w:rPr>
        <w:t>هن لهن ولمن أتى عليهن من غير أهلهن ممن أراد الحج والعمرة</w:t>
      </w:r>
      <w:r w:rsidR="005455C7">
        <w:rPr>
          <w:rStyle w:val="Char"/>
          <w:rFonts w:hint="cs"/>
          <w:rtl/>
        </w:rPr>
        <w:t>»</w:t>
      </w:r>
      <w:r w:rsidRPr="00CE1CF9">
        <w:rPr>
          <w:rStyle w:val="Char"/>
          <w:vertAlign w:val="superscript"/>
          <w:rtl/>
        </w:rPr>
        <w:t>(</w:t>
      </w:r>
      <w:r w:rsidRPr="00CE1CF9">
        <w:rPr>
          <w:rStyle w:val="Char"/>
          <w:vertAlign w:val="superscript"/>
          <w:rtl/>
        </w:rPr>
        <w:footnoteReference w:id="30"/>
      </w:r>
      <w:r w:rsidRPr="00CE1CF9">
        <w:rPr>
          <w:rStyle w:val="Char"/>
          <w:vertAlign w:val="superscript"/>
          <w:rtl/>
        </w:rPr>
        <w:t>)</w:t>
      </w:r>
      <w:r w:rsidRPr="00F102F8">
        <w:rPr>
          <w:rStyle w:val="Char"/>
          <w:rtl/>
        </w:rPr>
        <w:t xml:space="preserve"> فمفهومه أن من مر على المواقيت ولم يرد حجا ولا عمرة فلا إحرام عليه. وهذا من رحمة الله بعباده وتسهيله عليهم فله الحمد والشكر على ذلك، ويؤيد ذلك أن النبي </w:t>
      </w:r>
      <w:r w:rsidR="00CA52C2" w:rsidRPr="00CA52C2">
        <w:rPr>
          <w:rFonts w:ascii="AGA Arabesque" w:hAnsi="AGA Arabesque" w:cs="CTraditional Arabic"/>
          <w:sz w:val="40"/>
          <w:rtl/>
        </w:rPr>
        <w:t>ج</w:t>
      </w:r>
      <w:r w:rsidRPr="00F102F8">
        <w:rPr>
          <w:rStyle w:val="Char"/>
          <w:rtl/>
        </w:rPr>
        <w:t xml:space="preserve"> لما أتى مكة عام الفتح لم يحرم بل دخلها وعلى رأسه المغفر لكونه لم يرد حينذاك حجا ولا عمرة وإنما أراد افتتاحها وإزالة ما فيها من الشرك. </w:t>
      </w:r>
    </w:p>
    <w:p w:rsidR="00FE1C34" w:rsidRPr="00F102F8" w:rsidRDefault="00FE1C34" w:rsidP="00A73D14">
      <w:pPr>
        <w:ind w:firstLine="284"/>
        <w:jc w:val="both"/>
        <w:rPr>
          <w:rStyle w:val="Char"/>
          <w:rtl/>
        </w:rPr>
      </w:pPr>
      <w:r w:rsidRPr="00F102F8">
        <w:rPr>
          <w:rStyle w:val="Char"/>
          <w:rtl/>
        </w:rPr>
        <w:lastRenderedPageBreak/>
        <w:t xml:space="preserve">وأما من كان مسكنه دون المواقيت كسكان جدة وأم السلم وبحرة </w:t>
      </w:r>
      <w:r w:rsidRPr="00A73D14">
        <w:rPr>
          <w:rStyle w:val="Char"/>
          <w:spacing w:val="-6"/>
          <w:rtl/>
        </w:rPr>
        <w:t xml:space="preserve">والشرائع وبدر ومستورة وأشباهها فليس عليه أن يذهب إلى شيء من المواقيت الخمسة المتقدمة بل مسكنه هو ميقاته فيحرم منه بما أراد من حج أو عمرة، وإذا كان له مسكن آخر خارج الميقات فهو بالخيار إن شاء أحرم من الميقات وإن شاء أحرم من مسكنه الذي هو أقرب من الميقات إلى مكة لعموم قول النبي </w:t>
      </w:r>
      <w:r w:rsidR="00CA52C2" w:rsidRPr="00A73D14">
        <w:rPr>
          <w:rFonts w:ascii="AGA Arabesque" w:hAnsi="AGA Arabesque" w:cs="CTraditional Arabic"/>
          <w:spacing w:val="-6"/>
          <w:sz w:val="40"/>
          <w:rtl/>
        </w:rPr>
        <w:t>ج</w:t>
      </w:r>
      <w:r w:rsidRPr="00A73D14">
        <w:rPr>
          <w:rStyle w:val="Char"/>
          <w:spacing w:val="-6"/>
          <w:rtl/>
        </w:rPr>
        <w:t xml:space="preserve"> في حديث ابن عباس لما ذكر المواقيت قال: </w:t>
      </w:r>
      <w:r w:rsidR="00A73D14" w:rsidRPr="00A73D14">
        <w:rPr>
          <w:rStyle w:val="Char"/>
          <w:rFonts w:hint="cs"/>
          <w:spacing w:val="-6"/>
          <w:rtl/>
        </w:rPr>
        <w:t>«</w:t>
      </w:r>
      <w:r w:rsidRPr="00A73D14">
        <w:rPr>
          <w:rFonts w:ascii="AGA Arabesque" w:hAnsi="Traditional Arabic"/>
          <w:spacing w:val="-6"/>
          <w:sz w:val="36"/>
          <w:szCs w:val="36"/>
          <w:rtl/>
        </w:rPr>
        <w:fldChar w:fldCharType="begin"/>
      </w:r>
      <w:r w:rsidRPr="00A73D14">
        <w:rPr>
          <w:spacing w:val="-6"/>
        </w:rPr>
        <w:instrText xml:space="preserve"> XE </w:instrText>
      </w:r>
      <w:r w:rsidRPr="00A73D14">
        <w:rPr>
          <w:spacing w:val="-6"/>
          <w:rtl/>
        </w:rPr>
        <w:instrText>"</w:instrText>
      </w:r>
      <w:r w:rsidRPr="00A73D14">
        <w:rPr>
          <w:spacing w:val="-6"/>
        </w:rPr>
        <w:instrText>32:</w:instrText>
      </w:r>
      <w:r w:rsidRPr="00A73D14">
        <w:rPr>
          <w:spacing w:val="-6"/>
          <w:rtl/>
        </w:rPr>
        <w:instrText>ومن كان دون ذلك فمهله فمهله أي إهلاله بالتلبية من مكان إحرامه من أهله" \</w:instrText>
      </w:r>
      <w:r w:rsidRPr="00A73D14">
        <w:rPr>
          <w:spacing w:val="-6"/>
        </w:rPr>
        <w:instrText xml:space="preserve">y "1" \b </w:instrText>
      </w:r>
      <w:r w:rsidRPr="00A73D14">
        <w:rPr>
          <w:rFonts w:ascii="AGA Arabesque" w:hAnsi="Traditional Arabic"/>
          <w:spacing w:val="-6"/>
          <w:sz w:val="36"/>
          <w:szCs w:val="36"/>
          <w:rtl/>
        </w:rPr>
        <w:fldChar w:fldCharType="end"/>
      </w:r>
      <w:r w:rsidRPr="00A73D14">
        <w:rPr>
          <w:rStyle w:val="Char5"/>
          <w:spacing w:val="-6"/>
          <w:rtl/>
        </w:rPr>
        <w:t xml:space="preserve">ومن كان دون ذلك فمهله </w:t>
      </w:r>
      <w:r w:rsidRPr="00CE1CF9">
        <w:rPr>
          <w:rStyle w:val="Char5"/>
          <w:spacing w:val="-6"/>
          <w:vertAlign w:val="superscript"/>
          <w:rtl/>
        </w:rPr>
        <w:t>(</w:t>
      </w:r>
      <w:r w:rsidRPr="00CE1CF9">
        <w:rPr>
          <w:rStyle w:val="Char5"/>
          <w:spacing w:val="-6"/>
          <w:vertAlign w:val="superscript"/>
          <w:rtl/>
        </w:rPr>
        <w:footnoteReference w:id="31"/>
      </w:r>
      <w:r w:rsidRPr="00CE1CF9">
        <w:rPr>
          <w:rStyle w:val="Char5"/>
          <w:spacing w:val="-6"/>
          <w:vertAlign w:val="superscript"/>
          <w:rtl/>
        </w:rPr>
        <w:t>)</w:t>
      </w:r>
      <w:r w:rsidRPr="00A73D14">
        <w:rPr>
          <w:rStyle w:val="Char5"/>
          <w:spacing w:val="-6"/>
          <w:rtl/>
        </w:rPr>
        <w:t xml:space="preserve"> من أهله حتى أهل مكة يهلون من مكة</w:t>
      </w:r>
      <w:r w:rsidR="00A73D14" w:rsidRPr="00A73D14">
        <w:rPr>
          <w:rStyle w:val="Char"/>
          <w:rFonts w:hint="cs"/>
          <w:spacing w:val="-6"/>
          <w:rtl/>
        </w:rPr>
        <w:t>»</w:t>
      </w:r>
      <w:r w:rsidRPr="00A73D14">
        <w:rPr>
          <w:rStyle w:val="Char"/>
          <w:spacing w:val="-6"/>
          <w:rtl/>
        </w:rPr>
        <w:t xml:space="preserve"> أخرجه البخاري ومسلم.</w:t>
      </w:r>
      <w:r w:rsidRPr="00F102F8">
        <w:rPr>
          <w:rStyle w:val="Char"/>
          <w:rtl/>
        </w:rPr>
        <w:t xml:space="preserve"> </w:t>
      </w:r>
    </w:p>
    <w:p w:rsidR="00FE1C34" w:rsidRPr="00F102F8" w:rsidRDefault="00FE1C34" w:rsidP="00A73D14">
      <w:pPr>
        <w:ind w:firstLine="284"/>
        <w:jc w:val="both"/>
        <w:rPr>
          <w:rStyle w:val="Char"/>
          <w:rtl/>
        </w:rPr>
      </w:pPr>
      <w:r w:rsidRPr="00F102F8">
        <w:rPr>
          <w:rStyle w:val="Char"/>
          <w:rtl/>
        </w:rPr>
        <w:t xml:space="preserve">لكن من أراد العمرة وهو في الحرم فعليه أنه يخرج إلى الحل ويحرم بالعمرة منه لأن النبي </w:t>
      </w:r>
      <w:r w:rsidR="00CA52C2" w:rsidRPr="00CA52C2">
        <w:rPr>
          <w:rFonts w:ascii="AGA Arabesque" w:hAnsi="AGA Arabesque" w:cs="CTraditional Arabic"/>
          <w:sz w:val="40"/>
          <w:rtl/>
        </w:rPr>
        <w:t>ج</w:t>
      </w:r>
      <w:r w:rsidRPr="00F102F8">
        <w:rPr>
          <w:rStyle w:val="Char"/>
          <w:rtl/>
        </w:rPr>
        <w:t xml:space="preserve"> لما طلبت منه عائشة العمرة أمر أخاها عبد الرحمن أن يخرج بها إلى الحل فتحرم منه فدل ذلك على أن المعتمر لا يحرم بالعمرة من الحرم وإنما يحرم بها من الحل وهذا الحديث يخص حديث ابن عباس المتقدم ويدل على أن مراد النبي </w:t>
      </w:r>
      <w:r w:rsidR="00CA52C2" w:rsidRPr="00CA52C2">
        <w:rPr>
          <w:rFonts w:ascii="AGA Arabesque" w:hAnsi="AGA Arabesque" w:cs="CTraditional Arabic"/>
          <w:sz w:val="40"/>
          <w:rtl/>
        </w:rPr>
        <w:t>ج</w:t>
      </w:r>
      <w:r w:rsidRPr="00F102F8">
        <w:rPr>
          <w:rStyle w:val="Char"/>
          <w:rtl/>
        </w:rPr>
        <w:t xml:space="preserve"> بقوله: </w:t>
      </w:r>
      <w:r w:rsidR="00A73D14">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حتى أهل مكة يهلون من مكة" \</w:instrText>
      </w:r>
      <w:r>
        <w:instrText xml:space="preserve">y "1" \b </w:instrText>
      </w:r>
      <w:r>
        <w:rPr>
          <w:rFonts w:ascii="AGA Arabesque" w:hAnsi="Traditional Arabic"/>
          <w:sz w:val="36"/>
          <w:szCs w:val="36"/>
          <w:rtl/>
        </w:rPr>
        <w:fldChar w:fldCharType="end"/>
      </w:r>
      <w:r w:rsidRPr="00CA52C2">
        <w:rPr>
          <w:rStyle w:val="Char5"/>
          <w:rtl/>
        </w:rPr>
        <w:t>حتى أهل مكة يهلون من مكة</w:t>
      </w:r>
      <w:r w:rsidR="00A73D14">
        <w:rPr>
          <w:rStyle w:val="Char"/>
          <w:rFonts w:hint="cs"/>
          <w:rtl/>
        </w:rPr>
        <w:t>»</w:t>
      </w:r>
      <w:r w:rsidRPr="00CE1CF9">
        <w:rPr>
          <w:rStyle w:val="Char"/>
          <w:vertAlign w:val="superscript"/>
          <w:rtl/>
        </w:rPr>
        <w:t>(</w:t>
      </w:r>
      <w:r w:rsidRPr="00CE1CF9">
        <w:rPr>
          <w:rStyle w:val="Char"/>
          <w:vertAlign w:val="superscript"/>
          <w:rtl/>
        </w:rPr>
        <w:footnoteReference w:id="32"/>
      </w:r>
      <w:r w:rsidRPr="00CE1CF9">
        <w:rPr>
          <w:rStyle w:val="Char"/>
          <w:vertAlign w:val="superscript"/>
          <w:rtl/>
        </w:rPr>
        <w:t>)</w:t>
      </w:r>
      <w:r w:rsidRPr="00F102F8">
        <w:rPr>
          <w:rStyle w:val="Char"/>
          <w:rtl/>
        </w:rPr>
        <w:t xml:space="preserve"> هو الإهلال بالحج لا العمرة إذ لو كان الإهلال بالعمرة جائزا من الحرم لأذن لعائشة </w:t>
      </w:r>
      <w:r w:rsidR="00CA52C2" w:rsidRPr="00CA52C2">
        <w:rPr>
          <w:rStyle w:val="Char"/>
          <w:rFonts w:cs="CTraditional Arabic"/>
          <w:szCs w:val="28"/>
          <w:rtl/>
        </w:rPr>
        <w:t>ل</w:t>
      </w:r>
      <w:r w:rsidRPr="00F102F8">
        <w:rPr>
          <w:rStyle w:val="Char"/>
          <w:rtl/>
        </w:rPr>
        <w:t xml:space="preserve"> في ذلك ولم يكلفها بالخروج إلى الحل وهذا أمر واضح وهو قول جمهور العلماء رحمة الله عليهم وهو أحوط للمؤمن لأن فيه العمل بالحديثين جميعا والله الموفق. </w:t>
      </w:r>
    </w:p>
    <w:p w:rsidR="00FE1C34" w:rsidRPr="00F102F8" w:rsidRDefault="00FE1C34" w:rsidP="000328B0">
      <w:pPr>
        <w:ind w:firstLine="284"/>
        <w:jc w:val="both"/>
        <w:rPr>
          <w:rStyle w:val="Char"/>
          <w:rtl/>
        </w:rPr>
      </w:pPr>
      <w:r w:rsidRPr="00F102F8">
        <w:rPr>
          <w:rStyle w:val="Char"/>
          <w:rtl/>
        </w:rPr>
        <w:t xml:space="preserve">وأما ما يفعله بعض الناس من الإكثار من العمرة بعد الحج من التنعيم أو الجعرانة أو غيرهما وقد سبق أن اعتمر قبل الحج فلا دليل على شرعيته بل </w:t>
      </w:r>
      <w:r w:rsidRPr="00F102F8">
        <w:rPr>
          <w:rStyle w:val="Char"/>
          <w:rtl/>
        </w:rPr>
        <w:lastRenderedPageBreak/>
        <w:t xml:space="preserve">الأدلة تدل على أن الأفضل تركه لأن النبي </w:t>
      </w:r>
      <w:r w:rsidR="00CA52C2" w:rsidRPr="00CA52C2">
        <w:rPr>
          <w:rFonts w:ascii="AGA Arabesque" w:hAnsi="AGA Arabesque" w:cs="CTraditional Arabic"/>
          <w:sz w:val="40"/>
          <w:rtl/>
        </w:rPr>
        <w:t>ج</w:t>
      </w:r>
      <w:r w:rsidRPr="00F102F8">
        <w:rPr>
          <w:rStyle w:val="Char"/>
          <w:rtl/>
        </w:rPr>
        <w:t xml:space="preserve"> وأصحابه </w:t>
      </w:r>
      <w:r w:rsidR="00CA52C2" w:rsidRPr="00CA52C2">
        <w:rPr>
          <w:rStyle w:val="Char"/>
          <w:rFonts w:cs="CTraditional Arabic"/>
          <w:szCs w:val="28"/>
          <w:rtl/>
        </w:rPr>
        <w:t>ش</w:t>
      </w:r>
      <w:r w:rsidRPr="00F102F8">
        <w:rPr>
          <w:rStyle w:val="Char"/>
          <w:rtl/>
        </w:rPr>
        <w:t xml:space="preserve"> لم يعتمروا بعد فراغهم من الحج وإنما اعتمرت عائشة من التنعيم لكونها لم تعتمر مع الناس حين دخول مكة بسبب الحيض فطلبت من النبي </w:t>
      </w:r>
      <w:r w:rsidR="00CA52C2" w:rsidRPr="00CA52C2">
        <w:rPr>
          <w:rFonts w:ascii="AGA Arabesque" w:hAnsi="AGA Arabesque" w:cs="CTraditional Arabic"/>
          <w:sz w:val="40"/>
          <w:rtl/>
        </w:rPr>
        <w:t>ج</w:t>
      </w:r>
      <w:r w:rsidRPr="00F102F8">
        <w:rPr>
          <w:rStyle w:val="Char"/>
          <w:rtl/>
        </w:rPr>
        <w:t xml:space="preserve"> أن تعتمر بدلا من عمرتها التي أحرمت بها من الميقات فأجابها النبي </w:t>
      </w:r>
      <w:r w:rsidR="00CA52C2" w:rsidRPr="00CA52C2">
        <w:rPr>
          <w:rFonts w:ascii="AGA Arabesque" w:hAnsi="AGA Arabesque" w:cs="CTraditional Arabic"/>
          <w:sz w:val="40"/>
          <w:rtl/>
        </w:rPr>
        <w:t>ج</w:t>
      </w:r>
      <w:r w:rsidRPr="00F102F8">
        <w:rPr>
          <w:rStyle w:val="Char"/>
          <w:rtl/>
        </w:rPr>
        <w:t xml:space="preserve"> إلى ذلك وقد حصلت لها العمرتان، العمرة التي مع حجها وهذه العمرة المفردة، فمن كان مثل عائشة فلا بأس أن يعتمر بعد فراغه من الحج عملا بالأدلة كلها وتوسيعا على المسلمين ولا شك أن اشتغال الحجاج بعمرة أخرى بعد فراغهم من الحج سوى العمرة التي دخلوا بها مكة يشق على الجميع ويسبب كثرة الزحام والحوادث مع ما فيه من المخالفة لهدي النبي </w:t>
      </w:r>
      <w:r w:rsidR="00CA52C2" w:rsidRPr="00CA52C2">
        <w:rPr>
          <w:rFonts w:ascii="AGA Arabesque" w:hAnsi="AGA Arabesque" w:cs="CTraditional Arabic"/>
          <w:sz w:val="40"/>
          <w:rtl/>
        </w:rPr>
        <w:t>ج</w:t>
      </w:r>
      <w:r w:rsidRPr="00F102F8">
        <w:rPr>
          <w:rStyle w:val="Char"/>
          <w:rtl/>
        </w:rPr>
        <w:t xml:space="preserve"> وسنته والله الموفق. </w:t>
      </w:r>
    </w:p>
    <w:p w:rsidR="00FE1C34" w:rsidRPr="00FE1C34" w:rsidRDefault="00FE1C34" w:rsidP="00FE1C34">
      <w:pPr>
        <w:pStyle w:val="a2"/>
        <w:rPr>
          <w:szCs w:val="40"/>
          <w:rtl/>
        </w:rPr>
      </w:pPr>
      <w:r w:rsidRPr="00FE1C34">
        <w:rPr>
          <w:szCs w:val="40"/>
          <w:rtl/>
        </w:rPr>
        <w:br w:type="page"/>
      </w:r>
      <w:bookmarkStart w:id="17" w:name="_Toc119383262"/>
      <w:bookmarkStart w:id="18" w:name="_Toc459174470"/>
      <w:r w:rsidRPr="00FE1C34">
        <w:rPr>
          <w:szCs w:val="40"/>
          <w:rtl/>
        </w:rPr>
        <w:lastRenderedPageBreak/>
        <w:t xml:space="preserve">فصل </w:t>
      </w:r>
      <w:r w:rsidRPr="00FE1C34">
        <w:rPr>
          <w:rFonts w:hint="cs"/>
          <w:szCs w:val="40"/>
          <w:rtl/>
        </w:rPr>
        <w:br/>
      </w:r>
      <w:r w:rsidRPr="00FE1C34">
        <w:rPr>
          <w:szCs w:val="40"/>
          <w:rtl/>
        </w:rPr>
        <w:t>في حكم من وصل إلى الميقات في غير أشهر الحج</w:t>
      </w:r>
      <w:bookmarkEnd w:id="17"/>
      <w:bookmarkEnd w:id="18"/>
      <w:r w:rsidRPr="00FE1C34">
        <w:rPr>
          <w:szCs w:val="40"/>
          <w:rtl/>
        </w:rPr>
        <w:t xml:space="preserve"> </w:t>
      </w:r>
    </w:p>
    <w:p w:rsidR="00FE1C34" w:rsidRPr="00F102F8" w:rsidRDefault="00FE1C34" w:rsidP="000328B0">
      <w:pPr>
        <w:ind w:firstLine="284"/>
        <w:jc w:val="both"/>
        <w:rPr>
          <w:rStyle w:val="Char"/>
          <w:rtl/>
        </w:rPr>
      </w:pPr>
      <w:r w:rsidRPr="000328B0">
        <w:rPr>
          <w:rStyle w:val="Char0"/>
          <w:rtl/>
        </w:rPr>
        <w:t xml:space="preserve">اعلم أن الواصل إلى الميقات له حالان: </w:t>
      </w:r>
    </w:p>
    <w:p w:rsidR="00FE1C34" w:rsidRPr="00F102F8" w:rsidRDefault="00FE1C34" w:rsidP="00C02EEA">
      <w:pPr>
        <w:ind w:firstLine="284"/>
        <w:jc w:val="both"/>
        <w:rPr>
          <w:rStyle w:val="Char"/>
          <w:rtl/>
        </w:rPr>
      </w:pPr>
      <w:r w:rsidRPr="000328B0">
        <w:rPr>
          <w:rStyle w:val="Char0"/>
          <w:rtl/>
        </w:rPr>
        <w:t xml:space="preserve">إحداهما: </w:t>
      </w:r>
      <w:r w:rsidRPr="00F102F8">
        <w:rPr>
          <w:rStyle w:val="Char"/>
          <w:rtl/>
        </w:rPr>
        <w:t>أن يصل إليه في غير أشهر الحج كرمضان وشعبان فالسنة في حق هذا أن يحرم بالعمرة فينوي</w:t>
      </w:r>
      <w:r w:rsidR="00216F22">
        <w:rPr>
          <w:rStyle w:val="Char"/>
          <w:rtl/>
        </w:rPr>
        <w:t>ها بقلبه ويتلفظ بلسانه قائلا: "لبيك عمرة" أو "اللهم لبيك عمرة</w:t>
      </w:r>
      <w:r w:rsidRPr="00F102F8">
        <w:rPr>
          <w:rStyle w:val="Char"/>
          <w:rtl/>
        </w:rPr>
        <w:t xml:space="preserve">" ثم يلبي بتلبية النبي </w:t>
      </w:r>
      <w:r w:rsidR="00CA52C2" w:rsidRPr="00CA52C2">
        <w:rPr>
          <w:rFonts w:ascii="AGA Arabesque" w:hAnsi="AGA Arabesque" w:cs="CTraditional Arabic"/>
          <w:sz w:val="40"/>
          <w:rtl/>
        </w:rPr>
        <w:t>ج</w:t>
      </w:r>
      <w:r w:rsidRPr="00F102F8">
        <w:rPr>
          <w:rStyle w:val="Char"/>
          <w:rtl/>
        </w:rPr>
        <w:t xml:space="preserve"> وهي: </w:t>
      </w:r>
      <w:r w:rsidR="00C02EE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لبيك اللهم لبيك لبيك لا شريك لك لبيك إن الحمد والنعمة لك والملك لا شريك لك" \</w:instrText>
      </w:r>
      <w:r>
        <w:instrText xml:space="preserve">y "1" \b </w:instrText>
      </w:r>
      <w:r>
        <w:rPr>
          <w:rFonts w:ascii="AGA Arabesque" w:hAnsi="Traditional Arabic"/>
          <w:sz w:val="36"/>
          <w:szCs w:val="36"/>
          <w:rtl/>
        </w:rPr>
        <w:fldChar w:fldCharType="end"/>
      </w:r>
      <w:r w:rsidRPr="00CA52C2">
        <w:rPr>
          <w:rStyle w:val="Char5"/>
          <w:rtl/>
        </w:rPr>
        <w:t>لبيك اللهم لبيك لبيك لا شريك لك لبيك إن الحمد والنعمة لك والملك لا شريك لك</w:t>
      </w:r>
      <w:r w:rsidR="00C02EEA">
        <w:rPr>
          <w:rStyle w:val="Char"/>
          <w:rFonts w:hint="cs"/>
          <w:rtl/>
        </w:rPr>
        <w:t>»</w:t>
      </w:r>
      <w:r w:rsidRPr="00CE1CF9">
        <w:rPr>
          <w:rStyle w:val="Char"/>
          <w:vertAlign w:val="superscript"/>
          <w:rtl/>
        </w:rPr>
        <w:t>(</w:t>
      </w:r>
      <w:r w:rsidRPr="00CE1CF9">
        <w:rPr>
          <w:rStyle w:val="Char"/>
          <w:vertAlign w:val="superscript"/>
          <w:rtl/>
        </w:rPr>
        <w:footnoteReference w:id="33"/>
      </w:r>
      <w:r w:rsidRPr="00CE1CF9">
        <w:rPr>
          <w:rStyle w:val="Char"/>
          <w:vertAlign w:val="superscript"/>
          <w:rtl/>
        </w:rPr>
        <w:t>)</w:t>
      </w:r>
      <w:r w:rsidRPr="00F102F8">
        <w:rPr>
          <w:rStyle w:val="Char"/>
          <w:rtl/>
        </w:rPr>
        <w:t xml:space="preserve"> </w:t>
      </w:r>
      <w:r w:rsidRPr="00C02EEA">
        <w:rPr>
          <w:rStyle w:val="Char"/>
          <w:rFonts w:hAnsi="Times New Roman"/>
          <w:spacing w:val="-6"/>
          <w:rtl/>
        </w:rPr>
        <w:t>ويكثر من هذه التلبية ومن ذكر الله سبحانه حتى يصل إلى البيت فإذا وصل إلى البيت قطع التلبية وطاف بالبيت سبعة أشواط وصلى خلف المقام ركعتين ثم خرج إلى الصفا وطاف بين الصفا والمروة سبعة أشواط ثم حلق شعر رأسه أو قصره وبذلك تمت عمرته وحل له كل شيء حرم عليه بالإحرام.</w:t>
      </w:r>
      <w:r w:rsidRPr="00F102F8">
        <w:rPr>
          <w:rStyle w:val="Char"/>
          <w:rtl/>
        </w:rPr>
        <w:t xml:space="preserve"> </w:t>
      </w:r>
    </w:p>
    <w:p w:rsidR="00FE1C34" w:rsidRPr="00F102F8" w:rsidRDefault="00FE1C34" w:rsidP="000328B0">
      <w:pPr>
        <w:ind w:firstLine="284"/>
        <w:jc w:val="both"/>
        <w:rPr>
          <w:rStyle w:val="Char"/>
          <w:rtl/>
        </w:rPr>
      </w:pPr>
      <w:r w:rsidRPr="000328B0">
        <w:rPr>
          <w:rStyle w:val="Char0"/>
          <w:rtl/>
        </w:rPr>
        <w:t>الثانية:</w:t>
      </w:r>
      <w:r w:rsidRPr="00F102F8">
        <w:rPr>
          <w:rStyle w:val="Char"/>
          <w:rtl/>
        </w:rPr>
        <w:t xml:space="preserve"> أن يصل إلى الميقات في أشهر الحج وهي شوال وذو القعدة والعشر الأول من ذي الحجة. </w:t>
      </w:r>
    </w:p>
    <w:p w:rsidR="00FE1C34" w:rsidRPr="00F102F8" w:rsidRDefault="00FE1C34" w:rsidP="000328B0">
      <w:pPr>
        <w:ind w:firstLine="284"/>
        <w:jc w:val="both"/>
        <w:rPr>
          <w:rStyle w:val="Char"/>
          <w:rtl/>
        </w:rPr>
      </w:pPr>
      <w:r w:rsidRPr="00F102F8">
        <w:rPr>
          <w:rStyle w:val="Char"/>
          <w:rtl/>
        </w:rPr>
        <w:t xml:space="preserve">فمثل هذا يخير بين ثلاثة أشياء، وهي: الحج وحده والعمرة وحدها والجمع بينهما لأن النبي </w:t>
      </w:r>
      <w:r w:rsidR="00CA52C2" w:rsidRPr="00CA52C2">
        <w:rPr>
          <w:rFonts w:ascii="AGA Arabesque" w:hAnsi="AGA Arabesque" w:cs="CTraditional Arabic"/>
          <w:sz w:val="40"/>
          <w:rtl/>
        </w:rPr>
        <w:t>ج</w:t>
      </w:r>
      <w:r w:rsidRPr="00F102F8">
        <w:rPr>
          <w:rStyle w:val="Char"/>
          <w:rtl/>
        </w:rPr>
        <w:t xml:space="preserve"> لما وصل إلى الميقات في ذي القعدة في حجة الوداع خير أصحابه بين هذه الأنساك الثلاثة، لكن السنة في حق هذا أيضا إذا لم يكن </w:t>
      </w:r>
      <w:r w:rsidRPr="00F102F8">
        <w:rPr>
          <w:rStyle w:val="Char"/>
          <w:rtl/>
        </w:rPr>
        <w:lastRenderedPageBreak/>
        <w:t xml:space="preserve">معه هدي أن يحرم بالعمرة ويفعل ما ذكرناه في حق من وصل إلى الميقات في غير أشهر الحج؛ لأن النبي </w:t>
      </w:r>
      <w:r w:rsidR="00CA52C2" w:rsidRPr="00CA52C2">
        <w:rPr>
          <w:rFonts w:ascii="AGA Arabesque" w:hAnsi="AGA Arabesque" w:cs="CTraditional Arabic"/>
          <w:sz w:val="40"/>
          <w:rtl/>
        </w:rPr>
        <w:t>ج</w:t>
      </w:r>
      <w:r w:rsidRPr="00F102F8">
        <w:rPr>
          <w:rStyle w:val="Char"/>
          <w:rtl/>
        </w:rPr>
        <w:t xml:space="preserve"> أمر أصحابه لما قربوا من مكة أن يجعلوا إحرامهم عمرة، وأكد عليهم في ذلك بمكة فطافوا وسعوا وقصروا وحلوا امتثالا لأمره </w:t>
      </w:r>
      <w:r w:rsidR="00CA52C2" w:rsidRPr="00CA52C2">
        <w:rPr>
          <w:rFonts w:ascii="AGA Arabesque" w:hAnsi="AGA Arabesque" w:cs="CTraditional Arabic"/>
          <w:sz w:val="40"/>
          <w:rtl/>
        </w:rPr>
        <w:t>ج</w:t>
      </w:r>
      <w:r w:rsidRPr="00F102F8">
        <w:rPr>
          <w:rStyle w:val="Char"/>
          <w:rtl/>
        </w:rPr>
        <w:t xml:space="preserve"> </w:t>
      </w:r>
      <w:r w:rsidRPr="00216F22">
        <w:rPr>
          <w:rStyle w:val="Char"/>
          <w:spacing w:val="-4"/>
          <w:rtl/>
        </w:rPr>
        <w:t xml:space="preserve">إلا من كان معه الهدي، فإن النبي </w:t>
      </w:r>
      <w:r w:rsidR="00CA52C2" w:rsidRPr="00216F22">
        <w:rPr>
          <w:rFonts w:ascii="AGA Arabesque" w:hAnsi="AGA Arabesque" w:cs="CTraditional Arabic"/>
          <w:spacing w:val="-4"/>
          <w:sz w:val="40"/>
          <w:rtl/>
        </w:rPr>
        <w:t>ج</w:t>
      </w:r>
      <w:r w:rsidRPr="00216F22">
        <w:rPr>
          <w:rStyle w:val="Char"/>
          <w:spacing w:val="-4"/>
          <w:rtl/>
        </w:rPr>
        <w:t xml:space="preserve"> أمره أن يبقى على إحرامه</w:t>
      </w:r>
      <w:r w:rsidRPr="00216F22">
        <w:rPr>
          <w:rStyle w:val="Char"/>
          <w:rFonts w:hint="cs"/>
          <w:spacing w:val="-4"/>
          <w:rtl/>
        </w:rPr>
        <w:t> </w:t>
      </w:r>
      <w:r w:rsidRPr="00216F22">
        <w:rPr>
          <w:rStyle w:val="Char"/>
          <w:spacing w:val="-4"/>
          <w:rtl/>
        </w:rPr>
        <w:t xml:space="preserve">حتى يحل يوم النحر والسنة في حق من ساق الهدي أن يحرم بالحج والعمرة جميعا، لأن النبي </w:t>
      </w:r>
      <w:r w:rsidR="00CA52C2" w:rsidRPr="00216F22">
        <w:rPr>
          <w:rFonts w:ascii="AGA Arabesque" w:hAnsi="AGA Arabesque" w:cs="CTraditional Arabic"/>
          <w:spacing w:val="-4"/>
          <w:sz w:val="40"/>
          <w:rtl/>
        </w:rPr>
        <w:t>ج</w:t>
      </w:r>
      <w:r w:rsidRPr="00F102F8">
        <w:rPr>
          <w:rStyle w:val="Char"/>
          <w:rtl/>
        </w:rPr>
        <w:t xml:space="preserve"> قد فعل ذلك، وكان قد ساق الهدي وأمر من ساق الهدي من أصحابه وقد أهل بعمرة أن يلبي بحج مع عمرته وألا يحل حتى يحل منهما جميعا يوم النحر وإن كان الذي ساق الهدي قد أحرم بالحج وحده بقي على إحرامه أيضا حتى يحل يوم النحر كالقارن بينهما. </w:t>
      </w:r>
    </w:p>
    <w:p w:rsidR="00FE1C34" w:rsidRPr="00F102F8" w:rsidRDefault="00FE1C34" w:rsidP="000328B0">
      <w:pPr>
        <w:ind w:firstLine="284"/>
        <w:jc w:val="both"/>
        <w:rPr>
          <w:rStyle w:val="Char"/>
          <w:rtl/>
        </w:rPr>
      </w:pPr>
      <w:r w:rsidRPr="00216F22">
        <w:rPr>
          <w:rStyle w:val="Char0"/>
          <w:rtl/>
        </w:rPr>
        <w:t>وعلم بهذا:</w:t>
      </w:r>
      <w:r w:rsidRPr="00F102F8">
        <w:rPr>
          <w:rStyle w:val="Char"/>
          <w:rtl/>
        </w:rPr>
        <w:t xml:space="preserve"> أن من أحرم بالحج وحده أو بالحج والعمرة وليس معه هدي لا ينبغي له أن يبقى على إحرامه بل السنة في حقه أن يجعل إحرامه عمرة فيطوف ويسعى ويقصر ويحل كما أمر النبي </w:t>
      </w:r>
      <w:r w:rsidR="00CA52C2" w:rsidRPr="00CA52C2">
        <w:rPr>
          <w:rFonts w:ascii="AGA Arabesque" w:hAnsi="AGA Arabesque" w:cs="CTraditional Arabic"/>
          <w:sz w:val="40"/>
          <w:rtl/>
        </w:rPr>
        <w:t>ج</w:t>
      </w:r>
      <w:r w:rsidRPr="00F102F8">
        <w:rPr>
          <w:rStyle w:val="Char"/>
          <w:rtl/>
        </w:rPr>
        <w:t xml:space="preserve"> من لم يسق الهدي من أصحابه بذلك، إلا أن يخشى هذا فوات الحج لكونه قدم متأخرا فلا بأس أن يبقى على إحرامه والله أعلم. </w:t>
      </w:r>
    </w:p>
    <w:p w:rsidR="00FE1C34" w:rsidRPr="00216F22" w:rsidRDefault="00FE1C34" w:rsidP="00C02EEA">
      <w:pPr>
        <w:ind w:firstLine="284"/>
        <w:jc w:val="both"/>
        <w:rPr>
          <w:rStyle w:val="Char"/>
          <w:spacing w:val="-4"/>
          <w:rtl/>
        </w:rPr>
      </w:pPr>
      <w:r w:rsidRPr="00216F22">
        <w:rPr>
          <w:rStyle w:val="Char"/>
          <w:spacing w:val="-4"/>
          <w:rtl/>
        </w:rPr>
        <w:t>وإن خاف المحرم ألا يتمكن من أداء نسكه لكونه مريضا أو خائفا من عدو ونحو</w:t>
      </w:r>
      <w:r w:rsidR="00216F22" w:rsidRPr="00216F22">
        <w:rPr>
          <w:rStyle w:val="Char"/>
          <w:spacing w:val="-4"/>
          <w:rtl/>
        </w:rPr>
        <w:t>ه استحب له أن يقول عند إحرامه "فإن حبسني حابس فمحلي حيث حبستني</w:t>
      </w:r>
      <w:r w:rsidRPr="00216F22">
        <w:rPr>
          <w:rStyle w:val="Char"/>
          <w:spacing w:val="-4"/>
          <w:rtl/>
        </w:rPr>
        <w:t xml:space="preserve">" لحديث ضباعة بنت الزبير أنها قالت: </w:t>
      </w:r>
      <w:r w:rsidR="00C02EEA" w:rsidRPr="00216F22">
        <w:rPr>
          <w:rStyle w:val="Char"/>
          <w:rFonts w:hint="cs"/>
          <w:spacing w:val="-4"/>
          <w:rtl/>
        </w:rPr>
        <w:t>«</w:t>
      </w:r>
      <w:r w:rsidRPr="00216F22">
        <w:rPr>
          <w:rFonts w:ascii="AGA Arabesque" w:hAnsi="Traditional Arabic"/>
          <w:spacing w:val="-4"/>
          <w:sz w:val="36"/>
          <w:szCs w:val="36"/>
          <w:rtl/>
        </w:rPr>
        <w:fldChar w:fldCharType="begin"/>
      </w:r>
      <w:r w:rsidRPr="00216F22">
        <w:rPr>
          <w:spacing w:val="-4"/>
        </w:rPr>
        <w:instrText xml:space="preserve"> XE </w:instrText>
      </w:r>
      <w:r w:rsidRPr="00216F22">
        <w:rPr>
          <w:spacing w:val="-4"/>
          <w:rtl/>
        </w:rPr>
        <w:instrText>"</w:instrText>
      </w:r>
      <w:r w:rsidRPr="00216F22">
        <w:rPr>
          <w:spacing w:val="-4"/>
        </w:rPr>
        <w:instrText>32:</w:instrText>
      </w:r>
      <w:r w:rsidRPr="00216F22">
        <w:rPr>
          <w:spacing w:val="-4"/>
          <w:rtl/>
        </w:rPr>
        <w:instrText>يا رسول الله إني أريد الحج وأنا شاكية فقال لها النبي حجي واشترطي إن" \</w:instrText>
      </w:r>
      <w:r w:rsidRPr="00216F22">
        <w:rPr>
          <w:spacing w:val="-4"/>
        </w:rPr>
        <w:instrText xml:space="preserve">y "1" \b </w:instrText>
      </w:r>
      <w:r w:rsidRPr="00216F22">
        <w:rPr>
          <w:rFonts w:ascii="AGA Arabesque" w:hAnsi="Traditional Arabic"/>
          <w:spacing w:val="-4"/>
          <w:sz w:val="36"/>
          <w:szCs w:val="36"/>
          <w:rtl/>
        </w:rPr>
        <w:fldChar w:fldCharType="end"/>
      </w:r>
      <w:r w:rsidRPr="00216F22">
        <w:rPr>
          <w:rStyle w:val="Char5"/>
          <w:spacing w:val="-4"/>
          <w:rtl/>
        </w:rPr>
        <w:t xml:space="preserve">يا رسول الله إني أريد الحج وأنا شاكية فقال لها النبي </w:t>
      </w:r>
      <w:r w:rsidR="00CA52C2" w:rsidRPr="00216F22">
        <w:rPr>
          <w:rFonts w:ascii="AGA Arabesque" w:hAnsi="AGA Arabesque" w:cs="CTraditional Arabic"/>
          <w:color w:val="0000FF"/>
          <w:spacing w:val="-4"/>
          <w:sz w:val="40"/>
          <w:rtl/>
        </w:rPr>
        <w:t>ج</w:t>
      </w:r>
      <w:r w:rsidRPr="00216F22">
        <w:rPr>
          <w:rStyle w:val="Char5"/>
          <w:spacing w:val="-4"/>
          <w:rtl/>
        </w:rPr>
        <w:t xml:space="preserve"> حجي واشترطي إن محلي حيث حبستني</w:t>
      </w:r>
      <w:r w:rsidR="00C02EEA" w:rsidRPr="00216F22">
        <w:rPr>
          <w:rStyle w:val="Char"/>
          <w:rFonts w:hint="cs"/>
          <w:spacing w:val="-4"/>
          <w:rtl/>
        </w:rPr>
        <w:t>»</w:t>
      </w:r>
      <w:r w:rsidRPr="00216F22">
        <w:rPr>
          <w:rStyle w:val="Char"/>
          <w:spacing w:val="-4"/>
          <w:vertAlign w:val="superscript"/>
          <w:rtl/>
        </w:rPr>
        <w:t>(</w:t>
      </w:r>
      <w:r w:rsidRPr="00216F22">
        <w:rPr>
          <w:rStyle w:val="Char"/>
          <w:spacing w:val="-4"/>
          <w:vertAlign w:val="superscript"/>
          <w:rtl/>
        </w:rPr>
        <w:footnoteReference w:id="34"/>
      </w:r>
      <w:r w:rsidRPr="00216F22">
        <w:rPr>
          <w:rStyle w:val="Char"/>
          <w:spacing w:val="-4"/>
          <w:vertAlign w:val="superscript"/>
          <w:rtl/>
        </w:rPr>
        <w:t>)</w:t>
      </w:r>
      <w:r w:rsidRPr="00216F22">
        <w:rPr>
          <w:rStyle w:val="Char"/>
          <w:spacing w:val="-4"/>
          <w:rtl/>
        </w:rPr>
        <w:t xml:space="preserve"> متفق عليه. </w:t>
      </w:r>
    </w:p>
    <w:p w:rsidR="00FE1C34" w:rsidRPr="00F102F8" w:rsidRDefault="00FE1C34" w:rsidP="000328B0">
      <w:pPr>
        <w:ind w:firstLine="284"/>
        <w:jc w:val="both"/>
        <w:rPr>
          <w:rStyle w:val="Char"/>
          <w:rtl/>
        </w:rPr>
      </w:pPr>
      <w:r w:rsidRPr="00F102F8">
        <w:rPr>
          <w:rStyle w:val="Char"/>
          <w:rtl/>
        </w:rPr>
        <w:lastRenderedPageBreak/>
        <w:t xml:space="preserve">وفائدة هذا الشرط أن المحرم إذا عرض له ما يمنعه من تمام نسكه من مرض أو صد عدو جاز له التحلل ولا شيء عليه. </w:t>
      </w:r>
    </w:p>
    <w:p w:rsidR="00FE1C34" w:rsidRPr="00FE1C34" w:rsidRDefault="00FE1C34" w:rsidP="00FE1C34">
      <w:pPr>
        <w:pStyle w:val="a2"/>
        <w:rPr>
          <w:szCs w:val="40"/>
          <w:rtl/>
        </w:rPr>
      </w:pPr>
      <w:bookmarkStart w:id="19" w:name="_Toc119383263"/>
      <w:bookmarkStart w:id="20" w:name="_Toc459174471"/>
      <w:r w:rsidRPr="00FE1C34">
        <w:rPr>
          <w:szCs w:val="40"/>
          <w:rtl/>
        </w:rPr>
        <w:t xml:space="preserve">فصل </w:t>
      </w:r>
      <w:r w:rsidRPr="00FE1C34">
        <w:rPr>
          <w:rFonts w:hint="cs"/>
          <w:szCs w:val="40"/>
          <w:rtl/>
        </w:rPr>
        <w:br/>
      </w:r>
      <w:r w:rsidRPr="00FE1C34">
        <w:rPr>
          <w:szCs w:val="40"/>
          <w:rtl/>
        </w:rPr>
        <w:t>في حكم حج الصبي الصغير هل يجزئه عن حجة الإسلام</w:t>
      </w:r>
      <w:bookmarkEnd w:id="19"/>
      <w:bookmarkEnd w:id="20"/>
      <w:r w:rsidRPr="00FE1C34">
        <w:rPr>
          <w:szCs w:val="40"/>
          <w:rtl/>
        </w:rPr>
        <w:t xml:space="preserve"> </w:t>
      </w:r>
    </w:p>
    <w:p w:rsidR="00FE1C34" w:rsidRPr="00F102F8" w:rsidRDefault="00FE1C34" w:rsidP="00C02EEA">
      <w:pPr>
        <w:ind w:firstLine="284"/>
        <w:jc w:val="both"/>
        <w:rPr>
          <w:rStyle w:val="Char"/>
          <w:rtl/>
        </w:rPr>
      </w:pPr>
      <w:r w:rsidRPr="00F102F8">
        <w:rPr>
          <w:rStyle w:val="Char"/>
          <w:rtl/>
        </w:rPr>
        <w:t xml:space="preserve">يصح حج الصبي الصغير والجارية الصغيرة لما في صحيح مسلم عن ابن عباس </w:t>
      </w:r>
      <w:r w:rsidR="00CA52C2" w:rsidRPr="00CA52C2">
        <w:rPr>
          <w:rStyle w:val="Char"/>
          <w:rFonts w:cs="CTraditional Arabic"/>
          <w:szCs w:val="28"/>
          <w:rtl/>
        </w:rPr>
        <w:t>ب</w:t>
      </w:r>
      <w:r w:rsidRPr="00F102F8">
        <w:rPr>
          <w:rStyle w:val="Char"/>
          <w:rtl/>
        </w:rPr>
        <w:t xml:space="preserve"> </w:t>
      </w:r>
      <w:r w:rsidR="00C02EE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أن امرأة رفعت إلى النبي صبيا فقالت يا رسول الله ألهذا حج ؟ فقال نعم ولك أجر" \</w:instrText>
      </w:r>
      <w:r>
        <w:instrText xml:space="preserve">y "1" \b </w:instrText>
      </w:r>
      <w:r>
        <w:rPr>
          <w:rFonts w:ascii="AGA Arabesque" w:hAnsi="Traditional Arabic"/>
          <w:sz w:val="36"/>
          <w:szCs w:val="36"/>
          <w:rtl/>
        </w:rPr>
        <w:fldChar w:fldCharType="end"/>
      </w:r>
      <w:r w:rsidRPr="00CA52C2">
        <w:rPr>
          <w:rStyle w:val="Char5"/>
          <w:rtl/>
        </w:rPr>
        <w:t xml:space="preserve">أن امرأة رفعت إلى النبي </w:t>
      </w:r>
      <w:r w:rsidR="00CA52C2" w:rsidRPr="00CA52C2">
        <w:rPr>
          <w:rFonts w:ascii="AGA Arabesque" w:hAnsi="AGA Arabesque" w:cs="CTraditional Arabic"/>
          <w:color w:val="0000FF"/>
          <w:sz w:val="40"/>
          <w:rtl/>
        </w:rPr>
        <w:t>ج</w:t>
      </w:r>
      <w:r w:rsidRPr="00CA52C2">
        <w:rPr>
          <w:rStyle w:val="Char5"/>
          <w:rtl/>
        </w:rPr>
        <w:t xml:space="preserve"> صبيا فقالت يا رسول الله ألهذا حج؟ فقال نعم ولك أجر</w:t>
      </w:r>
      <w:r w:rsidR="00C02EEA">
        <w:rPr>
          <w:rStyle w:val="Char"/>
          <w:rFonts w:hint="cs"/>
          <w:rtl/>
        </w:rPr>
        <w:t>»</w:t>
      </w:r>
      <w:r w:rsidRPr="00CE1CF9">
        <w:rPr>
          <w:rStyle w:val="Char"/>
          <w:vertAlign w:val="superscript"/>
          <w:rtl/>
        </w:rPr>
        <w:t>(</w:t>
      </w:r>
      <w:r w:rsidRPr="00CE1CF9">
        <w:rPr>
          <w:rStyle w:val="Char"/>
          <w:vertAlign w:val="superscript"/>
          <w:rtl/>
        </w:rPr>
        <w:footnoteReference w:id="35"/>
      </w:r>
      <w:r w:rsidRPr="00CE1CF9">
        <w:rPr>
          <w:rStyle w:val="Char"/>
          <w:vertAlign w:val="superscript"/>
          <w:rtl/>
        </w:rPr>
        <w:t>)</w:t>
      </w:r>
      <w:r w:rsidRPr="00F102F8">
        <w:rPr>
          <w:rStyle w:val="Char"/>
          <w:rtl/>
        </w:rPr>
        <w:t xml:space="preserve">. </w:t>
      </w:r>
    </w:p>
    <w:p w:rsidR="00FE1C34" w:rsidRPr="00F102F8" w:rsidRDefault="00FE1C34" w:rsidP="00C02EEA">
      <w:pPr>
        <w:ind w:firstLine="284"/>
        <w:jc w:val="both"/>
        <w:rPr>
          <w:rStyle w:val="Char"/>
          <w:rtl/>
        </w:rPr>
      </w:pPr>
      <w:r w:rsidRPr="00F102F8">
        <w:rPr>
          <w:rStyle w:val="Char"/>
          <w:rtl/>
        </w:rPr>
        <w:t xml:space="preserve">وفي صحيح البخاري </w:t>
      </w:r>
      <w:r w:rsidR="00C02EE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عن السائب بن يزيد قال حج بي مع رسول الله وأنا ابن سبع سنين" \</w:instrText>
      </w:r>
      <w:r>
        <w:instrText xml:space="preserve">y "1" \b </w:instrText>
      </w:r>
      <w:r>
        <w:rPr>
          <w:rFonts w:ascii="AGA Arabesque" w:hAnsi="Traditional Arabic"/>
          <w:sz w:val="36"/>
          <w:szCs w:val="36"/>
          <w:rtl/>
        </w:rPr>
        <w:fldChar w:fldCharType="end"/>
      </w:r>
      <w:r w:rsidRPr="00CA52C2">
        <w:rPr>
          <w:rStyle w:val="Char5"/>
          <w:rtl/>
        </w:rPr>
        <w:t xml:space="preserve">عن السائب بن يزيد قال حج بي مع رسول الله </w:t>
      </w:r>
      <w:r w:rsidR="00CA52C2" w:rsidRPr="00CA52C2">
        <w:rPr>
          <w:rFonts w:ascii="AGA Arabesque" w:hAnsi="AGA Arabesque" w:cs="CTraditional Arabic"/>
          <w:color w:val="0000FF"/>
          <w:sz w:val="40"/>
          <w:rtl/>
        </w:rPr>
        <w:t>ج</w:t>
      </w:r>
      <w:r w:rsidRPr="00CA52C2">
        <w:rPr>
          <w:rStyle w:val="Char5"/>
          <w:rtl/>
        </w:rPr>
        <w:t xml:space="preserve"> وأنا ابن سبع سنين</w:t>
      </w:r>
      <w:r w:rsidR="00C02EEA">
        <w:rPr>
          <w:rStyle w:val="Char"/>
          <w:rFonts w:hint="cs"/>
          <w:rtl/>
        </w:rPr>
        <w:t>»</w:t>
      </w:r>
      <w:r w:rsidRPr="00CE1CF9">
        <w:rPr>
          <w:rStyle w:val="Char"/>
          <w:vertAlign w:val="superscript"/>
          <w:rtl/>
        </w:rPr>
        <w:t>(</w:t>
      </w:r>
      <w:r w:rsidRPr="00CE1CF9">
        <w:rPr>
          <w:rStyle w:val="Char"/>
          <w:vertAlign w:val="superscript"/>
          <w:rtl/>
        </w:rPr>
        <w:footnoteReference w:id="36"/>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t xml:space="preserve">لكن لا يجزئهما هذا الحج عن حجة الإسلام. </w:t>
      </w:r>
    </w:p>
    <w:p w:rsidR="00FE1C34" w:rsidRPr="00F102F8" w:rsidRDefault="00FE1C34" w:rsidP="00C02EEA">
      <w:pPr>
        <w:ind w:firstLine="284"/>
        <w:jc w:val="both"/>
        <w:rPr>
          <w:rStyle w:val="Char"/>
          <w:rtl/>
        </w:rPr>
      </w:pPr>
      <w:r w:rsidRPr="00F102F8">
        <w:rPr>
          <w:rStyle w:val="Char"/>
          <w:rtl/>
        </w:rPr>
        <w:t xml:space="preserve">وهكذا العبد المملوك والجارية المملوكة يصح منهما الحج ولا يجزئهما عن حجة الإسلام لما ثبت من حديث ابن عباس </w:t>
      </w:r>
      <w:r w:rsidR="00CA52C2" w:rsidRPr="00CA52C2">
        <w:rPr>
          <w:rStyle w:val="Char"/>
          <w:rFonts w:cs="CTraditional Arabic"/>
          <w:szCs w:val="28"/>
          <w:rtl/>
        </w:rPr>
        <w:t>ب</w:t>
      </w:r>
      <w:r w:rsidRPr="00F102F8">
        <w:rPr>
          <w:rStyle w:val="Char"/>
          <w:rtl/>
        </w:rPr>
        <w:t xml:space="preserve"> أن النبي </w:t>
      </w:r>
      <w:r w:rsidR="00CA52C2" w:rsidRPr="00CA52C2">
        <w:rPr>
          <w:rFonts w:ascii="AGA Arabesque" w:hAnsi="AGA Arabesque" w:cs="CTraditional Arabic"/>
          <w:sz w:val="40"/>
          <w:rtl/>
        </w:rPr>
        <w:t>ج</w:t>
      </w:r>
      <w:r w:rsidRPr="00F102F8">
        <w:rPr>
          <w:rStyle w:val="Char"/>
          <w:rtl/>
        </w:rPr>
        <w:t xml:space="preserve"> قال: </w:t>
      </w:r>
      <w:r w:rsidR="00C02EEA">
        <w:rPr>
          <w:rStyle w:val="Char"/>
          <w:rFonts w:hint="cs"/>
          <w:rtl/>
        </w:rPr>
        <w:t>«</w:t>
      </w:r>
      <w:r w:rsidRPr="00CA52C2">
        <w:rPr>
          <w:rStyle w:val="Char"/>
          <w:rtl/>
        </w:rPr>
        <w:t xml:space="preserve"> </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أيما صبي حج ثم بلغ الحنث فعليه أن يحج حجة أخرى وأيما عبد حج ثم أعتق" \</w:instrText>
      </w:r>
      <w:r>
        <w:instrText xml:space="preserve">y "1" \b </w:instrText>
      </w:r>
      <w:r>
        <w:rPr>
          <w:rFonts w:ascii="AGA Arabesque" w:hAnsi="Traditional Arabic"/>
          <w:sz w:val="36"/>
          <w:szCs w:val="36"/>
          <w:rtl/>
        </w:rPr>
        <w:fldChar w:fldCharType="end"/>
      </w:r>
      <w:r w:rsidRPr="00CA52C2">
        <w:rPr>
          <w:rStyle w:val="Char5"/>
          <w:rtl/>
        </w:rPr>
        <w:t>أيما صبي حج ثم بلغ الحنث فعليه أن يحج حجة أخرى وأيما عبد حج ثم أعتق فعليه حجة أخرى</w:t>
      </w:r>
      <w:r w:rsidR="00C02EEA">
        <w:rPr>
          <w:rStyle w:val="Char"/>
          <w:rFonts w:hint="cs"/>
          <w:rtl/>
        </w:rPr>
        <w:t>»</w:t>
      </w:r>
      <w:r w:rsidRPr="00F102F8">
        <w:rPr>
          <w:rStyle w:val="Char"/>
          <w:rtl/>
        </w:rPr>
        <w:t xml:space="preserve"> أخرجه ابن أبي شيبة والبيهقي بإسناد حسن. </w:t>
      </w:r>
    </w:p>
    <w:p w:rsidR="00FE1C34" w:rsidRPr="00F102F8" w:rsidRDefault="00FE1C34" w:rsidP="000328B0">
      <w:pPr>
        <w:ind w:firstLine="284"/>
        <w:jc w:val="both"/>
        <w:rPr>
          <w:rStyle w:val="Char"/>
          <w:rtl/>
        </w:rPr>
      </w:pPr>
      <w:r w:rsidRPr="00F102F8">
        <w:rPr>
          <w:rStyle w:val="Char"/>
          <w:rtl/>
        </w:rPr>
        <w:lastRenderedPageBreak/>
        <w:t xml:space="preserve">ثم إن كان الصبي دون التمييز نوى عنه الإحرام وليه فيجرده من المخيط ويلبي عنه، ويصير الصبي محرما بذلك فيمنع ما يمنع عنه المحرم الكبير، وهكذا الجارية التي دون التمييز ينوي عنها الإحرام وليها ويلبي عنها وتصير محرمة بذلك، وتمنع مما تمنع منه المحرمة الكبيرة، وينبغي أن يكونا طاهري الثياب والأبدان حال الطواف لأن الطواف يشبه الصلاة، والطهارة شرط لصحتها. </w:t>
      </w:r>
    </w:p>
    <w:p w:rsidR="00FE1C34" w:rsidRPr="00216F22" w:rsidRDefault="00FE1C34" w:rsidP="00C02EEA">
      <w:pPr>
        <w:ind w:firstLine="284"/>
        <w:jc w:val="both"/>
        <w:rPr>
          <w:rStyle w:val="Char"/>
          <w:rtl/>
        </w:rPr>
      </w:pPr>
      <w:r w:rsidRPr="00216F22">
        <w:rPr>
          <w:rStyle w:val="Char"/>
          <w:rtl/>
        </w:rPr>
        <w:t xml:space="preserve">وإن كان الصبي والجارية مميزين أحرما بإذن وليهما وفعلا عند الإحرام ما يفعله الكبير من الغسل والطيب ونحوهما ووليهما هو المتولي لشئونهما القائم بمصالحهما، سواء كان أباهما أو أمهما أو غيرهما، ويفعل الولي عنهما ما عجزا عنه كالرمي ونحوه، ويلزمهما فعل ما سوى ذلك من المناسك كالوقوف بعرفة والمبيت بمنى ومزدلفة والطواف والسعي، فإن عجزا عن الطواف والسعي طِيفَ بهما وسعي بهما محمولين والأفضل لحاملهما ألا يجعل الطواف والسعي مشتركين بينه وبينهما، بل ينوي الطواف والسعي لهما ويطوف لنفسه طوافا مستقلا ويسعى لنفسه سعيا مستقلا احتياطا للعبادة وعملا بالحديث الشريف </w:t>
      </w:r>
      <w:r w:rsidR="00C02EEA" w:rsidRPr="00216F22">
        <w:rPr>
          <w:rStyle w:val="Char"/>
          <w:rFonts w:hint="cs"/>
          <w:rtl/>
        </w:rPr>
        <w:t>«</w:t>
      </w:r>
      <w:r w:rsidRPr="00216F22">
        <w:rPr>
          <w:rFonts w:ascii="AGA Arabesque" w:hAnsi="Traditional Arabic"/>
          <w:sz w:val="36"/>
          <w:szCs w:val="36"/>
          <w:rtl/>
        </w:rPr>
        <w:fldChar w:fldCharType="begin"/>
      </w:r>
      <w:r w:rsidRPr="00216F22">
        <w:instrText xml:space="preserve"> XE </w:instrText>
      </w:r>
      <w:r w:rsidRPr="00216F22">
        <w:rPr>
          <w:rtl/>
        </w:rPr>
        <w:instrText>"</w:instrText>
      </w:r>
      <w:r w:rsidRPr="00216F22">
        <w:instrText>32:</w:instrText>
      </w:r>
      <w:r w:rsidRPr="00216F22">
        <w:rPr>
          <w:rtl/>
        </w:rPr>
        <w:instrText>دع 32 ما يريبك إلى ما لا يريبك" \</w:instrText>
      </w:r>
      <w:r w:rsidRPr="00216F22">
        <w:instrText xml:space="preserve">y "1" \b </w:instrText>
      </w:r>
      <w:r w:rsidRPr="00216F22">
        <w:rPr>
          <w:rFonts w:ascii="AGA Arabesque" w:hAnsi="Traditional Arabic"/>
          <w:sz w:val="36"/>
          <w:szCs w:val="36"/>
          <w:rtl/>
        </w:rPr>
        <w:fldChar w:fldCharType="end"/>
      </w:r>
      <w:r w:rsidRPr="00216F22">
        <w:rPr>
          <w:rStyle w:val="Char5"/>
          <w:rtl/>
        </w:rPr>
        <w:t>دع ما يريبك إلى ما لا يريبك</w:t>
      </w:r>
      <w:r w:rsidR="00C02EEA" w:rsidRPr="00216F22">
        <w:rPr>
          <w:rStyle w:val="Char"/>
          <w:rFonts w:hint="cs"/>
          <w:rtl/>
        </w:rPr>
        <w:t>»</w:t>
      </w:r>
      <w:r w:rsidRPr="00216F22">
        <w:rPr>
          <w:rStyle w:val="Char"/>
          <w:vertAlign w:val="superscript"/>
          <w:rtl/>
        </w:rPr>
        <w:t>(</w:t>
      </w:r>
      <w:r w:rsidRPr="00216F22">
        <w:rPr>
          <w:rStyle w:val="Char"/>
          <w:vertAlign w:val="superscript"/>
          <w:rtl/>
        </w:rPr>
        <w:footnoteReference w:id="37"/>
      </w:r>
      <w:r w:rsidRPr="00216F22">
        <w:rPr>
          <w:rStyle w:val="Char"/>
          <w:vertAlign w:val="superscript"/>
          <w:rtl/>
        </w:rPr>
        <w:t>)</w:t>
      </w:r>
      <w:r w:rsidRPr="00216F22">
        <w:rPr>
          <w:rStyle w:val="Char"/>
          <w:rtl/>
        </w:rPr>
        <w:t xml:space="preserve"> فإن نوى الحامل الطواف عنه وعن المحمول أجزأه ذلك في أصح القولين لأن النبي </w:t>
      </w:r>
      <w:r w:rsidR="00CA52C2" w:rsidRPr="00216F22">
        <w:rPr>
          <w:rFonts w:ascii="AGA Arabesque" w:hAnsi="AGA Arabesque" w:cs="CTraditional Arabic"/>
          <w:sz w:val="40"/>
          <w:rtl/>
        </w:rPr>
        <w:t>ج</w:t>
      </w:r>
      <w:r w:rsidRPr="00216F22">
        <w:rPr>
          <w:rStyle w:val="Char"/>
          <w:rtl/>
        </w:rPr>
        <w:t xml:space="preserve"> لم يأمر التي سألته عن حج الصبي أن تطوف له وحده ولو كان ذلك واجبا لبينه </w:t>
      </w:r>
      <w:r w:rsidR="00CA52C2" w:rsidRPr="00216F22">
        <w:rPr>
          <w:rFonts w:ascii="AGA Arabesque" w:hAnsi="AGA Arabesque" w:cs="CTraditional Arabic"/>
          <w:sz w:val="40"/>
          <w:rtl/>
        </w:rPr>
        <w:t>ج</w:t>
      </w:r>
      <w:r w:rsidRPr="00216F22">
        <w:rPr>
          <w:rStyle w:val="Char"/>
          <w:rtl/>
        </w:rPr>
        <w:t xml:space="preserve"> والله الموفق. </w:t>
      </w:r>
    </w:p>
    <w:p w:rsidR="00FE1C34" w:rsidRPr="00F102F8" w:rsidRDefault="00FE1C34" w:rsidP="000328B0">
      <w:pPr>
        <w:ind w:firstLine="284"/>
        <w:jc w:val="both"/>
        <w:rPr>
          <w:rStyle w:val="Char"/>
          <w:rtl/>
        </w:rPr>
      </w:pPr>
      <w:r w:rsidRPr="00F102F8">
        <w:rPr>
          <w:rStyle w:val="Char"/>
          <w:rtl/>
        </w:rPr>
        <w:t xml:space="preserve">ويؤمر الصبي المميز والجارية المميزة بالطهارة من الحدث والنجس قبل الشروع في الطواف كالمحرم الكبير، وليس الإحرام عن الصبي الصغير والجارية </w:t>
      </w:r>
      <w:r w:rsidRPr="00F102F8">
        <w:rPr>
          <w:rStyle w:val="Char"/>
          <w:rtl/>
        </w:rPr>
        <w:lastRenderedPageBreak/>
        <w:t xml:space="preserve">الصغيرة بواجب على وليهما بل هو نفل، فإن فعل ذلك فله أجر وإن ترك ذلك فلا حرج عليه والله أعلم. </w:t>
      </w:r>
    </w:p>
    <w:p w:rsidR="00FE1C34" w:rsidRPr="00FE1C34" w:rsidRDefault="00FE1C34" w:rsidP="00FE1C34">
      <w:pPr>
        <w:pStyle w:val="a2"/>
        <w:rPr>
          <w:szCs w:val="40"/>
          <w:rtl/>
        </w:rPr>
      </w:pPr>
      <w:bookmarkStart w:id="21" w:name="_Toc119383264"/>
      <w:bookmarkStart w:id="22" w:name="_Toc459174472"/>
      <w:r w:rsidRPr="00FE1C34">
        <w:rPr>
          <w:szCs w:val="40"/>
          <w:rtl/>
        </w:rPr>
        <w:t xml:space="preserve">فصل </w:t>
      </w:r>
      <w:r w:rsidRPr="00FE1C34">
        <w:rPr>
          <w:rFonts w:hint="cs"/>
          <w:szCs w:val="40"/>
          <w:rtl/>
        </w:rPr>
        <w:br/>
      </w:r>
      <w:r w:rsidRPr="00FE1C34">
        <w:rPr>
          <w:szCs w:val="40"/>
          <w:rtl/>
        </w:rPr>
        <w:t>في بيان محظورات الإحرام وما يباح فعله للمحرم</w:t>
      </w:r>
      <w:bookmarkEnd w:id="21"/>
      <w:bookmarkEnd w:id="22"/>
      <w:r w:rsidRPr="00FE1C34">
        <w:rPr>
          <w:szCs w:val="40"/>
          <w:rtl/>
        </w:rPr>
        <w:t xml:space="preserve"> </w:t>
      </w:r>
    </w:p>
    <w:p w:rsidR="00FE1C34" w:rsidRPr="00F102F8" w:rsidRDefault="00FE1C34" w:rsidP="000328B0">
      <w:pPr>
        <w:ind w:firstLine="284"/>
        <w:jc w:val="both"/>
        <w:rPr>
          <w:rStyle w:val="Char"/>
          <w:rtl/>
        </w:rPr>
      </w:pPr>
      <w:r w:rsidRPr="00F102F8">
        <w:rPr>
          <w:rStyle w:val="Char"/>
          <w:rtl/>
        </w:rPr>
        <w:t xml:space="preserve">لا يجوز للمحرم بعد نية الإحرام سواء كان ذكرا أو أنثى أن يأخذ شيئا من شعره أو أظفاره أو يتطيب. </w:t>
      </w:r>
    </w:p>
    <w:p w:rsidR="00FE1C34" w:rsidRPr="00F102F8" w:rsidRDefault="00FE1C34" w:rsidP="00C02EEA">
      <w:pPr>
        <w:ind w:firstLine="284"/>
        <w:jc w:val="both"/>
        <w:rPr>
          <w:rStyle w:val="Char"/>
          <w:rtl/>
        </w:rPr>
      </w:pPr>
      <w:r w:rsidRPr="00F102F8">
        <w:rPr>
          <w:rStyle w:val="Char"/>
          <w:rtl/>
        </w:rPr>
        <w:t xml:space="preserve">ولا يجوز للذكر خاصة أن يلبس مخيطا على جملته يعني على هيئته التي فصل وخيط عليها كالقميص أو على بعضه كالفانلة والسراويل والخفين </w:t>
      </w:r>
      <w:r w:rsidRPr="00216F22">
        <w:rPr>
          <w:rStyle w:val="Char"/>
          <w:spacing w:val="-4"/>
          <w:rtl/>
        </w:rPr>
        <w:t xml:space="preserve">والجوربين إلا إذا لم يجد إزارا جاز له لبس السراويل، وكذا من لم يجد نعلين جاز له لبس الخفين من غير قطع لحديث ابن عباس الثابت في الصحيحين أن النبي </w:t>
      </w:r>
      <w:r w:rsidR="00CA52C2" w:rsidRPr="00216F22">
        <w:rPr>
          <w:rFonts w:ascii="AGA Arabesque" w:hAnsi="AGA Arabesque" w:cs="CTraditional Arabic"/>
          <w:spacing w:val="-4"/>
          <w:sz w:val="40"/>
          <w:rtl/>
        </w:rPr>
        <w:t>ج</w:t>
      </w:r>
      <w:r w:rsidRPr="00F102F8">
        <w:rPr>
          <w:rStyle w:val="Char"/>
          <w:rtl/>
        </w:rPr>
        <w:t xml:space="preserve"> قال: </w:t>
      </w:r>
      <w:r w:rsidR="00C02EE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لم يجد نعلين فليلبس الخفين ومن لم يجد إزارا فليلبس السراويل" \</w:instrText>
      </w:r>
      <w:r>
        <w:instrText xml:space="preserve">y "1" \b </w:instrText>
      </w:r>
      <w:r>
        <w:rPr>
          <w:rFonts w:ascii="AGA Arabesque" w:hAnsi="Traditional Arabic"/>
          <w:sz w:val="36"/>
          <w:szCs w:val="36"/>
          <w:rtl/>
        </w:rPr>
        <w:fldChar w:fldCharType="end"/>
      </w:r>
      <w:r w:rsidRPr="00CA52C2">
        <w:rPr>
          <w:rStyle w:val="Char5"/>
          <w:rtl/>
        </w:rPr>
        <w:t>من لم يجد نعلين فليلبس الخفين ومن لم يجد إزارا فليلبس السراويل</w:t>
      </w:r>
      <w:r w:rsidR="00C02EEA">
        <w:rPr>
          <w:rStyle w:val="Char"/>
          <w:rFonts w:hint="cs"/>
          <w:rtl/>
        </w:rPr>
        <w:t>»</w:t>
      </w:r>
      <w:r w:rsidRPr="00CE1CF9">
        <w:rPr>
          <w:rStyle w:val="Char"/>
          <w:vertAlign w:val="superscript"/>
          <w:rtl/>
        </w:rPr>
        <w:t>(</w:t>
      </w:r>
      <w:r w:rsidRPr="00CE1CF9">
        <w:rPr>
          <w:rStyle w:val="Char"/>
          <w:vertAlign w:val="superscript"/>
          <w:rtl/>
        </w:rPr>
        <w:footnoteReference w:id="38"/>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t xml:space="preserve">وأما ما ورد في حديث ابن عمر من الأمر بقطع الخفين إذا احتاج إلى لبسهما لفقد النعلين فهو منسوخ لأن النبي </w:t>
      </w:r>
      <w:r w:rsidR="00CA52C2" w:rsidRPr="00CA52C2">
        <w:rPr>
          <w:rFonts w:ascii="AGA Arabesque" w:hAnsi="AGA Arabesque" w:cs="CTraditional Arabic"/>
          <w:sz w:val="40"/>
          <w:rtl/>
        </w:rPr>
        <w:t>ج</w:t>
      </w:r>
      <w:r w:rsidRPr="00F102F8">
        <w:rPr>
          <w:rStyle w:val="Char"/>
          <w:rtl/>
        </w:rPr>
        <w:t xml:space="preserve"> أمر بذلك في المدينة لما سئل عما يلبس المحرم من الثياب ثم لما خطب الناس بعرفات أذن في لبس الخفين </w:t>
      </w:r>
      <w:r w:rsidRPr="00F102F8">
        <w:rPr>
          <w:rStyle w:val="Char"/>
          <w:rtl/>
        </w:rPr>
        <w:lastRenderedPageBreak/>
        <w:t xml:space="preserve">عند فقد النعلين ولم يأمر بقطعهما، وقد حضر هذه الخطبة من لم يسمع جوابه في المدينة وتأخير البيان عن وقت الحاجة غير جائز كما قد علم في علمي أصول الحديث والفقه فثبت بذلك نسخ الأمر بالقطع ولو كان ذلك واجبا لبينه </w:t>
      </w:r>
      <w:r w:rsidR="00CA52C2" w:rsidRPr="00CA52C2">
        <w:rPr>
          <w:rFonts w:ascii="AGA Arabesque" w:hAnsi="AGA Arabesque" w:cs="CTraditional Arabic"/>
          <w:sz w:val="40"/>
          <w:rtl/>
        </w:rPr>
        <w:t>ج</w:t>
      </w:r>
      <w:r w:rsidRPr="00F102F8">
        <w:rPr>
          <w:rStyle w:val="Char"/>
          <w:rtl/>
        </w:rPr>
        <w:t xml:space="preserve"> والله أعلم. </w:t>
      </w:r>
    </w:p>
    <w:p w:rsidR="00FE1C34" w:rsidRPr="00F102F8" w:rsidRDefault="00FE1C34" w:rsidP="000328B0">
      <w:pPr>
        <w:ind w:firstLine="284"/>
        <w:jc w:val="both"/>
        <w:rPr>
          <w:rStyle w:val="Char"/>
          <w:rtl/>
        </w:rPr>
      </w:pPr>
      <w:r w:rsidRPr="00F102F8">
        <w:rPr>
          <w:rStyle w:val="Char"/>
          <w:rtl/>
        </w:rPr>
        <w:t xml:space="preserve">ويجوز للمحرم لبس الخفاف التي ساقها دون الكعبين لكونها من جنس النعلين. </w:t>
      </w:r>
    </w:p>
    <w:p w:rsidR="00FE1C34" w:rsidRPr="00F102F8" w:rsidRDefault="00FE1C34" w:rsidP="000328B0">
      <w:pPr>
        <w:ind w:firstLine="284"/>
        <w:jc w:val="both"/>
        <w:rPr>
          <w:rStyle w:val="Char"/>
          <w:rtl/>
        </w:rPr>
      </w:pPr>
      <w:r w:rsidRPr="00F102F8">
        <w:rPr>
          <w:rStyle w:val="Char"/>
          <w:rtl/>
        </w:rPr>
        <w:t xml:space="preserve">ويجوز له عقد الإزار وربطه بخيط ونحوه لعدم الدليل المقتضي للمنع. </w:t>
      </w:r>
    </w:p>
    <w:p w:rsidR="00FE1C34" w:rsidRPr="00F102F8" w:rsidRDefault="00FE1C34" w:rsidP="000328B0">
      <w:pPr>
        <w:ind w:firstLine="284"/>
        <w:jc w:val="both"/>
        <w:rPr>
          <w:rStyle w:val="Char"/>
          <w:rtl/>
        </w:rPr>
      </w:pPr>
      <w:r w:rsidRPr="00F102F8">
        <w:rPr>
          <w:rStyle w:val="Char"/>
          <w:rtl/>
        </w:rPr>
        <w:t xml:space="preserve">ويجوز للمحرم أن يغتسل ويغسل رأسه ويحكه إذا احتاج إلى ذلك برفق وسهولة فإن سقط من رأسه شيء بسبب ذلك فلا حرج عليه. </w:t>
      </w:r>
    </w:p>
    <w:p w:rsidR="00FE1C34" w:rsidRPr="00216F22" w:rsidRDefault="00FE1C34" w:rsidP="00C02EEA">
      <w:pPr>
        <w:ind w:firstLine="284"/>
        <w:jc w:val="both"/>
        <w:rPr>
          <w:rStyle w:val="Char"/>
          <w:spacing w:val="-6"/>
          <w:rtl/>
        </w:rPr>
      </w:pPr>
      <w:r w:rsidRPr="00216F22">
        <w:rPr>
          <w:rStyle w:val="Char"/>
          <w:spacing w:val="-6"/>
          <w:rtl/>
        </w:rPr>
        <w:t xml:space="preserve">ويحرم على المرأة المحرمة أن تلبس مخيطا لوجهها كالبرقع والنقاب أو ليديها كالقفازين لقول النبي </w:t>
      </w:r>
      <w:r w:rsidR="00CA52C2" w:rsidRPr="00216F22">
        <w:rPr>
          <w:rFonts w:ascii="AGA Arabesque" w:hAnsi="AGA Arabesque" w:cs="CTraditional Arabic"/>
          <w:spacing w:val="-6"/>
          <w:sz w:val="40"/>
          <w:rtl/>
        </w:rPr>
        <w:t>ج</w:t>
      </w:r>
      <w:r w:rsidRPr="00216F22">
        <w:rPr>
          <w:rStyle w:val="Char"/>
          <w:spacing w:val="-6"/>
          <w:rtl/>
        </w:rPr>
        <w:t xml:space="preserve"> </w:t>
      </w:r>
      <w:r w:rsidR="00C02EEA" w:rsidRPr="00216F22">
        <w:rPr>
          <w:rStyle w:val="Char"/>
          <w:rFonts w:hint="cs"/>
          <w:spacing w:val="-6"/>
          <w:rtl/>
        </w:rPr>
        <w:t>«</w:t>
      </w:r>
      <w:r w:rsidRPr="00216F22">
        <w:rPr>
          <w:rFonts w:ascii="AGA Arabesque" w:hAnsi="Traditional Arabic"/>
          <w:spacing w:val="-6"/>
          <w:sz w:val="36"/>
          <w:szCs w:val="36"/>
          <w:rtl/>
        </w:rPr>
        <w:fldChar w:fldCharType="begin"/>
      </w:r>
      <w:r w:rsidRPr="00216F22">
        <w:rPr>
          <w:spacing w:val="-6"/>
        </w:rPr>
        <w:instrText xml:space="preserve"> XE </w:instrText>
      </w:r>
      <w:r w:rsidRPr="00216F22">
        <w:rPr>
          <w:spacing w:val="-6"/>
          <w:rtl/>
        </w:rPr>
        <w:instrText>"</w:instrText>
      </w:r>
      <w:r w:rsidRPr="00216F22">
        <w:rPr>
          <w:spacing w:val="-6"/>
        </w:rPr>
        <w:instrText>32:</w:instrText>
      </w:r>
      <w:r w:rsidRPr="00216F22">
        <w:rPr>
          <w:spacing w:val="-6"/>
          <w:rtl/>
        </w:rPr>
        <w:instrText>لا تنتقب المرأة ولا تلبس القفازين" \</w:instrText>
      </w:r>
      <w:r w:rsidRPr="00216F22">
        <w:rPr>
          <w:spacing w:val="-6"/>
        </w:rPr>
        <w:instrText xml:space="preserve">y "1" \b </w:instrText>
      </w:r>
      <w:r w:rsidRPr="00216F22">
        <w:rPr>
          <w:rFonts w:ascii="AGA Arabesque" w:hAnsi="Traditional Arabic"/>
          <w:spacing w:val="-6"/>
          <w:sz w:val="36"/>
          <w:szCs w:val="36"/>
          <w:rtl/>
        </w:rPr>
        <w:fldChar w:fldCharType="end"/>
      </w:r>
      <w:r w:rsidRPr="00216F22">
        <w:rPr>
          <w:rStyle w:val="Char5"/>
          <w:spacing w:val="-6"/>
          <w:rtl/>
        </w:rPr>
        <w:t>لا تنتقب المرأة ولا تلبس القفازين</w:t>
      </w:r>
      <w:r w:rsidR="00C02EEA" w:rsidRPr="00216F22">
        <w:rPr>
          <w:rStyle w:val="Char"/>
          <w:rFonts w:hint="cs"/>
          <w:spacing w:val="-6"/>
          <w:rtl/>
        </w:rPr>
        <w:t>»</w:t>
      </w:r>
      <w:r w:rsidRPr="00216F22">
        <w:rPr>
          <w:rStyle w:val="Char"/>
          <w:spacing w:val="-6"/>
          <w:vertAlign w:val="superscript"/>
          <w:rtl/>
        </w:rPr>
        <w:t>(</w:t>
      </w:r>
      <w:r w:rsidRPr="00216F22">
        <w:rPr>
          <w:rStyle w:val="Char"/>
          <w:spacing w:val="-6"/>
          <w:vertAlign w:val="superscript"/>
          <w:rtl/>
        </w:rPr>
        <w:footnoteReference w:id="39"/>
      </w:r>
      <w:r w:rsidRPr="00216F22">
        <w:rPr>
          <w:rStyle w:val="Char"/>
          <w:spacing w:val="-6"/>
          <w:vertAlign w:val="superscript"/>
          <w:rtl/>
        </w:rPr>
        <w:t>)</w:t>
      </w:r>
      <w:r w:rsidRPr="00216F22">
        <w:rPr>
          <w:rStyle w:val="Char"/>
          <w:spacing w:val="-6"/>
          <w:rtl/>
        </w:rPr>
        <w:t xml:space="preserve"> رواه البخاري. والقفازان: ما يخاط أو ينسج من الصوف أو القطن أو غيرهما على قدر اليدين. </w:t>
      </w:r>
    </w:p>
    <w:p w:rsidR="00FE1C34" w:rsidRPr="00F102F8" w:rsidRDefault="00FE1C34" w:rsidP="000328B0">
      <w:pPr>
        <w:ind w:firstLine="284"/>
        <w:jc w:val="both"/>
        <w:rPr>
          <w:rStyle w:val="Char"/>
          <w:rtl/>
        </w:rPr>
      </w:pPr>
      <w:r w:rsidRPr="00F102F8">
        <w:rPr>
          <w:rStyle w:val="Char"/>
          <w:rtl/>
        </w:rPr>
        <w:t xml:space="preserve">ويباح لها من المخيط ما سوى ذلك كالقميص والسراويل والخفين والجوارب ونحو ذلك، </w:t>
      </w:r>
    </w:p>
    <w:p w:rsidR="00FE1C34" w:rsidRPr="00F102F8" w:rsidRDefault="00FE1C34" w:rsidP="00C02EEA">
      <w:pPr>
        <w:ind w:firstLine="284"/>
        <w:jc w:val="both"/>
        <w:rPr>
          <w:rStyle w:val="Char"/>
          <w:rtl/>
        </w:rPr>
      </w:pPr>
      <w:r w:rsidRPr="00F102F8">
        <w:rPr>
          <w:rStyle w:val="Char"/>
          <w:rtl/>
        </w:rPr>
        <w:t xml:space="preserve">وكذلك يباح لها سدل خمارها على وجهها إذا احتاجت إلى ذلك بلا عصابة، وإن مس الخمار وجهها فلا شيء عليها لحديث عائشة </w:t>
      </w:r>
      <w:r w:rsidR="00CA52C2" w:rsidRPr="00CA52C2">
        <w:rPr>
          <w:rStyle w:val="Char"/>
          <w:rFonts w:cs="CTraditional Arabic"/>
          <w:szCs w:val="28"/>
          <w:rtl/>
        </w:rPr>
        <w:t>ل</w:t>
      </w:r>
      <w:r w:rsidRPr="00F102F8">
        <w:rPr>
          <w:rStyle w:val="Char"/>
          <w:rtl/>
        </w:rPr>
        <w:t xml:space="preserve"> قالت: </w:t>
      </w:r>
      <w:r w:rsidR="00C02EE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كان الركبان يمرون بنا ونحن مع رسول الله فإذا حاذونا سدلت إحدانا جلبابها" \</w:instrText>
      </w:r>
      <w:r>
        <w:instrText xml:space="preserve">y "1" \b </w:instrText>
      </w:r>
      <w:r>
        <w:rPr>
          <w:rFonts w:ascii="AGA Arabesque" w:hAnsi="Traditional Arabic"/>
          <w:sz w:val="36"/>
          <w:szCs w:val="36"/>
          <w:rtl/>
        </w:rPr>
        <w:fldChar w:fldCharType="end"/>
      </w:r>
      <w:r w:rsidRPr="00CA52C2">
        <w:rPr>
          <w:rStyle w:val="Char5"/>
          <w:rtl/>
        </w:rPr>
        <w:t xml:space="preserve">كان الركبان يمرون بنا ونحن مع رسول الله </w:t>
      </w:r>
      <w:r w:rsidR="00CA52C2" w:rsidRPr="00CA52C2">
        <w:rPr>
          <w:rFonts w:ascii="AGA Arabesque" w:hAnsi="AGA Arabesque" w:cs="CTraditional Arabic"/>
          <w:color w:val="0000FF"/>
          <w:sz w:val="40"/>
          <w:rtl/>
        </w:rPr>
        <w:t>ج</w:t>
      </w:r>
      <w:r w:rsidRPr="00CA52C2">
        <w:rPr>
          <w:rStyle w:val="Char5"/>
          <w:rtl/>
        </w:rPr>
        <w:t xml:space="preserve"> فإذا حاذونا سدلت إحدانا جلبابها من رأسها على وجهها فإذا جاوزونا كشفناه</w:t>
      </w:r>
      <w:r w:rsidR="00C02EEA">
        <w:rPr>
          <w:rStyle w:val="Char"/>
          <w:rFonts w:hint="cs"/>
          <w:rtl/>
        </w:rPr>
        <w:t>»</w:t>
      </w:r>
      <w:r w:rsidRPr="00CE1CF9">
        <w:rPr>
          <w:rStyle w:val="Char"/>
          <w:vertAlign w:val="superscript"/>
          <w:rtl/>
        </w:rPr>
        <w:t>(</w:t>
      </w:r>
      <w:r w:rsidRPr="00CE1CF9">
        <w:rPr>
          <w:rStyle w:val="Char"/>
          <w:vertAlign w:val="superscript"/>
          <w:rtl/>
        </w:rPr>
        <w:footnoteReference w:id="40"/>
      </w:r>
      <w:r w:rsidRPr="00CE1CF9">
        <w:rPr>
          <w:rStyle w:val="Char"/>
          <w:vertAlign w:val="superscript"/>
          <w:rtl/>
        </w:rPr>
        <w:t>)</w:t>
      </w:r>
      <w:r w:rsidRPr="00F102F8">
        <w:rPr>
          <w:rStyle w:val="Char"/>
          <w:rtl/>
        </w:rPr>
        <w:t xml:space="preserve"> أخرجه أبو داود وابن </w:t>
      </w:r>
      <w:r w:rsidRPr="00F102F8">
        <w:rPr>
          <w:rStyle w:val="Char"/>
          <w:rFonts w:hint="cs"/>
          <w:rtl/>
        </w:rPr>
        <w:lastRenderedPageBreak/>
        <w:t>ماجه</w:t>
      </w:r>
      <w:r w:rsidRPr="00F102F8">
        <w:rPr>
          <w:rStyle w:val="Char"/>
          <w:rtl/>
        </w:rPr>
        <w:t xml:space="preserve">. وأخرج الدارقطني من حديث أم سلمة مثله. كذلك لا بأس أن تغطي يديها بثوبها أو غيره ويجب عليها تغطية وجهها وكفيها إذا كانت بحضرة الرجال الأجانب لأنها عورة لقول الله سبحانه وتعالى </w:t>
      </w:r>
      <w:r w:rsidR="00C02EEA" w:rsidRPr="00C02EEA">
        <w:rPr>
          <w:rStyle w:val="Char"/>
          <w:szCs w:val="28"/>
          <w:rtl/>
        </w:rPr>
        <w:t>﴿</w:t>
      </w:r>
      <w:r w:rsidR="00C02EEA" w:rsidRPr="001D3A2D">
        <w:rPr>
          <w:rStyle w:val="Char3"/>
          <w:rtl/>
        </w:rPr>
        <w:t>يُبْدِينَ زِينَتَهُنَّ إِلَّا لِبُعُولَتِهِنَّ</w:t>
      </w:r>
      <w:r w:rsidR="00C02EEA" w:rsidRPr="00C02EEA">
        <w:rPr>
          <w:rStyle w:val="Char"/>
          <w:rFonts w:hAnsi="Times New Roman" w:hint="cs"/>
          <w:szCs w:val="28"/>
          <w:rtl/>
        </w:rPr>
        <w:t>﴾</w:t>
      </w:r>
      <w:r w:rsidR="00C02EEA" w:rsidRPr="001D3A2D">
        <w:rPr>
          <w:rStyle w:val="Char4"/>
          <w:rtl/>
        </w:rPr>
        <w:t xml:space="preserve"> [النور: 31]</w:t>
      </w:r>
      <w:r w:rsidR="00C02EEA" w:rsidRPr="001D3A2D">
        <w:rPr>
          <w:rStyle w:val="Char4"/>
          <w:rFonts w:hint="cs"/>
          <w:rtl/>
        </w:rPr>
        <w:t>.</w:t>
      </w:r>
      <w:r w:rsidRPr="00F102F8">
        <w:rPr>
          <w:rStyle w:val="Char"/>
          <w:rtl/>
        </w:rPr>
        <w:t xml:space="preserve"> الآية ولا ريب أن الوجه والكفين من أعظم الزينة. والوجه في ذلك أشد وأعظم وقد قال تعالى </w:t>
      </w:r>
      <w:r w:rsidR="00C02EEA" w:rsidRPr="00C02EEA">
        <w:rPr>
          <w:rStyle w:val="Char"/>
          <w:szCs w:val="28"/>
          <w:rtl/>
        </w:rPr>
        <w:t>﴿</w:t>
      </w:r>
      <w:r w:rsidR="00C02EEA" w:rsidRPr="001D3A2D">
        <w:rPr>
          <w:rStyle w:val="Char3"/>
          <w:rtl/>
        </w:rPr>
        <w:t>وَإِذَا سَأَلْتُمُوهُنَّ مَتَاعًا فَاسْأَلُوهُنَّ مِنْ وَرَاءِ حِجَابٍ</w:t>
      </w:r>
      <w:r w:rsidR="00216F22">
        <w:rPr>
          <w:rStyle w:val="Char3"/>
          <w:rtl/>
        </w:rPr>
        <w:t xml:space="preserve"> </w:t>
      </w:r>
      <w:r w:rsidR="00C02EEA" w:rsidRPr="001D3A2D">
        <w:rPr>
          <w:rStyle w:val="Char3"/>
          <w:rtl/>
        </w:rPr>
        <w:t>ذَلِكُمْ أَطْهَرُ لِقُلُوبِكُمْ وَقُلُوبِهِنَّ</w:t>
      </w:r>
      <w:r w:rsidR="00C02EEA" w:rsidRPr="00C02EEA">
        <w:rPr>
          <w:rStyle w:val="Char"/>
          <w:rFonts w:hAnsi="Times New Roman" w:hint="cs"/>
          <w:szCs w:val="28"/>
          <w:rtl/>
        </w:rPr>
        <w:t>﴾</w:t>
      </w:r>
      <w:r w:rsidR="00C02EEA" w:rsidRPr="001D3A2D">
        <w:rPr>
          <w:rStyle w:val="Char4"/>
          <w:rtl/>
        </w:rPr>
        <w:t xml:space="preserve"> [الأحزاب: 53]</w:t>
      </w:r>
      <w:r w:rsidRPr="00F102F8">
        <w:rPr>
          <w:rStyle w:val="Char"/>
          <w:rtl/>
        </w:rPr>
        <w:t xml:space="preserve"> الآية. </w:t>
      </w:r>
    </w:p>
    <w:p w:rsidR="00FE1C34" w:rsidRPr="00F102F8" w:rsidRDefault="00FE1C34" w:rsidP="000328B0">
      <w:pPr>
        <w:ind w:firstLine="284"/>
        <w:jc w:val="both"/>
        <w:rPr>
          <w:rStyle w:val="Char"/>
          <w:rtl/>
        </w:rPr>
      </w:pPr>
      <w:r w:rsidRPr="00F102F8">
        <w:rPr>
          <w:rStyle w:val="Char"/>
          <w:rtl/>
        </w:rPr>
        <w:t xml:space="preserve">وأما ما اعتادته الكثيرات من النساء من جعل العصابة تحت الخمار لترفعه عن وجهها فلا أصل له في الشرع فيما نعلم، ولو كان ذلك مشروعا لبينه الرسول </w:t>
      </w:r>
      <w:r w:rsidR="00CA52C2" w:rsidRPr="00CA52C2">
        <w:rPr>
          <w:rFonts w:ascii="AGA Arabesque" w:hAnsi="AGA Arabesque" w:cs="CTraditional Arabic"/>
          <w:sz w:val="40"/>
          <w:rtl/>
        </w:rPr>
        <w:t>ج</w:t>
      </w:r>
      <w:r w:rsidRPr="00F102F8">
        <w:rPr>
          <w:rStyle w:val="Char"/>
          <w:rtl/>
        </w:rPr>
        <w:t xml:space="preserve"> لأمته ولم يجز له السكوت عنه. </w:t>
      </w:r>
    </w:p>
    <w:p w:rsidR="00FE1C34" w:rsidRPr="00F102F8" w:rsidRDefault="00FE1C34" w:rsidP="000328B0">
      <w:pPr>
        <w:ind w:firstLine="284"/>
        <w:jc w:val="both"/>
        <w:rPr>
          <w:rStyle w:val="Char"/>
          <w:rtl/>
        </w:rPr>
      </w:pPr>
      <w:r w:rsidRPr="00F102F8">
        <w:rPr>
          <w:rStyle w:val="Char"/>
          <w:rtl/>
        </w:rPr>
        <w:t xml:space="preserve">ويجوز للمحرم من الرجال والنساء غسل ثيابه التي أحرم فيها من وسخ أو نحوه، ويجوز له إبدالها بغيرها ولا يجوز له لبس شيء من الثياب مسه الزعفران أو الورس لأن النبي </w:t>
      </w:r>
      <w:r w:rsidR="00CA52C2" w:rsidRPr="00CA52C2">
        <w:rPr>
          <w:rFonts w:ascii="AGA Arabesque" w:hAnsi="AGA Arabesque" w:cs="CTraditional Arabic"/>
          <w:sz w:val="40"/>
          <w:rtl/>
        </w:rPr>
        <w:t>ج</w:t>
      </w:r>
      <w:r w:rsidRPr="00F102F8">
        <w:rPr>
          <w:rStyle w:val="Char"/>
          <w:rtl/>
        </w:rPr>
        <w:t xml:space="preserve"> نهى عن ذلك في حديث ابن عمر. </w:t>
      </w:r>
    </w:p>
    <w:p w:rsidR="00FE1C34" w:rsidRPr="00F102F8" w:rsidRDefault="00FE1C34" w:rsidP="00C02EEA">
      <w:pPr>
        <w:ind w:firstLine="284"/>
        <w:jc w:val="both"/>
        <w:rPr>
          <w:rStyle w:val="Char"/>
          <w:rtl/>
        </w:rPr>
      </w:pPr>
      <w:r w:rsidRPr="00F102F8">
        <w:rPr>
          <w:rStyle w:val="Char"/>
          <w:rtl/>
        </w:rPr>
        <w:t xml:space="preserve">ويجب على المحرم أن يترك الرفث والفسوق والجدال لقول الله تعالى </w:t>
      </w:r>
      <w:r w:rsidR="00C02EEA" w:rsidRPr="00C02EEA">
        <w:rPr>
          <w:rStyle w:val="Char"/>
          <w:szCs w:val="28"/>
          <w:rtl/>
        </w:rPr>
        <w:t>﴿</w:t>
      </w:r>
      <w:r w:rsidR="00C02EEA" w:rsidRPr="001D3A2D">
        <w:rPr>
          <w:rStyle w:val="Char3"/>
          <w:rtl/>
        </w:rPr>
        <w:t>الْحَجُّ أَشْهُرٌ مَعْلُومَاتٌ</w:t>
      </w:r>
      <w:r w:rsidR="00216F22">
        <w:rPr>
          <w:rStyle w:val="Char3"/>
          <w:rtl/>
        </w:rPr>
        <w:t xml:space="preserve"> </w:t>
      </w:r>
      <w:r w:rsidR="00C02EEA" w:rsidRPr="001D3A2D">
        <w:rPr>
          <w:rStyle w:val="Char3"/>
          <w:rtl/>
        </w:rPr>
        <w:t>فَمَنْ فَرَضَ فِيهِنَّ الْحَجَّ فَلَا رَفَثَ وَلَا فُسُوقَ وَلَا جِدَالَ فِي الْحَجِّ</w:t>
      </w:r>
      <w:r w:rsidR="00216F22">
        <w:rPr>
          <w:rStyle w:val="Char3"/>
          <w:rtl/>
        </w:rPr>
        <w:t xml:space="preserve"> </w:t>
      </w:r>
      <w:r w:rsidR="00C02EEA" w:rsidRPr="00C02EEA">
        <w:rPr>
          <w:rStyle w:val="Char"/>
          <w:rFonts w:hAnsi="Times New Roman" w:hint="cs"/>
          <w:szCs w:val="28"/>
          <w:rtl/>
        </w:rPr>
        <w:t>﴾</w:t>
      </w:r>
      <w:r w:rsidR="00C02EEA" w:rsidRPr="001D3A2D">
        <w:rPr>
          <w:rStyle w:val="Char4"/>
          <w:rtl/>
        </w:rPr>
        <w:t xml:space="preserve"> [البقرة: 197]</w:t>
      </w:r>
      <w:r w:rsidR="00C02EEA" w:rsidRPr="001D3A2D">
        <w:rPr>
          <w:rStyle w:val="Char4"/>
          <w:rFonts w:hint="cs"/>
          <w:rtl/>
        </w:rPr>
        <w:t>.</w:t>
      </w:r>
      <w:r w:rsidRPr="00F102F8">
        <w:rPr>
          <w:rStyle w:val="Char"/>
          <w:rtl/>
        </w:rPr>
        <w:t xml:space="preserve"> </w:t>
      </w:r>
    </w:p>
    <w:p w:rsidR="00FE1C34" w:rsidRPr="00F102F8" w:rsidRDefault="00FE1C34" w:rsidP="00C02EEA">
      <w:pPr>
        <w:ind w:firstLine="284"/>
        <w:jc w:val="both"/>
        <w:rPr>
          <w:rStyle w:val="Char"/>
          <w:rtl/>
        </w:rPr>
      </w:pPr>
      <w:r w:rsidRPr="00F102F8">
        <w:rPr>
          <w:rStyle w:val="Char"/>
          <w:rtl/>
        </w:rPr>
        <w:t xml:space="preserve">وصح عن النبي </w:t>
      </w:r>
      <w:r w:rsidR="00CA52C2" w:rsidRPr="00CA52C2">
        <w:rPr>
          <w:rFonts w:ascii="AGA Arabesque" w:hAnsi="AGA Arabesque" w:cs="CTraditional Arabic"/>
          <w:sz w:val="40"/>
          <w:rtl/>
        </w:rPr>
        <w:t>ج</w:t>
      </w:r>
      <w:r w:rsidRPr="00F102F8">
        <w:rPr>
          <w:rStyle w:val="Char"/>
          <w:rtl/>
        </w:rPr>
        <w:t xml:space="preserve"> أنه قال: </w:t>
      </w:r>
      <w:r w:rsidR="00C02EE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حج فلم يرفث ولم يفسق رجع كيوم ولدته أمه" \</w:instrText>
      </w:r>
      <w:r>
        <w:instrText xml:space="preserve">y "1" \b </w:instrText>
      </w:r>
      <w:r>
        <w:rPr>
          <w:rFonts w:ascii="AGA Arabesque" w:hAnsi="Traditional Arabic"/>
          <w:sz w:val="36"/>
          <w:szCs w:val="36"/>
          <w:rtl/>
        </w:rPr>
        <w:fldChar w:fldCharType="end"/>
      </w:r>
      <w:r w:rsidRPr="00CA52C2">
        <w:rPr>
          <w:rStyle w:val="Char5"/>
          <w:rtl/>
        </w:rPr>
        <w:t>من حج فلم يرفث ولم يفسق رجع كيوم ولدته أمه</w:t>
      </w:r>
      <w:r w:rsidR="00C02EEA">
        <w:rPr>
          <w:rStyle w:val="Char"/>
          <w:rFonts w:hint="cs"/>
          <w:rtl/>
        </w:rPr>
        <w:t>»</w:t>
      </w:r>
      <w:r w:rsidRPr="00CE1CF9">
        <w:rPr>
          <w:rStyle w:val="Char"/>
          <w:vertAlign w:val="superscript"/>
          <w:rtl/>
        </w:rPr>
        <w:t>(</w:t>
      </w:r>
      <w:r w:rsidRPr="00CE1CF9">
        <w:rPr>
          <w:rStyle w:val="Char"/>
          <w:vertAlign w:val="superscript"/>
          <w:rtl/>
        </w:rPr>
        <w:footnoteReference w:id="41"/>
      </w:r>
      <w:r w:rsidRPr="00CE1CF9">
        <w:rPr>
          <w:rStyle w:val="Char"/>
          <w:vertAlign w:val="superscript"/>
          <w:rtl/>
        </w:rPr>
        <w:t>)</w:t>
      </w:r>
      <w:r w:rsidRPr="00F102F8">
        <w:rPr>
          <w:rStyle w:val="Char"/>
          <w:rtl/>
        </w:rPr>
        <w:t xml:space="preserve"> والرفث: يطلق على الجماع وعلى الفحش من القول والفعل. </w:t>
      </w:r>
      <w:r w:rsidRPr="00F102F8">
        <w:rPr>
          <w:rStyle w:val="Char"/>
          <w:rtl/>
        </w:rPr>
        <w:lastRenderedPageBreak/>
        <w:t xml:space="preserve">والفسوق: المعاصي. والجدال: المخاصمة في الباطل أو فيما لا فائدة فيه. فأما الجدال بالتي هي أحسن لإظهار الحق ورد الباطل فلا بأس به بل هو مأمور به؛ لقول الله تعالى: </w:t>
      </w:r>
      <w:r w:rsidR="00C02EEA" w:rsidRPr="00C02EEA">
        <w:rPr>
          <w:rStyle w:val="Char"/>
          <w:szCs w:val="28"/>
          <w:rtl/>
        </w:rPr>
        <w:t>﴿</w:t>
      </w:r>
      <w:r w:rsidR="00C02EEA" w:rsidRPr="001D3A2D">
        <w:rPr>
          <w:rStyle w:val="Char3"/>
          <w:rtl/>
        </w:rPr>
        <w:t>ادْعُ إِلَى سَبِيلِ رَبِّكَ بِالْحِكْمَةِ وَالْمَوْعِظَةِ الْحَسَنَةِ</w:t>
      </w:r>
      <w:r w:rsidR="00216F22">
        <w:rPr>
          <w:rStyle w:val="Char3"/>
          <w:rtl/>
        </w:rPr>
        <w:t xml:space="preserve"> </w:t>
      </w:r>
      <w:r w:rsidR="00C02EEA" w:rsidRPr="001D3A2D">
        <w:rPr>
          <w:rStyle w:val="Char3"/>
          <w:rtl/>
        </w:rPr>
        <w:t>وَجَادِلْهُمْ بِالَّتِي هِيَ أَحْسَنُ</w:t>
      </w:r>
      <w:r w:rsidR="00C02EEA" w:rsidRPr="00C02EEA">
        <w:rPr>
          <w:rStyle w:val="Char"/>
          <w:rFonts w:hAnsi="Times New Roman" w:hint="cs"/>
          <w:szCs w:val="28"/>
          <w:rtl/>
        </w:rPr>
        <w:t>﴾</w:t>
      </w:r>
      <w:r w:rsidR="00C02EEA" w:rsidRPr="001D3A2D">
        <w:rPr>
          <w:rStyle w:val="Char4"/>
          <w:rtl/>
        </w:rPr>
        <w:t xml:space="preserve"> [النحل: 125]</w:t>
      </w:r>
      <w:r w:rsidR="00C02EEA" w:rsidRPr="001D3A2D">
        <w:rPr>
          <w:rStyle w:val="Char4"/>
          <w:rFonts w:hint="cs"/>
          <w:rtl/>
        </w:rPr>
        <w:t>.</w:t>
      </w:r>
      <w:r w:rsidRPr="00F102F8">
        <w:rPr>
          <w:rStyle w:val="Char"/>
          <w:rtl/>
        </w:rPr>
        <w:t xml:space="preserve"> </w:t>
      </w:r>
    </w:p>
    <w:p w:rsidR="00FE1C34" w:rsidRPr="00F102F8" w:rsidRDefault="00FE1C34" w:rsidP="00C02EEA">
      <w:pPr>
        <w:ind w:firstLine="284"/>
        <w:jc w:val="both"/>
        <w:rPr>
          <w:rStyle w:val="Char"/>
          <w:rtl/>
        </w:rPr>
      </w:pPr>
      <w:r w:rsidRPr="00F102F8">
        <w:rPr>
          <w:rStyle w:val="Char"/>
          <w:rtl/>
        </w:rPr>
        <w:t xml:space="preserve">ويحرم على المحرم الذكر تغطية رأسه بملاصق كالطاقية والغترة والعمامة أو نحو ذلك وهكذا وجهه لقول النبي </w:t>
      </w:r>
      <w:r w:rsidR="00CA52C2" w:rsidRPr="00CA52C2">
        <w:rPr>
          <w:rFonts w:ascii="AGA Arabesque" w:hAnsi="AGA Arabesque" w:cs="CTraditional Arabic"/>
          <w:sz w:val="40"/>
          <w:rtl/>
        </w:rPr>
        <w:t>ج</w:t>
      </w:r>
      <w:r w:rsidRPr="00F102F8">
        <w:rPr>
          <w:rStyle w:val="Char"/>
          <w:rtl/>
        </w:rPr>
        <w:t xml:space="preserve"> في الذي سقط عن راحلته يوم عرفة ومات </w:t>
      </w:r>
      <w:r w:rsidR="00C02EE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اغسلوه بماء وسدر وكفنوه في ثوبيه ولا تخمروا رأسه ووجهه فإنه يبعث يوم" \</w:instrText>
      </w:r>
      <w:r>
        <w:instrText xml:space="preserve">y "1" \b </w:instrText>
      </w:r>
      <w:r>
        <w:rPr>
          <w:rFonts w:ascii="AGA Arabesque" w:hAnsi="Traditional Arabic"/>
          <w:sz w:val="36"/>
          <w:szCs w:val="36"/>
          <w:rtl/>
        </w:rPr>
        <w:fldChar w:fldCharType="end"/>
      </w:r>
      <w:r w:rsidRPr="00CA52C2">
        <w:rPr>
          <w:rStyle w:val="Char5"/>
          <w:rtl/>
        </w:rPr>
        <w:t>اغسلوه بماء وسدر وكفنوه في ثوبيه ولا تخمروا رأسه ووجهه فإنه يبعث يوم القيامة ملبيا</w:t>
      </w:r>
      <w:r w:rsidR="00C02EEA">
        <w:rPr>
          <w:rStyle w:val="Char"/>
          <w:rFonts w:hint="cs"/>
          <w:rtl/>
        </w:rPr>
        <w:t>»</w:t>
      </w:r>
      <w:r w:rsidRPr="00CE1CF9">
        <w:rPr>
          <w:rStyle w:val="Char"/>
          <w:vertAlign w:val="superscript"/>
          <w:rtl/>
        </w:rPr>
        <w:t>(</w:t>
      </w:r>
      <w:r w:rsidRPr="00CE1CF9">
        <w:rPr>
          <w:rStyle w:val="Char"/>
          <w:vertAlign w:val="superscript"/>
          <w:rtl/>
        </w:rPr>
        <w:footnoteReference w:id="42"/>
      </w:r>
      <w:r w:rsidRPr="00CE1CF9">
        <w:rPr>
          <w:rStyle w:val="Char"/>
          <w:vertAlign w:val="superscript"/>
          <w:rtl/>
        </w:rPr>
        <w:t>)</w:t>
      </w:r>
      <w:r w:rsidRPr="00F102F8">
        <w:rPr>
          <w:rStyle w:val="Char"/>
          <w:rtl/>
        </w:rPr>
        <w:t xml:space="preserve"> متفق عليه. وهذا لفظ مسلم. </w:t>
      </w:r>
    </w:p>
    <w:p w:rsidR="00FE1C34" w:rsidRPr="00F102F8" w:rsidRDefault="00FE1C34" w:rsidP="000328B0">
      <w:pPr>
        <w:ind w:firstLine="284"/>
        <w:jc w:val="both"/>
        <w:rPr>
          <w:rStyle w:val="Char"/>
          <w:rtl/>
        </w:rPr>
      </w:pPr>
      <w:r w:rsidRPr="00F102F8">
        <w:rPr>
          <w:rStyle w:val="Char"/>
          <w:rtl/>
        </w:rPr>
        <w:t xml:space="preserve">وأما استظلاله بسقف السيارة أو الشمسية أو نحوهما فلا بأس به كالاستظلال بالخيمة والشجرة لما ثبت في الصحيح أن النبي </w:t>
      </w:r>
      <w:r w:rsidR="00CA52C2" w:rsidRPr="00CA52C2">
        <w:rPr>
          <w:rFonts w:ascii="AGA Arabesque" w:hAnsi="AGA Arabesque" w:cs="CTraditional Arabic"/>
          <w:sz w:val="40"/>
          <w:rtl/>
        </w:rPr>
        <w:t>ج</w:t>
      </w:r>
      <w:r w:rsidRPr="00F102F8">
        <w:rPr>
          <w:rStyle w:val="Char"/>
          <w:rtl/>
        </w:rPr>
        <w:t xml:space="preserve"> ظلل عليه بثوب حين رمى جمرة العقبة، وصح عنه </w:t>
      </w:r>
      <w:r w:rsidR="00CA52C2" w:rsidRPr="00CA52C2">
        <w:rPr>
          <w:rFonts w:ascii="AGA Arabesque" w:hAnsi="AGA Arabesque" w:cs="CTraditional Arabic"/>
          <w:sz w:val="40"/>
          <w:rtl/>
        </w:rPr>
        <w:t>ج</w:t>
      </w:r>
      <w:r w:rsidRPr="00F102F8">
        <w:rPr>
          <w:rStyle w:val="Char"/>
          <w:rtl/>
        </w:rPr>
        <w:t xml:space="preserve"> أنه ضربت له قبة بنمرة فنزل تحتها حتى زالت الشمس يوم عرفة. </w:t>
      </w:r>
    </w:p>
    <w:p w:rsidR="00FE1C34" w:rsidRPr="00F102F8" w:rsidRDefault="00FE1C34" w:rsidP="00C02EEA">
      <w:pPr>
        <w:ind w:firstLine="284"/>
        <w:jc w:val="both"/>
        <w:rPr>
          <w:rStyle w:val="Char"/>
          <w:rtl/>
        </w:rPr>
      </w:pPr>
      <w:r w:rsidRPr="00F102F8">
        <w:rPr>
          <w:rStyle w:val="Char"/>
          <w:rtl/>
        </w:rPr>
        <w:t xml:space="preserve">ويحرم على المحرم من الرجال والنساء قتل الصيد البري والمعاونة في ذلك وتنفيره من مكانه، وعقد النكاح والجماع وخطبة النساء ومباشرتهن بشهوة لحديث عثمان </w:t>
      </w:r>
      <w:r w:rsidR="00A73D14" w:rsidRPr="00A73D14">
        <w:rPr>
          <w:rFonts w:ascii="AGA Arabesque" w:hAnsi="AGA Arabesque" w:cs="CTraditional Arabic"/>
          <w:sz w:val="40"/>
          <w:rtl/>
        </w:rPr>
        <w:t>س</w:t>
      </w:r>
      <w:r w:rsidRPr="00F102F8">
        <w:rPr>
          <w:rStyle w:val="Char"/>
          <w:rtl/>
        </w:rPr>
        <w:t xml:space="preserve"> أن النبي </w:t>
      </w:r>
      <w:r w:rsidR="00CA52C2" w:rsidRPr="00CA52C2">
        <w:rPr>
          <w:rFonts w:ascii="AGA Arabesque" w:hAnsi="AGA Arabesque" w:cs="CTraditional Arabic"/>
          <w:sz w:val="40"/>
          <w:rtl/>
        </w:rPr>
        <w:t>ج</w:t>
      </w:r>
      <w:r w:rsidRPr="00F102F8">
        <w:rPr>
          <w:rStyle w:val="Char"/>
          <w:rtl/>
        </w:rPr>
        <w:t xml:space="preserve"> قال: </w:t>
      </w:r>
      <w:r w:rsidR="00C02EE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لا ينكح المحرم ولا ينكح ولا يخطب" \</w:instrText>
      </w:r>
      <w:r>
        <w:instrText xml:space="preserve">y "1" \b </w:instrText>
      </w:r>
      <w:r>
        <w:rPr>
          <w:rFonts w:ascii="AGA Arabesque" w:hAnsi="Traditional Arabic"/>
          <w:sz w:val="36"/>
          <w:szCs w:val="36"/>
          <w:rtl/>
        </w:rPr>
        <w:fldChar w:fldCharType="end"/>
      </w:r>
      <w:r w:rsidRPr="00CA52C2">
        <w:rPr>
          <w:rStyle w:val="Char5"/>
          <w:rtl/>
        </w:rPr>
        <w:t>لا ينكح المحرم ولا ينكح ولا يخطب</w:t>
      </w:r>
      <w:r w:rsidR="00C02EEA">
        <w:rPr>
          <w:rStyle w:val="Char"/>
          <w:rFonts w:hint="cs"/>
          <w:rtl/>
        </w:rPr>
        <w:t>»</w:t>
      </w:r>
      <w:r w:rsidRPr="00CE1CF9">
        <w:rPr>
          <w:rStyle w:val="Char"/>
          <w:vertAlign w:val="superscript"/>
          <w:rtl/>
        </w:rPr>
        <w:t>(</w:t>
      </w:r>
      <w:r w:rsidRPr="00CE1CF9">
        <w:rPr>
          <w:rStyle w:val="Char"/>
          <w:vertAlign w:val="superscript"/>
          <w:rtl/>
        </w:rPr>
        <w:footnoteReference w:id="43"/>
      </w:r>
      <w:r w:rsidRPr="00CE1CF9">
        <w:rPr>
          <w:rStyle w:val="Char"/>
          <w:vertAlign w:val="superscript"/>
          <w:rtl/>
        </w:rPr>
        <w:t>)</w:t>
      </w:r>
      <w:r w:rsidRPr="00F102F8">
        <w:rPr>
          <w:rStyle w:val="Char"/>
          <w:rtl/>
        </w:rPr>
        <w:t xml:space="preserve"> رواه مسلم. </w:t>
      </w:r>
    </w:p>
    <w:p w:rsidR="00FE1C34" w:rsidRPr="00F102F8" w:rsidRDefault="00FE1C34" w:rsidP="000328B0">
      <w:pPr>
        <w:ind w:firstLine="284"/>
        <w:jc w:val="both"/>
        <w:rPr>
          <w:rStyle w:val="Char"/>
          <w:rtl/>
        </w:rPr>
      </w:pPr>
      <w:r w:rsidRPr="00F102F8">
        <w:rPr>
          <w:rStyle w:val="Char"/>
          <w:rtl/>
        </w:rPr>
        <w:lastRenderedPageBreak/>
        <w:t xml:space="preserve">وإن لبس المحرم مخيطا أو غطى رأسه أو تطيب ناسيا أو جاهلا فلا فدية عليه، ويزيل ذلك متى ذكر أو علم، وهكذا من حلق رأسه أو أخذ من شعره شيئا أو قلم أظافره ناسيا أو جاهلا فلا شيء عليه على الصحيح. </w:t>
      </w:r>
    </w:p>
    <w:p w:rsidR="00FE1C34" w:rsidRPr="00F102F8" w:rsidRDefault="00FE1C34" w:rsidP="000328B0">
      <w:pPr>
        <w:ind w:firstLine="284"/>
        <w:jc w:val="both"/>
        <w:rPr>
          <w:rStyle w:val="Char"/>
          <w:rtl/>
        </w:rPr>
      </w:pPr>
      <w:r w:rsidRPr="00F102F8">
        <w:rPr>
          <w:rStyle w:val="Char"/>
          <w:rtl/>
        </w:rPr>
        <w:t xml:space="preserve">ويحرم على المسلم محرما كان أو غير محرم ذكرا كان أو أنثى قتل صيد الحرم والمعاونة في قتله بآلة أو إشارة أو نحو ذلك. </w:t>
      </w:r>
    </w:p>
    <w:p w:rsidR="00895209" w:rsidRDefault="00FE1C34" w:rsidP="00895209">
      <w:pPr>
        <w:ind w:firstLine="284"/>
        <w:jc w:val="both"/>
        <w:rPr>
          <w:rStyle w:val="Char"/>
          <w:rtl/>
        </w:rPr>
      </w:pPr>
      <w:r w:rsidRPr="00F102F8">
        <w:rPr>
          <w:rStyle w:val="Char"/>
          <w:rtl/>
        </w:rPr>
        <w:t xml:space="preserve">ويحرم تنفيره من مكانه ويحرم قطع شجر الحرم ونباته الأخضر ولقطته إلا لمن يعرفها لقول النبي </w:t>
      </w:r>
      <w:r w:rsidR="00CA52C2" w:rsidRPr="00CA52C2">
        <w:rPr>
          <w:rFonts w:ascii="AGA Arabesque" w:hAnsi="AGA Arabesque" w:cs="CTraditional Arabic"/>
          <w:sz w:val="40"/>
          <w:rtl/>
        </w:rPr>
        <w:t>ج</w:t>
      </w:r>
      <w:r w:rsidRPr="00F102F8">
        <w:rPr>
          <w:rStyle w:val="Char"/>
          <w:rtl/>
        </w:rPr>
        <w:t xml:space="preserve"> </w:t>
      </w:r>
      <w:r w:rsidR="00CA52C2">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إن هذا البلد  يعني مكة  حرام بحرمة الله إلى يوم القيامة لا يعضد شجرها" \</w:instrText>
      </w:r>
      <w:r>
        <w:instrText xml:space="preserve">y "1" \b </w:instrText>
      </w:r>
      <w:r>
        <w:rPr>
          <w:rFonts w:ascii="AGA Arabesque" w:hAnsi="Traditional Arabic"/>
          <w:sz w:val="36"/>
          <w:szCs w:val="36"/>
          <w:rtl/>
        </w:rPr>
        <w:fldChar w:fldCharType="end"/>
      </w:r>
      <w:r w:rsidRPr="00CA52C2">
        <w:rPr>
          <w:rStyle w:val="Char5"/>
          <w:rtl/>
        </w:rPr>
        <w:t>إن هذا البلد - يعني مكة - حرام بحرمة الله إلى يوم القيامة لا يعضد شجرها ولا ينفر صيدها ولا يختلى خلاها ولا تحل ساقطتها إلا لمنشد</w:t>
      </w:r>
      <w:r w:rsidR="00895209">
        <w:rPr>
          <w:rStyle w:val="Char"/>
          <w:rFonts w:hint="cs"/>
          <w:rtl/>
        </w:rPr>
        <w:t>»</w:t>
      </w:r>
      <w:r w:rsidRPr="00CE1CF9">
        <w:rPr>
          <w:rStyle w:val="Char"/>
          <w:vertAlign w:val="superscript"/>
          <w:rtl/>
        </w:rPr>
        <w:t>(</w:t>
      </w:r>
      <w:r w:rsidRPr="00CE1CF9">
        <w:rPr>
          <w:rStyle w:val="Char"/>
          <w:vertAlign w:val="superscript"/>
          <w:rtl/>
        </w:rPr>
        <w:footnoteReference w:id="44"/>
      </w:r>
      <w:r w:rsidRPr="00CE1CF9">
        <w:rPr>
          <w:rStyle w:val="Char"/>
          <w:vertAlign w:val="superscript"/>
          <w:rtl/>
        </w:rPr>
        <w:t>)</w:t>
      </w:r>
      <w:r w:rsidRPr="00F102F8">
        <w:rPr>
          <w:rStyle w:val="Char"/>
          <w:rtl/>
        </w:rPr>
        <w:t xml:space="preserve"> متفق عليه. والمنشد هو الْمُعَرِّف، والخلا هو الحشيش الرطب، ومنى ومزدلفة من الحرم وأما عرفة فمن الحل.</w:t>
      </w:r>
    </w:p>
    <w:p w:rsidR="00895209" w:rsidRDefault="00895209">
      <w:pPr>
        <w:bidi w:val="0"/>
        <w:rPr>
          <w:rStyle w:val="Char"/>
          <w:rtl/>
        </w:rPr>
      </w:pPr>
      <w:r>
        <w:rPr>
          <w:rStyle w:val="Char"/>
          <w:rtl/>
        </w:rPr>
        <w:br w:type="page"/>
      </w:r>
    </w:p>
    <w:p w:rsidR="00FE1C34" w:rsidRPr="00FE1C34" w:rsidRDefault="00FE1C34" w:rsidP="00FE1C34">
      <w:pPr>
        <w:pStyle w:val="a2"/>
        <w:rPr>
          <w:szCs w:val="40"/>
          <w:rtl/>
        </w:rPr>
      </w:pPr>
      <w:bookmarkStart w:id="23" w:name="_Toc119383265"/>
      <w:bookmarkStart w:id="24" w:name="_Toc459174473"/>
      <w:r w:rsidRPr="00FE1C34">
        <w:rPr>
          <w:szCs w:val="40"/>
          <w:rtl/>
        </w:rPr>
        <w:lastRenderedPageBreak/>
        <w:t>فصل فيما يفعله الحاج عند دخول مكة</w:t>
      </w:r>
      <w:r w:rsidRPr="00FE1C34">
        <w:rPr>
          <w:szCs w:val="40"/>
          <w:rtl/>
        </w:rPr>
        <w:br/>
        <w:t>وبيان ما يفعله بعد دخول المسجد الحرام</w:t>
      </w:r>
      <w:bookmarkEnd w:id="23"/>
      <w:bookmarkEnd w:id="24"/>
      <w:r w:rsidRPr="00FE1C34">
        <w:rPr>
          <w:szCs w:val="40"/>
          <w:rtl/>
        </w:rPr>
        <w:t xml:space="preserve"> </w:t>
      </w:r>
    </w:p>
    <w:p w:rsidR="00FE1C34" w:rsidRPr="00F102F8" w:rsidRDefault="00FE1C34" w:rsidP="000328B0">
      <w:pPr>
        <w:ind w:firstLine="284"/>
        <w:jc w:val="both"/>
        <w:rPr>
          <w:rStyle w:val="Char"/>
          <w:rtl/>
        </w:rPr>
      </w:pPr>
      <w:r w:rsidRPr="00F102F8">
        <w:rPr>
          <w:rStyle w:val="Char"/>
          <w:rtl/>
        </w:rPr>
        <w:t xml:space="preserve">فإذا وصل المحرم إلى مكة استحب له أن يغتسل قبل دخولها لأن النبي </w:t>
      </w:r>
      <w:r w:rsidR="00CA52C2" w:rsidRPr="00CA52C2">
        <w:rPr>
          <w:rFonts w:ascii="AGA Arabesque" w:hAnsi="AGA Arabesque" w:cs="CTraditional Arabic"/>
          <w:sz w:val="40"/>
          <w:rtl/>
        </w:rPr>
        <w:t>ج</w:t>
      </w:r>
      <w:r w:rsidRPr="00F102F8">
        <w:rPr>
          <w:rStyle w:val="Char"/>
          <w:rtl/>
        </w:rPr>
        <w:t xml:space="preserve"> فعل ذلك؛ فإذا وصل إلى المسجد الحرام سن له تقديم رجله اليمنى ويقول: </w:t>
      </w:r>
      <w:r w:rsidRPr="000328B0">
        <w:rPr>
          <w:rStyle w:val="Char0"/>
          <w:rtl/>
        </w:rPr>
        <w:t>بسم الله والصلاة والسلام على رسول الله أعوذ بالله العظيم وبوجهه الكريم وسلطانه القديم من الشيطان الرجيم اللهم افتح لي أبواب رحمتك</w:t>
      </w:r>
      <w:r w:rsidRPr="000328B0">
        <w:rPr>
          <w:rStyle w:val="Char0"/>
          <w:rFonts w:hint="cs"/>
          <w:rtl/>
        </w:rPr>
        <w:t>.</w:t>
      </w:r>
      <w:r w:rsidRPr="000328B0">
        <w:rPr>
          <w:rStyle w:val="Char0"/>
          <w:rtl/>
        </w:rPr>
        <w:t xml:space="preserve"> </w:t>
      </w:r>
    </w:p>
    <w:p w:rsidR="00FE1C34" w:rsidRPr="00F102F8" w:rsidRDefault="00FE1C34" w:rsidP="000328B0">
      <w:pPr>
        <w:ind w:firstLine="284"/>
        <w:jc w:val="both"/>
        <w:rPr>
          <w:rStyle w:val="Char"/>
          <w:rtl/>
        </w:rPr>
      </w:pPr>
      <w:r w:rsidRPr="00F102F8">
        <w:rPr>
          <w:rStyle w:val="Char"/>
          <w:rtl/>
        </w:rPr>
        <w:t xml:space="preserve">ويقول ذلك عند دخول سائر المساجد وليس لدخول المسجد الحرام ذكر يخصه ثابت عن النبي </w:t>
      </w:r>
      <w:r w:rsidR="00CA52C2" w:rsidRPr="00CA52C2">
        <w:rPr>
          <w:rFonts w:ascii="AGA Arabesque" w:hAnsi="AGA Arabesque" w:cs="CTraditional Arabic"/>
          <w:sz w:val="40"/>
          <w:rtl/>
        </w:rPr>
        <w:t>ج</w:t>
      </w:r>
      <w:r w:rsidRPr="00F102F8">
        <w:rPr>
          <w:rStyle w:val="Char"/>
          <w:rtl/>
        </w:rPr>
        <w:t xml:space="preserve"> فيما أعلم. </w:t>
      </w:r>
    </w:p>
    <w:p w:rsidR="00FE1C34" w:rsidRPr="00F102F8" w:rsidRDefault="00FE1C34" w:rsidP="000328B0">
      <w:pPr>
        <w:ind w:firstLine="284"/>
        <w:jc w:val="both"/>
        <w:rPr>
          <w:rStyle w:val="Char"/>
          <w:rtl/>
        </w:rPr>
      </w:pPr>
      <w:r w:rsidRPr="00F102F8">
        <w:rPr>
          <w:rStyle w:val="Char"/>
          <w:rtl/>
        </w:rPr>
        <w:t>فإذا وصل إلى الكعبة قطع التلبية قبل أن يشرع في الطواف إن كان متمتعا أو معتمرا، ثم قصد الحجر الأسود واستقبله، نم يستلمه بيمينه ويقبله إن تيسر ذلك ولا يؤذي الناس بالمزاحمة، ويقول عند استلامه: "</w:t>
      </w:r>
      <w:r w:rsidRPr="000328B0">
        <w:rPr>
          <w:rStyle w:val="Char0"/>
          <w:rtl/>
        </w:rPr>
        <w:t>بسم الله والله أكبر</w:t>
      </w:r>
      <w:r w:rsidRPr="00F102F8">
        <w:rPr>
          <w:rStyle w:val="Char"/>
          <w:rtl/>
        </w:rPr>
        <w:t>". فإن شق التقبيل استلمه بيده أو عصا، وَقَبَّلَ ما استلمه به فإن شق استلامه أشار إليه وقال: "</w:t>
      </w:r>
      <w:r w:rsidRPr="000328B0">
        <w:rPr>
          <w:rStyle w:val="Char0"/>
          <w:rtl/>
        </w:rPr>
        <w:t>الله أكبر</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ولا يقبل ما يشير به، ويجعل البيت عن يساره حال الطواف، وإن قال في ابتداء طوافه </w:t>
      </w:r>
      <w:r w:rsidRPr="000328B0">
        <w:rPr>
          <w:rStyle w:val="Char0"/>
          <w:rtl/>
        </w:rPr>
        <w:t xml:space="preserve">اللهم إيمانا بك وتصديقا بكتابك ووفاء بعهدك واتباعا لسنة نبيك محمد </w:t>
      </w:r>
      <w:r w:rsidR="00CA52C2" w:rsidRPr="00CA52C2">
        <w:rPr>
          <w:rFonts w:ascii="AGA Arabesque" w:hAnsi="AGA Arabesque" w:cs="CTraditional Arabic"/>
          <w:b/>
          <w:sz w:val="40"/>
          <w:rtl/>
        </w:rPr>
        <w:t>ج</w:t>
      </w:r>
      <w:r w:rsidRPr="00CA52C2">
        <w:rPr>
          <w:rStyle w:val="Char5"/>
          <w:rtl/>
        </w:rPr>
        <w:t xml:space="preserve"> </w:t>
      </w:r>
      <w:r w:rsidRPr="00F102F8">
        <w:rPr>
          <w:rStyle w:val="Char"/>
          <w:rtl/>
        </w:rPr>
        <w:t xml:space="preserve">فهو حسن لأن ذلك قد روي عن النبي </w:t>
      </w:r>
      <w:r w:rsidR="00CA52C2" w:rsidRPr="00CA52C2">
        <w:rPr>
          <w:rFonts w:ascii="AGA Arabesque" w:hAnsi="AGA Arabesque" w:cs="CTraditional Arabic"/>
          <w:sz w:val="40"/>
          <w:rtl/>
        </w:rPr>
        <w:t>ج</w:t>
      </w:r>
      <w:r w:rsidRPr="00F102F8">
        <w:rPr>
          <w:rStyle w:val="Char"/>
          <w:rtl/>
        </w:rPr>
        <w:t xml:space="preserve"> ويطوف سبعة أشواط ويرمل في جميع الثلاثة الأول من الطواف الأول وهو الطواف الذي يأتي به أول ما يقدم مكة سواء كان معتمرا أو متمتعا أو محرما بالحج وحده أو قارنا بينه وبين </w:t>
      </w:r>
      <w:r w:rsidRPr="00F102F8">
        <w:rPr>
          <w:rStyle w:val="Char"/>
          <w:rtl/>
        </w:rPr>
        <w:lastRenderedPageBreak/>
        <w:t xml:space="preserve">العمرة ويمشي في الأربعة الباقية يبتدئ كل شوط بالحجر الأسود ويختم به، والرمل هو الإسراع في المشي مع مقاربة الخطى. </w:t>
      </w:r>
    </w:p>
    <w:p w:rsidR="00FE1C34" w:rsidRPr="00F102F8" w:rsidRDefault="00FE1C34" w:rsidP="000328B0">
      <w:pPr>
        <w:ind w:firstLine="284"/>
        <w:jc w:val="both"/>
        <w:rPr>
          <w:rStyle w:val="Char"/>
          <w:rtl/>
        </w:rPr>
      </w:pPr>
      <w:r w:rsidRPr="00F102F8">
        <w:rPr>
          <w:rStyle w:val="Char"/>
          <w:rtl/>
        </w:rPr>
        <w:t xml:space="preserve">ويستحب له أن يضطبع في جميع هذا الطواف دون غيره والاضطباع أن يجعل وسط الرداء تحت منكبه الأيمن وطرفيه على عاتقه الأيسر، وإن شك في عدد الأشواط بنى على اليقين وهو الأقل، فإذا شك هل طاف ثلاثة أشواط أو أربعة جعلها ثلاثة وهكذا يفعل في السعي. </w:t>
      </w:r>
    </w:p>
    <w:p w:rsidR="00FE1C34" w:rsidRPr="00F102F8" w:rsidRDefault="00FE1C34" w:rsidP="000328B0">
      <w:pPr>
        <w:ind w:firstLine="284"/>
        <w:jc w:val="both"/>
        <w:rPr>
          <w:rStyle w:val="Char"/>
          <w:rtl/>
        </w:rPr>
      </w:pPr>
      <w:r w:rsidRPr="00F102F8">
        <w:rPr>
          <w:rStyle w:val="Char"/>
          <w:rtl/>
        </w:rPr>
        <w:t xml:space="preserve">وبعد فراغه من هذا الطواف يرتدي بردائه فيجعله على كتفيه وطرفيه على صدره قبل أن يصلي ركعتي الطواف. </w:t>
      </w:r>
    </w:p>
    <w:p w:rsidR="00FE1C34" w:rsidRPr="00F102F8" w:rsidRDefault="00FE1C34" w:rsidP="00895209">
      <w:pPr>
        <w:ind w:firstLine="284"/>
        <w:jc w:val="both"/>
        <w:rPr>
          <w:rStyle w:val="Char"/>
          <w:rtl/>
        </w:rPr>
      </w:pPr>
      <w:r w:rsidRPr="00216F22">
        <w:rPr>
          <w:rStyle w:val="Char0"/>
          <w:rtl/>
        </w:rPr>
        <w:t>ومما ينبغي إنكاره على النساء وتحذيرهن منه:</w:t>
      </w:r>
      <w:r w:rsidRPr="00F102F8">
        <w:rPr>
          <w:rStyle w:val="Char"/>
          <w:rtl/>
        </w:rPr>
        <w:t xml:space="preserve"> طوافهن بالزينة والروائح الطيبة وعدم التستر وهن عورة فيجب عليهن التستر وترك الزينة حال الطواف وغيرها من الحالات التي يختلط فيها النساء مع الرجال لأنهن عورة وفتنة ووجه المرأة هو أظهر زينتها فلا يجوز لها إبداؤه إلا لمحارمها لقول الله تعالى </w:t>
      </w:r>
      <w:r w:rsidR="00895209" w:rsidRPr="00895209">
        <w:rPr>
          <w:rStyle w:val="Char"/>
          <w:szCs w:val="28"/>
          <w:rtl/>
        </w:rPr>
        <w:t>﴿</w:t>
      </w:r>
      <w:r w:rsidR="00895209" w:rsidRPr="001D3A2D">
        <w:rPr>
          <w:rStyle w:val="Char3"/>
          <w:rtl/>
        </w:rPr>
        <w:t>وَلَا يُبْدِينَ زِينَتَهُنَّ إِلَّا لِبُعُولَتِهِنَّ</w:t>
      </w:r>
      <w:r w:rsidR="00895209" w:rsidRPr="00895209">
        <w:rPr>
          <w:rStyle w:val="Char"/>
          <w:rFonts w:hAnsi="Times New Roman" w:hint="cs"/>
          <w:szCs w:val="28"/>
          <w:rtl/>
        </w:rPr>
        <w:t>﴾</w:t>
      </w:r>
      <w:r w:rsidR="00895209" w:rsidRPr="001D3A2D">
        <w:rPr>
          <w:rStyle w:val="Char4"/>
          <w:rtl/>
        </w:rPr>
        <w:t xml:space="preserve"> [النور: 31]</w:t>
      </w:r>
      <w:r w:rsidR="00895209" w:rsidRPr="001D3A2D">
        <w:rPr>
          <w:rStyle w:val="Char4"/>
          <w:rFonts w:hint="cs"/>
          <w:rtl/>
        </w:rPr>
        <w:t>.</w:t>
      </w:r>
      <w:r w:rsidRPr="00F102F8">
        <w:rPr>
          <w:rStyle w:val="Char"/>
          <w:rtl/>
        </w:rPr>
        <w:t xml:space="preserve"> الآية، فلا يجوز لهن كشف الوجه عند تقبيل الحجر الأسود إذا كان يراهن أحد من الرجال، وإذا لم يتيسر لهن فسحة لاستلام الحجر وتقبيله فلا يجوز لهن مزاحمة الرجال بل يطفن من ورائهم وذلك خير لهن وأعظم أجرا من الطواف قرب الكعبة حال مزاحمتهن الرجال ولا يشرع الرمل والاضطباع في غير هذا الطواف ولا في السعي ولا للنساء لأن النبي </w:t>
      </w:r>
      <w:r w:rsidR="00A73D14" w:rsidRPr="00CA52C2">
        <w:rPr>
          <w:rFonts w:ascii="AGA Arabesque" w:hAnsi="AGA Arabesque" w:cs="CTraditional Arabic"/>
          <w:sz w:val="40"/>
          <w:rtl/>
        </w:rPr>
        <w:t>ج</w:t>
      </w:r>
      <w:r w:rsidRPr="00F102F8">
        <w:rPr>
          <w:rStyle w:val="Char"/>
          <w:rtl/>
        </w:rPr>
        <w:t xml:space="preserve"> لم يفعل الرمل والاضطباع إلا في طوافه الأول الذي أتى به حين قدم مكة ويكون حال الطواف متطهرا من الأحداث والأخباث خاضعا لربه متواضعا له. </w:t>
      </w:r>
    </w:p>
    <w:p w:rsidR="00FE1C34" w:rsidRPr="00F102F8" w:rsidRDefault="00FE1C34" w:rsidP="000328B0">
      <w:pPr>
        <w:ind w:firstLine="284"/>
        <w:jc w:val="both"/>
        <w:rPr>
          <w:rStyle w:val="Char"/>
          <w:rtl/>
        </w:rPr>
      </w:pPr>
      <w:r w:rsidRPr="00F102F8">
        <w:rPr>
          <w:rStyle w:val="Char"/>
          <w:rtl/>
        </w:rPr>
        <w:lastRenderedPageBreak/>
        <w:t xml:space="preserve">ويستحب له أن يكثر في طوافه من ذكر الله والدعاء وإن قرأ فيه شيئا من القرآن فحسن ولا يجب في هذا الطواف ولا غيره من الأطوفة. ولا في السعي ذكر مخصوص ولا دعاء مخصوص. </w:t>
      </w:r>
    </w:p>
    <w:p w:rsidR="00FE1C34" w:rsidRPr="00F102F8" w:rsidRDefault="00FE1C34" w:rsidP="00895209">
      <w:pPr>
        <w:ind w:firstLine="284"/>
        <w:jc w:val="both"/>
        <w:rPr>
          <w:rStyle w:val="Char"/>
          <w:rtl/>
        </w:rPr>
      </w:pPr>
      <w:r w:rsidRPr="00F102F8">
        <w:rPr>
          <w:rStyle w:val="Char"/>
          <w:rtl/>
        </w:rPr>
        <w:t>وأما ما أحدثه بعض الناس من تخصيص كل شوط من الطواف أو السعي بأذكار مخصوصة أو أدعية مخصوصة فلا أصل له، بل مهما تيسر من الذكر والدعاء كفى فإذا حاذى الركن اليماني استلمه بيمينه وقال: "</w:t>
      </w:r>
      <w:r w:rsidRPr="00CA52C2">
        <w:rPr>
          <w:rStyle w:val="Char0"/>
          <w:rtl/>
        </w:rPr>
        <w:t>بسم الله والله أكبر</w:t>
      </w:r>
      <w:r w:rsidRPr="00F102F8">
        <w:rPr>
          <w:rStyle w:val="Char"/>
          <w:rtl/>
        </w:rPr>
        <w:t xml:space="preserve">" ولا يقبله، فإن شق عليه استلامه تركه ومضى في طوافه ولا يشير إليه ولا يكبر عند محاذاته لأن ذلك لم يثبت عن النبي </w:t>
      </w:r>
      <w:r w:rsidR="00CA52C2" w:rsidRPr="00CA52C2">
        <w:rPr>
          <w:rFonts w:ascii="AGA Arabesque" w:hAnsi="AGA Arabesque" w:cs="CTraditional Arabic"/>
          <w:sz w:val="40"/>
          <w:rtl/>
        </w:rPr>
        <w:t>ج</w:t>
      </w:r>
      <w:r w:rsidRPr="00F102F8">
        <w:rPr>
          <w:rStyle w:val="Char"/>
          <w:rtl/>
        </w:rPr>
        <w:t xml:space="preserve"> فيما نعلم ويستحب له أن يقول بين الركن اليماني والحجر الأسود </w:t>
      </w:r>
      <w:r w:rsidR="00895209" w:rsidRPr="00895209">
        <w:rPr>
          <w:rStyle w:val="Char"/>
          <w:szCs w:val="28"/>
          <w:rtl/>
        </w:rPr>
        <w:t>﴿</w:t>
      </w:r>
      <w:r w:rsidR="00895209" w:rsidRPr="001D3A2D">
        <w:rPr>
          <w:rStyle w:val="Char3"/>
          <w:rtl/>
        </w:rPr>
        <w:t>رَبَّنَا آتِنَا فِي الدُّنْيَا حَسَنَةً وَفِي الْآخِرَةِ حَسَنَةً وَقِنَا عَذَابَ النَّارِ٢٠١</w:t>
      </w:r>
      <w:r w:rsidR="00895209" w:rsidRPr="00895209">
        <w:rPr>
          <w:rStyle w:val="Char"/>
          <w:rFonts w:hAnsi="Times New Roman" w:hint="cs"/>
          <w:szCs w:val="28"/>
          <w:rtl/>
        </w:rPr>
        <w:t>﴾</w:t>
      </w:r>
      <w:r w:rsidR="00895209" w:rsidRPr="001D3A2D">
        <w:rPr>
          <w:rStyle w:val="Char4"/>
          <w:rtl/>
        </w:rPr>
        <w:t xml:space="preserve"> [البقرة: 201]</w:t>
      </w:r>
      <w:r w:rsidRPr="00F102F8">
        <w:rPr>
          <w:rStyle w:val="Char"/>
          <w:rtl/>
        </w:rPr>
        <w:t xml:space="preserve"> وكلما حاذى الحجر الأسود استلمه وقبله وقال: " </w:t>
      </w:r>
      <w:r w:rsidRPr="000328B0">
        <w:rPr>
          <w:rStyle w:val="Char0"/>
          <w:rtl/>
        </w:rPr>
        <w:t xml:space="preserve">الله أكبر </w:t>
      </w:r>
      <w:r w:rsidRPr="00F102F8">
        <w:rPr>
          <w:rStyle w:val="Char"/>
          <w:rtl/>
        </w:rPr>
        <w:t xml:space="preserve">". فإن لم يتيسر استلامه وتقبيله أشار إليه كلما حاذاه وكبر. </w:t>
      </w:r>
    </w:p>
    <w:p w:rsidR="00FE1C34" w:rsidRPr="00F102F8" w:rsidRDefault="00FE1C34" w:rsidP="000328B0">
      <w:pPr>
        <w:ind w:firstLine="284"/>
        <w:jc w:val="both"/>
        <w:rPr>
          <w:rStyle w:val="Char"/>
          <w:rtl/>
        </w:rPr>
      </w:pPr>
      <w:r w:rsidRPr="00F102F8">
        <w:rPr>
          <w:rStyle w:val="Char"/>
          <w:rtl/>
        </w:rPr>
        <w:t xml:space="preserve">ولا بأس بالطواف من وراء زمزم والمقام ولا سيما عند الزحام والمسجد كله محل للطواف ولو طاف في أروقة المسجد أجزأه ذلك، ولكن طوافه قرب الكعبة أفضل إذا تيسر ذلك. </w:t>
      </w:r>
    </w:p>
    <w:p w:rsidR="00FE1C34" w:rsidRPr="00F102F8" w:rsidRDefault="00FE1C34" w:rsidP="00895209">
      <w:pPr>
        <w:ind w:firstLine="284"/>
        <w:jc w:val="both"/>
        <w:rPr>
          <w:rStyle w:val="Char"/>
          <w:rtl/>
        </w:rPr>
      </w:pPr>
      <w:r w:rsidRPr="00F102F8">
        <w:rPr>
          <w:rStyle w:val="Char"/>
          <w:rtl/>
        </w:rPr>
        <w:t xml:space="preserve">فإذا فرغ من الطواف صلى ركعتين خلف المقام إذا تيسر له ذلك وإن لم يتيسر له ذلك لزحام ونحوه صلاهما في أي موضع من المسجد ويسن أن يقرأ فيهما بعد الفاتحة </w:t>
      </w:r>
      <w:r w:rsidR="00895209" w:rsidRPr="00895209">
        <w:rPr>
          <w:rStyle w:val="Char"/>
          <w:szCs w:val="28"/>
          <w:rtl/>
        </w:rPr>
        <w:t>﴿</w:t>
      </w:r>
      <w:r w:rsidR="00895209" w:rsidRPr="001D3A2D">
        <w:rPr>
          <w:rStyle w:val="Char3"/>
          <w:rtl/>
        </w:rPr>
        <w:t>قُلْ يَا أَيُّهَا الْكَافِرُونَ١</w:t>
      </w:r>
      <w:r w:rsidR="00895209" w:rsidRPr="00895209">
        <w:rPr>
          <w:rStyle w:val="Char"/>
          <w:rFonts w:hAnsi="Times New Roman" w:hint="cs"/>
          <w:szCs w:val="28"/>
          <w:rtl/>
        </w:rPr>
        <w:t>﴾</w:t>
      </w:r>
      <w:r w:rsidR="00895209" w:rsidRPr="001D3A2D">
        <w:rPr>
          <w:rStyle w:val="Char4"/>
          <w:rtl/>
        </w:rPr>
        <w:t xml:space="preserve"> [الكافرون: 1]</w:t>
      </w:r>
      <w:r w:rsidR="00895209" w:rsidRPr="001D3A2D">
        <w:rPr>
          <w:rStyle w:val="Char4"/>
          <w:rFonts w:hint="cs"/>
          <w:rtl/>
        </w:rPr>
        <w:t>.</w:t>
      </w:r>
      <w:r w:rsidRPr="00F102F8">
        <w:rPr>
          <w:rStyle w:val="Char"/>
          <w:rtl/>
        </w:rPr>
        <w:t xml:space="preserve"> و </w:t>
      </w:r>
      <w:r w:rsidR="00895209" w:rsidRPr="00895209">
        <w:rPr>
          <w:rStyle w:val="Char"/>
          <w:szCs w:val="28"/>
          <w:rtl/>
        </w:rPr>
        <w:t>﴿</w:t>
      </w:r>
      <w:r w:rsidR="00895209" w:rsidRPr="001D3A2D">
        <w:rPr>
          <w:rStyle w:val="Char3"/>
          <w:rtl/>
        </w:rPr>
        <w:t>قُلْ هُوَ اللَّهُ أَحَدٌ١</w:t>
      </w:r>
      <w:r w:rsidR="00895209" w:rsidRPr="00895209">
        <w:rPr>
          <w:rStyle w:val="Char"/>
          <w:rFonts w:hAnsi="Times New Roman" w:hint="cs"/>
          <w:szCs w:val="28"/>
          <w:rtl/>
        </w:rPr>
        <w:t>﴾</w:t>
      </w:r>
      <w:r w:rsidR="00895209" w:rsidRPr="001D3A2D">
        <w:rPr>
          <w:rStyle w:val="Char4"/>
          <w:rtl/>
        </w:rPr>
        <w:t xml:space="preserve"> [الإخلاص: 1]</w:t>
      </w:r>
      <w:r w:rsidR="00895209" w:rsidRPr="001D3A2D">
        <w:rPr>
          <w:rStyle w:val="Char4"/>
          <w:rFonts w:hint="cs"/>
          <w:rtl/>
        </w:rPr>
        <w:t>.</w:t>
      </w:r>
      <w:r w:rsidRPr="00F102F8">
        <w:rPr>
          <w:rStyle w:val="Char"/>
          <w:rtl/>
        </w:rPr>
        <w:t xml:space="preserve"> ثم يقصد الحجر الأسود فيستلمه بيمينه إن تيسر له ذلك اقتداء بالنبي </w:t>
      </w:r>
      <w:r w:rsidR="00CA52C2" w:rsidRPr="00CA52C2">
        <w:rPr>
          <w:rFonts w:ascii="AGA Arabesque" w:hAnsi="AGA Arabesque" w:cs="CTraditional Arabic"/>
          <w:sz w:val="40"/>
          <w:rtl/>
        </w:rPr>
        <w:t>ج</w:t>
      </w:r>
      <w:r w:rsidRPr="00F102F8">
        <w:rPr>
          <w:rStyle w:val="Char"/>
          <w:rtl/>
        </w:rPr>
        <w:t xml:space="preserve"> في ذلك. </w:t>
      </w:r>
    </w:p>
    <w:p w:rsidR="00FE1C34" w:rsidRPr="00F102F8" w:rsidRDefault="00FE1C34" w:rsidP="00895209">
      <w:pPr>
        <w:ind w:firstLine="284"/>
        <w:jc w:val="both"/>
        <w:rPr>
          <w:rStyle w:val="Char"/>
          <w:rtl/>
        </w:rPr>
      </w:pPr>
      <w:r w:rsidRPr="00F102F8">
        <w:rPr>
          <w:rStyle w:val="Char"/>
          <w:rtl/>
        </w:rPr>
        <w:lastRenderedPageBreak/>
        <w:t xml:space="preserve">ثم يخرج إلى الصفا من بابه فيرقاه أو يقف عنده والرقي على الصفا أفضل إن تيسر ويقرأ عند ذلك قوله تعالى </w:t>
      </w:r>
      <w:r w:rsidR="00895209" w:rsidRPr="00895209">
        <w:rPr>
          <w:rStyle w:val="Char"/>
          <w:szCs w:val="28"/>
          <w:rtl/>
        </w:rPr>
        <w:t>﴿</w:t>
      </w:r>
      <w:r w:rsidR="00895209" w:rsidRPr="001D3A2D">
        <w:rPr>
          <w:rStyle w:val="Char3"/>
          <w:rtl/>
        </w:rPr>
        <w:t>إِنَّ الصَّفَا وَالْمَرْوَةَ مِنْ شَعَائِرِ اللَّهِ</w:t>
      </w:r>
      <w:r w:rsidR="00895209" w:rsidRPr="00895209">
        <w:rPr>
          <w:rStyle w:val="Char"/>
          <w:rFonts w:hAnsi="Times New Roman" w:hint="cs"/>
          <w:szCs w:val="28"/>
          <w:rtl/>
        </w:rPr>
        <w:t>﴾</w:t>
      </w:r>
      <w:r w:rsidR="00895209" w:rsidRPr="001D3A2D">
        <w:rPr>
          <w:rStyle w:val="Char4"/>
          <w:rtl/>
        </w:rPr>
        <w:t xml:space="preserve"> [البقرة: 158]</w:t>
      </w:r>
      <w:r w:rsidR="00895209" w:rsidRPr="001D3A2D">
        <w:rPr>
          <w:rStyle w:val="Char4"/>
          <w:rFonts w:hint="cs"/>
          <w:rtl/>
        </w:rPr>
        <w:t>.</w:t>
      </w:r>
      <w:r w:rsidRPr="00F102F8">
        <w:rPr>
          <w:rStyle w:val="Char"/>
          <w:rtl/>
        </w:rPr>
        <w:t xml:space="preserve"> </w:t>
      </w:r>
    </w:p>
    <w:p w:rsidR="00FE1C34" w:rsidRPr="00F102F8" w:rsidRDefault="00FE1C34" w:rsidP="00895209">
      <w:pPr>
        <w:ind w:firstLine="284"/>
        <w:jc w:val="both"/>
        <w:rPr>
          <w:rStyle w:val="Char"/>
          <w:rtl/>
        </w:rPr>
      </w:pPr>
      <w:r w:rsidRPr="00F102F8">
        <w:rPr>
          <w:rStyle w:val="Char"/>
          <w:rtl/>
        </w:rPr>
        <w:t>ويستحب أن يستقبل القبلة ويحمد الله ويكبره ويقول: "</w:t>
      </w:r>
      <w:r w:rsidRPr="000328B0">
        <w:rPr>
          <w:rStyle w:val="Char0"/>
          <w:rtl/>
        </w:rPr>
        <w:t>لا إله إلا الله، والله أكبر، لا إله إلا الله وحده لا شريك له، له الملك وله الحمد يحيي ويميت وهو على كل شيء قدير، لا إله إلا الله وحده أنجز وعده ونصر عبده وهزم الأحزاب وحده</w:t>
      </w:r>
      <w:r w:rsidRPr="00F102F8">
        <w:rPr>
          <w:rStyle w:val="Char"/>
          <w:rtl/>
        </w:rPr>
        <w:t>" ثم يدعو بما تيسر رافعا يديه، ويكرر هذا الذكر والدعاء ثلاث مرات ثم ينزل فيمشي إلى المروة حتى يصل إلى العلم الأول فيسرع الرجل في المشي إلى أن يصل إلى العلم الثاني، وأما المرأة فلا يشرع لها الإسراع بين العلمين لأنها عورة وإنما المشروع لها المشي في السعي كله ثم يمشي فيرقى المروة أو يقف عندها والرقي عليها أفضل إن تيسر ذلك، ويقول ويفعل على المروة كما قال وفعل على الصفا. ما عدا قراءة الآية وهي قوله تعالى</w:t>
      </w:r>
      <w:r w:rsidR="00216F22">
        <w:rPr>
          <w:rStyle w:val="Char"/>
          <w:rFonts w:hint="cs"/>
          <w:rtl/>
        </w:rPr>
        <w:t>:</w:t>
      </w:r>
      <w:r w:rsidRPr="00F102F8">
        <w:rPr>
          <w:rStyle w:val="Char"/>
          <w:rtl/>
        </w:rPr>
        <w:t xml:space="preserve"> </w:t>
      </w:r>
      <w:r w:rsidR="00895209" w:rsidRPr="00895209">
        <w:rPr>
          <w:rStyle w:val="Char"/>
          <w:szCs w:val="28"/>
          <w:rtl/>
        </w:rPr>
        <w:t>﴿</w:t>
      </w:r>
      <w:r w:rsidR="00895209" w:rsidRPr="001D3A2D">
        <w:rPr>
          <w:rStyle w:val="Char3"/>
          <w:rtl/>
        </w:rPr>
        <w:t>إِنَّ الصَّفَا وَالْمَرْوَةَ مِنْ شَعَائِرِ اللَّهِ</w:t>
      </w:r>
      <w:r w:rsidR="00895209" w:rsidRPr="00895209">
        <w:rPr>
          <w:rStyle w:val="Char"/>
          <w:rFonts w:hAnsi="Times New Roman" w:hint="cs"/>
          <w:szCs w:val="28"/>
          <w:rtl/>
        </w:rPr>
        <w:t>﴾</w:t>
      </w:r>
      <w:r w:rsidR="00216F22">
        <w:rPr>
          <w:rStyle w:val="Char"/>
          <w:rtl/>
        </w:rPr>
        <w:t xml:space="preserve"> </w:t>
      </w:r>
      <w:r w:rsidRPr="00F102F8">
        <w:rPr>
          <w:rStyle w:val="Char"/>
          <w:rtl/>
        </w:rPr>
        <w:t xml:space="preserve">فهذا إنما يشرع عند الصعود إلى الصفا في الشوط الأول فقط؛ تأسيا بالنبي </w:t>
      </w:r>
      <w:r w:rsidR="00CA52C2" w:rsidRPr="00CA52C2">
        <w:rPr>
          <w:rFonts w:ascii="AGA Arabesque" w:hAnsi="AGA Arabesque" w:cs="CTraditional Arabic"/>
          <w:sz w:val="40"/>
          <w:rtl/>
        </w:rPr>
        <w:t>ج</w:t>
      </w:r>
      <w:r w:rsidRPr="00F102F8">
        <w:rPr>
          <w:rStyle w:val="Char"/>
          <w:rtl/>
        </w:rPr>
        <w:t xml:space="preserve"> ثم ينزل فيمشي في موضع مشيه ويسرع في موضع الإسراع حتى </w:t>
      </w:r>
      <w:r w:rsidRPr="00216F22">
        <w:rPr>
          <w:rStyle w:val="Char"/>
          <w:spacing w:val="-4"/>
          <w:rtl/>
        </w:rPr>
        <w:t xml:space="preserve">يصل إلى الصفا، يفعل ذلك سبع مرات ذهابه شوط، ورجوعه شوط لأن النبي </w:t>
      </w:r>
      <w:r w:rsidR="00CA52C2" w:rsidRPr="00216F22">
        <w:rPr>
          <w:rFonts w:ascii="AGA Arabesque" w:hAnsi="AGA Arabesque" w:cs="CTraditional Arabic"/>
          <w:spacing w:val="-4"/>
          <w:sz w:val="40"/>
          <w:rtl/>
        </w:rPr>
        <w:t>ج</w:t>
      </w:r>
      <w:r w:rsidRPr="00F102F8">
        <w:rPr>
          <w:rStyle w:val="Char"/>
          <w:rtl/>
        </w:rPr>
        <w:t xml:space="preserve"> فعل ما ذكر وقال: </w:t>
      </w:r>
      <w:r w:rsidR="00895209">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خذوا عني مناسككم" \</w:instrText>
      </w:r>
      <w:r>
        <w:instrText xml:space="preserve">y "1" \b </w:instrText>
      </w:r>
      <w:r>
        <w:rPr>
          <w:rFonts w:ascii="AGA Arabesque" w:hAnsi="Traditional Arabic"/>
          <w:sz w:val="36"/>
          <w:szCs w:val="36"/>
          <w:rtl/>
        </w:rPr>
        <w:fldChar w:fldCharType="end"/>
      </w:r>
      <w:r w:rsidRPr="00CA52C2">
        <w:rPr>
          <w:rStyle w:val="Char5"/>
          <w:rtl/>
        </w:rPr>
        <w:t>خذوا عني مناسككم</w:t>
      </w:r>
      <w:r w:rsidR="00895209">
        <w:rPr>
          <w:rStyle w:val="Char"/>
          <w:rFonts w:hint="cs"/>
          <w:rtl/>
        </w:rPr>
        <w:t>»</w:t>
      </w:r>
      <w:r w:rsidRPr="00CE1CF9">
        <w:rPr>
          <w:rStyle w:val="Char"/>
          <w:vertAlign w:val="superscript"/>
          <w:rtl/>
        </w:rPr>
        <w:t>(</w:t>
      </w:r>
      <w:r w:rsidRPr="00CE1CF9">
        <w:rPr>
          <w:rStyle w:val="Char"/>
          <w:vertAlign w:val="superscript"/>
          <w:rtl/>
        </w:rPr>
        <w:footnoteReference w:id="45"/>
      </w:r>
      <w:r w:rsidRPr="00CE1CF9">
        <w:rPr>
          <w:rStyle w:val="Char"/>
          <w:vertAlign w:val="superscript"/>
          <w:rtl/>
        </w:rPr>
        <w:t>)</w:t>
      </w:r>
      <w:r w:rsidRPr="00F102F8">
        <w:rPr>
          <w:rStyle w:val="Char"/>
          <w:rtl/>
        </w:rPr>
        <w:t xml:space="preserve"> ويستحب أن يكثر في سعيه من الذكر والدعاء بما تيسر وأن يكون متطهرا من الحدث الأكبر والأصغر، ولو سعى على غير طهارة أجزأه ذلك، وهكذا لو حاضت المرأة أو نفست بعد </w:t>
      </w:r>
      <w:r w:rsidRPr="00F102F8">
        <w:rPr>
          <w:rStyle w:val="Char"/>
          <w:rtl/>
        </w:rPr>
        <w:lastRenderedPageBreak/>
        <w:t xml:space="preserve">الطواف سعت وأجزأها ذلك لأن الطهارة ليست شرطا في السعي وإنما هي مستحبة كما تقدم. </w:t>
      </w:r>
    </w:p>
    <w:p w:rsidR="00FE1C34" w:rsidRPr="00F102F8" w:rsidRDefault="00FE1C34" w:rsidP="000328B0">
      <w:pPr>
        <w:ind w:firstLine="284"/>
        <w:jc w:val="both"/>
        <w:rPr>
          <w:rStyle w:val="Char"/>
          <w:rtl/>
        </w:rPr>
      </w:pPr>
      <w:r w:rsidRPr="00F102F8">
        <w:rPr>
          <w:rStyle w:val="Char"/>
          <w:rtl/>
        </w:rPr>
        <w:t xml:space="preserve">فإذا كمل السعي حلق رأسه أو قصره، والحلق للرجل أفضل فإن قصر وترك الحلق للحج فحسن، وإذا كان قدومه مكة قريبا من وقت الحج فالتقصير في حقه أفضل ليحلق بقية رأسه في الحج لأن النبي </w:t>
      </w:r>
      <w:r w:rsidR="00CA52C2" w:rsidRPr="00CA52C2">
        <w:rPr>
          <w:rFonts w:ascii="AGA Arabesque" w:hAnsi="AGA Arabesque" w:cs="CTraditional Arabic"/>
          <w:sz w:val="40"/>
          <w:rtl/>
        </w:rPr>
        <w:t>ج</w:t>
      </w:r>
      <w:r w:rsidRPr="00F102F8">
        <w:rPr>
          <w:rStyle w:val="Char"/>
          <w:rtl/>
        </w:rPr>
        <w:t xml:space="preserve"> لما قدم هو وأصحابه مكة في رابع ذي الحجة أمر من لم يسق الهدي أن يحل ويقصر ولم يأمرهم بالحلق ولا بد في التقصير من تعميم الرأس ولا يكفي تقصير بعضه، كما أن حلق بعضه لا يكفي، والمرأة لا يشرع لها إلا التقصير، والمشروع لها أن تأخذ من كل ضفيرة قدر أنملة فأقل، والأنملة هي رأس الإصبع، ولا تأخذ المرأة زيادة على ذلك. </w:t>
      </w:r>
    </w:p>
    <w:p w:rsidR="00FE1C34" w:rsidRPr="00F102F8" w:rsidRDefault="00FE1C34" w:rsidP="000328B0">
      <w:pPr>
        <w:ind w:firstLine="284"/>
        <w:jc w:val="both"/>
        <w:rPr>
          <w:rStyle w:val="Char"/>
          <w:rtl/>
        </w:rPr>
      </w:pPr>
      <w:r w:rsidRPr="00F102F8">
        <w:rPr>
          <w:rStyle w:val="Char"/>
          <w:rtl/>
        </w:rPr>
        <w:t xml:space="preserve">فإذا فعل المحرم ما ذكر فقد تمت عمرته وحل له كل شيء حرم عليه بالإحرام، إلا أن يكون قد ساق الهدي من الحل فإنه يبقى على إحرامه حتى يحل من الحج والعمرة جميعا. </w:t>
      </w:r>
    </w:p>
    <w:p w:rsidR="00FE1C34" w:rsidRPr="00F102F8" w:rsidRDefault="00FE1C34" w:rsidP="00895209">
      <w:pPr>
        <w:ind w:firstLine="284"/>
        <w:jc w:val="both"/>
        <w:rPr>
          <w:rStyle w:val="Char"/>
          <w:rtl/>
        </w:rPr>
      </w:pPr>
      <w:r w:rsidRPr="00F102F8">
        <w:rPr>
          <w:rStyle w:val="Char"/>
          <w:rtl/>
        </w:rPr>
        <w:t xml:space="preserve">وأما من أحرم بالحج مفردا أو بالحج والعمرة جميعا فيسن له أن يفسخ إحرامه إلى العمرة ويفعل ما يفعله المتمتع إلا أن يكون قد ساق الهدي لأن النبي </w:t>
      </w:r>
      <w:r w:rsidR="00CA52C2" w:rsidRPr="00CA52C2">
        <w:rPr>
          <w:rFonts w:ascii="AGA Arabesque" w:hAnsi="AGA Arabesque" w:cs="CTraditional Arabic"/>
          <w:sz w:val="40"/>
          <w:rtl/>
        </w:rPr>
        <w:t>ج</w:t>
      </w:r>
      <w:r w:rsidRPr="00F102F8">
        <w:rPr>
          <w:rStyle w:val="Char"/>
          <w:rtl/>
        </w:rPr>
        <w:t xml:space="preserve"> أمر أصحابه بذلك وقال: </w:t>
      </w:r>
      <w:r w:rsidR="00895209">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لولا أني سقت الهدي لأحللت معكم" \</w:instrText>
      </w:r>
      <w:r>
        <w:instrText xml:space="preserve">y "1" \b </w:instrText>
      </w:r>
      <w:r>
        <w:rPr>
          <w:rFonts w:ascii="AGA Arabesque" w:hAnsi="Traditional Arabic"/>
          <w:sz w:val="36"/>
          <w:szCs w:val="36"/>
          <w:rtl/>
        </w:rPr>
        <w:fldChar w:fldCharType="end"/>
      </w:r>
      <w:r w:rsidRPr="00CA52C2">
        <w:rPr>
          <w:rStyle w:val="Char5"/>
          <w:rtl/>
        </w:rPr>
        <w:t>لولا أني سقت الهدي لأحللت معكم</w:t>
      </w:r>
      <w:r w:rsidR="00895209">
        <w:rPr>
          <w:rStyle w:val="Char"/>
          <w:rFonts w:hint="cs"/>
          <w:rtl/>
        </w:rPr>
        <w:t>»</w:t>
      </w:r>
      <w:r w:rsidRPr="00CE1CF9">
        <w:rPr>
          <w:rStyle w:val="Char"/>
          <w:vertAlign w:val="superscript"/>
          <w:rtl/>
        </w:rPr>
        <w:t>(</w:t>
      </w:r>
      <w:r w:rsidRPr="00CE1CF9">
        <w:rPr>
          <w:rStyle w:val="Char"/>
          <w:vertAlign w:val="superscript"/>
          <w:rtl/>
        </w:rPr>
        <w:footnoteReference w:id="46"/>
      </w:r>
      <w:r w:rsidRPr="00CE1CF9">
        <w:rPr>
          <w:rStyle w:val="Char"/>
          <w:vertAlign w:val="superscript"/>
          <w:rtl/>
        </w:rPr>
        <w:t>)</w:t>
      </w:r>
      <w:r w:rsidR="00216F22">
        <w:rPr>
          <w:rStyle w:val="Char"/>
          <w:rtl/>
        </w:rPr>
        <w:t>.</w:t>
      </w:r>
    </w:p>
    <w:p w:rsidR="00FE1C34" w:rsidRPr="00F102F8" w:rsidRDefault="00FE1C34" w:rsidP="00895209">
      <w:pPr>
        <w:ind w:firstLine="284"/>
        <w:jc w:val="both"/>
        <w:rPr>
          <w:rStyle w:val="Char"/>
          <w:rtl/>
        </w:rPr>
      </w:pPr>
      <w:r w:rsidRPr="00F102F8">
        <w:rPr>
          <w:rStyle w:val="Char"/>
          <w:rtl/>
        </w:rPr>
        <w:t xml:space="preserve">وإذا حاضت المرأة أو نفست بعد إحرامها بالعمرة لم تطف بالبيت ولا تسعى بين الصفا والمروة حتى تطهر، فإذا طهرت طافت وسعت وقصرت من </w:t>
      </w:r>
      <w:r w:rsidRPr="00F102F8">
        <w:rPr>
          <w:rStyle w:val="Char"/>
          <w:rtl/>
        </w:rPr>
        <w:lastRenderedPageBreak/>
        <w:t xml:space="preserve">رأسها وتمت عمرتها بذلك فإن لم تطهر قبل يوم التروية أحرمت بالحج من مكانها الذي هي مقيمة فيه وخرجت مع الناس إلى منى، وتصير بذلك قارنة بين الحج والعمرة، وتفعل ما يفعله الحاج من الوقوف بعرفة وعند المشعر ورمي الجمار والمبيت بمزدلفة ومنى ونحر الهدي والتقصير فإذا طهرت طافت بالبيت وسعت بين الصفا والمروة طوافا واحدا وسعيا واحدا وأجزأها ذلك عن حجها وعمرتها جميعا لحديث عائشة </w:t>
      </w:r>
      <w:r w:rsidR="00895209">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أنها حاضت بعد إحرامها بالعمرة فقال لها النبي افعلي ما يفعل الحاج غير" \</w:instrText>
      </w:r>
      <w:r>
        <w:instrText xml:space="preserve">y "1" \b </w:instrText>
      </w:r>
      <w:r>
        <w:rPr>
          <w:rFonts w:ascii="AGA Arabesque" w:hAnsi="Traditional Arabic"/>
          <w:sz w:val="36"/>
          <w:szCs w:val="36"/>
          <w:rtl/>
        </w:rPr>
        <w:fldChar w:fldCharType="end"/>
      </w:r>
      <w:r w:rsidRPr="00CA52C2">
        <w:rPr>
          <w:rStyle w:val="Char5"/>
          <w:rtl/>
        </w:rPr>
        <w:t xml:space="preserve">أنها حاضت بعد إحرامها بالعمرة فقال لها النبي </w:t>
      </w:r>
      <w:r w:rsidR="00CA52C2" w:rsidRPr="00CA52C2">
        <w:rPr>
          <w:rFonts w:ascii="AGA Arabesque" w:hAnsi="AGA Arabesque" w:cs="CTraditional Arabic"/>
          <w:color w:val="0000FF"/>
          <w:sz w:val="40"/>
          <w:rtl/>
        </w:rPr>
        <w:t>ج</w:t>
      </w:r>
      <w:r w:rsidRPr="00CA52C2">
        <w:rPr>
          <w:rStyle w:val="Char5"/>
          <w:rtl/>
        </w:rPr>
        <w:t xml:space="preserve"> افعلي ما يفعل الحاج غير أن لا تطوفي بالبيت حتى تطهري</w:t>
      </w:r>
      <w:r w:rsidR="00895209">
        <w:rPr>
          <w:rStyle w:val="Char"/>
          <w:rFonts w:hint="cs"/>
          <w:rtl/>
        </w:rPr>
        <w:t>»</w:t>
      </w:r>
      <w:r w:rsidRPr="00CE1CF9">
        <w:rPr>
          <w:rStyle w:val="Char"/>
          <w:vertAlign w:val="superscript"/>
          <w:rtl/>
        </w:rPr>
        <w:t>(</w:t>
      </w:r>
      <w:r w:rsidRPr="00CE1CF9">
        <w:rPr>
          <w:rStyle w:val="Char"/>
          <w:vertAlign w:val="superscript"/>
          <w:rtl/>
        </w:rPr>
        <w:footnoteReference w:id="47"/>
      </w:r>
      <w:r w:rsidRPr="00CE1CF9">
        <w:rPr>
          <w:rStyle w:val="Char"/>
          <w:vertAlign w:val="superscript"/>
          <w:rtl/>
        </w:rPr>
        <w:t>)</w:t>
      </w:r>
      <w:r w:rsidRPr="00F102F8">
        <w:rPr>
          <w:rStyle w:val="Char"/>
          <w:rtl/>
        </w:rPr>
        <w:t xml:space="preserve"> متفق عليه. </w:t>
      </w:r>
    </w:p>
    <w:p w:rsidR="00FE1C34" w:rsidRPr="00F102F8" w:rsidRDefault="00FE1C34" w:rsidP="000328B0">
      <w:pPr>
        <w:ind w:firstLine="284"/>
        <w:jc w:val="both"/>
        <w:rPr>
          <w:rStyle w:val="Char"/>
          <w:rtl/>
        </w:rPr>
      </w:pPr>
      <w:r w:rsidRPr="00F102F8">
        <w:rPr>
          <w:rStyle w:val="Char"/>
          <w:rtl/>
        </w:rPr>
        <w:t xml:space="preserve">وإذا رمت الحائض والنفساء الجمرة يوم النحر وقصرت من شعرها حل لها كل شيء حرم عليها بالإحرام كالطيب ونحوه إلا الزوج حتى تكمل حجها كغيرها من النساء الطاهرات فإذا طافت وسعت بعد الطهر حل لها زوجها. </w:t>
      </w:r>
    </w:p>
    <w:p w:rsidR="00FE1C34" w:rsidRPr="00FE1C34" w:rsidRDefault="00FE1C34" w:rsidP="00FE1C34">
      <w:pPr>
        <w:pStyle w:val="a2"/>
        <w:rPr>
          <w:szCs w:val="40"/>
          <w:rtl/>
        </w:rPr>
      </w:pPr>
      <w:r w:rsidRPr="00FE1C34">
        <w:rPr>
          <w:szCs w:val="40"/>
          <w:rtl/>
        </w:rPr>
        <w:br w:type="page"/>
      </w:r>
      <w:bookmarkStart w:id="25" w:name="_Toc119383266"/>
      <w:bookmarkStart w:id="26" w:name="_Toc459174474"/>
      <w:r w:rsidRPr="00FE1C34">
        <w:rPr>
          <w:szCs w:val="40"/>
          <w:rtl/>
        </w:rPr>
        <w:lastRenderedPageBreak/>
        <w:t xml:space="preserve">فصل </w:t>
      </w:r>
      <w:r w:rsidRPr="00FE1C34">
        <w:rPr>
          <w:rFonts w:hint="cs"/>
          <w:szCs w:val="40"/>
          <w:rtl/>
        </w:rPr>
        <w:br/>
      </w:r>
      <w:r w:rsidRPr="00FE1C34">
        <w:rPr>
          <w:szCs w:val="40"/>
          <w:rtl/>
        </w:rPr>
        <w:t>في حكم الإحرام بالحج يوم الثامن من ذي الحجة والخروج إلى منى</w:t>
      </w:r>
      <w:bookmarkEnd w:id="25"/>
      <w:bookmarkEnd w:id="26"/>
      <w:r w:rsidRPr="00FE1C34">
        <w:rPr>
          <w:szCs w:val="40"/>
          <w:rtl/>
        </w:rPr>
        <w:t xml:space="preserve"> </w:t>
      </w:r>
    </w:p>
    <w:p w:rsidR="00FE1C34" w:rsidRPr="00F102F8" w:rsidRDefault="00FE1C34" w:rsidP="000328B0">
      <w:pPr>
        <w:ind w:firstLine="284"/>
        <w:jc w:val="both"/>
        <w:rPr>
          <w:rStyle w:val="Char"/>
          <w:rtl/>
        </w:rPr>
      </w:pPr>
      <w:r w:rsidRPr="00F102F8">
        <w:rPr>
          <w:rStyle w:val="Char"/>
          <w:rtl/>
        </w:rPr>
        <w:t xml:space="preserve">فإذا كان يوم التروية وهو الثامن من ذي الحجة استحب للمحلين بمكة </w:t>
      </w:r>
      <w:r w:rsidRPr="00895209">
        <w:rPr>
          <w:rStyle w:val="Char"/>
          <w:spacing w:val="-6"/>
          <w:rtl/>
        </w:rPr>
        <w:t xml:space="preserve">ومن أراد الحج من أهلها الإحرام بالحج من مساكنهم، لأن أصحاب النبي </w:t>
      </w:r>
      <w:r w:rsidR="00CA52C2" w:rsidRPr="00895209">
        <w:rPr>
          <w:rFonts w:ascii="AGA Arabesque" w:hAnsi="AGA Arabesque" w:cs="CTraditional Arabic"/>
          <w:spacing w:val="-6"/>
          <w:sz w:val="40"/>
          <w:rtl/>
        </w:rPr>
        <w:t>ج</w:t>
      </w:r>
      <w:r w:rsidRPr="00F102F8">
        <w:rPr>
          <w:rStyle w:val="Char"/>
          <w:rtl/>
        </w:rPr>
        <w:t xml:space="preserve"> </w:t>
      </w:r>
      <w:r w:rsidRPr="00895209">
        <w:rPr>
          <w:rStyle w:val="Char"/>
          <w:spacing w:val="-6"/>
          <w:rtl/>
        </w:rPr>
        <w:t xml:space="preserve">أقاموا بالأبطح وأحرموا بالحج منه يوم التروية عن أمره </w:t>
      </w:r>
      <w:r w:rsidR="00CA52C2" w:rsidRPr="00895209">
        <w:rPr>
          <w:rFonts w:ascii="AGA Arabesque" w:hAnsi="AGA Arabesque" w:cs="CTraditional Arabic"/>
          <w:spacing w:val="-6"/>
          <w:sz w:val="40"/>
          <w:rtl/>
        </w:rPr>
        <w:t>ج</w:t>
      </w:r>
      <w:r w:rsidRPr="00895209">
        <w:rPr>
          <w:rStyle w:val="Char"/>
          <w:spacing w:val="-6"/>
          <w:rtl/>
        </w:rPr>
        <w:t xml:space="preserve"> ولم يأمرهم النبي </w:t>
      </w:r>
      <w:r w:rsidR="00CA52C2" w:rsidRPr="00895209">
        <w:rPr>
          <w:rFonts w:ascii="AGA Arabesque" w:hAnsi="AGA Arabesque" w:cs="CTraditional Arabic"/>
          <w:spacing w:val="-6"/>
          <w:sz w:val="40"/>
          <w:rtl/>
        </w:rPr>
        <w:t>ج</w:t>
      </w:r>
      <w:r w:rsidRPr="00F102F8">
        <w:rPr>
          <w:rStyle w:val="Char"/>
          <w:rtl/>
        </w:rPr>
        <w:t xml:space="preserve"> أن يذهبوا إلى البيت فيحرموا عنده أو عند الميزاب وكذا لم يأمرهم بطواف الوداع عند خروجهم إلى منى، ولو كان ذلك مشروعا لعلمهم إياه، والخير كله في اتباع النبي </w:t>
      </w:r>
      <w:r w:rsidR="00CA52C2" w:rsidRPr="00CA52C2">
        <w:rPr>
          <w:rFonts w:ascii="AGA Arabesque" w:hAnsi="AGA Arabesque" w:cs="CTraditional Arabic"/>
          <w:sz w:val="40"/>
          <w:rtl/>
        </w:rPr>
        <w:t>ج</w:t>
      </w:r>
      <w:r w:rsidRPr="00F102F8">
        <w:rPr>
          <w:rStyle w:val="Char"/>
          <w:rtl/>
        </w:rPr>
        <w:t xml:space="preserve"> وأصحابه </w:t>
      </w:r>
      <w:r w:rsidR="00CA52C2" w:rsidRPr="00CA52C2">
        <w:rPr>
          <w:rStyle w:val="Char"/>
          <w:rFonts w:cs="CTraditional Arabic"/>
          <w:szCs w:val="28"/>
          <w:rtl/>
        </w:rPr>
        <w:t>ش</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ويستحب أن يغتسل ويتنظف ويتطيب عند إحرامه بالحج كما يفعل ذلك عند إحرامه من الميقات، وبعد إحرامهم بالحج يسن لهم التوجه إلى منى قبل الزوال أو بعده من يوم التروية ويكثروا من التلبية إلى أن يرموا جمرة العقبة ويصلون بمنى الظهر والعصر والمغرب والعشاء والفجر، والسنة أن يُصَلوا كل صلاة في وقتها قصرا بلا جمع إلا المغرب والفجر فلا يقصران. </w:t>
      </w:r>
    </w:p>
    <w:p w:rsidR="00FE1C34" w:rsidRPr="00F102F8" w:rsidRDefault="00FE1C34" w:rsidP="000328B0">
      <w:pPr>
        <w:ind w:firstLine="284"/>
        <w:jc w:val="both"/>
        <w:rPr>
          <w:rStyle w:val="Char"/>
          <w:rtl/>
        </w:rPr>
      </w:pPr>
      <w:r w:rsidRPr="00F102F8">
        <w:rPr>
          <w:rStyle w:val="Char"/>
          <w:rtl/>
        </w:rPr>
        <w:t xml:space="preserve">ولا فرق بين أهل مكة وغيرهم لأن النبي </w:t>
      </w:r>
      <w:r w:rsidR="00CA52C2" w:rsidRPr="00CA52C2">
        <w:rPr>
          <w:rFonts w:ascii="AGA Arabesque" w:hAnsi="AGA Arabesque" w:cs="CTraditional Arabic"/>
          <w:sz w:val="40"/>
          <w:rtl/>
        </w:rPr>
        <w:t>ج</w:t>
      </w:r>
      <w:r w:rsidRPr="00F102F8">
        <w:rPr>
          <w:rStyle w:val="Char"/>
          <w:rtl/>
        </w:rPr>
        <w:t xml:space="preserve"> صلى بالناس من أهل مكة وغيرهم بمنى وعرفة ومزدلفة قصرا، ولم يأمر أهل مكة بالإتمام ولو كان واجبا عليهم لبينه لهم. ثم بعد طلوع الشمس من يوم عرفة يتوجه الحاج من منى إلى عرفة، ويسن أن ينزلوا بنمرة إلى الزوال، إن تيسر ذلك لفعله </w:t>
      </w:r>
      <w:r w:rsidR="00CA52C2" w:rsidRPr="00CA52C2">
        <w:rPr>
          <w:rFonts w:ascii="AGA Arabesque" w:hAnsi="AGA Arabesque" w:cs="CTraditional Arabic"/>
          <w:sz w:val="40"/>
          <w:rtl/>
        </w:rPr>
        <w:t>ج</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lastRenderedPageBreak/>
        <w:t xml:space="preserve">فإذا زالت الشمس يسن للإمام أو نائبه أن يخطب الناس خطبة تناسب الحال يبين فيها ما يشرع للحاج في هذا اليوم وبعده، ويأمرهم فيها بتقوى الله وتوحيده والإخلاص له في كل الأعمال، ويحذرهم من محارمه، ويوصيهم فيها بالتمسك بكتاب الله وسنة نبيه </w:t>
      </w:r>
      <w:r w:rsidR="00CA52C2" w:rsidRPr="00CA52C2">
        <w:rPr>
          <w:rFonts w:ascii="AGA Arabesque" w:hAnsi="AGA Arabesque" w:cs="CTraditional Arabic"/>
          <w:sz w:val="40"/>
          <w:rtl/>
        </w:rPr>
        <w:t>ج</w:t>
      </w:r>
      <w:r w:rsidRPr="00F102F8">
        <w:rPr>
          <w:rStyle w:val="Char"/>
          <w:rtl/>
        </w:rPr>
        <w:t xml:space="preserve"> والحكم بهما والتحاكم إليهما في كل الأمور اقتداء بالنبي </w:t>
      </w:r>
      <w:r w:rsidR="00CA52C2" w:rsidRPr="00CA52C2">
        <w:rPr>
          <w:rFonts w:ascii="AGA Arabesque" w:hAnsi="AGA Arabesque" w:cs="CTraditional Arabic"/>
          <w:sz w:val="40"/>
          <w:rtl/>
        </w:rPr>
        <w:t>ج</w:t>
      </w:r>
      <w:r w:rsidRPr="00F102F8">
        <w:rPr>
          <w:rStyle w:val="Char"/>
          <w:rtl/>
        </w:rPr>
        <w:t xml:space="preserve"> في ذلك كله، وبعدها يصلون الظهر والعصر قصرا وجمعا في وقت الأولى بأذان واحد وإقامتين لفعله </w:t>
      </w:r>
      <w:r w:rsidR="00CA52C2" w:rsidRPr="00CA52C2">
        <w:rPr>
          <w:rFonts w:ascii="AGA Arabesque" w:hAnsi="AGA Arabesque" w:cs="CTraditional Arabic"/>
          <w:sz w:val="40"/>
          <w:rtl/>
        </w:rPr>
        <w:t>ج</w:t>
      </w:r>
      <w:r w:rsidRPr="00F102F8">
        <w:rPr>
          <w:rStyle w:val="Char"/>
          <w:rtl/>
        </w:rPr>
        <w:t xml:space="preserve">. رواه مسلم من حديث جابر. </w:t>
      </w:r>
    </w:p>
    <w:p w:rsidR="00FE1C34" w:rsidRPr="00F102F8" w:rsidRDefault="00FE1C34" w:rsidP="00895209">
      <w:pPr>
        <w:ind w:firstLine="284"/>
        <w:jc w:val="both"/>
        <w:rPr>
          <w:rStyle w:val="Char"/>
          <w:rtl/>
        </w:rPr>
      </w:pPr>
      <w:r w:rsidRPr="00F102F8">
        <w:rPr>
          <w:rStyle w:val="Char"/>
          <w:rtl/>
        </w:rPr>
        <w:t xml:space="preserve">ثم يقف الناس بعرفة، وكلها موقف إلا بطن عُرنَةَ، ويستحب استقبال القبلة وجبل الرحمة إن تيسر ذلك فإن لم يتيسر استقبالهما استقبل القبلة وإن لم يستقبل الجبل، ويستحب للحاج في هذا الموقف أن يجتهد في ذكر الله سبحانه ودعائه والتضرع إليه، ويرفع يديه حال الدعاء وإن لبى أو قرأ شيئا من القرآن فحسن، ويسن أن يكثر من قول لا إله إلا الله وحده لا شريك له، له الملك وله الحمد يحيي ويميت وهو على كل شيء قدير؛ لما روي عن النبي </w:t>
      </w:r>
      <w:r w:rsidR="00CA52C2" w:rsidRPr="00CA52C2">
        <w:rPr>
          <w:rFonts w:ascii="AGA Arabesque" w:hAnsi="AGA Arabesque" w:cs="CTraditional Arabic"/>
          <w:sz w:val="40"/>
          <w:rtl/>
        </w:rPr>
        <w:t>ج</w:t>
      </w:r>
      <w:r w:rsidRPr="00F102F8">
        <w:rPr>
          <w:rStyle w:val="Char"/>
          <w:rtl/>
        </w:rPr>
        <w:t xml:space="preserve"> أنه قال: </w:t>
      </w:r>
      <w:r w:rsidR="00895209">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خير الدعاء دعاء يوم عرفة وأفضل ما قلت أنا والنبيون من قبلي لا إله" \</w:instrText>
      </w:r>
      <w:r>
        <w:instrText xml:space="preserve">y "1" \b </w:instrText>
      </w:r>
      <w:r>
        <w:rPr>
          <w:rFonts w:ascii="AGA Arabesque" w:hAnsi="Traditional Arabic"/>
          <w:sz w:val="36"/>
          <w:szCs w:val="36"/>
          <w:rtl/>
        </w:rPr>
        <w:fldChar w:fldCharType="end"/>
      </w:r>
      <w:r w:rsidRPr="00CA52C2">
        <w:rPr>
          <w:rStyle w:val="Char5"/>
          <w:rtl/>
        </w:rPr>
        <w:t>خير الدعاء دعاء يوم عرفة وأفضل ما قُلتُ أنا والنبيون من قبلي لا إله إلا الله وحده لا شريك له له الملك وله الحمد يُحيي ويميت وهو على كل شيء قدير</w:t>
      </w:r>
      <w:r w:rsidR="00895209">
        <w:rPr>
          <w:rStyle w:val="Char"/>
          <w:rFonts w:hint="cs"/>
          <w:rtl/>
        </w:rPr>
        <w:t>»</w:t>
      </w:r>
      <w:r w:rsidRPr="00CE1CF9">
        <w:rPr>
          <w:rStyle w:val="Char"/>
          <w:vertAlign w:val="superscript"/>
          <w:rtl/>
        </w:rPr>
        <w:t>(</w:t>
      </w:r>
      <w:r w:rsidRPr="00CE1CF9">
        <w:rPr>
          <w:rStyle w:val="Char"/>
          <w:vertAlign w:val="superscript"/>
          <w:rtl/>
        </w:rPr>
        <w:footnoteReference w:id="48"/>
      </w:r>
      <w:r w:rsidRPr="00CE1CF9">
        <w:rPr>
          <w:rStyle w:val="Char"/>
          <w:vertAlign w:val="superscript"/>
          <w:rtl/>
        </w:rPr>
        <w:t>)</w:t>
      </w:r>
      <w:r w:rsidRPr="00F102F8">
        <w:rPr>
          <w:rStyle w:val="Char"/>
          <w:rtl/>
        </w:rPr>
        <w:t xml:space="preserve"> وصح عنه </w:t>
      </w:r>
      <w:r w:rsidR="00CA52C2" w:rsidRPr="00CA52C2">
        <w:rPr>
          <w:rFonts w:ascii="AGA Arabesque" w:hAnsi="AGA Arabesque" w:cs="CTraditional Arabic"/>
          <w:sz w:val="40"/>
          <w:rtl/>
        </w:rPr>
        <w:t>ج</w:t>
      </w:r>
      <w:r w:rsidRPr="00F102F8">
        <w:rPr>
          <w:rStyle w:val="Char"/>
          <w:rtl/>
        </w:rPr>
        <w:t xml:space="preserve"> أنه قال: </w:t>
      </w:r>
      <w:r w:rsidR="00895209">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أحب الكلام إلى الله أربع سبحان الله والحمد لله ولا إله إلا الله والله أكبر" \</w:instrText>
      </w:r>
      <w:r>
        <w:instrText xml:space="preserve">y "1" \b </w:instrText>
      </w:r>
      <w:r>
        <w:rPr>
          <w:rFonts w:ascii="AGA Arabesque" w:hAnsi="Traditional Arabic"/>
          <w:sz w:val="36"/>
          <w:szCs w:val="36"/>
          <w:rtl/>
        </w:rPr>
        <w:fldChar w:fldCharType="end"/>
      </w:r>
      <w:r w:rsidRPr="00CA52C2">
        <w:rPr>
          <w:rStyle w:val="Char5"/>
          <w:rtl/>
        </w:rPr>
        <w:t>أحب الكلام إلى الله أربع سبحان الله والحمد لله ولا إله إلا الله والله أكبر</w:t>
      </w:r>
      <w:r w:rsidR="00895209">
        <w:rPr>
          <w:rStyle w:val="Char"/>
          <w:rFonts w:hint="cs"/>
          <w:rtl/>
        </w:rPr>
        <w:t>»</w:t>
      </w:r>
      <w:r w:rsidRPr="00CE1CF9">
        <w:rPr>
          <w:rStyle w:val="Char"/>
          <w:vertAlign w:val="superscript"/>
          <w:rtl/>
        </w:rPr>
        <w:t>(</w:t>
      </w:r>
      <w:r w:rsidRPr="00CE1CF9">
        <w:rPr>
          <w:rStyle w:val="Char"/>
          <w:vertAlign w:val="superscript"/>
          <w:rtl/>
        </w:rPr>
        <w:footnoteReference w:id="49"/>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lastRenderedPageBreak/>
        <w:t xml:space="preserve">فينبغي الإكثار من هذا الذكر وتكراره بخشوع وحضور قلب وينبغي الإكثار أيضا من الأذكار والأدعية الواردة في الشرع في كل وقت ولا سيما في هذا الموضع في هذا اليوم العظيم ويختار جوامع الذكر والدعاء ومن ذلك: </w:t>
      </w:r>
    </w:p>
    <w:p w:rsidR="00FE1C34" w:rsidRPr="00F102F8" w:rsidRDefault="00216F22" w:rsidP="000328B0">
      <w:pPr>
        <w:ind w:firstLine="284"/>
        <w:jc w:val="both"/>
        <w:rPr>
          <w:rStyle w:val="Char"/>
          <w:rtl/>
        </w:rPr>
      </w:pPr>
      <w:r>
        <w:rPr>
          <w:rStyle w:val="Char"/>
          <w:rtl/>
        </w:rPr>
        <w:t>"</w:t>
      </w:r>
      <w:r w:rsidR="00FE1C34" w:rsidRPr="00216F22">
        <w:rPr>
          <w:rStyle w:val="Char5"/>
          <w:rtl/>
        </w:rPr>
        <w:t>سبحا</w:t>
      </w:r>
      <w:r w:rsidRPr="00216F22">
        <w:rPr>
          <w:rStyle w:val="Char5"/>
          <w:rtl/>
        </w:rPr>
        <w:t>ن الله وبحمده سبحان الله العظيم</w:t>
      </w:r>
      <w:r w:rsidR="00FE1C34" w:rsidRPr="00F102F8">
        <w:rPr>
          <w:rStyle w:val="Char"/>
          <w:rtl/>
        </w:rPr>
        <w:t>"</w:t>
      </w:r>
      <w:r w:rsidR="00FE1C34" w:rsidRPr="00F102F8">
        <w:rPr>
          <w:rStyle w:val="Char"/>
          <w:rFonts w:hint="cs"/>
          <w:rtl/>
        </w:rPr>
        <w:t>.</w:t>
      </w:r>
      <w:r w:rsidR="00FE1C34" w:rsidRPr="00F102F8">
        <w:rPr>
          <w:rStyle w:val="Char"/>
          <w:rtl/>
        </w:rPr>
        <w:t xml:space="preserve"> </w:t>
      </w:r>
    </w:p>
    <w:p w:rsidR="00FE1C34" w:rsidRPr="00F102F8" w:rsidRDefault="00895209" w:rsidP="00895209">
      <w:pPr>
        <w:ind w:firstLine="284"/>
        <w:jc w:val="both"/>
        <w:rPr>
          <w:rStyle w:val="Char"/>
          <w:rtl/>
        </w:rPr>
      </w:pPr>
      <w:r w:rsidRPr="00895209">
        <w:rPr>
          <w:rStyle w:val="Char"/>
          <w:szCs w:val="28"/>
          <w:rtl/>
        </w:rPr>
        <w:t>﴿</w:t>
      </w:r>
      <w:r w:rsidRPr="001D3A2D">
        <w:rPr>
          <w:rStyle w:val="Char3"/>
          <w:rtl/>
        </w:rPr>
        <w:t>لَا إِلَهَ إِلَّا أَنْتَ سُبْحَانَكَ إِنِّي كُنْتُ مِنَ الظَّالِمِينَ٨٧</w:t>
      </w:r>
      <w:r w:rsidRPr="00895209">
        <w:rPr>
          <w:rStyle w:val="Char"/>
          <w:rFonts w:hAnsi="Times New Roman" w:hint="cs"/>
          <w:szCs w:val="28"/>
          <w:rtl/>
        </w:rPr>
        <w:t>﴾</w:t>
      </w:r>
      <w:r w:rsidRPr="001D3A2D">
        <w:rPr>
          <w:rStyle w:val="Char4"/>
          <w:rtl/>
        </w:rPr>
        <w:t xml:space="preserve"> [الأنبياء: 87]</w:t>
      </w:r>
      <w:r w:rsidRPr="001D3A2D">
        <w:rPr>
          <w:rStyle w:val="Char4"/>
          <w:rFonts w:hint="cs"/>
          <w:rtl/>
        </w:rPr>
        <w:t>.</w:t>
      </w:r>
      <w:r w:rsidR="00FE1C34" w:rsidRPr="00F102F8">
        <w:rPr>
          <w:rStyle w:val="Char"/>
          <w:rtl/>
        </w:rPr>
        <w:t xml:space="preserve"> </w:t>
      </w:r>
    </w:p>
    <w:p w:rsidR="00FE1C34" w:rsidRPr="00895209" w:rsidRDefault="00216F22" w:rsidP="000328B0">
      <w:pPr>
        <w:ind w:firstLine="284"/>
        <w:jc w:val="both"/>
        <w:rPr>
          <w:rStyle w:val="Char"/>
          <w:rFonts w:hAnsi="Times New Roman"/>
          <w:spacing w:val="-6"/>
          <w:rtl/>
        </w:rPr>
      </w:pPr>
      <w:r>
        <w:rPr>
          <w:rStyle w:val="Char"/>
          <w:rFonts w:hAnsi="Times New Roman"/>
          <w:spacing w:val="-6"/>
          <w:rtl/>
        </w:rPr>
        <w:t>"</w:t>
      </w:r>
      <w:r w:rsidR="00FE1C34" w:rsidRPr="00216F22">
        <w:rPr>
          <w:rStyle w:val="Char5"/>
          <w:rtl/>
        </w:rPr>
        <w:t>لا إله إلا الله ولا نعبد إلا إياه له النعمة وله الفضل وله الثناء الحسن لا إله إلا الله مخلصين له الدين ولو كره الكافر</w:t>
      </w:r>
      <w:r w:rsidRPr="00216F22">
        <w:rPr>
          <w:rStyle w:val="Char5"/>
          <w:rtl/>
        </w:rPr>
        <w:t>ون " لا حول ولا قوة إلا بالله</w:t>
      </w:r>
      <w:r w:rsidR="00895209">
        <w:rPr>
          <w:rStyle w:val="Char"/>
          <w:rFonts w:hAnsi="Times New Roman"/>
          <w:spacing w:val="-6"/>
          <w:rtl/>
        </w:rPr>
        <w:t>"</w:t>
      </w:r>
      <w:r w:rsidR="00FE1C34" w:rsidRPr="00895209">
        <w:rPr>
          <w:rStyle w:val="Char"/>
          <w:rFonts w:hAnsi="Times New Roman" w:hint="cs"/>
          <w:spacing w:val="-6"/>
          <w:rtl/>
        </w:rPr>
        <w:t>.</w:t>
      </w:r>
    </w:p>
    <w:p w:rsidR="00FE1C34" w:rsidRPr="00F102F8" w:rsidRDefault="00FE1C34" w:rsidP="00216F22">
      <w:pPr>
        <w:pStyle w:val="a7"/>
        <w:rPr>
          <w:rStyle w:val="Char"/>
          <w:rtl/>
        </w:rPr>
      </w:pPr>
      <w:r w:rsidRPr="00F102F8">
        <w:rPr>
          <w:rStyle w:val="Char"/>
          <w:rtl/>
        </w:rPr>
        <w:t xml:space="preserve">رَبَّنَا آتِنَا فِي الدُّنْيَا حَسَنَةً وَفِي الْآخِرَةِ حَسَنَةً وَقِنَا عَذَابَ النَّارِ. </w:t>
      </w:r>
    </w:p>
    <w:p w:rsidR="00FE1C34" w:rsidRPr="00F102F8" w:rsidRDefault="00FE1C34" w:rsidP="000328B0">
      <w:pPr>
        <w:ind w:firstLine="284"/>
        <w:jc w:val="both"/>
        <w:rPr>
          <w:rStyle w:val="Char"/>
          <w:rtl/>
        </w:rPr>
      </w:pPr>
      <w:r w:rsidRPr="00F102F8">
        <w:rPr>
          <w:rStyle w:val="Char"/>
          <w:rtl/>
        </w:rPr>
        <w:t>"</w:t>
      </w:r>
      <w:r w:rsidRPr="00216F22">
        <w:rPr>
          <w:rStyle w:val="Char5"/>
          <w:rtl/>
        </w:rPr>
        <w:t>اللهم أصلح لي ديني الذي هو عصمة أمري وأصلح لي دنياي التي فيها معاشي وأصلح لي آخرتي التي فيها معادي واجعل الحياة زيادة لي في كل خير والموت راحة لي من كل شر</w:t>
      </w:r>
      <w:r w:rsidRPr="00F102F8">
        <w:rPr>
          <w:rStyle w:val="Char"/>
          <w:rtl/>
        </w:rPr>
        <w:t>"</w:t>
      </w:r>
      <w:r w:rsidR="00216F22">
        <w:rPr>
          <w:rStyle w:val="Char"/>
          <w:rtl/>
        </w:rPr>
        <w:t>.</w:t>
      </w:r>
    </w:p>
    <w:p w:rsidR="00FE1C34" w:rsidRPr="00895209" w:rsidRDefault="00216F22" w:rsidP="000328B0">
      <w:pPr>
        <w:ind w:firstLine="284"/>
        <w:jc w:val="both"/>
        <w:rPr>
          <w:rStyle w:val="Char"/>
          <w:rFonts w:hAnsi="Times New Roman"/>
          <w:spacing w:val="-6"/>
          <w:rtl/>
        </w:rPr>
      </w:pPr>
      <w:r>
        <w:rPr>
          <w:rStyle w:val="Char"/>
          <w:rFonts w:hAnsi="Times New Roman"/>
          <w:spacing w:val="-6"/>
          <w:rtl/>
        </w:rPr>
        <w:t>"</w:t>
      </w:r>
      <w:r w:rsidR="00FE1C34" w:rsidRPr="00216F22">
        <w:rPr>
          <w:rStyle w:val="Char5"/>
          <w:rtl/>
        </w:rPr>
        <w:t>أعوذ بالله من جهد البلاء ودرك الشقاء وسوء القضاء وشماتة الأعداء</w:t>
      </w:r>
      <w:r w:rsidR="00FE1C34" w:rsidRPr="00895209">
        <w:rPr>
          <w:rStyle w:val="Char"/>
          <w:rFonts w:hAnsi="Times New Roman"/>
          <w:spacing w:val="-6"/>
          <w:rtl/>
        </w:rPr>
        <w:t>"</w:t>
      </w:r>
      <w:r>
        <w:rPr>
          <w:rStyle w:val="Char"/>
          <w:rFonts w:hAnsi="Times New Roman"/>
          <w:spacing w:val="-6"/>
          <w:rtl/>
        </w:rPr>
        <w:t>.</w:t>
      </w:r>
    </w:p>
    <w:p w:rsidR="00FE1C34" w:rsidRPr="00F102F8" w:rsidRDefault="00FE1C34" w:rsidP="000328B0">
      <w:pPr>
        <w:ind w:firstLine="284"/>
        <w:jc w:val="both"/>
        <w:rPr>
          <w:rStyle w:val="Char"/>
          <w:rtl/>
        </w:rPr>
      </w:pPr>
      <w:r w:rsidRPr="00F102F8">
        <w:rPr>
          <w:rStyle w:val="Char"/>
          <w:rtl/>
        </w:rPr>
        <w:t>"</w:t>
      </w:r>
      <w:r w:rsidRPr="00216F22">
        <w:rPr>
          <w:rStyle w:val="Char5"/>
          <w:rtl/>
        </w:rPr>
        <w:t>اللهم إني أعوذ بك من الهم والحزن ومن العجز والكسل ومن الجبن والبخل ومن المأثم والمغرم ومن غلبة الدين وقهر الرجال. أعوذ بك اللهم من البرص والجنون والجذام ومن سيئ الأسقام</w:t>
      </w:r>
      <w:r w:rsidRPr="00F102F8">
        <w:rPr>
          <w:rStyle w:val="Char"/>
          <w:rtl/>
        </w:rPr>
        <w:t xml:space="preserve">. </w:t>
      </w:r>
    </w:p>
    <w:p w:rsidR="00FE1C34" w:rsidRPr="00F102F8" w:rsidRDefault="00FE1C34" w:rsidP="000328B0">
      <w:pPr>
        <w:ind w:firstLine="284"/>
        <w:jc w:val="both"/>
        <w:rPr>
          <w:rStyle w:val="Char"/>
          <w:rtl/>
        </w:rPr>
      </w:pPr>
      <w:r w:rsidRPr="00216F22">
        <w:rPr>
          <w:rStyle w:val="Char5"/>
          <w:rtl/>
        </w:rPr>
        <w:t>اللهم إني أسألك العفو والعافية في الدنيا والآخرة اللهم إني أسألك العفو والعافية في ديني ودنياي وأهلي ومالي. اللهم استر عوراتي وآمن روعاتي واحفظني من بين يدي ومن خلفي وعن يميني وعن شمالي ومن فوقي وأعوذ بعظمتك أن أغتال من تحتي اللهم اغفر لي خطيئتي وجهلي وإسرافي في أمري وما أنت أعلم به مني</w:t>
      </w:r>
      <w:r w:rsidRPr="00F102F8">
        <w:rPr>
          <w:rStyle w:val="Char"/>
          <w:rtl/>
        </w:rPr>
        <w:t xml:space="preserve">. </w:t>
      </w:r>
    </w:p>
    <w:p w:rsidR="00FE1C34" w:rsidRPr="00F102F8" w:rsidRDefault="00FE1C34" w:rsidP="000328B0">
      <w:pPr>
        <w:ind w:firstLine="284"/>
        <w:jc w:val="both"/>
        <w:rPr>
          <w:rStyle w:val="Char"/>
          <w:rtl/>
        </w:rPr>
      </w:pPr>
      <w:r w:rsidRPr="00216F22">
        <w:rPr>
          <w:rStyle w:val="Char5"/>
          <w:rtl/>
        </w:rPr>
        <w:t>اللهم اغفر لي جدي وهزلي وخطئي وعمدي وكل ذلك عندي</w:t>
      </w:r>
      <w:r w:rsidRPr="00F102F8">
        <w:rPr>
          <w:rStyle w:val="Char"/>
          <w:rtl/>
        </w:rPr>
        <w:t xml:space="preserve">. </w:t>
      </w:r>
    </w:p>
    <w:p w:rsidR="00FE1C34" w:rsidRPr="00F102F8" w:rsidRDefault="00FE1C34" w:rsidP="000328B0">
      <w:pPr>
        <w:ind w:firstLine="284"/>
        <w:jc w:val="both"/>
        <w:rPr>
          <w:rStyle w:val="Char"/>
          <w:rtl/>
        </w:rPr>
      </w:pPr>
      <w:r w:rsidRPr="00216F22">
        <w:rPr>
          <w:rStyle w:val="Char5"/>
          <w:rtl/>
        </w:rPr>
        <w:lastRenderedPageBreak/>
        <w:t>اللهم اغفر لي ما قدمت وما أخرت وما أسررت وما أعلنت وما أنت أعلم به مني. أنت المقدم وأنت المؤخر وأنت على كل شيء قدير</w:t>
      </w:r>
      <w:r w:rsidRPr="00F102F8">
        <w:rPr>
          <w:rStyle w:val="Char"/>
          <w:rtl/>
        </w:rPr>
        <w:t xml:space="preserve">. </w:t>
      </w:r>
    </w:p>
    <w:p w:rsidR="00FE1C34" w:rsidRPr="00895209" w:rsidRDefault="00FE1C34" w:rsidP="000328B0">
      <w:pPr>
        <w:ind w:firstLine="284"/>
        <w:jc w:val="both"/>
        <w:rPr>
          <w:rStyle w:val="Char"/>
          <w:rFonts w:hAnsi="Times New Roman"/>
          <w:spacing w:val="-6"/>
          <w:rtl/>
        </w:rPr>
      </w:pPr>
      <w:r w:rsidRPr="00216F22">
        <w:rPr>
          <w:rStyle w:val="Char5"/>
          <w:rtl/>
        </w:rPr>
        <w:t>اللهم إني أسألك الثبات في الأمر والعزيمة على الرشد. وأسألك شكر نعمتك وحسن عبادتك. وأسألك قلبا سليما ولسانا صادقا. وأسألك من خير ما تعلم. وأعوذ بك من شر ما تعلم وأستغفرك لما تعلم إنك علام الغيوب</w:t>
      </w:r>
      <w:r w:rsidRPr="00895209">
        <w:rPr>
          <w:rStyle w:val="Char"/>
          <w:rFonts w:hAnsi="Times New Roman"/>
          <w:spacing w:val="-6"/>
          <w:rtl/>
        </w:rPr>
        <w:t xml:space="preserve">. </w:t>
      </w:r>
    </w:p>
    <w:p w:rsidR="00FE1C34" w:rsidRPr="00F102F8" w:rsidRDefault="00FE1C34" w:rsidP="000328B0">
      <w:pPr>
        <w:ind w:firstLine="284"/>
        <w:jc w:val="both"/>
        <w:rPr>
          <w:rStyle w:val="Char"/>
          <w:rtl/>
        </w:rPr>
      </w:pPr>
      <w:r w:rsidRPr="00216F22">
        <w:rPr>
          <w:rStyle w:val="Char5"/>
          <w:rtl/>
        </w:rPr>
        <w:t>اللهم رب النبي محمد عليه الصلاة والسلام اغفر لي ذنبي وأذهب غيظ قلبي وأعذني من مضلات الفتن ما أبقيتني</w:t>
      </w:r>
      <w:r w:rsidRPr="00F102F8">
        <w:rPr>
          <w:rStyle w:val="Char"/>
          <w:rtl/>
        </w:rPr>
        <w:t xml:space="preserve">. </w:t>
      </w:r>
    </w:p>
    <w:p w:rsidR="00FE1C34" w:rsidRPr="00F102F8" w:rsidRDefault="00FE1C34" w:rsidP="00216F22">
      <w:pPr>
        <w:pStyle w:val="a7"/>
        <w:rPr>
          <w:rStyle w:val="Char"/>
          <w:rtl/>
        </w:rPr>
      </w:pPr>
      <w:r w:rsidRPr="00F102F8">
        <w:rPr>
          <w:rStyle w:val="Char"/>
          <w:rtl/>
        </w:rPr>
        <w:t xml:space="preserve">اللهم رب السماوات ورب الأرض ورب العرش العظيم ربنا ورب كل شيء فالق الحب والنوى منزل التوراة والإنجيل والقرآن أعوذ بك من شر كل شيء أنت آخذ بناصيته أنت الأول فليس قبلك شيء وأنت الآخر فليس بعدك شيء وأنت الظاهر فليس فوقك شيء وأنت الباطن فليس دونك شيء اقض عني الدين وأغنني من الفقر. </w:t>
      </w:r>
    </w:p>
    <w:p w:rsidR="00FE1C34" w:rsidRPr="00895209" w:rsidRDefault="00FE1C34" w:rsidP="000328B0">
      <w:pPr>
        <w:ind w:firstLine="284"/>
        <w:jc w:val="both"/>
        <w:rPr>
          <w:rStyle w:val="Char"/>
          <w:rFonts w:hAnsi="Times New Roman"/>
          <w:spacing w:val="-6"/>
          <w:rtl/>
        </w:rPr>
      </w:pPr>
      <w:r w:rsidRPr="00216F22">
        <w:rPr>
          <w:rStyle w:val="Char5"/>
          <w:rtl/>
        </w:rPr>
        <w:t>اللهم أعط نفسي تقواها وزكها أنت خير من زكاها أنت وليها ومولاها</w:t>
      </w:r>
      <w:r w:rsidRPr="00895209">
        <w:rPr>
          <w:rStyle w:val="Char"/>
          <w:rFonts w:hAnsi="Times New Roman"/>
          <w:spacing w:val="-6"/>
          <w:rtl/>
        </w:rPr>
        <w:t xml:space="preserve">. </w:t>
      </w:r>
    </w:p>
    <w:p w:rsidR="00FE1C34" w:rsidRPr="00F102F8" w:rsidRDefault="00FE1C34" w:rsidP="000328B0">
      <w:pPr>
        <w:ind w:firstLine="284"/>
        <w:jc w:val="both"/>
        <w:rPr>
          <w:rStyle w:val="Char"/>
          <w:rtl/>
        </w:rPr>
      </w:pPr>
      <w:r w:rsidRPr="00216F22">
        <w:rPr>
          <w:rStyle w:val="Char5"/>
          <w:rtl/>
        </w:rPr>
        <w:t>اللهم إني أعوذ بك من العجز والكسل وأعوذ بك من الجبن والهرم والبخل وأعوذ بك من عذاب القبر</w:t>
      </w:r>
      <w:r w:rsidRPr="00F102F8">
        <w:rPr>
          <w:rStyle w:val="Char"/>
          <w:rtl/>
        </w:rPr>
        <w:t xml:space="preserve">. </w:t>
      </w:r>
    </w:p>
    <w:p w:rsidR="00FE1C34" w:rsidRPr="00F102F8" w:rsidRDefault="00FE1C34" w:rsidP="000328B0">
      <w:pPr>
        <w:ind w:firstLine="284"/>
        <w:jc w:val="both"/>
        <w:rPr>
          <w:rStyle w:val="Char"/>
          <w:rtl/>
        </w:rPr>
      </w:pPr>
      <w:r w:rsidRPr="00216F22">
        <w:rPr>
          <w:rStyle w:val="Char5"/>
          <w:rtl/>
        </w:rPr>
        <w:t>اللهم لك أسلمت وبك آمنت وعليك توكلت وإليك أنبت وبك خاصمت أعوذ بعزتك أن تضلني لا إله إلا أنت. أنت الحي الذي لا يموت والجن والإنس يموتون</w:t>
      </w:r>
      <w:r w:rsidRPr="00F102F8">
        <w:rPr>
          <w:rStyle w:val="Char"/>
          <w:rtl/>
        </w:rPr>
        <w:t xml:space="preserve">. </w:t>
      </w:r>
    </w:p>
    <w:p w:rsidR="00FE1C34" w:rsidRPr="00F102F8" w:rsidRDefault="00FE1C34" w:rsidP="000328B0">
      <w:pPr>
        <w:ind w:firstLine="284"/>
        <w:jc w:val="both"/>
        <w:rPr>
          <w:rStyle w:val="Char"/>
          <w:rtl/>
        </w:rPr>
      </w:pPr>
      <w:r w:rsidRPr="00216F22">
        <w:rPr>
          <w:rStyle w:val="Char5"/>
          <w:rtl/>
        </w:rPr>
        <w:t>اللهم إني أعوذ بك من علم لا ينفع ومن قلب لا يخشع ومن نفس لا تشبع ومن دعوة لا يستجاب لها</w:t>
      </w:r>
      <w:r w:rsidRPr="00F102F8">
        <w:rPr>
          <w:rStyle w:val="Char"/>
          <w:rtl/>
        </w:rPr>
        <w:t xml:space="preserve">. </w:t>
      </w:r>
    </w:p>
    <w:p w:rsidR="00FE1C34" w:rsidRPr="00F102F8" w:rsidRDefault="00FE1C34" w:rsidP="000328B0">
      <w:pPr>
        <w:ind w:firstLine="284"/>
        <w:jc w:val="both"/>
        <w:rPr>
          <w:rStyle w:val="Char"/>
          <w:rtl/>
        </w:rPr>
      </w:pPr>
      <w:r w:rsidRPr="00216F22">
        <w:rPr>
          <w:rStyle w:val="Char5"/>
          <w:rtl/>
        </w:rPr>
        <w:t>اللهم جنبني منكرات الأخلاق والأعمال والأهواء والأدواء</w:t>
      </w:r>
      <w:r w:rsidRPr="00F102F8">
        <w:rPr>
          <w:rStyle w:val="Char"/>
          <w:rtl/>
        </w:rPr>
        <w:t xml:space="preserve">. </w:t>
      </w:r>
    </w:p>
    <w:p w:rsidR="00FE1C34" w:rsidRPr="00216F22" w:rsidRDefault="00FE1C34" w:rsidP="00216F22">
      <w:pPr>
        <w:pStyle w:val="a7"/>
        <w:rPr>
          <w:rStyle w:val="Char"/>
          <w:rFonts w:hAnsi="KFGQPC Uthman Taha Naskh" w:cs="KFGQPC Uthman Taha Naskh"/>
          <w:sz w:val="27"/>
          <w:szCs w:val="27"/>
          <w:rtl/>
        </w:rPr>
      </w:pPr>
      <w:r w:rsidRPr="00216F22">
        <w:rPr>
          <w:rStyle w:val="Char"/>
          <w:rFonts w:hAnsi="KFGQPC Uthman Taha Naskh" w:cs="KFGQPC Uthman Taha Naskh"/>
          <w:sz w:val="27"/>
          <w:szCs w:val="27"/>
          <w:rtl/>
        </w:rPr>
        <w:lastRenderedPageBreak/>
        <w:t xml:space="preserve">اللهم ألهمني رشدي وأعذني من شر نفسي. </w:t>
      </w:r>
    </w:p>
    <w:p w:rsidR="00FE1C34" w:rsidRPr="00216F22" w:rsidRDefault="00FE1C34" w:rsidP="00216F22">
      <w:pPr>
        <w:pStyle w:val="a7"/>
        <w:rPr>
          <w:rStyle w:val="Char"/>
          <w:rFonts w:hAnsi="KFGQPC Uthman Taha Naskh" w:cs="KFGQPC Uthman Taha Naskh"/>
          <w:sz w:val="27"/>
          <w:szCs w:val="27"/>
          <w:rtl/>
        </w:rPr>
      </w:pPr>
      <w:r w:rsidRPr="00216F22">
        <w:rPr>
          <w:rStyle w:val="Char"/>
          <w:rFonts w:hAnsi="KFGQPC Uthman Taha Naskh" w:cs="KFGQPC Uthman Taha Naskh"/>
          <w:sz w:val="27"/>
          <w:szCs w:val="27"/>
          <w:rtl/>
        </w:rPr>
        <w:t xml:space="preserve">اللهم اكفني بحلالك عن حرامك وأغنني بفضلك عمن سواك. </w:t>
      </w:r>
    </w:p>
    <w:p w:rsidR="00FE1C34" w:rsidRPr="00216F22" w:rsidRDefault="00FE1C34" w:rsidP="00216F22">
      <w:pPr>
        <w:pStyle w:val="a7"/>
        <w:rPr>
          <w:rStyle w:val="Char"/>
          <w:rFonts w:hAnsi="KFGQPC Uthman Taha Naskh" w:cs="KFGQPC Uthman Taha Naskh"/>
          <w:sz w:val="27"/>
          <w:szCs w:val="27"/>
          <w:rtl/>
        </w:rPr>
      </w:pPr>
      <w:r w:rsidRPr="00216F22">
        <w:rPr>
          <w:rStyle w:val="Char"/>
          <w:rFonts w:hAnsi="KFGQPC Uthman Taha Naskh" w:cs="KFGQPC Uthman Taha Naskh"/>
          <w:sz w:val="27"/>
          <w:szCs w:val="27"/>
          <w:rtl/>
        </w:rPr>
        <w:t xml:space="preserve">اللهم إني أسألك الهدى والتقى والعفاف والغنى. </w:t>
      </w:r>
    </w:p>
    <w:p w:rsidR="00FE1C34" w:rsidRPr="00216F22" w:rsidRDefault="00FE1C34" w:rsidP="00216F22">
      <w:pPr>
        <w:pStyle w:val="a7"/>
        <w:rPr>
          <w:rStyle w:val="Char"/>
          <w:rFonts w:hAnsi="KFGQPC Uthman Taha Naskh" w:cs="KFGQPC Uthman Taha Naskh"/>
          <w:sz w:val="27"/>
          <w:szCs w:val="27"/>
          <w:rtl/>
        </w:rPr>
      </w:pPr>
      <w:r w:rsidRPr="00216F22">
        <w:rPr>
          <w:rStyle w:val="Char"/>
          <w:rFonts w:hAnsi="KFGQPC Uthman Taha Naskh" w:cs="KFGQPC Uthman Taha Naskh"/>
          <w:sz w:val="27"/>
          <w:szCs w:val="27"/>
          <w:rtl/>
        </w:rPr>
        <w:t xml:space="preserve">اللهم إني أسألك الهدى والسداد. </w:t>
      </w:r>
    </w:p>
    <w:p w:rsidR="00FE1C34" w:rsidRPr="00F102F8" w:rsidRDefault="00FE1C34" w:rsidP="00216F22">
      <w:pPr>
        <w:pStyle w:val="a7"/>
        <w:rPr>
          <w:rStyle w:val="Char"/>
          <w:rtl/>
        </w:rPr>
      </w:pPr>
      <w:r w:rsidRPr="00216F22">
        <w:rPr>
          <w:rStyle w:val="Char"/>
          <w:rFonts w:hAnsi="KFGQPC Uthman Taha Naskh" w:cs="KFGQPC Uthman Taha Naskh"/>
          <w:sz w:val="27"/>
          <w:szCs w:val="27"/>
          <w:rtl/>
        </w:rPr>
        <w:t>اللهم إني أسألك من الخير كله عاجله وآجله ما علمت منه وما لم أعلم وأعوذ بك من الشر كله عاجله وآجله ما علمت منه وما لم أعلم وأسألك من خير ما سألك منه عبدك ونبيك محمد</w:t>
      </w:r>
      <w:r w:rsidRPr="00F102F8">
        <w:rPr>
          <w:rStyle w:val="Char"/>
          <w:rtl/>
        </w:rPr>
        <w:t xml:space="preserve"> </w:t>
      </w:r>
      <w:r w:rsidR="00CA52C2" w:rsidRPr="00CA52C2">
        <w:rPr>
          <w:rFonts w:ascii="AGA Arabesque" w:hAnsi="AGA Arabesque" w:cs="CTraditional Arabic"/>
          <w:sz w:val="40"/>
          <w:rtl/>
        </w:rPr>
        <w:t>ج</w:t>
      </w:r>
      <w:r w:rsidRPr="00F102F8">
        <w:rPr>
          <w:rStyle w:val="Char"/>
          <w:rtl/>
        </w:rPr>
        <w:t xml:space="preserve">. وأعوذ بك من شر ما استعاذ منه عبدك ونبيك محمد </w:t>
      </w:r>
      <w:r w:rsidR="00CA52C2" w:rsidRPr="00CA52C2">
        <w:rPr>
          <w:rFonts w:ascii="AGA Arabesque" w:hAnsi="AGA Arabesque" w:cs="CTraditional Arabic"/>
          <w:sz w:val="40"/>
          <w:rtl/>
        </w:rPr>
        <w:t>ج</w:t>
      </w:r>
      <w:r w:rsidRPr="00F102F8">
        <w:rPr>
          <w:rStyle w:val="Char"/>
          <w:rtl/>
        </w:rPr>
        <w:t xml:space="preserve">. </w:t>
      </w:r>
    </w:p>
    <w:p w:rsidR="00FE1C34" w:rsidRPr="00216F22" w:rsidRDefault="00FE1C34" w:rsidP="00216F22">
      <w:pPr>
        <w:pStyle w:val="a7"/>
        <w:rPr>
          <w:rStyle w:val="Char"/>
          <w:rFonts w:hAnsi="KFGQPC Uthman Taha Naskh" w:cs="KFGQPC Uthman Taha Naskh"/>
          <w:sz w:val="27"/>
          <w:szCs w:val="27"/>
          <w:rtl/>
        </w:rPr>
      </w:pPr>
      <w:r w:rsidRPr="00216F22">
        <w:rPr>
          <w:rStyle w:val="Char"/>
          <w:rFonts w:hAnsi="KFGQPC Uthman Taha Naskh" w:cs="KFGQPC Uthman Taha Naskh"/>
          <w:sz w:val="27"/>
          <w:szCs w:val="27"/>
          <w:rtl/>
        </w:rPr>
        <w:t xml:space="preserve">اللهم إني أسألك الجنة وما قرب إليها من قول أو عمل وأعوذ بك من النار وما قرب إليها من قول أو عمل وأسألك أن تجعل كل قضاء قضيته لي خيرا. </w:t>
      </w:r>
    </w:p>
    <w:p w:rsidR="00FE1C34" w:rsidRPr="00216F22" w:rsidRDefault="00FE1C34" w:rsidP="00216F22">
      <w:pPr>
        <w:pStyle w:val="a7"/>
        <w:rPr>
          <w:rStyle w:val="Char"/>
          <w:rFonts w:hAnsi="KFGQPC Uthman Taha Naskh" w:cs="KFGQPC Uthman Taha Naskh"/>
          <w:sz w:val="27"/>
          <w:szCs w:val="27"/>
          <w:rtl/>
        </w:rPr>
      </w:pPr>
      <w:r w:rsidRPr="00216F22">
        <w:rPr>
          <w:rStyle w:val="Char"/>
          <w:rFonts w:hAnsi="KFGQPC Uthman Taha Naskh" w:cs="KFGQPC Uthman Taha Naskh"/>
          <w:sz w:val="27"/>
          <w:szCs w:val="27"/>
          <w:rtl/>
        </w:rPr>
        <w:t xml:space="preserve">لا إله إلا الله وحده لا شريك له، له الملك وله الحمد يحيي ويميت بيده الخير وهو على كل شيء قدير. سبحان الله والحمد لله ولا إله إلا الله والله أكبر ولا حول ولا قوة إلا بالله العلي العظيم. </w:t>
      </w:r>
    </w:p>
    <w:p w:rsidR="00FE1C34" w:rsidRPr="00F102F8" w:rsidRDefault="00FE1C34" w:rsidP="00216F22">
      <w:pPr>
        <w:pStyle w:val="a7"/>
        <w:rPr>
          <w:rStyle w:val="Char"/>
          <w:rtl/>
        </w:rPr>
      </w:pPr>
      <w:r w:rsidRPr="00216F22">
        <w:rPr>
          <w:rStyle w:val="Char"/>
          <w:rFonts w:hAnsi="KFGQPC Uthman Taha Naskh" w:cs="KFGQPC Uthman Taha Naskh"/>
          <w:sz w:val="27"/>
          <w:szCs w:val="27"/>
          <w:rtl/>
        </w:rPr>
        <w:t>اللهم صل على محمد وعلى آل محمد كما صليت على إبراهيم وعلى آل إبراهيم إنك حميد مجيد وبارك على محمد وعلى آل محمد كما باركت على إبراهيم وعلى آل إبراهيم إنك حميد مجيد</w:t>
      </w:r>
      <w:r w:rsidRPr="00F102F8">
        <w:rPr>
          <w:rStyle w:val="Char"/>
          <w:rtl/>
        </w:rPr>
        <w:t xml:space="preserve">". </w:t>
      </w:r>
    </w:p>
    <w:p w:rsidR="00FE1C34" w:rsidRPr="00216F22" w:rsidRDefault="00FE1C34" w:rsidP="00216F22">
      <w:pPr>
        <w:pStyle w:val="a7"/>
        <w:rPr>
          <w:rStyle w:val="Char"/>
          <w:rFonts w:hAnsi="KFGQPC Uthman Taha Naskh" w:cs="KFGQPC Uthman Taha Naskh"/>
          <w:sz w:val="27"/>
          <w:szCs w:val="27"/>
          <w:rtl/>
        </w:rPr>
      </w:pPr>
      <w:r w:rsidRPr="00216F22">
        <w:rPr>
          <w:rStyle w:val="Char"/>
          <w:rFonts w:hAnsi="KFGQPC Uthman Taha Naskh" w:cs="KFGQPC Uthman Taha Naskh"/>
          <w:sz w:val="27"/>
          <w:szCs w:val="27"/>
          <w:rtl/>
        </w:rPr>
        <w:t xml:space="preserve">رَبَّنَا آتِنَا فِي الدُّنْيَا حَسَنَةً وَفِي الْآخِرَةِ حَسَنَةً وَقِنَا عَذَابَ النَّارِ. </w:t>
      </w:r>
    </w:p>
    <w:p w:rsidR="00FE1C34" w:rsidRPr="00F102F8" w:rsidRDefault="00FE1C34" w:rsidP="000328B0">
      <w:pPr>
        <w:ind w:firstLine="284"/>
        <w:jc w:val="both"/>
        <w:rPr>
          <w:rStyle w:val="Char"/>
          <w:rtl/>
        </w:rPr>
      </w:pPr>
      <w:r w:rsidRPr="00F102F8">
        <w:rPr>
          <w:rStyle w:val="Char"/>
          <w:rtl/>
        </w:rPr>
        <w:t xml:space="preserve">ويستحب في هذا الموقف العظيم أن يكرر الحاج ما تقدم من الأذكار والأدعية وما كان في معناها من الذكر والدعاء والصلاة على النبي </w:t>
      </w:r>
      <w:r w:rsidR="00CA52C2" w:rsidRPr="00CA52C2">
        <w:rPr>
          <w:rFonts w:ascii="AGA Arabesque" w:hAnsi="AGA Arabesque" w:cs="CTraditional Arabic"/>
          <w:sz w:val="40"/>
          <w:rtl/>
        </w:rPr>
        <w:t>ج</w:t>
      </w:r>
      <w:r w:rsidRPr="00F102F8">
        <w:rPr>
          <w:rStyle w:val="Char"/>
          <w:rtl/>
        </w:rPr>
        <w:t xml:space="preserve"> ويلح في الدعاء. ويسأل ربه من خيري الدنيا والآخرة. </w:t>
      </w:r>
    </w:p>
    <w:p w:rsidR="00FE1C34" w:rsidRPr="00F102F8" w:rsidRDefault="00FE1C34" w:rsidP="00895209">
      <w:pPr>
        <w:ind w:firstLine="284"/>
        <w:jc w:val="both"/>
        <w:rPr>
          <w:rStyle w:val="Char"/>
          <w:rtl/>
        </w:rPr>
      </w:pPr>
      <w:r w:rsidRPr="00F102F8">
        <w:rPr>
          <w:rStyle w:val="Char"/>
          <w:rtl/>
        </w:rPr>
        <w:lastRenderedPageBreak/>
        <w:t xml:space="preserve">وكان النبي </w:t>
      </w:r>
      <w:r w:rsidR="00CA52C2" w:rsidRPr="00CA52C2">
        <w:rPr>
          <w:rFonts w:ascii="AGA Arabesque" w:hAnsi="AGA Arabesque" w:cs="CTraditional Arabic"/>
          <w:sz w:val="40"/>
          <w:rtl/>
        </w:rPr>
        <w:t>ج</w:t>
      </w:r>
      <w:r w:rsidRPr="00F102F8">
        <w:rPr>
          <w:rStyle w:val="Char"/>
          <w:rtl/>
        </w:rPr>
        <w:t xml:space="preserve"> إذا دعا كرر الدعاء ثلاثا فينبغي التأسي به في ذلك عليه الصلاة والسلام. ويكون المسلم في هذا الموقف مخبتا لربه سبحانه متواضعا له خاضعا لجنابه منكسرا بين يديه يرجو رحمته ومغفرته، ويخاف عذابه ومقته، ويحاسب نفسه ويجدد توبة نصوحا؛ لأن هذا يوم عظيم، ومجمع كبير، يجود الله فيه على عباده، ويباهي بهم ملائكته، ويكثر فيه العتق من النار، وما رئي الشيطان في يوم هو فيه أدحر ولا أصغر ولا أحقر منه في يوم عرفة إلا ما رئي يوم بدر، وذلك لما يرى من جود الله على عباده وإحسانه إليهم وكثرة إعتاقه ومغفرته. وفي صحيح مسلم عن عائشة </w:t>
      </w:r>
      <w:r w:rsidR="00CA52C2" w:rsidRPr="00CA52C2">
        <w:rPr>
          <w:rStyle w:val="Char"/>
          <w:rFonts w:cs="CTraditional Arabic"/>
          <w:szCs w:val="28"/>
          <w:rtl/>
        </w:rPr>
        <w:t>ل</w:t>
      </w:r>
      <w:r w:rsidRPr="00F102F8">
        <w:rPr>
          <w:rStyle w:val="Char"/>
          <w:rtl/>
        </w:rPr>
        <w:t xml:space="preserve"> أن النبي </w:t>
      </w:r>
      <w:r w:rsidR="00CA52C2" w:rsidRPr="00CA52C2">
        <w:rPr>
          <w:rFonts w:ascii="AGA Arabesque" w:hAnsi="AGA Arabesque" w:cs="CTraditional Arabic"/>
          <w:sz w:val="40"/>
          <w:rtl/>
        </w:rPr>
        <w:t>ج</w:t>
      </w:r>
      <w:r w:rsidRPr="00F102F8">
        <w:rPr>
          <w:rStyle w:val="Char"/>
          <w:rtl/>
        </w:rPr>
        <w:t xml:space="preserve"> قال: </w:t>
      </w:r>
      <w:r w:rsidR="00895209">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ما من يوم أكثر من أن يعتق الله فيه عبدا من النار من يوم عرفة وإنه" \</w:instrText>
      </w:r>
      <w:r>
        <w:instrText xml:space="preserve">y "1" \b </w:instrText>
      </w:r>
      <w:r>
        <w:rPr>
          <w:rFonts w:ascii="AGA Arabesque" w:hAnsi="Traditional Arabic"/>
          <w:sz w:val="36"/>
          <w:szCs w:val="36"/>
          <w:rtl/>
        </w:rPr>
        <w:fldChar w:fldCharType="end"/>
      </w:r>
      <w:r w:rsidRPr="00CA52C2">
        <w:rPr>
          <w:rStyle w:val="Char5"/>
          <w:rtl/>
        </w:rPr>
        <w:t>ما من يوم أكثر من أن يعتق الله فيه عبدا من النار من يوم عرفة وإنه ليدنو ثم يباهي بهم الملائكة فيقول ما أراد هؤلاء؟</w:t>
      </w:r>
      <w:r w:rsidR="00895209">
        <w:rPr>
          <w:rStyle w:val="Char"/>
          <w:rFonts w:hint="cs"/>
          <w:rtl/>
        </w:rPr>
        <w:t>»</w:t>
      </w:r>
      <w:r w:rsidRPr="00F102F8">
        <w:rPr>
          <w:rStyle w:val="Char"/>
          <w:rtl/>
        </w:rPr>
        <w:t xml:space="preserve"> </w:t>
      </w:r>
      <w:r w:rsidRPr="00CE1CF9">
        <w:rPr>
          <w:rStyle w:val="Char"/>
          <w:vertAlign w:val="superscript"/>
          <w:rtl/>
        </w:rPr>
        <w:t>(</w:t>
      </w:r>
      <w:r w:rsidRPr="00CE1CF9">
        <w:rPr>
          <w:rStyle w:val="Char"/>
          <w:vertAlign w:val="superscript"/>
          <w:rtl/>
        </w:rPr>
        <w:footnoteReference w:id="50"/>
      </w:r>
      <w:r w:rsidRPr="00CE1CF9">
        <w:rPr>
          <w:rStyle w:val="Char"/>
          <w:vertAlign w:val="superscript"/>
          <w:rtl/>
        </w:rPr>
        <w:t>)</w:t>
      </w:r>
      <w:r w:rsidR="00216F22">
        <w:rPr>
          <w:rStyle w:val="Char"/>
          <w:rtl/>
        </w:rPr>
        <w:t>.</w:t>
      </w:r>
    </w:p>
    <w:p w:rsidR="00FE1C34" w:rsidRPr="00F102F8" w:rsidRDefault="00FE1C34" w:rsidP="00895209">
      <w:pPr>
        <w:ind w:firstLine="284"/>
        <w:jc w:val="both"/>
        <w:rPr>
          <w:rStyle w:val="Char"/>
          <w:rtl/>
        </w:rPr>
      </w:pPr>
      <w:r w:rsidRPr="00F102F8">
        <w:rPr>
          <w:rStyle w:val="Char"/>
          <w:rtl/>
        </w:rPr>
        <w:t xml:space="preserve">فينبغي للمسلمين أن يروا الله من أنفسهم خيرا وأن يهينوا عدوهم الشيطان ويحزنوه بكثرة الذكر والدعاء وملازمة التوبة والاستغفار من جميع الذنوب والخطايا ولا يزال الحجاج في هذا الموقف مشتغلين بالذكر والدعاء والتضرع إلى أن تغرب الشمس، فإذا غربت انصرفوا إلى مزدلفة بسكينة ووقار وأكثروا من التلبية وأسرعوا في المتسع؛ لفعل النبي </w:t>
      </w:r>
      <w:r w:rsidR="00CA52C2" w:rsidRPr="00CA52C2">
        <w:rPr>
          <w:rFonts w:ascii="AGA Arabesque" w:hAnsi="AGA Arabesque" w:cs="CTraditional Arabic"/>
          <w:sz w:val="40"/>
          <w:rtl/>
        </w:rPr>
        <w:t>ج</w:t>
      </w:r>
      <w:r w:rsidRPr="00F102F8">
        <w:rPr>
          <w:rStyle w:val="Char"/>
          <w:rtl/>
        </w:rPr>
        <w:t xml:space="preserve"> ولا يجوز الانصراف قبل الغروب لأن النبي </w:t>
      </w:r>
      <w:r w:rsidR="00CA52C2" w:rsidRPr="00CA52C2">
        <w:rPr>
          <w:rFonts w:ascii="AGA Arabesque" w:hAnsi="AGA Arabesque" w:cs="CTraditional Arabic"/>
          <w:sz w:val="40"/>
          <w:rtl/>
        </w:rPr>
        <w:t>ج</w:t>
      </w:r>
      <w:r w:rsidRPr="00F102F8">
        <w:rPr>
          <w:rStyle w:val="Char"/>
          <w:rtl/>
        </w:rPr>
        <w:t xml:space="preserve"> وقف حتى غربت الشمس وقال </w:t>
      </w:r>
      <w:r w:rsidR="00895209">
        <w:rPr>
          <w:rStyle w:val="Char"/>
          <w:rFonts w:hint="cs"/>
          <w:rtl/>
        </w:rPr>
        <w:t>«</w:t>
      </w:r>
      <w:r w:rsidRPr="00CA52C2">
        <w:rPr>
          <w:rStyle w:val="Char"/>
          <w:rtl/>
        </w:rPr>
        <w:t xml:space="preserve"> </w:t>
      </w:r>
      <w:r>
        <w:rPr>
          <w:rFonts w:ascii="AGA Arabesque" w:hAnsi="Traditional Arabic"/>
          <w:sz w:val="36"/>
          <w:szCs w:val="36"/>
          <w:rtl/>
        </w:rPr>
        <w:fldChar w:fldCharType="begin"/>
      </w:r>
      <w:r>
        <w:instrText xml:space="preserve"> XE </w:instrText>
      </w:r>
      <w:r>
        <w:rPr>
          <w:rtl/>
        </w:rPr>
        <w:instrText>"</w:instrText>
      </w:r>
      <w:r>
        <w:instrText>32:</w:instrText>
      </w:r>
      <w:r>
        <w:rPr>
          <w:rtl/>
        </w:rPr>
        <w:instrText>خذوا عني مناسككم" \</w:instrText>
      </w:r>
      <w:r>
        <w:instrText xml:space="preserve">y "1" \b </w:instrText>
      </w:r>
      <w:r>
        <w:rPr>
          <w:rFonts w:ascii="AGA Arabesque" w:hAnsi="Traditional Arabic"/>
          <w:sz w:val="36"/>
          <w:szCs w:val="36"/>
          <w:rtl/>
        </w:rPr>
        <w:fldChar w:fldCharType="end"/>
      </w:r>
      <w:r w:rsidRPr="00CA52C2">
        <w:rPr>
          <w:rStyle w:val="Char5"/>
          <w:rtl/>
        </w:rPr>
        <w:t>خذوا عني مناسككم</w:t>
      </w:r>
      <w:r w:rsidR="00895209">
        <w:rPr>
          <w:rStyle w:val="Char"/>
          <w:rFonts w:hint="cs"/>
          <w:rtl/>
        </w:rPr>
        <w:t>»</w:t>
      </w:r>
      <w:r w:rsidRPr="00CE1CF9">
        <w:rPr>
          <w:rStyle w:val="Char"/>
          <w:vertAlign w:val="superscript"/>
          <w:rtl/>
        </w:rPr>
        <w:t>(</w:t>
      </w:r>
      <w:r w:rsidRPr="00CE1CF9">
        <w:rPr>
          <w:rStyle w:val="Char"/>
          <w:vertAlign w:val="superscript"/>
          <w:rtl/>
        </w:rPr>
        <w:footnoteReference w:id="51"/>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lastRenderedPageBreak/>
        <w:t xml:space="preserve">فإذا وصلوا إلى مزدلفة صلوا بها المغرب ثلاث ركعات والعشاء ركعتين جمعا بأذان وإقامتين من حين وصولهم إليها لفعل النبي </w:t>
      </w:r>
      <w:r w:rsidR="00CA52C2" w:rsidRPr="00CA52C2">
        <w:rPr>
          <w:rFonts w:ascii="AGA Arabesque" w:hAnsi="AGA Arabesque" w:cs="CTraditional Arabic"/>
          <w:sz w:val="40"/>
          <w:rtl/>
        </w:rPr>
        <w:t>ج</w:t>
      </w:r>
      <w:r w:rsidRPr="00F102F8">
        <w:rPr>
          <w:rStyle w:val="Char"/>
          <w:rtl/>
        </w:rPr>
        <w:t xml:space="preserve"> سواء وصلوا إلى مزدلفة في وقت المغرب أو بعد دخول وقت العشاء. </w:t>
      </w:r>
    </w:p>
    <w:p w:rsidR="00FE1C34" w:rsidRPr="00F102F8" w:rsidRDefault="00FE1C34" w:rsidP="000328B0">
      <w:pPr>
        <w:ind w:firstLine="284"/>
        <w:jc w:val="both"/>
        <w:rPr>
          <w:rStyle w:val="Char"/>
          <w:rtl/>
        </w:rPr>
      </w:pPr>
      <w:r w:rsidRPr="00216F22">
        <w:rPr>
          <w:rStyle w:val="Char"/>
          <w:spacing w:val="-4"/>
          <w:rtl/>
        </w:rPr>
        <w:t xml:space="preserve">وما يفعله بعض العامة من لقط حصى الجمار من حين وصوله إلى مزدلفة قبل الصلاة واعتقاد كثير منهم أن ذلك مشروع فهو غلط لا أصل له، والنبي </w:t>
      </w:r>
      <w:r w:rsidR="00CA52C2" w:rsidRPr="00216F22">
        <w:rPr>
          <w:rFonts w:ascii="AGA Arabesque" w:hAnsi="AGA Arabesque" w:cs="CTraditional Arabic"/>
          <w:spacing w:val="-4"/>
          <w:sz w:val="40"/>
          <w:rtl/>
        </w:rPr>
        <w:t>ج</w:t>
      </w:r>
      <w:r w:rsidRPr="00F102F8">
        <w:rPr>
          <w:rStyle w:val="Char"/>
          <w:rtl/>
        </w:rPr>
        <w:t xml:space="preserve"> لم يأمر أن يلتقط له الحصى إلا بعد انصرافه من المشعر إلى منى ومن أي موضع لقط الحصى أجزأه ذلك، ولا يتعين لقطه من مزدلفة بل يجوز لقطه من منى </w:t>
      </w:r>
      <w:r w:rsidRPr="00216F22">
        <w:rPr>
          <w:rStyle w:val="Char"/>
          <w:spacing w:val="-4"/>
          <w:rtl/>
        </w:rPr>
        <w:t xml:space="preserve">والسنة التقاط سبع في هذا اليوم يرمي بها جمرة العقبة اقتداء بالنبي </w:t>
      </w:r>
      <w:r w:rsidR="00CA52C2" w:rsidRPr="00216F22">
        <w:rPr>
          <w:rFonts w:ascii="AGA Arabesque" w:hAnsi="AGA Arabesque" w:cs="CTraditional Arabic"/>
          <w:spacing w:val="-4"/>
          <w:sz w:val="40"/>
          <w:rtl/>
        </w:rPr>
        <w:t>ج</w:t>
      </w:r>
      <w:r w:rsidRPr="00216F22">
        <w:rPr>
          <w:rStyle w:val="Char"/>
          <w:spacing w:val="-4"/>
          <w:rtl/>
        </w:rPr>
        <w:t xml:space="preserve"> أما في الأيام الثلاثة فيلتقط من منى كل يوم إحدى وعشرين حصاة يرمي بها الجمار الثلاث.</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ولا يستحب غسل الحصى بل يرمي به من غير غسل لأن ذلك لم ينقل عن النبي </w:t>
      </w:r>
      <w:r w:rsidR="00CA52C2" w:rsidRPr="00CA52C2">
        <w:rPr>
          <w:rFonts w:ascii="AGA Arabesque" w:hAnsi="AGA Arabesque" w:cs="CTraditional Arabic"/>
          <w:sz w:val="40"/>
          <w:rtl/>
        </w:rPr>
        <w:t>ج</w:t>
      </w:r>
      <w:r w:rsidRPr="00F102F8">
        <w:rPr>
          <w:rStyle w:val="Char"/>
          <w:rtl/>
        </w:rPr>
        <w:t xml:space="preserve"> وأصحابه ولا يرمي بحصى قد رمي به. </w:t>
      </w:r>
    </w:p>
    <w:p w:rsidR="00FE1C34" w:rsidRPr="00F102F8" w:rsidRDefault="00FE1C34" w:rsidP="00216F22">
      <w:pPr>
        <w:widowControl w:val="0"/>
        <w:ind w:firstLine="284"/>
        <w:jc w:val="both"/>
        <w:rPr>
          <w:rStyle w:val="Char"/>
          <w:rtl/>
        </w:rPr>
      </w:pPr>
      <w:r w:rsidRPr="00F102F8">
        <w:rPr>
          <w:rStyle w:val="Char"/>
          <w:rtl/>
        </w:rPr>
        <w:t xml:space="preserve">ويبيت الحاج في هذه الليلة بمزدلفة ويجوز للضعفاء من النساء والصبيان ونحوهم أن يدفعوا إلى منى آخر الليل. لحديث عائشة وأم سلمة وغيرهما. وأما غيرهم من الحجاج فيتأكد في حقهم أن يقيموا بها إلى أن يصلوا الفجر ثم يقفوا عند المشعر الحرام فيستقبلوا القبلة ويكثروا من ذكر الله وتكبيره والدعاء إلى أن يسفروا جدا، ويستحب رفع اليدين هنا حال الدعاء وحيثما وقفوا من مزدلفة أجزأهم ذلك ولا يجب عليهم القرب من المشعر ولا صعوده؛ لقول النبي </w:t>
      </w:r>
      <w:r w:rsidR="00CA52C2" w:rsidRPr="00CA52C2">
        <w:rPr>
          <w:rFonts w:ascii="AGA Arabesque" w:hAnsi="AGA Arabesque" w:cs="CTraditional Arabic"/>
          <w:sz w:val="40"/>
          <w:rtl/>
        </w:rPr>
        <w:t>ج</w:t>
      </w:r>
      <w:r w:rsidRPr="00F102F8">
        <w:rPr>
          <w:rStyle w:val="Char"/>
          <w:rtl/>
        </w:rPr>
        <w:t xml:space="preserve"> </w:t>
      </w:r>
      <w:r w:rsidR="00895209">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وقمت ههنا  يعني على المشعر  وجمع كلها موقف" \</w:instrText>
      </w:r>
      <w:r>
        <w:instrText xml:space="preserve">y "1" \b </w:instrText>
      </w:r>
      <w:r>
        <w:rPr>
          <w:rFonts w:ascii="AGA Arabesque" w:hAnsi="Traditional Arabic"/>
          <w:sz w:val="36"/>
          <w:szCs w:val="36"/>
          <w:rtl/>
        </w:rPr>
        <w:fldChar w:fldCharType="end"/>
      </w:r>
      <w:r w:rsidRPr="00CA52C2">
        <w:rPr>
          <w:rStyle w:val="Char5"/>
          <w:rtl/>
        </w:rPr>
        <w:t>وقمت ههنا - يعني على المشعر - وجمع كلها موقف</w:t>
      </w:r>
      <w:r w:rsidR="00895209">
        <w:rPr>
          <w:rStyle w:val="Char"/>
          <w:rFonts w:hint="cs"/>
          <w:rtl/>
        </w:rPr>
        <w:t>»</w:t>
      </w:r>
      <w:r w:rsidRPr="00CE1CF9">
        <w:rPr>
          <w:rStyle w:val="Char"/>
          <w:vertAlign w:val="superscript"/>
          <w:rtl/>
        </w:rPr>
        <w:t>(</w:t>
      </w:r>
      <w:r w:rsidRPr="00CE1CF9">
        <w:rPr>
          <w:rStyle w:val="Char"/>
          <w:vertAlign w:val="superscript"/>
          <w:rtl/>
        </w:rPr>
        <w:footnoteReference w:id="52"/>
      </w:r>
      <w:r w:rsidRPr="00CE1CF9">
        <w:rPr>
          <w:rStyle w:val="Char"/>
          <w:vertAlign w:val="superscript"/>
          <w:rtl/>
        </w:rPr>
        <w:t>)</w:t>
      </w:r>
      <w:r w:rsidRPr="00F102F8">
        <w:rPr>
          <w:rStyle w:val="Char"/>
          <w:rtl/>
        </w:rPr>
        <w:t xml:space="preserve">. رواه مسلم في صحيحه، وجمع هي مزدلفة. </w:t>
      </w:r>
    </w:p>
    <w:p w:rsidR="00FE1C34" w:rsidRPr="00F102F8" w:rsidRDefault="00FE1C34" w:rsidP="000328B0">
      <w:pPr>
        <w:ind w:firstLine="284"/>
        <w:jc w:val="both"/>
        <w:rPr>
          <w:rStyle w:val="Char"/>
          <w:rtl/>
        </w:rPr>
      </w:pPr>
      <w:r w:rsidRPr="00F102F8">
        <w:rPr>
          <w:rStyle w:val="Char"/>
          <w:rtl/>
        </w:rPr>
        <w:lastRenderedPageBreak/>
        <w:t xml:space="preserve">فإذا أسفروا جدا انصرفوا إلى منى قبل طلوع الشمس وأكثروا من التلبية في سيرهم فإذا وصلوا إلى محسر استحب الإسراع قليلا. </w:t>
      </w:r>
    </w:p>
    <w:p w:rsidR="00FE1C34" w:rsidRPr="00F102F8" w:rsidRDefault="00FE1C34" w:rsidP="000328B0">
      <w:pPr>
        <w:ind w:firstLine="284"/>
        <w:jc w:val="both"/>
        <w:rPr>
          <w:rStyle w:val="Char"/>
          <w:rtl/>
        </w:rPr>
      </w:pPr>
      <w:r w:rsidRPr="00F102F8">
        <w:rPr>
          <w:rStyle w:val="Char"/>
          <w:rtl/>
        </w:rPr>
        <w:t xml:space="preserve">فإذا وصلوا إلى منى قطعوا التلبية عند جمرة العقبة ثم رموها من حين وصولهم بسبع حصيات متعاقبات، يرفع يده عند رمي كل حصاة ويكبر، ويستحب أن يرميها من بطن الوادي ويجعل الكعبة عن يساره ومنى عن يمينه؛ لفعل النبي </w:t>
      </w:r>
      <w:r w:rsidR="00CA52C2" w:rsidRPr="00CA52C2">
        <w:rPr>
          <w:rFonts w:ascii="AGA Arabesque" w:hAnsi="AGA Arabesque" w:cs="CTraditional Arabic"/>
          <w:sz w:val="40"/>
          <w:rtl/>
        </w:rPr>
        <w:t>ج</w:t>
      </w:r>
      <w:r w:rsidRPr="00F102F8">
        <w:rPr>
          <w:rStyle w:val="Char"/>
          <w:rtl/>
        </w:rPr>
        <w:t xml:space="preserve"> وإن رماها من الجوانب الأخرى أجزأه إذا وقع الحصى في المرمى، ولا يشترط بقاء الحصى في المرمى وإنما المشترط وقوعه فيه فلو وقعت الحصاة في المرمى ثم خرجت منه أجزأت في ظاهر كلام أهل العلم. وممن صرح بذلك النووي </w:t>
      </w:r>
      <w:r w:rsidR="00A73D14" w:rsidRPr="00A73D14">
        <w:rPr>
          <w:rStyle w:val="Char"/>
          <w:rFonts w:cs="CTraditional Arabic"/>
          <w:szCs w:val="28"/>
          <w:rtl/>
        </w:rPr>
        <w:t>/</w:t>
      </w:r>
      <w:r w:rsidRPr="00F102F8">
        <w:rPr>
          <w:rStyle w:val="Char"/>
          <w:rtl/>
        </w:rPr>
        <w:t xml:space="preserve"> في شرح المهذب، ويكون حصى الجمار مثل حصى الخذف، وهو أكبر من الحمص قليلا. </w:t>
      </w:r>
    </w:p>
    <w:p w:rsidR="00FE1C34" w:rsidRPr="00F102F8" w:rsidRDefault="00FE1C34" w:rsidP="00003FD1">
      <w:pPr>
        <w:ind w:firstLine="284"/>
        <w:jc w:val="both"/>
        <w:rPr>
          <w:rStyle w:val="Char"/>
          <w:rtl/>
        </w:rPr>
      </w:pPr>
      <w:r w:rsidRPr="00F102F8">
        <w:rPr>
          <w:rStyle w:val="Char"/>
          <w:rtl/>
        </w:rPr>
        <w:t>ثم بعد الرمي ينحر هديه وي</w:t>
      </w:r>
      <w:r w:rsidR="00216F22">
        <w:rPr>
          <w:rStyle w:val="Char"/>
          <w:rtl/>
        </w:rPr>
        <w:t>ستحب أن يقول عند نحره أو ذبحه "</w:t>
      </w:r>
      <w:r w:rsidRPr="00F102F8">
        <w:rPr>
          <w:rStyle w:val="Char"/>
          <w:rtl/>
        </w:rPr>
        <w:t>بسم الل</w:t>
      </w:r>
      <w:r w:rsidR="00216F22">
        <w:rPr>
          <w:rStyle w:val="Char"/>
          <w:rtl/>
        </w:rPr>
        <w:t>ه والله أكبر، اللهم هذا منك ولك</w:t>
      </w:r>
      <w:r w:rsidRPr="00F102F8">
        <w:rPr>
          <w:rStyle w:val="Char"/>
          <w:rtl/>
        </w:rPr>
        <w:t xml:space="preserve">". ويوجه إلى القبلة، والسنة نحر الإبل قائمة معقولة يدها اليسرى وذبح البقر والغنم على جنبها الأيسر، ولو ذبح إلى غير القبلة ترك السنة وأجزأته ذبيحته لأن التوجيه إلى القبلة عند الذبح سنة وليس بواجب، ويستحب أن يأكل من هديه ويهدي ويتصدق لقوله تعالى: </w:t>
      </w:r>
      <w:r w:rsidR="00003FD1" w:rsidRPr="00003FD1">
        <w:rPr>
          <w:rStyle w:val="Char"/>
          <w:szCs w:val="28"/>
          <w:rtl/>
        </w:rPr>
        <w:t>﴿</w:t>
      </w:r>
      <w:r w:rsidR="00003FD1" w:rsidRPr="001D3A2D">
        <w:rPr>
          <w:rStyle w:val="Char3"/>
          <w:rtl/>
        </w:rPr>
        <w:t>فَكُلُوا مِنْهَا وَأَطْعِمُوا الْبَائِسَ الْفَقِيرَ</w:t>
      </w:r>
      <w:r w:rsidR="00003FD1" w:rsidRPr="00003FD1">
        <w:rPr>
          <w:rStyle w:val="Char"/>
          <w:rFonts w:hAnsi="Times New Roman" w:hint="cs"/>
          <w:szCs w:val="28"/>
          <w:rtl/>
        </w:rPr>
        <w:t>﴾</w:t>
      </w:r>
      <w:r w:rsidR="00003FD1" w:rsidRPr="001D3A2D">
        <w:rPr>
          <w:rStyle w:val="Char4"/>
          <w:rtl/>
        </w:rPr>
        <w:t xml:space="preserve"> [الحج: 28]</w:t>
      </w:r>
      <w:r w:rsidR="00003FD1" w:rsidRPr="001D3A2D">
        <w:rPr>
          <w:rStyle w:val="Char4"/>
          <w:rFonts w:hint="cs"/>
          <w:rtl/>
        </w:rPr>
        <w:t>.</w:t>
      </w:r>
      <w:r w:rsidR="00216F22">
        <w:rPr>
          <w:rStyle w:val="Char4"/>
          <w:rFonts w:hint="cs"/>
          <w:rtl/>
        </w:rPr>
        <w:t xml:space="preserve"> </w:t>
      </w:r>
      <w:r w:rsidRPr="00F102F8">
        <w:rPr>
          <w:rStyle w:val="Char"/>
          <w:rtl/>
        </w:rPr>
        <w:t xml:space="preserve">ويمتد وقت الذبح إلى غروب شمس اليوم الثالث من أيام التشريق في أصح أقوال أهل العلم، فتكون مدة الذبح يوم النحر وثلاثة أيام بعده. </w:t>
      </w:r>
    </w:p>
    <w:p w:rsidR="00FE1C34" w:rsidRPr="00F102F8" w:rsidRDefault="00FE1C34" w:rsidP="000328B0">
      <w:pPr>
        <w:ind w:firstLine="284"/>
        <w:jc w:val="both"/>
        <w:rPr>
          <w:rStyle w:val="Char"/>
          <w:rtl/>
        </w:rPr>
      </w:pPr>
      <w:r w:rsidRPr="00003FD1">
        <w:rPr>
          <w:rStyle w:val="Char"/>
          <w:spacing w:val="-6"/>
          <w:rtl/>
        </w:rPr>
        <w:t xml:space="preserve">ثم بعد نحر الهدي أو ذبحه يحلق رأسه أو يقصره، والحلق أفضل لأن النبي </w:t>
      </w:r>
      <w:r w:rsidR="00CA52C2" w:rsidRPr="00003FD1">
        <w:rPr>
          <w:rFonts w:ascii="AGA Arabesque" w:hAnsi="AGA Arabesque" w:cs="CTraditional Arabic"/>
          <w:spacing w:val="-6"/>
          <w:sz w:val="40"/>
          <w:rtl/>
        </w:rPr>
        <w:t>ج</w:t>
      </w:r>
      <w:r w:rsidRPr="00003FD1">
        <w:rPr>
          <w:rStyle w:val="Char"/>
          <w:spacing w:val="-6"/>
          <w:rtl/>
        </w:rPr>
        <w:t xml:space="preserve"> </w:t>
      </w:r>
      <w:r w:rsidRPr="00F102F8">
        <w:rPr>
          <w:rStyle w:val="Char"/>
          <w:rtl/>
        </w:rPr>
        <w:t xml:space="preserve">دعا بالرحمة والمغفرة للمحلقين ثلاث مرات وللمقصرين واحدة ولا يكفي تقصير </w:t>
      </w:r>
      <w:r w:rsidRPr="00F102F8">
        <w:rPr>
          <w:rStyle w:val="Char"/>
          <w:rtl/>
        </w:rPr>
        <w:lastRenderedPageBreak/>
        <w:t xml:space="preserve">بعض الرأس بل لا بد من تقصيره كله كالحلق، والمرأة تقصر من كل ضفيرة قدر أنملة فأقل. </w:t>
      </w:r>
    </w:p>
    <w:p w:rsidR="00003FD1" w:rsidRPr="00216F22" w:rsidRDefault="00FE1C34" w:rsidP="00003FD1">
      <w:pPr>
        <w:ind w:firstLine="284"/>
        <w:jc w:val="both"/>
        <w:rPr>
          <w:rStyle w:val="Char"/>
          <w:spacing w:val="-4"/>
          <w:rtl/>
        </w:rPr>
      </w:pPr>
      <w:r w:rsidRPr="00216F22">
        <w:rPr>
          <w:rStyle w:val="Char"/>
          <w:spacing w:val="-4"/>
          <w:rtl/>
        </w:rPr>
        <w:t xml:space="preserve">وبعد رمي جمرة العقبة والحلق أو التقصير يباح للمحرم كل شيء حرم عليه بالإحرام </w:t>
      </w:r>
      <w:r w:rsidRPr="00216F22">
        <w:rPr>
          <w:rStyle w:val="Char"/>
          <w:rFonts w:hAnsi="Times New Roman"/>
          <w:spacing w:val="-4"/>
          <w:rtl/>
        </w:rPr>
        <w:t xml:space="preserve">إلا النساء ويسمى هذا التحلل: التحلل الأول، ويسن له بعد هذا التحلل التطيب والتوجه إلى مكة ليطوف طواف الإفاضة؛ لحديث عائشة </w:t>
      </w:r>
      <w:r w:rsidR="00CA52C2" w:rsidRPr="00216F22">
        <w:rPr>
          <w:rStyle w:val="Char"/>
          <w:rFonts w:hAnsi="Times New Roman" w:cs="CTraditional Arabic"/>
          <w:spacing w:val="-4"/>
          <w:szCs w:val="28"/>
          <w:rtl/>
        </w:rPr>
        <w:t>ل</w:t>
      </w:r>
      <w:r w:rsidRPr="00216F22">
        <w:rPr>
          <w:rStyle w:val="Char"/>
          <w:spacing w:val="-4"/>
          <w:rtl/>
        </w:rPr>
        <w:t xml:space="preserve"> قالت: </w:t>
      </w:r>
      <w:r w:rsidR="00003FD1" w:rsidRPr="00216F22">
        <w:rPr>
          <w:rStyle w:val="Char"/>
          <w:rFonts w:hint="cs"/>
          <w:spacing w:val="-4"/>
          <w:rtl/>
        </w:rPr>
        <w:t>«</w:t>
      </w:r>
      <w:r w:rsidRPr="00216F22">
        <w:rPr>
          <w:rFonts w:ascii="AGA Arabesque" w:hAnsi="Traditional Arabic"/>
          <w:spacing w:val="-4"/>
          <w:sz w:val="36"/>
          <w:szCs w:val="36"/>
          <w:rtl/>
        </w:rPr>
        <w:fldChar w:fldCharType="begin"/>
      </w:r>
      <w:r w:rsidRPr="00216F22">
        <w:rPr>
          <w:spacing w:val="-4"/>
        </w:rPr>
        <w:instrText xml:space="preserve"> XE </w:instrText>
      </w:r>
      <w:r w:rsidRPr="00216F22">
        <w:rPr>
          <w:spacing w:val="-4"/>
          <w:rtl/>
        </w:rPr>
        <w:instrText>"</w:instrText>
      </w:r>
      <w:r w:rsidRPr="00216F22">
        <w:rPr>
          <w:spacing w:val="-4"/>
        </w:rPr>
        <w:instrText>32:</w:instrText>
      </w:r>
      <w:r w:rsidRPr="00216F22">
        <w:rPr>
          <w:spacing w:val="-4"/>
          <w:rtl/>
        </w:rPr>
        <w:instrText>كنت أطيب رسول الله لإحرامه قبل أن يحرم ولحله قبل أن يطوف بالبيت" \</w:instrText>
      </w:r>
      <w:r w:rsidRPr="00216F22">
        <w:rPr>
          <w:spacing w:val="-4"/>
        </w:rPr>
        <w:instrText xml:space="preserve">y "1" \b </w:instrText>
      </w:r>
      <w:r w:rsidRPr="00216F22">
        <w:rPr>
          <w:rFonts w:ascii="AGA Arabesque" w:hAnsi="Traditional Arabic"/>
          <w:spacing w:val="-4"/>
          <w:sz w:val="36"/>
          <w:szCs w:val="36"/>
          <w:rtl/>
        </w:rPr>
        <w:fldChar w:fldCharType="end"/>
      </w:r>
      <w:r w:rsidRPr="00216F22">
        <w:rPr>
          <w:rStyle w:val="Char5"/>
          <w:spacing w:val="-4"/>
          <w:rtl/>
        </w:rPr>
        <w:t xml:space="preserve">كنت أطيب رسول الله </w:t>
      </w:r>
      <w:r w:rsidR="00CA52C2" w:rsidRPr="00216F22">
        <w:rPr>
          <w:rFonts w:ascii="AGA Arabesque" w:hAnsi="AGA Arabesque" w:cs="CTraditional Arabic"/>
          <w:color w:val="0000FF"/>
          <w:spacing w:val="-4"/>
          <w:sz w:val="40"/>
          <w:rtl/>
        </w:rPr>
        <w:t>ج</w:t>
      </w:r>
      <w:r w:rsidRPr="00216F22">
        <w:rPr>
          <w:rStyle w:val="Char5"/>
          <w:spacing w:val="-4"/>
          <w:rtl/>
        </w:rPr>
        <w:t xml:space="preserve"> لإحرامه قبل أن يحرم ولحله قبل أن يطوف بالبيت</w:t>
      </w:r>
      <w:r w:rsidR="00003FD1" w:rsidRPr="00216F22">
        <w:rPr>
          <w:rStyle w:val="Char"/>
          <w:rFonts w:hint="cs"/>
          <w:spacing w:val="-4"/>
          <w:rtl/>
        </w:rPr>
        <w:t>»</w:t>
      </w:r>
      <w:r w:rsidRPr="00216F22">
        <w:rPr>
          <w:rStyle w:val="Char"/>
          <w:spacing w:val="-4"/>
          <w:vertAlign w:val="superscript"/>
          <w:rtl/>
        </w:rPr>
        <w:t>(</w:t>
      </w:r>
      <w:r w:rsidRPr="00216F22">
        <w:rPr>
          <w:rStyle w:val="Char"/>
          <w:spacing w:val="-4"/>
          <w:vertAlign w:val="superscript"/>
          <w:rtl/>
        </w:rPr>
        <w:footnoteReference w:id="53"/>
      </w:r>
      <w:r w:rsidRPr="00216F22">
        <w:rPr>
          <w:rStyle w:val="Char"/>
          <w:spacing w:val="-4"/>
          <w:vertAlign w:val="superscript"/>
          <w:rtl/>
        </w:rPr>
        <w:t>)</w:t>
      </w:r>
      <w:r w:rsidRPr="00216F22">
        <w:rPr>
          <w:rStyle w:val="Char"/>
          <w:spacing w:val="-4"/>
          <w:rtl/>
        </w:rPr>
        <w:t xml:space="preserve"> أخرجه البخاري ومسلم. ويسمى هذا الطواف طواف الإفاضة وطواف الزيارة وهو ركن من أركان الحج لا يتم الحج إلا به، وهو المراد في قوله </w:t>
      </w:r>
      <w:r w:rsidR="00A73D14" w:rsidRPr="00216F22">
        <w:rPr>
          <w:rFonts w:ascii="AGA Arabesque" w:hAnsi="AGA Arabesque" w:cs="CTraditional Arabic"/>
          <w:spacing w:val="-4"/>
          <w:sz w:val="40"/>
          <w:rtl/>
        </w:rPr>
        <w:t>ﻷ</w:t>
      </w:r>
      <w:r w:rsidRPr="00216F22">
        <w:rPr>
          <w:rStyle w:val="Char"/>
          <w:spacing w:val="-4"/>
          <w:rtl/>
        </w:rPr>
        <w:t xml:space="preserve"> </w:t>
      </w:r>
      <w:r w:rsidR="00003FD1" w:rsidRPr="00216F22">
        <w:rPr>
          <w:rStyle w:val="Char"/>
          <w:spacing w:val="-4"/>
          <w:szCs w:val="28"/>
          <w:rtl/>
        </w:rPr>
        <w:t>﴿</w:t>
      </w:r>
      <w:r w:rsidR="00003FD1" w:rsidRPr="00216F22">
        <w:rPr>
          <w:rStyle w:val="Char3"/>
          <w:spacing w:val="-4"/>
          <w:rtl/>
        </w:rPr>
        <w:t>ثُمَّ لْيَقْضُوا تَفَثَهُمْ وَلْيُوفُوا نُذُورَهُمْ وَلْيَطَّوَّفُوا بِالْبَيْتِ الْعَتِيقِ٢٩</w:t>
      </w:r>
      <w:r w:rsidR="00003FD1" w:rsidRPr="00216F22">
        <w:rPr>
          <w:rStyle w:val="Char"/>
          <w:rFonts w:hAnsi="Times New Roman" w:hint="cs"/>
          <w:spacing w:val="-4"/>
          <w:szCs w:val="28"/>
          <w:rtl/>
        </w:rPr>
        <w:t>﴾</w:t>
      </w:r>
      <w:r w:rsidR="00003FD1" w:rsidRPr="00216F22">
        <w:rPr>
          <w:rStyle w:val="Char4"/>
          <w:spacing w:val="-4"/>
          <w:rtl/>
        </w:rPr>
        <w:t xml:space="preserve"> [الحج: 29]</w:t>
      </w:r>
      <w:r w:rsidR="00003FD1" w:rsidRPr="00216F22">
        <w:rPr>
          <w:rStyle w:val="Char4"/>
          <w:rFonts w:hint="cs"/>
          <w:spacing w:val="-4"/>
          <w:rtl/>
        </w:rPr>
        <w:t>.</w:t>
      </w:r>
    </w:p>
    <w:p w:rsidR="00FE1C34" w:rsidRPr="00F102F8" w:rsidRDefault="00FE1C34" w:rsidP="000328B0">
      <w:pPr>
        <w:ind w:firstLine="284"/>
        <w:jc w:val="both"/>
        <w:rPr>
          <w:rStyle w:val="Char"/>
          <w:rtl/>
        </w:rPr>
      </w:pPr>
      <w:r w:rsidRPr="00F102F8">
        <w:rPr>
          <w:rStyle w:val="Char"/>
          <w:rtl/>
        </w:rPr>
        <w:t xml:space="preserve">ثم بعد الطواف وصلاة الركعتين خلف المقام يسعى بين الصفا والمروة إن كان متمتعا، وهذا السعي لحجه والسعي الأول لعمرته. </w:t>
      </w:r>
    </w:p>
    <w:p w:rsidR="00FE1C34" w:rsidRPr="00F102F8" w:rsidRDefault="00FE1C34" w:rsidP="00003FD1">
      <w:pPr>
        <w:ind w:firstLine="284"/>
        <w:jc w:val="both"/>
        <w:rPr>
          <w:rStyle w:val="Char"/>
          <w:rtl/>
        </w:rPr>
      </w:pPr>
      <w:r w:rsidRPr="00F102F8">
        <w:rPr>
          <w:rStyle w:val="Char"/>
          <w:rtl/>
        </w:rPr>
        <w:t xml:space="preserve">ولا يكفي سعي واحد في أصح قول العلماء لحديث عائشة قالت: خرجنا مع رسول الله </w:t>
      </w:r>
      <w:r w:rsidR="00CA52C2" w:rsidRPr="00CA52C2">
        <w:rPr>
          <w:rFonts w:ascii="AGA Arabesque" w:hAnsi="AGA Arabesque" w:cs="CTraditional Arabic"/>
          <w:sz w:val="40"/>
          <w:rtl/>
        </w:rPr>
        <w:t>ج</w:t>
      </w:r>
      <w:r w:rsidRPr="00F102F8">
        <w:rPr>
          <w:rStyle w:val="Char"/>
          <w:rtl/>
        </w:rPr>
        <w:t xml:space="preserve"> فذكرت الحديث وفيه فقال: </w:t>
      </w:r>
      <w:r w:rsidR="00003FD1">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كان معه هدي فليهل بالحج مع العمرة ثم لا يحل حتى يحل منهما جميعا" \</w:instrText>
      </w:r>
      <w:r>
        <w:instrText xml:space="preserve">y "1" \b </w:instrText>
      </w:r>
      <w:r>
        <w:rPr>
          <w:rFonts w:ascii="AGA Arabesque" w:hAnsi="Traditional Arabic"/>
          <w:sz w:val="36"/>
          <w:szCs w:val="36"/>
          <w:rtl/>
        </w:rPr>
        <w:fldChar w:fldCharType="end"/>
      </w:r>
      <w:r w:rsidRPr="00CA52C2">
        <w:rPr>
          <w:rStyle w:val="Char5"/>
          <w:rtl/>
        </w:rPr>
        <w:t>من كان معه هدي فليهل بالحج مع العمرة ثم لا يحل حتى يحل منهما جميعا إلى أن قالت فطاف الذين أهلوا بالعمرة بالبيت وبالصفاوالمروة ثم حلوا ثم طافوا طوافا آخر بعد أن رجعوا من منى لحجهم</w:t>
      </w:r>
      <w:r w:rsidR="00003FD1">
        <w:rPr>
          <w:rStyle w:val="Char"/>
          <w:rFonts w:hint="cs"/>
          <w:rtl/>
        </w:rPr>
        <w:t>»</w:t>
      </w:r>
      <w:r w:rsidRPr="00F102F8">
        <w:rPr>
          <w:rStyle w:val="Char"/>
          <w:rtl/>
        </w:rPr>
        <w:t xml:space="preserve"> </w:t>
      </w:r>
      <w:r w:rsidRPr="00CE1CF9">
        <w:rPr>
          <w:rStyle w:val="Char"/>
          <w:vertAlign w:val="superscript"/>
          <w:rtl/>
        </w:rPr>
        <w:t>(</w:t>
      </w:r>
      <w:r w:rsidRPr="00CE1CF9">
        <w:rPr>
          <w:rStyle w:val="Char"/>
          <w:vertAlign w:val="superscript"/>
          <w:rtl/>
        </w:rPr>
        <w:footnoteReference w:id="54"/>
      </w:r>
      <w:r w:rsidRPr="00CE1CF9">
        <w:rPr>
          <w:rStyle w:val="Char"/>
          <w:vertAlign w:val="superscript"/>
          <w:rtl/>
        </w:rPr>
        <w:t>)</w:t>
      </w:r>
      <w:r w:rsidRPr="00F102F8">
        <w:rPr>
          <w:rStyle w:val="Char"/>
          <w:rtl/>
        </w:rPr>
        <w:t xml:space="preserve"> رواه البخاري ومسلم. </w:t>
      </w:r>
    </w:p>
    <w:p w:rsidR="00FE1C34" w:rsidRPr="00F102F8" w:rsidRDefault="00FE1C34" w:rsidP="00003FD1">
      <w:pPr>
        <w:ind w:firstLine="284"/>
        <w:jc w:val="both"/>
        <w:rPr>
          <w:rStyle w:val="Char"/>
          <w:rtl/>
        </w:rPr>
      </w:pPr>
      <w:r w:rsidRPr="00F102F8">
        <w:rPr>
          <w:rStyle w:val="Char"/>
          <w:rtl/>
        </w:rPr>
        <w:lastRenderedPageBreak/>
        <w:t xml:space="preserve">وقولها </w:t>
      </w:r>
      <w:r w:rsidR="00CA52C2" w:rsidRPr="00CA52C2">
        <w:rPr>
          <w:rStyle w:val="Char"/>
          <w:rFonts w:cs="CTraditional Arabic"/>
          <w:szCs w:val="28"/>
          <w:rtl/>
        </w:rPr>
        <w:t>ل</w:t>
      </w:r>
      <w:r w:rsidRPr="00F102F8">
        <w:rPr>
          <w:rStyle w:val="Char"/>
          <w:rtl/>
        </w:rPr>
        <w:t xml:space="preserve"> عن الذين أهلوا بالعمرة ثم طافوا طوافا آخر بعد أن رجعوا من منى لحجهم، تعني به الطواف بين الصفا والمروة على أصح الأقوال في تفسير هذا الحديث، وأما قول من قال أرادت بذلك طواف الإفاضة فليس بصحيح لأن طواف الإفاضة ركن في حق الجميع وقد فعلوه، وإنما المراد بذلك ما يخص المتمتع وهو الطواف بين الصفا والمروة مرة ثانية بعد الرجوع من منى لتكميل حجه، وذلك واضح بحمد الله وهو قول أكثر أهل العلم ويدل على صحة ذلك أيضا ما رواه البخاري في الصحيح تعليقا مجزوما به عن ابن عباس </w:t>
      </w:r>
      <w:r w:rsidR="00CA52C2" w:rsidRPr="00CA52C2">
        <w:rPr>
          <w:rStyle w:val="Char"/>
          <w:rFonts w:cs="CTraditional Arabic"/>
          <w:szCs w:val="28"/>
          <w:rtl/>
        </w:rPr>
        <w:t>ب</w:t>
      </w:r>
      <w:r w:rsidRPr="00F102F8">
        <w:rPr>
          <w:rStyle w:val="Char"/>
          <w:rtl/>
        </w:rPr>
        <w:t xml:space="preserve"> أنه سئل عن متعة الحج فقال. </w:t>
      </w:r>
      <w:r w:rsidR="00003FD1">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أهل المهاجرون والأنصار وأزواج النبي في حجة الوداع وأهللنا فلما قدمنا" \</w:instrText>
      </w:r>
      <w:r>
        <w:instrText xml:space="preserve">y "1" \b </w:instrText>
      </w:r>
      <w:r>
        <w:rPr>
          <w:rFonts w:ascii="AGA Arabesque" w:hAnsi="Traditional Arabic"/>
          <w:sz w:val="36"/>
          <w:szCs w:val="36"/>
          <w:rtl/>
        </w:rPr>
        <w:fldChar w:fldCharType="end"/>
      </w:r>
      <w:r w:rsidRPr="00CA52C2">
        <w:rPr>
          <w:rStyle w:val="Char5"/>
          <w:rtl/>
        </w:rPr>
        <w:t xml:space="preserve">أهل المهاجرون والأنصار وأزواج النبي </w:t>
      </w:r>
      <w:r w:rsidR="00CA52C2" w:rsidRPr="00CA52C2">
        <w:rPr>
          <w:rFonts w:ascii="AGA Arabesque" w:hAnsi="AGA Arabesque" w:cs="CTraditional Arabic"/>
          <w:color w:val="0000FF"/>
          <w:sz w:val="40"/>
          <w:rtl/>
        </w:rPr>
        <w:t>ج</w:t>
      </w:r>
      <w:r w:rsidRPr="00CA52C2">
        <w:rPr>
          <w:rStyle w:val="Char5"/>
          <w:rtl/>
        </w:rPr>
        <w:t xml:space="preserve"> في حجة الوداع وأهللنا فلما قدمنا مكة قال رسول الله </w:t>
      </w:r>
      <w:r w:rsidR="00CA52C2" w:rsidRPr="00CA52C2">
        <w:rPr>
          <w:rFonts w:ascii="AGA Arabesque" w:hAnsi="AGA Arabesque" w:cs="CTraditional Arabic"/>
          <w:color w:val="0000FF"/>
          <w:sz w:val="40"/>
          <w:rtl/>
        </w:rPr>
        <w:t>ج</w:t>
      </w:r>
      <w:r w:rsidRPr="00CA52C2">
        <w:rPr>
          <w:rStyle w:val="Char5"/>
          <w:rtl/>
        </w:rPr>
        <w:t xml:space="preserve"> اجعلوا إهلالكم بالحج عمرة إلا من قلد الهدي، فطفنا بالبيت وبالصفا والمروة وأتينا النساء ولبسنا الثياب. وقال: من قلد الهدي فإنه لا يحل حتى يبلغ الهدي محله، ثم أمرنا عشية التروية أن نهل بالحج فإذا فرغنا من المناسك جئنا فطفنا بالبيت وبالصفا والمروة</w:t>
      </w:r>
      <w:r w:rsidR="00003FD1">
        <w:rPr>
          <w:rStyle w:val="Char"/>
          <w:rFonts w:hint="cs"/>
          <w:rtl/>
        </w:rPr>
        <w:t>»</w:t>
      </w:r>
      <w:r w:rsidRPr="00CE1CF9">
        <w:rPr>
          <w:rStyle w:val="Char"/>
          <w:vertAlign w:val="superscript"/>
          <w:rtl/>
        </w:rPr>
        <w:t>(</w:t>
      </w:r>
      <w:r w:rsidRPr="00CE1CF9">
        <w:rPr>
          <w:rStyle w:val="Char"/>
          <w:vertAlign w:val="superscript"/>
          <w:rtl/>
        </w:rPr>
        <w:footnoteReference w:id="55"/>
      </w:r>
      <w:r w:rsidRPr="00CE1CF9">
        <w:rPr>
          <w:rStyle w:val="Char"/>
          <w:vertAlign w:val="superscript"/>
          <w:rtl/>
        </w:rPr>
        <w:t>)</w:t>
      </w:r>
      <w:r w:rsidRPr="00F102F8">
        <w:rPr>
          <w:rStyle w:val="Char"/>
          <w:rtl/>
        </w:rPr>
        <w:t xml:space="preserve">. انتهى المقصود منه وهو صريح في سعي المتمتع مرتين والله أعلم. </w:t>
      </w:r>
    </w:p>
    <w:p w:rsidR="00FE1C34" w:rsidRPr="00F102F8" w:rsidRDefault="00FE1C34" w:rsidP="00003FD1">
      <w:pPr>
        <w:ind w:firstLine="284"/>
        <w:jc w:val="both"/>
        <w:rPr>
          <w:rStyle w:val="Char"/>
          <w:rtl/>
        </w:rPr>
      </w:pPr>
      <w:r w:rsidRPr="00F102F8">
        <w:rPr>
          <w:rStyle w:val="Char"/>
          <w:rtl/>
        </w:rPr>
        <w:t xml:space="preserve">وأما ما رواه مسلم عن جابر </w:t>
      </w:r>
      <w:r w:rsidR="00003FD1">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أن النبي وأصحابه لم يطوفوا بين الصفا والمروة إلا طوافا واحدا" \</w:instrText>
      </w:r>
      <w:r>
        <w:instrText xml:space="preserve">y "1" \b </w:instrText>
      </w:r>
      <w:r>
        <w:rPr>
          <w:rFonts w:ascii="AGA Arabesque" w:hAnsi="Traditional Arabic"/>
          <w:sz w:val="36"/>
          <w:szCs w:val="36"/>
          <w:rtl/>
        </w:rPr>
        <w:fldChar w:fldCharType="end"/>
      </w:r>
      <w:r w:rsidRPr="00CA52C2">
        <w:rPr>
          <w:rStyle w:val="Char5"/>
          <w:rtl/>
        </w:rPr>
        <w:t xml:space="preserve">أن النبي </w:t>
      </w:r>
      <w:r w:rsidR="00CA52C2" w:rsidRPr="00CA52C2">
        <w:rPr>
          <w:rFonts w:ascii="AGA Arabesque" w:hAnsi="AGA Arabesque" w:cs="CTraditional Arabic"/>
          <w:color w:val="0000FF"/>
          <w:sz w:val="40"/>
          <w:rtl/>
        </w:rPr>
        <w:t>ج</w:t>
      </w:r>
      <w:r w:rsidRPr="00CA52C2">
        <w:rPr>
          <w:rStyle w:val="Char5"/>
          <w:rtl/>
        </w:rPr>
        <w:t xml:space="preserve"> وأصحابه لم يطوفوا بين الصفا والمروة إلا طوافا واحدا</w:t>
      </w:r>
      <w:r w:rsidR="00003FD1">
        <w:rPr>
          <w:rStyle w:val="Char"/>
          <w:rFonts w:hint="cs"/>
          <w:rtl/>
        </w:rPr>
        <w:t>»</w:t>
      </w:r>
      <w:r w:rsidRPr="00CE1CF9">
        <w:rPr>
          <w:rStyle w:val="Char"/>
          <w:vertAlign w:val="superscript"/>
          <w:rtl/>
        </w:rPr>
        <w:t>(</w:t>
      </w:r>
      <w:r w:rsidRPr="00CE1CF9">
        <w:rPr>
          <w:rStyle w:val="Char"/>
          <w:vertAlign w:val="superscript"/>
          <w:rtl/>
        </w:rPr>
        <w:footnoteReference w:id="56"/>
      </w:r>
      <w:r w:rsidRPr="00CE1CF9">
        <w:rPr>
          <w:rStyle w:val="Char"/>
          <w:vertAlign w:val="superscript"/>
          <w:rtl/>
        </w:rPr>
        <w:t>)</w:t>
      </w:r>
      <w:r w:rsidRPr="00F102F8">
        <w:rPr>
          <w:rStyle w:val="Char"/>
          <w:rtl/>
        </w:rPr>
        <w:t xml:space="preserve">. طوافهم الأول فهو محمول على من ساق الهدي </w:t>
      </w:r>
      <w:r w:rsidRPr="00F102F8">
        <w:rPr>
          <w:rStyle w:val="Char"/>
          <w:rtl/>
        </w:rPr>
        <w:lastRenderedPageBreak/>
        <w:t xml:space="preserve">من الصحابة لأنهم بقوا على إحرامهم مع النبي </w:t>
      </w:r>
      <w:r w:rsidR="00CA52C2" w:rsidRPr="00CA52C2">
        <w:rPr>
          <w:rFonts w:ascii="AGA Arabesque" w:hAnsi="AGA Arabesque" w:cs="CTraditional Arabic"/>
          <w:sz w:val="40"/>
          <w:rtl/>
        </w:rPr>
        <w:t>ج</w:t>
      </w:r>
      <w:r w:rsidRPr="00F102F8">
        <w:rPr>
          <w:rStyle w:val="Char"/>
          <w:rtl/>
        </w:rPr>
        <w:t xml:space="preserve"> حتى حلوا من الحج والعمرة جميعا. والنبي </w:t>
      </w:r>
      <w:r w:rsidR="00CA52C2" w:rsidRPr="00CA52C2">
        <w:rPr>
          <w:rFonts w:ascii="AGA Arabesque" w:hAnsi="AGA Arabesque" w:cs="CTraditional Arabic"/>
          <w:sz w:val="40"/>
          <w:rtl/>
        </w:rPr>
        <w:t>ج</w:t>
      </w:r>
      <w:r w:rsidRPr="00F102F8">
        <w:rPr>
          <w:rStyle w:val="Char"/>
          <w:rtl/>
        </w:rPr>
        <w:t xml:space="preserve"> قد أهل بالحج والعمرة وأمر من ساق الهدي أن يهل بالحج مع العمرة وألا يحل حتى يحل منهما جميعا والقارن بين الحج والعمرة ليس عليه إلا سعي واحد كما دل عليه حديث جابر المذكور وغيره من الأحاديث الصحيحة. </w:t>
      </w:r>
    </w:p>
    <w:p w:rsidR="00FE1C34" w:rsidRPr="00F102F8" w:rsidRDefault="00FE1C34" w:rsidP="000328B0">
      <w:pPr>
        <w:ind w:firstLine="284"/>
        <w:jc w:val="both"/>
        <w:rPr>
          <w:rStyle w:val="Char"/>
          <w:rtl/>
        </w:rPr>
      </w:pPr>
      <w:r w:rsidRPr="00F102F8">
        <w:rPr>
          <w:rStyle w:val="Char"/>
          <w:rtl/>
        </w:rPr>
        <w:t xml:space="preserve">وهكذا من أفرد الحج وبقي على إحرامه إلى يوم النحر ليس عليه إلا سعي واحد، فإذا سعى القارن والمفرد بعد طواف القدوم كفاه ذلك عن السعي بعد طواف الإفاضة وهذا هو الجمع بين حديثي عائشة وابن عباس وبين حديث جابر المذكور وبذلك يزول التعارض ويحصل العمل بالأحاديث كلها. </w:t>
      </w:r>
    </w:p>
    <w:p w:rsidR="00FE1C34" w:rsidRPr="00F102F8" w:rsidRDefault="00FE1C34" w:rsidP="000328B0">
      <w:pPr>
        <w:ind w:firstLine="284"/>
        <w:jc w:val="both"/>
        <w:rPr>
          <w:rStyle w:val="Char"/>
          <w:rtl/>
        </w:rPr>
      </w:pPr>
      <w:r w:rsidRPr="00F102F8">
        <w:rPr>
          <w:rStyle w:val="Char"/>
          <w:rtl/>
        </w:rPr>
        <w:t xml:space="preserve">ومما يؤيد هذا الجمع أن حديثي عائشة وابن عباس حديثان صحيحان وقد أثبتا السعي الثاني في حق المتمتع وظاهر حديث جابر ينفي ذلك والمثبت مقدم على النافي كما هو مقرر في علمي الأصول ومصطلح الحديث والله سبحانه وتعالى الموفق للصواب، ولا حول ولا قوة إلا بالله. </w:t>
      </w:r>
    </w:p>
    <w:p w:rsidR="00FE1C34" w:rsidRPr="00FE1C34" w:rsidRDefault="00FE1C34" w:rsidP="00FE1C34">
      <w:pPr>
        <w:pStyle w:val="a2"/>
        <w:rPr>
          <w:szCs w:val="40"/>
          <w:rtl/>
        </w:rPr>
      </w:pPr>
      <w:r w:rsidRPr="00FE1C34">
        <w:rPr>
          <w:szCs w:val="40"/>
          <w:rtl/>
        </w:rPr>
        <w:br w:type="page"/>
      </w:r>
      <w:bookmarkStart w:id="27" w:name="_Toc119383267"/>
      <w:bookmarkStart w:id="28" w:name="_Toc459174475"/>
      <w:r w:rsidRPr="00FE1C34">
        <w:rPr>
          <w:szCs w:val="40"/>
          <w:rtl/>
        </w:rPr>
        <w:lastRenderedPageBreak/>
        <w:t xml:space="preserve">فصل </w:t>
      </w:r>
      <w:r w:rsidRPr="00FE1C34">
        <w:rPr>
          <w:rFonts w:hint="cs"/>
          <w:szCs w:val="40"/>
          <w:rtl/>
        </w:rPr>
        <w:br/>
      </w:r>
      <w:r w:rsidRPr="00FE1C34">
        <w:rPr>
          <w:szCs w:val="40"/>
          <w:rtl/>
        </w:rPr>
        <w:t>في بيان أفضلية ما يفعله الحاج يوم النحر</w:t>
      </w:r>
      <w:bookmarkEnd w:id="27"/>
      <w:bookmarkEnd w:id="28"/>
      <w:r w:rsidRPr="00FE1C34">
        <w:rPr>
          <w:szCs w:val="40"/>
          <w:rtl/>
        </w:rPr>
        <w:t xml:space="preserve"> </w:t>
      </w:r>
    </w:p>
    <w:p w:rsidR="00FE1C34" w:rsidRPr="00F102F8" w:rsidRDefault="00FE1C34" w:rsidP="00216F22">
      <w:pPr>
        <w:ind w:firstLine="284"/>
        <w:jc w:val="both"/>
        <w:rPr>
          <w:rStyle w:val="Char"/>
          <w:rtl/>
        </w:rPr>
      </w:pPr>
      <w:r w:rsidRPr="00F102F8">
        <w:rPr>
          <w:rStyle w:val="Char"/>
          <w:rtl/>
        </w:rPr>
        <w:t xml:space="preserve">والأفضل للحاج أن يرتب هذه الأمور الأربعة يوم النحر كما ذكر فيبدأ أولا برمي جمرة العقبة ثم النحر ثم الحلق أو التقصير ثم الطواف بالبيت والسعي بعده للمتمتع وكذلك للمفرد والقارن إذا لم يسعيا مع طواف القدوم، فإن قدم بعض هذه الأمور على بعض أجزأه ذلك؛ لثبوت الرخصة عن النبي </w:t>
      </w:r>
      <w:r w:rsidR="00CA52C2" w:rsidRPr="00CA52C2">
        <w:rPr>
          <w:rFonts w:ascii="AGA Arabesque" w:hAnsi="AGA Arabesque" w:cs="CTraditional Arabic"/>
          <w:sz w:val="40"/>
          <w:rtl/>
        </w:rPr>
        <w:t>ج</w:t>
      </w:r>
      <w:r w:rsidRPr="00F102F8">
        <w:rPr>
          <w:rStyle w:val="Char"/>
          <w:rtl/>
        </w:rPr>
        <w:t xml:space="preserve"> في ذلك، ويدخل في ذلك تقديم السعي على الطواف لأنه من الأمور التي تفعل يوم النحر فدخل في قول الصحابي. فما سئل يومئذ عن شيء قدم ولا أخر إلا قال " افعل ولا حرج " ولأن ذلك مما يقع في النسيان والجهل فوجب دخوله في هذا العموم لما في ذلك من التيسير والتسهيل. وقد ثبت عن النبي </w:t>
      </w:r>
      <w:r w:rsidR="00CA52C2" w:rsidRPr="00CA52C2">
        <w:rPr>
          <w:rFonts w:ascii="AGA Arabesque" w:hAnsi="AGA Arabesque" w:cs="CTraditional Arabic"/>
          <w:sz w:val="40"/>
          <w:rtl/>
        </w:rPr>
        <w:t>ج</w:t>
      </w:r>
      <w:r w:rsidRPr="00F102F8">
        <w:rPr>
          <w:rStyle w:val="Char"/>
          <w:rtl/>
        </w:rPr>
        <w:t xml:space="preserve"> أنه </w:t>
      </w:r>
      <w:r w:rsidR="00003FD1">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سئل عمن سعى قبل أن يطوف فقال لا حرج" \</w:instrText>
      </w:r>
      <w:r>
        <w:instrText xml:space="preserve">y "1" \b </w:instrText>
      </w:r>
      <w:r>
        <w:rPr>
          <w:rFonts w:ascii="AGA Arabesque" w:hAnsi="Traditional Arabic"/>
          <w:sz w:val="36"/>
          <w:szCs w:val="36"/>
          <w:rtl/>
        </w:rPr>
        <w:fldChar w:fldCharType="end"/>
      </w:r>
      <w:r w:rsidRPr="00CA52C2">
        <w:rPr>
          <w:rStyle w:val="Char5"/>
          <w:rtl/>
        </w:rPr>
        <w:t>سئل عمن سعى قبل أن يطوف فقال لا حرج</w:t>
      </w:r>
      <w:r w:rsidR="00003FD1">
        <w:rPr>
          <w:rStyle w:val="Char"/>
          <w:rFonts w:hint="cs"/>
          <w:rtl/>
        </w:rPr>
        <w:t>»</w:t>
      </w:r>
      <w:r w:rsidRPr="00CE1CF9">
        <w:rPr>
          <w:rStyle w:val="Char"/>
          <w:vertAlign w:val="superscript"/>
          <w:rtl/>
        </w:rPr>
        <w:t>(</w:t>
      </w:r>
      <w:r w:rsidRPr="00CE1CF9">
        <w:rPr>
          <w:rStyle w:val="Char"/>
          <w:vertAlign w:val="superscript"/>
          <w:rtl/>
        </w:rPr>
        <w:footnoteReference w:id="57"/>
      </w:r>
      <w:r w:rsidRPr="00CE1CF9">
        <w:rPr>
          <w:rStyle w:val="Char"/>
          <w:vertAlign w:val="superscript"/>
          <w:rtl/>
        </w:rPr>
        <w:t>)</w:t>
      </w:r>
      <w:r w:rsidRPr="00F102F8">
        <w:rPr>
          <w:rStyle w:val="Char"/>
          <w:rtl/>
        </w:rPr>
        <w:t xml:space="preserve"> أخرجه أبو داود من حديث أسامة بن شريك بإسناد صحيح. فاتضح بذلك دخوله في العموم من غير شك، والله الموفق. </w:t>
      </w:r>
    </w:p>
    <w:p w:rsidR="00FE1C34" w:rsidRPr="00F102F8" w:rsidRDefault="00FE1C34" w:rsidP="000328B0">
      <w:pPr>
        <w:ind w:firstLine="284"/>
        <w:jc w:val="both"/>
        <w:rPr>
          <w:rStyle w:val="Char"/>
          <w:rtl/>
        </w:rPr>
      </w:pPr>
      <w:r w:rsidRPr="00F102F8">
        <w:rPr>
          <w:rStyle w:val="Char"/>
          <w:rtl/>
        </w:rPr>
        <w:t xml:space="preserve">والأمور التي يحصل للحاج بها التحلل التام ثلاثة وهي رمي جمرة العقبة والحلق أو التقصير وطواف الإفاضة مع السعي بعده لما ذكر آنفا، فإذا فعل هذه الثلاثة حل له كل شيء حرم عليه بالإحرام من النساء والطيب وغير </w:t>
      </w:r>
      <w:r w:rsidRPr="00F102F8">
        <w:rPr>
          <w:rStyle w:val="Char"/>
          <w:rtl/>
        </w:rPr>
        <w:lastRenderedPageBreak/>
        <w:t xml:space="preserve">ذلك، ومن فعل اثنين منها حل له كل شيء حرم عليه بالإحرام إلا النساء ويسمى هذا ب: التحلل الأول. </w:t>
      </w:r>
    </w:p>
    <w:p w:rsidR="00FE1C34" w:rsidRPr="00F102F8" w:rsidRDefault="00FE1C34" w:rsidP="00003FD1">
      <w:pPr>
        <w:ind w:firstLine="284"/>
        <w:jc w:val="both"/>
        <w:rPr>
          <w:rStyle w:val="Char"/>
          <w:rtl/>
        </w:rPr>
      </w:pPr>
      <w:r w:rsidRPr="00F102F8">
        <w:rPr>
          <w:rStyle w:val="Char"/>
          <w:rtl/>
        </w:rPr>
        <w:t xml:space="preserve">ويستحب للحاج الشرب من ماء زمزم والتضلع منه، والدعاء بما تيسر من الدعاء النافع، وماء زمزم لما شرب له كما روي عن النبي </w:t>
      </w:r>
      <w:r w:rsidR="00CA52C2" w:rsidRPr="00CA52C2">
        <w:rPr>
          <w:rFonts w:ascii="AGA Arabesque" w:hAnsi="AGA Arabesque" w:cs="CTraditional Arabic"/>
          <w:sz w:val="40"/>
          <w:rtl/>
        </w:rPr>
        <w:t>ج</w:t>
      </w:r>
      <w:r w:rsidRPr="00F102F8">
        <w:rPr>
          <w:rStyle w:val="Char"/>
          <w:rtl/>
        </w:rPr>
        <w:t xml:space="preserve"> في صحيح مسلم عن أبي ذر </w:t>
      </w:r>
      <w:r w:rsidR="00003FD1">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أن النبي قال في ماء زمزم إنه طعام طعم" \</w:instrText>
      </w:r>
      <w:r>
        <w:instrText xml:space="preserve">y "1" \b </w:instrText>
      </w:r>
      <w:r>
        <w:rPr>
          <w:rFonts w:ascii="AGA Arabesque" w:hAnsi="Traditional Arabic"/>
          <w:sz w:val="36"/>
          <w:szCs w:val="36"/>
          <w:rtl/>
        </w:rPr>
        <w:fldChar w:fldCharType="end"/>
      </w:r>
      <w:r w:rsidRPr="00CA52C2">
        <w:rPr>
          <w:rStyle w:val="Char5"/>
          <w:rtl/>
        </w:rPr>
        <w:t xml:space="preserve">أن النبي </w:t>
      </w:r>
      <w:r w:rsidR="00CA52C2" w:rsidRPr="00CA52C2">
        <w:rPr>
          <w:rFonts w:ascii="AGA Arabesque" w:hAnsi="AGA Arabesque" w:cs="CTraditional Arabic"/>
          <w:color w:val="0000FF"/>
          <w:sz w:val="40"/>
          <w:rtl/>
        </w:rPr>
        <w:t>ج</w:t>
      </w:r>
      <w:r w:rsidRPr="00CA52C2">
        <w:rPr>
          <w:rStyle w:val="Char5"/>
          <w:rtl/>
        </w:rPr>
        <w:t xml:space="preserve"> قال في ماء زمزم: إنه طعام طعم</w:t>
      </w:r>
      <w:r w:rsidR="00003FD1">
        <w:rPr>
          <w:rStyle w:val="Char"/>
          <w:rFonts w:hint="cs"/>
          <w:rtl/>
        </w:rPr>
        <w:t>»</w:t>
      </w:r>
      <w:r w:rsidRPr="00CE1CF9">
        <w:rPr>
          <w:rStyle w:val="Char"/>
          <w:vertAlign w:val="superscript"/>
          <w:rtl/>
        </w:rPr>
        <w:t>(</w:t>
      </w:r>
      <w:r w:rsidRPr="00CE1CF9">
        <w:rPr>
          <w:rStyle w:val="Char"/>
          <w:vertAlign w:val="superscript"/>
          <w:rtl/>
        </w:rPr>
        <w:footnoteReference w:id="58"/>
      </w:r>
      <w:r w:rsidRPr="00CE1CF9">
        <w:rPr>
          <w:rStyle w:val="Char"/>
          <w:vertAlign w:val="superscript"/>
          <w:rtl/>
        </w:rPr>
        <w:t>)</w:t>
      </w:r>
      <w:r w:rsidRPr="00F102F8">
        <w:rPr>
          <w:rStyle w:val="Char"/>
          <w:rtl/>
        </w:rPr>
        <w:t xml:space="preserve"> زاد أبو داود </w:t>
      </w:r>
      <w:r w:rsidR="00003FD1">
        <w:rPr>
          <w:rStyle w:val="Char"/>
          <w:rFonts w:hint="cs"/>
          <w:rtl/>
        </w:rPr>
        <w:t>«</w:t>
      </w:r>
      <w:r w:rsidRPr="00CA52C2">
        <w:rPr>
          <w:rStyle w:val="Char5"/>
          <w:rtl/>
        </w:rPr>
        <w:t>وشفاء سقم</w:t>
      </w:r>
      <w:r w:rsidR="00003FD1">
        <w:rPr>
          <w:rStyle w:val="Char"/>
          <w:rFonts w:hint="cs"/>
          <w:rtl/>
        </w:rPr>
        <w:t>»</w:t>
      </w:r>
      <w:r w:rsidR="00216F22">
        <w:rPr>
          <w:rStyle w:val="Char"/>
          <w:rtl/>
        </w:rPr>
        <w:t>.</w:t>
      </w:r>
    </w:p>
    <w:p w:rsidR="00FE1C34" w:rsidRPr="00F102F8" w:rsidRDefault="00FE1C34" w:rsidP="000328B0">
      <w:pPr>
        <w:ind w:firstLine="284"/>
        <w:jc w:val="both"/>
        <w:rPr>
          <w:rStyle w:val="Char"/>
          <w:rtl/>
        </w:rPr>
      </w:pPr>
      <w:r w:rsidRPr="00F102F8">
        <w:rPr>
          <w:rStyle w:val="Char"/>
          <w:rtl/>
        </w:rPr>
        <w:t xml:space="preserve">وبعد طواف الإفاضة والسعي ممن عليه سعي يرجع الحجاج إلى منى فيقيمون بها ثلاثة أيام بلياليها ويرمون الجمار الثلاث في كل يوم من الأيام الثلاثة بعد زوال الشمس ويجب الترتيب في رميها. </w:t>
      </w:r>
    </w:p>
    <w:p w:rsidR="00FE1C34" w:rsidRPr="00F102F8" w:rsidRDefault="00FE1C34" w:rsidP="000328B0">
      <w:pPr>
        <w:ind w:firstLine="284"/>
        <w:jc w:val="both"/>
        <w:rPr>
          <w:rStyle w:val="Char"/>
          <w:rtl/>
        </w:rPr>
      </w:pPr>
      <w:r w:rsidRPr="00F102F8">
        <w:rPr>
          <w:rStyle w:val="Char"/>
          <w:rtl/>
        </w:rPr>
        <w:t xml:space="preserve">فيبدأ بالجمرة الأولى: وهي التي تلي مسجد الخيف فيرميها بسبع حصيات متعاقبات يرفع يده عند كل حصاة ويسن أن يتأخر عنها ويجعلها عن يساره ويستقبل القبلة ويرفع يديه ويكثر من الدعاء والتضرع. </w:t>
      </w:r>
    </w:p>
    <w:p w:rsidR="00FE1C34" w:rsidRPr="00F102F8" w:rsidRDefault="00FE1C34" w:rsidP="000328B0">
      <w:pPr>
        <w:ind w:firstLine="284"/>
        <w:jc w:val="both"/>
        <w:rPr>
          <w:rStyle w:val="Char"/>
          <w:rtl/>
        </w:rPr>
      </w:pPr>
      <w:r w:rsidRPr="00F102F8">
        <w:rPr>
          <w:rStyle w:val="Char"/>
          <w:rtl/>
        </w:rPr>
        <w:t xml:space="preserve">ثم يرمي الجمرة الثانية كالأولى، ويسن أن يتقدم قليلا بعد رميها ويجعلها عن يمينه ويستقبل القبلة ويرفع يديه فيدعو كثيرا. </w:t>
      </w:r>
    </w:p>
    <w:p w:rsidR="00FE1C34" w:rsidRPr="00F102F8" w:rsidRDefault="00FE1C34" w:rsidP="000328B0">
      <w:pPr>
        <w:ind w:firstLine="284"/>
        <w:jc w:val="both"/>
        <w:rPr>
          <w:rStyle w:val="Char"/>
          <w:rtl/>
        </w:rPr>
      </w:pPr>
      <w:r w:rsidRPr="00F102F8">
        <w:rPr>
          <w:rStyle w:val="Char"/>
          <w:rtl/>
        </w:rPr>
        <w:t xml:space="preserve">ثم يرمي الجمرة الثالثة ولا يقف عندها. </w:t>
      </w:r>
    </w:p>
    <w:p w:rsidR="00FE1C34" w:rsidRPr="00F102F8" w:rsidRDefault="00FE1C34" w:rsidP="000328B0">
      <w:pPr>
        <w:ind w:firstLine="284"/>
        <w:jc w:val="both"/>
        <w:rPr>
          <w:rStyle w:val="Char"/>
          <w:rtl/>
        </w:rPr>
      </w:pPr>
      <w:r w:rsidRPr="00F102F8">
        <w:rPr>
          <w:rStyle w:val="Char"/>
          <w:rtl/>
        </w:rPr>
        <w:t xml:space="preserve">ثم يرمي الجمرات في اليوم الثاني من أيام التشريق بعد الزوال كما رماها في اليوم الأول ويفعل عند الأولى والثانية كما فعل في اليوم الأول اقتداء بالنبي </w:t>
      </w:r>
      <w:r w:rsidR="00CA52C2" w:rsidRPr="00CA52C2">
        <w:rPr>
          <w:rFonts w:ascii="AGA Arabesque" w:hAnsi="AGA Arabesque" w:cs="CTraditional Arabic"/>
          <w:sz w:val="40"/>
          <w:rtl/>
        </w:rPr>
        <w:t>ج</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lastRenderedPageBreak/>
        <w:t xml:space="preserve">والرمي في اليومين الأولين من أيام التشريق واجب من واجبات الحج وكذا المبيت بمنى في الليلة الأولى والثانية واجب إلا على السقاة والرعاة ونحوهم فلا يجب. </w:t>
      </w:r>
    </w:p>
    <w:p w:rsidR="00FE1C34" w:rsidRPr="00F102F8" w:rsidRDefault="00FE1C34" w:rsidP="00003FD1">
      <w:pPr>
        <w:ind w:firstLine="284"/>
        <w:jc w:val="both"/>
        <w:rPr>
          <w:rStyle w:val="Char"/>
          <w:rtl/>
        </w:rPr>
      </w:pPr>
      <w:r w:rsidRPr="00F102F8">
        <w:rPr>
          <w:rStyle w:val="Char"/>
          <w:rtl/>
        </w:rPr>
        <w:t xml:space="preserve">ثم بعد الرمي في اليومين المذكورين من أحب أن يتعجل من منى جاز له ذلك ويخرج قبل غروب الشمس، ومن تأخر وبات الليلة الثالثة ورمى الجمرات في اليوم الثالث فهو أفضل وأعظم أجرا كما قال الله تعالى </w:t>
      </w:r>
      <w:r w:rsidR="00003FD1" w:rsidRPr="00003FD1">
        <w:rPr>
          <w:rStyle w:val="Char"/>
          <w:szCs w:val="28"/>
          <w:rtl/>
        </w:rPr>
        <w:t>﴿</w:t>
      </w:r>
      <w:r w:rsidR="00003FD1" w:rsidRPr="001D3A2D">
        <w:rPr>
          <w:rStyle w:val="Char3"/>
          <w:rtl/>
        </w:rPr>
        <w:t>وَاذْكُرُوا اللَّهَ فِي أَيَّامٍ مَعْدُودَاتٍ</w:t>
      </w:r>
      <w:r w:rsidR="00216F22">
        <w:rPr>
          <w:rStyle w:val="Char3"/>
          <w:rtl/>
        </w:rPr>
        <w:t xml:space="preserve"> </w:t>
      </w:r>
      <w:r w:rsidR="00003FD1" w:rsidRPr="001D3A2D">
        <w:rPr>
          <w:rStyle w:val="Char3"/>
          <w:rtl/>
        </w:rPr>
        <w:t>فَمَنْ تَعَجَّلَ فِي يَوْمَيْنِ فَلَا إِثْمَ عَلَيْهِ وَمَنْ تَأَخَّرَ فَلَا إِثْمَ عَلَيْهِ</w:t>
      </w:r>
      <w:r w:rsidR="00216F22">
        <w:rPr>
          <w:rStyle w:val="Char3"/>
          <w:rtl/>
        </w:rPr>
        <w:t xml:space="preserve"> </w:t>
      </w:r>
      <w:r w:rsidR="00003FD1" w:rsidRPr="001D3A2D">
        <w:rPr>
          <w:rStyle w:val="Char3"/>
          <w:rtl/>
        </w:rPr>
        <w:t>لِمَنِ اتَّقَى</w:t>
      </w:r>
      <w:r w:rsidR="00003FD1" w:rsidRPr="00003FD1">
        <w:rPr>
          <w:rStyle w:val="Char"/>
          <w:rFonts w:hAnsi="Times New Roman" w:hint="cs"/>
          <w:szCs w:val="28"/>
          <w:rtl/>
        </w:rPr>
        <w:t>﴾</w:t>
      </w:r>
      <w:r w:rsidR="00003FD1" w:rsidRPr="001D3A2D">
        <w:rPr>
          <w:rStyle w:val="Char4"/>
          <w:rtl/>
        </w:rPr>
        <w:t xml:space="preserve"> [البقرة: 203]</w:t>
      </w:r>
      <w:r w:rsidRPr="00F102F8">
        <w:rPr>
          <w:rStyle w:val="Char"/>
          <w:rtl/>
        </w:rPr>
        <w:t>؛ ولأن النب</w:t>
      </w:r>
      <w:r w:rsidRPr="00F102F8">
        <w:rPr>
          <w:rStyle w:val="Char"/>
          <w:rFonts w:hint="cs"/>
          <w:rtl/>
        </w:rPr>
        <w:t>ي</w:t>
      </w:r>
      <w:r w:rsidRPr="00F102F8">
        <w:rPr>
          <w:rStyle w:val="Char"/>
          <w:rFonts w:hint="eastAsia"/>
          <w:rtl/>
        </w:rPr>
        <w:t> </w:t>
      </w:r>
      <w:r w:rsidR="00CA52C2" w:rsidRPr="00CA52C2">
        <w:rPr>
          <w:rFonts w:ascii="AGA Arabesque" w:hAnsi="AGA Arabesque" w:cs="CTraditional Arabic"/>
          <w:sz w:val="40"/>
          <w:rtl/>
        </w:rPr>
        <w:t>ج</w:t>
      </w:r>
      <w:r w:rsidRPr="00F102F8">
        <w:rPr>
          <w:rStyle w:val="Char"/>
          <w:rtl/>
        </w:rPr>
        <w:t xml:space="preserve"> رخص للناس في التعجل ولم يتعجل هو بل أقام بمنى حتى رمى الجمرات في اليوم الثالث عشر بعد الزوال ثم ارتحل قبل أن يصلي الظهر. </w:t>
      </w:r>
    </w:p>
    <w:p w:rsidR="00FE1C34" w:rsidRPr="00F102F8" w:rsidRDefault="00FE1C34" w:rsidP="00003FD1">
      <w:pPr>
        <w:ind w:firstLine="284"/>
        <w:jc w:val="both"/>
        <w:rPr>
          <w:rStyle w:val="Char"/>
          <w:rtl/>
        </w:rPr>
      </w:pPr>
      <w:r w:rsidRPr="00F102F8">
        <w:rPr>
          <w:rStyle w:val="Char"/>
          <w:rtl/>
        </w:rPr>
        <w:t xml:space="preserve">ويجوز لولي الصبي العاجز عن مباشرة الرمي أن يرمي عنه جمرة العقبة وسائر الجمار بعد أن يرمي عن نفسه، وهكذا البنت الصغيرة العاجزة عن الرمي يرمي عنها وليها لحديث جابر قال </w:t>
      </w:r>
      <w:r w:rsidR="00003FD1">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حججنا مع رسول الله ومعنا النساء والصبيان فلبينا عن الصبيان ورمينا عنهم" \</w:instrText>
      </w:r>
      <w:r>
        <w:instrText xml:space="preserve">y "1" \b </w:instrText>
      </w:r>
      <w:r>
        <w:rPr>
          <w:rFonts w:ascii="AGA Arabesque" w:hAnsi="Traditional Arabic"/>
          <w:sz w:val="36"/>
          <w:szCs w:val="36"/>
          <w:rtl/>
        </w:rPr>
        <w:fldChar w:fldCharType="end"/>
      </w:r>
      <w:r w:rsidRPr="00CA52C2">
        <w:rPr>
          <w:rStyle w:val="Char5"/>
          <w:rtl/>
        </w:rPr>
        <w:t xml:space="preserve">حججنا مع رسول الله </w:t>
      </w:r>
      <w:r w:rsidR="00CA52C2" w:rsidRPr="00CA52C2">
        <w:rPr>
          <w:rFonts w:ascii="AGA Arabesque" w:hAnsi="AGA Arabesque" w:cs="CTraditional Arabic"/>
          <w:color w:val="0000FF"/>
          <w:sz w:val="40"/>
          <w:rtl/>
        </w:rPr>
        <w:t>ج</w:t>
      </w:r>
      <w:r w:rsidRPr="00CA52C2">
        <w:rPr>
          <w:rStyle w:val="Char5"/>
          <w:rtl/>
        </w:rPr>
        <w:t xml:space="preserve"> ومعنا النساء والصبيان فلبينا عن الصبيان ورمينا عنهم</w:t>
      </w:r>
      <w:r w:rsidR="00003FD1">
        <w:rPr>
          <w:rStyle w:val="Char"/>
          <w:rFonts w:hint="cs"/>
          <w:rtl/>
        </w:rPr>
        <w:t>»</w:t>
      </w:r>
      <w:r w:rsidRPr="00CE1CF9">
        <w:rPr>
          <w:rStyle w:val="Char"/>
          <w:vertAlign w:val="superscript"/>
          <w:rtl/>
        </w:rPr>
        <w:t>(</w:t>
      </w:r>
      <w:r w:rsidRPr="00CE1CF9">
        <w:rPr>
          <w:rStyle w:val="Char"/>
          <w:vertAlign w:val="superscript"/>
          <w:rtl/>
        </w:rPr>
        <w:footnoteReference w:id="59"/>
      </w:r>
      <w:r w:rsidRPr="00CE1CF9">
        <w:rPr>
          <w:rStyle w:val="Char"/>
          <w:vertAlign w:val="superscript"/>
          <w:rtl/>
        </w:rPr>
        <w:t>)</w:t>
      </w:r>
      <w:r w:rsidRPr="00F102F8">
        <w:rPr>
          <w:rStyle w:val="Char"/>
          <w:rtl/>
        </w:rPr>
        <w:t xml:space="preserve"> أخرجه ابن ماج</w:t>
      </w:r>
      <w:r w:rsidRPr="00F102F8">
        <w:rPr>
          <w:rStyle w:val="Char"/>
          <w:rFonts w:hint="cs"/>
          <w:rtl/>
        </w:rPr>
        <w:t>ه</w:t>
      </w:r>
      <w:r w:rsidRPr="00F102F8">
        <w:rPr>
          <w:rStyle w:val="Char"/>
          <w:rtl/>
        </w:rPr>
        <w:t xml:space="preserve">. </w:t>
      </w:r>
    </w:p>
    <w:p w:rsidR="00FE1C34" w:rsidRPr="00F102F8" w:rsidRDefault="00FE1C34" w:rsidP="00003FD1">
      <w:pPr>
        <w:ind w:firstLine="284"/>
        <w:jc w:val="both"/>
        <w:rPr>
          <w:rStyle w:val="Char"/>
          <w:rtl/>
        </w:rPr>
      </w:pPr>
      <w:r w:rsidRPr="00F102F8">
        <w:rPr>
          <w:rStyle w:val="Char"/>
          <w:rtl/>
        </w:rPr>
        <w:t xml:space="preserve">ويجوز للعاجز عن الرمي لمرض أو كبر سن أو حمل أن يوكل من يرمي عنه لقول الله تعالى: </w:t>
      </w:r>
      <w:r w:rsidR="00003FD1" w:rsidRPr="00003FD1">
        <w:rPr>
          <w:rStyle w:val="Char"/>
          <w:szCs w:val="28"/>
          <w:rtl/>
        </w:rPr>
        <w:t>﴿</w:t>
      </w:r>
      <w:r w:rsidR="00003FD1" w:rsidRPr="001D3A2D">
        <w:rPr>
          <w:rStyle w:val="Char3"/>
          <w:rtl/>
        </w:rPr>
        <w:t>فَاتَّقُوا اللَّهَ مَا اسْتَطَعْتُمْ</w:t>
      </w:r>
      <w:r w:rsidR="00003FD1" w:rsidRPr="00003FD1">
        <w:rPr>
          <w:rStyle w:val="Char"/>
          <w:rFonts w:hAnsi="Times New Roman" w:hint="cs"/>
          <w:szCs w:val="28"/>
          <w:rtl/>
        </w:rPr>
        <w:t>﴾</w:t>
      </w:r>
      <w:r w:rsidR="00003FD1" w:rsidRPr="001D3A2D">
        <w:rPr>
          <w:rStyle w:val="Char4"/>
          <w:rtl/>
        </w:rPr>
        <w:t xml:space="preserve"> [التغابن: 16]</w:t>
      </w:r>
      <w:r w:rsidRPr="00F102F8">
        <w:rPr>
          <w:rStyle w:val="Char"/>
          <w:rtl/>
        </w:rPr>
        <w:t xml:space="preserve"> وهؤلاء لا يستطيعون مزاحمة الناس عند الجمرات وزمن الرمي يفوت ولا يشرع قضاؤه لهم فجاز لهم أن يوكلوا بخلاف غيره من المناسك فلا ينبغي للمحرم أن يستنيب من يؤديه عنه ولو كان حجه نافلة لأن من أحرم بالحج أو العمرة ولو كانا </w:t>
      </w:r>
      <w:r w:rsidRPr="00F102F8">
        <w:rPr>
          <w:rStyle w:val="Char"/>
          <w:rtl/>
        </w:rPr>
        <w:lastRenderedPageBreak/>
        <w:t xml:space="preserve">نفلين لزمه إتمامهما لقول الله تعالى: </w:t>
      </w:r>
      <w:r w:rsidR="00003FD1" w:rsidRPr="00003FD1">
        <w:rPr>
          <w:rStyle w:val="Char"/>
          <w:szCs w:val="28"/>
          <w:rtl/>
        </w:rPr>
        <w:t>﴿</w:t>
      </w:r>
      <w:r w:rsidR="00003FD1" w:rsidRPr="001D3A2D">
        <w:rPr>
          <w:rStyle w:val="Char3"/>
          <w:rtl/>
        </w:rPr>
        <w:t>وَأَتِمُّوا الْحَجَّ وَالْعُمْرَةَ لِلَّهِ</w:t>
      </w:r>
      <w:r w:rsidR="00003FD1" w:rsidRPr="00003FD1">
        <w:rPr>
          <w:rStyle w:val="Char"/>
          <w:rFonts w:hAnsi="Times New Roman" w:hint="cs"/>
          <w:szCs w:val="28"/>
          <w:rtl/>
        </w:rPr>
        <w:t>﴾</w:t>
      </w:r>
      <w:r w:rsidR="00003FD1" w:rsidRPr="001D3A2D">
        <w:rPr>
          <w:rStyle w:val="Char4"/>
          <w:rtl/>
        </w:rPr>
        <w:t xml:space="preserve"> [البقرة: 196]</w:t>
      </w:r>
      <w:r w:rsidR="00003FD1" w:rsidRPr="001D3A2D">
        <w:rPr>
          <w:rStyle w:val="Char4"/>
          <w:rFonts w:hint="cs"/>
          <w:rtl/>
        </w:rPr>
        <w:t>.</w:t>
      </w:r>
      <w:r w:rsidRPr="00F102F8">
        <w:rPr>
          <w:rStyle w:val="Char"/>
          <w:rtl/>
        </w:rPr>
        <w:t xml:space="preserve"> وزمن الطواف والسعي لا يفوت بخلاف زمن الرمي. </w:t>
      </w:r>
    </w:p>
    <w:p w:rsidR="00FE1C34" w:rsidRPr="00F102F8" w:rsidRDefault="00FE1C34" w:rsidP="000328B0">
      <w:pPr>
        <w:ind w:firstLine="284"/>
        <w:jc w:val="both"/>
        <w:rPr>
          <w:rStyle w:val="Char"/>
          <w:rtl/>
        </w:rPr>
      </w:pPr>
      <w:r w:rsidRPr="00003FD1">
        <w:rPr>
          <w:rStyle w:val="Char"/>
          <w:rFonts w:hAnsi="Times New Roman"/>
          <w:spacing w:val="-6"/>
          <w:rtl/>
        </w:rPr>
        <w:t>وأما الوقوف بعرفة والمبيت بمزدلفة ومنى فلا شك أن زمنها يفوت ولكن حصول العاجز في هذه المواضع ممكن ولو مع المشقة بخلاف مباشرته للرمي ولأن الرمي قد وردت الاستنابة فيه عن السلف الصالح في حق المعذور بخلاف غيره</w:t>
      </w:r>
      <w:r w:rsidRPr="00F102F8">
        <w:rPr>
          <w:rStyle w:val="Char"/>
          <w:rtl/>
        </w:rPr>
        <w:t xml:space="preserve">. </w:t>
      </w:r>
    </w:p>
    <w:p w:rsidR="00FE1C34" w:rsidRPr="00F102F8" w:rsidRDefault="00FE1C34" w:rsidP="00003FD1">
      <w:pPr>
        <w:ind w:firstLine="284"/>
        <w:jc w:val="both"/>
        <w:rPr>
          <w:rStyle w:val="Char"/>
          <w:rtl/>
        </w:rPr>
      </w:pPr>
      <w:r w:rsidRPr="00F102F8">
        <w:rPr>
          <w:rStyle w:val="Char"/>
          <w:rtl/>
        </w:rPr>
        <w:t xml:space="preserve">والعبادات توقيفية ليس لأحد أن يشرع منها شيئا إلا بحجة ويجوز للنائب أن يرمي عن نفسه ثم عن مستنيبه كل جمرة من الجمار الثلاث وهو في موقف واحد، ولا يجب عليه أن يكمل رمي الجمار الثلاث عن نفسه ثم يرجع فيرمي عن مستنيبه في أصح قولي العلماء لعدم الدليل الموجب لذلك ولما في ذلك من المشقة والحرج والله سبحانه وتعالى يقول: </w:t>
      </w:r>
      <w:r w:rsidR="00003FD1" w:rsidRPr="00003FD1">
        <w:rPr>
          <w:rStyle w:val="Char"/>
          <w:szCs w:val="28"/>
          <w:rtl/>
        </w:rPr>
        <w:t>﴿</w:t>
      </w:r>
      <w:r w:rsidR="00003FD1" w:rsidRPr="001D3A2D">
        <w:rPr>
          <w:rStyle w:val="Char3"/>
          <w:rtl/>
        </w:rPr>
        <w:t>وَمَا جَعَلَ عَلَيْكُمْ فِي الدِّينِ مِنْ حَرَجٍ</w:t>
      </w:r>
      <w:r w:rsidR="00003FD1" w:rsidRPr="00003FD1">
        <w:rPr>
          <w:rStyle w:val="Char"/>
          <w:rFonts w:hAnsi="Times New Roman" w:hint="cs"/>
          <w:szCs w:val="28"/>
          <w:rtl/>
        </w:rPr>
        <w:t>﴾</w:t>
      </w:r>
      <w:r w:rsidR="00003FD1" w:rsidRPr="001D3A2D">
        <w:rPr>
          <w:rStyle w:val="Char4"/>
          <w:rtl/>
        </w:rPr>
        <w:t xml:space="preserve"> [الحج: 78]</w:t>
      </w:r>
      <w:r w:rsidR="00003FD1" w:rsidRPr="001D3A2D">
        <w:rPr>
          <w:rStyle w:val="Char4"/>
          <w:rFonts w:hint="cs"/>
          <w:rtl/>
        </w:rPr>
        <w:t>.</w:t>
      </w:r>
      <w:r w:rsidRPr="00F102F8">
        <w:rPr>
          <w:rStyle w:val="Char"/>
          <w:rtl/>
        </w:rPr>
        <w:t xml:space="preserve"> وقال النبي </w:t>
      </w:r>
      <w:r w:rsidR="00CA52C2" w:rsidRPr="00CA52C2">
        <w:rPr>
          <w:rFonts w:ascii="AGA Arabesque" w:hAnsi="AGA Arabesque" w:cs="CTraditional Arabic"/>
          <w:sz w:val="40"/>
          <w:rtl/>
        </w:rPr>
        <w:t>ج</w:t>
      </w:r>
      <w:r w:rsidRPr="00F102F8">
        <w:rPr>
          <w:rStyle w:val="Char"/>
          <w:rtl/>
        </w:rPr>
        <w:t xml:space="preserve"> </w:t>
      </w:r>
      <w:r w:rsidR="00003FD1">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يسروا ولا تعسروا" \</w:instrText>
      </w:r>
      <w:r>
        <w:instrText xml:space="preserve">y "1" \b </w:instrText>
      </w:r>
      <w:r>
        <w:rPr>
          <w:rFonts w:ascii="AGA Arabesque" w:hAnsi="Traditional Arabic"/>
          <w:sz w:val="36"/>
          <w:szCs w:val="36"/>
          <w:rtl/>
        </w:rPr>
        <w:fldChar w:fldCharType="end"/>
      </w:r>
      <w:r w:rsidRPr="00CA52C2">
        <w:rPr>
          <w:rStyle w:val="Char5"/>
          <w:rtl/>
        </w:rPr>
        <w:t>يسروا ولا تعسروا</w:t>
      </w:r>
      <w:r w:rsidR="00003FD1">
        <w:rPr>
          <w:rStyle w:val="Char"/>
          <w:rFonts w:hint="cs"/>
          <w:rtl/>
        </w:rPr>
        <w:t>»</w:t>
      </w:r>
      <w:r w:rsidRPr="00CE1CF9">
        <w:rPr>
          <w:rStyle w:val="Char"/>
          <w:vertAlign w:val="superscript"/>
          <w:rtl/>
        </w:rPr>
        <w:t>(</w:t>
      </w:r>
      <w:r w:rsidRPr="00CE1CF9">
        <w:rPr>
          <w:rStyle w:val="Char"/>
          <w:vertAlign w:val="superscript"/>
          <w:rtl/>
        </w:rPr>
        <w:footnoteReference w:id="60"/>
      </w:r>
      <w:r w:rsidRPr="00CE1CF9">
        <w:rPr>
          <w:rStyle w:val="Char"/>
          <w:vertAlign w:val="superscript"/>
          <w:rtl/>
        </w:rPr>
        <w:t>)</w:t>
      </w:r>
      <w:r w:rsidRPr="00F102F8">
        <w:rPr>
          <w:rStyle w:val="Char"/>
          <w:rtl/>
        </w:rPr>
        <w:t xml:space="preserve"> ولأن ذلك لم ينقل عن أصحاب رسول الله </w:t>
      </w:r>
      <w:r w:rsidR="00CA52C2" w:rsidRPr="00CA52C2">
        <w:rPr>
          <w:rFonts w:ascii="AGA Arabesque" w:hAnsi="AGA Arabesque" w:cs="CTraditional Arabic"/>
          <w:sz w:val="40"/>
          <w:rtl/>
        </w:rPr>
        <w:t>ج</w:t>
      </w:r>
      <w:r w:rsidRPr="00F102F8">
        <w:rPr>
          <w:rStyle w:val="Char"/>
          <w:rtl/>
        </w:rPr>
        <w:t xml:space="preserve"> حين رموا عن صبيانهم والعاجز منهم ولو فعلوا ذلك لنقل لأنه مما تتوافر الهمم على نقله والله أعلم. </w:t>
      </w:r>
    </w:p>
    <w:p w:rsidR="00FE1C34" w:rsidRPr="00FE1C34" w:rsidRDefault="00FE1C34" w:rsidP="00FE1C34">
      <w:pPr>
        <w:pStyle w:val="a2"/>
        <w:rPr>
          <w:szCs w:val="40"/>
          <w:rtl/>
        </w:rPr>
      </w:pPr>
      <w:r w:rsidRPr="00FE1C34">
        <w:rPr>
          <w:szCs w:val="40"/>
          <w:rtl/>
        </w:rPr>
        <w:br w:type="page"/>
      </w:r>
      <w:bookmarkStart w:id="29" w:name="_Toc119383268"/>
      <w:bookmarkStart w:id="30" w:name="_Toc459174476"/>
      <w:r w:rsidRPr="00FE1C34">
        <w:rPr>
          <w:szCs w:val="40"/>
          <w:rtl/>
        </w:rPr>
        <w:lastRenderedPageBreak/>
        <w:t xml:space="preserve">فصل </w:t>
      </w:r>
      <w:r w:rsidRPr="00FE1C34">
        <w:rPr>
          <w:rFonts w:hint="cs"/>
          <w:szCs w:val="40"/>
          <w:rtl/>
        </w:rPr>
        <w:br/>
      </w:r>
      <w:r w:rsidRPr="00FE1C34">
        <w:rPr>
          <w:szCs w:val="40"/>
          <w:rtl/>
        </w:rPr>
        <w:t>في وجوب الدم على المتمتع والقارن</w:t>
      </w:r>
      <w:bookmarkEnd w:id="29"/>
      <w:bookmarkEnd w:id="30"/>
      <w:r w:rsidRPr="00FE1C34">
        <w:rPr>
          <w:szCs w:val="40"/>
          <w:rtl/>
        </w:rPr>
        <w:t xml:space="preserve"> </w:t>
      </w:r>
    </w:p>
    <w:p w:rsidR="00FE1C34" w:rsidRPr="00F102F8" w:rsidRDefault="00FE1C34" w:rsidP="000328B0">
      <w:pPr>
        <w:ind w:firstLine="284"/>
        <w:jc w:val="both"/>
        <w:rPr>
          <w:rStyle w:val="Char"/>
          <w:rtl/>
        </w:rPr>
      </w:pPr>
      <w:r w:rsidRPr="00F102F8">
        <w:rPr>
          <w:rStyle w:val="Char"/>
          <w:rtl/>
        </w:rPr>
        <w:t xml:space="preserve">ويجب على الحاج إذا كان متمتعا أو قارنا ولم يكن من حاضري المسجد الحرام، دم وهو شاة أو سبع بدنة أو سبع بقرة. ويجب أن يكون ذلك من مال حلال وكسب طيب؛ لأن الله تعالى طيب لا يقبل إلا طيبا. </w:t>
      </w:r>
    </w:p>
    <w:p w:rsidR="00FE1C34" w:rsidRPr="00216F22" w:rsidRDefault="00FE1C34" w:rsidP="000328B0">
      <w:pPr>
        <w:ind w:firstLine="284"/>
        <w:jc w:val="both"/>
        <w:rPr>
          <w:rStyle w:val="Char"/>
          <w:spacing w:val="-4"/>
          <w:rtl/>
        </w:rPr>
      </w:pPr>
      <w:r w:rsidRPr="00216F22">
        <w:rPr>
          <w:rStyle w:val="Char"/>
          <w:spacing w:val="-4"/>
          <w:rtl/>
        </w:rPr>
        <w:t xml:space="preserve">وينبغي للمسلم التعفف عن سؤال الناس هديا أو غيره سواء كانوا ملوكا أو غيرهم إذا يسر الله له من ماله ما يهديه عن نفسه ويغنيه عما في أيدي الناس لما جاء في الأحاديث الكثيرة عن النبي </w:t>
      </w:r>
      <w:r w:rsidR="00CA52C2" w:rsidRPr="00216F22">
        <w:rPr>
          <w:rFonts w:ascii="AGA Arabesque" w:hAnsi="AGA Arabesque" w:cs="CTraditional Arabic"/>
          <w:spacing w:val="-4"/>
          <w:sz w:val="40"/>
          <w:rtl/>
        </w:rPr>
        <w:t>ج</w:t>
      </w:r>
      <w:r w:rsidRPr="00216F22">
        <w:rPr>
          <w:rStyle w:val="Char"/>
          <w:spacing w:val="-4"/>
          <w:rtl/>
        </w:rPr>
        <w:t xml:space="preserve"> في ذم السؤال وعيبه، ومدح من تركه. </w:t>
      </w:r>
    </w:p>
    <w:p w:rsidR="00003FD1" w:rsidRPr="00F102F8" w:rsidRDefault="00FE1C34" w:rsidP="00003FD1">
      <w:pPr>
        <w:ind w:firstLine="284"/>
        <w:jc w:val="both"/>
        <w:rPr>
          <w:rStyle w:val="Char"/>
          <w:rtl/>
        </w:rPr>
      </w:pPr>
      <w:r w:rsidRPr="00F102F8">
        <w:rPr>
          <w:rStyle w:val="Char"/>
          <w:rtl/>
        </w:rPr>
        <w:t xml:space="preserve">فإن عجز المتمتع والقارن عن الهدي وجب عليه أن يصوم ثلاثة أيام في الحج وسبعة إذا رجع إلى أهله، وهو مخير في صيام الثلاثة إن شاء صامها قبل يوم النحر وإن شاء صامها في أيام التشريق الثلاثة. قال تعالى: </w:t>
      </w:r>
      <w:r w:rsidR="00003FD1" w:rsidRPr="00003FD1">
        <w:rPr>
          <w:rStyle w:val="Char"/>
          <w:szCs w:val="28"/>
          <w:rtl/>
        </w:rPr>
        <w:t>﴿</w:t>
      </w:r>
      <w:r w:rsidR="00003FD1" w:rsidRPr="001D3A2D">
        <w:rPr>
          <w:rStyle w:val="Char3"/>
          <w:rtl/>
        </w:rPr>
        <w:t>فَمَنْ كَانَ مِنْكُمْ مَرِيضًا أَوْ بِهِ أَذًى مِنْ رَأْسِهِ فَفِدْيَةٌ مِنْ صِيَامٍ أَوْ صَدَقَةٍ أَوْ نُسُكٍ</w:t>
      </w:r>
      <w:r w:rsidR="00216F22">
        <w:rPr>
          <w:rStyle w:val="Char3"/>
          <w:rtl/>
        </w:rPr>
        <w:t xml:space="preserve"> </w:t>
      </w:r>
      <w:r w:rsidR="00003FD1" w:rsidRPr="001D3A2D">
        <w:rPr>
          <w:rStyle w:val="Char3"/>
          <w:rtl/>
        </w:rPr>
        <w:t>فَإِذَا أَمِنْتُمْ فَمَنْ تَمَتَّعَ بِالْعُمْرَةِ إِلَى الْحَجِّ فَمَا اسْتَيْسَرَ مِنَ الْهَدْيِ</w:t>
      </w:r>
      <w:r w:rsidR="00216F22">
        <w:rPr>
          <w:rStyle w:val="Char3"/>
          <w:rtl/>
        </w:rPr>
        <w:t xml:space="preserve"> </w:t>
      </w:r>
      <w:r w:rsidR="00003FD1" w:rsidRPr="001D3A2D">
        <w:rPr>
          <w:rStyle w:val="Char3"/>
          <w:rtl/>
        </w:rPr>
        <w:t>فَمَنْ لَمْ يَجِدْ فَصِيَامُ ثَلَاثَةِ أَيَّامٍ فِي الْحَجِّ وَسَبْعَةٍ إِذَا رَجَعْتُمْ</w:t>
      </w:r>
      <w:r w:rsidR="00216F22">
        <w:rPr>
          <w:rStyle w:val="Char3"/>
          <w:rtl/>
        </w:rPr>
        <w:t xml:space="preserve"> </w:t>
      </w:r>
      <w:r w:rsidR="00003FD1" w:rsidRPr="001D3A2D">
        <w:rPr>
          <w:rStyle w:val="Char3"/>
          <w:rtl/>
        </w:rPr>
        <w:t>تِلْكَ عَشَرَةٌ كَامِلَةٌ</w:t>
      </w:r>
      <w:r w:rsidR="00216F22">
        <w:rPr>
          <w:rStyle w:val="Char3"/>
          <w:rtl/>
        </w:rPr>
        <w:t xml:space="preserve"> </w:t>
      </w:r>
      <w:r w:rsidR="00003FD1" w:rsidRPr="001D3A2D">
        <w:rPr>
          <w:rStyle w:val="Char3"/>
          <w:rtl/>
        </w:rPr>
        <w:t>ذَلِكَ لِمَنْ لَمْ يَكُنْ أَهْلُهُ حَاضِرِي الْمَسْجِدِ الْحَرَامِ</w:t>
      </w:r>
      <w:r w:rsidR="00003FD1" w:rsidRPr="00003FD1">
        <w:rPr>
          <w:rStyle w:val="Char"/>
          <w:rFonts w:hAnsi="Times New Roman" w:hint="cs"/>
          <w:szCs w:val="28"/>
          <w:rtl/>
        </w:rPr>
        <w:t>﴾</w:t>
      </w:r>
      <w:r w:rsidR="00003FD1" w:rsidRPr="001D3A2D">
        <w:rPr>
          <w:rStyle w:val="Char4"/>
          <w:rtl/>
        </w:rPr>
        <w:t xml:space="preserve"> [البقرة: 196]</w:t>
      </w:r>
      <w:r w:rsidR="00EB1A88" w:rsidRPr="001D3A2D">
        <w:rPr>
          <w:rStyle w:val="Char4"/>
          <w:rFonts w:hint="cs"/>
          <w:rtl/>
        </w:rPr>
        <w:t>.</w:t>
      </w:r>
    </w:p>
    <w:p w:rsidR="00EB1A88" w:rsidRPr="00F102F8" w:rsidRDefault="00FE1C34" w:rsidP="00EB1A88">
      <w:pPr>
        <w:ind w:firstLine="284"/>
        <w:jc w:val="both"/>
        <w:rPr>
          <w:rStyle w:val="Char"/>
          <w:rtl/>
        </w:rPr>
      </w:pPr>
      <w:r w:rsidRPr="00216F22">
        <w:rPr>
          <w:rStyle w:val="Char"/>
          <w:spacing w:val="-4"/>
          <w:rtl/>
        </w:rPr>
        <w:t xml:space="preserve">وفي صحيح البخاري عن عائشة وابن عمر قالا </w:t>
      </w:r>
      <w:r w:rsidR="00EB1A88" w:rsidRPr="00216F22">
        <w:rPr>
          <w:rStyle w:val="Char"/>
          <w:rFonts w:hint="cs"/>
          <w:spacing w:val="-4"/>
          <w:rtl/>
        </w:rPr>
        <w:t>«</w:t>
      </w:r>
      <w:r w:rsidRPr="00216F22">
        <w:rPr>
          <w:rFonts w:ascii="HQPB4" w:hAnsi="Traditional Arabic"/>
          <w:spacing w:val="-4"/>
          <w:sz w:val="36"/>
          <w:szCs w:val="36"/>
          <w:rtl/>
        </w:rPr>
        <w:fldChar w:fldCharType="begin"/>
      </w:r>
      <w:r w:rsidRPr="00216F22">
        <w:rPr>
          <w:spacing w:val="-4"/>
        </w:rPr>
        <w:instrText xml:space="preserve"> XE </w:instrText>
      </w:r>
      <w:r w:rsidRPr="00216F22">
        <w:rPr>
          <w:spacing w:val="-4"/>
          <w:rtl/>
        </w:rPr>
        <w:instrText>"</w:instrText>
      </w:r>
      <w:r w:rsidRPr="00216F22">
        <w:rPr>
          <w:spacing w:val="-4"/>
        </w:rPr>
        <w:instrText>32:</w:instrText>
      </w:r>
      <w:r w:rsidRPr="00216F22">
        <w:rPr>
          <w:spacing w:val="-4"/>
          <w:rtl/>
        </w:rPr>
        <w:instrText>لم يرخص في أيام التشريق أن يصمن 77 إلا لمن لم يجد الهدي" \</w:instrText>
      </w:r>
      <w:r w:rsidRPr="00216F22">
        <w:rPr>
          <w:spacing w:val="-4"/>
        </w:rPr>
        <w:instrText xml:space="preserve">y "1" \b </w:instrText>
      </w:r>
      <w:r w:rsidRPr="00216F22">
        <w:rPr>
          <w:rFonts w:ascii="HQPB4" w:hAnsi="Traditional Arabic"/>
          <w:spacing w:val="-4"/>
          <w:sz w:val="36"/>
          <w:szCs w:val="36"/>
          <w:rtl/>
        </w:rPr>
        <w:fldChar w:fldCharType="end"/>
      </w:r>
      <w:r w:rsidRPr="00216F22">
        <w:rPr>
          <w:rStyle w:val="Char5"/>
          <w:spacing w:val="-4"/>
          <w:rtl/>
        </w:rPr>
        <w:t>لم يرخص في أيام التشريق أن يُصَمْنَ إلا لمن لم يجد الهدي</w:t>
      </w:r>
      <w:r w:rsidR="00EB1A88" w:rsidRPr="00216F22">
        <w:rPr>
          <w:rStyle w:val="Char"/>
          <w:rFonts w:hint="cs"/>
          <w:spacing w:val="-4"/>
          <w:rtl/>
        </w:rPr>
        <w:t>»</w:t>
      </w:r>
      <w:r w:rsidRPr="00216F22">
        <w:rPr>
          <w:rStyle w:val="Char"/>
          <w:spacing w:val="-4"/>
          <w:vertAlign w:val="superscript"/>
          <w:rtl/>
        </w:rPr>
        <w:t>(</w:t>
      </w:r>
      <w:r w:rsidRPr="00216F22">
        <w:rPr>
          <w:rStyle w:val="Char"/>
          <w:spacing w:val="-4"/>
          <w:vertAlign w:val="superscript"/>
          <w:rtl/>
        </w:rPr>
        <w:footnoteReference w:id="61"/>
      </w:r>
      <w:r w:rsidRPr="00216F22">
        <w:rPr>
          <w:rStyle w:val="Char"/>
          <w:spacing w:val="-4"/>
          <w:vertAlign w:val="superscript"/>
          <w:rtl/>
        </w:rPr>
        <w:t>)</w:t>
      </w:r>
      <w:r w:rsidRPr="00216F22">
        <w:rPr>
          <w:rStyle w:val="Char"/>
          <w:spacing w:val="-4"/>
          <w:rtl/>
        </w:rPr>
        <w:t xml:space="preserve"> وهذا في حكم المرفوع إلى النبي </w:t>
      </w:r>
      <w:r w:rsidR="00CA52C2" w:rsidRPr="00216F22">
        <w:rPr>
          <w:rFonts w:ascii="AGA Arabesque" w:hAnsi="AGA Arabesque" w:cs="CTraditional Arabic"/>
          <w:spacing w:val="-4"/>
          <w:sz w:val="40"/>
          <w:rtl/>
        </w:rPr>
        <w:t>ج</w:t>
      </w:r>
      <w:r w:rsidRPr="00216F22">
        <w:rPr>
          <w:rStyle w:val="Char"/>
          <w:spacing w:val="-4"/>
          <w:rtl/>
        </w:rPr>
        <w:t>.</w:t>
      </w:r>
      <w:r w:rsidRPr="00F102F8">
        <w:rPr>
          <w:rStyle w:val="Char"/>
          <w:rtl/>
        </w:rPr>
        <w:t xml:space="preserve"> </w:t>
      </w:r>
      <w:r w:rsidRPr="00F102F8">
        <w:rPr>
          <w:rStyle w:val="Char"/>
          <w:rtl/>
        </w:rPr>
        <w:lastRenderedPageBreak/>
        <w:t xml:space="preserve">والأفضل </w:t>
      </w:r>
      <w:r w:rsidRPr="00216F22">
        <w:rPr>
          <w:rStyle w:val="Char"/>
          <w:spacing w:val="-4"/>
          <w:rtl/>
        </w:rPr>
        <w:t xml:space="preserve">أن يقدم صوم الأيام الثلاثة على يوم عرفة ليكون في يوم عرفة مفطرا لأن النبي </w:t>
      </w:r>
      <w:r w:rsidR="00CA52C2" w:rsidRPr="00216F22">
        <w:rPr>
          <w:rFonts w:ascii="AGA Arabesque" w:hAnsi="AGA Arabesque" w:cs="CTraditional Arabic"/>
          <w:spacing w:val="-4"/>
          <w:sz w:val="40"/>
          <w:rtl/>
        </w:rPr>
        <w:t>ج</w:t>
      </w:r>
      <w:r w:rsidRPr="00F102F8">
        <w:rPr>
          <w:rStyle w:val="Char"/>
          <w:rtl/>
        </w:rPr>
        <w:t xml:space="preserve"> وقف يوم عرفة مفطرا ونهى عن صوم يوم عرفة بعرفة، ولأن الفطر في هذا اليوم أنشط له على الذكر والدعاء ويجوز صوم الثلاثة الأيام المذكورة متتابعة ومتفرقة، وكذا صوم السبعة لا يجب عليه التتابع فيها بل يجوز صومها مجتمعة ومتفرقة لأن الله سبحانه لم يشرط التتابع فيها وكذا رسوله عليه الصلاة والسلام، والأفضل تأخير صوم السبعة إلى أن يرجع إلى أهله، لقوله تعالى</w:t>
      </w:r>
      <w:r w:rsidR="00216F22">
        <w:rPr>
          <w:rStyle w:val="Char"/>
          <w:rtl/>
        </w:rPr>
        <w:t xml:space="preserve"> </w:t>
      </w:r>
      <w:r w:rsidR="00EB1A88" w:rsidRPr="00EB1A88">
        <w:rPr>
          <w:rStyle w:val="Char"/>
          <w:szCs w:val="28"/>
          <w:rtl/>
        </w:rPr>
        <w:t>﴿</w:t>
      </w:r>
      <w:r w:rsidR="00EB1A88" w:rsidRPr="001D3A2D">
        <w:rPr>
          <w:rStyle w:val="Char3"/>
          <w:rtl/>
        </w:rPr>
        <w:t>وَسَبْعَةٍ إِذَا رَجَعْتُمْ</w:t>
      </w:r>
      <w:r w:rsidR="00EB1A88" w:rsidRPr="00EB1A88">
        <w:rPr>
          <w:rStyle w:val="Char"/>
          <w:rFonts w:hAnsi="Times New Roman" w:hint="cs"/>
          <w:szCs w:val="28"/>
          <w:rtl/>
        </w:rPr>
        <w:t>﴾</w:t>
      </w:r>
      <w:r w:rsidR="00EB1A88" w:rsidRPr="001D3A2D">
        <w:rPr>
          <w:rStyle w:val="Char4"/>
          <w:rtl/>
        </w:rPr>
        <w:t xml:space="preserve"> [البقرة: 196]</w:t>
      </w:r>
      <w:r w:rsidR="00EB1A88" w:rsidRPr="001D3A2D">
        <w:rPr>
          <w:rStyle w:val="Char4"/>
          <w:rFonts w:hint="cs"/>
          <w:rtl/>
        </w:rPr>
        <w:t>.</w:t>
      </w:r>
    </w:p>
    <w:p w:rsidR="00FE1C34" w:rsidRPr="00F102F8" w:rsidRDefault="00FE1C34" w:rsidP="000328B0">
      <w:pPr>
        <w:ind w:firstLine="284"/>
        <w:jc w:val="both"/>
        <w:rPr>
          <w:rStyle w:val="Char"/>
          <w:rtl/>
        </w:rPr>
      </w:pPr>
      <w:r w:rsidRPr="00F102F8">
        <w:rPr>
          <w:rStyle w:val="Char"/>
          <w:rtl/>
        </w:rPr>
        <w:t xml:space="preserve">والصوم للعاجز عن الهدي أفضل من سؤال الملوك وغيرهم هديا يذبحه عن نفسه، ومن أعطي هديا أو غيره من غير مسألة ولا إشراف نفس فلا بأس به ولو كان حاجا عن غيره أي إذا لم يشترط عليه أهل النيابة شراء الهدي من المال المدفوع له، وأما ما يفعله بعض الناس من سؤال الحكومة أو غيرها شيئا من الهدي باسم أشخاص يذكرهم وهو كاذب فهذا لا شك في تحريمه لأنه من التأكل بالكذب، عافانا الله والمسلمين من ذلك. </w:t>
      </w:r>
    </w:p>
    <w:p w:rsidR="00FE1C34" w:rsidRPr="00FE1C34" w:rsidRDefault="00FE1C34" w:rsidP="00FE1C34">
      <w:pPr>
        <w:pStyle w:val="a2"/>
        <w:rPr>
          <w:szCs w:val="40"/>
          <w:rtl/>
        </w:rPr>
      </w:pPr>
      <w:r w:rsidRPr="00FE1C34">
        <w:rPr>
          <w:szCs w:val="40"/>
          <w:rtl/>
        </w:rPr>
        <w:br w:type="page"/>
      </w:r>
      <w:bookmarkStart w:id="31" w:name="_Toc119383269"/>
      <w:bookmarkStart w:id="32" w:name="_Toc459174477"/>
      <w:r w:rsidRPr="00FE1C34">
        <w:rPr>
          <w:szCs w:val="40"/>
          <w:rtl/>
        </w:rPr>
        <w:lastRenderedPageBreak/>
        <w:t xml:space="preserve">فصل </w:t>
      </w:r>
      <w:r w:rsidRPr="00FE1C34">
        <w:rPr>
          <w:rFonts w:hint="cs"/>
          <w:szCs w:val="40"/>
          <w:rtl/>
        </w:rPr>
        <w:br/>
      </w:r>
      <w:r w:rsidRPr="00FE1C34">
        <w:rPr>
          <w:szCs w:val="40"/>
          <w:rtl/>
        </w:rPr>
        <w:t>في وجوب الأمر بالمعروف على الحجاج وغيرهم</w:t>
      </w:r>
      <w:bookmarkEnd w:id="31"/>
      <w:bookmarkEnd w:id="32"/>
      <w:r w:rsidRPr="00FE1C34">
        <w:rPr>
          <w:szCs w:val="40"/>
          <w:rtl/>
        </w:rPr>
        <w:t xml:space="preserve"> </w:t>
      </w:r>
    </w:p>
    <w:p w:rsidR="00FE1C34" w:rsidRPr="00F102F8" w:rsidRDefault="00FE1C34" w:rsidP="000328B0">
      <w:pPr>
        <w:ind w:firstLine="284"/>
        <w:jc w:val="both"/>
        <w:rPr>
          <w:rStyle w:val="Char"/>
          <w:rtl/>
        </w:rPr>
      </w:pPr>
      <w:r w:rsidRPr="00F102F8">
        <w:rPr>
          <w:rStyle w:val="Char"/>
          <w:rtl/>
        </w:rPr>
        <w:t xml:space="preserve">ومن أعظم ما يجب على الحجاج وغيرهم الأمر بالمعروف والنهي عن المنكر، والمحافظة على الصلوات الخمس في الجماعة كما أمر الله بذلك في كتابه، وعلى لسان رسوله </w:t>
      </w:r>
      <w:r w:rsidR="00CA52C2" w:rsidRPr="00CA52C2">
        <w:rPr>
          <w:rFonts w:ascii="AGA Arabesque" w:hAnsi="AGA Arabesque" w:cs="CTraditional Arabic"/>
          <w:sz w:val="40"/>
          <w:rtl/>
        </w:rPr>
        <w:t>ج</w:t>
      </w:r>
      <w:r w:rsidRPr="00F102F8">
        <w:rPr>
          <w:rStyle w:val="Char"/>
          <w:rtl/>
        </w:rPr>
        <w:t xml:space="preserve">. </w:t>
      </w:r>
    </w:p>
    <w:p w:rsidR="00FE1C34" w:rsidRPr="00F102F8" w:rsidRDefault="00FE1C34" w:rsidP="00EB1A88">
      <w:pPr>
        <w:ind w:firstLine="284"/>
        <w:jc w:val="both"/>
        <w:rPr>
          <w:rStyle w:val="Char"/>
          <w:rtl/>
        </w:rPr>
      </w:pPr>
      <w:r w:rsidRPr="00F102F8">
        <w:rPr>
          <w:rStyle w:val="Char"/>
          <w:rtl/>
        </w:rPr>
        <w:t xml:space="preserve">وأما ما يفعله الكثير من الناس من سكان مكة وغيرها من الصلاة في البيوت وتعطيل المساجد فهو خطأ مخالف للشرع فيجب النهي عنه، وأمر الناس بالمحافظة على الصلاة في المساجد؛ لما قد ثبت عنه </w:t>
      </w:r>
      <w:r w:rsidR="00CA52C2" w:rsidRPr="00CA52C2">
        <w:rPr>
          <w:rFonts w:ascii="AGA Arabesque" w:hAnsi="AGA Arabesque" w:cs="CTraditional Arabic"/>
          <w:sz w:val="40"/>
          <w:rtl/>
        </w:rPr>
        <w:t>ج</w:t>
      </w:r>
      <w:r w:rsidRPr="00F102F8">
        <w:rPr>
          <w:rStyle w:val="Char"/>
          <w:rtl/>
        </w:rPr>
        <w:t xml:space="preserve"> أنه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قال لابن أم مكتوم لما استأذنه أن يصلي في بيته لكونه أعمى بعيد الدار" \</w:instrText>
      </w:r>
      <w:r>
        <w:instrText xml:space="preserve">y "1" \b </w:instrText>
      </w:r>
      <w:r>
        <w:rPr>
          <w:rFonts w:ascii="AGA Arabesque" w:hAnsi="Traditional Arabic"/>
          <w:sz w:val="36"/>
          <w:szCs w:val="36"/>
          <w:rtl/>
        </w:rPr>
        <w:fldChar w:fldCharType="end"/>
      </w:r>
      <w:r w:rsidRPr="00CA52C2">
        <w:rPr>
          <w:rStyle w:val="Char5"/>
          <w:rtl/>
        </w:rPr>
        <w:t>قال لابن أم مكتوم لما استأذنه أن يصلي في بيته لكونه أعمى بعيد الدار عن المسجد: هل تسمع النداء بالصلاة؟ قال نعم قال فأجب</w:t>
      </w:r>
      <w:r w:rsidR="00EB1A88">
        <w:rPr>
          <w:rStyle w:val="Char"/>
          <w:rFonts w:hint="cs"/>
          <w:rtl/>
        </w:rPr>
        <w:t>»</w:t>
      </w:r>
      <w:r w:rsidRPr="00CE1CF9">
        <w:rPr>
          <w:rStyle w:val="Char"/>
          <w:vertAlign w:val="superscript"/>
          <w:rtl/>
        </w:rPr>
        <w:t>(</w:t>
      </w:r>
      <w:r w:rsidRPr="00CE1CF9">
        <w:rPr>
          <w:rStyle w:val="Char"/>
          <w:vertAlign w:val="superscript"/>
          <w:rtl/>
        </w:rPr>
        <w:footnoteReference w:id="62"/>
      </w:r>
      <w:r w:rsidRPr="00CE1CF9">
        <w:rPr>
          <w:rStyle w:val="Char"/>
          <w:vertAlign w:val="superscript"/>
          <w:rtl/>
        </w:rPr>
        <w:t>)</w:t>
      </w:r>
      <w:r w:rsidR="00216F22">
        <w:rPr>
          <w:rStyle w:val="Char"/>
          <w:rtl/>
        </w:rPr>
        <w:t>.</w:t>
      </w:r>
    </w:p>
    <w:p w:rsidR="00FE1C34" w:rsidRPr="00F102F8" w:rsidRDefault="00FE1C34" w:rsidP="00EB1A88">
      <w:pPr>
        <w:ind w:firstLine="284"/>
        <w:jc w:val="both"/>
        <w:rPr>
          <w:rStyle w:val="Char"/>
          <w:rtl/>
        </w:rPr>
      </w:pPr>
      <w:r w:rsidRPr="00F102F8">
        <w:rPr>
          <w:rStyle w:val="Char"/>
          <w:rtl/>
        </w:rPr>
        <w:t xml:space="preserve">وفي رواية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لا أجد لك رخصة" \</w:instrText>
      </w:r>
      <w:r>
        <w:instrText xml:space="preserve">y "1" \b </w:instrText>
      </w:r>
      <w:r>
        <w:rPr>
          <w:rFonts w:ascii="AGA Arabesque" w:hAnsi="Traditional Arabic"/>
          <w:sz w:val="36"/>
          <w:szCs w:val="36"/>
          <w:rtl/>
        </w:rPr>
        <w:fldChar w:fldCharType="end"/>
      </w:r>
      <w:r w:rsidRPr="00CA52C2">
        <w:rPr>
          <w:rStyle w:val="Char5"/>
          <w:rtl/>
        </w:rPr>
        <w:t>لا أجد لك رخصة</w:t>
      </w:r>
      <w:r w:rsidR="00EB1A88">
        <w:rPr>
          <w:rStyle w:val="Char"/>
          <w:rFonts w:hint="cs"/>
          <w:rtl/>
        </w:rPr>
        <w:t>»</w:t>
      </w:r>
      <w:r w:rsidRPr="00CE1CF9">
        <w:rPr>
          <w:rStyle w:val="Char"/>
          <w:vertAlign w:val="superscript"/>
          <w:rtl/>
        </w:rPr>
        <w:t>(</w:t>
      </w:r>
      <w:r w:rsidRPr="00CE1CF9">
        <w:rPr>
          <w:rStyle w:val="Char"/>
          <w:vertAlign w:val="superscript"/>
          <w:rtl/>
        </w:rPr>
        <w:footnoteReference w:id="63"/>
      </w:r>
      <w:r w:rsidRPr="00CE1CF9">
        <w:rPr>
          <w:rStyle w:val="Char"/>
          <w:vertAlign w:val="superscript"/>
          <w:rtl/>
        </w:rPr>
        <w:t>)</w:t>
      </w:r>
      <w:r w:rsidRPr="00F102F8">
        <w:rPr>
          <w:rStyle w:val="Char"/>
          <w:rtl/>
        </w:rPr>
        <w:t xml:space="preserve"> وقال </w:t>
      </w:r>
      <w:r w:rsidR="00CA52C2" w:rsidRPr="00CA52C2">
        <w:rPr>
          <w:rFonts w:ascii="AGA Arabesque" w:hAnsi="AGA Arabesque" w:cs="CTraditional Arabic"/>
          <w:sz w:val="40"/>
          <w:rtl/>
        </w:rPr>
        <w:t>ج</w:t>
      </w:r>
      <w:r w:rsidRPr="00F102F8">
        <w:rPr>
          <w:rStyle w:val="Char"/>
          <w:rtl/>
        </w:rPr>
        <w:t xml:space="preserve">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لقد هممت أن آمر بالصلاة فتقام ثم آمر رجلا فيؤم الناس ثم أنطلق إلى" \</w:instrText>
      </w:r>
      <w:r>
        <w:instrText xml:space="preserve">y "1" \b </w:instrText>
      </w:r>
      <w:r>
        <w:rPr>
          <w:rFonts w:ascii="AGA Arabesque" w:hAnsi="Traditional Arabic"/>
          <w:sz w:val="36"/>
          <w:szCs w:val="36"/>
          <w:rtl/>
        </w:rPr>
        <w:fldChar w:fldCharType="end"/>
      </w:r>
      <w:r w:rsidRPr="00CA52C2">
        <w:rPr>
          <w:rStyle w:val="Char5"/>
          <w:rtl/>
        </w:rPr>
        <w:t>لقد هممت أن آمر بالصلاة فتقام ثم آمر رجلا فيؤم الناس ثم أنطلق إلى رجال لا يشهدون الصلاة فأحرق عليهم بيوتهم بالنار</w:t>
      </w:r>
      <w:r w:rsidR="00EB1A88">
        <w:rPr>
          <w:rStyle w:val="Char"/>
          <w:rFonts w:hint="cs"/>
          <w:rtl/>
        </w:rPr>
        <w:t>»</w:t>
      </w:r>
      <w:r w:rsidRPr="00CE1CF9">
        <w:rPr>
          <w:rStyle w:val="Char"/>
          <w:vertAlign w:val="superscript"/>
          <w:rtl/>
        </w:rPr>
        <w:t>(</w:t>
      </w:r>
      <w:r w:rsidRPr="00CE1CF9">
        <w:rPr>
          <w:rStyle w:val="Char"/>
          <w:vertAlign w:val="superscript"/>
          <w:rtl/>
        </w:rPr>
        <w:footnoteReference w:id="64"/>
      </w:r>
      <w:r w:rsidRPr="00CE1CF9">
        <w:rPr>
          <w:rStyle w:val="Char"/>
          <w:vertAlign w:val="superscript"/>
          <w:rtl/>
        </w:rPr>
        <w:t>)</w:t>
      </w:r>
      <w:r w:rsidRPr="00F102F8">
        <w:rPr>
          <w:rStyle w:val="Char"/>
          <w:rtl/>
        </w:rPr>
        <w:t xml:space="preserve"> وفي سنن ابن ماجه وغيره بإسناد حسن عن ابن </w:t>
      </w:r>
      <w:r w:rsidRPr="00F102F8">
        <w:rPr>
          <w:rStyle w:val="Char"/>
          <w:rtl/>
        </w:rPr>
        <w:lastRenderedPageBreak/>
        <w:t xml:space="preserve">عباس أن النبي </w:t>
      </w:r>
      <w:r w:rsidR="00CA52C2" w:rsidRPr="00CA52C2">
        <w:rPr>
          <w:rFonts w:ascii="AGA Arabesque" w:hAnsi="AGA Arabesque" w:cs="CTraditional Arabic"/>
          <w:sz w:val="40"/>
          <w:rtl/>
        </w:rPr>
        <w:t>ج</w:t>
      </w:r>
      <w:r w:rsidRPr="00F102F8">
        <w:rPr>
          <w:rStyle w:val="Char"/>
          <w:rtl/>
        </w:rPr>
        <w:t xml:space="preserve"> قال: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سمع النداء فلم يأت فلا صلاة له إلا من عذر" \</w:instrText>
      </w:r>
      <w:r>
        <w:instrText xml:space="preserve">y "1" \b </w:instrText>
      </w:r>
      <w:r>
        <w:rPr>
          <w:rFonts w:ascii="AGA Arabesque" w:hAnsi="Traditional Arabic"/>
          <w:sz w:val="36"/>
          <w:szCs w:val="36"/>
          <w:rtl/>
        </w:rPr>
        <w:fldChar w:fldCharType="end"/>
      </w:r>
      <w:r w:rsidRPr="00CA52C2">
        <w:rPr>
          <w:rStyle w:val="Char5"/>
          <w:rtl/>
        </w:rPr>
        <w:t>من سمع النداء فلم يأت فلا صلاة له إلا من عذر</w:t>
      </w:r>
      <w:r w:rsidR="00EB1A88">
        <w:rPr>
          <w:rStyle w:val="Char"/>
          <w:rFonts w:hint="cs"/>
          <w:rtl/>
        </w:rPr>
        <w:t>»</w:t>
      </w:r>
      <w:r w:rsidRPr="00CE1CF9">
        <w:rPr>
          <w:rStyle w:val="Char"/>
          <w:vertAlign w:val="superscript"/>
          <w:rtl/>
        </w:rPr>
        <w:t>(</w:t>
      </w:r>
      <w:r w:rsidRPr="00CE1CF9">
        <w:rPr>
          <w:rStyle w:val="Char"/>
          <w:vertAlign w:val="superscript"/>
          <w:rtl/>
        </w:rPr>
        <w:footnoteReference w:id="65"/>
      </w:r>
      <w:r w:rsidRPr="00CE1CF9">
        <w:rPr>
          <w:rStyle w:val="Char"/>
          <w:vertAlign w:val="superscript"/>
          <w:rtl/>
        </w:rPr>
        <w:t>)</w:t>
      </w:r>
      <w:r w:rsidRPr="00F102F8">
        <w:rPr>
          <w:rStyle w:val="Char"/>
          <w:rtl/>
        </w:rPr>
        <w:t xml:space="preserve"> وفي صحيح مسلم عن ابن مسعود قال: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سره أن يلقى الله غدا مسلما فليحافظ على هؤلاء الصلوات حيث ينادى" \</w:instrText>
      </w:r>
      <w:r>
        <w:instrText xml:space="preserve">y "1" \b </w:instrText>
      </w:r>
      <w:r>
        <w:rPr>
          <w:rFonts w:ascii="AGA Arabesque" w:hAnsi="Traditional Arabic"/>
          <w:sz w:val="36"/>
          <w:szCs w:val="36"/>
          <w:rtl/>
        </w:rPr>
        <w:fldChar w:fldCharType="end"/>
      </w:r>
      <w:r w:rsidRPr="00CA52C2">
        <w:rPr>
          <w:rStyle w:val="Char5"/>
          <w:rtl/>
        </w:rPr>
        <w:t>من سره أن يلقى الله غدا مسلما فليحافظ على هؤلاء الصلوات حيث ينادى بهن فإن الله شرع لنبيكم سنن الهدى وإنهن من سنن الهدي ولو أنكم صليتم في بيوتكم كما يصلي هذا المتخلف في بيته لتركتم سنة نبيكم ولو تركتم سنة نبيكم لضللتم وما من رجل يتطهر فيحسن الطهور ثم يعمد إلى مسجد من هذه المساجد إلا كتب الله له بكل خطوة يخطوها حسنة ويرفعه الله بها درجة ويحط عنه بها سيئة ولقد رأيتنا وما يتخلف عنها إلا منافق معلوم النفاق ولقد كان الرجل يؤتى به يهادى بين الرجلين حتى يقام في الصف</w:t>
      </w:r>
      <w:r w:rsidR="00EB1A88">
        <w:rPr>
          <w:rStyle w:val="Char"/>
          <w:rFonts w:hint="cs"/>
          <w:rtl/>
        </w:rPr>
        <w:t>»</w:t>
      </w:r>
      <w:r w:rsidRPr="00CE1CF9">
        <w:rPr>
          <w:rStyle w:val="Char"/>
          <w:vertAlign w:val="superscript"/>
          <w:rtl/>
        </w:rPr>
        <w:t>(</w:t>
      </w:r>
      <w:r w:rsidRPr="00CE1CF9">
        <w:rPr>
          <w:rStyle w:val="Char"/>
          <w:vertAlign w:val="superscript"/>
          <w:rtl/>
        </w:rPr>
        <w:footnoteReference w:id="66"/>
      </w:r>
      <w:r w:rsidRPr="00CE1CF9">
        <w:rPr>
          <w:rStyle w:val="Char"/>
          <w:vertAlign w:val="superscript"/>
          <w:rtl/>
        </w:rPr>
        <w:t>)</w:t>
      </w:r>
      <w:r w:rsidRPr="00F102F8">
        <w:rPr>
          <w:rStyle w:val="Char"/>
          <w:rtl/>
        </w:rPr>
        <w:t xml:space="preserve">. </w:t>
      </w:r>
    </w:p>
    <w:p w:rsidR="00FE1C34" w:rsidRPr="00F102F8" w:rsidRDefault="00FE1C34" w:rsidP="00EB1A88">
      <w:pPr>
        <w:ind w:firstLine="284"/>
        <w:jc w:val="both"/>
        <w:rPr>
          <w:rStyle w:val="Char"/>
          <w:rtl/>
        </w:rPr>
      </w:pPr>
      <w:r w:rsidRPr="00F102F8">
        <w:rPr>
          <w:rStyle w:val="Char"/>
          <w:rtl/>
        </w:rPr>
        <w:t xml:space="preserve">ويجب على الحجاج وغيرهم اجتناب محارم الله تعالى. والحذر من ارتكابها كالزنا واللواط والسرقة وأكل الربا وأكل مال اليتيم والغش في المعاملات، والخيانة في الأمانات وشرب المسكرات والدخان، وإسبال الثياب والكبر والحسد والرياء والغيبة والنميمة والسخرية بالمسلمين واستعمال آلات الملاهي، كالاسطوانات والعود والرباب والمزامير وأشباهها واستماع الأغاني وآلات الطرب من الراديو وغيره، واللعب بالنرد والشطرنج والمعاملة بالميسر وهو القمار وتصوير ذات الأرواح من الآدميين وغيرهم، والرضا بذلك، فإن هذه كلها من المنكرات التي حرمها الله على عباده في كل زمان ومكان، فيجب أن يحذرها </w:t>
      </w:r>
      <w:r w:rsidRPr="00F102F8">
        <w:rPr>
          <w:rStyle w:val="Char"/>
          <w:rtl/>
        </w:rPr>
        <w:lastRenderedPageBreak/>
        <w:t xml:space="preserve">الحجاج وسكان بيت الله الحرام أكثر من غيرهم لأن المعاصي في هذا البلد الأمين إثمها أشد وعقوبتها أعظم. وقد قال الله تعالى </w:t>
      </w:r>
      <w:r w:rsidR="00EB1A88" w:rsidRPr="00EB1A88">
        <w:rPr>
          <w:rStyle w:val="Char"/>
          <w:szCs w:val="28"/>
          <w:rtl/>
        </w:rPr>
        <w:t>﴿</w:t>
      </w:r>
      <w:r w:rsidR="00EB1A88" w:rsidRPr="001D3A2D">
        <w:rPr>
          <w:rStyle w:val="Char3"/>
          <w:rtl/>
        </w:rPr>
        <w:t>وَمَنْ يُرِدْ فِيهِ بِإِلْحَادٍ بِظُلْمٍ نُذِقْهُ مِنْ عَذَابٍ أَلِيمٍ</w:t>
      </w:r>
      <w:r w:rsidR="00EB1A88" w:rsidRPr="00EB1A88">
        <w:rPr>
          <w:rStyle w:val="Char"/>
          <w:rFonts w:hAnsi="Times New Roman" w:hint="cs"/>
          <w:szCs w:val="28"/>
          <w:rtl/>
        </w:rPr>
        <w:t>﴾</w:t>
      </w:r>
      <w:r w:rsidR="00EB1A88" w:rsidRPr="001D3A2D">
        <w:rPr>
          <w:rStyle w:val="Char4"/>
          <w:rtl/>
        </w:rPr>
        <w:t xml:space="preserve"> [الحج: 25]</w:t>
      </w:r>
      <w:r w:rsidR="00EB1A88" w:rsidRPr="001D3A2D">
        <w:rPr>
          <w:rStyle w:val="Char4"/>
          <w:rFonts w:hint="cs"/>
          <w:rtl/>
        </w:rPr>
        <w:t>.</w:t>
      </w:r>
      <w:r w:rsidRPr="00F102F8">
        <w:rPr>
          <w:rStyle w:val="Char"/>
          <w:rtl/>
        </w:rPr>
        <w:t xml:space="preserve"> فإذا كان الله قد توعد من أراد أن يلحد في الحرم بظلم فكيف تكون عقوبة من فعل؟ لا شك أنها أعظم وأشد فيجب الحذر من ذلك ومن سائر المعاصي. </w:t>
      </w:r>
    </w:p>
    <w:p w:rsidR="00FE1C34" w:rsidRPr="00F102F8" w:rsidRDefault="00FE1C34" w:rsidP="00EB1A88">
      <w:pPr>
        <w:ind w:firstLine="284"/>
        <w:jc w:val="both"/>
        <w:rPr>
          <w:rStyle w:val="Char"/>
          <w:rtl/>
        </w:rPr>
      </w:pPr>
      <w:r w:rsidRPr="00F102F8">
        <w:rPr>
          <w:rStyle w:val="Char"/>
          <w:rtl/>
        </w:rPr>
        <w:t xml:space="preserve">ولا يحصل للحجاج بر الحج وغفران الذنوب إلا بالحذر من هذه المعاصي وغيرها مما حرم الله عليهم كما في الحديث عن النبي </w:t>
      </w:r>
      <w:r w:rsidR="00CA52C2" w:rsidRPr="00CA52C2">
        <w:rPr>
          <w:rFonts w:ascii="AGA Arabesque" w:hAnsi="AGA Arabesque" w:cs="CTraditional Arabic"/>
          <w:sz w:val="40"/>
          <w:rtl/>
        </w:rPr>
        <w:t>ج</w:t>
      </w:r>
      <w:r w:rsidRPr="00F102F8">
        <w:rPr>
          <w:rStyle w:val="Char"/>
          <w:rtl/>
        </w:rPr>
        <w:t xml:space="preserve"> أنه قال: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حج فلم يرفث ولم يفسق رجع كيوم ولدته أمه" \</w:instrText>
      </w:r>
      <w:r>
        <w:instrText xml:space="preserve">y "1" \b </w:instrText>
      </w:r>
      <w:r>
        <w:rPr>
          <w:rFonts w:ascii="AGA Arabesque" w:hAnsi="Traditional Arabic"/>
          <w:sz w:val="36"/>
          <w:szCs w:val="36"/>
          <w:rtl/>
        </w:rPr>
        <w:fldChar w:fldCharType="end"/>
      </w:r>
      <w:r w:rsidRPr="00CA52C2">
        <w:rPr>
          <w:rStyle w:val="Char5"/>
          <w:rtl/>
        </w:rPr>
        <w:t>من حج فلم يرفث ولم يفسق رجع كيوم ولدته أمه</w:t>
      </w:r>
      <w:r w:rsidR="00EB1A88">
        <w:rPr>
          <w:rStyle w:val="Char"/>
          <w:rFonts w:hint="cs"/>
          <w:rtl/>
        </w:rPr>
        <w:t>»</w:t>
      </w:r>
      <w:r w:rsidRPr="00CE1CF9">
        <w:rPr>
          <w:rStyle w:val="Char"/>
          <w:vertAlign w:val="superscript"/>
          <w:rtl/>
        </w:rPr>
        <w:t>(</w:t>
      </w:r>
      <w:r w:rsidRPr="00CE1CF9">
        <w:rPr>
          <w:rStyle w:val="Char"/>
          <w:vertAlign w:val="superscript"/>
          <w:rtl/>
        </w:rPr>
        <w:footnoteReference w:id="67"/>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t xml:space="preserve">وأشد من هذه المنكرات وأعظم منها دعاء الأموات والاستغاثة بهم والنذر لهم والذبح لهم رجاء أن يشفعوا لداعيهم عند الله أو يشفوا مريضه أو يردوا غائبه ونحو ذلك. وهذا من الشرك الأكبر الذي حرمه الله وهو دين مشركي الجاهلية وقد بعث الله الرسل وأنزل الكتب لإنكاره والنهي عنه. </w:t>
      </w:r>
    </w:p>
    <w:p w:rsidR="00FE1C34" w:rsidRPr="00F102F8" w:rsidRDefault="00FE1C34" w:rsidP="00EB1A88">
      <w:pPr>
        <w:ind w:firstLine="284"/>
        <w:jc w:val="both"/>
        <w:rPr>
          <w:rStyle w:val="Char"/>
          <w:rtl/>
        </w:rPr>
      </w:pPr>
      <w:r w:rsidRPr="00F102F8">
        <w:rPr>
          <w:rStyle w:val="Char"/>
          <w:rtl/>
        </w:rPr>
        <w:t>فيجب على كل فرد من الحجاج وغيرهم أن يحذره وأن يتوب إلى الله مما سلف من ذلك إن كان قد سلف منه شيء، وأن يستأنف حجة جديدة بعد التوبة منه، لأن الشرك الأكبر يحبط الأعمال كلها كما قال الله تعالى</w:t>
      </w:r>
      <w:r w:rsidR="00216F22">
        <w:rPr>
          <w:rStyle w:val="Char"/>
          <w:rtl/>
        </w:rPr>
        <w:t xml:space="preserve"> </w:t>
      </w:r>
      <w:r>
        <w:rPr>
          <w:rFonts w:ascii="AGA Arabesque" w:hAnsi="Traditional Arabic"/>
          <w:spacing w:val="6"/>
          <w:sz w:val="36"/>
          <w:szCs w:val="36"/>
          <w:rtl/>
        </w:rPr>
        <w:fldChar w:fldCharType="begin"/>
      </w:r>
      <w:r>
        <w:rPr>
          <w:spacing w:val="6"/>
        </w:rPr>
        <w:instrText xml:space="preserve"> XE </w:instrText>
      </w:r>
      <w:r>
        <w:rPr>
          <w:spacing w:val="6"/>
          <w:rtl/>
        </w:rPr>
        <w:instrText>"</w:instrText>
      </w:r>
      <w:r>
        <w:rPr>
          <w:spacing w:val="6"/>
        </w:rPr>
        <w:instrText>30:</w:instrText>
      </w:r>
      <w:r>
        <w:rPr>
          <w:spacing w:val="6"/>
          <w:rtl/>
        </w:rPr>
        <w:instrText>ذلك هدى الله يهدي به من يشاء من عباده ولو أشركوا لحبط عنهم ما" \</w:instrText>
      </w:r>
      <w:r>
        <w:rPr>
          <w:spacing w:val="6"/>
        </w:rPr>
        <w:instrText xml:space="preserve">y "1" \b </w:instrText>
      </w:r>
      <w:r>
        <w:rPr>
          <w:rFonts w:ascii="AGA Arabesque" w:hAnsi="Traditional Arabic"/>
          <w:spacing w:val="6"/>
          <w:sz w:val="36"/>
          <w:szCs w:val="36"/>
          <w:rtl/>
        </w:rPr>
        <w:fldChar w:fldCharType="end"/>
      </w:r>
      <w:r>
        <w:rPr>
          <w:rFonts w:ascii="AGA Arabesque" w:hAnsi="Traditional Arabic"/>
          <w:color w:val="000080"/>
          <w:spacing w:val="6"/>
          <w:szCs w:val="32"/>
          <w:rtl/>
        </w:rPr>
        <w:t xml:space="preserve"> </w:t>
      </w:r>
      <w:r w:rsidR="00EB1A88" w:rsidRPr="00EB1A88">
        <w:rPr>
          <w:rStyle w:val="Char"/>
          <w:szCs w:val="28"/>
          <w:rtl/>
        </w:rPr>
        <w:t>﴿</w:t>
      </w:r>
      <w:r w:rsidR="00EB1A88" w:rsidRPr="001D3A2D">
        <w:rPr>
          <w:rStyle w:val="Char3"/>
          <w:rtl/>
        </w:rPr>
        <w:t>وَلَوْ أَشْرَكُوا لَحَبِطَ عَنْهُمْ مَا كَانُوا يَعْمَلُونَ</w:t>
      </w:r>
      <w:r w:rsidR="00EB1A88" w:rsidRPr="00EB1A88">
        <w:rPr>
          <w:rStyle w:val="Char"/>
          <w:rFonts w:hAnsi="Times New Roman" w:hint="cs"/>
          <w:szCs w:val="28"/>
          <w:rtl/>
        </w:rPr>
        <w:t>﴾</w:t>
      </w:r>
      <w:r w:rsidR="00EB1A88" w:rsidRPr="001D3A2D">
        <w:rPr>
          <w:rStyle w:val="Char4"/>
          <w:rtl/>
        </w:rPr>
        <w:t xml:space="preserve"> [الأنعام: 88]</w:t>
      </w:r>
      <w:r w:rsidR="00EB1A88" w:rsidRPr="001D3A2D">
        <w:rPr>
          <w:rStyle w:val="Char4"/>
          <w:rFonts w:hint="cs"/>
          <w:rtl/>
        </w:rPr>
        <w:t>.</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lastRenderedPageBreak/>
        <w:t xml:space="preserve">ومن أنواع الشرك الأصغر الحلف بغير الله، كالحلف بالنبي والكعبة والأمانة ونحو ذلك. </w:t>
      </w:r>
    </w:p>
    <w:p w:rsidR="00FE1C34" w:rsidRPr="00F102F8" w:rsidRDefault="00FE1C34" w:rsidP="000328B0">
      <w:pPr>
        <w:ind w:firstLine="284"/>
        <w:jc w:val="both"/>
        <w:rPr>
          <w:rStyle w:val="Char"/>
          <w:rtl/>
        </w:rPr>
      </w:pPr>
      <w:r w:rsidRPr="00F102F8">
        <w:rPr>
          <w:rStyle w:val="Char"/>
          <w:rtl/>
        </w:rPr>
        <w:t xml:space="preserve">ومن ذلك الرياء والسمعة وقول ما شاء الله وشئت ولولا الله وأنت، وهذا من الله ومنك وأشباه ذلك. </w:t>
      </w:r>
    </w:p>
    <w:p w:rsidR="00FE1C34" w:rsidRPr="00F102F8" w:rsidRDefault="00FE1C34" w:rsidP="003B1DF3">
      <w:pPr>
        <w:ind w:firstLine="284"/>
        <w:jc w:val="both"/>
        <w:rPr>
          <w:rStyle w:val="Char"/>
          <w:rtl/>
        </w:rPr>
      </w:pPr>
      <w:r w:rsidRPr="00216F22">
        <w:rPr>
          <w:rStyle w:val="Char"/>
          <w:spacing w:val="-6"/>
          <w:rtl/>
        </w:rPr>
        <w:t xml:space="preserve">فيجب الحذر من هذه المنكرات الشركية والتواصي بتركها لما ثبت عن النبي </w:t>
      </w:r>
      <w:r w:rsidR="00CA52C2" w:rsidRPr="00216F22">
        <w:rPr>
          <w:rFonts w:ascii="AGA Arabesque" w:hAnsi="AGA Arabesque" w:cs="CTraditional Arabic"/>
          <w:spacing w:val="-6"/>
          <w:sz w:val="40"/>
          <w:rtl/>
        </w:rPr>
        <w:t>ج</w:t>
      </w:r>
      <w:r w:rsidRPr="00F102F8">
        <w:rPr>
          <w:rStyle w:val="Char"/>
          <w:rtl/>
        </w:rPr>
        <w:t xml:space="preserve"> أنه قال.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حلف بغير الله فقد كفر أو أشرك" \</w:instrText>
      </w:r>
      <w:r>
        <w:instrText xml:space="preserve">y "1" \b </w:instrText>
      </w:r>
      <w:r>
        <w:rPr>
          <w:rFonts w:ascii="AGA Arabesque" w:hAnsi="Traditional Arabic"/>
          <w:sz w:val="36"/>
          <w:szCs w:val="36"/>
          <w:rtl/>
        </w:rPr>
        <w:fldChar w:fldCharType="end"/>
      </w:r>
      <w:r w:rsidRPr="00CA52C2">
        <w:rPr>
          <w:rStyle w:val="Char5"/>
          <w:rtl/>
        </w:rPr>
        <w:t>من حلف بغير الله فقد كفر أو أشرك</w:t>
      </w:r>
      <w:r w:rsidR="00EB1A88">
        <w:rPr>
          <w:rStyle w:val="Char"/>
          <w:rFonts w:hint="cs"/>
          <w:rtl/>
        </w:rPr>
        <w:t>»</w:t>
      </w:r>
      <w:r w:rsidRPr="00CE1CF9">
        <w:rPr>
          <w:rStyle w:val="Char"/>
          <w:vertAlign w:val="superscript"/>
          <w:rtl/>
        </w:rPr>
        <w:t>(</w:t>
      </w:r>
      <w:r w:rsidRPr="00CE1CF9">
        <w:rPr>
          <w:rStyle w:val="Char"/>
          <w:vertAlign w:val="superscript"/>
          <w:rtl/>
        </w:rPr>
        <w:footnoteReference w:id="68"/>
      </w:r>
      <w:r w:rsidRPr="00CE1CF9">
        <w:rPr>
          <w:rStyle w:val="Char"/>
          <w:vertAlign w:val="superscript"/>
          <w:rtl/>
        </w:rPr>
        <w:t>)</w:t>
      </w:r>
      <w:r w:rsidRPr="00F102F8">
        <w:rPr>
          <w:rStyle w:val="Char"/>
          <w:rtl/>
        </w:rPr>
        <w:t xml:space="preserve"> أخرجه أحمد وأبو داود والترمذي بإسناد صحيح. وفي الصحيح عن عمر </w:t>
      </w:r>
      <w:r w:rsidR="00A73D14" w:rsidRPr="00A73D14">
        <w:rPr>
          <w:rFonts w:ascii="AGA Arabesque" w:hAnsi="AGA Arabesque" w:cs="CTraditional Arabic"/>
          <w:sz w:val="40"/>
          <w:rtl/>
        </w:rPr>
        <w:t>س</w:t>
      </w:r>
      <w:r w:rsidRPr="00F102F8">
        <w:rPr>
          <w:rStyle w:val="Char"/>
          <w:rtl/>
        </w:rPr>
        <w:t xml:space="preserve"> قال: قال رسول الله </w:t>
      </w:r>
      <w:r w:rsidR="00CA52C2" w:rsidRPr="00CA52C2">
        <w:rPr>
          <w:rFonts w:ascii="AGA Arabesque" w:hAnsi="AGA Arabesque" w:cs="CTraditional Arabic"/>
          <w:sz w:val="40"/>
          <w:rtl/>
        </w:rPr>
        <w:t>ج</w:t>
      </w:r>
      <w:r w:rsidRPr="00F102F8">
        <w:rPr>
          <w:rStyle w:val="Char"/>
          <w:rtl/>
        </w:rPr>
        <w:t xml:space="preserve">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كان حالفا فليحلف بالله أو ليصمت" \</w:instrText>
      </w:r>
      <w:r>
        <w:instrText xml:space="preserve">y "1" \b </w:instrText>
      </w:r>
      <w:r>
        <w:rPr>
          <w:rFonts w:ascii="AGA Arabesque" w:hAnsi="Traditional Arabic"/>
          <w:sz w:val="36"/>
          <w:szCs w:val="36"/>
          <w:rtl/>
        </w:rPr>
        <w:fldChar w:fldCharType="end"/>
      </w:r>
      <w:r w:rsidRPr="00CA52C2">
        <w:rPr>
          <w:rStyle w:val="Char5"/>
          <w:rtl/>
        </w:rPr>
        <w:t>من كان حالفا فليحلف بالله أو ليصمت</w:t>
      </w:r>
      <w:r w:rsidR="00EB1A88">
        <w:rPr>
          <w:rStyle w:val="Char"/>
          <w:rFonts w:hint="cs"/>
          <w:rtl/>
        </w:rPr>
        <w:t>»</w:t>
      </w:r>
      <w:r w:rsidRPr="00CE1CF9">
        <w:rPr>
          <w:rStyle w:val="Char"/>
          <w:vertAlign w:val="superscript"/>
          <w:rtl/>
        </w:rPr>
        <w:t>(</w:t>
      </w:r>
      <w:r w:rsidRPr="00CE1CF9">
        <w:rPr>
          <w:rStyle w:val="Char"/>
          <w:vertAlign w:val="superscript"/>
          <w:rtl/>
        </w:rPr>
        <w:footnoteReference w:id="69"/>
      </w:r>
      <w:r w:rsidRPr="00CE1CF9">
        <w:rPr>
          <w:rStyle w:val="Char"/>
          <w:vertAlign w:val="superscript"/>
          <w:rtl/>
        </w:rPr>
        <w:t>)</w:t>
      </w:r>
      <w:r w:rsidRPr="00F102F8">
        <w:rPr>
          <w:rStyle w:val="Char"/>
          <w:rtl/>
        </w:rPr>
        <w:t xml:space="preserve"> وقال أيضا: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حلف بالأمانة فليس منا" \</w:instrText>
      </w:r>
      <w:r>
        <w:instrText xml:space="preserve">y "1" \b </w:instrText>
      </w:r>
      <w:r>
        <w:rPr>
          <w:rFonts w:ascii="AGA Arabesque" w:hAnsi="Traditional Arabic"/>
          <w:sz w:val="36"/>
          <w:szCs w:val="36"/>
          <w:rtl/>
        </w:rPr>
        <w:fldChar w:fldCharType="end"/>
      </w:r>
      <w:r w:rsidRPr="00CA52C2">
        <w:rPr>
          <w:rStyle w:val="Char5"/>
          <w:rtl/>
        </w:rPr>
        <w:t>من حلف بالأمانة فليس منا</w:t>
      </w:r>
      <w:r w:rsidR="00EB1A88">
        <w:rPr>
          <w:rStyle w:val="Char"/>
          <w:rFonts w:hint="cs"/>
          <w:rtl/>
        </w:rPr>
        <w:t>»</w:t>
      </w:r>
      <w:r w:rsidRPr="00CE1CF9">
        <w:rPr>
          <w:rStyle w:val="Char"/>
          <w:vertAlign w:val="superscript"/>
          <w:rtl/>
        </w:rPr>
        <w:t>(</w:t>
      </w:r>
      <w:r w:rsidRPr="00CE1CF9">
        <w:rPr>
          <w:rStyle w:val="Char"/>
          <w:vertAlign w:val="superscript"/>
          <w:rtl/>
        </w:rPr>
        <w:footnoteReference w:id="70"/>
      </w:r>
      <w:r w:rsidRPr="00CE1CF9">
        <w:rPr>
          <w:rStyle w:val="Char"/>
          <w:vertAlign w:val="superscript"/>
          <w:rtl/>
        </w:rPr>
        <w:t>)</w:t>
      </w:r>
      <w:r w:rsidRPr="00F102F8">
        <w:rPr>
          <w:rStyle w:val="Char"/>
          <w:rtl/>
        </w:rPr>
        <w:t xml:space="preserve"> أخرجه أبو داود وقال </w:t>
      </w:r>
      <w:r w:rsidR="00CA52C2" w:rsidRPr="00CA52C2">
        <w:rPr>
          <w:rFonts w:ascii="AGA Arabesque" w:hAnsi="AGA Arabesque" w:cs="CTraditional Arabic"/>
          <w:sz w:val="40"/>
          <w:rtl/>
        </w:rPr>
        <w:t>ج</w:t>
      </w:r>
      <w:r w:rsidRPr="00F102F8">
        <w:rPr>
          <w:rStyle w:val="Char"/>
          <w:rtl/>
        </w:rPr>
        <w:t xml:space="preserve"> أيضا: </w:t>
      </w:r>
      <w:r w:rsidR="00EB1A88" w:rsidRPr="00EB1A88">
        <w:rPr>
          <w:rStyle w:val="Char"/>
          <w:rFonts w:hint="cs"/>
          <w:spacing w:val="-6"/>
          <w:rtl/>
        </w:rPr>
        <w:t>«</w:t>
      </w:r>
      <w:r w:rsidRPr="00EB1A88">
        <w:rPr>
          <w:rFonts w:ascii="AGA Arabesque" w:hAnsi="Traditional Arabic"/>
          <w:spacing w:val="-6"/>
          <w:sz w:val="36"/>
          <w:szCs w:val="36"/>
          <w:rtl/>
        </w:rPr>
        <w:fldChar w:fldCharType="begin"/>
      </w:r>
      <w:r w:rsidRPr="00EB1A88">
        <w:rPr>
          <w:spacing w:val="-6"/>
        </w:rPr>
        <w:instrText xml:space="preserve"> XE </w:instrText>
      </w:r>
      <w:r w:rsidRPr="00EB1A88">
        <w:rPr>
          <w:spacing w:val="-6"/>
          <w:rtl/>
        </w:rPr>
        <w:instrText>"</w:instrText>
      </w:r>
      <w:r w:rsidRPr="00EB1A88">
        <w:rPr>
          <w:spacing w:val="-6"/>
        </w:rPr>
        <w:instrText>32:</w:instrText>
      </w:r>
      <w:r w:rsidRPr="00EB1A88">
        <w:rPr>
          <w:spacing w:val="-6"/>
          <w:rtl/>
        </w:rPr>
        <w:instrText>أخوف ما أخاف عليكم الشرك الأصغر فسئل عنه فقال الرياء" \</w:instrText>
      </w:r>
      <w:r w:rsidRPr="00EB1A88">
        <w:rPr>
          <w:spacing w:val="-6"/>
        </w:rPr>
        <w:instrText xml:space="preserve">y "1" \b </w:instrText>
      </w:r>
      <w:r w:rsidRPr="00EB1A88">
        <w:rPr>
          <w:rFonts w:ascii="AGA Arabesque" w:hAnsi="Traditional Arabic"/>
          <w:spacing w:val="-6"/>
          <w:sz w:val="36"/>
          <w:szCs w:val="36"/>
          <w:rtl/>
        </w:rPr>
        <w:fldChar w:fldCharType="end"/>
      </w:r>
      <w:r w:rsidRPr="00EB1A88">
        <w:rPr>
          <w:rStyle w:val="Char5"/>
          <w:spacing w:val="-6"/>
          <w:rtl/>
        </w:rPr>
        <w:t>أخوف ما أخاف عليكم الشرك الأصغر فسئل عنه فقال الرياء</w:t>
      </w:r>
      <w:r w:rsidR="00EB1A88" w:rsidRPr="00EB1A88">
        <w:rPr>
          <w:rStyle w:val="Char"/>
          <w:rFonts w:hint="cs"/>
          <w:spacing w:val="-6"/>
          <w:rtl/>
        </w:rPr>
        <w:t>»</w:t>
      </w:r>
      <w:r w:rsidRPr="00CE1CF9">
        <w:rPr>
          <w:rStyle w:val="Char"/>
          <w:spacing w:val="-6"/>
          <w:vertAlign w:val="superscript"/>
          <w:rtl/>
        </w:rPr>
        <w:t>(</w:t>
      </w:r>
      <w:r w:rsidRPr="00CE1CF9">
        <w:rPr>
          <w:rStyle w:val="Char"/>
          <w:spacing w:val="-6"/>
          <w:vertAlign w:val="superscript"/>
          <w:rtl/>
        </w:rPr>
        <w:footnoteReference w:id="71"/>
      </w:r>
      <w:r w:rsidRPr="00CE1CF9">
        <w:rPr>
          <w:rStyle w:val="Char"/>
          <w:spacing w:val="-6"/>
          <w:vertAlign w:val="superscript"/>
          <w:rtl/>
        </w:rPr>
        <w:t>)</w:t>
      </w:r>
      <w:r w:rsidRPr="00EB1A88">
        <w:rPr>
          <w:rStyle w:val="Char"/>
          <w:spacing w:val="-6"/>
          <w:rtl/>
        </w:rPr>
        <w:t xml:space="preserve"> وقال </w:t>
      </w:r>
      <w:r w:rsidR="00CA52C2" w:rsidRPr="00EB1A88">
        <w:rPr>
          <w:rFonts w:ascii="AGA Arabesque" w:hAnsi="AGA Arabesque" w:cs="CTraditional Arabic"/>
          <w:spacing w:val="-6"/>
          <w:sz w:val="40"/>
          <w:rtl/>
        </w:rPr>
        <w:t>ج</w:t>
      </w:r>
      <w:r w:rsidRPr="00F102F8">
        <w:rPr>
          <w:rStyle w:val="Char"/>
          <w:rtl/>
        </w:rPr>
        <w:t xml:space="preserve"> </w:t>
      </w:r>
      <w:r w:rsidR="00EB1A88">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لا تقولوا ما شاء الله وشاء فلان ولكن قولوا ما شاء الله ثم شاء فلان" \</w:instrText>
      </w:r>
      <w:r>
        <w:instrText xml:space="preserve">y "1" \b </w:instrText>
      </w:r>
      <w:r>
        <w:rPr>
          <w:rFonts w:ascii="AGA Arabesque" w:hAnsi="Traditional Arabic"/>
          <w:sz w:val="36"/>
          <w:szCs w:val="36"/>
          <w:rtl/>
        </w:rPr>
        <w:fldChar w:fldCharType="end"/>
      </w:r>
      <w:r w:rsidRPr="00CA52C2">
        <w:rPr>
          <w:rStyle w:val="Char5"/>
          <w:rtl/>
        </w:rPr>
        <w:t xml:space="preserve">لا تقولوا ما شاء </w:t>
      </w:r>
      <w:r w:rsidRPr="00CA52C2">
        <w:rPr>
          <w:rStyle w:val="Char5"/>
          <w:rtl/>
        </w:rPr>
        <w:lastRenderedPageBreak/>
        <w:t>الله وشاء فلان ولكن قولوا ما شاء الله ثم شاء فلان</w:t>
      </w:r>
      <w:r w:rsidR="00EB1A88">
        <w:rPr>
          <w:rStyle w:val="Char"/>
          <w:rFonts w:hint="cs"/>
          <w:rtl/>
        </w:rPr>
        <w:t>»</w:t>
      </w:r>
      <w:r w:rsidRPr="00CE1CF9">
        <w:rPr>
          <w:rStyle w:val="Char"/>
          <w:vertAlign w:val="superscript"/>
          <w:rtl/>
        </w:rPr>
        <w:t>(</w:t>
      </w:r>
      <w:r w:rsidRPr="00CE1CF9">
        <w:rPr>
          <w:rStyle w:val="Char"/>
          <w:vertAlign w:val="superscript"/>
          <w:rtl/>
        </w:rPr>
        <w:footnoteReference w:id="72"/>
      </w:r>
      <w:r w:rsidRPr="00CE1CF9">
        <w:rPr>
          <w:rStyle w:val="Char"/>
          <w:vertAlign w:val="superscript"/>
          <w:rtl/>
        </w:rPr>
        <w:t>)</w:t>
      </w:r>
      <w:r w:rsidRPr="00F102F8">
        <w:rPr>
          <w:rStyle w:val="Char"/>
          <w:rtl/>
        </w:rPr>
        <w:t xml:space="preserve"> وأخرج النسائي عن ابن عباس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أن رجلا قال يا رسول الله ما شاء الله وشئت فقال أجعلتني لله ندا بل" \</w:instrText>
      </w:r>
      <w:r>
        <w:instrText xml:space="preserve">y "1" \b </w:instrText>
      </w:r>
      <w:r>
        <w:rPr>
          <w:rFonts w:ascii="AGA Arabesque" w:hAnsi="Traditional Arabic"/>
          <w:sz w:val="36"/>
          <w:szCs w:val="36"/>
          <w:rtl/>
        </w:rPr>
        <w:fldChar w:fldCharType="end"/>
      </w:r>
      <w:r w:rsidRPr="00CA52C2">
        <w:rPr>
          <w:rStyle w:val="Char5"/>
          <w:rtl/>
        </w:rPr>
        <w:t>أن رجلا قال يا رسول الله ما شاء الله وشئت فقال أجعلتني لله ندا بل ما شاء الله وحده</w:t>
      </w:r>
      <w:r w:rsidR="003B1DF3">
        <w:rPr>
          <w:rStyle w:val="Char"/>
          <w:rFonts w:hint="cs"/>
          <w:rtl/>
        </w:rPr>
        <w:t>»</w:t>
      </w:r>
      <w:r w:rsidRPr="00CE1CF9">
        <w:rPr>
          <w:rStyle w:val="Char"/>
          <w:vertAlign w:val="superscript"/>
          <w:rtl/>
        </w:rPr>
        <w:t>(</w:t>
      </w:r>
      <w:r w:rsidRPr="00CE1CF9">
        <w:rPr>
          <w:rStyle w:val="Char"/>
          <w:vertAlign w:val="superscript"/>
          <w:rtl/>
        </w:rPr>
        <w:footnoteReference w:id="73"/>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t xml:space="preserve">وهذه الأحاديث تدل على حماية النبي </w:t>
      </w:r>
      <w:r w:rsidR="00CA52C2" w:rsidRPr="00CA52C2">
        <w:rPr>
          <w:rFonts w:ascii="AGA Arabesque" w:hAnsi="AGA Arabesque" w:cs="CTraditional Arabic"/>
          <w:sz w:val="40"/>
          <w:rtl/>
        </w:rPr>
        <w:t>ج</w:t>
      </w:r>
      <w:r w:rsidRPr="00F102F8">
        <w:rPr>
          <w:rStyle w:val="Char"/>
          <w:rtl/>
        </w:rPr>
        <w:t xml:space="preserve"> جناب التوحيد، وتحذيره لأمته من الشرك الأكبر والأصغر، وحرصه على سلامة إيمانهم ونجاتهم من عذاب الله وأسباب غضبه فجزاه الله عن ذلك أفضل الجزاء فقد أبلغ وأنذر ونصح لله ولعباده </w:t>
      </w:r>
      <w:r w:rsidR="00CA52C2" w:rsidRPr="00CA52C2">
        <w:rPr>
          <w:rFonts w:ascii="AGA Arabesque" w:hAnsi="AGA Arabesque" w:cs="CTraditional Arabic"/>
          <w:sz w:val="40"/>
          <w:rtl/>
        </w:rPr>
        <w:t>ج</w:t>
      </w:r>
      <w:r w:rsidRPr="00F102F8">
        <w:rPr>
          <w:rStyle w:val="Char"/>
          <w:rtl/>
        </w:rPr>
        <w:t xml:space="preserve"> صلاة وسلاما دائمين إلى يوم الدين. </w:t>
      </w:r>
    </w:p>
    <w:p w:rsidR="00FE1C34" w:rsidRPr="00F102F8" w:rsidRDefault="00FE1C34" w:rsidP="003B1DF3">
      <w:pPr>
        <w:ind w:firstLine="284"/>
        <w:jc w:val="both"/>
        <w:rPr>
          <w:rStyle w:val="Char"/>
          <w:rtl/>
        </w:rPr>
      </w:pPr>
      <w:r w:rsidRPr="00F102F8">
        <w:rPr>
          <w:rStyle w:val="Char"/>
          <w:rtl/>
        </w:rPr>
        <w:t xml:space="preserve">والواجب على أهل العلم من الحجاج والمقيمين في بلد الله الأمين ومدينة رسوله الكريم عليه الصلاة والتسليم أن يعلموا الناس ما شرع الله لهم ويحذروهم ما حرم الله عليهم من أنواع الشرك والمعاصي وأن يبسطوا ذلك بأدلته ويبينوه بيانا شافيا ليخرجوا الناس بذلك من الظلمات إلى النور وليؤدوا بذلك ما أوجب الله عليهم من البلاغ والبيان قال الله سبحانه </w:t>
      </w:r>
      <w:r w:rsidR="003B1DF3" w:rsidRPr="003B1DF3">
        <w:rPr>
          <w:rStyle w:val="Char"/>
          <w:szCs w:val="28"/>
          <w:rtl/>
        </w:rPr>
        <w:t>﴿</w:t>
      </w:r>
      <w:r w:rsidR="003B1DF3" w:rsidRPr="001D3A2D">
        <w:rPr>
          <w:rStyle w:val="Char3"/>
          <w:rtl/>
        </w:rPr>
        <w:t>وَإِذْ أَخَذَ اللَّهُ مِيثَاقَ الَّذِينَ أُوتُوا الْكِتَابَ لَتُبَيِّنُنَّهُ لِلنَّاسِ وَلَا تَكْتُمُونَهُ</w:t>
      </w:r>
      <w:r w:rsidR="003B1DF3" w:rsidRPr="003B1DF3">
        <w:rPr>
          <w:rStyle w:val="Char"/>
          <w:rFonts w:hAnsi="Times New Roman" w:hint="cs"/>
          <w:szCs w:val="28"/>
          <w:rtl/>
        </w:rPr>
        <w:t>﴾</w:t>
      </w:r>
      <w:r w:rsidR="003B1DF3" w:rsidRPr="001D3A2D">
        <w:rPr>
          <w:rStyle w:val="Char4"/>
          <w:rtl/>
        </w:rPr>
        <w:t xml:space="preserve"> [آل عمران: 187]</w:t>
      </w:r>
      <w:r w:rsidR="003B1DF3" w:rsidRPr="001D3A2D">
        <w:rPr>
          <w:rStyle w:val="Char4"/>
          <w:rFonts w:hint="cs"/>
          <w:rtl/>
        </w:rPr>
        <w:t>.</w:t>
      </w:r>
      <w:r w:rsidRPr="00F102F8">
        <w:rPr>
          <w:rStyle w:val="Char"/>
          <w:rtl/>
        </w:rPr>
        <w:t xml:space="preserve"> </w:t>
      </w:r>
    </w:p>
    <w:p w:rsidR="003B1DF3" w:rsidRPr="00F102F8" w:rsidRDefault="00FE1C34" w:rsidP="003B1DF3">
      <w:pPr>
        <w:ind w:firstLine="284"/>
        <w:jc w:val="both"/>
        <w:rPr>
          <w:rStyle w:val="Char"/>
          <w:rtl/>
        </w:rPr>
      </w:pPr>
      <w:r w:rsidRPr="00F102F8">
        <w:rPr>
          <w:rStyle w:val="Char"/>
          <w:rtl/>
        </w:rPr>
        <w:t xml:space="preserve">والمقصود من ذلك تحذير علماء هذه الأمة من سلوك مسلك الظالمين من أهل الكتاب في كتمان الحق إيثارا </w:t>
      </w:r>
      <w:r w:rsidR="00216F22">
        <w:rPr>
          <w:rStyle w:val="Char"/>
          <w:rtl/>
        </w:rPr>
        <w:t>للعاجلة على الآجلة. وقال تعالى:</w:t>
      </w:r>
      <w:r w:rsidRPr="00F102F8">
        <w:rPr>
          <w:rStyle w:val="Char"/>
          <w:rFonts w:hint="cs"/>
          <w:rtl/>
        </w:rPr>
        <w:t xml:space="preserve"> </w:t>
      </w:r>
      <w:r w:rsidR="003B1DF3" w:rsidRPr="003B1DF3">
        <w:rPr>
          <w:rStyle w:val="Char"/>
          <w:szCs w:val="28"/>
          <w:rtl/>
        </w:rPr>
        <w:t>﴿</w:t>
      </w:r>
      <w:r w:rsidR="003B1DF3" w:rsidRPr="001D3A2D">
        <w:rPr>
          <w:rStyle w:val="Char3"/>
          <w:rtl/>
        </w:rPr>
        <w:t>إِنَّ الَّذِينَ يَكْتُمُونَ مَا أَنْزَلْنَا مِنَ الْبَيِّنَاتِ وَالْهُدَى مِنْ بَعْدِ مَا بَيَّنَّاهُ لِلنَّاسِ فِي الْكِتَابِ</w:t>
      </w:r>
      <w:r w:rsidR="00216F22">
        <w:rPr>
          <w:rStyle w:val="Char3"/>
          <w:rtl/>
        </w:rPr>
        <w:t xml:space="preserve"> </w:t>
      </w:r>
      <w:r w:rsidR="003B1DF3" w:rsidRPr="001D3A2D">
        <w:rPr>
          <w:rStyle w:val="Char3"/>
          <w:rtl/>
        </w:rPr>
        <w:t>أُولَئِكَ يَلْعَنُهُمُ اللَّهُ وَيَلْعَنُهُمُ اللَّاعِنُونَ١٥٩ إِلَّا الَّذِينَ تَابُوا وَأَصْلَحُوا وَبَيَّنُوا فَأُولَئِكَ أَتُوبُ عَلَيْهِمْ</w:t>
      </w:r>
      <w:r w:rsidR="00216F22">
        <w:rPr>
          <w:rStyle w:val="Char3"/>
          <w:rtl/>
        </w:rPr>
        <w:t xml:space="preserve"> </w:t>
      </w:r>
      <w:r w:rsidR="003B1DF3" w:rsidRPr="001D3A2D">
        <w:rPr>
          <w:rStyle w:val="Char3"/>
          <w:rtl/>
        </w:rPr>
        <w:t>وَأَنَا التَّوَّابُ الرَّحِيمُ١٦٠</w:t>
      </w:r>
      <w:r w:rsidR="003B1DF3" w:rsidRPr="003B1DF3">
        <w:rPr>
          <w:rStyle w:val="Char"/>
          <w:rFonts w:hAnsi="Times New Roman" w:hint="cs"/>
          <w:szCs w:val="28"/>
          <w:rtl/>
        </w:rPr>
        <w:t>﴾</w:t>
      </w:r>
      <w:r w:rsidR="003B1DF3" w:rsidRPr="001D3A2D">
        <w:rPr>
          <w:rStyle w:val="Char4"/>
          <w:rtl/>
        </w:rPr>
        <w:t xml:space="preserve"> [البقرة: 159-160]</w:t>
      </w:r>
      <w:r w:rsidR="003B1DF3" w:rsidRPr="001D3A2D">
        <w:rPr>
          <w:rStyle w:val="Char4"/>
          <w:rFonts w:hint="cs"/>
          <w:rtl/>
        </w:rPr>
        <w:t>.</w:t>
      </w:r>
    </w:p>
    <w:p w:rsidR="00FE1C34" w:rsidRPr="00F102F8" w:rsidRDefault="00FE1C34" w:rsidP="003B1DF3">
      <w:pPr>
        <w:ind w:firstLine="284"/>
        <w:jc w:val="both"/>
        <w:rPr>
          <w:rStyle w:val="Char"/>
          <w:rtl/>
        </w:rPr>
      </w:pPr>
      <w:r w:rsidRPr="00F102F8">
        <w:rPr>
          <w:rStyle w:val="Char"/>
          <w:rtl/>
        </w:rPr>
        <w:lastRenderedPageBreak/>
        <w:t xml:space="preserve"> وقد دلت الآيات القرآنية والأحاديث النبوية على أن الدعوة إلى الله سبحانه وإرشاد العباد إلى ما خلقوا له من أفضل القربات وأهم الواجبات وأنها هي سبيل الرسل وأتباعهم إلى يوم القيامة كما قال الله سبحانه </w:t>
      </w:r>
      <w:r w:rsidR="003B1DF3" w:rsidRPr="003B1DF3">
        <w:rPr>
          <w:rStyle w:val="Char"/>
          <w:szCs w:val="28"/>
          <w:rtl/>
        </w:rPr>
        <w:t>﴿</w:t>
      </w:r>
      <w:r w:rsidR="003B1DF3" w:rsidRPr="001D3A2D">
        <w:rPr>
          <w:rStyle w:val="Char3"/>
          <w:rtl/>
        </w:rPr>
        <w:t>وَمَنْ أَحْسَنُ قَوْلًا مِمَّنْ دَعَا إِلَى اللَّهِ وَعَمِلَ صَالِحًا وَقَالَ إِنَّنِي مِنَ الْمُسْلِمِينَ٣٣</w:t>
      </w:r>
      <w:r w:rsidR="003B1DF3" w:rsidRPr="003B1DF3">
        <w:rPr>
          <w:rStyle w:val="Char"/>
          <w:rFonts w:hAnsi="Times New Roman" w:hint="cs"/>
          <w:szCs w:val="28"/>
          <w:rtl/>
        </w:rPr>
        <w:t>﴾</w:t>
      </w:r>
      <w:r w:rsidR="003B1DF3" w:rsidRPr="001D3A2D">
        <w:rPr>
          <w:rStyle w:val="Char4"/>
          <w:rtl/>
        </w:rPr>
        <w:t xml:space="preserve"> [فصلت: 33]</w:t>
      </w:r>
      <w:r w:rsidR="003B1DF3" w:rsidRPr="001D3A2D">
        <w:rPr>
          <w:rStyle w:val="Char4"/>
          <w:rFonts w:hint="cs"/>
          <w:rtl/>
        </w:rPr>
        <w:t>.</w:t>
      </w:r>
      <w:r w:rsidRPr="003B1DF3">
        <w:rPr>
          <w:rStyle w:val="Char"/>
          <w:spacing w:val="-6"/>
          <w:rtl/>
        </w:rPr>
        <w:t xml:space="preserve"> وقال </w:t>
      </w:r>
      <w:r w:rsidR="00A73D14" w:rsidRPr="003B1DF3">
        <w:rPr>
          <w:rFonts w:ascii="AGA Arabesque" w:hAnsi="AGA Arabesque" w:cs="CTraditional Arabic"/>
          <w:spacing w:val="-6"/>
          <w:sz w:val="40"/>
          <w:rtl/>
        </w:rPr>
        <w:t>ﻷ</w:t>
      </w:r>
      <w:r w:rsidRPr="003B1DF3">
        <w:rPr>
          <w:rStyle w:val="Char"/>
          <w:spacing w:val="-6"/>
          <w:rtl/>
        </w:rPr>
        <w:t xml:space="preserve"> </w:t>
      </w:r>
      <w:r w:rsidR="003B1DF3" w:rsidRPr="003B1DF3">
        <w:rPr>
          <w:rStyle w:val="Char"/>
          <w:spacing w:val="-6"/>
          <w:szCs w:val="28"/>
          <w:rtl/>
        </w:rPr>
        <w:t>﴿</w:t>
      </w:r>
      <w:r w:rsidR="003B1DF3" w:rsidRPr="001D3A2D">
        <w:rPr>
          <w:rStyle w:val="Char3"/>
          <w:rtl/>
        </w:rPr>
        <w:t>قُلْ هَذِهِ سَبِيلِي أَدْعُو إِلَى اللَّهِ</w:t>
      </w:r>
      <w:r w:rsidR="00216F22">
        <w:rPr>
          <w:rStyle w:val="Char3"/>
          <w:rtl/>
        </w:rPr>
        <w:t xml:space="preserve"> </w:t>
      </w:r>
      <w:r w:rsidR="003B1DF3" w:rsidRPr="001D3A2D">
        <w:rPr>
          <w:rStyle w:val="Char3"/>
          <w:rtl/>
        </w:rPr>
        <w:t xml:space="preserve">عَلَى بَصِيرَةٍ أَنَا وَمَنِ </w:t>
      </w:r>
      <w:r w:rsidR="003B1DF3" w:rsidRPr="001D3A2D">
        <w:rPr>
          <w:rStyle w:val="Char3"/>
          <w:spacing w:val="-6"/>
          <w:rtl/>
        </w:rPr>
        <w:t>اتَّبَعَنِي</w:t>
      </w:r>
      <w:r w:rsidR="00216F22">
        <w:rPr>
          <w:rStyle w:val="Char3"/>
          <w:spacing w:val="-6"/>
          <w:rtl/>
        </w:rPr>
        <w:t xml:space="preserve"> </w:t>
      </w:r>
      <w:r w:rsidR="003B1DF3" w:rsidRPr="001D3A2D">
        <w:rPr>
          <w:rStyle w:val="Char3"/>
          <w:spacing w:val="-6"/>
          <w:rtl/>
        </w:rPr>
        <w:t>وَسُبْحَانَ اللَّهِ وَمَا أَنَا مِنَ الْمُشْرِكِينَ١٠٨</w:t>
      </w:r>
      <w:r w:rsidR="003B1DF3" w:rsidRPr="001D3A2D">
        <w:rPr>
          <w:rStyle w:val="Char"/>
          <w:rFonts w:hAnsi="Times New Roman" w:hint="cs"/>
          <w:spacing w:val="-6"/>
          <w:szCs w:val="28"/>
          <w:rtl/>
        </w:rPr>
        <w:t>﴾</w:t>
      </w:r>
      <w:r w:rsidR="003B1DF3" w:rsidRPr="001D3A2D">
        <w:rPr>
          <w:rStyle w:val="Char4"/>
          <w:spacing w:val="-6"/>
          <w:rtl/>
        </w:rPr>
        <w:t xml:space="preserve"> [يوسف: 108]</w:t>
      </w:r>
      <w:r w:rsidR="003B1DF3" w:rsidRPr="001D3A2D">
        <w:rPr>
          <w:rStyle w:val="Char4"/>
          <w:rFonts w:hint="cs"/>
          <w:spacing w:val="-6"/>
          <w:rtl/>
        </w:rPr>
        <w:t>.</w:t>
      </w:r>
      <w:r w:rsidRPr="001D3A2D">
        <w:rPr>
          <w:rStyle w:val="Char"/>
          <w:spacing w:val="-6"/>
          <w:rtl/>
        </w:rPr>
        <w:t xml:space="preserve"> وقال النبي </w:t>
      </w:r>
      <w:r w:rsidR="00CA52C2" w:rsidRPr="001D3A2D">
        <w:rPr>
          <w:rFonts w:ascii="AGA Arabesque" w:hAnsi="AGA Arabesque" w:cs="CTraditional Arabic"/>
          <w:spacing w:val="-6"/>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دل على خير فله مثل أجر فاعله" \</w:instrText>
      </w:r>
      <w:r>
        <w:instrText xml:space="preserve">y "1" \b </w:instrText>
      </w:r>
      <w:r>
        <w:rPr>
          <w:rFonts w:ascii="AGA Arabesque" w:hAnsi="Traditional Arabic"/>
          <w:sz w:val="36"/>
          <w:szCs w:val="36"/>
          <w:rtl/>
        </w:rPr>
        <w:fldChar w:fldCharType="end"/>
      </w:r>
      <w:r w:rsidRPr="00CA52C2">
        <w:rPr>
          <w:rStyle w:val="Char5"/>
          <w:rtl/>
        </w:rPr>
        <w:t>من دل على خير فله مثل أجر فاعله</w:t>
      </w:r>
      <w:r w:rsidR="003B1DF3">
        <w:rPr>
          <w:rStyle w:val="Char"/>
          <w:rFonts w:hint="cs"/>
          <w:rtl/>
        </w:rPr>
        <w:t>»</w:t>
      </w:r>
      <w:r w:rsidRPr="00CE1CF9">
        <w:rPr>
          <w:rStyle w:val="Char"/>
          <w:vertAlign w:val="superscript"/>
          <w:rtl/>
        </w:rPr>
        <w:t>(</w:t>
      </w:r>
      <w:r w:rsidRPr="00CE1CF9">
        <w:rPr>
          <w:rStyle w:val="Char"/>
          <w:vertAlign w:val="superscript"/>
          <w:rtl/>
        </w:rPr>
        <w:footnoteReference w:id="74"/>
      </w:r>
      <w:r w:rsidRPr="00CE1CF9">
        <w:rPr>
          <w:rStyle w:val="Char"/>
          <w:vertAlign w:val="superscript"/>
          <w:rtl/>
        </w:rPr>
        <w:t>)</w:t>
      </w:r>
      <w:r w:rsidRPr="00F102F8">
        <w:rPr>
          <w:rStyle w:val="Char"/>
          <w:rtl/>
        </w:rPr>
        <w:t xml:space="preserve"> أخرجه مسلم في صحيحه. وقال لعلي </w:t>
      </w:r>
      <w:r w:rsidR="00A73D14" w:rsidRPr="00A73D14">
        <w:rPr>
          <w:rFonts w:ascii="AGA Arabesque" w:hAnsi="AGA Arabesque" w:cs="CTraditional Arabic"/>
          <w:sz w:val="40"/>
          <w:rtl/>
        </w:rPr>
        <w:t>س</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لأن يهدي الله بك رجلا واحدا خير لك من حمر النعم" \</w:instrText>
      </w:r>
      <w:r>
        <w:instrText xml:space="preserve">y "1" \b </w:instrText>
      </w:r>
      <w:r>
        <w:rPr>
          <w:rFonts w:ascii="AGA Arabesque" w:hAnsi="Traditional Arabic"/>
          <w:sz w:val="36"/>
          <w:szCs w:val="36"/>
          <w:rtl/>
        </w:rPr>
        <w:fldChar w:fldCharType="end"/>
      </w:r>
      <w:r w:rsidRPr="00CA52C2">
        <w:rPr>
          <w:rStyle w:val="Char5"/>
          <w:rtl/>
        </w:rPr>
        <w:t>لأن يهدي الله بك رجلا واحدا خير لك من حمر النعم</w:t>
      </w:r>
      <w:r w:rsidR="003B1DF3">
        <w:rPr>
          <w:rStyle w:val="Char"/>
          <w:rFonts w:hint="cs"/>
          <w:rtl/>
        </w:rPr>
        <w:t>»</w:t>
      </w:r>
      <w:r w:rsidRPr="00CE1CF9">
        <w:rPr>
          <w:rStyle w:val="Char"/>
          <w:vertAlign w:val="superscript"/>
          <w:rtl/>
        </w:rPr>
        <w:t>(</w:t>
      </w:r>
      <w:r w:rsidRPr="00CE1CF9">
        <w:rPr>
          <w:rStyle w:val="Char"/>
          <w:vertAlign w:val="superscript"/>
          <w:rtl/>
        </w:rPr>
        <w:footnoteReference w:id="75"/>
      </w:r>
      <w:r w:rsidRPr="00CE1CF9">
        <w:rPr>
          <w:rStyle w:val="Char"/>
          <w:vertAlign w:val="superscript"/>
          <w:rtl/>
        </w:rPr>
        <w:t>)</w:t>
      </w:r>
      <w:r w:rsidRPr="00F102F8">
        <w:rPr>
          <w:rStyle w:val="Char"/>
          <w:rtl/>
        </w:rPr>
        <w:t xml:space="preserve"> متفق على صحته والآيات والأحاديث في هذا المعنى كثيرة. </w:t>
      </w:r>
    </w:p>
    <w:p w:rsidR="00FE1C34" w:rsidRPr="00F102F8" w:rsidRDefault="00FE1C34" w:rsidP="000328B0">
      <w:pPr>
        <w:ind w:firstLine="284"/>
        <w:jc w:val="both"/>
        <w:rPr>
          <w:rStyle w:val="Char"/>
          <w:rtl/>
        </w:rPr>
      </w:pPr>
      <w:r w:rsidRPr="00F102F8">
        <w:rPr>
          <w:rStyle w:val="Char"/>
          <w:rtl/>
        </w:rPr>
        <w:t xml:space="preserve">فحقيق بأهل العلم والإيمان أن يضاعفوا جهودهم في الدعوة إلى الله سبحانه وإرشاد العباد إلى أسباب النجاة وتحذيرهم من أسباب الهلاك ولا سيما في هذا العصر الذي غلبت فيه الأهواء وانتشرت فيه المبادئ الهدامة والشعارات المضللة وقل فيه دعاة الهدى وكثر فيه دعاة الإلحاد والإباحية فالله المستعان ولا حول ولا قوة إلا بالله العلي العظيم. </w:t>
      </w:r>
    </w:p>
    <w:p w:rsidR="00FE1C34" w:rsidRPr="00FE1C34" w:rsidRDefault="00FE1C34" w:rsidP="00FE1C34">
      <w:pPr>
        <w:pStyle w:val="a2"/>
        <w:rPr>
          <w:szCs w:val="40"/>
          <w:rtl/>
        </w:rPr>
      </w:pPr>
      <w:r w:rsidRPr="00FE1C34">
        <w:rPr>
          <w:szCs w:val="40"/>
          <w:rtl/>
        </w:rPr>
        <w:br w:type="page"/>
      </w:r>
      <w:bookmarkStart w:id="33" w:name="_Toc119383270"/>
      <w:bookmarkStart w:id="34" w:name="_Toc459174478"/>
      <w:r w:rsidR="00216F22">
        <w:rPr>
          <w:szCs w:val="40"/>
          <w:rtl/>
        </w:rPr>
        <w:lastRenderedPageBreak/>
        <w:t>فص</w:t>
      </w:r>
      <w:r w:rsidR="00216F22">
        <w:rPr>
          <w:rFonts w:hint="cs"/>
          <w:szCs w:val="40"/>
          <w:rtl/>
        </w:rPr>
        <w:t>ل</w:t>
      </w:r>
      <w:r w:rsidRPr="00FE1C34">
        <w:rPr>
          <w:rFonts w:hint="cs"/>
          <w:szCs w:val="40"/>
          <w:rtl/>
        </w:rPr>
        <w:br/>
      </w:r>
      <w:r w:rsidRPr="00FE1C34">
        <w:rPr>
          <w:szCs w:val="40"/>
          <w:rtl/>
        </w:rPr>
        <w:t xml:space="preserve"> في استحباب التزود من الطاعات</w:t>
      </w:r>
      <w:bookmarkEnd w:id="33"/>
      <w:bookmarkEnd w:id="34"/>
      <w:r w:rsidRPr="00FE1C34">
        <w:rPr>
          <w:szCs w:val="40"/>
          <w:rtl/>
        </w:rPr>
        <w:t xml:space="preserve"> </w:t>
      </w:r>
    </w:p>
    <w:p w:rsidR="00FE1C34" w:rsidRPr="00F102F8" w:rsidRDefault="00FE1C34" w:rsidP="000328B0">
      <w:pPr>
        <w:ind w:firstLine="284"/>
        <w:jc w:val="both"/>
        <w:rPr>
          <w:rStyle w:val="Char"/>
          <w:rtl/>
        </w:rPr>
      </w:pPr>
      <w:r w:rsidRPr="00F102F8">
        <w:rPr>
          <w:rStyle w:val="Char"/>
          <w:rtl/>
        </w:rPr>
        <w:t xml:space="preserve">ويستحب للحجاج أن يلازموا ذكر الله وطاعته والعمل لصالح مدة إقامتهم بمكة ويكثروا من الصلاة والطواف بالبيت، لأن الحسنات في الحرم مضاعفة والسيئات فيه عظيمة شديدة، كما يستحب لهم الإكثار من الصلاة والسلام على رسول الله </w:t>
      </w:r>
      <w:r w:rsidR="00CA52C2" w:rsidRPr="00CA52C2">
        <w:rPr>
          <w:rFonts w:ascii="AGA Arabesque" w:hAnsi="AGA Arabesque" w:cs="CTraditional Arabic"/>
          <w:sz w:val="40"/>
          <w:rtl/>
        </w:rPr>
        <w:t>ج</w:t>
      </w:r>
      <w:r w:rsidRPr="00F102F8">
        <w:rPr>
          <w:rStyle w:val="Char"/>
          <w:rtl/>
        </w:rPr>
        <w:t xml:space="preserve">. </w:t>
      </w:r>
    </w:p>
    <w:p w:rsidR="00FE1C34" w:rsidRPr="00F102F8" w:rsidRDefault="00FE1C34" w:rsidP="003B1DF3">
      <w:pPr>
        <w:ind w:firstLine="284"/>
        <w:jc w:val="both"/>
        <w:rPr>
          <w:rStyle w:val="Char"/>
          <w:rtl/>
        </w:rPr>
      </w:pPr>
      <w:r w:rsidRPr="00F102F8">
        <w:rPr>
          <w:rStyle w:val="Char"/>
          <w:rtl/>
        </w:rPr>
        <w:t xml:space="preserve">فإذا أراد الحجاج الخروج من مكة وجب عليهم أن يطوفوا بالبيت طواف الوداع ليكون آخر عهدهم بالبيت إلا الحائض والنفساء فلا وداع عليهما، لحديث ابن عباس قال: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أمر الناس أن يكون آخر عهدهم بالبيت إلا أنه خفف عن المرأة الحائض" \</w:instrText>
      </w:r>
      <w:r>
        <w:instrText xml:space="preserve">y "1" \b </w:instrText>
      </w:r>
      <w:r>
        <w:rPr>
          <w:rFonts w:ascii="AGA Arabesque" w:hAnsi="Traditional Arabic"/>
          <w:sz w:val="36"/>
          <w:szCs w:val="36"/>
          <w:rtl/>
        </w:rPr>
        <w:fldChar w:fldCharType="end"/>
      </w:r>
      <w:r w:rsidRPr="00CA52C2">
        <w:rPr>
          <w:rStyle w:val="Char5"/>
          <w:rtl/>
        </w:rPr>
        <w:t>أمر الناس أن يكون آخر عهدهم بالبيت إلا أنه خفف عن المرأة الحائض</w:t>
      </w:r>
      <w:r w:rsidR="003B1DF3">
        <w:rPr>
          <w:rStyle w:val="Char"/>
          <w:rFonts w:hint="cs"/>
          <w:rtl/>
        </w:rPr>
        <w:t>»</w:t>
      </w:r>
      <w:r w:rsidRPr="00CE1CF9">
        <w:rPr>
          <w:rStyle w:val="Char"/>
          <w:vertAlign w:val="superscript"/>
          <w:rtl/>
        </w:rPr>
        <w:t>(</w:t>
      </w:r>
      <w:r w:rsidRPr="00CE1CF9">
        <w:rPr>
          <w:rStyle w:val="Char"/>
          <w:vertAlign w:val="superscript"/>
          <w:rtl/>
        </w:rPr>
        <w:footnoteReference w:id="76"/>
      </w:r>
      <w:r w:rsidRPr="00CE1CF9">
        <w:rPr>
          <w:rStyle w:val="Char"/>
          <w:vertAlign w:val="superscript"/>
          <w:rtl/>
        </w:rPr>
        <w:t>)</w:t>
      </w:r>
      <w:r w:rsidRPr="00F102F8">
        <w:rPr>
          <w:rStyle w:val="Char"/>
          <w:rtl/>
        </w:rPr>
        <w:t xml:space="preserve"> متفق على صحته. </w:t>
      </w:r>
    </w:p>
    <w:p w:rsidR="00FE1C34" w:rsidRPr="00F102F8" w:rsidRDefault="00FE1C34" w:rsidP="003B1DF3">
      <w:pPr>
        <w:ind w:firstLine="284"/>
        <w:jc w:val="both"/>
        <w:rPr>
          <w:rStyle w:val="Char"/>
          <w:rtl/>
        </w:rPr>
      </w:pPr>
      <w:r w:rsidRPr="00F102F8">
        <w:rPr>
          <w:rStyle w:val="Char"/>
          <w:rtl/>
        </w:rPr>
        <w:t xml:space="preserve">فإذا فرغ من توديع البيت وأراد الخروج من المسجد مضى على وجهه حتى يخرج ولا ينبغي له أن يمشي القهقرى لأن ذلك لم ينقل عن النبي </w:t>
      </w:r>
      <w:r w:rsidR="00CA52C2" w:rsidRPr="00CA52C2">
        <w:rPr>
          <w:rFonts w:ascii="AGA Arabesque" w:hAnsi="AGA Arabesque" w:cs="CTraditional Arabic"/>
          <w:sz w:val="40"/>
          <w:rtl/>
        </w:rPr>
        <w:t>ج</w:t>
      </w:r>
      <w:r w:rsidRPr="00F102F8">
        <w:rPr>
          <w:rStyle w:val="Char"/>
          <w:rtl/>
        </w:rPr>
        <w:t xml:space="preserve"> ولا عن أصحابه بل هو من البدع المحدثة. وقد قال النبي </w:t>
      </w:r>
      <w:r w:rsidR="00CA52C2" w:rsidRPr="00CA52C2">
        <w:rPr>
          <w:rFonts w:ascii="AGA Arabesque" w:hAnsi="AGA Arabesque" w:cs="CTraditional Arabic"/>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عمل عملا ليس عليه أمرنا فهو رد" \</w:instrText>
      </w:r>
      <w:r>
        <w:instrText xml:space="preserve">y "1" \b </w:instrText>
      </w:r>
      <w:r>
        <w:rPr>
          <w:rFonts w:ascii="AGA Arabesque" w:hAnsi="Traditional Arabic"/>
          <w:sz w:val="36"/>
          <w:szCs w:val="36"/>
          <w:rtl/>
        </w:rPr>
        <w:fldChar w:fldCharType="end"/>
      </w:r>
      <w:r w:rsidRPr="00CA52C2">
        <w:rPr>
          <w:rStyle w:val="Char5"/>
          <w:rtl/>
        </w:rPr>
        <w:t>من عمل عملا ليس عليه أمرنا فهو رد</w:t>
      </w:r>
      <w:r w:rsidR="003B1DF3">
        <w:rPr>
          <w:rStyle w:val="Char"/>
          <w:rFonts w:hint="cs"/>
          <w:rtl/>
        </w:rPr>
        <w:t>»</w:t>
      </w:r>
      <w:r w:rsidRPr="00CE1CF9">
        <w:rPr>
          <w:rStyle w:val="Char"/>
          <w:vertAlign w:val="superscript"/>
          <w:rtl/>
        </w:rPr>
        <w:t>(</w:t>
      </w:r>
      <w:r w:rsidRPr="00CE1CF9">
        <w:rPr>
          <w:rStyle w:val="Char"/>
          <w:vertAlign w:val="superscript"/>
          <w:rtl/>
        </w:rPr>
        <w:footnoteReference w:id="77"/>
      </w:r>
      <w:r w:rsidRPr="00CE1CF9">
        <w:rPr>
          <w:rStyle w:val="Char"/>
          <w:vertAlign w:val="superscript"/>
          <w:rtl/>
        </w:rPr>
        <w:t>)</w:t>
      </w:r>
      <w:r w:rsidRPr="00F102F8">
        <w:rPr>
          <w:rStyle w:val="Char"/>
          <w:rtl/>
        </w:rPr>
        <w:t xml:space="preserve"> وقال</w:t>
      </w:r>
      <w:r w:rsidRPr="00F102F8">
        <w:rPr>
          <w:rStyle w:val="Char"/>
          <w:rFonts w:hint="cs"/>
          <w:rtl/>
        </w:rPr>
        <w:t> </w:t>
      </w:r>
      <w:r w:rsidR="00CA52C2" w:rsidRPr="00CA52C2">
        <w:rPr>
          <w:rFonts w:ascii="AGA Arabesque" w:hAnsi="AGA Arabesque" w:cs="CTraditional Arabic"/>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إياكم ومحدثات الأمور فإن كل محدثة بدعة وكل بدعة ضلالة" \</w:instrText>
      </w:r>
      <w:r>
        <w:instrText xml:space="preserve">y "1" \b </w:instrText>
      </w:r>
      <w:r>
        <w:rPr>
          <w:rFonts w:ascii="AGA Arabesque" w:hAnsi="Traditional Arabic"/>
          <w:sz w:val="36"/>
          <w:szCs w:val="36"/>
          <w:rtl/>
        </w:rPr>
        <w:fldChar w:fldCharType="end"/>
      </w:r>
      <w:r w:rsidRPr="00CA52C2">
        <w:rPr>
          <w:rStyle w:val="Char5"/>
          <w:rtl/>
        </w:rPr>
        <w:t>إياكم ومحدثات الأمور فإن كل محدثة بدعة وكل بدعة ضلالة</w:t>
      </w:r>
      <w:r w:rsidR="003B1DF3">
        <w:rPr>
          <w:rStyle w:val="Char"/>
          <w:rFonts w:hint="cs"/>
          <w:rtl/>
        </w:rPr>
        <w:t>»</w:t>
      </w:r>
      <w:r w:rsidRPr="00CE1CF9">
        <w:rPr>
          <w:rStyle w:val="Char"/>
          <w:vertAlign w:val="superscript"/>
          <w:rtl/>
        </w:rPr>
        <w:t>(</w:t>
      </w:r>
      <w:r w:rsidRPr="00CE1CF9">
        <w:rPr>
          <w:rStyle w:val="Char"/>
          <w:vertAlign w:val="superscript"/>
          <w:rtl/>
        </w:rPr>
        <w:footnoteReference w:id="78"/>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lastRenderedPageBreak/>
        <w:t xml:space="preserve">نسأل الله الثبات على دينه والسلامة مما خالفه إنه جواد كريم. </w:t>
      </w:r>
    </w:p>
    <w:p w:rsidR="00FE1C34" w:rsidRPr="00FE1C34" w:rsidRDefault="00FE1C34" w:rsidP="00FE1C34">
      <w:pPr>
        <w:pStyle w:val="a2"/>
        <w:rPr>
          <w:szCs w:val="40"/>
          <w:rtl/>
        </w:rPr>
      </w:pPr>
      <w:bookmarkStart w:id="35" w:name="_Toc119383271"/>
      <w:bookmarkStart w:id="36" w:name="_Toc459174479"/>
      <w:r w:rsidRPr="00FE1C34">
        <w:rPr>
          <w:szCs w:val="40"/>
          <w:rtl/>
        </w:rPr>
        <w:t xml:space="preserve">فصل </w:t>
      </w:r>
      <w:r w:rsidRPr="00FE1C34">
        <w:rPr>
          <w:rFonts w:hint="cs"/>
          <w:szCs w:val="40"/>
          <w:rtl/>
        </w:rPr>
        <w:br/>
      </w:r>
      <w:r w:rsidRPr="00FE1C34">
        <w:rPr>
          <w:szCs w:val="40"/>
          <w:rtl/>
        </w:rPr>
        <w:t>في أحكام الزيارة وآدابها</w:t>
      </w:r>
      <w:bookmarkEnd w:id="35"/>
      <w:bookmarkEnd w:id="36"/>
      <w:r w:rsidRPr="00FE1C34">
        <w:rPr>
          <w:szCs w:val="40"/>
          <w:rtl/>
        </w:rPr>
        <w:t xml:space="preserve"> </w:t>
      </w:r>
    </w:p>
    <w:p w:rsidR="00FE1C34" w:rsidRPr="00F102F8" w:rsidRDefault="00FE1C34" w:rsidP="003B1DF3">
      <w:pPr>
        <w:ind w:firstLine="284"/>
        <w:jc w:val="both"/>
        <w:rPr>
          <w:rStyle w:val="Char"/>
          <w:rtl/>
        </w:rPr>
      </w:pPr>
      <w:r w:rsidRPr="00F102F8">
        <w:rPr>
          <w:rStyle w:val="Char"/>
          <w:rtl/>
        </w:rPr>
        <w:t xml:space="preserve">وتسن زيارة مسجد النبي </w:t>
      </w:r>
      <w:r w:rsidR="00CA52C2" w:rsidRPr="00CA52C2">
        <w:rPr>
          <w:rFonts w:ascii="AGA Arabesque" w:hAnsi="AGA Arabesque" w:cs="CTraditional Arabic"/>
          <w:sz w:val="40"/>
          <w:rtl/>
        </w:rPr>
        <w:t>ج</w:t>
      </w:r>
      <w:r w:rsidRPr="00F102F8">
        <w:rPr>
          <w:rStyle w:val="Char"/>
          <w:rtl/>
        </w:rPr>
        <w:t xml:space="preserve"> قبل الحج أو بعده لما ثبت في الصحيحين عن أبي هريرة</w:t>
      </w:r>
      <w:r w:rsidRPr="00F102F8">
        <w:rPr>
          <w:rStyle w:val="Char"/>
          <w:rFonts w:hint="cs"/>
          <w:rtl/>
        </w:rPr>
        <w:t> </w:t>
      </w:r>
      <w:r w:rsidR="00A73D14" w:rsidRPr="00A73D14">
        <w:rPr>
          <w:rFonts w:ascii="AGA Arabesque" w:hAnsi="AGA Arabesque" w:cs="CTraditional Arabic"/>
          <w:sz w:val="40"/>
          <w:rtl/>
        </w:rPr>
        <w:t>س</w:t>
      </w:r>
      <w:r w:rsidRPr="00F102F8">
        <w:rPr>
          <w:rStyle w:val="Char"/>
          <w:rtl/>
        </w:rPr>
        <w:t xml:space="preserve"> قال: قال رسول الله </w:t>
      </w:r>
      <w:r w:rsidR="00CA52C2" w:rsidRPr="00CA52C2">
        <w:rPr>
          <w:rFonts w:ascii="AGA Arabesque" w:hAnsi="AGA Arabesque" w:cs="CTraditional Arabic"/>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صلاة في مسجدي هذا خير من ألف صلاة فيما سواه إلا المسجد الحرام" \</w:instrText>
      </w:r>
      <w:r>
        <w:instrText xml:space="preserve">y "1" \b </w:instrText>
      </w:r>
      <w:r>
        <w:rPr>
          <w:rFonts w:ascii="AGA Arabesque" w:hAnsi="Traditional Arabic"/>
          <w:sz w:val="36"/>
          <w:szCs w:val="36"/>
          <w:rtl/>
        </w:rPr>
        <w:fldChar w:fldCharType="end"/>
      </w:r>
      <w:r w:rsidRPr="00CA52C2">
        <w:rPr>
          <w:rStyle w:val="Char5"/>
          <w:rtl/>
        </w:rPr>
        <w:t>صلاة في مسجدي هذا خير من ألف صلاة فيما سواه إلا المسجد الحرام</w:t>
      </w:r>
      <w:r w:rsidR="003B1DF3">
        <w:rPr>
          <w:rStyle w:val="Char"/>
          <w:rFonts w:hint="cs"/>
          <w:rtl/>
        </w:rPr>
        <w:t>»</w:t>
      </w:r>
      <w:r w:rsidRPr="00CE1CF9">
        <w:rPr>
          <w:rStyle w:val="Char"/>
          <w:vertAlign w:val="superscript"/>
          <w:rtl/>
        </w:rPr>
        <w:t>(</w:t>
      </w:r>
      <w:r w:rsidRPr="00CE1CF9">
        <w:rPr>
          <w:rStyle w:val="Char"/>
          <w:vertAlign w:val="superscript"/>
          <w:rtl/>
        </w:rPr>
        <w:footnoteReference w:id="79"/>
      </w:r>
      <w:r w:rsidRPr="00CE1CF9">
        <w:rPr>
          <w:rStyle w:val="Char"/>
          <w:vertAlign w:val="superscript"/>
          <w:rtl/>
        </w:rPr>
        <w:t>)</w:t>
      </w:r>
      <w:r w:rsidRPr="00F102F8">
        <w:rPr>
          <w:rStyle w:val="Char"/>
          <w:rtl/>
        </w:rPr>
        <w:t xml:space="preserve"> وعن ابن عمر أن النبي </w:t>
      </w:r>
      <w:r w:rsidR="00CA52C2" w:rsidRPr="00CA52C2">
        <w:rPr>
          <w:rFonts w:ascii="AGA Arabesque" w:hAnsi="AGA Arabesque" w:cs="CTraditional Arabic"/>
          <w:sz w:val="40"/>
          <w:rtl/>
        </w:rPr>
        <w:t>ج</w:t>
      </w:r>
      <w:r w:rsidRPr="00F102F8">
        <w:rPr>
          <w:rStyle w:val="Char"/>
          <w:rtl/>
        </w:rPr>
        <w:t xml:space="preserve"> قال: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صلاة في مسجدي هذا أفضل من ألف صلاة فيما سواه إلا المسجد الحرام" \</w:instrText>
      </w:r>
      <w:r>
        <w:instrText xml:space="preserve">y "1" \b </w:instrText>
      </w:r>
      <w:r>
        <w:rPr>
          <w:rFonts w:ascii="AGA Arabesque" w:hAnsi="Traditional Arabic"/>
          <w:sz w:val="36"/>
          <w:szCs w:val="36"/>
          <w:rtl/>
        </w:rPr>
        <w:fldChar w:fldCharType="end"/>
      </w:r>
      <w:r w:rsidRPr="00CA52C2">
        <w:rPr>
          <w:rStyle w:val="Char5"/>
          <w:rtl/>
        </w:rPr>
        <w:t>صلاة في مسجدي هذا أفضل من ألف صلاة فيما سواه إلا المسجد الحرام</w:t>
      </w:r>
      <w:r w:rsidR="003B1DF3">
        <w:rPr>
          <w:rStyle w:val="Char"/>
          <w:rFonts w:hint="cs"/>
          <w:rtl/>
        </w:rPr>
        <w:t>»</w:t>
      </w:r>
      <w:r w:rsidRPr="00CE1CF9">
        <w:rPr>
          <w:rStyle w:val="Char"/>
          <w:vertAlign w:val="superscript"/>
          <w:rtl/>
        </w:rPr>
        <w:t>(</w:t>
      </w:r>
      <w:r w:rsidRPr="00CE1CF9">
        <w:rPr>
          <w:rStyle w:val="Char"/>
          <w:vertAlign w:val="superscript"/>
          <w:rtl/>
        </w:rPr>
        <w:footnoteReference w:id="80"/>
      </w:r>
      <w:r w:rsidRPr="00CE1CF9">
        <w:rPr>
          <w:rStyle w:val="Char"/>
          <w:vertAlign w:val="superscript"/>
          <w:rtl/>
        </w:rPr>
        <w:t>)</w:t>
      </w:r>
      <w:r w:rsidRPr="00F102F8">
        <w:rPr>
          <w:rStyle w:val="Char"/>
          <w:rtl/>
        </w:rPr>
        <w:t xml:space="preserve"> رواه مسلم. وعن عبد الله بن الزبير </w:t>
      </w:r>
      <w:r w:rsidR="00A73D14" w:rsidRPr="00A73D14">
        <w:rPr>
          <w:rFonts w:ascii="AGA Arabesque" w:hAnsi="AGA Arabesque" w:cs="CTraditional Arabic"/>
          <w:sz w:val="40"/>
          <w:rtl/>
        </w:rPr>
        <w:t>س</w:t>
      </w:r>
      <w:r w:rsidRPr="00F102F8">
        <w:rPr>
          <w:rStyle w:val="Char"/>
          <w:rtl/>
        </w:rPr>
        <w:t xml:space="preserve"> قال: قال رسول الله </w:t>
      </w:r>
      <w:r w:rsidR="00CA52C2" w:rsidRPr="00CA52C2">
        <w:rPr>
          <w:rFonts w:ascii="AGA Arabesque" w:hAnsi="AGA Arabesque" w:cs="CTraditional Arabic"/>
          <w:spacing w:val="-6"/>
          <w:sz w:val="40"/>
          <w:rtl/>
        </w:rPr>
        <w:t>ج</w:t>
      </w:r>
      <w:r w:rsidRPr="00F102F8">
        <w:rPr>
          <w:rStyle w:val="Char"/>
          <w:rtl/>
        </w:rPr>
        <w:t xml:space="preserve"> </w:t>
      </w:r>
      <w:r w:rsidR="003B1DF3">
        <w:rPr>
          <w:rStyle w:val="Char"/>
          <w:rFonts w:hint="cs"/>
          <w:rtl/>
        </w:rPr>
        <w:t>«</w:t>
      </w:r>
      <w:r>
        <w:rPr>
          <w:rFonts w:ascii="AGA Arabesque" w:hAnsi="Traditional Arabic"/>
          <w:spacing w:val="-6"/>
          <w:sz w:val="36"/>
          <w:szCs w:val="36"/>
          <w:rtl/>
        </w:rPr>
        <w:fldChar w:fldCharType="begin"/>
      </w:r>
      <w:r>
        <w:rPr>
          <w:spacing w:val="-6"/>
        </w:rPr>
        <w:instrText xml:space="preserve"> XE </w:instrText>
      </w:r>
      <w:r>
        <w:rPr>
          <w:spacing w:val="-6"/>
          <w:rtl/>
        </w:rPr>
        <w:instrText>"</w:instrText>
      </w:r>
      <w:r>
        <w:rPr>
          <w:spacing w:val="-6"/>
        </w:rPr>
        <w:instrText>32:</w:instrText>
      </w:r>
      <w:r>
        <w:rPr>
          <w:spacing w:val="-6"/>
          <w:rtl/>
        </w:rPr>
        <w:instrText>صلاة في مسجدي هذا أفضل من ألف صلاة فيما سواه إلا المسجد الحرام" \</w:instrText>
      </w:r>
      <w:r>
        <w:rPr>
          <w:spacing w:val="-6"/>
        </w:rPr>
        <w:instrText xml:space="preserve">y "1" \b </w:instrText>
      </w:r>
      <w:r>
        <w:rPr>
          <w:rFonts w:ascii="AGA Arabesque" w:hAnsi="Traditional Arabic"/>
          <w:spacing w:val="-6"/>
          <w:sz w:val="36"/>
          <w:szCs w:val="36"/>
          <w:rtl/>
        </w:rPr>
        <w:fldChar w:fldCharType="end"/>
      </w:r>
      <w:r w:rsidRPr="00CA52C2">
        <w:rPr>
          <w:rStyle w:val="Char5"/>
          <w:rtl/>
        </w:rPr>
        <w:t xml:space="preserve">صلاة في مسجدي هذا أفضل من ألف صلاة فيما سواه إلا المسجد الحرام </w:t>
      </w:r>
      <w:r w:rsidRPr="00CA52C2">
        <w:rPr>
          <w:rStyle w:val="Char5"/>
          <w:rtl/>
        </w:rPr>
        <w:lastRenderedPageBreak/>
        <w:t>وصلاة في المسجد الحرام أفضل من مائة صلاة في مسجدي هذا</w:t>
      </w:r>
      <w:r w:rsidR="003B1DF3">
        <w:rPr>
          <w:rStyle w:val="Char"/>
          <w:rFonts w:hint="cs"/>
          <w:rtl/>
        </w:rPr>
        <w:t>»</w:t>
      </w:r>
      <w:r w:rsidRPr="00CE1CF9">
        <w:rPr>
          <w:rStyle w:val="Char"/>
          <w:vertAlign w:val="superscript"/>
          <w:rtl/>
        </w:rPr>
        <w:t>(</w:t>
      </w:r>
      <w:r w:rsidRPr="00CE1CF9">
        <w:rPr>
          <w:rStyle w:val="Char"/>
          <w:vertAlign w:val="superscript"/>
          <w:rtl/>
        </w:rPr>
        <w:footnoteReference w:id="81"/>
      </w:r>
      <w:r w:rsidRPr="00CE1CF9">
        <w:rPr>
          <w:rStyle w:val="Char"/>
          <w:vertAlign w:val="superscript"/>
          <w:rtl/>
        </w:rPr>
        <w:t>)</w:t>
      </w:r>
      <w:r w:rsidRPr="00F102F8">
        <w:rPr>
          <w:rStyle w:val="Char"/>
          <w:rtl/>
        </w:rPr>
        <w:t xml:space="preserve"> أخرجه أحمد وابن خزيمة وابن حبان. وعن جابر </w:t>
      </w:r>
      <w:r w:rsidR="00A73D14" w:rsidRPr="00A73D14">
        <w:rPr>
          <w:rFonts w:ascii="AGA Arabesque" w:hAnsi="AGA Arabesque" w:cs="CTraditional Arabic"/>
          <w:spacing w:val="-6"/>
          <w:sz w:val="40"/>
          <w:rtl/>
        </w:rPr>
        <w:t>س</w:t>
      </w:r>
      <w:r w:rsidRPr="00F102F8">
        <w:rPr>
          <w:rStyle w:val="Char"/>
          <w:rtl/>
        </w:rPr>
        <w:t xml:space="preserve"> أن رسول الله </w:t>
      </w:r>
      <w:r w:rsidR="00CA52C2" w:rsidRPr="00CA52C2">
        <w:rPr>
          <w:rFonts w:ascii="AGA Arabesque" w:hAnsi="AGA Arabesque" w:cs="CTraditional Arabic"/>
          <w:spacing w:val="-6"/>
          <w:sz w:val="40"/>
          <w:rtl/>
        </w:rPr>
        <w:t>ج</w:t>
      </w:r>
      <w:r w:rsidRPr="00F102F8">
        <w:rPr>
          <w:rStyle w:val="Char"/>
          <w:rtl/>
        </w:rPr>
        <w:t xml:space="preserve"> قال. </w:t>
      </w:r>
      <w:r w:rsidR="00216F22">
        <w:rPr>
          <w:rStyle w:val="Char"/>
          <w:rFonts w:hint="cs"/>
          <w:rtl/>
          <w:lang w:bidi="fa-IR"/>
        </w:rPr>
        <w:t>«</w:t>
      </w:r>
      <w:r>
        <w:rPr>
          <w:rFonts w:ascii="AGA Arabesque" w:hAnsi="Traditional Arabic"/>
          <w:spacing w:val="-6"/>
          <w:sz w:val="36"/>
          <w:szCs w:val="36"/>
          <w:rtl/>
        </w:rPr>
        <w:fldChar w:fldCharType="begin"/>
      </w:r>
      <w:r>
        <w:rPr>
          <w:spacing w:val="-6"/>
        </w:rPr>
        <w:instrText xml:space="preserve"> XE </w:instrText>
      </w:r>
      <w:r>
        <w:rPr>
          <w:spacing w:val="-6"/>
          <w:rtl/>
        </w:rPr>
        <w:instrText>"</w:instrText>
      </w:r>
      <w:r>
        <w:rPr>
          <w:spacing w:val="-6"/>
        </w:rPr>
        <w:instrText>32:</w:instrText>
      </w:r>
      <w:r>
        <w:rPr>
          <w:spacing w:val="-6"/>
          <w:rtl/>
        </w:rPr>
        <w:instrText>صلاة في مسجدي هذا أفضل من ألف صلاة فيما سواه إلا المسجد الحرام" \</w:instrText>
      </w:r>
      <w:r>
        <w:rPr>
          <w:spacing w:val="-6"/>
        </w:rPr>
        <w:instrText xml:space="preserve">y "1" \b </w:instrText>
      </w:r>
      <w:r>
        <w:rPr>
          <w:rFonts w:ascii="AGA Arabesque" w:hAnsi="Traditional Arabic"/>
          <w:spacing w:val="-6"/>
          <w:sz w:val="36"/>
          <w:szCs w:val="36"/>
          <w:rtl/>
        </w:rPr>
        <w:fldChar w:fldCharType="end"/>
      </w:r>
      <w:r w:rsidRPr="00CA52C2">
        <w:rPr>
          <w:rStyle w:val="Char5"/>
          <w:rtl/>
        </w:rPr>
        <w:t>صلاة في مسجدي هذا أفضل من ألف صلاة فيما سواه إلا المسجد الحرام وصلاة في المسجد الحرام أفضل من مائة ألف صلاة فيما سواه</w:t>
      </w:r>
      <w:r w:rsidR="003B1DF3">
        <w:rPr>
          <w:rStyle w:val="Char"/>
          <w:rFonts w:hint="cs"/>
          <w:rtl/>
        </w:rPr>
        <w:t>»</w:t>
      </w:r>
      <w:r w:rsidRPr="00F102F8">
        <w:rPr>
          <w:rStyle w:val="Char"/>
          <w:rtl/>
        </w:rPr>
        <w:t xml:space="preserve"> </w:t>
      </w:r>
      <w:r w:rsidRPr="00CE1CF9">
        <w:rPr>
          <w:rStyle w:val="Char"/>
          <w:vertAlign w:val="superscript"/>
          <w:rtl/>
        </w:rPr>
        <w:t>(</w:t>
      </w:r>
      <w:r w:rsidRPr="00CE1CF9">
        <w:rPr>
          <w:rStyle w:val="Char"/>
          <w:vertAlign w:val="superscript"/>
          <w:rtl/>
        </w:rPr>
        <w:footnoteReference w:id="82"/>
      </w:r>
      <w:r w:rsidRPr="00CE1CF9">
        <w:rPr>
          <w:rStyle w:val="Char"/>
          <w:vertAlign w:val="superscript"/>
          <w:rtl/>
        </w:rPr>
        <w:t>)</w:t>
      </w:r>
      <w:r w:rsidRPr="00F102F8">
        <w:rPr>
          <w:rStyle w:val="Char"/>
          <w:rtl/>
        </w:rPr>
        <w:t xml:space="preserve">. أخرجه أحمد وابن </w:t>
      </w:r>
      <w:r w:rsidRPr="00F102F8">
        <w:rPr>
          <w:rStyle w:val="Char"/>
          <w:rFonts w:hint="cs"/>
          <w:rtl/>
        </w:rPr>
        <w:t>ماجه</w:t>
      </w:r>
      <w:r w:rsidRPr="00F102F8">
        <w:rPr>
          <w:rStyle w:val="Char"/>
          <w:rtl/>
        </w:rPr>
        <w:t xml:space="preserve">. والأحاديث في هذا المعنى كثيرة. </w:t>
      </w:r>
    </w:p>
    <w:p w:rsidR="00FE1C34" w:rsidRPr="00F102F8" w:rsidRDefault="00FE1C34" w:rsidP="003B1DF3">
      <w:pPr>
        <w:ind w:firstLine="284"/>
        <w:jc w:val="both"/>
        <w:rPr>
          <w:rStyle w:val="Char"/>
          <w:rtl/>
        </w:rPr>
      </w:pPr>
      <w:r w:rsidRPr="00F102F8">
        <w:rPr>
          <w:rStyle w:val="Char"/>
          <w:rtl/>
        </w:rPr>
        <w:t xml:space="preserve">فإذا وصل الزائر إلى المسجد استحب له أن يقدم رجله اليمنى عند دخوله ويقول: بسم الله والصلاة والسلام على رسول الله أعوذ بالله العظيم وبوجهه الكريم وسلطانه القديم من الشيطان الرجيم اللهم افتح لي أبواب </w:t>
      </w:r>
      <w:r w:rsidRPr="003B1DF3">
        <w:rPr>
          <w:rStyle w:val="Char"/>
          <w:spacing w:val="-6"/>
          <w:rtl/>
        </w:rPr>
        <w:t xml:space="preserve">رحمتك. كما يقول ذلك عند دخول سائر المساجد، وليس لدخول مسجده </w:t>
      </w:r>
      <w:r w:rsidR="00CA52C2" w:rsidRPr="003B1DF3">
        <w:rPr>
          <w:rFonts w:ascii="AGA Arabesque" w:hAnsi="AGA Arabesque" w:cs="CTraditional Arabic"/>
          <w:spacing w:val="-6"/>
          <w:sz w:val="40"/>
          <w:rtl/>
        </w:rPr>
        <w:t>ج</w:t>
      </w:r>
      <w:r w:rsidRPr="00F102F8">
        <w:rPr>
          <w:rStyle w:val="Char"/>
          <w:rtl/>
        </w:rPr>
        <w:t xml:space="preserve"> ذكر مخصوص ثم يصلي ركعتين فيدعو الله فيهما بما أحب من خيري الدنيا والآخرة وإن صلاهما في الروضة الشريفة فهو أفضل لقوله</w:t>
      </w:r>
      <w:r w:rsidRPr="00F102F8">
        <w:rPr>
          <w:rStyle w:val="Char"/>
          <w:rFonts w:hint="cs"/>
          <w:rtl/>
        </w:rPr>
        <w:t> </w:t>
      </w:r>
      <w:r w:rsidR="00CA52C2" w:rsidRPr="00CA52C2">
        <w:rPr>
          <w:rFonts w:ascii="AGA Arabesque" w:hAnsi="AGA Arabesque" w:cs="CTraditional Arabic"/>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ما بين بيتي ومنبري روضة من رياض الجنة" \</w:instrText>
      </w:r>
      <w:r>
        <w:instrText xml:space="preserve">y "1" \b </w:instrText>
      </w:r>
      <w:r>
        <w:rPr>
          <w:rFonts w:ascii="AGA Arabesque" w:hAnsi="Traditional Arabic"/>
          <w:sz w:val="36"/>
          <w:szCs w:val="36"/>
          <w:rtl/>
        </w:rPr>
        <w:fldChar w:fldCharType="end"/>
      </w:r>
      <w:r w:rsidRPr="00CA52C2">
        <w:rPr>
          <w:rStyle w:val="Char5"/>
          <w:rtl/>
        </w:rPr>
        <w:t>ما بين بيتي ومنبري روضة من رياض الجنة</w:t>
      </w:r>
      <w:r w:rsidR="003B1DF3">
        <w:rPr>
          <w:rStyle w:val="Char"/>
          <w:rFonts w:hint="cs"/>
          <w:rtl/>
        </w:rPr>
        <w:t>»</w:t>
      </w:r>
      <w:r w:rsidRPr="00CE1CF9">
        <w:rPr>
          <w:rStyle w:val="Char"/>
          <w:vertAlign w:val="superscript"/>
          <w:rtl/>
        </w:rPr>
        <w:t>(</w:t>
      </w:r>
      <w:r w:rsidRPr="00CE1CF9">
        <w:rPr>
          <w:rStyle w:val="Char"/>
          <w:vertAlign w:val="superscript"/>
          <w:rtl/>
        </w:rPr>
        <w:footnoteReference w:id="83"/>
      </w:r>
      <w:r w:rsidRPr="00CE1CF9">
        <w:rPr>
          <w:rStyle w:val="Char"/>
          <w:vertAlign w:val="superscript"/>
          <w:rtl/>
        </w:rPr>
        <w:t>)</w:t>
      </w:r>
      <w:r w:rsidRPr="00F102F8">
        <w:rPr>
          <w:rStyle w:val="Char"/>
          <w:rtl/>
        </w:rPr>
        <w:t xml:space="preserve"> ثم بعد الصلاة يزور قبر النبي </w:t>
      </w:r>
      <w:r w:rsidR="00CA52C2" w:rsidRPr="00CA52C2">
        <w:rPr>
          <w:rFonts w:ascii="AGA Arabesque" w:hAnsi="AGA Arabesque" w:cs="CTraditional Arabic"/>
          <w:sz w:val="40"/>
          <w:rtl/>
        </w:rPr>
        <w:t>ج</w:t>
      </w:r>
      <w:r w:rsidRPr="00F102F8">
        <w:rPr>
          <w:rStyle w:val="Char"/>
          <w:rtl/>
        </w:rPr>
        <w:t xml:space="preserve"> وقبري صاحبيه أبي بكر وعمر </w:t>
      </w:r>
      <w:r w:rsidR="00CA52C2" w:rsidRPr="00CA52C2">
        <w:rPr>
          <w:rStyle w:val="Char"/>
          <w:rFonts w:cs="CTraditional Arabic"/>
          <w:szCs w:val="28"/>
          <w:rtl/>
        </w:rPr>
        <w:t>ب</w:t>
      </w:r>
      <w:r w:rsidRPr="00F102F8">
        <w:rPr>
          <w:rStyle w:val="Char"/>
          <w:rtl/>
        </w:rPr>
        <w:t xml:space="preserve"> فيقف تجاه قبر النبي </w:t>
      </w:r>
      <w:r w:rsidR="00CA52C2" w:rsidRPr="00CA52C2">
        <w:rPr>
          <w:rFonts w:ascii="AGA Arabesque" w:hAnsi="AGA Arabesque" w:cs="CTraditional Arabic"/>
          <w:sz w:val="40"/>
          <w:rtl/>
        </w:rPr>
        <w:t>ج</w:t>
      </w:r>
      <w:r w:rsidRPr="00F102F8">
        <w:rPr>
          <w:rStyle w:val="Char"/>
          <w:rtl/>
        </w:rPr>
        <w:t xml:space="preserve"> بأدب وخفض صوت ثم يسلم عليه، </w:t>
      </w:r>
      <w:r w:rsidR="00216F22">
        <w:rPr>
          <w:rStyle w:val="Char"/>
          <w:rtl/>
        </w:rPr>
        <w:lastRenderedPageBreak/>
        <w:t>عليه الصلاة والسلام قائلا: "</w:t>
      </w:r>
      <w:r w:rsidRPr="00F102F8">
        <w:rPr>
          <w:rStyle w:val="Char"/>
          <w:rtl/>
        </w:rPr>
        <w:t xml:space="preserve">السلام عليك </w:t>
      </w:r>
      <w:r w:rsidR="00216F22">
        <w:rPr>
          <w:rStyle w:val="Char"/>
          <w:rtl/>
        </w:rPr>
        <w:t>يا رسول الله ورحمة الله وبركاته</w:t>
      </w:r>
      <w:r w:rsidRPr="00F102F8">
        <w:rPr>
          <w:rStyle w:val="Char"/>
          <w:rtl/>
        </w:rPr>
        <w:t xml:space="preserve">" لما في سنن أبي داود بإسناد حسن عن أبي هريرة </w:t>
      </w:r>
      <w:r w:rsidR="00A73D14" w:rsidRPr="00A73D14">
        <w:rPr>
          <w:rFonts w:ascii="AGA Arabesque" w:hAnsi="AGA Arabesque" w:cs="CTraditional Arabic"/>
          <w:sz w:val="40"/>
          <w:rtl/>
        </w:rPr>
        <w:t>س</w:t>
      </w:r>
      <w:r w:rsidRPr="00F102F8">
        <w:rPr>
          <w:rStyle w:val="Char"/>
          <w:rtl/>
        </w:rPr>
        <w:t xml:space="preserve"> قال: قال رسول الله </w:t>
      </w:r>
      <w:r w:rsidR="00CA52C2" w:rsidRPr="00CA52C2">
        <w:rPr>
          <w:rFonts w:ascii="AGA Arabesque" w:hAnsi="AGA Arabesque" w:cs="CTraditional Arabic"/>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ما من أحد يسلم علي إلا رد الله علي روحي حتى أرد عليه السلام" \</w:instrText>
      </w:r>
      <w:r>
        <w:instrText xml:space="preserve">y "1" \b </w:instrText>
      </w:r>
      <w:r>
        <w:rPr>
          <w:rFonts w:ascii="AGA Arabesque" w:hAnsi="Traditional Arabic"/>
          <w:sz w:val="36"/>
          <w:szCs w:val="36"/>
          <w:rtl/>
        </w:rPr>
        <w:fldChar w:fldCharType="end"/>
      </w:r>
      <w:r w:rsidRPr="00CA52C2">
        <w:rPr>
          <w:rStyle w:val="Char5"/>
          <w:rtl/>
        </w:rPr>
        <w:t>ما من أحد يسلم علي إلا رد الله علي روحي حتى أرد عليه السلام</w:t>
      </w:r>
      <w:r w:rsidR="003B1DF3">
        <w:rPr>
          <w:rStyle w:val="Char"/>
          <w:rFonts w:hint="cs"/>
          <w:rtl/>
        </w:rPr>
        <w:t>»</w:t>
      </w:r>
      <w:r w:rsidRPr="00CE1CF9">
        <w:rPr>
          <w:rStyle w:val="Char"/>
          <w:vertAlign w:val="superscript"/>
          <w:rtl/>
        </w:rPr>
        <w:t>(</w:t>
      </w:r>
      <w:r w:rsidRPr="00CE1CF9">
        <w:rPr>
          <w:rStyle w:val="Char"/>
          <w:vertAlign w:val="superscript"/>
          <w:rtl/>
        </w:rPr>
        <w:footnoteReference w:id="84"/>
      </w:r>
      <w:r w:rsidRPr="00CE1CF9">
        <w:rPr>
          <w:rStyle w:val="Char"/>
          <w:vertAlign w:val="superscript"/>
          <w:rtl/>
        </w:rPr>
        <w:t>)</w:t>
      </w:r>
      <w:r w:rsidR="00216F22">
        <w:rPr>
          <w:rStyle w:val="Char"/>
          <w:rtl/>
        </w:rPr>
        <w:t xml:space="preserve"> وإن قال الزائر في سلامه: "</w:t>
      </w:r>
      <w:r w:rsidRPr="00F102F8">
        <w:rPr>
          <w:rStyle w:val="Char"/>
          <w:rtl/>
        </w:rPr>
        <w:t>السلام عليك يا نبي الله، السلام عليك يا خيرة الله من خلقه، السلام عليك يا سيد المرسلين وإمام المتقين، أشهد أنك قد بلغت الرسالة وأديت الأمانة ونصح</w:t>
      </w:r>
      <w:r w:rsidR="00216F22">
        <w:rPr>
          <w:rStyle w:val="Char"/>
          <w:rtl/>
        </w:rPr>
        <w:t>ت الأمة وجاهدت في الله حق جهاده</w:t>
      </w:r>
      <w:r w:rsidRPr="00F102F8">
        <w:rPr>
          <w:rStyle w:val="Char"/>
          <w:rtl/>
        </w:rPr>
        <w:t xml:space="preserve">". فلا بأس بذلك لأن هذا كله من أوصافه </w:t>
      </w:r>
      <w:r w:rsidR="00CA52C2" w:rsidRPr="00CA52C2">
        <w:rPr>
          <w:rFonts w:ascii="AGA Arabesque" w:hAnsi="AGA Arabesque" w:cs="CTraditional Arabic"/>
          <w:sz w:val="40"/>
          <w:rtl/>
        </w:rPr>
        <w:t>ج</w:t>
      </w:r>
      <w:r w:rsidRPr="00F102F8">
        <w:rPr>
          <w:rStyle w:val="Char"/>
          <w:rtl/>
        </w:rPr>
        <w:t xml:space="preserve"> ويصلي عليه، عليه الصلاة والسلام ويدعو له لما قد تقرر في الشريعة من شرعية الجمع بين الصلاة والسلام عليه عملا بقوله تعالى </w:t>
      </w:r>
      <w:r w:rsidR="003B1DF3" w:rsidRPr="003B1DF3">
        <w:rPr>
          <w:rStyle w:val="Char"/>
          <w:szCs w:val="28"/>
          <w:rtl/>
        </w:rPr>
        <w:t>﴿</w:t>
      </w:r>
      <w:r w:rsidR="003B1DF3" w:rsidRPr="001D3A2D">
        <w:rPr>
          <w:rStyle w:val="Char3"/>
          <w:rtl/>
        </w:rPr>
        <w:t>يَا أَيُّهَا الَّذِينَ آمَنُوا صَلُّوا عَلَيْهِ وَسَلِّمُوا تَسْلِيمًا</w:t>
      </w:r>
      <w:r w:rsidR="003B1DF3" w:rsidRPr="003B1DF3">
        <w:rPr>
          <w:rStyle w:val="Char"/>
          <w:rFonts w:hAnsi="Times New Roman" w:hint="cs"/>
          <w:szCs w:val="28"/>
          <w:rtl/>
        </w:rPr>
        <w:t>﴾</w:t>
      </w:r>
      <w:r w:rsidR="003B1DF3" w:rsidRPr="001D3A2D">
        <w:rPr>
          <w:rStyle w:val="Char4"/>
          <w:rtl/>
        </w:rPr>
        <w:t xml:space="preserve"> [الأحزاب: 56]</w:t>
      </w:r>
      <w:r w:rsidR="003B1DF3" w:rsidRPr="001D3A2D">
        <w:rPr>
          <w:rStyle w:val="Char4"/>
          <w:rFonts w:hint="cs"/>
          <w:rtl/>
        </w:rPr>
        <w:t>.</w:t>
      </w:r>
      <w:r w:rsidRPr="00F102F8">
        <w:rPr>
          <w:rStyle w:val="Char"/>
          <w:rtl/>
        </w:rPr>
        <w:t xml:space="preserve"> ثم يسلم على أبي بكر وعمر </w:t>
      </w:r>
      <w:r w:rsidR="00CA52C2" w:rsidRPr="00CA52C2">
        <w:rPr>
          <w:rStyle w:val="Char"/>
          <w:rFonts w:cs="CTraditional Arabic"/>
          <w:szCs w:val="28"/>
          <w:rtl/>
        </w:rPr>
        <w:t>ب</w:t>
      </w:r>
      <w:r w:rsidRPr="00F102F8">
        <w:rPr>
          <w:rStyle w:val="Char"/>
          <w:rtl/>
        </w:rPr>
        <w:t xml:space="preserve"> ويدعو لهما ويرضى عنهما. </w:t>
      </w:r>
    </w:p>
    <w:p w:rsidR="00FE1C34" w:rsidRPr="00F102F8" w:rsidRDefault="00FE1C34" w:rsidP="003B1DF3">
      <w:pPr>
        <w:ind w:firstLine="284"/>
        <w:jc w:val="both"/>
        <w:rPr>
          <w:rStyle w:val="Char"/>
          <w:rtl/>
        </w:rPr>
      </w:pPr>
      <w:r w:rsidRPr="00F102F8">
        <w:rPr>
          <w:rStyle w:val="Char"/>
          <w:rtl/>
        </w:rPr>
        <w:t xml:space="preserve">وكان ابن عمر </w:t>
      </w:r>
      <w:r w:rsidR="00CA52C2" w:rsidRPr="00CA52C2">
        <w:rPr>
          <w:rStyle w:val="Char"/>
          <w:rFonts w:cs="CTraditional Arabic"/>
          <w:szCs w:val="28"/>
          <w:rtl/>
        </w:rPr>
        <w:t>ب</w:t>
      </w:r>
      <w:r w:rsidRPr="00F102F8">
        <w:rPr>
          <w:rStyle w:val="Char"/>
          <w:rtl/>
        </w:rPr>
        <w:t xml:space="preserve"> إذا سلم على الرسول </w:t>
      </w:r>
      <w:r w:rsidR="00CA52C2" w:rsidRPr="00CA52C2">
        <w:rPr>
          <w:rFonts w:ascii="AGA Arabesque" w:hAnsi="AGA Arabesque" w:cs="CTraditional Arabic"/>
          <w:sz w:val="40"/>
          <w:rtl/>
        </w:rPr>
        <w:t>ج</w:t>
      </w:r>
      <w:r w:rsidRPr="00F102F8">
        <w:rPr>
          <w:rStyle w:val="Char"/>
          <w:rtl/>
        </w:rPr>
        <w:t xml:space="preserve"> وصاحبيه لا يزيد غالبا عل</w:t>
      </w:r>
      <w:r w:rsidR="00216F22">
        <w:rPr>
          <w:rStyle w:val="Char"/>
          <w:rtl/>
        </w:rPr>
        <w:t>ى قوله: "</w:t>
      </w:r>
      <w:r w:rsidRPr="00F102F8">
        <w:rPr>
          <w:rStyle w:val="Char"/>
          <w:rtl/>
        </w:rPr>
        <w:t>السلام عليك يا رسول الله، السلام عليك ي</w:t>
      </w:r>
      <w:r w:rsidR="00216F22">
        <w:rPr>
          <w:rStyle w:val="Char"/>
          <w:rtl/>
        </w:rPr>
        <w:t>ا أبا بكر، السلام عليك يا أبتاه</w:t>
      </w:r>
      <w:r w:rsidRPr="00F102F8">
        <w:rPr>
          <w:rStyle w:val="Char"/>
          <w:rtl/>
        </w:rPr>
        <w:t xml:space="preserve">" ثم ينصرف وهذه الزيارة إنما تشرع في حق الرجال خاصة، أما النساء فليس لهن زيارة شيء من القبور كما ثبت عن النبي </w:t>
      </w:r>
      <w:r w:rsidR="00CA52C2" w:rsidRPr="00CA52C2">
        <w:rPr>
          <w:rFonts w:ascii="AGA Arabesque" w:hAnsi="AGA Arabesque" w:cs="CTraditional Arabic"/>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أنه لعن زوارات القبور من النساء والمتخذين عليها المساجد والسرج" \</w:instrText>
      </w:r>
      <w:r>
        <w:instrText xml:space="preserve">y "1" \b </w:instrText>
      </w:r>
      <w:r>
        <w:rPr>
          <w:rFonts w:ascii="AGA Arabesque" w:hAnsi="Traditional Arabic"/>
          <w:sz w:val="36"/>
          <w:szCs w:val="36"/>
          <w:rtl/>
        </w:rPr>
        <w:fldChar w:fldCharType="end"/>
      </w:r>
      <w:r w:rsidRPr="00CA52C2">
        <w:rPr>
          <w:rStyle w:val="Char5"/>
          <w:rtl/>
        </w:rPr>
        <w:t>أنه لعن زوارات القبور من النساء والمتخذين عليها المساجد والسرج</w:t>
      </w:r>
      <w:r w:rsidR="003B1DF3">
        <w:rPr>
          <w:rStyle w:val="Char"/>
          <w:rFonts w:hint="cs"/>
          <w:rtl/>
        </w:rPr>
        <w:t>»</w:t>
      </w:r>
      <w:r w:rsidRPr="00CE1CF9">
        <w:rPr>
          <w:rStyle w:val="Char"/>
          <w:vertAlign w:val="superscript"/>
          <w:rtl/>
        </w:rPr>
        <w:t>(</w:t>
      </w:r>
      <w:r w:rsidRPr="00CE1CF9">
        <w:rPr>
          <w:rStyle w:val="Char"/>
          <w:vertAlign w:val="superscript"/>
          <w:rtl/>
        </w:rPr>
        <w:footnoteReference w:id="85"/>
      </w:r>
      <w:r w:rsidRPr="00CE1CF9">
        <w:rPr>
          <w:rStyle w:val="Char"/>
          <w:vertAlign w:val="superscript"/>
          <w:rtl/>
        </w:rPr>
        <w:t>)</w:t>
      </w:r>
      <w:r w:rsidR="00216F22">
        <w:rPr>
          <w:rStyle w:val="Char"/>
          <w:rtl/>
        </w:rPr>
        <w:t>.</w:t>
      </w:r>
    </w:p>
    <w:p w:rsidR="00FE1C34" w:rsidRPr="00216F22" w:rsidRDefault="00FE1C34" w:rsidP="000328B0">
      <w:pPr>
        <w:ind w:firstLine="284"/>
        <w:jc w:val="both"/>
        <w:rPr>
          <w:rStyle w:val="Char"/>
          <w:spacing w:val="-6"/>
          <w:rtl/>
        </w:rPr>
      </w:pPr>
      <w:r w:rsidRPr="00216F22">
        <w:rPr>
          <w:rStyle w:val="Char"/>
          <w:spacing w:val="-6"/>
          <w:rtl/>
        </w:rPr>
        <w:t xml:space="preserve">وأما قصد المدينة للصلاة في مسجد الرسول </w:t>
      </w:r>
      <w:r w:rsidR="00CA52C2" w:rsidRPr="00216F22">
        <w:rPr>
          <w:rFonts w:ascii="AGA Arabesque" w:hAnsi="AGA Arabesque" w:cs="CTraditional Arabic"/>
          <w:spacing w:val="-6"/>
          <w:sz w:val="40"/>
          <w:rtl/>
        </w:rPr>
        <w:t>ج</w:t>
      </w:r>
      <w:r w:rsidRPr="00216F22">
        <w:rPr>
          <w:rStyle w:val="Char"/>
          <w:spacing w:val="-6"/>
          <w:rtl/>
        </w:rPr>
        <w:t xml:space="preserve"> والدعاء فيه ونحو ذلك مما يشرع في سائر المساجد فهو مشروع في حق الجميع لما تقدم من الأحاديث في ذلك. </w:t>
      </w:r>
    </w:p>
    <w:p w:rsidR="00FE1C34" w:rsidRPr="00F102F8" w:rsidRDefault="00FE1C34" w:rsidP="000328B0">
      <w:pPr>
        <w:ind w:firstLine="284"/>
        <w:jc w:val="both"/>
        <w:rPr>
          <w:rStyle w:val="Char"/>
          <w:rtl/>
        </w:rPr>
      </w:pPr>
      <w:r w:rsidRPr="00F102F8">
        <w:rPr>
          <w:rStyle w:val="Char"/>
          <w:rtl/>
        </w:rPr>
        <w:lastRenderedPageBreak/>
        <w:t xml:space="preserve">ويسن للزائر أن يصلي الصلوات الخمس في مسجد الرسول </w:t>
      </w:r>
      <w:r w:rsidR="00CA52C2" w:rsidRPr="00CA52C2">
        <w:rPr>
          <w:rFonts w:ascii="AGA Arabesque" w:hAnsi="AGA Arabesque" w:cs="CTraditional Arabic"/>
          <w:sz w:val="40"/>
          <w:rtl/>
        </w:rPr>
        <w:t>ج</w:t>
      </w:r>
      <w:r w:rsidRPr="00F102F8">
        <w:rPr>
          <w:rStyle w:val="Char"/>
          <w:rtl/>
        </w:rPr>
        <w:t xml:space="preserve"> وأن يكثر فيه من الذكر والدعاء وصلاة النافلة اغتناما لما في ذلك من الأجر الجزيل. </w:t>
      </w:r>
    </w:p>
    <w:p w:rsidR="00FE1C34" w:rsidRPr="00F102F8" w:rsidRDefault="00FE1C34" w:rsidP="003B1DF3">
      <w:pPr>
        <w:ind w:firstLine="284"/>
        <w:jc w:val="both"/>
        <w:rPr>
          <w:rStyle w:val="Char"/>
          <w:rtl/>
        </w:rPr>
      </w:pPr>
      <w:r w:rsidRPr="00F102F8">
        <w:rPr>
          <w:rStyle w:val="Char"/>
          <w:rtl/>
        </w:rPr>
        <w:t xml:space="preserve">ويستحب أن يكثر من صلاة النافلة في الروضة الشريفة لما سبق من الحديث الصحيح في فضلها وهو قول النبي </w:t>
      </w:r>
      <w:r w:rsidR="00CA52C2" w:rsidRPr="00CA52C2">
        <w:rPr>
          <w:rFonts w:ascii="AGA Arabesque" w:hAnsi="AGA Arabesque" w:cs="CTraditional Arabic"/>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ما بين بيتي ومنبري روضة من رياض الجنة" \</w:instrText>
      </w:r>
      <w:r>
        <w:instrText xml:space="preserve">y "1" \b </w:instrText>
      </w:r>
      <w:r>
        <w:rPr>
          <w:rFonts w:ascii="AGA Arabesque" w:hAnsi="Traditional Arabic"/>
          <w:sz w:val="36"/>
          <w:szCs w:val="36"/>
          <w:rtl/>
        </w:rPr>
        <w:fldChar w:fldCharType="end"/>
      </w:r>
      <w:r w:rsidRPr="00CA52C2">
        <w:rPr>
          <w:rStyle w:val="Char5"/>
          <w:rtl/>
        </w:rPr>
        <w:t>ما بين بيتي ومنبري روضة من رياض الجنة</w:t>
      </w:r>
      <w:r w:rsidR="003B1DF3">
        <w:rPr>
          <w:rStyle w:val="Char"/>
          <w:rFonts w:hint="cs"/>
          <w:rtl/>
        </w:rPr>
        <w:t>»</w:t>
      </w:r>
      <w:r w:rsidRPr="00CE1CF9">
        <w:rPr>
          <w:rStyle w:val="Char"/>
          <w:vertAlign w:val="superscript"/>
          <w:rtl/>
        </w:rPr>
        <w:t>(</w:t>
      </w:r>
      <w:r w:rsidRPr="00CE1CF9">
        <w:rPr>
          <w:rStyle w:val="Char"/>
          <w:vertAlign w:val="superscript"/>
          <w:rtl/>
        </w:rPr>
        <w:footnoteReference w:id="86"/>
      </w:r>
      <w:r w:rsidRPr="00CE1CF9">
        <w:rPr>
          <w:rStyle w:val="Char"/>
          <w:vertAlign w:val="superscript"/>
          <w:rtl/>
        </w:rPr>
        <w:t>)</w:t>
      </w:r>
      <w:r w:rsidR="00216F22">
        <w:rPr>
          <w:rStyle w:val="Char"/>
          <w:rtl/>
        </w:rPr>
        <w:t>.</w:t>
      </w:r>
    </w:p>
    <w:p w:rsidR="00FE1C34" w:rsidRPr="00F102F8" w:rsidRDefault="00FE1C34" w:rsidP="003B1DF3">
      <w:pPr>
        <w:ind w:firstLine="284"/>
        <w:jc w:val="both"/>
        <w:rPr>
          <w:rStyle w:val="Char"/>
          <w:rtl/>
        </w:rPr>
      </w:pPr>
      <w:r w:rsidRPr="00F102F8">
        <w:rPr>
          <w:rStyle w:val="Char"/>
          <w:rtl/>
        </w:rPr>
        <w:t xml:space="preserve">أما صلاة الفريضة فينبغي للزائر وغيره أن يتقدم إليها ويحافظ على الصف الأول بما استطاع، وإن كان في الزيادة القبلية لما جاء في الأحاديث الصحيحة عن النبي </w:t>
      </w:r>
      <w:r w:rsidR="00CA52C2" w:rsidRPr="00CA52C2">
        <w:rPr>
          <w:rFonts w:ascii="AGA Arabesque" w:hAnsi="AGA Arabesque" w:cs="CTraditional Arabic"/>
          <w:sz w:val="40"/>
          <w:rtl/>
        </w:rPr>
        <w:t>ج</w:t>
      </w:r>
      <w:r w:rsidRPr="00F102F8">
        <w:rPr>
          <w:rStyle w:val="Char"/>
          <w:rtl/>
        </w:rPr>
        <w:t xml:space="preserve"> من الحث والترغيب في الصف الأول مثل قوله </w:t>
      </w:r>
      <w:r w:rsidR="00CA52C2" w:rsidRPr="00CA52C2">
        <w:rPr>
          <w:rFonts w:ascii="AGA Arabesque" w:hAnsi="AGA Arabesque" w:cs="CTraditional Arabic"/>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لو يعلم الناس ما في النداء والصف الأول ثم لم يجدوا إلا أن يستهموا عليه لاستهموا" \</w:instrText>
      </w:r>
      <w:r>
        <w:instrText xml:space="preserve">y "1" \b </w:instrText>
      </w:r>
      <w:r>
        <w:rPr>
          <w:rFonts w:ascii="AGA Arabesque" w:hAnsi="Traditional Arabic"/>
          <w:sz w:val="36"/>
          <w:szCs w:val="36"/>
          <w:rtl/>
        </w:rPr>
        <w:fldChar w:fldCharType="end"/>
      </w:r>
      <w:r w:rsidRPr="00CA52C2">
        <w:rPr>
          <w:rStyle w:val="Char5"/>
          <w:rtl/>
        </w:rPr>
        <w:t>لو يعلم الناس ما في النداء والصف الأول ثم لم يجدوا إلا أن يستهموا عليه لاستهموا</w:t>
      </w:r>
      <w:r w:rsidR="003B1DF3">
        <w:rPr>
          <w:rStyle w:val="Char"/>
          <w:rFonts w:hint="cs"/>
          <w:rtl/>
        </w:rPr>
        <w:t>»</w:t>
      </w:r>
      <w:r w:rsidRPr="00CE1CF9">
        <w:rPr>
          <w:rStyle w:val="Char"/>
          <w:vertAlign w:val="superscript"/>
          <w:rtl/>
        </w:rPr>
        <w:t>(</w:t>
      </w:r>
      <w:r w:rsidRPr="00CE1CF9">
        <w:rPr>
          <w:rStyle w:val="Char"/>
          <w:vertAlign w:val="superscript"/>
          <w:rtl/>
        </w:rPr>
        <w:footnoteReference w:id="87"/>
      </w:r>
      <w:r w:rsidRPr="00CE1CF9">
        <w:rPr>
          <w:rStyle w:val="Char"/>
          <w:vertAlign w:val="superscript"/>
          <w:rtl/>
        </w:rPr>
        <w:t>)</w:t>
      </w:r>
      <w:r w:rsidRPr="00F102F8">
        <w:rPr>
          <w:rStyle w:val="Char"/>
          <w:rtl/>
        </w:rPr>
        <w:t xml:space="preserve"> متفق عليه ومثل قوله </w:t>
      </w:r>
      <w:r w:rsidR="00CA52C2" w:rsidRPr="00CA52C2">
        <w:rPr>
          <w:rFonts w:ascii="AGA Arabesque" w:hAnsi="AGA Arabesque" w:cs="CTraditional Arabic"/>
          <w:sz w:val="40"/>
          <w:rtl/>
        </w:rPr>
        <w:t>ج</w:t>
      </w:r>
      <w:r w:rsidRPr="00F102F8">
        <w:rPr>
          <w:rStyle w:val="Char"/>
          <w:rtl/>
        </w:rPr>
        <w:t xml:space="preserve"> لأصحابه: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تقدموا فأتموا بي وليأتم بكم من بعدكم ولا يزال الرجل يتأخر عن الصلاة" \</w:instrText>
      </w:r>
      <w:r>
        <w:instrText xml:space="preserve">y "1" \b </w:instrText>
      </w:r>
      <w:r>
        <w:rPr>
          <w:rFonts w:ascii="AGA Arabesque" w:hAnsi="Traditional Arabic"/>
          <w:sz w:val="36"/>
          <w:szCs w:val="36"/>
          <w:rtl/>
        </w:rPr>
        <w:fldChar w:fldCharType="end"/>
      </w:r>
      <w:r w:rsidRPr="00CA52C2">
        <w:rPr>
          <w:rStyle w:val="Char5"/>
          <w:rtl/>
        </w:rPr>
        <w:t xml:space="preserve">تقدموا فأتموا بي وليأتم </w:t>
      </w:r>
      <w:r w:rsidRPr="00216F22">
        <w:rPr>
          <w:rStyle w:val="Char5"/>
          <w:spacing w:val="-4"/>
          <w:rtl/>
        </w:rPr>
        <w:t>بكم من بعدكم ولا يزال الرجل يتأخر عن الصلاة حتى يؤخره الله</w:t>
      </w:r>
      <w:r w:rsidR="003B1DF3" w:rsidRPr="00216F22">
        <w:rPr>
          <w:rStyle w:val="Char"/>
          <w:rFonts w:hint="cs"/>
          <w:spacing w:val="-4"/>
          <w:rtl/>
        </w:rPr>
        <w:t>»</w:t>
      </w:r>
      <w:r w:rsidRPr="00216F22">
        <w:rPr>
          <w:rStyle w:val="Char"/>
          <w:spacing w:val="-4"/>
          <w:vertAlign w:val="superscript"/>
          <w:rtl/>
        </w:rPr>
        <w:t>(</w:t>
      </w:r>
      <w:r w:rsidRPr="00216F22">
        <w:rPr>
          <w:rStyle w:val="Char"/>
          <w:spacing w:val="-4"/>
          <w:vertAlign w:val="superscript"/>
          <w:rtl/>
        </w:rPr>
        <w:footnoteReference w:id="88"/>
      </w:r>
      <w:r w:rsidRPr="00216F22">
        <w:rPr>
          <w:rStyle w:val="Char"/>
          <w:spacing w:val="-4"/>
          <w:vertAlign w:val="superscript"/>
          <w:rtl/>
        </w:rPr>
        <w:t>)</w:t>
      </w:r>
      <w:r w:rsidRPr="00216F22">
        <w:rPr>
          <w:rStyle w:val="Char"/>
          <w:spacing w:val="-4"/>
          <w:rtl/>
        </w:rPr>
        <w:t xml:space="preserve"> أخرجه مسلم وأخرج أبو داود عن عائشة </w:t>
      </w:r>
      <w:r w:rsidR="00CA52C2" w:rsidRPr="00216F22">
        <w:rPr>
          <w:rStyle w:val="Char"/>
          <w:rFonts w:cs="CTraditional Arabic"/>
          <w:spacing w:val="-4"/>
          <w:szCs w:val="28"/>
          <w:rtl/>
        </w:rPr>
        <w:t>ل</w:t>
      </w:r>
      <w:r w:rsidRPr="00216F22">
        <w:rPr>
          <w:rStyle w:val="Char"/>
          <w:spacing w:val="-4"/>
          <w:rtl/>
        </w:rPr>
        <w:t xml:space="preserve"> بسند حسن أن النبي </w:t>
      </w:r>
      <w:r w:rsidR="00CA52C2" w:rsidRPr="00216F22">
        <w:rPr>
          <w:rFonts w:ascii="AGA Arabesque" w:hAnsi="AGA Arabesque" w:cs="CTraditional Arabic"/>
          <w:spacing w:val="-4"/>
          <w:sz w:val="40"/>
          <w:rtl/>
        </w:rPr>
        <w:t>ج</w:t>
      </w:r>
      <w:r w:rsidRPr="00216F22">
        <w:rPr>
          <w:rStyle w:val="Char"/>
          <w:spacing w:val="-4"/>
          <w:rtl/>
        </w:rPr>
        <w:t xml:space="preserve"> قال. </w:t>
      </w:r>
      <w:r w:rsidR="003B1DF3" w:rsidRPr="00216F22">
        <w:rPr>
          <w:rStyle w:val="Char"/>
          <w:rFonts w:hint="cs"/>
          <w:spacing w:val="-4"/>
          <w:rtl/>
        </w:rPr>
        <w:t>«</w:t>
      </w:r>
      <w:r w:rsidRPr="00216F22">
        <w:rPr>
          <w:rFonts w:ascii="AGA Arabesque" w:hAnsi="Traditional Arabic"/>
          <w:spacing w:val="-4"/>
          <w:sz w:val="36"/>
          <w:szCs w:val="36"/>
          <w:rtl/>
        </w:rPr>
        <w:fldChar w:fldCharType="begin"/>
      </w:r>
      <w:r w:rsidRPr="00216F22">
        <w:rPr>
          <w:spacing w:val="-4"/>
        </w:rPr>
        <w:instrText xml:space="preserve"> XE </w:instrText>
      </w:r>
      <w:r w:rsidRPr="00216F22">
        <w:rPr>
          <w:spacing w:val="-4"/>
          <w:rtl/>
        </w:rPr>
        <w:instrText>"</w:instrText>
      </w:r>
      <w:r w:rsidRPr="00216F22">
        <w:rPr>
          <w:spacing w:val="-4"/>
        </w:rPr>
        <w:instrText>32:</w:instrText>
      </w:r>
      <w:r w:rsidRPr="00216F22">
        <w:rPr>
          <w:spacing w:val="-4"/>
          <w:rtl/>
        </w:rPr>
        <w:instrText>لا يزال الرجل يتأخر عن الصف المقدم حتى يؤخره الله في النار" \</w:instrText>
      </w:r>
      <w:r w:rsidRPr="00216F22">
        <w:rPr>
          <w:spacing w:val="-4"/>
        </w:rPr>
        <w:instrText xml:space="preserve">y "1" \b </w:instrText>
      </w:r>
      <w:r w:rsidRPr="00216F22">
        <w:rPr>
          <w:rFonts w:ascii="AGA Arabesque" w:hAnsi="Traditional Arabic"/>
          <w:spacing w:val="-4"/>
          <w:sz w:val="36"/>
          <w:szCs w:val="36"/>
          <w:rtl/>
        </w:rPr>
        <w:fldChar w:fldCharType="end"/>
      </w:r>
      <w:r w:rsidRPr="00216F22">
        <w:rPr>
          <w:rStyle w:val="Char5"/>
          <w:spacing w:val="-4"/>
          <w:rtl/>
        </w:rPr>
        <w:t>لا يزال الرجل يتأخر عن الصف المقدم حتى يؤخره الله في النار</w:t>
      </w:r>
      <w:r w:rsidR="003B1DF3" w:rsidRPr="00216F22">
        <w:rPr>
          <w:rStyle w:val="Char"/>
          <w:rFonts w:hint="cs"/>
          <w:spacing w:val="-4"/>
          <w:rtl/>
        </w:rPr>
        <w:t>»</w:t>
      </w:r>
      <w:r w:rsidRPr="00216F22">
        <w:rPr>
          <w:rStyle w:val="Char"/>
          <w:spacing w:val="-4"/>
          <w:rtl/>
        </w:rPr>
        <w:t xml:space="preserve"> وثبت عنه </w:t>
      </w:r>
      <w:r w:rsidR="00CA52C2" w:rsidRPr="00216F22">
        <w:rPr>
          <w:rFonts w:ascii="AGA Arabesque" w:hAnsi="AGA Arabesque" w:cs="CTraditional Arabic"/>
          <w:spacing w:val="-4"/>
          <w:sz w:val="40"/>
          <w:rtl/>
        </w:rPr>
        <w:t>ج</w:t>
      </w:r>
      <w:r w:rsidRPr="00216F22">
        <w:rPr>
          <w:rStyle w:val="Char"/>
          <w:spacing w:val="-4"/>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أنه قال لأصحابه ألا تصفون كما تصف الملائكة عند ربها قالوا يا رسول" \</w:instrText>
      </w:r>
      <w:r>
        <w:instrText xml:space="preserve">y "1" \b </w:instrText>
      </w:r>
      <w:r>
        <w:rPr>
          <w:rFonts w:ascii="AGA Arabesque" w:hAnsi="Traditional Arabic"/>
          <w:sz w:val="36"/>
          <w:szCs w:val="36"/>
          <w:rtl/>
        </w:rPr>
        <w:fldChar w:fldCharType="end"/>
      </w:r>
      <w:r w:rsidRPr="00CA52C2">
        <w:rPr>
          <w:rStyle w:val="Char5"/>
          <w:rtl/>
        </w:rPr>
        <w:t xml:space="preserve">أنه قال لأصحابه: ألا تصفون كما تصف الملائكة عند ربها قالوا يا رسول </w:t>
      </w:r>
      <w:r w:rsidRPr="00CA52C2">
        <w:rPr>
          <w:rStyle w:val="Char5"/>
          <w:rtl/>
        </w:rPr>
        <w:lastRenderedPageBreak/>
        <w:t>الله وكيف تصف الملائكة عند ربها؟ قال يتمون الصفوف الأول ويتراصون في الصف</w:t>
      </w:r>
      <w:r w:rsidR="003B1DF3">
        <w:rPr>
          <w:rStyle w:val="Char"/>
          <w:rFonts w:hint="cs"/>
          <w:rtl/>
        </w:rPr>
        <w:t>»</w:t>
      </w:r>
      <w:r w:rsidRPr="00CE1CF9">
        <w:rPr>
          <w:rStyle w:val="Char"/>
          <w:vertAlign w:val="superscript"/>
          <w:rtl/>
        </w:rPr>
        <w:t>(</w:t>
      </w:r>
      <w:r w:rsidRPr="00CE1CF9">
        <w:rPr>
          <w:rStyle w:val="Char"/>
          <w:vertAlign w:val="superscript"/>
          <w:rtl/>
        </w:rPr>
        <w:footnoteReference w:id="89"/>
      </w:r>
      <w:r w:rsidRPr="00CE1CF9">
        <w:rPr>
          <w:rStyle w:val="Char"/>
          <w:vertAlign w:val="superscript"/>
          <w:rtl/>
        </w:rPr>
        <w:t>)</w:t>
      </w:r>
      <w:r w:rsidRPr="00F102F8">
        <w:rPr>
          <w:rStyle w:val="Char"/>
          <w:rtl/>
        </w:rPr>
        <w:t xml:space="preserve"> رواه مسلم </w:t>
      </w:r>
    </w:p>
    <w:p w:rsidR="00FE1C34" w:rsidRPr="00F102F8" w:rsidRDefault="00FE1C34" w:rsidP="000328B0">
      <w:pPr>
        <w:ind w:firstLine="284"/>
        <w:jc w:val="both"/>
        <w:rPr>
          <w:rStyle w:val="Char"/>
          <w:rtl/>
        </w:rPr>
      </w:pPr>
      <w:r w:rsidRPr="00F102F8">
        <w:rPr>
          <w:rStyle w:val="Char"/>
          <w:rtl/>
        </w:rPr>
        <w:t xml:space="preserve">والأحاديث في هذا المعنى كثيرة وهي تعم مسجده </w:t>
      </w:r>
      <w:r w:rsidR="00CA52C2" w:rsidRPr="00CA52C2">
        <w:rPr>
          <w:rFonts w:ascii="AGA Arabesque" w:hAnsi="AGA Arabesque" w:cs="CTraditional Arabic"/>
          <w:sz w:val="40"/>
          <w:rtl/>
        </w:rPr>
        <w:t>ج</w:t>
      </w:r>
      <w:r w:rsidRPr="00F102F8">
        <w:rPr>
          <w:rStyle w:val="Char"/>
          <w:rtl/>
        </w:rPr>
        <w:t xml:space="preserve"> وغيره قبل الزيادة وبعدها وقد صح عن النبي </w:t>
      </w:r>
      <w:r w:rsidR="00CA52C2" w:rsidRPr="00CA52C2">
        <w:rPr>
          <w:rFonts w:ascii="AGA Arabesque" w:hAnsi="AGA Arabesque" w:cs="CTraditional Arabic"/>
          <w:sz w:val="40"/>
          <w:rtl/>
        </w:rPr>
        <w:t>ج</w:t>
      </w:r>
      <w:r w:rsidRPr="00F102F8">
        <w:rPr>
          <w:rStyle w:val="Char"/>
          <w:rtl/>
        </w:rPr>
        <w:t xml:space="preserve"> أنه كان يحث أصحابه على ميامن الصفوف ومعلوم أن يمين الصف في مسجده الأول خارج عن الروضة فعلم بذلك أن العناية بالصفوف الأول وميامن الصفوف مقدمة على العناية بالروضة الشريفة، وأن المحافظة عليهما أولى من المحافظة على الصلاة في الروضة وهذا بين واضح لمن تأمل الأحاديث الواردة في هذا الباب والله الموفق. </w:t>
      </w:r>
    </w:p>
    <w:p w:rsidR="00FE1C34" w:rsidRPr="00F102F8" w:rsidRDefault="00FE1C34" w:rsidP="000328B0">
      <w:pPr>
        <w:ind w:firstLine="284"/>
        <w:jc w:val="both"/>
        <w:rPr>
          <w:rStyle w:val="Char"/>
          <w:rtl/>
        </w:rPr>
      </w:pPr>
      <w:r w:rsidRPr="00F102F8">
        <w:rPr>
          <w:rStyle w:val="Char"/>
          <w:rtl/>
        </w:rPr>
        <w:t xml:space="preserve">ولا يجوز لأحد أن يتمسح بالحجرة أو يقبلها أو يطوف بها؛ لأن ذلك لم ينقل عن السلف الصالح بل هو بدعة منكرة. </w:t>
      </w:r>
    </w:p>
    <w:p w:rsidR="00FE1C34" w:rsidRPr="00F102F8" w:rsidRDefault="00FE1C34" w:rsidP="000328B0">
      <w:pPr>
        <w:ind w:firstLine="284"/>
        <w:jc w:val="both"/>
        <w:rPr>
          <w:rStyle w:val="Char"/>
          <w:rtl/>
        </w:rPr>
      </w:pPr>
      <w:r w:rsidRPr="00F102F8">
        <w:rPr>
          <w:rStyle w:val="Char"/>
          <w:rtl/>
        </w:rPr>
        <w:t xml:space="preserve">ولا يجوز لأحد أن يسأل الرسول </w:t>
      </w:r>
      <w:r w:rsidR="00CA52C2" w:rsidRPr="00CA52C2">
        <w:rPr>
          <w:rFonts w:ascii="AGA Arabesque" w:hAnsi="AGA Arabesque" w:cs="CTraditional Arabic"/>
          <w:sz w:val="40"/>
          <w:rtl/>
        </w:rPr>
        <w:t>ج</w:t>
      </w:r>
      <w:r w:rsidRPr="00F102F8">
        <w:rPr>
          <w:rStyle w:val="Char"/>
          <w:rtl/>
        </w:rPr>
        <w:t xml:space="preserve"> قضاء حاجة أو تفريج كربة أو شفاء مريض أو نحو ذلك، لأن ذلك كله لا يطلب إلا من الله سبحانه. وطلبه من الأموات شرك بالله وعبادة لغيره. ودين الإسلام مبني على أصلين: </w:t>
      </w:r>
    </w:p>
    <w:p w:rsidR="00FE1C34" w:rsidRPr="00F102F8" w:rsidRDefault="00FE1C34" w:rsidP="000328B0">
      <w:pPr>
        <w:ind w:firstLine="284"/>
        <w:jc w:val="both"/>
        <w:rPr>
          <w:rStyle w:val="Char"/>
          <w:rtl/>
        </w:rPr>
      </w:pPr>
      <w:r w:rsidRPr="00216F22">
        <w:rPr>
          <w:rStyle w:val="Char0"/>
          <w:rtl/>
        </w:rPr>
        <w:t>أحدهما:</w:t>
      </w:r>
      <w:r w:rsidRPr="00F102F8">
        <w:rPr>
          <w:rStyle w:val="Char"/>
          <w:rtl/>
        </w:rPr>
        <w:t xml:space="preserve"> ألا يعبد إلا الله وحده. </w:t>
      </w:r>
    </w:p>
    <w:p w:rsidR="00FE1C34" w:rsidRPr="00F102F8" w:rsidRDefault="00FE1C34" w:rsidP="000328B0">
      <w:pPr>
        <w:ind w:firstLine="284"/>
        <w:jc w:val="both"/>
        <w:rPr>
          <w:rStyle w:val="Char"/>
          <w:rtl/>
        </w:rPr>
      </w:pPr>
      <w:r w:rsidRPr="000328B0">
        <w:rPr>
          <w:rStyle w:val="Char0"/>
          <w:rtl/>
        </w:rPr>
        <w:t>والثاني:</w:t>
      </w:r>
      <w:r w:rsidRPr="00F102F8">
        <w:rPr>
          <w:rStyle w:val="Char"/>
          <w:rtl/>
        </w:rPr>
        <w:t xml:space="preserve"> ألا يعبد إلا بما شرعه الرسول </w:t>
      </w:r>
      <w:r w:rsidR="00CA52C2" w:rsidRPr="00CA52C2">
        <w:rPr>
          <w:rFonts w:ascii="AGA Arabesque" w:hAnsi="AGA Arabesque" w:cs="CTraditional Arabic"/>
          <w:sz w:val="40"/>
          <w:rtl/>
        </w:rPr>
        <w:t>ج</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وهذا معنى شهادة أن لا إله إلا الله وأن محمدا رسول الله. </w:t>
      </w:r>
    </w:p>
    <w:p w:rsidR="00FE1C34" w:rsidRPr="00216F22" w:rsidRDefault="00FE1C34" w:rsidP="003B1DF3">
      <w:pPr>
        <w:ind w:firstLine="284"/>
        <w:jc w:val="both"/>
        <w:rPr>
          <w:rStyle w:val="Char"/>
          <w:spacing w:val="-6"/>
          <w:rtl/>
        </w:rPr>
      </w:pPr>
      <w:r w:rsidRPr="00216F22">
        <w:rPr>
          <w:rStyle w:val="Char"/>
          <w:spacing w:val="-6"/>
          <w:rtl/>
        </w:rPr>
        <w:t xml:space="preserve">وهكذا لا يجوز لأحد أن يطلب من الرسول </w:t>
      </w:r>
      <w:r w:rsidR="00CA52C2" w:rsidRPr="00216F22">
        <w:rPr>
          <w:rFonts w:ascii="AGA Arabesque" w:hAnsi="AGA Arabesque" w:cs="CTraditional Arabic"/>
          <w:spacing w:val="-6"/>
          <w:sz w:val="40"/>
          <w:rtl/>
        </w:rPr>
        <w:t>ج</w:t>
      </w:r>
      <w:r w:rsidRPr="00216F22">
        <w:rPr>
          <w:rStyle w:val="Char"/>
          <w:spacing w:val="-6"/>
          <w:rtl/>
        </w:rPr>
        <w:t xml:space="preserve"> الشفاعة لأنها ملك الله سبحانه، فلا تطلب إلا منه كما قال تعالى </w:t>
      </w:r>
      <w:r w:rsidR="003B1DF3" w:rsidRPr="00216F22">
        <w:rPr>
          <w:rStyle w:val="Char"/>
          <w:spacing w:val="-6"/>
          <w:szCs w:val="28"/>
          <w:rtl/>
        </w:rPr>
        <w:t>﴿</w:t>
      </w:r>
      <w:r w:rsidR="003B1DF3" w:rsidRPr="00216F22">
        <w:rPr>
          <w:rStyle w:val="Char3"/>
          <w:spacing w:val="-6"/>
          <w:rtl/>
        </w:rPr>
        <w:t>قُلْ لِلَّهِ الشَّفَاعَةُ جَمِيعًا</w:t>
      </w:r>
      <w:r w:rsidR="003B1DF3" w:rsidRPr="00216F22">
        <w:rPr>
          <w:rStyle w:val="Char"/>
          <w:rFonts w:hAnsi="Times New Roman" w:hint="cs"/>
          <w:spacing w:val="-6"/>
          <w:szCs w:val="28"/>
          <w:rtl/>
        </w:rPr>
        <w:t>﴾</w:t>
      </w:r>
      <w:r w:rsidR="003B1DF3" w:rsidRPr="00216F22">
        <w:rPr>
          <w:rStyle w:val="Char4"/>
          <w:spacing w:val="-6"/>
          <w:rtl/>
        </w:rPr>
        <w:t xml:space="preserve"> [الزمر: 44]</w:t>
      </w:r>
      <w:r w:rsidR="003B1DF3" w:rsidRPr="00216F22">
        <w:rPr>
          <w:rStyle w:val="Char4"/>
          <w:rFonts w:hint="cs"/>
          <w:spacing w:val="-6"/>
          <w:rtl/>
        </w:rPr>
        <w:t>.</w:t>
      </w:r>
      <w:r w:rsidRPr="00216F22">
        <w:rPr>
          <w:rStyle w:val="Char"/>
          <w:spacing w:val="-6"/>
          <w:rtl/>
        </w:rPr>
        <w:t xml:space="preserve"> </w:t>
      </w:r>
    </w:p>
    <w:p w:rsidR="00FE1C34" w:rsidRPr="00F102F8" w:rsidRDefault="00216F22" w:rsidP="000328B0">
      <w:pPr>
        <w:ind w:firstLine="284"/>
        <w:jc w:val="both"/>
        <w:rPr>
          <w:rStyle w:val="Char"/>
          <w:rtl/>
        </w:rPr>
      </w:pPr>
      <w:r>
        <w:rPr>
          <w:rStyle w:val="Char"/>
          <w:rtl/>
        </w:rPr>
        <w:lastRenderedPageBreak/>
        <w:t>فتقول: "</w:t>
      </w:r>
      <w:r w:rsidR="00FE1C34" w:rsidRPr="00F102F8">
        <w:rPr>
          <w:rStyle w:val="Char"/>
          <w:rtl/>
        </w:rPr>
        <w:t>اللهم شفع في نبيك. اللهم شفع في ملائكتك وعباد</w:t>
      </w:r>
      <w:r>
        <w:rPr>
          <w:rStyle w:val="Char"/>
          <w:rtl/>
        </w:rPr>
        <w:t>ك المؤمنين. اللهم شفع في أفراطي</w:t>
      </w:r>
      <w:r w:rsidR="00FE1C34" w:rsidRPr="00F102F8">
        <w:rPr>
          <w:rStyle w:val="Char"/>
          <w:rtl/>
        </w:rPr>
        <w:t xml:space="preserve">" ونحو ذلك. </w:t>
      </w:r>
    </w:p>
    <w:p w:rsidR="00FE1C34" w:rsidRPr="00F102F8" w:rsidRDefault="00FE1C34" w:rsidP="000328B0">
      <w:pPr>
        <w:ind w:firstLine="284"/>
        <w:jc w:val="both"/>
        <w:rPr>
          <w:rStyle w:val="Char"/>
          <w:rtl/>
        </w:rPr>
      </w:pPr>
      <w:r w:rsidRPr="00F102F8">
        <w:rPr>
          <w:rStyle w:val="Char"/>
          <w:rtl/>
        </w:rPr>
        <w:t xml:space="preserve">وأما الأموات فلا يطلب منهم شيء لا الشفاعة ولا غيرها سواء كانوا أنبياء أو غير أنبياء لأن ذلك لم يشرع ولأن الميت قد انقطع عمله إلا مما استثناه الشارع. </w:t>
      </w:r>
    </w:p>
    <w:p w:rsidR="00FE1C34" w:rsidRPr="00F102F8" w:rsidRDefault="00FE1C34" w:rsidP="003B1DF3">
      <w:pPr>
        <w:ind w:firstLine="284"/>
        <w:jc w:val="both"/>
        <w:rPr>
          <w:rStyle w:val="Char"/>
          <w:rtl/>
        </w:rPr>
      </w:pPr>
      <w:r w:rsidRPr="00F102F8">
        <w:rPr>
          <w:rStyle w:val="Char"/>
          <w:rtl/>
        </w:rPr>
        <w:t xml:space="preserve">وفي صحيح مسلم عن أبي هريرة </w:t>
      </w:r>
      <w:r w:rsidR="00A73D14" w:rsidRPr="00A73D14">
        <w:rPr>
          <w:rFonts w:ascii="AGA Arabesque" w:hAnsi="AGA Arabesque" w:cs="CTraditional Arabic"/>
          <w:sz w:val="40"/>
          <w:rtl/>
        </w:rPr>
        <w:t>س</w:t>
      </w:r>
      <w:r w:rsidRPr="00F102F8">
        <w:rPr>
          <w:rStyle w:val="Char"/>
          <w:rtl/>
        </w:rPr>
        <w:t xml:space="preserve"> قال: قال رسول الله </w:t>
      </w:r>
      <w:r w:rsidR="00CA52C2" w:rsidRPr="00CA52C2">
        <w:rPr>
          <w:rFonts w:ascii="AGA Arabesque" w:hAnsi="AGA Arabesque" w:cs="CTraditional Arabic"/>
          <w:sz w:val="40"/>
          <w:rtl/>
        </w:rPr>
        <w:t>ج</w:t>
      </w:r>
      <w:r w:rsidRPr="00F102F8">
        <w:rPr>
          <w:rStyle w:val="Char"/>
          <w:rtl/>
        </w:rPr>
        <w:t xml:space="preserve">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إذا مات ابن آدم انقطع عمله إلا من ثلاث صدقة جارية أو علم ينتفع به" \</w:instrText>
      </w:r>
      <w:r>
        <w:instrText xml:space="preserve">y "1" \b </w:instrText>
      </w:r>
      <w:r>
        <w:rPr>
          <w:rFonts w:ascii="AGA Arabesque" w:hAnsi="Traditional Arabic"/>
          <w:sz w:val="36"/>
          <w:szCs w:val="36"/>
          <w:rtl/>
        </w:rPr>
        <w:fldChar w:fldCharType="end"/>
      </w:r>
      <w:r w:rsidRPr="00CA52C2">
        <w:rPr>
          <w:rStyle w:val="Char5"/>
          <w:rtl/>
        </w:rPr>
        <w:t>إذا مات ابن آدم انقطع عمله إلا من ثلاث صدقة جارية أو علم ينتفع به أو ولد صالح يدعو له</w:t>
      </w:r>
      <w:r w:rsidR="003B1DF3">
        <w:rPr>
          <w:rStyle w:val="Char"/>
          <w:rFonts w:hint="cs"/>
          <w:rtl/>
        </w:rPr>
        <w:t>»</w:t>
      </w:r>
      <w:r w:rsidRPr="00CE1CF9">
        <w:rPr>
          <w:rStyle w:val="Char"/>
          <w:vertAlign w:val="superscript"/>
          <w:rtl/>
        </w:rPr>
        <w:t>(</w:t>
      </w:r>
      <w:r w:rsidRPr="00CE1CF9">
        <w:rPr>
          <w:rStyle w:val="Char"/>
          <w:vertAlign w:val="superscript"/>
          <w:rtl/>
        </w:rPr>
        <w:footnoteReference w:id="90"/>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t xml:space="preserve">وإنما جاز طلب الشفاعة من النبي </w:t>
      </w:r>
      <w:r w:rsidR="00CA52C2" w:rsidRPr="00CA52C2">
        <w:rPr>
          <w:rFonts w:ascii="AGA Arabesque" w:hAnsi="AGA Arabesque" w:cs="CTraditional Arabic"/>
          <w:sz w:val="40"/>
          <w:rtl/>
        </w:rPr>
        <w:t>ج</w:t>
      </w:r>
      <w:r w:rsidRPr="00F102F8">
        <w:rPr>
          <w:rStyle w:val="Char"/>
          <w:rtl/>
        </w:rPr>
        <w:t xml:space="preserve"> في حياته ويوم القيامة لقدرته على ذلك، فإنه يستطيع أن يتقدم فيسأل ربه للطالب، أما في الدنيا فمعلوم وليس ذلك خاصا به بل هو عام له ولغيره، فيجوز للمسلم أن يقول لأخيه. اشفع لي إلى ربي في كذا وكذا بمعنى ادع الله لي، ويجوز للمقول له ذلك أن يسأل الله ويشفع لأخيه إذا كان ذلك المطلوب مما أباح الله طلبه. </w:t>
      </w:r>
    </w:p>
    <w:p w:rsidR="00FE1C34" w:rsidRPr="00F102F8" w:rsidRDefault="00FE1C34" w:rsidP="003B1DF3">
      <w:pPr>
        <w:ind w:firstLine="284"/>
        <w:jc w:val="both"/>
        <w:rPr>
          <w:rStyle w:val="Char"/>
          <w:rtl/>
        </w:rPr>
      </w:pPr>
      <w:r w:rsidRPr="00F102F8">
        <w:rPr>
          <w:rStyle w:val="Char"/>
          <w:rtl/>
        </w:rPr>
        <w:t>وأما يوم القيامة فليس لأحد أن يشفع إلا بعد إذن الله سبحانه، كما قال الله تعالى</w:t>
      </w:r>
      <w:r w:rsidRPr="00F102F8">
        <w:rPr>
          <w:rStyle w:val="Char"/>
          <w:rFonts w:hint="cs"/>
          <w:rtl/>
        </w:rPr>
        <w:t>:</w:t>
      </w:r>
      <w:r w:rsidRPr="00F102F8">
        <w:rPr>
          <w:rStyle w:val="Char"/>
          <w:rtl/>
        </w:rPr>
        <w:t xml:space="preserve"> </w:t>
      </w:r>
      <w:r w:rsidR="003B1DF3" w:rsidRPr="003B1DF3">
        <w:rPr>
          <w:rStyle w:val="Char"/>
          <w:szCs w:val="28"/>
          <w:rtl/>
        </w:rPr>
        <w:t>﴿</w:t>
      </w:r>
      <w:r w:rsidR="003B1DF3" w:rsidRPr="001D3A2D">
        <w:rPr>
          <w:rStyle w:val="Char3"/>
          <w:rtl/>
        </w:rPr>
        <w:t>مَنْ ذَا الَّذِي يَشْفَعُ عِنْدَهُ إِلَّا بِإِذْنِهِ</w:t>
      </w:r>
      <w:r w:rsidR="003B1DF3" w:rsidRPr="003B1DF3">
        <w:rPr>
          <w:rStyle w:val="Char"/>
          <w:rFonts w:hAnsi="Times New Roman" w:hint="cs"/>
          <w:szCs w:val="28"/>
          <w:rtl/>
        </w:rPr>
        <w:t>﴾</w:t>
      </w:r>
      <w:r w:rsidR="003B1DF3" w:rsidRPr="001D3A2D">
        <w:rPr>
          <w:rStyle w:val="Char4"/>
          <w:rtl/>
        </w:rPr>
        <w:t xml:space="preserve"> [البقرة: 255]</w:t>
      </w:r>
      <w:r w:rsidR="003B1DF3" w:rsidRPr="001D3A2D">
        <w:rPr>
          <w:rStyle w:val="Char4"/>
          <w:rFonts w:hint="cs"/>
          <w:rtl/>
        </w:rPr>
        <w:t>.</w:t>
      </w:r>
      <w:r w:rsidRPr="00F102F8">
        <w:rPr>
          <w:rStyle w:val="Char"/>
          <w:rtl/>
        </w:rPr>
        <w:t xml:space="preserve"> </w:t>
      </w:r>
    </w:p>
    <w:p w:rsidR="00FE1C34" w:rsidRPr="00F102F8" w:rsidRDefault="00FE1C34" w:rsidP="003B1DF3">
      <w:pPr>
        <w:ind w:firstLine="284"/>
        <w:jc w:val="both"/>
        <w:rPr>
          <w:rStyle w:val="Char"/>
          <w:rtl/>
        </w:rPr>
      </w:pPr>
      <w:r w:rsidRPr="00F102F8">
        <w:rPr>
          <w:rStyle w:val="Char"/>
          <w:rtl/>
        </w:rPr>
        <w:t xml:space="preserve">وأما حالة الموت فهي حالة خاصة لا يجوز إلحاقها بحال الإنسان قبل الموت ولا بحاله بعد البعث والنشور لانقطاع عمل الميت وارتهانه بكسبه إلا ما </w:t>
      </w:r>
      <w:r w:rsidRPr="00F102F8">
        <w:rPr>
          <w:rStyle w:val="Char"/>
          <w:rtl/>
        </w:rPr>
        <w:lastRenderedPageBreak/>
        <w:t xml:space="preserve">استثناه الشارع، وليس طلب الشفاعة من الأموات مما استثناه الشارع فلا يجوز إلحاقه بذلك، لا شك أن النبي </w:t>
      </w:r>
      <w:r w:rsidR="00CA52C2" w:rsidRPr="00CA52C2">
        <w:rPr>
          <w:rFonts w:ascii="AGA Arabesque" w:hAnsi="AGA Arabesque" w:cs="CTraditional Arabic"/>
          <w:sz w:val="40"/>
          <w:rtl/>
        </w:rPr>
        <w:t>ج</w:t>
      </w:r>
      <w:r w:rsidRPr="00F102F8">
        <w:rPr>
          <w:rStyle w:val="Char"/>
          <w:rtl/>
        </w:rPr>
        <w:t xml:space="preserve"> بعد وفاته حي حياة برزخية أكمل من حياة الشهداء ولكنها ليست من جنس حياته قبل الموت ولا من جنس حياته يوم القيامة، بل حياة لا يعلم حقيقتها وكيفيتها إلا الله سبحانه، ولهذا تقدم في الحديث الشريف قوله عليه السلام: </w:t>
      </w:r>
      <w:r w:rsidR="003B1DF3">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ما من أحد يسلم علي إلا رد الله علي روحي حتى أرد عليه السلام" \</w:instrText>
      </w:r>
      <w:r>
        <w:instrText xml:space="preserve">y "1" \b </w:instrText>
      </w:r>
      <w:r>
        <w:rPr>
          <w:rFonts w:ascii="AGA Arabesque" w:hAnsi="Traditional Arabic"/>
          <w:sz w:val="36"/>
          <w:szCs w:val="36"/>
          <w:rtl/>
        </w:rPr>
        <w:fldChar w:fldCharType="end"/>
      </w:r>
      <w:r w:rsidRPr="00CA52C2">
        <w:rPr>
          <w:rStyle w:val="Char5"/>
          <w:rtl/>
        </w:rPr>
        <w:t>ما من أحد يسلم علي إلا رد الله علي روحي حتى أرد عليه السلام</w:t>
      </w:r>
      <w:r w:rsidR="003B1DF3">
        <w:rPr>
          <w:rStyle w:val="Char"/>
          <w:rFonts w:hint="cs"/>
          <w:rtl/>
        </w:rPr>
        <w:t>»</w:t>
      </w:r>
      <w:r w:rsidRPr="00CE1CF9">
        <w:rPr>
          <w:rStyle w:val="Char"/>
          <w:vertAlign w:val="superscript"/>
          <w:rtl/>
        </w:rPr>
        <w:t>(</w:t>
      </w:r>
      <w:r w:rsidRPr="00CE1CF9">
        <w:rPr>
          <w:rStyle w:val="Char"/>
          <w:vertAlign w:val="superscript"/>
          <w:rtl/>
        </w:rPr>
        <w:footnoteReference w:id="91"/>
      </w:r>
      <w:r w:rsidRPr="00CE1CF9">
        <w:rPr>
          <w:rStyle w:val="Char"/>
          <w:vertAlign w:val="superscript"/>
          <w:rtl/>
        </w:rPr>
        <w:t>)</w:t>
      </w:r>
      <w:r w:rsidR="00216F22">
        <w:rPr>
          <w:rStyle w:val="Char"/>
          <w:rtl/>
        </w:rPr>
        <w:t>.</w:t>
      </w:r>
    </w:p>
    <w:p w:rsidR="00FE1C34" w:rsidRPr="00F102F8" w:rsidRDefault="00FE1C34" w:rsidP="005C1D0A">
      <w:pPr>
        <w:ind w:firstLine="284"/>
        <w:jc w:val="both"/>
        <w:rPr>
          <w:rStyle w:val="Char"/>
          <w:rtl/>
        </w:rPr>
      </w:pPr>
      <w:r w:rsidRPr="00F102F8">
        <w:rPr>
          <w:rStyle w:val="Char"/>
          <w:rtl/>
        </w:rPr>
        <w:t xml:space="preserve">فدل ذلك على أنه ميت وعلى أن روحه قد فارقت جسده لكنها ترد عليها عند السلام. والنصوص الدالة على موته </w:t>
      </w:r>
      <w:r w:rsidR="00CA52C2" w:rsidRPr="00CA52C2">
        <w:rPr>
          <w:rFonts w:ascii="AGA Arabesque" w:hAnsi="AGA Arabesque" w:cs="CTraditional Arabic"/>
          <w:sz w:val="40"/>
          <w:rtl/>
        </w:rPr>
        <w:t>ج</w:t>
      </w:r>
      <w:r w:rsidRPr="00F102F8">
        <w:rPr>
          <w:rStyle w:val="Char"/>
          <w:rtl/>
        </w:rPr>
        <w:t xml:space="preserve"> من القرآن والسنة معلومة، وهو أمر متفق عليه بين أهل العلم ولكن ذلك لا يمنع حياته البرزخية كما أن موت الشهداء لم يمنع حياتهم البرزخية المذكورة في قوله تعالى </w:t>
      </w:r>
      <w:r w:rsidR="005C1D0A" w:rsidRPr="005C1D0A">
        <w:rPr>
          <w:rStyle w:val="Char"/>
          <w:szCs w:val="28"/>
          <w:rtl/>
        </w:rPr>
        <w:t>﴿</w:t>
      </w:r>
      <w:r w:rsidR="005C1D0A" w:rsidRPr="001D3A2D">
        <w:rPr>
          <w:rStyle w:val="Char3"/>
          <w:rtl/>
        </w:rPr>
        <w:t>وَلَا تَحْسَبَنَّ الَّذِينَ قُتِلُوا فِي سَبِيلِ اللَّهِ أَمْوَاتًا</w:t>
      </w:r>
      <w:r w:rsidR="00216F22">
        <w:rPr>
          <w:rStyle w:val="Char3"/>
          <w:rtl/>
        </w:rPr>
        <w:t xml:space="preserve"> </w:t>
      </w:r>
      <w:r w:rsidR="005C1D0A" w:rsidRPr="001D3A2D">
        <w:rPr>
          <w:rStyle w:val="Char3"/>
          <w:rtl/>
        </w:rPr>
        <w:t>بَلْ أَحْيَاءٌ عِنْدَ رَبِّهِمْ يُرْزَقُونَ١٦٩</w:t>
      </w:r>
      <w:r w:rsidR="005C1D0A" w:rsidRPr="005C1D0A">
        <w:rPr>
          <w:rStyle w:val="Char"/>
          <w:rFonts w:hAnsi="Times New Roman" w:hint="cs"/>
          <w:szCs w:val="28"/>
          <w:rtl/>
        </w:rPr>
        <w:t>﴾</w:t>
      </w:r>
      <w:r w:rsidR="005C1D0A" w:rsidRPr="001D3A2D">
        <w:rPr>
          <w:rStyle w:val="Char4"/>
          <w:rtl/>
        </w:rPr>
        <w:t xml:space="preserve"> [آل عمران: 169]</w:t>
      </w:r>
      <w:r w:rsidR="005C1D0A" w:rsidRPr="001D3A2D">
        <w:rPr>
          <w:rStyle w:val="Char4"/>
          <w:rFonts w:hint="cs"/>
          <w:rtl/>
        </w:rPr>
        <w:t>.</w:t>
      </w:r>
      <w:r w:rsidR="00216F22">
        <w:rPr>
          <w:rStyle w:val="Char"/>
          <w:rFonts w:hint="cs"/>
          <w:rtl/>
        </w:rPr>
        <w:t xml:space="preserve"> </w:t>
      </w:r>
    </w:p>
    <w:p w:rsidR="00FE1C34" w:rsidRPr="00F102F8" w:rsidRDefault="00FE1C34" w:rsidP="000328B0">
      <w:pPr>
        <w:ind w:firstLine="284"/>
        <w:jc w:val="both"/>
        <w:rPr>
          <w:rStyle w:val="Char"/>
          <w:rtl/>
        </w:rPr>
      </w:pPr>
      <w:r w:rsidRPr="00F102F8">
        <w:rPr>
          <w:rStyle w:val="Char"/>
          <w:rtl/>
        </w:rPr>
        <w:t xml:space="preserve">وإنما بسطنا الكلام في هذه المسألة لدعاء الحاجة إليه بسبب كثرة من يشبه في هذا الباب ويدعو إلى الشرك وعبادة الأموات من دون الله. </w:t>
      </w:r>
    </w:p>
    <w:p w:rsidR="00FE1C34" w:rsidRPr="00F102F8" w:rsidRDefault="00FE1C34" w:rsidP="000328B0">
      <w:pPr>
        <w:ind w:firstLine="284"/>
        <w:jc w:val="both"/>
        <w:rPr>
          <w:rStyle w:val="Char"/>
          <w:rtl/>
        </w:rPr>
      </w:pPr>
      <w:r w:rsidRPr="00F102F8">
        <w:rPr>
          <w:rStyle w:val="Char"/>
          <w:rtl/>
        </w:rPr>
        <w:t xml:space="preserve">فنسأل الله لنا ولجميع المسلمين السلامة من كل ما يخالف شرعه. والله أعلم. </w:t>
      </w:r>
    </w:p>
    <w:p w:rsidR="005C1D0A" w:rsidRPr="00F102F8" w:rsidRDefault="00FE1C34" w:rsidP="005C1D0A">
      <w:pPr>
        <w:ind w:firstLine="284"/>
        <w:jc w:val="both"/>
        <w:rPr>
          <w:rStyle w:val="Char"/>
          <w:rtl/>
        </w:rPr>
      </w:pPr>
      <w:r w:rsidRPr="00F102F8">
        <w:rPr>
          <w:rStyle w:val="Char"/>
          <w:rtl/>
        </w:rPr>
        <w:t xml:space="preserve">وأما ما يفعله بعض الزوار من رفع الصوت عند قبره </w:t>
      </w:r>
      <w:r w:rsidR="00CA52C2" w:rsidRPr="00CA52C2">
        <w:rPr>
          <w:rFonts w:ascii="AGA Arabesque" w:hAnsi="AGA Arabesque" w:cs="CTraditional Arabic"/>
          <w:sz w:val="40"/>
          <w:rtl/>
        </w:rPr>
        <w:t>ج</w:t>
      </w:r>
      <w:r w:rsidRPr="00F102F8">
        <w:rPr>
          <w:rStyle w:val="Char"/>
          <w:rtl/>
        </w:rPr>
        <w:t xml:space="preserve"> وطول القيام هناك فهو خلاف المشروع لأن الله سبحانه نهى الأمة عن رفع أصواتهم فوق صوت النبي </w:t>
      </w:r>
      <w:r w:rsidR="00CA52C2" w:rsidRPr="00CA52C2">
        <w:rPr>
          <w:rFonts w:ascii="AGA Arabesque" w:hAnsi="AGA Arabesque" w:cs="CTraditional Arabic"/>
          <w:sz w:val="40"/>
          <w:rtl/>
        </w:rPr>
        <w:t>ج</w:t>
      </w:r>
      <w:r w:rsidRPr="00F102F8">
        <w:rPr>
          <w:rStyle w:val="Char"/>
          <w:rtl/>
        </w:rPr>
        <w:t xml:space="preserve"> وعن الجهر له بالقول كجهر بعضهم لبعض وحثهم على غض الصوت </w:t>
      </w:r>
      <w:r w:rsidRPr="00F102F8">
        <w:rPr>
          <w:rStyle w:val="Char"/>
          <w:rtl/>
        </w:rPr>
        <w:lastRenderedPageBreak/>
        <w:t xml:space="preserve">عنده في قوله تعالى: </w:t>
      </w:r>
      <w:r w:rsidR="005C1D0A" w:rsidRPr="005C1D0A">
        <w:rPr>
          <w:rStyle w:val="Char"/>
          <w:szCs w:val="28"/>
          <w:rtl/>
        </w:rPr>
        <w:t>﴿</w:t>
      </w:r>
      <w:r w:rsidR="005C1D0A" w:rsidRPr="001D3A2D">
        <w:rPr>
          <w:rStyle w:val="Char3"/>
          <w:rtl/>
        </w:rPr>
        <w:t>يَا أَيُّهَا الَّذِينَ آمَنُوا لَا تَرْفَعُوا أَصْوَاتَكُمْ فَوْقَ صَوْتِ النَّبِيِّ وَلَا تَجْهَرُوا لَهُ بِالْقَوْلِ كَجَهْرِ بَعْضِكُمْ لِبَعْضٍ أَنْ تَحْبَطَ أَعْمَالُكُمْ وَأَنْتُمْ لَا تَشْعُرُونَ٢ إِنَّ الَّذِينَ يَغُضُّونَ أَصْوَاتَهُمْ عِنْدَ رَسُولِ اللَّهِ أُولَئِكَ الَّذِينَ امْتَحَنَ اللَّهُ قُلُوبَهُمْ لِلتَّقْوَى</w:t>
      </w:r>
      <w:r w:rsidR="00216F22">
        <w:rPr>
          <w:rStyle w:val="Char3"/>
          <w:rtl/>
        </w:rPr>
        <w:t xml:space="preserve"> </w:t>
      </w:r>
      <w:r w:rsidR="005C1D0A" w:rsidRPr="001D3A2D">
        <w:rPr>
          <w:rStyle w:val="Char3"/>
          <w:rtl/>
        </w:rPr>
        <w:t>لَهُمْ مَغْفِرَةٌ وَأَجْرٌ عَظِيمٌ٣</w:t>
      </w:r>
      <w:r w:rsidR="005C1D0A" w:rsidRPr="005C1D0A">
        <w:rPr>
          <w:rStyle w:val="Char"/>
          <w:rFonts w:hAnsi="Times New Roman" w:hint="cs"/>
          <w:szCs w:val="28"/>
          <w:rtl/>
        </w:rPr>
        <w:t>﴾</w:t>
      </w:r>
      <w:r w:rsidR="005C1D0A" w:rsidRPr="001D3A2D">
        <w:rPr>
          <w:rStyle w:val="Char4"/>
          <w:rtl/>
        </w:rPr>
        <w:t xml:space="preserve"> [الحجرات: 2-3]</w:t>
      </w:r>
      <w:r w:rsidR="005C1D0A" w:rsidRPr="001D3A2D">
        <w:rPr>
          <w:rStyle w:val="Char4"/>
          <w:rFonts w:hint="cs"/>
          <w:rtl/>
        </w:rPr>
        <w:t>.</w:t>
      </w:r>
    </w:p>
    <w:p w:rsidR="00FE1C34" w:rsidRPr="00F102F8" w:rsidRDefault="00FE1C34" w:rsidP="005C1D0A">
      <w:pPr>
        <w:ind w:firstLine="284"/>
        <w:jc w:val="both"/>
        <w:rPr>
          <w:rStyle w:val="Char"/>
          <w:rtl/>
        </w:rPr>
      </w:pPr>
      <w:r w:rsidRPr="00F102F8">
        <w:rPr>
          <w:rStyle w:val="Char"/>
          <w:rtl/>
        </w:rPr>
        <w:t xml:space="preserve">ولأن طول القيام عند قبره </w:t>
      </w:r>
      <w:r w:rsidR="00CA52C2" w:rsidRPr="00CA52C2">
        <w:rPr>
          <w:rFonts w:ascii="AGA Arabesque" w:hAnsi="AGA Arabesque" w:cs="CTraditional Arabic"/>
          <w:sz w:val="40"/>
          <w:rtl/>
        </w:rPr>
        <w:t>ج</w:t>
      </w:r>
      <w:r w:rsidRPr="00F102F8">
        <w:rPr>
          <w:rStyle w:val="Char"/>
          <w:rtl/>
        </w:rPr>
        <w:t xml:space="preserve"> والإكثار من تكرار السلام يفضي إلى الزحام وكثرة الضجيج وارتفاع الأصوات عند قبره </w:t>
      </w:r>
      <w:r w:rsidR="00CA52C2" w:rsidRPr="00CA52C2">
        <w:rPr>
          <w:rFonts w:ascii="AGA Arabesque" w:hAnsi="AGA Arabesque" w:cs="CTraditional Arabic"/>
          <w:sz w:val="40"/>
          <w:rtl/>
        </w:rPr>
        <w:t>ج</w:t>
      </w:r>
      <w:r w:rsidRPr="00F102F8">
        <w:rPr>
          <w:rStyle w:val="Char"/>
          <w:rtl/>
        </w:rPr>
        <w:t xml:space="preserve"> وذلك يخالف ما شرعه الله للمسلمين في هذه الآيات المحكمات وهو </w:t>
      </w:r>
      <w:r w:rsidR="00CA52C2" w:rsidRPr="00CA52C2">
        <w:rPr>
          <w:rFonts w:ascii="AGA Arabesque" w:hAnsi="AGA Arabesque" w:cs="CTraditional Arabic"/>
          <w:sz w:val="40"/>
          <w:rtl/>
        </w:rPr>
        <w:t>ج</w:t>
      </w:r>
      <w:r w:rsidRPr="00F102F8">
        <w:rPr>
          <w:rStyle w:val="Char"/>
          <w:rtl/>
        </w:rPr>
        <w:t xml:space="preserve"> محترم حيا وميتا فلا ينبغي للمؤمن أن يفعل عند قبره ما يخالف الأدب الشرعي وهكذا ما يفعله بعض الزوار وغيرهم من تحري الدعاء عند قبره مستقبلا للقبر رافعا يديه يدعو فهذا كله خلاف ما عليه السلف الصالح من أصحاب رسول الله وأتباعهم بإحسان بل هو من البدع المحدثات، وقد قال النبي </w:t>
      </w:r>
      <w:r w:rsidR="00CA52C2" w:rsidRPr="00CA52C2">
        <w:rPr>
          <w:rFonts w:ascii="AGA Arabesque" w:hAnsi="AGA Arabesque" w:cs="CTraditional Arabic"/>
          <w:sz w:val="40"/>
          <w:rtl/>
        </w:rPr>
        <w:t>ج</w:t>
      </w:r>
      <w:r w:rsidRPr="00F102F8">
        <w:rPr>
          <w:rStyle w:val="Char"/>
          <w:rtl/>
        </w:rPr>
        <w:t xml:space="preserve"> </w:t>
      </w:r>
      <w:r w:rsidR="005C1D0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عليكم بسنتي وسنة الخلفاء الراشدين المهديين من بعدي تمسكوا 99 بها وعضوا" \</w:instrText>
      </w:r>
      <w:r>
        <w:instrText xml:space="preserve">y "1" \b </w:instrText>
      </w:r>
      <w:r>
        <w:rPr>
          <w:rFonts w:ascii="AGA Arabesque" w:hAnsi="Traditional Arabic"/>
          <w:sz w:val="36"/>
          <w:szCs w:val="36"/>
          <w:rtl/>
        </w:rPr>
        <w:fldChar w:fldCharType="end"/>
      </w:r>
      <w:r w:rsidRPr="00CA52C2">
        <w:rPr>
          <w:rStyle w:val="Char5"/>
          <w:rtl/>
        </w:rPr>
        <w:t>عليكم بسنتي وسنة الخلفاء الراشدين المهديين من بعدي تمسكوا بها وعضوا عليها بالنواجذ وإياكم ومحدثات الأمور فإن كل محدثة بدعة وكل بدعة ضلالة</w:t>
      </w:r>
      <w:r w:rsidR="005C1D0A">
        <w:rPr>
          <w:rStyle w:val="Char"/>
          <w:rFonts w:hint="cs"/>
          <w:rtl/>
        </w:rPr>
        <w:t>»</w:t>
      </w:r>
      <w:r w:rsidRPr="00CE1CF9">
        <w:rPr>
          <w:rStyle w:val="Char"/>
          <w:vertAlign w:val="superscript"/>
          <w:rtl/>
        </w:rPr>
        <w:t>(</w:t>
      </w:r>
      <w:r w:rsidRPr="00CE1CF9">
        <w:rPr>
          <w:rStyle w:val="Char"/>
          <w:vertAlign w:val="superscript"/>
          <w:rtl/>
        </w:rPr>
        <w:footnoteReference w:id="92"/>
      </w:r>
      <w:r w:rsidRPr="00CE1CF9">
        <w:rPr>
          <w:rStyle w:val="Char"/>
          <w:vertAlign w:val="superscript"/>
          <w:rtl/>
        </w:rPr>
        <w:t>)</w:t>
      </w:r>
      <w:r w:rsidRPr="00F102F8">
        <w:rPr>
          <w:rStyle w:val="Char"/>
          <w:rtl/>
        </w:rPr>
        <w:t xml:space="preserve"> أخرجه أبو داود والنسائي بإسناد حسن. </w:t>
      </w:r>
    </w:p>
    <w:p w:rsidR="00FE1C34" w:rsidRPr="00F102F8" w:rsidRDefault="00FE1C34" w:rsidP="005C1D0A">
      <w:pPr>
        <w:ind w:firstLine="284"/>
        <w:jc w:val="both"/>
        <w:rPr>
          <w:rStyle w:val="Char"/>
          <w:rtl/>
        </w:rPr>
      </w:pPr>
      <w:r w:rsidRPr="00F102F8">
        <w:rPr>
          <w:rStyle w:val="Char"/>
          <w:rtl/>
        </w:rPr>
        <w:lastRenderedPageBreak/>
        <w:t xml:space="preserve">وقال </w:t>
      </w:r>
      <w:r w:rsidR="00CA52C2" w:rsidRPr="00CA52C2">
        <w:rPr>
          <w:rFonts w:ascii="AGA Arabesque" w:hAnsi="AGA Arabesque" w:cs="CTraditional Arabic"/>
          <w:sz w:val="40"/>
          <w:rtl/>
        </w:rPr>
        <w:t>ج</w:t>
      </w:r>
      <w:r w:rsidRPr="00F102F8">
        <w:rPr>
          <w:rStyle w:val="Char"/>
          <w:rtl/>
        </w:rPr>
        <w:t xml:space="preserve"> </w:t>
      </w:r>
      <w:r w:rsidR="005C1D0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أحدث في أمرنا هذا ما ليس منه فهو رد" \</w:instrText>
      </w:r>
      <w:r>
        <w:instrText xml:space="preserve">y "1" \b </w:instrText>
      </w:r>
      <w:r>
        <w:rPr>
          <w:rFonts w:ascii="AGA Arabesque" w:hAnsi="Traditional Arabic"/>
          <w:sz w:val="36"/>
          <w:szCs w:val="36"/>
          <w:rtl/>
        </w:rPr>
        <w:fldChar w:fldCharType="end"/>
      </w:r>
      <w:r w:rsidRPr="00CA52C2">
        <w:rPr>
          <w:rStyle w:val="Char5"/>
          <w:rtl/>
        </w:rPr>
        <w:t>من أحدث في أمرنا هذا ما ليس منه فهو رد</w:t>
      </w:r>
      <w:r w:rsidR="005C1D0A">
        <w:rPr>
          <w:rStyle w:val="Char"/>
          <w:rFonts w:hint="cs"/>
          <w:rtl/>
        </w:rPr>
        <w:t>»</w:t>
      </w:r>
      <w:r w:rsidRPr="00F102F8">
        <w:rPr>
          <w:rStyle w:val="Char"/>
          <w:rtl/>
        </w:rPr>
        <w:t xml:space="preserve"> </w:t>
      </w:r>
      <w:r w:rsidRPr="00CE1CF9">
        <w:rPr>
          <w:rStyle w:val="Char"/>
          <w:vertAlign w:val="superscript"/>
          <w:rtl/>
        </w:rPr>
        <w:t>(</w:t>
      </w:r>
      <w:r w:rsidRPr="00CE1CF9">
        <w:rPr>
          <w:rStyle w:val="Char"/>
          <w:vertAlign w:val="superscript"/>
          <w:rtl/>
        </w:rPr>
        <w:footnoteReference w:id="93"/>
      </w:r>
      <w:r w:rsidRPr="00CE1CF9">
        <w:rPr>
          <w:rStyle w:val="Char"/>
          <w:vertAlign w:val="superscript"/>
          <w:rtl/>
        </w:rPr>
        <w:t>)</w:t>
      </w:r>
      <w:r w:rsidRPr="00F102F8">
        <w:rPr>
          <w:rStyle w:val="Char"/>
          <w:rtl/>
        </w:rPr>
        <w:t xml:space="preserve"> أخرجه البخاري ومسلم وفي رواية لمسلم: </w:t>
      </w:r>
      <w:r w:rsidR="005C1D0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من عمل عملا ليس عليه أمرنا فهو رد" \</w:instrText>
      </w:r>
      <w:r>
        <w:instrText xml:space="preserve">y "1" \b </w:instrText>
      </w:r>
      <w:r>
        <w:rPr>
          <w:rFonts w:ascii="AGA Arabesque" w:hAnsi="Traditional Arabic"/>
          <w:sz w:val="36"/>
          <w:szCs w:val="36"/>
          <w:rtl/>
        </w:rPr>
        <w:fldChar w:fldCharType="end"/>
      </w:r>
      <w:r w:rsidRPr="00CA52C2">
        <w:rPr>
          <w:rStyle w:val="Char5"/>
          <w:rtl/>
        </w:rPr>
        <w:t>من عمل عملا ليس عليه أمرنا فهو رد</w:t>
      </w:r>
      <w:r w:rsidRPr="00CA52C2">
        <w:rPr>
          <w:rStyle w:val="Char"/>
          <w:rtl/>
        </w:rPr>
        <w:t xml:space="preserve"> </w:t>
      </w:r>
      <w:r w:rsidR="005C1D0A">
        <w:rPr>
          <w:rStyle w:val="Char"/>
          <w:rFonts w:hint="cs"/>
          <w:rtl/>
        </w:rPr>
        <w:t>»</w:t>
      </w:r>
      <w:r w:rsidRPr="00CE1CF9">
        <w:rPr>
          <w:rStyle w:val="Char"/>
          <w:vertAlign w:val="superscript"/>
          <w:rtl/>
        </w:rPr>
        <w:t>(</w:t>
      </w:r>
      <w:r w:rsidRPr="00CE1CF9">
        <w:rPr>
          <w:rStyle w:val="Char"/>
          <w:vertAlign w:val="superscript"/>
          <w:rtl/>
        </w:rPr>
        <w:footnoteReference w:id="94"/>
      </w:r>
      <w:r w:rsidRPr="00CE1CF9">
        <w:rPr>
          <w:rStyle w:val="Char"/>
          <w:vertAlign w:val="superscript"/>
          <w:rtl/>
        </w:rPr>
        <w:t>)</w:t>
      </w:r>
      <w:r w:rsidR="00216F22">
        <w:rPr>
          <w:rStyle w:val="Char"/>
          <w:rtl/>
        </w:rPr>
        <w:t>.</w:t>
      </w:r>
    </w:p>
    <w:p w:rsidR="00FE1C34" w:rsidRPr="00F102F8" w:rsidRDefault="00FE1C34" w:rsidP="005C1D0A">
      <w:pPr>
        <w:ind w:firstLine="284"/>
        <w:jc w:val="both"/>
        <w:rPr>
          <w:rStyle w:val="Char"/>
          <w:rtl/>
        </w:rPr>
      </w:pPr>
      <w:r w:rsidRPr="005C1D0A">
        <w:rPr>
          <w:rStyle w:val="Char"/>
          <w:spacing w:val="-6"/>
          <w:rtl/>
        </w:rPr>
        <w:t xml:space="preserve">ورأى علي بن الحسين (زين العابدين) </w:t>
      </w:r>
      <w:r w:rsidR="00CA52C2" w:rsidRPr="005C1D0A">
        <w:rPr>
          <w:rStyle w:val="Char"/>
          <w:rFonts w:cs="CTraditional Arabic"/>
          <w:spacing w:val="-6"/>
          <w:szCs w:val="28"/>
          <w:rtl/>
        </w:rPr>
        <w:t>ب</w:t>
      </w:r>
      <w:r w:rsidRPr="005C1D0A">
        <w:rPr>
          <w:rStyle w:val="Char"/>
          <w:spacing w:val="-6"/>
          <w:rtl/>
        </w:rPr>
        <w:t xml:space="preserve"> رجلا يدعو عند قبر النبي </w:t>
      </w:r>
      <w:r w:rsidR="00CA52C2" w:rsidRPr="005C1D0A">
        <w:rPr>
          <w:rFonts w:ascii="AGA Arabesque" w:hAnsi="AGA Arabesque" w:cs="CTraditional Arabic"/>
          <w:spacing w:val="-6"/>
          <w:sz w:val="40"/>
          <w:rtl/>
        </w:rPr>
        <w:t>ج</w:t>
      </w:r>
      <w:r w:rsidRPr="00F102F8">
        <w:rPr>
          <w:rStyle w:val="Char"/>
          <w:rtl/>
        </w:rPr>
        <w:t xml:space="preserve"> فنهاه عن ذلك وقال ألا أحدثك حديثا سمعته من أبي عن جدي عن رسول الله </w:t>
      </w:r>
      <w:r w:rsidR="00CA52C2" w:rsidRPr="00CA52C2">
        <w:rPr>
          <w:rFonts w:ascii="AGA Arabesque" w:hAnsi="AGA Arabesque" w:cs="CTraditional Arabic"/>
          <w:sz w:val="40"/>
          <w:rtl/>
        </w:rPr>
        <w:t>ج</w:t>
      </w:r>
      <w:r w:rsidRPr="00F102F8">
        <w:rPr>
          <w:rStyle w:val="Char"/>
          <w:rtl/>
        </w:rPr>
        <w:t xml:space="preserve"> أنه قال: </w:t>
      </w:r>
      <w:r w:rsidR="005C1D0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لا تتخذوا قبري عيدا ولا بيوتكم قبورا وصلوا علي فإن تسليمكم يبلغني أينما كنتم" \</w:instrText>
      </w:r>
      <w:r>
        <w:instrText xml:space="preserve">y "1" \b </w:instrText>
      </w:r>
      <w:r>
        <w:rPr>
          <w:rFonts w:ascii="AGA Arabesque" w:hAnsi="Traditional Arabic"/>
          <w:sz w:val="36"/>
          <w:szCs w:val="36"/>
          <w:rtl/>
        </w:rPr>
        <w:fldChar w:fldCharType="end"/>
      </w:r>
      <w:r w:rsidRPr="00CA52C2">
        <w:rPr>
          <w:rStyle w:val="Char5"/>
          <w:rtl/>
        </w:rPr>
        <w:t>لا تتخذوا قبري عيدا ولا بيوتكم قبورا وصلوا علي فإن تسليمكم يبلغني أينما كنتم</w:t>
      </w:r>
      <w:r w:rsidR="005C1D0A">
        <w:rPr>
          <w:rStyle w:val="Char"/>
          <w:rFonts w:hint="cs"/>
          <w:rtl/>
        </w:rPr>
        <w:t>»</w:t>
      </w:r>
      <w:r w:rsidRPr="00CE1CF9">
        <w:rPr>
          <w:rStyle w:val="Char"/>
          <w:vertAlign w:val="superscript"/>
          <w:rtl/>
        </w:rPr>
        <w:t>(</w:t>
      </w:r>
      <w:r w:rsidRPr="00CE1CF9">
        <w:rPr>
          <w:rStyle w:val="Char"/>
          <w:vertAlign w:val="superscript"/>
          <w:rtl/>
        </w:rPr>
        <w:footnoteReference w:id="95"/>
      </w:r>
      <w:r w:rsidRPr="00CE1CF9">
        <w:rPr>
          <w:rStyle w:val="Char"/>
          <w:vertAlign w:val="superscript"/>
          <w:rtl/>
        </w:rPr>
        <w:t>)</w:t>
      </w:r>
      <w:r w:rsidRPr="00F102F8">
        <w:rPr>
          <w:rStyle w:val="Char"/>
          <w:rtl/>
        </w:rPr>
        <w:t xml:space="preserve"> أخرجه الحافظ محمد بن عبد الواحد المقدسي في كتابه الأحاديث المختارة. </w:t>
      </w:r>
    </w:p>
    <w:p w:rsidR="00FE1C34" w:rsidRPr="00F102F8" w:rsidRDefault="00FE1C34" w:rsidP="000328B0">
      <w:pPr>
        <w:ind w:firstLine="284"/>
        <w:jc w:val="both"/>
        <w:rPr>
          <w:rStyle w:val="Char"/>
          <w:rtl/>
        </w:rPr>
      </w:pPr>
      <w:r w:rsidRPr="00F102F8">
        <w:rPr>
          <w:rStyle w:val="Char"/>
          <w:rtl/>
        </w:rPr>
        <w:t xml:space="preserve">وهكذا ما يفعله بعض الزوار عند السلام عليه </w:t>
      </w:r>
      <w:r w:rsidR="00CA52C2" w:rsidRPr="00CA52C2">
        <w:rPr>
          <w:rFonts w:ascii="AGA Arabesque" w:hAnsi="AGA Arabesque" w:cs="CTraditional Arabic"/>
          <w:sz w:val="40"/>
          <w:rtl/>
        </w:rPr>
        <w:t>ج</w:t>
      </w:r>
      <w:r w:rsidRPr="00F102F8">
        <w:rPr>
          <w:rStyle w:val="Char"/>
          <w:rtl/>
        </w:rPr>
        <w:t xml:space="preserve"> من وضع يمينه على </w:t>
      </w:r>
      <w:r w:rsidRPr="005C1D0A">
        <w:rPr>
          <w:rStyle w:val="Char"/>
          <w:spacing w:val="-6"/>
          <w:rtl/>
        </w:rPr>
        <w:t xml:space="preserve">شماله فوق صدره أو تحته كهيئة المصلي فهذه الهيئة لا تجوز عند السلام عليه </w:t>
      </w:r>
      <w:r w:rsidR="00CA52C2" w:rsidRPr="005C1D0A">
        <w:rPr>
          <w:rFonts w:ascii="AGA Arabesque" w:hAnsi="AGA Arabesque" w:cs="CTraditional Arabic"/>
          <w:spacing w:val="-6"/>
          <w:sz w:val="40"/>
          <w:rtl/>
        </w:rPr>
        <w:t>ج</w:t>
      </w:r>
      <w:r w:rsidRPr="00F102F8">
        <w:rPr>
          <w:rStyle w:val="Char"/>
          <w:rtl/>
        </w:rPr>
        <w:t xml:space="preserve"> ولا عند السلام على غيره من الملوك والزعماء وغيرهم لأنها هيئة ذل وخضوع وعبادة لا تصلح إلا لله كما حكى ذلك الحافظ ابن حجر </w:t>
      </w:r>
      <w:r w:rsidR="00A73D14" w:rsidRPr="00A73D14">
        <w:rPr>
          <w:rStyle w:val="Char"/>
          <w:rFonts w:cs="CTraditional Arabic"/>
          <w:szCs w:val="28"/>
          <w:rtl/>
        </w:rPr>
        <w:t>/</w:t>
      </w:r>
      <w:r w:rsidRPr="00F102F8">
        <w:rPr>
          <w:rStyle w:val="Char"/>
          <w:rtl/>
        </w:rPr>
        <w:t xml:space="preserve"> في الفتح عن العلماء، والأمر في ذلك جلي واضح لمن تأمل المقام وكان هدفه اتباع هدي السلف الصالح. </w:t>
      </w:r>
    </w:p>
    <w:p w:rsidR="00FE1C34" w:rsidRPr="00F102F8" w:rsidRDefault="00FE1C34" w:rsidP="000328B0">
      <w:pPr>
        <w:ind w:firstLine="284"/>
        <w:jc w:val="both"/>
        <w:rPr>
          <w:rStyle w:val="Char"/>
          <w:rtl/>
        </w:rPr>
      </w:pPr>
      <w:r w:rsidRPr="00F102F8">
        <w:rPr>
          <w:rStyle w:val="Char"/>
          <w:rtl/>
        </w:rPr>
        <w:lastRenderedPageBreak/>
        <w:t xml:space="preserve">وأما من غلب عليه التعصب والهوى والتقليد الأعمى وسوء الظن بالدعاة إلى هدي السلف الصالح فأمره إلى الله ونسأل الله لنا وله الهداية والتوفيق لإيثار الحق على ما سواه إنه سبحانه خير مسئول. </w:t>
      </w:r>
    </w:p>
    <w:p w:rsidR="00FE1C34" w:rsidRPr="00F102F8" w:rsidRDefault="00FE1C34" w:rsidP="000328B0">
      <w:pPr>
        <w:ind w:firstLine="284"/>
        <w:jc w:val="both"/>
        <w:rPr>
          <w:rStyle w:val="Char"/>
          <w:rtl/>
        </w:rPr>
      </w:pPr>
      <w:r w:rsidRPr="00F102F8">
        <w:rPr>
          <w:rStyle w:val="Char"/>
          <w:rtl/>
        </w:rPr>
        <w:t xml:space="preserve">وكذا ما يفعله بعض الناس من استقبال القبر الشريف من بعيد وتحريك شفتيه بالسلام أو الدعاء فكل هذا من جنس ما قبله من المحدثات ولا ينبغي للمسلم أن يحدث في دينه ما لم يأذن به الله وهو بهذا العمل أقرب إلى الجفاء منه إلى الموالاة والصفاء وقد أنكر الإمام مالك </w:t>
      </w:r>
      <w:r w:rsidR="00A73D14" w:rsidRPr="00A73D14">
        <w:rPr>
          <w:rStyle w:val="Char"/>
          <w:rFonts w:cs="CTraditional Arabic"/>
          <w:szCs w:val="28"/>
          <w:rtl/>
        </w:rPr>
        <w:t>/</w:t>
      </w:r>
      <w:r w:rsidRPr="00F102F8">
        <w:rPr>
          <w:rStyle w:val="Char"/>
          <w:rtl/>
        </w:rPr>
        <w:t xml:space="preserve"> هذا العمل وأشباهه وقال</w:t>
      </w:r>
      <w:r w:rsidR="00216F22">
        <w:rPr>
          <w:rStyle w:val="Char"/>
          <w:rFonts w:hint="cs"/>
          <w:rtl/>
        </w:rPr>
        <w:t>:</w:t>
      </w:r>
      <w:r w:rsidRPr="00F102F8">
        <w:rPr>
          <w:rStyle w:val="Char"/>
          <w:rtl/>
        </w:rPr>
        <w:t xml:space="preserve"> "لن يصلح آخر هذه الأمة إلا ما أصلح أولها". </w:t>
      </w:r>
    </w:p>
    <w:p w:rsidR="00FE1C34" w:rsidRPr="00F102F8" w:rsidRDefault="00FE1C34" w:rsidP="000328B0">
      <w:pPr>
        <w:ind w:firstLine="284"/>
        <w:jc w:val="both"/>
        <w:rPr>
          <w:rStyle w:val="Char"/>
          <w:rtl/>
        </w:rPr>
      </w:pPr>
      <w:r w:rsidRPr="00F102F8">
        <w:rPr>
          <w:rStyle w:val="Char"/>
          <w:rtl/>
        </w:rPr>
        <w:t xml:space="preserve">ومعلوم أن الذي أصلح أول هذه الأمة هو السير على منهاج النبي </w:t>
      </w:r>
      <w:r w:rsidR="00CA52C2" w:rsidRPr="00CA52C2">
        <w:rPr>
          <w:rFonts w:ascii="AGA Arabesque" w:hAnsi="AGA Arabesque" w:cs="CTraditional Arabic"/>
          <w:sz w:val="40"/>
          <w:rtl/>
        </w:rPr>
        <w:t>ج</w:t>
      </w:r>
      <w:r w:rsidRPr="00F102F8">
        <w:rPr>
          <w:rStyle w:val="Char"/>
          <w:rtl/>
        </w:rPr>
        <w:t xml:space="preserve"> وخلفائه الراشدين وصحابته المرضيين وأتباعهم بإحسان ولن يصلح آخر هذه الأمة إلا تمسكهم بذلك وسيرهم عليه. </w:t>
      </w:r>
    </w:p>
    <w:p w:rsidR="00FE1C34" w:rsidRPr="00F102F8" w:rsidRDefault="00FE1C34" w:rsidP="000328B0">
      <w:pPr>
        <w:ind w:firstLine="284"/>
        <w:jc w:val="both"/>
        <w:rPr>
          <w:rStyle w:val="Char"/>
          <w:rtl/>
        </w:rPr>
      </w:pPr>
      <w:r w:rsidRPr="00F102F8">
        <w:rPr>
          <w:rStyle w:val="Char"/>
          <w:rtl/>
        </w:rPr>
        <w:t xml:space="preserve">وفق الله المسلمين لما فيه نجاتهم وسعادتهم وعزهم في الدنيا والآخرة إنه جواد كريم. </w:t>
      </w:r>
    </w:p>
    <w:p w:rsidR="00FE1C34" w:rsidRPr="00F102F8" w:rsidRDefault="00FE1C34" w:rsidP="000328B0">
      <w:pPr>
        <w:ind w:firstLine="284"/>
        <w:jc w:val="both"/>
        <w:rPr>
          <w:rStyle w:val="Char"/>
          <w:rtl/>
        </w:rPr>
      </w:pPr>
      <w:r w:rsidRPr="000328B0">
        <w:rPr>
          <w:rStyle w:val="Char0"/>
          <w:rtl/>
        </w:rPr>
        <w:t xml:space="preserve">تنبيه </w:t>
      </w:r>
    </w:p>
    <w:p w:rsidR="00FE1C34" w:rsidRPr="000328B0" w:rsidRDefault="00FE1C34" w:rsidP="00FE1C34">
      <w:pPr>
        <w:spacing w:before="2" w:after="2" w:line="600" w:lineRule="atLeast"/>
        <w:ind w:firstLine="403"/>
        <w:jc w:val="both"/>
        <w:rPr>
          <w:rStyle w:val="Char0"/>
          <w:rtl/>
        </w:rPr>
      </w:pPr>
      <w:r w:rsidRPr="000328B0">
        <w:rPr>
          <w:rStyle w:val="Char0"/>
          <w:rtl/>
        </w:rPr>
        <w:t xml:space="preserve"> [حكم زيارة قبر النبي عليه الصلاة والسلام] </w:t>
      </w:r>
    </w:p>
    <w:p w:rsidR="00FE1C34" w:rsidRPr="00F102F8" w:rsidRDefault="00FE1C34" w:rsidP="000328B0">
      <w:pPr>
        <w:ind w:firstLine="284"/>
        <w:jc w:val="both"/>
        <w:rPr>
          <w:rStyle w:val="Char"/>
          <w:rtl/>
        </w:rPr>
      </w:pPr>
      <w:r w:rsidRPr="00F102F8">
        <w:rPr>
          <w:rStyle w:val="Char"/>
          <w:rtl/>
        </w:rPr>
        <w:t xml:space="preserve">ليست زيارة قبر النبي </w:t>
      </w:r>
      <w:r w:rsidR="00CA52C2" w:rsidRPr="00CA52C2">
        <w:rPr>
          <w:rFonts w:ascii="AGA Arabesque" w:hAnsi="AGA Arabesque" w:cs="CTraditional Arabic"/>
          <w:sz w:val="40"/>
          <w:rtl/>
        </w:rPr>
        <w:t>ج</w:t>
      </w:r>
      <w:r w:rsidRPr="00F102F8">
        <w:rPr>
          <w:rStyle w:val="Char"/>
          <w:rtl/>
        </w:rPr>
        <w:t xml:space="preserve"> واجبة ولا شرطا في الحج كما يظنه بعض العامة وأشباههم بل هي مستحبة في حق من زار مسجد الرسول </w:t>
      </w:r>
      <w:r w:rsidR="00CA52C2" w:rsidRPr="00CA52C2">
        <w:rPr>
          <w:rFonts w:ascii="AGA Arabesque" w:hAnsi="AGA Arabesque" w:cs="CTraditional Arabic"/>
          <w:sz w:val="40"/>
          <w:rtl/>
        </w:rPr>
        <w:t>ج</w:t>
      </w:r>
      <w:r w:rsidRPr="00F102F8">
        <w:rPr>
          <w:rStyle w:val="Char"/>
          <w:rtl/>
        </w:rPr>
        <w:t xml:space="preserve"> أو كان قريبا منه. </w:t>
      </w:r>
    </w:p>
    <w:p w:rsidR="00FE1C34" w:rsidRPr="00F102F8" w:rsidRDefault="00FE1C34" w:rsidP="005C1D0A">
      <w:pPr>
        <w:ind w:firstLine="284"/>
        <w:jc w:val="both"/>
        <w:rPr>
          <w:rStyle w:val="Char"/>
          <w:rtl/>
        </w:rPr>
      </w:pPr>
      <w:r w:rsidRPr="00F102F8">
        <w:rPr>
          <w:rStyle w:val="Char"/>
          <w:rtl/>
        </w:rPr>
        <w:t xml:space="preserve">أما البعيد عن المدينة فليس له شد الرحل لقصد زيارة القبر، ولكن يسن له شد الرحل لقصد المسجد الشريف، فإذا وصله زار القبر الشريف وقبر </w:t>
      </w:r>
      <w:r w:rsidRPr="00216F22">
        <w:rPr>
          <w:rStyle w:val="Char"/>
          <w:spacing w:val="-6"/>
          <w:rtl/>
        </w:rPr>
        <w:lastRenderedPageBreak/>
        <w:t xml:space="preserve">الصاحبين، ودخلت الزيارة لقبره عليه السلام وقبر صاحبيه تبعا لزيارة مسجده </w:t>
      </w:r>
      <w:r w:rsidR="00CA52C2" w:rsidRPr="00216F22">
        <w:rPr>
          <w:rFonts w:ascii="AGA Arabesque" w:hAnsi="AGA Arabesque" w:cs="CTraditional Arabic"/>
          <w:spacing w:val="-6"/>
          <w:sz w:val="40"/>
          <w:rtl/>
        </w:rPr>
        <w:t>ج</w:t>
      </w:r>
      <w:r w:rsidRPr="00F102F8">
        <w:rPr>
          <w:rStyle w:val="Char"/>
          <w:rtl/>
        </w:rPr>
        <w:t xml:space="preserve"> وذلك لما ثبت في الصحيحين أن النبي </w:t>
      </w:r>
      <w:r w:rsidR="00CA52C2" w:rsidRPr="00CA52C2">
        <w:rPr>
          <w:rFonts w:ascii="AGA Arabesque" w:hAnsi="AGA Arabesque" w:cs="CTraditional Arabic"/>
          <w:sz w:val="40"/>
          <w:rtl/>
        </w:rPr>
        <w:t>ج</w:t>
      </w:r>
      <w:r w:rsidRPr="00F102F8">
        <w:rPr>
          <w:rStyle w:val="Char"/>
          <w:rtl/>
        </w:rPr>
        <w:t xml:space="preserve"> قال: </w:t>
      </w:r>
      <w:r w:rsidR="005C1D0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لا تشد الرحال إلا إلى ثلاثة مساجد المسجد الحرام ومسجدي هذا والمسجد الأقصى" \</w:instrText>
      </w:r>
      <w:r>
        <w:instrText xml:space="preserve">y "1" \b </w:instrText>
      </w:r>
      <w:r>
        <w:rPr>
          <w:rFonts w:ascii="AGA Arabesque" w:hAnsi="Traditional Arabic"/>
          <w:sz w:val="36"/>
          <w:szCs w:val="36"/>
          <w:rtl/>
        </w:rPr>
        <w:fldChar w:fldCharType="end"/>
      </w:r>
      <w:r w:rsidRPr="00CA52C2">
        <w:rPr>
          <w:rStyle w:val="Char5"/>
          <w:rtl/>
        </w:rPr>
        <w:t>لا تشد الرحال إلا إلى ثلاثة مساجد المسجد الحرام ومسجدي هذا والمسجد الأقصى</w:t>
      </w:r>
      <w:r w:rsidR="005C1D0A">
        <w:rPr>
          <w:rStyle w:val="Char"/>
          <w:rFonts w:hint="cs"/>
          <w:rtl/>
        </w:rPr>
        <w:t>»</w:t>
      </w:r>
      <w:r w:rsidRPr="00CE1CF9">
        <w:rPr>
          <w:rStyle w:val="Char"/>
          <w:vertAlign w:val="superscript"/>
          <w:rtl/>
        </w:rPr>
        <w:t>(</w:t>
      </w:r>
      <w:r w:rsidRPr="00CE1CF9">
        <w:rPr>
          <w:rStyle w:val="Char"/>
          <w:vertAlign w:val="superscript"/>
          <w:rtl/>
        </w:rPr>
        <w:footnoteReference w:id="96"/>
      </w:r>
      <w:r w:rsidRPr="00CE1CF9">
        <w:rPr>
          <w:rStyle w:val="Char"/>
          <w:vertAlign w:val="superscript"/>
          <w:rtl/>
        </w:rPr>
        <w:t>)</w:t>
      </w:r>
      <w:r w:rsidR="00216F22">
        <w:rPr>
          <w:rStyle w:val="Char"/>
          <w:rtl/>
        </w:rPr>
        <w:t>.</w:t>
      </w:r>
    </w:p>
    <w:p w:rsidR="00FE1C34" w:rsidRPr="00F102F8" w:rsidRDefault="00FE1C34" w:rsidP="005C1D0A">
      <w:pPr>
        <w:ind w:firstLine="284"/>
        <w:jc w:val="both"/>
        <w:rPr>
          <w:rStyle w:val="Char"/>
          <w:rtl/>
        </w:rPr>
      </w:pPr>
      <w:r w:rsidRPr="00F102F8">
        <w:rPr>
          <w:rStyle w:val="Char"/>
          <w:rtl/>
        </w:rPr>
        <w:t xml:space="preserve">ولو كان شد الرحال لقصد قبره عليه الصلاة والسلام أو قبر غيره مشروعا لدل الأمة عليه وأرشدهم إلى فضله، لأنه أنصح الناس وأعلمهم بالله وأشدهم له خشية. وقد بلغ البلاغ المبين، ودل أمته على كل خير وحذرهم من كل شر كيف وقد حذر من شد الرحل لغير المساجد الثلاثة وقال: </w:t>
      </w:r>
      <w:r w:rsidR="005C1D0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لا تتخذوا قبري عيدا ولا بيوتكم قبورا وصلوا علي فإن صلاتكم تبلغني حيث كنتم" \</w:instrText>
      </w:r>
      <w:r>
        <w:instrText xml:space="preserve">y "1" \b </w:instrText>
      </w:r>
      <w:r>
        <w:rPr>
          <w:rFonts w:ascii="AGA Arabesque" w:hAnsi="Traditional Arabic"/>
          <w:sz w:val="36"/>
          <w:szCs w:val="36"/>
          <w:rtl/>
        </w:rPr>
        <w:fldChar w:fldCharType="end"/>
      </w:r>
      <w:r w:rsidRPr="00CA52C2">
        <w:rPr>
          <w:rStyle w:val="Char5"/>
          <w:rtl/>
        </w:rPr>
        <w:t>لا تتخذوا قبري عيدا ولا بيوتكم قبورا وصلوا علي فإن صلاتكم تبلغني حيث كنتم</w:t>
      </w:r>
      <w:r w:rsidR="005C1D0A">
        <w:rPr>
          <w:rStyle w:val="Char"/>
          <w:rFonts w:hint="cs"/>
          <w:rtl/>
        </w:rPr>
        <w:t>»</w:t>
      </w:r>
      <w:r w:rsidRPr="00CE1CF9">
        <w:rPr>
          <w:rStyle w:val="Char"/>
          <w:vertAlign w:val="superscript"/>
          <w:rtl/>
        </w:rPr>
        <w:t>(</w:t>
      </w:r>
      <w:r w:rsidRPr="00CE1CF9">
        <w:rPr>
          <w:rStyle w:val="Char"/>
          <w:vertAlign w:val="superscript"/>
          <w:rtl/>
        </w:rPr>
        <w:footnoteReference w:id="97"/>
      </w:r>
      <w:r w:rsidRPr="00CE1CF9">
        <w:rPr>
          <w:rStyle w:val="Char"/>
          <w:vertAlign w:val="superscript"/>
          <w:rtl/>
        </w:rPr>
        <w:t>)</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والقول بشرعية شد الرحال لزيارة قبره </w:t>
      </w:r>
      <w:r w:rsidR="00CA52C2" w:rsidRPr="00CA52C2">
        <w:rPr>
          <w:rFonts w:ascii="AGA Arabesque" w:hAnsi="AGA Arabesque" w:cs="CTraditional Arabic"/>
          <w:sz w:val="40"/>
          <w:rtl/>
        </w:rPr>
        <w:t>ج</w:t>
      </w:r>
      <w:r w:rsidRPr="00F102F8">
        <w:rPr>
          <w:rStyle w:val="Char"/>
          <w:rtl/>
        </w:rPr>
        <w:t xml:space="preserve"> يفضي إلى اتخاذه عيدا، ووقوع المحذور الذي خافه النبي </w:t>
      </w:r>
      <w:r w:rsidR="00CA52C2" w:rsidRPr="00CA52C2">
        <w:rPr>
          <w:rFonts w:ascii="AGA Arabesque" w:hAnsi="AGA Arabesque" w:cs="CTraditional Arabic"/>
          <w:sz w:val="40"/>
          <w:rtl/>
        </w:rPr>
        <w:t>ج</w:t>
      </w:r>
      <w:r w:rsidRPr="00F102F8">
        <w:rPr>
          <w:rStyle w:val="Char"/>
          <w:rtl/>
        </w:rPr>
        <w:t xml:space="preserve"> من الغلو والإطراء كما قد وقع الكثير من الناس في ذلك بسبب اعتقادهم شرعية شد الرحال لزيارة قبره عليه الصلاة والسلام. </w:t>
      </w:r>
    </w:p>
    <w:p w:rsidR="00FE1C34" w:rsidRPr="00F102F8" w:rsidRDefault="00FE1C34" w:rsidP="000328B0">
      <w:pPr>
        <w:ind w:firstLine="284"/>
        <w:jc w:val="both"/>
        <w:rPr>
          <w:rStyle w:val="Char"/>
          <w:rtl/>
        </w:rPr>
      </w:pPr>
      <w:r w:rsidRPr="00F102F8">
        <w:rPr>
          <w:rStyle w:val="Char"/>
          <w:rtl/>
        </w:rPr>
        <w:t xml:space="preserve">وأما ما يروى في هذا الباب من الأحاديث التي يحتج بها من قال بشرعية شد الرحال إلى قبره عليه الصلاة والسلام فهي أحاديث ضعيفة الأسانيد بل موضوعة كما قد نبه على ضعفها الحفاظ كالدارقطني، والبيهقي، والحافظ ابن حجر، وغيرهم فلا يجوز أن يعارض بها الأحاديث الصحيحة الدالة على تحريم شد الرحال لغير المساجد الثلاثة. </w:t>
      </w:r>
    </w:p>
    <w:p w:rsidR="00FE1C34" w:rsidRPr="00216F22" w:rsidRDefault="00FE1C34" w:rsidP="00216F22">
      <w:pPr>
        <w:pStyle w:val="a1"/>
        <w:rPr>
          <w:rStyle w:val="Char"/>
          <w:sz w:val="30"/>
          <w:szCs w:val="30"/>
          <w:rtl/>
        </w:rPr>
      </w:pPr>
      <w:r w:rsidRPr="00216F22">
        <w:rPr>
          <w:rStyle w:val="Char"/>
          <w:sz w:val="30"/>
          <w:szCs w:val="30"/>
          <w:rtl/>
        </w:rPr>
        <w:lastRenderedPageBreak/>
        <w:t xml:space="preserve">وإليك أيها القارئ شيئا من الأحاديث الموضوعة في هذا الباب لتعرفها وتحذر الاغترار بها: </w:t>
      </w:r>
    </w:p>
    <w:p w:rsidR="00FE1C34" w:rsidRPr="00F102F8" w:rsidRDefault="00FE1C34" w:rsidP="000328B0">
      <w:pPr>
        <w:ind w:firstLine="284"/>
        <w:jc w:val="both"/>
        <w:rPr>
          <w:rStyle w:val="Char"/>
          <w:rtl/>
        </w:rPr>
      </w:pPr>
      <w:r w:rsidRPr="000328B0">
        <w:rPr>
          <w:rStyle w:val="Char0"/>
          <w:rtl/>
        </w:rPr>
        <w:t>الأول:</w:t>
      </w:r>
      <w:r w:rsidRPr="00F102F8">
        <w:rPr>
          <w:rStyle w:val="Char"/>
          <w:rtl/>
        </w:rPr>
        <w:t xml:space="preserve"> (من حج ولم يزرني فقد جفاني). </w:t>
      </w:r>
    </w:p>
    <w:p w:rsidR="00FE1C34" w:rsidRPr="00F102F8" w:rsidRDefault="00FE1C34" w:rsidP="000328B0">
      <w:pPr>
        <w:ind w:firstLine="284"/>
        <w:jc w:val="both"/>
        <w:rPr>
          <w:rStyle w:val="Char"/>
          <w:rtl/>
        </w:rPr>
      </w:pPr>
      <w:r w:rsidRPr="000328B0">
        <w:rPr>
          <w:rStyle w:val="Char0"/>
          <w:rtl/>
        </w:rPr>
        <w:t>والثاني:</w:t>
      </w:r>
      <w:r w:rsidRPr="00F102F8">
        <w:rPr>
          <w:rStyle w:val="Char"/>
          <w:rtl/>
        </w:rPr>
        <w:t xml:space="preserve"> (من زارني بعد مماتي فكأنما زارني في حياتي). </w:t>
      </w:r>
    </w:p>
    <w:p w:rsidR="00FE1C34" w:rsidRPr="00F102F8" w:rsidRDefault="00FE1C34" w:rsidP="000328B0">
      <w:pPr>
        <w:ind w:firstLine="284"/>
        <w:jc w:val="both"/>
        <w:rPr>
          <w:rStyle w:val="Char"/>
          <w:rtl/>
        </w:rPr>
      </w:pPr>
      <w:r w:rsidRPr="000328B0">
        <w:rPr>
          <w:rStyle w:val="Char0"/>
          <w:rtl/>
        </w:rPr>
        <w:t>والثالث:</w:t>
      </w:r>
      <w:r w:rsidRPr="00F102F8">
        <w:rPr>
          <w:rStyle w:val="Char"/>
          <w:rtl/>
        </w:rPr>
        <w:t xml:space="preserve"> (من زارني وزار أبي إبراهيم في عام واحد ضمنت له على الله الجنة). </w:t>
      </w:r>
    </w:p>
    <w:p w:rsidR="00FE1C34" w:rsidRPr="00F102F8" w:rsidRDefault="00FE1C34" w:rsidP="000328B0">
      <w:pPr>
        <w:ind w:firstLine="284"/>
        <w:jc w:val="both"/>
        <w:rPr>
          <w:rStyle w:val="Char"/>
          <w:rtl/>
        </w:rPr>
      </w:pPr>
      <w:r w:rsidRPr="000328B0">
        <w:rPr>
          <w:rStyle w:val="Char0"/>
          <w:rtl/>
        </w:rPr>
        <w:t>والرابع:</w:t>
      </w:r>
      <w:r w:rsidRPr="00F102F8">
        <w:rPr>
          <w:rStyle w:val="Char"/>
          <w:rtl/>
        </w:rPr>
        <w:t xml:space="preserve"> (من زار قبري وجبت له شفاعتي). </w:t>
      </w:r>
    </w:p>
    <w:p w:rsidR="00FE1C34" w:rsidRPr="00F102F8" w:rsidRDefault="00FE1C34" w:rsidP="000328B0">
      <w:pPr>
        <w:ind w:firstLine="284"/>
        <w:jc w:val="both"/>
        <w:rPr>
          <w:rStyle w:val="Char"/>
          <w:rtl/>
        </w:rPr>
      </w:pPr>
      <w:r w:rsidRPr="00F102F8">
        <w:rPr>
          <w:rStyle w:val="Char"/>
          <w:rtl/>
        </w:rPr>
        <w:t xml:space="preserve">فهذه الأحاديث وأشباهها لم يثبت منها شيء عن النبي </w:t>
      </w:r>
      <w:r w:rsidR="00CA52C2" w:rsidRPr="00CA52C2">
        <w:rPr>
          <w:rFonts w:ascii="AGA Arabesque" w:hAnsi="AGA Arabesque" w:cs="CTraditional Arabic"/>
          <w:sz w:val="40"/>
          <w:rtl/>
        </w:rPr>
        <w:t>ج</w:t>
      </w:r>
      <w:r w:rsidRPr="00F102F8">
        <w:rPr>
          <w:rStyle w:val="Char"/>
          <w:rtl/>
        </w:rPr>
        <w:t xml:space="preserve">. </w:t>
      </w:r>
    </w:p>
    <w:p w:rsidR="00FE1C34" w:rsidRPr="00F102F8" w:rsidRDefault="00FE1C34" w:rsidP="000328B0">
      <w:pPr>
        <w:ind w:firstLine="284"/>
        <w:jc w:val="both"/>
        <w:rPr>
          <w:rStyle w:val="Char"/>
          <w:rtl/>
        </w:rPr>
      </w:pPr>
      <w:r w:rsidRPr="00F102F8">
        <w:rPr>
          <w:rStyle w:val="Char"/>
          <w:rtl/>
        </w:rPr>
        <w:t xml:space="preserve">قال الحافظ ابن حجر في التلخيص: - بعد ما ذكر أكثر هذه الروايات - طرق هذا الحديث كلها ضعيفة. </w:t>
      </w:r>
    </w:p>
    <w:p w:rsidR="00FE1C34" w:rsidRPr="00F102F8" w:rsidRDefault="00FE1C34" w:rsidP="000328B0">
      <w:pPr>
        <w:ind w:firstLine="284"/>
        <w:jc w:val="both"/>
        <w:rPr>
          <w:rStyle w:val="Char"/>
          <w:rtl/>
        </w:rPr>
      </w:pPr>
      <w:r w:rsidRPr="00F102F8">
        <w:rPr>
          <w:rStyle w:val="Char"/>
          <w:rtl/>
        </w:rPr>
        <w:t xml:space="preserve">وقال الحافظ العقيلي: لا يصح في هذا الباب شيء. </w:t>
      </w:r>
    </w:p>
    <w:p w:rsidR="00FE1C34" w:rsidRPr="00F102F8" w:rsidRDefault="00FE1C34" w:rsidP="000328B0">
      <w:pPr>
        <w:ind w:firstLine="284"/>
        <w:jc w:val="both"/>
        <w:rPr>
          <w:rStyle w:val="Char"/>
          <w:rtl/>
        </w:rPr>
      </w:pPr>
      <w:r w:rsidRPr="00F102F8">
        <w:rPr>
          <w:rStyle w:val="Char"/>
          <w:rtl/>
        </w:rPr>
        <w:t xml:space="preserve">وجزم شيخ الإسلام ابن تيمية </w:t>
      </w:r>
      <w:r w:rsidR="00A73D14" w:rsidRPr="00A73D14">
        <w:rPr>
          <w:rStyle w:val="Char"/>
          <w:rFonts w:cs="CTraditional Arabic"/>
          <w:szCs w:val="28"/>
          <w:rtl/>
        </w:rPr>
        <w:t>/</w:t>
      </w:r>
      <w:r w:rsidRPr="00F102F8">
        <w:rPr>
          <w:rStyle w:val="Char"/>
          <w:rtl/>
        </w:rPr>
        <w:t xml:space="preserve">، أن هذه الأحاديث كلها موضوعة. وحسبك به علما وحفظا واطلاعا. </w:t>
      </w:r>
    </w:p>
    <w:p w:rsidR="00FE1C34" w:rsidRPr="00F102F8" w:rsidRDefault="00FE1C34" w:rsidP="000328B0">
      <w:pPr>
        <w:ind w:firstLine="284"/>
        <w:jc w:val="both"/>
        <w:rPr>
          <w:rStyle w:val="Char"/>
          <w:rtl/>
        </w:rPr>
      </w:pPr>
      <w:r w:rsidRPr="00F102F8">
        <w:rPr>
          <w:rStyle w:val="Char"/>
          <w:rtl/>
        </w:rPr>
        <w:t xml:space="preserve">ولو كان شيء منها ثابتا لكان الصحابة </w:t>
      </w:r>
      <w:r w:rsidR="00CA52C2" w:rsidRPr="00CA52C2">
        <w:rPr>
          <w:rStyle w:val="Char"/>
          <w:rFonts w:cs="CTraditional Arabic"/>
          <w:szCs w:val="28"/>
          <w:rtl/>
        </w:rPr>
        <w:t>ش</w:t>
      </w:r>
      <w:r w:rsidRPr="00F102F8">
        <w:rPr>
          <w:rStyle w:val="Char"/>
          <w:rtl/>
        </w:rPr>
        <w:t xml:space="preserve"> أسبق الناس إلى العمل به وبيان ذلك للأمة ودعوتهم إليه لأنهم خير الناس بعد الأنبياء وأعلمهم بحدود الله وبما شرعه لعباده وأنصحهم لله ولخلقه، فلما لم ينقل عنهم شيء من ذلك دل ذلك على أنه غير مشروع ولو صح منها شيء لوجب حمل ذلك على الزيارة الشرعية التي ليس فيها شد الرحال لقصد القبر وحده؛ جمعا بين الأحاديث والله سبحانه وتعالى أعلم. </w:t>
      </w:r>
    </w:p>
    <w:p w:rsidR="00FE1C34" w:rsidRPr="00FE1C34" w:rsidRDefault="00FE1C34" w:rsidP="00FE1C34">
      <w:pPr>
        <w:pStyle w:val="a2"/>
        <w:rPr>
          <w:szCs w:val="40"/>
          <w:rtl/>
        </w:rPr>
      </w:pPr>
      <w:r w:rsidRPr="00FE1C34">
        <w:rPr>
          <w:szCs w:val="40"/>
          <w:rtl/>
        </w:rPr>
        <w:br w:type="page"/>
      </w:r>
      <w:bookmarkStart w:id="37" w:name="_Toc119383272"/>
      <w:bookmarkStart w:id="38" w:name="_Toc459174480"/>
      <w:r w:rsidRPr="00FE1C34">
        <w:rPr>
          <w:szCs w:val="40"/>
          <w:rtl/>
        </w:rPr>
        <w:lastRenderedPageBreak/>
        <w:t>فصل</w:t>
      </w:r>
      <w:r w:rsidRPr="00FE1C34">
        <w:rPr>
          <w:rFonts w:hint="cs"/>
          <w:szCs w:val="40"/>
          <w:rtl/>
        </w:rPr>
        <w:br/>
      </w:r>
      <w:r w:rsidRPr="00FE1C34">
        <w:rPr>
          <w:szCs w:val="40"/>
          <w:rtl/>
        </w:rPr>
        <w:t>في استحباب زيارة مسجد قباء والبقيع</w:t>
      </w:r>
      <w:bookmarkEnd w:id="37"/>
      <w:bookmarkEnd w:id="38"/>
      <w:r w:rsidRPr="00FE1C34">
        <w:rPr>
          <w:szCs w:val="40"/>
          <w:rtl/>
        </w:rPr>
        <w:t xml:space="preserve"> </w:t>
      </w:r>
    </w:p>
    <w:p w:rsidR="00FE1C34" w:rsidRPr="005C1D0A" w:rsidRDefault="00FE1C34" w:rsidP="005C1D0A">
      <w:pPr>
        <w:ind w:firstLine="284"/>
        <w:jc w:val="both"/>
        <w:rPr>
          <w:rStyle w:val="Char"/>
          <w:spacing w:val="-6"/>
          <w:rtl/>
        </w:rPr>
      </w:pPr>
      <w:r w:rsidRPr="005C1D0A">
        <w:rPr>
          <w:rStyle w:val="Char"/>
          <w:spacing w:val="-6"/>
          <w:rtl/>
        </w:rPr>
        <w:t xml:space="preserve">ويستحب لزائر المدينة أن يزور مسجد قباء ويصلي فيه لما في الصحيحين من حديث ابن عمر قال: </w:t>
      </w:r>
      <w:r w:rsidR="005C1D0A" w:rsidRPr="005C1D0A">
        <w:rPr>
          <w:rStyle w:val="Char"/>
          <w:rFonts w:hint="cs"/>
          <w:spacing w:val="-6"/>
          <w:rtl/>
        </w:rPr>
        <w:t>«</w:t>
      </w:r>
      <w:r w:rsidRPr="005C1D0A">
        <w:rPr>
          <w:rFonts w:ascii="AGA Arabesque" w:hAnsi="Traditional Arabic"/>
          <w:spacing w:val="-6"/>
          <w:sz w:val="36"/>
          <w:szCs w:val="36"/>
          <w:rtl/>
        </w:rPr>
        <w:fldChar w:fldCharType="begin"/>
      </w:r>
      <w:r w:rsidRPr="005C1D0A">
        <w:rPr>
          <w:spacing w:val="-6"/>
        </w:rPr>
        <w:instrText xml:space="preserve"> XE </w:instrText>
      </w:r>
      <w:r w:rsidRPr="005C1D0A">
        <w:rPr>
          <w:spacing w:val="-6"/>
          <w:rtl/>
        </w:rPr>
        <w:instrText>"</w:instrText>
      </w:r>
      <w:r w:rsidRPr="005C1D0A">
        <w:rPr>
          <w:spacing w:val="-6"/>
        </w:rPr>
        <w:instrText>32:</w:instrText>
      </w:r>
      <w:r w:rsidRPr="005C1D0A">
        <w:rPr>
          <w:spacing w:val="-6"/>
          <w:rtl/>
        </w:rPr>
        <w:instrText>كان النبي يزور مسجد قباء راكبا وماشيا ويصلي فيه ركعتين" \</w:instrText>
      </w:r>
      <w:r w:rsidRPr="005C1D0A">
        <w:rPr>
          <w:spacing w:val="-6"/>
        </w:rPr>
        <w:instrText xml:space="preserve">y "1" \b </w:instrText>
      </w:r>
      <w:r w:rsidRPr="005C1D0A">
        <w:rPr>
          <w:rFonts w:ascii="AGA Arabesque" w:hAnsi="Traditional Arabic"/>
          <w:spacing w:val="-6"/>
          <w:sz w:val="36"/>
          <w:szCs w:val="36"/>
          <w:rtl/>
        </w:rPr>
        <w:fldChar w:fldCharType="end"/>
      </w:r>
      <w:r w:rsidRPr="005C1D0A">
        <w:rPr>
          <w:rStyle w:val="Char5"/>
          <w:spacing w:val="-6"/>
          <w:rtl/>
        </w:rPr>
        <w:t xml:space="preserve">كان النبي </w:t>
      </w:r>
      <w:r w:rsidR="00CA52C2" w:rsidRPr="005C1D0A">
        <w:rPr>
          <w:rFonts w:ascii="AGA Arabesque" w:hAnsi="AGA Arabesque" w:cs="CTraditional Arabic"/>
          <w:color w:val="0000FF"/>
          <w:spacing w:val="-6"/>
          <w:sz w:val="40"/>
          <w:rtl/>
        </w:rPr>
        <w:t>ج</w:t>
      </w:r>
      <w:r w:rsidRPr="005C1D0A">
        <w:rPr>
          <w:rStyle w:val="Char5"/>
          <w:spacing w:val="-6"/>
          <w:rtl/>
        </w:rPr>
        <w:t xml:space="preserve"> يزور مسجد قباء راكبا وماشيا ويصلي فيه ركعتين</w:t>
      </w:r>
      <w:r w:rsidR="005C1D0A" w:rsidRPr="005C1D0A">
        <w:rPr>
          <w:rStyle w:val="Char"/>
          <w:rFonts w:hint="cs"/>
          <w:spacing w:val="-6"/>
          <w:rtl/>
        </w:rPr>
        <w:t>»</w:t>
      </w:r>
      <w:r w:rsidRPr="00CE1CF9">
        <w:rPr>
          <w:rStyle w:val="Char"/>
          <w:spacing w:val="-6"/>
          <w:vertAlign w:val="superscript"/>
          <w:rtl/>
        </w:rPr>
        <w:t>(</w:t>
      </w:r>
      <w:r w:rsidRPr="00CE1CF9">
        <w:rPr>
          <w:rStyle w:val="Char"/>
          <w:spacing w:val="-6"/>
          <w:vertAlign w:val="superscript"/>
          <w:rtl/>
        </w:rPr>
        <w:footnoteReference w:id="98"/>
      </w:r>
      <w:r w:rsidRPr="00CE1CF9">
        <w:rPr>
          <w:rStyle w:val="Char"/>
          <w:spacing w:val="-6"/>
          <w:vertAlign w:val="superscript"/>
          <w:rtl/>
        </w:rPr>
        <w:t>)</w:t>
      </w:r>
      <w:r w:rsidRPr="005C1D0A">
        <w:rPr>
          <w:rStyle w:val="Char"/>
          <w:spacing w:val="-6"/>
          <w:rtl/>
        </w:rPr>
        <w:t xml:space="preserve"> وعن سهل بن حنيف </w:t>
      </w:r>
      <w:r w:rsidR="00A73D14" w:rsidRPr="005C1D0A">
        <w:rPr>
          <w:rFonts w:ascii="AGA Arabesque" w:hAnsi="AGA Arabesque" w:cs="CTraditional Arabic"/>
          <w:spacing w:val="-6"/>
          <w:sz w:val="40"/>
          <w:rtl/>
        </w:rPr>
        <w:t>س</w:t>
      </w:r>
      <w:r w:rsidRPr="005C1D0A">
        <w:rPr>
          <w:rStyle w:val="Char"/>
          <w:spacing w:val="-6"/>
          <w:rtl/>
        </w:rPr>
        <w:t xml:space="preserve"> قال: قال رسول الله </w:t>
      </w:r>
      <w:r w:rsidR="00CA52C2" w:rsidRPr="005C1D0A">
        <w:rPr>
          <w:rFonts w:ascii="AGA Arabesque" w:hAnsi="AGA Arabesque" w:cs="CTraditional Arabic"/>
          <w:spacing w:val="-6"/>
          <w:sz w:val="40"/>
          <w:rtl/>
        </w:rPr>
        <w:t>ج</w:t>
      </w:r>
      <w:r w:rsidRPr="005C1D0A">
        <w:rPr>
          <w:rStyle w:val="Char"/>
          <w:spacing w:val="-6"/>
          <w:rtl/>
        </w:rPr>
        <w:t xml:space="preserve"> </w:t>
      </w:r>
      <w:r w:rsidR="005C1D0A" w:rsidRPr="005C1D0A">
        <w:rPr>
          <w:rStyle w:val="Char"/>
          <w:rFonts w:hint="cs"/>
          <w:spacing w:val="-6"/>
          <w:rtl/>
        </w:rPr>
        <w:t>«</w:t>
      </w:r>
      <w:r w:rsidRPr="005C1D0A">
        <w:rPr>
          <w:rFonts w:ascii="AGA Arabesque" w:hAnsi="Traditional Arabic"/>
          <w:spacing w:val="-6"/>
          <w:sz w:val="36"/>
          <w:szCs w:val="36"/>
          <w:rtl/>
        </w:rPr>
        <w:fldChar w:fldCharType="begin"/>
      </w:r>
      <w:r w:rsidRPr="005C1D0A">
        <w:rPr>
          <w:spacing w:val="-6"/>
        </w:rPr>
        <w:instrText xml:space="preserve"> XE </w:instrText>
      </w:r>
      <w:r w:rsidRPr="005C1D0A">
        <w:rPr>
          <w:spacing w:val="-6"/>
          <w:rtl/>
        </w:rPr>
        <w:instrText>"</w:instrText>
      </w:r>
      <w:r w:rsidRPr="005C1D0A">
        <w:rPr>
          <w:spacing w:val="-6"/>
        </w:rPr>
        <w:instrText>32:</w:instrText>
      </w:r>
      <w:r w:rsidRPr="005C1D0A">
        <w:rPr>
          <w:spacing w:val="-6"/>
          <w:rtl/>
        </w:rPr>
        <w:instrText>من تطهر في بيته ثم أتى مسجد قباء فصلى فيه صلاة كان له كأجر عمرة" \</w:instrText>
      </w:r>
      <w:r w:rsidRPr="005C1D0A">
        <w:rPr>
          <w:spacing w:val="-6"/>
        </w:rPr>
        <w:instrText xml:space="preserve">y "1" \b </w:instrText>
      </w:r>
      <w:r w:rsidRPr="005C1D0A">
        <w:rPr>
          <w:rFonts w:ascii="AGA Arabesque" w:hAnsi="Traditional Arabic"/>
          <w:spacing w:val="-6"/>
          <w:sz w:val="36"/>
          <w:szCs w:val="36"/>
          <w:rtl/>
        </w:rPr>
        <w:fldChar w:fldCharType="end"/>
      </w:r>
      <w:r w:rsidRPr="005C1D0A">
        <w:rPr>
          <w:rStyle w:val="Char5"/>
          <w:spacing w:val="-6"/>
          <w:rtl/>
        </w:rPr>
        <w:t>من تطهر في بيته ثم أتى مسجد قباء فصلى فيه صلاة كان له كأجر عمرة</w:t>
      </w:r>
      <w:r w:rsidR="005C1D0A" w:rsidRPr="005C1D0A">
        <w:rPr>
          <w:rStyle w:val="Char"/>
          <w:rFonts w:hint="cs"/>
          <w:spacing w:val="-6"/>
          <w:rtl/>
        </w:rPr>
        <w:t>»</w:t>
      </w:r>
      <w:r w:rsidRPr="00CE1CF9">
        <w:rPr>
          <w:rStyle w:val="Char"/>
          <w:spacing w:val="-6"/>
          <w:vertAlign w:val="superscript"/>
          <w:rtl/>
        </w:rPr>
        <w:t>(</w:t>
      </w:r>
      <w:r w:rsidRPr="00CE1CF9">
        <w:rPr>
          <w:rStyle w:val="Char"/>
          <w:spacing w:val="-6"/>
          <w:vertAlign w:val="superscript"/>
          <w:rtl/>
        </w:rPr>
        <w:footnoteReference w:id="99"/>
      </w:r>
      <w:r w:rsidRPr="00CE1CF9">
        <w:rPr>
          <w:rStyle w:val="Char"/>
          <w:spacing w:val="-6"/>
          <w:vertAlign w:val="superscript"/>
          <w:rtl/>
        </w:rPr>
        <w:t>)</w:t>
      </w:r>
      <w:r w:rsidRPr="005C1D0A">
        <w:rPr>
          <w:rStyle w:val="Char"/>
          <w:spacing w:val="-6"/>
          <w:rtl/>
        </w:rPr>
        <w:t xml:space="preserve">. </w:t>
      </w:r>
    </w:p>
    <w:p w:rsidR="00FE1C34" w:rsidRPr="00216F22" w:rsidRDefault="00FE1C34" w:rsidP="005C1D0A">
      <w:pPr>
        <w:ind w:firstLine="284"/>
        <w:jc w:val="both"/>
        <w:rPr>
          <w:rStyle w:val="Char"/>
          <w:spacing w:val="-8"/>
          <w:rtl/>
        </w:rPr>
      </w:pPr>
      <w:r w:rsidRPr="00216F22">
        <w:rPr>
          <w:rStyle w:val="Char"/>
          <w:spacing w:val="-8"/>
          <w:rtl/>
        </w:rPr>
        <w:t xml:space="preserve">ويسن له زيارة قبور البقيع وقبور الشهداء وقبر حمزة </w:t>
      </w:r>
      <w:r w:rsidR="00CA52C2" w:rsidRPr="00216F22">
        <w:rPr>
          <w:rStyle w:val="Char"/>
          <w:rFonts w:cs="CTraditional Arabic"/>
          <w:spacing w:val="-8"/>
          <w:szCs w:val="28"/>
          <w:rtl/>
        </w:rPr>
        <w:t>س</w:t>
      </w:r>
      <w:r w:rsidRPr="00216F22">
        <w:rPr>
          <w:rStyle w:val="Char"/>
          <w:spacing w:val="-8"/>
          <w:rtl/>
        </w:rPr>
        <w:t xml:space="preserve">. لأن النبي </w:t>
      </w:r>
      <w:r w:rsidR="00CA52C2" w:rsidRPr="00216F22">
        <w:rPr>
          <w:rFonts w:ascii="AGA Arabesque" w:hAnsi="AGA Arabesque" w:cs="CTraditional Arabic"/>
          <w:spacing w:val="-8"/>
          <w:sz w:val="40"/>
          <w:rtl/>
        </w:rPr>
        <w:t>ج</w:t>
      </w:r>
      <w:r w:rsidRPr="00216F22">
        <w:rPr>
          <w:rStyle w:val="Char"/>
          <w:spacing w:val="-8"/>
          <w:rtl/>
        </w:rPr>
        <w:t xml:space="preserve"> كان يزورهم، ويدعو لهم. ولقوله </w:t>
      </w:r>
      <w:r w:rsidR="00CA52C2" w:rsidRPr="00216F22">
        <w:rPr>
          <w:rFonts w:ascii="AGA Arabesque" w:hAnsi="AGA Arabesque" w:cs="CTraditional Arabic"/>
          <w:spacing w:val="-8"/>
          <w:sz w:val="40"/>
          <w:rtl/>
        </w:rPr>
        <w:t>ج</w:t>
      </w:r>
      <w:r w:rsidRPr="00216F22">
        <w:rPr>
          <w:rStyle w:val="Char"/>
          <w:spacing w:val="-8"/>
          <w:rtl/>
        </w:rPr>
        <w:t xml:space="preserve"> </w:t>
      </w:r>
      <w:r w:rsidR="005C1D0A" w:rsidRPr="00216F22">
        <w:rPr>
          <w:rStyle w:val="Char"/>
          <w:rFonts w:hint="cs"/>
          <w:spacing w:val="-8"/>
          <w:rtl/>
        </w:rPr>
        <w:t>«</w:t>
      </w:r>
      <w:r w:rsidRPr="00216F22">
        <w:rPr>
          <w:rFonts w:ascii="AGA Arabesque" w:hAnsi="Traditional Arabic"/>
          <w:spacing w:val="-8"/>
          <w:sz w:val="36"/>
          <w:szCs w:val="36"/>
          <w:rtl/>
        </w:rPr>
        <w:fldChar w:fldCharType="begin"/>
      </w:r>
      <w:r w:rsidRPr="00216F22">
        <w:rPr>
          <w:spacing w:val="-8"/>
        </w:rPr>
        <w:instrText xml:space="preserve"> XE </w:instrText>
      </w:r>
      <w:r w:rsidRPr="00216F22">
        <w:rPr>
          <w:spacing w:val="-8"/>
          <w:rtl/>
        </w:rPr>
        <w:instrText>"</w:instrText>
      </w:r>
      <w:r w:rsidRPr="00216F22">
        <w:rPr>
          <w:spacing w:val="-8"/>
        </w:rPr>
        <w:instrText>32:</w:instrText>
      </w:r>
      <w:r w:rsidRPr="00216F22">
        <w:rPr>
          <w:spacing w:val="-8"/>
          <w:rtl/>
        </w:rPr>
        <w:instrText>زوروا القبور فإنها تذكركم الآخرة" \</w:instrText>
      </w:r>
      <w:r w:rsidRPr="00216F22">
        <w:rPr>
          <w:spacing w:val="-8"/>
        </w:rPr>
        <w:instrText xml:space="preserve">y "1" \b </w:instrText>
      </w:r>
      <w:r w:rsidRPr="00216F22">
        <w:rPr>
          <w:rFonts w:ascii="AGA Arabesque" w:hAnsi="Traditional Arabic"/>
          <w:spacing w:val="-8"/>
          <w:sz w:val="36"/>
          <w:szCs w:val="36"/>
          <w:rtl/>
        </w:rPr>
        <w:fldChar w:fldCharType="end"/>
      </w:r>
      <w:r w:rsidRPr="00216F22">
        <w:rPr>
          <w:rStyle w:val="Char5"/>
          <w:spacing w:val="-8"/>
          <w:rtl/>
        </w:rPr>
        <w:t>زوروا القبور فإنها تذكركم الآخرة</w:t>
      </w:r>
      <w:r w:rsidR="005C1D0A" w:rsidRPr="00216F22">
        <w:rPr>
          <w:rStyle w:val="Char"/>
          <w:rFonts w:hint="cs"/>
          <w:spacing w:val="-8"/>
          <w:rtl/>
        </w:rPr>
        <w:t>»</w:t>
      </w:r>
      <w:r w:rsidRPr="00216F22">
        <w:rPr>
          <w:rStyle w:val="Char"/>
          <w:spacing w:val="-8"/>
          <w:vertAlign w:val="superscript"/>
          <w:rtl/>
        </w:rPr>
        <w:t>(</w:t>
      </w:r>
      <w:r w:rsidRPr="00216F22">
        <w:rPr>
          <w:rStyle w:val="Char"/>
          <w:spacing w:val="-8"/>
          <w:vertAlign w:val="superscript"/>
          <w:rtl/>
        </w:rPr>
        <w:footnoteReference w:id="100"/>
      </w:r>
      <w:r w:rsidRPr="00216F22">
        <w:rPr>
          <w:rStyle w:val="Char"/>
          <w:spacing w:val="-8"/>
          <w:vertAlign w:val="superscript"/>
          <w:rtl/>
        </w:rPr>
        <w:t>)</w:t>
      </w:r>
      <w:r w:rsidRPr="00216F22">
        <w:rPr>
          <w:rStyle w:val="Char"/>
          <w:spacing w:val="-8"/>
          <w:rtl/>
        </w:rPr>
        <w:t xml:space="preserve"> أخرجه مسلم. </w:t>
      </w:r>
    </w:p>
    <w:p w:rsidR="00FE1C34" w:rsidRPr="00F102F8" w:rsidRDefault="005C1D0A" w:rsidP="005C1D0A">
      <w:pPr>
        <w:ind w:firstLine="284"/>
        <w:jc w:val="both"/>
        <w:rPr>
          <w:rStyle w:val="Char"/>
          <w:rtl/>
        </w:rPr>
      </w:pPr>
      <w:r>
        <w:rPr>
          <w:rStyle w:val="Char"/>
          <w:rFonts w:hint="cs"/>
          <w:rtl/>
        </w:rPr>
        <w:t>«</w:t>
      </w:r>
      <w:r w:rsidR="00FE1C34">
        <w:rPr>
          <w:rFonts w:ascii="AGA Arabesque" w:hAnsi="Traditional Arabic"/>
          <w:sz w:val="36"/>
          <w:szCs w:val="36"/>
          <w:rtl/>
        </w:rPr>
        <w:fldChar w:fldCharType="begin"/>
      </w:r>
      <w:r w:rsidR="00FE1C34">
        <w:instrText xml:space="preserve"> XE </w:instrText>
      </w:r>
      <w:r w:rsidR="00FE1C34">
        <w:rPr>
          <w:rtl/>
        </w:rPr>
        <w:instrText>"</w:instrText>
      </w:r>
      <w:r w:rsidR="00FE1C34">
        <w:instrText>32:</w:instrText>
      </w:r>
      <w:r w:rsidR="00FE1C34">
        <w:rPr>
          <w:rtl/>
        </w:rPr>
        <w:instrText>وكان النبي يعلم أصحابه إذا زاروا القبور أن يقولوا السلام عليكم أهل" \</w:instrText>
      </w:r>
      <w:r w:rsidR="00FE1C34">
        <w:instrText xml:space="preserve">y "1" \b </w:instrText>
      </w:r>
      <w:r w:rsidR="00FE1C34">
        <w:rPr>
          <w:rFonts w:ascii="AGA Arabesque" w:hAnsi="Traditional Arabic"/>
          <w:sz w:val="36"/>
          <w:szCs w:val="36"/>
          <w:rtl/>
        </w:rPr>
        <w:fldChar w:fldCharType="end"/>
      </w:r>
      <w:r w:rsidR="00FE1C34" w:rsidRPr="00CA52C2">
        <w:rPr>
          <w:rStyle w:val="Char5"/>
          <w:rtl/>
        </w:rPr>
        <w:t xml:space="preserve">وكان النبي </w:t>
      </w:r>
      <w:r w:rsidR="00CA52C2" w:rsidRPr="00CA52C2">
        <w:rPr>
          <w:rFonts w:ascii="AGA Arabesque" w:hAnsi="AGA Arabesque" w:cs="CTraditional Arabic"/>
          <w:color w:val="0000FF"/>
          <w:sz w:val="40"/>
          <w:rtl/>
        </w:rPr>
        <w:t>ج</w:t>
      </w:r>
      <w:r w:rsidR="00FE1C34" w:rsidRPr="00CA52C2">
        <w:rPr>
          <w:rStyle w:val="Char5"/>
          <w:rtl/>
        </w:rPr>
        <w:t xml:space="preserve"> يعلم أصحابه إذا زاروا القبور أن يقولوا: السلام عليكم أهل الديار من المؤمنين والمسلمين وإنا إن شاء الله بكم لاحقون نسأل الله لنا ولكم العافية</w:t>
      </w:r>
      <w:r>
        <w:rPr>
          <w:rStyle w:val="Char"/>
          <w:rFonts w:hint="cs"/>
          <w:rtl/>
        </w:rPr>
        <w:t>»</w:t>
      </w:r>
      <w:r w:rsidR="00FE1C34" w:rsidRPr="00CE1CF9">
        <w:rPr>
          <w:rStyle w:val="Char"/>
          <w:vertAlign w:val="superscript"/>
          <w:rtl/>
        </w:rPr>
        <w:t>(</w:t>
      </w:r>
      <w:r w:rsidR="00FE1C34" w:rsidRPr="00CE1CF9">
        <w:rPr>
          <w:rStyle w:val="Char"/>
          <w:vertAlign w:val="superscript"/>
          <w:rtl/>
        </w:rPr>
        <w:footnoteReference w:id="101"/>
      </w:r>
      <w:r w:rsidR="00FE1C34" w:rsidRPr="00CE1CF9">
        <w:rPr>
          <w:rStyle w:val="Char"/>
          <w:vertAlign w:val="superscript"/>
          <w:rtl/>
        </w:rPr>
        <w:t>)</w:t>
      </w:r>
      <w:r w:rsidR="00FE1C34" w:rsidRPr="00F102F8">
        <w:rPr>
          <w:rStyle w:val="Char"/>
          <w:rtl/>
        </w:rPr>
        <w:t xml:space="preserve"> أخرجه مسلم من حديث سليمان بن بريدة عن أبيه. </w:t>
      </w:r>
    </w:p>
    <w:p w:rsidR="00FE1C34" w:rsidRPr="00F102F8" w:rsidRDefault="00FE1C34" w:rsidP="005C1D0A">
      <w:pPr>
        <w:ind w:firstLine="284"/>
        <w:jc w:val="both"/>
        <w:rPr>
          <w:rStyle w:val="Char"/>
          <w:rtl/>
        </w:rPr>
      </w:pPr>
      <w:r w:rsidRPr="00F102F8">
        <w:rPr>
          <w:rStyle w:val="Char"/>
          <w:rtl/>
        </w:rPr>
        <w:lastRenderedPageBreak/>
        <w:t xml:space="preserve">وأخرج الترمذي عن ابن عباس </w:t>
      </w:r>
      <w:r w:rsidR="00CA52C2" w:rsidRPr="00CA52C2">
        <w:rPr>
          <w:rStyle w:val="Char"/>
          <w:rFonts w:cs="CTraditional Arabic"/>
          <w:szCs w:val="28"/>
          <w:rtl/>
        </w:rPr>
        <w:t>ب</w:t>
      </w:r>
      <w:r w:rsidRPr="00F102F8">
        <w:rPr>
          <w:rStyle w:val="Char"/>
          <w:rtl/>
        </w:rPr>
        <w:t xml:space="preserve"> قال: </w:t>
      </w:r>
      <w:r w:rsidR="005C1D0A">
        <w:rPr>
          <w:rStyle w:val="Char"/>
          <w:rFonts w:hint="cs"/>
          <w:rtl/>
        </w:rPr>
        <w:t>«</w:t>
      </w:r>
      <w:r>
        <w:rPr>
          <w:rFonts w:ascii="AGA Arabesque" w:hAnsi="Traditional Arabic"/>
          <w:sz w:val="36"/>
          <w:szCs w:val="36"/>
          <w:rtl/>
        </w:rPr>
        <w:fldChar w:fldCharType="begin"/>
      </w:r>
      <w:r>
        <w:instrText xml:space="preserve"> XE </w:instrText>
      </w:r>
      <w:r>
        <w:rPr>
          <w:rtl/>
        </w:rPr>
        <w:instrText>"</w:instrText>
      </w:r>
      <w:r>
        <w:instrText>32:</w:instrText>
      </w:r>
      <w:r>
        <w:rPr>
          <w:rtl/>
        </w:rPr>
        <w:instrText>مر النبي بقبور المدينة فأقبل عليهم بوجهه فقال السلام عليكم يا أهل" \</w:instrText>
      </w:r>
      <w:r>
        <w:instrText xml:space="preserve">y "1" \b </w:instrText>
      </w:r>
      <w:r>
        <w:rPr>
          <w:rFonts w:ascii="AGA Arabesque" w:hAnsi="Traditional Arabic"/>
          <w:sz w:val="36"/>
          <w:szCs w:val="36"/>
          <w:rtl/>
        </w:rPr>
        <w:fldChar w:fldCharType="end"/>
      </w:r>
      <w:r w:rsidRPr="00CA52C2">
        <w:rPr>
          <w:rStyle w:val="Char5"/>
          <w:rtl/>
        </w:rPr>
        <w:t xml:space="preserve">مر النبي </w:t>
      </w:r>
      <w:r w:rsidR="00CA52C2" w:rsidRPr="00CA52C2">
        <w:rPr>
          <w:rFonts w:ascii="AGA Arabesque" w:hAnsi="AGA Arabesque" w:cs="CTraditional Arabic"/>
          <w:color w:val="0000FF"/>
          <w:sz w:val="40"/>
          <w:rtl/>
        </w:rPr>
        <w:t>ج</w:t>
      </w:r>
      <w:r w:rsidRPr="00CA52C2">
        <w:rPr>
          <w:rStyle w:val="Char5"/>
          <w:rtl/>
        </w:rPr>
        <w:t xml:space="preserve"> بقبور المدينة فأقبل عليهم بوجهه فقال السلام عليكم يا أهل القبور يغفر الله لنا ولكم أنتم سلفنا ونحن بالأثر</w:t>
      </w:r>
      <w:r w:rsidR="005C1D0A">
        <w:rPr>
          <w:rStyle w:val="Char"/>
          <w:rFonts w:hint="cs"/>
          <w:rtl/>
        </w:rPr>
        <w:t>»</w:t>
      </w:r>
      <w:r w:rsidRPr="00CE1CF9">
        <w:rPr>
          <w:rStyle w:val="Char"/>
          <w:vertAlign w:val="superscript"/>
          <w:rtl/>
        </w:rPr>
        <w:t>(</w:t>
      </w:r>
      <w:r w:rsidRPr="00CE1CF9">
        <w:rPr>
          <w:rStyle w:val="Char"/>
          <w:vertAlign w:val="superscript"/>
          <w:rtl/>
        </w:rPr>
        <w:footnoteReference w:id="102"/>
      </w:r>
      <w:r w:rsidRPr="00CE1CF9">
        <w:rPr>
          <w:rStyle w:val="Char"/>
          <w:vertAlign w:val="superscript"/>
          <w:rtl/>
        </w:rPr>
        <w:t>)</w:t>
      </w:r>
      <w:r w:rsidR="00216F22">
        <w:rPr>
          <w:rStyle w:val="Char"/>
          <w:rtl/>
        </w:rPr>
        <w:t>.</w:t>
      </w:r>
    </w:p>
    <w:p w:rsidR="00FE1C34" w:rsidRPr="00F102F8" w:rsidRDefault="00FE1C34" w:rsidP="000328B0">
      <w:pPr>
        <w:ind w:firstLine="284"/>
        <w:jc w:val="both"/>
        <w:rPr>
          <w:rStyle w:val="Char"/>
          <w:rtl/>
        </w:rPr>
      </w:pPr>
      <w:r w:rsidRPr="00F102F8">
        <w:rPr>
          <w:rStyle w:val="Char"/>
          <w:rtl/>
        </w:rPr>
        <w:t xml:space="preserve">ومن هذه الأحاديث يعلم أن الزيارة الشرعية للقبور يقصد منها تذكر الآخرة والإحسان إلى الموتى والدعاء لهم والترحم عليهم. </w:t>
      </w:r>
    </w:p>
    <w:p w:rsidR="00FE1C34" w:rsidRPr="00216F22" w:rsidRDefault="00FE1C34" w:rsidP="005C1D0A">
      <w:pPr>
        <w:ind w:firstLine="284"/>
        <w:jc w:val="both"/>
        <w:rPr>
          <w:rStyle w:val="Char"/>
          <w:spacing w:val="-4"/>
          <w:rtl/>
        </w:rPr>
      </w:pPr>
      <w:r w:rsidRPr="00216F22">
        <w:rPr>
          <w:rStyle w:val="Char"/>
          <w:spacing w:val="-4"/>
          <w:rtl/>
        </w:rPr>
        <w:t xml:space="preserve">فأما زيارتهم لقصد الدعاء عند قبورهم أو العكوف عندها أو سؤالهم قضاء الحاجات أو شفاء المرضى أو سؤال الله بهم أو بجاههم ونحو ذلك، </w:t>
      </w:r>
      <w:r w:rsidRPr="00216F22">
        <w:rPr>
          <w:rStyle w:val="Char"/>
          <w:rFonts w:hAnsi="Times New Roman"/>
          <w:spacing w:val="-4"/>
          <w:rtl/>
        </w:rPr>
        <w:t xml:space="preserve">فهذه زيارة بدعية منكرة لم يشرعها الله ولا رسوله ولا فعلها السلف الصالح </w:t>
      </w:r>
      <w:r w:rsidR="00CA52C2" w:rsidRPr="00216F22">
        <w:rPr>
          <w:rStyle w:val="Char"/>
          <w:rFonts w:hAnsi="Times New Roman" w:cs="CTraditional Arabic"/>
          <w:spacing w:val="-4"/>
          <w:szCs w:val="28"/>
          <w:rtl/>
        </w:rPr>
        <w:t>ش</w:t>
      </w:r>
      <w:r w:rsidRPr="00216F22">
        <w:rPr>
          <w:rStyle w:val="Char"/>
          <w:spacing w:val="-4"/>
          <w:rtl/>
        </w:rPr>
        <w:t xml:space="preserve">، بل هي من الهجر الذي نهى عنه الرسول </w:t>
      </w:r>
      <w:r w:rsidR="00CA52C2" w:rsidRPr="00216F22">
        <w:rPr>
          <w:rFonts w:ascii="AGA Arabesque" w:hAnsi="AGA Arabesque" w:cs="CTraditional Arabic"/>
          <w:spacing w:val="-4"/>
          <w:sz w:val="40"/>
          <w:rtl/>
        </w:rPr>
        <w:t>ج</w:t>
      </w:r>
      <w:r w:rsidRPr="00216F22">
        <w:rPr>
          <w:rStyle w:val="Char"/>
          <w:spacing w:val="-4"/>
          <w:rtl/>
        </w:rPr>
        <w:t xml:space="preserve"> حيث قال: </w:t>
      </w:r>
      <w:r w:rsidR="005C1D0A" w:rsidRPr="00216F22">
        <w:rPr>
          <w:rStyle w:val="Char"/>
          <w:rFonts w:hint="cs"/>
          <w:spacing w:val="-4"/>
          <w:rtl/>
        </w:rPr>
        <w:t>«</w:t>
      </w:r>
      <w:r w:rsidRPr="00216F22">
        <w:rPr>
          <w:rFonts w:ascii="AGA Arabesque" w:hAnsi="Traditional Arabic"/>
          <w:spacing w:val="-4"/>
          <w:sz w:val="36"/>
          <w:szCs w:val="36"/>
          <w:rtl/>
        </w:rPr>
        <w:fldChar w:fldCharType="begin"/>
      </w:r>
      <w:r w:rsidRPr="00216F22">
        <w:rPr>
          <w:spacing w:val="-4"/>
        </w:rPr>
        <w:instrText xml:space="preserve"> XE </w:instrText>
      </w:r>
      <w:r w:rsidRPr="00216F22">
        <w:rPr>
          <w:spacing w:val="-4"/>
          <w:rtl/>
        </w:rPr>
        <w:instrText>"</w:instrText>
      </w:r>
      <w:r w:rsidRPr="00216F22">
        <w:rPr>
          <w:spacing w:val="-4"/>
        </w:rPr>
        <w:instrText>32:</w:instrText>
      </w:r>
      <w:r w:rsidRPr="00216F22">
        <w:rPr>
          <w:spacing w:val="-4"/>
          <w:rtl/>
        </w:rPr>
        <w:instrText>زوروا القبور ولا تقولوا هجرا" \</w:instrText>
      </w:r>
      <w:r w:rsidRPr="00216F22">
        <w:rPr>
          <w:spacing w:val="-4"/>
        </w:rPr>
        <w:instrText xml:space="preserve">y "1" \b </w:instrText>
      </w:r>
      <w:r w:rsidRPr="00216F22">
        <w:rPr>
          <w:rFonts w:ascii="AGA Arabesque" w:hAnsi="Traditional Arabic"/>
          <w:spacing w:val="-4"/>
          <w:sz w:val="36"/>
          <w:szCs w:val="36"/>
          <w:rtl/>
        </w:rPr>
        <w:fldChar w:fldCharType="end"/>
      </w:r>
      <w:r w:rsidRPr="00216F22">
        <w:rPr>
          <w:rStyle w:val="Char5"/>
          <w:spacing w:val="-4"/>
          <w:rtl/>
        </w:rPr>
        <w:t>زوروا القبور ولا تقولوا هجرا</w:t>
      </w:r>
      <w:r w:rsidR="005C1D0A" w:rsidRPr="00216F22">
        <w:rPr>
          <w:rStyle w:val="Char"/>
          <w:rFonts w:hint="cs"/>
          <w:spacing w:val="-4"/>
          <w:rtl/>
        </w:rPr>
        <w:t>»</w:t>
      </w:r>
      <w:r w:rsidRPr="00216F22">
        <w:rPr>
          <w:rStyle w:val="Char"/>
          <w:spacing w:val="-4"/>
          <w:vertAlign w:val="superscript"/>
          <w:rtl/>
        </w:rPr>
        <w:t>(</w:t>
      </w:r>
      <w:r w:rsidRPr="00216F22">
        <w:rPr>
          <w:rStyle w:val="Char"/>
          <w:spacing w:val="-4"/>
          <w:vertAlign w:val="superscript"/>
          <w:rtl/>
        </w:rPr>
        <w:footnoteReference w:id="103"/>
      </w:r>
      <w:r w:rsidRPr="00216F22">
        <w:rPr>
          <w:rStyle w:val="Char"/>
          <w:spacing w:val="-4"/>
          <w:vertAlign w:val="superscript"/>
          <w:rtl/>
        </w:rPr>
        <w:t>)</w:t>
      </w:r>
      <w:r w:rsidR="00216F22" w:rsidRPr="00216F22">
        <w:rPr>
          <w:rStyle w:val="Char"/>
          <w:spacing w:val="-4"/>
          <w:rtl/>
        </w:rPr>
        <w:t>.</w:t>
      </w:r>
    </w:p>
    <w:p w:rsidR="00FE1C34" w:rsidRPr="005C1D0A" w:rsidRDefault="00FE1C34" w:rsidP="000328B0">
      <w:pPr>
        <w:ind w:firstLine="284"/>
        <w:jc w:val="both"/>
        <w:rPr>
          <w:rStyle w:val="Char"/>
          <w:rFonts w:hAnsi="Times New Roman"/>
          <w:spacing w:val="-6"/>
          <w:rtl/>
        </w:rPr>
      </w:pPr>
      <w:r w:rsidRPr="005C1D0A">
        <w:rPr>
          <w:rStyle w:val="Char"/>
          <w:rFonts w:hAnsi="Times New Roman"/>
          <w:spacing w:val="-6"/>
          <w:rtl/>
        </w:rPr>
        <w:t xml:space="preserve">وهذه الأمور المذكورة تجتمع في كونها بدعة ولكنها مختلفة المراتب فبعضها بدعة وليس بشرك كدعاء الله سبحانه عند القبور وسؤاله بحق الميت وجاهه ونحو ذلك، وبعضها من الشرك الأكبر كدعاء الموتى والاستعانة بهم ونحو ذلك. </w:t>
      </w:r>
    </w:p>
    <w:p w:rsidR="00FE1C34" w:rsidRPr="00F102F8" w:rsidRDefault="00FE1C34" w:rsidP="000328B0">
      <w:pPr>
        <w:ind w:firstLine="284"/>
        <w:jc w:val="both"/>
        <w:rPr>
          <w:rStyle w:val="Char"/>
          <w:rtl/>
        </w:rPr>
      </w:pPr>
      <w:r w:rsidRPr="00F102F8">
        <w:rPr>
          <w:rStyle w:val="Char"/>
          <w:rtl/>
        </w:rPr>
        <w:t xml:space="preserve">وقد سبق بيان هذا مفصلا فيما؛ تقدم، فتنبه واحذر واسأل ربك التوفيق والهداية للحق فهو سبحانه الموفق والهادي لا إله غيره، ولا رب سواه. </w:t>
      </w:r>
    </w:p>
    <w:p w:rsidR="002A686A" w:rsidRDefault="00FE1C34" w:rsidP="000328B0">
      <w:pPr>
        <w:pStyle w:val="a0"/>
      </w:pPr>
      <w:r>
        <w:rPr>
          <w:rFonts w:ascii="AGA Arabesque"/>
          <w:sz w:val="36"/>
          <w:szCs w:val="36"/>
          <w:rtl/>
        </w:rPr>
        <w:t xml:space="preserve">هذا آخر ما أردنا إملاءه والحمد لله أولا وآخرا، وصلى الله وسلم على عبده ورسوله وخيرته من خلقه محمد وعلى آله وأصحابه ومن </w:t>
      </w:r>
      <w:r>
        <w:rPr>
          <w:rFonts w:ascii="AGA Arabesque"/>
          <w:sz w:val="36"/>
          <w:szCs w:val="36"/>
          <w:rtl/>
        </w:rPr>
        <w:lastRenderedPageBreak/>
        <w:t>تبعهم بإحسان إلى يوم الدين.</w:t>
      </w:r>
    </w:p>
    <w:sectPr w:rsidR="002A686A"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A2" w:rsidRDefault="006165A2">
      <w:r>
        <w:separator/>
      </w:r>
    </w:p>
  </w:endnote>
  <w:endnote w:type="continuationSeparator" w:id="0">
    <w:p w:rsidR="006165A2" w:rsidRDefault="0061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HQPB4">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11" w:rsidRPr="00347111" w:rsidRDefault="0014361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11" w:rsidRPr="00347111" w:rsidRDefault="0014361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A2" w:rsidRDefault="006165A2">
      <w:r>
        <w:separator/>
      </w:r>
    </w:p>
  </w:footnote>
  <w:footnote w:type="continuationSeparator" w:id="0">
    <w:p w:rsidR="006165A2" w:rsidRDefault="006165A2">
      <w:r>
        <w:continuationSeparator/>
      </w:r>
    </w:p>
  </w:footnote>
  <w:footnote w:type="continuationNotice" w:id="1">
    <w:p w:rsidR="006165A2" w:rsidRPr="00216F22" w:rsidRDefault="006165A2">
      <w:pPr>
        <w:rPr>
          <w:sz w:val="2"/>
          <w:szCs w:val="2"/>
        </w:rPr>
      </w:pPr>
    </w:p>
  </w:footnote>
  <w:footnote w:id="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الإيمان (55)</w:t>
      </w:r>
      <w:r w:rsidR="00216F22">
        <w:rPr>
          <w:rtl/>
        </w:rPr>
        <w:t>،</w:t>
      </w:r>
      <w:r w:rsidRPr="00F102F8">
        <w:rPr>
          <w:rtl/>
        </w:rPr>
        <w:t xml:space="preserve"> النسائي البيعة (4197)</w:t>
      </w:r>
      <w:r w:rsidR="00216F22">
        <w:rPr>
          <w:rtl/>
        </w:rPr>
        <w:t>،</w:t>
      </w:r>
      <w:r w:rsidRPr="00F102F8">
        <w:rPr>
          <w:rtl/>
        </w:rPr>
        <w:t xml:space="preserve"> أبو داود الأدب (4944)</w:t>
      </w:r>
      <w:r w:rsidR="00216F22">
        <w:rPr>
          <w:rtl/>
        </w:rPr>
        <w:t>،</w:t>
      </w:r>
      <w:r w:rsidRPr="00F102F8">
        <w:rPr>
          <w:rtl/>
        </w:rPr>
        <w:t xml:space="preserve"> أحمد (4/102). </w:t>
      </w:r>
    </w:p>
  </w:footnote>
  <w:footnote w:id="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xml:space="preserve">) أحمد (2/93). </w:t>
      </w:r>
    </w:p>
  </w:footnote>
  <w:footnote w:id="4">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xml:space="preserve">) أي سعة من المال. </w:t>
      </w:r>
    </w:p>
  </w:footnote>
  <w:footnote w:id="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أبو داود المناسك (1732)</w:t>
      </w:r>
      <w:r w:rsidR="00216F22">
        <w:rPr>
          <w:rtl/>
        </w:rPr>
        <w:t>،</w:t>
      </w:r>
      <w:r w:rsidRPr="00F102F8">
        <w:rPr>
          <w:rtl/>
        </w:rPr>
        <w:t xml:space="preserve"> ابن ماجه المناسك (2883)</w:t>
      </w:r>
      <w:r w:rsidR="00216F22">
        <w:rPr>
          <w:rtl/>
        </w:rPr>
        <w:t>،</w:t>
      </w:r>
      <w:r w:rsidRPr="00F102F8">
        <w:rPr>
          <w:rtl/>
        </w:rPr>
        <w:t xml:space="preserve"> أحمد (1/314)</w:t>
      </w:r>
      <w:r w:rsidR="00216F22">
        <w:rPr>
          <w:rtl/>
        </w:rPr>
        <w:t>،</w:t>
      </w:r>
      <w:r w:rsidRPr="00F102F8">
        <w:rPr>
          <w:rtl/>
        </w:rPr>
        <w:t xml:space="preserve"> الدارمي المناسك (1784). </w:t>
      </w:r>
    </w:p>
  </w:footnote>
  <w:footnote w:id="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الحج (1337)</w:t>
      </w:r>
      <w:r w:rsidR="00216F22">
        <w:rPr>
          <w:rtl/>
        </w:rPr>
        <w:t>،</w:t>
      </w:r>
      <w:r w:rsidRPr="00F102F8">
        <w:rPr>
          <w:rtl/>
        </w:rPr>
        <w:t xml:space="preserve"> النسائي مناسك الحج (2619)</w:t>
      </w:r>
      <w:r w:rsidR="00216F22">
        <w:rPr>
          <w:rtl/>
        </w:rPr>
        <w:t>،</w:t>
      </w:r>
      <w:r w:rsidRPr="00F102F8">
        <w:rPr>
          <w:rtl/>
        </w:rPr>
        <w:t xml:space="preserve"> أحمد (2/508). </w:t>
      </w:r>
    </w:p>
  </w:footnote>
  <w:footnote w:id="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الإيمان (50)</w:t>
      </w:r>
      <w:r w:rsidR="00216F22">
        <w:rPr>
          <w:rtl/>
        </w:rPr>
        <w:t>،</w:t>
      </w:r>
      <w:r w:rsidRPr="00F102F8">
        <w:rPr>
          <w:rtl/>
        </w:rPr>
        <w:t xml:space="preserve"> مسلم الإيمان (10)</w:t>
      </w:r>
      <w:r w:rsidR="00216F22">
        <w:rPr>
          <w:rtl/>
        </w:rPr>
        <w:t>،</w:t>
      </w:r>
      <w:r w:rsidRPr="00F102F8">
        <w:rPr>
          <w:rtl/>
        </w:rPr>
        <w:t xml:space="preserve"> النسائي الإيمان وشرائعه (4991)</w:t>
      </w:r>
      <w:r w:rsidR="00216F22">
        <w:rPr>
          <w:rtl/>
        </w:rPr>
        <w:t>،</w:t>
      </w:r>
      <w:r w:rsidRPr="00F102F8">
        <w:rPr>
          <w:rtl/>
        </w:rPr>
        <w:t xml:space="preserve"> ابن ماجه المقدمة (64)</w:t>
      </w:r>
      <w:r w:rsidR="00216F22">
        <w:rPr>
          <w:rtl/>
        </w:rPr>
        <w:t>،</w:t>
      </w:r>
      <w:r w:rsidRPr="00F102F8">
        <w:rPr>
          <w:rtl/>
        </w:rPr>
        <w:t xml:space="preserve"> أحمد (2/426). </w:t>
      </w:r>
    </w:p>
  </w:footnote>
  <w:footnote w:id="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الجهاد والسير (2720)</w:t>
      </w:r>
      <w:r w:rsidR="00216F22">
        <w:rPr>
          <w:rtl/>
        </w:rPr>
        <w:t>،</w:t>
      </w:r>
      <w:r w:rsidRPr="00F102F8">
        <w:rPr>
          <w:rtl/>
        </w:rPr>
        <w:t xml:space="preserve"> النسائي مناسك الحج (2628)</w:t>
      </w:r>
      <w:r w:rsidR="00216F22">
        <w:rPr>
          <w:rtl/>
        </w:rPr>
        <w:t>،</w:t>
      </w:r>
      <w:r w:rsidRPr="00F102F8">
        <w:rPr>
          <w:rtl/>
        </w:rPr>
        <w:t xml:space="preserve"> ابن ماجه المناسك (2901)</w:t>
      </w:r>
      <w:r w:rsidR="00216F22">
        <w:rPr>
          <w:rtl/>
        </w:rPr>
        <w:t>،</w:t>
      </w:r>
      <w:r w:rsidRPr="00F102F8">
        <w:rPr>
          <w:rtl/>
        </w:rPr>
        <w:t xml:space="preserve"> أحمد (6/165). </w:t>
      </w:r>
    </w:p>
  </w:footnote>
  <w:footnote w:id="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النسائي مناسك الحج (2620)</w:t>
      </w:r>
      <w:r w:rsidR="00216F22">
        <w:rPr>
          <w:rtl/>
        </w:rPr>
        <w:t>،</w:t>
      </w:r>
      <w:r w:rsidRPr="00F102F8">
        <w:rPr>
          <w:rtl/>
        </w:rPr>
        <w:t xml:space="preserve"> أبو داود المناسك (1721)</w:t>
      </w:r>
      <w:r w:rsidR="00216F22">
        <w:rPr>
          <w:rtl/>
        </w:rPr>
        <w:t>،</w:t>
      </w:r>
      <w:r w:rsidRPr="00F102F8">
        <w:rPr>
          <w:rtl/>
        </w:rPr>
        <w:t xml:space="preserve"> ابن ماجه المناسك (2886)</w:t>
      </w:r>
      <w:r w:rsidR="00216F22">
        <w:rPr>
          <w:rtl/>
        </w:rPr>
        <w:t>،</w:t>
      </w:r>
      <w:r w:rsidRPr="00F102F8">
        <w:rPr>
          <w:rtl/>
        </w:rPr>
        <w:t xml:space="preserve"> أحمد (1/291)</w:t>
      </w:r>
      <w:r w:rsidR="00216F22">
        <w:rPr>
          <w:rtl/>
        </w:rPr>
        <w:t>،</w:t>
      </w:r>
      <w:r w:rsidRPr="00F102F8">
        <w:rPr>
          <w:rtl/>
        </w:rPr>
        <w:t xml:space="preserve"> الدارمي المناسك (1788). </w:t>
      </w:r>
    </w:p>
  </w:footnote>
  <w:footnote w:id="1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(1683)</w:t>
      </w:r>
      <w:r w:rsidR="00216F22">
        <w:rPr>
          <w:rtl/>
        </w:rPr>
        <w:t>،</w:t>
      </w:r>
      <w:r w:rsidRPr="00F102F8">
        <w:rPr>
          <w:rtl/>
        </w:rPr>
        <w:t xml:space="preserve"> مسلم الحج (1349)</w:t>
      </w:r>
      <w:r w:rsidR="00216F22">
        <w:rPr>
          <w:rtl/>
        </w:rPr>
        <w:t>،</w:t>
      </w:r>
      <w:r w:rsidRPr="00F102F8">
        <w:rPr>
          <w:rtl/>
        </w:rPr>
        <w:t xml:space="preserve"> الترمذي الحج (933)</w:t>
      </w:r>
      <w:r w:rsidR="00216F22">
        <w:rPr>
          <w:rtl/>
        </w:rPr>
        <w:t>،</w:t>
      </w:r>
      <w:r w:rsidRPr="00F102F8">
        <w:rPr>
          <w:rtl/>
        </w:rPr>
        <w:t xml:space="preserve"> النسائي مناسك الحج (2622)</w:t>
      </w:r>
      <w:r w:rsidR="00216F22">
        <w:rPr>
          <w:rtl/>
        </w:rPr>
        <w:t>،</w:t>
      </w:r>
      <w:r w:rsidRPr="00F102F8">
        <w:rPr>
          <w:rtl/>
        </w:rPr>
        <w:t xml:space="preserve"> ابن ماجه المناسك (2888)</w:t>
      </w:r>
      <w:r w:rsidR="00216F22">
        <w:rPr>
          <w:rtl/>
        </w:rPr>
        <w:t>،</w:t>
      </w:r>
      <w:r w:rsidRPr="00F102F8">
        <w:rPr>
          <w:rtl/>
        </w:rPr>
        <w:t xml:space="preserve"> أحمد (2/246)</w:t>
      </w:r>
      <w:r w:rsidR="00216F22">
        <w:rPr>
          <w:rtl/>
        </w:rPr>
        <w:t>،</w:t>
      </w:r>
      <w:r w:rsidRPr="00F102F8">
        <w:rPr>
          <w:rtl/>
        </w:rPr>
        <w:t xml:space="preserve"> مالك الحج (776)</w:t>
      </w:r>
      <w:r w:rsidR="00216F22">
        <w:rPr>
          <w:rtl/>
        </w:rPr>
        <w:t>،</w:t>
      </w:r>
      <w:r w:rsidRPr="00F102F8">
        <w:rPr>
          <w:rtl/>
        </w:rPr>
        <w:t xml:space="preserve"> الدارمي المناسك (1795). </w:t>
      </w:r>
    </w:p>
  </w:footnote>
  <w:footnote w:id="11">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المظالم والغصب (2317)</w:t>
      </w:r>
      <w:r w:rsidR="00216F22">
        <w:rPr>
          <w:rtl/>
        </w:rPr>
        <w:t>،</w:t>
      </w:r>
      <w:r w:rsidRPr="00F102F8">
        <w:rPr>
          <w:rtl/>
        </w:rPr>
        <w:t xml:space="preserve"> أحمد (2/435). </w:t>
      </w:r>
    </w:p>
  </w:footnote>
  <w:footnote w:id="1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الزكاة (1015)</w:t>
      </w:r>
      <w:r w:rsidR="00216F22">
        <w:rPr>
          <w:rtl/>
        </w:rPr>
        <w:t>،</w:t>
      </w:r>
      <w:r w:rsidRPr="00F102F8">
        <w:rPr>
          <w:rtl/>
        </w:rPr>
        <w:t xml:space="preserve"> الترمذي تفسير القرآن (2989)</w:t>
      </w:r>
      <w:r w:rsidR="00216F22">
        <w:rPr>
          <w:rtl/>
        </w:rPr>
        <w:t>،</w:t>
      </w:r>
      <w:r w:rsidRPr="00F102F8">
        <w:rPr>
          <w:rtl/>
        </w:rPr>
        <w:t xml:space="preserve"> أحمد (2/328)</w:t>
      </w:r>
      <w:r w:rsidR="00216F22">
        <w:rPr>
          <w:rtl/>
        </w:rPr>
        <w:t>،</w:t>
      </w:r>
      <w:r w:rsidRPr="00F102F8">
        <w:rPr>
          <w:rtl/>
        </w:rPr>
        <w:t xml:space="preserve"> الدارمي الرقاق (2717). </w:t>
      </w:r>
    </w:p>
  </w:footnote>
  <w:footnote w:id="1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الزكاة (1361)</w:t>
      </w:r>
      <w:r w:rsidR="00216F22">
        <w:rPr>
          <w:rtl/>
        </w:rPr>
        <w:t>،</w:t>
      </w:r>
      <w:r w:rsidRPr="00F102F8">
        <w:rPr>
          <w:rtl/>
        </w:rPr>
        <w:t xml:space="preserve"> مسلم الزكاة (1035)</w:t>
      </w:r>
      <w:r w:rsidR="00216F22">
        <w:rPr>
          <w:rtl/>
        </w:rPr>
        <w:t>،</w:t>
      </w:r>
      <w:r w:rsidRPr="00F102F8">
        <w:rPr>
          <w:rtl/>
        </w:rPr>
        <w:t xml:space="preserve"> الترمذي صفة القيامة والرقائق والورع (2463)</w:t>
      </w:r>
      <w:r w:rsidR="00216F22">
        <w:rPr>
          <w:rtl/>
        </w:rPr>
        <w:t>،</w:t>
      </w:r>
      <w:r w:rsidRPr="00F102F8">
        <w:rPr>
          <w:rtl/>
        </w:rPr>
        <w:t xml:space="preserve"> النسائي الزكاة (2603)</w:t>
      </w:r>
      <w:r w:rsidR="00216F22">
        <w:rPr>
          <w:rtl/>
        </w:rPr>
        <w:t>،</w:t>
      </w:r>
      <w:r w:rsidRPr="00F102F8">
        <w:rPr>
          <w:rtl/>
        </w:rPr>
        <w:t xml:space="preserve"> أبو داود الزكاة (1676)</w:t>
      </w:r>
      <w:r w:rsidR="00216F22">
        <w:rPr>
          <w:rtl/>
        </w:rPr>
        <w:t>،</w:t>
      </w:r>
      <w:r w:rsidRPr="00F102F8">
        <w:rPr>
          <w:rtl/>
        </w:rPr>
        <w:t xml:space="preserve"> أحمد (3/403)</w:t>
      </w:r>
      <w:r w:rsidR="00216F22">
        <w:rPr>
          <w:rtl/>
        </w:rPr>
        <w:t>،</w:t>
      </w:r>
      <w:r w:rsidRPr="00F102F8">
        <w:rPr>
          <w:rtl/>
        </w:rPr>
        <w:t xml:space="preserve"> الدارمي الرقاق (2750). </w:t>
      </w:r>
    </w:p>
  </w:footnote>
  <w:footnote w:id="14">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الزكاة (1405)</w:t>
      </w:r>
      <w:r w:rsidR="00216F22">
        <w:rPr>
          <w:rtl/>
        </w:rPr>
        <w:t>،</w:t>
      </w:r>
      <w:r w:rsidRPr="00F102F8">
        <w:rPr>
          <w:rtl/>
        </w:rPr>
        <w:t xml:space="preserve"> مسلم الزكاة (1040)</w:t>
      </w:r>
      <w:r w:rsidR="00216F22">
        <w:rPr>
          <w:rtl/>
        </w:rPr>
        <w:t>،</w:t>
      </w:r>
      <w:r w:rsidRPr="00F102F8">
        <w:rPr>
          <w:rtl/>
        </w:rPr>
        <w:t xml:space="preserve"> النسائي الزكاة (2585)</w:t>
      </w:r>
      <w:r w:rsidR="00216F22">
        <w:rPr>
          <w:rtl/>
        </w:rPr>
        <w:t>،</w:t>
      </w:r>
      <w:r w:rsidRPr="00F102F8">
        <w:rPr>
          <w:rtl/>
        </w:rPr>
        <w:t xml:space="preserve"> أحمد (2/15). </w:t>
      </w:r>
    </w:p>
  </w:footnote>
  <w:footnote w:id="1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الزهد والرقائق (2985)</w:t>
      </w:r>
      <w:r w:rsidR="00216F22">
        <w:rPr>
          <w:rtl/>
        </w:rPr>
        <w:t>،</w:t>
      </w:r>
      <w:r w:rsidRPr="00F102F8">
        <w:rPr>
          <w:rtl/>
        </w:rPr>
        <w:t xml:space="preserve"> ابن ماجه الزهد (4202)</w:t>
      </w:r>
      <w:r w:rsidR="00216F22">
        <w:rPr>
          <w:rtl/>
        </w:rPr>
        <w:t>،</w:t>
      </w:r>
      <w:r w:rsidRPr="00F102F8">
        <w:rPr>
          <w:rtl/>
        </w:rPr>
        <w:t xml:space="preserve"> أحمد (2/301). </w:t>
      </w:r>
    </w:p>
  </w:footnote>
  <w:footnote w:id="1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الحج (1342)</w:t>
      </w:r>
      <w:r w:rsidR="00216F22">
        <w:rPr>
          <w:rtl/>
        </w:rPr>
        <w:t>،</w:t>
      </w:r>
      <w:r w:rsidRPr="00F102F8">
        <w:rPr>
          <w:rtl/>
        </w:rPr>
        <w:t xml:space="preserve"> الترمذي الدعوات (3447)</w:t>
      </w:r>
      <w:r w:rsidR="00216F22">
        <w:rPr>
          <w:rtl/>
        </w:rPr>
        <w:t>،</w:t>
      </w:r>
      <w:r w:rsidRPr="00F102F8">
        <w:rPr>
          <w:rtl/>
        </w:rPr>
        <w:t xml:space="preserve"> أبو داود الجهاد (2599)</w:t>
      </w:r>
      <w:r w:rsidR="00216F22">
        <w:rPr>
          <w:rtl/>
        </w:rPr>
        <w:t>،</w:t>
      </w:r>
      <w:r w:rsidRPr="00F102F8">
        <w:rPr>
          <w:rtl/>
        </w:rPr>
        <w:t xml:space="preserve"> أحمد (2/144)</w:t>
      </w:r>
      <w:r w:rsidR="00216F22">
        <w:rPr>
          <w:rtl/>
        </w:rPr>
        <w:t>،</w:t>
      </w:r>
      <w:r w:rsidRPr="00F102F8">
        <w:rPr>
          <w:rtl/>
        </w:rPr>
        <w:t xml:space="preserve"> الدارمي الاستئذان (2673). </w:t>
      </w:r>
    </w:p>
  </w:footnote>
  <w:footnote w:id="1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(1465)</w:t>
      </w:r>
      <w:r w:rsidR="00216F22">
        <w:rPr>
          <w:rtl/>
        </w:rPr>
        <w:t>،</w:t>
      </w:r>
      <w:r w:rsidRPr="00F102F8">
        <w:rPr>
          <w:rtl/>
        </w:rPr>
        <w:t xml:space="preserve"> مسلم الحج (1189)</w:t>
      </w:r>
      <w:r w:rsidR="00216F22">
        <w:rPr>
          <w:rtl/>
        </w:rPr>
        <w:t>،</w:t>
      </w:r>
      <w:r w:rsidRPr="00F102F8">
        <w:rPr>
          <w:rtl/>
        </w:rPr>
        <w:t xml:space="preserve"> الترمذي الحج (917)</w:t>
      </w:r>
      <w:r w:rsidR="00216F22">
        <w:rPr>
          <w:rtl/>
        </w:rPr>
        <w:t>،</w:t>
      </w:r>
      <w:r w:rsidRPr="00F102F8">
        <w:rPr>
          <w:rtl/>
        </w:rPr>
        <w:t xml:space="preserve"> النسائي مناسك الحج (2704)</w:t>
      </w:r>
      <w:r w:rsidR="00216F22">
        <w:rPr>
          <w:rtl/>
        </w:rPr>
        <w:t>،</w:t>
      </w:r>
      <w:r w:rsidRPr="00F102F8">
        <w:rPr>
          <w:rtl/>
        </w:rPr>
        <w:t xml:space="preserve"> أبو داود المناسك (1745)</w:t>
      </w:r>
      <w:r w:rsidR="00216F22">
        <w:rPr>
          <w:rtl/>
        </w:rPr>
        <w:t>،</w:t>
      </w:r>
      <w:r w:rsidRPr="00F102F8">
        <w:rPr>
          <w:rtl/>
        </w:rPr>
        <w:t xml:space="preserve"> أحمد (6/175)</w:t>
      </w:r>
      <w:r w:rsidR="00216F22">
        <w:rPr>
          <w:rtl/>
        </w:rPr>
        <w:t>،</w:t>
      </w:r>
      <w:r w:rsidRPr="00F102F8">
        <w:rPr>
          <w:rtl/>
        </w:rPr>
        <w:t xml:space="preserve"> مالك الحج (727)</w:t>
      </w:r>
      <w:r w:rsidR="00216F22">
        <w:rPr>
          <w:rtl/>
        </w:rPr>
        <w:t>،</w:t>
      </w:r>
      <w:r w:rsidRPr="00F102F8">
        <w:rPr>
          <w:rtl/>
        </w:rPr>
        <w:t xml:space="preserve"> الدارمي المناسك (1802). </w:t>
      </w:r>
    </w:p>
  </w:footnote>
  <w:footnote w:id="1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الحج (1218)</w:t>
      </w:r>
      <w:r w:rsidR="00216F22">
        <w:rPr>
          <w:rtl/>
        </w:rPr>
        <w:t>،</w:t>
      </w:r>
      <w:r w:rsidRPr="00F102F8">
        <w:rPr>
          <w:rtl/>
        </w:rPr>
        <w:t xml:space="preserve"> الترمذي الحج (856)</w:t>
      </w:r>
      <w:r w:rsidR="00216F22">
        <w:rPr>
          <w:rtl/>
        </w:rPr>
        <w:t>،</w:t>
      </w:r>
      <w:r w:rsidRPr="00F102F8">
        <w:rPr>
          <w:rtl/>
        </w:rPr>
        <w:t xml:space="preserve"> النسائي مناسك الحج (2762)</w:t>
      </w:r>
      <w:r w:rsidR="00216F22">
        <w:rPr>
          <w:rtl/>
        </w:rPr>
        <w:t>،</w:t>
      </w:r>
      <w:r w:rsidRPr="00F102F8">
        <w:rPr>
          <w:rtl/>
        </w:rPr>
        <w:t xml:space="preserve"> أبو داود المناسك (1905)</w:t>
      </w:r>
      <w:r w:rsidR="00216F22">
        <w:rPr>
          <w:rtl/>
        </w:rPr>
        <w:t>،</w:t>
      </w:r>
      <w:r w:rsidRPr="00F102F8">
        <w:rPr>
          <w:rtl/>
        </w:rPr>
        <w:t xml:space="preserve"> ابن ماجه المناسك (2913)</w:t>
      </w:r>
      <w:r w:rsidR="00216F22">
        <w:rPr>
          <w:rtl/>
        </w:rPr>
        <w:t>،</w:t>
      </w:r>
      <w:r w:rsidRPr="00F102F8">
        <w:rPr>
          <w:rtl/>
        </w:rPr>
        <w:t xml:space="preserve"> أحمد (3/321)</w:t>
      </w:r>
      <w:r w:rsidR="00216F22">
        <w:rPr>
          <w:rtl/>
        </w:rPr>
        <w:t>،</w:t>
      </w:r>
      <w:r w:rsidRPr="00F102F8">
        <w:rPr>
          <w:rtl/>
        </w:rPr>
        <w:t xml:space="preserve"> الدارمي المناسك (1850). </w:t>
      </w:r>
    </w:p>
  </w:footnote>
  <w:footnote w:id="1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اللباس (5552)</w:t>
      </w:r>
      <w:r w:rsidR="00216F22">
        <w:rPr>
          <w:rtl/>
        </w:rPr>
        <w:t>،</w:t>
      </w:r>
      <w:r w:rsidRPr="00F102F8">
        <w:rPr>
          <w:rtl/>
        </w:rPr>
        <w:t xml:space="preserve"> مسلم الطهارة (257)</w:t>
      </w:r>
      <w:r w:rsidR="00216F22">
        <w:rPr>
          <w:rtl/>
        </w:rPr>
        <w:t>،</w:t>
      </w:r>
      <w:r w:rsidRPr="00F102F8">
        <w:rPr>
          <w:rtl/>
        </w:rPr>
        <w:t xml:space="preserve"> الترمذي الأدب (2756)</w:t>
      </w:r>
      <w:r w:rsidR="00216F22">
        <w:rPr>
          <w:rtl/>
        </w:rPr>
        <w:t>،</w:t>
      </w:r>
      <w:r w:rsidRPr="00F102F8">
        <w:rPr>
          <w:rtl/>
        </w:rPr>
        <w:t xml:space="preserve"> النسائي الزينة (5225)</w:t>
      </w:r>
      <w:r w:rsidR="00216F22">
        <w:rPr>
          <w:rtl/>
        </w:rPr>
        <w:t>،</w:t>
      </w:r>
      <w:r w:rsidRPr="00F102F8">
        <w:rPr>
          <w:rtl/>
        </w:rPr>
        <w:t xml:space="preserve"> أبو داود الترجل (4198)</w:t>
      </w:r>
      <w:r w:rsidR="00216F22">
        <w:rPr>
          <w:rtl/>
        </w:rPr>
        <w:t>،</w:t>
      </w:r>
      <w:r w:rsidRPr="00F102F8">
        <w:rPr>
          <w:rtl/>
        </w:rPr>
        <w:t xml:space="preserve"> ابن ماجه الطهارة وسننها (292)</w:t>
      </w:r>
      <w:r w:rsidR="00216F22">
        <w:rPr>
          <w:rtl/>
        </w:rPr>
        <w:t>،</w:t>
      </w:r>
      <w:r w:rsidRPr="00F102F8">
        <w:rPr>
          <w:rtl/>
        </w:rPr>
        <w:t xml:space="preserve"> أحمد (2/239)</w:t>
      </w:r>
      <w:r w:rsidR="00216F22">
        <w:rPr>
          <w:rtl/>
        </w:rPr>
        <w:t>،</w:t>
      </w:r>
      <w:r w:rsidRPr="00F102F8">
        <w:rPr>
          <w:rtl/>
        </w:rPr>
        <w:t xml:space="preserve"> مالك الجامع (1709). </w:t>
      </w:r>
    </w:p>
  </w:footnote>
  <w:footnote w:id="2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الطهارة (258)</w:t>
      </w:r>
      <w:r w:rsidR="00216F22">
        <w:rPr>
          <w:rtl/>
        </w:rPr>
        <w:t>،</w:t>
      </w:r>
      <w:r w:rsidRPr="00F102F8">
        <w:rPr>
          <w:rtl/>
        </w:rPr>
        <w:t xml:space="preserve"> الترمذي الأدب (2759)</w:t>
      </w:r>
      <w:r w:rsidR="00216F22">
        <w:rPr>
          <w:rtl/>
        </w:rPr>
        <w:t>،</w:t>
      </w:r>
      <w:r w:rsidRPr="00F102F8">
        <w:rPr>
          <w:rtl/>
        </w:rPr>
        <w:t xml:space="preserve"> النسائي الطهارة (14)</w:t>
      </w:r>
      <w:r w:rsidR="00216F22">
        <w:rPr>
          <w:rtl/>
        </w:rPr>
        <w:t>،</w:t>
      </w:r>
      <w:r w:rsidRPr="00F102F8">
        <w:rPr>
          <w:rtl/>
        </w:rPr>
        <w:t xml:space="preserve"> أبو داود الترجل (4200)</w:t>
      </w:r>
      <w:r w:rsidR="00216F22">
        <w:rPr>
          <w:rtl/>
        </w:rPr>
        <w:t>،</w:t>
      </w:r>
      <w:r w:rsidRPr="00F102F8">
        <w:rPr>
          <w:rtl/>
        </w:rPr>
        <w:t xml:space="preserve"> ابن ماجه الطهارة وسننها (295)</w:t>
      </w:r>
      <w:r w:rsidR="00216F22">
        <w:rPr>
          <w:rtl/>
        </w:rPr>
        <w:t>،</w:t>
      </w:r>
      <w:r w:rsidRPr="00F102F8">
        <w:rPr>
          <w:rtl/>
        </w:rPr>
        <w:t xml:space="preserve"> أحمد (3/122). </w:t>
      </w:r>
    </w:p>
  </w:footnote>
  <w:footnote w:id="21">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اللباس (5553)</w:t>
      </w:r>
      <w:r w:rsidR="00216F22">
        <w:rPr>
          <w:rtl/>
        </w:rPr>
        <w:t>،</w:t>
      </w:r>
      <w:r w:rsidRPr="00F102F8">
        <w:rPr>
          <w:rtl/>
        </w:rPr>
        <w:t xml:space="preserve"> مسلم الطهارة (259)</w:t>
      </w:r>
      <w:r w:rsidR="00216F22">
        <w:rPr>
          <w:rtl/>
        </w:rPr>
        <w:t>،</w:t>
      </w:r>
      <w:r w:rsidRPr="00F102F8">
        <w:rPr>
          <w:rtl/>
        </w:rPr>
        <w:t xml:space="preserve"> الترمذي الأدب (2764)</w:t>
      </w:r>
      <w:r w:rsidR="00216F22">
        <w:rPr>
          <w:rtl/>
        </w:rPr>
        <w:t>،</w:t>
      </w:r>
      <w:r w:rsidRPr="00F102F8">
        <w:rPr>
          <w:rtl/>
        </w:rPr>
        <w:t xml:space="preserve"> النسائي الطهارة (12)</w:t>
      </w:r>
      <w:r w:rsidR="00216F22">
        <w:rPr>
          <w:rtl/>
        </w:rPr>
        <w:t>،</w:t>
      </w:r>
      <w:r w:rsidRPr="00F102F8">
        <w:rPr>
          <w:rtl/>
        </w:rPr>
        <w:t xml:space="preserve"> أبو داود الترجل (4199)</w:t>
      </w:r>
      <w:r w:rsidR="00216F22">
        <w:rPr>
          <w:rtl/>
        </w:rPr>
        <w:t>،</w:t>
      </w:r>
      <w:r w:rsidRPr="00F102F8">
        <w:rPr>
          <w:rtl/>
        </w:rPr>
        <w:t xml:space="preserve"> أحمد (2/118). </w:t>
      </w:r>
    </w:p>
  </w:footnote>
  <w:footnote w:id="2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الطهارة (260)</w:t>
      </w:r>
      <w:r w:rsidR="00216F22">
        <w:rPr>
          <w:rtl/>
        </w:rPr>
        <w:t>،</w:t>
      </w:r>
      <w:r w:rsidRPr="00F102F8">
        <w:rPr>
          <w:rtl/>
        </w:rPr>
        <w:t xml:space="preserve"> أحمد (2/366). </w:t>
      </w:r>
    </w:p>
  </w:footnote>
  <w:footnote w:id="2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(1741)</w:t>
      </w:r>
      <w:r w:rsidR="00216F22">
        <w:rPr>
          <w:rtl/>
        </w:rPr>
        <w:t>،</w:t>
      </w:r>
      <w:r w:rsidRPr="00F102F8">
        <w:rPr>
          <w:rtl/>
        </w:rPr>
        <w:t xml:space="preserve"> مسلم الحج (1177)</w:t>
      </w:r>
      <w:r w:rsidR="00216F22">
        <w:rPr>
          <w:rtl/>
        </w:rPr>
        <w:t>،</w:t>
      </w:r>
      <w:r w:rsidRPr="00F102F8">
        <w:rPr>
          <w:rtl/>
        </w:rPr>
        <w:t xml:space="preserve"> الترمذي الحج (833)</w:t>
      </w:r>
      <w:r w:rsidR="00216F22">
        <w:rPr>
          <w:rtl/>
        </w:rPr>
        <w:t>،</w:t>
      </w:r>
      <w:r w:rsidRPr="00F102F8">
        <w:rPr>
          <w:rtl/>
        </w:rPr>
        <w:t xml:space="preserve"> النسائي مناسك الحج (2673)</w:t>
      </w:r>
      <w:r w:rsidR="00216F22">
        <w:rPr>
          <w:rtl/>
        </w:rPr>
        <w:t>،</w:t>
      </w:r>
      <w:r w:rsidRPr="00F102F8">
        <w:rPr>
          <w:rtl/>
        </w:rPr>
        <w:t xml:space="preserve"> أبو داود المناسك (1823)</w:t>
      </w:r>
      <w:r w:rsidR="00216F22">
        <w:rPr>
          <w:rtl/>
        </w:rPr>
        <w:t>،</w:t>
      </w:r>
      <w:r w:rsidRPr="00F102F8">
        <w:rPr>
          <w:rtl/>
        </w:rPr>
        <w:t xml:space="preserve"> ابن ماجه المناسك (2929)</w:t>
      </w:r>
      <w:r w:rsidR="00216F22">
        <w:rPr>
          <w:rtl/>
        </w:rPr>
        <w:t>،</w:t>
      </w:r>
      <w:r w:rsidRPr="00F102F8">
        <w:rPr>
          <w:rtl/>
        </w:rPr>
        <w:t xml:space="preserve"> أحمد (2/34)</w:t>
      </w:r>
      <w:r w:rsidR="00216F22">
        <w:rPr>
          <w:rtl/>
        </w:rPr>
        <w:t>،</w:t>
      </w:r>
      <w:r w:rsidRPr="00F102F8">
        <w:rPr>
          <w:rtl/>
        </w:rPr>
        <w:t xml:space="preserve"> مالك الحج (716)</w:t>
      </w:r>
      <w:r w:rsidR="00216F22">
        <w:rPr>
          <w:rtl/>
        </w:rPr>
        <w:t>،</w:t>
      </w:r>
      <w:r w:rsidRPr="00F102F8">
        <w:rPr>
          <w:rtl/>
        </w:rPr>
        <w:t xml:space="preserve"> الدارمي المناسك (1798). </w:t>
      </w:r>
    </w:p>
  </w:footnote>
  <w:footnote w:id="24">
    <w:p w:rsidR="00143611" w:rsidRPr="00216F22" w:rsidRDefault="00143611" w:rsidP="000328B0">
      <w:pPr>
        <w:pStyle w:val="a8"/>
        <w:rPr>
          <w:spacing w:val="-6"/>
          <w:rtl/>
        </w:rPr>
      </w:pPr>
      <w:r w:rsidRPr="00216F22">
        <w:rPr>
          <w:spacing w:val="-6"/>
          <w:rtl/>
        </w:rPr>
        <w:t>(</w:t>
      </w:r>
      <w:r w:rsidRPr="00216F22">
        <w:rPr>
          <w:rStyle w:val="FootnoteReference"/>
          <w:spacing w:val="-6"/>
          <w:vertAlign w:val="baseline"/>
          <w:rtl/>
        </w:rPr>
        <w:footnoteRef/>
      </w:r>
      <w:r w:rsidRPr="00216F22">
        <w:rPr>
          <w:spacing w:val="-6"/>
          <w:rtl/>
        </w:rPr>
        <w:t>) البخاري بدء الوحي (1)</w:t>
      </w:r>
      <w:r w:rsidR="00216F22" w:rsidRPr="00216F22">
        <w:rPr>
          <w:spacing w:val="-6"/>
          <w:rtl/>
        </w:rPr>
        <w:t>،</w:t>
      </w:r>
      <w:r w:rsidRPr="00216F22">
        <w:rPr>
          <w:spacing w:val="-6"/>
          <w:rtl/>
        </w:rPr>
        <w:t xml:space="preserve"> مسلم الإمارة (1907)</w:t>
      </w:r>
      <w:r w:rsidR="00216F22" w:rsidRPr="00216F22">
        <w:rPr>
          <w:spacing w:val="-6"/>
          <w:rtl/>
        </w:rPr>
        <w:t>،</w:t>
      </w:r>
      <w:r w:rsidRPr="00216F22">
        <w:rPr>
          <w:spacing w:val="-6"/>
          <w:rtl/>
        </w:rPr>
        <w:t xml:space="preserve"> الترمذي فضائل الجهاد (1647)</w:t>
      </w:r>
      <w:r w:rsidR="00216F22" w:rsidRPr="00216F22">
        <w:rPr>
          <w:spacing w:val="-6"/>
          <w:rtl/>
        </w:rPr>
        <w:t>،</w:t>
      </w:r>
      <w:r w:rsidRPr="00216F22">
        <w:rPr>
          <w:spacing w:val="-6"/>
          <w:rtl/>
        </w:rPr>
        <w:t xml:space="preserve"> النسائي الطهارة (75)</w:t>
      </w:r>
      <w:r w:rsidR="00216F22" w:rsidRPr="00216F22">
        <w:rPr>
          <w:spacing w:val="-6"/>
          <w:rtl/>
        </w:rPr>
        <w:t>،</w:t>
      </w:r>
      <w:r w:rsidRPr="00216F22">
        <w:rPr>
          <w:spacing w:val="-6"/>
          <w:rtl/>
        </w:rPr>
        <w:t xml:space="preserve"> أبو داود الطلاق (2201)</w:t>
      </w:r>
      <w:r w:rsidR="00216F22" w:rsidRPr="00216F22">
        <w:rPr>
          <w:spacing w:val="-6"/>
          <w:rtl/>
        </w:rPr>
        <w:t>،</w:t>
      </w:r>
      <w:r w:rsidRPr="00216F22">
        <w:rPr>
          <w:spacing w:val="-6"/>
          <w:rtl/>
        </w:rPr>
        <w:t xml:space="preserve"> ابن ماجه الزهد (4227)</w:t>
      </w:r>
      <w:r w:rsidR="00216F22" w:rsidRPr="00216F22">
        <w:rPr>
          <w:spacing w:val="-6"/>
          <w:rtl/>
        </w:rPr>
        <w:t>،</w:t>
      </w:r>
      <w:r w:rsidRPr="00216F22">
        <w:rPr>
          <w:spacing w:val="-6"/>
          <w:rtl/>
        </w:rPr>
        <w:t xml:space="preserve"> أحمد (1/43). </w:t>
      </w:r>
    </w:p>
  </w:footnote>
  <w:footnote w:id="2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الاعتصام بالكتاب والسنة (6849)</w:t>
      </w:r>
      <w:r w:rsidR="00216F22">
        <w:rPr>
          <w:rtl/>
        </w:rPr>
        <w:t>،</w:t>
      </w:r>
      <w:r w:rsidRPr="00F102F8">
        <w:rPr>
          <w:rtl/>
        </w:rPr>
        <w:t xml:space="preserve"> الدارمي المقدمة (207). </w:t>
      </w:r>
    </w:p>
  </w:footnote>
  <w:footnote w:id="2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الصلح (2550)</w:t>
      </w:r>
      <w:r w:rsidR="00216F22">
        <w:rPr>
          <w:rtl/>
        </w:rPr>
        <w:t>،</w:t>
      </w:r>
      <w:r w:rsidRPr="00F102F8">
        <w:rPr>
          <w:rtl/>
        </w:rPr>
        <w:t xml:space="preserve"> مسلم الأقضية (1718)</w:t>
      </w:r>
      <w:r w:rsidR="00216F22">
        <w:rPr>
          <w:rtl/>
        </w:rPr>
        <w:t>،</w:t>
      </w:r>
      <w:r w:rsidRPr="00F102F8">
        <w:rPr>
          <w:rtl/>
        </w:rPr>
        <w:t xml:space="preserve"> أبو داود السنة (4606)</w:t>
      </w:r>
      <w:r w:rsidR="00216F22">
        <w:rPr>
          <w:rtl/>
        </w:rPr>
        <w:t>،</w:t>
      </w:r>
      <w:r w:rsidRPr="00F102F8">
        <w:rPr>
          <w:rtl/>
        </w:rPr>
        <w:t xml:space="preserve"> ابن ماجه المقدمة (14)</w:t>
      </w:r>
      <w:r w:rsidR="00216F22">
        <w:rPr>
          <w:rtl/>
        </w:rPr>
        <w:t>،</w:t>
      </w:r>
      <w:r w:rsidRPr="00F102F8">
        <w:rPr>
          <w:rtl/>
        </w:rPr>
        <w:t xml:space="preserve"> أحمد (6/270). </w:t>
      </w:r>
    </w:p>
  </w:footnote>
  <w:footnote w:id="2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الصلح (2550)</w:t>
      </w:r>
      <w:r w:rsidR="00216F22">
        <w:rPr>
          <w:rtl/>
        </w:rPr>
        <w:t>،</w:t>
      </w:r>
      <w:r w:rsidRPr="00F102F8">
        <w:rPr>
          <w:rtl/>
        </w:rPr>
        <w:t xml:space="preserve"> مسلم الأقضية (1718)</w:t>
      </w:r>
      <w:r w:rsidR="00216F22">
        <w:rPr>
          <w:rtl/>
        </w:rPr>
        <w:t>،</w:t>
      </w:r>
      <w:r w:rsidRPr="00F102F8">
        <w:rPr>
          <w:rtl/>
        </w:rPr>
        <w:t xml:space="preserve"> أبو داود السنة (4606)</w:t>
      </w:r>
      <w:r w:rsidR="00216F22">
        <w:rPr>
          <w:rtl/>
        </w:rPr>
        <w:t>،</w:t>
      </w:r>
      <w:r w:rsidRPr="00F102F8">
        <w:rPr>
          <w:rtl/>
        </w:rPr>
        <w:t xml:space="preserve"> ابن ماجه المقدمة (14)</w:t>
      </w:r>
      <w:r w:rsidR="00216F22">
        <w:rPr>
          <w:rtl/>
        </w:rPr>
        <w:t>،</w:t>
      </w:r>
      <w:r w:rsidRPr="00F102F8">
        <w:rPr>
          <w:rtl/>
        </w:rPr>
        <w:t xml:space="preserve"> أحمد (6/146). </w:t>
      </w:r>
    </w:p>
  </w:footnote>
  <w:footnote w:id="2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(1452)</w:t>
      </w:r>
      <w:r w:rsidR="00216F22">
        <w:rPr>
          <w:rtl/>
        </w:rPr>
        <w:t>،</w:t>
      </w:r>
      <w:r w:rsidRPr="00F102F8">
        <w:rPr>
          <w:rtl/>
        </w:rPr>
        <w:t xml:space="preserve"> مسلم الحج (1181)</w:t>
      </w:r>
      <w:r w:rsidR="00216F22">
        <w:rPr>
          <w:rtl/>
        </w:rPr>
        <w:t>،</w:t>
      </w:r>
      <w:r w:rsidRPr="00F102F8">
        <w:rPr>
          <w:rtl/>
        </w:rPr>
        <w:t xml:space="preserve"> النسائي مناسك الحج (2654)</w:t>
      </w:r>
      <w:r w:rsidR="00216F22">
        <w:rPr>
          <w:rtl/>
        </w:rPr>
        <w:t>،</w:t>
      </w:r>
      <w:r w:rsidRPr="00F102F8">
        <w:rPr>
          <w:rtl/>
        </w:rPr>
        <w:t xml:space="preserve"> أحمد (1/238)</w:t>
      </w:r>
      <w:r w:rsidR="00216F22">
        <w:rPr>
          <w:rtl/>
        </w:rPr>
        <w:t>،</w:t>
      </w:r>
      <w:r w:rsidRPr="00F102F8">
        <w:rPr>
          <w:rtl/>
        </w:rPr>
        <w:t xml:space="preserve"> الدارمي المناسك (1792). </w:t>
      </w:r>
    </w:p>
  </w:footnote>
  <w:footnote w:id="2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xml:space="preserve">) النسائي مناسك الحج (3062). </w:t>
      </w:r>
    </w:p>
  </w:footnote>
  <w:footnote w:id="3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(1452)</w:t>
      </w:r>
      <w:r w:rsidR="00216F22">
        <w:rPr>
          <w:rtl/>
        </w:rPr>
        <w:t>،</w:t>
      </w:r>
      <w:r w:rsidRPr="00F102F8">
        <w:rPr>
          <w:rtl/>
        </w:rPr>
        <w:t xml:space="preserve"> مسلم الحج (1181)</w:t>
      </w:r>
      <w:r w:rsidR="00216F22">
        <w:rPr>
          <w:rtl/>
        </w:rPr>
        <w:t>،</w:t>
      </w:r>
      <w:r w:rsidRPr="00F102F8">
        <w:rPr>
          <w:rtl/>
        </w:rPr>
        <w:t xml:space="preserve"> النسائي مناسك الحج (2654)</w:t>
      </w:r>
      <w:r w:rsidR="00216F22">
        <w:rPr>
          <w:rtl/>
        </w:rPr>
        <w:t>،</w:t>
      </w:r>
      <w:r w:rsidRPr="00F102F8">
        <w:rPr>
          <w:rtl/>
        </w:rPr>
        <w:t xml:space="preserve"> أحمد (1/238)</w:t>
      </w:r>
      <w:r w:rsidR="00216F22">
        <w:rPr>
          <w:rtl/>
        </w:rPr>
        <w:t>،</w:t>
      </w:r>
      <w:r w:rsidRPr="00F102F8">
        <w:rPr>
          <w:rtl/>
        </w:rPr>
        <w:t xml:space="preserve"> الدارمي المناسك (1792). </w:t>
      </w:r>
    </w:p>
  </w:footnote>
  <w:footnote w:id="31">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xml:space="preserve">) فمهله: أي: إهلاله بالتلبية من مكان إحرامه. </w:t>
      </w:r>
    </w:p>
  </w:footnote>
  <w:footnote w:id="3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(1454)</w:t>
      </w:r>
      <w:r w:rsidR="00216F22">
        <w:rPr>
          <w:rtl/>
        </w:rPr>
        <w:t>،</w:t>
      </w:r>
      <w:r w:rsidRPr="00F102F8">
        <w:rPr>
          <w:rtl/>
        </w:rPr>
        <w:t xml:space="preserve"> مسلم الحج (1181)</w:t>
      </w:r>
      <w:r w:rsidR="00216F22">
        <w:rPr>
          <w:rtl/>
        </w:rPr>
        <w:t>،</w:t>
      </w:r>
      <w:r w:rsidRPr="00F102F8">
        <w:rPr>
          <w:rtl/>
        </w:rPr>
        <w:t xml:space="preserve"> النسائي مناسك الحج (2654)</w:t>
      </w:r>
      <w:r w:rsidR="00216F22">
        <w:rPr>
          <w:rtl/>
        </w:rPr>
        <w:t>،</w:t>
      </w:r>
      <w:r w:rsidRPr="00F102F8">
        <w:rPr>
          <w:rtl/>
        </w:rPr>
        <w:t xml:space="preserve"> أحمد (1/238)</w:t>
      </w:r>
      <w:r w:rsidR="00216F22">
        <w:rPr>
          <w:rtl/>
        </w:rPr>
        <w:t>،</w:t>
      </w:r>
      <w:r w:rsidRPr="00F102F8">
        <w:rPr>
          <w:rtl/>
        </w:rPr>
        <w:t xml:space="preserve"> الدارمي المناسك (1792). </w:t>
      </w:r>
    </w:p>
  </w:footnote>
  <w:footnote w:id="3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(1474)</w:t>
      </w:r>
      <w:r w:rsidR="00216F22">
        <w:rPr>
          <w:rtl/>
        </w:rPr>
        <w:t>،</w:t>
      </w:r>
      <w:r w:rsidRPr="00F102F8">
        <w:rPr>
          <w:rtl/>
        </w:rPr>
        <w:t xml:space="preserve"> مسلم الحج (1184)</w:t>
      </w:r>
      <w:r w:rsidR="00216F22">
        <w:rPr>
          <w:rtl/>
        </w:rPr>
        <w:t>،</w:t>
      </w:r>
      <w:r w:rsidRPr="00F102F8">
        <w:rPr>
          <w:rtl/>
        </w:rPr>
        <w:t xml:space="preserve"> أبو داود المناسك (1747)</w:t>
      </w:r>
      <w:r w:rsidR="00216F22">
        <w:rPr>
          <w:rtl/>
        </w:rPr>
        <w:t>،</w:t>
      </w:r>
      <w:r w:rsidRPr="00F102F8">
        <w:rPr>
          <w:rtl/>
        </w:rPr>
        <w:t xml:space="preserve"> ابن ماجه المناسك (3047)</w:t>
      </w:r>
      <w:r w:rsidR="00216F22">
        <w:rPr>
          <w:rtl/>
        </w:rPr>
        <w:t>،</w:t>
      </w:r>
      <w:r w:rsidRPr="00F102F8">
        <w:rPr>
          <w:rtl/>
        </w:rPr>
        <w:t xml:space="preserve"> أحمد (2/120). </w:t>
      </w:r>
    </w:p>
  </w:footnote>
  <w:footnote w:id="34">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النكاح (4801)</w:t>
      </w:r>
      <w:r w:rsidR="00216F22">
        <w:rPr>
          <w:rtl/>
        </w:rPr>
        <w:t>،</w:t>
      </w:r>
      <w:r w:rsidRPr="00F102F8">
        <w:rPr>
          <w:rtl/>
        </w:rPr>
        <w:t xml:space="preserve"> مسلم الحج (1207)</w:t>
      </w:r>
      <w:r w:rsidR="00216F22">
        <w:rPr>
          <w:rtl/>
        </w:rPr>
        <w:t>،</w:t>
      </w:r>
      <w:r w:rsidRPr="00F102F8">
        <w:rPr>
          <w:rtl/>
        </w:rPr>
        <w:t xml:space="preserve"> النسائي مناسك الحج (2768)</w:t>
      </w:r>
      <w:r w:rsidR="00216F22">
        <w:rPr>
          <w:rtl/>
        </w:rPr>
        <w:t>،</w:t>
      </w:r>
      <w:r w:rsidRPr="00F102F8">
        <w:rPr>
          <w:rtl/>
        </w:rPr>
        <w:t xml:space="preserve"> أحمد (6/202). </w:t>
      </w:r>
    </w:p>
  </w:footnote>
  <w:footnote w:id="3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الحج (1336)</w:t>
      </w:r>
      <w:r w:rsidR="00216F22">
        <w:rPr>
          <w:rtl/>
        </w:rPr>
        <w:t>،</w:t>
      </w:r>
      <w:r w:rsidRPr="00F102F8">
        <w:rPr>
          <w:rtl/>
        </w:rPr>
        <w:t xml:space="preserve"> النسائي مناسك الحج (2648)</w:t>
      </w:r>
      <w:r w:rsidR="00216F22">
        <w:rPr>
          <w:rtl/>
        </w:rPr>
        <w:t>،</w:t>
      </w:r>
      <w:r w:rsidRPr="00F102F8">
        <w:rPr>
          <w:rtl/>
        </w:rPr>
        <w:t xml:space="preserve"> أبو داود المناسك (1736)</w:t>
      </w:r>
      <w:r w:rsidR="00216F22">
        <w:rPr>
          <w:rtl/>
        </w:rPr>
        <w:t>،</w:t>
      </w:r>
      <w:r w:rsidRPr="00F102F8">
        <w:rPr>
          <w:rtl/>
        </w:rPr>
        <w:t xml:space="preserve"> أحمد (1/219)</w:t>
      </w:r>
      <w:r w:rsidR="00216F22">
        <w:rPr>
          <w:rtl/>
        </w:rPr>
        <w:t>،</w:t>
      </w:r>
      <w:r w:rsidRPr="00F102F8">
        <w:rPr>
          <w:rtl/>
        </w:rPr>
        <w:t xml:space="preserve"> مالك الحج (961). </w:t>
      </w:r>
    </w:p>
  </w:footnote>
  <w:footnote w:id="3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(1759)</w:t>
      </w:r>
      <w:r w:rsidR="00216F22">
        <w:rPr>
          <w:rtl/>
        </w:rPr>
        <w:t>،</w:t>
      </w:r>
      <w:r w:rsidRPr="00F102F8">
        <w:rPr>
          <w:rtl/>
        </w:rPr>
        <w:t xml:space="preserve"> الترمذي الحج (926)</w:t>
      </w:r>
      <w:r w:rsidR="00216F22">
        <w:rPr>
          <w:rtl/>
        </w:rPr>
        <w:t>،</w:t>
      </w:r>
      <w:r w:rsidRPr="00F102F8">
        <w:rPr>
          <w:rtl/>
        </w:rPr>
        <w:t xml:space="preserve"> أحمد (3/449). </w:t>
      </w:r>
    </w:p>
  </w:footnote>
  <w:footnote w:id="3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الترمذي صفة القيامة والرقائق والورع (2518)</w:t>
      </w:r>
      <w:r w:rsidR="00216F22">
        <w:rPr>
          <w:rtl/>
        </w:rPr>
        <w:t>،</w:t>
      </w:r>
      <w:r w:rsidRPr="00F102F8">
        <w:rPr>
          <w:rtl/>
        </w:rPr>
        <w:t xml:space="preserve"> النسائي الأشربة (5711)</w:t>
      </w:r>
      <w:r w:rsidR="00216F22">
        <w:rPr>
          <w:rtl/>
        </w:rPr>
        <w:t>،</w:t>
      </w:r>
      <w:r w:rsidRPr="00F102F8">
        <w:rPr>
          <w:rtl/>
        </w:rPr>
        <w:t xml:space="preserve"> أحمد (1/200)</w:t>
      </w:r>
      <w:r w:rsidR="00216F22">
        <w:rPr>
          <w:rtl/>
        </w:rPr>
        <w:t>،</w:t>
      </w:r>
      <w:r w:rsidRPr="00F102F8">
        <w:rPr>
          <w:rtl/>
        </w:rPr>
        <w:t xml:space="preserve"> الدارمي البيوع (2532). </w:t>
      </w:r>
    </w:p>
  </w:footnote>
  <w:footnote w:id="3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اللباس (5514)</w:t>
      </w:r>
      <w:r w:rsidR="00216F22">
        <w:rPr>
          <w:rtl/>
        </w:rPr>
        <w:t>،</w:t>
      </w:r>
      <w:r w:rsidRPr="00F102F8">
        <w:rPr>
          <w:rtl/>
        </w:rPr>
        <w:t xml:space="preserve"> مسلم الحج (1177)</w:t>
      </w:r>
      <w:r w:rsidR="00216F22">
        <w:rPr>
          <w:rtl/>
        </w:rPr>
        <w:t>،</w:t>
      </w:r>
      <w:r w:rsidRPr="00F102F8">
        <w:rPr>
          <w:rtl/>
        </w:rPr>
        <w:t xml:space="preserve"> الترمذي الحج (833)</w:t>
      </w:r>
      <w:r w:rsidR="00216F22">
        <w:rPr>
          <w:rtl/>
        </w:rPr>
        <w:t>،</w:t>
      </w:r>
      <w:r w:rsidRPr="00F102F8">
        <w:rPr>
          <w:rtl/>
        </w:rPr>
        <w:t xml:space="preserve"> النسائي مناسك الحج (2673)</w:t>
      </w:r>
      <w:r w:rsidR="00216F22">
        <w:rPr>
          <w:rtl/>
        </w:rPr>
        <w:t>،</w:t>
      </w:r>
      <w:r w:rsidRPr="00F102F8">
        <w:rPr>
          <w:rtl/>
        </w:rPr>
        <w:t xml:space="preserve"> أبو داود المناسك (1823)</w:t>
      </w:r>
      <w:r w:rsidR="00216F22">
        <w:rPr>
          <w:rtl/>
        </w:rPr>
        <w:t>،</w:t>
      </w:r>
      <w:r w:rsidRPr="00F102F8">
        <w:rPr>
          <w:rtl/>
        </w:rPr>
        <w:t xml:space="preserve"> ابن ماجه المناسك (2932)</w:t>
      </w:r>
      <w:r w:rsidR="00216F22">
        <w:rPr>
          <w:rtl/>
        </w:rPr>
        <w:t>،</w:t>
      </w:r>
      <w:r w:rsidRPr="00F102F8">
        <w:rPr>
          <w:rtl/>
        </w:rPr>
        <w:t xml:space="preserve"> أحمد (2/4)</w:t>
      </w:r>
      <w:r w:rsidR="00216F22">
        <w:rPr>
          <w:rtl/>
        </w:rPr>
        <w:t>،</w:t>
      </w:r>
      <w:r w:rsidRPr="00F102F8">
        <w:rPr>
          <w:rtl/>
        </w:rPr>
        <w:t xml:space="preserve"> مالك الحج (717)</w:t>
      </w:r>
      <w:r w:rsidR="00216F22">
        <w:rPr>
          <w:rtl/>
        </w:rPr>
        <w:t>،</w:t>
      </w:r>
      <w:r w:rsidRPr="00F102F8">
        <w:rPr>
          <w:rtl/>
        </w:rPr>
        <w:t xml:space="preserve"> الدارمي المناسك (1798). </w:t>
      </w:r>
    </w:p>
  </w:footnote>
  <w:footnote w:id="3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(1741)</w:t>
      </w:r>
      <w:r w:rsidR="00216F22">
        <w:rPr>
          <w:rtl/>
        </w:rPr>
        <w:t>،</w:t>
      </w:r>
      <w:r w:rsidRPr="00F102F8">
        <w:rPr>
          <w:rtl/>
        </w:rPr>
        <w:t xml:space="preserve"> الترمذي الحج (833)</w:t>
      </w:r>
      <w:r w:rsidR="00216F22">
        <w:rPr>
          <w:rtl/>
        </w:rPr>
        <w:t>،</w:t>
      </w:r>
      <w:r w:rsidRPr="00F102F8">
        <w:rPr>
          <w:rtl/>
        </w:rPr>
        <w:t xml:space="preserve"> مالك الحج (725). </w:t>
      </w:r>
    </w:p>
  </w:footnote>
  <w:footnote w:id="4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أبو داود المناسك (1833)</w:t>
      </w:r>
      <w:r w:rsidR="00216F22">
        <w:rPr>
          <w:rtl/>
        </w:rPr>
        <w:t>،</w:t>
      </w:r>
      <w:r w:rsidRPr="00F102F8">
        <w:rPr>
          <w:rtl/>
        </w:rPr>
        <w:t xml:space="preserve"> ابن ماجه المناسك (2935)</w:t>
      </w:r>
      <w:r w:rsidR="00216F22">
        <w:rPr>
          <w:rtl/>
        </w:rPr>
        <w:t>،</w:t>
      </w:r>
      <w:r w:rsidRPr="00F102F8">
        <w:rPr>
          <w:rtl/>
        </w:rPr>
        <w:t xml:space="preserve"> أحمد (6/30). </w:t>
      </w:r>
    </w:p>
  </w:footnote>
  <w:footnote w:id="41">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(1449)</w:t>
      </w:r>
      <w:r w:rsidR="00216F22">
        <w:rPr>
          <w:rtl/>
        </w:rPr>
        <w:t>،</w:t>
      </w:r>
      <w:r w:rsidRPr="00F102F8">
        <w:rPr>
          <w:rtl/>
        </w:rPr>
        <w:t xml:space="preserve"> مسلم الحج (1350)</w:t>
      </w:r>
      <w:r w:rsidR="00216F22">
        <w:rPr>
          <w:rtl/>
        </w:rPr>
        <w:t>،</w:t>
      </w:r>
      <w:r w:rsidRPr="00F102F8">
        <w:rPr>
          <w:rtl/>
        </w:rPr>
        <w:t xml:space="preserve"> الترمذي الحج (811)</w:t>
      </w:r>
      <w:r w:rsidR="00216F22">
        <w:rPr>
          <w:rtl/>
        </w:rPr>
        <w:t>،</w:t>
      </w:r>
      <w:r w:rsidRPr="00F102F8">
        <w:rPr>
          <w:rtl/>
        </w:rPr>
        <w:t xml:space="preserve"> النسائي مناسك الحج (2627)</w:t>
      </w:r>
      <w:r w:rsidR="00216F22">
        <w:rPr>
          <w:rtl/>
        </w:rPr>
        <w:t>،</w:t>
      </w:r>
      <w:r w:rsidRPr="00F102F8">
        <w:rPr>
          <w:rtl/>
        </w:rPr>
        <w:t xml:space="preserve"> ابن ماجه المناسك (2889)</w:t>
      </w:r>
      <w:r w:rsidR="00216F22">
        <w:rPr>
          <w:rtl/>
        </w:rPr>
        <w:t>،</w:t>
      </w:r>
      <w:r w:rsidRPr="00F102F8">
        <w:rPr>
          <w:rtl/>
        </w:rPr>
        <w:t xml:space="preserve"> أحمد (2/229)</w:t>
      </w:r>
      <w:r w:rsidR="00216F22">
        <w:rPr>
          <w:rtl/>
        </w:rPr>
        <w:t>،</w:t>
      </w:r>
      <w:r w:rsidRPr="00F102F8">
        <w:rPr>
          <w:rtl/>
        </w:rPr>
        <w:t xml:space="preserve"> الدارمي المناسك (1796). </w:t>
      </w:r>
    </w:p>
  </w:footnote>
  <w:footnote w:id="4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الجنائز (1206)</w:t>
      </w:r>
      <w:r w:rsidR="00216F22">
        <w:rPr>
          <w:rtl/>
        </w:rPr>
        <w:t>،</w:t>
      </w:r>
      <w:r w:rsidRPr="00F102F8">
        <w:rPr>
          <w:rtl/>
        </w:rPr>
        <w:t xml:space="preserve"> مسلم الحج (1206)</w:t>
      </w:r>
      <w:r w:rsidR="00216F22">
        <w:rPr>
          <w:rtl/>
        </w:rPr>
        <w:t>،</w:t>
      </w:r>
      <w:r w:rsidRPr="00F102F8">
        <w:rPr>
          <w:rtl/>
        </w:rPr>
        <w:t xml:space="preserve"> الترمذي الحج (951)</w:t>
      </w:r>
      <w:r w:rsidR="00216F22">
        <w:rPr>
          <w:rtl/>
        </w:rPr>
        <w:t>،</w:t>
      </w:r>
      <w:r w:rsidRPr="00F102F8">
        <w:rPr>
          <w:rtl/>
        </w:rPr>
        <w:t xml:space="preserve"> النسائي مناسك الحج (2855)</w:t>
      </w:r>
      <w:r w:rsidR="00216F22">
        <w:rPr>
          <w:rtl/>
        </w:rPr>
        <w:t>،</w:t>
      </w:r>
      <w:r w:rsidRPr="00F102F8">
        <w:rPr>
          <w:rtl/>
        </w:rPr>
        <w:t xml:space="preserve"> أبو داود الجنائز (3238)</w:t>
      </w:r>
      <w:r w:rsidR="00216F22">
        <w:rPr>
          <w:rtl/>
        </w:rPr>
        <w:t>،</w:t>
      </w:r>
      <w:r w:rsidRPr="00F102F8">
        <w:rPr>
          <w:rtl/>
        </w:rPr>
        <w:t xml:space="preserve"> ابن ماجه المناسك (3084)</w:t>
      </w:r>
      <w:r w:rsidR="00216F22">
        <w:rPr>
          <w:rtl/>
        </w:rPr>
        <w:t>،</w:t>
      </w:r>
      <w:r w:rsidRPr="00F102F8">
        <w:rPr>
          <w:rtl/>
        </w:rPr>
        <w:t xml:space="preserve"> أحمد (1/221)</w:t>
      </w:r>
      <w:r w:rsidR="00216F22">
        <w:rPr>
          <w:rtl/>
        </w:rPr>
        <w:t>،</w:t>
      </w:r>
      <w:r w:rsidRPr="00F102F8">
        <w:rPr>
          <w:rtl/>
        </w:rPr>
        <w:t xml:space="preserve"> الدارمي المناسك (1852). </w:t>
      </w:r>
    </w:p>
  </w:footnote>
  <w:footnote w:id="4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النكاح (1409)</w:t>
      </w:r>
      <w:r w:rsidR="00216F22">
        <w:rPr>
          <w:rtl/>
        </w:rPr>
        <w:t>،</w:t>
      </w:r>
      <w:r w:rsidRPr="00F102F8">
        <w:rPr>
          <w:rtl/>
        </w:rPr>
        <w:t xml:space="preserve"> الترمذي الحج (840)</w:t>
      </w:r>
      <w:r w:rsidR="00216F22">
        <w:rPr>
          <w:rtl/>
        </w:rPr>
        <w:t>،</w:t>
      </w:r>
      <w:r w:rsidRPr="00F102F8">
        <w:rPr>
          <w:rtl/>
        </w:rPr>
        <w:t xml:space="preserve"> النسائي النكاح (3276)</w:t>
      </w:r>
      <w:r w:rsidR="00216F22">
        <w:rPr>
          <w:rtl/>
        </w:rPr>
        <w:t>،</w:t>
      </w:r>
      <w:r w:rsidRPr="00F102F8">
        <w:rPr>
          <w:rtl/>
        </w:rPr>
        <w:t xml:space="preserve"> أبو داود المناسك (1841)</w:t>
      </w:r>
      <w:r w:rsidR="00216F22">
        <w:rPr>
          <w:rtl/>
        </w:rPr>
        <w:t>،</w:t>
      </w:r>
      <w:r w:rsidRPr="00F102F8">
        <w:rPr>
          <w:rtl/>
        </w:rPr>
        <w:t xml:space="preserve"> ابن ماجه النكاح (1966)</w:t>
      </w:r>
      <w:r w:rsidR="00216F22">
        <w:rPr>
          <w:rtl/>
        </w:rPr>
        <w:t>،</w:t>
      </w:r>
      <w:r w:rsidRPr="00F102F8">
        <w:rPr>
          <w:rtl/>
        </w:rPr>
        <w:t xml:space="preserve"> أحمد (1/64)</w:t>
      </w:r>
      <w:r w:rsidR="00216F22">
        <w:rPr>
          <w:rtl/>
        </w:rPr>
        <w:t>،</w:t>
      </w:r>
      <w:r w:rsidRPr="00F102F8">
        <w:rPr>
          <w:rtl/>
        </w:rPr>
        <w:t xml:space="preserve"> مالك الحج (780)</w:t>
      </w:r>
      <w:r w:rsidR="00216F22">
        <w:rPr>
          <w:rtl/>
        </w:rPr>
        <w:t>،</w:t>
      </w:r>
      <w:r w:rsidRPr="00F102F8">
        <w:rPr>
          <w:rtl/>
        </w:rPr>
        <w:t xml:space="preserve"> الدارمي المناسك (1823). </w:t>
      </w:r>
    </w:p>
  </w:footnote>
  <w:footnote w:id="44">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الجزية (3017)</w:t>
      </w:r>
      <w:r w:rsidR="00216F22">
        <w:rPr>
          <w:rtl/>
        </w:rPr>
        <w:t>،</w:t>
      </w:r>
      <w:r w:rsidRPr="00F102F8">
        <w:rPr>
          <w:rtl/>
        </w:rPr>
        <w:t xml:space="preserve"> مسلم الحج (1353)</w:t>
      </w:r>
      <w:r w:rsidR="00216F22">
        <w:rPr>
          <w:rtl/>
        </w:rPr>
        <w:t>،</w:t>
      </w:r>
      <w:r w:rsidRPr="00F102F8">
        <w:rPr>
          <w:rtl/>
        </w:rPr>
        <w:t xml:space="preserve"> النسائي مناسك الحج (2874)</w:t>
      </w:r>
      <w:r w:rsidR="00216F22">
        <w:rPr>
          <w:rtl/>
        </w:rPr>
        <w:t>،</w:t>
      </w:r>
      <w:r w:rsidRPr="00F102F8">
        <w:rPr>
          <w:rtl/>
        </w:rPr>
        <w:t xml:space="preserve"> أبو داود المناسك (2017)</w:t>
      </w:r>
      <w:r w:rsidR="00216F22">
        <w:rPr>
          <w:rtl/>
        </w:rPr>
        <w:t>،</w:t>
      </w:r>
      <w:r w:rsidRPr="00F102F8">
        <w:rPr>
          <w:rtl/>
        </w:rPr>
        <w:t xml:space="preserve"> أحمد (1/316). </w:t>
      </w:r>
    </w:p>
  </w:footnote>
  <w:footnote w:id="4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xml:space="preserve">) النسائي مناسك الحج (3062). </w:t>
      </w:r>
    </w:p>
  </w:footnote>
  <w:footnote w:id="4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(1493)</w:t>
      </w:r>
      <w:r w:rsidR="00216F22">
        <w:rPr>
          <w:rtl/>
        </w:rPr>
        <w:t>،</w:t>
      </w:r>
      <w:r w:rsidRPr="00F102F8">
        <w:rPr>
          <w:rtl/>
        </w:rPr>
        <w:t xml:space="preserve"> مسلم الحج (1216)</w:t>
      </w:r>
      <w:r w:rsidR="00216F22">
        <w:rPr>
          <w:rtl/>
        </w:rPr>
        <w:t>،</w:t>
      </w:r>
      <w:r w:rsidRPr="00F102F8">
        <w:rPr>
          <w:rtl/>
        </w:rPr>
        <w:t xml:space="preserve"> أبو داود المناسك (1905)</w:t>
      </w:r>
      <w:r w:rsidR="00216F22">
        <w:rPr>
          <w:rtl/>
        </w:rPr>
        <w:t>،</w:t>
      </w:r>
      <w:r w:rsidRPr="00F102F8">
        <w:rPr>
          <w:rtl/>
        </w:rPr>
        <w:t xml:space="preserve"> ابن ماجه المناسك (3074)</w:t>
      </w:r>
      <w:r w:rsidR="00216F22">
        <w:rPr>
          <w:rtl/>
        </w:rPr>
        <w:t>،</w:t>
      </w:r>
      <w:r w:rsidRPr="00F102F8">
        <w:rPr>
          <w:rtl/>
        </w:rPr>
        <w:t xml:space="preserve"> أحمد (3/321)</w:t>
      </w:r>
      <w:r w:rsidR="00216F22">
        <w:rPr>
          <w:rtl/>
        </w:rPr>
        <w:t>،</w:t>
      </w:r>
      <w:r w:rsidRPr="00F102F8">
        <w:rPr>
          <w:rtl/>
        </w:rPr>
        <w:t xml:space="preserve"> الدارمي المناسك (1850). </w:t>
      </w:r>
    </w:p>
  </w:footnote>
  <w:footnote w:id="4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الحيض (299)</w:t>
      </w:r>
      <w:r w:rsidR="00216F22">
        <w:rPr>
          <w:rtl/>
        </w:rPr>
        <w:t>،</w:t>
      </w:r>
      <w:r w:rsidRPr="00F102F8">
        <w:rPr>
          <w:rtl/>
        </w:rPr>
        <w:t xml:space="preserve"> مسلم الحج (1211)</w:t>
      </w:r>
      <w:r w:rsidR="00216F22">
        <w:rPr>
          <w:rtl/>
        </w:rPr>
        <w:t>،</w:t>
      </w:r>
      <w:r w:rsidRPr="00F102F8">
        <w:rPr>
          <w:rtl/>
        </w:rPr>
        <w:t xml:space="preserve"> الترمذي الحج (934)</w:t>
      </w:r>
      <w:r w:rsidR="00216F22">
        <w:rPr>
          <w:rtl/>
        </w:rPr>
        <w:t>،</w:t>
      </w:r>
      <w:r w:rsidRPr="00F102F8">
        <w:rPr>
          <w:rtl/>
        </w:rPr>
        <w:t xml:space="preserve"> النسائي الطهارة (290)</w:t>
      </w:r>
      <w:r w:rsidR="00216F22">
        <w:rPr>
          <w:rtl/>
        </w:rPr>
        <w:t>،</w:t>
      </w:r>
      <w:r w:rsidRPr="00F102F8">
        <w:rPr>
          <w:rtl/>
        </w:rPr>
        <w:t xml:space="preserve"> أبو داود المناسك (1782)</w:t>
      </w:r>
      <w:r w:rsidR="00216F22">
        <w:rPr>
          <w:rtl/>
        </w:rPr>
        <w:t>،</w:t>
      </w:r>
      <w:r w:rsidRPr="00F102F8">
        <w:rPr>
          <w:rtl/>
        </w:rPr>
        <w:t xml:space="preserve"> ابن ماجه المناسك (2963)</w:t>
      </w:r>
      <w:r w:rsidR="00216F22">
        <w:rPr>
          <w:rtl/>
        </w:rPr>
        <w:t>،</w:t>
      </w:r>
      <w:r w:rsidRPr="00F102F8">
        <w:rPr>
          <w:rtl/>
        </w:rPr>
        <w:t xml:space="preserve"> أحمد (6/273)</w:t>
      </w:r>
      <w:r w:rsidR="00216F22">
        <w:rPr>
          <w:rtl/>
        </w:rPr>
        <w:t>،</w:t>
      </w:r>
      <w:r w:rsidRPr="00F102F8">
        <w:rPr>
          <w:rtl/>
        </w:rPr>
        <w:t xml:space="preserve"> مالك الحج (941)</w:t>
      </w:r>
      <w:r w:rsidR="00216F22">
        <w:rPr>
          <w:rtl/>
        </w:rPr>
        <w:t>،</w:t>
      </w:r>
      <w:r w:rsidRPr="00F102F8">
        <w:rPr>
          <w:rtl/>
        </w:rPr>
        <w:t xml:space="preserve"> الدارمي المناسك (1846). </w:t>
      </w:r>
    </w:p>
  </w:footnote>
  <w:footnote w:id="4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xml:space="preserve">) الترمذي الدعوات (3585). </w:t>
      </w:r>
    </w:p>
  </w:footnote>
  <w:footnote w:id="4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الآداب (2137)</w:t>
      </w:r>
      <w:r w:rsidR="00216F22">
        <w:rPr>
          <w:rtl/>
        </w:rPr>
        <w:t>،</w:t>
      </w:r>
      <w:r w:rsidRPr="00F102F8">
        <w:rPr>
          <w:rtl/>
        </w:rPr>
        <w:t xml:space="preserve"> أحمد (5/21). </w:t>
      </w:r>
    </w:p>
  </w:footnote>
  <w:footnote w:id="5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الحج (1348)</w:t>
      </w:r>
      <w:r w:rsidR="00216F22">
        <w:rPr>
          <w:rtl/>
        </w:rPr>
        <w:t>،</w:t>
      </w:r>
      <w:r w:rsidRPr="00F102F8">
        <w:rPr>
          <w:rtl/>
        </w:rPr>
        <w:t xml:space="preserve"> النسائي مناسك الحج (3003)</w:t>
      </w:r>
      <w:r w:rsidR="00216F22">
        <w:rPr>
          <w:rtl/>
        </w:rPr>
        <w:t>،</w:t>
      </w:r>
      <w:r w:rsidRPr="00F102F8">
        <w:rPr>
          <w:rtl/>
        </w:rPr>
        <w:t xml:space="preserve"> ابن ماجه المناسك (3014). </w:t>
      </w:r>
    </w:p>
  </w:footnote>
  <w:footnote w:id="51">
    <w:p w:rsidR="00143611" w:rsidRPr="00F102F8" w:rsidRDefault="00143611" w:rsidP="000328B0">
      <w:pPr>
        <w:pStyle w:val="a8"/>
        <w:rPr>
          <w:rtl/>
        </w:rPr>
      </w:pPr>
      <w:r w:rsidRPr="00F102F8">
        <w:rPr>
          <w:rtl/>
        </w:rPr>
        <w:t>(</w:t>
      </w:r>
      <w:r w:rsidRPr="00F102F8">
        <w:rPr>
          <w:rStyle w:val="FootnoteReference"/>
          <w:vertAlign w:val="baseline"/>
          <w:rtl/>
        </w:rPr>
        <w:footnoteRef/>
      </w:r>
      <w:r w:rsidR="00216F22">
        <w:rPr>
          <w:rtl/>
        </w:rPr>
        <w:t>) النسائي مناسك الحج (3062).</w:t>
      </w:r>
    </w:p>
  </w:footnote>
  <w:footnote w:id="5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xml:space="preserve">) مسلم الحج (1218). </w:t>
      </w:r>
    </w:p>
  </w:footnote>
  <w:footnote w:id="5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(1465)</w:t>
      </w:r>
      <w:r w:rsidR="00216F22">
        <w:rPr>
          <w:rtl/>
        </w:rPr>
        <w:t>،</w:t>
      </w:r>
      <w:r w:rsidRPr="00F102F8">
        <w:rPr>
          <w:rtl/>
        </w:rPr>
        <w:t xml:space="preserve"> مسلم الحج (1189)</w:t>
      </w:r>
      <w:r w:rsidR="00216F22">
        <w:rPr>
          <w:rtl/>
        </w:rPr>
        <w:t>،</w:t>
      </w:r>
      <w:r w:rsidRPr="00F102F8">
        <w:rPr>
          <w:rtl/>
        </w:rPr>
        <w:t xml:space="preserve"> الترمذي الحج (917)</w:t>
      </w:r>
      <w:r w:rsidR="00216F22">
        <w:rPr>
          <w:rtl/>
        </w:rPr>
        <w:t>،</w:t>
      </w:r>
      <w:r w:rsidRPr="00F102F8">
        <w:rPr>
          <w:rtl/>
        </w:rPr>
        <w:t xml:space="preserve"> النسائي مناسك الحج (2685)</w:t>
      </w:r>
      <w:r w:rsidR="00216F22">
        <w:rPr>
          <w:rtl/>
        </w:rPr>
        <w:t>،</w:t>
      </w:r>
      <w:r w:rsidRPr="00F102F8">
        <w:rPr>
          <w:rtl/>
        </w:rPr>
        <w:t xml:space="preserve"> أبو داود المناسك (1745)</w:t>
      </w:r>
      <w:r w:rsidR="00216F22">
        <w:rPr>
          <w:rtl/>
        </w:rPr>
        <w:t>،</w:t>
      </w:r>
      <w:r w:rsidRPr="00F102F8">
        <w:rPr>
          <w:rtl/>
        </w:rPr>
        <w:t xml:space="preserve"> ابن ماجه المناسك (2926)</w:t>
      </w:r>
      <w:r w:rsidR="00216F22">
        <w:rPr>
          <w:rtl/>
        </w:rPr>
        <w:t>،</w:t>
      </w:r>
      <w:r w:rsidRPr="00F102F8">
        <w:rPr>
          <w:rtl/>
        </w:rPr>
        <w:t xml:space="preserve"> أحمد (6/39)</w:t>
      </w:r>
      <w:r w:rsidR="00216F22">
        <w:rPr>
          <w:rtl/>
        </w:rPr>
        <w:t>،</w:t>
      </w:r>
      <w:r w:rsidRPr="00F102F8">
        <w:rPr>
          <w:rtl/>
        </w:rPr>
        <w:t xml:space="preserve"> مالك الحج (727)</w:t>
      </w:r>
      <w:r w:rsidR="00216F22">
        <w:rPr>
          <w:rtl/>
        </w:rPr>
        <w:t>،</w:t>
      </w:r>
      <w:r w:rsidRPr="00F102F8">
        <w:rPr>
          <w:rtl/>
        </w:rPr>
        <w:t xml:space="preserve"> الدارمي المناسك (1802). </w:t>
      </w:r>
    </w:p>
  </w:footnote>
  <w:footnote w:id="54">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(1481)</w:t>
      </w:r>
      <w:r w:rsidR="00216F22">
        <w:rPr>
          <w:rtl/>
        </w:rPr>
        <w:t>،</w:t>
      </w:r>
      <w:r w:rsidRPr="00F102F8">
        <w:rPr>
          <w:rtl/>
        </w:rPr>
        <w:t xml:space="preserve"> مسلم الحج (1211)</w:t>
      </w:r>
      <w:r w:rsidR="00216F22">
        <w:rPr>
          <w:rtl/>
        </w:rPr>
        <w:t>،</w:t>
      </w:r>
      <w:r w:rsidRPr="00F102F8">
        <w:rPr>
          <w:rtl/>
        </w:rPr>
        <w:t xml:space="preserve"> النسائي مناسك الحج (2763)</w:t>
      </w:r>
      <w:r w:rsidR="00216F22">
        <w:rPr>
          <w:rtl/>
        </w:rPr>
        <w:t>،</w:t>
      </w:r>
      <w:r w:rsidRPr="00F102F8">
        <w:rPr>
          <w:rtl/>
        </w:rPr>
        <w:t xml:space="preserve"> أبو داود المناسك (1782). </w:t>
      </w:r>
    </w:p>
  </w:footnote>
  <w:footnote w:id="5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التمني (6803)</w:t>
      </w:r>
      <w:r w:rsidR="00216F22">
        <w:rPr>
          <w:rtl/>
        </w:rPr>
        <w:t>،</w:t>
      </w:r>
      <w:r w:rsidRPr="00F102F8">
        <w:rPr>
          <w:rtl/>
        </w:rPr>
        <w:t xml:space="preserve"> النسائي مناسك الحج (2763)</w:t>
      </w:r>
      <w:r w:rsidR="00216F22">
        <w:rPr>
          <w:rtl/>
        </w:rPr>
        <w:t>،</w:t>
      </w:r>
      <w:r w:rsidRPr="00F102F8">
        <w:rPr>
          <w:rtl/>
        </w:rPr>
        <w:t xml:space="preserve"> أبو داود المناسك (1905)</w:t>
      </w:r>
      <w:r w:rsidR="00216F22">
        <w:rPr>
          <w:rtl/>
        </w:rPr>
        <w:t>،</w:t>
      </w:r>
      <w:r w:rsidRPr="00F102F8">
        <w:rPr>
          <w:rtl/>
        </w:rPr>
        <w:t xml:space="preserve"> ابن ماجه المناسك (3074)</w:t>
      </w:r>
      <w:r w:rsidR="00216F22">
        <w:rPr>
          <w:rtl/>
        </w:rPr>
        <w:t>،</w:t>
      </w:r>
      <w:r w:rsidRPr="00F102F8">
        <w:rPr>
          <w:rtl/>
        </w:rPr>
        <w:t xml:space="preserve"> أحمد (3/388)</w:t>
      </w:r>
      <w:r w:rsidR="00216F22">
        <w:rPr>
          <w:rtl/>
        </w:rPr>
        <w:t>،</w:t>
      </w:r>
      <w:r w:rsidRPr="00F102F8">
        <w:rPr>
          <w:rtl/>
        </w:rPr>
        <w:t xml:space="preserve"> الدارمي المناسك (1850). </w:t>
      </w:r>
    </w:p>
  </w:footnote>
  <w:footnote w:id="5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الحج (1215)</w:t>
      </w:r>
      <w:r w:rsidR="00216F22">
        <w:rPr>
          <w:rtl/>
        </w:rPr>
        <w:t>،</w:t>
      </w:r>
      <w:r w:rsidRPr="00F102F8">
        <w:rPr>
          <w:rtl/>
        </w:rPr>
        <w:t xml:space="preserve"> الترمذي الحج (947)</w:t>
      </w:r>
      <w:r w:rsidR="00216F22">
        <w:rPr>
          <w:rtl/>
        </w:rPr>
        <w:t>،</w:t>
      </w:r>
      <w:r w:rsidRPr="00F102F8">
        <w:rPr>
          <w:rtl/>
        </w:rPr>
        <w:t xml:space="preserve"> النسائي مناسك الحج (2986)</w:t>
      </w:r>
      <w:r w:rsidR="00216F22">
        <w:rPr>
          <w:rtl/>
        </w:rPr>
        <w:t>،</w:t>
      </w:r>
      <w:r w:rsidRPr="00F102F8">
        <w:rPr>
          <w:rtl/>
        </w:rPr>
        <w:t xml:space="preserve"> أبو داود المناسك (1895)</w:t>
      </w:r>
      <w:r w:rsidR="00216F22">
        <w:rPr>
          <w:rtl/>
        </w:rPr>
        <w:t>،</w:t>
      </w:r>
      <w:r w:rsidRPr="00F102F8">
        <w:rPr>
          <w:rtl/>
        </w:rPr>
        <w:t xml:space="preserve"> ابن ماجه المناسك (2972). </w:t>
      </w:r>
    </w:p>
  </w:footnote>
  <w:footnote w:id="5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(1634)</w:t>
      </w:r>
      <w:r w:rsidR="00216F22">
        <w:rPr>
          <w:rtl/>
        </w:rPr>
        <w:t>،</w:t>
      </w:r>
      <w:r w:rsidRPr="00F102F8">
        <w:rPr>
          <w:rtl/>
        </w:rPr>
        <w:t xml:space="preserve"> مسلم الحج (1307)</w:t>
      </w:r>
      <w:r w:rsidR="00216F22">
        <w:rPr>
          <w:rtl/>
        </w:rPr>
        <w:t>،</w:t>
      </w:r>
      <w:r w:rsidRPr="00F102F8">
        <w:rPr>
          <w:rtl/>
        </w:rPr>
        <w:t xml:space="preserve"> النسائي مناسك الحج (3067)</w:t>
      </w:r>
      <w:r w:rsidR="00216F22">
        <w:rPr>
          <w:rtl/>
        </w:rPr>
        <w:t>،</w:t>
      </w:r>
      <w:r w:rsidRPr="00F102F8">
        <w:rPr>
          <w:rtl/>
        </w:rPr>
        <w:t xml:space="preserve"> أبو داود المناسك (1983)</w:t>
      </w:r>
      <w:r w:rsidR="00216F22">
        <w:rPr>
          <w:rtl/>
        </w:rPr>
        <w:t>،</w:t>
      </w:r>
      <w:r w:rsidRPr="00F102F8">
        <w:rPr>
          <w:rtl/>
        </w:rPr>
        <w:t xml:space="preserve"> ابن ماجه المناسك (3050)</w:t>
      </w:r>
      <w:r w:rsidR="00216F22">
        <w:rPr>
          <w:rtl/>
        </w:rPr>
        <w:t>،</w:t>
      </w:r>
      <w:r w:rsidRPr="00F102F8">
        <w:rPr>
          <w:rtl/>
        </w:rPr>
        <w:t xml:space="preserve"> أحمد (1/311). </w:t>
      </w:r>
    </w:p>
  </w:footnote>
  <w:footnote w:id="5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فضائل الصحابة (2473)</w:t>
      </w:r>
      <w:r w:rsidR="00216F22">
        <w:rPr>
          <w:rtl/>
        </w:rPr>
        <w:t>،</w:t>
      </w:r>
      <w:r w:rsidRPr="00F102F8">
        <w:rPr>
          <w:rtl/>
        </w:rPr>
        <w:t xml:space="preserve"> أحمد (5/175). </w:t>
      </w:r>
    </w:p>
  </w:footnote>
  <w:footnote w:id="5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الترمذي الحج (927)</w:t>
      </w:r>
      <w:r w:rsidR="00216F22">
        <w:rPr>
          <w:rtl/>
        </w:rPr>
        <w:t>،</w:t>
      </w:r>
      <w:r w:rsidRPr="00F102F8">
        <w:rPr>
          <w:rtl/>
        </w:rPr>
        <w:t xml:space="preserve"> ابن ماجه المناسك (3038). </w:t>
      </w:r>
    </w:p>
  </w:footnote>
  <w:footnote w:id="6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العلم (69)</w:t>
      </w:r>
      <w:r w:rsidR="00216F22">
        <w:rPr>
          <w:rtl/>
        </w:rPr>
        <w:t>،</w:t>
      </w:r>
      <w:r w:rsidRPr="00F102F8">
        <w:rPr>
          <w:rtl/>
        </w:rPr>
        <w:t xml:space="preserve"> مسلم الجهاد والسير (1734)</w:t>
      </w:r>
      <w:r w:rsidR="00216F22">
        <w:rPr>
          <w:rtl/>
        </w:rPr>
        <w:t>،</w:t>
      </w:r>
      <w:r w:rsidRPr="00F102F8">
        <w:rPr>
          <w:rtl/>
        </w:rPr>
        <w:t xml:space="preserve"> أحمد (3/209). </w:t>
      </w:r>
    </w:p>
  </w:footnote>
  <w:footnote w:id="61">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الصوم (1894)</w:t>
      </w:r>
      <w:r w:rsidR="00216F22">
        <w:rPr>
          <w:rtl/>
        </w:rPr>
        <w:t>،</w:t>
      </w:r>
      <w:r w:rsidRPr="00F102F8">
        <w:rPr>
          <w:rtl/>
        </w:rPr>
        <w:t xml:space="preserve"> مالك الحج (972). </w:t>
      </w:r>
    </w:p>
  </w:footnote>
  <w:footnote w:id="6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المساجد ومواضع الصلاة (653)</w:t>
      </w:r>
      <w:r w:rsidR="00216F22">
        <w:rPr>
          <w:rtl/>
        </w:rPr>
        <w:t>،</w:t>
      </w:r>
      <w:r w:rsidRPr="00F102F8">
        <w:rPr>
          <w:rtl/>
        </w:rPr>
        <w:t xml:space="preserve"> النسائي الإمامة (850). </w:t>
      </w:r>
    </w:p>
  </w:footnote>
  <w:footnote w:id="63">
    <w:p w:rsidR="00143611" w:rsidRPr="00216F22" w:rsidRDefault="00143611" w:rsidP="000328B0">
      <w:pPr>
        <w:pStyle w:val="a8"/>
        <w:rPr>
          <w:spacing w:val="-6"/>
          <w:rtl/>
        </w:rPr>
      </w:pPr>
      <w:r w:rsidRPr="00216F22">
        <w:rPr>
          <w:spacing w:val="-6"/>
          <w:rtl/>
        </w:rPr>
        <w:t>(</w:t>
      </w:r>
      <w:r w:rsidRPr="00216F22">
        <w:rPr>
          <w:rStyle w:val="FootnoteReference"/>
          <w:spacing w:val="-6"/>
          <w:vertAlign w:val="baseline"/>
          <w:rtl/>
        </w:rPr>
        <w:footnoteRef/>
      </w:r>
      <w:r w:rsidRPr="00216F22">
        <w:rPr>
          <w:spacing w:val="-6"/>
          <w:rtl/>
        </w:rPr>
        <w:t>) النسائي الإمامة (851)</w:t>
      </w:r>
      <w:r w:rsidR="00216F22" w:rsidRPr="00216F22">
        <w:rPr>
          <w:spacing w:val="-6"/>
          <w:rtl/>
        </w:rPr>
        <w:t>،</w:t>
      </w:r>
      <w:r w:rsidRPr="00216F22">
        <w:rPr>
          <w:spacing w:val="-6"/>
          <w:rtl/>
        </w:rPr>
        <w:t xml:space="preserve"> أبو داود الصلاة (552)</w:t>
      </w:r>
      <w:r w:rsidR="00216F22" w:rsidRPr="00216F22">
        <w:rPr>
          <w:spacing w:val="-6"/>
          <w:rtl/>
        </w:rPr>
        <w:t>،</w:t>
      </w:r>
      <w:r w:rsidRPr="00216F22">
        <w:rPr>
          <w:spacing w:val="-6"/>
          <w:rtl/>
        </w:rPr>
        <w:t xml:space="preserve"> ابن ماجه المساجد والجماعات (792). </w:t>
      </w:r>
    </w:p>
  </w:footnote>
  <w:footnote w:id="64">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الخصومات (2288)</w:t>
      </w:r>
      <w:r w:rsidR="00216F22">
        <w:rPr>
          <w:rtl/>
        </w:rPr>
        <w:t>،</w:t>
      </w:r>
      <w:r w:rsidRPr="00F102F8">
        <w:rPr>
          <w:rtl/>
        </w:rPr>
        <w:t xml:space="preserve"> مسلم المساجد ومواضع الصلاة (651)</w:t>
      </w:r>
      <w:r w:rsidR="00216F22">
        <w:rPr>
          <w:rtl/>
        </w:rPr>
        <w:t>،</w:t>
      </w:r>
      <w:r w:rsidRPr="00F102F8">
        <w:rPr>
          <w:rtl/>
        </w:rPr>
        <w:t xml:space="preserve"> الترمذي الصلاة (217)</w:t>
      </w:r>
      <w:r w:rsidR="00216F22">
        <w:rPr>
          <w:rtl/>
        </w:rPr>
        <w:t>،</w:t>
      </w:r>
      <w:r w:rsidRPr="00F102F8">
        <w:rPr>
          <w:rtl/>
        </w:rPr>
        <w:t xml:space="preserve"> النسائي الإمامة (848)</w:t>
      </w:r>
      <w:r w:rsidR="00216F22">
        <w:rPr>
          <w:rtl/>
        </w:rPr>
        <w:t>،</w:t>
      </w:r>
      <w:r w:rsidRPr="00F102F8">
        <w:rPr>
          <w:rtl/>
        </w:rPr>
        <w:t xml:space="preserve"> أبو داود الصلاة (548)</w:t>
      </w:r>
      <w:r w:rsidR="00216F22">
        <w:rPr>
          <w:rtl/>
        </w:rPr>
        <w:t>،</w:t>
      </w:r>
      <w:r w:rsidRPr="00F102F8">
        <w:rPr>
          <w:rtl/>
        </w:rPr>
        <w:t xml:space="preserve"> ابن ماجه المساجد والجماعات (791)</w:t>
      </w:r>
      <w:r w:rsidR="00216F22">
        <w:rPr>
          <w:rtl/>
        </w:rPr>
        <w:t>،</w:t>
      </w:r>
      <w:r w:rsidRPr="00F102F8">
        <w:rPr>
          <w:rtl/>
        </w:rPr>
        <w:t xml:space="preserve"> أحمد (2/531)</w:t>
      </w:r>
      <w:r w:rsidR="00216F22">
        <w:rPr>
          <w:rtl/>
        </w:rPr>
        <w:t>،</w:t>
      </w:r>
      <w:r w:rsidRPr="00F102F8">
        <w:rPr>
          <w:rtl/>
        </w:rPr>
        <w:t xml:space="preserve"> مالك النداء للصلاة (292)</w:t>
      </w:r>
      <w:r w:rsidR="00216F22">
        <w:rPr>
          <w:rtl/>
        </w:rPr>
        <w:t>،</w:t>
      </w:r>
      <w:r w:rsidRPr="00F102F8">
        <w:rPr>
          <w:rtl/>
        </w:rPr>
        <w:t xml:space="preserve"> الدارمي الصلاة (1212). </w:t>
      </w:r>
    </w:p>
  </w:footnote>
  <w:footnote w:id="6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أبو داود الصلاة (551)</w:t>
      </w:r>
      <w:r w:rsidR="00216F22">
        <w:rPr>
          <w:rtl/>
        </w:rPr>
        <w:t>،</w:t>
      </w:r>
      <w:r w:rsidRPr="00F102F8">
        <w:rPr>
          <w:rtl/>
        </w:rPr>
        <w:t xml:space="preserve"> ابن ماجه المساجد والجماعات (793). </w:t>
      </w:r>
    </w:p>
  </w:footnote>
  <w:footnote w:id="6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المساجد ومواضع الصلاة (654)</w:t>
      </w:r>
      <w:r w:rsidR="00216F22">
        <w:rPr>
          <w:rtl/>
        </w:rPr>
        <w:t>،</w:t>
      </w:r>
      <w:r w:rsidRPr="00F102F8">
        <w:rPr>
          <w:rtl/>
        </w:rPr>
        <w:t xml:space="preserve"> أبو داود الصلاة (550)</w:t>
      </w:r>
      <w:r w:rsidR="00216F22">
        <w:rPr>
          <w:rtl/>
        </w:rPr>
        <w:t>،</w:t>
      </w:r>
      <w:r w:rsidRPr="00F102F8">
        <w:rPr>
          <w:rtl/>
        </w:rPr>
        <w:t xml:space="preserve"> ابن ماجه المساجد والجماعات (777)</w:t>
      </w:r>
      <w:r w:rsidR="00216F22">
        <w:rPr>
          <w:rtl/>
        </w:rPr>
        <w:t>،</w:t>
      </w:r>
      <w:r w:rsidRPr="00F102F8">
        <w:rPr>
          <w:rtl/>
        </w:rPr>
        <w:t xml:space="preserve"> أحمد (1/415)</w:t>
      </w:r>
      <w:r w:rsidR="00216F22">
        <w:rPr>
          <w:rtl/>
        </w:rPr>
        <w:t>،</w:t>
      </w:r>
      <w:r w:rsidRPr="00F102F8">
        <w:rPr>
          <w:rtl/>
        </w:rPr>
        <w:t xml:space="preserve"> الدارمي الصلاة (1277). </w:t>
      </w:r>
    </w:p>
  </w:footnote>
  <w:footnote w:id="6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(1449)</w:t>
      </w:r>
      <w:r w:rsidR="00216F22">
        <w:rPr>
          <w:rtl/>
        </w:rPr>
        <w:t>،</w:t>
      </w:r>
      <w:r w:rsidRPr="00F102F8">
        <w:rPr>
          <w:rtl/>
        </w:rPr>
        <w:t xml:space="preserve"> مسلم الحج (1350)</w:t>
      </w:r>
      <w:r w:rsidR="00216F22">
        <w:rPr>
          <w:rtl/>
        </w:rPr>
        <w:t>،</w:t>
      </w:r>
      <w:r w:rsidRPr="00F102F8">
        <w:rPr>
          <w:rtl/>
        </w:rPr>
        <w:t xml:space="preserve"> الترمذي الحج (811)</w:t>
      </w:r>
      <w:r w:rsidR="00216F22">
        <w:rPr>
          <w:rtl/>
        </w:rPr>
        <w:t>،</w:t>
      </w:r>
      <w:r w:rsidRPr="00F102F8">
        <w:rPr>
          <w:rtl/>
        </w:rPr>
        <w:t xml:space="preserve"> النسائي مناسك الحج (2627)</w:t>
      </w:r>
      <w:r w:rsidR="00216F22">
        <w:rPr>
          <w:rtl/>
        </w:rPr>
        <w:t>،</w:t>
      </w:r>
      <w:r w:rsidRPr="00F102F8">
        <w:rPr>
          <w:rtl/>
        </w:rPr>
        <w:t xml:space="preserve"> ابن ماجه المناسك (2889)</w:t>
      </w:r>
      <w:r w:rsidR="00216F22">
        <w:rPr>
          <w:rtl/>
        </w:rPr>
        <w:t>،</w:t>
      </w:r>
      <w:r w:rsidRPr="00F102F8">
        <w:rPr>
          <w:rtl/>
        </w:rPr>
        <w:t xml:space="preserve"> أحمد (2/229)</w:t>
      </w:r>
      <w:r w:rsidR="00216F22">
        <w:rPr>
          <w:rtl/>
        </w:rPr>
        <w:t>،</w:t>
      </w:r>
      <w:r w:rsidRPr="00F102F8">
        <w:rPr>
          <w:rtl/>
        </w:rPr>
        <w:t xml:space="preserve"> الدارمي المناسك (1796). </w:t>
      </w:r>
    </w:p>
  </w:footnote>
  <w:footnote w:id="6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الأدب (5757)</w:t>
      </w:r>
      <w:r w:rsidR="00216F22">
        <w:rPr>
          <w:rtl/>
        </w:rPr>
        <w:t>،</w:t>
      </w:r>
      <w:r w:rsidRPr="00F102F8">
        <w:rPr>
          <w:rtl/>
        </w:rPr>
        <w:t xml:space="preserve"> مسلم الأيمان (1646)</w:t>
      </w:r>
      <w:r w:rsidR="00216F22">
        <w:rPr>
          <w:rtl/>
        </w:rPr>
        <w:t>،</w:t>
      </w:r>
      <w:r w:rsidRPr="00F102F8">
        <w:rPr>
          <w:rtl/>
        </w:rPr>
        <w:t xml:space="preserve"> الترمذي النذور والأيمان (1535)</w:t>
      </w:r>
      <w:r w:rsidR="00216F22">
        <w:rPr>
          <w:rtl/>
        </w:rPr>
        <w:t>،</w:t>
      </w:r>
      <w:r w:rsidRPr="00F102F8">
        <w:rPr>
          <w:rtl/>
        </w:rPr>
        <w:t xml:space="preserve"> النسائي الأيمان والنذور (3766)</w:t>
      </w:r>
      <w:r w:rsidR="00216F22">
        <w:rPr>
          <w:rtl/>
        </w:rPr>
        <w:t>،</w:t>
      </w:r>
      <w:r w:rsidRPr="00F102F8">
        <w:rPr>
          <w:rtl/>
        </w:rPr>
        <w:t xml:space="preserve"> أبو داود الأيمان والنذور (3251)</w:t>
      </w:r>
      <w:r w:rsidR="00216F22">
        <w:rPr>
          <w:rtl/>
        </w:rPr>
        <w:t>،</w:t>
      </w:r>
      <w:r w:rsidRPr="00F102F8">
        <w:rPr>
          <w:rtl/>
        </w:rPr>
        <w:t xml:space="preserve"> ابن ماجه الكفارات (2094)</w:t>
      </w:r>
      <w:r w:rsidR="00216F22">
        <w:rPr>
          <w:rtl/>
        </w:rPr>
        <w:t>،</w:t>
      </w:r>
      <w:r w:rsidRPr="00F102F8">
        <w:rPr>
          <w:rtl/>
        </w:rPr>
        <w:t xml:space="preserve"> أحمد (2/125)</w:t>
      </w:r>
      <w:r w:rsidR="00216F22">
        <w:rPr>
          <w:rtl/>
        </w:rPr>
        <w:t>،</w:t>
      </w:r>
      <w:r w:rsidRPr="00F102F8">
        <w:rPr>
          <w:rtl/>
        </w:rPr>
        <w:t xml:space="preserve"> مالك النذور والأيمان (1037)</w:t>
      </w:r>
      <w:r w:rsidR="00216F22">
        <w:rPr>
          <w:rtl/>
        </w:rPr>
        <w:t>،</w:t>
      </w:r>
      <w:r w:rsidRPr="00F102F8">
        <w:rPr>
          <w:rtl/>
        </w:rPr>
        <w:t xml:space="preserve"> الدارمي النذور والأيمان (2341). </w:t>
      </w:r>
    </w:p>
  </w:footnote>
  <w:footnote w:id="6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الشهادات (2533)</w:t>
      </w:r>
      <w:r w:rsidR="00216F22">
        <w:rPr>
          <w:rtl/>
        </w:rPr>
        <w:t>،</w:t>
      </w:r>
      <w:r w:rsidRPr="00F102F8">
        <w:rPr>
          <w:rtl/>
        </w:rPr>
        <w:t xml:space="preserve"> مسلم الأيمان (1646)</w:t>
      </w:r>
      <w:r w:rsidR="00216F22">
        <w:rPr>
          <w:rtl/>
        </w:rPr>
        <w:t>،</w:t>
      </w:r>
      <w:r w:rsidRPr="00F102F8">
        <w:rPr>
          <w:rtl/>
        </w:rPr>
        <w:t xml:space="preserve"> الترمذي النذور والأيمان (1534)</w:t>
      </w:r>
      <w:r w:rsidR="00216F22">
        <w:rPr>
          <w:rtl/>
        </w:rPr>
        <w:t>،</w:t>
      </w:r>
      <w:r w:rsidRPr="00F102F8">
        <w:rPr>
          <w:rtl/>
        </w:rPr>
        <w:t xml:space="preserve"> النسائي الأيمان والنذور (3766)</w:t>
      </w:r>
      <w:r w:rsidR="00216F22">
        <w:rPr>
          <w:rtl/>
        </w:rPr>
        <w:t>،</w:t>
      </w:r>
      <w:r w:rsidRPr="00F102F8">
        <w:rPr>
          <w:rtl/>
        </w:rPr>
        <w:t xml:space="preserve"> أبو داود الأيمان والنذور (3249)</w:t>
      </w:r>
      <w:r w:rsidR="00216F22">
        <w:rPr>
          <w:rtl/>
        </w:rPr>
        <w:t>،</w:t>
      </w:r>
      <w:r w:rsidRPr="00F102F8">
        <w:rPr>
          <w:rtl/>
        </w:rPr>
        <w:t xml:space="preserve"> ابن ماجه الكفارات (2094)</w:t>
      </w:r>
      <w:r w:rsidR="00216F22">
        <w:rPr>
          <w:rtl/>
        </w:rPr>
        <w:t>،</w:t>
      </w:r>
      <w:r w:rsidRPr="00F102F8">
        <w:rPr>
          <w:rtl/>
        </w:rPr>
        <w:t xml:space="preserve"> أحمد (2/7)</w:t>
      </w:r>
      <w:r w:rsidR="00216F22">
        <w:rPr>
          <w:rtl/>
        </w:rPr>
        <w:t>،</w:t>
      </w:r>
      <w:r w:rsidRPr="00F102F8">
        <w:rPr>
          <w:rtl/>
        </w:rPr>
        <w:t xml:space="preserve"> مالك النذور والأيمان (1037)</w:t>
      </w:r>
      <w:r w:rsidR="00216F22">
        <w:rPr>
          <w:rtl/>
        </w:rPr>
        <w:t>،</w:t>
      </w:r>
      <w:r w:rsidRPr="00F102F8">
        <w:rPr>
          <w:rtl/>
        </w:rPr>
        <w:t xml:space="preserve"> الدارمي النذور والأيمان (2341). </w:t>
      </w:r>
    </w:p>
  </w:footnote>
  <w:footnote w:id="7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أبو داود الأيمان والنذور (3253)</w:t>
      </w:r>
      <w:r w:rsidR="00216F22">
        <w:rPr>
          <w:rtl/>
        </w:rPr>
        <w:t>،</w:t>
      </w:r>
      <w:r w:rsidRPr="00F102F8">
        <w:rPr>
          <w:rtl/>
        </w:rPr>
        <w:t xml:space="preserve"> أحمد (5/352). </w:t>
      </w:r>
    </w:p>
  </w:footnote>
  <w:footnote w:id="71">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xml:space="preserve">) أحمد (5/428). </w:t>
      </w:r>
    </w:p>
  </w:footnote>
  <w:footnote w:id="7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أبو داود الأدب (4980)</w:t>
      </w:r>
      <w:r w:rsidR="00216F22">
        <w:rPr>
          <w:rtl/>
        </w:rPr>
        <w:t>،</w:t>
      </w:r>
      <w:r w:rsidRPr="00F102F8">
        <w:rPr>
          <w:rtl/>
        </w:rPr>
        <w:t xml:space="preserve"> أحمد (5/399). </w:t>
      </w:r>
    </w:p>
  </w:footnote>
  <w:footnote w:id="7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ابن ماجه الكفارات (2117)</w:t>
      </w:r>
      <w:r w:rsidR="00216F22">
        <w:rPr>
          <w:rtl/>
        </w:rPr>
        <w:t>،</w:t>
      </w:r>
      <w:r w:rsidRPr="00F102F8">
        <w:rPr>
          <w:rtl/>
        </w:rPr>
        <w:t xml:space="preserve"> أحمد (1/214). </w:t>
      </w:r>
    </w:p>
  </w:footnote>
  <w:footnote w:id="74">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الإمارة (1893)</w:t>
      </w:r>
      <w:r w:rsidR="00216F22">
        <w:rPr>
          <w:rtl/>
        </w:rPr>
        <w:t>،</w:t>
      </w:r>
      <w:r w:rsidRPr="00F102F8">
        <w:rPr>
          <w:rtl/>
        </w:rPr>
        <w:t xml:space="preserve"> الترمذي العلم (2671)</w:t>
      </w:r>
      <w:r w:rsidR="00216F22">
        <w:rPr>
          <w:rtl/>
        </w:rPr>
        <w:t>،</w:t>
      </w:r>
      <w:r w:rsidRPr="00F102F8">
        <w:rPr>
          <w:rtl/>
        </w:rPr>
        <w:t xml:space="preserve"> أبو داود الأدب (5129)</w:t>
      </w:r>
      <w:r w:rsidR="00216F22">
        <w:rPr>
          <w:rtl/>
        </w:rPr>
        <w:t>،</w:t>
      </w:r>
      <w:r w:rsidRPr="00F102F8">
        <w:rPr>
          <w:rtl/>
        </w:rPr>
        <w:t xml:space="preserve"> أحمد (4/120). </w:t>
      </w:r>
    </w:p>
  </w:footnote>
  <w:footnote w:id="7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المناقب (3498)</w:t>
      </w:r>
      <w:r w:rsidR="00216F22">
        <w:rPr>
          <w:rtl/>
        </w:rPr>
        <w:t>،</w:t>
      </w:r>
      <w:r w:rsidRPr="00F102F8">
        <w:rPr>
          <w:rtl/>
        </w:rPr>
        <w:t xml:space="preserve"> مسلم فضائل الصحابة (2406)</w:t>
      </w:r>
      <w:r w:rsidR="00216F22">
        <w:rPr>
          <w:rtl/>
        </w:rPr>
        <w:t>،</w:t>
      </w:r>
      <w:r w:rsidRPr="00F102F8">
        <w:rPr>
          <w:rtl/>
        </w:rPr>
        <w:t xml:space="preserve"> أبو داود العلم (3661)</w:t>
      </w:r>
      <w:r w:rsidR="00216F22">
        <w:rPr>
          <w:rtl/>
        </w:rPr>
        <w:t>،</w:t>
      </w:r>
      <w:r w:rsidRPr="00F102F8">
        <w:rPr>
          <w:rtl/>
        </w:rPr>
        <w:t xml:space="preserve"> أحمد (5/333). </w:t>
      </w:r>
    </w:p>
  </w:footnote>
  <w:footnote w:id="7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الحج (1671)</w:t>
      </w:r>
      <w:r w:rsidR="00216F22">
        <w:rPr>
          <w:rtl/>
        </w:rPr>
        <w:t>،</w:t>
      </w:r>
      <w:r w:rsidRPr="00F102F8">
        <w:rPr>
          <w:rtl/>
        </w:rPr>
        <w:t xml:space="preserve"> مسلم الحج (1328)</w:t>
      </w:r>
      <w:r w:rsidR="00216F22">
        <w:rPr>
          <w:rtl/>
        </w:rPr>
        <w:t>،</w:t>
      </w:r>
      <w:r w:rsidRPr="00F102F8">
        <w:rPr>
          <w:rtl/>
        </w:rPr>
        <w:t xml:space="preserve"> أبو داود المناسك (2002)</w:t>
      </w:r>
      <w:r w:rsidR="00216F22">
        <w:rPr>
          <w:rtl/>
        </w:rPr>
        <w:t>،</w:t>
      </w:r>
      <w:r w:rsidRPr="00F102F8">
        <w:rPr>
          <w:rtl/>
        </w:rPr>
        <w:t xml:space="preserve"> ابن ماجه المناسك (3070)</w:t>
      </w:r>
      <w:r w:rsidR="00216F22">
        <w:rPr>
          <w:rtl/>
        </w:rPr>
        <w:t>،</w:t>
      </w:r>
      <w:r w:rsidRPr="00F102F8">
        <w:rPr>
          <w:rtl/>
        </w:rPr>
        <w:t xml:space="preserve"> الدارمي المناسك (1932). </w:t>
      </w:r>
    </w:p>
  </w:footnote>
  <w:footnote w:id="7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الصلح (2550)</w:t>
      </w:r>
      <w:r w:rsidR="00216F22">
        <w:rPr>
          <w:rtl/>
        </w:rPr>
        <w:t>،</w:t>
      </w:r>
      <w:r w:rsidRPr="00F102F8">
        <w:rPr>
          <w:rtl/>
        </w:rPr>
        <w:t xml:space="preserve"> مسلم الأقضية (1718)</w:t>
      </w:r>
      <w:r w:rsidR="00216F22">
        <w:rPr>
          <w:rtl/>
        </w:rPr>
        <w:t>،</w:t>
      </w:r>
      <w:r w:rsidRPr="00F102F8">
        <w:rPr>
          <w:rtl/>
        </w:rPr>
        <w:t xml:space="preserve"> أبو داود السنة (4606)</w:t>
      </w:r>
      <w:r w:rsidR="00216F22">
        <w:rPr>
          <w:rtl/>
        </w:rPr>
        <w:t>،</w:t>
      </w:r>
      <w:r w:rsidRPr="00F102F8">
        <w:rPr>
          <w:rtl/>
        </w:rPr>
        <w:t xml:space="preserve"> ابن ماجه المقدمة (14)</w:t>
      </w:r>
      <w:r w:rsidR="00216F22">
        <w:rPr>
          <w:rtl/>
        </w:rPr>
        <w:t>،</w:t>
      </w:r>
      <w:r w:rsidRPr="00F102F8">
        <w:rPr>
          <w:rtl/>
        </w:rPr>
        <w:t xml:space="preserve"> أحمد (6/146). </w:t>
      </w:r>
    </w:p>
  </w:footnote>
  <w:footnote w:id="7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الجمعة (867)</w:t>
      </w:r>
      <w:r w:rsidR="00216F22">
        <w:rPr>
          <w:rtl/>
        </w:rPr>
        <w:t>،</w:t>
      </w:r>
      <w:r w:rsidRPr="00F102F8">
        <w:rPr>
          <w:rtl/>
        </w:rPr>
        <w:t xml:space="preserve"> النسائي صلاة العيدين (1578)</w:t>
      </w:r>
      <w:r w:rsidR="00216F22">
        <w:rPr>
          <w:rtl/>
        </w:rPr>
        <w:t>،</w:t>
      </w:r>
      <w:r w:rsidRPr="00F102F8">
        <w:rPr>
          <w:rtl/>
        </w:rPr>
        <w:t xml:space="preserve"> ابن ماجه المقدمة (45)</w:t>
      </w:r>
      <w:r w:rsidR="00216F22">
        <w:rPr>
          <w:rtl/>
        </w:rPr>
        <w:t>،</w:t>
      </w:r>
      <w:r w:rsidRPr="00F102F8">
        <w:rPr>
          <w:rtl/>
        </w:rPr>
        <w:t xml:space="preserve"> أحمد (3/371)</w:t>
      </w:r>
      <w:r w:rsidR="00216F22">
        <w:rPr>
          <w:rtl/>
        </w:rPr>
        <w:t>،</w:t>
      </w:r>
      <w:r w:rsidRPr="00F102F8">
        <w:rPr>
          <w:rtl/>
        </w:rPr>
        <w:t xml:space="preserve"> الدارمي المقدمة (206). </w:t>
      </w:r>
    </w:p>
  </w:footnote>
  <w:footnote w:id="7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الجمعة (1133)</w:t>
      </w:r>
      <w:r w:rsidR="00216F22">
        <w:rPr>
          <w:rtl/>
        </w:rPr>
        <w:t>،</w:t>
      </w:r>
      <w:r w:rsidRPr="00F102F8">
        <w:rPr>
          <w:rtl/>
        </w:rPr>
        <w:t xml:space="preserve"> مسلم الحج (1394)</w:t>
      </w:r>
      <w:r w:rsidR="00216F22">
        <w:rPr>
          <w:rtl/>
        </w:rPr>
        <w:t>،</w:t>
      </w:r>
      <w:r w:rsidRPr="00F102F8">
        <w:rPr>
          <w:rtl/>
        </w:rPr>
        <w:t xml:space="preserve"> الترمذي الصلاة (325)</w:t>
      </w:r>
      <w:r w:rsidR="00216F22">
        <w:rPr>
          <w:rtl/>
        </w:rPr>
        <w:t>،</w:t>
      </w:r>
      <w:r w:rsidRPr="00F102F8">
        <w:rPr>
          <w:rtl/>
        </w:rPr>
        <w:t xml:space="preserve"> النسائي مناسك الحج (2899)</w:t>
      </w:r>
      <w:r w:rsidR="00216F22">
        <w:rPr>
          <w:rtl/>
        </w:rPr>
        <w:t>،</w:t>
      </w:r>
      <w:r w:rsidRPr="00F102F8">
        <w:rPr>
          <w:rtl/>
        </w:rPr>
        <w:t xml:space="preserve"> ابن ماجه إقامة الصلاة والسنة فيها (1404)</w:t>
      </w:r>
      <w:r w:rsidR="00216F22">
        <w:rPr>
          <w:rtl/>
        </w:rPr>
        <w:t>،</w:t>
      </w:r>
      <w:r w:rsidRPr="00F102F8">
        <w:rPr>
          <w:rtl/>
        </w:rPr>
        <w:t xml:space="preserve"> أحمد (2/485)</w:t>
      </w:r>
      <w:r w:rsidR="00216F22">
        <w:rPr>
          <w:rtl/>
        </w:rPr>
        <w:t>،</w:t>
      </w:r>
      <w:r w:rsidRPr="00F102F8">
        <w:rPr>
          <w:rtl/>
        </w:rPr>
        <w:t xml:space="preserve"> مالك النداء للصلاة (461). </w:t>
      </w:r>
    </w:p>
  </w:footnote>
  <w:footnote w:id="8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الجمعة (1133)</w:t>
      </w:r>
      <w:r w:rsidR="00216F22">
        <w:rPr>
          <w:rtl/>
        </w:rPr>
        <w:t>،</w:t>
      </w:r>
      <w:r w:rsidRPr="00F102F8">
        <w:rPr>
          <w:rtl/>
        </w:rPr>
        <w:t xml:space="preserve"> مسلم الحج (1394)</w:t>
      </w:r>
      <w:r w:rsidR="00216F22">
        <w:rPr>
          <w:rtl/>
        </w:rPr>
        <w:t>،</w:t>
      </w:r>
      <w:r w:rsidRPr="00F102F8">
        <w:rPr>
          <w:rtl/>
        </w:rPr>
        <w:t xml:space="preserve"> الترمذي الصلاة (325)</w:t>
      </w:r>
      <w:r w:rsidR="00216F22">
        <w:rPr>
          <w:rtl/>
        </w:rPr>
        <w:t>،</w:t>
      </w:r>
      <w:r w:rsidRPr="00F102F8">
        <w:rPr>
          <w:rtl/>
        </w:rPr>
        <w:t xml:space="preserve"> النسائي مناسك الحج (2899)</w:t>
      </w:r>
      <w:r w:rsidR="00216F22">
        <w:rPr>
          <w:rtl/>
        </w:rPr>
        <w:t>،</w:t>
      </w:r>
      <w:r w:rsidRPr="00F102F8">
        <w:rPr>
          <w:rtl/>
        </w:rPr>
        <w:t xml:space="preserve"> ابن ماجه إقامة الصلاة والسنة فيها (1404)</w:t>
      </w:r>
      <w:r w:rsidR="00216F22">
        <w:rPr>
          <w:rtl/>
        </w:rPr>
        <w:t>،</w:t>
      </w:r>
      <w:r w:rsidRPr="00F102F8">
        <w:rPr>
          <w:rtl/>
        </w:rPr>
        <w:t xml:space="preserve"> أحمد (2/485)</w:t>
      </w:r>
      <w:r w:rsidR="00216F22">
        <w:rPr>
          <w:rtl/>
        </w:rPr>
        <w:t>،</w:t>
      </w:r>
      <w:r w:rsidRPr="00F102F8">
        <w:rPr>
          <w:rtl/>
        </w:rPr>
        <w:t xml:space="preserve"> مالك النداء للصلاة (461). </w:t>
      </w:r>
    </w:p>
  </w:footnote>
  <w:footnote w:id="81">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الجمعة (1133)</w:t>
      </w:r>
      <w:r w:rsidR="00216F22">
        <w:rPr>
          <w:rtl/>
        </w:rPr>
        <w:t>،</w:t>
      </w:r>
      <w:r w:rsidRPr="00F102F8">
        <w:rPr>
          <w:rtl/>
        </w:rPr>
        <w:t xml:space="preserve"> مسلم الحج (1394)</w:t>
      </w:r>
      <w:r w:rsidR="00216F22">
        <w:rPr>
          <w:rtl/>
        </w:rPr>
        <w:t>،</w:t>
      </w:r>
      <w:r w:rsidRPr="00F102F8">
        <w:rPr>
          <w:rtl/>
        </w:rPr>
        <w:t xml:space="preserve"> الترمذي الصلاة (325)</w:t>
      </w:r>
      <w:r w:rsidR="00216F22">
        <w:rPr>
          <w:rtl/>
        </w:rPr>
        <w:t>،</w:t>
      </w:r>
      <w:r w:rsidRPr="00F102F8">
        <w:rPr>
          <w:rtl/>
        </w:rPr>
        <w:t xml:space="preserve"> النسائي مناسك الحج (2899)</w:t>
      </w:r>
      <w:r w:rsidR="00216F22">
        <w:rPr>
          <w:rtl/>
        </w:rPr>
        <w:t>،</w:t>
      </w:r>
      <w:r w:rsidRPr="00F102F8">
        <w:rPr>
          <w:rtl/>
        </w:rPr>
        <w:t xml:space="preserve"> ابن ماجه إقامة الصلاة والسنة فيها (1404)</w:t>
      </w:r>
      <w:r w:rsidR="00216F22">
        <w:rPr>
          <w:rtl/>
        </w:rPr>
        <w:t>،</w:t>
      </w:r>
      <w:r w:rsidRPr="00F102F8">
        <w:rPr>
          <w:rtl/>
        </w:rPr>
        <w:t xml:space="preserve"> أحمد (2/485)</w:t>
      </w:r>
      <w:r w:rsidR="00216F22">
        <w:rPr>
          <w:rtl/>
        </w:rPr>
        <w:t>،</w:t>
      </w:r>
      <w:r w:rsidRPr="00F102F8">
        <w:rPr>
          <w:rtl/>
        </w:rPr>
        <w:t xml:space="preserve"> مالك النداء للصلاة (461). </w:t>
      </w:r>
    </w:p>
  </w:footnote>
  <w:footnote w:id="8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الجمعة (1133)</w:t>
      </w:r>
      <w:r w:rsidR="00216F22">
        <w:rPr>
          <w:rtl/>
        </w:rPr>
        <w:t>،</w:t>
      </w:r>
      <w:r w:rsidRPr="00F102F8">
        <w:rPr>
          <w:rtl/>
        </w:rPr>
        <w:t xml:space="preserve"> مسلم الحج (1394)</w:t>
      </w:r>
      <w:r w:rsidR="00216F22">
        <w:rPr>
          <w:rtl/>
        </w:rPr>
        <w:t>،</w:t>
      </w:r>
      <w:r w:rsidRPr="00F102F8">
        <w:rPr>
          <w:rtl/>
        </w:rPr>
        <w:t xml:space="preserve"> الترمذي الصلاة (325)</w:t>
      </w:r>
      <w:r w:rsidR="00216F22">
        <w:rPr>
          <w:rtl/>
        </w:rPr>
        <w:t>،</w:t>
      </w:r>
      <w:r w:rsidRPr="00F102F8">
        <w:rPr>
          <w:rtl/>
        </w:rPr>
        <w:t xml:space="preserve"> النسائي مناسك الحج (2899)</w:t>
      </w:r>
      <w:r w:rsidR="00216F22">
        <w:rPr>
          <w:rtl/>
        </w:rPr>
        <w:t>،</w:t>
      </w:r>
      <w:r w:rsidRPr="00F102F8">
        <w:rPr>
          <w:rtl/>
        </w:rPr>
        <w:t xml:space="preserve"> ابن ماجه إقامة الصلاة والسنة فيها (1404)</w:t>
      </w:r>
      <w:r w:rsidR="00216F22">
        <w:rPr>
          <w:rtl/>
        </w:rPr>
        <w:t>،</w:t>
      </w:r>
      <w:r w:rsidRPr="00F102F8">
        <w:rPr>
          <w:rtl/>
        </w:rPr>
        <w:t xml:space="preserve"> أحمد (2/485)</w:t>
      </w:r>
      <w:r w:rsidR="00216F22">
        <w:rPr>
          <w:rtl/>
        </w:rPr>
        <w:t>،</w:t>
      </w:r>
      <w:r w:rsidRPr="00F102F8">
        <w:rPr>
          <w:rtl/>
        </w:rPr>
        <w:t xml:space="preserve"> مالك النداء للصلاة (461). </w:t>
      </w:r>
    </w:p>
  </w:footnote>
  <w:footnote w:id="8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الجمعة (1137)</w:t>
      </w:r>
      <w:r w:rsidR="00216F22">
        <w:rPr>
          <w:rtl/>
        </w:rPr>
        <w:t>،</w:t>
      </w:r>
      <w:r w:rsidRPr="00F102F8">
        <w:rPr>
          <w:rtl/>
        </w:rPr>
        <w:t xml:space="preserve"> مسلم الحج (1390)</w:t>
      </w:r>
      <w:r w:rsidR="00216F22">
        <w:rPr>
          <w:rtl/>
        </w:rPr>
        <w:t>،</w:t>
      </w:r>
      <w:r w:rsidRPr="00F102F8">
        <w:rPr>
          <w:rtl/>
        </w:rPr>
        <w:t xml:space="preserve"> النسائي المساجد (695)</w:t>
      </w:r>
      <w:r w:rsidR="00216F22">
        <w:rPr>
          <w:rtl/>
        </w:rPr>
        <w:t>،</w:t>
      </w:r>
      <w:r w:rsidRPr="00F102F8">
        <w:rPr>
          <w:rtl/>
        </w:rPr>
        <w:t xml:space="preserve"> أحمد (4/39)</w:t>
      </w:r>
      <w:r w:rsidR="00216F22">
        <w:rPr>
          <w:rtl/>
        </w:rPr>
        <w:t>،</w:t>
      </w:r>
      <w:r w:rsidRPr="00F102F8">
        <w:rPr>
          <w:rtl/>
        </w:rPr>
        <w:t xml:space="preserve"> مالك النداء للصلاة (463). </w:t>
      </w:r>
    </w:p>
  </w:footnote>
  <w:footnote w:id="84">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أبو داود المناسك (2041)</w:t>
      </w:r>
      <w:r w:rsidR="00216F22">
        <w:rPr>
          <w:rtl/>
        </w:rPr>
        <w:t>،</w:t>
      </w:r>
      <w:r w:rsidRPr="00F102F8">
        <w:rPr>
          <w:rtl/>
        </w:rPr>
        <w:t xml:space="preserve"> أحمد (2/527). </w:t>
      </w:r>
    </w:p>
  </w:footnote>
  <w:footnote w:id="8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الترمذي الصلاة (320)</w:t>
      </w:r>
      <w:r w:rsidR="00216F22">
        <w:rPr>
          <w:rtl/>
        </w:rPr>
        <w:t>،</w:t>
      </w:r>
      <w:r w:rsidRPr="00F102F8">
        <w:rPr>
          <w:rtl/>
        </w:rPr>
        <w:t xml:space="preserve"> النسائي الجنائز (2043)</w:t>
      </w:r>
      <w:r w:rsidR="00216F22">
        <w:rPr>
          <w:rtl/>
        </w:rPr>
        <w:t>،</w:t>
      </w:r>
      <w:r w:rsidRPr="00F102F8">
        <w:rPr>
          <w:rtl/>
        </w:rPr>
        <w:t xml:space="preserve"> أبو داود الجنائز (3236)</w:t>
      </w:r>
      <w:r w:rsidR="00216F22">
        <w:rPr>
          <w:rtl/>
        </w:rPr>
        <w:t>،</w:t>
      </w:r>
      <w:r w:rsidRPr="00F102F8">
        <w:rPr>
          <w:rtl/>
        </w:rPr>
        <w:t xml:space="preserve"> ابن ماجه ما جاء في الجنائز (1575)</w:t>
      </w:r>
      <w:r w:rsidR="00216F22">
        <w:rPr>
          <w:rtl/>
        </w:rPr>
        <w:t>،</w:t>
      </w:r>
      <w:r w:rsidRPr="00F102F8">
        <w:rPr>
          <w:rtl/>
        </w:rPr>
        <w:t xml:space="preserve"> أحمد (1/337). </w:t>
      </w:r>
    </w:p>
  </w:footnote>
  <w:footnote w:id="8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الجمعة (1137)</w:t>
      </w:r>
      <w:r w:rsidR="00216F22">
        <w:rPr>
          <w:rtl/>
        </w:rPr>
        <w:t>،</w:t>
      </w:r>
      <w:r w:rsidRPr="00F102F8">
        <w:rPr>
          <w:rtl/>
        </w:rPr>
        <w:t xml:space="preserve"> مسلم الحج (1390)</w:t>
      </w:r>
      <w:r w:rsidR="00216F22">
        <w:rPr>
          <w:rtl/>
        </w:rPr>
        <w:t>،</w:t>
      </w:r>
      <w:r w:rsidRPr="00F102F8">
        <w:rPr>
          <w:rtl/>
        </w:rPr>
        <w:t xml:space="preserve"> النسائي المساجد (695)</w:t>
      </w:r>
      <w:r w:rsidR="00216F22">
        <w:rPr>
          <w:rtl/>
        </w:rPr>
        <w:t>،</w:t>
      </w:r>
      <w:r w:rsidRPr="00F102F8">
        <w:rPr>
          <w:rtl/>
        </w:rPr>
        <w:t xml:space="preserve"> أحمد (4/39)</w:t>
      </w:r>
      <w:r w:rsidR="00216F22">
        <w:rPr>
          <w:rtl/>
        </w:rPr>
        <w:t>،</w:t>
      </w:r>
      <w:r w:rsidRPr="00F102F8">
        <w:rPr>
          <w:rtl/>
        </w:rPr>
        <w:t xml:space="preserve"> مالك النداء للصلاة (463). </w:t>
      </w:r>
    </w:p>
  </w:footnote>
  <w:footnote w:id="8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الأذان (590)</w:t>
      </w:r>
      <w:r w:rsidR="00216F22">
        <w:rPr>
          <w:rtl/>
        </w:rPr>
        <w:t>،</w:t>
      </w:r>
      <w:r w:rsidRPr="00F102F8">
        <w:rPr>
          <w:rtl/>
        </w:rPr>
        <w:t xml:space="preserve"> مسلم الصلاة (437)</w:t>
      </w:r>
      <w:r w:rsidR="00216F22">
        <w:rPr>
          <w:rtl/>
        </w:rPr>
        <w:t>،</w:t>
      </w:r>
      <w:r w:rsidRPr="00F102F8">
        <w:rPr>
          <w:rtl/>
        </w:rPr>
        <w:t xml:space="preserve"> الترمذي الصلاة (225)</w:t>
      </w:r>
      <w:r w:rsidR="00216F22">
        <w:rPr>
          <w:rtl/>
        </w:rPr>
        <w:t>،</w:t>
      </w:r>
      <w:r w:rsidRPr="00F102F8">
        <w:rPr>
          <w:rtl/>
        </w:rPr>
        <w:t xml:space="preserve"> النسائي الأذان (671)</w:t>
      </w:r>
      <w:r w:rsidR="00216F22">
        <w:rPr>
          <w:rtl/>
        </w:rPr>
        <w:t>،</w:t>
      </w:r>
      <w:r w:rsidRPr="00F102F8">
        <w:rPr>
          <w:rtl/>
        </w:rPr>
        <w:t xml:space="preserve"> أحمد (2/303)</w:t>
      </w:r>
      <w:r w:rsidR="00216F22">
        <w:rPr>
          <w:rtl/>
        </w:rPr>
        <w:t>،</w:t>
      </w:r>
      <w:r w:rsidRPr="00F102F8">
        <w:rPr>
          <w:rtl/>
        </w:rPr>
        <w:t xml:space="preserve"> مالك النداء للصلاة (295). </w:t>
      </w:r>
    </w:p>
  </w:footnote>
  <w:footnote w:id="8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الصلاة (438)</w:t>
      </w:r>
      <w:r w:rsidR="00216F22">
        <w:rPr>
          <w:rtl/>
        </w:rPr>
        <w:t>،</w:t>
      </w:r>
      <w:r w:rsidRPr="00F102F8">
        <w:rPr>
          <w:rtl/>
        </w:rPr>
        <w:t xml:space="preserve"> النسائي الإمامة (795)</w:t>
      </w:r>
      <w:r w:rsidR="00216F22">
        <w:rPr>
          <w:rtl/>
        </w:rPr>
        <w:t>،</w:t>
      </w:r>
      <w:r w:rsidRPr="00F102F8">
        <w:rPr>
          <w:rtl/>
        </w:rPr>
        <w:t xml:space="preserve"> أبو داود الصلاة (680)</w:t>
      </w:r>
      <w:r w:rsidR="00216F22">
        <w:rPr>
          <w:rtl/>
        </w:rPr>
        <w:t>،</w:t>
      </w:r>
      <w:r w:rsidRPr="00F102F8">
        <w:rPr>
          <w:rtl/>
        </w:rPr>
        <w:t xml:space="preserve"> ابن ماجه إقامة الصلاة والسنة فيها (978)</w:t>
      </w:r>
      <w:r w:rsidR="00216F22">
        <w:rPr>
          <w:rtl/>
        </w:rPr>
        <w:t>،</w:t>
      </w:r>
      <w:r w:rsidRPr="00F102F8">
        <w:rPr>
          <w:rtl/>
        </w:rPr>
        <w:t xml:space="preserve"> أحمد (3/34). </w:t>
      </w:r>
    </w:p>
  </w:footnote>
  <w:footnote w:id="8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الصلاة (430)</w:t>
      </w:r>
      <w:r w:rsidR="00216F22">
        <w:rPr>
          <w:rtl/>
        </w:rPr>
        <w:t>،</w:t>
      </w:r>
      <w:r w:rsidRPr="00F102F8">
        <w:rPr>
          <w:rtl/>
        </w:rPr>
        <w:t xml:space="preserve"> النسائي الإمامة (816)</w:t>
      </w:r>
      <w:r w:rsidR="00216F22">
        <w:rPr>
          <w:rtl/>
        </w:rPr>
        <w:t>،</w:t>
      </w:r>
      <w:r w:rsidRPr="00F102F8">
        <w:rPr>
          <w:rtl/>
        </w:rPr>
        <w:t xml:space="preserve"> أبو داود الصلاة (661)</w:t>
      </w:r>
      <w:r w:rsidR="00216F22">
        <w:rPr>
          <w:rtl/>
        </w:rPr>
        <w:t>،</w:t>
      </w:r>
      <w:r w:rsidRPr="00F102F8">
        <w:rPr>
          <w:rtl/>
        </w:rPr>
        <w:t xml:space="preserve"> ابن ماجه إقامة الصلاة والسنة فيها (992)</w:t>
      </w:r>
      <w:r w:rsidR="00216F22">
        <w:rPr>
          <w:rtl/>
        </w:rPr>
        <w:t>،</w:t>
      </w:r>
      <w:r w:rsidRPr="00F102F8">
        <w:rPr>
          <w:rtl/>
        </w:rPr>
        <w:t xml:space="preserve"> أحمد (5/106). </w:t>
      </w:r>
    </w:p>
  </w:footnote>
  <w:footnote w:id="9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الوصية (1631)</w:t>
      </w:r>
      <w:r w:rsidR="00216F22">
        <w:rPr>
          <w:rtl/>
        </w:rPr>
        <w:t>،</w:t>
      </w:r>
      <w:r w:rsidRPr="00F102F8">
        <w:rPr>
          <w:rtl/>
        </w:rPr>
        <w:t xml:space="preserve"> الترمذي الأحكام (1376)</w:t>
      </w:r>
      <w:r w:rsidR="00216F22">
        <w:rPr>
          <w:rtl/>
        </w:rPr>
        <w:t>،</w:t>
      </w:r>
      <w:r w:rsidRPr="00F102F8">
        <w:rPr>
          <w:rtl/>
        </w:rPr>
        <w:t xml:space="preserve"> النسائي الوصايا (3651)</w:t>
      </w:r>
      <w:r w:rsidR="00216F22">
        <w:rPr>
          <w:rtl/>
        </w:rPr>
        <w:t>،</w:t>
      </w:r>
      <w:r w:rsidRPr="00F102F8">
        <w:rPr>
          <w:rtl/>
        </w:rPr>
        <w:t xml:space="preserve"> أبو داود الوصايا (2880)</w:t>
      </w:r>
      <w:r w:rsidR="00216F22">
        <w:rPr>
          <w:rtl/>
        </w:rPr>
        <w:t>،</w:t>
      </w:r>
      <w:r w:rsidRPr="00F102F8">
        <w:rPr>
          <w:rtl/>
        </w:rPr>
        <w:t xml:space="preserve"> ابن ماجه المقدمة (242)</w:t>
      </w:r>
      <w:r w:rsidR="00216F22">
        <w:rPr>
          <w:rtl/>
        </w:rPr>
        <w:t>،</w:t>
      </w:r>
      <w:r w:rsidRPr="00F102F8">
        <w:rPr>
          <w:rtl/>
        </w:rPr>
        <w:t xml:space="preserve"> أحمد (2/372)</w:t>
      </w:r>
      <w:r w:rsidR="00216F22">
        <w:rPr>
          <w:rtl/>
        </w:rPr>
        <w:t>،</w:t>
      </w:r>
      <w:r w:rsidRPr="00F102F8">
        <w:rPr>
          <w:rtl/>
        </w:rPr>
        <w:t xml:space="preserve"> الدارمي المقدمة (559). </w:t>
      </w:r>
    </w:p>
  </w:footnote>
  <w:footnote w:id="91">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أبو داود المناسك (2041)</w:t>
      </w:r>
      <w:r w:rsidR="00216F22">
        <w:rPr>
          <w:rtl/>
        </w:rPr>
        <w:t>،</w:t>
      </w:r>
      <w:r w:rsidRPr="00F102F8">
        <w:rPr>
          <w:rtl/>
        </w:rPr>
        <w:t xml:space="preserve"> أحمد (2/527). </w:t>
      </w:r>
    </w:p>
  </w:footnote>
  <w:footnote w:id="9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الترمذي العلم (2676)</w:t>
      </w:r>
      <w:r w:rsidR="00216F22">
        <w:rPr>
          <w:rtl/>
        </w:rPr>
        <w:t>،</w:t>
      </w:r>
      <w:r w:rsidRPr="00F102F8">
        <w:rPr>
          <w:rtl/>
        </w:rPr>
        <w:t xml:space="preserve"> ابن ماجه المقدمة (44)</w:t>
      </w:r>
      <w:r w:rsidR="00216F22">
        <w:rPr>
          <w:rtl/>
        </w:rPr>
        <w:t>،</w:t>
      </w:r>
      <w:r w:rsidRPr="00F102F8">
        <w:rPr>
          <w:rtl/>
        </w:rPr>
        <w:t xml:space="preserve"> أحمد (4/126)</w:t>
      </w:r>
      <w:r w:rsidR="00216F22">
        <w:rPr>
          <w:rtl/>
        </w:rPr>
        <w:t>،</w:t>
      </w:r>
      <w:r w:rsidRPr="00F102F8">
        <w:rPr>
          <w:rtl/>
        </w:rPr>
        <w:t xml:space="preserve"> الدارمي المقدمة (95). </w:t>
      </w:r>
    </w:p>
  </w:footnote>
  <w:footnote w:id="9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الصلح (2550)</w:t>
      </w:r>
      <w:r w:rsidR="00216F22">
        <w:rPr>
          <w:rtl/>
        </w:rPr>
        <w:t>،</w:t>
      </w:r>
      <w:r w:rsidRPr="00F102F8">
        <w:rPr>
          <w:rtl/>
        </w:rPr>
        <w:t xml:space="preserve"> مسلم الأقضية (1718)</w:t>
      </w:r>
      <w:r w:rsidR="00216F22">
        <w:rPr>
          <w:rtl/>
        </w:rPr>
        <w:t>،</w:t>
      </w:r>
      <w:r w:rsidRPr="00F102F8">
        <w:rPr>
          <w:rtl/>
        </w:rPr>
        <w:t xml:space="preserve"> أبو داود السنة (4606)</w:t>
      </w:r>
      <w:r w:rsidR="00216F22">
        <w:rPr>
          <w:rtl/>
        </w:rPr>
        <w:t>،</w:t>
      </w:r>
      <w:r w:rsidRPr="00F102F8">
        <w:rPr>
          <w:rtl/>
        </w:rPr>
        <w:t xml:space="preserve"> ابن ماجه المقدمة (14)</w:t>
      </w:r>
      <w:r w:rsidR="00216F22">
        <w:rPr>
          <w:rtl/>
        </w:rPr>
        <w:t>،</w:t>
      </w:r>
      <w:r w:rsidRPr="00F102F8">
        <w:rPr>
          <w:rtl/>
        </w:rPr>
        <w:t xml:space="preserve"> أحمد (6/270). </w:t>
      </w:r>
    </w:p>
  </w:footnote>
  <w:footnote w:id="94">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الصلح (2550)</w:t>
      </w:r>
      <w:r w:rsidR="00216F22">
        <w:rPr>
          <w:rtl/>
        </w:rPr>
        <w:t>،</w:t>
      </w:r>
      <w:r w:rsidRPr="00F102F8">
        <w:rPr>
          <w:rtl/>
        </w:rPr>
        <w:t xml:space="preserve"> مسلم الأقضية (1718)</w:t>
      </w:r>
      <w:r w:rsidR="00216F22">
        <w:rPr>
          <w:rtl/>
        </w:rPr>
        <w:t>،</w:t>
      </w:r>
      <w:r w:rsidRPr="00F102F8">
        <w:rPr>
          <w:rtl/>
        </w:rPr>
        <w:t xml:space="preserve"> أبو داود السنة (4606)</w:t>
      </w:r>
      <w:r w:rsidR="00216F22">
        <w:rPr>
          <w:rtl/>
        </w:rPr>
        <w:t>،</w:t>
      </w:r>
      <w:r w:rsidRPr="00F102F8">
        <w:rPr>
          <w:rtl/>
        </w:rPr>
        <w:t xml:space="preserve"> ابن ماجه المقدمة (14)</w:t>
      </w:r>
      <w:r w:rsidR="00216F22">
        <w:rPr>
          <w:rtl/>
        </w:rPr>
        <w:t>،</w:t>
      </w:r>
      <w:r w:rsidRPr="00F102F8">
        <w:rPr>
          <w:rtl/>
        </w:rPr>
        <w:t xml:space="preserve"> أحمد (6/146). </w:t>
      </w:r>
    </w:p>
  </w:footnote>
  <w:footnote w:id="95">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أبو داود المناسك (2042)</w:t>
      </w:r>
      <w:r w:rsidR="00216F22">
        <w:rPr>
          <w:rtl/>
        </w:rPr>
        <w:t>،</w:t>
      </w:r>
      <w:r w:rsidRPr="00F102F8">
        <w:rPr>
          <w:rtl/>
        </w:rPr>
        <w:t xml:space="preserve"> أحمد (2/367). </w:t>
      </w:r>
    </w:p>
  </w:footnote>
  <w:footnote w:id="96">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الجمعة (1132)</w:t>
      </w:r>
      <w:r w:rsidR="00216F22">
        <w:rPr>
          <w:rtl/>
        </w:rPr>
        <w:t>،</w:t>
      </w:r>
      <w:r w:rsidRPr="00F102F8">
        <w:rPr>
          <w:rtl/>
        </w:rPr>
        <w:t xml:space="preserve"> مسلم الحج (1397)</w:t>
      </w:r>
      <w:r w:rsidR="00216F22">
        <w:rPr>
          <w:rtl/>
        </w:rPr>
        <w:t>،</w:t>
      </w:r>
      <w:r w:rsidRPr="00F102F8">
        <w:rPr>
          <w:rtl/>
        </w:rPr>
        <w:t xml:space="preserve"> النسائي المساجد (700)</w:t>
      </w:r>
      <w:r w:rsidR="00216F22">
        <w:rPr>
          <w:rtl/>
        </w:rPr>
        <w:t>،</w:t>
      </w:r>
      <w:r w:rsidRPr="00F102F8">
        <w:rPr>
          <w:rtl/>
        </w:rPr>
        <w:t xml:space="preserve"> أبو داود المناسك (2033)</w:t>
      </w:r>
      <w:r w:rsidR="00216F22">
        <w:rPr>
          <w:rtl/>
        </w:rPr>
        <w:t>،</w:t>
      </w:r>
      <w:r w:rsidRPr="00F102F8">
        <w:rPr>
          <w:rtl/>
        </w:rPr>
        <w:t xml:space="preserve"> ابن ماجه إقامة الصلاة والسنة فيها (1409)</w:t>
      </w:r>
      <w:r w:rsidR="00216F22">
        <w:rPr>
          <w:rtl/>
        </w:rPr>
        <w:t>،</w:t>
      </w:r>
      <w:r w:rsidRPr="00F102F8">
        <w:rPr>
          <w:rtl/>
        </w:rPr>
        <w:t xml:space="preserve"> أحمد (2/234)</w:t>
      </w:r>
      <w:r w:rsidR="00216F22">
        <w:rPr>
          <w:rtl/>
        </w:rPr>
        <w:t>،</w:t>
      </w:r>
      <w:r w:rsidRPr="00F102F8">
        <w:rPr>
          <w:rtl/>
        </w:rPr>
        <w:t xml:space="preserve"> الدارمي الصلاة (1421). </w:t>
      </w:r>
    </w:p>
  </w:footnote>
  <w:footnote w:id="97">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أبو داود المناسك (2042)</w:t>
      </w:r>
      <w:r w:rsidR="00216F22">
        <w:rPr>
          <w:rtl/>
        </w:rPr>
        <w:t>،</w:t>
      </w:r>
      <w:r w:rsidRPr="00F102F8">
        <w:rPr>
          <w:rtl/>
        </w:rPr>
        <w:t xml:space="preserve"> أحمد (2/367). </w:t>
      </w:r>
    </w:p>
  </w:footnote>
  <w:footnote w:id="98">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البخاري الجمعة (1136)</w:t>
      </w:r>
      <w:r w:rsidR="00216F22">
        <w:rPr>
          <w:rtl/>
        </w:rPr>
        <w:t>،</w:t>
      </w:r>
      <w:r w:rsidRPr="00F102F8">
        <w:rPr>
          <w:rtl/>
        </w:rPr>
        <w:t xml:space="preserve"> مسلم الحج (1399)</w:t>
      </w:r>
      <w:r w:rsidR="00216F22">
        <w:rPr>
          <w:rtl/>
        </w:rPr>
        <w:t>،</w:t>
      </w:r>
      <w:r w:rsidRPr="00F102F8">
        <w:rPr>
          <w:rtl/>
        </w:rPr>
        <w:t xml:space="preserve"> النسائي المساجد (698)</w:t>
      </w:r>
      <w:r w:rsidR="00216F22">
        <w:rPr>
          <w:rtl/>
        </w:rPr>
        <w:t>،</w:t>
      </w:r>
      <w:r w:rsidRPr="00F102F8">
        <w:rPr>
          <w:rtl/>
        </w:rPr>
        <w:t xml:space="preserve"> أبو داود المناسك (2040)</w:t>
      </w:r>
      <w:r w:rsidR="00216F22">
        <w:rPr>
          <w:rtl/>
        </w:rPr>
        <w:t>،</w:t>
      </w:r>
      <w:r w:rsidRPr="00F102F8">
        <w:rPr>
          <w:rtl/>
        </w:rPr>
        <w:t xml:space="preserve"> أحمد (2/65)</w:t>
      </w:r>
      <w:r w:rsidR="00216F22">
        <w:rPr>
          <w:rtl/>
        </w:rPr>
        <w:t>،</w:t>
      </w:r>
      <w:r w:rsidRPr="00F102F8">
        <w:rPr>
          <w:rtl/>
        </w:rPr>
        <w:t xml:space="preserve"> مالك النداء للصلاة (402). </w:t>
      </w:r>
    </w:p>
  </w:footnote>
  <w:footnote w:id="99">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النسائي المساجد (699)</w:t>
      </w:r>
      <w:r w:rsidR="00216F22">
        <w:rPr>
          <w:rtl/>
        </w:rPr>
        <w:t>،</w:t>
      </w:r>
      <w:r w:rsidRPr="00F102F8">
        <w:rPr>
          <w:rtl/>
        </w:rPr>
        <w:t xml:space="preserve"> ابن ماجه إقامة الصلاة والسنة فيها (1412)</w:t>
      </w:r>
      <w:r w:rsidR="00216F22">
        <w:rPr>
          <w:rtl/>
        </w:rPr>
        <w:t>،</w:t>
      </w:r>
      <w:r w:rsidRPr="00F102F8">
        <w:rPr>
          <w:rtl/>
        </w:rPr>
        <w:t xml:space="preserve"> أحمد (3/487). </w:t>
      </w:r>
    </w:p>
  </w:footnote>
  <w:footnote w:id="100">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الجنائز (976)</w:t>
      </w:r>
      <w:r w:rsidR="00216F22">
        <w:rPr>
          <w:rtl/>
        </w:rPr>
        <w:t>،</w:t>
      </w:r>
      <w:r w:rsidRPr="00F102F8">
        <w:rPr>
          <w:rtl/>
        </w:rPr>
        <w:t xml:space="preserve"> النسائي الجنائز (2034)</w:t>
      </w:r>
      <w:r w:rsidR="00216F22">
        <w:rPr>
          <w:rtl/>
        </w:rPr>
        <w:t>،</w:t>
      </w:r>
      <w:r w:rsidRPr="00F102F8">
        <w:rPr>
          <w:rtl/>
        </w:rPr>
        <w:t xml:space="preserve"> أبو داود الجنائز (3234)</w:t>
      </w:r>
      <w:r w:rsidR="00216F22">
        <w:rPr>
          <w:rtl/>
        </w:rPr>
        <w:t>،</w:t>
      </w:r>
      <w:r w:rsidRPr="00F102F8">
        <w:rPr>
          <w:rtl/>
        </w:rPr>
        <w:t xml:space="preserve"> ابن ماجه ما جاء في الجنائز (1569)</w:t>
      </w:r>
      <w:r w:rsidR="00216F22">
        <w:rPr>
          <w:rtl/>
        </w:rPr>
        <w:t>،</w:t>
      </w:r>
      <w:r w:rsidRPr="00F102F8">
        <w:rPr>
          <w:rtl/>
        </w:rPr>
        <w:t xml:space="preserve"> أحمد (2/441). </w:t>
      </w:r>
    </w:p>
  </w:footnote>
  <w:footnote w:id="101">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الجنائز (975)</w:t>
      </w:r>
      <w:r w:rsidR="00216F22">
        <w:rPr>
          <w:rtl/>
        </w:rPr>
        <w:t>،</w:t>
      </w:r>
      <w:r w:rsidRPr="00F102F8">
        <w:rPr>
          <w:rtl/>
        </w:rPr>
        <w:t xml:space="preserve"> النسائي الجنائز (2040)</w:t>
      </w:r>
      <w:r w:rsidR="00216F22">
        <w:rPr>
          <w:rtl/>
        </w:rPr>
        <w:t>،</w:t>
      </w:r>
      <w:r w:rsidRPr="00F102F8">
        <w:rPr>
          <w:rtl/>
        </w:rPr>
        <w:t xml:space="preserve"> ابن ماجه ما جاء في الجنائز (1547)</w:t>
      </w:r>
      <w:r w:rsidR="00216F22">
        <w:rPr>
          <w:rtl/>
        </w:rPr>
        <w:t>،</w:t>
      </w:r>
      <w:r w:rsidRPr="00F102F8">
        <w:rPr>
          <w:rtl/>
        </w:rPr>
        <w:t xml:space="preserve"> أحمد (5/353). </w:t>
      </w:r>
    </w:p>
  </w:footnote>
  <w:footnote w:id="102">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xml:space="preserve">) الترمذي الجنائز (1053). </w:t>
      </w:r>
    </w:p>
  </w:footnote>
  <w:footnote w:id="103">
    <w:p w:rsidR="00143611" w:rsidRPr="00F102F8" w:rsidRDefault="00143611" w:rsidP="000328B0">
      <w:pPr>
        <w:pStyle w:val="a8"/>
        <w:rPr>
          <w:rtl/>
        </w:rPr>
      </w:pPr>
      <w:r w:rsidRPr="00F102F8">
        <w:rPr>
          <w:rtl/>
        </w:rPr>
        <w:t>(</w:t>
      </w:r>
      <w:r w:rsidRPr="00F102F8">
        <w:rPr>
          <w:rStyle w:val="FootnoteReference"/>
          <w:vertAlign w:val="baseline"/>
          <w:rtl/>
        </w:rPr>
        <w:footnoteRef/>
      </w:r>
      <w:r w:rsidRPr="00F102F8">
        <w:rPr>
          <w:rtl/>
        </w:rPr>
        <w:t>) مسلم الجنائز (977)</w:t>
      </w:r>
      <w:r w:rsidR="00216F22">
        <w:rPr>
          <w:rtl/>
        </w:rPr>
        <w:t>،</w:t>
      </w:r>
      <w:r w:rsidRPr="00F102F8">
        <w:rPr>
          <w:rtl/>
        </w:rPr>
        <w:t xml:space="preserve"> النسائي الجنائز (2033)</w:t>
      </w:r>
      <w:r w:rsidR="00216F22">
        <w:rPr>
          <w:rtl/>
        </w:rPr>
        <w:t>،</w:t>
      </w:r>
      <w:r w:rsidRPr="00F102F8">
        <w:rPr>
          <w:rtl/>
        </w:rPr>
        <w:t xml:space="preserve"> أبو داود الأشربة (3698)</w:t>
      </w:r>
      <w:r w:rsidR="00216F22">
        <w:rPr>
          <w:rtl/>
        </w:rPr>
        <w:t>،</w:t>
      </w:r>
      <w:r w:rsidRPr="00F102F8">
        <w:rPr>
          <w:rtl/>
        </w:rPr>
        <w:t xml:space="preserve"> أحمد (5/355).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11" w:rsidRPr="00D643BE" w:rsidRDefault="0014361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93D7FF4" wp14:editId="4762A0F6">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5E6CD1">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00216F22">
      <w:rPr>
        <w:rFonts w:ascii="Times New Roman Bold" w:hAnsi="Times New Roman Bold" w:cs="B Lotus" w:hint="cs"/>
        <w:b/>
        <w:bCs/>
        <w:sz w:val="26"/>
        <w:szCs w:val="26"/>
        <w:rtl/>
        <w:lang w:bidi="fa-IR"/>
      </w:rPr>
      <w:t xml:space="preserve">   </w:t>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11" w:rsidRPr="00D97A5E" w:rsidRDefault="00143611" w:rsidP="003A585B">
    <w:pPr>
      <w:pStyle w:val="Header"/>
      <w:ind w:left="284" w:right="284"/>
      <w:rPr>
        <w:rFonts w:cs="B Lotus"/>
        <w:sz w:val="2"/>
        <w:szCs w:val="2"/>
        <w:rtl/>
      </w:rPr>
    </w:pPr>
    <w:r>
      <w:rPr>
        <w:rFonts w:cs="B Titr"/>
        <w:szCs w:val="24"/>
        <w:rtl/>
      </w:rPr>
      <w:t xml:space="preserve"> </w:t>
    </w:r>
  </w:p>
  <w:p w:rsidR="00143611" w:rsidRPr="00C37D07" w:rsidRDefault="0014361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143611" w:rsidRPr="00BC39D5" w:rsidRDefault="00143611"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2DC5D7CF" wp14:editId="19F4DCE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11" w:rsidRPr="00216F22" w:rsidRDefault="00143611" w:rsidP="005E6CD1">
    <w:pPr>
      <w:pStyle w:val="Header"/>
      <w:tabs>
        <w:tab w:val="clear" w:pos="4153"/>
        <w:tab w:val="clear" w:pos="8306"/>
        <w:tab w:val="right" w:pos="5952"/>
      </w:tabs>
      <w:spacing w:after="180"/>
      <w:ind w:left="284" w:right="284"/>
      <w:jc w:val="both"/>
      <w:rPr>
        <w:rFonts w:ascii="mylotus" w:hAnsi="mylotus" w:cs="Times New Roman"/>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448CEDA" wp14:editId="383462D4">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1D73DA">
      <w:rPr>
        <w:rFonts w:ascii="KFGQPC Uthman Taha Naskh" w:hAnsi="KFGQPC Uthman Taha Naskh" w:cs="KFGQPC Uthman Taha Naskh"/>
        <w:b/>
        <w:noProof/>
        <w:rtl/>
        <w:lang w:bidi="fa-IR"/>
      </w:rPr>
      <w:t>4</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5E6CD1" w:rsidRPr="00F26EB6">
      <w:rPr>
        <w:rFonts w:cs="KFGQPC Uthman Taha Naskh"/>
        <w:b/>
        <w:bCs/>
        <w:sz w:val="26"/>
        <w:szCs w:val="26"/>
        <w:rtl/>
      </w:rPr>
      <w:t>التحقيق والإيضاح</w:t>
    </w:r>
    <w:r w:rsidR="00216F22">
      <w:rPr>
        <w:rFonts w:cs="KFGQPC Uthman Taha Naskh" w:hint="cs"/>
        <w:b/>
        <w:bCs/>
        <w:sz w:val="26"/>
        <w:szCs w:val="26"/>
        <w:rtl/>
      </w:rPr>
      <w:t xml:space="preserve"> لكثير من مسائل الحج والعمرة والزيارة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11" w:rsidRPr="0000298E" w:rsidRDefault="00143611"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D754CCE" wp14:editId="18107FFC">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216F22" w:rsidRPr="00F26EB6">
      <w:rPr>
        <w:rFonts w:cs="KFGQPC Uthman Taha Naskh"/>
        <w:b/>
        <w:bCs/>
        <w:sz w:val="26"/>
        <w:szCs w:val="26"/>
        <w:rtl/>
      </w:rPr>
      <w:t>التحقيق والإيضاح</w:t>
    </w:r>
    <w:r w:rsidR="00216F22">
      <w:rPr>
        <w:rFonts w:cs="KFGQPC Uthman Taha Naskh" w:hint="cs"/>
        <w:b/>
        <w:bCs/>
        <w:sz w:val="26"/>
        <w:szCs w:val="26"/>
        <w:rtl/>
      </w:rPr>
      <w:t xml:space="preserve"> لكثير من مسائل الحج والعمرة والزيارة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1D73DA">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611" w:rsidRDefault="00143611" w:rsidP="003978F7">
    <w:pPr>
      <w:pStyle w:val="Header"/>
      <w:spacing w:after="180"/>
      <w:ind w:left="284"/>
      <w:jc w:val="both"/>
      <w:rPr>
        <w:rFonts w:cs="B Lotus"/>
        <w:sz w:val="6"/>
        <w:szCs w:val="6"/>
        <w:rtl/>
      </w:rPr>
    </w:pPr>
  </w:p>
  <w:p w:rsidR="00143611" w:rsidRDefault="00143611" w:rsidP="003978F7">
    <w:pPr>
      <w:pStyle w:val="Header"/>
      <w:spacing w:after="180"/>
      <w:ind w:left="284"/>
      <w:jc w:val="both"/>
      <w:rPr>
        <w:rFonts w:cs="B Lotus"/>
        <w:sz w:val="6"/>
        <w:szCs w:val="6"/>
        <w:rtl/>
      </w:rPr>
    </w:pPr>
  </w:p>
  <w:p w:rsidR="00143611" w:rsidRDefault="00143611" w:rsidP="003978F7">
    <w:pPr>
      <w:pStyle w:val="Header"/>
      <w:spacing w:after="180"/>
      <w:ind w:left="284"/>
      <w:jc w:val="both"/>
      <w:rPr>
        <w:rFonts w:cs="B Lotus"/>
        <w:sz w:val="6"/>
        <w:szCs w:val="6"/>
        <w:rtl/>
      </w:rPr>
    </w:pPr>
  </w:p>
  <w:p w:rsidR="00143611" w:rsidRPr="00155E9F" w:rsidRDefault="00143611"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34"/>
    <w:rsid w:val="00000057"/>
    <w:rsid w:val="00000104"/>
    <w:rsid w:val="0000039E"/>
    <w:rsid w:val="000003B6"/>
    <w:rsid w:val="00000EF4"/>
    <w:rsid w:val="0000298E"/>
    <w:rsid w:val="00002A37"/>
    <w:rsid w:val="00002D32"/>
    <w:rsid w:val="00002E63"/>
    <w:rsid w:val="00003FD1"/>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8B0"/>
    <w:rsid w:val="00032B7F"/>
    <w:rsid w:val="00032B85"/>
    <w:rsid w:val="00033C15"/>
    <w:rsid w:val="00033CAD"/>
    <w:rsid w:val="00034290"/>
    <w:rsid w:val="00034F95"/>
    <w:rsid w:val="00035629"/>
    <w:rsid w:val="000359F3"/>
    <w:rsid w:val="000365D3"/>
    <w:rsid w:val="0003686B"/>
    <w:rsid w:val="0003714C"/>
    <w:rsid w:val="00037785"/>
    <w:rsid w:val="0004003B"/>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611"/>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2C17"/>
    <w:rsid w:val="001D3A2D"/>
    <w:rsid w:val="001D4166"/>
    <w:rsid w:val="001D44F5"/>
    <w:rsid w:val="001D45EF"/>
    <w:rsid w:val="001D4C22"/>
    <w:rsid w:val="001D54D3"/>
    <w:rsid w:val="001D5A12"/>
    <w:rsid w:val="001D5F86"/>
    <w:rsid w:val="001D73DA"/>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22"/>
    <w:rsid w:val="00216FEE"/>
    <w:rsid w:val="0021703E"/>
    <w:rsid w:val="0021761F"/>
    <w:rsid w:val="00217966"/>
    <w:rsid w:val="0022031B"/>
    <w:rsid w:val="00220580"/>
    <w:rsid w:val="002207AD"/>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894"/>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DF3"/>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5C7"/>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1D0A"/>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CD1"/>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5A2"/>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489F"/>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209"/>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CB4"/>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A34"/>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D14"/>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158"/>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2EEA"/>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2C2"/>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CF9"/>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A36"/>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77DC2"/>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A8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2F8"/>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C34"/>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AD0158"/>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1TraditionalArabic">
    <w:name w:val="نمط عنوان 1 + (العربية وغيرها) Traditional Arabic أخضر ساطع"/>
    <w:basedOn w:val="Heading1"/>
    <w:rsid w:val="00FE1C34"/>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FE1C34"/>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FE1C34"/>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FE1C34"/>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FE1C34"/>
    <w:pPr>
      <w:spacing w:before="2" w:after="2" w:line="600" w:lineRule="atLeast"/>
      <w:jc w:val="both"/>
    </w:pPr>
    <w:rPr>
      <w:rFonts w:cs="Times New Roman"/>
      <w:sz w:val="24"/>
      <w:szCs w:val="24"/>
      <w:lang w:eastAsia="ar-SA"/>
    </w:rPr>
  </w:style>
  <w:style w:type="paragraph" w:customStyle="1" w:styleId="zz02HarfH2">
    <w:name w:val="zz02HarfH2"/>
    <w:basedOn w:val="Normal"/>
    <w:rsid w:val="00FE1C34"/>
    <w:pPr>
      <w:spacing w:before="2" w:after="2" w:line="600" w:lineRule="atLeast"/>
      <w:jc w:val="both"/>
    </w:pPr>
    <w:rPr>
      <w:rFonts w:cs="Times New Roman"/>
      <w:sz w:val="24"/>
      <w:szCs w:val="24"/>
      <w:lang w:eastAsia="ar-SA"/>
    </w:rPr>
  </w:style>
  <w:style w:type="paragraph" w:customStyle="1" w:styleId="zz03HarfTitle1">
    <w:name w:val="zz03HarfTitle1"/>
    <w:basedOn w:val="Normal"/>
    <w:rsid w:val="00FE1C34"/>
    <w:pPr>
      <w:spacing w:before="2" w:after="2" w:line="600" w:lineRule="atLeast"/>
      <w:jc w:val="both"/>
    </w:pPr>
    <w:rPr>
      <w:rFonts w:cs="Times New Roman"/>
      <w:sz w:val="24"/>
      <w:szCs w:val="24"/>
      <w:lang w:eastAsia="ar-SA"/>
    </w:rPr>
  </w:style>
  <w:style w:type="paragraph" w:customStyle="1" w:styleId="zz04HarfTitle2">
    <w:name w:val="zz04HarfTitle2"/>
    <w:basedOn w:val="Normal"/>
    <w:rsid w:val="00FE1C34"/>
    <w:pPr>
      <w:spacing w:before="2" w:after="2" w:line="600" w:lineRule="atLeast"/>
      <w:jc w:val="both"/>
    </w:pPr>
    <w:rPr>
      <w:rFonts w:cs="Times New Roman"/>
      <w:sz w:val="24"/>
      <w:szCs w:val="24"/>
      <w:lang w:eastAsia="ar-SA"/>
    </w:rPr>
  </w:style>
  <w:style w:type="paragraph" w:customStyle="1" w:styleId="zz05HarfH3">
    <w:name w:val="zz05HarfH3"/>
    <w:basedOn w:val="Normal"/>
    <w:rsid w:val="00FE1C34"/>
    <w:pPr>
      <w:spacing w:before="2" w:after="2" w:line="600" w:lineRule="atLeast"/>
      <w:jc w:val="both"/>
    </w:pPr>
    <w:rPr>
      <w:rFonts w:cs="Times New Roman"/>
      <w:sz w:val="24"/>
      <w:szCs w:val="24"/>
      <w:lang w:eastAsia="ar-SA"/>
    </w:rPr>
  </w:style>
  <w:style w:type="paragraph" w:customStyle="1" w:styleId="zz06HarfH4">
    <w:name w:val="zz06HarfH4"/>
    <w:basedOn w:val="Normal"/>
    <w:rsid w:val="00FE1C34"/>
    <w:pPr>
      <w:spacing w:before="2" w:after="2" w:line="600" w:lineRule="atLeast"/>
      <w:jc w:val="both"/>
    </w:pPr>
    <w:rPr>
      <w:rFonts w:cs="Times New Roman"/>
      <w:sz w:val="24"/>
      <w:szCs w:val="24"/>
      <w:lang w:eastAsia="ar-SA"/>
    </w:rPr>
  </w:style>
  <w:style w:type="paragraph" w:customStyle="1" w:styleId="zz07HarfCell">
    <w:name w:val="zz07HarfCell"/>
    <w:basedOn w:val="Normal"/>
    <w:rsid w:val="00FE1C34"/>
    <w:pPr>
      <w:spacing w:before="2" w:after="2" w:line="600" w:lineRule="atLeast"/>
      <w:jc w:val="both"/>
    </w:pPr>
    <w:rPr>
      <w:rFonts w:cs="Times New Roman"/>
      <w:sz w:val="24"/>
      <w:szCs w:val="24"/>
      <w:lang w:eastAsia="ar-SA"/>
    </w:rPr>
  </w:style>
  <w:style w:type="paragraph" w:customStyle="1" w:styleId="zz08HarfOther">
    <w:name w:val="zz08HarfOther"/>
    <w:basedOn w:val="Normal"/>
    <w:rsid w:val="00FE1C34"/>
    <w:pPr>
      <w:spacing w:before="2" w:after="2" w:line="600" w:lineRule="atLeast"/>
    </w:pPr>
    <w:rPr>
      <w:rFonts w:hAnsi="Traditional Arabic" w:cs="Traditional Arabic"/>
      <w:sz w:val="24"/>
      <w:szCs w:val="36"/>
      <w:lang w:eastAsia="ar-SA"/>
    </w:rPr>
  </w:style>
  <w:style w:type="paragraph" w:customStyle="1" w:styleId="zz09HarfInx">
    <w:name w:val="zz09HarfInx"/>
    <w:basedOn w:val="Normal"/>
    <w:rsid w:val="00FE1C34"/>
    <w:pPr>
      <w:spacing w:before="2" w:after="2" w:line="600" w:lineRule="atLeast"/>
    </w:pPr>
    <w:rPr>
      <w:rFonts w:hAnsi="Traditional Arabic" w:cs="Traditional Arabic"/>
      <w:sz w:val="24"/>
      <w:szCs w:val="36"/>
      <w:lang w:eastAsia="ar-SA"/>
    </w:rPr>
  </w:style>
  <w:style w:type="paragraph" w:customStyle="1" w:styleId="zz10HarfH5">
    <w:name w:val="zz10HarfH5"/>
    <w:basedOn w:val="Normal"/>
    <w:rsid w:val="00FE1C34"/>
    <w:pPr>
      <w:spacing w:before="2" w:after="2" w:line="600" w:lineRule="atLeast"/>
    </w:pPr>
    <w:rPr>
      <w:rFonts w:hAnsi="Traditional Arabic" w:cs="Traditional Arabic"/>
      <w:sz w:val="24"/>
      <w:szCs w:val="36"/>
      <w:lang w:eastAsia="ar-SA"/>
    </w:rPr>
  </w:style>
  <w:style w:type="paragraph" w:customStyle="1" w:styleId="zz16HarfQuran">
    <w:name w:val="zz16HarfQuran"/>
    <w:basedOn w:val="Normal"/>
    <w:rsid w:val="00FE1C34"/>
    <w:pPr>
      <w:spacing w:before="2" w:after="2" w:line="600" w:lineRule="atLeast"/>
    </w:pPr>
    <w:rPr>
      <w:rFonts w:hAnsi="Traditional Arabic" w:cs="Traditional Arabic"/>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AD0158"/>
    <w:pPr>
      <w:spacing w:before="120"/>
      <w:jc w:val="both"/>
      <w:outlineLvl w:val="0"/>
    </w:pPr>
    <w:rPr>
      <w:rFonts w:ascii="Traditional Arabic" w:hAnsi="Traditional Arabic" w:cs="Traditional Arabic"/>
      <w:b/>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1TraditionalArabic">
    <w:name w:val="نمط عنوان 1 + (العربية وغيرها) Traditional Arabic أخضر ساطع"/>
    <w:basedOn w:val="Heading1"/>
    <w:rsid w:val="00FE1C34"/>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FE1C34"/>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FE1C34"/>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FE1C34"/>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FE1C34"/>
    <w:pPr>
      <w:spacing w:before="2" w:after="2" w:line="600" w:lineRule="atLeast"/>
      <w:jc w:val="both"/>
    </w:pPr>
    <w:rPr>
      <w:rFonts w:cs="Times New Roman"/>
      <w:sz w:val="24"/>
      <w:szCs w:val="24"/>
      <w:lang w:eastAsia="ar-SA"/>
    </w:rPr>
  </w:style>
  <w:style w:type="paragraph" w:customStyle="1" w:styleId="zz02HarfH2">
    <w:name w:val="zz02HarfH2"/>
    <w:basedOn w:val="Normal"/>
    <w:rsid w:val="00FE1C34"/>
    <w:pPr>
      <w:spacing w:before="2" w:after="2" w:line="600" w:lineRule="atLeast"/>
      <w:jc w:val="both"/>
    </w:pPr>
    <w:rPr>
      <w:rFonts w:cs="Times New Roman"/>
      <w:sz w:val="24"/>
      <w:szCs w:val="24"/>
      <w:lang w:eastAsia="ar-SA"/>
    </w:rPr>
  </w:style>
  <w:style w:type="paragraph" w:customStyle="1" w:styleId="zz03HarfTitle1">
    <w:name w:val="zz03HarfTitle1"/>
    <w:basedOn w:val="Normal"/>
    <w:rsid w:val="00FE1C34"/>
    <w:pPr>
      <w:spacing w:before="2" w:after="2" w:line="600" w:lineRule="atLeast"/>
      <w:jc w:val="both"/>
    </w:pPr>
    <w:rPr>
      <w:rFonts w:cs="Times New Roman"/>
      <w:sz w:val="24"/>
      <w:szCs w:val="24"/>
      <w:lang w:eastAsia="ar-SA"/>
    </w:rPr>
  </w:style>
  <w:style w:type="paragraph" w:customStyle="1" w:styleId="zz04HarfTitle2">
    <w:name w:val="zz04HarfTitle2"/>
    <w:basedOn w:val="Normal"/>
    <w:rsid w:val="00FE1C34"/>
    <w:pPr>
      <w:spacing w:before="2" w:after="2" w:line="600" w:lineRule="atLeast"/>
      <w:jc w:val="both"/>
    </w:pPr>
    <w:rPr>
      <w:rFonts w:cs="Times New Roman"/>
      <w:sz w:val="24"/>
      <w:szCs w:val="24"/>
      <w:lang w:eastAsia="ar-SA"/>
    </w:rPr>
  </w:style>
  <w:style w:type="paragraph" w:customStyle="1" w:styleId="zz05HarfH3">
    <w:name w:val="zz05HarfH3"/>
    <w:basedOn w:val="Normal"/>
    <w:rsid w:val="00FE1C34"/>
    <w:pPr>
      <w:spacing w:before="2" w:after="2" w:line="600" w:lineRule="atLeast"/>
      <w:jc w:val="both"/>
    </w:pPr>
    <w:rPr>
      <w:rFonts w:cs="Times New Roman"/>
      <w:sz w:val="24"/>
      <w:szCs w:val="24"/>
      <w:lang w:eastAsia="ar-SA"/>
    </w:rPr>
  </w:style>
  <w:style w:type="paragraph" w:customStyle="1" w:styleId="zz06HarfH4">
    <w:name w:val="zz06HarfH4"/>
    <w:basedOn w:val="Normal"/>
    <w:rsid w:val="00FE1C34"/>
    <w:pPr>
      <w:spacing w:before="2" w:after="2" w:line="600" w:lineRule="atLeast"/>
      <w:jc w:val="both"/>
    </w:pPr>
    <w:rPr>
      <w:rFonts w:cs="Times New Roman"/>
      <w:sz w:val="24"/>
      <w:szCs w:val="24"/>
      <w:lang w:eastAsia="ar-SA"/>
    </w:rPr>
  </w:style>
  <w:style w:type="paragraph" w:customStyle="1" w:styleId="zz07HarfCell">
    <w:name w:val="zz07HarfCell"/>
    <w:basedOn w:val="Normal"/>
    <w:rsid w:val="00FE1C34"/>
    <w:pPr>
      <w:spacing w:before="2" w:after="2" w:line="600" w:lineRule="atLeast"/>
      <w:jc w:val="both"/>
    </w:pPr>
    <w:rPr>
      <w:rFonts w:cs="Times New Roman"/>
      <w:sz w:val="24"/>
      <w:szCs w:val="24"/>
      <w:lang w:eastAsia="ar-SA"/>
    </w:rPr>
  </w:style>
  <w:style w:type="paragraph" w:customStyle="1" w:styleId="zz08HarfOther">
    <w:name w:val="zz08HarfOther"/>
    <w:basedOn w:val="Normal"/>
    <w:rsid w:val="00FE1C34"/>
    <w:pPr>
      <w:spacing w:before="2" w:after="2" w:line="600" w:lineRule="atLeast"/>
    </w:pPr>
    <w:rPr>
      <w:rFonts w:hAnsi="Traditional Arabic" w:cs="Traditional Arabic"/>
      <w:sz w:val="24"/>
      <w:szCs w:val="36"/>
      <w:lang w:eastAsia="ar-SA"/>
    </w:rPr>
  </w:style>
  <w:style w:type="paragraph" w:customStyle="1" w:styleId="zz09HarfInx">
    <w:name w:val="zz09HarfInx"/>
    <w:basedOn w:val="Normal"/>
    <w:rsid w:val="00FE1C34"/>
    <w:pPr>
      <w:spacing w:before="2" w:after="2" w:line="600" w:lineRule="atLeast"/>
    </w:pPr>
    <w:rPr>
      <w:rFonts w:hAnsi="Traditional Arabic" w:cs="Traditional Arabic"/>
      <w:sz w:val="24"/>
      <w:szCs w:val="36"/>
      <w:lang w:eastAsia="ar-SA"/>
    </w:rPr>
  </w:style>
  <w:style w:type="paragraph" w:customStyle="1" w:styleId="zz10HarfH5">
    <w:name w:val="zz10HarfH5"/>
    <w:basedOn w:val="Normal"/>
    <w:rsid w:val="00FE1C34"/>
    <w:pPr>
      <w:spacing w:before="2" w:after="2" w:line="600" w:lineRule="atLeast"/>
    </w:pPr>
    <w:rPr>
      <w:rFonts w:hAnsi="Traditional Arabic" w:cs="Traditional Arabic"/>
      <w:sz w:val="24"/>
      <w:szCs w:val="36"/>
      <w:lang w:eastAsia="ar-SA"/>
    </w:rPr>
  </w:style>
  <w:style w:type="paragraph" w:customStyle="1" w:styleId="zz16HarfQuran">
    <w:name w:val="zz16HarfQuran"/>
    <w:basedOn w:val="Normal"/>
    <w:rsid w:val="00FE1C34"/>
    <w:pPr>
      <w:spacing w:before="2" w:after="2" w:line="600" w:lineRule="atLeast"/>
    </w:pPr>
    <w:rPr>
      <w:rFonts w:hAnsi="Traditional Arabic" w:cs="Traditional Arabic"/>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6778-EC72-482E-8744-9F345B79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231</TotalTime>
  <Pages>1</Pages>
  <Words>11587</Words>
  <Characters>66052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77485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13</cp:revision>
  <cp:lastPrinted>2004-01-04T11:12:00Z</cp:lastPrinted>
  <dcterms:created xsi:type="dcterms:W3CDTF">2016-08-17T05:59:00Z</dcterms:created>
  <dcterms:modified xsi:type="dcterms:W3CDTF">2016-08-27T09:25:00Z</dcterms:modified>
</cp:coreProperties>
</file>