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3DF" w:rsidRPr="00820ED5" w:rsidRDefault="00E673DF" w:rsidP="00820ED5">
      <w:pPr>
        <w:pStyle w:val="a"/>
        <w:spacing w:before="2" w:after="2"/>
        <w:jc w:val="center"/>
        <w:rPr>
          <w:rFonts w:cs="KFGQPC Uthman Taha Naskh"/>
          <w:b/>
          <w:bCs/>
          <w:rtl/>
        </w:rPr>
      </w:pPr>
      <w:r w:rsidRPr="00820ED5">
        <w:rPr>
          <w:rFonts w:cs="KFGQPC Uthman Taha Naskh"/>
          <w:b/>
          <w:bCs/>
          <w:rtl/>
        </w:rPr>
        <w:t>مركز البحث العلمي</w:t>
      </w:r>
    </w:p>
    <w:p w:rsidR="00E673DF" w:rsidRPr="00820ED5" w:rsidRDefault="00E673DF" w:rsidP="00820ED5">
      <w:pPr>
        <w:pStyle w:val="a"/>
        <w:spacing w:before="2" w:after="2"/>
        <w:jc w:val="center"/>
        <w:rPr>
          <w:rFonts w:cs="KFGQPC Uthman Taha Naskh"/>
          <w:b/>
          <w:bCs/>
          <w:rtl/>
        </w:rPr>
      </w:pPr>
      <w:r w:rsidRPr="00820ED5">
        <w:rPr>
          <w:rFonts w:cs="KFGQPC Uthman Taha Naskh"/>
          <w:b/>
          <w:bCs/>
          <w:rtl/>
        </w:rPr>
        <w:t>جمعية دار الكتاب والسنة</w:t>
      </w:r>
    </w:p>
    <w:p w:rsidR="00E673DF" w:rsidRPr="00820ED5" w:rsidRDefault="00E673DF" w:rsidP="00820ED5">
      <w:pPr>
        <w:pStyle w:val="a"/>
        <w:spacing w:before="2" w:after="2"/>
        <w:jc w:val="center"/>
        <w:rPr>
          <w:rFonts w:cs="KFGQPC Uthman Taha Naskh"/>
          <w:b/>
          <w:bCs/>
          <w:rtl/>
        </w:rPr>
      </w:pPr>
      <w:r w:rsidRPr="00820ED5">
        <w:rPr>
          <w:rFonts w:cs="KFGQPC Uthman Taha Naskh"/>
          <w:b/>
          <w:bCs/>
          <w:rtl/>
        </w:rPr>
        <w:t>لواء غزة</w:t>
      </w:r>
      <w:r w:rsidR="00820ED5">
        <w:rPr>
          <w:rFonts w:cs="KFGQPC Uthman Taha Naskh"/>
          <w:b/>
          <w:bCs/>
          <w:rtl/>
        </w:rPr>
        <w:t xml:space="preserve"> </w:t>
      </w:r>
      <w:r w:rsidRPr="00820ED5">
        <w:rPr>
          <w:rFonts w:cs="KFGQPC Uthman Taha Naskh"/>
          <w:b/>
          <w:bCs/>
          <w:rtl/>
        </w:rPr>
        <w:t>-</w:t>
      </w:r>
      <w:r w:rsidR="00820ED5">
        <w:rPr>
          <w:rFonts w:cs="KFGQPC Uthman Taha Naskh"/>
          <w:b/>
          <w:bCs/>
          <w:rtl/>
        </w:rPr>
        <w:t xml:space="preserve"> </w:t>
      </w:r>
      <w:r w:rsidRPr="00820ED5">
        <w:rPr>
          <w:rFonts w:cs="KFGQPC Uthman Taha Naskh"/>
          <w:b/>
          <w:bCs/>
          <w:rtl/>
        </w:rPr>
        <w:t>فلسطين</w:t>
      </w:r>
    </w:p>
    <w:p w:rsidR="002C4DD8" w:rsidRPr="00820ED5" w:rsidRDefault="002C4DD8" w:rsidP="00820ED5">
      <w:pPr>
        <w:pStyle w:val="Heading7"/>
        <w:rPr>
          <w:rFonts w:cs="KFGQPC Uthman Taha Naskh"/>
          <w:sz w:val="72"/>
          <w:szCs w:val="72"/>
          <w:rtl/>
        </w:rPr>
      </w:pPr>
      <w:r w:rsidRPr="00820ED5">
        <w:rPr>
          <w:rFonts w:cs="KFGQPC Uthman Taha Naskh"/>
          <w:sz w:val="72"/>
          <w:szCs w:val="72"/>
          <w:rtl/>
        </w:rPr>
        <w:t>الولا</w:t>
      </w:r>
      <w:bookmarkStart w:id="0" w:name="Editing"/>
      <w:bookmarkEnd w:id="0"/>
      <w:r w:rsidRPr="00820ED5">
        <w:rPr>
          <w:rFonts w:cs="KFGQPC Uthman Taha Naskh"/>
          <w:sz w:val="72"/>
          <w:szCs w:val="72"/>
          <w:rtl/>
        </w:rPr>
        <w:t xml:space="preserve">ءُ والبراءُ </w:t>
      </w:r>
      <w:r w:rsidRPr="00820ED5">
        <w:rPr>
          <w:rFonts w:cs="KFGQPC Uthman Taha Naskh" w:hint="cs"/>
          <w:sz w:val="72"/>
          <w:szCs w:val="72"/>
          <w:rtl/>
        </w:rPr>
        <w:br/>
      </w:r>
      <w:r w:rsidRPr="00820ED5">
        <w:rPr>
          <w:rFonts w:cs="KFGQPC Uthman Taha Naskh"/>
          <w:sz w:val="72"/>
          <w:szCs w:val="72"/>
          <w:rtl/>
        </w:rPr>
        <w:t>في الإسلام</w:t>
      </w:r>
    </w:p>
    <w:p w:rsidR="002C4DD8" w:rsidRDefault="002C4DD8" w:rsidP="00820ED5">
      <w:pPr>
        <w:pStyle w:val="a"/>
        <w:spacing w:before="2" w:after="2"/>
        <w:rPr>
          <w:rFonts w:cs="KFGQPC Uthman Taha Naskh" w:hint="cs"/>
          <w:rtl/>
        </w:rPr>
      </w:pPr>
    </w:p>
    <w:p w:rsidR="00820ED5" w:rsidRPr="00820ED5" w:rsidRDefault="00820ED5" w:rsidP="00820ED5">
      <w:pPr>
        <w:pStyle w:val="a"/>
        <w:spacing w:before="2" w:after="2"/>
        <w:rPr>
          <w:rFonts w:cs="KFGQPC Uthman Taha Naskh" w:hint="cs"/>
          <w:rtl/>
        </w:rPr>
      </w:pPr>
    </w:p>
    <w:p w:rsidR="00E673DF" w:rsidRPr="00820ED5" w:rsidRDefault="00820ED5" w:rsidP="008011A5">
      <w:pPr>
        <w:pStyle w:val="a"/>
        <w:spacing w:before="2" w:after="2"/>
        <w:jc w:val="center"/>
        <w:rPr>
          <w:rFonts w:cs="KFGQPC Uthman Taha Naskh"/>
          <w:b/>
          <w:bCs/>
          <w:sz w:val="36"/>
          <w:szCs w:val="36"/>
          <w:rtl/>
        </w:rPr>
      </w:pPr>
      <w:r w:rsidRPr="00820ED5">
        <w:rPr>
          <w:rFonts w:cs="KFGQPC Uthman Taha Naskh"/>
          <w:b/>
          <w:bCs/>
          <w:rtl/>
        </w:rPr>
        <w:t>للشيخ</w:t>
      </w:r>
      <w:r w:rsidRPr="00820ED5">
        <w:rPr>
          <w:rFonts w:cs="KFGQPC Uthman Taha Naskh" w:hint="cs"/>
          <w:b/>
          <w:bCs/>
          <w:rtl/>
        </w:rPr>
        <w:t>:</w:t>
      </w:r>
      <w:r>
        <w:rPr>
          <w:rFonts w:cs="KFGQPC Uthman Taha Naskh" w:hint="cs"/>
          <w:b/>
          <w:bCs/>
          <w:sz w:val="36"/>
          <w:szCs w:val="36"/>
          <w:rtl/>
        </w:rPr>
        <w:br/>
      </w:r>
      <w:r w:rsidR="00E673DF" w:rsidRPr="00820ED5">
        <w:rPr>
          <w:rFonts w:cs="KFGQPC Uthman Taha Naskh"/>
          <w:b/>
          <w:bCs/>
          <w:sz w:val="36"/>
          <w:szCs w:val="36"/>
          <w:rtl/>
        </w:rPr>
        <w:t xml:space="preserve"> صالح بن فوزان الفوزان</w:t>
      </w:r>
    </w:p>
    <w:p w:rsidR="00E673DF" w:rsidRPr="00820ED5" w:rsidRDefault="00E673DF" w:rsidP="00820ED5">
      <w:pPr>
        <w:pStyle w:val="Title"/>
        <w:rPr>
          <w:rFonts w:cs="KFGQPC Uthman Taha Naskh"/>
          <w:b/>
          <w:bCs/>
          <w:szCs w:val="32"/>
          <w:rtl/>
        </w:rPr>
      </w:pPr>
      <w:r w:rsidRPr="00820ED5">
        <w:rPr>
          <w:rFonts w:cs="KFGQPC Uthman Taha Naskh"/>
          <w:b/>
          <w:bCs/>
          <w:szCs w:val="32"/>
          <w:rtl/>
        </w:rPr>
        <w:t xml:space="preserve">خرَّج أحاديثه وضبطه وعلَّق عليه </w:t>
      </w:r>
    </w:p>
    <w:p w:rsidR="00E673DF" w:rsidRPr="00820ED5" w:rsidRDefault="00E673DF" w:rsidP="00820ED5">
      <w:pPr>
        <w:pStyle w:val="Title"/>
        <w:rPr>
          <w:rFonts w:cs="KFGQPC Uthman Taha Naskh"/>
          <w:b/>
          <w:bCs/>
          <w:szCs w:val="32"/>
          <w:rtl/>
        </w:rPr>
      </w:pPr>
      <w:r w:rsidRPr="00820ED5">
        <w:rPr>
          <w:rFonts w:cs="KFGQPC Uthman Taha Naskh"/>
          <w:b/>
          <w:bCs/>
          <w:szCs w:val="32"/>
          <w:rtl/>
        </w:rPr>
        <w:t>عادل نصار</w:t>
      </w:r>
    </w:p>
    <w:p w:rsidR="00E673DF" w:rsidRPr="00820ED5" w:rsidRDefault="00E673DF" w:rsidP="00820ED5">
      <w:pPr>
        <w:pStyle w:val="Title"/>
        <w:rPr>
          <w:rFonts w:cs="KFGQPC Uthman Taha Naskh"/>
          <w:b/>
          <w:bCs/>
          <w:szCs w:val="32"/>
          <w:rtl/>
        </w:rPr>
      </w:pPr>
      <w:r w:rsidRPr="00820ED5">
        <w:rPr>
          <w:rFonts w:cs="KFGQPC Uthman Taha Naskh"/>
          <w:b/>
          <w:bCs/>
          <w:szCs w:val="32"/>
          <w:rtl/>
        </w:rPr>
        <w:t>رئيس اللجنة العلمية</w:t>
      </w:r>
    </w:p>
    <w:p w:rsidR="00E673DF" w:rsidRPr="00820ED5" w:rsidRDefault="00E673DF" w:rsidP="00820ED5">
      <w:pPr>
        <w:pStyle w:val="Title"/>
        <w:rPr>
          <w:rFonts w:cs="KFGQPC Uthman Taha Naskh"/>
          <w:b/>
          <w:bCs/>
          <w:szCs w:val="32"/>
          <w:rtl/>
        </w:rPr>
      </w:pPr>
      <w:r w:rsidRPr="00820ED5">
        <w:rPr>
          <w:rFonts w:cs="KFGQPC Uthman Taha Naskh"/>
          <w:b/>
          <w:bCs/>
          <w:szCs w:val="32"/>
          <w:rtl/>
        </w:rPr>
        <w:t>جمعية دار الكتاب والسنة</w:t>
      </w:r>
    </w:p>
    <w:p w:rsidR="00820ED5" w:rsidRDefault="00820ED5" w:rsidP="00820ED5">
      <w:pPr>
        <w:pStyle w:val="a"/>
        <w:spacing w:before="2" w:after="2"/>
        <w:rPr>
          <w:rFonts w:cs="KFGQPC Uthman Taha Naskh"/>
          <w:rtl/>
        </w:rPr>
        <w:sectPr w:rsidR="00820ED5" w:rsidSect="008F680C">
          <w:headerReference w:type="even" r:id="rId8"/>
          <w:headerReference w:type="default" r:id="rId9"/>
          <w:footnotePr>
            <w:numRestart w:val="eachPage"/>
          </w:footnotePr>
          <w:pgSz w:w="7938" w:h="11907" w:code="9"/>
          <w:pgMar w:top="567" w:right="851" w:bottom="851" w:left="851" w:header="454" w:footer="0" w:gutter="0"/>
          <w:pgNumType w:start="0"/>
          <w:cols w:space="720"/>
          <w:titlePg/>
          <w:bidi/>
          <w:rtlGutter/>
        </w:sectPr>
      </w:pPr>
    </w:p>
    <w:p w:rsidR="00820ED5" w:rsidRDefault="00820ED5" w:rsidP="00820ED5">
      <w:pPr>
        <w:pStyle w:val="a1"/>
        <w:rPr>
          <w:rFonts w:hint="cs"/>
          <w:rtl/>
        </w:rPr>
      </w:pPr>
      <w:bookmarkStart w:id="1" w:name="_Toc456715461"/>
      <w:bookmarkStart w:id="2" w:name="_GoBack"/>
      <w:bookmarkEnd w:id="2"/>
      <w:r w:rsidRPr="00820ED5">
        <w:rPr>
          <w:rFonts w:hint="cs"/>
          <w:rtl/>
        </w:rPr>
        <w:lastRenderedPageBreak/>
        <w:t>الفهرس</w:t>
      </w:r>
      <w:bookmarkEnd w:id="1"/>
    </w:p>
    <w:p w:rsidR="00820ED5" w:rsidRPr="00FD4AE6" w:rsidRDefault="00820ED5">
      <w:pPr>
        <w:pStyle w:val="TOC1"/>
        <w:tabs>
          <w:tab w:val="right" w:leader="dot" w:pos="6226"/>
        </w:tabs>
        <w:rPr>
          <w:rFonts w:ascii="Calibri" w:hAnsi="Calibri" w:cs="Arial"/>
          <w:b w:val="0"/>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\u \t</w:instrText>
      </w:r>
      <w:r>
        <w:rPr>
          <w:rFonts w:hint="cs"/>
          <w:rtl/>
        </w:rPr>
        <w:instrText xml:space="preserve"> "عنوان الاول,1,عنوان الثاني,2"</w:instrText>
      </w:r>
      <w:r>
        <w:rPr>
          <w:rtl/>
        </w:rPr>
        <w:instrText xml:space="preserve"> </w:instrText>
      </w:r>
      <w:r>
        <w:rPr>
          <w:rtl/>
        </w:rPr>
        <w:fldChar w:fldCharType="separate"/>
      </w:r>
      <w:hyperlink w:anchor="_Toc456715461" w:history="1">
        <w:r w:rsidRPr="00835852">
          <w:rPr>
            <w:rStyle w:val="Hyperlink"/>
            <w:rFonts w:hint="eastAsia"/>
            <w:noProof/>
            <w:rtl/>
          </w:rPr>
          <w:t>الفهرس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Toc456715461 \h</w:instrText>
        </w:r>
        <w:r>
          <w:rPr>
            <w:noProof/>
            <w:webHidden/>
            <w:rtl/>
          </w:rPr>
          <w:instrText xml:space="preserve"> </w:instrText>
        </w:r>
        <w:r>
          <w:rPr>
            <w:noProof/>
            <w:webHidden/>
            <w:rtl/>
          </w:rPr>
        </w:r>
        <w:r>
          <w:rPr>
            <w:noProof/>
            <w:webHidden/>
            <w:rtl/>
          </w:rPr>
          <w:fldChar w:fldCharType="separate"/>
        </w:r>
        <w:r w:rsidR="008F680C">
          <w:rPr>
            <w:rFonts w:hint="eastAsia"/>
            <w:noProof/>
            <w:webHidden/>
            <w:rtl/>
          </w:rPr>
          <w:t>أ‌</w:t>
        </w:r>
        <w:r>
          <w:rPr>
            <w:noProof/>
            <w:webHidden/>
            <w:rtl/>
          </w:rPr>
          <w:fldChar w:fldCharType="end"/>
        </w:r>
      </w:hyperlink>
    </w:p>
    <w:p w:rsidR="00820ED5" w:rsidRPr="00FD4AE6" w:rsidRDefault="00820ED5">
      <w:pPr>
        <w:pStyle w:val="TOC1"/>
        <w:tabs>
          <w:tab w:val="right" w:leader="dot" w:pos="6226"/>
        </w:tabs>
        <w:rPr>
          <w:rFonts w:ascii="Calibri" w:hAnsi="Calibri" w:cs="Arial"/>
          <w:b w:val="0"/>
          <w:bCs w:val="0"/>
          <w:noProof/>
          <w:sz w:val="22"/>
          <w:szCs w:val="22"/>
          <w:rtl/>
        </w:rPr>
      </w:pPr>
      <w:hyperlink w:anchor="_Toc456715462" w:history="1">
        <w:r w:rsidRPr="00835852">
          <w:rPr>
            <w:rStyle w:val="Hyperlink"/>
            <w:rFonts w:hint="eastAsia"/>
            <w:noProof/>
            <w:rtl/>
          </w:rPr>
          <w:t>أولاً</w:t>
        </w:r>
        <w:r w:rsidRPr="00835852">
          <w:rPr>
            <w:rStyle w:val="Hyperlink"/>
            <w:noProof/>
            <w:rtl/>
          </w:rPr>
          <w:t xml:space="preserve"> </w:t>
        </w:r>
        <w:r w:rsidRPr="00835852">
          <w:rPr>
            <w:rStyle w:val="Hyperlink"/>
            <w:rFonts w:hint="eastAsia"/>
            <w:noProof/>
            <w:rtl/>
          </w:rPr>
          <w:t>من</w:t>
        </w:r>
        <w:r w:rsidRPr="00835852">
          <w:rPr>
            <w:rStyle w:val="Hyperlink"/>
            <w:noProof/>
            <w:rtl/>
          </w:rPr>
          <w:t xml:space="preserve"> </w:t>
        </w:r>
        <w:r w:rsidRPr="00835852">
          <w:rPr>
            <w:rStyle w:val="Hyperlink"/>
            <w:rFonts w:hint="eastAsia"/>
            <w:noProof/>
            <w:rtl/>
          </w:rPr>
          <w:t>مظاهرِ</w:t>
        </w:r>
        <w:r w:rsidRPr="00835852">
          <w:rPr>
            <w:rStyle w:val="Hyperlink"/>
            <w:noProof/>
            <w:rtl/>
          </w:rPr>
          <w:t xml:space="preserve"> </w:t>
        </w:r>
        <w:r w:rsidRPr="00835852">
          <w:rPr>
            <w:rStyle w:val="Hyperlink"/>
            <w:rFonts w:hint="eastAsia"/>
            <w:noProof/>
            <w:rtl/>
          </w:rPr>
          <w:t>مولاةِ</w:t>
        </w:r>
        <w:r w:rsidRPr="00835852">
          <w:rPr>
            <w:rStyle w:val="Hyperlink"/>
            <w:noProof/>
            <w:rtl/>
          </w:rPr>
          <w:t xml:space="preserve"> </w:t>
        </w:r>
        <w:r w:rsidRPr="00835852">
          <w:rPr>
            <w:rStyle w:val="Hyperlink"/>
            <w:rFonts w:hint="eastAsia"/>
            <w:noProof/>
            <w:rtl/>
          </w:rPr>
          <w:t>الكفارِ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Toc456715462 \h</w:instrText>
        </w:r>
        <w:r>
          <w:rPr>
            <w:noProof/>
            <w:webHidden/>
            <w:rtl/>
          </w:rPr>
          <w:instrText xml:space="preserve"> </w:instrText>
        </w:r>
        <w:r>
          <w:rPr>
            <w:noProof/>
            <w:webHidden/>
            <w:rtl/>
          </w:rPr>
        </w:r>
        <w:r>
          <w:rPr>
            <w:noProof/>
            <w:webHidden/>
            <w:rtl/>
          </w:rPr>
          <w:fldChar w:fldCharType="separate"/>
        </w:r>
        <w:r w:rsidR="008F680C">
          <w:rPr>
            <w:noProof/>
            <w:webHidden/>
            <w:rtl/>
          </w:rPr>
          <w:t>3</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63" w:history="1">
        <w:r w:rsidRPr="00835852">
          <w:rPr>
            <w:rStyle w:val="Hyperlink"/>
            <w:noProof/>
            <w:rtl/>
          </w:rPr>
          <w:t xml:space="preserve">1- </w:t>
        </w:r>
        <w:r w:rsidRPr="00835852">
          <w:rPr>
            <w:rStyle w:val="Hyperlink"/>
            <w:rFonts w:hint="eastAsia"/>
            <w:noProof/>
            <w:rtl/>
          </w:rPr>
          <w:t>التشبُهُ</w:t>
        </w:r>
        <w:r w:rsidRPr="00835852">
          <w:rPr>
            <w:rStyle w:val="Hyperlink"/>
            <w:noProof/>
            <w:rtl/>
          </w:rPr>
          <w:t xml:space="preserve"> </w:t>
        </w:r>
        <w:r w:rsidRPr="00835852">
          <w:rPr>
            <w:rStyle w:val="Hyperlink"/>
            <w:rFonts w:hint="eastAsia"/>
            <w:noProof/>
            <w:rtl/>
          </w:rPr>
          <w:t>بهم</w:t>
        </w:r>
        <w:r w:rsidRPr="00835852">
          <w:rPr>
            <w:rStyle w:val="Hyperlink"/>
            <w:noProof/>
            <w:rtl/>
          </w:rPr>
          <w:t xml:space="preserve"> </w:t>
        </w:r>
        <w:r w:rsidRPr="00835852">
          <w:rPr>
            <w:rStyle w:val="Hyperlink"/>
            <w:rFonts w:hint="eastAsia"/>
            <w:noProof/>
            <w:rtl/>
          </w:rPr>
          <w:t>في</w:t>
        </w:r>
        <w:r w:rsidRPr="00835852">
          <w:rPr>
            <w:rStyle w:val="Hyperlink"/>
            <w:noProof/>
            <w:rtl/>
          </w:rPr>
          <w:t xml:space="preserve"> </w:t>
        </w:r>
        <w:r w:rsidRPr="00835852">
          <w:rPr>
            <w:rStyle w:val="Hyperlink"/>
            <w:rFonts w:hint="eastAsia"/>
            <w:noProof/>
            <w:rtl/>
          </w:rPr>
          <w:t>الملبسِ</w:t>
        </w:r>
        <w:r w:rsidRPr="00835852">
          <w:rPr>
            <w:rStyle w:val="Hyperlink"/>
            <w:noProof/>
            <w:rtl/>
          </w:rPr>
          <w:t xml:space="preserve"> </w:t>
        </w:r>
        <w:r w:rsidRPr="00835852">
          <w:rPr>
            <w:rStyle w:val="Hyperlink"/>
            <w:rFonts w:hint="eastAsia"/>
            <w:noProof/>
            <w:rtl/>
          </w:rPr>
          <w:t>والكلامِ</w:t>
        </w:r>
        <w:r w:rsidRPr="00835852">
          <w:rPr>
            <w:rStyle w:val="Hyperlink"/>
            <w:noProof/>
            <w:rtl/>
          </w:rPr>
          <w:t xml:space="preserve"> </w:t>
        </w:r>
        <w:r w:rsidRPr="00835852">
          <w:rPr>
            <w:rStyle w:val="Hyperlink"/>
            <w:rFonts w:hint="eastAsia"/>
            <w:noProof/>
            <w:rtl/>
          </w:rPr>
          <w:t>وغيرِهما</w:t>
        </w:r>
        <w:r w:rsidRPr="0083585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Toc456715463 \h</w:instrText>
        </w:r>
        <w:r>
          <w:rPr>
            <w:noProof/>
            <w:webHidden/>
            <w:rtl/>
          </w:rPr>
          <w:instrText xml:space="preserve"> </w:instrText>
        </w:r>
        <w:r>
          <w:rPr>
            <w:noProof/>
            <w:webHidden/>
            <w:rtl/>
          </w:rPr>
        </w:r>
        <w:r>
          <w:rPr>
            <w:noProof/>
            <w:webHidden/>
            <w:rtl/>
          </w:rPr>
          <w:fldChar w:fldCharType="separate"/>
        </w:r>
        <w:r w:rsidR="008F680C">
          <w:rPr>
            <w:noProof/>
            <w:webHidden/>
            <w:rtl/>
          </w:rPr>
          <w:t>3</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64" w:history="1">
        <w:r w:rsidRPr="00835852">
          <w:rPr>
            <w:rStyle w:val="Hyperlink"/>
            <w:noProof/>
            <w:rtl/>
          </w:rPr>
          <w:t>2-</w:t>
        </w:r>
        <w:r w:rsidRPr="00835852">
          <w:rPr>
            <w:rStyle w:val="Hyperlink"/>
            <w:rFonts w:hint="eastAsia"/>
            <w:noProof/>
            <w:rtl/>
          </w:rPr>
          <w:t>الإقامةُ</w:t>
        </w:r>
        <w:r w:rsidRPr="00835852">
          <w:rPr>
            <w:rStyle w:val="Hyperlink"/>
            <w:noProof/>
            <w:rtl/>
          </w:rPr>
          <w:t xml:space="preserve"> </w:t>
        </w:r>
        <w:r w:rsidRPr="00835852">
          <w:rPr>
            <w:rStyle w:val="Hyperlink"/>
            <w:rFonts w:hint="eastAsia"/>
            <w:noProof/>
            <w:rtl/>
          </w:rPr>
          <w:t>في</w:t>
        </w:r>
        <w:r w:rsidRPr="00835852">
          <w:rPr>
            <w:rStyle w:val="Hyperlink"/>
            <w:noProof/>
            <w:rtl/>
          </w:rPr>
          <w:t xml:space="preserve"> </w:t>
        </w:r>
        <w:r w:rsidRPr="00835852">
          <w:rPr>
            <w:rStyle w:val="Hyperlink"/>
            <w:rFonts w:hint="eastAsia"/>
            <w:noProof/>
            <w:rtl/>
          </w:rPr>
          <w:t>بلادِهم</w:t>
        </w:r>
        <w:r w:rsidRPr="00835852">
          <w:rPr>
            <w:rStyle w:val="Hyperlink"/>
            <w:noProof/>
            <w:rtl/>
          </w:rPr>
          <w:t xml:space="preserve"> </w:t>
        </w:r>
        <w:r w:rsidRPr="00835852">
          <w:rPr>
            <w:rStyle w:val="Hyperlink"/>
            <w:rFonts w:hint="eastAsia"/>
            <w:noProof/>
            <w:rtl/>
          </w:rPr>
          <w:t>وعدمُ</w:t>
        </w:r>
        <w:r w:rsidRPr="00835852">
          <w:rPr>
            <w:rStyle w:val="Hyperlink"/>
            <w:noProof/>
            <w:rtl/>
          </w:rPr>
          <w:t xml:space="preserve"> </w:t>
        </w:r>
        <w:r w:rsidRPr="00835852">
          <w:rPr>
            <w:rStyle w:val="Hyperlink"/>
            <w:rFonts w:hint="eastAsia"/>
            <w:noProof/>
            <w:rtl/>
          </w:rPr>
          <w:t>الانتقالِ</w:t>
        </w:r>
        <w:r w:rsidRPr="00835852">
          <w:rPr>
            <w:rStyle w:val="Hyperlink"/>
            <w:noProof/>
            <w:rtl/>
          </w:rPr>
          <w:t xml:space="preserve"> </w:t>
        </w:r>
        <w:r w:rsidRPr="00835852">
          <w:rPr>
            <w:rStyle w:val="Hyperlink"/>
            <w:rFonts w:hint="eastAsia"/>
            <w:noProof/>
            <w:rtl/>
          </w:rPr>
          <w:t>منْها</w:t>
        </w:r>
        <w:r w:rsidRPr="00835852">
          <w:rPr>
            <w:rStyle w:val="Hyperlink"/>
            <w:noProof/>
            <w:rtl/>
          </w:rPr>
          <w:t xml:space="preserve"> </w:t>
        </w:r>
        <w:r w:rsidRPr="00835852">
          <w:rPr>
            <w:rStyle w:val="Hyperlink"/>
            <w:rFonts w:hint="eastAsia"/>
            <w:noProof/>
            <w:rtl/>
          </w:rPr>
          <w:t>إلى</w:t>
        </w:r>
        <w:r w:rsidRPr="00835852">
          <w:rPr>
            <w:rStyle w:val="Hyperlink"/>
            <w:noProof/>
            <w:rtl/>
          </w:rPr>
          <w:t xml:space="preserve"> </w:t>
        </w:r>
        <w:r w:rsidRPr="00835852">
          <w:rPr>
            <w:rStyle w:val="Hyperlink"/>
            <w:rFonts w:hint="eastAsia"/>
            <w:noProof/>
            <w:rtl/>
          </w:rPr>
          <w:t>بلادِ</w:t>
        </w:r>
        <w:r w:rsidRPr="00835852">
          <w:rPr>
            <w:rStyle w:val="Hyperlink"/>
            <w:noProof/>
            <w:rtl/>
          </w:rPr>
          <w:t xml:space="preserve"> </w:t>
        </w:r>
        <w:r w:rsidRPr="00835852">
          <w:rPr>
            <w:rStyle w:val="Hyperlink"/>
            <w:rFonts w:hint="eastAsia"/>
            <w:noProof/>
            <w:rtl/>
          </w:rPr>
          <w:t>المسلمينَ</w:t>
        </w:r>
        <w:r w:rsidRPr="00835852">
          <w:rPr>
            <w:rStyle w:val="Hyperlink"/>
            <w:noProof/>
            <w:rtl/>
          </w:rPr>
          <w:t xml:space="preserve"> </w:t>
        </w:r>
        <w:r w:rsidRPr="00835852">
          <w:rPr>
            <w:rStyle w:val="Hyperlink"/>
            <w:rFonts w:hint="eastAsia"/>
            <w:noProof/>
            <w:rtl/>
          </w:rPr>
          <w:t>لأجلِ</w:t>
        </w:r>
        <w:r w:rsidRPr="00835852">
          <w:rPr>
            <w:rStyle w:val="Hyperlink"/>
            <w:noProof/>
            <w:rtl/>
          </w:rPr>
          <w:t xml:space="preserve"> </w:t>
        </w:r>
        <w:r w:rsidRPr="00835852">
          <w:rPr>
            <w:rStyle w:val="Hyperlink"/>
            <w:rFonts w:hint="eastAsia"/>
            <w:noProof/>
            <w:rtl/>
          </w:rPr>
          <w:t>الفرارِ</w:t>
        </w:r>
        <w:r w:rsidRPr="00835852">
          <w:rPr>
            <w:rStyle w:val="Hyperlink"/>
            <w:noProof/>
            <w:rtl/>
          </w:rPr>
          <w:t xml:space="preserve"> </w:t>
        </w:r>
        <w:r w:rsidRPr="00835852">
          <w:rPr>
            <w:rStyle w:val="Hyperlink"/>
            <w:rFonts w:hint="eastAsia"/>
            <w:noProof/>
            <w:rtl/>
          </w:rPr>
          <w:t>بالدينِ</w:t>
        </w:r>
        <w:r w:rsidRPr="0083585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Toc456715464 \h</w:instrText>
        </w:r>
        <w:r>
          <w:rPr>
            <w:noProof/>
            <w:webHidden/>
            <w:rtl/>
          </w:rPr>
          <w:instrText xml:space="preserve"> </w:instrText>
        </w:r>
        <w:r>
          <w:rPr>
            <w:noProof/>
            <w:webHidden/>
            <w:rtl/>
          </w:rPr>
        </w:r>
        <w:r>
          <w:rPr>
            <w:noProof/>
            <w:webHidden/>
            <w:rtl/>
          </w:rPr>
          <w:fldChar w:fldCharType="separate"/>
        </w:r>
        <w:r w:rsidR="008F680C">
          <w:rPr>
            <w:noProof/>
            <w:webHidden/>
            <w:rtl/>
          </w:rPr>
          <w:t>3</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65" w:history="1">
        <w:r w:rsidRPr="00835852">
          <w:rPr>
            <w:rStyle w:val="Hyperlink"/>
            <w:noProof/>
            <w:rtl/>
          </w:rPr>
          <w:t>3-</w:t>
        </w:r>
        <w:r w:rsidRPr="00835852">
          <w:rPr>
            <w:rStyle w:val="Hyperlink"/>
            <w:rFonts w:hint="eastAsia"/>
            <w:noProof/>
            <w:rtl/>
          </w:rPr>
          <w:t>السفرُ</w:t>
        </w:r>
        <w:r w:rsidRPr="00835852">
          <w:rPr>
            <w:rStyle w:val="Hyperlink"/>
            <w:noProof/>
            <w:rtl/>
          </w:rPr>
          <w:t xml:space="preserve"> </w:t>
        </w:r>
        <w:r w:rsidRPr="00835852">
          <w:rPr>
            <w:rStyle w:val="Hyperlink"/>
            <w:rFonts w:hint="eastAsia"/>
            <w:noProof/>
            <w:rtl/>
          </w:rPr>
          <w:t>إلى</w:t>
        </w:r>
        <w:r w:rsidRPr="00835852">
          <w:rPr>
            <w:rStyle w:val="Hyperlink"/>
            <w:noProof/>
            <w:rtl/>
          </w:rPr>
          <w:t xml:space="preserve"> </w:t>
        </w:r>
        <w:r w:rsidRPr="00835852">
          <w:rPr>
            <w:rStyle w:val="Hyperlink"/>
            <w:rFonts w:hint="eastAsia"/>
            <w:noProof/>
            <w:rtl/>
          </w:rPr>
          <w:t>بلادِهم</w:t>
        </w:r>
        <w:r w:rsidRPr="00835852">
          <w:rPr>
            <w:rStyle w:val="Hyperlink"/>
            <w:noProof/>
            <w:rtl/>
          </w:rPr>
          <w:t xml:space="preserve"> </w:t>
        </w:r>
        <w:r w:rsidRPr="00835852">
          <w:rPr>
            <w:rStyle w:val="Hyperlink"/>
            <w:rFonts w:hint="eastAsia"/>
            <w:noProof/>
            <w:rtl/>
          </w:rPr>
          <w:t>لغرضِ</w:t>
        </w:r>
        <w:r w:rsidRPr="00835852">
          <w:rPr>
            <w:rStyle w:val="Hyperlink"/>
            <w:noProof/>
            <w:rtl/>
          </w:rPr>
          <w:t xml:space="preserve"> </w:t>
        </w:r>
        <w:r w:rsidRPr="00835852">
          <w:rPr>
            <w:rStyle w:val="Hyperlink"/>
            <w:rFonts w:hint="eastAsia"/>
            <w:noProof/>
            <w:rtl/>
          </w:rPr>
          <w:t>النُزْهةِ</w:t>
        </w:r>
        <w:r w:rsidRPr="00835852">
          <w:rPr>
            <w:rStyle w:val="Hyperlink"/>
            <w:noProof/>
            <w:rtl/>
          </w:rPr>
          <w:t xml:space="preserve"> </w:t>
        </w:r>
        <w:r w:rsidRPr="00835852">
          <w:rPr>
            <w:rStyle w:val="Hyperlink"/>
            <w:rFonts w:hint="eastAsia"/>
            <w:noProof/>
            <w:rtl/>
          </w:rPr>
          <w:t>ومتعةِ</w:t>
        </w:r>
        <w:r w:rsidRPr="00835852">
          <w:rPr>
            <w:rStyle w:val="Hyperlink"/>
            <w:noProof/>
            <w:rtl/>
          </w:rPr>
          <w:t xml:space="preserve"> </w:t>
        </w:r>
        <w:r w:rsidRPr="00835852">
          <w:rPr>
            <w:rStyle w:val="Hyperlink"/>
            <w:rFonts w:hint="eastAsia"/>
            <w:noProof/>
            <w:rtl/>
          </w:rPr>
          <w:t>النَّفْسِ</w:t>
        </w:r>
        <w:r w:rsidRPr="0083585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Toc456715465 \h</w:instrText>
        </w:r>
        <w:r>
          <w:rPr>
            <w:noProof/>
            <w:webHidden/>
            <w:rtl/>
          </w:rPr>
          <w:instrText xml:space="preserve"> </w:instrText>
        </w:r>
        <w:r>
          <w:rPr>
            <w:noProof/>
            <w:webHidden/>
            <w:rtl/>
          </w:rPr>
        </w:r>
        <w:r>
          <w:rPr>
            <w:noProof/>
            <w:webHidden/>
            <w:rtl/>
          </w:rPr>
          <w:fldChar w:fldCharType="separate"/>
        </w:r>
        <w:r w:rsidR="008F680C">
          <w:rPr>
            <w:noProof/>
            <w:webHidden/>
            <w:rtl/>
          </w:rPr>
          <w:t>4</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66" w:history="1">
        <w:r w:rsidRPr="00835852">
          <w:rPr>
            <w:rStyle w:val="Hyperlink"/>
            <w:noProof/>
            <w:rtl/>
          </w:rPr>
          <w:t>4-</w:t>
        </w:r>
        <w:r w:rsidRPr="00835852">
          <w:rPr>
            <w:rStyle w:val="Hyperlink"/>
            <w:rFonts w:hint="eastAsia"/>
            <w:noProof/>
            <w:rtl/>
          </w:rPr>
          <w:t>إعانتُهمْ</w:t>
        </w:r>
        <w:r w:rsidRPr="00835852">
          <w:rPr>
            <w:rStyle w:val="Hyperlink"/>
            <w:noProof/>
            <w:rtl/>
          </w:rPr>
          <w:t xml:space="preserve"> </w:t>
        </w:r>
        <w:r w:rsidRPr="00835852">
          <w:rPr>
            <w:rStyle w:val="Hyperlink"/>
            <w:rFonts w:hint="eastAsia"/>
            <w:noProof/>
            <w:rtl/>
          </w:rPr>
          <w:t>ومناصرَتُهم</w:t>
        </w:r>
        <w:r w:rsidRPr="00835852">
          <w:rPr>
            <w:rStyle w:val="Hyperlink"/>
            <w:noProof/>
            <w:rtl/>
          </w:rPr>
          <w:t xml:space="preserve"> </w:t>
        </w:r>
        <w:r w:rsidRPr="00835852">
          <w:rPr>
            <w:rStyle w:val="Hyperlink"/>
            <w:rFonts w:hint="eastAsia"/>
            <w:noProof/>
            <w:rtl/>
          </w:rPr>
          <w:t>على</w:t>
        </w:r>
        <w:r w:rsidRPr="00835852">
          <w:rPr>
            <w:rStyle w:val="Hyperlink"/>
            <w:noProof/>
            <w:rtl/>
          </w:rPr>
          <w:t xml:space="preserve"> </w:t>
        </w:r>
        <w:r w:rsidRPr="00835852">
          <w:rPr>
            <w:rStyle w:val="Hyperlink"/>
            <w:rFonts w:hint="eastAsia"/>
            <w:noProof/>
            <w:rtl/>
          </w:rPr>
          <w:t>المسلمينَ</w:t>
        </w:r>
        <w:r w:rsidRPr="00835852">
          <w:rPr>
            <w:rStyle w:val="Hyperlink"/>
            <w:noProof/>
            <w:rtl/>
          </w:rPr>
          <w:t xml:space="preserve"> </w:t>
        </w:r>
        <w:r w:rsidRPr="00835852">
          <w:rPr>
            <w:rStyle w:val="Hyperlink"/>
            <w:rFonts w:hint="eastAsia"/>
            <w:noProof/>
            <w:rtl/>
          </w:rPr>
          <w:t>ومدحُهم</w:t>
        </w:r>
        <w:r w:rsidRPr="00835852">
          <w:rPr>
            <w:rStyle w:val="Hyperlink"/>
            <w:noProof/>
            <w:rtl/>
          </w:rPr>
          <w:t xml:space="preserve"> </w:t>
        </w:r>
        <w:r w:rsidRPr="00835852">
          <w:rPr>
            <w:rStyle w:val="Hyperlink"/>
            <w:rFonts w:hint="eastAsia"/>
            <w:noProof/>
            <w:rtl/>
          </w:rPr>
          <w:t>والذبُ</w:t>
        </w:r>
        <w:r w:rsidRPr="00835852">
          <w:rPr>
            <w:rStyle w:val="Hyperlink"/>
            <w:noProof/>
            <w:rtl/>
          </w:rPr>
          <w:t xml:space="preserve"> </w:t>
        </w:r>
        <w:r w:rsidRPr="00835852">
          <w:rPr>
            <w:rStyle w:val="Hyperlink"/>
            <w:rFonts w:hint="eastAsia"/>
            <w:noProof/>
            <w:rtl/>
          </w:rPr>
          <w:t>عنْهُم</w:t>
        </w:r>
        <w:r w:rsidRPr="0083585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Toc456715466 \h</w:instrText>
        </w:r>
        <w:r>
          <w:rPr>
            <w:noProof/>
            <w:webHidden/>
            <w:rtl/>
          </w:rPr>
          <w:instrText xml:space="preserve"> </w:instrText>
        </w:r>
        <w:r>
          <w:rPr>
            <w:noProof/>
            <w:webHidden/>
            <w:rtl/>
          </w:rPr>
        </w:r>
        <w:r>
          <w:rPr>
            <w:noProof/>
            <w:webHidden/>
            <w:rtl/>
          </w:rPr>
          <w:fldChar w:fldCharType="separate"/>
        </w:r>
        <w:r w:rsidR="008F680C">
          <w:rPr>
            <w:noProof/>
            <w:webHidden/>
            <w:rtl/>
          </w:rPr>
          <w:t>4</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67" w:history="1">
        <w:r w:rsidRPr="00835852">
          <w:rPr>
            <w:rStyle w:val="Hyperlink"/>
            <w:noProof/>
            <w:rtl/>
          </w:rPr>
          <w:t>5-</w:t>
        </w:r>
        <w:r w:rsidRPr="00835852">
          <w:rPr>
            <w:rStyle w:val="Hyperlink"/>
            <w:rFonts w:hint="eastAsia"/>
            <w:noProof/>
            <w:rtl/>
          </w:rPr>
          <w:t>الاستعانةُ</w:t>
        </w:r>
        <w:r w:rsidRPr="00835852">
          <w:rPr>
            <w:rStyle w:val="Hyperlink"/>
            <w:noProof/>
            <w:rtl/>
          </w:rPr>
          <w:t xml:space="preserve"> </w:t>
        </w:r>
        <w:r w:rsidRPr="00835852">
          <w:rPr>
            <w:rStyle w:val="Hyperlink"/>
            <w:rFonts w:hint="eastAsia"/>
            <w:noProof/>
            <w:rtl/>
          </w:rPr>
          <w:t>بهم</w:t>
        </w:r>
        <w:r w:rsidRPr="00835852">
          <w:rPr>
            <w:rStyle w:val="Hyperlink"/>
            <w:noProof/>
            <w:rtl/>
          </w:rPr>
          <w:t xml:space="preserve"> </w:t>
        </w:r>
        <w:r w:rsidRPr="00835852">
          <w:rPr>
            <w:rStyle w:val="Hyperlink"/>
            <w:rFonts w:hint="eastAsia"/>
            <w:noProof/>
            <w:rtl/>
          </w:rPr>
          <w:t>والثقةُ</w:t>
        </w:r>
        <w:r w:rsidRPr="00835852">
          <w:rPr>
            <w:rStyle w:val="Hyperlink"/>
            <w:noProof/>
            <w:rtl/>
          </w:rPr>
          <w:t xml:space="preserve"> </w:t>
        </w:r>
        <w:r w:rsidRPr="00835852">
          <w:rPr>
            <w:rStyle w:val="Hyperlink"/>
            <w:rFonts w:hint="eastAsia"/>
            <w:noProof/>
            <w:rtl/>
          </w:rPr>
          <w:t>بهم</w:t>
        </w:r>
        <w:r w:rsidRPr="00835852">
          <w:rPr>
            <w:rStyle w:val="Hyperlink"/>
            <w:noProof/>
            <w:rtl/>
          </w:rPr>
          <w:t xml:space="preserve"> </w:t>
        </w:r>
        <w:r w:rsidRPr="00835852">
          <w:rPr>
            <w:rStyle w:val="Hyperlink"/>
            <w:rFonts w:hint="eastAsia"/>
            <w:noProof/>
            <w:rtl/>
          </w:rPr>
          <w:t>وتوليتُهم</w:t>
        </w:r>
        <w:r w:rsidRPr="00835852">
          <w:rPr>
            <w:rStyle w:val="Hyperlink"/>
            <w:noProof/>
            <w:rtl/>
          </w:rPr>
          <w:t xml:space="preserve"> </w:t>
        </w:r>
        <w:r w:rsidRPr="00835852">
          <w:rPr>
            <w:rStyle w:val="Hyperlink"/>
            <w:rFonts w:hint="eastAsia"/>
            <w:noProof/>
            <w:rtl/>
          </w:rPr>
          <w:t>المناصبَ</w:t>
        </w:r>
        <w:r w:rsidRPr="00835852">
          <w:rPr>
            <w:rStyle w:val="Hyperlink"/>
            <w:noProof/>
            <w:rtl/>
          </w:rPr>
          <w:t xml:space="preserve"> </w:t>
        </w:r>
        <w:r w:rsidRPr="00835852">
          <w:rPr>
            <w:rStyle w:val="Hyperlink"/>
            <w:rFonts w:hint="eastAsia"/>
            <w:noProof/>
            <w:rtl/>
          </w:rPr>
          <w:t>التي</w:t>
        </w:r>
        <w:r w:rsidRPr="00835852">
          <w:rPr>
            <w:rStyle w:val="Hyperlink"/>
            <w:noProof/>
            <w:rtl/>
          </w:rPr>
          <w:t xml:space="preserve"> </w:t>
        </w:r>
        <w:r w:rsidRPr="00835852">
          <w:rPr>
            <w:rStyle w:val="Hyperlink"/>
            <w:rFonts w:hint="eastAsia"/>
            <w:noProof/>
            <w:rtl/>
          </w:rPr>
          <w:t>فيها</w:t>
        </w:r>
        <w:r w:rsidRPr="00835852">
          <w:rPr>
            <w:rStyle w:val="Hyperlink"/>
            <w:noProof/>
            <w:rtl/>
          </w:rPr>
          <w:t xml:space="preserve"> </w:t>
        </w:r>
        <w:r w:rsidRPr="00835852">
          <w:rPr>
            <w:rStyle w:val="Hyperlink"/>
            <w:rFonts w:hint="eastAsia"/>
            <w:noProof/>
            <w:rtl/>
          </w:rPr>
          <w:t>أسرارُ</w:t>
        </w:r>
        <w:r w:rsidRPr="00835852">
          <w:rPr>
            <w:rStyle w:val="Hyperlink"/>
            <w:noProof/>
            <w:rtl/>
          </w:rPr>
          <w:t xml:space="preserve"> </w:t>
        </w:r>
        <w:r w:rsidRPr="00835852">
          <w:rPr>
            <w:rStyle w:val="Hyperlink"/>
            <w:rFonts w:hint="eastAsia"/>
            <w:noProof/>
            <w:rtl/>
          </w:rPr>
          <w:t>المسلمينَ</w:t>
        </w:r>
        <w:r w:rsidRPr="00835852">
          <w:rPr>
            <w:rStyle w:val="Hyperlink"/>
            <w:noProof/>
            <w:rtl/>
          </w:rPr>
          <w:t xml:space="preserve"> </w:t>
        </w:r>
        <w:r w:rsidRPr="00835852">
          <w:rPr>
            <w:rStyle w:val="Hyperlink"/>
            <w:rFonts w:hint="eastAsia"/>
            <w:noProof/>
            <w:rtl/>
          </w:rPr>
          <w:t>واتخاذهمُ</w:t>
        </w:r>
        <w:r w:rsidRPr="00835852">
          <w:rPr>
            <w:rStyle w:val="Hyperlink"/>
            <w:noProof/>
            <w:rtl/>
          </w:rPr>
          <w:t xml:space="preserve"> </w:t>
        </w:r>
        <w:r w:rsidRPr="00835852">
          <w:rPr>
            <w:rStyle w:val="Hyperlink"/>
            <w:rFonts w:hint="eastAsia"/>
            <w:noProof/>
            <w:rtl/>
          </w:rPr>
          <w:t>بِطانةً</w:t>
        </w:r>
        <w:r w:rsidRPr="00835852">
          <w:rPr>
            <w:rStyle w:val="Hyperlink"/>
            <w:noProof/>
            <w:rtl/>
          </w:rPr>
          <w:t xml:space="preserve"> </w:t>
        </w:r>
        <w:r w:rsidRPr="00835852">
          <w:rPr>
            <w:rStyle w:val="Hyperlink"/>
            <w:rFonts w:hint="eastAsia"/>
            <w:noProof/>
            <w:rtl/>
          </w:rPr>
          <w:t>ومستشارينَ</w:t>
        </w:r>
        <w:r w:rsidRPr="0083585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Toc456715467 \h</w:instrText>
        </w:r>
        <w:r>
          <w:rPr>
            <w:noProof/>
            <w:webHidden/>
            <w:rtl/>
          </w:rPr>
          <w:instrText xml:space="preserve"> </w:instrText>
        </w:r>
        <w:r>
          <w:rPr>
            <w:noProof/>
            <w:webHidden/>
            <w:rtl/>
          </w:rPr>
        </w:r>
        <w:r>
          <w:rPr>
            <w:noProof/>
            <w:webHidden/>
            <w:rtl/>
          </w:rPr>
          <w:fldChar w:fldCharType="separate"/>
        </w:r>
        <w:r w:rsidR="008F680C">
          <w:rPr>
            <w:noProof/>
            <w:webHidden/>
            <w:rtl/>
          </w:rPr>
          <w:t>5</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68" w:history="1">
        <w:r w:rsidRPr="00835852">
          <w:rPr>
            <w:rStyle w:val="Hyperlink"/>
            <w:noProof/>
            <w:rtl/>
          </w:rPr>
          <w:t>6-</w:t>
        </w:r>
        <w:r w:rsidRPr="00835852">
          <w:rPr>
            <w:rStyle w:val="Hyperlink"/>
            <w:rFonts w:hint="eastAsia"/>
            <w:noProof/>
            <w:rtl/>
          </w:rPr>
          <w:t>التأريخُ</w:t>
        </w:r>
        <w:r w:rsidRPr="00835852">
          <w:rPr>
            <w:rStyle w:val="Hyperlink"/>
            <w:noProof/>
            <w:rtl/>
          </w:rPr>
          <w:t xml:space="preserve"> </w:t>
        </w:r>
        <w:r w:rsidRPr="00835852">
          <w:rPr>
            <w:rStyle w:val="Hyperlink"/>
            <w:rFonts w:hint="eastAsia"/>
            <w:noProof/>
            <w:rtl/>
          </w:rPr>
          <w:t>بتاريخِهم</w:t>
        </w:r>
        <w:r w:rsidRPr="00835852">
          <w:rPr>
            <w:rStyle w:val="Hyperlink"/>
            <w:noProof/>
            <w:rtl/>
          </w:rPr>
          <w:t xml:space="preserve"> </w:t>
        </w:r>
        <w:r w:rsidRPr="00835852">
          <w:rPr>
            <w:rStyle w:val="Hyperlink"/>
            <w:rFonts w:hint="eastAsia"/>
            <w:noProof/>
            <w:rtl/>
          </w:rPr>
          <w:t>خصوصاً</w:t>
        </w:r>
        <w:r w:rsidRPr="00835852">
          <w:rPr>
            <w:rStyle w:val="Hyperlink"/>
            <w:noProof/>
            <w:rtl/>
          </w:rPr>
          <w:t xml:space="preserve"> </w:t>
        </w:r>
        <w:r w:rsidRPr="00835852">
          <w:rPr>
            <w:rStyle w:val="Hyperlink"/>
            <w:rFonts w:hint="eastAsia"/>
            <w:noProof/>
            <w:rtl/>
          </w:rPr>
          <w:t>التاريخُ</w:t>
        </w:r>
        <w:r w:rsidRPr="00835852">
          <w:rPr>
            <w:rStyle w:val="Hyperlink"/>
            <w:noProof/>
            <w:rtl/>
          </w:rPr>
          <w:t xml:space="preserve"> </w:t>
        </w:r>
        <w:r w:rsidRPr="00835852">
          <w:rPr>
            <w:rStyle w:val="Hyperlink"/>
            <w:rFonts w:hint="eastAsia"/>
            <w:noProof/>
            <w:rtl/>
          </w:rPr>
          <w:t>الذي</w:t>
        </w:r>
        <w:r w:rsidRPr="00835852">
          <w:rPr>
            <w:rStyle w:val="Hyperlink"/>
            <w:noProof/>
            <w:rtl/>
          </w:rPr>
          <w:t xml:space="preserve"> </w:t>
        </w:r>
        <w:r w:rsidRPr="00835852">
          <w:rPr>
            <w:rStyle w:val="Hyperlink"/>
            <w:rFonts w:hint="eastAsia"/>
            <w:noProof/>
            <w:rtl/>
          </w:rPr>
          <w:t>يعبرُ</w:t>
        </w:r>
        <w:r w:rsidRPr="00835852">
          <w:rPr>
            <w:rStyle w:val="Hyperlink"/>
            <w:noProof/>
            <w:rtl/>
          </w:rPr>
          <w:t xml:space="preserve"> </w:t>
        </w:r>
        <w:r w:rsidRPr="00835852">
          <w:rPr>
            <w:rStyle w:val="Hyperlink"/>
            <w:rFonts w:hint="eastAsia"/>
            <w:noProof/>
            <w:rtl/>
          </w:rPr>
          <w:t>عن</w:t>
        </w:r>
        <w:r w:rsidRPr="00835852">
          <w:rPr>
            <w:rStyle w:val="Hyperlink"/>
            <w:noProof/>
            <w:rtl/>
          </w:rPr>
          <w:t xml:space="preserve"> </w:t>
        </w:r>
        <w:r w:rsidRPr="00835852">
          <w:rPr>
            <w:rStyle w:val="Hyperlink"/>
            <w:rFonts w:hint="eastAsia"/>
            <w:noProof/>
            <w:rtl/>
          </w:rPr>
          <w:t>طقوسِهم</w:t>
        </w:r>
        <w:r w:rsidRPr="00835852">
          <w:rPr>
            <w:rStyle w:val="Hyperlink"/>
            <w:noProof/>
            <w:rtl/>
          </w:rPr>
          <w:t xml:space="preserve"> </w:t>
        </w:r>
        <w:r w:rsidRPr="00835852">
          <w:rPr>
            <w:rStyle w:val="Hyperlink"/>
            <w:rFonts w:hint="eastAsia"/>
            <w:noProof/>
            <w:rtl/>
          </w:rPr>
          <w:t>وأعيادِهم</w:t>
        </w:r>
        <w:r w:rsidRPr="00835852">
          <w:rPr>
            <w:rStyle w:val="Hyperlink"/>
            <w:noProof/>
            <w:rtl/>
          </w:rPr>
          <w:t xml:space="preserve"> </w:t>
        </w:r>
        <w:r w:rsidRPr="00835852">
          <w:rPr>
            <w:rStyle w:val="Hyperlink"/>
            <w:rFonts w:hint="eastAsia"/>
            <w:noProof/>
            <w:rtl/>
          </w:rPr>
          <w:t>كالتاريخِ</w:t>
        </w:r>
        <w:r w:rsidRPr="00835852">
          <w:rPr>
            <w:rStyle w:val="Hyperlink"/>
            <w:noProof/>
            <w:rtl/>
          </w:rPr>
          <w:t xml:space="preserve"> </w:t>
        </w:r>
        <w:r w:rsidRPr="00835852">
          <w:rPr>
            <w:rStyle w:val="Hyperlink"/>
            <w:rFonts w:hint="eastAsia"/>
            <w:noProof/>
            <w:rtl/>
          </w:rPr>
          <w:t>الميلادي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Toc456715468 \h</w:instrText>
        </w:r>
        <w:r>
          <w:rPr>
            <w:noProof/>
            <w:webHidden/>
            <w:rtl/>
          </w:rPr>
          <w:instrText xml:space="preserve"> </w:instrText>
        </w:r>
        <w:r>
          <w:rPr>
            <w:noProof/>
            <w:webHidden/>
            <w:rtl/>
          </w:rPr>
        </w:r>
        <w:r>
          <w:rPr>
            <w:noProof/>
            <w:webHidden/>
            <w:rtl/>
          </w:rPr>
          <w:fldChar w:fldCharType="separate"/>
        </w:r>
        <w:r w:rsidR="008F680C">
          <w:rPr>
            <w:noProof/>
            <w:webHidden/>
            <w:rtl/>
          </w:rPr>
          <w:t>6</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69" w:history="1">
        <w:r w:rsidRPr="00835852">
          <w:rPr>
            <w:rStyle w:val="Hyperlink"/>
            <w:noProof/>
            <w:rtl/>
          </w:rPr>
          <w:t>7-</w:t>
        </w:r>
        <w:r w:rsidRPr="00835852">
          <w:rPr>
            <w:rStyle w:val="Hyperlink"/>
            <w:rFonts w:hint="eastAsia"/>
            <w:noProof/>
            <w:rtl/>
          </w:rPr>
          <w:t>مشاركتُهم</w:t>
        </w:r>
        <w:r w:rsidRPr="00835852">
          <w:rPr>
            <w:rStyle w:val="Hyperlink"/>
            <w:noProof/>
            <w:rtl/>
          </w:rPr>
          <w:t xml:space="preserve"> </w:t>
        </w:r>
        <w:r w:rsidRPr="00835852">
          <w:rPr>
            <w:rStyle w:val="Hyperlink"/>
            <w:rFonts w:hint="eastAsia"/>
            <w:noProof/>
            <w:rtl/>
          </w:rPr>
          <w:t>في</w:t>
        </w:r>
        <w:r w:rsidRPr="00835852">
          <w:rPr>
            <w:rStyle w:val="Hyperlink"/>
            <w:noProof/>
            <w:rtl/>
          </w:rPr>
          <w:t xml:space="preserve"> </w:t>
        </w:r>
        <w:r w:rsidRPr="00835852">
          <w:rPr>
            <w:rStyle w:val="Hyperlink"/>
            <w:rFonts w:hint="eastAsia"/>
            <w:noProof/>
            <w:rtl/>
          </w:rPr>
          <w:t>أعيادِهم</w:t>
        </w:r>
        <w:r w:rsidRPr="00835852">
          <w:rPr>
            <w:rStyle w:val="Hyperlink"/>
            <w:noProof/>
            <w:rtl/>
          </w:rPr>
          <w:t xml:space="preserve"> </w:t>
        </w:r>
        <w:r w:rsidRPr="00835852">
          <w:rPr>
            <w:rStyle w:val="Hyperlink"/>
            <w:rFonts w:hint="eastAsia"/>
            <w:noProof/>
            <w:rtl/>
          </w:rPr>
          <w:t>أو</w:t>
        </w:r>
        <w:r w:rsidRPr="00835852">
          <w:rPr>
            <w:rStyle w:val="Hyperlink"/>
            <w:noProof/>
            <w:rtl/>
          </w:rPr>
          <w:t xml:space="preserve"> </w:t>
        </w:r>
        <w:r w:rsidRPr="00835852">
          <w:rPr>
            <w:rStyle w:val="Hyperlink"/>
            <w:rFonts w:hint="eastAsia"/>
            <w:noProof/>
            <w:rtl/>
          </w:rPr>
          <w:t>مساعدتُهم</w:t>
        </w:r>
        <w:r w:rsidRPr="00835852">
          <w:rPr>
            <w:rStyle w:val="Hyperlink"/>
            <w:noProof/>
            <w:rtl/>
          </w:rPr>
          <w:t xml:space="preserve"> </w:t>
        </w:r>
        <w:r w:rsidRPr="00835852">
          <w:rPr>
            <w:rStyle w:val="Hyperlink"/>
            <w:rFonts w:hint="eastAsia"/>
            <w:noProof/>
            <w:rtl/>
          </w:rPr>
          <w:t>في</w:t>
        </w:r>
        <w:r w:rsidRPr="00835852">
          <w:rPr>
            <w:rStyle w:val="Hyperlink"/>
            <w:noProof/>
            <w:rtl/>
          </w:rPr>
          <w:t xml:space="preserve"> </w:t>
        </w:r>
        <w:r w:rsidRPr="00835852">
          <w:rPr>
            <w:rStyle w:val="Hyperlink"/>
            <w:rFonts w:hint="eastAsia"/>
            <w:noProof/>
            <w:rtl/>
          </w:rPr>
          <w:t>إقامتِها</w:t>
        </w:r>
        <w:r w:rsidRPr="00835852">
          <w:rPr>
            <w:rStyle w:val="Hyperlink"/>
            <w:noProof/>
            <w:rtl/>
          </w:rPr>
          <w:t xml:space="preserve"> </w:t>
        </w:r>
        <w:r w:rsidRPr="00835852">
          <w:rPr>
            <w:rStyle w:val="Hyperlink"/>
            <w:rFonts w:hint="eastAsia"/>
            <w:noProof/>
            <w:rtl/>
          </w:rPr>
          <w:t>أو</w:t>
        </w:r>
        <w:r w:rsidRPr="00835852">
          <w:rPr>
            <w:rStyle w:val="Hyperlink"/>
            <w:noProof/>
            <w:rtl/>
          </w:rPr>
          <w:t xml:space="preserve"> </w:t>
        </w:r>
        <w:r w:rsidRPr="00835852">
          <w:rPr>
            <w:rStyle w:val="Hyperlink"/>
            <w:rFonts w:hint="eastAsia"/>
            <w:noProof/>
            <w:rtl/>
          </w:rPr>
          <w:t>تهنئتُهم</w:t>
        </w:r>
        <w:r w:rsidRPr="00835852">
          <w:rPr>
            <w:rStyle w:val="Hyperlink"/>
            <w:noProof/>
            <w:rtl/>
          </w:rPr>
          <w:t xml:space="preserve"> </w:t>
        </w:r>
        <w:r w:rsidRPr="00835852">
          <w:rPr>
            <w:rStyle w:val="Hyperlink"/>
            <w:rFonts w:hint="eastAsia"/>
            <w:noProof/>
            <w:rtl/>
          </w:rPr>
          <w:t>بمناسبتِها</w:t>
        </w:r>
        <w:r w:rsidRPr="00835852">
          <w:rPr>
            <w:rStyle w:val="Hyperlink"/>
            <w:noProof/>
            <w:rtl/>
          </w:rPr>
          <w:t xml:space="preserve"> </w:t>
        </w:r>
        <w:r w:rsidRPr="00835852">
          <w:rPr>
            <w:rStyle w:val="Hyperlink"/>
            <w:rFonts w:hint="eastAsia"/>
            <w:noProof/>
            <w:rtl/>
          </w:rPr>
          <w:t>أو</w:t>
        </w:r>
        <w:r w:rsidRPr="00835852">
          <w:rPr>
            <w:rStyle w:val="Hyperlink"/>
            <w:noProof/>
            <w:rtl/>
          </w:rPr>
          <w:t xml:space="preserve"> </w:t>
        </w:r>
        <w:r w:rsidRPr="00835852">
          <w:rPr>
            <w:rStyle w:val="Hyperlink"/>
            <w:rFonts w:hint="eastAsia"/>
            <w:noProof/>
            <w:rtl/>
          </w:rPr>
          <w:t>حضورُ</w:t>
        </w:r>
        <w:r w:rsidRPr="00835852">
          <w:rPr>
            <w:rStyle w:val="Hyperlink"/>
            <w:noProof/>
            <w:rtl/>
          </w:rPr>
          <w:t xml:space="preserve"> </w:t>
        </w:r>
        <w:r w:rsidRPr="00835852">
          <w:rPr>
            <w:rStyle w:val="Hyperlink"/>
            <w:rFonts w:hint="eastAsia"/>
            <w:noProof/>
            <w:rtl/>
          </w:rPr>
          <w:t>إقامتِها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Toc456715469 \h</w:instrText>
        </w:r>
        <w:r>
          <w:rPr>
            <w:noProof/>
            <w:webHidden/>
            <w:rtl/>
          </w:rPr>
          <w:instrText xml:space="preserve"> </w:instrText>
        </w:r>
        <w:r>
          <w:rPr>
            <w:noProof/>
            <w:webHidden/>
            <w:rtl/>
          </w:rPr>
        </w:r>
        <w:r>
          <w:rPr>
            <w:noProof/>
            <w:webHidden/>
            <w:rtl/>
          </w:rPr>
          <w:fldChar w:fldCharType="separate"/>
        </w:r>
        <w:r w:rsidR="008F680C">
          <w:rPr>
            <w:noProof/>
            <w:webHidden/>
            <w:rtl/>
          </w:rPr>
          <w:t>7</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70" w:history="1">
        <w:r w:rsidRPr="00835852">
          <w:rPr>
            <w:rStyle w:val="Hyperlink"/>
            <w:noProof/>
            <w:rtl/>
          </w:rPr>
          <w:t>8-</w:t>
        </w:r>
        <w:r w:rsidRPr="00835852">
          <w:rPr>
            <w:rStyle w:val="Hyperlink"/>
            <w:rFonts w:hint="eastAsia"/>
            <w:noProof/>
            <w:rtl/>
          </w:rPr>
          <w:t>مدحُهم</w:t>
        </w:r>
        <w:r w:rsidRPr="00835852">
          <w:rPr>
            <w:rStyle w:val="Hyperlink"/>
            <w:noProof/>
            <w:rtl/>
          </w:rPr>
          <w:t xml:space="preserve"> </w:t>
        </w:r>
        <w:r w:rsidRPr="00835852">
          <w:rPr>
            <w:rStyle w:val="Hyperlink"/>
            <w:rFonts w:hint="eastAsia"/>
            <w:noProof/>
            <w:rtl/>
          </w:rPr>
          <w:t>والإشادةُ</w:t>
        </w:r>
        <w:r w:rsidRPr="00835852">
          <w:rPr>
            <w:rStyle w:val="Hyperlink"/>
            <w:noProof/>
            <w:rtl/>
          </w:rPr>
          <w:t xml:space="preserve"> </w:t>
        </w:r>
        <w:r w:rsidRPr="00835852">
          <w:rPr>
            <w:rStyle w:val="Hyperlink"/>
            <w:rFonts w:hint="eastAsia"/>
            <w:noProof/>
            <w:rtl/>
          </w:rPr>
          <w:t>بما</w:t>
        </w:r>
        <w:r w:rsidRPr="00835852">
          <w:rPr>
            <w:rStyle w:val="Hyperlink"/>
            <w:noProof/>
            <w:rtl/>
          </w:rPr>
          <w:t xml:space="preserve"> </w:t>
        </w:r>
        <w:r w:rsidRPr="00835852">
          <w:rPr>
            <w:rStyle w:val="Hyperlink"/>
            <w:rFonts w:hint="eastAsia"/>
            <w:noProof/>
            <w:rtl/>
          </w:rPr>
          <w:t>همْ</w:t>
        </w:r>
        <w:r w:rsidRPr="00835852">
          <w:rPr>
            <w:rStyle w:val="Hyperlink"/>
            <w:noProof/>
            <w:rtl/>
          </w:rPr>
          <w:t xml:space="preserve"> </w:t>
        </w:r>
        <w:r w:rsidRPr="00835852">
          <w:rPr>
            <w:rStyle w:val="Hyperlink"/>
            <w:rFonts w:hint="eastAsia"/>
            <w:noProof/>
            <w:rtl/>
          </w:rPr>
          <w:t>عليه</w:t>
        </w:r>
        <w:r w:rsidRPr="00835852">
          <w:rPr>
            <w:rStyle w:val="Hyperlink"/>
            <w:noProof/>
            <w:rtl/>
          </w:rPr>
          <w:t xml:space="preserve"> </w:t>
        </w:r>
        <w:r w:rsidRPr="00835852">
          <w:rPr>
            <w:rStyle w:val="Hyperlink"/>
            <w:rFonts w:hint="eastAsia"/>
            <w:noProof/>
            <w:rtl/>
          </w:rPr>
          <w:t>من</w:t>
        </w:r>
        <w:r w:rsidRPr="00835852">
          <w:rPr>
            <w:rStyle w:val="Hyperlink"/>
            <w:noProof/>
            <w:rtl/>
          </w:rPr>
          <w:t xml:space="preserve"> </w:t>
        </w:r>
        <w:r w:rsidRPr="00835852">
          <w:rPr>
            <w:rStyle w:val="Hyperlink"/>
            <w:rFonts w:hint="eastAsia"/>
            <w:noProof/>
            <w:rtl/>
          </w:rPr>
          <w:t>المدنيةِ</w:t>
        </w:r>
        <w:r w:rsidRPr="00835852">
          <w:rPr>
            <w:rStyle w:val="Hyperlink"/>
            <w:noProof/>
            <w:rtl/>
          </w:rPr>
          <w:t xml:space="preserve"> </w:t>
        </w:r>
        <w:r w:rsidRPr="00835852">
          <w:rPr>
            <w:rStyle w:val="Hyperlink"/>
            <w:rFonts w:hint="eastAsia"/>
            <w:noProof/>
            <w:rtl/>
          </w:rPr>
          <w:t>والحضارةِ</w:t>
        </w:r>
        <w:r w:rsidRPr="00835852">
          <w:rPr>
            <w:rStyle w:val="Hyperlink"/>
            <w:noProof/>
            <w:rtl/>
          </w:rPr>
          <w:t xml:space="preserve"> </w:t>
        </w:r>
        <w:r w:rsidRPr="00835852">
          <w:rPr>
            <w:rStyle w:val="Hyperlink"/>
            <w:rFonts w:hint="eastAsia"/>
            <w:noProof/>
            <w:rtl/>
          </w:rPr>
          <w:t>والإعجابِ</w:t>
        </w:r>
        <w:r w:rsidRPr="00835852">
          <w:rPr>
            <w:rStyle w:val="Hyperlink"/>
            <w:noProof/>
            <w:rtl/>
          </w:rPr>
          <w:t xml:space="preserve"> </w:t>
        </w:r>
        <w:r w:rsidRPr="00835852">
          <w:rPr>
            <w:rStyle w:val="Hyperlink"/>
            <w:rFonts w:hint="eastAsia"/>
            <w:noProof/>
            <w:rtl/>
          </w:rPr>
          <w:t>بأخلاقِهم</w:t>
        </w:r>
        <w:r w:rsidRPr="00835852">
          <w:rPr>
            <w:rStyle w:val="Hyperlink"/>
            <w:noProof/>
            <w:rtl/>
          </w:rPr>
          <w:t xml:space="preserve"> </w:t>
        </w:r>
        <w:r w:rsidRPr="00835852">
          <w:rPr>
            <w:rStyle w:val="Hyperlink"/>
            <w:rFonts w:hint="eastAsia"/>
            <w:noProof/>
            <w:rtl/>
          </w:rPr>
          <w:t>ومهاراتِهم</w:t>
        </w:r>
        <w:r w:rsidRPr="00835852">
          <w:rPr>
            <w:rStyle w:val="Hyperlink"/>
            <w:noProof/>
            <w:rtl/>
          </w:rPr>
          <w:t xml:space="preserve"> </w:t>
        </w:r>
        <w:r w:rsidRPr="00835852">
          <w:rPr>
            <w:rStyle w:val="Hyperlink"/>
            <w:rFonts w:hint="eastAsia"/>
            <w:noProof/>
            <w:rtl/>
          </w:rPr>
          <w:t>دونَ</w:t>
        </w:r>
        <w:r w:rsidRPr="00835852">
          <w:rPr>
            <w:rStyle w:val="Hyperlink"/>
            <w:noProof/>
            <w:rtl/>
          </w:rPr>
          <w:t xml:space="preserve"> </w:t>
        </w:r>
        <w:r w:rsidRPr="00835852">
          <w:rPr>
            <w:rStyle w:val="Hyperlink"/>
            <w:rFonts w:hint="eastAsia"/>
            <w:noProof/>
            <w:rtl/>
          </w:rPr>
          <w:t>نظرٍ</w:t>
        </w:r>
        <w:r w:rsidRPr="00835852">
          <w:rPr>
            <w:rStyle w:val="Hyperlink"/>
            <w:noProof/>
            <w:rtl/>
          </w:rPr>
          <w:t xml:space="preserve"> </w:t>
        </w:r>
        <w:r w:rsidRPr="00835852">
          <w:rPr>
            <w:rStyle w:val="Hyperlink"/>
            <w:rFonts w:hint="eastAsia"/>
            <w:noProof/>
            <w:rtl/>
          </w:rPr>
          <w:t>إلى</w:t>
        </w:r>
        <w:r w:rsidRPr="00835852">
          <w:rPr>
            <w:rStyle w:val="Hyperlink"/>
            <w:noProof/>
            <w:rtl/>
          </w:rPr>
          <w:t xml:space="preserve"> </w:t>
        </w:r>
        <w:r w:rsidRPr="00835852">
          <w:rPr>
            <w:rStyle w:val="Hyperlink"/>
            <w:rFonts w:hint="eastAsia"/>
            <w:noProof/>
            <w:rtl/>
          </w:rPr>
          <w:t>عقائدِهمْ</w:t>
        </w:r>
        <w:r w:rsidRPr="00835852">
          <w:rPr>
            <w:rStyle w:val="Hyperlink"/>
            <w:noProof/>
            <w:rtl/>
          </w:rPr>
          <w:t xml:space="preserve"> </w:t>
        </w:r>
        <w:r w:rsidRPr="00835852">
          <w:rPr>
            <w:rStyle w:val="Hyperlink"/>
            <w:rFonts w:hint="eastAsia"/>
            <w:noProof/>
            <w:rtl/>
          </w:rPr>
          <w:t>الباطلةِ</w:t>
        </w:r>
        <w:r w:rsidRPr="00835852">
          <w:rPr>
            <w:rStyle w:val="Hyperlink"/>
            <w:noProof/>
            <w:rtl/>
          </w:rPr>
          <w:t xml:space="preserve"> </w:t>
        </w:r>
        <w:r w:rsidRPr="00835852">
          <w:rPr>
            <w:rStyle w:val="Hyperlink"/>
            <w:rFonts w:hint="eastAsia"/>
            <w:noProof/>
            <w:rtl/>
          </w:rPr>
          <w:t>ودينِهمُ</w:t>
        </w:r>
        <w:r w:rsidRPr="00835852">
          <w:rPr>
            <w:rStyle w:val="Hyperlink"/>
            <w:noProof/>
            <w:rtl/>
          </w:rPr>
          <w:t xml:space="preserve"> </w:t>
        </w:r>
        <w:r w:rsidRPr="00835852">
          <w:rPr>
            <w:rStyle w:val="Hyperlink"/>
            <w:rFonts w:hint="eastAsia"/>
            <w:noProof/>
            <w:rtl/>
          </w:rPr>
          <w:t>الفاسدِ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Toc456715470 \h</w:instrText>
        </w:r>
        <w:r>
          <w:rPr>
            <w:noProof/>
            <w:webHidden/>
            <w:rtl/>
          </w:rPr>
          <w:instrText xml:space="preserve"> </w:instrText>
        </w:r>
        <w:r>
          <w:rPr>
            <w:noProof/>
            <w:webHidden/>
            <w:rtl/>
          </w:rPr>
        </w:r>
        <w:r>
          <w:rPr>
            <w:noProof/>
            <w:webHidden/>
            <w:rtl/>
          </w:rPr>
          <w:fldChar w:fldCharType="separate"/>
        </w:r>
        <w:r w:rsidR="008F680C">
          <w:rPr>
            <w:noProof/>
            <w:webHidden/>
            <w:rtl/>
          </w:rPr>
          <w:t>7</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71" w:history="1">
        <w:r w:rsidRPr="00835852">
          <w:rPr>
            <w:rStyle w:val="Hyperlink"/>
            <w:noProof/>
            <w:rtl/>
          </w:rPr>
          <w:t>9-</w:t>
        </w:r>
        <w:r w:rsidRPr="00835852">
          <w:rPr>
            <w:rStyle w:val="Hyperlink"/>
            <w:rFonts w:hint="eastAsia"/>
            <w:noProof/>
            <w:rtl/>
          </w:rPr>
          <w:t>التسمي</w:t>
        </w:r>
        <w:r w:rsidRPr="00835852">
          <w:rPr>
            <w:rStyle w:val="Hyperlink"/>
            <w:noProof/>
            <w:rtl/>
          </w:rPr>
          <w:t xml:space="preserve"> </w:t>
        </w:r>
        <w:r w:rsidRPr="00835852">
          <w:rPr>
            <w:rStyle w:val="Hyperlink"/>
            <w:rFonts w:hint="eastAsia"/>
            <w:noProof/>
            <w:rtl/>
          </w:rPr>
          <w:t>بأسمائِهمْ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Toc456715471 \h</w:instrText>
        </w:r>
        <w:r>
          <w:rPr>
            <w:noProof/>
            <w:webHidden/>
            <w:rtl/>
          </w:rPr>
          <w:instrText xml:space="preserve"> </w:instrText>
        </w:r>
        <w:r>
          <w:rPr>
            <w:noProof/>
            <w:webHidden/>
            <w:rtl/>
          </w:rPr>
        </w:r>
        <w:r>
          <w:rPr>
            <w:noProof/>
            <w:webHidden/>
            <w:rtl/>
          </w:rPr>
          <w:fldChar w:fldCharType="separate"/>
        </w:r>
        <w:r w:rsidR="008F680C">
          <w:rPr>
            <w:noProof/>
            <w:webHidden/>
            <w:rtl/>
          </w:rPr>
          <w:t>8</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72" w:history="1">
        <w:r w:rsidRPr="00835852">
          <w:rPr>
            <w:rStyle w:val="Hyperlink"/>
            <w:noProof/>
            <w:rtl/>
          </w:rPr>
          <w:t>10-</w:t>
        </w:r>
        <w:r w:rsidRPr="00835852">
          <w:rPr>
            <w:rStyle w:val="Hyperlink"/>
            <w:rFonts w:hint="eastAsia"/>
            <w:noProof/>
            <w:rtl/>
          </w:rPr>
          <w:t>الاستغفارُ</w:t>
        </w:r>
        <w:r w:rsidRPr="00835852">
          <w:rPr>
            <w:rStyle w:val="Hyperlink"/>
            <w:noProof/>
            <w:rtl/>
          </w:rPr>
          <w:t xml:space="preserve"> </w:t>
        </w:r>
        <w:r w:rsidRPr="00835852">
          <w:rPr>
            <w:rStyle w:val="Hyperlink"/>
            <w:rFonts w:hint="eastAsia"/>
            <w:noProof/>
            <w:rtl/>
          </w:rPr>
          <w:t>لهمْ</w:t>
        </w:r>
        <w:r w:rsidRPr="00835852">
          <w:rPr>
            <w:rStyle w:val="Hyperlink"/>
            <w:noProof/>
            <w:rtl/>
          </w:rPr>
          <w:t xml:space="preserve"> </w:t>
        </w:r>
        <w:r w:rsidRPr="00835852">
          <w:rPr>
            <w:rStyle w:val="Hyperlink"/>
            <w:rFonts w:hint="eastAsia"/>
            <w:noProof/>
            <w:rtl/>
          </w:rPr>
          <w:t>والترحمُ</w:t>
        </w:r>
        <w:r w:rsidRPr="00835852">
          <w:rPr>
            <w:rStyle w:val="Hyperlink"/>
            <w:noProof/>
            <w:rtl/>
          </w:rPr>
          <w:t xml:space="preserve"> </w:t>
        </w:r>
        <w:r w:rsidRPr="00835852">
          <w:rPr>
            <w:rStyle w:val="Hyperlink"/>
            <w:rFonts w:hint="eastAsia"/>
            <w:noProof/>
            <w:rtl/>
          </w:rPr>
          <w:t>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Toc456715472 \h</w:instrText>
        </w:r>
        <w:r>
          <w:rPr>
            <w:noProof/>
            <w:webHidden/>
            <w:rtl/>
          </w:rPr>
          <w:instrText xml:space="preserve"> </w:instrText>
        </w:r>
        <w:r>
          <w:rPr>
            <w:noProof/>
            <w:webHidden/>
            <w:rtl/>
          </w:rPr>
        </w:r>
        <w:r>
          <w:rPr>
            <w:noProof/>
            <w:webHidden/>
            <w:rtl/>
          </w:rPr>
          <w:fldChar w:fldCharType="separate"/>
        </w:r>
        <w:r w:rsidR="008F680C">
          <w:rPr>
            <w:noProof/>
            <w:webHidden/>
            <w:rtl/>
          </w:rPr>
          <w:t>8</w:t>
        </w:r>
        <w:r>
          <w:rPr>
            <w:noProof/>
            <w:webHidden/>
            <w:rtl/>
          </w:rPr>
          <w:fldChar w:fldCharType="end"/>
        </w:r>
      </w:hyperlink>
    </w:p>
    <w:p w:rsidR="00820ED5" w:rsidRPr="00FD4AE6" w:rsidRDefault="00820ED5">
      <w:pPr>
        <w:pStyle w:val="TOC1"/>
        <w:tabs>
          <w:tab w:val="right" w:leader="dot" w:pos="6226"/>
        </w:tabs>
        <w:rPr>
          <w:rFonts w:ascii="Calibri" w:hAnsi="Calibri" w:cs="Arial"/>
          <w:b w:val="0"/>
          <w:bCs w:val="0"/>
          <w:noProof/>
          <w:sz w:val="22"/>
          <w:szCs w:val="22"/>
          <w:rtl/>
        </w:rPr>
      </w:pPr>
      <w:hyperlink w:anchor="_Toc456715473" w:history="1">
        <w:r w:rsidRPr="00835852">
          <w:rPr>
            <w:rStyle w:val="Hyperlink"/>
            <w:rFonts w:hint="eastAsia"/>
            <w:noProof/>
            <w:rtl/>
          </w:rPr>
          <w:t>ثانياً</w:t>
        </w:r>
        <w:r w:rsidRPr="00835852">
          <w:rPr>
            <w:rStyle w:val="Hyperlink"/>
            <w:noProof/>
            <w:rtl/>
          </w:rPr>
          <w:t xml:space="preserve"> </w:t>
        </w:r>
        <w:r w:rsidRPr="00835852">
          <w:rPr>
            <w:rStyle w:val="Hyperlink"/>
            <w:rFonts w:hint="eastAsia"/>
            <w:noProof/>
            <w:rtl/>
          </w:rPr>
          <w:t>من</w:t>
        </w:r>
        <w:r w:rsidRPr="00835852">
          <w:rPr>
            <w:rStyle w:val="Hyperlink"/>
            <w:noProof/>
            <w:rtl/>
          </w:rPr>
          <w:t xml:space="preserve"> </w:t>
        </w:r>
        <w:r w:rsidRPr="00835852">
          <w:rPr>
            <w:rStyle w:val="Hyperlink"/>
            <w:rFonts w:hint="eastAsia"/>
            <w:noProof/>
            <w:rtl/>
          </w:rPr>
          <w:t>مظاهر</w:t>
        </w:r>
        <w:r w:rsidRPr="00835852">
          <w:rPr>
            <w:rStyle w:val="Hyperlink"/>
            <w:noProof/>
            <w:rtl/>
          </w:rPr>
          <w:t xml:space="preserve"> </w:t>
        </w:r>
        <w:r w:rsidRPr="00835852">
          <w:rPr>
            <w:rStyle w:val="Hyperlink"/>
            <w:rFonts w:hint="eastAsia"/>
            <w:noProof/>
            <w:rtl/>
          </w:rPr>
          <w:t>موالاة</w:t>
        </w:r>
        <w:r w:rsidRPr="00835852">
          <w:rPr>
            <w:rStyle w:val="Hyperlink"/>
            <w:noProof/>
            <w:rtl/>
          </w:rPr>
          <w:t xml:space="preserve"> </w:t>
        </w:r>
        <w:r w:rsidRPr="00835852">
          <w:rPr>
            <w:rStyle w:val="Hyperlink"/>
            <w:rFonts w:hint="eastAsia"/>
            <w:noProof/>
            <w:rtl/>
          </w:rPr>
          <w:t>المؤمنين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Toc456715473 \h</w:instrText>
        </w:r>
        <w:r>
          <w:rPr>
            <w:noProof/>
            <w:webHidden/>
            <w:rtl/>
          </w:rPr>
          <w:instrText xml:space="preserve"> </w:instrText>
        </w:r>
        <w:r>
          <w:rPr>
            <w:noProof/>
            <w:webHidden/>
            <w:rtl/>
          </w:rPr>
        </w:r>
        <w:r>
          <w:rPr>
            <w:noProof/>
            <w:webHidden/>
            <w:rtl/>
          </w:rPr>
          <w:fldChar w:fldCharType="separate"/>
        </w:r>
        <w:r w:rsidR="008F680C">
          <w:rPr>
            <w:noProof/>
            <w:webHidden/>
            <w:rtl/>
          </w:rPr>
          <w:t>9</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74" w:history="1">
        <w:r w:rsidRPr="00835852">
          <w:rPr>
            <w:rStyle w:val="Hyperlink"/>
            <w:noProof/>
            <w:rtl/>
          </w:rPr>
          <w:t>1-</w:t>
        </w:r>
        <w:r w:rsidRPr="00835852">
          <w:rPr>
            <w:rStyle w:val="Hyperlink"/>
            <w:rFonts w:hint="eastAsia"/>
            <w:noProof/>
            <w:rtl/>
          </w:rPr>
          <w:t>الهجرةُ</w:t>
        </w:r>
        <w:r w:rsidRPr="00835852">
          <w:rPr>
            <w:rStyle w:val="Hyperlink"/>
            <w:noProof/>
            <w:rtl/>
          </w:rPr>
          <w:t xml:space="preserve"> </w:t>
        </w:r>
        <w:r w:rsidRPr="00835852">
          <w:rPr>
            <w:rStyle w:val="Hyperlink"/>
            <w:rFonts w:hint="eastAsia"/>
            <w:noProof/>
            <w:rtl/>
          </w:rPr>
          <w:t>إلى</w:t>
        </w:r>
        <w:r w:rsidRPr="00835852">
          <w:rPr>
            <w:rStyle w:val="Hyperlink"/>
            <w:noProof/>
            <w:rtl/>
          </w:rPr>
          <w:t xml:space="preserve"> </w:t>
        </w:r>
        <w:r w:rsidRPr="00835852">
          <w:rPr>
            <w:rStyle w:val="Hyperlink"/>
            <w:rFonts w:hint="eastAsia"/>
            <w:noProof/>
            <w:rtl/>
          </w:rPr>
          <w:t>بلادِ</w:t>
        </w:r>
        <w:r w:rsidRPr="00835852">
          <w:rPr>
            <w:rStyle w:val="Hyperlink"/>
            <w:noProof/>
            <w:rtl/>
          </w:rPr>
          <w:t xml:space="preserve"> </w:t>
        </w:r>
        <w:r w:rsidRPr="00835852">
          <w:rPr>
            <w:rStyle w:val="Hyperlink"/>
            <w:rFonts w:hint="eastAsia"/>
            <w:noProof/>
            <w:rtl/>
          </w:rPr>
          <w:t>المسلمينَ</w:t>
        </w:r>
        <w:r w:rsidRPr="00835852">
          <w:rPr>
            <w:rStyle w:val="Hyperlink"/>
            <w:noProof/>
            <w:rtl/>
          </w:rPr>
          <w:t xml:space="preserve"> </w:t>
        </w:r>
        <w:r w:rsidRPr="00835852">
          <w:rPr>
            <w:rStyle w:val="Hyperlink"/>
            <w:rFonts w:hint="eastAsia"/>
            <w:noProof/>
            <w:rtl/>
          </w:rPr>
          <w:t>وهجرُ</w:t>
        </w:r>
        <w:r w:rsidRPr="00835852">
          <w:rPr>
            <w:rStyle w:val="Hyperlink"/>
            <w:noProof/>
            <w:rtl/>
          </w:rPr>
          <w:t xml:space="preserve"> </w:t>
        </w:r>
        <w:r w:rsidRPr="00835852">
          <w:rPr>
            <w:rStyle w:val="Hyperlink"/>
            <w:rFonts w:hint="eastAsia"/>
            <w:noProof/>
            <w:rtl/>
          </w:rPr>
          <w:t>بلادِ</w:t>
        </w:r>
        <w:r w:rsidRPr="00835852">
          <w:rPr>
            <w:rStyle w:val="Hyperlink"/>
            <w:noProof/>
            <w:rtl/>
          </w:rPr>
          <w:t xml:space="preserve"> </w:t>
        </w:r>
        <w:r w:rsidRPr="00835852">
          <w:rPr>
            <w:rStyle w:val="Hyperlink"/>
            <w:rFonts w:hint="eastAsia"/>
            <w:noProof/>
            <w:rtl/>
          </w:rPr>
          <w:t>الكافرينَ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Toc456715474 \h</w:instrText>
        </w:r>
        <w:r>
          <w:rPr>
            <w:noProof/>
            <w:webHidden/>
            <w:rtl/>
          </w:rPr>
          <w:instrText xml:space="preserve"> </w:instrText>
        </w:r>
        <w:r>
          <w:rPr>
            <w:noProof/>
            <w:webHidden/>
            <w:rtl/>
          </w:rPr>
        </w:r>
        <w:r>
          <w:rPr>
            <w:noProof/>
            <w:webHidden/>
            <w:rtl/>
          </w:rPr>
          <w:fldChar w:fldCharType="separate"/>
        </w:r>
        <w:r w:rsidR="008F680C">
          <w:rPr>
            <w:noProof/>
            <w:webHidden/>
            <w:rtl/>
          </w:rPr>
          <w:t>9</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75" w:history="1">
        <w:r w:rsidRPr="00835852">
          <w:rPr>
            <w:rStyle w:val="Hyperlink"/>
            <w:noProof/>
            <w:rtl/>
          </w:rPr>
          <w:t>2-</w:t>
        </w:r>
        <w:r w:rsidRPr="00835852">
          <w:rPr>
            <w:rStyle w:val="Hyperlink"/>
            <w:rFonts w:hint="eastAsia"/>
            <w:noProof/>
            <w:rtl/>
          </w:rPr>
          <w:t>مناصرةُ</w:t>
        </w:r>
        <w:r w:rsidRPr="00835852">
          <w:rPr>
            <w:rStyle w:val="Hyperlink"/>
            <w:noProof/>
            <w:rtl/>
          </w:rPr>
          <w:t xml:space="preserve"> </w:t>
        </w:r>
        <w:r w:rsidRPr="00835852">
          <w:rPr>
            <w:rStyle w:val="Hyperlink"/>
            <w:rFonts w:hint="eastAsia"/>
            <w:noProof/>
            <w:rtl/>
          </w:rPr>
          <w:t>المسلمينَ</w:t>
        </w:r>
        <w:r w:rsidRPr="00835852">
          <w:rPr>
            <w:rStyle w:val="Hyperlink"/>
            <w:noProof/>
            <w:rtl/>
          </w:rPr>
          <w:t xml:space="preserve"> </w:t>
        </w:r>
        <w:r w:rsidRPr="00835852">
          <w:rPr>
            <w:rStyle w:val="Hyperlink"/>
            <w:rFonts w:hint="eastAsia"/>
            <w:noProof/>
            <w:rtl/>
          </w:rPr>
          <w:t>ومعاونتُهمْ</w:t>
        </w:r>
        <w:r w:rsidRPr="00835852">
          <w:rPr>
            <w:rStyle w:val="Hyperlink"/>
            <w:noProof/>
            <w:rtl/>
          </w:rPr>
          <w:t xml:space="preserve"> </w:t>
        </w:r>
        <w:r w:rsidRPr="00835852">
          <w:rPr>
            <w:rStyle w:val="Hyperlink"/>
            <w:rFonts w:hint="eastAsia"/>
            <w:noProof/>
            <w:rtl/>
          </w:rPr>
          <w:t>بالنفسِ</w:t>
        </w:r>
        <w:r w:rsidRPr="00835852">
          <w:rPr>
            <w:rStyle w:val="Hyperlink"/>
            <w:noProof/>
            <w:rtl/>
          </w:rPr>
          <w:t xml:space="preserve"> </w:t>
        </w:r>
        <w:r w:rsidRPr="00835852">
          <w:rPr>
            <w:rStyle w:val="Hyperlink"/>
            <w:rFonts w:hint="eastAsia"/>
            <w:noProof/>
            <w:rtl/>
          </w:rPr>
          <w:t>والمالِ</w:t>
        </w:r>
        <w:r w:rsidRPr="00835852">
          <w:rPr>
            <w:rStyle w:val="Hyperlink"/>
            <w:noProof/>
            <w:rtl/>
          </w:rPr>
          <w:t xml:space="preserve"> </w:t>
        </w:r>
        <w:r w:rsidRPr="00835852">
          <w:rPr>
            <w:rStyle w:val="Hyperlink"/>
            <w:rFonts w:hint="eastAsia"/>
            <w:noProof/>
            <w:rtl/>
          </w:rPr>
          <w:t>واللسانِ</w:t>
        </w:r>
        <w:r w:rsidRPr="00835852">
          <w:rPr>
            <w:rStyle w:val="Hyperlink"/>
            <w:noProof/>
            <w:rtl/>
          </w:rPr>
          <w:t xml:space="preserve"> </w:t>
        </w:r>
        <w:r w:rsidRPr="00835852">
          <w:rPr>
            <w:rStyle w:val="Hyperlink"/>
            <w:rFonts w:hint="eastAsia"/>
            <w:noProof/>
            <w:rtl/>
          </w:rPr>
          <w:t>فيما</w:t>
        </w:r>
        <w:r w:rsidRPr="00835852">
          <w:rPr>
            <w:rStyle w:val="Hyperlink"/>
            <w:noProof/>
            <w:rtl/>
          </w:rPr>
          <w:t xml:space="preserve"> </w:t>
        </w:r>
        <w:r w:rsidRPr="00835852">
          <w:rPr>
            <w:rStyle w:val="Hyperlink"/>
            <w:rFonts w:hint="eastAsia"/>
            <w:noProof/>
            <w:rtl/>
          </w:rPr>
          <w:t>يحتاجونَ</w:t>
        </w:r>
        <w:r w:rsidRPr="00835852">
          <w:rPr>
            <w:rStyle w:val="Hyperlink"/>
            <w:noProof/>
            <w:rtl/>
          </w:rPr>
          <w:t xml:space="preserve"> </w:t>
        </w:r>
        <w:r w:rsidRPr="00835852">
          <w:rPr>
            <w:rStyle w:val="Hyperlink"/>
            <w:rFonts w:hint="eastAsia"/>
            <w:noProof/>
            <w:rtl/>
          </w:rPr>
          <w:t>إليهِ</w:t>
        </w:r>
        <w:r w:rsidRPr="00835852">
          <w:rPr>
            <w:rStyle w:val="Hyperlink"/>
            <w:noProof/>
            <w:rtl/>
          </w:rPr>
          <w:t xml:space="preserve"> </w:t>
        </w:r>
        <w:r w:rsidRPr="00835852">
          <w:rPr>
            <w:rStyle w:val="Hyperlink"/>
            <w:rFonts w:hint="eastAsia"/>
            <w:noProof/>
            <w:rtl/>
          </w:rPr>
          <w:t>في</w:t>
        </w:r>
        <w:r w:rsidRPr="00835852">
          <w:rPr>
            <w:rStyle w:val="Hyperlink"/>
            <w:noProof/>
            <w:rtl/>
          </w:rPr>
          <w:t xml:space="preserve"> </w:t>
        </w:r>
        <w:r w:rsidRPr="00835852">
          <w:rPr>
            <w:rStyle w:val="Hyperlink"/>
            <w:rFonts w:hint="eastAsia"/>
            <w:noProof/>
            <w:rtl/>
          </w:rPr>
          <w:t>دينِهمْ</w:t>
        </w:r>
        <w:r w:rsidRPr="00835852">
          <w:rPr>
            <w:rStyle w:val="Hyperlink"/>
            <w:noProof/>
            <w:rtl/>
          </w:rPr>
          <w:t xml:space="preserve"> </w:t>
        </w:r>
        <w:r w:rsidRPr="00835852">
          <w:rPr>
            <w:rStyle w:val="Hyperlink"/>
            <w:rFonts w:hint="eastAsia"/>
            <w:noProof/>
            <w:rtl/>
          </w:rPr>
          <w:t>ودنياهُمْ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Toc456715475 \h</w:instrText>
        </w:r>
        <w:r>
          <w:rPr>
            <w:noProof/>
            <w:webHidden/>
            <w:rtl/>
          </w:rPr>
          <w:instrText xml:space="preserve"> </w:instrText>
        </w:r>
        <w:r>
          <w:rPr>
            <w:noProof/>
            <w:webHidden/>
            <w:rtl/>
          </w:rPr>
        </w:r>
        <w:r>
          <w:rPr>
            <w:noProof/>
            <w:webHidden/>
            <w:rtl/>
          </w:rPr>
          <w:fldChar w:fldCharType="separate"/>
        </w:r>
        <w:r w:rsidR="008F680C">
          <w:rPr>
            <w:noProof/>
            <w:webHidden/>
            <w:rtl/>
          </w:rPr>
          <w:t>9</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76" w:history="1">
        <w:r w:rsidRPr="00835852">
          <w:rPr>
            <w:rStyle w:val="Hyperlink"/>
            <w:noProof/>
            <w:rtl/>
          </w:rPr>
          <w:t xml:space="preserve">3- </w:t>
        </w:r>
        <w:r w:rsidRPr="00835852">
          <w:rPr>
            <w:rStyle w:val="Hyperlink"/>
            <w:rFonts w:hint="eastAsia"/>
            <w:noProof/>
            <w:rtl/>
          </w:rPr>
          <w:t>التألمُ</w:t>
        </w:r>
        <w:r w:rsidRPr="00835852">
          <w:rPr>
            <w:rStyle w:val="Hyperlink"/>
            <w:noProof/>
            <w:rtl/>
          </w:rPr>
          <w:t xml:space="preserve"> </w:t>
        </w:r>
        <w:r w:rsidRPr="00835852">
          <w:rPr>
            <w:rStyle w:val="Hyperlink"/>
            <w:rFonts w:hint="eastAsia"/>
            <w:noProof/>
            <w:rtl/>
          </w:rPr>
          <w:t>لألمِهمْ</w:t>
        </w:r>
        <w:r w:rsidRPr="00835852">
          <w:rPr>
            <w:rStyle w:val="Hyperlink"/>
            <w:noProof/>
            <w:rtl/>
          </w:rPr>
          <w:t xml:space="preserve"> </w:t>
        </w:r>
        <w:r w:rsidRPr="00835852">
          <w:rPr>
            <w:rStyle w:val="Hyperlink"/>
            <w:rFonts w:hint="eastAsia"/>
            <w:noProof/>
            <w:rtl/>
          </w:rPr>
          <w:t>والسرورُ</w:t>
        </w:r>
        <w:r w:rsidRPr="00835852">
          <w:rPr>
            <w:rStyle w:val="Hyperlink"/>
            <w:noProof/>
            <w:rtl/>
          </w:rPr>
          <w:t xml:space="preserve"> </w:t>
        </w:r>
        <w:r w:rsidRPr="00835852">
          <w:rPr>
            <w:rStyle w:val="Hyperlink"/>
            <w:rFonts w:hint="eastAsia"/>
            <w:noProof/>
            <w:rtl/>
          </w:rPr>
          <w:t>بسرورِهمْ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Toc456715476 \h</w:instrText>
        </w:r>
        <w:r>
          <w:rPr>
            <w:noProof/>
            <w:webHidden/>
            <w:rtl/>
          </w:rPr>
          <w:instrText xml:space="preserve"> </w:instrText>
        </w:r>
        <w:r>
          <w:rPr>
            <w:noProof/>
            <w:webHidden/>
            <w:rtl/>
          </w:rPr>
        </w:r>
        <w:r>
          <w:rPr>
            <w:noProof/>
            <w:webHidden/>
            <w:rtl/>
          </w:rPr>
          <w:fldChar w:fldCharType="separate"/>
        </w:r>
        <w:r w:rsidR="008F680C">
          <w:rPr>
            <w:noProof/>
            <w:webHidden/>
            <w:rtl/>
          </w:rPr>
          <w:t>10</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77" w:history="1">
        <w:r w:rsidRPr="00835852">
          <w:rPr>
            <w:rStyle w:val="Hyperlink"/>
            <w:noProof/>
            <w:rtl/>
          </w:rPr>
          <w:t>4-</w:t>
        </w:r>
        <w:r w:rsidRPr="00835852">
          <w:rPr>
            <w:rStyle w:val="Hyperlink"/>
            <w:rFonts w:hint="eastAsia"/>
            <w:noProof/>
            <w:rtl/>
          </w:rPr>
          <w:t>النصحُ</w:t>
        </w:r>
        <w:r w:rsidRPr="00835852">
          <w:rPr>
            <w:rStyle w:val="Hyperlink"/>
            <w:noProof/>
            <w:rtl/>
          </w:rPr>
          <w:t xml:space="preserve"> </w:t>
        </w:r>
        <w:r w:rsidRPr="00835852">
          <w:rPr>
            <w:rStyle w:val="Hyperlink"/>
            <w:rFonts w:hint="eastAsia"/>
            <w:noProof/>
            <w:rtl/>
          </w:rPr>
          <w:t>لهمْ</w:t>
        </w:r>
        <w:r w:rsidRPr="00835852">
          <w:rPr>
            <w:rStyle w:val="Hyperlink"/>
            <w:noProof/>
            <w:rtl/>
          </w:rPr>
          <w:t xml:space="preserve"> </w:t>
        </w:r>
        <w:r w:rsidRPr="00835852">
          <w:rPr>
            <w:rStyle w:val="Hyperlink"/>
            <w:rFonts w:hint="eastAsia"/>
            <w:noProof/>
            <w:rtl/>
          </w:rPr>
          <w:t>ومحبةُ</w:t>
        </w:r>
        <w:r w:rsidRPr="00835852">
          <w:rPr>
            <w:rStyle w:val="Hyperlink"/>
            <w:noProof/>
            <w:rtl/>
          </w:rPr>
          <w:t xml:space="preserve"> </w:t>
        </w:r>
        <w:r w:rsidRPr="00835852">
          <w:rPr>
            <w:rStyle w:val="Hyperlink"/>
            <w:rFonts w:hint="eastAsia"/>
            <w:noProof/>
            <w:rtl/>
          </w:rPr>
          <w:t>الخيرِ</w:t>
        </w:r>
        <w:r w:rsidRPr="00835852">
          <w:rPr>
            <w:rStyle w:val="Hyperlink"/>
            <w:noProof/>
            <w:rtl/>
          </w:rPr>
          <w:t xml:space="preserve"> </w:t>
        </w:r>
        <w:r w:rsidRPr="00835852">
          <w:rPr>
            <w:rStyle w:val="Hyperlink"/>
            <w:rFonts w:hint="eastAsia"/>
            <w:noProof/>
            <w:rtl/>
          </w:rPr>
          <w:t>لهمْ</w:t>
        </w:r>
        <w:r w:rsidRPr="00835852">
          <w:rPr>
            <w:rStyle w:val="Hyperlink"/>
            <w:noProof/>
            <w:rtl/>
          </w:rPr>
          <w:t xml:space="preserve"> </w:t>
        </w:r>
        <w:r w:rsidRPr="00835852">
          <w:rPr>
            <w:rStyle w:val="Hyperlink"/>
            <w:rFonts w:hint="eastAsia"/>
            <w:noProof/>
            <w:rtl/>
          </w:rPr>
          <w:t>وعدمُ</w:t>
        </w:r>
        <w:r w:rsidRPr="00835852">
          <w:rPr>
            <w:rStyle w:val="Hyperlink"/>
            <w:noProof/>
            <w:rtl/>
          </w:rPr>
          <w:t xml:space="preserve"> </w:t>
        </w:r>
        <w:r w:rsidRPr="00835852">
          <w:rPr>
            <w:rStyle w:val="Hyperlink"/>
            <w:rFonts w:hint="eastAsia"/>
            <w:noProof/>
            <w:rtl/>
          </w:rPr>
          <w:t>غشِهِمْ</w:t>
        </w:r>
        <w:r w:rsidRPr="00835852">
          <w:rPr>
            <w:rStyle w:val="Hyperlink"/>
            <w:noProof/>
            <w:rtl/>
          </w:rPr>
          <w:t xml:space="preserve"> </w:t>
        </w:r>
        <w:r w:rsidRPr="00835852">
          <w:rPr>
            <w:rStyle w:val="Hyperlink"/>
            <w:rFonts w:hint="eastAsia"/>
            <w:noProof/>
            <w:rtl/>
          </w:rPr>
          <w:t>وخديعتِهِمْ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Toc456715477 \h</w:instrText>
        </w:r>
        <w:r>
          <w:rPr>
            <w:noProof/>
            <w:webHidden/>
            <w:rtl/>
          </w:rPr>
          <w:instrText xml:space="preserve"> </w:instrText>
        </w:r>
        <w:r>
          <w:rPr>
            <w:noProof/>
            <w:webHidden/>
            <w:rtl/>
          </w:rPr>
        </w:r>
        <w:r>
          <w:rPr>
            <w:noProof/>
            <w:webHidden/>
            <w:rtl/>
          </w:rPr>
          <w:fldChar w:fldCharType="separate"/>
        </w:r>
        <w:r w:rsidR="008F680C">
          <w:rPr>
            <w:noProof/>
            <w:webHidden/>
            <w:rtl/>
          </w:rPr>
          <w:t>10</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78" w:history="1">
        <w:r w:rsidRPr="00835852">
          <w:rPr>
            <w:rStyle w:val="Hyperlink"/>
            <w:noProof/>
            <w:rtl/>
          </w:rPr>
          <w:t xml:space="preserve">5- </w:t>
        </w:r>
        <w:r w:rsidRPr="00835852">
          <w:rPr>
            <w:rStyle w:val="Hyperlink"/>
            <w:rFonts w:hint="eastAsia"/>
            <w:noProof/>
            <w:rtl/>
          </w:rPr>
          <w:t>احترامُهمْ</w:t>
        </w:r>
        <w:r w:rsidRPr="00835852">
          <w:rPr>
            <w:rStyle w:val="Hyperlink"/>
            <w:noProof/>
            <w:rtl/>
          </w:rPr>
          <w:t xml:space="preserve"> </w:t>
        </w:r>
        <w:r w:rsidRPr="00835852">
          <w:rPr>
            <w:rStyle w:val="Hyperlink"/>
            <w:rFonts w:hint="eastAsia"/>
            <w:noProof/>
            <w:rtl/>
          </w:rPr>
          <w:t>وتوقيرُهمْ</w:t>
        </w:r>
        <w:r w:rsidRPr="00835852">
          <w:rPr>
            <w:rStyle w:val="Hyperlink"/>
            <w:noProof/>
            <w:rtl/>
          </w:rPr>
          <w:t xml:space="preserve"> </w:t>
        </w:r>
        <w:r w:rsidRPr="00835852">
          <w:rPr>
            <w:rStyle w:val="Hyperlink"/>
            <w:rFonts w:hint="eastAsia"/>
            <w:noProof/>
            <w:rtl/>
          </w:rPr>
          <w:t>وعدمُ</w:t>
        </w:r>
        <w:r w:rsidRPr="00835852">
          <w:rPr>
            <w:rStyle w:val="Hyperlink"/>
            <w:noProof/>
            <w:rtl/>
          </w:rPr>
          <w:t xml:space="preserve"> </w:t>
        </w:r>
        <w:r w:rsidRPr="00835852">
          <w:rPr>
            <w:rStyle w:val="Hyperlink"/>
            <w:rFonts w:hint="eastAsia"/>
            <w:noProof/>
            <w:rtl/>
          </w:rPr>
          <w:t>تَنَقْصِهِمْ</w:t>
        </w:r>
        <w:r w:rsidRPr="00835852">
          <w:rPr>
            <w:rStyle w:val="Hyperlink"/>
            <w:noProof/>
            <w:rtl/>
          </w:rPr>
          <w:t xml:space="preserve"> </w:t>
        </w:r>
        <w:r w:rsidRPr="00835852">
          <w:rPr>
            <w:rStyle w:val="Hyperlink"/>
            <w:rFonts w:hint="eastAsia"/>
            <w:noProof/>
            <w:rtl/>
          </w:rPr>
          <w:t>وعيبِهم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Toc456715478 \h</w:instrText>
        </w:r>
        <w:r>
          <w:rPr>
            <w:noProof/>
            <w:webHidden/>
            <w:rtl/>
          </w:rPr>
          <w:instrText xml:space="preserve"> </w:instrText>
        </w:r>
        <w:r>
          <w:rPr>
            <w:noProof/>
            <w:webHidden/>
            <w:rtl/>
          </w:rPr>
        </w:r>
        <w:r>
          <w:rPr>
            <w:noProof/>
            <w:webHidden/>
            <w:rtl/>
          </w:rPr>
          <w:fldChar w:fldCharType="separate"/>
        </w:r>
        <w:r w:rsidR="008F680C">
          <w:rPr>
            <w:noProof/>
            <w:webHidden/>
            <w:rtl/>
          </w:rPr>
          <w:t>11</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79" w:history="1">
        <w:r w:rsidRPr="00835852">
          <w:rPr>
            <w:rStyle w:val="Hyperlink"/>
            <w:noProof/>
            <w:rtl/>
          </w:rPr>
          <w:t xml:space="preserve">6- </w:t>
        </w:r>
        <w:r w:rsidRPr="00835852">
          <w:rPr>
            <w:rStyle w:val="Hyperlink"/>
            <w:rFonts w:hint="eastAsia"/>
            <w:noProof/>
            <w:rtl/>
          </w:rPr>
          <w:t>أنْ</w:t>
        </w:r>
        <w:r w:rsidRPr="00835852">
          <w:rPr>
            <w:rStyle w:val="Hyperlink"/>
            <w:noProof/>
            <w:rtl/>
          </w:rPr>
          <w:t xml:space="preserve"> </w:t>
        </w:r>
        <w:r w:rsidRPr="00835852">
          <w:rPr>
            <w:rStyle w:val="Hyperlink"/>
            <w:rFonts w:hint="eastAsia"/>
            <w:noProof/>
            <w:rtl/>
          </w:rPr>
          <w:t>يكونَ</w:t>
        </w:r>
        <w:r w:rsidRPr="00835852">
          <w:rPr>
            <w:rStyle w:val="Hyperlink"/>
            <w:noProof/>
            <w:rtl/>
          </w:rPr>
          <w:t xml:space="preserve"> </w:t>
        </w:r>
        <w:r w:rsidRPr="00835852">
          <w:rPr>
            <w:rStyle w:val="Hyperlink"/>
            <w:rFonts w:hint="eastAsia"/>
            <w:noProof/>
            <w:rtl/>
          </w:rPr>
          <w:t>معهمْ</w:t>
        </w:r>
        <w:r w:rsidRPr="00835852">
          <w:rPr>
            <w:rStyle w:val="Hyperlink"/>
            <w:noProof/>
            <w:rtl/>
          </w:rPr>
          <w:t xml:space="preserve"> </w:t>
        </w:r>
        <w:r w:rsidRPr="00835852">
          <w:rPr>
            <w:rStyle w:val="Hyperlink"/>
            <w:rFonts w:hint="eastAsia"/>
            <w:noProof/>
            <w:rtl/>
          </w:rPr>
          <w:t>في</w:t>
        </w:r>
        <w:r w:rsidRPr="00835852">
          <w:rPr>
            <w:rStyle w:val="Hyperlink"/>
            <w:noProof/>
            <w:rtl/>
          </w:rPr>
          <w:t xml:space="preserve"> </w:t>
        </w:r>
        <w:r w:rsidRPr="00835852">
          <w:rPr>
            <w:rStyle w:val="Hyperlink"/>
            <w:rFonts w:hint="eastAsia"/>
            <w:noProof/>
            <w:rtl/>
          </w:rPr>
          <w:t>حالِ</w:t>
        </w:r>
        <w:r w:rsidRPr="00835852">
          <w:rPr>
            <w:rStyle w:val="Hyperlink"/>
            <w:noProof/>
            <w:rtl/>
          </w:rPr>
          <w:t xml:space="preserve"> </w:t>
        </w:r>
        <w:r w:rsidRPr="00835852">
          <w:rPr>
            <w:rStyle w:val="Hyperlink"/>
            <w:rFonts w:hint="eastAsia"/>
            <w:noProof/>
            <w:rtl/>
          </w:rPr>
          <w:t>العسرِ</w:t>
        </w:r>
        <w:r w:rsidRPr="00835852">
          <w:rPr>
            <w:rStyle w:val="Hyperlink"/>
            <w:noProof/>
            <w:rtl/>
          </w:rPr>
          <w:t xml:space="preserve"> </w:t>
        </w:r>
        <w:r w:rsidRPr="00835852">
          <w:rPr>
            <w:rStyle w:val="Hyperlink"/>
            <w:rFonts w:hint="eastAsia"/>
            <w:noProof/>
            <w:rtl/>
          </w:rPr>
          <w:t>واليسرِ</w:t>
        </w:r>
        <w:r w:rsidRPr="00835852">
          <w:rPr>
            <w:rStyle w:val="Hyperlink"/>
            <w:noProof/>
            <w:rtl/>
          </w:rPr>
          <w:t xml:space="preserve"> </w:t>
        </w:r>
        <w:r w:rsidRPr="00835852">
          <w:rPr>
            <w:rStyle w:val="Hyperlink"/>
            <w:rFonts w:hint="eastAsia"/>
            <w:noProof/>
            <w:rtl/>
          </w:rPr>
          <w:t>والشدةِ</w:t>
        </w:r>
        <w:r w:rsidRPr="00835852">
          <w:rPr>
            <w:rStyle w:val="Hyperlink"/>
            <w:noProof/>
            <w:rtl/>
          </w:rPr>
          <w:t xml:space="preserve"> </w:t>
        </w:r>
        <w:r w:rsidRPr="00835852">
          <w:rPr>
            <w:rStyle w:val="Hyperlink"/>
            <w:rFonts w:hint="eastAsia"/>
            <w:noProof/>
            <w:rtl/>
          </w:rPr>
          <w:t>والرخاءِ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Toc456715479 \h</w:instrText>
        </w:r>
        <w:r>
          <w:rPr>
            <w:noProof/>
            <w:webHidden/>
            <w:rtl/>
          </w:rPr>
          <w:instrText xml:space="preserve"> </w:instrText>
        </w:r>
        <w:r>
          <w:rPr>
            <w:noProof/>
            <w:webHidden/>
            <w:rtl/>
          </w:rPr>
        </w:r>
        <w:r>
          <w:rPr>
            <w:noProof/>
            <w:webHidden/>
            <w:rtl/>
          </w:rPr>
          <w:fldChar w:fldCharType="separate"/>
        </w:r>
        <w:r w:rsidR="008F680C">
          <w:rPr>
            <w:noProof/>
            <w:webHidden/>
            <w:rtl/>
          </w:rPr>
          <w:t>11</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80" w:history="1">
        <w:r w:rsidRPr="00835852">
          <w:rPr>
            <w:rStyle w:val="Hyperlink"/>
            <w:noProof/>
            <w:rtl/>
          </w:rPr>
          <w:t>7-</w:t>
        </w:r>
        <w:r w:rsidRPr="00835852">
          <w:rPr>
            <w:rStyle w:val="Hyperlink"/>
            <w:rFonts w:hint="eastAsia"/>
            <w:noProof/>
            <w:rtl/>
          </w:rPr>
          <w:t>زيارتُهمْ</w:t>
        </w:r>
        <w:r w:rsidRPr="00835852">
          <w:rPr>
            <w:rStyle w:val="Hyperlink"/>
            <w:noProof/>
            <w:rtl/>
          </w:rPr>
          <w:t xml:space="preserve"> </w:t>
        </w:r>
        <w:r w:rsidRPr="00835852">
          <w:rPr>
            <w:rStyle w:val="Hyperlink"/>
            <w:rFonts w:hint="eastAsia"/>
            <w:noProof/>
            <w:rtl/>
          </w:rPr>
          <w:t>ومحبةُ</w:t>
        </w:r>
        <w:r w:rsidRPr="00835852">
          <w:rPr>
            <w:rStyle w:val="Hyperlink"/>
            <w:noProof/>
            <w:rtl/>
          </w:rPr>
          <w:t xml:space="preserve"> </w:t>
        </w:r>
        <w:r w:rsidRPr="00835852">
          <w:rPr>
            <w:rStyle w:val="Hyperlink"/>
            <w:rFonts w:hint="eastAsia"/>
            <w:noProof/>
            <w:rtl/>
          </w:rPr>
          <w:t>الالتقاءِ</w:t>
        </w:r>
        <w:r w:rsidRPr="00835852">
          <w:rPr>
            <w:rStyle w:val="Hyperlink"/>
            <w:noProof/>
            <w:rtl/>
          </w:rPr>
          <w:t xml:space="preserve"> </w:t>
        </w:r>
        <w:r w:rsidRPr="00835852">
          <w:rPr>
            <w:rStyle w:val="Hyperlink"/>
            <w:rFonts w:hint="eastAsia"/>
            <w:noProof/>
            <w:rtl/>
          </w:rPr>
          <w:t>بهمْ</w:t>
        </w:r>
        <w:r w:rsidRPr="00835852">
          <w:rPr>
            <w:rStyle w:val="Hyperlink"/>
            <w:noProof/>
            <w:rtl/>
          </w:rPr>
          <w:t xml:space="preserve"> </w:t>
        </w:r>
        <w:r w:rsidRPr="00835852">
          <w:rPr>
            <w:rStyle w:val="Hyperlink"/>
            <w:rFonts w:hint="eastAsia"/>
            <w:noProof/>
            <w:rtl/>
          </w:rPr>
          <w:t>والاجتماعِ</w:t>
        </w:r>
        <w:r w:rsidRPr="00835852">
          <w:rPr>
            <w:rStyle w:val="Hyperlink"/>
            <w:noProof/>
            <w:rtl/>
          </w:rPr>
          <w:t xml:space="preserve"> </w:t>
        </w:r>
        <w:r w:rsidRPr="00835852">
          <w:rPr>
            <w:rStyle w:val="Hyperlink"/>
            <w:rFonts w:hint="eastAsia"/>
            <w:noProof/>
            <w:rtl/>
          </w:rPr>
          <w:t>معهمْ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Toc456715480 \h</w:instrText>
        </w:r>
        <w:r>
          <w:rPr>
            <w:noProof/>
            <w:webHidden/>
            <w:rtl/>
          </w:rPr>
          <w:instrText xml:space="preserve"> </w:instrText>
        </w:r>
        <w:r>
          <w:rPr>
            <w:noProof/>
            <w:webHidden/>
            <w:rtl/>
          </w:rPr>
        </w:r>
        <w:r>
          <w:rPr>
            <w:noProof/>
            <w:webHidden/>
            <w:rtl/>
          </w:rPr>
          <w:fldChar w:fldCharType="separate"/>
        </w:r>
        <w:r w:rsidR="008F680C">
          <w:rPr>
            <w:noProof/>
            <w:webHidden/>
            <w:rtl/>
          </w:rPr>
          <w:t>12</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81" w:history="1">
        <w:r w:rsidRPr="00835852">
          <w:rPr>
            <w:rStyle w:val="Hyperlink"/>
            <w:noProof/>
            <w:rtl/>
          </w:rPr>
          <w:t>8-</w:t>
        </w:r>
        <w:r w:rsidRPr="00835852">
          <w:rPr>
            <w:rStyle w:val="Hyperlink"/>
            <w:rFonts w:hint="eastAsia"/>
            <w:noProof/>
            <w:rtl/>
          </w:rPr>
          <w:t>احترامُ</w:t>
        </w:r>
        <w:r w:rsidRPr="00835852">
          <w:rPr>
            <w:rStyle w:val="Hyperlink"/>
            <w:noProof/>
            <w:rtl/>
          </w:rPr>
          <w:t xml:space="preserve"> </w:t>
        </w:r>
        <w:r w:rsidRPr="00835852">
          <w:rPr>
            <w:rStyle w:val="Hyperlink"/>
            <w:rFonts w:hint="eastAsia"/>
            <w:noProof/>
            <w:rtl/>
          </w:rPr>
          <w:t>حقوقِهمْ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Toc456715481 \h</w:instrText>
        </w:r>
        <w:r>
          <w:rPr>
            <w:noProof/>
            <w:webHidden/>
            <w:rtl/>
          </w:rPr>
          <w:instrText xml:space="preserve"> </w:instrText>
        </w:r>
        <w:r>
          <w:rPr>
            <w:noProof/>
            <w:webHidden/>
            <w:rtl/>
          </w:rPr>
        </w:r>
        <w:r>
          <w:rPr>
            <w:noProof/>
            <w:webHidden/>
            <w:rtl/>
          </w:rPr>
          <w:fldChar w:fldCharType="separate"/>
        </w:r>
        <w:r w:rsidR="008F680C">
          <w:rPr>
            <w:noProof/>
            <w:webHidden/>
            <w:rtl/>
          </w:rPr>
          <w:t>12</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82" w:history="1">
        <w:r w:rsidRPr="00835852">
          <w:rPr>
            <w:rStyle w:val="Hyperlink"/>
            <w:noProof/>
            <w:rtl/>
          </w:rPr>
          <w:t>9-</w:t>
        </w:r>
        <w:r w:rsidRPr="00835852">
          <w:rPr>
            <w:rStyle w:val="Hyperlink"/>
            <w:rFonts w:hint="eastAsia"/>
            <w:noProof/>
            <w:rtl/>
          </w:rPr>
          <w:t>الرفق</w:t>
        </w:r>
        <w:r w:rsidRPr="00835852">
          <w:rPr>
            <w:rStyle w:val="Hyperlink"/>
            <w:noProof/>
            <w:rtl/>
          </w:rPr>
          <w:t xml:space="preserve"> </w:t>
        </w:r>
        <w:r w:rsidRPr="00835852">
          <w:rPr>
            <w:rStyle w:val="Hyperlink"/>
            <w:rFonts w:hint="eastAsia"/>
            <w:noProof/>
            <w:rtl/>
          </w:rPr>
          <w:t>بضعافهم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Toc456715482 \h</w:instrText>
        </w:r>
        <w:r>
          <w:rPr>
            <w:noProof/>
            <w:webHidden/>
            <w:rtl/>
          </w:rPr>
          <w:instrText xml:space="preserve"> </w:instrText>
        </w:r>
        <w:r>
          <w:rPr>
            <w:noProof/>
            <w:webHidden/>
            <w:rtl/>
          </w:rPr>
        </w:r>
        <w:r>
          <w:rPr>
            <w:noProof/>
            <w:webHidden/>
            <w:rtl/>
          </w:rPr>
          <w:fldChar w:fldCharType="separate"/>
        </w:r>
        <w:r w:rsidR="008F680C">
          <w:rPr>
            <w:noProof/>
            <w:webHidden/>
            <w:rtl/>
          </w:rPr>
          <w:t>13</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83" w:history="1">
        <w:r w:rsidRPr="00835852">
          <w:rPr>
            <w:rStyle w:val="Hyperlink"/>
            <w:noProof/>
            <w:rtl/>
          </w:rPr>
          <w:t>10-</w:t>
        </w:r>
        <w:r w:rsidRPr="00835852">
          <w:rPr>
            <w:rStyle w:val="Hyperlink"/>
            <w:rFonts w:hint="eastAsia"/>
            <w:noProof/>
            <w:rtl/>
          </w:rPr>
          <w:t>الدعاءُ</w:t>
        </w:r>
        <w:r w:rsidRPr="00835852">
          <w:rPr>
            <w:rStyle w:val="Hyperlink"/>
            <w:noProof/>
            <w:rtl/>
          </w:rPr>
          <w:t xml:space="preserve"> </w:t>
        </w:r>
        <w:r w:rsidRPr="00835852">
          <w:rPr>
            <w:rStyle w:val="Hyperlink"/>
            <w:rFonts w:hint="eastAsia"/>
            <w:noProof/>
            <w:rtl/>
          </w:rPr>
          <w:t>لهمْ</w:t>
        </w:r>
        <w:r w:rsidRPr="00835852">
          <w:rPr>
            <w:rStyle w:val="Hyperlink"/>
            <w:noProof/>
            <w:rtl/>
          </w:rPr>
          <w:t xml:space="preserve"> </w:t>
        </w:r>
        <w:r w:rsidRPr="00835852">
          <w:rPr>
            <w:rStyle w:val="Hyperlink"/>
            <w:rFonts w:hint="eastAsia"/>
            <w:noProof/>
            <w:rtl/>
          </w:rPr>
          <w:t>والاستغفارُ</w:t>
        </w:r>
        <w:r w:rsidRPr="00835852">
          <w:rPr>
            <w:rStyle w:val="Hyperlink"/>
            <w:noProof/>
            <w:rtl/>
          </w:rPr>
          <w:t xml:space="preserve"> </w:t>
        </w:r>
        <w:r w:rsidRPr="00835852">
          <w:rPr>
            <w:rStyle w:val="Hyperlink"/>
            <w:rFonts w:hint="eastAsia"/>
            <w:noProof/>
            <w:rtl/>
          </w:rPr>
          <w:t>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Toc456715483 \h</w:instrText>
        </w:r>
        <w:r>
          <w:rPr>
            <w:noProof/>
            <w:webHidden/>
            <w:rtl/>
          </w:rPr>
          <w:instrText xml:space="preserve"> </w:instrText>
        </w:r>
        <w:r>
          <w:rPr>
            <w:noProof/>
            <w:webHidden/>
            <w:rtl/>
          </w:rPr>
        </w:r>
        <w:r>
          <w:rPr>
            <w:noProof/>
            <w:webHidden/>
            <w:rtl/>
          </w:rPr>
          <w:fldChar w:fldCharType="separate"/>
        </w:r>
        <w:r w:rsidR="008F680C">
          <w:rPr>
            <w:noProof/>
            <w:webHidden/>
            <w:rtl/>
          </w:rPr>
          <w:t>13</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84" w:history="1">
        <w:r w:rsidRPr="00835852">
          <w:rPr>
            <w:rStyle w:val="Hyperlink"/>
            <w:rFonts w:hint="eastAsia"/>
            <w:noProof/>
            <w:rtl/>
          </w:rPr>
          <w:t>تنبيه</w:t>
        </w:r>
        <w:r w:rsidRPr="0083585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Toc456715484 \h</w:instrText>
        </w:r>
        <w:r>
          <w:rPr>
            <w:noProof/>
            <w:webHidden/>
            <w:rtl/>
          </w:rPr>
          <w:instrText xml:space="preserve"> </w:instrText>
        </w:r>
        <w:r>
          <w:rPr>
            <w:noProof/>
            <w:webHidden/>
            <w:rtl/>
          </w:rPr>
        </w:r>
        <w:r>
          <w:rPr>
            <w:noProof/>
            <w:webHidden/>
            <w:rtl/>
          </w:rPr>
          <w:fldChar w:fldCharType="separate"/>
        </w:r>
        <w:r w:rsidR="008F680C">
          <w:rPr>
            <w:noProof/>
            <w:webHidden/>
            <w:rtl/>
          </w:rPr>
          <w:t>13</w:t>
        </w:r>
        <w:r>
          <w:rPr>
            <w:noProof/>
            <w:webHidden/>
            <w:rtl/>
          </w:rPr>
          <w:fldChar w:fldCharType="end"/>
        </w:r>
      </w:hyperlink>
    </w:p>
    <w:p w:rsidR="00820ED5" w:rsidRPr="00FD4AE6" w:rsidRDefault="00820ED5">
      <w:pPr>
        <w:pStyle w:val="TOC1"/>
        <w:tabs>
          <w:tab w:val="right" w:leader="dot" w:pos="6226"/>
        </w:tabs>
        <w:rPr>
          <w:rFonts w:ascii="Calibri" w:hAnsi="Calibri" w:cs="Arial"/>
          <w:b w:val="0"/>
          <w:bCs w:val="0"/>
          <w:noProof/>
          <w:sz w:val="22"/>
          <w:szCs w:val="22"/>
          <w:rtl/>
        </w:rPr>
      </w:pPr>
      <w:hyperlink w:anchor="_Toc456715485" w:history="1">
        <w:r w:rsidRPr="00835852">
          <w:rPr>
            <w:rStyle w:val="Hyperlink"/>
            <w:rFonts w:hint="eastAsia"/>
            <w:noProof/>
            <w:rtl/>
          </w:rPr>
          <w:t>أقسامُ</w:t>
        </w:r>
        <w:r w:rsidRPr="00835852">
          <w:rPr>
            <w:rStyle w:val="Hyperlink"/>
            <w:noProof/>
            <w:rtl/>
          </w:rPr>
          <w:t xml:space="preserve"> </w:t>
        </w:r>
        <w:r w:rsidRPr="00835852">
          <w:rPr>
            <w:rStyle w:val="Hyperlink"/>
            <w:rFonts w:hint="eastAsia"/>
            <w:noProof/>
            <w:rtl/>
          </w:rPr>
          <w:t>الناسِ</w:t>
        </w:r>
        <w:r w:rsidRPr="00835852">
          <w:rPr>
            <w:rStyle w:val="Hyperlink"/>
            <w:noProof/>
            <w:rtl/>
          </w:rPr>
          <w:t xml:space="preserve"> </w:t>
        </w:r>
        <w:r w:rsidRPr="00835852">
          <w:rPr>
            <w:rStyle w:val="Hyperlink"/>
            <w:rFonts w:hint="eastAsia"/>
            <w:noProof/>
            <w:rtl/>
          </w:rPr>
          <w:t>فيما</w:t>
        </w:r>
        <w:r w:rsidRPr="00835852">
          <w:rPr>
            <w:rStyle w:val="Hyperlink"/>
            <w:noProof/>
            <w:rtl/>
          </w:rPr>
          <w:t xml:space="preserve"> </w:t>
        </w:r>
        <w:r w:rsidRPr="00835852">
          <w:rPr>
            <w:rStyle w:val="Hyperlink"/>
            <w:rFonts w:hint="eastAsia"/>
            <w:noProof/>
            <w:rtl/>
          </w:rPr>
          <w:t>يجبُ</w:t>
        </w:r>
        <w:r w:rsidRPr="00835852">
          <w:rPr>
            <w:rStyle w:val="Hyperlink"/>
            <w:noProof/>
            <w:rtl/>
          </w:rPr>
          <w:t xml:space="preserve"> </w:t>
        </w:r>
        <w:r w:rsidRPr="00835852">
          <w:rPr>
            <w:rStyle w:val="Hyperlink"/>
            <w:rFonts w:hint="eastAsia"/>
            <w:noProof/>
            <w:rtl/>
          </w:rPr>
          <w:t>في</w:t>
        </w:r>
        <w:r w:rsidRPr="00835852">
          <w:rPr>
            <w:rStyle w:val="Hyperlink"/>
            <w:noProof/>
            <w:rtl/>
          </w:rPr>
          <w:t xml:space="preserve"> </w:t>
        </w:r>
        <w:r w:rsidRPr="00835852">
          <w:rPr>
            <w:rStyle w:val="Hyperlink"/>
            <w:rFonts w:hint="eastAsia"/>
            <w:noProof/>
            <w:rtl/>
          </w:rPr>
          <w:t>حقِهمْ</w:t>
        </w:r>
        <w:r w:rsidRPr="00835852">
          <w:rPr>
            <w:rStyle w:val="Hyperlink"/>
            <w:noProof/>
            <w:rtl/>
          </w:rPr>
          <w:t xml:space="preserve">  </w:t>
        </w:r>
        <w:r w:rsidRPr="00835852">
          <w:rPr>
            <w:rStyle w:val="Hyperlink"/>
            <w:rFonts w:hint="eastAsia"/>
            <w:noProof/>
            <w:rtl/>
          </w:rPr>
          <w:t>منْ</w:t>
        </w:r>
        <w:r w:rsidRPr="00835852">
          <w:rPr>
            <w:rStyle w:val="Hyperlink"/>
            <w:noProof/>
            <w:rtl/>
          </w:rPr>
          <w:t xml:space="preserve"> </w:t>
        </w:r>
        <w:r w:rsidRPr="00835852">
          <w:rPr>
            <w:rStyle w:val="Hyperlink"/>
            <w:rFonts w:hint="eastAsia"/>
            <w:noProof/>
            <w:rtl/>
          </w:rPr>
          <w:t>الولاءِ</w:t>
        </w:r>
        <w:r w:rsidRPr="00835852">
          <w:rPr>
            <w:rStyle w:val="Hyperlink"/>
            <w:noProof/>
            <w:rtl/>
          </w:rPr>
          <w:t xml:space="preserve"> </w:t>
        </w:r>
        <w:r w:rsidRPr="00835852">
          <w:rPr>
            <w:rStyle w:val="Hyperlink"/>
            <w:rFonts w:hint="eastAsia"/>
            <w:noProof/>
            <w:rtl/>
          </w:rPr>
          <w:t>والبراءِ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Toc456715485 \h</w:instrText>
        </w:r>
        <w:r>
          <w:rPr>
            <w:noProof/>
            <w:webHidden/>
            <w:rtl/>
          </w:rPr>
          <w:instrText xml:space="preserve"> </w:instrText>
        </w:r>
        <w:r>
          <w:rPr>
            <w:noProof/>
            <w:webHidden/>
            <w:rtl/>
          </w:rPr>
        </w:r>
        <w:r>
          <w:rPr>
            <w:noProof/>
            <w:webHidden/>
            <w:rtl/>
          </w:rPr>
          <w:fldChar w:fldCharType="separate"/>
        </w:r>
        <w:r w:rsidR="008F680C">
          <w:rPr>
            <w:noProof/>
            <w:webHidden/>
            <w:rtl/>
          </w:rPr>
          <w:t>16</w:t>
        </w:r>
        <w:r>
          <w:rPr>
            <w:noProof/>
            <w:webHidden/>
            <w:rtl/>
          </w:rPr>
          <w:fldChar w:fldCharType="end"/>
        </w:r>
      </w:hyperlink>
    </w:p>
    <w:p w:rsidR="00820ED5" w:rsidRPr="00FD4AE6" w:rsidRDefault="00820ED5">
      <w:pPr>
        <w:pStyle w:val="TOC2"/>
        <w:tabs>
          <w:tab w:val="right" w:leader="dot" w:pos="6226"/>
        </w:tabs>
        <w:rPr>
          <w:rFonts w:ascii="Calibri" w:hAnsi="Calibri" w:cs="Arial"/>
          <w:noProof/>
          <w:sz w:val="22"/>
          <w:szCs w:val="22"/>
          <w:rtl/>
        </w:rPr>
      </w:pPr>
      <w:hyperlink w:anchor="_Toc456715486" w:history="1">
        <w:r w:rsidRPr="00835852">
          <w:rPr>
            <w:rStyle w:val="Hyperlink"/>
            <w:rFonts w:hint="eastAsia"/>
            <w:noProof/>
            <w:rtl/>
          </w:rPr>
          <w:t>الناسُ</w:t>
        </w:r>
        <w:r w:rsidRPr="00835852">
          <w:rPr>
            <w:rStyle w:val="Hyperlink"/>
            <w:noProof/>
            <w:rtl/>
          </w:rPr>
          <w:t xml:space="preserve"> </w:t>
        </w:r>
        <w:r w:rsidRPr="00835852">
          <w:rPr>
            <w:rStyle w:val="Hyperlink"/>
            <w:rFonts w:hint="eastAsia"/>
            <w:noProof/>
            <w:rtl/>
          </w:rPr>
          <w:t>في</w:t>
        </w:r>
        <w:r w:rsidRPr="00835852">
          <w:rPr>
            <w:rStyle w:val="Hyperlink"/>
            <w:noProof/>
            <w:rtl/>
          </w:rPr>
          <w:t xml:space="preserve"> </w:t>
        </w:r>
        <w:r w:rsidRPr="00835852">
          <w:rPr>
            <w:rStyle w:val="Hyperlink"/>
            <w:rFonts w:hint="eastAsia"/>
            <w:noProof/>
            <w:rtl/>
          </w:rPr>
          <w:t>الولاءِ</w:t>
        </w:r>
        <w:r w:rsidRPr="00835852">
          <w:rPr>
            <w:rStyle w:val="Hyperlink"/>
            <w:noProof/>
            <w:rtl/>
          </w:rPr>
          <w:t xml:space="preserve"> </w:t>
        </w:r>
        <w:r w:rsidRPr="00835852">
          <w:rPr>
            <w:rStyle w:val="Hyperlink"/>
            <w:rFonts w:hint="eastAsia"/>
            <w:noProof/>
            <w:rtl/>
          </w:rPr>
          <w:t>والبراءِ</w:t>
        </w:r>
        <w:r w:rsidRPr="00835852">
          <w:rPr>
            <w:rStyle w:val="Hyperlink"/>
            <w:noProof/>
            <w:rtl/>
          </w:rPr>
          <w:t xml:space="preserve"> </w:t>
        </w:r>
        <w:r w:rsidRPr="00835852">
          <w:rPr>
            <w:rStyle w:val="Hyperlink"/>
            <w:rFonts w:hint="eastAsia"/>
            <w:noProof/>
            <w:rtl/>
          </w:rPr>
          <w:t>على</w:t>
        </w:r>
        <w:r w:rsidRPr="00835852">
          <w:rPr>
            <w:rStyle w:val="Hyperlink"/>
            <w:noProof/>
            <w:rtl/>
          </w:rPr>
          <w:t xml:space="preserve"> </w:t>
        </w:r>
        <w:r w:rsidRPr="00835852">
          <w:rPr>
            <w:rStyle w:val="Hyperlink"/>
            <w:rFonts w:hint="eastAsia"/>
            <w:noProof/>
            <w:rtl/>
          </w:rPr>
          <w:t>ثلاثةِ</w:t>
        </w:r>
        <w:r w:rsidRPr="00835852">
          <w:rPr>
            <w:rStyle w:val="Hyperlink"/>
            <w:noProof/>
            <w:rtl/>
          </w:rPr>
          <w:t xml:space="preserve"> </w:t>
        </w:r>
        <w:r w:rsidRPr="00835852">
          <w:rPr>
            <w:rStyle w:val="Hyperlink"/>
            <w:rFonts w:hint="eastAsia"/>
            <w:noProof/>
            <w:rtl/>
          </w:rPr>
          <w:t>أقسامٍ</w:t>
        </w:r>
        <w:r w:rsidRPr="0083585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Toc456715486 \h</w:instrText>
        </w:r>
        <w:r>
          <w:rPr>
            <w:noProof/>
            <w:webHidden/>
            <w:rtl/>
          </w:rPr>
          <w:instrText xml:space="preserve"> </w:instrText>
        </w:r>
        <w:r>
          <w:rPr>
            <w:noProof/>
            <w:webHidden/>
            <w:rtl/>
          </w:rPr>
        </w:r>
        <w:r>
          <w:rPr>
            <w:noProof/>
            <w:webHidden/>
            <w:rtl/>
          </w:rPr>
          <w:fldChar w:fldCharType="separate"/>
        </w:r>
        <w:r w:rsidR="008F680C">
          <w:rPr>
            <w:noProof/>
            <w:webHidden/>
            <w:rtl/>
          </w:rPr>
          <w:t>16</w:t>
        </w:r>
        <w:r>
          <w:rPr>
            <w:noProof/>
            <w:webHidden/>
            <w:rtl/>
          </w:rPr>
          <w:fldChar w:fldCharType="end"/>
        </w:r>
      </w:hyperlink>
    </w:p>
    <w:p w:rsidR="00820ED5" w:rsidRPr="00820ED5" w:rsidRDefault="00820ED5" w:rsidP="008F680C">
      <w:pPr>
        <w:rPr>
          <w:rFonts w:hint="cs"/>
          <w:rtl/>
        </w:rPr>
      </w:pPr>
      <w:r>
        <w:rPr>
          <w:rtl/>
        </w:rPr>
        <w:fldChar w:fldCharType="end"/>
      </w:r>
    </w:p>
    <w:p w:rsidR="00820ED5" w:rsidRDefault="00820ED5" w:rsidP="00820ED5">
      <w:pPr>
        <w:pStyle w:val="a"/>
        <w:spacing w:before="2" w:after="2"/>
        <w:rPr>
          <w:rtl/>
        </w:rPr>
        <w:sectPr w:rsidR="00820ED5" w:rsidSect="008F680C">
          <w:headerReference w:type="first" r:id="rId10"/>
          <w:footnotePr>
            <w:numRestart w:val="eachPage"/>
          </w:footnotePr>
          <w:pgSz w:w="7938" w:h="11907" w:code="9"/>
          <w:pgMar w:top="567" w:right="851" w:bottom="851" w:left="851" w:header="454" w:footer="0" w:gutter="0"/>
          <w:pgNumType w:fmt="arabicAlpha" w:start="1"/>
          <w:cols w:space="720"/>
          <w:titlePg/>
          <w:bidi/>
          <w:rtlGutter/>
        </w:sectPr>
      </w:pPr>
    </w:p>
    <w:p w:rsidR="00E673DF" w:rsidRPr="00820ED5" w:rsidRDefault="00E673DF" w:rsidP="00820ED5">
      <w:pPr>
        <w:pStyle w:val="a"/>
        <w:spacing w:before="2" w:after="2"/>
        <w:ind w:firstLine="0"/>
        <w:jc w:val="center"/>
        <w:rPr>
          <w:b/>
          <w:bCs/>
          <w:rtl/>
        </w:rPr>
      </w:pPr>
      <w:r w:rsidRPr="00820ED5">
        <w:rPr>
          <w:b/>
          <w:bCs/>
          <w:rtl/>
        </w:rPr>
        <w:lastRenderedPageBreak/>
        <w:t>بسم الله الرحمن الرحيم</w:t>
      </w:r>
    </w:p>
    <w:p w:rsidR="00E673DF" w:rsidRPr="00820ED5" w:rsidRDefault="00E673DF" w:rsidP="00820ED5">
      <w:pPr>
        <w:pStyle w:val="a"/>
        <w:spacing w:before="2" w:after="2"/>
        <w:rPr>
          <w:rFonts w:hAnsi="Times New Roman"/>
          <w:spacing w:val="-4"/>
          <w:rtl/>
        </w:rPr>
      </w:pPr>
      <w:r w:rsidRPr="00820ED5">
        <w:rPr>
          <w:rFonts w:hAnsi="Times New Roman"/>
          <w:spacing w:val="-4"/>
          <w:rtl/>
        </w:rPr>
        <w:t>الحمد لله والصلاة والسلام على نبينا محمد وآله وصحبه ومن اهتدى بهداه</w:t>
      </w:r>
      <w:r w:rsidR="00820ED5" w:rsidRPr="00820ED5">
        <w:rPr>
          <w:rFonts w:hAnsi="Times New Roman"/>
          <w:spacing w:val="-4"/>
          <w:rtl/>
        </w:rPr>
        <w:t xml:space="preserve">، </w:t>
      </w:r>
      <w:r w:rsidRPr="00820ED5">
        <w:rPr>
          <w:rFonts w:hAnsi="Times New Roman"/>
          <w:spacing w:val="-4"/>
          <w:rtl/>
        </w:rPr>
        <w:t>وبعد:</w:t>
      </w:r>
    </w:p>
    <w:p w:rsidR="00E673DF" w:rsidRPr="000B4EE8" w:rsidRDefault="00E673DF" w:rsidP="00820ED5">
      <w:pPr>
        <w:pStyle w:val="a"/>
        <w:spacing w:before="2" w:after="2"/>
        <w:rPr>
          <w:rtl/>
        </w:rPr>
      </w:pPr>
      <w:r w:rsidRPr="000B4EE8">
        <w:rPr>
          <w:rtl/>
        </w:rPr>
        <w:t>فإنَّه بعدَ محبةِ اللهِ ورسولهِ تجبُ محبةُ أولياءِ اللهِ ومعاداةِ أعدائِه.</w:t>
      </w:r>
    </w:p>
    <w:p w:rsidR="00E673DF" w:rsidRPr="00820ED5" w:rsidRDefault="00E673DF" w:rsidP="00820ED5">
      <w:pPr>
        <w:pStyle w:val="a"/>
        <w:spacing w:before="2" w:after="2"/>
        <w:rPr>
          <w:spacing w:val="-6"/>
          <w:rtl/>
        </w:rPr>
      </w:pPr>
      <w:r w:rsidRPr="00820ED5">
        <w:rPr>
          <w:spacing w:val="-6"/>
          <w:rtl/>
        </w:rPr>
        <w:t>فمن أصولِ العقيدةِ الإسلاميةِ أنَّه يَجبُ على كلِ مسلمٍ يَدينُ بهذه العقيدةِ أنْ يوالىَ أهلهَا ويعادىَ أعداءَها فيحبُ أهلَ التوحيدِ والإخلاصِ ويواليهِم</w:t>
      </w:r>
      <w:r w:rsidR="00820ED5" w:rsidRPr="00820ED5">
        <w:rPr>
          <w:spacing w:val="-6"/>
          <w:rtl/>
        </w:rPr>
        <w:t xml:space="preserve">، </w:t>
      </w:r>
      <w:r w:rsidRPr="00820ED5">
        <w:rPr>
          <w:spacing w:val="-6"/>
          <w:rtl/>
        </w:rPr>
        <w:t>ويُبغِضُ أهلَ الإشراكِ ويعاديهِم</w:t>
      </w:r>
      <w:r w:rsidR="00820ED5" w:rsidRPr="00820ED5">
        <w:rPr>
          <w:spacing w:val="-6"/>
          <w:rtl/>
        </w:rPr>
        <w:t xml:space="preserve">، </w:t>
      </w:r>
      <w:r w:rsidRPr="00820ED5">
        <w:rPr>
          <w:spacing w:val="-6"/>
          <w:rtl/>
        </w:rPr>
        <w:t>وذلك من ملةِ إبراهيمَ والذين معه</w:t>
      </w:r>
      <w:r w:rsidR="00820ED5" w:rsidRPr="00820ED5">
        <w:rPr>
          <w:spacing w:val="-6"/>
          <w:rtl/>
        </w:rPr>
        <w:t xml:space="preserve">، </w:t>
      </w:r>
      <w:r w:rsidRPr="00820ED5">
        <w:rPr>
          <w:spacing w:val="-6"/>
          <w:rtl/>
        </w:rPr>
        <w:t>الذين أُمِرْنَا بالاقتداءِ بهم</w:t>
      </w:r>
      <w:r w:rsidR="00820ED5" w:rsidRPr="00820ED5">
        <w:rPr>
          <w:spacing w:val="-6"/>
          <w:rtl/>
        </w:rPr>
        <w:t xml:space="preserve">، </w:t>
      </w:r>
      <w:r w:rsidRPr="00820ED5">
        <w:rPr>
          <w:spacing w:val="-6"/>
          <w:rtl/>
        </w:rPr>
        <w:t>حيث يقولُ سبحانه وتعالى:</w:t>
      </w:r>
      <w:r w:rsidR="00971988" w:rsidRPr="00820ED5">
        <w:rPr>
          <w:rFonts w:ascii="Traditional Arabic"/>
          <w:spacing w:val="-6"/>
          <w:rtl/>
        </w:rPr>
        <w:t>﴿</w:t>
      </w:r>
      <w:r w:rsidRPr="00820ED5">
        <w:rPr>
          <w:rStyle w:val="Char3"/>
          <w:spacing w:val="-6"/>
          <w:rtl/>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w:t>
      </w:r>
      <w:r w:rsidR="00971988" w:rsidRPr="00820ED5">
        <w:rPr>
          <w:rFonts w:ascii="Traditional Arabic"/>
          <w:spacing w:val="-6"/>
          <w:rtl/>
        </w:rPr>
        <w:t>﴾</w:t>
      </w:r>
      <w:r w:rsidRPr="00820ED5">
        <w:rPr>
          <w:spacing w:val="-6"/>
          <w:rtl/>
        </w:rPr>
        <w:t xml:space="preserve"> </w:t>
      </w:r>
      <w:r w:rsidR="00971988" w:rsidRPr="00820ED5">
        <w:rPr>
          <w:rStyle w:val="Char4"/>
          <w:rFonts w:hint="cs"/>
          <w:spacing w:val="-6"/>
          <w:rtl/>
        </w:rPr>
        <w:t>[</w:t>
      </w:r>
      <w:r w:rsidRPr="00820ED5">
        <w:rPr>
          <w:rStyle w:val="Char4"/>
          <w:spacing w:val="-6"/>
          <w:rtl/>
        </w:rPr>
        <w:t>الممتحنة:4</w:t>
      </w:r>
      <w:r w:rsidR="00971988" w:rsidRPr="00820ED5">
        <w:rPr>
          <w:rStyle w:val="Char4"/>
          <w:rFonts w:hint="cs"/>
          <w:spacing w:val="-6"/>
          <w:rtl/>
        </w:rPr>
        <w:t>]</w:t>
      </w:r>
      <w:r w:rsidRPr="00820ED5">
        <w:rPr>
          <w:spacing w:val="-6"/>
          <w:rtl/>
        </w:rPr>
        <w:t>.</w:t>
      </w:r>
      <w:r w:rsidR="00820ED5">
        <w:rPr>
          <w:spacing w:val="-6"/>
          <w:rtl/>
        </w:rPr>
        <w:t xml:space="preserve"> </w:t>
      </w:r>
      <w:r w:rsidRPr="00820ED5">
        <w:rPr>
          <w:spacing w:val="-6"/>
          <w:rtl/>
        </w:rPr>
        <w:t xml:space="preserve"> </w:t>
      </w:r>
    </w:p>
    <w:p w:rsidR="00E673DF" w:rsidRPr="000B4EE8" w:rsidRDefault="00E673DF" w:rsidP="00820ED5">
      <w:pPr>
        <w:pStyle w:val="a"/>
        <w:spacing w:before="2" w:after="2"/>
        <w:rPr>
          <w:rFonts w:hint="cs"/>
          <w:rtl/>
        </w:rPr>
      </w:pPr>
      <w:r w:rsidRPr="000B4EE8">
        <w:rPr>
          <w:rtl/>
        </w:rPr>
        <w:t xml:space="preserve">وهو منْ دينِ محمدٍ عليه الصلاةُ والسلامُ.قال تعالى: </w:t>
      </w:r>
      <w:r w:rsidR="00971988">
        <w:rPr>
          <w:rFonts w:ascii="Traditional Arabic"/>
          <w:rtl/>
        </w:rPr>
        <w:t>﴿</w:t>
      </w:r>
      <w:r w:rsidRPr="00971988">
        <w:rPr>
          <w:rStyle w:val="Char3"/>
          <w:rtl/>
        </w:rPr>
        <w:t>يَاأَيُّهَا الَّذِينَ آمَنُوا لَا تَتَّخِذُوا الْيَهُودَ وَالنَّصَارَى أَوْلِيَاءَ بَعْضُهُمْ أَوْلِيَاءُ بَعْضٍ وَمَنْ يَتَوَلَّهُمْ مِنْكُمْ فَإِنَّهُ مِنْهُمْ إِنَّ اللَّهَ لَا يَهْدِي الْقَوْمَ الظَّالِمِينَ</w:t>
      </w:r>
      <w:r w:rsidR="00971988">
        <w:rPr>
          <w:rFonts w:ascii="Traditional Arabic"/>
          <w:rtl/>
        </w:rPr>
        <w:t>﴾</w:t>
      </w:r>
      <w:r w:rsidR="00820ED5">
        <w:rPr>
          <w:rFonts w:hint="cs"/>
          <w:rtl/>
        </w:rPr>
        <w:t xml:space="preserve"> </w:t>
      </w:r>
      <w:r w:rsidR="00971988" w:rsidRPr="00971988">
        <w:rPr>
          <w:rStyle w:val="Char4"/>
          <w:rFonts w:hint="cs"/>
          <w:rtl/>
        </w:rPr>
        <w:t>[المائده:51]</w:t>
      </w:r>
      <w:r w:rsidR="00971988">
        <w:rPr>
          <w:rFonts w:hint="cs"/>
          <w:rtl/>
        </w:rPr>
        <w:t>.</w:t>
      </w:r>
    </w:p>
    <w:p w:rsidR="00E673DF" w:rsidRPr="00820ED5" w:rsidRDefault="00E673DF" w:rsidP="00820ED5">
      <w:pPr>
        <w:pStyle w:val="a"/>
        <w:spacing w:before="2" w:after="2"/>
        <w:rPr>
          <w:spacing w:val="-4"/>
          <w:rtl/>
        </w:rPr>
      </w:pPr>
      <w:r w:rsidRPr="00820ED5">
        <w:rPr>
          <w:spacing w:val="-4"/>
          <w:rtl/>
        </w:rPr>
        <w:t>وهذه في تحريمِ موالاةِ أهلِ الكتابِ خصوصاً وقال في تحريمِ موالاةِ الكفارِ عموماً:</w:t>
      </w:r>
      <w:r w:rsidR="00971988" w:rsidRPr="00820ED5">
        <w:rPr>
          <w:spacing w:val="-4"/>
          <w:szCs w:val="28"/>
          <w:rtl/>
        </w:rPr>
        <w:t>﴿</w:t>
      </w:r>
      <w:r w:rsidR="00971988" w:rsidRPr="00820ED5">
        <w:rPr>
          <w:rFonts w:cs="KFGQPC Uthmanic Script HAFS"/>
          <w:spacing w:val="-4"/>
          <w:szCs w:val="28"/>
          <w:rtl/>
        </w:rPr>
        <w:t>يَا أَيُّهَا الَّذِينَ آمَنُوا لَا تَتَّخِذُوا عَدُوِّي وَعَدُوَّكُمْ أَوْلِيَاءَ</w:t>
      </w:r>
      <w:r w:rsidR="00971988" w:rsidRPr="00820ED5">
        <w:rPr>
          <w:rFonts w:hAnsi="Times New Roman" w:hint="cs"/>
          <w:spacing w:val="-4"/>
          <w:szCs w:val="28"/>
          <w:rtl/>
        </w:rPr>
        <w:t>﴾</w:t>
      </w:r>
      <w:r w:rsidR="00971988" w:rsidRPr="00820ED5">
        <w:rPr>
          <w:rFonts w:hAnsi="Times New Roman" w:cs="IRNazli"/>
          <w:spacing w:val="-4"/>
          <w:szCs w:val="24"/>
          <w:rtl/>
        </w:rPr>
        <w:t xml:space="preserve"> [الممتحنة: 1]</w:t>
      </w:r>
      <w:r w:rsidR="00971988" w:rsidRPr="00820ED5">
        <w:rPr>
          <w:rFonts w:hAnsi="Times New Roman" w:cs="IRNazli" w:hint="cs"/>
          <w:spacing w:val="-4"/>
          <w:szCs w:val="24"/>
          <w:rtl/>
        </w:rPr>
        <w:t>.</w:t>
      </w:r>
    </w:p>
    <w:p w:rsidR="00E673DF" w:rsidRPr="000B4EE8" w:rsidRDefault="00E673DF" w:rsidP="00820ED5">
      <w:pPr>
        <w:pStyle w:val="a"/>
        <w:spacing w:before="2" w:after="2"/>
        <w:rPr>
          <w:rtl/>
        </w:rPr>
      </w:pPr>
      <w:r w:rsidRPr="000B4EE8">
        <w:rPr>
          <w:rtl/>
        </w:rPr>
        <w:t>بل لقد حرَّم على المؤمنِ موالاةَ الكفارِ ولو كانوا من أقربِ الناسِ إليه نَسَباً</w:t>
      </w:r>
      <w:r w:rsidR="00820ED5">
        <w:rPr>
          <w:rtl/>
        </w:rPr>
        <w:t xml:space="preserve">، </w:t>
      </w:r>
      <w:r w:rsidRPr="000B4EE8">
        <w:rPr>
          <w:rtl/>
        </w:rPr>
        <w:t>قال تعالى:</w:t>
      </w:r>
      <w:r w:rsidR="00971988" w:rsidRPr="00971988">
        <w:rPr>
          <w:szCs w:val="28"/>
          <w:rtl/>
        </w:rPr>
        <w:t>﴿</w:t>
      </w:r>
      <w:r w:rsidR="00971988" w:rsidRPr="00971988">
        <w:rPr>
          <w:rFonts w:cs="KFGQPC Uthmanic Script HAFS"/>
          <w:szCs w:val="28"/>
          <w:rtl/>
        </w:rPr>
        <w:t>يَا أَيُّهَا الَّذِينَ آمَنُوا لَا تَتَّخِذُوا آبَاءَكُمْ وَإِخْوَانَكُمْ أَوْلِيَاءَ إِنِ اسْتَحَبُّوا الْكُفْرَ عَلَى الْإِيمَانِ</w:t>
      </w:r>
      <w:r w:rsidR="00820ED5">
        <w:rPr>
          <w:rFonts w:cs="KFGQPC Uthmanic Script HAFS"/>
          <w:szCs w:val="28"/>
          <w:rtl/>
        </w:rPr>
        <w:t xml:space="preserve"> </w:t>
      </w:r>
      <w:r w:rsidR="00971988" w:rsidRPr="00971988">
        <w:rPr>
          <w:rFonts w:cs="KFGQPC Uthmanic Script HAFS"/>
          <w:szCs w:val="28"/>
          <w:rtl/>
        </w:rPr>
        <w:t>وَمَنْ يَتَوَلَّهُمْ مِنْكُمْ فَأُولَئِكَ هُمُ الظَّالِمُونَ٢٣</w:t>
      </w:r>
      <w:r w:rsidR="00971988" w:rsidRPr="00971988">
        <w:rPr>
          <w:rFonts w:hAnsi="Times New Roman" w:hint="cs"/>
          <w:szCs w:val="28"/>
          <w:rtl/>
        </w:rPr>
        <w:t>﴾</w:t>
      </w:r>
      <w:r w:rsidR="00971988">
        <w:rPr>
          <w:rFonts w:hAnsi="Times New Roman" w:cs="IRNazli"/>
          <w:szCs w:val="24"/>
          <w:rtl/>
        </w:rPr>
        <w:t xml:space="preserve"> [التوبة: 23]</w:t>
      </w:r>
      <w:r w:rsidRPr="000B4EE8">
        <w:rPr>
          <w:rtl/>
        </w:rPr>
        <w:t>.</w:t>
      </w:r>
    </w:p>
    <w:p w:rsidR="00E673DF" w:rsidRPr="00820ED5" w:rsidRDefault="00E673DF" w:rsidP="00820ED5">
      <w:pPr>
        <w:pStyle w:val="a"/>
        <w:spacing w:before="2" w:after="2"/>
        <w:rPr>
          <w:rFonts w:hAnsi="Times New Roman"/>
          <w:spacing w:val="-4"/>
          <w:rtl/>
        </w:rPr>
      </w:pPr>
      <w:r w:rsidRPr="00820ED5">
        <w:rPr>
          <w:rFonts w:hAnsi="Times New Roman"/>
          <w:spacing w:val="-4"/>
          <w:rtl/>
        </w:rPr>
        <w:lastRenderedPageBreak/>
        <w:t>وقال تعالى:</w:t>
      </w:r>
      <w:r w:rsidR="00971988" w:rsidRPr="00820ED5">
        <w:rPr>
          <w:rFonts w:hAnsi="Times New Roman"/>
          <w:spacing w:val="-4"/>
          <w:szCs w:val="28"/>
          <w:rtl/>
        </w:rPr>
        <w:t>﴿</w:t>
      </w:r>
      <w:r w:rsidR="00971988" w:rsidRPr="00820ED5">
        <w:rPr>
          <w:rFonts w:hAnsi="Times New Roman" w:cs="KFGQPC Uthmanic Script HAFS"/>
          <w:spacing w:val="-4"/>
          <w:szCs w:val="28"/>
          <w:rtl/>
        </w:rPr>
        <w:t>لَا تَجِدُ قَوْمًا يُؤْمِنُونَ بِاللَّهِ وَالْيَوْمِ الْآخِرِ يُوَادُّونَ مَنْ حَادَّ اللَّهَ وَرَسُولَهُ وَلَوْ كَانُوا آبَاءَهُمْ أَوْ أَبْنَاءَهُمْ أَوْ إِخْوَانَهُمْ أَوْ عَشِيرَتَهُمْ</w:t>
      </w:r>
      <w:r w:rsidR="00971988" w:rsidRPr="00820ED5">
        <w:rPr>
          <w:rFonts w:hAnsi="Times New Roman" w:hint="cs"/>
          <w:spacing w:val="-4"/>
          <w:szCs w:val="28"/>
          <w:rtl/>
        </w:rPr>
        <w:t>﴾</w:t>
      </w:r>
      <w:r w:rsidR="00971988" w:rsidRPr="00820ED5">
        <w:rPr>
          <w:rFonts w:hAnsi="Times New Roman" w:cs="IRNazli"/>
          <w:spacing w:val="-4"/>
          <w:szCs w:val="24"/>
          <w:rtl/>
        </w:rPr>
        <w:t xml:space="preserve"> [المجادلة: 22]</w:t>
      </w:r>
      <w:r w:rsidR="00971988" w:rsidRPr="00820ED5">
        <w:rPr>
          <w:rFonts w:hAnsi="Times New Roman" w:cs="IRNazli" w:hint="cs"/>
          <w:spacing w:val="-4"/>
          <w:szCs w:val="24"/>
          <w:rtl/>
        </w:rPr>
        <w:t>.</w:t>
      </w:r>
    </w:p>
    <w:p w:rsidR="00E673DF" w:rsidRPr="000B4EE8" w:rsidRDefault="00E673DF" w:rsidP="00820ED5">
      <w:pPr>
        <w:pStyle w:val="a"/>
        <w:spacing w:before="2" w:after="2"/>
        <w:rPr>
          <w:rtl/>
        </w:rPr>
      </w:pPr>
      <w:r w:rsidRPr="000B4EE8">
        <w:rPr>
          <w:rtl/>
        </w:rPr>
        <w:t>وقد جَهِلَ كثيرٌ منْ الناسِ هذا الأصلَ العظيمَ</w:t>
      </w:r>
      <w:r w:rsidR="00820ED5">
        <w:rPr>
          <w:rtl/>
        </w:rPr>
        <w:t xml:space="preserve">، </w:t>
      </w:r>
      <w:r w:rsidRPr="000B4EE8">
        <w:rPr>
          <w:rtl/>
        </w:rPr>
        <w:t>حتى لقد سمعتُ بعضَ المنتسبينَ إلى العلمِ والدعوةِ في إِذاعةٍ عربيةٍ يقولُ عن النصارى</w:t>
      </w:r>
      <w:r w:rsidR="00820ED5">
        <w:rPr>
          <w:rtl/>
        </w:rPr>
        <w:t>:</w:t>
      </w:r>
      <w:r w:rsidRPr="000B4EE8">
        <w:rPr>
          <w:rtl/>
        </w:rPr>
        <w:t xml:space="preserve"> إنَّهُم إِخوانُنا</w:t>
      </w:r>
      <w:r w:rsidR="00820ED5">
        <w:rPr>
          <w:rtl/>
        </w:rPr>
        <w:t xml:space="preserve">، </w:t>
      </w:r>
      <w:r w:rsidRPr="000B4EE8">
        <w:rPr>
          <w:rtl/>
        </w:rPr>
        <w:t xml:space="preserve">ويا لها من كلمةٍ خطيرةٍ. </w:t>
      </w:r>
    </w:p>
    <w:p w:rsidR="00E673DF" w:rsidRPr="000B4EE8" w:rsidRDefault="00E673DF" w:rsidP="00820ED5">
      <w:pPr>
        <w:pStyle w:val="a"/>
        <w:spacing w:before="2" w:after="2"/>
        <w:rPr>
          <w:rtl/>
        </w:rPr>
      </w:pPr>
      <w:r w:rsidRPr="000B4EE8">
        <w:rPr>
          <w:rtl/>
        </w:rPr>
        <w:t>وكما أنَّ اللهَ سبحانه حرَّم مولاةَ الكفارِ أعداءِ العقيدةِ الإسلاميةِ فقد أوجبَ سبحانه موالاةَ المؤمنين ومحبتَهم</w:t>
      </w:r>
      <w:r w:rsidR="00820ED5">
        <w:rPr>
          <w:rtl/>
        </w:rPr>
        <w:t xml:space="preserve">، </w:t>
      </w:r>
      <w:r w:rsidRPr="000B4EE8">
        <w:rPr>
          <w:rtl/>
        </w:rPr>
        <w:t>قال تعالى:</w:t>
      </w:r>
      <w:r w:rsidR="00971988" w:rsidRPr="00971988">
        <w:rPr>
          <w:szCs w:val="28"/>
          <w:rtl/>
        </w:rPr>
        <w:t>﴿</w:t>
      </w:r>
      <w:r w:rsidR="00971988" w:rsidRPr="00971988">
        <w:rPr>
          <w:rFonts w:cs="KFGQPC Uthmanic Script HAFS"/>
          <w:szCs w:val="28"/>
          <w:rtl/>
        </w:rPr>
        <w:t>إِنَّمَا وَلِيُّكُمُ اللَّهُ وَرَسُولُهُ وَالَّذِينَ آمَنُوا الَّذِينَ يُقِيمُونَ الصَّلَاةَ وَيُؤْتُونَ الزَّكَاةَ وَهُمْ رَاكِعُونَ٥٥ وَمَنْ يَتَوَلَّ اللَّهَ وَرَسُولَهُ وَالَّذِينَ آمَنُوا فَإِنَّ حِزْبَ اللَّهِ هُمُ الْغَالِبُونَ٥٦</w:t>
      </w:r>
      <w:r w:rsidR="00971988" w:rsidRPr="00971988">
        <w:rPr>
          <w:rFonts w:hAnsi="Times New Roman" w:hint="cs"/>
          <w:szCs w:val="28"/>
          <w:rtl/>
        </w:rPr>
        <w:t>﴾</w:t>
      </w:r>
      <w:r w:rsidR="00971988">
        <w:rPr>
          <w:rFonts w:hAnsi="Times New Roman" w:cs="IRNazli"/>
          <w:szCs w:val="24"/>
          <w:rtl/>
        </w:rPr>
        <w:t xml:space="preserve"> [المائدة: 55-56]</w:t>
      </w:r>
      <w:r w:rsidRPr="000B4EE8">
        <w:rPr>
          <w:rtl/>
        </w:rPr>
        <w:t>.</w:t>
      </w:r>
    </w:p>
    <w:p w:rsidR="00E673DF" w:rsidRPr="000B4EE8" w:rsidRDefault="00E673DF" w:rsidP="00820ED5">
      <w:pPr>
        <w:pStyle w:val="a"/>
        <w:spacing w:before="2" w:after="2"/>
        <w:rPr>
          <w:rtl/>
        </w:rPr>
      </w:pPr>
      <w:r w:rsidRPr="000B4EE8">
        <w:rPr>
          <w:rtl/>
        </w:rPr>
        <w:t>وقال تعالى:</w:t>
      </w:r>
      <w:r w:rsidR="00971988" w:rsidRPr="00971988">
        <w:rPr>
          <w:szCs w:val="28"/>
          <w:rtl/>
        </w:rPr>
        <w:t>﴿</w:t>
      </w:r>
      <w:r w:rsidR="00971988" w:rsidRPr="00971988">
        <w:rPr>
          <w:rFonts w:cs="KFGQPC Uthmanic Script HAFS"/>
          <w:szCs w:val="28"/>
          <w:rtl/>
        </w:rPr>
        <w:t>مُحَمَّدٌ رَسُولُ اللَّهِ</w:t>
      </w:r>
      <w:r w:rsidR="00820ED5">
        <w:rPr>
          <w:rFonts w:cs="KFGQPC Uthmanic Script HAFS"/>
          <w:szCs w:val="28"/>
          <w:rtl/>
        </w:rPr>
        <w:t xml:space="preserve"> </w:t>
      </w:r>
      <w:r w:rsidR="00971988" w:rsidRPr="00971988">
        <w:rPr>
          <w:rFonts w:cs="KFGQPC Uthmanic Script HAFS"/>
          <w:szCs w:val="28"/>
          <w:rtl/>
        </w:rPr>
        <w:t>وَالَّذِينَ مَعَهُ أَشِدَّاءُ عَلَى الْكُفَّارِ رُحَمَاءُ بَيْنَهُمْ</w:t>
      </w:r>
      <w:r w:rsidR="00971988" w:rsidRPr="00971988">
        <w:rPr>
          <w:rFonts w:hAnsi="Times New Roman" w:hint="cs"/>
          <w:szCs w:val="28"/>
          <w:rtl/>
        </w:rPr>
        <w:t>﴾</w:t>
      </w:r>
      <w:r w:rsidR="00971988">
        <w:rPr>
          <w:rFonts w:hAnsi="Times New Roman" w:cs="IRNazli"/>
          <w:szCs w:val="24"/>
          <w:rtl/>
        </w:rPr>
        <w:t xml:space="preserve"> [الفتح: 29]</w:t>
      </w:r>
      <w:r w:rsidRPr="000B4EE8">
        <w:rPr>
          <w:rtl/>
        </w:rPr>
        <w:t>.</w:t>
      </w:r>
    </w:p>
    <w:p w:rsidR="00E673DF" w:rsidRPr="000B4EE8" w:rsidRDefault="00E673DF" w:rsidP="00820ED5">
      <w:pPr>
        <w:pStyle w:val="a"/>
        <w:spacing w:before="2" w:after="2"/>
        <w:rPr>
          <w:rtl/>
        </w:rPr>
      </w:pPr>
      <w:r w:rsidRPr="000B4EE8">
        <w:rPr>
          <w:rtl/>
        </w:rPr>
        <w:t>وقال تعالى</w:t>
      </w:r>
      <w:r w:rsidR="00820ED5">
        <w:rPr>
          <w:rtl/>
        </w:rPr>
        <w:t>:</w:t>
      </w:r>
      <w:r w:rsidR="00971988" w:rsidRPr="00971988">
        <w:rPr>
          <w:szCs w:val="28"/>
          <w:rtl/>
        </w:rPr>
        <w:t>﴿</w:t>
      </w:r>
      <w:r w:rsidR="00971988" w:rsidRPr="00971988">
        <w:rPr>
          <w:rFonts w:cs="KFGQPC Uthmanic Script HAFS"/>
          <w:szCs w:val="28"/>
          <w:rtl/>
        </w:rPr>
        <w:t>إِنَّمَا الْمُؤْمِنُونَ إِخْوَةٌ</w:t>
      </w:r>
      <w:r w:rsidR="00971988" w:rsidRPr="00971988">
        <w:rPr>
          <w:rFonts w:hAnsi="Times New Roman" w:hint="cs"/>
          <w:szCs w:val="28"/>
          <w:rtl/>
        </w:rPr>
        <w:t>﴾</w:t>
      </w:r>
      <w:r w:rsidR="00971988">
        <w:rPr>
          <w:rFonts w:hAnsi="Times New Roman" w:cs="IRNazli"/>
          <w:szCs w:val="24"/>
          <w:rtl/>
        </w:rPr>
        <w:t xml:space="preserve"> [الحجرات: 10]</w:t>
      </w:r>
      <w:r w:rsidRPr="000B4EE8">
        <w:rPr>
          <w:rtl/>
        </w:rPr>
        <w:t>.</w:t>
      </w:r>
    </w:p>
    <w:p w:rsidR="00E673DF" w:rsidRPr="000B4EE8" w:rsidRDefault="00E673DF" w:rsidP="00820ED5">
      <w:pPr>
        <w:pStyle w:val="a"/>
        <w:spacing w:before="2" w:after="2"/>
        <w:rPr>
          <w:rtl/>
        </w:rPr>
      </w:pPr>
      <w:r w:rsidRPr="000B4EE8">
        <w:rPr>
          <w:rtl/>
        </w:rPr>
        <w:t xml:space="preserve">فالمؤمنون إخوةٌ في الدينِ والعقيدةِ وإنْ تباعدتْ أنسابُهم وأوطانُهمْ وأزمانُهم قال تعالى: </w:t>
      </w:r>
      <w:r w:rsidR="00971988" w:rsidRPr="00971988">
        <w:rPr>
          <w:szCs w:val="28"/>
          <w:rtl/>
        </w:rPr>
        <w:t>﴿</w:t>
      </w:r>
      <w:r w:rsidR="00971988" w:rsidRPr="00971988">
        <w:rPr>
          <w:rFonts w:cs="KFGQPC Uthmanic Script HAFS"/>
          <w:szCs w:val="28"/>
          <w:rtl/>
        </w:rPr>
        <w:t>وَالَّذِينَ جَاءُوا مِنْ بَعْدِهِمْ يَقُولُونَ رَبَّنَا اغْفِرْ لَنَا وَلِإِخْوَانِنَا الَّذِينَ سَبَقُونَا بِالْإِيمَانِ وَلَا تَجْعَلْ فِي قُلُوبِنَا غِلًّا لِلَّذِينَ آمَنُوا رَبَّنَا إِنَّكَ رَءُوفٌ رَحِيمٌ١٠</w:t>
      </w:r>
      <w:r w:rsidR="00971988" w:rsidRPr="00971988">
        <w:rPr>
          <w:rFonts w:hAnsi="Times New Roman" w:hint="cs"/>
          <w:szCs w:val="28"/>
          <w:rtl/>
        </w:rPr>
        <w:t>﴾</w:t>
      </w:r>
      <w:r w:rsidR="00971988">
        <w:rPr>
          <w:rFonts w:hAnsi="Times New Roman" w:cs="IRNazli"/>
          <w:szCs w:val="24"/>
          <w:rtl/>
        </w:rPr>
        <w:t xml:space="preserve"> [الحشر: 10]</w:t>
      </w:r>
      <w:r w:rsidRPr="000B4EE8">
        <w:rPr>
          <w:rtl/>
        </w:rPr>
        <w:t>.</w:t>
      </w:r>
    </w:p>
    <w:p w:rsidR="00E673DF" w:rsidRPr="000B4EE8" w:rsidRDefault="00E673DF" w:rsidP="00820ED5">
      <w:pPr>
        <w:pStyle w:val="a"/>
        <w:spacing w:before="2" w:after="2"/>
        <w:rPr>
          <w:rtl/>
        </w:rPr>
      </w:pPr>
      <w:r w:rsidRPr="000B4EE8">
        <w:rPr>
          <w:rtl/>
        </w:rPr>
        <w:t>فالمؤمنون منْ أولِ الخليقةِ إلى آخرِها مهما تباعدتْ أوطانُهم وامتدتْ أزمانُهم إخوةٌ متحابون يَقتدي أخرُهم بأولهِم ويدعو بعضُهم لبعضٍ ويستغفرُ بعضهُم لبعضٍ.</w:t>
      </w:r>
    </w:p>
    <w:p w:rsidR="00E673DF" w:rsidRPr="006C661D" w:rsidRDefault="00E673DF" w:rsidP="00820ED5">
      <w:pPr>
        <w:pStyle w:val="a0"/>
        <w:jc w:val="center"/>
        <w:rPr>
          <w:rtl/>
        </w:rPr>
      </w:pPr>
      <w:r w:rsidRPr="006C661D">
        <w:rPr>
          <w:rtl/>
        </w:rPr>
        <w:t>وللولاءِ والبراءِ مظاهر تدلُ عليهما:</w:t>
      </w:r>
    </w:p>
    <w:p w:rsidR="00820ED5" w:rsidRDefault="00820ED5" w:rsidP="006C661D">
      <w:pPr>
        <w:pStyle w:val="a1"/>
        <w:rPr>
          <w:rtl/>
        </w:rPr>
        <w:sectPr w:rsidR="00820ED5" w:rsidSect="008F680C">
          <w:headerReference w:type="even" r:id="rId11"/>
          <w:footnotePr>
            <w:numRestart w:val="eachPage"/>
          </w:footnotePr>
          <w:pgSz w:w="7938" w:h="11907" w:code="9"/>
          <w:pgMar w:top="567" w:right="851" w:bottom="851" w:left="851" w:header="454" w:footer="0" w:gutter="0"/>
          <w:pgNumType w:start="1"/>
          <w:cols w:space="720"/>
          <w:titlePg/>
          <w:bidi/>
          <w:rtlGutter/>
        </w:sectPr>
      </w:pPr>
    </w:p>
    <w:p w:rsidR="00E673DF" w:rsidRPr="006C661D" w:rsidRDefault="00E673DF" w:rsidP="006C661D">
      <w:pPr>
        <w:pStyle w:val="a1"/>
        <w:rPr>
          <w:rtl/>
        </w:rPr>
      </w:pPr>
      <w:bookmarkStart w:id="3" w:name="_Toc456715462"/>
      <w:r w:rsidRPr="006C661D">
        <w:rPr>
          <w:rtl/>
        </w:rPr>
        <w:lastRenderedPageBreak/>
        <w:t>أولاً</w:t>
      </w:r>
      <w:r w:rsidR="006C661D" w:rsidRPr="006C661D">
        <w:rPr>
          <w:rFonts w:hint="cs"/>
          <w:rtl/>
        </w:rPr>
        <w:br/>
      </w:r>
      <w:r w:rsidRPr="006C661D">
        <w:rPr>
          <w:rtl/>
        </w:rPr>
        <w:t>من مظاهرِ مولاةِ الكفارِ</w:t>
      </w:r>
      <w:bookmarkEnd w:id="3"/>
    </w:p>
    <w:p w:rsidR="00E673DF" w:rsidRPr="006C661D" w:rsidRDefault="00E673DF" w:rsidP="006C661D">
      <w:pPr>
        <w:pStyle w:val="a2"/>
        <w:rPr>
          <w:rtl/>
        </w:rPr>
      </w:pPr>
      <w:bookmarkStart w:id="4" w:name="_Toc456715463"/>
      <w:r w:rsidRPr="006C661D">
        <w:rPr>
          <w:rtl/>
        </w:rPr>
        <w:t>1- التشبُهُ بهم في الملبسِ والكلامِ وغيرِهما:</w:t>
      </w:r>
      <w:bookmarkEnd w:id="4"/>
    </w:p>
    <w:p w:rsidR="00E673DF" w:rsidRPr="000B4EE8" w:rsidRDefault="00E673DF" w:rsidP="00820ED5">
      <w:pPr>
        <w:pStyle w:val="a"/>
        <w:spacing w:before="2" w:after="2"/>
        <w:rPr>
          <w:rtl/>
        </w:rPr>
      </w:pPr>
      <w:r w:rsidRPr="000B4EE8">
        <w:rPr>
          <w:rtl/>
        </w:rPr>
        <w:t>لأنَّ التشبُهَ بهم في الملبسِ والكلامِ وغيرِهما يدلُ على محبةِ المتشبَّهِ به</w:t>
      </w:r>
      <w:r w:rsidR="00820ED5">
        <w:rPr>
          <w:rtl/>
        </w:rPr>
        <w:t xml:space="preserve">، </w:t>
      </w:r>
      <w:r w:rsidRPr="000B4EE8">
        <w:rPr>
          <w:rtl/>
        </w:rPr>
        <w:t xml:space="preserve">ولهذا قال النبي </w:t>
      </w:r>
      <w:r w:rsidR="00761927" w:rsidRPr="00820ED5">
        <w:rPr>
          <w:rFonts w:ascii="CTraditional Arabic" w:hAnsi="CTraditional Arabic" w:cs="CTraditional Arabic"/>
          <w:sz w:val="28"/>
          <w:szCs w:val="28"/>
          <w:rtl/>
        </w:rPr>
        <w:t>ج</w:t>
      </w:r>
      <w:r w:rsidR="00820ED5">
        <w:rPr>
          <w:rtl/>
        </w:rPr>
        <w:t>:</w:t>
      </w:r>
    </w:p>
    <w:p w:rsidR="00E673DF" w:rsidRPr="000B4EE8" w:rsidRDefault="00820ED5" w:rsidP="00820ED5">
      <w:pPr>
        <w:pStyle w:val="a"/>
        <w:spacing w:before="2" w:after="2"/>
        <w:rPr>
          <w:rtl/>
        </w:rPr>
      </w:pPr>
      <w:r>
        <w:rPr>
          <w:rtl/>
        </w:rPr>
        <w:t>(</w:t>
      </w:r>
      <w:r w:rsidR="00E673DF" w:rsidRPr="005E567C">
        <w:rPr>
          <w:rStyle w:val="Char5"/>
          <w:rtl/>
        </w:rPr>
        <w:t>مَنْ تَشَبَّهَ بِقَوْمٍ فَهُوَ مِنْهُمْ</w:t>
      </w:r>
      <w:r>
        <w:rPr>
          <w:rtl/>
        </w:rPr>
        <w:t>)</w:t>
      </w:r>
      <w:r w:rsidRPr="00820ED5">
        <w:rPr>
          <w:vertAlign w:val="superscript"/>
          <w:rtl/>
        </w:rPr>
        <w:t>(</w:t>
      </w:r>
      <w:r w:rsidR="00E673DF" w:rsidRPr="00820ED5">
        <w:rPr>
          <w:vertAlign w:val="superscript"/>
          <w:rtl/>
        </w:rPr>
        <w:footnoteReference w:id="1"/>
      </w:r>
      <w:r w:rsidR="00E673DF" w:rsidRPr="00820ED5">
        <w:rPr>
          <w:vertAlign w:val="superscript"/>
          <w:rtl/>
        </w:rPr>
        <w:t>)</w:t>
      </w:r>
      <w:r>
        <w:rPr>
          <w:rFonts w:hint="cs"/>
          <w:rtl/>
        </w:rPr>
        <w:t>.</w:t>
      </w:r>
    </w:p>
    <w:p w:rsidR="00E673DF" w:rsidRPr="000B4EE8" w:rsidRDefault="00E673DF" w:rsidP="00820ED5">
      <w:pPr>
        <w:pStyle w:val="a"/>
        <w:spacing w:before="2" w:after="2"/>
        <w:rPr>
          <w:rtl/>
        </w:rPr>
      </w:pPr>
      <w:r w:rsidRPr="000B4EE8">
        <w:rPr>
          <w:rtl/>
        </w:rPr>
        <w:t>فيَحْرُمُ التشبهُ بالكفارِ فيما هو من خصائِصِهم مِنْ عاداتِهم</w:t>
      </w:r>
      <w:r w:rsidR="00820ED5">
        <w:rPr>
          <w:rtl/>
        </w:rPr>
        <w:t xml:space="preserve">، </w:t>
      </w:r>
      <w:r w:rsidRPr="000B4EE8">
        <w:rPr>
          <w:rtl/>
        </w:rPr>
        <w:t>وعباداتِهم</w:t>
      </w:r>
      <w:r w:rsidR="00820ED5">
        <w:rPr>
          <w:rtl/>
        </w:rPr>
        <w:t xml:space="preserve">، </w:t>
      </w:r>
      <w:r w:rsidRPr="000B4EE8">
        <w:rPr>
          <w:rtl/>
        </w:rPr>
        <w:t>سِمَتِهمْ وأخلاقِهم كحلقِ اللحى وإطالةِ الشواربِ</w:t>
      </w:r>
      <w:r w:rsidR="00820ED5">
        <w:rPr>
          <w:rtl/>
        </w:rPr>
        <w:t xml:space="preserve">، </w:t>
      </w:r>
      <w:r w:rsidRPr="000B4EE8">
        <w:rPr>
          <w:rtl/>
        </w:rPr>
        <w:t>والرطانةِ بلغتِهم إلا عندَ الحاجةِ</w:t>
      </w:r>
      <w:r w:rsidR="00820ED5">
        <w:rPr>
          <w:rtl/>
        </w:rPr>
        <w:t xml:space="preserve">، </w:t>
      </w:r>
      <w:r w:rsidRPr="000B4EE8">
        <w:rPr>
          <w:rtl/>
        </w:rPr>
        <w:t>وفي هيئةِ اللباسِ</w:t>
      </w:r>
      <w:r w:rsidR="00820ED5">
        <w:rPr>
          <w:rtl/>
        </w:rPr>
        <w:t xml:space="preserve">، </w:t>
      </w:r>
      <w:r w:rsidRPr="000B4EE8">
        <w:rPr>
          <w:rtl/>
        </w:rPr>
        <w:t>والأكلِ والشربِ وغيرِ ذلك.</w:t>
      </w:r>
    </w:p>
    <w:p w:rsidR="00E673DF" w:rsidRPr="006C661D" w:rsidRDefault="00E673DF" w:rsidP="006C661D">
      <w:pPr>
        <w:pStyle w:val="a2"/>
        <w:rPr>
          <w:rtl/>
        </w:rPr>
      </w:pPr>
      <w:bookmarkStart w:id="5" w:name="_Toc456715464"/>
      <w:r w:rsidRPr="006C661D">
        <w:rPr>
          <w:rtl/>
        </w:rPr>
        <w:t>2-الإقامةُ في بلادِهم وعدمُ الانتقالِ منْها إلى بلادِ المسلمينَ لأجلِ الفرارِ بالدينِ:</w:t>
      </w:r>
      <w:bookmarkEnd w:id="5"/>
      <w:r w:rsidR="00820ED5">
        <w:rPr>
          <w:rtl/>
        </w:rPr>
        <w:t xml:space="preserve"> </w:t>
      </w:r>
    </w:p>
    <w:p w:rsidR="00E673DF" w:rsidRPr="000B4EE8" w:rsidRDefault="00E673DF" w:rsidP="00820ED5">
      <w:pPr>
        <w:pStyle w:val="a"/>
        <w:spacing w:before="2" w:after="2"/>
        <w:rPr>
          <w:rtl/>
        </w:rPr>
      </w:pPr>
      <w:r w:rsidRPr="000B4EE8">
        <w:rPr>
          <w:rtl/>
        </w:rPr>
        <w:t>لأنَّ الهجرةَ بهذا المعنى</w:t>
      </w:r>
      <w:r w:rsidR="00820ED5">
        <w:rPr>
          <w:rtl/>
        </w:rPr>
        <w:t xml:space="preserve">، </w:t>
      </w:r>
      <w:r w:rsidRPr="000B4EE8">
        <w:rPr>
          <w:rtl/>
        </w:rPr>
        <w:t>ولهذا الغرضِ واجبةٌ على المسلمِ.لأنَّ إقامتَه في بلادِ الكفارِ تدلُ على موالاةِ الكافرينَ- ومنْ هنا حرَّم اللهُ إقامةَ المسلمِ بينَ الكفارِ إذا كانَ يقدرُ على الهجرةِ</w:t>
      </w:r>
      <w:r w:rsidR="00820ED5">
        <w:rPr>
          <w:rtl/>
        </w:rPr>
        <w:t xml:space="preserve">، </w:t>
      </w:r>
      <w:r w:rsidRPr="000B4EE8">
        <w:rPr>
          <w:rtl/>
        </w:rPr>
        <w:t>قالَ تعالى</w:t>
      </w:r>
      <w:r w:rsidR="00820ED5">
        <w:rPr>
          <w:rtl/>
        </w:rPr>
        <w:t>:</w:t>
      </w:r>
      <w:r w:rsidRPr="000B4EE8">
        <w:rPr>
          <w:rtl/>
        </w:rPr>
        <w:t xml:space="preserve"> </w:t>
      </w:r>
      <w:r w:rsidR="00971988" w:rsidRPr="00971988">
        <w:rPr>
          <w:szCs w:val="28"/>
          <w:rtl/>
        </w:rPr>
        <w:t>﴿</w:t>
      </w:r>
      <w:r w:rsidR="00971988" w:rsidRPr="00971988">
        <w:rPr>
          <w:rFonts w:cs="KFGQPC Uthmanic Script HAFS"/>
          <w:szCs w:val="28"/>
          <w:rtl/>
        </w:rPr>
        <w:t>إِنَّ الَّذِينَ تَوَفَّاهُمُ الْمَلَائِكَةُ ظَالِمِي أَنْفُسِهِمْ قَالُوا فِيمَ كُنْتُمْ</w:t>
      </w:r>
      <w:r w:rsidR="00820ED5">
        <w:rPr>
          <w:rFonts w:cs="KFGQPC Uthmanic Script HAFS"/>
          <w:szCs w:val="28"/>
          <w:rtl/>
        </w:rPr>
        <w:t xml:space="preserve"> </w:t>
      </w:r>
      <w:r w:rsidR="00971988" w:rsidRPr="00971988">
        <w:rPr>
          <w:rFonts w:cs="KFGQPC Uthmanic Script HAFS"/>
          <w:szCs w:val="28"/>
          <w:rtl/>
        </w:rPr>
        <w:t>قَالُوا كُنَّا مُسْتَضْعَفِينَ فِي الْأَرْضِ</w:t>
      </w:r>
      <w:r w:rsidR="00820ED5">
        <w:rPr>
          <w:rFonts w:cs="KFGQPC Uthmanic Script HAFS"/>
          <w:szCs w:val="28"/>
          <w:rtl/>
        </w:rPr>
        <w:t xml:space="preserve"> </w:t>
      </w:r>
      <w:r w:rsidR="00971988" w:rsidRPr="00971988">
        <w:rPr>
          <w:rFonts w:cs="KFGQPC Uthmanic Script HAFS"/>
          <w:szCs w:val="28"/>
          <w:rtl/>
        </w:rPr>
        <w:t xml:space="preserve">قَالُوا أَلَمْ تَكُنْ </w:t>
      </w:r>
      <w:r w:rsidR="00971988" w:rsidRPr="00971988">
        <w:rPr>
          <w:rFonts w:cs="KFGQPC Uthmanic Script HAFS"/>
          <w:szCs w:val="28"/>
          <w:rtl/>
        </w:rPr>
        <w:lastRenderedPageBreak/>
        <w:t>أَرْضُ اللَّهِ وَاسِعَةً فَتُهَاجِرُوا فِيهَا</w:t>
      </w:r>
      <w:r w:rsidR="00820ED5">
        <w:rPr>
          <w:rFonts w:cs="KFGQPC Uthmanic Script HAFS"/>
          <w:szCs w:val="28"/>
          <w:rtl/>
        </w:rPr>
        <w:t xml:space="preserve"> </w:t>
      </w:r>
      <w:r w:rsidR="00971988" w:rsidRPr="00971988">
        <w:rPr>
          <w:rFonts w:cs="KFGQPC Uthmanic Script HAFS"/>
          <w:szCs w:val="28"/>
          <w:rtl/>
        </w:rPr>
        <w:t>فَأُولَئِكَ مَأْوَاهُمْ جَهَنَّمُ</w:t>
      </w:r>
      <w:r w:rsidR="00820ED5">
        <w:rPr>
          <w:rFonts w:cs="KFGQPC Uthmanic Script HAFS"/>
          <w:szCs w:val="28"/>
          <w:rtl/>
        </w:rPr>
        <w:t xml:space="preserve"> </w:t>
      </w:r>
      <w:r w:rsidR="00971988" w:rsidRPr="00971988">
        <w:rPr>
          <w:rFonts w:cs="KFGQPC Uthmanic Script HAFS"/>
          <w:szCs w:val="28"/>
          <w:rtl/>
        </w:rPr>
        <w:t>وَسَاءَتْ مَصِيرًا٩٧ إِلَّا الْمُسْتَضْعَفِينَ مِنَ الرِّجَالِ وَالنِّسَاءِ وَالْوِلْدَانِ لَا يَسْتَطِيعُونَ حِيلَةً وَلَا يَهْتَدُونَ سَبِيلًا٩٨ فَأُولَئِكَ عَسَى اللَّهُ أَنْ يَعْفُوَ عَنْهُمْ</w:t>
      </w:r>
      <w:r w:rsidR="00820ED5">
        <w:rPr>
          <w:rFonts w:cs="KFGQPC Uthmanic Script HAFS"/>
          <w:szCs w:val="28"/>
          <w:rtl/>
        </w:rPr>
        <w:t xml:space="preserve"> </w:t>
      </w:r>
      <w:r w:rsidR="00971988" w:rsidRPr="00971988">
        <w:rPr>
          <w:rFonts w:cs="KFGQPC Uthmanic Script HAFS"/>
          <w:szCs w:val="28"/>
          <w:rtl/>
        </w:rPr>
        <w:t>وَكَانَ اللَّهُ عَفُوًّا غَفُورًا٩٩</w:t>
      </w:r>
      <w:r w:rsidR="00971988" w:rsidRPr="00971988">
        <w:rPr>
          <w:rFonts w:hAnsi="Times New Roman" w:hint="cs"/>
          <w:szCs w:val="28"/>
          <w:rtl/>
        </w:rPr>
        <w:t>﴾</w:t>
      </w:r>
      <w:r w:rsidR="00971988">
        <w:rPr>
          <w:rFonts w:hAnsi="Times New Roman" w:cs="IRNazli"/>
          <w:szCs w:val="24"/>
          <w:rtl/>
        </w:rPr>
        <w:t xml:space="preserve"> [النساء: 97-99]</w:t>
      </w:r>
      <w:r w:rsidRPr="000B4EE8">
        <w:rPr>
          <w:rtl/>
        </w:rPr>
        <w:t>.</w:t>
      </w:r>
    </w:p>
    <w:p w:rsidR="00E673DF" w:rsidRPr="000B4EE8" w:rsidRDefault="00E673DF" w:rsidP="00820ED5">
      <w:pPr>
        <w:pStyle w:val="a"/>
        <w:spacing w:before="2" w:after="2"/>
        <w:rPr>
          <w:rtl/>
        </w:rPr>
      </w:pPr>
      <w:r w:rsidRPr="000B4EE8">
        <w:rPr>
          <w:rtl/>
        </w:rPr>
        <w:t>فلمْ يعذرْ اللهُ في الإقامةِ في بلادِ الكفارِ إلا المستضعفينَ الذين لا يستطيعونَ الهجرةَ.وكذلك منْ كان في إقامتهِ مصلحةٌ دينةٌ كالدعوةِ إلى اللهِ ونشرِ الإسلامِ في بلادِهم.</w:t>
      </w:r>
    </w:p>
    <w:p w:rsidR="00E673DF" w:rsidRPr="006C661D" w:rsidRDefault="00E673DF" w:rsidP="006C661D">
      <w:pPr>
        <w:pStyle w:val="a2"/>
        <w:rPr>
          <w:rtl/>
        </w:rPr>
      </w:pPr>
      <w:bookmarkStart w:id="6" w:name="_Toc456715465"/>
      <w:r w:rsidRPr="006C661D">
        <w:rPr>
          <w:rtl/>
        </w:rPr>
        <w:t>3-السفرُ إلى بلادِهم لغرضِ النُزْهةِ ومتعةِ النَّفْسِ.</w:t>
      </w:r>
      <w:bookmarkEnd w:id="6"/>
      <w:r w:rsidR="00820ED5">
        <w:rPr>
          <w:rtl/>
        </w:rPr>
        <w:t xml:space="preserve"> </w:t>
      </w:r>
    </w:p>
    <w:p w:rsidR="00E673DF" w:rsidRPr="000B4EE8" w:rsidRDefault="00E673DF" w:rsidP="00820ED5">
      <w:pPr>
        <w:pStyle w:val="a"/>
        <w:spacing w:before="2" w:after="2"/>
        <w:rPr>
          <w:rtl/>
        </w:rPr>
      </w:pPr>
      <w:r w:rsidRPr="000B4EE8">
        <w:rPr>
          <w:rtl/>
        </w:rPr>
        <w:t>والسفرُ إلى بلادِ الكفارِ محرَّمٌ إلا عندَ الضرورةِ كالعلاجِ والتجارةِ والتعليمِ للتخصصاتِ النافعةِ التي لا يمكنُ الحصولُ عليها إلا بالسفرِ إليهم فيجوزُ بقَدْرِ الحاجةِ</w:t>
      </w:r>
      <w:r w:rsidR="00820ED5">
        <w:rPr>
          <w:rtl/>
        </w:rPr>
        <w:t xml:space="preserve">، </w:t>
      </w:r>
      <w:r w:rsidRPr="000B4EE8">
        <w:rPr>
          <w:rtl/>
        </w:rPr>
        <w:t>وإذا انتهتْ الحاجةُ وجبَ الرجوعُ إلى بلادِ المسلمينَ.</w:t>
      </w:r>
    </w:p>
    <w:p w:rsidR="00E673DF" w:rsidRPr="000B4EE8" w:rsidRDefault="00E673DF" w:rsidP="00820ED5">
      <w:pPr>
        <w:pStyle w:val="a"/>
        <w:spacing w:before="2" w:after="2"/>
        <w:rPr>
          <w:rtl/>
        </w:rPr>
      </w:pPr>
      <w:r w:rsidRPr="000B4EE8">
        <w:rPr>
          <w:rtl/>
        </w:rPr>
        <w:t>ويُشتَرَطُ كذلك لجوازِ هذا السفرِ أنْ يكونَ مُظهِرَاً لدينِهِ معتزاً بإسلامِهِ مبتعداً عن مواطنِ الشرِ</w:t>
      </w:r>
      <w:r w:rsidR="00820ED5">
        <w:rPr>
          <w:rtl/>
        </w:rPr>
        <w:t xml:space="preserve">، </w:t>
      </w:r>
      <w:r w:rsidRPr="000B4EE8">
        <w:rPr>
          <w:rtl/>
        </w:rPr>
        <w:t>حَذِراً منْ دسائسِ الأعداءِ ومكائِدِهم</w:t>
      </w:r>
      <w:r w:rsidR="00820ED5">
        <w:rPr>
          <w:rtl/>
        </w:rPr>
        <w:t xml:space="preserve">، </w:t>
      </w:r>
      <w:r w:rsidRPr="000B4EE8">
        <w:rPr>
          <w:rtl/>
        </w:rPr>
        <w:t>وكذلك يجوزُ السفرُ أو يجبُ إلى بلادِهم إذ كان لأجلِ الدعوةِ إلى اللهِ ونشرِ الإسلامِ.</w:t>
      </w:r>
      <w:r w:rsidR="00820ED5">
        <w:rPr>
          <w:rtl/>
        </w:rPr>
        <w:t xml:space="preserve"> </w:t>
      </w:r>
    </w:p>
    <w:p w:rsidR="00E673DF" w:rsidRPr="006C661D" w:rsidRDefault="00E673DF" w:rsidP="006C661D">
      <w:pPr>
        <w:pStyle w:val="a2"/>
        <w:rPr>
          <w:rtl/>
        </w:rPr>
      </w:pPr>
      <w:bookmarkStart w:id="7" w:name="_Toc456715466"/>
      <w:r w:rsidRPr="006C661D">
        <w:rPr>
          <w:rtl/>
        </w:rPr>
        <w:t>4-إعانتُهمْ ومناصرَتُهم على المسلمينَ ومدحُهم والذبُ عنْهُم.</w:t>
      </w:r>
      <w:bookmarkEnd w:id="7"/>
    </w:p>
    <w:p w:rsidR="00E673DF" w:rsidRPr="000B4EE8" w:rsidRDefault="00E673DF" w:rsidP="00820ED5">
      <w:pPr>
        <w:pStyle w:val="a"/>
        <w:spacing w:before="2" w:after="2"/>
        <w:rPr>
          <w:rtl/>
        </w:rPr>
      </w:pPr>
      <w:r w:rsidRPr="000B4EE8">
        <w:rPr>
          <w:rtl/>
        </w:rPr>
        <w:t>وهذا- من نواقضِ الإسلامِ وأسبابِ الرِدَّةِ – نعوذُ باللهِ منْ ذلك.</w:t>
      </w:r>
    </w:p>
    <w:p w:rsidR="00E673DF" w:rsidRPr="006C661D" w:rsidRDefault="00E673DF" w:rsidP="006C661D">
      <w:pPr>
        <w:pStyle w:val="a2"/>
        <w:rPr>
          <w:rtl/>
        </w:rPr>
      </w:pPr>
      <w:bookmarkStart w:id="8" w:name="_Toc456715467"/>
      <w:r w:rsidRPr="006C661D">
        <w:rPr>
          <w:rtl/>
        </w:rPr>
        <w:lastRenderedPageBreak/>
        <w:t>5-الاستعانةُ بهم والثقةُ بهم وتوليتُهم المناصبَ التي فيها أسرارُ المسلمينَ واتخاذهمُ بِطانةً ومستشارينَ.</w:t>
      </w:r>
      <w:bookmarkEnd w:id="8"/>
    </w:p>
    <w:p w:rsidR="00E673DF" w:rsidRPr="000B4EE8" w:rsidRDefault="00E673DF" w:rsidP="00820ED5">
      <w:pPr>
        <w:pStyle w:val="a"/>
        <w:spacing w:before="2" w:after="2"/>
        <w:rPr>
          <w:rtl/>
        </w:rPr>
      </w:pPr>
      <w:r w:rsidRPr="000B4EE8">
        <w:rPr>
          <w:rtl/>
        </w:rPr>
        <w:t>قال تعالى:</w:t>
      </w:r>
      <w:r w:rsidR="00971988" w:rsidRPr="00971988">
        <w:rPr>
          <w:szCs w:val="28"/>
          <w:rtl/>
        </w:rPr>
        <w:t>﴿</w:t>
      </w:r>
      <w:r w:rsidR="00971988" w:rsidRPr="00971988">
        <w:rPr>
          <w:rFonts w:cs="KFGQPC Uthmanic Script HAFS"/>
          <w:szCs w:val="28"/>
          <w:rtl/>
        </w:rPr>
        <w:t>يَا أَيُّهَا الَّذِينَ آمَنُوا لَا تَتَّخِذُوا بِطَانَةً مِنْ دُونِكُمْ لَا يَأْلُونَكُمْ خَبَالًا وَدُّوا مَا عَنِتُّمْ قَدْ بَدَتِ الْبَغْضَاءُ مِنْ أَفْوَاهِهِمْ وَمَا تُخْفِي صُدُورُهُمْ أَكْبَرُ</w:t>
      </w:r>
      <w:r w:rsidR="00820ED5">
        <w:rPr>
          <w:rFonts w:cs="KFGQPC Uthmanic Script HAFS"/>
          <w:szCs w:val="28"/>
          <w:rtl/>
        </w:rPr>
        <w:t xml:space="preserve"> </w:t>
      </w:r>
      <w:r w:rsidR="00971988" w:rsidRPr="00971988">
        <w:rPr>
          <w:rFonts w:cs="KFGQPC Uthmanic Script HAFS"/>
          <w:szCs w:val="28"/>
          <w:rtl/>
        </w:rPr>
        <w:t>قَدْ بَيَّنَّا لَكُمُ الْآيَاتِ</w:t>
      </w:r>
      <w:r w:rsidR="00820ED5">
        <w:rPr>
          <w:rFonts w:cs="KFGQPC Uthmanic Script HAFS"/>
          <w:szCs w:val="28"/>
          <w:rtl/>
        </w:rPr>
        <w:t xml:space="preserve"> </w:t>
      </w:r>
      <w:r w:rsidR="00971988" w:rsidRPr="00971988">
        <w:rPr>
          <w:rFonts w:cs="KFGQPC Uthmanic Script HAFS"/>
          <w:szCs w:val="28"/>
          <w:rtl/>
        </w:rPr>
        <w:t>إِنْ كُنْتُمْ تَعْقِلُونَ١١٨ هَا أَنْتُمْ أُولَاءِ تُحِبُّونَهُمْ وَلَا يُحِبُّونَكُمْ وَتُؤْمِنُونَ بِالْكِتَابِ كُلِّهِ وَإِذَا لَقُوكُمْ قَالُوا آمَنَّا وَإِذَا خَلَوْا عَضُّوا عَلَيْكُمُ الْأَنَامِلَ مِنَ الْغَيْظِ</w:t>
      </w:r>
      <w:r w:rsidR="00820ED5">
        <w:rPr>
          <w:rFonts w:cs="KFGQPC Uthmanic Script HAFS"/>
          <w:szCs w:val="28"/>
          <w:rtl/>
        </w:rPr>
        <w:t xml:space="preserve"> </w:t>
      </w:r>
      <w:r w:rsidR="00971988" w:rsidRPr="00971988">
        <w:rPr>
          <w:rFonts w:cs="KFGQPC Uthmanic Script HAFS"/>
          <w:szCs w:val="28"/>
          <w:rtl/>
        </w:rPr>
        <w:t>قُلْ مُوتُوا بِغَيْظِكُمْ</w:t>
      </w:r>
      <w:r w:rsidR="00820ED5">
        <w:rPr>
          <w:rFonts w:cs="KFGQPC Uthmanic Script HAFS"/>
          <w:szCs w:val="28"/>
          <w:rtl/>
        </w:rPr>
        <w:t xml:space="preserve"> </w:t>
      </w:r>
      <w:r w:rsidR="00971988" w:rsidRPr="00971988">
        <w:rPr>
          <w:rFonts w:cs="KFGQPC Uthmanic Script HAFS"/>
          <w:szCs w:val="28"/>
          <w:rtl/>
        </w:rPr>
        <w:t>إِنَّ اللَّهَ عَلِيمٌ بِذَاتِ الصُّدُورِ١١٩ إِنْ تَمْسَسْكُمْ حَسَنَةٌ تَسُؤْهُمْ وَإِنْ تُصِبْكُمْ سَيِّئَةٌ يَفْرَحُوا بِهَا</w:t>
      </w:r>
      <w:r w:rsidR="00971988" w:rsidRPr="00971988">
        <w:rPr>
          <w:rFonts w:hAnsi="Times New Roman" w:hint="cs"/>
          <w:szCs w:val="28"/>
          <w:rtl/>
        </w:rPr>
        <w:t>﴾</w:t>
      </w:r>
      <w:r w:rsidR="00971988">
        <w:rPr>
          <w:rFonts w:hAnsi="Times New Roman" w:cs="IRNazli"/>
          <w:szCs w:val="24"/>
          <w:rtl/>
        </w:rPr>
        <w:t xml:space="preserve"> [آل عمران: 118-120]</w:t>
      </w:r>
      <w:r w:rsidRPr="000B4EE8">
        <w:rPr>
          <w:rtl/>
        </w:rPr>
        <w:t>.</w:t>
      </w:r>
    </w:p>
    <w:p w:rsidR="00E673DF" w:rsidRPr="000B4EE8" w:rsidRDefault="00E673DF" w:rsidP="00820ED5">
      <w:pPr>
        <w:pStyle w:val="a"/>
        <w:spacing w:before="2" w:after="2"/>
        <w:rPr>
          <w:rtl/>
        </w:rPr>
      </w:pPr>
      <w:r w:rsidRPr="000B4EE8">
        <w:rPr>
          <w:rtl/>
        </w:rPr>
        <w:t>فهذه الآياتُ الكريمةُ تَشرحُ دخائلَ الكفارِ وما يَكُنُّونَهُ نحوَ المسلمينَ منْ بُغضٍ ما يُدبِّرونَه ضِدهمْ منْ مكرٍ وخيانةٍ وما يُحِبونَه من مَضَرةِ المسلمينَ وإيصالِ الأذى إليهم بكلِ وسيلةٍ</w:t>
      </w:r>
      <w:r w:rsidR="00820ED5">
        <w:rPr>
          <w:rtl/>
        </w:rPr>
        <w:t xml:space="preserve">، </w:t>
      </w:r>
      <w:r w:rsidRPr="000B4EE8">
        <w:rPr>
          <w:rtl/>
        </w:rPr>
        <w:t>وأنَّهم يستغلونَ ثقةَ المسلمينَ بهم فيُخَطِطونَ للإضرارِ بِهمْ والنيلِ منهم.</w:t>
      </w:r>
    </w:p>
    <w:p w:rsidR="00E673DF" w:rsidRPr="000B4EE8" w:rsidRDefault="00E673DF" w:rsidP="00820ED5">
      <w:pPr>
        <w:pStyle w:val="a"/>
        <w:spacing w:before="2" w:after="2"/>
        <w:rPr>
          <w:rtl/>
        </w:rPr>
      </w:pPr>
      <w:r w:rsidRPr="000B4EE8">
        <w:rPr>
          <w:rtl/>
        </w:rPr>
        <w:t xml:space="preserve">روى الإمامُ أحمدُ عن أبي موسى الأشعري </w:t>
      </w:r>
      <w:r w:rsidR="00761927" w:rsidRPr="00820ED5">
        <w:rPr>
          <w:rFonts w:ascii="CTraditional Arabic" w:hAnsi="CTraditional Arabic" w:cs="CTraditional Arabic"/>
          <w:sz w:val="28"/>
          <w:szCs w:val="28"/>
          <w:rtl/>
        </w:rPr>
        <w:t>س</w:t>
      </w:r>
      <w:r w:rsidRPr="000B4EE8">
        <w:rPr>
          <w:rtl/>
        </w:rPr>
        <w:t xml:space="preserve"> -قال: قلتُ لعمرَ</w:t>
      </w:r>
      <w:r w:rsidR="00761927" w:rsidRPr="00820ED5">
        <w:rPr>
          <w:rFonts w:ascii="CTraditional Arabic" w:hAnsi="CTraditional Arabic" w:cs="CTraditional Arabic"/>
          <w:sz w:val="28"/>
          <w:szCs w:val="28"/>
          <w:rtl/>
        </w:rPr>
        <w:t>س</w:t>
      </w:r>
      <w:r w:rsidR="00820ED5">
        <w:rPr>
          <w:rtl/>
        </w:rPr>
        <w:t>:</w:t>
      </w:r>
      <w:r w:rsidRPr="000B4EE8">
        <w:rPr>
          <w:rtl/>
        </w:rPr>
        <w:t>لي كاتبٌ نصرانيٌ</w:t>
      </w:r>
      <w:r w:rsidR="00820ED5">
        <w:rPr>
          <w:rtl/>
        </w:rPr>
        <w:t xml:space="preserve">، </w:t>
      </w:r>
      <w:r w:rsidRPr="000B4EE8">
        <w:rPr>
          <w:rtl/>
        </w:rPr>
        <w:t>قال: مالَكَ قاتلَكَ اللهُ</w:t>
      </w:r>
      <w:r w:rsidR="00820ED5">
        <w:rPr>
          <w:rtl/>
        </w:rPr>
        <w:t xml:space="preserve">، </w:t>
      </w:r>
      <w:r w:rsidRPr="000B4EE8">
        <w:rPr>
          <w:rtl/>
        </w:rPr>
        <w:t xml:space="preserve">أما سمعتَ قولَه تعالى </w:t>
      </w:r>
      <w:r w:rsidR="00971988" w:rsidRPr="00971988">
        <w:rPr>
          <w:szCs w:val="28"/>
          <w:rtl/>
        </w:rPr>
        <w:t>﴿</w:t>
      </w:r>
      <w:r w:rsidR="00971988" w:rsidRPr="00971988">
        <w:rPr>
          <w:rFonts w:cs="KFGQPC Uthmanic Script HAFS"/>
          <w:szCs w:val="28"/>
          <w:rtl/>
        </w:rPr>
        <w:t>يَا أَيُّهَا الَّذِينَ آمَنُوا لَا تَتَّخِذُوا الْيَهُودَ وَالنَّصَارَى أَوْلِيَاءَ</w:t>
      </w:r>
      <w:r w:rsidR="00820ED5">
        <w:rPr>
          <w:rFonts w:cs="KFGQPC Uthmanic Script HAFS"/>
          <w:szCs w:val="28"/>
          <w:rtl/>
        </w:rPr>
        <w:t xml:space="preserve"> </w:t>
      </w:r>
      <w:r w:rsidR="00971988" w:rsidRPr="00971988">
        <w:rPr>
          <w:rFonts w:cs="KFGQPC Uthmanic Script HAFS"/>
          <w:szCs w:val="28"/>
          <w:rtl/>
        </w:rPr>
        <w:t>بَعْضُهُمْ أَوْلِيَاءُ بَعْضٍ</w:t>
      </w:r>
      <w:r w:rsidR="00971988" w:rsidRPr="00971988">
        <w:rPr>
          <w:rFonts w:hAnsi="Times New Roman" w:hint="cs"/>
          <w:szCs w:val="28"/>
          <w:rtl/>
        </w:rPr>
        <w:t>﴾</w:t>
      </w:r>
      <w:r w:rsidR="00971988">
        <w:rPr>
          <w:rFonts w:hAnsi="Times New Roman" w:cs="IRNazli"/>
          <w:szCs w:val="24"/>
          <w:rtl/>
        </w:rPr>
        <w:t xml:space="preserve"> [المائدة: 51]</w:t>
      </w:r>
      <w:r w:rsidRPr="000B4EE8">
        <w:rPr>
          <w:rtl/>
        </w:rPr>
        <w:t>.</w:t>
      </w:r>
      <w:r w:rsidR="00971988">
        <w:rPr>
          <w:rFonts w:hint="cs"/>
          <w:rtl/>
        </w:rPr>
        <w:t xml:space="preserve"> </w:t>
      </w:r>
      <w:r w:rsidRPr="000B4EE8">
        <w:rPr>
          <w:rtl/>
        </w:rPr>
        <w:t>ألا اتخذتَ حنيفاً</w:t>
      </w:r>
      <w:r w:rsidR="00820ED5">
        <w:rPr>
          <w:rtl/>
        </w:rPr>
        <w:t>!</w:t>
      </w:r>
      <w:r w:rsidRPr="000B4EE8">
        <w:rPr>
          <w:rtl/>
        </w:rPr>
        <w:t xml:space="preserve"> قلتُ: يا أميرَ المؤمنينَ لي كتابتُه وله دينُه</w:t>
      </w:r>
      <w:r w:rsidR="00820ED5">
        <w:rPr>
          <w:rtl/>
        </w:rPr>
        <w:t xml:space="preserve">، </w:t>
      </w:r>
      <w:r w:rsidRPr="000B4EE8">
        <w:rPr>
          <w:rtl/>
        </w:rPr>
        <w:t>قال:لا أُكرمُهم إذ أهانَهم اللهُ</w:t>
      </w:r>
      <w:r w:rsidR="00820ED5">
        <w:rPr>
          <w:rtl/>
        </w:rPr>
        <w:t xml:space="preserve">، </w:t>
      </w:r>
      <w:r w:rsidRPr="000B4EE8">
        <w:rPr>
          <w:rtl/>
        </w:rPr>
        <w:t>ولا أُعزُهم إذ أَذلَهم اللهُ</w:t>
      </w:r>
      <w:r w:rsidR="00820ED5">
        <w:rPr>
          <w:rtl/>
        </w:rPr>
        <w:t xml:space="preserve">، </w:t>
      </w:r>
      <w:r w:rsidRPr="000B4EE8">
        <w:rPr>
          <w:rtl/>
        </w:rPr>
        <w:t>ولا أُدينهم وقد أقصاهم اللهُ</w:t>
      </w:r>
      <w:r w:rsidR="00820ED5">
        <w:rPr>
          <w:rtl/>
        </w:rPr>
        <w:t>.</w:t>
      </w:r>
    </w:p>
    <w:p w:rsidR="00E673DF" w:rsidRPr="000B4EE8" w:rsidRDefault="00E673DF" w:rsidP="00820ED5">
      <w:pPr>
        <w:pStyle w:val="a"/>
        <w:spacing w:before="2" w:after="2"/>
        <w:rPr>
          <w:rtl/>
        </w:rPr>
      </w:pPr>
      <w:r w:rsidRPr="00761927">
        <w:rPr>
          <w:rStyle w:val="Char5"/>
          <w:rtl/>
        </w:rPr>
        <w:t>وروي الأمام أحمد ومسلم أن</w:t>
      </w:r>
      <w:r w:rsidR="00820ED5">
        <w:rPr>
          <w:rFonts w:cs="Simplified Arabic Fixed" w:hint="cs"/>
          <w:rtl/>
        </w:rPr>
        <w:t xml:space="preserve"> </w:t>
      </w:r>
      <w:r w:rsidRPr="00761927">
        <w:rPr>
          <w:rStyle w:val="Char5"/>
          <w:rtl/>
        </w:rPr>
        <w:t xml:space="preserve">النبي </w:t>
      </w:r>
      <w:r w:rsidR="00761927" w:rsidRPr="00820ED5">
        <w:rPr>
          <w:rStyle w:val="Char5"/>
          <w:rFonts w:ascii="CTraditional Arabic" w:hAnsi="CTraditional Arabic" w:cs="CTraditional Arabic"/>
          <w:sz w:val="28"/>
          <w:szCs w:val="28"/>
          <w:rtl/>
        </w:rPr>
        <w:t>ج</w:t>
      </w:r>
      <w:r w:rsidRPr="00761927">
        <w:rPr>
          <w:rStyle w:val="Char5"/>
          <w:rtl/>
        </w:rPr>
        <w:t xml:space="preserve"> خَرَج إلى بَدْرٍ فَتَبِعَهُ رَجُلٌ مِنْ المشركين فَلحِقَه عند الحَرةِ فقال: إِني أَردتُ أنْ ِأَتَّبِعَكَ وَأُصِيبَ مَعَكَ</w:t>
      </w:r>
      <w:r w:rsidR="00820ED5">
        <w:rPr>
          <w:rStyle w:val="Char5"/>
          <w:rtl/>
        </w:rPr>
        <w:t xml:space="preserve">، </w:t>
      </w:r>
      <w:r w:rsidRPr="00761927">
        <w:rPr>
          <w:rStyle w:val="Char5"/>
          <w:rtl/>
        </w:rPr>
        <w:t xml:space="preserve">قَالَ </w:t>
      </w:r>
      <w:r w:rsidRPr="00761927">
        <w:rPr>
          <w:rStyle w:val="Char5"/>
          <w:rtl/>
        </w:rPr>
        <w:lastRenderedPageBreak/>
        <w:t>تُؤْمِنُ بِاللَّهِ وَرَسُولِهِ قَالَ لا</w:t>
      </w:r>
      <w:r w:rsidR="00820ED5">
        <w:rPr>
          <w:rStyle w:val="Char5"/>
          <w:rtl/>
        </w:rPr>
        <w:t xml:space="preserve">، </w:t>
      </w:r>
      <w:r w:rsidRPr="00761927">
        <w:rPr>
          <w:rStyle w:val="Char5"/>
          <w:rtl/>
        </w:rPr>
        <w:t>قَالَ</w:t>
      </w:r>
      <w:r w:rsidR="00820ED5">
        <w:rPr>
          <w:rStyle w:val="Char5"/>
          <w:rtl/>
        </w:rPr>
        <w:t>:</w:t>
      </w:r>
      <w:r w:rsidRPr="00761927">
        <w:rPr>
          <w:rStyle w:val="Char5"/>
          <w:rtl/>
        </w:rPr>
        <w:t xml:space="preserve"> </w:t>
      </w:r>
      <w:r w:rsidR="00820ED5">
        <w:rPr>
          <w:rStyle w:val="Char5"/>
          <w:rFonts w:hint="cs"/>
          <w:rtl/>
        </w:rPr>
        <w:t>(</w:t>
      </w:r>
      <w:r w:rsidRPr="00761927">
        <w:rPr>
          <w:rStyle w:val="Char5"/>
          <w:rtl/>
        </w:rPr>
        <w:t>ارْجِعْ فَلَنْ أَسْتَعِينَ بِمُشْرِكٍ</w:t>
      </w:r>
      <w:r w:rsidRPr="00820ED5">
        <w:rPr>
          <w:rStyle w:val="Char5"/>
          <w:rtl/>
        </w:rPr>
        <w:t>)</w:t>
      </w:r>
      <w:r w:rsidR="00820ED5" w:rsidRPr="00820ED5">
        <w:rPr>
          <w:vertAlign w:val="superscript"/>
          <w:rtl/>
        </w:rPr>
        <w:t>(</w:t>
      </w:r>
      <w:r w:rsidRPr="00820ED5">
        <w:rPr>
          <w:vertAlign w:val="superscript"/>
          <w:rtl/>
        </w:rPr>
        <w:footnoteReference w:id="2"/>
      </w:r>
      <w:r w:rsidRPr="00820ED5">
        <w:rPr>
          <w:vertAlign w:val="superscript"/>
          <w:rtl/>
        </w:rPr>
        <w:t>)</w:t>
      </w:r>
      <w:r w:rsidRPr="000B4EE8">
        <w:rPr>
          <w:rtl/>
        </w:rPr>
        <w:t xml:space="preserve"> ومن هذه النصوصِ يتبينُ لنا تحريمُ توليةِ الكفارِ أعمالَ المسلمينَ التي يتمكنونَ بواسطتِها من الاطلاعِ على أحوالِ المسلمينَ وأسرارِهم ويكيدونَ لهم بإلحاقِ الضررِ بِهم</w:t>
      </w:r>
    </w:p>
    <w:p w:rsidR="00E673DF" w:rsidRPr="000B4EE8" w:rsidRDefault="00E673DF" w:rsidP="00820ED5">
      <w:pPr>
        <w:pStyle w:val="a"/>
        <w:spacing w:before="2" w:after="2"/>
        <w:rPr>
          <w:rtl/>
        </w:rPr>
      </w:pPr>
      <w:r w:rsidRPr="000B4EE8">
        <w:rPr>
          <w:rtl/>
        </w:rPr>
        <w:t>ومن هذا ما وقعَ في هذا الزمانِ من استقدامِ الكفارِ إلى بلادِ المسلمينَ - بلاد الحرمين الشريفين- وجعلِهم عمالاً وسائقينَ ومستخدمينَ ومربينَ في البيوتِ وخلطِهم مع العوائِلِ</w:t>
      </w:r>
      <w:r w:rsidR="00820ED5">
        <w:rPr>
          <w:rtl/>
        </w:rPr>
        <w:t xml:space="preserve">، </w:t>
      </w:r>
      <w:r w:rsidRPr="000B4EE8">
        <w:rPr>
          <w:rtl/>
        </w:rPr>
        <w:t>أو خلطِهم مع المسلمينَ في بلادِهم.</w:t>
      </w:r>
    </w:p>
    <w:p w:rsidR="00E673DF" w:rsidRPr="006C661D" w:rsidRDefault="00E673DF" w:rsidP="006C661D">
      <w:pPr>
        <w:pStyle w:val="a2"/>
        <w:rPr>
          <w:rtl/>
        </w:rPr>
      </w:pPr>
      <w:bookmarkStart w:id="9" w:name="_Toc456715468"/>
      <w:r w:rsidRPr="006C661D">
        <w:rPr>
          <w:rtl/>
        </w:rPr>
        <w:t>6-التأريخُ بتاريخِهم خصوصاً التاريخُ الذي يعبرُ عن طقوسِهم وأعيادِهم كالتاريخِ الميلادي</w:t>
      </w:r>
      <w:bookmarkEnd w:id="9"/>
      <w:r w:rsidRPr="006C661D">
        <w:rPr>
          <w:rtl/>
        </w:rPr>
        <w:t xml:space="preserve"> </w:t>
      </w:r>
    </w:p>
    <w:p w:rsidR="00E673DF" w:rsidRPr="000B4EE8" w:rsidRDefault="00E673DF" w:rsidP="00820ED5">
      <w:pPr>
        <w:pStyle w:val="a"/>
        <w:spacing w:before="2" w:after="2"/>
        <w:rPr>
          <w:rtl/>
        </w:rPr>
      </w:pPr>
      <w:r w:rsidRPr="000B4EE8">
        <w:rPr>
          <w:rtl/>
        </w:rPr>
        <w:t xml:space="preserve">والذي هو عبارةٌ عن ذكرى مولدِ المسيحِ </w:t>
      </w:r>
      <w:r w:rsidR="00820ED5" w:rsidRPr="00820ED5">
        <w:rPr>
          <w:rFonts w:cs="CTraditional Arabic" w:hint="cs"/>
          <w:sz w:val="28"/>
          <w:szCs w:val="28"/>
          <w:rtl/>
        </w:rPr>
        <w:t>÷</w:t>
      </w:r>
      <w:r w:rsidR="00820ED5">
        <w:rPr>
          <w:rtl/>
        </w:rPr>
        <w:t xml:space="preserve">، </w:t>
      </w:r>
      <w:r w:rsidRPr="000B4EE8">
        <w:rPr>
          <w:rtl/>
        </w:rPr>
        <w:t xml:space="preserve">والذي ابتدعوه منْ أنفسِهم وليس هو منْ دينِ المسيحِ </w:t>
      </w:r>
      <w:r w:rsidR="00820ED5" w:rsidRPr="00820ED5">
        <w:rPr>
          <w:rFonts w:ascii="CTraditional Arabic" w:hAnsi="CTraditional Arabic" w:cs="CTraditional Arabic"/>
          <w:sz w:val="28"/>
          <w:szCs w:val="28"/>
          <w:rtl/>
        </w:rPr>
        <w:t>÷</w:t>
      </w:r>
      <w:r w:rsidR="00820ED5">
        <w:rPr>
          <w:rtl/>
        </w:rPr>
        <w:t xml:space="preserve">، </w:t>
      </w:r>
      <w:r w:rsidRPr="000B4EE8">
        <w:rPr>
          <w:rtl/>
        </w:rPr>
        <w:t>فاستعمالُ هذا التاريخِ فيه مشاركةٌ في إحياءِ شعارِهمْ وعيدِهم.</w:t>
      </w:r>
    </w:p>
    <w:p w:rsidR="00E673DF" w:rsidRPr="000B4EE8" w:rsidRDefault="00E673DF" w:rsidP="00820ED5">
      <w:pPr>
        <w:pStyle w:val="a"/>
        <w:spacing w:before="2" w:after="2"/>
        <w:rPr>
          <w:rtl/>
        </w:rPr>
      </w:pPr>
      <w:r w:rsidRPr="000B4EE8">
        <w:rPr>
          <w:rtl/>
        </w:rPr>
        <w:lastRenderedPageBreak/>
        <w:t>ولِتَ</w:t>
      </w:r>
      <w:r w:rsidR="00820ED5">
        <w:rPr>
          <w:rtl/>
        </w:rPr>
        <w:t>جَنْبِ هذا لما أرادَ الصحابةُ -</w:t>
      </w:r>
      <w:r w:rsidR="00761927" w:rsidRPr="00820ED5">
        <w:rPr>
          <w:rFonts w:ascii="CTraditional Arabic" w:hAnsi="CTraditional Arabic" w:cs="CTraditional Arabic"/>
          <w:sz w:val="28"/>
          <w:szCs w:val="28"/>
          <w:rtl/>
        </w:rPr>
        <w:t>ش</w:t>
      </w:r>
      <w:r w:rsidRPr="000B4EE8">
        <w:rPr>
          <w:rtl/>
        </w:rPr>
        <w:t>-وضعَ تاريخٍ للمسلمينَ في عهدِ الخليفةِ عمرَ</w:t>
      </w:r>
      <w:r w:rsidR="00761927" w:rsidRPr="00820ED5">
        <w:rPr>
          <w:rFonts w:ascii="CTraditional Arabic" w:hAnsi="CTraditional Arabic" w:cs="CTraditional Arabic"/>
          <w:sz w:val="28"/>
          <w:szCs w:val="28"/>
          <w:rtl/>
        </w:rPr>
        <w:t>س</w:t>
      </w:r>
      <w:r w:rsidRPr="000B4EE8">
        <w:rPr>
          <w:rtl/>
        </w:rPr>
        <w:t xml:space="preserve"> عَدَلوا عنْ تواريخِ الكفارِ</w:t>
      </w:r>
      <w:r w:rsidR="00820ED5">
        <w:rPr>
          <w:rtl/>
        </w:rPr>
        <w:t xml:space="preserve">، </w:t>
      </w:r>
      <w:r w:rsidRPr="000B4EE8">
        <w:rPr>
          <w:rtl/>
        </w:rPr>
        <w:t xml:space="preserve">وأرَّخوا بهجرةِ الرسولِ </w:t>
      </w:r>
      <w:r w:rsidR="00761927" w:rsidRPr="00820ED5">
        <w:rPr>
          <w:rFonts w:ascii="CTraditional Arabic" w:hAnsi="CTraditional Arabic" w:cs="CTraditional Arabic"/>
          <w:sz w:val="28"/>
          <w:szCs w:val="28"/>
          <w:rtl/>
        </w:rPr>
        <w:t>ج</w:t>
      </w:r>
      <w:r w:rsidRPr="000B4EE8">
        <w:rPr>
          <w:rtl/>
        </w:rPr>
        <w:t xml:space="preserve"> مما يدلُ على وجوبِ مخالفةِ الكفارِ في هذا وفي غيرِه مما هو منْ خصائصِهم- والله المستعان.</w:t>
      </w:r>
    </w:p>
    <w:p w:rsidR="00E673DF" w:rsidRPr="006C661D" w:rsidRDefault="00E673DF" w:rsidP="006C661D">
      <w:pPr>
        <w:pStyle w:val="a2"/>
        <w:rPr>
          <w:rtl/>
        </w:rPr>
      </w:pPr>
      <w:bookmarkStart w:id="10" w:name="_Toc456715469"/>
      <w:r w:rsidRPr="006C661D">
        <w:rPr>
          <w:rtl/>
        </w:rPr>
        <w:t>7-مشاركتُهم في أعيادِهم أو</w:t>
      </w:r>
      <w:r w:rsidR="002C4DD8" w:rsidRPr="006C661D">
        <w:rPr>
          <w:rFonts w:hint="cs"/>
          <w:rtl/>
        </w:rPr>
        <w:t xml:space="preserve"> </w:t>
      </w:r>
      <w:r w:rsidRPr="006C661D">
        <w:rPr>
          <w:rtl/>
        </w:rPr>
        <w:t>مساعدتُهم في إقامتِها أو</w:t>
      </w:r>
      <w:r w:rsidR="002C4DD8" w:rsidRPr="006C661D">
        <w:rPr>
          <w:rFonts w:hint="cs"/>
          <w:rtl/>
        </w:rPr>
        <w:t xml:space="preserve"> </w:t>
      </w:r>
      <w:r w:rsidRPr="006C661D">
        <w:rPr>
          <w:rtl/>
        </w:rPr>
        <w:t>تهنئتُهم بمناسبتِها أو حضورُ إقامتِها</w:t>
      </w:r>
      <w:bookmarkEnd w:id="10"/>
      <w:r w:rsidRPr="006C661D">
        <w:rPr>
          <w:rtl/>
        </w:rPr>
        <w:t xml:space="preserve"> </w:t>
      </w:r>
    </w:p>
    <w:p w:rsidR="00E673DF" w:rsidRPr="000B4EE8" w:rsidRDefault="00E673DF" w:rsidP="00820ED5">
      <w:pPr>
        <w:pStyle w:val="a"/>
        <w:spacing w:before="2" w:after="2"/>
        <w:rPr>
          <w:rtl/>
        </w:rPr>
      </w:pPr>
      <w:r w:rsidRPr="000B4EE8">
        <w:rPr>
          <w:rtl/>
        </w:rPr>
        <w:t xml:space="preserve">وقد فُسِرَ قولُه سبحانَهُ وتعالى: </w:t>
      </w:r>
      <w:r w:rsidR="00971988" w:rsidRPr="00971988">
        <w:rPr>
          <w:szCs w:val="28"/>
          <w:rtl/>
        </w:rPr>
        <w:t>﴿</w:t>
      </w:r>
      <w:r w:rsidR="00971988" w:rsidRPr="00971988">
        <w:rPr>
          <w:rFonts w:cs="KFGQPC Uthmanic Script HAFS"/>
          <w:szCs w:val="28"/>
          <w:rtl/>
        </w:rPr>
        <w:t>وَالَّذِينَ لَا يَشْهَدُونَ الزُّورَ</w:t>
      </w:r>
      <w:r w:rsidR="00971988" w:rsidRPr="00971988">
        <w:rPr>
          <w:rFonts w:hAnsi="Times New Roman" w:hint="cs"/>
          <w:szCs w:val="28"/>
          <w:rtl/>
        </w:rPr>
        <w:t>﴾</w:t>
      </w:r>
      <w:r w:rsidR="00971988">
        <w:rPr>
          <w:rFonts w:hAnsi="Times New Roman" w:cs="IRNazli"/>
          <w:szCs w:val="24"/>
          <w:rtl/>
        </w:rPr>
        <w:t xml:space="preserve"> [الفرقان: 72]</w:t>
      </w:r>
      <w:r w:rsidRPr="000B4EE8">
        <w:rPr>
          <w:rtl/>
        </w:rPr>
        <w:t>.</w:t>
      </w:r>
    </w:p>
    <w:p w:rsidR="00E673DF" w:rsidRPr="000B4EE8" w:rsidRDefault="00E673DF" w:rsidP="00820ED5">
      <w:pPr>
        <w:pStyle w:val="a"/>
        <w:spacing w:before="2" w:after="2"/>
        <w:rPr>
          <w:rtl/>
        </w:rPr>
      </w:pPr>
      <w:r w:rsidRPr="000B4EE8">
        <w:rPr>
          <w:rtl/>
        </w:rPr>
        <w:t>أي ومنْ صفاتِ عبادِ الرحمنِ أنَّهمْ لا يَحضرونَ أعيادَ الكفارِ.</w:t>
      </w:r>
    </w:p>
    <w:p w:rsidR="00E673DF" w:rsidRPr="006C661D" w:rsidRDefault="00E673DF" w:rsidP="006C661D">
      <w:pPr>
        <w:pStyle w:val="a2"/>
        <w:rPr>
          <w:rtl/>
        </w:rPr>
      </w:pPr>
      <w:bookmarkStart w:id="11" w:name="_Toc456715470"/>
      <w:r w:rsidRPr="006C661D">
        <w:rPr>
          <w:rtl/>
        </w:rPr>
        <w:t>8-مدحُهم والإشادةُ بما همْ عليه من المدنيةِ والحضارةِ والإعجابِ</w:t>
      </w:r>
      <w:r w:rsidR="00820ED5">
        <w:rPr>
          <w:rtl/>
        </w:rPr>
        <w:t xml:space="preserve"> </w:t>
      </w:r>
      <w:r w:rsidRPr="006C661D">
        <w:rPr>
          <w:rtl/>
        </w:rPr>
        <w:t>بأخلاقِهم ومهاراتِهم دونَ نظرٍ إلى عقائدِهمْ الباطلةِ ودينِهمُ الفاسدِ</w:t>
      </w:r>
      <w:bookmarkEnd w:id="11"/>
      <w:r w:rsidRPr="006C661D">
        <w:rPr>
          <w:rtl/>
        </w:rPr>
        <w:t xml:space="preserve"> </w:t>
      </w:r>
    </w:p>
    <w:p w:rsidR="00E673DF" w:rsidRPr="000B4EE8" w:rsidRDefault="00E673DF" w:rsidP="00820ED5">
      <w:pPr>
        <w:pStyle w:val="a"/>
        <w:spacing w:before="2" w:after="2"/>
        <w:rPr>
          <w:rtl/>
        </w:rPr>
      </w:pPr>
      <w:r w:rsidRPr="000B4EE8">
        <w:rPr>
          <w:rtl/>
        </w:rPr>
        <w:t xml:space="preserve">قالَ تعالى: </w:t>
      </w:r>
      <w:r w:rsidR="00971988" w:rsidRPr="00971988">
        <w:rPr>
          <w:szCs w:val="28"/>
          <w:rtl/>
        </w:rPr>
        <w:t>﴿</w:t>
      </w:r>
      <w:r w:rsidR="00971988" w:rsidRPr="00971988">
        <w:rPr>
          <w:rFonts w:cs="KFGQPC Uthmanic Script HAFS"/>
          <w:szCs w:val="28"/>
          <w:rtl/>
        </w:rPr>
        <w:t>وَلَا تَمُدَّنَّ عَيْنَيْكَ إِلَى مَا مَتَّعْنَا بِهِ أَزْوَاجًا مِنْهُمْ زَهْرَةَ الْحَيَاةِ الدُّنْيَا لِنَفْتِنَهُمْ فِيهِ</w:t>
      </w:r>
      <w:r w:rsidR="00820ED5">
        <w:rPr>
          <w:rFonts w:cs="KFGQPC Uthmanic Script HAFS"/>
          <w:szCs w:val="28"/>
          <w:rtl/>
        </w:rPr>
        <w:t xml:space="preserve"> </w:t>
      </w:r>
      <w:r w:rsidR="00971988" w:rsidRPr="00971988">
        <w:rPr>
          <w:rFonts w:cs="KFGQPC Uthmanic Script HAFS"/>
          <w:szCs w:val="28"/>
          <w:rtl/>
        </w:rPr>
        <w:t>وَرِزْقُ رَبِّكَ خَيْرٌ وَأَبْقَى١٣١</w:t>
      </w:r>
      <w:r w:rsidR="00971988" w:rsidRPr="00971988">
        <w:rPr>
          <w:rFonts w:hAnsi="Times New Roman" w:hint="cs"/>
          <w:szCs w:val="28"/>
          <w:rtl/>
        </w:rPr>
        <w:t>﴾</w:t>
      </w:r>
      <w:r w:rsidR="00971988">
        <w:rPr>
          <w:rFonts w:hAnsi="Times New Roman" w:cs="IRNazli"/>
          <w:szCs w:val="24"/>
          <w:rtl/>
        </w:rPr>
        <w:t xml:space="preserve"> [طه: 131]</w:t>
      </w:r>
      <w:r w:rsidR="00971988">
        <w:rPr>
          <w:rFonts w:hAnsi="Times New Roman" w:cs="IRNazli" w:hint="cs"/>
          <w:szCs w:val="24"/>
          <w:rtl/>
        </w:rPr>
        <w:t>.</w:t>
      </w:r>
    </w:p>
    <w:p w:rsidR="00E673DF" w:rsidRPr="000B4EE8" w:rsidRDefault="00E673DF" w:rsidP="00820ED5">
      <w:pPr>
        <w:pStyle w:val="a"/>
        <w:spacing w:before="2" w:after="2"/>
        <w:rPr>
          <w:rtl/>
        </w:rPr>
      </w:pPr>
      <w:r w:rsidRPr="000B4EE8">
        <w:rPr>
          <w:rtl/>
        </w:rPr>
        <w:t>وليس معنى ذلك أنَّ المسلمينَ لا يتخذونَ أسبابَ القوةِ منْ تَعلُّمِ الصناعاتِ ومقوماتِ الاقتصادِ المباحِ والأساليبِ العسكريةِ بلْ ذلك مطلوبٌ</w:t>
      </w:r>
      <w:r w:rsidR="00820ED5">
        <w:rPr>
          <w:rtl/>
        </w:rPr>
        <w:t xml:space="preserve">، </w:t>
      </w:r>
      <w:r w:rsidRPr="000B4EE8">
        <w:rPr>
          <w:rtl/>
        </w:rPr>
        <w:t>قالَ تعالى:</w:t>
      </w:r>
      <w:r w:rsidR="00971988" w:rsidRPr="00971988">
        <w:rPr>
          <w:szCs w:val="28"/>
          <w:rtl/>
        </w:rPr>
        <w:t>﴿</w:t>
      </w:r>
      <w:r w:rsidR="00971988" w:rsidRPr="00971988">
        <w:rPr>
          <w:rFonts w:cs="KFGQPC Uthmanic Script HAFS"/>
          <w:szCs w:val="28"/>
          <w:rtl/>
        </w:rPr>
        <w:t>وَأَعِدُّوا لَهُمْ مَا اسْتَطَعْتُمْ مِنْ قُوَّةٍ</w:t>
      </w:r>
      <w:r w:rsidR="00971988" w:rsidRPr="00971988">
        <w:rPr>
          <w:rFonts w:hAnsi="Times New Roman" w:hint="cs"/>
          <w:szCs w:val="28"/>
          <w:rtl/>
        </w:rPr>
        <w:t>﴾</w:t>
      </w:r>
      <w:r w:rsidR="00971988">
        <w:rPr>
          <w:rFonts w:hAnsi="Times New Roman" w:cs="IRNazli"/>
          <w:szCs w:val="24"/>
          <w:rtl/>
        </w:rPr>
        <w:t xml:space="preserve"> [الأنفال: 60]</w:t>
      </w:r>
      <w:r w:rsidRPr="000B4EE8">
        <w:rPr>
          <w:rtl/>
        </w:rPr>
        <w:t>.</w:t>
      </w:r>
      <w:r w:rsidR="00820ED5">
        <w:rPr>
          <w:rtl/>
        </w:rPr>
        <w:t xml:space="preserve"> </w:t>
      </w:r>
    </w:p>
    <w:p w:rsidR="00E673DF" w:rsidRPr="000B4EE8" w:rsidRDefault="00E673DF" w:rsidP="00820ED5">
      <w:pPr>
        <w:pStyle w:val="a"/>
        <w:spacing w:before="2" w:after="2"/>
        <w:rPr>
          <w:rtl/>
        </w:rPr>
      </w:pPr>
      <w:r w:rsidRPr="000B4EE8">
        <w:rPr>
          <w:rtl/>
        </w:rPr>
        <w:t>وهذه المنافعُ والأسرارُ الكونيةُ هي في الأصلِ للمسلمينَ</w:t>
      </w:r>
      <w:r w:rsidR="00820ED5">
        <w:rPr>
          <w:rtl/>
        </w:rPr>
        <w:t xml:space="preserve">، </w:t>
      </w:r>
      <w:r w:rsidRPr="000B4EE8">
        <w:rPr>
          <w:rtl/>
        </w:rPr>
        <w:t>قالَ تعالى:</w:t>
      </w:r>
      <w:r w:rsidR="00971988" w:rsidRPr="00971988">
        <w:rPr>
          <w:szCs w:val="28"/>
          <w:rtl/>
        </w:rPr>
        <w:t>﴿</w:t>
      </w:r>
      <w:r w:rsidR="00971988" w:rsidRPr="00971988">
        <w:rPr>
          <w:rFonts w:cs="KFGQPC Uthmanic Script HAFS"/>
          <w:szCs w:val="28"/>
          <w:rtl/>
        </w:rPr>
        <w:t>قُلْ مَنْ حَرَّمَ زِينَةَ اللَّهِ الَّتِي أَخْرَجَ لِعِبَادِهِ وَالطَّيِّبَاتِ مِنَ الرِّزْقِ</w:t>
      </w:r>
      <w:r w:rsidR="00820ED5">
        <w:rPr>
          <w:rFonts w:cs="KFGQPC Uthmanic Script HAFS"/>
          <w:szCs w:val="28"/>
          <w:rtl/>
        </w:rPr>
        <w:t xml:space="preserve"> </w:t>
      </w:r>
      <w:r w:rsidR="00971988" w:rsidRPr="00971988">
        <w:rPr>
          <w:rFonts w:cs="KFGQPC Uthmanic Script HAFS"/>
          <w:szCs w:val="28"/>
          <w:rtl/>
        </w:rPr>
        <w:t>قُلْ هِيَ لِلَّذِينَ آمَنُوا فِي الْحَيَاةِ الدُّنْيَا خَالِصَةً يَوْمَ الْقِيَامَةِ</w:t>
      </w:r>
      <w:r w:rsidR="00971988" w:rsidRPr="00971988">
        <w:rPr>
          <w:rFonts w:hAnsi="Times New Roman" w:hint="cs"/>
          <w:szCs w:val="28"/>
          <w:rtl/>
        </w:rPr>
        <w:t>﴾</w:t>
      </w:r>
      <w:r w:rsidR="00971988">
        <w:rPr>
          <w:rFonts w:hAnsi="Times New Roman" w:cs="IRNazli"/>
          <w:szCs w:val="24"/>
          <w:rtl/>
        </w:rPr>
        <w:t xml:space="preserve"> [الأعراف: 32]</w:t>
      </w:r>
      <w:r w:rsidRPr="000B4EE8">
        <w:rPr>
          <w:rtl/>
        </w:rPr>
        <w:t>.</w:t>
      </w:r>
    </w:p>
    <w:p w:rsidR="00E673DF" w:rsidRPr="000B4EE8" w:rsidRDefault="00E673DF" w:rsidP="00820ED5">
      <w:pPr>
        <w:pStyle w:val="a"/>
        <w:spacing w:before="2" w:after="2"/>
        <w:rPr>
          <w:rtl/>
        </w:rPr>
      </w:pPr>
      <w:r w:rsidRPr="000B4EE8">
        <w:rPr>
          <w:rtl/>
        </w:rPr>
        <w:lastRenderedPageBreak/>
        <w:t>وقال تعالى</w:t>
      </w:r>
      <w:r w:rsidR="00820ED5">
        <w:rPr>
          <w:rtl/>
        </w:rPr>
        <w:t>:</w:t>
      </w:r>
      <w:r w:rsidRPr="000B4EE8">
        <w:rPr>
          <w:rtl/>
        </w:rPr>
        <w:t xml:space="preserve"> </w:t>
      </w:r>
      <w:r w:rsidR="00971988" w:rsidRPr="00971988">
        <w:rPr>
          <w:szCs w:val="28"/>
          <w:rtl/>
        </w:rPr>
        <w:t>﴿</w:t>
      </w:r>
      <w:r w:rsidR="00971988" w:rsidRPr="00971988">
        <w:rPr>
          <w:rFonts w:cs="KFGQPC Uthmanic Script HAFS"/>
          <w:szCs w:val="28"/>
          <w:rtl/>
        </w:rPr>
        <w:t>وَسَخَّرَ لَكُمْ مَا فِي السَّمَاوَاتِ وَمَا فِي الْأَرْضِ جَمِيعًا مِنْهُ</w:t>
      </w:r>
      <w:r w:rsidR="00971988" w:rsidRPr="00971988">
        <w:rPr>
          <w:rFonts w:hAnsi="Times New Roman" w:hint="cs"/>
          <w:szCs w:val="28"/>
          <w:rtl/>
        </w:rPr>
        <w:t>﴾</w:t>
      </w:r>
      <w:r w:rsidR="00971988">
        <w:rPr>
          <w:rFonts w:hAnsi="Times New Roman" w:cs="IRNazli"/>
          <w:szCs w:val="24"/>
          <w:rtl/>
        </w:rPr>
        <w:t xml:space="preserve"> [الجاثية: 13]</w:t>
      </w:r>
      <w:r w:rsidRPr="000B4EE8">
        <w:rPr>
          <w:rtl/>
        </w:rPr>
        <w:t>.</w:t>
      </w:r>
    </w:p>
    <w:p w:rsidR="00E673DF" w:rsidRPr="000B4EE8" w:rsidRDefault="00E673DF" w:rsidP="00820ED5">
      <w:pPr>
        <w:pStyle w:val="a"/>
        <w:spacing w:before="2" w:after="2"/>
        <w:rPr>
          <w:rtl/>
        </w:rPr>
      </w:pPr>
      <w:r w:rsidRPr="000B4EE8">
        <w:rPr>
          <w:rtl/>
        </w:rPr>
        <w:t xml:space="preserve">وقال تعالى: </w:t>
      </w:r>
      <w:r w:rsidR="00971988" w:rsidRPr="00971988">
        <w:rPr>
          <w:szCs w:val="28"/>
          <w:rtl/>
        </w:rPr>
        <w:t>﴿</w:t>
      </w:r>
      <w:r w:rsidR="00971988" w:rsidRPr="00971988">
        <w:rPr>
          <w:rFonts w:cs="KFGQPC Uthmanic Script HAFS"/>
          <w:szCs w:val="28"/>
          <w:rtl/>
        </w:rPr>
        <w:t>هُوَ الَّذِي خَلَقَ لَكُمْ مَا فِي الْأَرْضِ جَمِيعًا</w:t>
      </w:r>
      <w:r w:rsidR="00971988" w:rsidRPr="00971988">
        <w:rPr>
          <w:rFonts w:hAnsi="Times New Roman" w:hint="cs"/>
          <w:szCs w:val="28"/>
          <w:rtl/>
        </w:rPr>
        <w:t>﴾</w:t>
      </w:r>
      <w:r w:rsidR="00971988">
        <w:rPr>
          <w:rFonts w:hAnsi="Times New Roman" w:cs="IRNazli"/>
          <w:szCs w:val="24"/>
          <w:rtl/>
        </w:rPr>
        <w:t xml:space="preserve"> [البقرة: 29]</w:t>
      </w:r>
      <w:r w:rsidR="00971988">
        <w:rPr>
          <w:rtl/>
        </w:rPr>
        <w:t>.</w:t>
      </w:r>
    </w:p>
    <w:p w:rsidR="00E673DF" w:rsidRPr="000B4EE8" w:rsidRDefault="00E673DF" w:rsidP="00820ED5">
      <w:pPr>
        <w:pStyle w:val="a"/>
        <w:spacing w:before="2" w:after="2"/>
        <w:rPr>
          <w:rtl/>
        </w:rPr>
      </w:pPr>
      <w:r w:rsidRPr="000B4EE8">
        <w:rPr>
          <w:rtl/>
        </w:rPr>
        <w:t>فالواجبُ أنْ يكونَ المسلمونَ سباقينَ إلى استغلالِ هذه المنافعِ وهذه الطاقاتِ</w:t>
      </w:r>
      <w:r w:rsidR="00820ED5">
        <w:rPr>
          <w:rtl/>
        </w:rPr>
        <w:t xml:space="preserve">، </w:t>
      </w:r>
      <w:r w:rsidRPr="000B4EE8">
        <w:rPr>
          <w:rtl/>
        </w:rPr>
        <w:t>ولا يسْتَجدونَ الكفارَ في الحصولِ عليها</w:t>
      </w:r>
      <w:r w:rsidR="00820ED5">
        <w:rPr>
          <w:rtl/>
        </w:rPr>
        <w:t xml:space="preserve">، </w:t>
      </w:r>
      <w:r w:rsidRPr="000B4EE8">
        <w:rPr>
          <w:rtl/>
        </w:rPr>
        <w:t>بلْ أنْ يكونَ لهمْ مصانعُ وتقنياتٌ.</w:t>
      </w:r>
    </w:p>
    <w:p w:rsidR="00E673DF" w:rsidRPr="006C661D" w:rsidRDefault="00E673DF" w:rsidP="006C661D">
      <w:pPr>
        <w:pStyle w:val="a2"/>
        <w:rPr>
          <w:rtl/>
        </w:rPr>
      </w:pPr>
      <w:bookmarkStart w:id="12" w:name="_Toc456715471"/>
      <w:r w:rsidRPr="006C661D">
        <w:rPr>
          <w:rtl/>
        </w:rPr>
        <w:t>9-التسمي بأسمائِهمْ</w:t>
      </w:r>
      <w:bookmarkEnd w:id="12"/>
    </w:p>
    <w:p w:rsidR="00E673DF" w:rsidRPr="000B4EE8" w:rsidRDefault="00E673DF" w:rsidP="00820ED5">
      <w:pPr>
        <w:spacing w:before="2" w:after="2"/>
        <w:ind w:firstLine="284"/>
        <w:jc w:val="both"/>
        <w:rPr>
          <w:rStyle w:val="Char"/>
          <w:rtl/>
        </w:rPr>
      </w:pPr>
      <w:r w:rsidRPr="000B4EE8">
        <w:rPr>
          <w:rStyle w:val="Char"/>
          <w:rtl/>
        </w:rPr>
        <w:t xml:space="preserve">بحيثُ يُسمِّي بعضُ المسلمينَ أبنائَهم وبناتِهم بأسماءٍ أجنبيةٍ ويتركونَ أسماءَ </w:t>
      </w:r>
      <w:r w:rsidRPr="00820ED5">
        <w:rPr>
          <w:rStyle w:val="Char"/>
          <w:spacing w:val="-4"/>
          <w:rtl/>
        </w:rPr>
        <w:t>آبائِهم وأُمهاتِهم وأجدادِهم وجداتِهم والأسماءَ المعروفةَ في مجتمعِهم.وقد قال النبيُ</w:t>
      </w:r>
      <w:r w:rsidR="00761927" w:rsidRPr="00820ED5">
        <w:rPr>
          <w:rStyle w:val="Char"/>
          <w:rFonts w:ascii="CTraditional Arabic" w:hAnsi="CTraditional Arabic" w:cs="CTraditional Arabic"/>
          <w:spacing w:val="-4"/>
          <w:sz w:val="28"/>
          <w:szCs w:val="28"/>
          <w:rtl/>
        </w:rPr>
        <w:t>ج</w:t>
      </w:r>
      <w:r w:rsidR="00820ED5" w:rsidRPr="00820ED5">
        <w:rPr>
          <w:rStyle w:val="Char"/>
          <w:spacing w:val="-4"/>
          <w:rtl/>
        </w:rPr>
        <w:t>:</w:t>
      </w:r>
      <w:r w:rsidRPr="000B4EE8">
        <w:rPr>
          <w:rStyle w:val="Char"/>
          <w:rtl/>
        </w:rPr>
        <w:t xml:space="preserve"> </w:t>
      </w:r>
      <w:r w:rsidR="00820ED5">
        <w:rPr>
          <w:rStyle w:val="Char"/>
          <w:rtl/>
        </w:rPr>
        <w:t>(</w:t>
      </w:r>
      <w:r w:rsidRPr="005E567C">
        <w:rPr>
          <w:rStyle w:val="Char5"/>
          <w:rtl/>
        </w:rPr>
        <w:t>خَيْرُ الْأَسْمَاءِ عَبْدُ اللَّهِ وَعَبْدُ الرَّحْمَنِ</w:t>
      </w:r>
      <w:r w:rsidR="00820ED5">
        <w:rPr>
          <w:rStyle w:val="Char"/>
          <w:rtl/>
        </w:rPr>
        <w:t>)</w:t>
      </w:r>
      <w:r w:rsidR="00820ED5" w:rsidRPr="00820ED5">
        <w:rPr>
          <w:rStyle w:val="Char"/>
          <w:vertAlign w:val="superscript"/>
          <w:rtl/>
        </w:rPr>
        <w:t>(</w:t>
      </w:r>
      <w:r w:rsidRPr="00820ED5">
        <w:rPr>
          <w:rStyle w:val="Char"/>
          <w:vertAlign w:val="superscript"/>
          <w:rtl/>
        </w:rPr>
        <w:footnoteReference w:id="3"/>
      </w:r>
      <w:r w:rsidRPr="00820ED5">
        <w:rPr>
          <w:rStyle w:val="Char"/>
          <w:vertAlign w:val="superscript"/>
          <w:rtl/>
        </w:rPr>
        <w:t>)</w:t>
      </w:r>
      <w:r w:rsidRPr="000B4EE8">
        <w:rPr>
          <w:rStyle w:val="Char"/>
          <w:rtl/>
        </w:rPr>
        <w:t xml:space="preserve"> وبسببِ تغييرِ الأسماءِ فقد وُجِدَ جيلٌ يحملُ أسماءً غريبةً</w:t>
      </w:r>
      <w:r w:rsidR="00820ED5">
        <w:rPr>
          <w:rStyle w:val="Char"/>
          <w:rtl/>
        </w:rPr>
        <w:t xml:space="preserve">، </w:t>
      </w:r>
      <w:r w:rsidRPr="000B4EE8">
        <w:rPr>
          <w:rStyle w:val="Char"/>
          <w:rtl/>
        </w:rPr>
        <w:t>مما يسببُ الانفصالَ بينَ هذا الجيلِ والأجيالِ السابقةِ ويقطعُ التعارفَ بينَ الأسرِ التي كانتْ تُعرفُ بأسمائِها الخاصةِ.</w:t>
      </w:r>
    </w:p>
    <w:p w:rsidR="00E673DF" w:rsidRPr="006C661D" w:rsidRDefault="00E673DF" w:rsidP="006C661D">
      <w:pPr>
        <w:pStyle w:val="a2"/>
        <w:rPr>
          <w:rtl/>
        </w:rPr>
      </w:pPr>
      <w:bookmarkStart w:id="13" w:name="_Toc456715472"/>
      <w:r w:rsidRPr="006C661D">
        <w:rPr>
          <w:rtl/>
        </w:rPr>
        <w:t>10-الاستغفارُ لهمْ والترحمُ عليهِم</w:t>
      </w:r>
      <w:bookmarkEnd w:id="13"/>
      <w:r w:rsidRPr="006C661D">
        <w:rPr>
          <w:rtl/>
        </w:rPr>
        <w:t xml:space="preserve"> </w:t>
      </w:r>
    </w:p>
    <w:p w:rsidR="00E673DF" w:rsidRPr="000B4EE8" w:rsidRDefault="00E673DF" w:rsidP="00820ED5">
      <w:pPr>
        <w:pStyle w:val="a"/>
        <w:spacing w:before="2" w:after="2"/>
        <w:rPr>
          <w:rtl/>
        </w:rPr>
      </w:pPr>
      <w:r w:rsidRPr="000B4EE8">
        <w:rPr>
          <w:rtl/>
        </w:rPr>
        <w:t xml:space="preserve">وقد حرَّم اللهُ ذلك بقولِه تعالى: </w:t>
      </w:r>
      <w:r w:rsidR="00971988" w:rsidRPr="00971988">
        <w:rPr>
          <w:szCs w:val="28"/>
          <w:rtl/>
        </w:rPr>
        <w:t>﴿</w:t>
      </w:r>
      <w:r w:rsidR="00971988" w:rsidRPr="00971988">
        <w:rPr>
          <w:rFonts w:cs="KFGQPC Uthmanic Script HAFS"/>
          <w:szCs w:val="28"/>
          <w:rtl/>
        </w:rPr>
        <w:t>مَا كَانَ لِلنَّبِيِّ وَالَّذِينَ آمَنُوا أَنْ يَسْتَغْفِرُوا لِلْمُشْرِكِينَ وَلَوْ كَانُوا أُولِي قُرْبَى مِنْ بَعْدِ مَا تَبَيَّنَ لَهُمْ أَنَّهُمْ أَصْحَابُ الْجَحِيمِ١١٣</w:t>
      </w:r>
      <w:r w:rsidR="00971988" w:rsidRPr="00971988">
        <w:rPr>
          <w:rFonts w:hAnsi="Times New Roman" w:hint="cs"/>
          <w:szCs w:val="28"/>
          <w:rtl/>
        </w:rPr>
        <w:t>﴾</w:t>
      </w:r>
      <w:r w:rsidR="00971988">
        <w:rPr>
          <w:rFonts w:hAnsi="Times New Roman" w:cs="IRNazli"/>
          <w:szCs w:val="24"/>
          <w:rtl/>
        </w:rPr>
        <w:t xml:space="preserve"> [التوبة: 113]</w:t>
      </w:r>
      <w:r w:rsidRPr="000B4EE8">
        <w:rPr>
          <w:rtl/>
        </w:rPr>
        <w:t>.</w:t>
      </w:r>
      <w:r w:rsidR="00971988">
        <w:rPr>
          <w:rFonts w:hint="cs"/>
          <w:rtl/>
        </w:rPr>
        <w:t xml:space="preserve"> </w:t>
      </w:r>
      <w:r w:rsidRPr="000B4EE8">
        <w:rPr>
          <w:rtl/>
        </w:rPr>
        <w:t>لأنَّ هذا يتضمنُ حبَّهمْ وتصحيحَ ما همْ عليهِ.</w:t>
      </w:r>
    </w:p>
    <w:p w:rsidR="00E673DF" w:rsidRPr="006C661D" w:rsidRDefault="00FC3952" w:rsidP="006C661D">
      <w:pPr>
        <w:pStyle w:val="a1"/>
        <w:rPr>
          <w:rtl/>
        </w:rPr>
      </w:pPr>
      <w:r w:rsidRPr="006C661D">
        <w:rPr>
          <w:rtl/>
        </w:rPr>
        <w:br w:type="page"/>
      </w:r>
      <w:bookmarkStart w:id="14" w:name="_Toc456715473"/>
      <w:r w:rsidR="00E673DF" w:rsidRPr="006C661D">
        <w:rPr>
          <w:rtl/>
        </w:rPr>
        <w:lastRenderedPageBreak/>
        <w:t>ثانياً</w:t>
      </w:r>
      <w:r w:rsidR="006C661D" w:rsidRPr="006C661D">
        <w:rPr>
          <w:rFonts w:hint="cs"/>
          <w:rtl/>
        </w:rPr>
        <w:br/>
      </w:r>
      <w:r w:rsidR="00E673DF" w:rsidRPr="006C661D">
        <w:rPr>
          <w:rtl/>
        </w:rPr>
        <w:t>من مظاهر موالاة المؤمنين</w:t>
      </w:r>
      <w:bookmarkEnd w:id="14"/>
    </w:p>
    <w:p w:rsidR="00E673DF" w:rsidRPr="006C661D" w:rsidRDefault="00E673DF" w:rsidP="006C661D">
      <w:pPr>
        <w:pStyle w:val="a2"/>
        <w:rPr>
          <w:rtl/>
        </w:rPr>
      </w:pPr>
      <w:bookmarkStart w:id="15" w:name="_Toc456715474"/>
      <w:r w:rsidRPr="006C661D">
        <w:rPr>
          <w:rtl/>
        </w:rPr>
        <w:t>1-الهجرةُ إلى بلادِ المسلمينَ وهجرُ بلادِ الكافرينَ</w:t>
      </w:r>
      <w:bookmarkEnd w:id="15"/>
      <w:r w:rsidRPr="006C661D">
        <w:rPr>
          <w:rtl/>
        </w:rPr>
        <w:t xml:space="preserve"> </w:t>
      </w:r>
    </w:p>
    <w:p w:rsidR="00E673DF" w:rsidRPr="000B4EE8" w:rsidRDefault="00E673DF" w:rsidP="00820ED5">
      <w:pPr>
        <w:pStyle w:val="a"/>
        <w:spacing w:before="2" w:after="2"/>
        <w:rPr>
          <w:rtl/>
        </w:rPr>
      </w:pPr>
      <w:r w:rsidRPr="000B4EE8">
        <w:rPr>
          <w:rtl/>
        </w:rPr>
        <w:t xml:space="preserve">والهجرةُ هي الانتقالُ منْ بلادِ الكفارِ إلى بلادِ المسلمينِ لأجلِ الفرارِ بالدينِ </w:t>
      </w:r>
    </w:p>
    <w:p w:rsidR="00E673DF" w:rsidRPr="000B4EE8" w:rsidRDefault="00E673DF" w:rsidP="00820ED5">
      <w:pPr>
        <w:pStyle w:val="a"/>
        <w:spacing w:before="2" w:after="2"/>
        <w:rPr>
          <w:rtl/>
        </w:rPr>
      </w:pPr>
      <w:r w:rsidRPr="000B4EE8">
        <w:rPr>
          <w:rtl/>
        </w:rPr>
        <w:t>والهجرةُ بهذا المعنى ولأجلِ هذا الغرضِ واجبةٌ وباقيةٌ إلى طلوعِ الشمسِ منْ مغربِها عندَ قيامِ الساعةِ</w:t>
      </w:r>
      <w:r w:rsidR="00820ED5">
        <w:rPr>
          <w:rtl/>
        </w:rPr>
        <w:t xml:space="preserve"> </w:t>
      </w:r>
      <w:r w:rsidRPr="000B4EE8">
        <w:rPr>
          <w:rtl/>
        </w:rPr>
        <w:t xml:space="preserve">وقد تبرأَ النبيُ </w:t>
      </w:r>
      <w:r w:rsidR="00761927" w:rsidRPr="00820ED5">
        <w:rPr>
          <w:rFonts w:ascii="CTraditional Arabic" w:hAnsi="CTraditional Arabic" w:cs="CTraditional Arabic"/>
          <w:sz w:val="28"/>
          <w:szCs w:val="28"/>
          <w:rtl/>
        </w:rPr>
        <w:t>ج</w:t>
      </w:r>
      <w:r w:rsidRPr="000B4EE8">
        <w:rPr>
          <w:rtl/>
        </w:rPr>
        <w:t xml:space="preserve"> منْ كلِ مسلمٍ يُقيمُ بينَ المشركينَ</w:t>
      </w:r>
      <w:r w:rsidR="00820ED5">
        <w:rPr>
          <w:rtl/>
        </w:rPr>
        <w:t xml:space="preserve"> </w:t>
      </w:r>
      <w:r w:rsidRPr="000B4EE8">
        <w:rPr>
          <w:rtl/>
        </w:rPr>
        <w:t>فتَحْرُمُ على المسلمِ الإقامةُ في بلادِ الكفارِ إلا إذا كانَ لا يستطيعُ الهجرةَ منْها</w:t>
      </w:r>
      <w:r w:rsidR="00820ED5">
        <w:rPr>
          <w:rtl/>
        </w:rPr>
        <w:t>.</w:t>
      </w:r>
      <w:r w:rsidRPr="000B4EE8">
        <w:rPr>
          <w:rtl/>
        </w:rPr>
        <w:t xml:space="preserve"> أوكانَ في إقامتِهِ مصلحةٌ دينيةٌ كالدعوةِ إلى اللهِ ونشرِ الإسلامِ</w:t>
      </w:r>
      <w:r w:rsidR="00820ED5">
        <w:rPr>
          <w:rtl/>
        </w:rPr>
        <w:t>.</w:t>
      </w:r>
      <w:r w:rsidRPr="000B4EE8">
        <w:rPr>
          <w:rtl/>
        </w:rPr>
        <w:t xml:space="preserve"> قال تعالى</w:t>
      </w:r>
      <w:r w:rsidR="00820ED5">
        <w:rPr>
          <w:rtl/>
        </w:rPr>
        <w:t>:</w:t>
      </w:r>
      <w:r w:rsidRPr="000B4EE8">
        <w:rPr>
          <w:rtl/>
        </w:rPr>
        <w:t xml:space="preserve"> </w:t>
      </w:r>
      <w:r w:rsidR="00971988" w:rsidRPr="00971988">
        <w:rPr>
          <w:szCs w:val="28"/>
          <w:rtl/>
        </w:rPr>
        <w:t>﴿</w:t>
      </w:r>
      <w:r w:rsidR="00971988" w:rsidRPr="00971988">
        <w:rPr>
          <w:rFonts w:cs="KFGQPC Uthmanic Script HAFS"/>
          <w:szCs w:val="28"/>
          <w:rtl/>
        </w:rPr>
        <w:t>إِنَّ الَّذِينَ تَوَفَّاهُمُ الْمَلَائِكَةُ ظَالِمِي أَنْفُسِهِمْ قَالُوا فِيمَ كُنْتُمْ</w:t>
      </w:r>
      <w:r w:rsidR="00820ED5">
        <w:rPr>
          <w:rFonts w:cs="KFGQPC Uthmanic Script HAFS"/>
          <w:szCs w:val="28"/>
          <w:rtl/>
        </w:rPr>
        <w:t xml:space="preserve"> </w:t>
      </w:r>
      <w:r w:rsidR="00971988" w:rsidRPr="00971988">
        <w:rPr>
          <w:rFonts w:cs="KFGQPC Uthmanic Script HAFS"/>
          <w:szCs w:val="28"/>
          <w:rtl/>
        </w:rPr>
        <w:t>قَالُوا كُنَّا مُسْتَضْعَفِينَ فِي الْأَرْضِ</w:t>
      </w:r>
      <w:r w:rsidR="00820ED5">
        <w:rPr>
          <w:rFonts w:cs="KFGQPC Uthmanic Script HAFS"/>
          <w:szCs w:val="28"/>
          <w:rtl/>
        </w:rPr>
        <w:t xml:space="preserve"> </w:t>
      </w:r>
      <w:r w:rsidR="00971988" w:rsidRPr="00971988">
        <w:rPr>
          <w:rFonts w:cs="KFGQPC Uthmanic Script HAFS"/>
          <w:szCs w:val="28"/>
          <w:rtl/>
        </w:rPr>
        <w:t>قَالُوا أَلَمْ تَكُنْ أَرْضُ اللَّهِ وَاسِعَةً فَتُهَاجِرُوا فِيهَا</w:t>
      </w:r>
      <w:r w:rsidR="00820ED5">
        <w:rPr>
          <w:rFonts w:cs="KFGQPC Uthmanic Script HAFS"/>
          <w:szCs w:val="28"/>
          <w:rtl/>
        </w:rPr>
        <w:t xml:space="preserve"> </w:t>
      </w:r>
      <w:r w:rsidR="00971988" w:rsidRPr="00971988">
        <w:rPr>
          <w:rFonts w:cs="KFGQPC Uthmanic Script HAFS"/>
          <w:szCs w:val="28"/>
          <w:rtl/>
        </w:rPr>
        <w:t>فَأُولَئِكَ مَأْوَاهُمْ جَهَنَّمُ</w:t>
      </w:r>
      <w:r w:rsidR="00820ED5">
        <w:rPr>
          <w:rFonts w:cs="KFGQPC Uthmanic Script HAFS"/>
          <w:szCs w:val="28"/>
          <w:rtl/>
        </w:rPr>
        <w:t xml:space="preserve"> </w:t>
      </w:r>
      <w:r w:rsidR="00971988" w:rsidRPr="00971988">
        <w:rPr>
          <w:rFonts w:cs="KFGQPC Uthmanic Script HAFS"/>
          <w:szCs w:val="28"/>
          <w:rtl/>
        </w:rPr>
        <w:t>وَسَاءَتْ مَصِيرًا٩٧ إِلَّا الْمُسْتَضْعَفِينَ مِنَ الرِّجَالِ وَالنِّسَاءِ وَالْوِلْدَانِ لَا يَسْتَطِيعُونَ حِيلَةً وَلَا يَهْتَدُونَ سَبِيلًا٩٨ فَأُولَئِكَ عَسَى اللَّهُ أَنْ يَعْفُوَ عَنْهُمْ</w:t>
      </w:r>
      <w:r w:rsidR="00820ED5">
        <w:rPr>
          <w:rFonts w:cs="KFGQPC Uthmanic Script HAFS"/>
          <w:szCs w:val="28"/>
          <w:rtl/>
        </w:rPr>
        <w:t xml:space="preserve"> </w:t>
      </w:r>
      <w:r w:rsidR="00971988" w:rsidRPr="00971988">
        <w:rPr>
          <w:rFonts w:cs="KFGQPC Uthmanic Script HAFS"/>
          <w:szCs w:val="28"/>
          <w:rtl/>
        </w:rPr>
        <w:t>وَكَانَ اللَّهُ عَفُوًّا غَفُورًا٩٩</w:t>
      </w:r>
      <w:r w:rsidR="00971988" w:rsidRPr="00971988">
        <w:rPr>
          <w:rFonts w:hAnsi="Times New Roman" w:hint="cs"/>
          <w:szCs w:val="28"/>
          <w:rtl/>
        </w:rPr>
        <w:t>﴾</w:t>
      </w:r>
      <w:r w:rsidR="00971988">
        <w:rPr>
          <w:rFonts w:hAnsi="Times New Roman" w:cs="IRNazli"/>
          <w:szCs w:val="24"/>
          <w:rtl/>
        </w:rPr>
        <w:t xml:space="preserve"> [النساء: 97-99]</w:t>
      </w:r>
      <w:r w:rsidRPr="000B4EE8">
        <w:rPr>
          <w:rtl/>
        </w:rPr>
        <w:t>.</w:t>
      </w:r>
    </w:p>
    <w:p w:rsidR="00E673DF" w:rsidRPr="006C661D" w:rsidRDefault="00E673DF" w:rsidP="006C661D">
      <w:pPr>
        <w:pStyle w:val="a2"/>
        <w:rPr>
          <w:rtl/>
        </w:rPr>
      </w:pPr>
      <w:bookmarkStart w:id="16" w:name="_Toc456715475"/>
      <w:r w:rsidRPr="006C661D">
        <w:rPr>
          <w:rtl/>
        </w:rPr>
        <w:t>2-مناصرةُ المسلمينَ ومعاونتُهمْ بالنفسِ والمالِ واللسانِ فيما يحتاجونَ إليهِ في دينِهمْ ودنياهُمْ</w:t>
      </w:r>
      <w:bookmarkEnd w:id="16"/>
    </w:p>
    <w:p w:rsidR="00E673DF" w:rsidRPr="000B4EE8" w:rsidRDefault="00E673DF" w:rsidP="00820ED5">
      <w:pPr>
        <w:pStyle w:val="a"/>
        <w:spacing w:before="2" w:after="2"/>
        <w:rPr>
          <w:rtl/>
        </w:rPr>
      </w:pPr>
      <w:r w:rsidRPr="000B4EE8">
        <w:rPr>
          <w:rtl/>
        </w:rPr>
        <w:t>قال تعالى:</w:t>
      </w:r>
      <w:r w:rsidR="00971988" w:rsidRPr="00971988">
        <w:rPr>
          <w:szCs w:val="28"/>
          <w:rtl/>
        </w:rPr>
        <w:t>﴿</w:t>
      </w:r>
      <w:r w:rsidR="00971988" w:rsidRPr="00971988">
        <w:rPr>
          <w:rFonts w:cs="KFGQPC Uthmanic Script HAFS"/>
          <w:szCs w:val="28"/>
          <w:rtl/>
        </w:rPr>
        <w:t>وَالْمُؤْمِنُونَ وَالْمُؤْمِنَاتُ بَعْضُهُمْ أَوْلِيَاءُ بَعْضٍ</w:t>
      </w:r>
      <w:r w:rsidR="00971988" w:rsidRPr="00971988">
        <w:rPr>
          <w:rFonts w:hAnsi="Times New Roman" w:hint="cs"/>
          <w:szCs w:val="28"/>
          <w:rtl/>
        </w:rPr>
        <w:t>﴾</w:t>
      </w:r>
      <w:r w:rsidR="00971988">
        <w:rPr>
          <w:rFonts w:hAnsi="Times New Roman" w:cs="IRNazli"/>
          <w:szCs w:val="24"/>
          <w:rtl/>
        </w:rPr>
        <w:t xml:space="preserve"> [التوبة: 71]</w:t>
      </w:r>
      <w:r w:rsidR="00971988">
        <w:rPr>
          <w:rFonts w:hAnsi="Times New Roman" w:cs="IRNazli" w:hint="cs"/>
          <w:szCs w:val="24"/>
          <w:rtl/>
        </w:rPr>
        <w:t>.</w:t>
      </w:r>
    </w:p>
    <w:p w:rsidR="00E673DF" w:rsidRPr="000B4EE8" w:rsidRDefault="00E673DF" w:rsidP="00820ED5">
      <w:pPr>
        <w:pStyle w:val="a"/>
        <w:spacing w:before="2" w:after="2"/>
        <w:rPr>
          <w:rtl/>
        </w:rPr>
      </w:pPr>
      <w:r w:rsidRPr="000B4EE8">
        <w:rPr>
          <w:rtl/>
        </w:rPr>
        <w:lastRenderedPageBreak/>
        <w:t>وقال تعالى</w:t>
      </w:r>
      <w:r w:rsidR="00820ED5">
        <w:rPr>
          <w:rtl/>
        </w:rPr>
        <w:t>:</w:t>
      </w:r>
      <w:r w:rsidRPr="000B4EE8">
        <w:rPr>
          <w:rtl/>
        </w:rPr>
        <w:t xml:space="preserve"> </w:t>
      </w:r>
      <w:r w:rsidR="00971988" w:rsidRPr="00971988">
        <w:rPr>
          <w:szCs w:val="28"/>
          <w:rtl/>
        </w:rPr>
        <w:t>﴿</w:t>
      </w:r>
      <w:r w:rsidR="00971988" w:rsidRPr="00971988">
        <w:rPr>
          <w:rFonts w:cs="KFGQPC Uthmanic Script HAFS"/>
          <w:szCs w:val="28"/>
          <w:rtl/>
        </w:rPr>
        <w:t>وَإِنِ اسْتَنْصَرُوكُمْ فِي الدِّينِ فَعَلَيْكُمُ النَّصْرُ إِلَّا عَلَى قَوْمٍ بَيْنَكُمْ وَبَيْنَهُمْ مِيثَاقٌ</w:t>
      </w:r>
      <w:r w:rsidR="00971988" w:rsidRPr="00971988">
        <w:rPr>
          <w:rFonts w:hAnsi="Times New Roman" w:hint="cs"/>
          <w:szCs w:val="28"/>
          <w:rtl/>
        </w:rPr>
        <w:t>﴾</w:t>
      </w:r>
      <w:r w:rsidR="00971988">
        <w:rPr>
          <w:rFonts w:hAnsi="Times New Roman" w:cs="IRNazli"/>
          <w:szCs w:val="24"/>
          <w:rtl/>
        </w:rPr>
        <w:t xml:space="preserve"> [الأنفال: 72]</w:t>
      </w:r>
      <w:r w:rsidRPr="000B4EE8">
        <w:rPr>
          <w:rtl/>
        </w:rPr>
        <w:t xml:space="preserve">. </w:t>
      </w:r>
    </w:p>
    <w:p w:rsidR="00E673DF" w:rsidRPr="006C661D" w:rsidRDefault="00E673DF" w:rsidP="006C661D">
      <w:pPr>
        <w:pStyle w:val="a2"/>
        <w:rPr>
          <w:rtl/>
        </w:rPr>
      </w:pPr>
      <w:bookmarkStart w:id="17" w:name="_Toc456715476"/>
      <w:r w:rsidRPr="006C661D">
        <w:rPr>
          <w:rtl/>
        </w:rPr>
        <w:t>3- التألمُ لألمِهمْ والسرورُ بسرورِهمْ</w:t>
      </w:r>
      <w:bookmarkEnd w:id="17"/>
    </w:p>
    <w:p w:rsidR="00E673DF" w:rsidRPr="000B4EE8" w:rsidRDefault="00E673DF" w:rsidP="00820ED5">
      <w:pPr>
        <w:pStyle w:val="a"/>
        <w:spacing w:before="2" w:after="2"/>
        <w:rPr>
          <w:rtl/>
        </w:rPr>
      </w:pPr>
      <w:r w:rsidRPr="000B4EE8">
        <w:rPr>
          <w:rtl/>
        </w:rPr>
        <w:t xml:space="preserve">قال النبي </w:t>
      </w:r>
      <w:r w:rsidR="00761927" w:rsidRPr="00820ED5">
        <w:rPr>
          <w:rFonts w:ascii="CTraditional Arabic" w:hAnsi="CTraditional Arabic" w:cs="CTraditional Arabic"/>
          <w:sz w:val="28"/>
          <w:szCs w:val="28"/>
          <w:rtl/>
        </w:rPr>
        <w:t>ج</w:t>
      </w:r>
      <w:r w:rsidR="00820ED5">
        <w:rPr>
          <w:rtl/>
        </w:rPr>
        <w:t>:</w:t>
      </w:r>
      <w:r w:rsidRPr="000B4EE8">
        <w:rPr>
          <w:rtl/>
        </w:rPr>
        <w:t xml:space="preserve"> </w:t>
      </w:r>
      <w:r w:rsidR="00820ED5">
        <w:rPr>
          <w:rtl/>
        </w:rPr>
        <w:t>(</w:t>
      </w:r>
      <w:r w:rsidRPr="00820ED5">
        <w:rPr>
          <w:rStyle w:val="Char5"/>
          <w:rtl/>
        </w:rPr>
        <w:t>مَثَلُ الْمُؤْمِنِينَ فِي تَوَادِّهِمْ وَتَرَاحُمِهِمْ وَتَعَاطُفِهِمْ مَثَلُ الْجَسَدِ إِذَا اشْتَكَى مِنْهُ عُضْوٌ تَدَاعَى لَهُ سَائِرُ الْجَسَدِ بالْحُمَّى والسَّهَرِ</w:t>
      </w:r>
      <w:r w:rsidR="00820ED5">
        <w:rPr>
          <w:rtl/>
        </w:rPr>
        <w:t>)</w:t>
      </w:r>
      <w:r w:rsidR="00820ED5" w:rsidRPr="00820ED5">
        <w:rPr>
          <w:vertAlign w:val="superscript"/>
          <w:rtl/>
        </w:rPr>
        <w:t>(</w:t>
      </w:r>
      <w:r w:rsidRPr="00820ED5">
        <w:rPr>
          <w:vertAlign w:val="superscript"/>
          <w:rtl/>
        </w:rPr>
        <w:footnoteReference w:id="4"/>
      </w:r>
      <w:r w:rsidRPr="00820ED5">
        <w:rPr>
          <w:vertAlign w:val="superscript"/>
          <w:rtl/>
        </w:rPr>
        <w:t>)</w:t>
      </w:r>
      <w:r w:rsidR="00820ED5">
        <w:rPr>
          <w:rtl/>
        </w:rPr>
        <w:t>.</w:t>
      </w:r>
    </w:p>
    <w:p w:rsidR="00E673DF" w:rsidRPr="000B4EE8" w:rsidRDefault="00E673DF" w:rsidP="00820ED5">
      <w:pPr>
        <w:pStyle w:val="a"/>
        <w:spacing w:before="2" w:after="2"/>
        <w:rPr>
          <w:rtl/>
        </w:rPr>
      </w:pPr>
      <w:r w:rsidRPr="000B4EE8">
        <w:rPr>
          <w:rtl/>
        </w:rPr>
        <w:t xml:space="preserve"> وقال أيضا عليه الصلاة والسلام:</w:t>
      </w:r>
      <w:r w:rsidR="00820ED5">
        <w:rPr>
          <w:rFonts w:hint="cs"/>
          <w:rtl/>
        </w:rPr>
        <w:t xml:space="preserve"> </w:t>
      </w:r>
      <w:r w:rsidR="00820ED5">
        <w:rPr>
          <w:rtl/>
        </w:rPr>
        <w:t>(</w:t>
      </w:r>
      <w:r w:rsidRPr="00820ED5">
        <w:rPr>
          <w:rStyle w:val="Char5"/>
          <w:rtl/>
        </w:rPr>
        <w:t>الْمُؤْمِنُ لِلْمُؤْمِنِ كَالْبُنْيَانِ يَشُدُّ بَعْضُهُ بَعْض</w:t>
      </w:r>
      <w:r w:rsidR="00820ED5" w:rsidRPr="00820ED5">
        <w:rPr>
          <w:rStyle w:val="Char5"/>
          <w:rtl/>
        </w:rPr>
        <w:t>اً وَشَبَّكَ بَيْنَ أَصَابِعِهِ</w:t>
      </w:r>
      <w:r w:rsidRPr="000B4EE8">
        <w:rPr>
          <w:rtl/>
        </w:rPr>
        <w:t>)</w:t>
      </w:r>
    </w:p>
    <w:p w:rsidR="00E673DF" w:rsidRPr="006C661D" w:rsidRDefault="00E673DF" w:rsidP="006C661D">
      <w:pPr>
        <w:pStyle w:val="a2"/>
        <w:rPr>
          <w:rtl/>
        </w:rPr>
      </w:pPr>
      <w:bookmarkStart w:id="18" w:name="_Toc456715477"/>
      <w:r w:rsidRPr="006C661D">
        <w:rPr>
          <w:rtl/>
        </w:rPr>
        <w:t>4-النصحُ لهمْ ومحبةُ الخيرِ لهمْ وعدمُ غشِهِمْ وخديعتِهِمْ</w:t>
      </w:r>
      <w:bookmarkEnd w:id="18"/>
    </w:p>
    <w:p w:rsidR="00E673DF" w:rsidRPr="000B4EE8" w:rsidRDefault="00E673DF" w:rsidP="00820ED5">
      <w:pPr>
        <w:pStyle w:val="a"/>
        <w:spacing w:before="2" w:after="2"/>
        <w:rPr>
          <w:rtl/>
        </w:rPr>
      </w:pPr>
      <w:r w:rsidRPr="000B4EE8">
        <w:rPr>
          <w:rtl/>
        </w:rPr>
        <w:t xml:space="preserve">قال </w:t>
      </w:r>
      <w:r w:rsidR="00761927" w:rsidRPr="00820ED5">
        <w:rPr>
          <w:rFonts w:ascii="CTraditional Arabic" w:hAnsi="CTraditional Arabic" w:cs="CTraditional Arabic"/>
          <w:sz w:val="28"/>
          <w:szCs w:val="28"/>
          <w:rtl/>
        </w:rPr>
        <w:t>ج</w:t>
      </w:r>
      <w:r w:rsidR="00820ED5">
        <w:rPr>
          <w:rtl/>
        </w:rPr>
        <w:t>:</w:t>
      </w:r>
      <w:r w:rsidRPr="000B4EE8">
        <w:rPr>
          <w:rtl/>
        </w:rPr>
        <w:t xml:space="preserve"> </w:t>
      </w:r>
      <w:r w:rsidR="00820ED5">
        <w:rPr>
          <w:rtl/>
        </w:rPr>
        <w:t>(</w:t>
      </w:r>
      <w:r w:rsidRPr="005E567C">
        <w:rPr>
          <w:rStyle w:val="Char5"/>
          <w:rtl/>
        </w:rPr>
        <w:t>لَا يُؤْمِنُ أَحَدُكُمْ حَتَّى يُحِبَّ لِأَخِيهِ مَا يُحِبُّ لِنَفْسِهِ</w:t>
      </w:r>
      <w:r w:rsidR="00820ED5">
        <w:rPr>
          <w:rFonts w:hint="cs"/>
          <w:rtl/>
        </w:rPr>
        <w:t>)</w:t>
      </w:r>
      <w:r w:rsidR="00820ED5" w:rsidRPr="00820ED5">
        <w:rPr>
          <w:vertAlign w:val="superscript"/>
          <w:rtl/>
        </w:rPr>
        <w:t>(</w:t>
      </w:r>
      <w:r w:rsidRPr="00820ED5">
        <w:rPr>
          <w:vertAlign w:val="superscript"/>
          <w:rtl/>
        </w:rPr>
        <w:footnoteReference w:id="5"/>
      </w:r>
      <w:r w:rsidRPr="00820ED5">
        <w:rPr>
          <w:vertAlign w:val="superscript"/>
          <w:rtl/>
        </w:rPr>
        <w:t>)</w:t>
      </w:r>
      <w:r w:rsidR="00820ED5">
        <w:rPr>
          <w:rFonts w:hint="cs"/>
          <w:rtl/>
        </w:rPr>
        <w:t>.</w:t>
      </w:r>
    </w:p>
    <w:p w:rsidR="00E673DF" w:rsidRPr="000B4EE8" w:rsidRDefault="00E673DF" w:rsidP="00820ED5">
      <w:pPr>
        <w:pStyle w:val="a"/>
        <w:spacing w:before="2" w:after="2"/>
        <w:rPr>
          <w:rtl/>
        </w:rPr>
      </w:pPr>
      <w:r w:rsidRPr="000B4EE8">
        <w:rPr>
          <w:rtl/>
        </w:rPr>
        <w:t xml:space="preserve">وقال </w:t>
      </w:r>
      <w:r w:rsidR="00761927" w:rsidRPr="00820ED5">
        <w:rPr>
          <w:rFonts w:ascii="CTraditional Arabic" w:hAnsi="CTraditional Arabic" w:cs="CTraditional Arabic"/>
          <w:sz w:val="28"/>
          <w:szCs w:val="28"/>
          <w:rtl/>
        </w:rPr>
        <w:t>ج</w:t>
      </w:r>
      <w:r w:rsidR="00820ED5">
        <w:rPr>
          <w:rtl/>
        </w:rPr>
        <w:t>:</w:t>
      </w:r>
      <w:r w:rsidRPr="000B4EE8">
        <w:rPr>
          <w:rtl/>
        </w:rPr>
        <w:t xml:space="preserve"> </w:t>
      </w:r>
      <w:r w:rsidR="00820ED5">
        <w:rPr>
          <w:rtl/>
        </w:rPr>
        <w:t>(</w:t>
      </w:r>
      <w:r w:rsidRPr="005E567C">
        <w:rPr>
          <w:rStyle w:val="Char5"/>
          <w:rtl/>
        </w:rPr>
        <w:t>الْمُسْلِمُ أَخُو الْمُسْلِمِ لَا يَحْقِرُهُ وَلَا يَخْذُلُهُ ولايُسْلِمُهُ</w:t>
      </w:r>
      <w:r w:rsidR="00820ED5">
        <w:rPr>
          <w:rStyle w:val="Char5"/>
          <w:rtl/>
        </w:rPr>
        <w:t xml:space="preserve">، </w:t>
      </w:r>
      <w:r w:rsidRPr="005E567C">
        <w:rPr>
          <w:rStyle w:val="Char5"/>
          <w:rtl/>
        </w:rPr>
        <w:t>بِحَسْبِ امْرِئٍ مِنْ الشَّرِّ أَنْ يَحْقِرَ أَخَاهُ الْمُسْلِمَ</w:t>
      </w:r>
      <w:r w:rsidR="00820ED5">
        <w:rPr>
          <w:rStyle w:val="Char5"/>
          <w:rtl/>
        </w:rPr>
        <w:t xml:space="preserve">، </w:t>
      </w:r>
      <w:r w:rsidRPr="005E567C">
        <w:rPr>
          <w:rStyle w:val="Char5"/>
          <w:rtl/>
        </w:rPr>
        <w:t>كُلُّ الْمُسْلِمِ عَلَى الْمُسْلِمِ حَرَامٌ دَمُهُ وَمَالُهُ وَعِرْضُهُ</w:t>
      </w:r>
      <w:r w:rsidRPr="000B4EE8">
        <w:rPr>
          <w:rtl/>
        </w:rPr>
        <w:t>)</w:t>
      </w:r>
      <w:r w:rsidR="00820ED5" w:rsidRPr="00820ED5">
        <w:rPr>
          <w:vertAlign w:val="superscript"/>
          <w:rtl/>
        </w:rPr>
        <w:t>(</w:t>
      </w:r>
      <w:r w:rsidRPr="00820ED5">
        <w:rPr>
          <w:vertAlign w:val="superscript"/>
          <w:rtl/>
        </w:rPr>
        <w:footnoteReference w:id="6"/>
      </w:r>
      <w:r w:rsidRPr="00820ED5">
        <w:rPr>
          <w:vertAlign w:val="superscript"/>
          <w:rtl/>
        </w:rPr>
        <w:t>)</w:t>
      </w:r>
      <w:r w:rsidR="00820ED5">
        <w:rPr>
          <w:rFonts w:hint="cs"/>
          <w:rtl/>
        </w:rPr>
        <w:t>.</w:t>
      </w:r>
    </w:p>
    <w:p w:rsidR="00E673DF" w:rsidRPr="000B4EE8" w:rsidRDefault="00E673DF" w:rsidP="00820ED5">
      <w:pPr>
        <w:pStyle w:val="a"/>
        <w:spacing w:before="2" w:after="2"/>
        <w:rPr>
          <w:rStyle w:val="Char"/>
          <w:rtl/>
        </w:rPr>
      </w:pPr>
      <w:r w:rsidRPr="000B4EE8">
        <w:rPr>
          <w:rtl/>
        </w:rPr>
        <w:t>وقال عليه الصلاة والسلام</w:t>
      </w:r>
      <w:r w:rsidR="00820ED5">
        <w:rPr>
          <w:rtl/>
        </w:rPr>
        <w:t>:</w:t>
      </w:r>
      <w:r w:rsidRPr="000B4EE8">
        <w:rPr>
          <w:rtl/>
        </w:rPr>
        <w:t xml:space="preserve"> </w:t>
      </w:r>
      <w:r w:rsidR="00820ED5">
        <w:rPr>
          <w:rtl/>
        </w:rPr>
        <w:t>(</w:t>
      </w:r>
      <w:r w:rsidRPr="005E567C">
        <w:rPr>
          <w:rStyle w:val="Char5"/>
          <w:rtl/>
        </w:rPr>
        <w:t xml:space="preserve">لا تَبَاغَضُوا وَلا تَدَابَرُوا وَلا تَنَاجَشُوا ولايَبعْ </w:t>
      </w:r>
      <w:r w:rsidRPr="005E567C">
        <w:rPr>
          <w:rStyle w:val="Char5"/>
          <w:rtl/>
        </w:rPr>
        <w:lastRenderedPageBreak/>
        <w:t>بَعضُكُمْ عَلى بَيعِ بعضٍ وَكُونُوا عِبَادَ اللَّهِ إخوانَاً</w:t>
      </w:r>
      <w:r w:rsidR="00820ED5">
        <w:rPr>
          <w:rStyle w:val="Char"/>
          <w:rtl/>
        </w:rPr>
        <w:t>)</w:t>
      </w:r>
      <w:r w:rsidR="00820ED5" w:rsidRPr="00820ED5">
        <w:rPr>
          <w:rStyle w:val="Char"/>
          <w:vertAlign w:val="superscript"/>
          <w:rtl/>
        </w:rPr>
        <w:t>(</w:t>
      </w:r>
      <w:r w:rsidRPr="00820ED5">
        <w:rPr>
          <w:rStyle w:val="Char"/>
          <w:vertAlign w:val="superscript"/>
          <w:rtl/>
        </w:rPr>
        <w:footnoteReference w:id="7"/>
      </w:r>
      <w:r w:rsidRPr="00820ED5">
        <w:rPr>
          <w:rStyle w:val="Char"/>
          <w:vertAlign w:val="superscript"/>
          <w:rtl/>
        </w:rPr>
        <w:t>)</w:t>
      </w:r>
      <w:r w:rsidR="00820ED5">
        <w:rPr>
          <w:rStyle w:val="Char"/>
          <w:rFonts w:hint="cs"/>
          <w:rtl/>
        </w:rPr>
        <w:t>.</w:t>
      </w:r>
    </w:p>
    <w:p w:rsidR="00E673DF" w:rsidRPr="006C661D" w:rsidRDefault="00E673DF" w:rsidP="006C661D">
      <w:pPr>
        <w:pStyle w:val="a2"/>
        <w:rPr>
          <w:rtl/>
        </w:rPr>
      </w:pPr>
      <w:bookmarkStart w:id="19" w:name="_Toc456715478"/>
      <w:r w:rsidRPr="006C661D">
        <w:rPr>
          <w:rtl/>
        </w:rPr>
        <w:t>5- احترامُهمْ وتوقيرُهمْ وعدمُ تَنَقْصِهِمْ وعيبِهم</w:t>
      </w:r>
      <w:bookmarkEnd w:id="19"/>
      <w:r w:rsidRPr="006C661D">
        <w:rPr>
          <w:rtl/>
        </w:rPr>
        <w:t xml:space="preserve"> </w:t>
      </w:r>
    </w:p>
    <w:p w:rsidR="00E673DF" w:rsidRPr="000B4EE8" w:rsidRDefault="00E673DF" w:rsidP="00820ED5">
      <w:pPr>
        <w:pStyle w:val="a"/>
        <w:spacing w:before="2" w:after="2"/>
        <w:rPr>
          <w:rtl/>
        </w:rPr>
      </w:pPr>
      <w:r w:rsidRPr="000B4EE8">
        <w:rPr>
          <w:rtl/>
        </w:rPr>
        <w:t>قال تعالى</w:t>
      </w:r>
      <w:r w:rsidR="00820ED5">
        <w:rPr>
          <w:rtl/>
        </w:rPr>
        <w:t>:</w:t>
      </w:r>
      <w:r w:rsidRPr="000B4EE8">
        <w:rPr>
          <w:rtl/>
        </w:rPr>
        <w:t xml:space="preserve"> </w:t>
      </w:r>
      <w:r w:rsidR="00971988" w:rsidRPr="00971988">
        <w:rPr>
          <w:szCs w:val="28"/>
          <w:rtl/>
        </w:rPr>
        <w:t>﴿</w:t>
      </w:r>
      <w:r w:rsidR="00971988" w:rsidRPr="00971988">
        <w:rPr>
          <w:rFonts w:cs="KFGQPC Uthmanic Script HAFS"/>
          <w:szCs w:val="28"/>
          <w:rtl/>
        </w:rPr>
        <w:t>يَا أَيُّهَا الَّذِينَ آمَنُوا لَا يَسْخَرْ قَوْمٌ مِنْ قَوْمٍ عَسَى أَنْ يَكُونُوا خَيْرًا مِنْهُمْ وَلَا نِسَاءٌ مِنْ نِسَاءٍ عَسَى أَنْ يَكُنَّ خَيْرًا مِنْهُنَّ</w:t>
      </w:r>
      <w:r w:rsidR="00820ED5">
        <w:rPr>
          <w:rFonts w:cs="KFGQPC Uthmanic Script HAFS"/>
          <w:szCs w:val="28"/>
          <w:rtl/>
        </w:rPr>
        <w:t xml:space="preserve"> </w:t>
      </w:r>
      <w:r w:rsidR="00971988" w:rsidRPr="00971988">
        <w:rPr>
          <w:rFonts w:cs="KFGQPC Uthmanic Script HAFS"/>
          <w:szCs w:val="28"/>
          <w:rtl/>
        </w:rPr>
        <w:t>وَلَا تَلْمِزُوا أَنْفُسَكُمْ وَلَا تَنَابَزُوا بِالْأَلْقَابِ</w:t>
      </w:r>
      <w:r w:rsidR="00820ED5">
        <w:rPr>
          <w:rFonts w:cs="KFGQPC Uthmanic Script HAFS"/>
          <w:szCs w:val="28"/>
          <w:rtl/>
        </w:rPr>
        <w:t xml:space="preserve"> </w:t>
      </w:r>
      <w:r w:rsidR="00971988" w:rsidRPr="00971988">
        <w:rPr>
          <w:rFonts w:cs="KFGQPC Uthmanic Script HAFS"/>
          <w:szCs w:val="28"/>
          <w:rtl/>
        </w:rPr>
        <w:t>بِئْسَ الِاسْمُ الْفُسُوقُ بَعْدَ الْإِيمَانِ</w:t>
      </w:r>
      <w:r w:rsidR="00820ED5">
        <w:rPr>
          <w:rFonts w:cs="KFGQPC Uthmanic Script HAFS"/>
          <w:szCs w:val="28"/>
          <w:rtl/>
        </w:rPr>
        <w:t xml:space="preserve"> </w:t>
      </w:r>
      <w:r w:rsidR="00971988" w:rsidRPr="00971988">
        <w:rPr>
          <w:rFonts w:cs="KFGQPC Uthmanic Script HAFS"/>
          <w:szCs w:val="28"/>
          <w:rtl/>
        </w:rPr>
        <w:t>وَمَنْ لَمْ يَتُبْ فَأُولَئِكَ هُمُ الظَّالِمُونَ١١ يَا أَيُّهَا الَّذِينَ آمَنُوا اجْتَنِبُوا كَثِيرًا مِنَ الظَّنِّ إِنَّ بَعْضَ الظَّنِّ إِثْمٌ</w:t>
      </w:r>
      <w:r w:rsidR="00820ED5">
        <w:rPr>
          <w:rFonts w:cs="KFGQPC Uthmanic Script HAFS"/>
          <w:szCs w:val="28"/>
          <w:rtl/>
        </w:rPr>
        <w:t xml:space="preserve"> </w:t>
      </w:r>
      <w:r w:rsidR="00971988" w:rsidRPr="00971988">
        <w:rPr>
          <w:rFonts w:cs="KFGQPC Uthmanic Script HAFS"/>
          <w:szCs w:val="28"/>
          <w:rtl/>
        </w:rPr>
        <w:t>وَلَا تَجَسَّسُوا وَلَا يَغْتَبْ بَعْضُكُمْ بَعْضًا</w:t>
      </w:r>
      <w:r w:rsidR="00820ED5">
        <w:rPr>
          <w:rFonts w:cs="KFGQPC Uthmanic Script HAFS"/>
          <w:szCs w:val="28"/>
          <w:rtl/>
        </w:rPr>
        <w:t xml:space="preserve"> </w:t>
      </w:r>
      <w:r w:rsidR="00971988" w:rsidRPr="00971988">
        <w:rPr>
          <w:rFonts w:cs="KFGQPC Uthmanic Script HAFS"/>
          <w:szCs w:val="28"/>
          <w:rtl/>
        </w:rPr>
        <w:t>أَيُحِبُّ أَحَدُكُمْ أَنْ يَأْكُلَ لَحْمَ أَخِيهِ مَيْتًا فَكَرِهْتُمُوهُ</w:t>
      </w:r>
      <w:r w:rsidR="00820ED5">
        <w:rPr>
          <w:rFonts w:cs="KFGQPC Uthmanic Script HAFS"/>
          <w:szCs w:val="28"/>
          <w:rtl/>
        </w:rPr>
        <w:t xml:space="preserve"> </w:t>
      </w:r>
      <w:r w:rsidR="00971988" w:rsidRPr="00971988">
        <w:rPr>
          <w:rFonts w:cs="KFGQPC Uthmanic Script HAFS"/>
          <w:szCs w:val="28"/>
          <w:rtl/>
        </w:rPr>
        <w:t>وَاتَّقُوا اللَّهَ</w:t>
      </w:r>
      <w:r w:rsidR="00820ED5">
        <w:rPr>
          <w:rFonts w:cs="KFGQPC Uthmanic Script HAFS"/>
          <w:szCs w:val="28"/>
          <w:rtl/>
        </w:rPr>
        <w:t xml:space="preserve"> </w:t>
      </w:r>
      <w:r w:rsidR="00971988" w:rsidRPr="00971988">
        <w:rPr>
          <w:rFonts w:cs="KFGQPC Uthmanic Script HAFS"/>
          <w:szCs w:val="28"/>
          <w:rtl/>
        </w:rPr>
        <w:t>إِنَّ اللَّهَ تَوَّابٌ رَحِيمٌ١٢</w:t>
      </w:r>
      <w:r w:rsidR="00971988" w:rsidRPr="00971988">
        <w:rPr>
          <w:rFonts w:hAnsi="Times New Roman" w:hint="cs"/>
          <w:szCs w:val="28"/>
          <w:rtl/>
        </w:rPr>
        <w:t>﴾</w:t>
      </w:r>
      <w:r w:rsidR="00971988">
        <w:rPr>
          <w:rFonts w:hAnsi="Times New Roman" w:cs="IRNazli"/>
          <w:szCs w:val="24"/>
          <w:rtl/>
        </w:rPr>
        <w:t xml:space="preserve"> [الحجرات: 11-12]</w:t>
      </w:r>
      <w:r w:rsidRPr="000B4EE8">
        <w:rPr>
          <w:rtl/>
        </w:rPr>
        <w:t>.</w:t>
      </w:r>
    </w:p>
    <w:p w:rsidR="00E673DF" w:rsidRPr="006C661D" w:rsidRDefault="00E673DF" w:rsidP="006C661D">
      <w:pPr>
        <w:pStyle w:val="a2"/>
        <w:rPr>
          <w:rtl/>
        </w:rPr>
      </w:pPr>
      <w:bookmarkStart w:id="20" w:name="_Toc456715479"/>
      <w:r w:rsidRPr="006C661D">
        <w:rPr>
          <w:rtl/>
        </w:rPr>
        <w:t>6- أنْ يكونَ معهمْ في حالِ العسرِ واليسرِ والشدةِ والرخاءِ</w:t>
      </w:r>
      <w:bookmarkEnd w:id="20"/>
      <w:r w:rsidRPr="006C661D">
        <w:rPr>
          <w:rtl/>
        </w:rPr>
        <w:t xml:space="preserve"> </w:t>
      </w:r>
    </w:p>
    <w:p w:rsidR="00E673DF" w:rsidRPr="000B4EE8" w:rsidRDefault="00E673DF" w:rsidP="00820ED5">
      <w:pPr>
        <w:pStyle w:val="a"/>
        <w:spacing w:before="2" w:after="2"/>
        <w:rPr>
          <w:rtl/>
        </w:rPr>
      </w:pPr>
      <w:r w:rsidRPr="000B4EE8">
        <w:rPr>
          <w:rtl/>
        </w:rPr>
        <w:t>بخلافِ أهلِ النفاقِ الذين يكونونَ مع المؤمنينَ في حالِ اليسرِ والرخاءِ ويتخلَّونَ عنْهم في حالِ الشدةِ</w:t>
      </w:r>
      <w:r w:rsidR="00820ED5">
        <w:rPr>
          <w:rtl/>
        </w:rPr>
        <w:t>.</w:t>
      </w:r>
    </w:p>
    <w:p w:rsidR="00E673DF" w:rsidRPr="000B4EE8" w:rsidRDefault="00E673DF" w:rsidP="00820ED5">
      <w:pPr>
        <w:pStyle w:val="a"/>
        <w:spacing w:before="2" w:after="2"/>
        <w:rPr>
          <w:rtl/>
        </w:rPr>
      </w:pPr>
      <w:r w:rsidRPr="000B4EE8">
        <w:rPr>
          <w:rtl/>
        </w:rPr>
        <w:t xml:space="preserve">قال تعالى: </w:t>
      </w:r>
      <w:r w:rsidR="00971988" w:rsidRPr="00971988">
        <w:rPr>
          <w:szCs w:val="28"/>
          <w:rtl/>
        </w:rPr>
        <w:t>﴿</w:t>
      </w:r>
      <w:r w:rsidR="00971988" w:rsidRPr="00971988">
        <w:rPr>
          <w:rFonts w:cs="KFGQPC Uthmanic Script HAFS"/>
          <w:szCs w:val="28"/>
          <w:rtl/>
        </w:rPr>
        <w:t>الَّذِينَ يَتَرَبَّصُونَ بِكُمْ فَإِنْ كَانَ لَكُمْ فَتْحٌ مِنَ اللَّهِ قَالُوا أَلَمْ نَكُنْ مَعَكُمْ وَإِنْ كَانَ لِلْكَافِرِينَ نَصِيبٌ قَالُوا أَلَمْ نَسْتَحْوِذْ عَلَيْكُمْ وَنَمْنَعْكُمْ مِنَ الْمُؤْمِنِينَ</w:t>
      </w:r>
      <w:r w:rsidR="00971988" w:rsidRPr="00971988">
        <w:rPr>
          <w:rFonts w:hAnsi="Times New Roman" w:hint="cs"/>
          <w:szCs w:val="28"/>
          <w:rtl/>
        </w:rPr>
        <w:t>﴾</w:t>
      </w:r>
      <w:r w:rsidR="00971988">
        <w:rPr>
          <w:rFonts w:hAnsi="Times New Roman" w:cs="IRNazli"/>
          <w:szCs w:val="24"/>
          <w:rtl/>
        </w:rPr>
        <w:t xml:space="preserve"> [النساء: 141]</w:t>
      </w:r>
      <w:r w:rsidRPr="000B4EE8">
        <w:rPr>
          <w:rtl/>
        </w:rPr>
        <w:t xml:space="preserve">. </w:t>
      </w:r>
    </w:p>
    <w:p w:rsidR="00E673DF" w:rsidRPr="006C661D" w:rsidRDefault="00E673DF" w:rsidP="006C661D">
      <w:pPr>
        <w:pStyle w:val="a2"/>
        <w:rPr>
          <w:rtl/>
        </w:rPr>
      </w:pPr>
      <w:bookmarkStart w:id="21" w:name="_Toc456715480"/>
      <w:r w:rsidRPr="006C661D">
        <w:rPr>
          <w:rtl/>
        </w:rPr>
        <w:lastRenderedPageBreak/>
        <w:t>7-زيارتُهمْ ومحبةُ الالتقاءِ بهمْ والاجتماعِ معهمْ</w:t>
      </w:r>
      <w:bookmarkEnd w:id="21"/>
      <w:r w:rsidRPr="006C661D">
        <w:rPr>
          <w:rtl/>
        </w:rPr>
        <w:t xml:space="preserve"> </w:t>
      </w:r>
    </w:p>
    <w:p w:rsidR="00E673DF" w:rsidRPr="000B4EE8" w:rsidRDefault="00E673DF" w:rsidP="00820ED5">
      <w:pPr>
        <w:spacing w:before="2" w:after="2"/>
        <w:ind w:firstLine="284"/>
        <w:jc w:val="both"/>
        <w:rPr>
          <w:rStyle w:val="Char"/>
          <w:rtl/>
        </w:rPr>
      </w:pPr>
      <w:r w:rsidRPr="000B4EE8">
        <w:rPr>
          <w:rStyle w:val="Char"/>
          <w:rtl/>
        </w:rPr>
        <w:t>وفي الحديثِ القدسيِّ</w:t>
      </w:r>
      <w:r w:rsidR="00820ED5">
        <w:rPr>
          <w:rStyle w:val="Char"/>
          <w:rtl/>
        </w:rPr>
        <w:t>:</w:t>
      </w:r>
      <w:r w:rsidR="00820ED5">
        <w:rPr>
          <w:rStyle w:val="Char"/>
          <w:rFonts w:hint="cs"/>
          <w:rtl/>
        </w:rPr>
        <w:t xml:space="preserve"> </w:t>
      </w:r>
      <w:r w:rsidR="00820ED5">
        <w:rPr>
          <w:rStyle w:val="Char"/>
          <w:rtl/>
        </w:rPr>
        <w:t>(</w:t>
      </w:r>
      <w:r w:rsidRPr="005E567C">
        <w:rPr>
          <w:rStyle w:val="Char5"/>
          <w:rtl/>
        </w:rPr>
        <w:t>وَجَبَتْ مَحَبَّتِي للْمُتَزَاوِرِينَ فِيَّ</w:t>
      </w:r>
      <w:r w:rsidR="00820ED5">
        <w:rPr>
          <w:rStyle w:val="Char"/>
          <w:rtl/>
        </w:rPr>
        <w:t>)</w:t>
      </w:r>
      <w:r w:rsidRPr="000B4EE8">
        <w:rPr>
          <w:rStyle w:val="Char"/>
          <w:rtl/>
        </w:rPr>
        <w:t xml:space="preserve">. </w:t>
      </w:r>
      <w:r w:rsidR="00820ED5" w:rsidRPr="00820ED5">
        <w:rPr>
          <w:rStyle w:val="Char"/>
          <w:vertAlign w:val="superscript"/>
          <w:rtl/>
        </w:rPr>
        <w:t>(</w:t>
      </w:r>
      <w:r w:rsidRPr="00820ED5">
        <w:rPr>
          <w:rStyle w:val="Char"/>
          <w:vertAlign w:val="superscript"/>
          <w:rtl/>
        </w:rPr>
        <w:footnoteReference w:id="8"/>
      </w:r>
      <w:r w:rsidRPr="00820ED5">
        <w:rPr>
          <w:rStyle w:val="Char"/>
          <w:vertAlign w:val="superscript"/>
          <w:rtl/>
        </w:rPr>
        <w:t>)</w:t>
      </w:r>
      <w:r w:rsidRPr="000B4EE8">
        <w:rPr>
          <w:rStyle w:val="Char"/>
          <w:rtl/>
        </w:rPr>
        <w:t xml:space="preserve"> وفي حديث أخر </w:t>
      </w:r>
      <w:r w:rsidR="00820ED5">
        <w:rPr>
          <w:rStyle w:val="Char"/>
          <w:rtl/>
        </w:rPr>
        <w:t>(</w:t>
      </w:r>
      <w:r w:rsidRPr="005E567C">
        <w:rPr>
          <w:rStyle w:val="Char5"/>
          <w:rtl/>
        </w:rPr>
        <w:t>أَنَّ رَجُلاً زَارَ أَخاً لَهُ فِي اللهِ فَأَرْصَدَ اللَّهُ لَهُ عَلَى مَدْرَجَتِهِ مَلَكاً فسأله أَيْنَ تُرِيدُ ؟ قَالَ: أزورُ أَخاً لِي فِي اللهِ</w:t>
      </w:r>
      <w:r w:rsidR="00820ED5">
        <w:rPr>
          <w:rStyle w:val="Char5"/>
          <w:rtl/>
        </w:rPr>
        <w:t xml:space="preserve">، </w:t>
      </w:r>
      <w:r w:rsidRPr="005E567C">
        <w:rPr>
          <w:rStyle w:val="Char5"/>
          <w:rtl/>
        </w:rPr>
        <w:t>قَالَ هَلْ لَكَ عَلَيْهِ مِنْ نِعْمَةٍ تَرُبُّهَا قَالَ: لَا</w:t>
      </w:r>
      <w:r w:rsidR="00820ED5">
        <w:rPr>
          <w:rStyle w:val="Char5"/>
          <w:rtl/>
        </w:rPr>
        <w:t xml:space="preserve">، </w:t>
      </w:r>
      <w:r w:rsidRPr="005E567C">
        <w:rPr>
          <w:rStyle w:val="Char5"/>
          <w:rtl/>
        </w:rPr>
        <w:t>غَيْرَ أَنِّي أَحْبَبْتُهُ فِي اللَّهِ قَالَ: فَإِنِّي رَسُولُ اللَّهِ إِلَيْكَ بِأَنَّ اللَّهَ قَدْ أَحَبَّكَ كَمَا أَحْبَبْتَهُ فِيهِ</w:t>
      </w:r>
      <w:r w:rsidR="00820ED5">
        <w:rPr>
          <w:rStyle w:val="Char"/>
          <w:rtl/>
        </w:rPr>
        <w:t>)</w:t>
      </w:r>
      <w:r w:rsidR="00820ED5" w:rsidRPr="00820ED5">
        <w:rPr>
          <w:rStyle w:val="Char"/>
          <w:vertAlign w:val="superscript"/>
          <w:rtl/>
        </w:rPr>
        <w:t>(</w:t>
      </w:r>
      <w:r w:rsidRPr="00820ED5">
        <w:rPr>
          <w:rStyle w:val="Char"/>
          <w:vertAlign w:val="superscript"/>
          <w:rtl/>
        </w:rPr>
        <w:footnoteReference w:id="9"/>
      </w:r>
      <w:r w:rsidRPr="00820ED5">
        <w:rPr>
          <w:rStyle w:val="Char"/>
          <w:vertAlign w:val="superscript"/>
          <w:rtl/>
        </w:rPr>
        <w:t>)</w:t>
      </w:r>
      <w:r w:rsidR="00820ED5">
        <w:rPr>
          <w:rStyle w:val="Char"/>
          <w:rFonts w:hint="cs"/>
          <w:rtl/>
        </w:rPr>
        <w:t>.</w:t>
      </w:r>
    </w:p>
    <w:p w:rsidR="00E673DF" w:rsidRPr="006C661D" w:rsidRDefault="00E673DF" w:rsidP="006C661D">
      <w:pPr>
        <w:pStyle w:val="a2"/>
        <w:rPr>
          <w:rtl/>
        </w:rPr>
      </w:pPr>
      <w:bookmarkStart w:id="22" w:name="_Toc456715481"/>
      <w:r w:rsidRPr="006C661D">
        <w:rPr>
          <w:rtl/>
        </w:rPr>
        <w:t>8-احترامُ حقوقِهمْ</w:t>
      </w:r>
      <w:bookmarkEnd w:id="22"/>
    </w:p>
    <w:p w:rsidR="00E673DF" w:rsidRPr="000B4EE8" w:rsidRDefault="00E673DF" w:rsidP="00820ED5">
      <w:pPr>
        <w:pStyle w:val="a"/>
        <w:spacing w:before="2" w:after="2"/>
        <w:rPr>
          <w:rtl/>
        </w:rPr>
      </w:pPr>
      <w:r w:rsidRPr="000B4EE8">
        <w:rPr>
          <w:rtl/>
        </w:rPr>
        <w:t>فلا يبيعُ على بيعِهمْ ولا يَسُومُ على سَوْمِهمْ ولا يخطِبُ على خِطبتِهم ولا يَتَعرَّضُ لما سَبقوا إليهِ منْ المباحاتِ.</w:t>
      </w:r>
    </w:p>
    <w:p w:rsidR="00E673DF" w:rsidRPr="000B4EE8" w:rsidRDefault="00E673DF" w:rsidP="00820ED5">
      <w:pPr>
        <w:pStyle w:val="a"/>
        <w:spacing w:before="2" w:after="2"/>
        <w:rPr>
          <w:rtl/>
        </w:rPr>
      </w:pPr>
      <w:r w:rsidRPr="000B4EE8">
        <w:rPr>
          <w:rtl/>
        </w:rPr>
        <w:t xml:space="preserve">قال </w:t>
      </w:r>
      <w:r w:rsidR="00761927" w:rsidRPr="00820ED5">
        <w:rPr>
          <w:rFonts w:ascii="CTraditional Arabic" w:hAnsi="CTraditional Arabic" w:cs="CTraditional Arabic"/>
          <w:sz w:val="28"/>
          <w:szCs w:val="28"/>
          <w:rtl/>
        </w:rPr>
        <w:t>ج</w:t>
      </w:r>
      <w:r w:rsidR="00820ED5">
        <w:rPr>
          <w:rtl/>
        </w:rPr>
        <w:t>:</w:t>
      </w:r>
      <w:r w:rsidRPr="000B4EE8">
        <w:rPr>
          <w:rtl/>
        </w:rPr>
        <w:t xml:space="preserve"> </w:t>
      </w:r>
      <w:r w:rsidR="00820ED5">
        <w:rPr>
          <w:rtl/>
        </w:rPr>
        <w:t>(</w:t>
      </w:r>
      <w:r w:rsidRPr="005E567C">
        <w:rPr>
          <w:rStyle w:val="Char5"/>
          <w:rtl/>
        </w:rPr>
        <w:t>ألالايَبعْ الرَّجُلُ عَلَى بَيْعِ أَخِيهِ وَلَا يَخْطُبُ عَلَى خِطبَتِهِ</w:t>
      </w:r>
      <w:r w:rsidR="00820ED5">
        <w:rPr>
          <w:rtl/>
        </w:rPr>
        <w:t>)</w:t>
      </w:r>
      <w:r w:rsidR="00820ED5" w:rsidRPr="00820ED5">
        <w:rPr>
          <w:vertAlign w:val="superscript"/>
          <w:rtl/>
        </w:rPr>
        <w:t>(</w:t>
      </w:r>
      <w:r w:rsidRPr="00820ED5">
        <w:rPr>
          <w:vertAlign w:val="superscript"/>
          <w:rtl/>
        </w:rPr>
        <w:footnoteReference w:id="10"/>
      </w:r>
      <w:r w:rsidRPr="00820ED5">
        <w:rPr>
          <w:vertAlign w:val="superscript"/>
          <w:rtl/>
        </w:rPr>
        <w:t>)</w:t>
      </w:r>
      <w:r w:rsidR="00820ED5">
        <w:rPr>
          <w:rFonts w:hint="cs"/>
          <w:rtl/>
        </w:rPr>
        <w:t>.</w:t>
      </w:r>
      <w:r w:rsidRPr="000B4EE8">
        <w:rPr>
          <w:rtl/>
        </w:rPr>
        <w:t xml:space="preserve"> وفي رواية </w:t>
      </w:r>
      <w:r w:rsidR="00820ED5">
        <w:rPr>
          <w:rtl/>
        </w:rPr>
        <w:t>(</w:t>
      </w:r>
      <w:r w:rsidRPr="005E567C">
        <w:rPr>
          <w:rStyle w:val="Char5"/>
          <w:rtl/>
        </w:rPr>
        <w:t>ولايَسُمْ على سَوْمِهِ</w:t>
      </w:r>
      <w:r w:rsidRPr="000B4EE8">
        <w:rPr>
          <w:rtl/>
        </w:rPr>
        <w:t>)</w:t>
      </w:r>
      <w:r w:rsidR="00820ED5" w:rsidRPr="00820ED5">
        <w:rPr>
          <w:vertAlign w:val="superscript"/>
          <w:rtl/>
        </w:rPr>
        <w:t>(</w:t>
      </w:r>
      <w:r w:rsidRPr="00820ED5">
        <w:rPr>
          <w:vertAlign w:val="superscript"/>
          <w:rtl/>
        </w:rPr>
        <w:footnoteReference w:id="11"/>
      </w:r>
      <w:r w:rsidRPr="00820ED5">
        <w:rPr>
          <w:vertAlign w:val="superscript"/>
          <w:rtl/>
        </w:rPr>
        <w:t>)</w:t>
      </w:r>
      <w:r w:rsidR="00820ED5">
        <w:rPr>
          <w:rFonts w:hint="cs"/>
          <w:rtl/>
        </w:rPr>
        <w:t>.</w:t>
      </w:r>
    </w:p>
    <w:p w:rsidR="002C4DD8" w:rsidRPr="000B4EE8" w:rsidRDefault="002C4DD8" w:rsidP="00820ED5">
      <w:pPr>
        <w:pStyle w:val="a"/>
        <w:spacing w:before="2" w:after="2"/>
        <w:rPr>
          <w:rFonts w:hint="cs"/>
          <w:rtl/>
        </w:rPr>
      </w:pPr>
    </w:p>
    <w:p w:rsidR="00E673DF" w:rsidRPr="006C661D" w:rsidRDefault="00E673DF" w:rsidP="006C661D">
      <w:pPr>
        <w:pStyle w:val="a2"/>
        <w:rPr>
          <w:rtl/>
        </w:rPr>
      </w:pPr>
      <w:bookmarkStart w:id="23" w:name="_Toc456715482"/>
      <w:r w:rsidRPr="006C661D">
        <w:rPr>
          <w:rtl/>
        </w:rPr>
        <w:lastRenderedPageBreak/>
        <w:t>9-الرفق بضعافهم</w:t>
      </w:r>
      <w:bookmarkEnd w:id="23"/>
      <w:r w:rsidRPr="006C661D">
        <w:rPr>
          <w:rtl/>
        </w:rPr>
        <w:t xml:space="preserve"> </w:t>
      </w:r>
    </w:p>
    <w:p w:rsidR="00E673DF" w:rsidRPr="000B4EE8" w:rsidRDefault="00E673DF" w:rsidP="00820ED5">
      <w:pPr>
        <w:pStyle w:val="a"/>
        <w:spacing w:before="2" w:after="2"/>
        <w:rPr>
          <w:rtl/>
        </w:rPr>
      </w:pPr>
      <w:r w:rsidRPr="000B4EE8">
        <w:rPr>
          <w:rtl/>
        </w:rPr>
        <w:t xml:space="preserve">كما قال النبي </w:t>
      </w:r>
      <w:r w:rsidR="00761927" w:rsidRPr="00820ED5">
        <w:rPr>
          <w:rFonts w:ascii="CTraditional Arabic" w:hAnsi="CTraditional Arabic" w:cs="CTraditional Arabic"/>
          <w:sz w:val="28"/>
          <w:szCs w:val="28"/>
          <w:rtl/>
        </w:rPr>
        <w:t>ج</w:t>
      </w:r>
      <w:r w:rsidR="00820ED5">
        <w:rPr>
          <w:rtl/>
        </w:rPr>
        <w:t>:</w:t>
      </w:r>
      <w:r w:rsidRPr="000B4EE8">
        <w:rPr>
          <w:rtl/>
        </w:rPr>
        <w:t xml:space="preserve"> </w:t>
      </w:r>
      <w:r w:rsidR="00820ED5">
        <w:rPr>
          <w:rtl/>
        </w:rPr>
        <w:t>(</w:t>
      </w:r>
      <w:r w:rsidRPr="005E567C">
        <w:rPr>
          <w:rStyle w:val="Char5"/>
          <w:rtl/>
        </w:rPr>
        <w:t>لَيْسَ مِنَّا مَنْ لَمْ يُوَقِّرْ كَبِيرَنَا وَيَرْحَمْ صَغِيرَنَا</w:t>
      </w:r>
      <w:r w:rsidR="00820ED5">
        <w:rPr>
          <w:rtl/>
        </w:rPr>
        <w:t>)</w:t>
      </w:r>
      <w:r w:rsidR="00820ED5" w:rsidRPr="00820ED5">
        <w:rPr>
          <w:vertAlign w:val="superscript"/>
          <w:rtl/>
        </w:rPr>
        <w:t>(</w:t>
      </w:r>
      <w:r w:rsidRPr="00820ED5">
        <w:rPr>
          <w:vertAlign w:val="superscript"/>
          <w:rtl/>
        </w:rPr>
        <w:footnoteReference w:id="12"/>
      </w:r>
      <w:r w:rsidRPr="00820ED5">
        <w:rPr>
          <w:vertAlign w:val="superscript"/>
          <w:rtl/>
        </w:rPr>
        <w:t>)</w:t>
      </w:r>
      <w:r w:rsidR="00820ED5">
        <w:rPr>
          <w:rFonts w:hint="cs"/>
          <w:rtl/>
        </w:rPr>
        <w:t>.</w:t>
      </w:r>
      <w:r w:rsidRPr="000B4EE8">
        <w:rPr>
          <w:rtl/>
        </w:rPr>
        <w:t xml:space="preserve"> وقال </w:t>
      </w:r>
      <w:r w:rsidR="00761927" w:rsidRPr="00820ED5">
        <w:rPr>
          <w:rFonts w:ascii="CTraditional Arabic" w:hAnsi="CTraditional Arabic" w:cs="CTraditional Arabic"/>
          <w:sz w:val="28"/>
          <w:szCs w:val="28"/>
          <w:rtl/>
        </w:rPr>
        <w:t>ج</w:t>
      </w:r>
      <w:r w:rsidRPr="000B4EE8">
        <w:rPr>
          <w:rtl/>
        </w:rPr>
        <w:t xml:space="preserve"> </w:t>
      </w:r>
      <w:r w:rsidR="00820ED5">
        <w:rPr>
          <w:rtl/>
        </w:rPr>
        <w:t>(</w:t>
      </w:r>
      <w:r w:rsidRPr="005E567C">
        <w:rPr>
          <w:rStyle w:val="Char5"/>
          <w:rtl/>
        </w:rPr>
        <w:t>هل تُنْصَرُونَ وتُرْزَقُونَ إلابِضُعَفَائِكُمْ</w:t>
      </w:r>
      <w:r w:rsidR="00820ED5">
        <w:rPr>
          <w:rtl/>
        </w:rPr>
        <w:t>)</w:t>
      </w:r>
      <w:r w:rsidR="00820ED5" w:rsidRPr="00820ED5">
        <w:rPr>
          <w:vertAlign w:val="superscript"/>
          <w:rtl/>
        </w:rPr>
        <w:t>(</w:t>
      </w:r>
      <w:r w:rsidRPr="00820ED5">
        <w:rPr>
          <w:vertAlign w:val="superscript"/>
          <w:rtl/>
        </w:rPr>
        <w:footnoteReference w:id="13"/>
      </w:r>
      <w:r w:rsidRPr="00820ED5">
        <w:rPr>
          <w:vertAlign w:val="superscript"/>
          <w:rtl/>
        </w:rPr>
        <w:t>)</w:t>
      </w:r>
      <w:r w:rsidR="00820ED5">
        <w:rPr>
          <w:rFonts w:hint="cs"/>
          <w:rtl/>
        </w:rPr>
        <w:t>.</w:t>
      </w:r>
    </w:p>
    <w:p w:rsidR="00E673DF" w:rsidRPr="000B4EE8" w:rsidRDefault="00E673DF" w:rsidP="00820ED5">
      <w:pPr>
        <w:pStyle w:val="a"/>
        <w:spacing w:before="2" w:after="2"/>
        <w:rPr>
          <w:rtl/>
        </w:rPr>
      </w:pPr>
      <w:r w:rsidRPr="000B4EE8">
        <w:rPr>
          <w:rtl/>
        </w:rPr>
        <w:t xml:space="preserve">وقال تعالى: </w:t>
      </w:r>
      <w:r w:rsidR="00CD501A" w:rsidRPr="00CD501A">
        <w:rPr>
          <w:szCs w:val="28"/>
          <w:rtl/>
        </w:rPr>
        <w:t>﴿</w:t>
      </w:r>
      <w:r w:rsidR="00CD501A" w:rsidRPr="00CD501A">
        <w:rPr>
          <w:rFonts w:cs="KFGQPC Uthmanic Script HAFS"/>
          <w:szCs w:val="28"/>
          <w:rtl/>
        </w:rPr>
        <w:t>وَاصْبِرْ نَفْسَكَ مَعَ الَّذِينَ يَدْعُونَ رَبَّهُمْ بِالْغَدَاةِ وَالْعَشِيِّ يُرِيدُونَ وَجْهَهُ</w:t>
      </w:r>
      <w:r w:rsidR="00820ED5">
        <w:rPr>
          <w:rFonts w:cs="KFGQPC Uthmanic Script HAFS"/>
          <w:szCs w:val="28"/>
          <w:rtl/>
        </w:rPr>
        <w:t xml:space="preserve"> </w:t>
      </w:r>
      <w:r w:rsidR="00CD501A" w:rsidRPr="00CD501A">
        <w:rPr>
          <w:rFonts w:cs="KFGQPC Uthmanic Script HAFS"/>
          <w:szCs w:val="28"/>
          <w:rtl/>
        </w:rPr>
        <w:t>وَلَا تَعْدُ عَيْنَاكَ عَنْهُمْ تُرِيدُ زِينَةَ الْحَيَاةِ الدُّنْيَا</w:t>
      </w:r>
      <w:r w:rsidR="00CD501A" w:rsidRPr="00CD501A">
        <w:rPr>
          <w:rFonts w:hAnsi="Times New Roman" w:hint="cs"/>
          <w:szCs w:val="28"/>
          <w:rtl/>
        </w:rPr>
        <w:t>﴾</w:t>
      </w:r>
      <w:r w:rsidR="00CD501A">
        <w:rPr>
          <w:rFonts w:hAnsi="Times New Roman" w:cs="IRNazli"/>
          <w:szCs w:val="24"/>
          <w:rtl/>
        </w:rPr>
        <w:t xml:space="preserve"> [الكهف: 28]</w:t>
      </w:r>
      <w:r w:rsidR="00CD501A">
        <w:rPr>
          <w:rFonts w:hAnsi="Times New Roman" w:cs="IRNazli" w:hint="cs"/>
          <w:szCs w:val="24"/>
          <w:rtl/>
        </w:rPr>
        <w:t>.</w:t>
      </w:r>
    </w:p>
    <w:p w:rsidR="00E673DF" w:rsidRPr="006C661D" w:rsidRDefault="00E673DF" w:rsidP="006C661D">
      <w:pPr>
        <w:pStyle w:val="a2"/>
        <w:rPr>
          <w:rtl/>
        </w:rPr>
      </w:pPr>
      <w:bookmarkStart w:id="24" w:name="_Toc456715483"/>
      <w:r w:rsidRPr="006C661D">
        <w:rPr>
          <w:rtl/>
        </w:rPr>
        <w:t>10-الدعاءُ لهمْ والاستغفارُ لهمْ</w:t>
      </w:r>
      <w:bookmarkEnd w:id="24"/>
      <w:r w:rsidRPr="006C661D">
        <w:rPr>
          <w:rtl/>
        </w:rPr>
        <w:t xml:space="preserve"> </w:t>
      </w:r>
    </w:p>
    <w:p w:rsidR="00E673DF" w:rsidRPr="000B4EE8" w:rsidRDefault="00E673DF" w:rsidP="00820ED5">
      <w:pPr>
        <w:pStyle w:val="a"/>
        <w:spacing w:before="2" w:after="2"/>
        <w:rPr>
          <w:rtl/>
        </w:rPr>
      </w:pPr>
      <w:r w:rsidRPr="000B4EE8">
        <w:rPr>
          <w:rtl/>
        </w:rPr>
        <w:t xml:space="preserve">قال تعالى: </w:t>
      </w:r>
      <w:r w:rsidR="00CD501A" w:rsidRPr="00CD501A">
        <w:rPr>
          <w:szCs w:val="28"/>
          <w:rtl/>
        </w:rPr>
        <w:t>﴿</w:t>
      </w:r>
      <w:r w:rsidR="00CD501A" w:rsidRPr="00CD501A">
        <w:rPr>
          <w:rFonts w:cs="KFGQPC Uthmanic Script HAFS"/>
          <w:szCs w:val="28"/>
          <w:rtl/>
        </w:rPr>
        <w:t>وَاسْتَغْفِرْ لِذَنْبِكَ وَلِلْمُؤْمِنِينَ وَالْمُؤْمِنَاتِ</w:t>
      </w:r>
      <w:r w:rsidR="00CD501A" w:rsidRPr="00CD501A">
        <w:rPr>
          <w:rFonts w:hAnsi="Times New Roman" w:hint="cs"/>
          <w:szCs w:val="28"/>
          <w:rtl/>
        </w:rPr>
        <w:t>﴾</w:t>
      </w:r>
      <w:r w:rsidR="00CD501A">
        <w:rPr>
          <w:rFonts w:hAnsi="Times New Roman" w:cs="IRNazli"/>
          <w:szCs w:val="24"/>
          <w:rtl/>
        </w:rPr>
        <w:t xml:space="preserve"> [محمد: 19]</w:t>
      </w:r>
      <w:r w:rsidRPr="000B4EE8">
        <w:rPr>
          <w:rtl/>
        </w:rPr>
        <w:t>.</w:t>
      </w:r>
    </w:p>
    <w:p w:rsidR="00E673DF" w:rsidRPr="000B4EE8" w:rsidRDefault="00E673DF" w:rsidP="00820ED5">
      <w:pPr>
        <w:pStyle w:val="a"/>
        <w:spacing w:before="2" w:after="2"/>
        <w:rPr>
          <w:rtl/>
        </w:rPr>
      </w:pPr>
      <w:r w:rsidRPr="000B4EE8">
        <w:rPr>
          <w:rtl/>
        </w:rPr>
        <w:t>وقال سبحانه</w:t>
      </w:r>
      <w:r w:rsidR="00820ED5">
        <w:rPr>
          <w:rtl/>
        </w:rPr>
        <w:t>:</w:t>
      </w:r>
      <w:r w:rsidR="00CD501A" w:rsidRPr="00CD501A">
        <w:rPr>
          <w:szCs w:val="28"/>
          <w:rtl/>
        </w:rPr>
        <w:t>﴿</w:t>
      </w:r>
      <w:r w:rsidR="00CD501A" w:rsidRPr="00CD501A">
        <w:rPr>
          <w:rFonts w:cs="KFGQPC Uthmanic Script HAFS"/>
          <w:szCs w:val="28"/>
          <w:rtl/>
        </w:rPr>
        <w:t>رَبَّنَا اغْفِرْ لَنَا وَلِإِخْوَانِنَا الَّذِينَ سَبَقُونَا بِالْإِيمَانِ</w:t>
      </w:r>
      <w:r w:rsidR="00CD501A" w:rsidRPr="00CD501A">
        <w:rPr>
          <w:rFonts w:hAnsi="Times New Roman" w:hint="cs"/>
          <w:szCs w:val="28"/>
          <w:rtl/>
        </w:rPr>
        <w:t>﴾</w:t>
      </w:r>
      <w:r w:rsidR="00CD501A">
        <w:rPr>
          <w:rFonts w:hAnsi="Times New Roman" w:cs="IRNazli"/>
          <w:szCs w:val="24"/>
          <w:rtl/>
        </w:rPr>
        <w:t xml:space="preserve"> [الحشر: 10]</w:t>
      </w:r>
      <w:r w:rsidRPr="000B4EE8">
        <w:rPr>
          <w:rtl/>
        </w:rPr>
        <w:t>.</w:t>
      </w:r>
    </w:p>
    <w:p w:rsidR="00E673DF" w:rsidRPr="006C661D" w:rsidRDefault="00E673DF" w:rsidP="006C661D">
      <w:pPr>
        <w:pStyle w:val="a2"/>
        <w:rPr>
          <w:rtl/>
        </w:rPr>
      </w:pPr>
      <w:bookmarkStart w:id="25" w:name="_Toc456715484"/>
      <w:r w:rsidRPr="006C661D">
        <w:rPr>
          <w:rtl/>
        </w:rPr>
        <w:t>تنبيه</w:t>
      </w:r>
      <w:r w:rsidR="00820ED5">
        <w:rPr>
          <w:rtl/>
        </w:rPr>
        <w:t>:</w:t>
      </w:r>
      <w:bookmarkEnd w:id="25"/>
    </w:p>
    <w:p w:rsidR="00E673DF" w:rsidRPr="000B4EE8" w:rsidRDefault="00E673DF" w:rsidP="00820ED5">
      <w:pPr>
        <w:pStyle w:val="a"/>
        <w:spacing w:before="2" w:after="2"/>
        <w:rPr>
          <w:rtl/>
        </w:rPr>
      </w:pPr>
      <w:r w:rsidRPr="000B4EE8">
        <w:rPr>
          <w:rtl/>
        </w:rPr>
        <w:t>وأما قولُه تعالى:</w:t>
      </w:r>
      <w:r w:rsidR="00CD501A" w:rsidRPr="00CD501A">
        <w:rPr>
          <w:szCs w:val="28"/>
          <w:rtl/>
        </w:rPr>
        <w:t>﴿</w:t>
      </w:r>
      <w:r w:rsidR="00CD501A" w:rsidRPr="00CD501A">
        <w:rPr>
          <w:rFonts w:cs="KFGQPC Uthmanic Script HAFS"/>
          <w:szCs w:val="28"/>
          <w:rtl/>
        </w:rPr>
        <w:t>لَا يَنْهَاكُمُ اللَّهُ عَنِ الَّذِينَ لَمْ يُقَاتِلُوكُمْ فِي الدِّينِ وَلَمْ يُخْرِجُوكُمْ مِنْ دِيَارِكُمْ أَنْ تَبَرُّوهُمْ وَتُقْسِطُوا إِلَيْهِمْ</w:t>
      </w:r>
      <w:r w:rsidR="00820ED5">
        <w:rPr>
          <w:rFonts w:cs="KFGQPC Uthmanic Script HAFS"/>
          <w:szCs w:val="28"/>
          <w:rtl/>
        </w:rPr>
        <w:t xml:space="preserve"> </w:t>
      </w:r>
      <w:r w:rsidR="00CD501A" w:rsidRPr="00CD501A">
        <w:rPr>
          <w:rFonts w:cs="KFGQPC Uthmanic Script HAFS"/>
          <w:szCs w:val="28"/>
          <w:rtl/>
        </w:rPr>
        <w:t>إِنَّ اللَّهَ يُحِبُّ الْمُقْسِطِينَ٨</w:t>
      </w:r>
      <w:r w:rsidR="00CD501A" w:rsidRPr="00CD501A">
        <w:rPr>
          <w:rFonts w:hAnsi="Times New Roman" w:hint="cs"/>
          <w:szCs w:val="28"/>
          <w:rtl/>
        </w:rPr>
        <w:t>﴾</w:t>
      </w:r>
      <w:r w:rsidR="00CD501A">
        <w:rPr>
          <w:rFonts w:hAnsi="Times New Roman" w:cs="IRNazli"/>
          <w:szCs w:val="24"/>
          <w:rtl/>
        </w:rPr>
        <w:t xml:space="preserve"> [الممتحنة: 8]</w:t>
      </w:r>
      <w:r w:rsidRPr="000B4EE8">
        <w:rPr>
          <w:rtl/>
        </w:rPr>
        <w:t>.</w:t>
      </w:r>
    </w:p>
    <w:p w:rsidR="00E673DF" w:rsidRPr="000B4EE8" w:rsidRDefault="00E673DF" w:rsidP="00820ED5">
      <w:pPr>
        <w:pStyle w:val="a"/>
        <w:spacing w:before="2" w:after="2"/>
        <w:rPr>
          <w:rtl/>
        </w:rPr>
      </w:pPr>
      <w:r w:rsidRPr="000B4EE8">
        <w:rPr>
          <w:rtl/>
        </w:rPr>
        <w:t xml:space="preserve">فمعناه أنَّ منْ كَفَّ أذاهُ منْ الكفارِ فلمْ يُقاتلْ المسلمينَ ولمْ يُخرجْهُمْ منْ </w:t>
      </w:r>
      <w:r w:rsidRPr="000B4EE8">
        <w:rPr>
          <w:rtl/>
        </w:rPr>
        <w:lastRenderedPageBreak/>
        <w:t>ديارِهمْ فإنَّ المسلمينَ يقابلونَ ذلك بمكافأتِه بالإحسانِ والعدلِ مَعَهُ في التعاملِ الدنيويِّ ولا يُحِبُونَهُ بقلوبِهم لأنَّ اللهَ قالَ</w:t>
      </w:r>
      <w:r w:rsidR="00820ED5">
        <w:rPr>
          <w:rtl/>
        </w:rPr>
        <w:t>:</w:t>
      </w:r>
      <w:r w:rsidRPr="000B4EE8">
        <w:rPr>
          <w:rtl/>
        </w:rPr>
        <w:t xml:space="preserve"> </w:t>
      </w:r>
      <w:r w:rsidR="00820ED5">
        <w:rPr>
          <w:rtl/>
        </w:rPr>
        <w:t>(</w:t>
      </w:r>
      <w:r w:rsidRPr="000B4EE8">
        <w:rPr>
          <w:rtl/>
        </w:rPr>
        <w:t>أَنْ تَبَرُّوهُمْ وَتُقْسِطُوا إِلَيْهِمْ</w:t>
      </w:r>
      <w:r w:rsidR="00820ED5">
        <w:rPr>
          <w:rtl/>
        </w:rPr>
        <w:t>)</w:t>
      </w:r>
      <w:r w:rsidRPr="000B4EE8">
        <w:rPr>
          <w:rtl/>
        </w:rPr>
        <w:t>. ولم يقلْ توالونَهمْ وتُحبونَهمْ.</w:t>
      </w:r>
    </w:p>
    <w:p w:rsidR="00E673DF" w:rsidRPr="000B4EE8" w:rsidRDefault="00E673DF" w:rsidP="00820ED5">
      <w:pPr>
        <w:pStyle w:val="a"/>
        <w:spacing w:before="2" w:after="2"/>
        <w:rPr>
          <w:rtl/>
        </w:rPr>
      </w:pPr>
      <w:r w:rsidRPr="000B4EE8">
        <w:rPr>
          <w:rtl/>
        </w:rPr>
        <w:t>ونظيرُ هذا قولُه تعالى في الوالدينِ الكافرينِ:</w:t>
      </w:r>
    </w:p>
    <w:p w:rsidR="00E673DF" w:rsidRPr="000B4EE8" w:rsidRDefault="00CD501A" w:rsidP="00820ED5">
      <w:pPr>
        <w:pStyle w:val="a"/>
        <w:spacing w:before="2" w:after="2"/>
        <w:rPr>
          <w:rtl/>
        </w:rPr>
      </w:pPr>
      <w:r w:rsidRPr="00CD501A">
        <w:rPr>
          <w:szCs w:val="28"/>
          <w:rtl/>
        </w:rPr>
        <w:t>﴿</w:t>
      </w:r>
      <w:r w:rsidRPr="00CD501A">
        <w:rPr>
          <w:rFonts w:cs="KFGQPC Uthmanic Script HAFS"/>
          <w:szCs w:val="28"/>
          <w:rtl/>
        </w:rPr>
        <w:t>وَإِنْ جَاهَدَاكَ عَلَى أَنْ تُشْرِكَ بِي مَا لَيْسَ لَكَ بِهِ عِلْمٌ فَلَا تُطِعْهُمَا</w:t>
      </w:r>
      <w:r w:rsidR="00820ED5">
        <w:rPr>
          <w:rFonts w:cs="KFGQPC Uthmanic Script HAFS"/>
          <w:szCs w:val="28"/>
          <w:rtl/>
        </w:rPr>
        <w:t xml:space="preserve"> </w:t>
      </w:r>
      <w:r w:rsidRPr="00CD501A">
        <w:rPr>
          <w:rFonts w:cs="KFGQPC Uthmanic Script HAFS"/>
          <w:szCs w:val="28"/>
          <w:rtl/>
        </w:rPr>
        <w:t>وَصَاحِبْهُمَا فِي الدُّنْيَا مَعْرُوفًا</w:t>
      </w:r>
      <w:r w:rsidR="00820ED5">
        <w:rPr>
          <w:rFonts w:cs="KFGQPC Uthmanic Script HAFS"/>
          <w:szCs w:val="28"/>
          <w:rtl/>
        </w:rPr>
        <w:t xml:space="preserve"> </w:t>
      </w:r>
      <w:r w:rsidRPr="00CD501A">
        <w:rPr>
          <w:rFonts w:cs="KFGQPC Uthmanic Script HAFS"/>
          <w:szCs w:val="28"/>
          <w:rtl/>
        </w:rPr>
        <w:t>وَاتَّبِعْ سَبِيلَ مَنْ أَنَابَ إِلَيَّ</w:t>
      </w:r>
      <w:r w:rsidRPr="00CD501A">
        <w:rPr>
          <w:rFonts w:hAnsi="Times New Roman" w:hint="cs"/>
          <w:szCs w:val="28"/>
          <w:rtl/>
        </w:rPr>
        <w:t>﴾</w:t>
      </w:r>
      <w:r>
        <w:rPr>
          <w:rFonts w:hAnsi="Times New Roman" w:cs="IRNazli"/>
          <w:szCs w:val="24"/>
          <w:rtl/>
        </w:rPr>
        <w:t xml:space="preserve"> [لقمان: 15]</w:t>
      </w:r>
      <w:r w:rsidR="00E673DF" w:rsidRPr="000B4EE8">
        <w:rPr>
          <w:rtl/>
        </w:rPr>
        <w:t>.</w:t>
      </w:r>
    </w:p>
    <w:p w:rsidR="00E673DF" w:rsidRPr="000B4EE8" w:rsidRDefault="00820ED5" w:rsidP="00820ED5">
      <w:pPr>
        <w:pStyle w:val="a"/>
        <w:spacing w:before="2" w:after="2"/>
        <w:rPr>
          <w:rtl/>
        </w:rPr>
      </w:pPr>
      <w:r>
        <w:rPr>
          <w:rtl/>
        </w:rPr>
        <w:t>(</w:t>
      </w:r>
      <w:r w:rsidR="00E673DF" w:rsidRPr="005E567C">
        <w:rPr>
          <w:rStyle w:val="Char5"/>
          <w:rtl/>
        </w:rPr>
        <w:t xml:space="preserve">وقد جاءَتْ أُمُ أَسْمَاءَ إليها تطلُبُ صِلَتَها وهيَ كافِرةٌ فَاستَأذَنتْ أسماءُ رَسُولَ اللَّهِ </w:t>
      </w:r>
      <w:r w:rsidR="00761927" w:rsidRPr="00820ED5">
        <w:rPr>
          <w:rStyle w:val="Char5"/>
          <w:rFonts w:ascii="CTraditional Arabic" w:hAnsi="CTraditional Arabic" w:cs="CTraditional Arabic"/>
          <w:sz w:val="28"/>
          <w:szCs w:val="28"/>
          <w:rtl/>
        </w:rPr>
        <w:t>ج</w:t>
      </w:r>
      <w:r w:rsidR="00E673DF" w:rsidRPr="005E567C">
        <w:rPr>
          <w:rStyle w:val="Char5"/>
          <w:rtl/>
        </w:rPr>
        <w:t xml:space="preserve"> في ذلك فَقَالَ لها: صِلِي أُمَّكِ</w:t>
      </w:r>
      <w:r>
        <w:rPr>
          <w:rtl/>
        </w:rPr>
        <w:t>)</w:t>
      </w:r>
      <w:r w:rsidRPr="00820ED5">
        <w:rPr>
          <w:vertAlign w:val="superscript"/>
          <w:rtl/>
        </w:rPr>
        <w:t>(</w:t>
      </w:r>
      <w:r w:rsidR="00E673DF" w:rsidRPr="00820ED5">
        <w:rPr>
          <w:vertAlign w:val="superscript"/>
          <w:rtl/>
        </w:rPr>
        <w:footnoteReference w:id="14"/>
      </w:r>
      <w:r w:rsidR="00E673DF" w:rsidRPr="00820ED5">
        <w:rPr>
          <w:vertAlign w:val="superscript"/>
          <w:rtl/>
        </w:rPr>
        <w:t>)</w:t>
      </w:r>
      <w:r>
        <w:rPr>
          <w:rFonts w:hint="cs"/>
          <w:rtl/>
        </w:rPr>
        <w:t>.</w:t>
      </w:r>
    </w:p>
    <w:p w:rsidR="00E673DF" w:rsidRPr="000B4EE8" w:rsidRDefault="00E673DF" w:rsidP="00820ED5">
      <w:pPr>
        <w:pStyle w:val="a"/>
        <w:spacing w:before="2" w:after="2"/>
        <w:rPr>
          <w:rtl/>
        </w:rPr>
      </w:pPr>
      <w:r w:rsidRPr="000B4EE8">
        <w:rPr>
          <w:rtl/>
        </w:rPr>
        <w:t>وقد قال اللهُ تعالى</w:t>
      </w:r>
      <w:r w:rsidR="00820ED5">
        <w:rPr>
          <w:rtl/>
        </w:rPr>
        <w:t>:</w:t>
      </w:r>
      <w:r w:rsidRPr="000B4EE8">
        <w:rPr>
          <w:rtl/>
        </w:rPr>
        <w:t xml:space="preserve"> </w:t>
      </w:r>
      <w:r w:rsidR="00CD501A" w:rsidRPr="00CD501A">
        <w:rPr>
          <w:szCs w:val="28"/>
          <w:rtl/>
        </w:rPr>
        <w:t>﴿</w:t>
      </w:r>
      <w:r w:rsidR="00CD501A" w:rsidRPr="00CD501A">
        <w:rPr>
          <w:rFonts w:cs="KFGQPC Uthmanic Script HAFS"/>
          <w:szCs w:val="28"/>
          <w:rtl/>
        </w:rPr>
        <w:t>لَا تَجِدُ قَوْمًا يُؤْمِنُونَ بِاللَّهِ وَالْيَوْمِ الْآخِرِ يُوَادُّونَ مَنْ حَادَّ اللَّهَ وَرَسُولَهُ وَلَوْ كَانُوا آبَاءَهُمْ أَوْ أَبْنَاءَهُمْ</w:t>
      </w:r>
      <w:r w:rsidR="00CD501A" w:rsidRPr="00CD501A">
        <w:rPr>
          <w:rFonts w:hAnsi="Times New Roman" w:hint="cs"/>
          <w:szCs w:val="28"/>
          <w:rtl/>
        </w:rPr>
        <w:t>﴾</w:t>
      </w:r>
      <w:r w:rsidR="00CD501A">
        <w:rPr>
          <w:rFonts w:hAnsi="Times New Roman" w:cs="IRNazli"/>
          <w:szCs w:val="24"/>
          <w:rtl/>
        </w:rPr>
        <w:t xml:space="preserve"> [المجادلة: 22]</w:t>
      </w:r>
      <w:r w:rsidRPr="000B4EE8">
        <w:rPr>
          <w:rtl/>
        </w:rPr>
        <w:t>.</w:t>
      </w:r>
    </w:p>
    <w:p w:rsidR="00E673DF" w:rsidRPr="000B4EE8" w:rsidRDefault="00E673DF" w:rsidP="00820ED5">
      <w:pPr>
        <w:pStyle w:val="a"/>
        <w:spacing w:before="2" w:after="2"/>
        <w:rPr>
          <w:rtl/>
        </w:rPr>
      </w:pPr>
      <w:r w:rsidRPr="000B4EE8">
        <w:rPr>
          <w:rtl/>
        </w:rPr>
        <w:t>فالصلةُ والمكافأةُ الدنيويةُ شيءٌ</w:t>
      </w:r>
      <w:r w:rsidR="00820ED5">
        <w:rPr>
          <w:rtl/>
        </w:rPr>
        <w:t xml:space="preserve">، </w:t>
      </w:r>
      <w:r w:rsidRPr="000B4EE8">
        <w:rPr>
          <w:rtl/>
        </w:rPr>
        <w:t>والمودةُ شيءٌ أخرُ.</w:t>
      </w:r>
    </w:p>
    <w:p w:rsidR="00E673DF" w:rsidRPr="000B4EE8" w:rsidRDefault="00E673DF" w:rsidP="00820ED5">
      <w:pPr>
        <w:pStyle w:val="a"/>
        <w:spacing w:before="2" w:after="2"/>
        <w:rPr>
          <w:rtl/>
        </w:rPr>
      </w:pPr>
      <w:r w:rsidRPr="000B4EE8">
        <w:rPr>
          <w:rtl/>
        </w:rPr>
        <w:t>ولأنَّ في الصلةِ وحسنِ المعاملةِ ترغيباً للكفارِ في الإسلامِ فَهُما منْ وسائلِ الدعوةِ بخلافِ المودةِ والموالاةِ فهما يدلانِ على إقرارِ الكافرِ على ما هو عليه والرضى عنه وذلك يسببُ عدمَ دعوتِه إلى</w:t>
      </w:r>
      <w:r w:rsidR="00820ED5">
        <w:rPr>
          <w:rtl/>
        </w:rPr>
        <w:t xml:space="preserve"> </w:t>
      </w:r>
      <w:r w:rsidRPr="000B4EE8">
        <w:rPr>
          <w:rtl/>
        </w:rPr>
        <w:t>الإسلامِ.</w:t>
      </w:r>
    </w:p>
    <w:p w:rsidR="00E673DF" w:rsidRPr="000B4EE8" w:rsidRDefault="00E673DF" w:rsidP="00820ED5">
      <w:pPr>
        <w:pStyle w:val="a"/>
        <w:spacing w:before="2" w:after="2"/>
        <w:rPr>
          <w:rtl/>
        </w:rPr>
      </w:pPr>
      <w:r w:rsidRPr="000B4EE8">
        <w:rPr>
          <w:rtl/>
        </w:rPr>
        <w:t>وكذلك تحريمُ موالاةِ</w:t>
      </w:r>
      <w:r w:rsidR="00820ED5">
        <w:rPr>
          <w:rtl/>
        </w:rPr>
        <w:t xml:space="preserve"> </w:t>
      </w:r>
      <w:r w:rsidRPr="000B4EE8">
        <w:rPr>
          <w:rtl/>
        </w:rPr>
        <w:t>الكفارِ لا تَعني تحريمَ التعاملِ معهمْ بالتجارةِ المباحةِ واستيرادِ البضائعِ والمصنوعاتِ النافعةِ والاستفادةِ منْ خبراتِهم ومخترعاتِهم</w:t>
      </w:r>
      <w:r w:rsidR="00820ED5">
        <w:rPr>
          <w:rtl/>
        </w:rPr>
        <w:t>.</w:t>
      </w:r>
    </w:p>
    <w:p w:rsidR="00E673DF" w:rsidRPr="000B4EE8" w:rsidRDefault="00E673DF" w:rsidP="00820ED5">
      <w:pPr>
        <w:pStyle w:val="a"/>
        <w:spacing w:before="2" w:after="2"/>
        <w:rPr>
          <w:rtl/>
        </w:rPr>
      </w:pPr>
      <w:r w:rsidRPr="000B4EE8">
        <w:rPr>
          <w:rtl/>
        </w:rPr>
        <w:t xml:space="preserve">فالنبيُّ </w:t>
      </w:r>
      <w:r w:rsidR="00761927" w:rsidRPr="00820ED5">
        <w:rPr>
          <w:rFonts w:ascii="CTraditional Arabic" w:hAnsi="CTraditional Arabic" w:cs="CTraditional Arabic"/>
          <w:sz w:val="28"/>
          <w:szCs w:val="28"/>
          <w:rtl/>
        </w:rPr>
        <w:t>ج</w:t>
      </w:r>
      <w:r w:rsidRPr="000B4EE8">
        <w:rPr>
          <w:rtl/>
        </w:rPr>
        <w:t xml:space="preserve"> أستأجرَ ابنَ أريقط الليثيِّ ليدلَّه على الطريقِ وهو كافرٌ واستدانَ منْ بعضِ اليهودِ.</w:t>
      </w:r>
    </w:p>
    <w:p w:rsidR="00E673DF" w:rsidRPr="000B4EE8" w:rsidRDefault="00E673DF" w:rsidP="00820ED5">
      <w:pPr>
        <w:pStyle w:val="a"/>
        <w:spacing w:before="2" w:after="2"/>
        <w:rPr>
          <w:rtl/>
        </w:rPr>
      </w:pPr>
      <w:r w:rsidRPr="000B4EE8">
        <w:rPr>
          <w:rtl/>
        </w:rPr>
        <w:lastRenderedPageBreak/>
        <w:t>وما زالَ المسلمونَ يستوردونَ البضائعَ والمصنوعاتِ منْ الكفارِ وهذا منْ بابِ الشراءِ منْهمْ</w:t>
      </w:r>
      <w:r w:rsidR="00820ED5">
        <w:rPr>
          <w:rtl/>
        </w:rPr>
        <w:t xml:space="preserve"> </w:t>
      </w:r>
      <w:r w:rsidRPr="000B4EE8">
        <w:rPr>
          <w:rtl/>
        </w:rPr>
        <w:t>بالثمنِ وليسَ لهمْ علينا فيهِ فضلٌ ومِنّةٌ.</w:t>
      </w:r>
    </w:p>
    <w:p w:rsidR="00E673DF" w:rsidRPr="000B4EE8" w:rsidRDefault="00E673DF" w:rsidP="00820ED5">
      <w:pPr>
        <w:pStyle w:val="a"/>
        <w:spacing w:before="2" w:after="2"/>
        <w:rPr>
          <w:rtl/>
        </w:rPr>
      </w:pPr>
      <w:r w:rsidRPr="000B4EE8">
        <w:rPr>
          <w:rtl/>
        </w:rPr>
        <w:t>وليس هو منْ أسبابِ محبتِهمْ وموالاتَهم</w:t>
      </w:r>
      <w:r w:rsidR="00820ED5">
        <w:rPr>
          <w:rtl/>
        </w:rPr>
        <w:t xml:space="preserve">، </w:t>
      </w:r>
      <w:r w:rsidRPr="000B4EE8">
        <w:rPr>
          <w:rtl/>
        </w:rPr>
        <w:t>فإنَّ اللهَ أوجبَ محبةَ المؤمنينَ وموالاتهمْ وبُغضَ الكافرينَ ومعاداتهم</w:t>
      </w:r>
      <w:r w:rsidR="00820ED5">
        <w:rPr>
          <w:rtl/>
        </w:rPr>
        <w:t>.</w:t>
      </w:r>
    </w:p>
    <w:p w:rsidR="00E673DF" w:rsidRPr="000B4EE8" w:rsidRDefault="00E673DF" w:rsidP="00820ED5">
      <w:pPr>
        <w:pStyle w:val="a"/>
        <w:spacing w:before="2" w:after="2"/>
        <w:rPr>
          <w:rtl/>
        </w:rPr>
      </w:pPr>
      <w:r w:rsidRPr="000B4EE8">
        <w:rPr>
          <w:rtl/>
        </w:rPr>
        <w:t xml:space="preserve">قال تعالى: </w:t>
      </w:r>
      <w:r w:rsidR="00CD501A" w:rsidRPr="00CD501A">
        <w:rPr>
          <w:szCs w:val="28"/>
          <w:rtl/>
        </w:rPr>
        <w:t>﴿</w:t>
      </w:r>
      <w:r w:rsidR="00CD501A" w:rsidRPr="00CD501A">
        <w:rPr>
          <w:rFonts w:cs="KFGQPC Uthmanic Script HAFS"/>
          <w:szCs w:val="28"/>
          <w:rtl/>
        </w:rPr>
        <w:t>إِنَّ الَّذِينَ آمَنُوا وَهَاجَرُوا وَجَاهَدُوا بِأَمْوَالِهِمْ وَأَنْفُسِهِمْ فِي سَبِيلِ اللَّهِ وَالَّذِينَ آوَوْا وَنَصَرُوا أُولَئِكَ بَعْضُهُمْ أَوْلِيَاءُ بَعْضٍ</w:t>
      </w:r>
      <w:r w:rsidR="00CD501A" w:rsidRPr="00CD501A">
        <w:rPr>
          <w:rFonts w:hAnsi="Times New Roman" w:hint="cs"/>
          <w:szCs w:val="28"/>
          <w:rtl/>
        </w:rPr>
        <w:t>﴾</w:t>
      </w:r>
      <w:r w:rsidR="00CD501A">
        <w:rPr>
          <w:rFonts w:hAnsi="Times New Roman" w:cs="IRNazli"/>
          <w:szCs w:val="24"/>
          <w:rtl/>
        </w:rPr>
        <w:t xml:space="preserve"> [الأنفال: 72]</w:t>
      </w:r>
      <w:r w:rsidR="00CD501A">
        <w:rPr>
          <w:rFonts w:hAnsi="Times New Roman" w:cs="IRNazli" w:hint="cs"/>
          <w:szCs w:val="24"/>
          <w:rtl/>
        </w:rPr>
        <w:t>.</w:t>
      </w:r>
      <w:r w:rsidRPr="000B4EE8">
        <w:rPr>
          <w:rtl/>
        </w:rPr>
        <w:t xml:space="preserve"> إلى قوله تعالى</w:t>
      </w:r>
      <w:r w:rsidR="00820ED5">
        <w:rPr>
          <w:rtl/>
        </w:rPr>
        <w:t>:</w:t>
      </w:r>
      <w:r w:rsidRPr="000B4EE8">
        <w:rPr>
          <w:rtl/>
        </w:rPr>
        <w:t xml:space="preserve"> </w:t>
      </w:r>
      <w:r w:rsidR="00CD501A" w:rsidRPr="00CD501A">
        <w:rPr>
          <w:szCs w:val="28"/>
          <w:rtl/>
        </w:rPr>
        <w:t>﴿</w:t>
      </w:r>
      <w:r w:rsidR="00CD501A" w:rsidRPr="00CD501A">
        <w:rPr>
          <w:rFonts w:cs="KFGQPC Uthmanic Script HAFS"/>
          <w:szCs w:val="28"/>
          <w:rtl/>
        </w:rPr>
        <w:t>وَالَّذِينَ كَفَرُوا بَعْضُهُمْ أَوْلِيَاءُ بَعْضٍ</w:t>
      </w:r>
      <w:r w:rsidR="00820ED5">
        <w:rPr>
          <w:rFonts w:cs="KFGQPC Uthmanic Script HAFS"/>
          <w:szCs w:val="28"/>
          <w:rtl/>
        </w:rPr>
        <w:t xml:space="preserve"> </w:t>
      </w:r>
      <w:r w:rsidR="00CD501A" w:rsidRPr="00CD501A">
        <w:rPr>
          <w:rFonts w:cs="KFGQPC Uthmanic Script HAFS"/>
          <w:szCs w:val="28"/>
          <w:rtl/>
        </w:rPr>
        <w:t>إِلَّا تَفْعَلُوهُ تَكُنْ فِتْنَةٌ فِي الْأَرْضِ وَفَسَادٌ كَبِيرٌ٧٣</w:t>
      </w:r>
      <w:r w:rsidR="00CD501A" w:rsidRPr="00CD501A">
        <w:rPr>
          <w:rFonts w:hAnsi="Times New Roman" w:hint="cs"/>
          <w:szCs w:val="28"/>
          <w:rtl/>
        </w:rPr>
        <w:t>﴾</w:t>
      </w:r>
      <w:r w:rsidR="00CD501A">
        <w:rPr>
          <w:rFonts w:hAnsi="Times New Roman" w:cs="IRNazli"/>
          <w:szCs w:val="24"/>
          <w:rtl/>
        </w:rPr>
        <w:t xml:space="preserve"> [الأنفال: 73]</w:t>
      </w:r>
      <w:r w:rsidRPr="000B4EE8">
        <w:rPr>
          <w:rtl/>
        </w:rPr>
        <w:t>.</w:t>
      </w:r>
    </w:p>
    <w:p w:rsidR="00E673DF" w:rsidRPr="000B4EE8" w:rsidRDefault="00E673DF" w:rsidP="00820ED5">
      <w:pPr>
        <w:pStyle w:val="a"/>
        <w:spacing w:before="2" w:after="2"/>
        <w:rPr>
          <w:rtl/>
        </w:rPr>
      </w:pPr>
      <w:r w:rsidRPr="000B4EE8">
        <w:rPr>
          <w:rtl/>
        </w:rPr>
        <w:t>قال الحافظ ابن كثير</w:t>
      </w:r>
      <w:r w:rsidR="00820ED5">
        <w:rPr>
          <w:rtl/>
        </w:rPr>
        <w:t>:</w:t>
      </w:r>
      <w:r w:rsidRPr="000B4EE8">
        <w:rPr>
          <w:rtl/>
        </w:rPr>
        <w:t xml:space="preserve"> ومعنى قوله</w:t>
      </w:r>
      <w:r w:rsidR="00820ED5">
        <w:rPr>
          <w:rtl/>
        </w:rPr>
        <w:t>:</w:t>
      </w:r>
      <w:r w:rsidRPr="000B4EE8">
        <w:rPr>
          <w:rtl/>
        </w:rPr>
        <w:t xml:space="preserve"> </w:t>
      </w:r>
      <w:r w:rsidR="00CD501A" w:rsidRPr="00CD501A">
        <w:rPr>
          <w:szCs w:val="28"/>
          <w:rtl/>
        </w:rPr>
        <w:t>﴿</w:t>
      </w:r>
      <w:r w:rsidR="00CD501A" w:rsidRPr="00CD501A">
        <w:rPr>
          <w:rFonts w:cs="KFGQPC Uthmanic Script HAFS"/>
          <w:szCs w:val="28"/>
          <w:rtl/>
        </w:rPr>
        <w:t>إِلَّا تَفْعَلُوهُ تَكُنْ فِتْنَةٌ فِي الْأَرْضِ وَفَسَادٌ كَبِيرٌ</w:t>
      </w:r>
      <w:r w:rsidR="00CD501A" w:rsidRPr="00CD501A">
        <w:rPr>
          <w:rFonts w:hAnsi="Times New Roman" w:hint="cs"/>
          <w:szCs w:val="28"/>
          <w:rtl/>
        </w:rPr>
        <w:t>﴾</w:t>
      </w:r>
      <w:r w:rsidR="00CD501A">
        <w:rPr>
          <w:rFonts w:hAnsi="Times New Roman" w:cs="IRNazli"/>
          <w:szCs w:val="24"/>
          <w:rtl/>
        </w:rPr>
        <w:t xml:space="preserve"> [الأنفال: 73]</w:t>
      </w:r>
    </w:p>
    <w:p w:rsidR="00E673DF" w:rsidRPr="000B4EE8" w:rsidRDefault="00E673DF" w:rsidP="00820ED5">
      <w:pPr>
        <w:pStyle w:val="a"/>
        <w:spacing w:before="2" w:after="2"/>
        <w:rPr>
          <w:rtl/>
        </w:rPr>
      </w:pPr>
      <w:r w:rsidRPr="000B4EE8">
        <w:rPr>
          <w:rtl/>
        </w:rPr>
        <w:t>أي إِنْ لمْ تُجانبوا المشركينَ وتوالوا المؤمنينَ وإلا وقعتْ فتنةٌ في النَّاسِ وهو التباسُ الأمرِ واختلاطُ المؤمنينَ بالكافرينَ فيقعُ في الناسِ فسادٌ منتشرٌ عريضٌ طويلٌ …) انتهى..قلتُ: وهذا ما حصلَ في هذا الزمانِ</w:t>
      </w:r>
      <w:r w:rsidR="00820ED5">
        <w:rPr>
          <w:rtl/>
        </w:rPr>
        <w:t xml:space="preserve">، </w:t>
      </w:r>
      <w:r w:rsidRPr="000B4EE8">
        <w:rPr>
          <w:rtl/>
        </w:rPr>
        <w:t>واللهُ المستعانُ.</w:t>
      </w:r>
    </w:p>
    <w:p w:rsidR="00E673DF" w:rsidRPr="006C661D" w:rsidRDefault="00FC3952" w:rsidP="006C661D">
      <w:pPr>
        <w:pStyle w:val="a1"/>
        <w:rPr>
          <w:rtl/>
        </w:rPr>
      </w:pPr>
      <w:r w:rsidRPr="006C661D">
        <w:rPr>
          <w:rtl/>
        </w:rPr>
        <w:br w:type="page"/>
      </w:r>
      <w:bookmarkStart w:id="26" w:name="_Toc456715485"/>
      <w:r w:rsidR="00E673DF" w:rsidRPr="006C661D">
        <w:rPr>
          <w:rtl/>
        </w:rPr>
        <w:lastRenderedPageBreak/>
        <w:t>أقسامُ الناسِ فيما يجبُ في حقِهمْ</w:t>
      </w:r>
      <w:r w:rsidR="006C661D" w:rsidRPr="006C661D">
        <w:rPr>
          <w:rFonts w:hint="cs"/>
          <w:rtl/>
        </w:rPr>
        <w:br/>
      </w:r>
      <w:r w:rsidR="00E673DF" w:rsidRPr="006C661D">
        <w:rPr>
          <w:rtl/>
        </w:rPr>
        <w:t xml:space="preserve"> منْ الولاءِ والبراءِ</w:t>
      </w:r>
      <w:bookmarkEnd w:id="26"/>
    </w:p>
    <w:p w:rsidR="00E673DF" w:rsidRPr="006C661D" w:rsidRDefault="00E673DF" w:rsidP="006C661D">
      <w:pPr>
        <w:pStyle w:val="a2"/>
        <w:rPr>
          <w:rtl/>
        </w:rPr>
      </w:pPr>
      <w:bookmarkStart w:id="27" w:name="_Toc456715486"/>
      <w:r w:rsidRPr="006C661D">
        <w:rPr>
          <w:rtl/>
        </w:rPr>
        <w:t>الناسُ في الولاءِ والبراءِ على ثلاثةِ أقسامٍ</w:t>
      </w:r>
      <w:r w:rsidR="00820ED5">
        <w:rPr>
          <w:rtl/>
        </w:rPr>
        <w:t>:</w:t>
      </w:r>
      <w:bookmarkEnd w:id="27"/>
    </w:p>
    <w:p w:rsidR="00E673DF" w:rsidRPr="006C661D" w:rsidRDefault="00E673DF" w:rsidP="006C661D">
      <w:pPr>
        <w:pStyle w:val="a0"/>
        <w:rPr>
          <w:rtl/>
        </w:rPr>
      </w:pPr>
      <w:r w:rsidRPr="006C661D">
        <w:rPr>
          <w:rtl/>
        </w:rPr>
        <w:t>القسمُ الأولُ</w:t>
      </w:r>
      <w:r w:rsidR="00820ED5">
        <w:rPr>
          <w:rtl/>
        </w:rPr>
        <w:t>:</w:t>
      </w:r>
      <w:r w:rsidRPr="006C661D">
        <w:rPr>
          <w:rtl/>
        </w:rPr>
        <w:t xml:space="preserve">منْ يُحَبُ محبةً خالصةً لا معادةَ معها </w:t>
      </w:r>
    </w:p>
    <w:p w:rsidR="00E673DF" w:rsidRPr="000B4EE8" w:rsidRDefault="00E673DF" w:rsidP="00820ED5">
      <w:pPr>
        <w:pStyle w:val="a"/>
        <w:spacing w:before="2" w:after="2"/>
        <w:rPr>
          <w:rtl/>
        </w:rPr>
      </w:pPr>
      <w:r w:rsidRPr="000B4EE8">
        <w:rPr>
          <w:rtl/>
        </w:rPr>
        <w:t>وهم المؤمنونَ الخُلَّصُ منْ الأنبياءِ والصديقينَ والشهداءِ والصالحينَ.</w:t>
      </w:r>
    </w:p>
    <w:p w:rsidR="00E673DF" w:rsidRPr="000B4EE8" w:rsidRDefault="00E673DF" w:rsidP="00820ED5">
      <w:pPr>
        <w:pStyle w:val="a"/>
        <w:spacing w:before="2" w:after="2"/>
        <w:rPr>
          <w:rtl/>
        </w:rPr>
      </w:pPr>
      <w:r w:rsidRPr="000B4EE8">
        <w:rPr>
          <w:rtl/>
        </w:rPr>
        <w:t xml:space="preserve">وفي مقدمتِهِمْ رسولُ اللهِ </w:t>
      </w:r>
      <w:r w:rsidR="00761927" w:rsidRPr="00820ED5">
        <w:rPr>
          <w:rFonts w:ascii="CTraditional Arabic" w:hAnsi="CTraditional Arabic" w:cs="CTraditional Arabic"/>
          <w:sz w:val="28"/>
          <w:szCs w:val="28"/>
          <w:rtl/>
        </w:rPr>
        <w:t>ج</w:t>
      </w:r>
      <w:r w:rsidRPr="000B4EE8">
        <w:rPr>
          <w:rtl/>
        </w:rPr>
        <w:t xml:space="preserve"> فإنَّه تجبُ محبتُهُ أكثرَ منْ محبةِ النفسِ والوالدِ والولدِ والناسِ أجمعينَ</w:t>
      </w:r>
      <w:r w:rsidR="00820ED5">
        <w:rPr>
          <w:rtl/>
        </w:rPr>
        <w:t>.</w:t>
      </w:r>
    </w:p>
    <w:p w:rsidR="00E673DF" w:rsidRPr="000B4EE8" w:rsidRDefault="00E673DF" w:rsidP="00820ED5">
      <w:pPr>
        <w:pStyle w:val="a"/>
        <w:spacing w:before="2" w:after="2"/>
        <w:rPr>
          <w:rtl/>
        </w:rPr>
      </w:pPr>
      <w:r w:rsidRPr="000B4EE8">
        <w:rPr>
          <w:rtl/>
        </w:rPr>
        <w:t xml:space="preserve">ثم زوجاتُه أمهاتُ المؤمنينَ وأهلُ بيتِهِ الطيبونَ وصحابتُه الكرامُ –خصوصاً - الخلفاءُ الراشدونَ وبقيةُ العشرةِ والمهاجرونَ والأنصارُ وأهلُ بدرٍ وأهلُ بيعةِ الرضوانِ ثم بقيةُ الصحابةِ – </w:t>
      </w:r>
      <w:r w:rsidR="00761927" w:rsidRPr="00820ED5">
        <w:rPr>
          <w:rFonts w:ascii="CTraditional Arabic" w:hAnsi="CTraditional Arabic" w:cs="CTraditional Arabic"/>
          <w:sz w:val="28"/>
          <w:szCs w:val="28"/>
          <w:rtl/>
        </w:rPr>
        <w:t>ش</w:t>
      </w:r>
      <w:r w:rsidRPr="000B4EE8">
        <w:rPr>
          <w:rtl/>
        </w:rPr>
        <w:t xml:space="preserve"> –أجمعين.</w:t>
      </w:r>
    </w:p>
    <w:p w:rsidR="00E673DF" w:rsidRPr="000B4EE8" w:rsidRDefault="00E673DF" w:rsidP="00820ED5">
      <w:pPr>
        <w:pStyle w:val="a"/>
        <w:spacing w:before="2" w:after="2"/>
        <w:rPr>
          <w:rtl/>
        </w:rPr>
      </w:pPr>
      <w:r w:rsidRPr="000B4EE8">
        <w:rPr>
          <w:rtl/>
        </w:rPr>
        <w:t>ثمَّ التابعونَ والقرونُ المفضلةُ وسلفُ هذه الأمةِ وأئمتُها كالأئمةِ الأربعةِ</w:t>
      </w:r>
      <w:r w:rsidR="00820ED5">
        <w:rPr>
          <w:rtl/>
        </w:rPr>
        <w:t>.</w:t>
      </w:r>
      <w:r w:rsidRPr="000B4EE8">
        <w:rPr>
          <w:rtl/>
        </w:rPr>
        <w:t xml:space="preserve"> </w:t>
      </w:r>
    </w:p>
    <w:p w:rsidR="00E673DF" w:rsidRPr="000B4EE8" w:rsidRDefault="00E673DF" w:rsidP="00820ED5">
      <w:pPr>
        <w:pStyle w:val="a"/>
        <w:spacing w:before="2" w:after="2"/>
        <w:rPr>
          <w:rtl/>
        </w:rPr>
      </w:pPr>
      <w:r w:rsidRPr="000B4EE8">
        <w:rPr>
          <w:rtl/>
        </w:rPr>
        <w:t>قال تعالى</w:t>
      </w:r>
      <w:r w:rsidR="00820ED5">
        <w:rPr>
          <w:rtl/>
        </w:rPr>
        <w:t>:</w:t>
      </w:r>
      <w:r w:rsidRPr="000B4EE8">
        <w:rPr>
          <w:rtl/>
        </w:rPr>
        <w:t xml:space="preserve"> </w:t>
      </w:r>
      <w:r w:rsidR="00CD501A" w:rsidRPr="00CD501A">
        <w:rPr>
          <w:szCs w:val="28"/>
          <w:rtl/>
        </w:rPr>
        <w:t>﴿</w:t>
      </w:r>
      <w:r w:rsidR="00CD501A" w:rsidRPr="00CD501A">
        <w:rPr>
          <w:rFonts w:cs="KFGQPC Uthmanic Script HAFS"/>
          <w:szCs w:val="28"/>
          <w:rtl/>
        </w:rPr>
        <w:t>وَالَّذِينَ جَاءُوا مِنْ بَعْدِهِمْ يَقُولُونَ رَبَّنَا اغْفِرْ لَنَا وَلِإِخْوَانِنَا الَّذِينَ سَبَقُونَا بِالْإِيمَانِ وَلَا تَجْعَلْ فِي قُلُوبِنَا غِلًّا لِلَّذِينَ آمَنُوا رَبَّنَا إِنَّكَ رَءُوفٌ رَحِيمٌ١٠</w:t>
      </w:r>
      <w:r w:rsidR="00CD501A" w:rsidRPr="00CD501A">
        <w:rPr>
          <w:rFonts w:hAnsi="Times New Roman" w:hint="cs"/>
          <w:szCs w:val="28"/>
          <w:rtl/>
        </w:rPr>
        <w:t>﴾</w:t>
      </w:r>
      <w:r w:rsidR="00CD501A">
        <w:rPr>
          <w:rFonts w:hAnsi="Times New Roman" w:cs="IRNazli"/>
          <w:szCs w:val="24"/>
          <w:rtl/>
        </w:rPr>
        <w:t xml:space="preserve"> [الحشر: 10]</w:t>
      </w:r>
      <w:r w:rsidRPr="000B4EE8">
        <w:rPr>
          <w:rtl/>
        </w:rPr>
        <w:t xml:space="preserve">. </w:t>
      </w:r>
    </w:p>
    <w:p w:rsidR="00E673DF" w:rsidRPr="000B4EE8" w:rsidRDefault="00E673DF" w:rsidP="00820ED5">
      <w:pPr>
        <w:pStyle w:val="a"/>
        <w:spacing w:before="2" w:after="2"/>
        <w:rPr>
          <w:rtl/>
        </w:rPr>
      </w:pPr>
      <w:r w:rsidRPr="000B4EE8">
        <w:rPr>
          <w:rtl/>
        </w:rPr>
        <w:t xml:space="preserve">ولا يُبغضُ الصحابةَ وسلفَ هذه الأمةِ مَنْ في قلبِه إيمانٌ </w:t>
      </w:r>
    </w:p>
    <w:p w:rsidR="00E673DF" w:rsidRPr="000B4EE8" w:rsidRDefault="00E673DF" w:rsidP="00820ED5">
      <w:pPr>
        <w:pStyle w:val="a"/>
        <w:spacing w:before="2" w:after="2"/>
        <w:rPr>
          <w:rtl/>
        </w:rPr>
      </w:pPr>
      <w:r w:rsidRPr="000B4EE8">
        <w:rPr>
          <w:rtl/>
        </w:rPr>
        <w:t>وإنما يُبغِضهمْ أهلُ الزَّيْغِ والنفاقِ وأعداءُ الإسلامِ كالرافضةِ والخوارجِ</w:t>
      </w:r>
      <w:r w:rsidR="00820ED5">
        <w:rPr>
          <w:rtl/>
        </w:rPr>
        <w:t xml:space="preserve">، </w:t>
      </w:r>
      <w:r w:rsidRPr="000B4EE8">
        <w:rPr>
          <w:rtl/>
        </w:rPr>
        <w:t>نسألُ اللهَ العافيةَ</w:t>
      </w:r>
      <w:r w:rsidR="00820ED5">
        <w:rPr>
          <w:rtl/>
        </w:rPr>
        <w:t>.</w:t>
      </w:r>
    </w:p>
    <w:p w:rsidR="00E673DF" w:rsidRPr="00820ED5" w:rsidRDefault="00E673DF" w:rsidP="00820ED5">
      <w:pPr>
        <w:pStyle w:val="a0"/>
        <w:widowControl/>
        <w:rPr>
          <w:rtl/>
        </w:rPr>
      </w:pPr>
      <w:r w:rsidRPr="00820ED5">
        <w:rPr>
          <w:rtl/>
        </w:rPr>
        <w:lastRenderedPageBreak/>
        <w:t xml:space="preserve">القسمُ الثانى: منْ يُبغضُ ويُعادَى بُغضاً ومعاداةً خالصيْنِ لا محبةَ ولا موالاةَ معهما </w:t>
      </w:r>
    </w:p>
    <w:p w:rsidR="00E673DF" w:rsidRPr="000B4EE8" w:rsidRDefault="00E673DF" w:rsidP="00820ED5">
      <w:pPr>
        <w:pStyle w:val="a"/>
        <w:spacing w:before="2" w:after="2"/>
        <w:rPr>
          <w:rtl/>
        </w:rPr>
      </w:pPr>
      <w:r w:rsidRPr="000B4EE8">
        <w:rPr>
          <w:rtl/>
        </w:rPr>
        <w:t>وهم الكفارُ الخُلَّصُ من الكفارِ والمشركينَ والمنافقينَ والمرتدينَ والملحدينَ على اختلافِ أجناسِهمْ</w:t>
      </w:r>
      <w:r w:rsidR="00820ED5">
        <w:rPr>
          <w:rtl/>
        </w:rPr>
        <w:t>.</w:t>
      </w:r>
    </w:p>
    <w:p w:rsidR="00E673DF" w:rsidRPr="000B4EE8" w:rsidRDefault="00E673DF" w:rsidP="00820ED5">
      <w:pPr>
        <w:pStyle w:val="a"/>
        <w:spacing w:before="2" w:after="2"/>
        <w:rPr>
          <w:rtl/>
        </w:rPr>
      </w:pPr>
      <w:r w:rsidRPr="000B4EE8">
        <w:rPr>
          <w:rtl/>
        </w:rPr>
        <w:t>كما قال اللهُ تعالى</w:t>
      </w:r>
      <w:r w:rsidR="00820ED5">
        <w:rPr>
          <w:rtl/>
        </w:rPr>
        <w:t>:</w:t>
      </w:r>
      <w:r w:rsidR="00CD501A" w:rsidRPr="00CD501A">
        <w:rPr>
          <w:szCs w:val="28"/>
          <w:rtl/>
        </w:rPr>
        <w:t>﴿</w:t>
      </w:r>
      <w:r w:rsidR="00CD501A" w:rsidRPr="00CD501A">
        <w:rPr>
          <w:rFonts w:cs="KFGQPC Uthmanic Script HAFS"/>
          <w:szCs w:val="28"/>
          <w:rtl/>
        </w:rPr>
        <w:t>لَا تَجِدُ قَوْمًا يُؤْمِنُونَ بِاللَّهِ وَالْيَوْمِ الْآخِرِ يُوَادُّونَ مَنْ حَادَّ اللَّهَ وَرَسُولَهُ وَلَوْ كَانُوا آبَاءَهُمْ أَوْ أَبْنَاءَهُمْ أَوْ إِخْوَانَهُمْ أَوْ عَشِيرَتَهُمْ</w:t>
      </w:r>
      <w:r w:rsidR="00CD501A" w:rsidRPr="00CD501A">
        <w:rPr>
          <w:rFonts w:hAnsi="Times New Roman" w:hint="cs"/>
          <w:szCs w:val="28"/>
          <w:rtl/>
        </w:rPr>
        <w:t>﴾</w:t>
      </w:r>
      <w:r w:rsidR="00CD501A">
        <w:rPr>
          <w:rFonts w:hAnsi="Times New Roman" w:cs="IRNazli"/>
          <w:szCs w:val="24"/>
          <w:rtl/>
        </w:rPr>
        <w:t xml:space="preserve"> [المجادلة: 22]</w:t>
      </w:r>
      <w:r w:rsidRPr="000B4EE8">
        <w:rPr>
          <w:rtl/>
        </w:rPr>
        <w:t>.</w:t>
      </w:r>
    </w:p>
    <w:p w:rsidR="00E673DF" w:rsidRPr="000B4EE8" w:rsidRDefault="00E673DF" w:rsidP="00820ED5">
      <w:pPr>
        <w:pStyle w:val="a"/>
        <w:spacing w:before="2" w:after="2"/>
        <w:rPr>
          <w:rtl/>
        </w:rPr>
      </w:pPr>
      <w:r w:rsidRPr="000B4EE8">
        <w:rPr>
          <w:rtl/>
        </w:rPr>
        <w:t>وقال تعالى</w:t>
      </w:r>
      <w:r w:rsidR="00820ED5">
        <w:rPr>
          <w:rtl/>
        </w:rPr>
        <w:t xml:space="preserve">، </w:t>
      </w:r>
      <w:r w:rsidRPr="000B4EE8">
        <w:rPr>
          <w:rtl/>
        </w:rPr>
        <w:t>عائباً على بني إسرائيل</w:t>
      </w:r>
      <w:r w:rsidR="00820ED5">
        <w:rPr>
          <w:rtl/>
        </w:rPr>
        <w:t>:</w:t>
      </w:r>
      <w:r w:rsidRPr="000B4EE8">
        <w:rPr>
          <w:rtl/>
        </w:rPr>
        <w:t xml:space="preserve"> </w:t>
      </w:r>
      <w:r w:rsidR="00CD501A" w:rsidRPr="00CD501A">
        <w:rPr>
          <w:szCs w:val="28"/>
          <w:rtl/>
        </w:rPr>
        <w:t>﴿</w:t>
      </w:r>
      <w:r w:rsidR="00CD501A" w:rsidRPr="00CD501A">
        <w:rPr>
          <w:rFonts w:cs="KFGQPC Uthmanic Script HAFS"/>
          <w:szCs w:val="28"/>
          <w:rtl/>
        </w:rPr>
        <w:t>تَرَى كَثِيرًا مِنْهُمْ يَتَوَلَّوْنَ الَّذِينَ كَفَرُوا</w:t>
      </w:r>
      <w:r w:rsidR="00820ED5">
        <w:rPr>
          <w:rFonts w:cs="KFGQPC Uthmanic Script HAFS"/>
          <w:szCs w:val="28"/>
          <w:rtl/>
        </w:rPr>
        <w:t xml:space="preserve"> </w:t>
      </w:r>
      <w:r w:rsidR="00CD501A" w:rsidRPr="00CD501A">
        <w:rPr>
          <w:rFonts w:cs="KFGQPC Uthmanic Script HAFS"/>
          <w:szCs w:val="28"/>
          <w:rtl/>
        </w:rPr>
        <w:t>لَبِئْسَ مَا قَدَّمَتْ لَهُمْ أَنْفُسُهُمْ أَنْ سَخِطَ اللَّهُ عَلَيْهِمْ وَفِي الْعَذَابِ هُمْ خَالِدُونَ٨٠ وَلَوْ كَانُوا يُؤْمِنُونَ بِاللَّهِ وَالنَّبِيِّ وَمَا أُنْزِلَ إِلَيْهِ مَا اتَّخَذُوهُمْ أَوْلِيَاءَ وَلَكِنَّ كَثِيرًا مِنْهُمْ فَاسِقُونَ٨١</w:t>
      </w:r>
      <w:r w:rsidR="00CD501A" w:rsidRPr="00CD501A">
        <w:rPr>
          <w:rFonts w:hAnsi="Times New Roman" w:hint="cs"/>
          <w:szCs w:val="28"/>
          <w:rtl/>
        </w:rPr>
        <w:t>﴾</w:t>
      </w:r>
      <w:r w:rsidR="00CD501A">
        <w:rPr>
          <w:rFonts w:hAnsi="Times New Roman" w:cs="IRNazli"/>
          <w:szCs w:val="24"/>
          <w:rtl/>
        </w:rPr>
        <w:t xml:space="preserve"> [المائدة: 80-81]</w:t>
      </w:r>
      <w:r w:rsidRPr="000B4EE8">
        <w:rPr>
          <w:rtl/>
        </w:rPr>
        <w:t>.</w:t>
      </w:r>
    </w:p>
    <w:p w:rsidR="00E673DF" w:rsidRPr="006C661D" w:rsidRDefault="00E673DF" w:rsidP="006C661D">
      <w:pPr>
        <w:pStyle w:val="a0"/>
        <w:rPr>
          <w:rtl/>
        </w:rPr>
      </w:pPr>
      <w:r w:rsidRPr="006C661D">
        <w:rPr>
          <w:rtl/>
        </w:rPr>
        <w:t>القسم الثالث</w:t>
      </w:r>
      <w:r w:rsidR="00820ED5">
        <w:rPr>
          <w:rtl/>
        </w:rPr>
        <w:t>:</w:t>
      </w:r>
      <w:r w:rsidRPr="006C661D">
        <w:rPr>
          <w:rtl/>
        </w:rPr>
        <w:t xml:space="preserve"> من يُحَبُ من وجهٍ ويُبغَضُ منْ وجهٍ </w:t>
      </w:r>
    </w:p>
    <w:p w:rsidR="00E673DF" w:rsidRPr="000B4EE8" w:rsidRDefault="00E673DF" w:rsidP="00820ED5">
      <w:pPr>
        <w:pStyle w:val="a"/>
        <w:spacing w:before="2" w:after="2"/>
        <w:rPr>
          <w:rtl/>
        </w:rPr>
      </w:pPr>
      <w:r w:rsidRPr="000B4EE8">
        <w:rPr>
          <w:rtl/>
        </w:rPr>
        <w:t>فتجتمعُ فيه المحبةُ والعداوةُ وهمْ عصاةُ المؤمنينَ</w:t>
      </w:r>
      <w:r w:rsidR="00820ED5">
        <w:rPr>
          <w:rtl/>
        </w:rPr>
        <w:t>.</w:t>
      </w:r>
      <w:r w:rsidRPr="000B4EE8">
        <w:rPr>
          <w:rtl/>
        </w:rPr>
        <w:t xml:space="preserve"> يُحَبونَ لِمَا فيهمْ منْ الإيمانِ ويُبْغَض</w:t>
      </w:r>
      <w:r w:rsidR="00820ED5">
        <w:rPr>
          <w:rtl/>
        </w:rPr>
        <w:t>ونَ</w:t>
      </w:r>
      <w:r w:rsidR="00820ED5" w:rsidRPr="00820ED5">
        <w:rPr>
          <w:rFonts w:hint="cs"/>
          <w:vertAlign w:val="superscript"/>
          <w:rtl/>
        </w:rPr>
        <w:t>(</w:t>
      </w:r>
      <w:r w:rsidRPr="00820ED5">
        <w:rPr>
          <w:vertAlign w:val="superscript"/>
          <w:rtl/>
        </w:rPr>
        <w:footnoteReference w:id="15"/>
      </w:r>
      <w:r w:rsidR="00820ED5" w:rsidRPr="00820ED5">
        <w:rPr>
          <w:rFonts w:hint="cs"/>
          <w:vertAlign w:val="superscript"/>
          <w:rtl/>
        </w:rPr>
        <w:t>)</w:t>
      </w:r>
      <w:r w:rsidRPr="000B4EE8">
        <w:rPr>
          <w:rtl/>
        </w:rPr>
        <w:t xml:space="preserve"> لما فيهم منْ المعصيةِ التي هي دونَ الكفرِ والشركِ</w:t>
      </w:r>
      <w:r w:rsidR="00820ED5">
        <w:rPr>
          <w:rtl/>
        </w:rPr>
        <w:t>.</w:t>
      </w:r>
      <w:r w:rsidRPr="000B4EE8">
        <w:rPr>
          <w:rtl/>
        </w:rPr>
        <w:t xml:space="preserve"> </w:t>
      </w:r>
    </w:p>
    <w:p w:rsidR="00E673DF" w:rsidRPr="000B4EE8" w:rsidRDefault="00E673DF" w:rsidP="00820ED5">
      <w:pPr>
        <w:pStyle w:val="a"/>
        <w:spacing w:before="2" w:after="2"/>
        <w:rPr>
          <w:rtl/>
        </w:rPr>
      </w:pPr>
      <w:r w:rsidRPr="000B4EE8">
        <w:rPr>
          <w:rtl/>
        </w:rPr>
        <w:t xml:space="preserve">ومحبتُهمْ تَقتضي مُناصحَتَهمْ والإنكارَ عليهمْ. فلا يجوزُ السكوتُ على </w:t>
      </w:r>
      <w:r w:rsidRPr="000B4EE8">
        <w:rPr>
          <w:rtl/>
        </w:rPr>
        <w:lastRenderedPageBreak/>
        <w:t>معاصيِهِمْ بلْ يُنكَرُ عليهِمْ</w:t>
      </w:r>
      <w:r w:rsidR="00820ED5">
        <w:rPr>
          <w:rtl/>
        </w:rPr>
        <w:t>.</w:t>
      </w:r>
      <w:r w:rsidRPr="000B4EE8">
        <w:rPr>
          <w:rtl/>
        </w:rPr>
        <w:t xml:space="preserve"> ويُؤمرونَ بالمعروفِ ويُنهونَ عنْ المُنكرِ وتُقامُ عليهم الحدودُ والتعزيراتُ حتى يكفُّوا عنْ معاصيِهم ويتوبوا منْ سيئاتِهمْ</w:t>
      </w:r>
      <w:r w:rsidR="00820ED5">
        <w:rPr>
          <w:rtl/>
        </w:rPr>
        <w:t>.</w:t>
      </w:r>
      <w:r w:rsidRPr="000B4EE8">
        <w:rPr>
          <w:rtl/>
        </w:rPr>
        <w:t xml:space="preserve"> </w:t>
      </w:r>
    </w:p>
    <w:p w:rsidR="00E673DF" w:rsidRPr="000B4EE8" w:rsidRDefault="00E673DF" w:rsidP="00820ED5">
      <w:pPr>
        <w:pStyle w:val="a"/>
        <w:spacing w:before="2" w:after="2"/>
        <w:rPr>
          <w:rtl/>
        </w:rPr>
      </w:pPr>
      <w:r w:rsidRPr="000B4EE8">
        <w:rPr>
          <w:rtl/>
        </w:rPr>
        <w:t>ولكنْ لا يُبغضونَ بُغضاً خالصاً ويُتبرأُ منْهم كما تقولُه الخوارجُ في مرتكبِ الكبيرةِ التي هي دونَ الشركِ</w:t>
      </w:r>
      <w:r w:rsidR="00820ED5">
        <w:rPr>
          <w:rtl/>
        </w:rPr>
        <w:t>.</w:t>
      </w:r>
      <w:r w:rsidRPr="000B4EE8">
        <w:rPr>
          <w:rtl/>
        </w:rPr>
        <w:t xml:space="preserve"> </w:t>
      </w:r>
    </w:p>
    <w:p w:rsidR="00E673DF" w:rsidRPr="000B4EE8" w:rsidRDefault="00E673DF" w:rsidP="00820ED5">
      <w:pPr>
        <w:pStyle w:val="a"/>
        <w:spacing w:before="2" w:after="2"/>
        <w:rPr>
          <w:rtl/>
        </w:rPr>
      </w:pPr>
      <w:r w:rsidRPr="000B4EE8">
        <w:rPr>
          <w:rtl/>
        </w:rPr>
        <w:t>ولا يُحبونَ ويُوالوْنَ حُباً وموالاةً خالصيْن كما تقولُه المرجئةُ بل يُعتدلُ في شأنِهم على ما ذكرنا كما هو مذهبُ أهلِ السنةِ والجماعةِ</w:t>
      </w:r>
      <w:r w:rsidR="00820ED5">
        <w:rPr>
          <w:rtl/>
        </w:rPr>
        <w:t>.</w:t>
      </w:r>
    </w:p>
    <w:p w:rsidR="00E673DF" w:rsidRPr="000B4EE8" w:rsidRDefault="00E673DF" w:rsidP="00820ED5">
      <w:pPr>
        <w:pStyle w:val="a"/>
        <w:spacing w:before="2" w:after="2"/>
        <w:rPr>
          <w:rtl/>
        </w:rPr>
      </w:pPr>
      <w:r w:rsidRPr="000B4EE8">
        <w:rPr>
          <w:rtl/>
        </w:rPr>
        <w:t>والحبُ في اللهِ والبغضُ في اللهِ أوثقُ عُرى الإيمانِ</w:t>
      </w:r>
      <w:r w:rsidR="00820ED5">
        <w:rPr>
          <w:rtl/>
        </w:rPr>
        <w:t xml:space="preserve">، </w:t>
      </w:r>
      <w:r w:rsidRPr="000B4EE8">
        <w:rPr>
          <w:rtl/>
        </w:rPr>
        <w:t>والمرءُ مع منْ أَحبَّ يومَ القيامةِ كما في الحديثِ</w:t>
      </w:r>
      <w:r w:rsidR="00820ED5" w:rsidRPr="00820ED5">
        <w:rPr>
          <w:vertAlign w:val="superscript"/>
          <w:rtl/>
        </w:rPr>
        <w:t>(</w:t>
      </w:r>
      <w:r w:rsidRPr="00820ED5">
        <w:rPr>
          <w:vertAlign w:val="superscript"/>
          <w:rtl/>
        </w:rPr>
        <w:footnoteReference w:id="16"/>
      </w:r>
      <w:r w:rsidRPr="00820ED5">
        <w:rPr>
          <w:vertAlign w:val="superscript"/>
          <w:rtl/>
        </w:rPr>
        <w:t>)</w:t>
      </w:r>
      <w:r w:rsidR="00820ED5">
        <w:rPr>
          <w:rFonts w:hint="cs"/>
          <w:rtl/>
        </w:rPr>
        <w:t>.</w:t>
      </w:r>
    </w:p>
    <w:p w:rsidR="00E673DF" w:rsidRPr="000B4EE8" w:rsidRDefault="00E673DF" w:rsidP="00820ED5">
      <w:pPr>
        <w:pStyle w:val="a"/>
        <w:spacing w:before="2" w:after="2"/>
        <w:rPr>
          <w:rtl/>
        </w:rPr>
      </w:pPr>
      <w:r w:rsidRPr="000B4EE8">
        <w:rPr>
          <w:rtl/>
        </w:rPr>
        <w:t>وقد تغيرَ الوضعُ وصارَ غالبُ موالاةِ الناسِ ومعاداتهم لأجلِ الدنيا فمنْ كان عنده طمعٌ منْ مطامعِ الدنيا والوْهُ وإنْ كانَ عدواً للهِ ولرسولِهِ ولدينِ المسلمينَ</w:t>
      </w:r>
      <w:r w:rsidR="00820ED5">
        <w:rPr>
          <w:rtl/>
        </w:rPr>
        <w:t>.</w:t>
      </w:r>
    </w:p>
    <w:p w:rsidR="00E673DF" w:rsidRPr="000B4EE8" w:rsidRDefault="00E673DF" w:rsidP="00820ED5">
      <w:pPr>
        <w:pStyle w:val="a"/>
        <w:spacing w:before="2" w:after="2"/>
        <w:rPr>
          <w:rtl/>
        </w:rPr>
      </w:pPr>
      <w:r w:rsidRPr="000B4EE8">
        <w:rPr>
          <w:rtl/>
        </w:rPr>
        <w:t>ومنْ لمْ يكنْ عنده طمعٌ منْ مطامعِ الدنيا عادوْهُ ولو كانَ ولياً للهِ ولرسولِهِ عند أدنى سببٍ وضايقوه واحتقروه</w:t>
      </w:r>
      <w:r w:rsidR="00820ED5">
        <w:rPr>
          <w:rtl/>
        </w:rPr>
        <w:t>.</w:t>
      </w:r>
      <w:r w:rsidRPr="000B4EE8">
        <w:rPr>
          <w:rtl/>
        </w:rPr>
        <w:t xml:space="preserve"> </w:t>
      </w:r>
    </w:p>
    <w:p w:rsidR="00E673DF" w:rsidRPr="000B4EE8" w:rsidRDefault="00E673DF" w:rsidP="00820ED5">
      <w:pPr>
        <w:pStyle w:val="a"/>
        <w:spacing w:before="2" w:after="2"/>
        <w:rPr>
          <w:rtl/>
        </w:rPr>
      </w:pPr>
      <w:r w:rsidRPr="000B4EE8">
        <w:rPr>
          <w:rtl/>
        </w:rPr>
        <w:t xml:space="preserve">وقد قال عبدُ اللهِ بنُ عباسٍ – </w:t>
      </w:r>
      <w:r w:rsidR="00761927" w:rsidRPr="00820ED5">
        <w:rPr>
          <w:rFonts w:ascii="CTraditional Arabic" w:hAnsi="CTraditional Arabic" w:cs="CTraditional Arabic"/>
          <w:sz w:val="28"/>
          <w:szCs w:val="28"/>
          <w:rtl/>
        </w:rPr>
        <w:t>ب</w:t>
      </w:r>
      <w:r w:rsidRPr="000B4EE8">
        <w:rPr>
          <w:rtl/>
        </w:rPr>
        <w:t xml:space="preserve"> -: </w:t>
      </w:r>
    </w:p>
    <w:p w:rsidR="00E673DF" w:rsidRPr="000B4EE8" w:rsidRDefault="00820ED5" w:rsidP="00820ED5">
      <w:pPr>
        <w:pStyle w:val="a"/>
        <w:spacing w:before="2" w:after="2"/>
        <w:rPr>
          <w:rtl/>
        </w:rPr>
      </w:pPr>
      <w:r>
        <w:rPr>
          <w:rtl/>
        </w:rPr>
        <w:t>(</w:t>
      </w:r>
      <w:r w:rsidR="00E673DF" w:rsidRPr="005E567C">
        <w:rPr>
          <w:rStyle w:val="Char5"/>
          <w:rtl/>
        </w:rPr>
        <w:t>مَنْ أَحَبَ فِي اللهِ وأبغضَ في اللهِ ووالى في اللهِ وعادى في اللهِ فإنما تُنالُ وَلايةُ اللهِ بذلك</w:t>
      </w:r>
      <w:r>
        <w:rPr>
          <w:rStyle w:val="Char5"/>
          <w:rtl/>
        </w:rPr>
        <w:t xml:space="preserve">، </w:t>
      </w:r>
      <w:r w:rsidR="00E673DF" w:rsidRPr="005E567C">
        <w:rPr>
          <w:rStyle w:val="Char5"/>
          <w:rtl/>
        </w:rPr>
        <w:t xml:space="preserve">وقدْ صارتْ عامةُ مُؤاخاةُ الناسِ على أمرِ الدُنيا وذلك لا يُجدي </w:t>
      </w:r>
      <w:r w:rsidR="00E673DF" w:rsidRPr="005E567C">
        <w:rPr>
          <w:rStyle w:val="Char5"/>
          <w:rtl/>
        </w:rPr>
        <w:lastRenderedPageBreak/>
        <w:t>على أهلِهِ شَيئاً</w:t>
      </w:r>
      <w:r>
        <w:rPr>
          <w:rtl/>
        </w:rPr>
        <w:t>)</w:t>
      </w:r>
      <w:r w:rsidR="00E673DF" w:rsidRPr="000B4EE8">
        <w:rPr>
          <w:rtl/>
        </w:rPr>
        <w:t xml:space="preserve"> رواه ابن جرير </w:t>
      </w:r>
    </w:p>
    <w:p w:rsidR="00E673DF" w:rsidRPr="000B4EE8" w:rsidRDefault="00E673DF" w:rsidP="00820ED5">
      <w:pPr>
        <w:pStyle w:val="a"/>
        <w:spacing w:before="2" w:after="2"/>
        <w:rPr>
          <w:rtl/>
        </w:rPr>
      </w:pPr>
      <w:r w:rsidRPr="000B4EE8">
        <w:rPr>
          <w:rtl/>
        </w:rPr>
        <w:t xml:space="preserve">وعَنْ أَبِي هُرَيْرَةَ </w:t>
      </w:r>
      <w:r w:rsidR="00761927" w:rsidRPr="00820ED5">
        <w:rPr>
          <w:rFonts w:ascii="CTraditional Arabic" w:hAnsi="CTraditional Arabic" w:cs="CTraditional Arabic"/>
          <w:sz w:val="28"/>
          <w:szCs w:val="28"/>
          <w:rtl/>
        </w:rPr>
        <w:t>س</w:t>
      </w:r>
      <w:r w:rsidRPr="000B4EE8">
        <w:rPr>
          <w:rtl/>
        </w:rPr>
        <w:t xml:space="preserve"> قَالَ: قَالَ رَسُولُ اللَّهِ </w:t>
      </w:r>
      <w:r w:rsidR="00761927" w:rsidRPr="00820ED5">
        <w:rPr>
          <w:rFonts w:ascii="CTraditional Arabic" w:hAnsi="CTraditional Arabic" w:cs="CTraditional Arabic"/>
          <w:sz w:val="28"/>
          <w:szCs w:val="28"/>
          <w:rtl/>
        </w:rPr>
        <w:t>ج</w:t>
      </w:r>
      <w:r w:rsidR="00820ED5">
        <w:rPr>
          <w:rtl/>
        </w:rPr>
        <w:t>:</w:t>
      </w:r>
      <w:r w:rsidRPr="000B4EE8">
        <w:rPr>
          <w:rtl/>
        </w:rPr>
        <w:t xml:space="preserve"> إِنَّ اللَّهَ تعالى قَالَ: </w:t>
      </w:r>
      <w:r w:rsidR="00820ED5">
        <w:rPr>
          <w:rtl/>
        </w:rPr>
        <w:t>(</w:t>
      </w:r>
      <w:r w:rsidRPr="005E567C">
        <w:rPr>
          <w:rStyle w:val="Char5"/>
          <w:rtl/>
        </w:rPr>
        <w:t>مَنْ عَادَى لِي وَلِيًّا فَقَدْ آذَنْتُهُ بِالْحَرْبِ</w:t>
      </w:r>
      <w:r w:rsidR="00820ED5">
        <w:rPr>
          <w:rtl/>
        </w:rPr>
        <w:t>)</w:t>
      </w:r>
      <w:r w:rsidRPr="000B4EE8">
        <w:rPr>
          <w:rtl/>
        </w:rPr>
        <w:t xml:space="preserve"> الحديث رواه البخاري</w:t>
      </w:r>
      <w:r w:rsidR="00820ED5">
        <w:rPr>
          <w:rtl/>
        </w:rPr>
        <w:t>.</w:t>
      </w:r>
      <w:r w:rsidR="00820ED5" w:rsidRPr="00820ED5">
        <w:rPr>
          <w:vertAlign w:val="superscript"/>
          <w:rtl/>
        </w:rPr>
        <w:t>(</w:t>
      </w:r>
      <w:r w:rsidRPr="00820ED5">
        <w:rPr>
          <w:vertAlign w:val="superscript"/>
          <w:rtl/>
        </w:rPr>
        <w:footnoteReference w:id="17"/>
      </w:r>
      <w:r w:rsidRPr="00820ED5">
        <w:rPr>
          <w:vertAlign w:val="superscript"/>
          <w:rtl/>
        </w:rPr>
        <w:t>)</w:t>
      </w:r>
      <w:r w:rsidRPr="000B4EE8">
        <w:rPr>
          <w:rtl/>
        </w:rPr>
        <w:t xml:space="preserve"> </w:t>
      </w:r>
    </w:p>
    <w:p w:rsidR="00E673DF" w:rsidRPr="000B4EE8" w:rsidRDefault="00E673DF" w:rsidP="00820ED5">
      <w:pPr>
        <w:pStyle w:val="a"/>
        <w:spacing w:before="2" w:after="2"/>
        <w:rPr>
          <w:rtl/>
        </w:rPr>
      </w:pPr>
      <w:r w:rsidRPr="000B4EE8">
        <w:rPr>
          <w:rtl/>
        </w:rPr>
        <w:t xml:space="preserve">وأشدُ الناسِ محاربةً للهِ مَنْ عادى أصحابَ رسولِ اللهِ </w:t>
      </w:r>
      <w:r w:rsidR="00761927" w:rsidRPr="00820ED5">
        <w:rPr>
          <w:rFonts w:ascii="CTraditional Arabic" w:hAnsi="CTraditional Arabic" w:cs="CTraditional Arabic"/>
          <w:sz w:val="28"/>
          <w:szCs w:val="28"/>
          <w:rtl/>
        </w:rPr>
        <w:t>ج</w:t>
      </w:r>
      <w:r w:rsidRPr="000B4EE8">
        <w:rPr>
          <w:rtl/>
        </w:rPr>
        <w:t xml:space="preserve"> وسبَّهم وتنَقصهمْ</w:t>
      </w:r>
      <w:r w:rsidR="00820ED5">
        <w:rPr>
          <w:rtl/>
        </w:rPr>
        <w:t xml:space="preserve"> </w:t>
      </w:r>
    </w:p>
    <w:p w:rsidR="00E673DF" w:rsidRPr="000B4EE8" w:rsidRDefault="00E673DF" w:rsidP="00820ED5">
      <w:pPr>
        <w:pStyle w:val="a"/>
        <w:spacing w:before="2" w:after="2"/>
        <w:rPr>
          <w:rtl/>
        </w:rPr>
      </w:pPr>
      <w:r w:rsidRPr="000B4EE8">
        <w:rPr>
          <w:rtl/>
        </w:rPr>
        <w:t xml:space="preserve">وقد قال </w:t>
      </w:r>
      <w:r w:rsidR="00761927" w:rsidRPr="00820ED5">
        <w:rPr>
          <w:rFonts w:ascii="CTraditional Arabic" w:hAnsi="CTraditional Arabic" w:cs="CTraditional Arabic"/>
          <w:sz w:val="28"/>
          <w:szCs w:val="28"/>
          <w:rtl/>
        </w:rPr>
        <w:t>ج</w:t>
      </w:r>
      <w:r w:rsidR="00820ED5">
        <w:rPr>
          <w:rtl/>
        </w:rPr>
        <w:t>:</w:t>
      </w:r>
      <w:r w:rsidRPr="000B4EE8">
        <w:rPr>
          <w:rtl/>
        </w:rPr>
        <w:t xml:space="preserve"> </w:t>
      </w:r>
      <w:r w:rsidR="00820ED5">
        <w:rPr>
          <w:rtl/>
        </w:rPr>
        <w:t>(</w:t>
      </w:r>
      <w:r w:rsidRPr="005E567C">
        <w:rPr>
          <w:rStyle w:val="Char5"/>
          <w:rtl/>
        </w:rPr>
        <w:t>اللَّهَ اللَّهَ فِي أَصْحَابِي لَا تَتَّخِذُوهُمْ غَرَضاً</w:t>
      </w:r>
      <w:r w:rsidR="00820ED5">
        <w:rPr>
          <w:rStyle w:val="Char5"/>
          <w:rtl/>
        </w:rPr>
        <w:t xml:space="preserve">، </w:t>
      </w:r>
      <w:r w:rsidRPr="005E567C">
        <w:rPr>
          <w:rStyle w:val="Char5"/>
          <w:rtl/>
        </w:rPr>
        <w:t>فمَنْ آذَاهُمْ فَقَدْ آذَانِي وَمَنْ آذَانِي فَقَدْ آذَى اللَّهَ وَمَنْ آذَى اللَّهَ يُوشِكُ أَنْ يَأْخُذَهُ</w:t>
      </w:r>
      <w:r w:rsidR="00820ED5">
        <w:rPr>
          <w:rtl/>
        </w:rPr>
        <w:t>).</w:t>
      </w:r>
      <w:r w:rsidRPr="000B4EE8">
        <w:rPr>
          <w:rtl/>
        </w:rPr>
        <w:t xml:space="preserve"> أخرجه الترمذيُ وغيرُه </w:t>
      </w:r>
      <w:r w:rsidR="00820ED5" w:rsidRPr="00820ED5">
        <w:rPr>
          <w:vertAlign w:val="superscript"/>
          <w:rtl/>
        </w:rPr>
        <w:t>(</w:t>
      </w:r>
      <w:r w:rsidRPr="00820ED5">
        <w:rPr>
          <w:vertAlign w:val="superscript"/>
          <w:rtl/>
        </w:rPr>
        <w:footnoteReference w:id="18"/>
      </w:r>
      <w:r w:rsidRPr="00820ED5">
        <w:rPr>
          <w:vertAlign w:val="superscript"/>
          <w:rtl/>
        </w:rPr>
        <w:t>)</w:t>
      </w:r>
    </w:p>
    <w:p w:rsidR="00E673DF" w:rsidRPr="000B4EE8" w:rsidRDefault="00E673DF" w:rsidP="00820ED5">
      <w:pPr>
        <w:pStyle w:val="a"/>
        <w:spacing w:before="2" w:after="2"/>
        <w:rPr>
          <w:rtl/>
        </w:rPr>
      </w:pPr>
      <w:r w:rsidRPr="000B4EE8">
        <w:rPr>
          <w:rtl/>
        </w:rPr>
        <w:t>وقد صارتْ معاداةُ الصحابةِ وسبُّهم ديناً وعقيدةً عند بعضِ الطوائفِ الضالةِ</w:t>
      </w:r>
      <w:r w:rsidR="00820ED5">
        <w:rPr>
          <w:rtl/>
        </w:rPr>
        <w:t>.</w:t>
      </w:r>
    </w:p>
    <w:p w:rsidR="00E673DF" w:rsidRPr="000B4EE8" w:rsidRDefault="00E673DF" w:rsidP="00820ED5">
      <w:pPr>
        <w:pStyle w:val="a"/>
        <w:spacing w:before="2" w:after="2"/>
        <w:rPr>
          <w:rtl/>
        </w:rPr>
      </w:pPr>
      <w:r w:rsidRPr="000B4EE8">
        <w:rPr>
          <w:rtl/>
        </w:rPr>
        <w:t>نعوذُ باللهِ منْ غضبِهِ وأليمِ عقابِهِ</w:t>
      </w:r>
      <w:r w:rsidR="00820ED5">
        <w:rPr>
          <w:rtl/>
        </w:rPr>
        <w:t xml:space="preserve">، </w:t>
      </w:r>
      <w:r w:rsidRPr="000B4EE8">
        <w:rPr>
          <w:rtl/>
        </w:rPr>
        <w:t>ونسألُهُ العفوَ والعافيةَ</w:t>
      </w:r>
      <w:r w:rsidR="00820ED5">
        <w:rPr>
          <w:rtl/>
        </w:rPr>
        <w:t xml:space="preserve">، </w:t>
      </w:r>
      <w:r w:rsidRPr="000B4EE8">
        <w:rPr>
          <w:rtl/>
        </w:rPr>
        <w:t>وصلى اللهُ وسلَّمَ وباركَ علي نبيِنا محمدٍ وآلِهِ وصحبِه</w:t>
      </w:r>
      <w:r w:rsidR="00820ED5">
        <w:rPr>
          <w:rtl/>
        </w:rPr>
        <w:t xml:space="preserve">.   </w:t>
      </w:r>
    </w:p>
    <w:p w:rsidR="00E673DF" w:rsidRDefault="00E673DF" w:rsidP="000B4EE8">
      <w:pPr>
        <w:pStyle w:val="a0"/>
        <w:jc w:val="center"/>
      </w:pPr>
      <w:r>
        <w:rPr>
          <w:rtl/>
        </w:rPr>
        <w:t>تّمت</w:t>
      </w:r>
    </w:p>
    <w:p w:rsidR="00E673DF" w:rsidRPr="000B4EE8" w:rsidRDefault="00E673DF" w:rsidP="00820ED5">
      <w:pPr>
        <w:pStyle w:val="a"/>
        <w:spacing w:before="2" w:after="2"/>
      </w:pPr>
    </w:p>
    <w:sectPr w:rsidR="00E673DF" w:rsidRPr="000B4EE8" w:rsidSect="008F680C">
      <w:footnotePr>
        <w:numRestart w:val="eachPage"/>
      </w:footnotePr>
      <w:pgSz w:w="7938" w:h="11907" w:code="9"/>
      <w:pgMar w:top="567" w:right="851" w:bottom="851" w:left="851"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D14" w:rsidRDefault="00AF3D14">
      <w:r>
        <w:separator/>
      </w:r>
    </w:p>
  </w:endnote>
  <w:endnote w:type="continuationSeparator" w:id="0">
    <w:p w:rsidR="00AF3D14" w:rsidRDefault="00AF3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D379EEEB-164A-4793-B129-3ECD8DD52A49}"/>
    <w:embedBold r:id="rId2" w:fontKey="{5D26C37C-E927-4E90-9ECF-4681D0166554}"/>
    <w:embedBoldItalic r:id="rId3" w:fontKey="{8D7ED110-439E-4703-B075-45EFEAAA92A7}"/>
  </w:font>
  <w:font w:name="Traditional Arabic">
    <w:panose1 w:val="00000000000000000000"/>
    <w:charset w:val="00"/>
    <w:family w:val="roman"/>
    <w:pitch w:val="variable"/>
    <w:sig w:usb0="00002003" w:usb1="80000000" w:usb2="00000008" w:usb3="00000000" w:csb0="00000041" w:csb1="00000000"/>
    <w:embedRegular r:id="rId4" w:fontKey="{106291D8-53C8-49CC-B3B5-D8D5BE25EF79}"/>
    <w:embedBold r:id="rId5" w:fontKey="{EFC7760C-9198-4B1E-8580-78121D9C43BA}"/>
    <w:embedBoldItalic r:id="rId6" w:fontKey="{EE3CFC4B-BADE-424A-A700-EFAD868FDA7D}"/>
  </w:font>
  <w:font w:name="Simplified Arabic Fixed">
    <w:panose1 w:val="02070309020205020404"/>
    <w:charset w:val="00"/>
    <w:family w:val="modern"/>
    <w:pitch w:val="fixed"/>
    <w:sig w:usb0="00002003" w:usb1="00000000" w:usb2="00000008" w:usb3="00000000" w:csb0="00000041" w:csb1="00000000"/>
    <w:embedRegular r:id="rId7" w:fontKey="{3CA4431A-76C2-4744-A2BD-9F71C0B2C688}"/>
    <w:embedBold r:id="rId8" w:fontKey="{378CFF7E-4FD7-4D66-B6F9-131DBBA66E05}"/>
    <w:embedBoldItalic r:id="rId9" w:fontKey="{65FE28B0-587D-407E-9526-0A8D758FFC92}"/>
  </w:font>
  <w:font w:name="Simplified Arabic">
    <w:panose1 w:val="00000000000000000000"/>
    <w:charset w:val="00"/>
    <w:family w:val="roman"/>
    <w:pitch w:val="variable"/>
    <w:sig w:usb0="00002003" w:usb1="00000000" w:usb2="00000008" w:usb3="00000000" w:csb0="00000041" w:csb1="00000000"/>
    <w:embedRegular r:id="rId10" w:fontKey="{88D1D42C-1A7F-4FA8-8581-AF53E31C7564}"/>
    <w:embedBoldItalic r:id="rId11" w:fontKey="{5C1B8B83-A92E-457F-9392-4992D82B0095}"/>
  </w:font>
  <w:font w:name="Al-Kharashi 1">
    <w:charset w:val="B2"/>
    <w:family w:val="auto"/>
    <w:pitch w:val="variable"/>
    <w:sig w:usb0="00002001" w:usb1="00000000" w:usb2="00000000" w:usb3="00000000" w:csb0="00000040" w:csb1="00000000"/>
    <w:embedRegular r:id="rId12" w:fontKey="{29FF61B7-6AB0-4AF4-874A-E8112DC69DF2}"/>
    <w:embedBold r:id="rId13" w:fontKey="{F979B84C-D423-490E-9C57-8990980A7AEE}"/>
  </w:font>
  <w:font w:name="Arial">
    <w:panose1 w:val="020B0604020202020204"/>
    <w:charset w:val="00"/>
    <w:family w:val="swiss"/>
    <w:pitch w:val="variable"/>
    <w:sig w:usb0="E0002EFF" w:usb1="C0007843" w:usb2="00000009" w:usb3="00000000" w:csb0="000001FF" w:csb1="00000000"/>
    <w:embedRegular r:id="rId14" w:fontKey="{8EFD8E91-6904-4A5A-9F4E-EE3B9E0BED73}"/>
    <w:embedBoldItalic r:id="rId15" w:fontKey="{6306CC27-A6B9-48F6-9BB5-3DCCC6D4FC1A}"/>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6" w:fontKey="{36A30C28-7C40-4FB5-A182-D147ED0E3890}"/>
  </w:font>
  <w:font w:name="HQPB2">
    <w:panose1 w:val="00000000000000000000"/>
    <w:charset w:val="02"/>
    <w:family w:val="auto"/>
    <w:pitch w:val="variable"/>
    <w:sig w:usb0="00000000" w:usb1="10000000" w:usb2="00000000" w:usb3="00000000" w:csb0="80000000" w:csb1="00000000"/>
    <w:embedRegular r:id="rId17" w:fontKey="{9CF07A79-6DC6-41ED-968B-AE903E5B87F9}"/>
  </w:font>
  <w:font w:name="KFGQPC Uthman Taha Naskh">
    <w:panose1 w:val="02000000000000000000"/>
    <w:charset w:val="B2"/>
    <w:family w:val="auto"/>
    <w:pitch w:val="variable"/>
    <w:sig w:usb0="80002001" w:usb1="90000000" w:usb2="00000008" w:usb3="00000000" w:csb0="00000040" w:csb1="00000000"/>
    <w:embedRegular r:id="rId18" w:fontKey="{D2B0E354-0483-4311-A93C-1059ADACE30B}"/>
    <w:embedBold r:id="rId19" w:fontKey="{2589E9DE-264A-4BC2-8DFF-EA49EAD3F87F}"/>
  </w:font>
  <w:font w:name="AGA Arabesque">
    <w:panose1 w:val="05000000000000000000"/>
    <w:charset w:val="02"/>
    <w:family w:val="auto"/>
    <w:pitch w:val="variable"/>
    <w:sig w:usb0="00000000" w:usb1="10000000" w:usb2="00000000" w:usb3="00000000" w:csb0="80000000" w:csb1="00000000"/>
    <w:embedRegular r:id="rId20" w:fontKey="{D2DAFB07-904B-4B1B-8C63-9A7AC7ECAD70}"/>
  </w:font>
  <w:font w:name="Calibri">
    <w:panose1 w:val="020F0502020204030204"/>
    <w:charset w:val="00"/>
    <w:family w:val="swiss"/>
    <w:pitch w:val="variable"/>
    <w:sig w:usb0="E00002FF" w:usb1="4000ACFF" w:usb2="00000001" w:usb3="00000000" w:csb0="0000019F" w:csb1="00000000"/>
    <w:embedRegular r:id="rId21" w:fontKey="{11B5DC07-D678-415B-B24E-7EF04C266C0C}"/>
  </w:font>
  <w:font w:name="IRNazli">
    <w:panose1 w:val="02000506000000020002"/>
    <w:charset w:val="00"/>
    <w:family w:val="auto"/>
    <w:pitch w:val="variable"/>
    <w:sig w:usb0="00002003" w:usb1="00000000" w:usb2="00000000" w:usb3="00000000" w:csb0="00000041" w:csb1="00000000"/>
    <w:embedRegular r:id="rId22" w:fontKey="{9658582F-BB32-4F99-AC7B-0F47EBE4113F}"/>
  </w:font>
  <w:font w:name="CTraditional Arabic">
    <w:panose1 w:val="00000000000000000000"/>
    <w:charset w:val="B2"/>
    <w:family w:val="auto"/>
    <w:pitch w:val="variable"/>
    <w:sig w:usb0="00002001" w:usb1="00000000" w:usb2="00000000" w:usb3="00000000" w:csb0="00000040" w:csb1="00000000"/>
    <w:embedRegular r:id="rId23" w:fontKey="{F1C2E9FD-2222-4F1A-9033-420EAFF5EC6D}"/>
  </w:font>
  <w:font w:name="Cambria">
    <w:panose1 w:val="02040503050406030204"/>
    <w:charset w:val="00"/>
    <w:family w:val="roman"/>
    <w:pitch w:val="variable"/>
    <w:sig w:usb0="E00002FF" w:usb1="400004FF" w:usb2="00000000" w:usb3="00000000" w:csb0="0000019F" w:csb1="00000000"/>
    <w:embedRegular r:id="rId24" w:fontKey="{6A0DC6B0-3593-4EFC-9DB1-6F8449954EE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D14" w:rsidRDefault="00AF3D14">
      <w:r>
        <w:separator/>
      </w:r>
    </w:p>
  </w:footnote>
  <w:footnote w:type="continuationSeparator" w:id="0">
    <w:p w:rsidR="00AF3D14" w:rsidRDefault="00AF3D14">
      <w:r>
        <w:continuationSeparator/>
      </w:r>
    </w:p>
  </w:footnote>
  <w:footnote w:id="1">
    <w:p w:rsidR="000B4EE8" w:rsidRPr="00820ED5" w:rsidRDefault="000B4EE8" w:rsidP="006C661D">
      <w:pPr>
        <w:pStyle w:val="a6"/>
        <w:rPr>
          <w:rtl/>
        </w:rPr>
      </w:pPr>
      <w:r w:rsidRPr="00820ED5">
        <w:rPr>
          <w:rStyle w:val="FootnoteReference"/>
          <w:vertAlign w:val="baseline"/>
          <w:rtl/>
        </w:rPr>
        <w:footnoteRef/>
      </w:r>
      <w:r w:rsidRPr="00820ED5">
        <w:rPr>
          <w:rtl/>
        </w:rPr>
        <w:t xml:space="preserve"> - أخرجه أبو داود</w:t>
      </w:r>
      <w:r w:rsidR="00820ED5" w:rsidRPr="00820ED5">
        <w:rPr>
          <w:rtl/>
        </w:rPr>
        <w:t xml:space="preserve">، </w:t>
      </w:r>
      <w:r w:rsidRPr="00820ED5">
        <w:rPr>
          <w:rtl/>
        </w:rPr>
        <w:t>كتاب اللباس</w:t>
      </w:r>
      <w:r w:rsidR="00820ED5" w:rsidRPr="00820ED5">
        <w:rPr>
          <w:rtl/>
        </w:rPr>
        <w:t xml:space="preserve">، </w:t>
      </w:r>
      <w:r w:rsidRPr="00820ED5">
        <w:rPr>
          <w:rtl/>
        </w:rPr>
        <w:t>باب في لبس الشهرة</w:t>
      </w:r>
      <w:r w:rsidR="00820ED5" w:rsidRPr="00820ED5">
        <w:rPr>
          <w:rtl/>
        </w:rPr>
        <w:t>.</w:t>
      </w:r>
      <w:r w:rsidRPr="00820ED5">
        <w:rPr>
          <w:rtl/>
        </w:rPr>
        <w:t xml:space="preserve"> </w:t>
      </w:r>
    </w:p>
  </w:footnote>
  <w:footnote w:id="2">
    <w:p w:rsidR="000B4EE8" w:rsidRPr="00820ED5" w:rsidRDefault="000B4EE8" w:rsidP="006C661D">
      <w:pPr>
        <w:pStyle w:val="a6"/>
        <w:rPr>
          <w:rStyle w:val="Char"/>
          <w:rtl/>
        </w:rPr>
      </w:pPr>
      <w:r w:rsidRPr="008F680C">
        <w:rPr>
          <w:rStyle w:val="FootnoteReference"/>
          <w:spacing w:val="-4"/>
          <w:vertAlign w:val="baseline"/>
          <w:rtl/>
        </w:rPr>
        <w:footnoteRef/>
      </w:r>
      <w:r w:rsidRPr="008F680C">
        <w:rPr>
          <w:spacing w:val="-4"/>
          <w:rtl/>
        </w:rPr>
        <w:t xml:space="preserve"> - نص الحديث في صحيح مسلم عَنْ عَائِشَةَ زَوْجِ النَّبِيِّ </w:t>
      </w:r>
      <w:r w:rsidR="00761927" w:rsidRPr="008F680C">
        <w:rPr>
          <w:rFonts w:ascii="CTraditional Arabic" w:hAnsi="CTraditional Arabic" w:cs="CTraditional Arabic"/>
          <w:spacing w:val="-4"/>
          <w:rtl/>
        </w:rPr>
        <w:t>ج</w:t>
      </w:r>
      <w:r w:rsidR="00820ED5" w:rsidRPr="008F680C">
        <w:rPr>
          <w:spacing w:val="-4"/>
          <w:rtl/>
        </w:rPr>
        <w:t xml:space="preserve"> أَنَّهَا قَالَتْ: (</w:t>
      </w:r>
      <w:r w:rsidRPr="008F680C">
        <w:rPr>
          <w:rFonts w:cs="KFGQPC Uthman Taha Naskh"/>
          <w:color w:val="0070C0"/>
          <w:spacing w:val="-4"/>
          <w:sz w:val="24"/>
          <w:szCs w:val="24"/>
          <w:rtl/>
        </w:rPr>
        <w:t xml:space="preserve">خَرَجَ رَسُولُ اللَّهِ </w:t>
      </w:r>
      <w:r w:rsidR="00761927" w:rsidRPr="008F680C">
        <w:rPr>
          <w:rFonts w:ascii="CTraditional Arabic" w:hAnsi="CTraditional Arabic" w:cs="CTraditional Arabic"/>
          <w:color w:val="0070C0"/>
          <w:spacing w:val="-4"/>
          <w:sz w:val="24"/>
          <w:szCs w:val="24"/>
          <w:rtl/>
        </w:rPr>
        <w:t>ج</w:t>
      </w:r>
      <w:r w:rsidR="00820ED5" w:rsidRPr="00820ED5">
        <w:rPr>
          <w:rFonts w:cs="KFGQPC Uthman Taha Naskh"/>
          <w:color w:val="0070C0"/>
          <w:sz w:val="24"/>
          <w:szCs w:val="24"/>
          <w:rtl/>
        </w:rPr>
        <w:t xml:space="preserve"> </w:t>
      </w:r>
      <w:r w:rsidRPr="00820ED5">
        <w:rPr>
          <w:rFonts w:cs="KFGQPC Uthman Taha Naskh"/>
          <w:color w:val="0070C0"/>
          <w:sz w:val="24"/>
          <w:szCs w:val="24"/>
          <w:rtl/>
        </w:rPr>
        <w:t xml:space="preserve">قِبَلَ بَدْرٍ فَلَمَّا كَانَ بِحَرَّةِ الْوَبَرَةِ أَدْرَكَهُ رَجُلٌ قَدْ كَانَ يُذْكَرُ مِنْهُ جُرْأَةٌ وَنَجْدَةٌ فَفَرِحَ أَصْحَابُ رَسُولِ اللَّهِ </w:t>
      </w:r>
      <w:r w:rsidR="00761927" w:rsidRPr="00820ED5">
        <w:rPr>
          <w:rFonts w:ascii="CTraditional Arabic" w:hAnsi="CTraditional Arabic" w:cs="CTraditional Arabic"/>
          <w:color w:val="0070C0"/>
          <w:sz w:val="24"/>
          <w:szCs w:val="24"/>
          <w:rtl/>
        </w:rPr>
        <w:t>ج</w:t>
      </w:r>
      <w:r w:rsidR="00820ED5" w:rsidRPr="00820ED5">
        <w:rPr>
          <w:rFonts w:cs="KFGQPC Uthman Taha Naskh"/>
          <w:color w:val="0070C0"/>
          <w:sz w:val="24"/>
          <w:szCs w:val="24"/>
          <w:rtl/>
        </w:rPr>
        <w:t xml:space="preserve"> </w:t>
      </w:r>
      <w:r w:rsidRPr="00820ED5">
        <w:rPr>
          <w:rFonts w:cs="KFGQPC Uthman Taha Naskh"/>
          <w:color w:val="0070C0"/>
          <w:sz w:val="24"/>
          <w:szCs w:val="24"/>
          <w:rtl/>
        </w:rPr>
        <w:t xml:space="preserve">حِينَ رَأَوْهُ فَلَمَّا أَدْرَكَهُ قَالَ لِرَسُولِ اللَّهِ </w:t>
      </w:r>
      <w:r w:rsidR="00761927" w:rsidRPr="00820ED5">
        <w:rPr>
          <w:rFonts w:ascii="CTraditional Arabic" w:hAnsi="CTraditional Arabic" w:cs="CTraditional Arabic"/>
          <w:color w:val="0070C0"/>
          <w:sz w:val="24"/>
          <w:szCs w:val="24"/>
          <w:rtl/>
        </w:rPr>
        <w:t>ج</w:t>
      </w:r>
      <w:r w:rsidR="00820ED5" w:rsidRPr="00820ED5">
        <w:rPr>
          <w:rFonts w:cs="KFGQPC Uthman Taha Naskh"/>
          <w:color w:val="0070C0"/>
          <w:sz w:val="24"/>
          <w:szCs w:val="24"/>
          <w:rtl/>
        </w:rPr>
        <w:t>:</w:t>
      </w:r>
      <w:r w:rsidRPr="00820ED5">
        <w:rPr>
          <w:rFonts w:cs="KFGQPC Uthman Taha Naskh"/>
          <w:color w:val="0070C0"/>
          <w:sz w:val="24"/>
          <w:szCs w:val="24"/>
          <w:rtl/>
        </w:rPr>
        <w:t xml:space="preserve"> جِئْتُ لِأَتَّبِعَكَ وَأُصِيبَ مَعَكَ قَالَ لَهُ رَسُولُ اللَّهِ </w:t>
      </w:r>
      <w:r w:rsidR="00761927" w:rsidRPr="00820ED5">
        <w:rPr>
          <w:rFonts w:ascii="CTraditional Arabic" w:hAnsi="CTraditional Arabic" w:cs="CTraditional Arabic"/>
          <w:color w:val="0070C0"/>
          <w:sz w:val="24"/>
          <w:szCs w:val="24"/>
          <w:rtl/>
        </w:rPr>
        <w:t>ج</w:t>
      </w:r>
      <w:r w:rsidR="00820ED5" w:rsidRPr="00820ED5">
        <w:rPr>
          <w:rFonts w:cs="KFGQPC Uthman Taha Naskh"/>
          <w:color w:val="0070C0"/>
          <w:sz w:val="24"/>
          <w:szCs w:val="24"/>
          <w:rtl/>
        </w:rPr>
        <w:t>:</w:t>
      </w:r>
      <w:r w:rsidRPr="00820ED5">
        <w:rPr>
          <w:rFonts w:cs="KFGQPC Uthman Taha Naskh"/>
          <w:color w:val="0070C0"/>
          <w:sz w:val="24"/>
          <w:szCs w:val="24"/>
          <w:rtl/>
        </w:rPr>
        <w:t xml:space="preserve"> تُؤْمِنُ بِاللَّهِ وَرَسُولِهِ قَالَ لَا قَالَ فَارْجِعْ فَلَنْ أَسْتَعِينَ بِمُشْرِكٍ قَالَتْ ثُمَّ مَضَى حَتَّى إِذَا كُنَّا بِالشَّجَرَةِ أَدْرَكَهُ الرَّجُلُ فَقَالَ لَهُ كَمَا قَالَ أَوَّلَ مَرَّةٍ فَقَالَ لَهُ النَّبِيُّ </w:t>
      </w:r>
      <w:r w:rsidR="00761927" w:rsidRPr="00820ED5">
        <w:rPr>
          <w:rFonts w:ascii="CTraditional Arabic" w:hAnsi="CTraditional Arabic" w:cs="CTraditional Arabic"/>
          <w:color w:val="0070C0"/>
          <w:sz w:val="24"/>
          <w:szCs w:val="24"/>
          <w:rtl/>
        </w:rPr>
        <w:t>ج</w:t>
      </w:r>
      <w:r w:rsidR="00820ED5" w:rsidRPr="00820ED5">
        <w:rPr>
          <w:rFonts w:cs="KFGQPC Uthman Taha Naskh"/>
          <w:color w:val="0070C0"/>
          <w:sz w:val="24"/>
          <w:szCs w:val="24"/>
          <w:rtl/>
        </w:rPr>
        <w:t xml:space="preserve"> </w:t>
      </w:r>
      <w:r w:rsidRPr="00820ED5">
        <w:rPr>
          <w:rFonts w:cs="KFGQPC Uthman Taha Naskh"/>
          <w:color w:val="0070C0"/>
          <w:sz w:val="24"/>
          <w:szCs w:val="24"/>
          <w:rtl/>
        </w:rPr>
        <w:t xml:space="preserve">كَمَا قَالَ أَوَّلَ مَرَّةٍ قَالَ فَارْجِعْ فَلَنْ أَسْتَعِينَ بِمُشْرِكٍ قَالَ ثُمَّ رَجَعَ فَأَدْرَكَهُ بِالْبَيْدَاءِ فَقَالَ لَهُ كَمَا قَالَ أَوَّلَ مَرَّةٍ تُؤْمِنُ بِاللَّهِ وَرَسُولِهِ قَالَ نَعَمْ فَقَالَ لَهُ رَسُولُ اللَّهِ </w:t>
      </w:r>
      <w:r w:rsidR="00761927" w:rsidRPr="00820ED5">
        <w:rPr>
          <w:rFonts w:ascii="CTraditional Arabic" w:hAnsi="CTraditional Arabic" w:cs="CTraditional Arabic"/>
          <w:color w:val="0070C0"/>
          <w:sz w:val="24"/>
          <w:szCs w:val="24"/>
          <w:rtl/>
        </w:rPr>
        <w:t>ج</w:t>
      </w:r>
      <w:r w:rsidR="00820ED5" w:rsidRPr="00820ED5">
        <w:rPr>
          <w:rFonts w:cs="KFGQPC Uthman Taha Naskh"/>
          <w:color w:val="0070C0"/>
          <w:sz w:val="24"/>
          <w:szCs w:val="24"/>
          <w:rtl/>
        </w:rPr>
        <w:t xml:space="preserve"> </w:t>
      </w:r>
      <w:r w:rsidRPr="00820ED5">
        <w:rPr>
          <w:rFonts w:cs="KFGQPC Uthman Taha Naskh"/>
          <w:color w:val="0070C0"/>
          <w:sz w:val="24"/>
          <w:szCs w:val="24"/>
          <w:rtl/>
        </w:rPr>
        <w:t>فَانْطَلِقْ</w:t>
      </w:r>
      <w:r w:rsidR="00820ED5" w:rsidRPr="00820ED5">
        <w:rPr>
          <w:rFonts w:hint="cs"/>
          <w:rtl/>
        </w:rPr>
        <w:t>)</w:t>
      </w:r>
      <w:r w:rsidR="00820ED5" w:rsidRPr="00820ED5">
        <w:rPr>
          <w:rtl/>
        </w:rPr>
        <w:t>.</w:t>
      </w:r>
      <w:r w:rsidRPr="00820ED5">
        <w:rPr>
          <w:rtl/>
        </w:rPr>
        <w:t xml:space="preserve"> وأخرجه الترمذي</w:t>
      </w:r>
      <w:r w:rsidR="00820ED5" w:rsidRPr="00820ED5">
        <w:rPr>
          <w:rtl/>
        </w:rPr>
        <w:t xml:space="preserve">، </w:t>
      </w:r>
      <w:r w:rsidRPr="00820ED5">
        <w:rPr>
          <w:rtl/>
        </w:rPr>
        <w:t>كتاب السير</w:t>
      </w:r>
      <w:r w:rsidR="00820ED5" w:rsidRPr="00820ED5">
        <w:rPr>
          <w:rtl/>
        </w:rPr>
        <w:t xml:space="preserve">، </w:t>
      </w:r>
      <w:r w:rsidRPr="00820ED5">
        <w:rPr>
          <w:rtl/>
        </w:rPr>
        <w:t>باب ماجاء في أهل الذمة يغزون مع المسلمين</w:t>
      </w:r>
      <w:r w:rsidR="00820ED5" w:rsidRPr="00820ED5">
        <w:rPr>
          <w:rtl/>
        </w:rPr>
        <w:t>.</w:t>
      </w:r>
      <w:r w:rsidRPr="00820ED5">
        <w:rPr>
          <w:rtl/>
        </w:rPr>
        <w:t>وأحمد في باقي مسند الأنصار</w:t>
      </w:r>
      <w:r w:rsidR="00820ED5" w:rsidRPr="00820ED5">
        <w:rPr>
          <w:rtl/>
        </w:rPr>
        <w:t>.</w:t>
      </w:r>
    </w:p>
  </w:footnote>
  <w:footnote w:id="3">
    <w:p w:rsidR="000B4EE8" w:rsidRPr="00820ED5" w:rsidRDefault="000B4EE8" w:rsidP="006C661D">
      <w:pPr>
        <w:pStyle w:val="a6"/>
        <w:rPr>
          <w:rtl/>
        </w:rPr>
      </w:pPr>
      <w:r w:rsidRPr="00820ED5">
        <w:rPr>
          <w:rStyle w:val="FootnoteReference"/>
          <w:vertAlign w:val="baseline"/>
          <w:rtl/>
        </w:rPr>
        <w:footnoteRef/>
      </w:r>
      <w:r w:rsidRPr="00820ED5">
        <w:rPr>
          <w:rtl/>
        </w:rPr>
        <w:t xml:space="preserve"> - رواه أحمد في مسند الشاميين</w:t>
      </w:r>
      <w:r w:rsidR="00820ED5" w:rsidRPr="00820ED5">
        <w:rPr>
          <w:rtl/>
        </w:rPr>
        <w:t>.</w:t>
      </w:r>
    </w:p>
  </w:footnote>
  <w:footnote w:id="4">
    <w:p w:rsidR="000B4EE8" w:rsidRPr="00820ED5" w:rsidRDefault="000B4EE8" w:rsidP="006C661D">
      <w:pPr>
        <w:pStyle w:val="a6"/>
        <w:rPr>
          <w:rtl/>
        </w:rPr>
      </w:pPr>
      <w:r w:rsidRPr="00820ED5">
        <w:rPr>
          <w:rStyle w:val="FootnoteReference"/>
          <w:vertAlign w:val="baseline"/>
          <w:rtl/>
        </w:rPr>
        <w:footnoteRef/>
      </w:r>
      <w:r w:rsidRPr="00820ED5">
        <w:rPr>
          <w:rtl/>
        </w:rPr>
        <w:t xml:space="preserve"> - أخرجه مسلم</w:t>
      </w:r>
      <w:r w:rsidR="00820ED5" w:rsidRPr="00820ED5">
        <w:rPr>
          <w:rtl/>
        </w:rPr>
        <w:t xml:space="preserve">، </w:t>
      </w:r>
      <w:r w:rsidRPr="00820ED5">
        <w:rPr>
          <w:rtl/>
        </w:rPr>
        <w:t>كتاب البر والصلة</w:t>
      </w:r>
      <w:r w:rsidR="00820ED5" w:rsidRPr="00820ED5">
        <w:rPr>
          <w:rtl/>
        </w:rPr>
        <w:t xml:space="preserve">، </w:t>
      </w:r>
      <w:r w:rsidRPr="00820ED5">
        <w:rPr>
          <w:rtl/>
        </w:rPr>
        <w:t>باب تراحم المؤمنين وتعاطفهم وتعاضدهم</w:t>
      </w:r>
      <w:r w:rsidR="00820ED5" w:rsidRPr="00820ED5">
        <w:rPr>
          <w:rtl/>
        </w:rPr>
        <w:t>.</w:t>
      </w:r>
      <w:r w:rsidRPr="00820ED5">
        <w:rPr>
          <w:rtl/>
        </w:rPr>
        <w:t xml:space="preserve"> وأحمد في المسند من حديث النعمان بن بشير</w:t>
      </w:r>
      <w:r w:rsidR="00820ED5" w:rsidRPr="00820ED5">
        <w:rPr>
          <w:rtl/>
        </w:rPr>
        <w:t>.</w:t>
      </w:r>
    </w:p>
  </w:footnote>
  <w:footnote w:id="5">
    <w:p w:rsidR="000B4EE8" w:rsidRPr="00820ED5" w:rsidRDefault="000B4EE8" w:rsidP="006C661D">
      <w:pPr>
        <w:pStyle w:val="a6"/>
        <w:rPr>
          <w:rtl/>
        </w:rPr>
      </w:pPr>
      <w:r w:rsidRPr="00820ED5">
        <w:rPr>
          <w:rStyle w:val="FootnoteReference"/>
          <w:vertAlign w:val="baseline"/>
          <w:rtl/>
        </w:rPr>
        <w:footnoteRef/>
      </w:r>
      <w:r w:rsidRPr="00820ED5">
        <w:rPr>
          <w:rtl/>
        </w:rPr>
        <w:t xml:space="preserve"> - أخرجه البخاري</w:t>
      </w:r>
      <w:r w:rsidR="00820ED5" w:rsidRPr="00820ED5">
        <w:rPr>
          <w:rtl/>
        </w:rPr>
        <w:t xml:space="preserve">، </w:t>
      </w:r>
      <w:r w:rsidRPr="00820ED5">
        <w:rPr>
          <w:rtl/>
        </w:rPr>
        <w:t>كتاب المظالم</w:t>
      </w:r>
      <w:r w:rsidR="00820ED5" w:rsidRPr="00820ED5">
        <w:rPr>
          <w:rtl/>
        </w:rPr>
        <w:t xml:space="preserve">، </w:t>
      </w:r>
      <w:r w:rsidRPr="00820ED5">
        <w:rPr>
          <w:rtl/>
        </w:rPr>
        <w:t>باب نصر المظلوم</w:t>
      </w:r>
      <w:r w:rsidR="00820ED5" w:rsidRPr="00820ED5">
        <w:rPr>
          <w:rtl/>
        </w:rPr>
        <w:t>.</w:t>
      </w:r>
    </w:p>
  </w:footnote>
  <w:footnote w:id="6">
    <w:p w:rsidR="000B4EE8" w:rsidRPr="00820ED5" w:rsidRDefault="000B4EE8" w:rsidP="006C661D">
      <w:pPr>
        <w:pStyle w:val="a6"/>
        <w:rPr>
          <w:rtl/>
        </w:rPr>
      </w:pPr>
      <w:r w:rsidRPr="00820ED5">
        <w:rPr>
          <w:rStyle w:val="FootnoteReference"/>
          <w:vertAlign w:val="baseline"/>
          <w:rtl/>
        </w:rPr>
        <w:footnoteRef/>
      </w:r>
      <w:r w:rsidRPr="00820ED5">
        <w:rPr>
          <w:rtl/>
        </w:rPr>
        <w:t xml:space="preserve"> - أخرجه البخاري</w:t>
      </w:r>
      <w:r w:rsidR="00820ED5" w:rsidRPr="00820ED5">
        <w:rPr>
          <w:rtl/>
        </w:rPr>
        <w:t xml:space="preserve">، </w:t>
      </w:r>
      <w:r w:rsidRPr="00820ED5">
        <w:rPr>
          <w:rtl/>
        </w:rPr>
        <w:t>كتاب المظالم</w:t>
      </w:r>
      <w:r w:rsidR="00820ED5" w:rsidRPr="00820ED5">
        <w:rPr>
          <w:rtl/>
        </w:rPr>
        <w:t xml:space="preserve">، </w:t>
      </w:r>
      <w:r w:rsidRPr="00820ED5">
        <w:rPr>
          <w:rtl/>
        </w:rPr>
        <w:t>باب لايظلم المسلمُ المسلمَ ولايسلمه</w:t>
      </w:r>
      <w:r w:rsidR="00820ED5" w:rsidRPr="00820ED5">
        <w:rPr>
          <w:rtl/>
        </w:rPr>
        <w:t>.</w:t>
      </w:r>
      <w:r w:rsidRPr="00820ED5">
        <w:rPr>
          <w:rtl/>
        </w:rPr>
        <w:t xml:space="preserve"> ومسلم</w:t>
      </w:r>
      <w:r w:rsidR="00820ED5" w:rsidRPr="00820ED5">
        <w:rPr>
          <w:rtl/>
        </w:rPr>
        <w:t xml:space="preserve">، </w:t>
      </w:r>
      <w:r w:rsidRPr="00820ED5">
        <w:rPr>
          <w:rtl/>
        </w:rPr>
        <w:t>كتاب البر والصلة والآداب باب تحريم ظلم المسلم</w:t>
      </w:r>
      <w:r w:rsidR="00820ED5" w:rsidRPr="00820ED5">
        <w:rPr>
          <w:rtl/>
        </w:rPr>
        <w:t>.</w:t>
      </w:r>
    </w:p>
  </w:footnote>
  <w:footnote w:id="7">
    <w:p w:rsidR="000B4EE8" w:rsidRPr="00820ED5" w:rsidRDefault="000B4EE8" w:rsidP="006C661D">
      <w:pPr>
        <w:pStyle w:val="a6"/>
        <w:rPr>
          <w:rtl/>
        </w:rPr>
      </w:pPr>
      <w:r w:rsidRPr="00820ED5">
        <w:rPr>
          <w:rStyle w:val="FootnoteReference"/>
          <w:vertAlign w:val="baseline"/>
          <w:rtl/>
        </w:rPr>
        <w:footnoteRef/>
      </w:r>
      <w:r w:rsidRPr="00820ED5">
        <w:rPr>
          <w:rtl/>
        </w:rPr>
        <w:t xml:space="preserve"> - أخرجه البخاري</w:t>
      </w:r>
      <w:r w:rsidR="00820ED5" w:rsidRPr="00820ED5">
        <w:rPr>
          <w:rtl/>
        </w:rPr>
        <w:t xml:space="preserve">، </w:t>
      </w:r>
      <w:r w:rsidRPr="00820ED5">
        <w:rPr>
          <w:rtl/>
        </w:rPr>
        <w:t>كتاب الأدب باب ياأيها الذين آمنوا اجتنبوا كثيراً من الظن</w:t>
      </w:r>
      <w:r w:rsidR="00820ED5" w:rsidRPr="00820ED5">
        <w:rPr>
          <w:rtl/>
        </w:rPr>
        <w:t>.</w:t>
      </w:r>
      <w:r w:rsidRPr="00820ED5">
        <w:rPr>
          <w:rtl/>
        </w:rPr>
        <w:t xml:space="preserve"> ومسلم</w:t>
      </w:r>
      <w:r w:rsidR="00820ED5" w:rsidRPr="00820ED5">
        <w:rPr>
          <w:rtl/>
        </w:rPr>
        <w:t xml:space="preserve">، </w:t>
      </w:r>
      <w:r w:rsidRPr="00820ED5">
        <w:rPr>
          <w:rtl/>
        </w:rPr>
        <w:t>كتاب الصلة والآداب باب تحريم الظن والتجسس والتناجش ونحوها</w:t>
      </w:r>
      <w:r w:rsidR="00820ED5" w:rsidRPr="00820ED5">
        <w:rPr>
          <w:rtl/>
        </w:rPr>
        <w:t>.</w:t>
      </w:r>
    </w:p>
    <w:p w:rsidR="000B4EE8" w:rsidRPr="00820ED5" w:rsidRDefault="000B4EE8" w:rsidP="006C661D">
      <w:pPr>
        <w:pStyle w:val="a6"/>
        <w:rPr>
          <w:rtl/>
        </w:rPr>
      </w:pPr>
      <w:r w:rsidRPr="00820ED5">
        <w:rPr>
          <w:rtl/>
        </w:rPr>
        <w:t>- التناجش</w:t>
      </w:r>
      <w:r w:rsidR="00820ED5" w:rsidRPr="00820ED5">
        <w:rPr>
          <w:rtl/>
        </w:rPr>
        <w:t>:</w:t>
      </w:r>
      <w:r w:rsidRPr="00820ED5">
        <w:rPr>
          <w:rtl/>
        </w:rPr>
        <w:t xml:space="preserve"> النجش</w:t>
      </w:r>
      <w:r w:rsidR="00820ED5" w:rsidRPr="00820ED5">
        <w:rPr>
          <w:rtl/>
        </w:rPr>
        <w:t>:</w:t>
      </w:r>
      <w:r w:rsidRPr="00820ED5">
        <w:rPr>
          <w:rtl/>
        </w:rPr>
        <w:t xml:space="preserve"> وهو الزيادة في ثمن السلعة لخداع الغير</w:t>
      </w:r>
      <w:r w:rsidR="00820ED5" w:rsidRPr="00820ED5">
        <w:rPr>
          <w:rtl/>
        </w:rPr>
        <w:t>.</w:t>
      </w:r>
    </w:p>
  </w:footnote>
  <w:footnote w:id="8">
    <w:p w:rsidR="000B4EE8" w:rsidRPr="00820ED5" w:rsidRDefault="000B4EE8" w:rsidP="006C661D">
      <w:pPr>
        <w:pStyle w:val="a6"/>
        <w:rPr>
          <w:rtl/>
        </w:rPr>
      </w:pPr>
      <w:r w:rsidRPr="00820ED5">
        <w:rPr>
          <w:rStyle w:val="FootnoteReference"/>
          <w:vertAlign w:val="baseline"/>
          <w:rtl/>
        </w:rPr>
        <w:footnoteRef/>
      </w:r>
      <w:r w:rsidRPr="00820ED5">
        <w:rPr>
          <w:rtl/>
        </w:rPr>
        <w:t xml:space="preserve"> - رواه أحمد</w:t>
      </w:r>
      <w:r w:rsidR="00820ED5" w:rsidRPr="00820ED5">
        <w:rPr>
          <w:rtl/>
        </w:rPr>
        <w:t xml:space="preserve">، </w:t>
      </w:r>
      <w:r w:rsidRPr="00820ED5">
        <w:rPr>
          <w:rtl/>
        </w:rPr>
        <w:t>مسند الأنصار</w:t>
      </w:r>
      <w:r w:rsidR="00820ED5" w:rsidRPr="00820ED5">
        <w:rPr>
          <w:rtl/>
        </w:rPr>
        <w:t>.</w:t>
      </w:r>
      <w:r w:rsidRPr="00820ED5">
        <w:rPr>
          <w:rtl/>
        </w:rPr>
        <w:t xml:space="preserve"> ومالك</w:t>
      </w:r>
      <w:r w:rsidR="00820ED5" w:rsidRPr="00820ED5">
        <w:rPr>
          <w:rtl/>
        </w:rPr>
        <w:t xml:space="preserve">، </w:t>
      </w:r>
      <w:r w:rsidRPr="00820ED5">
        <w:rPr>
          <w:rtl/>
        </w:rPr>
        <w:t>كتاب الجامع</w:t>
      </w:r>
      <w:r w:rsidR="00820ED5" w:rsidRPr="00820ED5">
        <w:rPr>
          <w:rtl/>
        </w:rPr>
        <w:t xml:space="preserve">، </w:t>
      </w:r>
      <w:r w:rsidRPr="00820ED5">
        <w:rPr>
          <w:rtl/>
        </w:rPr>
        <w:t>باب ماجاء في المتحابين في الله</w:t>
      </w:r>
      <w:r w:rsidR="00820ED5" w:rsidRPr="00820ED5">
        <w:rPr>
          <w:rtl/>
        </w:rPr>
        <w:t>.</w:t>
      </w:r>
    </w:p>
  </w:footnote>
  <w:footnote w:id="9">
    <w:p w:rsidR="000B4EE8" w:rsidRPr="00820ED5" w:rsidRDefault="000B4EE8" w:rsidP="006C661D">
      <w:pPr>
        <w:pStyle w:val="a6"/>
        <w:rPr>
          <w:rtl/>
        </w:rPr>
      </w:pPr>
      <w:r w:rsidRPr="00820ED5">
        <w:rPr>
          <w:rStyle w:val="FootnoteReference"/>
          <w:vertAlign w:val="baseline"/>
          <w:rtl/>
        </w:rPr>
        <w:footnoteRef/>
      </w:r>
      <w:r w:rsidRPr="00820ED5">
        <w:rPr>
          <w:rtl/>
        </w:rPr>
        <w:t xml:space="preserve"> - رواه مسلم </w:t>
      </w:r>
      <w:r w:rsidR="00820ED5" w:rsidRPr="00820ED5">
        <w:rPr>
          <w:rtl/>
        </w:rPr>
        <w:t xml:space="preserve">، </w:t>
      </w:r>
      <w:r w:rsidRPr="00820ED5">
        <w:rPr>
          <w:rtl/>
        </w:rPr>
        <w:t>كتاب البر والصلة</w:t>
      </w:r>
      <w:r w:rsidR="00820ED5" w:rsidRPr="00820ED5">
        <w:rPr>
          <w:rtl/>
        </w:rPr>
        <w:t xml:space="preserve">، </w:t>
      </w:r>
      <w:r w:rsidRPr="00820ED5">
        <w:rPr>
          <w:rtl/>
        </w:rPr>
        <w:t>باب فضل الحب في الله</w:t>
      </w:r>
      <w:r w:rsidR="00820ED5" w:rsidRPr="00820ED5">
        <w:rPr>
          <w:rtl/>
        </w:rPr>
        <w:t>.</w:t>
      </w:r>
      <w:r w:rsidRPr="00820ED5">
        <w:rPr>
          <w:rtl/>
        </w:rPr>
        <w:t xml:space="preserve"> </w:t>
      </w:r>
    </w:p>
  </w:footnote>
  <w:footnote w:id="10">
    <w:p w:rsidR="000B4EE8" w:rsidRPr="00820ED5" w:rsidRDefault="000B4EE8" w:rsidP="006C661D">
      <w:pPr>
        <w:pStyle w:val="a6"/>
        <w:rPr>
          <w:rtl/>
        </w:rPr>
      </w:pPr>
      <w:r w:rsidRPr="00820ED5">
        <w:rPr>
          <w:rStyle w:val="FootnoteReference"/>
          <w:vertAlign w:val="baseline"/>
          <w:rtl/>
        </w:rPr>
        <w:footnoteRef/>
      </w:r>
      <w:r w:rsidRPr="00820ED5">
        <w:rPr>
          <w:rtl/>
        </w:rPr>
        <w:t xml:space="preserve"> -رواه البخاري</w:t>
      </w:r>
      <w:r w:rsidR="00820ED5" w:rsidRPr="00820ED5">
        <w:rPr>
          <w:rtl/>
        </w:rPr>
        <w:t xml:space="preserve">، </w:t>
      </w:r>
      <w:r w:rsidRPr="00820ED5">
        <w:rPr>
          <w:rtl/>
        </w:rPr>
        <w:t>كتاب البيوع باب لايبع على بيع أخيه</w:t>
      </w:r>
      <w:r w:rsidR="00820ED5" w:rsidRPr="00820ED5">
        <w:rPr>
          <w:rtl/>
        </w:rPr>
        <w:t>.</w:t>
      </w:r>
      <w:r w:rsidRPr="00820ED5">
        <w:rPr>
          <w:rtl/>
        </w:rPr>
        <w:t xml:space="preserve"> ومسلم</w:t>
      </w:r>
      <w:r w:rsidR="00820ED5" w:rsidRPr="00820ED5">
        <w:rPr>
          <w:rtl/>
        </w:rPr>
        <w:t xml:space="preserve">، </w:t>
      </w:r>
      <w:r w:rsidRPr="00820ED5">
        <w:rPr>
          <w:rtl/>
        </w:rPr>
        <w:t>كتاب النكاح باب تحريم الخطبة على خطبة أخيه</w:t>
      </w:r>
      <w:r w:rsidR="00820ED5" w:rsidRPr="00820ED5">
        <w:rPr>
          <w:rtl/>
        </w:rPr>
        <w:t>.</w:t>
      </w:r>
    </w:p>
  </w:footnote>
  <w:footnote w:id="11">
    <w:p w:rsidR="000B4EE8" w:rsidRPr="00820ED5" w:rsidRDefault="000B4EE8" w:rsidP="006C661D">
      <w:pPr>
        <w:pStyle w:val="a6"/>
        <w:rPr>
          <w:rtl/>
        </w:rPr>
      </w:pPr>
      <w:r w:rsidRPr="00820ED5">
        <w:rPr>
          <w:rStyle w:val="FootnoteReference"/>
          <w:vertAlign w:val="baseline"/>
          <w:rtl/>
        </w:rPr>
        <w:footnoteRef/>
      </w:r>
      <w:r w:rsidRPr="00820ED5">
        <w:rPr>
          <w:rtl/>
        </w:rPr>
        <w:t xml:space="preserve"> - أخرجه مسلم</w:t>
      </w:r>
      <w:r w:rsidR="00820ED5" w:rsidRPr="00820ED5">
        <w:rPr>
          <w:rtl/>
        </w:rPr>
        <w:t xml:space="preserve">، </w:t>
      </w:r>
      <w:r w:rsidRPr="00820ED5">
        <w:rPr>
          <w:rtl/>
        </w:rPr>
        <w:t>كتاب النكاح</w:t>
      </w:r>
      <w:r w:rsidR="00820ED5" w:rsidRPr="00820ED5">
        <w:rPr>
          <w:rtl/>
        </w:rPr>
        <w:t xml:space="preserve">، </w:t>
      </w:r>
      <w:r w:rsidRPr="00820ED5">
        <w:rPr>
          <w:rtl/>
        </w:rPr>
        <w:t>باب تحريم الجمع بين المرأة وعمتها</w:t>
      </w:r>
      <w:r w:rsidR="00820ED5" w:rsidRPr="00820ED5">
        <w:rPr>
          <w:rtl/>
        </w:rPr>
        <w:t>.</w:t>
      </w:r>
      <w:r w:rsidRPr="00820ED5">
        <w:rPr>
          <w:rtl/>
        </w:rPr>
        <w:t xml:space="preserve"> وابن ماجه</w:t>
      </w:r>
      <w:r w:rsidR="00820ED5" w:rsidRPr="00820ED5">
        <w:rPr>
          <w:rtl/>
        </w:rPr>
        <w:t xml:space="preserve">، </w:t>
      </w:r>
      <w:r w:rsidRPr="00820ED5">
        <w:rPr>
          <w:rtl/>
        </w:rPr>
        <w:t>كتاب التجارات</w:t>
      </w:r>
      <w:r w:rsidR="00820ED5" w:rsidRPr="00820ED5">
        <w:rPr>
          <w:rtl/>
        </w:rPr>
        <w:t xml:space="preserve">، </w:t>
      </w:r>
      <w:r w:rsidRPr="00820ED5">
        <w:rPr>
          <w:rtl/>
        </w:rPr>
        <w:t xml:space="preserve">باب لايبيع الرجل على بيع أخيه </w:t>
      </w:r>
    </w:p>
  </w:footnote>
  <w:footnote w:id="12">
    <w:p w:rsidR="000B4EE8" w:rsidRPr="00820ED5" w:rsidRDefault="000B4EE8" w:rsidP="006C661D">
      <w:pPr>
        <w:pStyle w:val="a6"/>
        <w:rPr>
          <w:rtl/>
        </w:rPr>
      </w:pPr>
      <w:r w:rsidRPr="00820ED5">
        <w:rPr>
          <w:rStyle w:val="FootnoteReference"/>
          <w:vertAlign w:val="baseline"/>
          <w:rtl/>
        </w:rPr>
        <w:footnoteRef/>
      </w:r>
      <w:r w:rsidRPr="00820ED5">
        <w:rPr>
          <w:rtl/>
        </w:rPr>
        <w:t xml:space="preserve"> - أخرجه الترمذي</w:t>
      </w:r>
      <w:r w:rsidR="00820ED5" w:rsidRPr="00820ED5">
        <w:rPr>
          <w:rtl/>
        </w:rPr>
        <w:t xml:space="preserve">، </w:t>
      </w:r>
      <w:r w:rsidRPr="00820ED5">
        <w:rPr>
          <w:rtl/>
        </w:rPr>
        <w:t>كتاب البر والصلة</w:t>
      </w:r>
      <w:r w:rsidR="00820ED5" w:rsidRPr="00820ED5">
        <w:rPr>
          <w:rtl/>
        </w:rPr>
        <w:t xml:space="preserve">، </w:t>
      </w:r>
      <w:r w:rsidRPr="00820ED5">
        <w:rPr>
          <w:rtl/>
        </w:rPr>
        <w:t>باب ماجاء في رحمة الصبيان</w:t>
      </w:r>
      <w:r w:rsidR="00820ED5" w:rsidRPr="00820ED5">
        <w:rPr>
          <w:rtl/>
        </w:rPr>
        <w:t>.</w:t>
      </w:r>
      <w:r w:rsidRPr="00820ED5">
        <w:rPr>
          <w:rtl/>
        </w:rPr>
        <w:t xml:space="preserve"> وأحمد في مسند بني هاشم</w:t>
      </w:r>
      <w:r w:rsidR="00820ED5" w:rsidRPr="00820ED5">
        <w:rPr>
          <w:rtl/>
        </w:rPr>
        <w:t>.</w:t>
      </w:r>
    </w:p>
  </w:footnote>
  <w:footnote w:id="13">
    <w:p w:rsidR="000B4EE8" w:rsidRPr="00820ED5" w:rsidRDefault="000B4EE8" w:rsidP="006C661D">
      <w:pPr>
        <w:pStyle w:val="a6"/>
        <w:rPr>
          <w:rtl/>
        </w:rPr>
      </w:pPr>
      <w:r w:rsidRPr="00820ED5">
        <w:rPr>
          <w:rStyle w:val="FootnoteReference"/>
          <w:vertAlign w:val="baseline"/>
          <w:rtl/>
        </w:rPr>
        <w:footnoteRef/>
      </w:r>
      <w:r w:rsidRPr="00820ED5">
        <w:rPr>
          <w:rtl/>
        </w:rPr>
        <w:t xml:space="preserve"> - أخرجه الترمذي</w:t>
      </w:r>
      <w:r w:rsidR="00820ED5" w:rsidRPr="00820ED5">
        <w:rPr>
          <w:rtl/>
        </w:rPr>
        <w:t xml:space="preserve">، </w:t>
      </w:r>
      <w:r w:rsidRPr="00820ED5">
        <w:rPr>
          <w:rtl/>
        </w:rPr>
        <w:t>كتاب الجهاد</w:t>
      </w:r>
      <w:r w:rsidR="00820ED5" w:rsidRPr="00820ED5">
        <w:rPr>
          <w:rtl/>
        </w:rPr>
        <w:t xml:space="preserve">، </w:t>
      </w:r>
      <w:r w:rsidRPr="00820ED5">
        <w:rPr>
          <w:rtl/>
        </w:rPr>
        <w:t>باب ماجاء في الاستفتاح بصعاليك المسلمين</w:t>
      </w:r>
      <w:r w:rsidR="00820ED5" w:rsidRPr="00820ED5">
        <w:rPr>
          <w:rtl/>
        </w:rPr>
        <w:t>.</w:t>
      </w:r>
      <w:r w:rsidRPr="00820ED5">
        <w:rPr>
          <w:rtl/>
        </w:rPr>
        <w:t>والنسائي</w:t>
      </w:r>
      <w:r w:rsidR="00820ED5" w:rsidRPr="00820ED5">
        <w:rPr>
          <w:rtl/>
        </w:rPr>
        <w:t xml:space="preserve">، </w:t>
      </w:r>
      <w:r w:rsidRPr="00820ED5">
        <w:rPr>
          <w:rtl/>
        </w:rPr>
        <w:t>كتاب الجهاد</w:t>
      </w:r>
      <w:r w:rsidR="00820ED5" w:rsidRPr="00820ED5">
        <w:rPr>
          <w:rtl/>
        </w:rPr>
        <w:t xml:space="preserve">، </w:t>
      </w:r>
      <w:r w:rsidRPr="00820ED5">
        <w:rPr>
          <w:rtl/>
        </w:rPr>
        <w:t xml:space="preserve">باب الاستنصار بالضعيف </w:t>
      </w:r>
      <w:r w:rsidR="00820ED5" w:rsidRPr="00820ED5">
        <w:rPr>
          <w:rtl/>
        </w:rPr>
        <w:t>.</w:t>
      </w:r>
      <w:r w:rsidRPr="00820ED5">
        <w:rPr>
          <w:rtl/>
        </w:rPr>
        <w:t xml:space="preserve"> وأبو داود</w:t>
      </w:r>
      <w:r w:rsidR="00820ED5" w:rsidRPr="00820ED5">
        <w:rPr>
          <w:rtl/>
        </w:rPr>
        <w:t xml:space="preserve">، </w:t>
      </w:r>
      <w:r w:rsidRPr="00820ED5">
        <w:rPr>
          <w:rtl/>
        </w:rPr>
        <w:t>كتاب الجهاد</w:t>
      </w:r>
      <w:r w:rsidR="00820ED5" w:rsidRPr="00820ED5">
        <w:rPr>
          <w:rtl/>
        </w:rPr>
        <w:t xml:space="preserve">، </w:t>
      </w:r>
      <w:r w:rsidRPr="00820ED5">
        <w:rPr>
          <w:rtl/>
        </w:rPr>
        <w:t>الاستنصار برذل الخيل والضعفة</w:t>
      </w:r>
      <w:r w:rsidR="00820ED5" w:rsidRPr="00820ED5">
        <w:rPr>
          <w:rtl/>
        </w:rPr>
        <w:t>.</w:t>
      </w:r>
      <w:r w:rsidRPr="00820ED5">
        <w:rPr>
          <w:rtl/>
        </w:rPr>
        <w:t xml:space="preserve"> وأحمد في مسند الأنصار</w:t>
      </w:r>
      <w:r w:rsidR="00820ED5" w:rsidRPr="00820ED5">
        <w:rPr>
          <w:rtl/>
        </w:rPr>
        <w:t>.</w:t>
      </w:r>
    </w:p>
  </w:footnote>
  <w:footnote w:id="14">
    <w:p w:rsidR="000B4EE8" w:rsidRPr="00820ED5" w:rsidRDefault="000B4EE8" w:rsidP="006C661D">
      <w:pPr>
        <w:pStyle w:val="a6"/>
        <w:rPr>
          <w:rtl/>
        </w:rPr>
      </w:pPr>
      <w:r w:rsidRPr="00820ED5">
        <w:rPr>
          <w:rStyle w:val="FootnoteReference"/>
          <w:vertAlign w:val="baseline"/>
          <w:rtl/>
        </w:rPr>
        <w:footnoteRef/>
      </w:r>
      <w:r w:rsidRPr="00820ED5">
        <w:rPr>
          <w:rtl/>
        </w:rPr>
        <w:t xml:space="preserve"> - أخرجه البخاري</w:t>
      </w:r>
      <w:r w:rsidR="00820ED5" w:rsidRPr="00820ED5">
        <w:rPr>
          <w:rtl/>
        </w:rPr>
        <w:t xml:space="preserve">، </w:t>
      </w:r>
      <w:r w:rsidRPr="00820ED5">
        <w:rPr>
          <w:rtl/>
        </w:rPr>
        <w:t>كتاب الهبة</w:t>
      </w:r>
      <w:r w:rsidR="00820ED5" w:rsidRPr="00820ED5">
        <w:rPr>
          <w:rtl/>
        </w:rPr>
        <w:t xml:space="preserve">، </w:t>
      </w:r>
      <w:r w:rsidRPr="00820ED5">
        <w:rPr>
          <w:rtl/>
        </w:rPr>
        <w:t>باب الهدية للمشركين</w:t>
      </w:r>
      <w:r w:rsidR="00820ED5" w:rsidRPr="00820ED5">
        <w:rPr>
          <w:rtl/>
        </w:rPr>
        <w:t>.</w:t>
      </w:r>
      <w:r w:rsidRPr="00820ED5">
        <w:rPr>
          <w:rtl/>
        </w:rPr>
        <w:t xml:space="preserve"> ومسلم</w:t>
      </w:r>
      <w:r w:rsidR="00820ED5" w:rsidRPr="00820ED5">
        <w:rPr>
          <w:rtl/>
        </w:rPr>
        <w:t xml:space="preserve">، </w:t>
      </w:r>
      <w:r w:rsidRPr="00820ED5">
        <w:rPr>
          <w:rtl/>
        </w:rPr>
        <w:t>كتاب الزكاة</w:t>
      </w:r>
      <w:r w:rsidR="00820ED5" w:rsidRPr="00820ED5">
        <w:rPr>
          <w:rtl/>
        </w:rPr>
        <w:t xml:space="preserve">، </w:t>
      </w:r>
      <w:r w:rsidRPr="00820ED5">
        <w:rPr>
          <w:rtl/>
        </w:rPr>
        <w:t>باب فضل النفقة والصدقة على الأقربين والزوج والأولاد</w:t>
      </w:r>
      <w:r w:rsidR="00820ED5" w:rsidRPr="00820ED5">
        <w:rPr>
          <w:rtl/>
        </w:rPr>
        <w:t>.</w:t>
      </w:r>
    </w:p>
  </w:footnote>
  <w:footnote w:id="15">
    <w:p w:rsidR="000B4EE8" w:rsidRPr="00820ED5" w:rsidRDefault="000B4EE8" w:rsidP="006C661D">
      <w:pPr>
        <w:pStyle w:val="a6"/>
        <w:rPr>
          <w:rStyle w:val="Char"/>
          <w:rtl/>
        </w:rPr>
      </w:pPr>
      <w:r w:rsidRPr="00820ED5">
        <w:rPr>
          <w:rStyle w:val="FootnoteReference"/>
          <w:vertAlign w:val="baseline"/>
          <w:rtl/>
        </w:rPr>
        <w:footnoteRef/>
      </w:r>
      <w:r w:rsidRPr="00820ED5">
        <w:rPr>
          <w:rtl/>
        </w:rPr>
        <w:t xml:space="preserve"> - بُغض المسلم العاصي ليس كبغض الكافر وعداوته كما بينه الشيخ – حفظه الله</w:t>
      </w:r>
      <w:r w:rsidR="00820ED5" w:rsidRPr="00820ED5">
        <w:rPr>
          <w:rtl/>
        </w:rPr>
        <w:t xml:space="preserve">، </w:t>
      </w:r>
      <w:r w:rsidRPr="00820ED5">
        <w:rPr>
          <w:rtl/>
        </w:rPr>
        <w:t xml:space="preserve">والدليل على ذلك الحديث الذي رواه البخاري بسنده عَنْ عُمَرَ بْنِ الْخَطَّابِ </w:t>
      </w:r>
      <w:r w:rsidR="00761927" w:rsidRPr="00820ED5">
        <w:rPr>
          <w:rFonts w:ascii="CTraditional Arabic" w:hAnsi="CTraditional Arabic" w:cs="CTraditional Arabic"/>
          <w:rtl/>
        </w:rPr>
        <w:t>س</w:t>
      </w:r>
      <w:r w:rsidRPr="00820ED5">
        <w:rPr>
          <w:rtl/>
        </w:rPr>
        <w:t xml:space="preserve"> أَنَّ رَجُلًا عَلَى عَهْدِ النَّبِيِّ </w:t>
      </w:r>
      <w:r w:rsidR="00761927" w:rsidRPr="00820ED5">
        <w:rPr>
          <w:rFonts w:ascii="CTraditional Arabic" w:hAnsi="CTraditional Arabic" w:cs="CTraditional Arabic"/>
          <w:rtl/>
        </w:rPr>
        <w:t>ج</w:t>
      </w:r>
      <w:r w:rsidRPr="00820ED5">
        <w:rPr>
          <w:rtl/>
        </w:rPr>
        <w:t xml:space="preserve"> كَانَ اسْمُهُ عَبْدَاللَّهِ وَكَانَ يُلَقَّبُ حِمَارًا وَكَانَ يُضْحِكُ رَسُولَ اللَّهِ </w:t>
      </w:r>
      <w:r w:rsidR="00761927" w:rsidRPr="00820ED5">
        <w:rPr>
          <w:rFonts w:ascii="CTraditional Arabic" w:hAnsi="CTraditional Arabic" w:cs="CTraditional Arabic"/>
          <w:rtl/>
        </w:rPr>
        <w:t>ج</w:t>
      </w:r>
      <w:r w:rsidRPr="00820ED5">
        <w:rPr>
          <w:rtl/>
        </w:rPr>
        <w:t xml:space="preserve"> وَكَانَ النَّبِيُّ </w:t>
      </w:r>
      <w:r w:rsidR="00761927" w:rsidRPr="00820ED5">
        <w:rPr>
          <w:rFonts w:ascii="CTraditional Arabic" w:hAnsi="CTraditional Arabic" w:cs="CTraditional Arabic"/>
          <w:rtl/>
        </w:rPr>
        <w:t>ج</w:t>
      </w:r>
      <w:r w:rsidRPr="00820ED5">
        <w:rPr>
          <w:rtl/>
        </w:rPr>
        <w:t xml:space="preserve"> قَدْ جَلَدَهُ فِي الشَّرَابِ فَأُتِيَ بِهِ يَوْمًا فَأَمَرَ بِهِ فَجُلِدَ فَقَالَ رَجُلٌ مِنَ الْقَوْمِ اللَّهُمَّ الْعَنْهُ مَا أَكْثَرَ مَا يُؤْتَى بِهِ فَقَالَ النَّبِيُّ </w:t>
      </w:r>
      <w:r w:rsidR="00761927" w:rsidRPr="00820ED5">
        <w:rPr>
          <w:rFonts w:ascii="CTraditional Arabic" w:hAnsi="CTraditional Arabic" w:cs="CTraditional Arabic"/>
          <w:rtl/>
        </w:rPr>
        <w:t>ج</w:t>
      </w:r>
      <w:r w:rsidR="00820ED5" w:rsidRPr="00820ED5">
        <w:rPr>
          <w:rtl/>
        </w:rPr>
        <w:t>:</w:t>
      </w:r>
      <w:r w:rsidRPr="00820ED5">
        <w:rPr>
          <w:rtl/>
        </w:rPr>
        <w:t xml:space="preserve"> </w:t>
      </w:r>
      <w:r w:rsidR="00820ED5" w:rsidRPr="00820ED5">
        <w:rPr>
          <w:rtl/>
        </w:rPr>
        <w:t>(</w:t>
      </w:r>
      <w:r w:rsidRPr="00820ED5">
        <w:rPr>
          <w:rFonts w:cs="KFGQPC Uthman Taha Naskh"/>
          <w:sz w:val="24"/>
          <w:szCs w:val="24"/>
          <w:rtl/>
        </w:rPr>
        <w:t>لَا تَلْعَنُوهُ فَوَاللَّهِ مَا عَلِمْتُ إِنَّهُ يُحِبُّ اللَّهَ وَرَسُولَهُ</w:t>
      </w:r>
      <w:r w:rsidRPr="00820ED5">
        <w:rPr>
          <w:rtl/>
        </w:rPr>
        <w:t>)</w:t>
      </w:r>
    </w:p>
  </w:footnote>
  <w:footnote w:id="16">
    <w:p w:rsidR="000B4EE8" w:rsidRPr="00820ED5" w:rsidRDefault="000B4EE8" w:rsidP="006C661D">
      <w:pPr>
        <w:pStyle w:val="a6"/>
        <w:rPr>
          <w:rtl/>
        </w:rPr>
      </w:pPr>
      <w:r w:rsidRPr="00820ED5">
        <w:rPr>
          <w:rStyle w:val="FootnoteReference"/>
          <w:vertAlign w:val="baseline"/>
          <w:rtl/>
        </w:rPr>
        <w:footnoteRef/>
      </w:r>
      <w:r w:rsidRPr="00820ED5">
        <w:rPr>
          <w:rtl/>
        </w:rPr>
        <w:t xml:space="preserve"> - نص الحديث في البخاري</w:t>
      </w:r>
      <w:r w:rsidR="00820ED5" w:rsidRPr="00820ED5">
        <w:rPr>
          <w:rtl/>
        </w:rPr>
        <w:t xml:space="preserve">، </w:t>
      </w:r>
      <w:r w:rsidRPr="00820ED5">
        <w:rPr>
          <w:rtl/>
        </w:rPr>
        <w:t>كتاب الأدب</w:t>
      </w:r>
      <w:r w:rsidR="00820ED5" w:rsidRPr="00820ED5">
        <w:rPr>
          <w:rtl/>
        </w:rPr>
        <w:t xml:space="preserve">، </w:t>
      </w:r>
      <w:r w:rsidRPr="00820ED5">
        <w:rPr>
          <w:rtl/>
        </w:rPr>
        <w:t>باب علامة حب الله عز وجل</w:t>
      </w:r>
      <w:r w:rsidR="00820ED5" w:rsidRPr="00820ED5">
        <w:rPr>
          <w:rtl/>
        </w:rPr>
        <w:t xml:space="preserve">، </w:t>
      </w:r>
      <w:r w:rsidRPr="00820ED5">
        <w:rPr>
          <w:rtl/>
        </w:rPr>
        <w:t xml:space="preserve">قَالَ عَبْدُ اللَّهِ بْنُ مَسْعُودٍ </w:t>
      </w:r>
      <w:r w:rsidR="00761927" w:rsidRPr="00820ED5">
        <w:rPr>
          <w:rFonts w:ascii="CTraditional Arabic" w:hAnsi="CTraditional Arabic" w:cs="CTraditional Arabic"/>
          <w:rtl/>
        </w:rPr>
        <w:t>س</w:t>
      </w:r>
      <w:r w:rsidR="00820ED5" w:rsidRPr="00820ED5">
        <w:rPr>
          <w:rtl/>
        </w:rPr>
        <w:t>:</w:t>
      </w:r>
      <w:r w:rsidRPr="00820ED5">
        <w:rPr>
          <w:rtl/>
        </w:rPr>
        <w:t xml:space="preserve"> جَاءَ رَجُلٌ إِلَى رَسُولِ اللَّهِ </w:t>
      </w:r>
      <w:r w:rsidR="00761927" w:rsidRPr="00820ED5">
        <w:rPr>
          <w:rFonts w:ascii="CTraditional Arabic" w:hAnsi="CTraditional Arabic" w:cs="CTraditional Arabic"/>
          <w:rtl/>
        </w:rPr>
        <w:t>ج</w:t>
      </w:r>
      <w:r w:rsidR="00820ED5" w:rsidRPr="00820ED5">
        <w:rPr>
          <w:rtl/>
        </w:rPr>
        <w:t xml:space="preserve"> </w:t>
      </w:r>
      <w:r w:rsidRPr="00820ED5">
        <w:rPr>
          <w:rtl/>
        </w:rPr>
        <w:t xml:space="preserve">فَقَالَ يَا رَسُولَ اللَّهِ كَيْفَ تَقُولُ فِي رَجُلٍ أَحَبَّ قَوْماً وَلَمْ يَلْحَقْ بِهِمْ فَقَالَ رَسُولُ اللَّهِ </w:t>
      </w:r>
      <w:r w:rsidR="00761927" w:rsidRPr="00820ED5">
        <w:rPr>
          <w:rFonts w:ascii="CTraditional Arabic" w:hAnsi="CTraditional Arabic" w:cs="CTraditional Arabic"/>
          <w:rtl/>
        </w:rPr>
        <w:t>ج</w:t>
      </w:r>
      <w:r w:rsidR="00820ED5" w:rsidRPr="00820ED5">
        <w:rPr>
          <w:rtl/>
        </w:rPr>
        <w:t>:</w:t>
      </w:r>
      <w:r w:rsidRPr="00820ED5">
        <w:rPr>
          <w:rtl/>
        </w:rPr>
        <w:t xml:space="preserve"> </w:t>
      </w:r>
      <w:r w:rsidR="00820ED5" w:rsidRPr="00820ED5">
        <w:rPr>
          <w:rtl/>
        </w:rPr>
        <w:t>(</w:t>
      </w:r>
      <w:r w:rsidRPr="00820ED5">
        <w:rPr>
          <w:rFonts w:cs="KFGQPC Uthman Taha Naskh"/>
          <w:sz w:val="24"/>
          <w:szCs w:val="24"/>
          <w:rtl/>
        </w:rPr>
        <w:t>الْمَرْءُ مَعَ مَنْ أَحَبَّ</w:t>
      </w:r>
      <w:r w:rsidRPr="00820ED5">
        <w:rPr>
          <w:rtl/>
        </w:rPr>
        <w:t>) وأخرجه مسلم</w:t>
      </w:r>
      <w:r w:rsidR="00820ED5" w:rsidRPr="00820ED5">
        <w:rPr>
          <w:rtl/>
        </w:rPr>
        <w:t xml:space="preserve">، </w:t>
      </w:r>
      <w:r w:rsidRPr="00820ED5">
        <w:rPr>
          <w:rtl/>
        </w:rPr>
        <w:t>كتاب الصلة</w:t>
      </w:r>
      <w:r w:rsidR="00820ED5" w:rsidRPr="00820ED5">
        <w:rPr>
          <w:rtl/>
        </w:rPr>
        <w:t xml:space="preserve">، </w:t>
      </w:r>
      <w:r w:rsidRPr="00820ED5">
        <w:rPr>
          <w:rtl/>
        </w:rPr>
        <w:t>باب المرء مع من أحب</w:t>
      </w:r>
      <w:r w:rsidR="00820ED5" w:rsidRPr="00820ED5">
        <w:rPr>
          <w:rtl/>
        </w:rPr>
        <w:t>.</w:t>
      </w:r>
    </w:p>
  </w:footnote>
  <w:footnote w:id="17">
    <w:p w:rsidR="000B4EE8" w:rsidRPr="00820ED5" w:rsidRDefault="000B4EE8" w:rsidP="006C661D">
      <w:pPr>
        <w:pStyle w:val="a6"/>
        <w:rPr>
          <w:rtl/>
        </w:rPr>
      </w:pPr>
      <w:r w:rsidRPr="00820ED5">
        <w:rPr>
          <w:rStyle w:val="FootnoteReference"/>
          <w:vertAlign w:val="baseline"/>
          <w:rtl/>
        </w:rPr>
        <w:footnoteRef/>
      </w:r>
      <w:r w:rsidRPr="00820ED5">
        <w:rPr>
          <w:rtl/>
        </w:rPr>
        <w:t xml:space="preserve"> - أخرجه البخاري</w:t>
      </w:r>
      <w:r w:rsidR="00820ED5" w:rsidRPr="00820ED5">
        <w:rPr>
          <w:rtl/>
        </w:rPr>
        <w:t xml:space="preserve">، </w:t>
      </w:r>
      <w:r w:rsidRPr="00820ED5">
        <w:rPr>
          <w:rtl/>
        </w:rPr>
        <w:t>كتاب الرقاق</w:t>
      </w:r>
      <w:r w:rsidR="00820ED5" w:rsidRPr="00820ED5">
        <w:rPr>
          <w:rtl/>
        </w:rPr>
        <w:t xml:space="preserve">، </w:t>
      </w:r>
      <w:r w:rsidRPr="00820ED5">
        <w:rPr>
          <w:rtl/>
        </w:rPr>
        <w:t>باب التواضع</w:t>
      </w:r>
      <w:r w:rsidR="00820ED5" w:rsidRPr="00820ED5">
        <w:rPr>
          <w:rtl/>
        </w:rPr>
        <w:t>.</w:t>
      </w:r>
      <w:r w:rsidRPr="00820ED5">
        <w:rPr>
          <w:rtl/>
        </w:rPr>
        <w:t xml:space="preserve"> </w:t>
      </w:r>
    </w:p>
  </w:footnote>
  <w:footnote w:id="18">
    <w:p w:rsidR="000B4EE8" w:rsidRPr="00820ED5" w:rsidRDefault="000B4EE8" w:rsidP="006C661D">
      <w:pPr>
        <w:pStyle w:val="a6"/>
        <w:rPr>
          <w:rtl/>
        </w:rPr>
      </w:pPr>
      <w:r w:rsidRPr="00820ED5">
        <w:rPr>
          <w:rStyle w:val="FootnoteReference"/>
          <w:vertAlign w:val="baseline"/>
          <w:rtl/>
        </w:rPr>
        <w:footnoteRef/>
      </w:r>
      <w:r w:rsidRPr="00820ED5">
        <w:rPr>
          <w:rtl/>
        </w:rPr>
        <w:t xml:space="preserve"> - أخرجه الترمذي</w:t>
      </w:r>
      <w:r w:rsidR="00820ED5" w:rsidRPr="00820ED5">
        <w:rPr>
          <w:rtl/>
        </w:rPr>
        <w:t xml:space="preserve">، </w:t>
      </w:r>
      <w:r w:rsidRPr="00820ED5">
        <w:rPr>
          <w:rtl/>
        </w:rPr>
        <w:t>كتاب المناقب</w:t>
      </w:r>
      <w:r w:rsidR="00820ED5" w:rsidRPr="00820ED5">
        <w:rPr>
          <w:rtl/>
        </w:rPr>
        <w:t xml:space="preserve">، </w:t>
      </w:r>
      <w:r w:rsidRPr="00820ED5">
        <w:rPr>
          <w:rtl/>
        </w:rPr>
        <w:t>باب فيمن سب أصحاب النبي</w:t>
      </w:r>
      <w:r w:rsidR="00820ED5" w:rsidRPr="00820ED5">
        <w:rPr>
          <w:rtl/>
        </w:rPr>
        <w:t>.</w:t>
      </w:r>
      <w:r w:rsidRPr="00820ED5">
        <w:rPr>
          <w:rtl/>
        </w:rPr>
        <w:t xml:space="preserve"> وأحمد في أول مسند المدنيين</w:t>
      </w:r>
      <w:r w:rsidR="00820ED5" w:rsidRPr="00820ED5">
        <w:rPr>
          <w:rtl/>
        </w:rPr>
        <w:t>.</w:t>
      </w:r>
      <w:r w:rsidRPr="00820ED5">
        <w:rPr>
          <w:rtl/>
        </w:rPr>
        <w:t xml:space="preserve"> ونصه عند الترمذي</w:t>
      </w:r>
      <w:r w:rsidR="00820ED5" w:rsidRPr="00820ED5">
        <w:rPr>
          <w:rtl/>
        </w:rPr>
        <w:t xml:space="preserve">، </w:t>
      </w:r>
      <w:r w:rsidRPr="00820ED5">
        <w:rPr>
          <w:rtl/>
        </w:rPr>
        <w:t xml:space="preserve">عَنْ عَبْدِ اللَّهِ بْنِ مُغَفَّلٍ قَالَ: قَالَ رَسُولُ اللَّهِ </w:t>
      </w:r>
      <w:r w:rsidR="00761927" w:rsidRPr="00820ED5">
        <w:rPr>
          <w:rFonts w:ascii="CTraditional Arabic" w:hAnsi="CTraditional Arabic" w:cs="CTraditional Arabic"/>
          <w:rtl/>
        </w:rPr>
        <w:t>ج</w:t>
      </w:r>
      <w:r w:rsidR="00820ED5" w:rsidRPr="00820ED5">
        <w:rPr>
          <w:rtl/>
        </w:rPr>
        <w:t>:</w:t>
      </w:r>
      <w:r w:rsidRPr="00820ED5">
        <w:rPr>
          <w:rtl/>
        </w:rPr>
        <w:t xml:space="preserve"> </w:t>
      </w:r>
      <w:r w:rsidR="00820ED5" w:rsidRPr="00820ED5">
        <w:rPr>
          <w:rtl/>
        </w:rPr>
        <w:t>(</w:t>
      </w:r>
      <w:r w:rsidRPr="00820ED5">
        <w:rPr>
          <w:rFonts w:cs="KFGQPC Uthman Taha Naskh"/>
          <w:sz w:val="24"/>
          <w:szCs w:val="24"/>
          <w:rtl/>
        </w:rPr>
        <w:t>اللَّهَ اللَّهَ فِي أَصْحَابِي اللَّهَ اللَّهَ فِي أَصْحَابِي لَا تَتَّخِذُوهُمْ غَرَضاً بَعْدِي فَمَنْ أَحَبَّهُمْ فَبِحُبِّي أَحَبَّهُمْ وَمَنْ أَبْغَضَهُمْ فَبِبُغْضِي أَبْغَضَهُمْ وَمَنْ آذَاهُمْ فَقَدْ آذَانِي وَمَنْ آذَانِي فَقَدْ آذَى اللَّهَ وَمَنْ آذَى اللَّهَ يُوشِكُ أَنْ يَأْخُذَهُ</w:t>
      </w:r>
      <w:r w:rsidR="00820ED5" w:rsidRPr="00820ED5">
        <w:rPr>
          <w:rtl/>
        </w:rPr>
        <w:t>)</w:t>
      </w:r>
      <w:r w:rsidR="00820ED5" w:rsidRPr="00820ED5">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EE8" w:rsidRPr="005E2753" w:rsidRDefault="008250C5" w:rsidP="005E2753">
    <w:pPr>
      <w:pStyle w:val="Header"/>
      <w:tabs>
        <w:tab w:val="clear" w:pos="4320"/>
        <w:tab w:val="left" w:pos="3401"/>
        <w:tab w:val="right" w:pos="5952"/>
      </w:tabs>
      <w:spacing w:after="180"/>
      <w:ind w:left="284" w:right="284"/>
      <w:jc w:val="both"/>
      <w:rPr>
        <w:rFonts w:ascii="Traditional Arabic" w:hAnsi="Traditional Arabic"/>
        <w:b/>
        <w:sz w:val="30"/>
        <w:szCs w:val="30"/>
      </w:rPr>
    </w:pPr>
    <w:r>
      <w:rPr>
        <w:rFonts w:ascii="Traditional Arabic" w:hAnsi="Traditional Arabic"/>
        <w:noProof/>
      </w:rPr>
      <mc:AlternateContent>
        <mc:Choice Requires="wps">
          <w:drawing>
            <wp:anchor distT="4294967295" distB="4294967295" distL="114300" distR="114300" simplePos="0" relativeHeight="251656704" behindDoc="0" locked="0" layoutInCell="1" allowOverlap="1">
              <wp:simplePos x="0" y="0"/>
              <wp:positionH relativeFrom="column">
                <wp:posOffset>5080</wp:posOffset>
              </wp:positionH>
              <wp:positionV relativeFrom="paragraph">
                <wp:posOffset>313054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4.65pt" to="312.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" strokeweight="3pt">
              <v:stroke linestyle="thinThin"/>
            </v:line>
          </w:pict>
        </mc:Fallback>
      </mc:AlternateContent>
    </w:r>
    <w:r w:rsidR="00820ED5">
      <w:rPr>
        <w:rFonts w:ascii="Traditional Arabic" w:hAnsi="Traditional Arabic"/>
        <w:b/>
        <w:bCs/>
        <w:sz w:val="26"/>
        <w:szCs w:val="26"/>
        <w:rtl/>
        <w:lang w:bidi="fa-IR"/>
      </w:rPr>
      <w:t>ال</w:t>
    </w:r>
    <w:r w:rsidR="00820ED5">
      <w:rPr>
        <w:rFonts w:ascii="Traditional Arabic" w:hAnsi="Traditional Arabic" w:hint="cs"/>
        <w:b/>
        <w:bCs/>
        <w:sz w:val="26"/>
        <w:szCs w:val="26"/>
        <w:rtl/>
        <w:lang w:bidi="fa-IR"/>
      </w:rPr>
      <w:t>فهرس</w:t>
    </w:r>
    <w:r w:rsidR="00820ED5">
      <w:rPr>
        <w:rFonts w:ascii="Traditional Arabic" w:hAnsi="Traditional Arabic" w:hint="cs"/>
        <w:b/>
        <w:bCs/>
        <w:sz w:val="26"/>
        <w:szCs w:val="26"/>
        <w:rtl/>
        <w:lang w:bidi="fa-IR"/>
      </w:rPr>
      <w:tab/>
    </w:r>
    <w:r w:rsidR="000B4EE8" w:rsidRPr="00F00381">
      <w:rPr>
        <w:rFonts w:ascii="Traditional Arabic" w:hAnsi="Traditional Arabic"/>
        <w:b/>
        <w:bCs/>
        <w:sz w:val="26"/>
        <w:szCs w:val="26"/>
        <w:rtl/>
        <w:lang w:bidi="fa-IR"/>
      </w:rPr>
      <w:tab/>
    </w:r>
    <w:r w:rsidR="000B4EE8" w:rsidRPr="00F00381">
      <w:rPr>
        <w:rFonts w:ascii="Traditional Arabic" w:hAnsi="Traditional Arabic"/>
        <w:b/>
        <w:sz w:val="30"/>
        <w:szCs w:val="30"/>
        <w:rtl/>
        <w:lang w:bidi="fa-IR"/>
      </w:rPr>
      <w:fldChar w:fldCharType="begin"/>
    </w:r>
    <w:r w:rsidR="000B4EE8" w:rsidRPr="00F00381">
      <w:rPr>
        <w:rFonts w:ascii="Traditional Arabic" w:hAnsi="Traditional Arabic"/>
        <w:b/>
        <w:sz w:val="30"/>
        <w:szCs w:val="30"/>
        <w:lang w:bidi="fa-IR"/>
      </w:rPr>
      <w:instrText xml:space="preserve"> PAGE </w:instrText>
    </w:r>
    <w:r w:rsidR="000B4EE8" w:rsidRPr="00F00381">
      <w:rPr>
        <w:rFonts w:ascii="Traditional Arabic" w:hAnsi="Traditional Arabic"/>
        <w:b/>
        <w:sz w:val="30"/>
        <w:szCs w:val="30"/>
        <w:rtl/>
        <w:lang w:bidi="fa-IR"/>
      </w:rPr>
      <w:fldChar w:fldCharType="separate"/>
    </w:r>
    <w:r>
      <w:rPr>
        <w:rFonts w:ascii="Traditional Arabic" w:hAnsi="Traditional Arabic" w:hint="eastAsia"/>
        <w:b/>
        <w:noProof/>
        <w:sz w:val="30"/>
        <w:szCs w:val="30"/>
        <w:rtl/>
      </w:rPr>
      <w:t>ب‌</w:t>
    </w:r>
    <w:r w:rsidR="000B4EE8" w:rsidRPr="00F00381">
      <w:rPr>
        <w:rFonts w:ascii="Traditional Arabic" w:hAnsi="Traditional Arabic"/>
        <w:b/>
        <w:sz w:val="30"/>
        <w:szCs w:val="30"/>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EE8" w:rsidRPr="008F680C" w:rsidRDefault="008250C5" w:rsidP="00820ED5">
    <w:pPr>
      <w:pStyle w:val="Header"/>
      <w:tabs>
        <w:tab w:val="clear" w:pos="4320"/>
        <w:tab w:val="center" w:pos="3826"/>
        <w:tab w:val="right" w:pos="5952"/>
      </w:tabs>
      <w:spacing w:after="180"/>
      <w:ind w:left="284" w:right="284"/>
      <w:jc w:val="both"/>
      <w:rPr>
        <w:rFonts w:ascii="KFGQPC Uthman Taha Naskh" w:hAnsi="KFGQPC Uthman Taha Naskh" w:cs="KFGQPC Uthman Taha Naskh"/>
        <w:sz w:val="30"/>
        <w:szCs w:val="30"/>
        <w:rtl/>
      </w:rPr>
    </w:pPr>
    <w:r>
      <w:rPr>
        <w:rFonts w:ascii="KFGQPC Uthman Taha Naskh" w:hAnsi="KFGQPC Uthman Taha Naskh" w:cs="KFGQPC Uthman Taha Naskh"/>
        <w:noProof/>
        <w:sz w:val="30"/>
        <w:szCs w:val="30"/>
      </w:rPr>
      <mc:AlternateContent>
        <mc:Choice Requires="wps">
          <w:drawing>
            <wp:anchor distT="4294967295" distB="4294967295" distL="114300" distR="114300" simplePos="0" relativeHeight="251657728" behindDoc="0" locked="0" layoutInCell="1" allowOverlap="1">
              <wp:simplePos x="0" y="0"/>
              <wp:positionH relativeFrom="column">
                <wp:posOffset>0</wp:posOffset>
              </wp:positionH>
              <wp:positionV relativeFrom="paragraph">
                <wp:posOffset>354329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9pt" to="311.8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" strokeweight="3pt">
              <v:stroke linestyle="thinThin"/>
            </v:line>
          </w:pict>
        </mc:Fallback>
      </mc:AlternateContent>
    </w:r>
    <w:r w:rsidR="000B4EE8" w:rsidRPr="008F680C">
      <w:rPr>
        <w:rFonts w:ascii="KFGQPC Uthman Taha Naskh" w:hAnsi="KFGQPC Uthman Taha Naskh" w:cs="KFGQPC Uthman Taha Naskh"/>
        <w:b/>
        <w:sz w:val="30"/>
        <w:szCs w:val="30"/>
        <w:rtl/>
      </w:rPr>
      <w:fldChar w:fldCharType="begin"/>
    </w:r>
    <w:r w:rsidR="000B4EE8" w:rsidRPr="008F680C">
      <w:rPr>
        <w:rFonts w:ascii="KFGQPC Uthman Taha Naskh" w:hAnsi="KFGQPC Uthman Taha Naskh" w:cs="KFGQPC Uthman Taha Naskh"/>
        <w:b/>
        <w:sz w:val="30"/>
        <w:szCs w:val="30"/>
      </w:rPr>
      <w:instrText xml:space="preserve"> PAGE </w:instrText>
    </w:r>
    <w:r w:rsidR="000B4EE8" w:rsidRPr="008F680C">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b/>
        <w:noProof/>
        <w:sz w:val="30"/>
        <w:szCs w:val="30"/>
        <w:rtl/>
      </w:rPr>
      <w:t>19</w:t>
    </w:r>
    <w:r w:rsidR="000B4EE8" w:rsidRPr="008F680C">
      <w:rPr>
        <w:rFonts w:ascii="KFGQPC Uthman Taha Naskh" w:hAnsi="KFGQPC Uthman Taha Naskh" w:cs="KFGQPC Uthman Taha Naskh"/>
        <w:b/>
        <w:sz w:val="30"/>
        <w:szCs w:val="30"/>
        <w:rtl/>
      </w:rPr>
      <w:fldChar w:fldCharType="end"/>
    </w:r>
    <w:r w:rsidR="00820ED5" w:rsidRPr="008F680C">
      <w:rPr>
        <w:rFonts w:ascii="KFGQPC Uthman Taha Naskh" w:hAnsi="KFGQPC Uthman Taha Naskh" w:cs="KFGQPC Uthman Taha Naskh"/>
        <w:rtl/>
      </w:rPr>
      <w:tab/>
    </w:r>
    <w:r w:rsidR="00820ED5" w:rsidRPr="008F680C">
      <w:rPr>
        <w:rFonts w:ascii="KFGQPC Uthman Taha Naskh" w:hAnsi="KFGQPC Uthman Taha Naskh" w:cs="KFGQPC Uthman Taha Naskh"/>
        <w:rtl/>
      </w:rPr>
      <w:tab/>
    </w:r>
    <w:r w:rsidR="000B4EE8" w:rsidRPr="008F680C">
      <w:rPr>
        <w:rFonts w:ascii="KFGQPC Uthman Taha Naskh" w:hAnsi="KFGQPC Uthman Taha Naskh" w:cs="KFGQPC Uthman Taha Naskh"/>
        <w:rtl/>
      </w:rPr>
      <w:t xml:space="preserve"> </w:t>
    </w:r>
    <w:r w:rsidR="00820ED5" w:rsidRPr="008F680C">
      <w:rPr>
        <w:rFonts w:ascii="KFGQPC Uthman Taha Naskh" w:hAnsi="KFGQPC Uthman Taha Naskh" w:cs="KFGQPC Uthman Taha Naskh"/>
        <w:b/>
        <w:bCs/>
        <w:sz w:val="26"/>
        <w:szCs w:val="26"/>
        <w:rtl/>
      </w:rPr>
      <w:t>الولاءُ والبراءُ في الإسلام</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ED5" w:rsidRDefault="00820ED5">
    <w:pPr>
      <w:pStyle w:val="Header"/>
      <w:rPr>
        <w:rFonts w:hint="cs"/>
        <w:rtl/>
      </w:rPr>
    </w:pPr>
  </w:p>
  <w:p w:rsidR="00820ED5" w:rsidRDefault="00820ED5">
    <w:pPr>
      <w:pStyle w:val="Header"/>
      <w:rPr>
        <w:rFonts w:hint="cs"/>
        <w:rtl/>
      </w:rPr>
    </w:pPr>
  </w:p>
  <w:p w:rsidR="00820ED5" w:rsidRDefault="00820ED5">
    <w:pPr>
      <w:pStyle w:val="Header"/>
      <w:rPr>
        <w:rFonts w:hint="cs"/>
        <w:rtl/>
      </w:rPr>
    </w:pPr>
  </w:p>
  <w:p w:rsidR="00820ED5" w:rsidRDefault="00820ED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ED5" w:rsidRPr="008F680C" w:rsidRDefault="008250C5" w:rsidP="005E2753">
    <w:pPr>
      <w:pStyle w:val="Header"/>
      <w:tabs>
        <w:tab w:val="clear" w:pos="4320"/>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rPr>
      <mc:AlternateContent>
        <mc:Choice Requires="wps">
          <w:drawing>
            <wp:anchor distT="4294967295" distB="4294967295" distL="114300" distR="114300" simplePos="0" relativeHeight="251658752" behindDoc="0" locked="0" layoutInCell="1" allowOverlap="1">
              <wp:simplePos x="0" y="0"/>
              <wp:positionH relativeFrom="column">
                <wp:posOffset>5080</wp:posOffset>
              </wp:positionH>
              <wp:positionV relativeFrom="paragraph">
                <wp:posOffset>351154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65pt" to="312.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" strokeweight="3pt">
              <v:stroke linestyle="thinThin"/>
            </v:line>
          </w:pict>
        </mc:Fallback>
      </mc:AlternateContent>
    </w:r>
    <w:r w:rsidR="00820ED5" w:rsidRPr="008F680C">
      <w:rPr>
        <w:rFonts w:ascii="KFGQPC Uthman Taha Naskh" w:hAnsi="KFGQPC Uthman Taha Naskh" w:cs="KFGQPC Uthman Taha Naskh"/>
        <w:b/>
        <w:bCs/>
        <w:sz w:val="26"/>
        <w:szCs w:val="26"/>
        <w:rtl/>
      </w:rPr>
      <w:t>الولاءُ والبراءُ في الإسلام</w:t>
    </w:r>
    <w:r w:rsidR="00820ED5" w:rsidRPr="008F680C">
      <w:rPr>
        <w:rFonts w:ascii="KFGQPC Uthman Taha Naskh" w:hAnsi="KFGQPC Uthman Taha Naskh" w:cs="KFGQPC Uthman Taha Naskh"/>
        <w:b/>
        <w:bCs/>
        <w:sz w:val="26"/>
        <w:szCs w:val="26"/>
        <w:rtl/>
      </w:rPr>
      <w:tab/>
    </w:r>
    <w:r w:rsidR="00820ED5" w:rsidRPr="008F680C">
      <w:rPr>
        <w:rFonts w:ascii="KFGQPC Uthman Taha Naskh" w:hAnsi="KFGQPC Uthman Taha Naskh" w:cs="KFGQPC Uthman Taha Naskh"/>
        <w:b/>
        <w:bCs/>
        <w:sz w:val="26"/>
        <w:szCs w:val="26"/>
        <w:rtl/>
      </w:rPr>
      <w:tab/>
    </w:r>
    <w:r w:rsidR="00820ED5" w:rsidRPr="008F680C">
      <w:rPr>
        <w:rFonts w:ascii="KFGQPC Uthman Taha Naskh" w:hAnsi="KFGQPC Uthman Taha Naskh" w:cs="KFGQPC Uthman Taha Naskh"/>
        <w:b/>
        <w:sz w:val="30"/>
        <w:szCs w:val="30"/>
        <w:rtl/>
      </w:rPr>
      <w:fldChar w:fldCharType="begin"/>
    </w:r>
    <w:r w:rsidR="00820ED5" w:rsidRPr="008F680C">
      <w:rPr>
        <w:rFonts w:ascii="KFGQPC Uthman Taha Naskh" w:hAnsi="KFGQPC Uthman Taha Naskh" w:cs="KFGQPC Uthman Taha Naskh"/>
        <w:b/>
        <w:sz w:val="30"/>
        <w:szCs w:val="30"/>
      </w:rPr>
      <w:instrText xml:space="preserve"> PAGE </w:instrText>
    </w:r>
    <w:r w:rsidR="00820ED5" w:rsidRPr="008F680C">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b/>
        <w:noProof/>
        <w:sz w:val="30"/>
        <w:szCs w:val="30"/>
        <w:rtl/>
      </w:rPr>
      <w:t>18</w:t>
    </w:r>
    <w:r w:rsidR="00820ED5" w:rsidRPr="008F680C">
      <w:rPr>
        <w:rFonts w:ascii="KFGQPC Uthman Taha Naskh" w:hAnsi="KFGQPC Uthman Taha Naskh" w:cs="KFGQPC Uthman Taha Naskh"/>
        <w:b/>
        <w:sz w:val="30"/>
        <w:szCs w:val="30"/>
        <w:rtl/>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952"/>
    <w:rsid w:val="000B4EE8"/>
    <w:rsid w:val="00155EA0"/>
    <w:rsid w:val="002C4DD8"/>
    <w:rsid w:val="0032376D"/>
    <w:rsid w:val="0050151D"/>
    <w:rsid w:val="005142D3"/>
    <w:rsid w:val="005E2753"/>
    <w:rsid w:val="005E567C"/>
    <w:rsid w:val="006C661D"/>
    <w:rsid w:val="00736C45"/>
    <w:rsid w:val="00761927"/>
    <w:rsid w:val="008011A5"/>
    <w:rsid w:val="00820ED5"/>
    <w:rsid w:val="008250C5"/>
    <w:rsid w:val="0087748D"/>
    <w:rsid w:val="008F680C"/>
    <w:rsid w:val="00971988"/>
    <w:rsid w:val="009C5885"/>
    <w:rsid w:val="00AF3D14"/>
    <w:rsid w:val="00BE13F1"/>
    <w:rsid w:val="00CD501A"/>
    <w:rsid w:val="00E673DF"/>
    <w:rsid w:val="00EC0057"/>
    <w:rsid w:val="00FC3952"/>
    <w:rsid w:val="00FD4A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qFormat/>
    <w:pPr>
      <w:keepNext/>
      <w:outlineLvl w:val="0"/>
    </w:pPr>
    <w:rPr>
      <w:rFonts w:cs="Simplified Arabic Fixed"/>
      <w:szCs w:val="32"/>
    </w:rPr>
  </w:style>
  <w:style w:type="paragraph" w:styleId="Heading2">
    <w:name w:val="heading 2"/>
    <w:basedOn w:val="Normal"/>
    <w:next w:val="Normal"/>
    <w:qFormat/>
    <w:pPr>
      <w:keepNext/>
      <w:jc w:val="center"/>
      <w:outlineLvl w:val="1"/>
    </w:pPr>
    <w:rPr>
      <w:rFonts w:cs="Simplified Arabic Fixed"/>
      <w:b/>
      <w:bCs/>
      <w:i/>
      <w:iCs/>
      <w:szCs w:val="32"/>
      <w:u w:val="single"/>
    </w:rPr>
  </w:style>
  <w:style w:type="paragraph" w:styleId="Heading3">
    <w:name w:val="heading 3"/>
    <w:basedOn w:val="Normal"/>
    <w:next w:val="Normal"/>
    <w:qFormat/>
    <w:pPr>
      <w:keepNext/>
      <w:jc w:val="center"/>
      <w:outlineLvl w:val="2"/>
    </w:pPr>
    <w:rPr>
      <w:rFonts w:cs="Simplified Arabic Fixed"/>
      <w:szCs w:val="44"/>
    </w:rPr>
  </w:style>
  <w:style w:type="paragraph" w:styleId="Heading4">
    <w:name w:val="heading 4"/>
    <w:basedOn w:val="Normal"/>
    <w:next w:val="Normal"/>
    <w:qFormat/>
    <w:pPr>
      <w:keepNext/>
      <w:outlineLvl w:val="3"/>
    </w:pPr>
    <w:rPr>
      <w:rFonts w:cs="Simplified Arabic Fixed"/>
      <w:szCs w:val="40"/>
    </w:rPr>
  </w:style>
  <w:style w:type="paragraph" w:styleId="Heading5">
    <w:name w:val="heading 5"/>
    <w:basedOn w:val="Normal"/>
    <w:next w:val="Normal"/>
    <w:qFormat/>
    <w:pPr>
      <w:keepNext/>
      <w:jc w:val="lowKashida"/>
      <w:outlineLvl w:val="4"/>
    </w:pPr>
    <w:rPr>
      <w:rFonts w:cs="Simplified Arabic"/>
      <w:szCs w:val="32"/>
    </w:rPr>
  </w:style>
  <w:style w:type="paragraph" w:styleId="Heading6">
    <w:name w:val="heading 6"/>
    <w:basedOn w:val="Normal"/>
    <w:next w:val="Normal"/>
    <w:qFormat/>
    <w:pPr>
      <w:keepNext/>
      <w:jc w:val="center"/>
      <w:outlineLvl w:val="5"/>
    </w:pPr>
    <w:rPr>
      <w:rFonts w:cs="Simplified Arabic"/>
      <w:b/>
      <w:bCs/>
      <w:i/>
      <w:iCs/>
      <w:sz w:val="40"/>
      <w:szCs w:val="40"/>
    </w:rPr>
  </w:style>
  <w:style w:type="paragraph" w:styleId="Heading7">
    <w:name w:val="heading 7"/>
    <w:basedOn w:val="Normal"/>
    <w:next w:val="Normal"/>
    <w:qFormat/>
    <w:pPr>
      <w:keepNext/>
      <w:jc w:val="center"/>
      <w:outlineLvl w:val="6"/>
    </w:pPr>
    <w:rPr>
      <w:rFonts w:cs="Al-Kharashi 1"/>
      <w:b/>
      <w:bCs/>
      <w:sz w:val="24"/>
      <w:szCs w:val="40"/>
    </w:rPr>
  </w:style>
  <w:style w:type="paragraph" w:styleId="Heading8">
    <w:name w:val="heading 8"/>
    <w:basedOn w:val="Normal"/>
    <w:next w:val="Normal"/>
    <w:qFormat/>
    <w:pPr>
      <w:keepNext/>
      <w:outlineLvl w:val="7"/>
    </w:pPr>
    <w:rPr>
      <w:szCs w:val="36"/>
    </w:rPr>
  </w:style>
  <w:style w:type="paragraph" w:styleId="Heading9">
    <w:name w:val="heading 9"/>
    <w:basedOn w:val="Normal"/>
    <w:next w:val="Normal"/>
    <w:qFormat/>
    <w:pPr>
      <w:keepNext/>
      <w:outlineLvl w:val="8"/>
    </w:pPr>
    <w:rPr>
      <w:szCs w:val="4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rFonts w:cs="Simplified Arabic Fixed"/>
      <w:szCs w:val="32"/>
    </w:rPr>
  </w:style>
  <w:style w:type="character" w:styleId="FootnoteReference">
    <w:name w:val="footnote reference"/>
    <w:semiHidden/>
    <w:rPr>
      <w:vertAlign w:val="superscript"/>
    </w:rPr>
  </w:style>
  <w:style w:type="paragraph" w:styleId="BodyText2">
    <w:name w:val="Body Text 2"/>
    <w:basedOn w:val="Normal"/>
    <w:rPr>
      <w:rFonts w:cs="Simplified Arabic Fixed"/>
      <w:b/>
      <w:bCs/>
      <w:szCs w:val="36"/>
    </w:rPr>
  </w:style>
  <w:style w:type="paragraph" w:styleId="BodyText3">
    <w:name w:val="Body Text 3"/>
    <w:basedOn w:val="Normal"/>
    <w:rPr>
      <w:rFonts w:cs="Simplified Arabic Fixed"/>
      <w:b/>
      <w:bCs/>
      <w:i/>
      <w:iCs/>
      <w:szCs w:val="36"/>
      <w:u w:val="single"/>
    </w:rPr>
  </w:style>
  <w:style w:type="paragraph" w:styleId="FootnoteText">
    <w:name w:val="footnote text"/>
    <w:basedOn w:val="Normal"/>
    <w:semiHidden/>
  </w:style>
  <w:style w:type="character" w:styleId="PageNumber">
    <w:name w:val="page number"/>
    <w:basedOn w:val="DefaultParagraphFont"/>
  </w:style>
  <w:style w:type="paragraph" w:styleId="Footer">
    <w:name w:val="footer"/>
    <w:basedOn w:val="Normal"/>
    <w:pPr>
      <w:tabs>
        <w:tab w:val="center" w:pos="4153"/>
        <w:tab w:val="right" w:pos="8306"/>
      </w:tabs>
    </w:pPr>
  </w:style>
  <w:style w:type="paragraph" w:styleId="Title">
    <w:name w:val="Title"/>
    <w:basedOn w:val="Normal"/>
    <w:qFormat/>
    <w:pPr>
      <w:jc w:val="center"/>
    </w:pPr>
    <w:rPr>
      <w:rFonts w:cs="Al-Kharashi 1"/>
      <w:sz w:val="44"/>
      <w:szCs w:val="60"/>
    </w:rPr>
  </w:style>
  <w:style w:type="paragraph" w:customStyle="1" w:styleId="a">
    <w:name w:val="المتون"/>
    <w:basedOn w:val="Normal"/>
    <w:link w:val="Char"/>
    <w:qFormat/>
    <w:rsid w:val="005E2753"/>
    <w:pPr>
      <w:widowControl w:val="0"/>
      <w:ind w:firstLine="284"/>
      <w:jc w:val="both"/>
    </w:pPr>
    <w:rPr>
      <w:rFonts w:hAnsi="Traditional Arabic"/>
      <w:sz w:val="32"/>
      <w:szCs w:val="32"/>
      <w:lang w:eastAsia="ar-SA"/>
    </w:rPr>
  </w:style>
  <w:style w:type="paragraph" w:customStyle="1" w:styleId="a0">
    <w:name w:val="المتون بولى"/>
    <w:basedOn w:val="a"/>
    <w:link w:val="Char0"/>
    <w:qFormat/>
    <w:rsid w:val="00820ED5"/>
    <w:pPr>
      <w:keepNext/>
    </w:pPr>
    <w:rPr>
      <w:b/>
      <w:bCs/>
      <w:sz w:val="30"/>
      <w:szCs w:val="30"/>
    </w:rPr>
  </w:style>
  <w:style w:type="character" w:customStyle="1" w:styleId="Char">
    <w:name w:val="المتون Char"/>
    <w:link w:val="a"/>
    <w:rsid w:val="005E2753"/>
    <w:rPr>
      <w:rFonts w:hAnsi="Traditional Arabic"/>
      <w:sz w:val="32"/>
      <w:szCs w:val="32"/>
      <w:lang w:eastAsia="ar-SA"/>
    </w:rPr>
  </w:style>
  <w:style w:type="paragraph" w:customStyle="1" w:styleId="a1">
    <w:name w:val="عنوان الاول"/>
    <w:basedOn w:val="Heading2"/>
    <w:link w:val="Char1"/>
    <w:qFormat/>
    <w:rsid w:val="005E2753"/>
    <w:pPr>
      <w:spacing w:before="360" w:after="360"/>
      <w:outlineLvl w:val="0"/>
    </w:pPr>
    <w:rPr>
      <w:rFonts w:ascii="Arial" w:hAnsi="Traditional Arabic" w:cs="Traditional Arabic"/>
      <w:iCs w:val="0"/>
      <w:color w:val="FF0000"/>
      <w:sz w:val="40"/>
      <w:szCs w:val="44"/>
      <w:u w:val="none"/>
      <w:lang w:eastAsia="ar-SA"/>
    </w:rPr>
  </w:style>
  <w:style w:type="character" w:customStyle="1" w:styleId="Char0">
    <w:name w:val="المتون بولى Char"/>
    <w:link w:val="a0"/>
    <w:rsid w:val="00820ED5"/>
    <w:rPr>
      <w:rFonts w:hAnsi="Traditional Arabic"/>
      <w:b/>
      <w:bCs/>
      <w:sz w:val="30"/>
      <w:szCs w:val="30"/>
      <w:lang w:eastAsia="ar-SA"/>
    </w:rPr>
  </w:style>
  <w:style w:type="paragraph" w:customStyle="1" w:styleId="a2">
    <w:name w:val="عنوان الثاني"/>
    <w:basedOn w:val="a"/>
    <w:link w:val="Char2"/>
    <w:qFormat/>
    <w:rsid w:val="00820ED5"/>
    <w:pPr>
      <w:keepNext/>
      <w:widowControl/>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5E2753"/>
    <w:rPr>
      <w:rFonts w:ascii="Arial" w:hAnsi="Traditional Arabic"/>
      <w:b/>
      <w:bCs/>
      <w:i/>
      <w:color w:val="FF0000"/>
      <w:sz w:val="40"/>
      <w:szCs w:val="44"/>
      <w:lang w:eastAsia="ar-SA"/>
    </w:rPr>
  </w:style>
  <w:style w:type="paragraph" w:customStyle="1" w:styleId="a3">
    <w:name w:val="الآيات"/>
    <w:basedOn w:val="Normal"/>
    <w:link w:val="Char3"/>
    <w:qFormat/>
    <w:rsid w:val="005E2753"/>
    <w:pPr>
      <w:widowControl w:val="0"/>
      <w:ind w:left="567"/>
      <w:jc w:val="both"/>
    </w:pPr>
    <w:rPr>
      <w:rFonts w:ascii="KFGQPC Uthmanic Script HAFS" w:cs="KFGQPC Uthmanic Script HAFS"/>
      <w:color w:val="000000"/>
      <w:sz w:val="28"/>
      <w:szCs w:val="28"/>
    </w:rPr>
  </w:style>
  <w:style w:type="character" w:customStyle="1" w:styleId="Char2">
    <w:name w:val="عنوان الثاني Char"/>
    <w:link w:val="a2"/>
    <w:rsid w:val="00820ED5"/>
    <w:rPr>
      <w:rFonts w:ascii="Times New Roman Bold" w:hAnsi="Times New Roman Bold"/>
      <w:b/>
      <w:bCs/>
      <w:color w:val="C00000"/>
      <w:sz w:val="36"/>
      <w:szCs w:val="36"/>
      <w:lang w:eastAsia="ar-SA"/>
    </w:rPr>
  </w:style>
  <w:style w:type="paragraph" w:customStyle="1" w:styleId="a4">
    <w:name w:val="آدرس آیات"/>
    <w:basedOn w:val="Normal"/>
    <w:link w:val="Char4"/>
    <w:qFormat/>
    <w:rsid w:val="005E2753"/>
    <w:pPr>
      <w:widowControl w:val="0"/>
      <w:ind w:firstLine="284"/>
      <w:jc w:val="both"/>
    </w:pPr>
    <w:rPr>
      <w:rFonts w:ascii="HQPB2" w:hAnsi="Traditional Arabic"/>
      <w:sz w:val="28"/>
      <w:szCs w:val="28"/>
      <w:lang w:eastAsia="ar-SA"/>
    </w:rPr>
  </w:style>
  <w:style w:type="character" w:customStyle="1" w:styleId="Char3">
    <w:name w:val="الآيات Char"/>
    <w:link w:val="a3"/>
    <w:rsid w:val="005E2753"/>
    <w:rPr>
      <w:rFonts w:ascii="KFGQPC Uthmanic Script HAFS" w:cs="KFGQPC Uthmanic Script HAFS"/>
      <w:color w:val="000000"/>
      <w:sz w:val="28"/>
      <w:szCs w:val="28"/>
    </w:rPr>
  </w:style>
  <w:style w:type="paragraph" w:customStyle="1" w:styleId="a5">
    <w:name w:val="الأحادیث"/>
    <w:basedOn w:val="Normal"/>
    <w:link w:val="Char5"/>
    <w:qFormat/>
    <w:rsid w:val="005E2753"/>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4"/>
    <w:rsid w:val="005E2753"/>
    <w:rPr>
      <w:rFonts w:ascii="HQPB2" w:hAnsi="Traditional Arabic"/>
      <w:sz w:val="28"/>
      <w:szCs w:val="28"/>
      <w:lang w:eastAsia="ar-SA"/>
    </w:rPr>
  </w:style>
  <w:style w:type="paragraph" w:customStyle="1" w:styleId="a6">
    <w:name w:val="حوامش"/>
    <w:basedOn w:val="Normal"/>
    <w:link w:val="Char6"/>
    <w:qFormat/>
    <w:rsid w:val="005E2753"/>
    <w:pPr>
      <w:widowControl w:val="0"/>
      <w:ind w:left="284" w:hanging="284"/>
      <w:jc w:val="both"/>
    </w:pPr>
    <w:rPr>
      <w:rFonts w:ascii="AGA Arabesque" w:hAnsi="Traditional Arabic"/>
      <w:sz w:val="27"/>
      <w:szCs w:val="27"/>
      <w:lang w:eastAsia="ar-SA"/>
    </w:rPr>
  </w:style>
  <w:style w:type="character" w:customStyle="1" w:styleId="Char5">
    <w:name w:val="الأحادیث Char"/>
    <w:link w:val="a5"/>
    <w:rsid w:val="005E2753"/>
    <w:rPr>
      <w:rFonts w:ascii="KFGQPC Uthman Taha Naskh" w:hAnsi="KFGQPC Uthman Taha Naskh" w:cs="KFGQPC Uthman Taha Naskh"/>
      <w:color w:val="0070C0"/>
      <w:sz w:val="27"/>
      <w:szCs w:val="27"/>
      <w:lang w:eastAsia="ar-SA"/>
    </w:rPr>
  </w:style>
  <w:style w:type="character" w:customStyle="1" w:styleId="Char6">
    <w:name w:val="حوامش Char"/>
    <w:link w:val="a6"/>
    <w:rsid w:val="005E2753"/>
    <w:rPr>
      <w:rFonts w:ascii="AGA Arabesque" w:hAnsi="Traditional Arabic"/>
      <w:sz w:val="27"/>
      <w:szCs w:val="27"/>
      <w:lang w:eastAsia="ar-SA"/>
    </w:rPr>
  </w:style>
  <w:style w:type="paragraph" w:styleId="Header">
    <w:name w:val="header"/>
    <w:basedOn w:val="Normal"/>
    <w:link w:val="HeaderChar"/>
    <w:unhideWhenUsed/>
    <w:rsid w:val="005E2753"/>
    <w:pPr>
      <w:tabs>
        <w:tab w:val="center" w:pos="4320"/>
        <w:tab w:val="right" w:pos="8640"/>
      </w:tabs>
    </w:pPr>
  </w:style>
  <w:style w:type="character" w:customStyle="1" w:styleId="HeaderChar">
    <w:name w:val="Header Char"/>
    <w:basedOn w:val="DefaultParagraphFont"/>
    <w:link w:val="Header"/>
    <w:rsid w:val="005E2753"/>
  </w:style>
  <w:style w:type="character" w:styleId="Hyperlink">
    <w:name w:val="Hyperlink"/>
    <w:uiPriority w:val="99"/>
    <w:unhideWhenUsed/>
    <w:rsid w:val="00820ED5"/>
    <w:rPr>
      <w:color w:val="0000FF"/>
      <w:u w:val="single"/>
    </w:rPr>
  </w:style>
  <w:style w:type="paragraph" w:styleId="TOC1">
    <w:name w:val="toc 1"/>
    <w:basedOn w:val="Normal"/>
    <w:next w:val="Normal"/>
    <w:autoRedefine/>
    <w:uiPriority w:val="39"/>
    <w:unhideWhenUsed/>
    <w:rsid w:val="00820ED5"/>
    <w:pPr>
      <w:spacing w:before="120"/>
      <w:jc w:val="both"/>
    </w:pPr>
    <w:rPr>
      <w:rFonts w:ascii="Traditional Arabic" w:hAnsi="Traditional Arabic"/>
      <w:b/>
      <w:bCs/>
      <w:sz w:val="32"/>
      <w:szCs w:val="32"/>
    </w:rPr>
  </w:style>
  <w:style w:type="paragraph" w:styleId="TOC2">
    <w:name w:val="toc 2"/>
    <w:basedOn w:val="Normal"/>
    <w:next w:val="Normal"/>
    <w:autoRedefine/>
    <w:uiPriority w:val="39"/>
    <w:unhideWhenUsed/>
    <w:rsid w:val="00820ED5"/>
    <w:pPr>
      <w:ind w:left="284"/>
      <w:jc w:val="both"/>
    </w:pPr>
    <w:rPr>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qFormat/>
    <w:pPr>
      <w:keepNext/>
      <w:outlineLvl w:val="0"/>
    </w:pPr>
    <w:rPr>
      <w:rFonts w:cs="Simplified Arabic Fixed"/>
      <w:szCs w:val="32"/>
    </w:rPr>
  </w:style>
  <w:style w:type="paragraph" w:styleId="Heading2">
    <w:name w:val="heading 2"/>
    <w:basedOn w:val="Normal"/>
    <w:next w:val="Normal"/>
    <w:qFormat/>
    <w:pPr>
      <w:keepNext/>
      <w:jc w:val="center"/>
      <w:outlineLvl w:val="1"/>
    </w:pPr>
    <w:rPr>
      <w:rFonts w:cs="Simplified Arabic Fixed"/>
      <w:b/>
      <w:bCs/>
      <w:i/>
      <w:iCs/>
      <w:szCs w:val="32"/>
      <w:u w:val="single"/>
    </w:rPr>
  </w:style>
  <w:style w:type="paragraph" w:styleId="Heading3">
    <w:name w:val="heading 3"/>
    <w:basedOn w:val="Normal"/>
    <w:next w:val="Normal"/>
    <w:qFormat/>
    <w:pPr>
      <w:keepNext/>
      <w:jc w:val="center"/>
      <w:outlineLvl w:val="2"/>
    </w:pPr>
    <w:rPr>
      <w:rFonts w:cs="Simplified Arabic Fixed"/>
      <w:szCs w:val="44"/>
    </w:rPr>
  </w:style>
  <w:style w:type="paragraph" w:styleId="Heading4">
    <w:name w:val="heading 4"/>
    <w:basedOn w:val="Normal"/>
    <w:next w:val="Normal"/>
    <w:qFormat/>
    <w:pPr>
      <w:keepNext/>
      <w:outlineLvl w:val="3"/>
    </w:pPr>
    <w:rPr>
      <w:rFonts w:cs="Simplified Arabic Fixed"/>
      <w:szCs w:val="40"/>
    </w:rPr>
  </w:style>
  <w:style w:type="paragraph" w:styleId="Heading5">
    <w:name w:val="heading 5"/>
    <w:basedOn w:val="Normal"/>
    <w:next w:val="Normal"/>
    <w:qFormat/>
    <w:pPr>
      <w:keepNext/>
      <w:jc w:val="lowKashida"/>
      <w:outlineLvl w:val="4"/>
    </w:pPr>
    <w:rPr>
      <w:rFonts w:cs="Simplified Arabic"/>
      <w:szCs w:val="32"/>
    </w:rPr>
  </w:style>
  <w:style w:type="paragraph" w:styleId="Heading6">
    <w:name w:val="heading 6"/>
    <w:basedOn w:val="Normal"/>
    <w:next w:val="Normal"/>
    <w:qFormat/>
    <w:pPr>
      <w:keepNext/>
      <w:jc w:val="center"/>
      <w:outlineLvl w:val="5"/>
    </w:pPr>
    <w:rPr>
      <w:rFonts w:cs="Simplified Arabic"/>
      <w:b/>
      <w:bCs/>
      <w:i/>
      <w:iCs/>
      <w:sz w:val="40"/>
      <w:szCs w:val="40"/>
    </w:rPr>
  </w:style>
  <w:style w:type="paragraph" w:styleId="Heading7">
    <w:name w:val="heading 7"/>
    <w:basedOn w:val="Normal"/>
    <w:next w:val="Normal"/>
    <w:qFormat/>
    <w:pPr>
      <w:keepNext/>
      <w:jc w:val="center"/>
      <w:outlineLvl w:val="6"/>
    </w:pPr>
    <w:rPr>
      <w:rFonts w:cs="Al-Kharashi 1"/>
      <w:b/>
      <w:bCs/>
      <w:sz w:val="24"/>
      <w:szCs w:val="40"/>
    </w:rPr>
  </w:style>
  <w:style w:type="paragraph" w:styleId="Heading8">
    <w:name w:val="heading 8"/>
    <w:basedOn w:val="Normal"/>
    <w:next w:val="Normal"/>
    <w:qFormat/>
    <w:pPr>
      <w:keepNext/>
      <w:outlineLvl w:val="7"/>
    </w:pPr>
    <w:rPr>
      <w:szCs w:val="36"/>
    </w:rPr>
  </w:style>
  <w:style w:type="paragraph" w:styleId="Heading9">
    <w:name w:val="heading 9"/>
    <w:basedOn w:val="Normal"/>
    <w:next w:val="Normal"/>
    <w:qFormat/>
    <w:pPr>
      <w:keepNext/>
      <w:outlineLvl w:val="8"/>
    </w:pPr>
    <w:rPr>
      <w:szCs w:val="4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rFonts w:cs="Simplified Arabic Fixed"/>
      <w:szCs w:val="32"/>
    </w:rPr>
  </w:style>
  <w:style w:type="character" w:styleId="FootnoteReference">
    <w:name w:val="footnote reference"/>
    <w:semiHidden/>
    <w:rPr>
      <w:vertAlign w:val="superscript"/>
    </w:rPr>
  </w:style>
  <w:style w:type="paragraph" w:styleId="BodyText2">
    <w:name w:val="Body Text 2"/>
    <w:basedOn w:val="Normal"/>
    <w:rPr>
      <w:rFonts w:cs="Simplified Arabic Fixed"/>
      <w:b/>
      <w:bCs/>
      <w:szCs w:val="36"/>
    </w:rPr>
  </w:style>
  <w:style w:type="paragraph" w:styleId="BodyText3">
    <w:name w:val="Body Text 3"/>
    <w:basedOn w:val="Normal"/>
    <w:rPr>
      <w:rFonts w:cs="Simplified Arabic Fixed"/>
      <w:b/>
      <w:bCs/>
      <w:i/>
      <w:iCs/>
      <w:szCs w:val="36"/>
      <w:u w:val="single"/>
    </w:rPr>
  </w:style>
  <w:style w:type="paragraph" w:styleId="FootnoteText">
    <w:name w:val="footnote text"/>
    <w:basedOn w:val="Normal"/>
    <w:semiHidden/>
  </w:style>
  <w:style w:type="character" w:styleId="PageNumber">
    <w:name w:val="page number"/>
    <w:basedOn w:val="DefaultParagraphFont"/>
  </w:style>
  <w:style w:type="paragraph" w:styleId="Footer">
    <w:name w:val="footer"/>
    <w:basedOn w:val="Normal"/>
    <w:pPr>
      <w:tabs>
        <w:tab w:val="center" w:pos="4153"/>
        <w:tab w:val="right" w:pos="8306"/>
      </w:tabs>
    </w:pPr>
  </w:style>
  <w:style w:type="paragraph" w:styleId="Title">
    <w:name w:val="Title"/>
    <w:basedOn w:val="Normal"/>
    <w:qFormat/>
    <w:pPr>
      <w:jc w:val="center"/>
    </w:pPr>
    <w:rPr>
      <w:rFonts w:cs="Al-Kharashi 1"/>
      <w:sz w:val="44"/>
      <w:szCs w:val="60"/>
    </w:rPr>
  </w:style>
  <w:style w:type="paragraph" w:customStyle="1" w:styleId="a">
    <w:name w:val="المتون"/>
    <w:basedOn w:val="Normal"/>
    <w:link w:val="Char"/>
    <w:qFormat/>
    <w:rsid w:val="005E2753"/>
    <w:pPr>
      <w:widowControl w:val="0"/>
      <w:ind w:firstLine="284"/>
      <w:jc w:val="both"/>
    </w:pPr>
    <w:rPr>
      <w:rFonts w:hAnsi="Traditional Arabic"/>
      <w:sz w:val="32"/>
      <w:szCs w:val="32"/>
      <w:lang w:eastAsia="ar-SA"/>
    </w:rPr>
  </w:style>
  <w:style w:type="paragraph" w:customStyle="1" w:styleId="a0">
    <w:name w:val="المتون بولى"/>
    <w:basedOn w:val="a"/>
    <w:link w:val="Char0"/>
    <w:qFormat/>
    <w:rsid w:val="00820ED5"/>
    <w:pPr>
      <w:keepNext/>
    </w:pPr>
    <w:rPr>
      <w:b/>
      <w:bCs/>
      <w:sz w:val="30"/>
      <w:szCs w:val="30"/>
    </w:rPr>
  </w:style>
  <w:style w:type="character" w:customStyle="1" w:styleId="Char">
    <w:name w:val="المتون Char"/>
    <w:link w:val="a"/>
    <w:rsid w:val="005E2753"/>
    <w:rPr>
      <w:rFonts w:hAnsi="Traditional Arabic"/>
      <w:sz w:val="32"/>
      <w:szCs w:val="32"/>
      <w:lang w:eastAsia="ar-SA"/>
    </w:rPr>
  </w:style>
  <w:style w:type="paragraph" w:customStyle="1" w:styleId="a1">
    <w:name w:val="عنوان الاول"/>
    <w:basedOn w:val="Heading2"/>
    <w:link w:val="Char1"/>
    <w:qFormat/>
    <w:rsid w:val="005E2753"/>
    <w:pPr>
      <w:spacing w:before="360" w:after="360"/>
      <w:outlineLvl w:val="0"/>
    </w:pPr>
    <w:rPr>
      <w:rFonts w:ascii="Arial" w:hAnsi="Traditional Arabic" w:cs="Traditional Arabic"/>
      <w:iCs w:val="0"/>
      <w:color w:val="FF0000"/>
      <w:sz w:val="40"/>
      <w:szCs w:val="44"/>
      <w:u w:val="none"/>
      <w:lang w:eastAsia="ar-SA"/>
    </w:rPr>
  </w:style>
  <w:style w:type="character" w:customStyle="1" w:styleId="Char0">
    <w:name w:val="المتون بولى Char"/>
    <w:link w:val="a0"/>
    <w:rsid w:val="00820ED5"/>
    <w:rPr>
      <w:rFonts w:hAnsi="Traditional Arabic"/>
      <w:b/>
      <w:bCs/>
      <w:sz w:val="30"/>
      <w:szCs w:val="30"/>
      <w:lang w:eastAsia="ar-SA"/>
    </w:rPr>
  </w:style>
  <w:style w:type="paragraph" w:customStyle="1" w:styleId="a2">
    <w:name w:val="عنوان الثاني"/>
    <w:basedOn w:val="a"/>
    <w:link w:val="Char2"/>
    <w:qFormat/>
    <w:rsid w:val="00820ED5"/>
    <w:pPr>
      <w:keepNext/>
      <w:widowControl/>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5E2753"/>
    <w:rPr>
      <w:rFonts w:ascii="Arial" w:hAnsi="Traditional Arabic"/>
      <w:b/>
      <w:bCs/>
      <w:i/>
      <w:color w:val="FF0000"/>
      <w:sz w:val="40"/>
      <w:szCs w:val="44"/>
      <w:lang w:eastAsia="ar-SA"/>
    </w:rPr>
  </w:style>
  <w:style w:type="paragraph" w:customStyle="1" w:styleId="a3">
    <w:name w:val="الآيات"/>
    <w:basedOn w:val="Normal"/>
    <w:link w:val="Char3"/>
    <w:qFormat/>
    <w:rsid w:val="005E2753"/>
    <w:pPr>
      <w:widowControl w:val="0"/>
      <w:ind w:left="567"/>
      <w:jc w:val="both"/>
    </w:pPr>
    <w:rPr>
      <w:rFonts w:ascii="KFGQPC Uthmanic Script HAFS" w:cs="KFGQPC Uthmanic Script HAFS"/>
      <w:color w:val="000000"/>
      <w:sz w:val="28"/>
      <w:szCs w:val="28"/>
    </w:rPr>
  </w:style>
  <w:style w:type="character" w:customStyle="1" w:styleId="Char2">
    <w:name w:val="عنوان الثاني Char"/>
    <w:link w:val="a2"/>
    <w:rsid w:val="00820ED5"/>
    <w:rPr>
      <w:rFonts w:ascii="Times New Roman Bold" w:hAnsi="Times New Roman Bold"/>
      <w:b/>
      <w:bCs/>
      <w:color w:val="C00000"/>
      <w:sz w:val="36"/>
      <w:szCs w:val="36"/>
      <w:lang w:eastAsia="ar-SA"/>
    </w:rPr>
  </w:style>
  <w:style w:type="paragraph" w:customStyle="1" w:styleId="a4">
    <w:name w:val="آدرس آیات"/>
    <w:basedOn w:val="Normal"/>
    <w:link w:val="Char4"/>
    <w:qFormat/>
    <w:rsid w:val="005E2753"/>
    <w:pPr>
      <w:widowControl w:val="0"/>
      <w:ind w:firstLine="284"/>
      <w:jc w:val="both"/>
    </w:pPr>
    <w:rPr>
      <w:rFonts w:ascii="HQPB2" w:hAnsi="Traditional Arabic"/>
      <w:sz w:val="28"/>
      <w:szCs w:val="28"/>
      <w:lang w:eastAsia="ar-SA"/>
    </w:rPr>
  </w:style>
  <w:style w:type="character" w:customStyle="1" w:styleId="Char3">
    <w:name w:val="الآيات Char"/>
    <w:link w:val="a3"/>
    <w:rsid w:val="005E2753"/>
    <w:rPr>
      <w:rFonts w:ascii="KFGQPC Uthmanic Script HAFS" w:cs="KFGQPC Uthmanic Script HAFS"/>
      <w:color w:val="000000"/>
      <w:sz w:val="28"/>
      <w:szCs w:val="28"/>
    </w:rPr>
  </w:style>
  <w:style w:type="paragraph" w:customStyle="1" w:styleId="a5">
    <w:name w:val="الأحادیث"/>
    <w:basedOn w:val="Normal"/>
    <w:link w:val="Char5"/>
    <w:qFormat/>
    <w:rsid w:val="005E2753"/>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4"/>
    <w:rsid w:val="005E2753"/>
    <w:rPr>
      <w:rFonts w:ascii="HQPB2" w:hAnsi="Traditional Arabic"/>
      <w:sz w:val="28"/>
      <w:szCs w:val="28"/>
      <w:lang w:eastAsia="ar-SA"/>
    </w:rPr>
  </w:style>
  <w:style w:type="paragraph" w:customStyle="1" w:styleId="a6">
    <w:name w:val="حوامش"/>
    <w:basedOn w:val="Normal"/>
    <w:link w:val="Char6"/>
    <w:qFormat/>
    <w:rsid w:val="005E2753"/>
    <w:pPr>
      <w:widowControl w:val="0"/>
      <w:ind w:left="284" w:hanging="284"/>
      <w:jc w:val="both"/>
    </w:pPr>
    <w:rPr>
      <w:rFonts w:ascii="AGA Arabesque" w:hAnsi="Traditional Arabic"/>
      <w:sz w:val="27"/>
      <w:szCs w:val="27"/>
      <w:lang w:eastAsia="ar-SA"/>
    </w:rPr>
  </w:style>
  <w:style w:type="character" w:customStyle="1" w:styleId="Char5">
    <w:name w:val="الأحادیث Char"/>
    <w:link w:val="a5"/>
    <w:rsid w:val="005E2753"/>
    <w:rPr>
      <w:rFonts w:ascii="KFGQPC Uthman Taha Naskh" w:hAnsi="KFGQPC Uthman Taha Naskh" w:cs="KFGQPC Uthman Taha Naskh"/>
      <w:color w:val="0070C0"/>
      <w:sz w:val="27"/>
      <w:szCs w:val="27"/>
      <w:lang w:eastAsia="ar-SA"/>
    </w:rPr>
  </w:style>
  <w:style w:type="character" w:customStyle="1" w:styleId="Char6">
    <w:name w:val="حوامش Char"/>
    <w:link w:val="a6"/>
    <w:rsid w:val="005E2753"/>
    <w:rPr>
      <w:rFonts w:ascii="AGA Arabesque" w:hAnsi="Traditional Arabic"/>
      <w:sz w:val="27"/>
      <w:szCs w:val="27"/>
      <w:lang w:eastAsia="ar-SA"/>
    </w:rPr>
  </w:style>
  <w:style w:type="paragraph" w:styleId="Header">
    <w:name w:val="header"/>
    <w:basedOn w:val="Normal"/>
    <w:link w:val="HeaderChar"/>
    <w:unhideWhenUsed/>
    <w:rsid w:val="005E2753"/>
    <w:pPr>
      <w:tabs>
        <w:tab w:val="center" w:pos="4320"/>
        <w:tab w:val="right" w:pos="8640"/>
      </w:tabs>
    </w:pPr>
  </w:style>
  <w:style w:type="character" w:customStyle="1" w:styleId="HeaderChar">
    <w:name w:val="Header Char"/>
    <w:basedOn w:val="DefaultParagraphFont"/>
    <w:link w:val="Header"/>
    <w:rsid w:val="005E2753"/>
  </w:style>
  <w:style w:type="character" w:styleId="Hyperlink">
    <w:name w:val="Hyperlink"/>
    <w:uiPriority w:val="99"/>
    <w:unhideWhenUsed/>
    <w:rsid w:val="00820ED5"/>
    <w:rPr>
      <w:color w:val="0000FF"/>
      <w:u w:val="single"/>
    </w:rPr>
  </w:style>
  <w:style w:type="paragraph" w:styleId="TOC1">
    <w:name w:val="toc 1"/>
    <w:basedOn w:val="Normal"/>
    <w:next w:val="Normal"/>
    <w:autoRedefine/>
    <w:uiPriority w:val="39"/>
    <w:unhideWhenUsed/>
    <w:rsid w:val="00820ED5"/>
    <w:pPr>
      <w:spacing w:before="120"/>
      <w:jc w:val="both"/>
    </w:pPr>
    <w:rPr>
      <w:rFonts w:ascii="Traditional Arabic" w:hAnsi="Traditional Arabic"/>
      <w:b/>
      <w:bCs/>
      <w:sz w:val="32"/>
      <w:szCs w:val="32"/>
    </w:rPr>
  </w:style>
  <w:style w:type="paragraph" w:styleId="TOC2">
    <w:name w:val="toc 2"/>
    <w:basedOn w:val="Normal"/>
    <w:next w:val="Normal"/>
    <w:autoRedefine/>
    <w:uiPriority w:val="39"/>
    <w:unhideWhenUsed/>
    <w:rsid w:val="00820ED5"/>
    <w:pPr>
      <w:ind w:left="284"/>
      <w:jc w:val="both"/>
    </w:pPr>
    <w:rPr>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A367B-3A77-4984-B4F1-64A8E1698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3575</Words>
  <Characters>20382</Characters>
  <Application>Microsoft Office Word</Application>
  <DocSecurity>0</DocSecurity>
  <Lines>169</Lines>
  <Paragraphs>47</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8</vt:i4>
      </vt:variant>
    </vt:vector>
  </HeadingPairs>
  <TitlesOfParts>
    <vt:vector size="10" baseType="lpstr">
      <vt:lpstr>الولاء والبراء في الإسلام</vt:lpstr>
      <vt:lpstr>الولاء والبراء في الإسلام</vt:lpstr>
      <vt:lpstr>بسم الله الرحمن الرحيم</vt:lpstr>
      <vt:lpstr>أولاً</vt:lpstr>
      <vt:lpstr>    من مظاهرِ مولاةِ الكفارِ</vt:lpstr>
      <vt:lpstr>1- التشبُهُ بهم في الملبسِ والكلامِ وغيرِهما:</vt:lpstr>
      <vt:lpstr>        ثانياً</vt:lpstr>
      <vt:lpstr>3- التألمُ لألمِهمْ والسرورُ بسرورِهمْ</vt:lpstr>
      <vt:lpstr>5- احترامُهمْ وتوقيرُهمْ وعدمُ تَنَقْصِهِمْ وعيبِهم </vt:lpstr>
      <vt:lpstr>6- أنْ يكونَ معهمْ في حالِ العسرِ واليسرِ والشدةِ والرخاءِ </vt:lpstr>
    </vt:vector>
  </TitlesOfParts>
  <Company>www.islamhouse.com</Company>
  <LinksUpToDate>false</LinksUpToDate>
  <CharactersWithSpaces>23910</CharactersWithSpaces>
  <SharedDoc>false</SharedDoc>
  <HyperlinkBase>www.islamhouse.com</HyperlinkBase>
  <HLinks>
    <vt:vector size="156" baseType="variant">
      <vt:variant>
        <vt:i4>1572919</vt:i4>
      </vt:variant>
      <vt:variant>
        <vt:i4>152</vt:i4>
      </vt:variant>
      <vt:variant>
        <vt:i4>0</vt:i4>
      </vt:variant>
      <vt:variant>
        <vt:i4>5</vt:i4>
      </vt:variant>
      <vt:variant>
        <vt:lpwstr/>
      </vt:variant>
      <vt:variant>
        <vt:lpwstr>_Toc456715486</vt:lpwstr>
      </vt:variant>
      <vt:variant>
        <vt:i4>1572919</vt:i4>
      </vt:variant>
      <vt:variant>
        <vt:i4>146</vt:i4>
      </vt:variant>
      <vt:variant>
        <vt:i4>0</vt:i4>
      </vt:variant>
      <vt:variant>
        <vt:i4>5</vt:i4>
      </vt:variant>
      <vt:variant>
        <vt:lpwstr/>
      </vt:variant>
      <vt:variant>
        <vt:lpwstr>_Toc456715485</vt:lpwstr>
      </vt:variant>
      <vt:variant>
        <vt:i4>1572919</vt:i4>
      </vt:variant>
      <vt:variant>
        <vt:i4>140</vt:i4>
      </vt:variant>
      <vt:variant>
        <vt:i4>0</vt:i4>
      </vt:variant>
      <vt:variant>
        <vt:i4>5</vt:i4>
      </vt:variant>
      <vt:variant>
        <vt:lpwstr/>
      </vt:variant>
      <vt:variant>
        <vt:lpwstr>_Toc456715484</vt:lpwstr>
      </vt:variant>
      <vt:variant>
        <vt:i4>1572919</vt:i4>
      </vt:variant>
      <vt:variant>
        <vt:i4>134</vt:i4>
      </vt:variant>
      <vt:variant>
        <vt:i4>0</vt:i4>
      </vt:variant>
      <vt:variant>
        <vt:i4>5</vt:i4>
      </vt:variant>
      <vt:variant>
        <vt:lpwstr/>
      </vt:variant>
      <vt:variant>
        <vt:lpwstr>_Toc456715483</vt:lpwstr>
      </vt:variant>
      <vt:variant>
        <vt:i4>1572919</vt:i4>
      </vt:variant>
      <vt:variant>
        <vt:i4>128</vt:i4>
      </vt:variant>
      <vt:variant>
        <vt:i4>0</vt:i4>
      </vt:variant>
      <vt:variant>
        <vt:i4>5</vt:i4>
      </vt:variant>
      <vt:variant>
        <vt:lpwstr/>
      </vt:variant>
      <vt:variant>
        <vt:lpwstr>_Toc456715482</vt:lpwstr>
      </vt:variant>
      <vt:variant>
        <vt:i4>1572919</vt:i4>
      </vt:variant>
      <vt:variant>
        <vt:i4>122</vt:i4>
      </vt:variant>
      <vt:variant>
        <vt:i4>0</vt:i4>
      </vt:variant>
      <vt:variant>
        <vt:i4>5</vt:i4>
      </vt:variant>
      <vt:variant>
        <vt:lpwstr/>
      </vt:variant>
      <vt:variant>
        <vt:lpwstr>_Toc456715481</vt:lpwstr>
      </vt:variant>
      <vt:variant>
        <vt:i4>1572919</vt:i4>
      </vt:variant>
      <vt:variant>
        <vt:i4>116</vt:i4>
      </vt:variant>
      <vt:variant>
        <vt:i4>0</vt:i4>
      </vt:variant>
      <vt:variant>
        <vt:i4>5</vt:i4>
      </vt:variant>
      <vt:variant>
        <vt:lpwstr/>
      </vt:variant>
      <vt:variant>
        <vt:lpwstr>_Toc456715480</vt:lpwstr>
      </vt:variant>
      <vt:variant>
        <vt:i4>1507383</vt:i4>
      </vt:variant>
      <vt:variant>
        <vt:i4>110</vt:i4>
      </vt:variant>
      <vt:variant>
        <vt:i4>0</vt:i4>
      </vt:variant>
      <vt:variant>
        <vt:i4>5</vt:i4>
      </vt:variant>
      <vt:variant>
        <vt:lpwstr/>
      </vt:variant>
      <vt:variant>
        <vt:lpwstr>_Toc456715479</vt:lpwstr>
      </vt:variant>
      <vt:variant>
        <vt:i4>1507383</vt:i4>
      </vt:variant>
      <vt:variant>
        <vt:i4>104</vt:i4>
      </vt:variant>
      <vt:variant>
        <vt:i4>0</vt:i4>
      </vt:variant>
      <vt:variant>
        <vt:i4>5</vt:i4>
      </vt:variant>
      <vt:variant>
        <vt:lpwstr/>
      </vt:variant>
      <vt:variant>
        <vt:lpwstr>_Toc456715478</vt:lpwstr>
      </vt:variant>
      <vt:variant>
        <vt:i4>1507383</vt:i4>
      </vt:variant>
      <vt:variant>
        <vt:i4>98</vt:i4>
      </vt:variant>
      <vt:variant>
        <vt:i4>0</vt:i4>
      </vt:variant>
      <vt:variant>
        <vt:i4>5</vt:i4>
      </vt:variant>
      <vt:variant>
        <vt:lpwstr/>
      </vt:variant>
      <vt:variant>
        <vt:lpwstr>_Toc456715477</vt:lpwstr>
      </vt:variant>
      <vt:variant>
        <vt:i4>1507383</vt:i4>
      </vt:variant>
      <vt:variant>
        <vt:i4>92</vt:i4>
      </vt:variant>
      <vt:variant>
        <vt:i4>0</vt:i4>
      </vt:variant>
      <vt:variant>
        <vt:i4>5</vt:i4>
      </vt:variant>
      <vt:variant>
        <vt:lpwstr/>
      </vt:variant>
      <vt:variant>
        <vt:lpwstr>_Toc456715476</vt:lpwstr>
      </vt:variant>
      <vt:variant>
        <vt:i4>1507383</vt:i4>
      </vt:variant>
      <vt:variant>
        <vt:i4>86</vt:i4>
      </vt:variant>
      <vt:variant>
        <vt:i4>0</vt:i4>
      </vt:variant>
      <vt:variant>
        <vt:i4>5</vt:i4>
      </vt:variant>
      <vt:variant>
        <vt:lpwstr/>
      </vt:variant>
      <vt:variant>
        <vt:lpwstr>_Toc456715475</vt:lpwstr>
      </vt:variant>
      <vt:variant>
        <vt:i4>1507383</vt:i4>
      </vt:variant>
      <vt:variant>
        <vt:i4>80</vt:i4>
      </vt:variant>
      <vt:variant>
        <vt:i4>0</vt:i4>
      </vt:variant>
      <vt:variant>
        <vt:i4>5</vt:i4>
      </vt:variant>
      <vt:variant>
        <vt:lpwstr/>
      </vt:variant>
      <vt:variant>
        <vt:lpwstr>_Toc456715474</vt:lpwstr>
      </vt:variant>
      <vt:variant>
        <vt:i4>1507383</vt:i4>
      </vt:variant>
      <vt:variant>
        <vt:i4>74</vt:i4>
      </vt:variant>
      <vt:variant>
        <vt:i4>0</vt:i4>
      </vt:variant>
      <vt:variant>
        <vt:i4>5</vt:i4>
      </vt:variant>
      <vt:variant>
        <vt:lpwstr/>
      </vt:variant>
      <vt:variant>
        <vt:lpwstr>_Toc456715473</vt:lpwstr>
      </vt:variant>
      <vt:variant>
        <vt:i4>1507383</vt:i4>
      </vt:variant>
      <vt:variant>
        <vt:i4>68</vt:i4>
      </vt:variant>
      <vt:variant>
        <vt:i4>0</vt:i4>
      </vt:variant>
      <vt:variant>
        <vt:i4>5</vt:i4>
      </vt:variant>
      <vt:variant>
        <vt:lpwstr/>
      </vt:variant>
      <vt:variant>
        <vt:lpwstr>_Toc456715472</vt:lpwstr>
      </vt:variant>
      <vt:variant>
        <vt:i4>1507383</vt:i4>
      </vt:variant>
      <vt:variant>
        <vt:i4>62</vt:i4>
      </vt:variant>
      <vt:variant>
        <vt:i4>0</vt:i4>
      </vt:variant>
      <vt:variant>
        <vt:i4>5</vt:i4>
      </vt:variant>
      <vt:variant>
        <vt:lpwstr/>
      </vt:variant>
      <vt:variant>
        <vt:lpwstr>_Toc456715471</vt:lpwstr>
      </vt:variant>
      <vt:variant>
        <vt:i4>1507383</vt:i4>
      </vt:variant>
      <vt:variant>
        <vt:i4>56</vt:i4>
      </vt:variant>
      <vt:variant>
        <vt:i4>0</vt:i4>
      </vt:variant>
      <vt:variant>
        <vt:i4>5</vt:i4>
      </vt:variant>
      <vt:variant>
        <vt:lpwstr/>
      </vt:variant>
      <vt:variant>
        <vt:lpwstr>_Toc456715470</vt:lpwstr>
      </vt:variant>
      <vt:variant>
        <vt:i4>1441847</vt:i4>
      </vt:variant>
      <vt:variant>
        <vt:i4>50</vt:i4>
      </vt:variant>
      <vt:variant>
        <vt:i4>0</vt:i4>
      </vt:variant>
      <vt:variant>
        <vt:i4>5</vt:i4>
      </vt:variant>
      <vt:variant>
        <vt:lpwstr/>
      </vt:variant>
      <vt:variant>
        <vt:lpwstr>_Toc456715469</vt:lpwstr>
      </vt:variant>
      <vt:variant>
        <vt:i4>1441847</vt:i4>
      </vt:variant>
      <vt:variant>
        <vt:i4>44</vt:i4>
      </vt:variant>
      <vt:variant>
        <vt:i4>0</vt:i4>
      </vt:variant>
      <vt:variant>
        <vt:i4>5</vt:i4>
      </vt:variant>
      <vt:variant>
        <vt:lpwstr/>
      </vt:variant>
      <vt:variant>
        <vt:lpwstr>_Toc456715468</vt:lpwstr>
      </vt:variant>
      <vt:variant>
        <vt:i4>1441847</vt:i4>
      </vt:variant>
      <vt:variant>
        <vt:i4>38</vt:i4>
      </vt:variant>
      <vt:variant>
        <vt:i4>0</vt:i4>
      </vt:variant>
      <vt:variant>
        <vt:i4>5</vt:i4>
      </vt:variant>
      <vt:variant>
        <vt:lpwstr/>
      </vt:variant>
      <vt:variant>
        <vt:lpwstr>_Toc456715467</vt:lpwstr>
      </vt:variant>
      <vt:variant>
        <vt:i4>1441847</vt:i4>
      </vt:variant>
      <vt:variant>
        <vt:i4>32</vt:i4>
      </vt:variant>
      <vt:variant>
        <vt:i4>0</vt:i4>
      </vt:variant>
      <vt:variant>
        <vt:i4>5</vt:i4>
      </vt:variant>
      <vt:variant>
        <vt:lpwstr/>
      </vt:variant>
      <vt:variant>
        <vt:lpwstr>_Toc456715466</vt:lpwstr>
      </vt:variant>
      <vt:variant>
        <vt:i4>1441847</vt:i4>
      </vt:variant>
      <vt:variant>
        <vt:i4>26</vt:i4>
      </vt:variant>
      <vt:variant>
        <vt:i4>0</vt:i4>
      </vt:variant>
      <vt:variant>
        <vt:i4>5</vt:i4>
      </vt:variant>
      <vt:variant>
        <vt:lpwstr/>
      </vt:variant>
      <vt:variant>
        <vt:lpwstr>_Toc456715465</vt:lpwstr>
      </vt:variant>
      <vt:variant>
        <vt:i4>1441847</vt:i4>
      </vt:variant>
      <vt:variant>
        <vt:i4>20</vt:i4>
      </vt:variant>
      <vt:variant>
        <vt:i4>0</vt:i4>
      </vt:variant>
      <vt:variant>
        <vt:i4>5</vt:i4>
      </vt:variant>
      <vt:variant>
        <vt:lpwstr/>
      </vt:variant>
      <vt:variant>
        <vt:lpwstr>_Toc456715464</vt:lpwstr>
      </vt:variant>
      <vt:variant>
        <vt:i4>1441847</vt:i4>
      </vt:variant>
      <vt:variant>
        <vt:i4>14</vt:i4>
      </vt:variant>
      <vt:variant>
        <vt:i4>0</vt:i4>
      </vt:variant>
      <vt:variant>
        <vt:i4>5</vt:i4>
      </vt:variant>
      <vt:variant>
        <vt:lpwstr/>
      </vt:variant>
      <vt:variant>
        <vt:lpwstr>_Toc456715463</vt:lpwstr>
      </vt:variant>
      <vt:variant>
        <vt:i4>1441847</vt:i4>
      </vt:variant>
      <vt:variant>
        <vt:i4>8</vt:i4>
      </vt:variant>
      <vt:variant>
        <vt:i4>0</vt:i4>
      </vt:variant>
      <vt:variant>
        <vt:i4>5</vt:i4>
      </vt:variant>
      <vt:variant>
        <vt:lpwstr/>
      </vt:variant>
      <vt:variant>
        <vt:lpwstr>_Toc456715462</vt:lpwstr>
      </vt:variant>
      <vt:variant>
        <vt:i4>1441847</vt:i4>
      </vt:variant>
      <vt:variant>
        <vt:i4>2</vt:i4>
      </vt:variant>
      <vt:variant>
        <vt:i4>0</vt:i4>
      </vt:variant>
      <vt:variant>
        <vt:i4>5</vt:i4>
      </vt:variant>
      <vt:variant>
        <vt:lpwstr/>
      </vt:variant>
      <vt:variant>
        <vt:lpwstr>_Toc456715461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الولاء والبراء في الإسلام</dc:title>
  <dc:subject>عقيدة</dc:subject>
  <dc:creator>صالح بن فوزان الفوزان</dc:creator>
  <cp:keywords>ولاء/براء/موالاة/معاداة/مشرك</cp:keywords>
  <dc:description>الولاء والبراء في الإسلام: من أصولِ العقيدةِ الإسلاميةِ أنَّه يَجبُ على كلِ مسلمٍ يَدينُ بهذه العقيدةِ أنْ يوالىَ أهلهَا ويعادىَ أعداءَها فيحبُ أهلَ التوحيدِ والإخلاصِ ويواليهِم، ويُبغِضُ أهلَ الإشراكِ ويعاديهِم، وذلك من ملةِ إبراهيمَ والذين معه،الذين أُمِرْنَا بالاقتداءِ بهم، وفي هذا الكتاب بيان لبعض مظاهرِ مولاةِ الكفارِ، ثم ذكر بعض مظاهر موالاة المؤمنين، ثم بيان أقسامُ الناسِ فيما يجبُ في حقِهمْ منْ الولاءِ والبراءِ.</dc:description>
  <cp:lastModifiedBy>aqeedeh</cp:lastModifiedBy>
  <cp:revision>2</cp:revision>
  <dcterms:created xsi:type="dcterms:W3CDTF">2016-07-25T12:47:00Z</dcterms:created>
  <dcterms:modified xsi:type="dcterms:W3CDTF">2016-07-25T12:47:00Z</dcterms:modified>
</cp:coreProperties>
</file>