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263" w:rsidRDefault="00A83EB6" w:rsidP="006B6B12">
      <w:pPr>
        <w:pStyle w:val="Heading1"/>
        <w:spacing w:after="0"/>
        <w:ind w:firstLine="0"/>
        <w:jc w:val="center"/>
        <w:rPr>
          <w:b/>
          <w:bCs/>
          <w:szCs w:val="24"/>
          <w:rtl/>
          <w:lang w:val="ar-SA"/>
        </w:rPr>
      </w:pPr>
      <w:bookmarkStart w:id="0" w:name="_Toc234235273"/>
      <w:bookmarkStart w:id="1" w:name="_Toc249948703"/>
      <w:r>
        <w:rPr>
          <w:b/>
          <w:bCs/>
          <w:noProof/>
          <w:szCs w:val="24"/>
          <w:lang w:eastAsia="en-US"/>
        </w:rPr>
        <w:drawing>
          <wp:inline distT="0" distB="0" distL="0" distR="0" wp14:anchorId="13D9759E" wp14:editId="1881D956">
            <wp:extent cx="3914775" cy="6648450"/>
            <wp:effectExtent l="0" t="0" r="9525" b="0"/>
            <wp:docPr id="28" name="Picture 1" descr="029- قيام الليل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9- قيام الليل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775" cy="6648450"/>
                    </a:xfrm>
                    <a:prstGeom prst="rect">
                      <a:avLst/>
                    </a:prstGeom>
                    <a:noFill/>
                    <a:ln>
                      <a:noFill/>
                    </a:ln>
                  </pic:spPr>
                </pic:pic>
              </a:graphicData>
            </a:graphic>
          </wp:inline>
        </w:drawing>
      </w:r>
    </w:p>
    <w:p w:rsidR="007B4263" w:rsidRDefault="007B4263" w:rsidP="007B4263">
      <w:pPr>
        <w:pStyle w:val="Heading1"/>
        <w:spacing w:after="0"/>
        <w:ind w:firstLine="0"/>
        <w:jc w:val="center"/>
        <w:rPr>
          <w:b/>
          <w:bCs/>
          <w:szCs w:val="24"/>
          <w:rtl/>
          <w:lang w:val="ar-SA"/>
        </w:rPr>
        <w:sectPr w:rsidR="007B4263" w:rsidSect="007B4263">
          <w:headerReference w:type="even" r:id="rId10"/>
          <w:headerReference w:type="default" r:id="rId11"/>
          <w:footnotePr>
            <w:numRestart w:val="eachPage"/>
          </w:footnotePr>
          <w:pgSz w:w="7938" w:h="11907" w:code="9"/>
          <w:pgMar w:top="567" w:right="851" w:bottom="851" w:left="851" w:header="454" w:footer="0" w:gutter="0"/>
          <w:cols w:space="708"/>
          <w:titlePg/>
          <w:bidi/>
          <w:rtlGutter/>
          <w:docGrid w:linePitch="360"/>
        </w:sectPr>
      </w:pPr>
    </w:p>
    <w:p w:rsidR="007B4263" w:rsidRPr="007B4263" w:rsidRDefault="007B4263" w:rsidP="007B4263">
      <w:pPr>
        <w:pStyle w:val="7"/>
        <w:ind w:firstLine="0"/>
        <w:rPr>
          <w:b/>
          <w:bCs/>
          <w:rtl/>
          <w:lang w:val="en-US"/>
        </w:rPr>
      </w:pPr>
      <w:r w:rsidRPr="007B4263">
        <w:rPr>
          <w:rFonts w:hint="cs"/>
          <w:b/>
          <w:bCs/>
          <w:rtl/>
        </w:rPr>
        <w:lastRenderedPageBreak/>
        <w:t>س</w:t>
      </w:r>
      <w:r w:rsidRPr="007B4263">
        <w:rPr>
          <w:rFonts w:hint="cs"/>
          <w:b/>
          <w:bCs/>
          <w:rtl/>
          <w:lang w:val="en-US"/>
        </w:rPr>
        <w:t>لسلة مؤلفات سعيد بن علي بن وهف القحطاني (29)</w:t>
      </w:r>
    </w:p>
    <w:p w:rsidR="007B4263" w:rsidRDefault="007B4263" w:rsidP="007B4263">
      <w:pPr>
        <w:pStyle w:val="7"/>
        <w:ind w:firstLine="0"/>
        <w:rPr>
          <w:rtl/>
          <w:lang w:val="en-US"/>
        </w:rPr>
      </w:pPr>
    </w:p>
    <w:p w:rsidR="007B4263" w:rsidRDefault="007B4263" w:rsidP="007B4263">
      <w:pPr>
        <w:pStyle w:val="7"/>
        <w:ind w:firstLine="0"/>
        <w:rPr>
          <w:rtl/>
          <w:lang w:val="en-US"/>
        </w:rPr>
      </w:pPr>
    </w:p>
    <w:p w:rsidR="007B4263" w:rsidRPr="007B4263" w:rsidRDefault="007B4263" w:rsidP="007B4263">
      <w:pPr>
        <w:pStyle w:val="7"/>
        <w:ind w:firstLine="0"/>
        <w:rPr>
          <w:rtl/>
          <w:lang w:val="en-US"/>
        </w:rPr>
      </w:pPr>
    </w:p>
    <w:p w:rsidR="00836E0F" w:rsidRPr="007B4263" w:rsidRDefault="00836E0F" w:rsidP="007B4263">
      <w:pPr>
        <w:spacing w:after="0" w:line="240" w:lineRule="auto"/>
        <w:ind w:firstLine="0"/>
        <w:jc w:val="center"/>
        <w:rPr>
          <w:rFonts w:cs="KFGQPC Uthman Taha Naskh"/>
          <w:b/>
          <w:bCs/>
          <w:sz w:val="96"/>
          <w:szCs w:val="96"/>
          <w:rtl/>
        </w:rPr>
      </w:pPr>
      <w:bookmarkStart w:id="2" w:name="_Toc138919286"/>
      <w:bookmarkStart w:id="3" w:name="_Toc143491458"/>
      <w:bookmarkStart w:id="4" w:name="_Toc157421480"/>
      <w:bookmarkStart w:id="5" w:name="_Toc162255436"/>
      <w:bookmarkStart w:id="6" w:name="_Toc234235324"/>
      <w:bookmarkEnd w:id="0"/>
      <w:bookmarkEnd w:id="1"/>
      <w:r w:rsidRPr="007B4263">
        <w:rPr>
          <w:rFonts w:cs="KFGQPC Uthman Taha Naskh" w:hint="cs"/>
          <w:b/>
          <w:bCs/>
          <w:sz w:val="72"/>
          <w:szCs w:val="72"/>
          <w:rtl/>
        </w:rPr>
        <w:t>قيام</w:t>
      </w:r>
      <w:bookmarkStart w:id="7" w:name="_GoBack"/>
      <w:bookmarkEnd w:id="7"/>
      <w:r w:rsidRPr="007B4263">
        <w:rPr>
          <w:rFonts w:cs="KFGQPC Uthman Taha Naskh" w:hint="cs"/>
          <w:b/>
          <w:bCs/>
          <w:sz w:val="72"/>
          <w:szCs w:val="72"/>
          <w:rtl/>
        </w:rPr>
        <w:t xml:space="preserve"> الليل</w:t>
      </w:r>
    </w:p>
    <w:p w:rsidR="00836E0F" w:rsidRPr="007B4263" w:rsidRDefault="00836E0F" w:rsidP="007B4263">
      <w:pPr>
        <w:pStyle w:val="7"/>
        <w:ind w:firstLine="0"/>
        <w:jc w:val="center"/>
        <w:rPr>
          <w:sz w:val="12"/>
          <w:szCs w:val="12"/>
          <w:rtl/>
        </w:rPr>
      </w:pPr>
    </w:p>
    <w:p w:rsidR="00836E0F" w:rsidRPr="007B4263" w:rsidRDefault="00836E0F" w:rsidP="007B4263">
      <w:pPr>
        <w:spacing w:after="0" w:line="240" w:lineRule="auto"/>
        <w:ind w:firstLine="0"/>
        <w:jc w:val="center"/>
        <w:rPr>
          <w:rFonts w:cs="KFGQPC Uthman Taha Naskh"/>
          <w:b/>
          <w:bCs/>
          <w:sz w:val="40"/>
          <w:szCs w:val="40"/>
          <w:rtl/>
        </w:rPr>
      </w:pPr>
      <w:bookmarkStart w:id="8" w:name="_Toc234235274"/>
      <w:r w:rsidRPr="007B4263">
        <w:rPr>
          <w:rFonts w:cs="KFGQPC Uthman Taha Naskh" w:hint="cs"/>
          <w:b/>
          <w:bCs/>
          <w:sz w:val="40"/>
          <w:szCs w:val="40"/>
          <w:rtl/>
        </w:rPr>
        <w:t>فضله</w:t>
      </w:r>
      <w:r w:rsidR="00E952F8">
        <w:rPr>
          <w:rFonts w:cs="KFGQPC Uthman Taha Naskh" w:hint="cs"/>
          <w:b/>
          <w:bCs/>
          <w:sz w:val="40"/>
          <w:szCs w:val="40"/>
          <w:rtl/>
        </w:rPr>
        <w:t xml:space="preserve">، </w:t>
      </w:r>
      <w:r w:rsidRPr="007B4263">
        <w:rPr>
          <w:rFonts w:cs="KFGQPC Uthman Taha Naskh" w:hint="cs"/>
          <w:b/>
          <w:bCs/>
          <w:sz w:val="40"/>
          <w:szCs w:val="40"/>
          <w:rtl/>
        </w:rPr>
        <w:t>وآدابه</w:t>
      </w:r>
      <w:r w:rsidR="00E952F8">
        <w:rPr>
          <w:rFonts w:cs="KFGQPC Uthman Taha Naskh" w:hint="cs"/>
          <w:b/>
          <w:bCs/>
          <w:sz w:val="40"/>
          <w:szCs w:val="40"/>
          <w:rtl/>
        </w:rPr>
        <w:t xml:space="preserve">، </w:t>
      </w:r>
      <w:r w:rsidRPr="007B4263">
        <w:rPr>
          <w:rFonts w:cs="KFGQPC Uthman Taha Naskh" w:hint="cs"/>
          <w:b/>
          <w:bCs/>
          <w:sz w:val="40"/>
          <w:szCs w:val="40"/>
          <w:rtl/>
        </w:rPr>
        <w:t>والأسباب المعينة علي</w:t>
      </w:r>
      <w:bookmarkEnd w:id="8"/>
      <w:r w:rsidRPr="007B4263">
        <w:rPr>
          <w:rFonts w:cs="KFGQPC Uthman Taha Naskh" w:hint="cs"/>
          <w:b/>
          <w:bCs/>
          <w:sz w:val="40"/>
          <w:szCs w:val="40"/>
          <w:rtl/>
        </w:rPr>
        <w:t>ه</w:t>
      </w:r>
    </w:p>
    <w:p w:rsidR="00836E0F" w:rsidRDefault="00836E0F" w:rsidP="007B4263">
      <w:pPr>
        <w:spacing w:after="0" w:line="240" w:lineRule="auto"/>
        <w:ind w:firstLine="0"/>
        <w:jc w:val="center"/>
        <w:rPr>
          <w:rFonts w:cs="DecoType Naskh Swashes"/>
          <w:b/>
          <w:bCs/>
          <w:sz w:val="48"/>
          <w:szCs w:val="48"/>
          <w:rtl/>
        </w:rPr>
      </w:pPr>
      <w:bookmarkStart w:id="9" w:name="_Toc234235275"/>
      <w:r w:rsidRPr="007B4263">
        <w:rPr>
          <w:rFonts w:cs="KFGQPC Uthman Taha Naskh" w:hint="cs"/>
          <w:b/>
          <w:bCs/>
          <w:sz w:val="40"/>
          <w:szCs w:val="40"/>
          <w:rtl/>
        </w:rPr>
        <w:t>في ضوء الكتاب والسنة</w:t>
      </w:r>
      <w:bookmarkEnd w:id="9"/>
    </w:p>
    <w:p w:rsidR="00836E0F" w:rsidRDefault="00836E0F" w:rsidP="007B4263">
      <w:pPr>
        <w:pStyle w:val="7"/>
        <w:ind w:firstLine="0"/>
        <w:jc w:val="center"/>
        <w:rPr>
          <w:rtl/>
        </w:rPr>
      </w:pPr>
    </w:p>
    <w:p w:rsidR="007B4263" w:rsidRDefault="007B4263" w:rsidP="007B4263">
      <w:pPr>
        <w:pStyle w:val="7"/>
        <w:ind w:firstLine="0"/>
        <w:jc w:val="center"/>
        <w:rPr>
          <w:rtl/>
        </w:rPr>
      </w:pPr>
    </w:p>
    <w:p w:rsidR="007B4263" w:rsidRDefault="007B4263" w:rsidP="007B4263">
      <w:pPr>
        <w:pStyle w:val="7"/>
        <w:ind w:firstLine="0"/>
        <w:jc w:val="center"/>
        <w:rPr>
          <w:rtl/>
        </w:rPr>
      </w:pPr>
    </w:p>
    <w:p w:rsidR="007B4263" w:rsidRDefault="007B4263" w:rsidP="007B4263">
      <w:pPr>
        <w:pStyle w:val="7"/>
        <w:ind w:firstLine="0"/>
        <w:jc w:val="center"/>
        <w:rPr>
          <w:rtl/>
        </w:rPr>
      </w:pPr>
    </w:p>
    <w:p w:rsidR="007B4263" w:rsidRDefault="007B4263" w:rsidP="007B4263">
      <w:pPr>
        <w:pStyle w:val="7"/>
        <w:ind w:firstLine="0"/>
        <w:jc w:val="center"/>
        <w:rPr>
          <w:rtl/>
        </w:rPr>
      </w:pPr>
    </w:p>
    <w:p w:rsidR="00836E0F" w:rsidRPr="007B4263" w:rsidRDefault="00836E0F" w:rsidP="007B4263">
      <w:pPr>
        <w:spacing w:after="0" w:line="240" w:lineRule="auto"/>
        <w:ind w:firstLine="0"/>
        <w:jc w:val="center"/>
        <w:rPr>
          <w:rFonts w:cs="KFGQPC Uthman Taha Naskh"/>
          <w:b/>
          <w:bCs/>
          <w:sz w:val="38"/>
          <w:rtl/>
        </w:rPr>
      </w:pPr>
      <w:bookmarkStart w:id="10" w:name="_Toc234235277"/>
      <w:r w:rsidRPr="007B4263">
        <w:rPr>
          <w:rFonts w:cs="KFGQPC Uthman Taha Naskh" w:hint="cs"/>
          <w:b/>
          <w:bCs/>
          <w:sz w:val="38"/>
          <w:rtl/>
        </w:rPr>
        <w:t>تأليف الفقير إلى الله تعالى</w:t>
      </w:r>
      <w:bookmarkEnd w:id="10"/>
      <w:r w:rsidR="00336E71">
        <w:rPr>
          <w:rFonts w:cs="KFGQPC Uthman Taha Naskh" w:hint="cs"/>
          <w:b/>
          <w:bCs/>
          <w:sz w:val="38"/>
          <w:rtl/>
        </w:rPr>
        <w:t xml:space="preserve">: </w:t>
      </w:r>
    </w:p>
    <w:p w:rsidR="006B6B12" w:rsidRPr="006B6B12" w:rsidRDefault="006B6B12" w:rsidP="006B6B12">
      <w:pPr>
        <w:spacing w:after="0" w:line="240" w:lineRule="auto"/>
        <w:ind w:firstLine="0"/>
        <w:jc w:val="center"/>
        <w:rPr>
          <w:rFonts w:cs="KFGQPC Uthman Taha Naskh"/>
          <w:b/>
          <w:bCs/>
          <w:sz w:val="42"/>
          <w:szCs w:val="40"/>
          <w:rtl/>
        </w:rPr>
        <w:sectPr w:rsidR="006B6B12" w:rsidRPr="006B6B12" w:rsidSect="007B4263">
          <w:footnotePr>
            <w:numRestart w:val="eachPage"/>
          </w:footnotePr>
          <w:pgSz w:w="7938" w:h="11907" w:code="9"/>
          <w:pgMar w:top="567" w:right="851" w:bottom="851" w:left="851" w:header="454" w:footer="0" w:gutter="0"/>
          <w:pgBorders>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r>
        <w:rPr>
          <w:rFonts w:cs="KFGQPC Uthman Taha Naskh" w:hint="cs"/>
          <w:b/>
          <w:bCs/>
          <w:sz w:val="42"/>
          <w:szCs w:val="40"/>
          <w:rtl/>
        </w:rPr>
        <w:t>سعيد بن علي بن وهف القحطان</w:t>
      </w:r>
    </w:p>
    <w:p w:rsidR="007B4263" w:rsidRPr="006010E7" w:rsidRDefault="007B4263" w:rsidP="006010E7">
      <w:pPr>
        <w:pStyle w:val="8"/>
        <w:ind w:firstLine="0"/>
        <w:jc w:val="center"/>
        <w:rPr>
          <w:rtl/>
        </w:rPr>
      </w:pPr>
      <w:r w:rsidRPr="006010E7">
        <w:rPr>
          <w:rtl/>
        </w:rPr>
        <w:lastRenderedPageBreak/>
        <w:t>بسم الله الرحمن الرحيم</w:t>
      </w:r>
    </w:p>
    <w:p w:rsidR="007B4263" w:rsidRDefault="007B4263" w:rsidP="007B4263">
      <w:pPr>
        <w:pStyle w:val="17"/>
        <w:rPr>
          <w:rtl/>
        </w:rPr>
      </w:pPr>
      <w:bookmarkStart w:id="11" w:name="_Toc466983919"/>
      <w:r>
        <w:rPr>
          <w:rFonts w:hint="cs"/>
          <w:rtl/>
        </w:rPr>
        <w:t>فهرس الموضوعات</w:t>
      </w:r>
      <w:bookmarkEnd w:id="11"/>
    </w:p>
    <w:p w:rsidR="006B6B12" w:rsidRDefault="005D3E8C">
      <w:pPr>
        <w:pStyle w:val="TOC1"/>
        <w:tabs>
          <w:tab w:val="right" w:leader="dot" w:pos="6226"/>
        </w:tabs>
        <w:rPr>
          <w:rFonts w:asciiTheme="minorHAnsi" w:eastAsiaTheme="minorEastAsia" w:hAnsiTheme="minorHAnsi" w:cstheme="minorBidi"/>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\t "</w:instrText>
      </w:r>
      <w:r>
        <w:rPr>
          <w:rtl/>
        </w:rPr>
        <w:instrText xml:space="preserve">1 عنوان الاول,1,2 عنوان الثاني,2,3 عنوان الثالث,3,10 عنوان الرابع,4" </w:instrText>
      </w:r>
      <w:r>
        <w:rPr>
          <w:rtl/>
        </w:rPr>
        <w:fldChar w:fldCharType="separate"/>
      </w:r>
      <w:hyperlink w:anchor="_Toc466983919" w:history="1">
        <w:r w:rsidR="006B6B12" w:rsidRPr="00E515AA">
          <w:rPr>
            <w:rStyle w:val="Hyperlink"/>
            <w:noProof/>
            <w:rtl/>
          </w:rPr>
          <w:t>فهرس الموضوعات</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Toc466983919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rFonts w:hint="eastAsia"/>
            <w:noProof/>
            <w:webHidden/>
            <w:rtl/>
          </w:rPr>
          <w:t>‌أ</w:t>
        </w:r>
        <w:r w:rsidR="006B6B12">
          <w:rPr>
            <w:rStyle w:val="Hyperlink"/>
            <w:noProof/>
          </w:rPr>
          <w:fldChar w:fldCharType="end"/>
        </w:r>
      </w:hyperlink>
    </w:p>
    <w:p w:rsidR="006B6B12" w:rsidRDefault="006010E7">
      <w:pPr>
        <w:pStyle w:val="TOC1"/>
        <w:tabs>
          <w:tab w:val="right" w:leader="dot" w:pos="6226"/>
        </w:tabs>
        <w:rPr>
          <w:rFonts w:asciiTheme="minorHAnsi" w:eastAsiaTheme="minorEastAsia" w:hAnsiTheme="minorHAnsi" w:cstheme="minorBidi"/>
          <w:bCs w:val="0"/>
          <w:noProof/>
          <w:sz w:val="22"/>
          <w:szCs w:val="22"/>
          <w:rtl/>
          <w:lang w:eastAsia="en-US"/>
        </w:rPr>
      </w:pPr>
      <w:hyperlink w:anchor="_Toc466983920" w:history="1">
        <w:r w:rsidR="006B6B12" w:rsidRPr="00E515AA">
          <w:rPr>
            <w:rStyle w:val="Hyperlink"/>
            <w:noProof/>
            <w:rtl/>
          </w:rPr>
          <w:t>المقدمة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Toc466983920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w:t>
        </w:r>
        <w:r w:rsidR="006B6B12">
          <w:rPr>
            <w:rStyle w:val="Hyperlink"/>
            <w:noProof/>
          </w:rPr>
          <w:fldChar w:fldCharType="end"/>
        </w:r>
      </w:hyperlink>
    </w:p>
    <w:p w:rsidR="006B6B12" w:rsidRDefault="006010E7">
      <w:pPr>
        <w:pStyle w:val="TOC1"/>
        <w:tabs>
          <w:tab w:val="right" w:leader="dot" w:pos="6226"/>
        </w:tabs>
        <w:rPr>
          <w:rFonts w:asciiTheme="minorHAnsi" w:eastAsiaTheme="minorEastAsia" w:hAnsiTheme="minorHAnsi" w:cstheme="minorBidi"/>
          <w:bCs w:val="0"/>
          <w:noProof/>
          <w:sz w:val="22"/>
          <w:szCs w:val="22"/>
          <w:rtl/>
          <w:lang w:eastAsia="en-US"/>
        </w:rPr>
      </w:pPr>
      <w:hyperlink w:anchor="_Toc466983921" w:history="1">
        <w:r w:rsidR="006B6B12" w:rsidRPr="00E515AA">
          <w:rPr>
            <w:rStyle w:val="Hyperlink"/>
            <w:noProof/>
            <w:rtl/>
          </w:rPr>
          <w:t>المبحث الأول: التهجد وقيام الليل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Toc466983921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22" w:history="1">
        <w:r w:rsidR="006B6B12" w:rsidRPr="00E515AA">
          <w:rPr>
            <w:rStyle w:val="Hyperlink"/>
            <w:noProof/>
            <w:rtl/>
          </w:rPr>
          <w:t>أولاً: مفهوم التهجد</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Toc466983922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w:t>
        </w:r>
        <w:r w:rsidR="006B6B12">
          <w:rPr>
            <w:rStyle w:val="Hyperlink"/>
            <w:noProof/>
          </w:rPr>
          <w:fldChar w:fldCharType="end"/>
        </w:r>
      </w:hyperlink>
    </w:p>
    <w:p w:rsidR="006B6B12" w:rsidRDefault="006010E7" w:rsidP="006B6B12">
      <w:pPr>
        <w:pStyle w:val="TOC2"/>
        <w:tabs>
          <w:tab w:val="right" w:leader="dot" w:pos="6226"/>
        </w:tabs>
        <w:rPr>
          <w:rFonts w:asciiTheme="minorHAnsi" w:eastAsiaTheme="minorEastAsia" w:hAnsiTheme="minorHAnsi" w:cstheme="minorBidi"/>
          <w:noProof/>
          <w:sz w:val="22"/>
          <w:szCs w:val="22"/>
          <w:rtl/>
          <w:lang w:eastAsia="en-US"/>
        </w:rPr>
      </w:pPr>
      <w:hyperlink w:anchor="_Toc466983923" w:history="1">
        <w:r w:rsidR="006B6B12" w:rsidRPr="00E515AA">
          <w:rPr>
            <w:rStyle w:val="Hyperlink"/>
            <w:noProof/>
            <w:rtl/>
          </w:rPr>
          <w:t>ثانياً: صلاة التهجد سنة مؤكدة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Toc466983923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24" w:history="1">
        <w:r w:rsidR="006B6B12" w:rsidRPr="00E515AA">
          <w:rPr>
            <w:rStyle w:val="Hyperlink"/>
            <w:noProof/>
            <w:rtl/>
          </w:rPr>
          <w:t>ثالثاً: فضل قيام الليل عظيم للأمور الآت</w:t>
        </w:r>
        <w:r w:rsidR="006B6B12" w:rsidRPr="00E515AA">
          <w:rPr>
            <w:rStyle w:val="Hyperlink"/>
            <w:rFonts w:hint="cs"/>
            <w:noProof/>
            <w:rtl/>
          </w:rPr>
          <w:t>ی</w:t>
        </w:r>
        <w:r w:rsidR="006B6B12" w:rsidRPr="00E515AA">
          <w:rPr>
            <w:rStyle w:val="Hyperlink"/>
            <w:rFonts w:hint="eastAsia"/>
            <w:noProof/>
            <w:rtl/>
          </w:rPr>
          <w:t>ة</w:t>
        </w:r>
        <w:r w:rsidR="006B6B12" w:rsidRPr="00E515AA">
          <w:rPr>
            <w:rStyle w:val="Hyperlink"/>
            <w:noProof/>
            <w:rtl/>
          </w:rPr>
          <w:t>:</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Toc466983924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25" w:history="1">
        <w:r w:rsidR="006B6B12" w:rsidRPr="00E515AA">
          <w:rPr>
            <w:rStyle w:val="Hyperlink"/>
            <w:noProof/>
            <w:rtl/>
          </w:rPr>
          <w:t xml:space="preserve">1- عناية النبي </w:t>
        </w:r>
        <w:r w:rsidR="006B6B12" w:rsidRPr="00E515AA">
          <w:rPr>
            <w:rStyle w:val="Hyperlink"/>
            <w:rFonts w:cs="CTraditional Arabic"/>
            <w:b/>
            <w:noProof/>
            <w:rtl/>
          </w:rPr>
          <w:t>ج</w:t>
        </w:r>
        <w:r w:rsidR="006B6B12" w:rsidRPr="00E515AA">
          <w:rPr>
            <w:rStyle w:val="Hyperlink"/>
            <w:noProof/>
            <w:rtl/>
          </w:rPr>
          <w:t xml:space="preserve"> بقيام الليل حتى تفطرت قدماه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Toc466983925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26" w:history="1">
        <w:r w:rsidR="006B6B12" w:rsidRPr="00E515AA">
          <w:rPr>
            <w:rStyle w:val="Hyperlink"/>
            <w:noProof/>
            <w:rtl/>
          </w:rPr>
          <w:t>2- من أعظم أسباب دخول الجنة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Toc466983926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27" w:history="1">
        <w:r w:rsidR="006B6B12" w:rsidRPr="00E515AA">
          <w:rPr>
            <w:rStyle w:val="Hyperlink"/>
            <w:noProof/>
            <w:rtl/>
          </w:rPr>
          <w:t>3- قيام الليل من أسباب رفع الدرجات في غرف الجنة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Toc466983927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28" w:history="1">
        <w:r w:rsidR="006B6B12" w:rsidRPr="00E515AA">
          <w:rPr>
            <w:rStyle w:val="Hyperlink"/>
            <w:noProof/>
            <w:rtl/>
          </w:rPr>
          <w:t>4- المحافظون على قيام الليل محسنون</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Toc466983928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29" w:history="1">
        <w:r w:rsidR="006B6B12" w:rsidRPr="00E515AA">
          <w:rPr>
            <w:rStyle w:val="Hyperlink"/>
            <w:noProof/>
            <w:rtl/>
          </w:rPr>
          <w:t>5- مدح الله أهل قيام الليل في جملة عباده الأبرار عباد الرحمن</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Toc466983929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30" w:history="1">
        <w:r w:rsidR="006B6B12" w:rsidRPr="00E515AA">
          <w:rPr>
            <w:rStyle w:val="Hyperlink"/>
            <w:noProof/>
            <w:rtl/>
          </w:rPr>
          <w:t>6- شهد لهم بالإيمان الكامل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Toc466983930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8</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31" w:history="1">
        <w:r w:rsidR="006B6B12" w:rsidRPr="00E515AA">
          <w:rPr>
            <w:rStyle w:val="Hyperlink"/>
            <w:noProof/>
            <w:rtl/>
          </w:rPr>
          <w:t>7- نفى الله التسوية بينهم</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Toc466983931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8</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32" w:history="1">
        <w:r w:rsidR="006B6B12" w:rsidRPr="00E515AA">
          <w:rPr>
            <w:rStyle w:val="Hyperlink"/>
            <w:noProof/>
            <w:rtl/>
          </w:rPr>
          <w:t>8- قيام الليل مكفِّر للسيئات</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Toc466983932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8</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33" w:history="1">
        <w:r w:rsidR="006B6B12" w:rsidRPr="00E515AA">
          <w:rPr>
            <w:rStyle w:val="Hyperlink"/>
            <w:noProof/>
            <w:rtl/>
          </w:rPr>
          <w:t>9- قيام الليل أفضل الصلاة بعد الفريضة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Toc466983933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9</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34" w:history="1">
        <w:r w:rsidR="006B6B12" w:rsidRPr="00E515AA">
          <w:rPr>
            <w:rStyle w:val="Hyperlink"/>
            <w:noProof/>
            <w:rtl/>
          </w:rPr>
          <w:t>10- شرف المؤمن قيام الليل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Toc466983934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9</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35" w:history="1">
        <w:r w:rsidR="006B6B12" w:rsidRPr="00E515AA">
          <w:rPr>
            <w:rStyle w:val="Hyperlink"/>
            <w:noProof/>
            <w:rtl/>
          </w:rPr>
          <w:t>11- قيام الليل يُغْبَطُ عليه صاحبه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Toc466983935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9</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36" w:history="1">
        <w:r w:rsidR="006B6B12" w:rsidRPr="00E515AA">
          <w:rPr>
            <w:rStyle w:val="Hyperlink"/>
            <w:noProof/>
            <w:rtl/>
          </w:rPr>
          <w:t>12- قراءة القرآن في قيام الليل غنيمة عظيمة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Toc466983936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10</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37" w:history="1">
        <w:r w:rsidR="006B6B12" w:rsidRPr="00E515AA">
          <w:rPr>
            <w:rStyle w:val="Hyperlink"/>
            <w:noProof/>
            <w:rtl/>
          </w:rPr>
          <w:t>رابعاً: أفضل أوقات قيام الليل الثلث الآخر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Toc466983937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11</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38" w:history="1">
        <w:r w:rsidR="006B6B12" w:rsidRPr="00E515AA">
          <w:rPr>
            <w:rStyle w:val="Hyperlink"/>
            <w:noProof/>
            <w:rtl/>
          </w:rPr>
          <w:t>خامساً: عدد ركعات قيام الليل، ليس له عددٌ مخصوص</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Toc466983938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13</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39" w:history="1">
        <w:r w:rsidR="006B6B12" w:rsidRPr="00E515AA">
          <w:rPr>
            <w:rStyle w:val="Hyperlink"/>
            <w:noProof/>
            <w:rtl/>
          </w:rPr>
          <w:t>سادساً: آداب قيام الليل: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Toc466983939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14</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40" w:history="1">
        <w:r w:rsidR="006B6B12" w:rsidRPr="00E515AA">
          <w:rPr>
            <w:rStyle w:val="Hyperlink"/>
            <w:noProof/>
            <w:rtl/>
          </w:rPr>
          <w:t>1- نية القيام عند النوم</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Toc466983940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14</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41" w:history="1">
        <w:r w:rsidR="006B6B12" w:rsidRPr="00E515AA">
          <w:rPr>
            <w:rStyle w:val="Hyperlink"/>
            <w:noProof/>
            <w:rtl/>
          </w:rPr>
          <w:t>2- يذكر الله عند الاستقياظ، ويمسح النوم، ويشوص فاه بالسواك</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Toc466983941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14</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42" w:history="1">
        <w:r w:rsidR="006B6B12" w:rsidRPr="00E515AA">
          <w:rPr>
            <w:rStyle w:val="Hyperlink"/>
            <w:noProof/>
            <w:rtl/>
          </w:rPr>
          <w:t>3- يفتتح تهجّدَه بركعتين خفيفتين</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Toc466983942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16</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43" w:history="1">
        <w:r w:rsidR="006B6B12" w:rsidRPr="00E515AA">
          <w:rPr>
            <w:rStyle w:val="Hyperlink"/>
            <w:noProof/>
            <w:rtl/>
          </w:rPr>
          <w:t>4- يُستحبُّ أن يكون تهجدُه في بيته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Toc466983943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16</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44" w:history="1">
        <w:r w:rsidR="006B6B12" w:rsidRPr="00E515AA">
          <w:rPr>
            <w:rStyle w:val="Hyperlink"/>
            <w:noProof/>
            <w:rtl/>
          </w:rPr>
          <w:t>5- المداومة على قيام الليل وعدم قطعه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Toc466983944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16</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45" w:history="1">
        <w:r w:rsidR="006B6B12" w:rsidRPr="00E515AA">
          <w:rPr>
            <w:rStyle w:val="Hyperlink"/>
            <w:noProof/>
            <w:rtl/>
          </w:rPr>
          <w:t>6- إذا غلبه النعاس ينبغي له أن يترك الصلاة وينام حتى يذهب عنه النوم</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Toc466983945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46" w:history="1">
        <w:r w:rsidR="006B6B12" w:rsidRPr="00E515AA">
          <w:rPr>
            <w:rStyle w:val="Hyperlink"/>
            <w:noProof/>
            <w:rtl/>
          </w:rPr>
          <w:t>7- يُستحب له أن يوقظ أهله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Toc466983946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18</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47" w:history="1">
        <w:r w:rsidR="006B6B12" w:rsidRPr="00E515AA">
          <w:rPr>
            <w:rStyle w:val="Hyperlink"/>
            <w:noProof/>
            <w:rtl/>
          </w:rPr>
          <w:t>8- يقرأ المتهجد جزءاً من القرآن أو أكثر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Toc466983947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21</w:t>
        </w:r>
        <w:r w:rsidR="006B6B12">
          <w:rPr>
            <w:rStyle w:val="Hyperlink"/>
            <w:noProof/>
          </w:rPr>
          <w:fldChar w:fldCharType="end"/>
        </w:r>
      </w:hyperlink>
    </w:p>
    <w:p w:rsidR="006B6B12" w:rsidRDefault="006010E7">
      <w:pPr>
        <w:pStyle w:val="TOC4"/>
        <w:tabs>
          <w:tab w:val="right" w:leader="dot" w:pos="6226"/>
        </w:tabs>
        <w:rPr>
          <w:rFonts w:asciiTheme="minorHAnsi" w:eastAsiaTheme="minorEastAsia" w:hAnsiTheme="minorHAnsi" w:cstheme="minorBidi"/>
          <w:noProof/>
          <w:sz w:val="22"/>
          <w:szCs w:val="22"/>
          <w:rtl/>
          <w:lang w:eastAsia="en-US"/>
        </w:rPr>
      </w:pPr>
      <w:hyperlink w:anchor="_Toc466983948" w:history="1">
        <w:r w:rsidR="006B6B12" w:rsidRPr="00E515AA">
          <w:rPr>
            <w:rStyle w:val="Hyperlink"/>
            <w:noProof/>
            <w:rtl/>
          </w:rPr>
          <w:t>وأما الجهر بالقراءة والإسرار بها في قيام الليل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Toc466983948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24</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49" w:history="1">
        <w:r w:rsidR="006B6B12" w:rsidRPr="00E515AA">
          <w:rPr>
            <w:rStyle w:val="Hyperlink"/>
            <w:noProof/>
            <w:rtl/>
          </w:rPr>
          <w:t>9- جواز التطوع جماعة أحياناً في قيام الليل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Toc466983949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26</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50" w:history="1">
        <w:r w:rsidR="006B6B12" w:rsidRPr="00E515AA">
          <w:rPr>
            <w:rStyle w:val="Hyperlink"/>
            <w:noProof/>
            <w:rtl/>
          </w:rPr>
          <w:t>10- يختم تهجده بوتر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Toc466983950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27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51" w:history="1">
        <w:r w:rsidR="006B6B12" w:rsidRPr="00E515AA">
          <w:rPr>
            <w:rStyle w:val="Hyperlink"/>
            <w:noProof/>
            <w:rtl/>
          </w:rPr>
          <w:t>11- يحتسب النومة والقومة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Toc466983951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27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52" w:history="1">
        <w:r w:rsidR="006B6B12" w:rsidRPr="00E515AA">
          <w:rPr>
            <w:rStyle w:val="Hyperlink"/>
            <w:noProof/>
            <w:rtl/>
          </w:rPr>
          <w:t>12- طول القيام مع كثرة الركوع والسجود</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Toc466983952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28</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53" w:history="1">
        <w:r w:rsidR="006B6B12" w:rsidRPr="00E515AA">
          <w:rPr>
            <w:rStyle w:val="Hyperlink"/>
            <w:noProof/>
            <w:rtl/>
          </w:rPr>
          <w:t>سابعاً: الأسباب المعينة على قيام الليل: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Toc466983953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34</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54" w:history="1">
        <w:r w:rsidR="006B6B12" w:rsidRPr="00E515AA">
          <w:rPr>
            <w:rStyle w:val="Hyperlink"/>
            <w:noProof/>
            <w:rtl/>
          </w:rPr>
          <w:t>1- معرفة فضل قيام الليل، ومنزلة أهله عند الله تعالى</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Toc466983954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34</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55" w:history="1">
        <w:r w:rsidR="006B6B12" w:rsidRPr="00E515AA">
          <w:rPr>
            <w:rStyle w:val="Hyperlink"/>
            <w:noProof/>
            <w:rtl/>
          </w:rPr>
          <w:t xml:space="preserve">2- معرفة كيد الشيطان، وتثبيطه عن قيام الليل والترهيب من ترك قيام </w:t>
        </w:r>
        <w:r w:rsidR="006B6B12" w:rsidRPr="00E515AA">
          <w:rPr>
            <w:rStyle w:val="Hyperlink"/>
            <w:noProof/>
            <w:rtl/>
          </w:rPr>
          <w:lastRenderedPageBreak/>
          <w:t>شيء من الليل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Toc466983955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34</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56" w:history="1">
        <w:r w:rsidR="006B6B12" w:rsidRPr="00E515AA">
          <w:rPr>
            <w:rStyle w:val="Hyperlink"/>
            <w:noProof/>
            <w:rtl/>
          </w:rPr>
          <w:t>3- قصر الأمل وتذكر الموت</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Toc466983956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36</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57" w:history="1">
        <w:r w:rsidR="006B6B12" w:rsidRPr="00E515AA">
          <w:rPr>
            <w:rStyle w:val="Hyperlink"/>
            <w:noProof/>
            <w:rtl/>
          </w:rPr>
          <w:t>4- اغتنام الصحة والفراغ؛ ليكتب له ما كان يعمل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Toc466983957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58" w:history="1">
        <w:r w:rsidR="006B6B12" w:rsidRPr="00E515AA">
          <w:rPr>
            <w:rStyle w:val="Hyperlink"/>
            <w:noProof/>
            <w:rtl/>
          </w:rPr>
          <w:t>5- الحرص على النوم مبكراً؛ ليأخذ قوة ونشاطاً يستعين بذلك</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Toc466983958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38</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59" w:history="1">
        <w:r w:rsidR="006B6B12" w:rsidRPr="00E515AA">
          <w:rPr>
            <w:rStyle w:val="Hyperlink"/>
            <w:noProof/>
            <w:rtl/>
          </w:rPr>
          <w:t>6- الحرص على آداب النوم، وذلك بأن ينام على طهارة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Toc466983959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38</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60" w:history="1">
        <w:r w:rsidR="006B6B12" w:rsidRPr="00E515AA">
          <w:rPr>
            <w:rStyle w:val="Hyperlink"/>
            <w:noProof/>
            <w:rtl/>
          </w:rPr>
          <w:t>7- العناية بجملة الأسباب التي تعين على قيام الليل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Toc466983960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39</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61" w:history="1">
        <w:r w:rsidR="006B6B12" w:rsidRPr="00E515AA">
          <w:rPr>
            <w:rStyle w:val="Hyperlink"/>
            <w:noProof/>
            <w:rtl/>
          </w:rPr>
          <w:t>ثامناً: صلاة النهار والليل المطلقة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Toc466983961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40</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62" w:history="1">
        <w:r w:rsidR="006B6B12" w:rsidRPr="00E515AA">
          <w:rPr>
            <w:rStyle w:val="Hyperlink"/>
            <w:noProof/>
            <w:rtl/>
          </w:rPr>
          <w:t>تاسعاً: جواز صلاة التطوع جالساً</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Toc466983962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42</w:t>
        </w:r>
        <w:r w:rsidR="006B6B12">
          <w:rPr>
            <w:rStyle w:val="Hyperlink"/>
            <w:noProof/>
          </w:rPr>
          <w:fldChar w:fldCharType="end"/>
        </w:r>
      </w:hyperlink>
    </w:p>
    <w:p w:rsidR="006B6B12" w:rsidRDefault="006010E7">
      <w:pPr>
        <w:pStyle w:val="TOC1"/>
        <w:tabs>
          <w:tab w:val="right" w:leader="dot" w:pos="6226"/>
        </w:tabs>
        <w:rPr>
          <w:rFonts w:asciiTheme="minorHAnsi" w:eastAsiaTheme="minorEastAsia" w:hAnsiTheme="minorHAnsi" w:cstheme="minorBidi"/>
          <w:bCs w:val="0"/>
          <w:noProof/>
          <w:sz w:val="22"/>
          <w:szCs w:val="22"/>
          <w:rtl/>
          <w:lang w:eastAsia="en-US"/>
        </w:rPr>
      </w:pPr>
      <w:hyperlink w:anchor="_Toc466983963" w:history="1">
        <w:r w:rsidR="006B6B12" w:rsidRPr="00E515AA">
          <w:rPr>
            <w:rStyle w:val="Hyperlink"/>
            <w:noProof/>
            <w:rtl/>
          </w:rPr>
          <w:t>المبحث الثاني: صلاة التراويح</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Toc466983963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46</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64" w:history="1">
        <w:r w:rsidR="006B6B12" w:rsidRPr="00E515AA">
          <w:rPr>
            <w:rStyle w:val="Hyperlink"/>
            <w:noProof/>
            <w:rtl/>
          </w:rPr>
          <w:t>1- مفهوم صلاة التروايح: سميت بذلك</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Toc466983964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46</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65" w:history="1">
        <w:r w:rsidR="006B6B12" w:rsidRPr="00E515AA">
          <w:rPr>
            <w:rStyle w:val="Hyperlink"/>
            <w:noProof/>
            <w:rtl/>
          </w:rPr>
          <w:t>والتراويح:</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Toc466983965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46</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66" w:history="1">
        <w:r w:rsidR="006B6B12" w:rsidRPr="00E515AA">
          <w:rPr>
            <w:rStyle w:val="Hyperlink"/>
            <w:noProof/>
            <w:rtl/>
          </w:rPr>
          <w:t xml:space="preserve">2- صلاة التراويح سنة مؤكدة، سنَّها رسول الله </w:t>
        </w:r>
        <w:r w:rsidR="006B6B12" w:rsidRPr="00E515AA">
          <w:rPr>
            <w:rStyle w:val="Hyperlink"/>
            <w:rFonts w:cs="CTraditional Arabic"/>
            <w:b/>
            <w:noProof/>
            <w:rtl/>
          </w:rPr>
          <w:t>ج</w:t>
        </w:r>
        <w:r w:rsidR="006B6B12" w:rsidRPr="00E515AA">
          <w:rPr>
            <w:rStyle w:val="Hyperlink"/>
            <w:noProof/>
            <w:rtl/>
          </w:rPr>
          <w:t xml:space="preserve"> بقوله، وفعله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Toc466983966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47</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67" w:history="1">
        <w:r w:rsidR="006B6B12" w:rsidRPr="00E515AA">
          <w:rPr>
            <w:rStyle w:val="Hyperlink"/>
            <w:noProof/>
            <w:rtl/>
          </w:rPr>
          <w:t xml:space="preserve">3- فضل صلاة التراويح ثبت من قول النبي </w:t>
        </w:r>
        <w:r w:rsidR="006B6B12" w:rsidRPr="00E515AA">
          <w:rPr>
            <w:rStyle w:val="Hyperlink"/>
            <w:rFonts w:cs="CTraditional Arabic"/>
            <w:b/>
            <w:noProof/>
            <w:rtl/>
          </w:rPr>
          <w:t>ج</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Toc466983967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48</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68" w:history="1">
        <w:r w:rsidR="006B6B12" w:rsidRPr="00E515AA">
          <w:rPr>
            <w:rStyle w:val="Hyperlink"/>
            <w:noProof/>
            <w:rtl/>
          </w:rPr>
          <w:t>4- مشروعية الجماعة في صلاة التراويح وقيام رمضان وملازمة الإمام حتى ينصرف</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Toc466983968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48</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69" w:history="1">
        <w:r w:rsidR="006B6B12" w:rsidRPr="00E515AA">
          <w:rPr>
            <w:rStyle w:val="Hyperlink"/>
            <w:noProof/>
            <w:rtl/>
          </w:rPr>
          <w:t xml:space="preserve">أ- أن النبي </w:t>
        </w:r>
        <w:r w:rsidR="006B6B12" w:rsidRPr="00E515AA">
          <w:rPr>
            <w:rStyle w:val="Hyperlink"/>
            <w:rFonts w:cs="CTraditional Arabic"/>
            <w:b/>
            <w:noProof/>
            <w:rtl/>
          </w:rPr>
          <w:t>ج</w:t>
        </w:r>
        <w:r w:rsidR="006B6B12" w:rsidRPr="00E515AA">
          <w:rPr>
            <w:rStyle w:val="Hyperlink"/>
            <w:noProof/>
            <w:rtl/>
          </w:rPr>
          <w:t xml:space="preserve"> كان يحثّ على قيام رمضان، ورغَّب فيه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Toc466983969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50</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70" w:history="1">
        <w:r w:rsidR="006B6B12" w:rsidRPr="00E515AA">
          <w:rPr>
            <w:rStyle w:val="Hyperlink"/>
            <w:noProof/>
            <w:rtl/>
          </w:rPr>
          <w:t xml:space="preserve">ب- أمر النبي </w:t>
        </w:r>
        <w:r w:rsidR="006B6B12" w:rsidRPr="00E515AA">
          <w:rPr>
            <w:rStyle w:val="Hyperlink"/>
            <w:rFonts w:cs="CTraditional Arabic"/>
            <w:b/>
            <w:noProof/>
            <w:rtl/>
          </w:rPr>
          <w:t>ج</w:t>
        </w:r>
        <w:r w:rsidR="006B6B12" w:rsidRPr="00E515AA">
          <w:rPr>
            <w:rStyle w:val="Hyperlink"/>
            <w:noProof/>
            <w:rtl/>
          </w:rPr>
          <w:t xml:space="preserve"> باتباع خلفائه الراشدين</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Toc466983970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50</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71" w:history="1">
        <w:r w:rsidR="006B6B12" w:rsidRPr="00E515AA">
          <w:rPr>
            <w:rStyle w:val="Hyperlink"/>
            <w:noProof/>
            <w:rtl/>
          </w:rPr>
          <w:t>5- الاجتهاد في قيام عشر شهر رمضان الأواخر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Toc466983971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51</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72" w:history="1">
        <w:r w:rsidR="006B6B12" w:rsidRPr="00E515AA">
          <w:rPr>
            <w:rStyle w:val="Hyperlink"/>
            <w:noProof/>
            <w:rtl/>
          </w:rPr>
          <w:t>6- وقت صلاة التراويح بعد صلاة العشاء مع سنتها الراتبة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Toc466983972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52</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73" w:history="1">
        <w:r w:rsidR="006B6B12" w:rsidRPr="00E515AA">
          <w:rPr>
            <w:rStyle w:val="Hyperlink"/>
            <w:noProof/>
            <w:rtl/>
          </w:rPr>
          <w:t>7-عدد صلاة التراويح ليس له تحديد لا يجوز غيره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Toc466983973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52</w:t>
        </w:r>
        <w:r w:rsidR="006B6B12">
          <w:rPr>
            <w:rStyle w:val="Hyperlink"/>
            <w:noProof/>
          </w:rPr>
          <w:fldChar w:fldCharType="end"/>
        </w:r>
      </w:hyperlink>
    </w:p>
    <w:p w:rsidR="006B6B12" w:rsidRDefault="006010E7">
      <w:pPr>
        <w:pStyle w:val="TOC1"/>
        <w:tabs>
          <w:tab w:val="right" w:leader="dot" w:pos="6226"/>
        </w:tabs>
        <w:rPr>
          <w:rFonts w:asciiTheme="minorHAnsi" w:eastAsiaTheme="minorEastAsia" w:hAnsiTheme="minorHAnsi" w:cstheme="minorBidi"/>
          <w:bCs w:val="0"/>
          <w:noProof/>
          <w:sz w:val="22"/>
          <w:szCs w:val="22"/>
          <w:rtl/>
          <w:lang w:eastAsia="en-US"/>
        </w:rPr>
      </w:pPr>
      <w:hyperlink w:anchor="_Toc466983974" w:history="1">
        <w:r w:rsidR="006B6B12" w:rsidRPr="00E515AA">
          <w:rPr>
            <w:rStyle w:val="Hyperlink"/>
            <w:noProof/>
            <w:rtl/>
          </w:rPr>
          <w:t>المبحث الثالث: صلاة الوتر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Toc466983974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54</w:t>
        </w:r>
        <w:r w:rsidR="006B6B12">
          <w:rPr>
            <w:rStyle w:val="Hyperlink"/>
            <w:noProof/>
          </w:rPr>
          <w:fldChar w:fldCharType="end"/>
        </w:r>
      </w:hyperlink>
    </w:p>
    <w:p w:rsidR="006B6B12" w:rsidRDefault="006010E7" w:rsidP="006B6B12">
      <w:pPr>
        <w:pStyle w:val="TOC2"/>
        <w:tabs>
          <w:tab w:val="right" w:leader="dot" w:pos="6226"/>
        </w:tabs>
        <w:rPr>
          <w:rFonts w:asciiTheme="minorHAnsi" w:eastAsiaTheme="minorEastAsia" w:hAnsiTheme="minorHAnsi" w:cstheme="minorBidi"/>
          <w:noProof/>
          <w:sz w:val="22"/>
          <w:szCs w:val="22"/>
          <w:rtl/>
          <w:lang w:eastAsia="en-US"/>
        </w:rPr>
      </w:pPr>
      <w:hyperlink w:anchor="_Toc466983975" w:history="1">
        <w:r w:rsidR="006B6B12" w:rsidRPr="00E515AA">
          <w:rPr>
            <w:rStyle w:val="Hyperlink"/>
            <w:noProof/>
            <w:rtl/>
          </w:rPr>
          <w:t>1- الوتر سنة مؤكدة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Toc466983975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54</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76" w:history="1">
        <w:r w:rsidR="006B6B12" w:rsidRPr="00E515AA">
          <w:rPr>
            <w:rStyle w:val="Hyperlink"/>
            <w:noProof/>
            <w:rtl/>
          </w:rPr>
          <w:t>2- فضل الوتر، له فضل عظيم</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Toc466983976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56</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77" w:history="1">
        <w:r w:rsidR="006B6B12" w:rsidRPr="00E515AA">
          <w:rPr>
            <w:rStyle w:val="Hyperlink"/>
            <w:noProof/>
            <w:rtl/>
          </w:rPr>
          <w:t>3- وقت صلاة الوتر: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Toc466983977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78" w:history="1">
        <w:r w:rsidR="006B6B12" w:rsidRPr="00E515AA">
          <w:rPr>
            <w:rStyle w:val="Hyperlink"/>
            <w:noProof/>
            <w:rtl/>
          </w:rPr>
          <w:t>أ- وقت الوتر الشامل: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Toc466983978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57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79" w:history="1">
        <w:r w:rsidR="006B6B12" w:rsidRPr="00E515AA">
          <w:rPr>
            <w:rStyle w:val="Hyperlink"/>
            <w:noProof/>
            <w:rtl/>
          </w:rPr>
          <w:t>ب- الوتر قبل النوم مستحب لمن ظن أن لا يستيقظ آخر الليل</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Toc466983979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60</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80" w:history="1">
        <w:r w:rsidR="006B6B12" w:rsidRPr="00E515AA">
          <w:rPr>
            <w:rStyle w:val="Hyperlink"/>
            <w:noProof/>
            <w:rtl/>
          </w:rPr>
          <w:t>ج- الوتر في آخر الليل أفضل لمن وثق بالاستيقاظ</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Toc466983980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62</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81" w:history="1">
        <w:r w:rsidR="006B6B12" w:rsidRPr="00E515AA">
          <w:rPr>
            <w:rStyle w:val="Hyperlink"/>
            <w:rFonts w:cs="Simplified Arabic"/>
            <w:b/>
            <w:noProof/>
            <w:rtl/>
          </w:rPr>
          <w:t>4</w:t>
        </w:r>
        <w:r w:rsidR="006B6B12" w:rsidRPr="00E515AA">
          <w:rPr>
            <w:rStyle w:val="Hyperlink"/>
            <w:noProof/>
            <w:rtl/>
          </w:rPr>
          <w:t>- أنواع الوتر وعدده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Toc466983981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63</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82" w:history="1">
        <w:r w:rsidR="006B6B12" w:rsidRPr="00E515AA">
          <w:rPr>
            <w:rStyle w:val="Hyperlink"/>
            <w:noProof/>
            <w:rtl/>
          </w:rPr>
          <w:t>أولاً: إحدى عشرة ركعة يسلِّم بين كل ركعتين ويوتر بواحدة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Toc466983982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63</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83" w:history="1">
        <w:r w:rsidR="006B6B12" w:rsidRPr="00E515AA">
          <w:rPr>
            <w:rStyle w:val="Hyperlink"/>
            <w:noProof/>
            <w:rtl/>
          </w:rPr>
          <w:t>ثانياً: ثلاث عشرة ركعة، يسلم بين كل ركعتين ويوتر بواحدة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Toc466983983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63</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84" w:history="1">
        <w:r w:rsidR="006B6B12" w:rsidRPr="00E515AA">
          <w:rPr>
            <w:rStyle w:val="Hyperlink"/>
            <w:noProof/>
            <w:rtl/>
          </w:rPr>
          <w:t>ثالثاً: ثلاث عشرة ركعة يسلم بين كل ركعتين ويوتر من ذلك بخمس سرداً</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Toc466983984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64</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85" w:history="1">
        <w:r w:rsidR="006B6B12" w:rsidRPr="00E515AA">
          <w:rPr>
            <w:rStyle w:val="Hyperlink"/>
            <w:noProof/>
            <w:rtl/>
          </w:rPr>
          <w:t>رابعاً: تسع ركعات لا يجلس إلا في الثامنة ثم يأتي بالتاسعة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Toc466983985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65</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86" w:history="1">
        <w:r w:rsidR="006B6B12" w:rsidRPr="00E515AA">
          <w:rPr>
            <w:rStyle w:val="Hyperlink"/>
            <w:noProof/>
            <w:rtl/>
          </w:rPr>
          <w:t>خامساً: سبع ركعات لا يقعد إلا في آخرهن</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Toc466983986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65</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87" w:history="1">
        <w:r w:rsidR="006B6B12" w:rsidRPr="00E515AA">
          <w:rPr>
            <w:rStyle w:val="Hyperlink"/>
            <w:noProof/>
            <w:rtl/>
          </w:rPr>
          <w:t>سادساً: سبع ركعات لا يجلس إلا في السادسة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Toc466983987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66</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88" w:history="1">
        <w:r w:rsidR="006B6B12" w:rsidRPr="00E515AA">
          <w:rPr>
            <w:rStyle w:val="Hyperlink"/>
            <w:noProof/>
            <w:rtl/>
          </w:rPr>
          <w:t>سابعاً: خمس ركعات لا يجلس إلا في آخرهن</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Toc466983988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66</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89" w:history="1">
        <w:r w:rsidR="006B6B12" w:rsidRPr="00E515AA">
          <w:rPr>
            <w:rStyle w:val="Hyperlink"/>
            <w:noProof/>
            <w:rtl/>
          </w:rPr>
          <w:t>ثامناً: ثلاث ركعات يسلم من ركعتين ثم يوتر بواحدة؛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Toc466983989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90" w:history="1">
        <w:r w:rsidR="006B6B12" w:rsidRPr="00E515AA">
          <w:rPr>
            <w:rStyle w:val="Hyperlink"/>
            <w:noProof/>
            <w:rtl/>
          </w:rPr>
          <w:t>تاسعاً: ثلاث ركعات سرداً</w:t>
        </w:r>
        <w:r w:rsidR="006B6B12" w:rsidRPr="00E515AA">
          <w:rPr>
            <w:rStyle w:val="Hyperlink"/>
            <w:rFonts w:cs="CTraditional Arabic"/>
            <w:b/>
            <w:noProof/>
            <w:rtl/>
          </w:rPr>
          <w:t>س</w:t>
        </w:r>
        <w:r w:rsidR="006B6B12" w:rsidRPr="00E515AA">
          <w:rPr>
            <w:rStyle w:val="Hyperlink"/>
            <w:noProof/>
            <w:rtl/>
          </w:rPr>
          <w:t xml:space="preserve"> لا يجلس إلا في آخرهن</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Toc466983990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67</w:t>
        </w:r>
        <w:r w:rsidR="006B6B12">
          <w:rPr>
            <w:rStyle w:val="Hyperlink"/>
            <w:noProof/>
          </w:rPr>
          <w:fldChar w:fldCharType="end"/>
        </w:r>
      </w:hyperlink>
    </w:p>
    <w:p w:rsidR="006B6B12" w:rsidRDefault="006010E7">
      <w:pPr>
        <w:pStyle w:val="TOC3"/>
        <w:tabs>
          <w:tab w:val="right" w:leader="dot" w:pos="6226"/>
        </w:tabs>
        <w:rPr>
          <w:rFonts w:asciiTheme="minorHAnsi" w:eastAsiaTheme="minorEastAsia" w:hAnsiTheme="minorHAnsi" w:cstheme="minorBidi"/>
          <w:noProof/>
          <w:sz w:val="22"/>
          <w:szCs w:val="22"/>
          <w:rtl/>
          <w:lang w:eastAsia="en-US"/>
        </w:rPr>
      </w:pPr>
      <w:hyperlink w:anchor="_Toc466983991" w:history="1">
        <w:r w:rsidR="006B6B12" w:rsidRPr="00E515AA">
          <w:rPr>
            <w:rStyle w:val="Hyperlink"/>
            <w:noProof/>
            <w:rtl/>
          </w:rPr>
          <w:t>عاشراً: ركعة واحدة</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Toc466983991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69</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92" w:history="1">
        <w:r w:rsidR="006B6B12" w:rsidRPr="00E515AA">
          <w:rPr>
            <w:rStyle w:val="Hyperlink"/>
            <w:noProof/>
            <w:rtl/>
          </w:rPr>
          <w:t>5- القراءة في الوتر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Toc466983992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70</w:t>
        </w:r>
        <w:r w:rsidR="006B6B12">
          <w:rPr>
            <w:rStyle w:val="Hyperlink"/>
            <w:noProof/>
          </w:rPr>
          <w:fldChar w:fldCharType="end"/>
        </w:r>
      </w:hyperlink>
    </w:p>
    <w:p w:rsidR="006B6B12" w:rsidRDefault="006010E7" w:rsidP="006B6B12">
      <w:pPr>
        <w:pStyle w:val="TOC2"/>
        <w:tabs>
          <w:tab w:val="right" w:leader="dot" w:pos="6226"/>
        </w:tabs>
        <w:rPr>
          <w:rFonts w:asciiTheme="minorHAnsi" w:eastAsiaTheme="minorEastAsia" w:hAnsiTheme="minorHAnsi" w:cstheme="minorBidi"/>
          <w:noProof/>
          <w:sz w:val="22"/>
          <w:szCs w:val="22"/>
          <w:rtl/>
          <w:lang w:eastAsia="en-US"/>
        </w:rPr>
      </w:pPr>
      <w:hyperlink w:anchor="_Toc466983993" w:history="1">
        <w:r w:rsidR="006B6B12" w:rsidRPr="00E515AA">
          <w:rPr>
            <w:rStyle w:val="Hyperlink"/>
            <w:noProof/>
            <w:rtl/>
          </w:rPr>
          <w:t>6- القنوت في الوتر، يقنت في الوتر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Toc466983993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71</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94" w:history="1">
        <w:r w:rsidR="006B6B12" w:rsidRPr="00E515AA">
          <w:rPr>
            <w:rStyle w:val="Hyperlink"/>
            <w:noProof/>
            <w:rtl/>
          </w:rPr>
          <w:t>7- مَوضِعُ دعاء القنوت قبل الركوع وبعده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Toc466983994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73</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95" w:history="1">
        <w:r w:rsidR="006B6B12" w:rsidRPr="00E515AA">
          <w:rPr>
            <w:rStyle w:val="Hyperlink"/>
            <w:noProof/>
            <w:rtl/>
          </w:rPr>
          <w:t>8- رفع اليدين في دعاء القنوت وتأمين المأمومين</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Toc466983995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76</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96" w:history="1">
        <w:r w:rsidR="006B6B12" w:rsidRPr="00E515AA">
          <w:rPr>
            <w:rStyle w:val="Hyperlink"/>
            <w:noProof/>
            <w:rtl/>
          </w:rPr>
          <w:t>9- آخر صلاة الليل الوتر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Toc466983996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77</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97" w:history="1">
        <w:r w:rsidR="006B6B12" w:rsidRPr="00E515AA">
          <w:rPr>
            <w:rStyle w:val="Hyperlink"/>
            <w:noProof/>
            <w:rtl/>
          </w:rPr>
          <w:t>10- الدعاء بعد السلام من صلاة الوتر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Toc466983997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77</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98" w:history="1">
        <w:r w:rsidR="006B6B12" w:rsidRPr="00E515AA">
          <w:rPr>
            <w:rStyle w:val="Hyperlink"/>
            <w:noProof/>
            <w:rtl/>
          </w:rPr>
          <w:t>11- لا وتران في ليلة ولا يُنقض الوتر</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Toc466983998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78</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3999" w:history="1">
        <w:r w:rsidR="006B6B12" w:rsidRPr="00E515AA">
          <w:rPr>
            <w:rStyle w:val="Hyperlink"/>
            <w:noProof/>
            <w:rtl/>
          </w:rPr>
          <w:t>12- إيقاظ الأهل لصلاة الوتر مشروع</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Toc466983999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79</w:t>
        </w:r>
        <w:r w:rsidR="006B6B12">
          <w:rPr>
            <w:rStyle w:val="Hyperlink"/>
            <w:noProof/>
          </w:rPr>
          <w:fldChar w:fldCharType="end"/>
        </w:r>
      </w:hyperlink>
    </w:p>
    <w:p w:rsidR="006B6B12" w:rsidRDefault="006010E7">
      <w:pPr>
        <w:pStyle w:val="TOC2"/>
        <w:tabs>
          <w:tab w:val="right" w:leader="dot" w:pos="6226"/>
        </w:tabs>
        <w:rPr>
          <w:rFonts w:asciiTheme="minorHAnsi" w:eastAsiaTheme="minorEastAsia" w:hAnsiTheme="minorHAnsi" w:cstheme="minorBidi"/>
          <w:noProof/>
          <w:sz w:val="22"/>
          <w:szCs w:val="22"/>
          <w:rtl/>
          <w:lang w:eastAsia="en-US"/>
        </w:rPr>
      </w:pPr>
      <w:hyperlink w:anchor="_Toc466984000" w:history="1">
        <w:r w:rsidR="006B6B12" w:rsidRPr="00E515AA">
          <w:rPr>
            <w:rStyle w:val="Hyperlink"/>
            <w:noProof/>
            <w:rtl/>
          </w:rPr>
          <w:t>13- قضاء الوتر لمن فاته</w:t>
        </w:r>
        <w:r w:rsidR="006B6B12">
          <w:rPr>
            <w:noProof/>
            <w:webHidden/>
            <w:rtl/>
          </w:rPr>
          <w:tab/>
        </w:r>
        <w:r w:rsidR="006B6B12">
          <w:rPr>
            <w:rStyle w:val="Hyperlink"/>
            <w:noProof/>
          </w:rPr>
          <w:fldChar w:fldCharType="begin"/>
        </w:r>
        <w:r w:rsidR="006B6B12">
          <w:rPr>
            <w:noProof/>
            <w:webHidden/>
            <w:rtl/>
          </w:rPr>
          <w:instrText xml:space="preserve"> </w:instrText>
        </w:r>
        <w:r w:rsidR="006B6B12">
          <w:rPr>
            <w:noProof/>
            <w:webHidden/>
          </w:rPr>
          <w:instrText>PAGEREF</w:instrText>
        </w:r>
        <w:r w:rsidR="006B6B12">
          <w:rPr>
            <w:noProof/>
            <w:webHidden/>
            <w:rtl/>
          </w:rPr>
          <w:instrText xml:space="preserve"> _</w:instrText>
        </w:r>
        <w:r w:rsidR="006B6B12">
          <w:rPr>
            <w:noProof/>
            <w:webHidden/>
          </w:rPr>
          <w:instrText>Toc466984000 \h</w:instrText>
        </w:r>
        <w:r w:rsidR="006B6B12">
          <w:rPr>
            <w:noProof/>
            <w:webHidden/>
            <w:rtl/>
          </w:rPr>
          <w:instrText xml:space="preserve"> </w:instrText>
        </w:r>
        <w:r w:rsidR="006B6B12">
          <w:rPr>
            <w:rStyle w:val="Hyperlink"/>
            <w:noProof/>
          </w:rPr>
        </w:r>
        <w:r w:rsidR="006B6B12">
          <w:rPr>
            <w:rStyle w:val="Hyperlink"/>
            <w:noProof/>
          </w:rPr>
          <w:fldChar w:fldCharType="separate"/>
        </w:r>
        <w:r w:rsidR="006B6B12">
          <w:rPr>
            <w:noProof/>
            <w:webHidden/>
            <w:rtl/>
          </w:rPr>
          <w:t>79</w:t>
        </w:r>
        <w:r w:rsidR="006B6B12">
          <w:rPr>
            <w:rStyle w:val="Hyperlink"/>
            <w:noProof/>
          </w:rPr>
          <w:fldChar w:fldCharType="end"/>
        </w:r>
      </w:hyperlink>
    </w:p>
    <w:p w:rsidR="007B4263" w:rsidRDefault="005D3E8C" w:rsidP="00EC2E85">
      <w:pPr>
        <w:pStyle w:val="7"/>
        <w:ind w:firstLine="0"/>
        <w:rPr>
          <w:rtl/>
        </w:rPr>
      </w:pPr>
      <w:r>
        <w:rPr>
          <w:rtl/>
        </w:rPr>
        <w:fldChar w:fldCharType="end"/>
      </w:r>
    </w:p>
    <w:p w:rsidR="00EC2E85" w:rsidRDefault="00EC2E85" w:rsidP="00EC2E85">
      <w:pPr>
        <w:pStyle w:val="7"/>
        <w:ind w:firstLine="0"/>
        <w:rPr>
          <w:rtl/>
        </w:rPr>
      </w:pPr>
    </w:p>
    <w:p w:rsidR="00F9662F" w:rsidRDefault="00F9662F" w:rsidP="00EC2E85">
      <w:pPr>
        <w:pStyle w:val="7"/>
        <w:ind w:firstLine="0"/>
        <w:rPr>
          <w:rtl/>
        </w:rPr>
        <w:sectPr w:rsidR="00F9662F" w:rsidSect="005D3E8C">
          <w:headerReference w:type="first" r:id="rId12"/>
          <w:footnotePr>
            <w:numRestart w:val="eachPage"/>
          </w:footnotePr>
          <w:pgSz w:w="7938" w:h="11907" w:code="9"/>
          <w:pgMar w:top="567" w:right="851" w:bottom="851" w:left="851" w:header="454" w:footer="0" w:gutter="0"/>
          <w:pgNumType w:fmt="arabicAbjad" w:start="1"/>
          <w:cols w:space="708"/>
          <w:titlePg/>
          <w:bidi/>
          <w:rtlGutter/>
          <w:docGrid w:linePitch="360"/>
        </w:sectPr>
      </w:pPr>
    </w:p>
    <w:p w:rsidR="00836E0F" w:rsidRPr="00A2593F" w:rsidRDefault="00836E0F" w:rsidP="007B4263">
      <w:pPr>
        <w:pStyle w:val="17"/>
        <w:rPr>
          <w:rtl/>
        </w:rPr>
      </w:pPr>
      <w:bookmarkStart w:id="12" w:name="_Toc138919285"/>
      <w:bookmarkStart w:id="13" w:name="_Toc143491457"/>
      <w:bookmarkStart w:id="14" w:name="_Toc162255435"/>
      <w:bookmarkStart w:id="15" w:name="_Toc234235281"/>
      <w:bookmarkStart w:id="16" w:name="_Toc249948704"/>
      <w:bookmarkStart w:id="17" w:name="_Toc466983920"/>
      <w:r w:rsidRPr="00A2593F">
        <w:rPr>
          <w:rFonts w:hint="cs"/>
          <w:rtl/>
        </w:rPr>
        <w:lastRenderedPageBreak/>
        <w:t>المقدمة</w:t>
      </w:r>
      <w:bookmarkEnd w:id="12"/>
      <w:bookmarkEnd w:id="13"/>
      <w:bookmarkEnd w:id="14"/>
      <w:bookmarkEnd w:id="15"/>
      <w:bookmarkEnd w:id="16"/>
      <w:bookmarkEnd w:id="17"/>
      <w:r w:rsidRPr="00A2593F">
        <w:rPr>
          <w:rFonts w:hint="cs"/>
          <w:rtl/>
        </w:rPr>
        <w:t xml:space="preserve"> </w:t>
      </w:r>
    </w:p>
    <w:p w:rsidR="007512AD" w:rsidRPr="0082514B" w:rsidRDefault="00836E0F" w:rsidP="007512AD">
      <w:pPr>
        <w:pStyle w:val="7"/>
        <w:rPr>
          <w:rtl/>
        </w:rPr>
      </w:pPr>
      <w:bookmarkStart w:id="18" w:name="_Toc234235282"/>
      <w:r w:rsidRPr="0082514B">
        <w:rPr>
          <w:rFonts w:hint="cs"/>
          <w:rtl/>
        </w:rPr>
        <w:t>إن الحمد لله</w:t>
      </w:r>
      <w:r w:rsidR="00E952F8">
        <w:rPr>
          <w:rFonts w:hint="cs"/>
          <w:rtl/>
        </w:rPr>
        <w:t xml:space="preserve">، </w:t>
      </w:r>
      <w:r w:rsidRPr="0082514B">
        <w:rPr>
          <w:rFonts w:hint="cs"/>
          <w:rtl/>
        </w:rPr>
        <w:t>نحمده</w:t>
      </w:r>
      <w:r w:rsidR="00E952F8">
        <w:rPr>
          <w:rFonts w:hint="cs"/>
          <w:rtl/>
        </w:rPr>
        <w:t xml:space="preserve">، </w:t>
      </w:r>
      <w:r w:rsidRPr="0082514B">
        <w:rPr>
          <w:rFonts w:hint="cs"/>
          <w:rtl/>
        </w:rPr>
        <w:t>ونستعينه</w:t>
      </w:r>
      <w:r w:rsidR="00E952F8">
        <w:rPr>
          <w:rFonts w:hint="cs"/>
          <w:rtl/>
        </w:rPr>
        <w:t xml:space="preserve">، </w:t>
      </w:r>
      <w:r w:rsidRPr="0082514B">
        <w:rPr>
          <w:rFonts w:hint="cs"/>
          <w:rtl/>
        </w:rPr>
        <w:t>ونستغفره</w:t>
      </w:r>
      <w:r w:rsidR="00E952F8">
        <w:rPr>
          <w:rFonts w:hint="cs"/>
          <w:rtl/>
        </w:rPr>
        <w:t xml:space="preserve">، </w:t>
      </w:r>
      <w:r w:rsidRPr="0082514B">
        <w:rPr>
          <w:rFonts w:hint="cs"/>
          <w:rtl/>
        </w:rPr>
        <w:t>ونعوذ بالله من شرور أنفسنا</w:t>
      </w:r>
      <w:r w:rsidR="00E952F8">
        <w:rPr>
          <w:rFonts w:hint="cs"/>
          <w:rtl/>
        </w:rPr>
        <w:t xml:space="preserve">، </w:t>
      </w:r>
      <w:r w:rsidRPr="0082514B">
        <w:rPr>
          <w:rFonts w:hint="cs"/>
          <w:rtl/>
        </w:rPr>
        <w:t>وسيئات أعمالنا</w:t>
      </w:r>
      <w:r w:rsidR="00E952F8">
        <w:rPr>
          <w:rFonts w:hint="cs"/>
          <w:rtl/>
        </w:rPr>
        <w:t xml:space="preserve">، </w:t>
      </w:r>
      <w:r w:rsidRPr="0082514B">
        <w:rPr>
          <w:rFonts w:hint="cs"/>
          <w:rtl/>
        </w:rPr>
        <w:t>من يهدِهِ الله فلا مضل له</w:t>
      </w:r>
      <w:r w:rsidR="00E952F8">
        <w:rPr>
          <w:rFonts w:hint="cs"/>
          <w:rtl/>
        </w:rPr>
        <w:t xml:space="preserve">، </w:t>
      </w:r>
      <w:r w:rsidRPr="0082514B">
        <w:rPr>
          <w:rFonts w:hint="cs"/>
          <w:rtl/>
        </w:rPr>
        <w:t>ومن يُضلل فلا هادي له</w:t>
      </w:r>
      <w:r w:rsidR="00E952F8">
        <w:rPr>
          <w:rFonts w:hint="cs"/>
          <w:rtl/>
        </w:rPr>
        <w:t xml:space="preserve">، </w:t>
      </w:r>
      <w:r w:rsidRPr="0082514B">
        <w:rPr>
          <w:rFonts w:hint="cs"/>
          <w:rtl/>
        </w:rPr>
        <w:t>وأشهد أن لا إله إلا الله وحده لا شريك له</w:t>
      </w:r>
      <w:r w:rsidR="00E952F8">
        <w:rPr>
          <w:rFonts w:hint="cs"/>
          <w:rtl/>
        </w:rPr>
        <w:t xml:space="preserve">، </w:t>
      </w:r>
      <w:r w:rsidRPr="0082514B">
        <w:rPr>
          <w:rFonts w:hint="cs"/>
          <w:rtl/>
        </w:rPr>
        <w:t>وأشهد أن محمداً عبده ورسوله</w:t>
      </w:r>
      <w:r w:rsidR="00E952F8">
        <w:rPr>
          <w:rFonts w:hint="cs"/>
          <w:rtl/>
        </w:rPr>
        <w:t xml:space="preserve">، </w:t>
      </w:r>
      <w:r w:rsidRPr="0082514B">
        <w:rPr>
          <w:rFonts w:hint="cs"/>
          <w:rtl/>
        </w:rPr>
        <w:t>صلى الله عليه وعلى آله وأصحابه</w:t>
      </w:r>
      <w:r w:rsidR="00E952F8">
        <w:rPr>
          <w:rFonts w:hint="cs"/>
          <w:rtl/>
        </w:rPr>
        <w:t xml:space="preserve">، </w:t>
      </w:r>
      <w:r w:rsidRPr="0082514B">
        <w:rPr>
          <w:rFonts w:hint="cs"/>
          <w:rtl/>
        </w:rPr>
        <w:t>ومن تبعهم بإحسان إلى يوم الدين</w:t>
      </w:r>
      <w:r w:rsidR="00E952F8">
        <w:rPr>
          <w:rFonts w:hint="cs"/>
          <w:rtl/>
        </w:rPr>
        <w:t xml:space="preserve">، </w:t>
      </w:r>
      <w:r w:rsidRPr="0082514B">
        <w:rPr>
          <w:rFonts w:hint="cs"/>
          <w:rtl/>
        </w:rPr>
        <w:t>وسلّم تسليماً كثيراً. أما بعد</w:t>
      </w:r>
      <w:r w:rsidR="00336E71">
        <w:rPr>
          <w:rFonts w:hint="cs"/>
          <w:rtl/>
        </w:rPr>
        <w:t xml:space="preserve">: </w:t>
      </w:r>
      <w:bookmarkEnd w:id="18"/>
    </w:p>
    <w:p w:rsidR="00836E0F" w:rsidRPr="0082514B" w:rsidRDefault="00836E0F" w:rsidP="0082514B">
      <w:pPr>
        <w:pStyle w:val="7"/>
        <w:rPr>
          <w:rtl/>
        </w:rPr>
      </w:pPr>
      <w:bookmarkStart w:id="19" w:name="_Toc234235283"/>
      <w:bookmarkStart w:id="20" w:name="OLE_LINK1"/>
      <w:bookmarkStart w:id="21" w:name="OLE_LINK2"/>
      <w:r w:rsidRPr="0082514B">
        <w:rPr>
          <w:rFonts w:hint="cs"/>
          <w:rtl/>
        </w:rPr>
        <w:t xml:space="preserve">فهذه رسالة مختصرة </w:t>
      </w:r>
      <w:r w:rsidR="00EC2E85" w:rsidRPr="00EC2E85">
        <w:rPr>
          <w:rStyle w:val="8Char"/>
          <w:rtl/>
        </w:rPr>
        <w:t>«</w:t>
      </w:r>
      <w:r w:rsidRPr="00EC2E85">
        <w:rPr>
          <w:rStyle w:val="8Char"/>
          <w:rFonts w:hint="cs"/>
          <w:rtl/>
        </w:rPr>
        <w:t>في قيام الليل</w:t>
      </w:r>
      <w:r w:rsidR="00EC2E85" w:rsidRPr="00EC2E85">
        <w:rPr>
          <w:rStyle w:val="8Char"/>
          <w:rtl/>
        </w:rPr>
        <w:t>»</w:t>
      </w:r>
      <w:r w:rsidRPr="0082514B">
        <w:rPr>
          <w:rFonts w:hint="cs"/>
          <w:rtl/>
        </w:rPr>
        <w:t xml:space="preserve"> </w:t>
      </w:r>
      <w:bookmarkEnd w:id="19"/>
      <w:r w:rsidRPr="0082514B">
        <w:rPr>
          <w:rFonts w:hint="cs"/>
          <w:rtl/>
        </w:rPr>
        <w:t>أوضحت فيها</w:t>
      </w:r>
      <w:r w:rsidR="00336E71">
        <w:rPr>
          <w:rFonts w:hint="cs"/>
          <w:rtl/>
        </w:rPr>
        <w:t xml:space="preserve">: </w:t>
      </w:r>
    </w:p>
    <w:p w:rsidR="00836E0F" w:rsidRPr="0082514B" w:rsidRDefault="00836E0F" w:rsidP="0082514B">
      <w:pPr>
        <w:pStyle w:val="7"/>
        <w:rPr>
          <w:rtl/>
        </w:rPr>
      </w:pPr>
      <w:r w:rsidRPr="0082514B">
        <w:rPr>
          <w:rFonts w:hint="cs"/>
          <w:rtl/>
        </w:rPr>
        <w:t>مفهوم التهجد</w:t>
      </w:r>
      <w:r w:rsidR="00E952F8">
        <w:rPr>
          <w:rFonts w:hint="cs"/>
          <w:rtl/>
        </w:rPr>
        <w:t xml:space="preserve">، </w:t>
      </w:r>
      <w:r w:rsidRPr="0082514B">
        <w:rPr>
          <w:rFonts w:hint="cs"/>
          <w:rtl/>
        </w:rPr>
        <w:t>وفضل قيام الليل</w:t>
      </w:r>
      <w:r w:rsidR="00E952F8">
        <w:rPr>
          <w:rFonts w:hint="cs"/>
          <w:rtl/>
        </w:rPr>
        <w:t xml:space="preserve">، </w:t>
      </w:r>
      <w:r w:rsidRPr="0082514B">
        <w:rPr>
          <w:rFonts w:hint="cs"/>
          <w:rtl/>
        </w:rPr>
        <w:t>وأفضل أوقاته</w:t>
      </w:r>
      <w:r w:rsidR="00E952F8">
        <w:rPr>
          <w:rFonts w:hint="cs"/>
          <w:rtl/>
        </w:rPr>
        <w:t xml:space="preserve">، </w:t>
      </w:r>
      <w:r w:rsidRPr="0082514B">
        <w:rPr>
          <w:rFonts w:hint="cs"/>
          <w:rtl/>
        </w:rPr>
        <w:t>وعدد ركعاته</w:t>
      </w:r>
      <w:r w:rsidR="00E952F8">
        <w:rPr>
          <w:rFonts w:hint="cs"/>
          <w:rtl/>
        </w:rPr>
        <w:t xml:space="preserve">، </w:t>
      </w:r>
      <w:r w:rsidRPr="0082514B">
        <w:rPr>
          <w:rFonts w:hint="cs"/>
          <w:rtl/>
        </w:rPr>
        <w:t>وآداب قيام الليل</w:t>
      </w:r>
      <w:r w:rsidR="00E952F8">
        <w:rPr>
          <w:rFonts w:hint="cs"/>
          <w:rtl/>
        </w:rPr>
        <w:t xml:space="preserve">، </w:t>
      </w:r>
      <w:r w:rsidRPr="0082514B">
        <w:rPr>
          <w:rFonts w:hint="cs"/>
          <w:rtl/>
        </w:rPr>
        <w:t>والأسباب المعينة عليه</w:t>
      </w:r>
      <w:r w:rsidR="00E952F8">
        <w:rPr>
          <w:rFonts w:hint="cs"/>
          <w:rtl/>
        </w:rPr>
        <w:t xml:space="preserve">، </w:t>
      </w:r>
      <w:r w:rsidRPr="0082514B">
        <w:rPr>
          <w:rFonts w:hint="cs"/>
          <w:rtl/>
        </w:rPr>
        <w:t>وبيّنت مفهوم صلاة التراويح</w:t>
      </w:r>
      <w:r w:rsidR="00E952F8">
        <w:rPr>
          <w:rFonts w:hint="cs"/>
          <w:rtl/>
        </w:rPr>
        <w:t xml:space="preserve">، </w:t>
      </w:r>
      <w:r w:rsidRPr="0082514B">
        <w:rPr>
          <w:rFonts w:hint="cs"/>
          <w:rtl/>
        </w:rPr>
        <w:t>وحكمها</w:t>
      </w:r>
      <w:r w:rsidR="00E952F8">
        <w:rPr>
          <w:rFonts w:hint="cs"/>
          <w:rtl/>
        </w:rPr>
        <w:t xml:space="preserve">، </w:t>
      </w:r>
      <w:r w:rsidRPr="0082514B">
        <w:rPr>
          <w:rFonts w:hint="cs"/>
          <w:rtl/>
        </w:rPr>
        <w:t>وفضلها</w:t>
      </w:r>
      <w:r w:rsidR="00E952F8">
        <w:rPr>
          <w:rFonts w:hint="cs"/>
          <w:rtl/>
        </w:rPr>
        <w:t xml:space="preserve">، </w:t>
      </w:r>
      <w:r w:rsidRPr="0082514B">
        <w:rPr>
          <w:rFonts w:hint="cs"/>
          <w:rtl/>
        </w:rPr>
        <w:t>ووقتها</w:t>
      </w:r>
      <w:r w:rsidR="00E952F8">
        <w:rPr>
          <w:rFonts w:hint="cs"/>
          <w:rtl/>
        </w:rPr>
        <w:t xml:space="preserve">، </w:t>
      </w:r>
      <w:r w:rsidRPr="0082514B">
        <w:rPr>
          <w:rFonts w:hint="cs"/>
          <w:rtl/>
        </w:rPr>
        <w:t>وعدد ركعاتها</w:t>
      </w:r>
      <w:r w:rsidR="00E952F8">
        <w:rPr>
          <w:rFonts w:hint="cs"/>
          <w:rtl/>
        </w:rPr>
        <w:t xml:space="preserve">، </w:t>
      </w:r>
      <w:r w:rsidRPr="0082514B">
        <w:rPr>
          <w:rFonts w:hint="cs"/>
          <w:rtl/>
        </w:rPr>
        <w:t>ومشروعية الجماعة فيها</w:t>
      </w:r>
      <w:r w:rsidR="00E952F8">
        <w:rPr>
          <w:rFonts w:hint="cs"/>
          <w:rtl/>
        </w:rPr>
        <w:t xml:space="preserve">، </w:t>
      </w:r>
      <w:r w:rsidRPr="0082514B">
        <w:rPr>
          <w:rFonts w:hint="cs"/>
          <w:rtl/>
        </w:rPr>
        <w:t>ثم أوضحت الوتر</w:t>
      </w:r>
      <w:r w:rsidR="00E952F8">
        <w:rPr>
          <w:rFonts w:hint="cs"/>
          <w:rtl/>
        </w:rPr>
        <w:t xml:space="preserve">، </w:t>
      </w:r>
      <w:r w:rsidRPr="0082514B">
        <w:rPr>
          <w:rFonts w:hint="cs"/>
          <w:rtl/>
        </w:rPr>
        <w:t>وحكمه</w:t>
      </w:r>
      <w:r w:rsidR="00E952F8">
        <w:rPr>
          <w:rFonts w:hint="cs"/>
          <w:rtl/>
        </w:rPr>
        <w:t xml:space="preserve">، </w:t>
      </w:r>
      <w:r w:rsidRPr="0082514B">
        <w:rPr>
          <w:rFonts w:hint="cs"/>
          <w:rtl/>
        </w:rPr>
        <w:t>وفضله</w:t>
      </w:r>
      <w:r w:rsidR="00E952F8">
        <w:rPr>
          <w:rFonts w:hint="cs"/>
          <w:rtl/>
        </w:rPr>
        <w:t xml:space="preserve">، </w:t>
      </w:r>
      <w:r w:rsidRPr="0082514B">
        <w:rPr>
          <w:rFonts w:hint="cs"/>
          <w:rtl/>
        </w:rPr>
        <w:t>ووقته</w:t>
      </w:r>
      <w:r w:rsidR="00E952F8">
        <w:rPr>
          <w:rFonts w:hint="cs"/>
          <w:rtl/>
        </w:rPr>
        <w:t xml:space="preserve">، </w:t>
      </w:r>
      <w:r w:rsidRPr="0082514B">
        <w:rPr>
          <w:rFonts w:hint="cs"/>
          <w:rtl/>
        </w:rPr>
        <w:t>وأنواعه</w:t>
      </w:r>
      <w:r w:rsidR="00E952F8">
        <w:rPr>
          <w:rFonts w:hint="cs"/>
          <w:rtl/>
        </w:rPr>
        <w:t xml:space="preserve">، </w:t>
      </w:r>
      <w:r w:rsidRPr="0082514B">
        <w:rPr>
          <w:rFonts w:hint="cs"/>
          <w:rtl/>
        </w:rPr>
        <w:t>وعدده</w:t>
      </w:r>
      <w:r w:rsidR="00E952F8">
        <w:rPr>
          <w:rFonts w:hint="cs"/>
          <w:rtl/>
        </w:rPr>
        <w:t xml:space="preserve">، </w:t>
      </w:r>
      <w:r w:rsidRPr="0082514B">
        <w:rPr>
          <w:rFonts w:hint="cs"/>
          <w:rtl/>
        </w:rPr>
        <w:t>والقراءة فيه</w:t>
      </w:r>
      <w:r w:rsidR="00E952F8">
        <w:rPr>
          <w:rFonts w:hint="cs"/>
          <w:rtl/>
        </w:rPr>
        <w:t xml:space="preserve">، </w:t>
      </w:r>
      <w:r w:rsidRPr="0082514B">
        <w:rPr>
          <w:rFonts w:hint="cs"/>
          <w:rtl/>
        </w:rPr>
        <w:t>والقنوت في الوتر</w:t>
      </w:r>
      <w:r w:rsidR="00E952F8">
        <w:rPr>
          <w:rFonts w:hint="cs"/>
          <w:rtl/>
        </w:rPr>
        <w:t xml:space="preserve">، </w:t>
      </w:r>
      <w:r w:rsidRPr="0082514B">
        <w:rPr>
          <w:rFonts w:hint="cs"/>
          <w:rtl/>
        </w:rPr>
        <w:t>والدعاء بعد السلام من الوتر</w:t>
      </w:r>
      <w:r w:rsidR="00E952F8">
        <w:rPr>
          <w:rFonts w:hint="cs"/>
          <w:rtl/>
        </w:rPr>
        <w:t xml:space="preserve">، </w:t>
      </w:r>
      <w:r w:rsidRPr="0082514B">
        <w:rPr>
          <w:rFonts w:hint="cs"/>
          <w:rtl/>
        </w:rPr>
        <w:t>وأن الوتر من صلاة الليل وهو آخره</w:t>
      </w:r>
      <w:r w:rsidR="00E952F8">
        <w:rPr>
          <w:rFonts w:hint="cs"/>
          <w:rtl/>
        </w:rPr>
        <w:t xml:space="preserve">، </w:t>
      </w:r>
      <w:r w:rsidRPr="0082514B">
        <w:rPr>
          <w:rFonts w:hint="cs"/>
          <w:rtl/>
        </w:rPr>
        <w:t>وحكم قضاء سنة الوتر لمن نام عنها أونسيها</w:t>
      </w:r>
      <w:r w:rsidR="00E952F8">
        <w:rPr>
          <w:rFonts w:hint="cs"/>
          <w:rtl/>
        </w:rPr>
        <w:t xml:space="preserve">، </w:t>
      </w:r>
      <w:r w:rsidRPr="0082514B">
        <w:rPr>
          <w:rFonts w:hint="cs"/>
          <w:rtl/>
        </w:rPr>
        <w:t>وكل مسألة قرنتها بدليلها.</w:t>
      </w:r>
      <w:bookmarkEnd w:id="20"/>
      <w:bookmarkEnd w:id="21"/>
    </w:p>
    <w:p w:rsidR="00836E0F" w:rsidRPr="0082514B" w:rsidRDefault="00836E0F" w:rsidP="0082514B">
      <w:pPr>
        <w:pStyle w:val="7"/>
        <w:rPr>
          <w:rtl/>
        </w:rPr>
      </w:pPr>
      <w:bookmarkStart w:id="22" w:name="_Toc234235284"/>
      <w:r w:rsidRPr="0082514B">
        <w:rPr>
          <w:rFonts w:hint="cs"/>
          <w:rtl/>
        </w:rPr>
        <w:t>وقد استفدت كثيراً من تقريرات وترجيحات سماحة شيخنا الإمام العلاّمة عبد العزيز بن عبد الله ابن باز</w:t>
      </w:r>
      <w:r w:rsidR="00E952F8">
        <w:rPr>
          <w:rFonts w:hint="cs"/>
          <w:rtl/>
        </w:rPr>
        <w:t xml:space="preserve">، </w:t>
      </w:r>
      <w:r w:rsidRPr="0082514B">
        <w:rPr>
          <w:rFonts w:hint="cs"/>
          <w:rtl/>
        </w:rPr>
        <w:t>نوّر ضريحه</w:t>
      </w:r>
      <w:r w:rsidR="00E952F8">
        <w:rPr>
          <w:rFonts w:hint="cs"/>
          <w:rtl/>
        </w:rPr>
        <w:t xml:space="preserve">، </w:t>
      </w:r>
      <w:r w:rsidRPr="0082514B">
        <w:rPr>
          <w:rFonts w:hint="cs"/>
          <w:rtl/>
        </w:rPr>
        <w:t>ورفع درجاته في الفردوس الأعلى.</w:t>
      </w:r>
      <w:bookmarkEnd w:id="22"/>
    </w:p>
    <w:p w:rsidR="00836E0F" w:rsidRPr="0082514B" w:rsidRDefault="00836E0F" w:rsidP="0082514B">
      <w:pPr>
        <w:pStyle w:val="7"/>
        <w:rPr>
          <w:rtl/>
        </w:rPr>
      </w:pPr>
      <w:bookmarkStart w:id="23" w:name="_Toc234235320"/>
      <w:r w:rsidRPr="0082514B">
        <w:rPr>
          <w:rFonts w:hint="cs"/>
          <w:rtl/>
        </w:rPr>
        <w:t>والله أسأل أن يجعل هذا العمل مقبولاً</w:t>
      </w:r>
      <w:r w:rsidR="00E952F8">
        <w:rPr>
          <w:rFonts w:hint="cs"/>
          <w:rtl/>
        </w:rPr>
        <w:t xml:space="preserve">، </w:t>
      </w:r>
      <w:r w:rsidRPr="0082514B">
        <w:rPr>
          <w:rFonts w:hint="cs"/>
          <w:rtl/>
        </w:rPr>
        <w:t>مباركاً</w:t>
      </w:r>
      <w:r w:rsidR="00E952F8">
        <w:rPr>
          <w:rFonts w:hint="cs"/>
          <w:rtl/>
        </w:rPr>
        <w:t xml:space="preserve">، </w:t>
      </w:r>
      <w:r w:rsidRPr="0082514B">
        <w:rPr>
          <w:rFonts w:hint="cs"/>
          <w:rtl/>
        </w:rPr>
        <w:t>خالصاً لوجهه الكريم</w:t>
      </w:r>
      <w:r w:rsidR="00E952F8">
        <w:rPr>
          <w:rFonts w:hint="cs"/>
          <w:rtl/>
        </w:rPr>
        <w:t xml:space="preserve">، </w:t>
      </w:r>
      <w:r w:rsidRPr="0082514B">
        <w:rPr>
          <w:rFonts w:hint="cs"/>
          <w:rtl/>
        </w:rPr>
        <w:t>وأن ينفعني به في حياتي</w:t>
      </w:r>
      <w:r w:rsidR="00E952F8">
        <w:rPr>
          <w:rFonts w:hint="cs"/>
          <w:rtl/>
        </w:rPr>
        <w:t xml:space="preserve">، </w:t>
      </w:r>
      <w:r w:rsidRPr="0082514B">
        <w:rPr>
          <w:rFonts w:hint="cs"/>
          <w:rtl/>
        </w:rPr>
        <w:t>وبعد مماتي</w:t>
      </w:r>
      <w:r w:rsidR="00E952F8">
        <w:rPr>
          <w:rFonts w:hint="cs"/>
          <w:rtl/>
        </w:rPr>
        <w:t xml:space="preserve">، </w:t>
      </w:r>
      <w:r w:rsidRPr="0082514B">
        <w:rPr>
          <w:rFonts w:hint="cs"/>
          <w:rtl/>
        </w:rPr>
        <w:t>وأن ينفع به كل من انتهى إليه</w:t>
      </w:r>
      <w:r w:rsidR="00336E71">
        <w:rPr>
          <w:rFonts w:hint="cs"/>
          <w:rtl/>
        </w:rPr>
        <w:t xml:space="preserve">؛ </w:t>
      </w:r>
      <w:r w:rsidRPr="0082514B">
        <w:rPr>
          <w:rFonts w:hint="cs"/>
          <w:rtl/>
        </w:rPr>
        <w:t>فإنه سبحانه خير مسؤول</w:t>
      </w:r>
      <w:r w:rsidR="00E952F8">
        <w:rPr>
          <w:rFonts w:hint="cs"/>
          <w:rtl/>
        </w:rPr>
        <w:t xml:space="preserve">، </w:t>
      </w:r>
      <w:r w:rsidRPr="0082514B">
        <w:rPr>
          <w:rFonts w:hint="cs"/>
          <w:rtl/>
        </w:rPr>
        <w:t>وأكرم مأمول</w:t>
      </w:r>
      <w:r w:rsidR="00E952F8">
        <w:rPr>
          <w:rFonts w:hint="cs"/>
          <w:rtl/>
        </w:rPr>
        <w:t xml:space="preserve">، </w:t>
      </w:r>
      <w:r w:rsidRPr="0082514B">
        <w:rPr>
          <w:rFonts w:hint="cs"/>
          <w:rtl/>
        </w:rPr>
        <w:t>وهو حسبنا ونعم الوكيل</w:t>
      </w:r>
      <w:r w:rsidR="00E952F8">
        <w:rPr>
          <w:rFonts w:hint="cs"/>
          <w:rtl/>
        </w:rPr>
        <w:t xml:space="preserve">، </w:t>
      </w:r>
      <w:r w:rsidRPr="0082514B">
        <w:rPr>
          <w:rFonts w:hint="cs"/>
          <w:rtl/>
        </w:rPr>
        <w:t xml:space="preserve">ولا حول ولا قوة إلا </w:t>
      </w:r>
      <w:r w:rsidRPr="0082514B">
        <w:rPr>
          <w:rFonts w:hint="cs"/>
          <w:rtl/>
        </w:rPr>
        <w:lastRenderedPageBreak/>
        <w:t>بالله العليّ العظيم</w:t>
      </w:r>
      <w:r w:rsidR="00E952F8">
        <w:rPr>
          <w:rFonts w:hint="cs"/>
          <w:rtl/>
        </w:rPr>
        <w:t xml:space="preserve">، </w:t>
      </w:r>
      <w:r w:rsidR="006B6B12">
        <w:rPr>
          <w:rFonts w:hint="cs"/>
          <w:rtl/>
        </w:rPr>
        <w:t>وصلى الله وسلم وبارك على</w:t>
      </w:r>
      <w:r w:rsidRPr="0082514B">
        <w:rPr>
          <w:rFonts w:hint="cs"/>
          <w:rtl/>
        </w:rPr>
        <w:t xml:space="preserve"> عبده ورسوله</w:t>
      </w:r>
      <w:r w:rsidR="00E952F8">
        <w:rPr>
          <w:rFonts w:hint="cs"/>
          <w:rtl/>
        </w:rPr>
        <w:t xml:space="preserve">، </w:t>
      </w:r>
      <w:r w:rsidRPr="0082514B">
        <w:rPr>
          <w:rFonts w:hint="cs"/>
          <w:rtl/>
        </w:rPr>
        <w:t>وخيرته من خلقه</w:t>
      </w:r>
      <w:r w:rsidR="00E952F8">
        <w:rPr>
          <w:rFonts w:hint="cs"/>
          <w:rtl/>
        </w:rPr>
        <w:t xml:space="preserve">، </w:t>
      </w:r>
      <w:r w:rsidRPr="0082514B">
        <w:rPr>
          <w:rFonts w:hint="cs"/>
          <w:rtl/>
        </w:rPr>
        <w:t>نبينا وإمامنا وقدوتنا محمد بن عبد الله</w:t>
      </w:r>
      <w:r w:rsidR="00E952F8">
        <w:rPr>
          <w:rFonts w:hint="cs"/>
          <w:rtl/>
        </w:rPr>
        <w:t xml:space="preserve">، </w:t>
      </w:r>
      <w:r w:rsidRPr="0082514B">
        <w:rPr>
          <w:rFonts w:hint="cs"/>
          <w:rtl/>
        </w:rPr>
        <w:t>وعلى آله وأصحابه</w:t>
      </w:r>
      <w:r w:rsidR="00E952F8">
        <w:rPr>
          <w:rFonts w:hint="cs"/>
          <w:rtl/>
        </w:rPr>
        <w:t xml:space="preserve">، </w:t>
      </w:r>
      <w:r w:rsidRPr="0082514B">
        <w:rPr>
          <w:rFonts w:hint="cs"/>
          <w:rtl/>
        </w:rPr>
        <w:t>ومن تبعهم بإحسان إلى يوم الدين.</w:t>
      </w:r>
      <w:bookmarkEnd w:id="23"/>
    </w:p>
    <w:p w:rsidR="00836E0F" w:rsidRPr="00EC2E85" w:rsidRDefault="00836E0F" w:rsidP="00F9662F">
      <w:pPr>
        <w:pStyle w:val="8"/>
        <w:ind w:left="3259" w:firstLine="0"/>
        <w:jc w:val="center"/>
        <w:rPr>
          <w:rtl/>
        </w:rPr>
      </w:pPr>
      <w:bookmarkStart w:id="24" w:name="_Toc234235321"/>
      <w:r w:rsidRPr="00EC2E85">
        <w:rPr>
          <w:rtl/>
        </w:rPr>
        <w:t>المؤلف</w:t>
      </w:r>
      <w:bookmarkEnd w:id="24"/>
    </w:p>
    <w:p w:rsidR="00836E0F" w:rsidRPr="00EC2E85" w:rsidRDefault="00836E0F" w:rsidP="00F9662F">
      <w:pPr>
        <w:pStyle w:val="8"/>
        <w:ind w:left="3259" w:firstLine="0"/>
        <w:jc w:val="center"/>
        <w:rPr>
          <w:rtl/>
        </w:rPr>
      </w:pPr>
      <w:bookmarkStart w:id="25" w:name="_Toc234235322"/>
      <w:r w:rsidRPr="00EC2E85">
        <w:rPr>
          <w:rFonts w:hint="cs"/>
          <w:rtl/>
        </w:rPr>
        <w:t xml:space="preserve">حرر في ضحى يوم </w:t>
      </w:r>
      <w:r w:rsidRPr="00EC2E85">
        <w:rPr>
          <w:rFonts w:hint="cs"/>
          <w:color w:val="000000"/>
          <w:rtl/>
        </w:rPr>
        <w:t>الجمعة</w:t>
      </w:r>
      <w:bookmarkEnd w:id="25"/>
    </w:p>
    <w:p w:rsidR="00836E0F" w:rsidRDefault="00836E0F" w:rsidP="00F9662F">
      <w:pPr>
        <w:pStyle w:val="8"/>
        <w:ind w:left="3259" w:firstLine="0"/>
        <w:jc w:val="center"/>
        <w:rPr>
          <w:rtl/>
        </w:rPr>
      </w:pPr>
      <w:bookmarkStart w:id="26" w:name="_Toc234235323"/>
      <w:r w:rsidRPr="00EC2E85">
        <w:rPr>
          <w:rtl/>
        </w:rPr>
        <w:t>9/1/1421هـ</w:t>
      </w:r>
      <w:bookmarkEnd w:id="26"/>
    </w:p>
    <w:p w:rsidR="00F9662F" w:rsidRDefault="00F9662F" w:rsidP="00F9662F">
      <w:pPr>
        <w:pStyle w:val="8"/>
        <w:ind w:left="3259" w:firstLine="0"/>
        <w:jc w:val="center"/>
        <w:rPr>
          <w:rtl/>
        </w:rPr>
        <w:sectPr w:rsidR="00F9662F" w:rsidSect="005D3E8C">
          <w:headerReference w:type="first" r:id="rId13"/>
          <w:footnotePr>
            <w:numRestart w:val="eachPage"/>
          </w:footnotePr>
          <w:pgSz w:w="7938" w:h="11907" w:code="9"/>
          <w:pgMar w:top="567" w:right="851" w:bottom="851" w:left="851" w:header="454" w:footer="0" w:gutter="0"/>
          <w:pgNumType w:start="1"/>
          <w:cols w:space="708"/>
          <w:titlePg/>
          <w:bidi/>
          <w:rtlGutter/>
          <w:docGrid w:linePitch="360"/>
        </w:sectPr>
      </w:pPr>
    </w:p>
    <w:p w:rsidR="00641D96" w:rsidRPr="00EC2E85" w:rsidRDefault="00641D96" w:rsidP="00F9662F">
      <w:pPr>
        <w:pStyle w:val="17"/>
        <w:rPr>
          <w:rtl/>
        </w:rPr>
      </w:pPr>
      <w:bookmarkStart w:id="27" w:name="_Toc249948705"/>
      <w:bookmarkStart w:id="28" w:name="_Toc466983921"/>
      <w:r w:rsidRPr="00EC2E85">
        <w:rPr>
          <w:rFonts w:hint="cs"/>
          <w:rtl/>
        </w:rPr>
        <w:lastRenderedPageBreak/>
        <w:t>المبحث الأول</w:t>
      </w:r>
      <w:r w:rsidR="00336E71">
        <w:rPr>
          <w:rFonts w:hint="cs"/>
          <w:rtl/>
        </w:rPr>
        <w:t xml:space="preserve">: </w:t>
      </w:r>
      <w:bookmarkEnd w:id="2"/>
      <w:bookmarkEnd w:id="3"/>
      <w:bookmarkEnd w:id="4"/>
      <w:bookmarkEnd w:id="5"/>
      <w:bookmarkEnd w:id="6"/>
      <w:r w:rsidR="008E0F5B" w:rsidRPr="00EC2E85">
        <w:rPr>
          <w:rFonts w:hint="cs"/>
          <w:rtl/>
        </w:rPr>
        <w:t>التهجد وقيام الليل</w:t>
      </w:r>
      <w:bookmarkEnd w:id="27"/>
      <w:bookmarkEnd w:id="28"/>
    </w:p>
    <w:p w:rsidR="00076F5F" w:rsidRDefault="00641D96" w:rsidP="00076F5F">
      <w:pPr>
        <w:pStyle w:val="21"/>
        <w:rPr>
          <w:rStyle w:val="2Char"/>
          <w:sz w:val="36"/>
          <w:szCs w:val="36"/>
          <w:rtl/>
        </w:rPr>
      </w:pPr>
      <w:bookmarkStart w:id="29" w:name="_Toc466983922"/>
      <w:bookmarkStart w:id="30" w:name="_Toc249948706"/>
      <w:bookmarkStart w:id="31" w:name="_Toc234237052"/>
      <w:r w:rsidRPr="00076F5F">
        <w:rPr>
          <w:rtl/>
        </w:rPr>
        <w:t>أولاً</w:t>
      </w:r>
      <w:r w:rsidR="00336E71">
        <w:rPr>
          <w:rtl/>
        </w:rPr>
        <w:t xml:space="preserve">: </w:t>
      </w:r>
      <w:r w:rsidRPr="00076F5F">
        <w:rPr>
          <w:rtl/>
        </w:rPr>
        <w:t>مفهوم التهجد</w:t>
      </w:r>
      <w:bookmarkEnd w:id="29"/>
      <w:r w:rsidR="00E73D12" w:rsidRPr="00EC2E85">
        <w:rPr>
          <w:rStyle w:val="2Char"/>
          <w:sz w:val="36"/>
          <w:szCs w:val="36"/>
          <w:rtl/>
        </w:rPr>
        <w:fldChar w:fldCharType="begin"/>
      </w:r>
      <w:r w:rsidR="00E73D12" w:rsidRPr="00EC2E85">
        <w:rPr>
          <w:rStyle w:val="2Char"/>
          <w:sz w:val="36"/>
          <w:szCs w:val="36"/>
        </w:rPr>
        <w:instrText xml:space="preserve"> XE "</w:instrText>
      </w:r>
      <w:r w:rsidR="00E73D12" w:rsidRPr="00EC2E85">
        <w:rPr>
          <w:rStyle w:val="2Char"/>
          <w:rFonts w:hint="cs"/>
          <w:sz w:val="36"/>
          <w:szCs w:val="36"/>
          <w:rtl/>
        </w:rPr>
        <w:instrText>3-</w:instrText>
      </w:r>
      <w:r w:rsidR="00E73D12" w:rsidRPr="00EC2E85">
        <w:rPr>
          <w:rStyle w:val="2Char"/>
          <w:sz w:val="36"/>
          <w:szCs w:val="36"/>
          <w:rtl/>
        </w:rPr>
        <w:instrText xml:space="preserve">التهجد" </w:instrText>
      </w:r>
      <w:r w:rsidR="00E73D12" w:rsidRPr="00EC2E85">
        <w:rPr>
          <w:rStyle w:val="2Char"/>
          <w:sz w:val="36"/>
          <w:szCs w:val="36"/>
          <w:rtl/>
        </w:rPr>
        <w:fldChar w:fldCharType="end"/>
      </w:r>
      <w:bookmarkEnd w:id="30"/>
    </w:p>
    <w:p w:rsidR="00D23845" w:rsidRPr="00EC2E85" w:rsidRDefault="00641D96" w:rsidP="00D23845">
      <w:pPr>
        <w:widowControl/>
        <w:spacing w:after="0" w:line="240" w:lineRule="auto"/>
        <w:ind w:firstLine="284"/>
        <w:jc w:val="both"/>
        <w:rPr>
          <w:rStyle w:val="7Char"/>
          <w:rtl/>
        </w:rPr>
      </w:pPr>
      <w:r w:rsidRPr="00EC2E85">
        <w:rPr>
          <w:rStyle w:val="7Char"/>
          <w:rtl/>
        </w:rPr>
        <w:t>يقال</w:t>
      </w:r>
      <w:r w:rsidR="00336E71">
        <w:rPr>
          <w:rStyle w:val="7Char"/>
          <w:rtl/>
        </w:rPr>
        <w:t xml:space="preserve">: </w:t>
      </w:r>
      <w:r w:rsidRPr="00EC2E85">
        <w:rPr>
          <w:rStyle w:val="7Char"/>
          <w:rtl/>
        </w:rPr>
        <w:t>هجد الرجل إذا نام بالليل</w:t>
      </w:r>
      <w:r w:rsidR="00E952F8">
        <w:rPr>
          <w:rStyle w:val="7Char"/>
          <w:rtl/>
        </w:rPr>
        <w:t xml:space="preserve">، </w:t>
      </w:r>
      <w:r w:rsidRPr="00EC2E85">
        <w:rPr>
          <w:rStyle w:val="7Char"/>
          <w:rtl/>
        </w:rPr>
        <w:t>وهجد إذا صلى بالليل. وأما المتهجِّد فهو القائم إلى الصلاة من النوم</w:t>
      </w:r>
      <w:bookmarkEnd w:id="31"/>
      <w:r w:rsidRPr="00215D8E">
        <w:rPr>
          <w:rStyle w:val="7Char"/>
          <w:vertAlign w:val="superscript"/>
          <w:rtl/>
        </w:rPr>
        <w:t>(</w:t>
      </w:r>
      <w:r w:rsidRPr="00215D8E">
        <w:rPr>
          <w:rStyle w:val="7Char"/>
          <w:vertAlign w:val="superscript"/>
          <w:rtl/>
        </w:rPr>
        <w:footnoteReference w:id="2"/>
      </w:r>
      <w:r w:rsidRPr="00215D8E">
        <w:rPr>
          <w:rStyle w:val="7Char"/>
          <w:vertAlign w:val="superscript"/>
          <w:rtl/>
        </w:rPr>
        <w:t>)</w:t>
      </w:r>
      <w:r w:rsidRPr="00EC2E85">
        <w:rPr>
          <w:rStyle w:val="7Char"/>
          <w:rtl/>
        </w:rPr>
        <w:t>.</w:t>
      </w:r>
    </w:p>
    <w:p w:rsidR="00076F5F" w:rsidRDefault="00641D96" w:rsidP="00076F5F">
      <w:pPr>
        <w:pStyle w:val="21"/>
        <w:rPr>
          <w:rtl/>
        </w:rPr>
      </w:pPr>
      <w:bookmarkStart w:id="32" w:name="_Toc234237053"/>
      <w:bookmarkStart w:id="33" w:name="_Toc249948707"/>
      <w:bookmarkStart w:id="34" w:name="_Toc466983923"/>
      <w:r w:rsidRPr="00076F5F">
        <w:rPr>
          <w:rtl/>
        </w:rPr>
        <w:t>ثانياً</w:t>
      </w:r>
      <w:r w:rsidR="00336E71">
        <w:rPr>
          <w:rtl/>
        </w:rPr>
        <w:t xml:space="preserve">: </w:t>
      </w:r>
      <w:r w:rsidRPr="00076F5F">
        <w:rPr>
          <w:rtl/>
        </w:rPr>
        <w:t>صلاة التهجد سنة مؤكدة</w:t>
      </w:r>
      <w:bookmarkEnd w:id="32"/>
      <w:bookmarkEnd w:id="33"/>
      <w:r w:rsidRPr="00215D8E">
        <w:rPr>
          <w:rStyle w:val="7Char"/>
          <w:b/>
          <w:bCs w:val="0"/>
          <w:vertAlign w:val="superscript"/>
          <w:rtl/>
        </w:rPr>
        <w:t>(</w:t>
      </w:r>
      <w:r w:rsidRPr="00215D8E">
        <w:rPr>
          <w:rStyle w:val="7Char"/>
          <w:b/>
          <w:bCs w:val="0"/>
          <w:vertAlign w:val="superscript"/>
          <w:rtl/>
        </w:rPr>
        <w:footnoteReference w:id="3"/>
      </w:r>
      <w:r w:rsidRPr="00215D8E">
        <w:rPr>
          <w:rStyle w:val="7Char"/>
          <w:b/>
          <w:bCs w:val="0"/>
          <w:vertAlign w:val="superscript"/>
          <w:rtl/>
        </w:rPr>
        <w:t>)</w:t>
      </w:r>
      <w:bookmarkEnd w:id="34"/>
    </w:p>
    <w:p w:rsidR="00076F5F" w:rsidRPr="00EC2E85" w:rsidRDefault="00641D96" w:rsidP="0082514B">
      <w:pPr>
        <w:widowControl/>
        <w:spacing w:after="0" w:line="240" w:lineRule="auto"/>
        <w:ind w:firstLine="284"/>
        <w:jc w:val="both"/>
        <w:rPr>
          <w:rStyle w:val="7Char"/>
          <w:rtl/>
        </w:rPr>
      </w:pPr>
      <w:r w:rsidRPr="00EC2E85">
        <w:rPr>
          <w:rStyle w:val="7Char"/>
          <w:rtl/>
        </w:rPr>
        <w:t>ثابتة بالكتاب والسنة</w:t>
      </w:r>
      <w:r w:rsidR="00E952F8">
        <w:rPr>
          <w:rStyle w:val="7Char"/>
          <w:rtl/>
        </w:rPr>
        <w:t xml:space="preserve">، </w:t>
      </w:r>
      <w:r w:rsidRPr="00EC2E85">
        <w:rPr>
          <w:rStyle w:val="7Char"/>
          <w:rtl/>
        </w:rPr>
        <w:t>وإجماع الأمة</w:t>
      </w:r>
      <w:r w:rsidR="00E952F8">
        <w:rPr>
          <w:rStyle w:val="7Char"/>
          <w:rtl/>
        </w:rPr>
        <w:t xml:space="preserve">، </w:t>
      </w:r>
      <w:r w:rsidRPr="00EC2E85">
        <w:rPr>
          <w:rStyle w:val="7Char"/>
          <w:rtl/>
        </w:rPr>
        <w:t>قال الله</w:t>
      </w:r>
      <w:r w:rsidR="00076F5F">
        <w:rPr>
          <w:rStyle w:val="7Char"/>
          <w:rFonts w:cs="CTraditional Arabic" w:hint="cs"/>
          <w:rtl/>
        </w:rPr>
        <w:t>ﻷ</w:t>
      </w:r>
      <w:r w:rsidRPr="00EC2E85">
        <w:rPr>
          <w:rStyle w:val="7Char"/>
          <w:rtl/>
        </w:rPr>
        <w:t xml:space="preserve"> في صفة عباد </w:t>
      </w:r>
      <w:r w:rsidR="000142DE" w:rsidRPr="00EC2E85">
        <w:rPr>
          <w:rStyle w:val="7Char"/>
          <w:rtl/>
        </w:rPr>
        <w:t>الرحمن</w:t>
      </w:r>
      <w:r w:rsidR="00336E71">
        <w:rPr>
          <w:rStyle w:val="7Char"/>
          <w:rtl/>
        </w:rPr>
        <w:t xml:space="preserve">: </w:t>
      </w:r>
      <w:r w:rsidR="00002AD8">
        <w:rPr>
          <w:rStyle w:val="7Char"/>
          <w:color w:val="000000"/>
          <w:szCs w:val="28"/>
          <w:shd w:val="clear" w:color="auto" w:fill="FFFFFF"/>
          <w:rtl/>
        </w:rPr>
        <w:t>﴿</w:t>
      </w:r>
      <w:r w:rsidR="00002AD8" w:rsidRPr="00772D1D">
        <w:rPr>
          <w:rStyle w:val="6Char"/>
          <w:rtl/>
        </w:rPr>
        <w:t>وَالَّذِينَ يَبِيتُونَ لِرَبِّهِمْ سُجَّدًا وَقِيَامًا٦٤</w:t>
      </w:r>
      <w:r w:rsidR="00002AD8">
        <w:rPr>
          <w:rStyle w:val="7Char"/>
          <w:color w:val="000000"/>
          <w:szCs w:val="28"/>
          <w:shd w:val="clear" w:color="auto" w:fill="FFFFFF"/>
          <w:rtl/>
        </w:rPr>
        <w:t>﴾</w:t>
      </w:r>
      <w:r w:rsidR="00002AD8" w:rsidRPr="00772D1D">
        <w:rPr>
          <w:rStyle w:val="6Char"/>
          <w:rtl/>
        </w:rPr>
        <w:t xml:space="preserve"> </w:t>
      </w:r>
      <w:r w:rsidR="00002AD8" w:rsidRPr="00215D8E">
        <w:rPr>
          <w:rStyle w:val="9Char"/>
          <w:rtl/>
        </w:rPr>
        <w:t>[الفرقان</w:t>
      </w:r>
      <w:r w:rsidR="00336E71" w:rsidRPr="00215D8E">
        <w:rPr>
          <w:rStyle w:val="9Char"/>
          <w:rtl/>
        </w:rPr>
        <w:t xml:space="preserve">: </w:t>
      </w:r>
      <w:r w:rsidR="00002AD8" w:rsidRPr="00215D8E">
        <w:rPr>
          <w:rStyle w:val="9Char"/>
          <w:rtl/>
        </w:rPr>
        <w:t>64]</w:t>
      </w:r>
      <w:r w:rsidR="00E952F8">
        <w:rPr>
          <w:rStyle w:val="7Char"/>
          <w:rFonts w:hint="cs"/>
          <w:rtl/>
        </w:rPr>
        <w:t xml:space="preserve">، </w:t>
      </w:r>
      <w:r w:rsidRPr="00EC2E85">
        <w:rPr>
          <w:rStyle w:val="7Char"/>
          <w:rtl/>
        </w:rPr>
        <w:t>وقال</w:t>
      </w:r>
      <w:r w:rsidR="00076F5F" w:rsidRPr="00076F5F">
        <w:rPr>
          <w:rStyle w:val="7Char"/>
          <w:rFonts w:cs="CTraditional Arabic" w:hint="cs"/>
          <w:rtl/>
        </w:rPr>
        <w:t>ﻷ</w:t>
      </w:r>
      <w:r w:rsidRPr="00EC2E85">
        <w:rPr>
          <w:rStyle w:val="7Char"/>
          <w:rtl/>
        </w:rPr>
        <w:t xml:space="preserve"> في صفة المتقين</w:t>
      </w:r>
      <w:r w:rsidR="00336E71">
        <w:rPr>
          <w:rStyle w:val="7Char"/>
          <w:rtl/>
        </w:rPr>
        <w:t xml:space="preserve">: </w:t>
      </w:r>
      <w:r w:rsidR="00002AD8">
        <w:rPr>
          <w:rStyle w:val="7Char"/>
          <w:color w:val="000000"/>
          <w:szCs w:val="28"/>
          <w:shd w:val="clear" w:color="auto" w:fill="FFFFFF"/>
          <w:rtl/>
        </w:rPr>
        <w:t>﴿</w:t>
      </w:r>
      <w:r w:rsidR="00002AD8" w:rsidRPr="00772D1D">
        <w:rPr>
          <w:rStyle w:val="6Char"/>
          <w:rtl/>
        </w:rPr>
        <w:t>كَانُوا قَلِيلًا مِنَ اللَّيْلِ مَا يَهْجَعُونَ١٧ وَبِالْأَسْحَارِ هُمْ يَسْتَغْفِرُونَ١٨</w:t>
      </w:r>
      <w:r w:rsidR="00002AD8">
        <w:rPr>
          <w:rStyle w:val="7Char"/>
          <w:color w:val="000000"/>
          <w:szCs w:val="28"/>
          <w:shd w:val="clear" w:color="auto" w:fill="FFFFFF"/>
          <w:rtl/>
        </w:rPr>
        <w:t>﴾</w:t>
      </w:r>
      <w:r w:rsidR="00002AD8" w:rsidRPr="00772D1D">
        <w:rPr>
          <w:rStyle w:val="6Char"/>
          <w:rtl/>
        </w:rPr>
        <w:t xml:space="preserve"> </w:t>
      </w:r>
      <w:r w:rsidR="00002AD8" w:rsidRPr="00215D8E">
        <w:rPr>
          <w:rStyle w:val="9Char"/>
          <w:rtl/>
        </w:rPr>
        <w:t>[الذاريات</w:t>
      </w:r>
      <w:r w:rsidR="00336E71" w:rsidRPr="00215D8E">
        <w:rPr>
          <w:rStyle w:val="9Char"/>
          <w:rtl/>
        </w:rPr>
        <w:t xml:space="preserve">: </w:t>
      </w:r>
      <w:r w:rsidR="00002AD8" w:rsidRPr="00215D8E">
        <w:rPr>
          <w:rStyle w:val="9Char"/>
          <w:rtl/>
        </w:rPr>
        <w:t>17-18]</w:t>
      </w:r>
      <w:r w:rsidRPr="00EC2E85">
        <w:rPr>
          <w:rStyle w:val="7Char"/>
          <w:rtl/>
        </w:rPr>
        <w:t xml:space="preserve"> وقال تعالى في أصحاب الإيمان الكامل</w:t>
      </w:r>
      <w:r w:rsidR="00336E71">
        <w:rPr>
          <w:rStyle w:val="7Char"/>
          <w:rtl/>
        </w:rPr>
        <w:t xml:space="preserve">: </w:t>
      </w:r>
      <w:r w:rsidR="00002AD8">
        <w:rPr>
          <w:rStyle w:val="7Char"/>
          <w:color w:val="000000"/>
          <w:szCs w:val="28"/>
          <w:shd w:val="clear" w:color="auto" w:fill="FFFFFF"/>
          <w:rtl/>
        </w:rPr>
        <w:t>﴿</w:t>
      </w:r>
      <w:r w:rsidR="00002AD8" w:rsidRPr="00772D1D">
        <w:rPr>
          <w:rStyle w:val="6Char"/>
          <w:rtl/>
        </w:rPr>
        <w:t>تَتَجَافَى جُنُوبُهُمْ عَنِ الْمَضَاجِعِ يَدْعُونَ رَبَّهُمْ خَوْفًا وَطَمَعًا وَمِمَّا رَزَقْنَاهُمْ يُنْفِقُونَ١٦ فَلَا تَعْلَمُ نَفْسٌ مَا أُخْفِيَ لَهُمْ مِنْ قُرَّةِ أَعْيُنٍ جَزَاءً بِمَا كَانُوا يَعْمَلُونَ١٧</w:t>
      </w:r>
      <w:r w:rsidR="00002AD8">
        <w:rPr>
          <w:rStyle w:val="7Char"/>
          <w:color w:val="000000"/>
          <w:szCs w:val="28"/>
          <w:shd w:val="clear" w:color="auto" w:fill="FFFFFF"/>
          <w:rtl/>
        </w:rPr>
        <w:t>﴾</w:t>
      </w:r>
      <w:r w:rsidR="00002AD8" w:rsidRPr="00772D1D">
        <w:rPr>
          <w:rStyle w:val="6Char"/>
          <w:rtl/>
        </w:rPr>
        <w:t xml:space="preserve"> </w:t>
      </w:r>
      <w:r w:rsidR="00002AD8" w:rsidRPr="00215D8E">
        <w:rPr>
          <w:rStyle w:val="9Char"/>
          <w:rtl/>
        </w:rPr>
        <w:t>[السجدة</w:t>
      </w:r>
      <w:r w:rsidR="00336E71" w:rsidRPr="00215D8E">
        <w:rPr>
          <w:rStyle w:val="9Char"/>
          <w:rtl/>
        </w:rPr>
        <w:t xml:space="preserve">: </w:t>
      </w:r>
      <w:r w:rsidR="00002AD8" w:rsidRPr="00215D8E">
        <w:rPr>
          <w:rStyle w:val="9Char"/>
          <w:rtl/>
        </w:rPr>
        <w:t>16-17]</w:t>
      </w:r>
      <w:r w:rsidRPr="00EC2E85">
        <w:rPr>
          <w:rStyle w:val="7Char"/>
          <w:rtl/>
        </w:rPr>
        <w:t>. وقال سبحانه</w:t>
      </w:r>
      <w:r w:rsidR="00336E71">
        <w:rPr>
          <w:rStyle w:val="7Char"/>
          <w:rtl/>
        </w:rPr>
        <w:t xml:space="preserve">: </w:t>
      </w:r>
      <w:r w:rsidR="00002AD8">
        <w:rPr>
          <w:rStyle w:val="7Char"/>
          <w:color w:val="000000"/>
          <w:szCs w:val="28"/>
          <w:shd w:val="clear" w:color="auto" w:fill="FFFFFF"/>
          <w:rtl/>
        </w:rPr>
        <w:t>﴿</w:t>
      </w:r>
      <w:r w:rsidR="00002AD8" w:rsidRPr="00772D1D">
        <w:rPr>
          <w:rStyle w:val="6Char"/>
          <w:rtl/>
        </w:rPr>
        <w:t>يَتْلُونَ آيَاتِ اللَّهِ آنَاءَ اللَّيْلِ وَهُمْ يَسْجُدُونَ١١٣</w:t>
      </w:r>
      <w:r w:rsidR="00002AD8">
        <w:rPr>
          <w:rStyle w:val="7Char"/>
          <w:color w:val="000000"/>
          <w:szCs w:val="28"/>
          <w:shd w:val="clear" w:color="auto" w:fill="FFFFFF"/>
          <w:rtl/>
        </w:rPr>
        <w:t>﴾</w:t>
      </w:r>
      <w:r w:rsidR="00002AD8" w:rsidRPr="00772D1D">
        <w:rPr>
          <w:rStyle w:val="6Char"/>
          <w:rtl/>
        </w:rPr>
        <w:t xml:space="preserve"> </w:t>
      </w:r>
      <w:r w:rsidR="00002AD8" w:rsidRPr="00215D8E">
        <w:rPr>
          <w:rStyle w:val="9Char"/>
          <w:rtl/>
        </w:rPr>
        <w:t>[آل عمران</w:t>
      </w:r>
      <w:r w:rsidR="00336E71" w:rsidRPr="00215D8E">
        <w:rPr>
          <w:rStyle w:val="9Char"/>
          <w:rtl/>
        </w:rPr>
        <w:t xml:space="preserve">: </w:t>
      </w:r>
      <w:r w:rsidR="00002AD8" w:rsidRPr="00215D8E">
        <w:rPr>
          <w:rStyle w:val="9Char"/>
          <w:rtl/>
        </w:rPr>
        <w:t>113]</w:t>
      </w:r>
      <w:r w:rsidRPr="00EC2E85">
        <w:rPr>
          <w:rStyle w:val="7Char"/>
          <w:rtl/>
        </w:rPr>
        <w:t>. وقال</w:t>
      </w:r>
      <w:r w:rsidR="00076F5F">
        <w:rPr>
          <w:rStyle w:val="7Char"/>
          <w:rFonts w:cs="CTraditional Arabic" w:hint="cs"/>
          <w:rtl/>
        </w:rPr>
        <w:t>ـ</w:t>
      </w:r>
      <w:r w:rsidR="00336E71">
        <w:rPr>
          <w:rStyle w:val="7Char"/>
          <w:rFonts w:hint="cs"/>
          <w:rtl/>
        </w:rPr>
        <w:t xml:space="preserve">: </w:t>
      </w:r>
      <w:r w:rsidR="001E03D5">
        <w:rPr>
          <w:rStyle w:val="7Char"/>
          <w:color w:val="000000"/>
          <w:szCs w:val="28"/>
          <w:shd w:val="clear" w:color="auto" w:fill="FFFFFF"/>
          <w:rtl/>
        </w:rPr>
        <w:lastRenderedPageBreak/>
        <w:t>﴿</w:t>
      </w:r>
      <w:r w:rsidR="001E03D5" w:rsidRPr="00772D1D">
        <w:rPr>
          <w:rStyle w:val="6Char"/>
          <w:rtl/>
        </w:rPr>
        <w:t>وَالْمُسْتَغْفِرِينَ بِالْأَسْحَارِ١٧</w:t>
      </w:r>
      <w:r w:rsidR="001E03D5">
        <w:rPr>
          <w:rStyle w:val="7Char"/>
          <w:color w:val="000000"/>
          <w:szCs w:val="28"/>
          <w:shd w:val="clear" w:color="auto" w:fill="FFFFFF"/>
          <w:rtl/>
        </w:rPr>
        <w:t>﴾</w:t>
      </w:r>
      <w:r w:rsidR="001E03D5" w:rsidRPr="00772D1D">
        <w:rPr>
          <w:rStyle w:val="6Char"/>
          <w:rtl/>
        </w:rPr>
        <w:t xml:space="preserve"> </w:t>
      </w:r>
      <w:r w:rsidR="001E03D5" w:rsidRPr="00215D8E">
        <w:rPr>
          <w:rStyle w:val="9Char"/>
          <w:rtl/>
        </w:rPr>
        <w:t>[آل عمران</w:t>
      </w:r>
      <w:r w:rsidR="00336E71" w:rsidRPr="00215D8E">
        <w:rPr>
          <w:rStyle w:val="9Char"/>
          <w:rtl/>
        </w:rPr>
        <w:t xml:space="preserve">: </w:t>
      </w:r>
      <w:r w:rsidR="001E03D5" w:rsidRPr="00215D8E">
        <w:rPr>
          <w:rStyle w:val="9Char"/>
          <w:rtl/>
        </w:rPr>
        <w:t>17]</w:t>
      </w:r>
      <w:r w:rsidRPr="00EC2E85">
        <w:rPr>
          <w:rStyle w:val="7Char"/>
          <w:rFonts w:hint="cs"/>
          <w:rtl/>
        </w:rPr>
        <w:t xml:space="preserve"> </w:t>
      </w:r>
      <w:r w:rsidRPr="00EC2E85">
        <w:rPr>
          <w:rStyle w:val="7Char"/>
          <w:rtl/>
        </w:rPr>
        <w:t>ووصف الله</w:t>
      </w:r>
      <w:r w:rsidR="00076F5F" w:rsidRPr="00076F5F">
        <w:rPr>
          <w:rStyle w:val="7Char"/>
          <w:rFonts w:cs="CTraditional Arabic" w:hint="cs"/>
          <w:rtl/>
        </w:rPr>
        <w:t>ﻷ</w:t>
      </w:r>
      <w:r w:rsidRPr="00EC2E85">
        <w:rPr>
          <w:rStyle w:val="7Char"/>
          <w:rtl/>
        </w:rPr>
        <w:t xml:space="preserve"> أهل الإيمان الكامل الذين يقومون بالليل بالعلم</w:t>
      </w:r>
      <w:r w:rsidR="00E952F8">
        <w:rPr>
          <w:rStyle w:val="7Char"/>
          <w:rtl/>
        </w:rPr>
        <w:t xml:space="preserve">، </w:t>
      </w:r>
      <w:r w:rsidRPr="00EC2E85">
        <w:rPr>
          <w:rStyle w:val="7Char"/>
          <w:rtl/>
        </w:rPr>
        <w:t>ورفع مكانتهم على غيرهم</w:t>
      </w:r>
      <w:r w:rsidR="00E952F8">
        <w:rPr>
          <w:rStyle w:val="7Char"/>
          <w:rtl/>
        </w:rPr>
        <w:t xml:space="preserve">، </w:t>
      </w:r>
      <w:r w:rsidRPr="00EC2E85">
        <w:rPr>
          <w:rStyle w:val="7Char"/>
          <w:rtl/>
        </w:rPr>
        <w:t>فقال تعالى</w:t>
      </w:r>
      <w:r w:rsidR="00336E71">
        <w:rPr>
          <w:rStyle w:val="7Char"/>
          <w:rtl/>
        </w:rPr>
        <w:t xml:space="preserve">: </w:t>
      </w:r>
      <w:r w:rsidR="001E03D5">
        <w:rPr>
          <w:rStyle w:val="7Char"/>
          <w:color w:val="000000"/>
          <w:szCs w:val="28"/>
          <w:shd w:val="clear" w:color="auto" w:fill="FFFFFF"/>
          <w:rtl/>
        </w:rPr>
        <w:t>﴿</w:t>
      </w:r>
      <w:r w:rsidR="001E03D5" w:rsidRPr="00772D1D">
        <w:rPr>
          <w:rStyle w:val="6Char"/>
          <w:rtl/>
        </w:rPr>
        <w:t>أَمَّنْ هُوَ قَانِتٌ آنَاءَ اللَّيْلِ سَاجِدًا وَقَائِمًا يَحْذَرُ الْآخِرَةَ وَيَرْجُو رَحْمَةَ رَبِّهِ  قُلْ هَلْ يَسْتَوِي الَّذِينَ يَعْلَمُونَ وَالَّذِينَ لَا يَعْلَمُونَ  إِنَّمَا يَتَذَكَّرُ أُولُو الْأَلْبَابِ٩</w:t>
      </w:r>
      <w:r w:rsidR="001E03D5">
        <w:rPr>
          <w:rStyle w:val="7Char"/>
          <w:color w:val="000000"/>
          <w:szCs w:val="28"/>
          <w:shd w:val="clear" w:color="auto" w:fill="FFFFFF"/>
          <w:rtl/>
        </w:rPr>
        <w:t>﴾</w:t>
      </w:r>
      <w:r w:rsidR="001E03D5" w:rsidRPr="00772D1D">
        <w:rPr>
          <w:rStyle w:val="6Char"/>
          <w:rtl/>
        </w:rPr>
        <w:t xml:space="preserve"> </w:t>
      </w:r>
      <w:r w:rsidR="001E03D5" w:rsidRPr="00215D8E">
        <w:rPr>
          <w:rStyle w:val="9Char"/>
          <w:rtl/>
        </w:rPr>
        <w:t>[الزمر</w:t>
      </w:r>
      <w:r w:rsidR="00336E71" w:rsidRPr="00215D8E">
        <w:rPr>
          <w:rStyle w:val="9Char"/>
          <w:rtl/>
        </w:rPr>
        <w:t xml:space="preserve">: </w:t>
      </w:r>
      <w:r w:rsidR="001E03D5" w:rsidRPr="00215D8E">
        <w:rPr>
          <w:rStyle w:val="9Char"/>
          <w:rtl/>
        </w:rPr>
        <w:t>9]</w:t>
      </w:r>
      <w:r w:rsidR="00336E71">
        <w:rPr>
          <w:rStyle w:val="7Char"/>
          <w:rFonts w:hint="cs"/>
          <w:rtl/>
        </w:rPr>
        <w:t xml:space="preserve">؛ </w:t>
      </w:r>
      <w:r w:rsidRPr="00EC2E85">
        <w:rPr>
          <w:rStyle w:val="7Char"/>
          <w:rtl/>
        </w:rPr>
        <w:t xml:space="preserve">ولعظم شأن صلاة </w:t>
      </w:r>
      <w:r w:rsidR="00A138C6" w:rsidRPr="00EC2E85">
        <w:rPr>
          <w:rStyle w:val="7Char"/>
          <w:rtl/>
        </w:rPr>
        <w:t>الليل</w:t>
      </w:r>
      <w:r w:rsidRPr="00EC2E85">
        <w:rPr>
          <w:rStyle w:val="7Char"/>
          <w:rtl/>
        </w:rPr>
        <w:t xml:space="preserve"> قال الله لنبيه</w:t>
      </w:r>
      <w:r w:rsidR="0082514B" w:rsidRPr="0082514B">
        <w:rPr>
          <w:rStyle w:val="7Char"/>
          <w:rFonts w:cs="CTraditional Arabic"/>
          <w:rtl/>
        </w:rPr>
        <w:t xml:space="preserve"> ج</w:t>
      </w:r>
      <w:r w:rsidR="00336E71">
        <w:rPr>
          <w:rStyle w:val="7Char"/>
          <w:rtl/>
        </w:rPr>
        <w:t xml:space="preserve">: </w:t>
      </w:r>
      <w:r w:rsidR="001E03D5">
        <w:rPr>
          <w:rStyle w:val="7Char"/>
          <w:color w:val="000000"/>
          <w:szCs w:val="28"/>
          <w:shd w:val="clear" w:color="auto" w:fill="FFFFFF"/>
          <w:rtl/>
        </w:rPr>
        <w:t>﴿</w:t>
      </w:r>
      <w:r w:rsidR="001E03D5" w:rsidRPr="00772D1D">
        <w:rPr>
          <w:rStyle w:val="6Char"/>
          <w:rtl/>
        </w:rPr>
        <w:t>يَا أَيُّهَا الْمُزَّمِّلُ١ قُمِ اللَّيْلَ إِلَّا قَلِيلًا٢ نِصْفَهُ أَوِ انْقُصْ مِنْهُ قَلِيلًا٣ أَوْ زِدْ عَلَيْهِ وَرَتِّلِ الْقُرْآنَ تَرْتِيلًا٤</w:t>
      </w:r>
      <w:r w:rsidR="001E03D5">
        <w:rPr>
          <w:rStyle w:val="7Char"/>
          <w:color w:val="000000"/>
          <w:szCs w:val="28"/>
          <w:shd w:val="clear" w:color="auto" w:fill="FFFFFF"/>
          <w:rtl/>
        </w:rPr>
        <w:t>﴾</w:t>
      </w:r>
      <w:r w:rsidR="001E03D5" w:rsidRPr="00772D1D">
        <w:rPr>
          <w:rStyle w:val="6Char"/>
          <w:rtl/>
        </w:rPr>
        <w:t xml:space="preserve"> </w:t>
      </w:r>
      <w:r w:rsidR="001E03D5" w:rsidRPr="00215D8E">
        <w:rPr>
          <w:rStyle w:val="9Char"/>
          <w:rtl/>
        </w:rPr>
        <w:t>[المزمل</w:t>
      </w:r>
      <w:r w:rsidR="00336E71" w:rsidRPr="00215D8E">
        <w:rPr>
          <w:rStyle w:val="9Char"/>
          <w:rtl/>
        </w:rPr>
        <w:t xml:space="preserve">: </w:t>
      </w:r>
      <w:r w:rsidR="001E03D5" w:rsidRPr="00215D8E">
        <w:rPr>
          <w:rStyle w:val="9Char"/>
          <w:rtl/>
        </w:rPr>
        <w:t>1-4]</w:t>
      </w:r>
      <w:r w:rsidRPr="00EC2E85">
        <w:rPr>
          <w:rStyle w:val="7Char"/>
          <w:rtl/>
        </w:rPr>
        <w:t>. وقال سبحانه</w:t>
      </w:r>
      <w:r w:rsidRPr="00EC2E85">
        <w:rPr>
          <w:rStyle w:val="7Char"/>
          <w:rFonts w:hint="cs"/>
          <w:rtl/>
        </w:rPr>
        <w:t xml:space="preserve"> للنبي </w:t>
      </w:r>
      <w:r w:rsidR="00076F5F">
        <w:rPr>
          <w:rStyle w:val="7Char"/>
          <w:rFonts w:cs="CTraditional Arabic" w:hint="cs"/>
          <w:rtl/>
        </w:rPr>
        <w:t>ج</w:t>
      </w:r>
      <w:r w:rsidR="00336E71">
        <w:rPr>
          <w:rStyle w:val="7Char"/>
          <w:rtl/>
        </w:rPr>
        <w:t xml:space="preserve">: </w:t>
      </w:r>
      <w:r w:rsidR="001E03D5">
        <w:rPr>
          <w:rStyle w:val="7Char"/>
          <w:color w:val="000000"/>
          <w:szCs w:val="28"/>
          <w:shd w:val="clear" w:color="auto" w:fill="FFFFFF"/>
          <w:rtl/>
        </w:rPr>
        <w:t>﴿</w:t>
      </w:r>
      <w:r w:rsidR="001E03D5" w:rsidRPr="00772D1D">
        <w:rPr>
          <w:rStyle w:val="6Char"/>
          <w:rtl/>
        </w:rPr>
        <w:t>وَمِنَ اللَّيْلِ فَتَهَجَّدْ بِهِ نَافِلَةً لَكَ عَسَى أَنْ يَبْعَثَكَ رَبُّكَ مَقَامًا مَحْمُودًا٧٩</w:t>
      </w:r>
      <w:r w:rsidR="001E03D5">
        <w:rPr>
          <w:rStyle w:val="7Char"/>
          <w:color w:val="000000"/>
          <w:szCs w:val="28"/>
          <w:shd w:val="clear" w:color="auto" w:fill="FFFFFF"/>
          <w:rtl/>
        </w:rPr>
        <w:t>﴾</w:t>
      </w:r>
      <w:r w:rsidR="001E03D5" w:rsidRPr="00772D1D">
        <w:rPr>
          <w:rStyle w:val="6Char"/>
          <w:rtl/>
        </w:rPr>
        <w:t xml:space="preserve"> </w:t>
      </w:r>
      <w:r w:rsidR="001E03D5" w:rsidRPr="00215D8E">
        <w:rPr>
          <w:rStyle w:val="9Char"/>
          <w:rtl/>
        </w:rPr>
        <w:t>[الإسراء</w:t>
      </w:r>
      <w:r w:rsidR="00336E71" w:rsidRPr="00215D8E">
        <w:rPr>
          <w:rStyle w:val="9Char"/>
          <w:rtl/>
        </w:rPr>
        <w:t xml:space="preserve">: </w:t>
      </w:r>
      <w:r w:rsidR="001E03D5" w:rsidRPr="00215D8E">
        <w:rPr>
          <w:rStyle w:val="9Char"/>
          <w:rtl/>
        </w:rPr>
        <w:t>79]</w:t>
      </w:r>
      <w:r w:rsidR="00E952F8">
        <w:rPr>
          <w:rStyle w:val="7Char"/>
          <w:rtl/>
        </w:rPr>
        <w:t xml:space="preserve">، </w:t>
      </w:r>
      <w:r w:rsidRPr="00EC2E85">
        <w:rPr>
          <w:rStyle w:val="7Char"/>
          <w:rtl/>
        </w:rPr>
        <w:t>وقال</w:t>
      </w:r>
      <w:r w:rsidR="00076F5F" w:rsidRPr="00076F5F">
        <w:rPr>
          <w:rStyle w:val="7Char"/>
          <w:rFonts w:cs="CTraditional Arabic" w:hint="cs"/>
          <w:rtl/>
        </w:rPr>
        <w:t>ﻷ</w:t>
      </w:r>
      <w:r w:rsidR="00336E71">
        <w:rPr>
          <w:rStyle w:val="7Char"/>
          <w:rtl/>
        </w:rPr>
        <w:t xml:space="preserve">: </w:t>
      </w:r>
      <w:r w:rsidR="00076F5F">
        <w:rPr>
          <w:rStyle w:val="7Char"/>
          <w:color w:val="000000"/>
          <w:szCs w:val="28"/>
          <w:shd w:val="clear" w:color="auto" w:fill="FFFFFF"/>
          <w:rtl/>
        </w:rPr>
        <w:t>﴿</w:t>
      </w:r>
      <w:r w:rsidR="00076F5F" w:rsidRPr="00772D1D">
        <w:rPr>
          <w:rStyle w:val="6Char"/>
          <w:rtl/>
        </w:rPr>
        <w:t>إِنَّا نَحْنُ نَزَّلْنَا عَلَيْكَ الْقُرْآنَ تَنْزِيلًا٢٣ فَاصْبِرْ لِحُكْمِ رَبِّكَ وَلَا تُطِعْ مِنْهُمْ آثِمًا أَوْ كَفُورًا٢٤ وَاذْكُرِ اسْمَ رَبِّكَ بُكْرَةً وَأَصِيلًا٢٥ وَمِنَ اللَّيْلِ فَاسْجُدْ لَهُ وَسَبِّحْهُ لَيْلًا طَوِيلًا٢٦</w:t>
      </w:r>
      <w:r w:rsidR="00076F5F">
        <w:rPr>
          <w:rStyle w:val="7Char"/>
          <w:color w:val="000000"/>
          <w:szCs w:val="28"/>
          <w:shd w:val="clear" w:color="auto" w:fill="FFFFFF"/>
          <w:rtl/>
        </w:rPr>
        <w:t>﴾</w:t>
      </w:r>
      <w:r w:rsidR="00076F5F" w:rsidRPr="00772D1D">
        <w:rPr>
          <w:rStyle w:val="6Char"/>
          <w:rtl/>
        </w:rPr>
        <w:t xml:space="preserve"> </w:t>
      </w:r>
      <w:r w:rsidR="00076F5F" w:rsidRPr="00215D8E">
        <w:rPr>
          <w:rStyle w:val="9Char"/>
          <w:rtl/>
        </w:rPr>
        <w:t>[الإنسان</w:t>
      </w:r>
      <w:r w:rsidR="00336E71" w:rsidRPr="00215D8E">
        <w:rPr>
          <w:rStyle w:val="9Char"/>
          <w:rtl/>
        </w:rPr>
        <w:t xml:space="preserve">: </w:t>
      </w:r>
      <w:r w:rsidR="00076F5F" w:rsidRPr="00215D8E">
        <w:rPr>
          <w:rStyle w:val="9Char"/>
          <w:rtl/>
        </w:rPr>
        <w:t>23-26]</w:t>
      </w:r>
      <w:r w:rsidRPr="00076F5F">
        <w:rPr>
          <w:rStyle w:val="7Char"/>
          <w:rFonts w:hint="cs"/>
          <w:rtl/>
        </w:rPr>
        <w:t>.</w:t>
      </w:r>
      <w:r w:rsidR="008A5F5F" w:rsidRPr="00076F5F">
        <w:rPr>
          <w:rStyle w:val="7Char"/>
          <w:rFonts w:hint="cs"/>
          <w:rtl/>
        </w:rPr>
        <w:t xml:space="preserve"> </w:t>
      </w:r>
      <w:r w:rsidRPr="00076F5F">
        <w:rPr>
          <w:rStyle w:val="7Char"/>
          <w:rtl/>
        </w:rPr>
        <w:t xml:space="preserve">وقال </w:t>
      </w:r>
      <w:r w:rsidRPr="00076F5F">
        <w:rPr>
          <w:rStyle w:val="7Char"/>
          <w:rtl/>
        </w:rPr>
        <w:sym w:font="AGA Arabesque" w:char="F049"/>
      </w:r>
      <w:r w:rsidR="00336E71">
        <w:rPr>
          <w:rStyle w:val="7Char"/>
          <w:rtl/>
        </w:rPr>
        <w:t xml:space="preserve">: </w:t>
      </w:r>
      <w:r w:rsidR="00076F5F">
        <w:rPr>
          <w:rStyle w:val="7Char"/>
          <w:color w:val="000000"/>
          <w:szCs w:val="28"/>
          <w:shd w:val="clear" w:color="auto" w:fill="FFFFFF"/>
          <w:rtl/>
        </w:rPr>
        <w:t>﴿</w:t>
      </w:r>
      <w:r w:rsidR="00076F5F" w:rsidRPr="00772D1D">
        <w:rPr>
          <w:rStyle w:val="6Char"/>
          <w:rtl/>
        </w:rPr>
        <w:t>وَمِنَ اللَّيْلِ فَسَبِّحْهُ وَأَدْبَارَ السُّجُودِ٤٠</w:t>
      </w:r>
      <w:r w:rsidR="00076F5F">
        <w:rPr>
          <w:rStyle w:val="7Char"/>
          <w:color w:val="000000"/>
          <w:szCs w:val="28"/>
          <w:shd w:val="clear" w:color="auto" w:fill="FFFFFF"/>
          <w:rtl/>
        </w:rPr>
        <w:t>﴾</w:t>
      </w:r>
      <w:r w:rsidR="00076F5F" w:rsidRPr="00772D1D">
        <w:rPr>
          <w:rStyle w:val="6Char"/>
          <w:rtl/>
        </w:rPr>
        <w:t xml:space="preserve"> </w:t>
      </w:r>
      <w:r w:rsidR="00076F5F" w:rsidRPr="00215D8E">
        <w:rPr>
          <w:rStyle w:val="9Char"/>
          <w:rtl/>
        </w:rPr>
        <w:t>[ق</w:t>
      </w:r>
      <w:r w:rsidR="00336E71" w:rsidRPr="00215D8E">
        <w:rPr>
          <w:rStyle w:val="9Char"/>
          <w:rtl/>
        </w:rPr>
        <w:t xml:space="preserve">: </w:t>
      </w:r>
      <w:r w:rsidR="00076F5F" w:rsidRPr="00215D8E">
        <w:rPr>
          <w:rStyle w:val="9Char"/>
          <w:rtl/>
        </w:rPr>
        <w:t>40]</w:t>
      </w:r>
      <w:r w:rsidRPr="00EC2E85">
        <w:rPr>
          <w:rStyle w:val="7Char"/>
          <w:rtl/>
        </w:rPr>
        <w:t>. وقال</w:t>
      </w:r>
      <w:r w:rsidR="00076F5F" w:rsidRPr="00076F5F">
        <w:rPr>
          <w:rStyle w:val="7Char"/>
          <w:rFonts w:cs="CTraditional Arabic"/>
          <w:rtl/>
        </w:rPr>
        <w:t>ﻷ</w:t>
      </w:r>
      <w:r w:rsidR="00336E71">
        <w:rPr>
          <w:rStyle w:val="7Char"/>
          <w:rtl/>
        </w:rPr>
        <w:t xml:space="preserve">: </w:t>
      </w:r>
      <w:r w:rsidR="00076F5F">
        <w:rPr>
          <w:rStyle w:val="7Char"/>
          <w:color w:val="000000"/>
          <w:szCs w:val="28"/>
          <w:shd w:val="clear" w:color="auto" w:fill="FFFFFF"/>
          <w:rtl/>
        </w:rPr>
        <w:t>﴿</w:t>
      </w:r>
      <w:r w:rsidR="00076F5F" w:rsidRPr="00772D1D">
        <w:rPr>
          <w:rStyle w:val="6Char"/>
          <w:rtl/>
        </w:rPr>
        <w:t>وَمِنَ اللَّيْلِ فَسَبِّحْهُ وَإِدْبَارَ النُّجُومِ٤٩</w:t>
      </w:r>
      <w:r w:rsidR="00076F5F">
        <w:rPr>
          <w:rStyle w:val="7Char"/>
          <w:color w:val="000000"/>
          <w:szCs w:val="28"/>
          <w:shd w:val="clear" w:color="auto" w:fill="FFFFFF"/>
          <w:rtl/>
        </w:rPr>
        <w:t>﴾</w:t>
      </w:r>
      <w:r w:rsidR="00076F5F" w:rsidRPr="00772D1D">
        <w:rPr>
          <w:rStyle w:val="6Char"/>
          <w:rtl/>
        </w:rPr>
        <w:t xml:space="preserve"> </w:t>
      </w:r>
      <w:r w:rsidR="00076F5F" w:rsidRPr="00215D8E">
        <w:rPr>
          <w:rStyle w:val="9Char"/>
          <w:rtl/>
        </w:rPr>
        <w:t>[الطور</w:t>
      </w:r>
      <w:r w:rsidR="00336E71" w:rsidRPr="00215D8E">
        <w:rPr>
          <w:rStyle w:val="9Char"/>
          <w:rtl/>
        </w:rPr>
        <w:t xml:space="preserve">: </w:t>
      </w:r>
      <w:r w:rsidR="00076F5F" w:rsidRPr="00215D8E">
        <w:rPr>
          <w:rStyle w:val="9Char"/>
          <w:rtl/>
        </w:rPr>
        <w:t>49]</w:t>
      </w:r>
      <w:r w:rsidR="00E952F8">
        <w:rPr>
          <w:rStyle w:val="7Char"/>
          <w:rtl/>
        </w:rPr>
        <w:t xml:space="preserve">، </w:t>
      </w:r>
      <w:r w:rsidRPr="00EC2E85">
        <w:rPr>
          <w:rStyle w:val="7Char"/>
          <w:rtl/>
        </w:rPr>
        <w:t>وحث عليها النبي</w:t>
      </w:r>
      <w:r w:rsidR="0082514B" w:rsidRPr="0082514B">
        <w:rPr>
          <w:rStyle w:val="7Char"/>
          <w:rFonts w:cs="CTraditional Arabic"/>
          <w:rtl/>
        </w:rPr>
        <w:t xml:space="preserve"> ج</w:t>
      </w:r>
      <w:r w:rsidRPr="00EC2E85">
        <w:rPr>
          <w:rStyle w:val="7Char"/>
          <w:rtl/>
        </w:rPr>
        <w:t xml:space="preserve"> بقوله</w:t>
      </w:r>
      <w:r w:rsidR="00336E71">
        <w:rPr>
          <w:rStyle w:val="7Char"/>
          <w:rtl/>
        </w:rPr>
        <w:t xml:space="preserve">: </w:t>
      </w:r>
      <w:r w:rsidR="00076F5F">
        <w:rPr>
          <w:rStyle w:val="4Char"/>
          <w:rFonts w:hint="cs"/>
          <w:rtl/>
        </w:rPr>
        <w:t>«</w:t>
      </w:r>
      <w:r w:rsidRPr="00076F5F">
        <w:rPr>
          <w:rStyle w:val="4Char"/>
          <w:rtl/>
        </w:rPr>
        <w:t>أفضل الصيام بعد رمضان شهر الله المحرم</w:t>
      </w:r>
      <w:r w:rsidR="00E952F8">
        <w:rPr>
          <w:rStyle w:val="4Char"/>
          <w:rtl/>
        </w:rPr>
        <w:t xml:space="preserve">، </w:t>
      </w:r>
      <w:r w:rsidRPr="00076F5F">
        <w:rPr>
          <w:rStyle w:val="4Char"/>
          <w:rtl/>
        </w:rPr>
        <w:t xml:space="preserve">وأفضل الصلاة بعد الفريضة صلاة </w:t>
      </w:r>
      <w:r w:rsidR="00A138C6" w:rsidRPr="00076F5F">
        <w:rPr>
          <w:rStyle w:val="4Char"/>
          <w:rtl/>
        </w:rPr>
        <w:t>الليل</w:t>
      </w:r>
      <w:r w:rsidR="00076F5F">
        <w:rPr>
          <w:rStyle w:val="4Char"/>
          <w:rFonts w:hint="cs"/>
          <w:rtl/>
        </w:rPr>
        <w:t>»</w:t>
      </w:r>
      <w:r w:rsidR="00E73D12" w:rsidRPr="00EC2E85">
        <w:rPr>
          <w:rFonts w:ascii="Lotus Linotype" w:hAnsi="Lotus Linotype" w:cs="AL-Hotham"/>
          <w:sz w:val="20"/>
          <w:szCs w:val="20"/>
          <w:rtl/>
        </w:rPr>
        <w:fldChar w:fldCharType="begin"/>
      </w:r>
      <w:r w:rsidR="00E73D12" w:rsidRPr="00EC2E85">
        <w:instrText xml:space="preserve"> XE "</w:instrText>
      </w:r>
      <w:r w:rsidR="00E73D12" w:rsidRPr="00EC2E85">
        <w:rPr>
          <w:rFonts w:ascii="mylotus" w:hAnsi="mylotus" w:cs="AL-Hotham" w:hint="cs"/>
          <w:rtl/>
        </w:rPr>
        <w:instrText>1-</w:instrText>
      </w:r>
      <w:r w:rsidR="00E73D12" w:rsidRPr="00EC2E85">
        <w:rPr>
          <w:rFonts w:ascii="mylotus" w:hAnsi="mylotus" w:cs="AL-Hotham" w:hint="cs"/>
          <w:sz w:val="20"/>
          <w:szCs w:val="20"/>
          <w:rtl/>
        </w:rPr>
        <w:instrText>((</w:instrText>
      </w:r>
      <w:r w:rsidR="00E73D12" w:rsidRPr="00EC2E85">
        <w:rPr>
          <w:rFonts w:ascii="mylotus" w:hAnsi="mylotus" w:cs="Traditional Naskh"/>
          <w:b/>
          <w:bCs/>
          <w:sz w:val="46"/>
          <w:szCs w:val="34"/>
          <w:rtl/>
        </w:rPr>
        <w:instrText xml:space="preserve">أفضل الصيام بعد رمضان شهر الله المحرم، وأفضل الصلاة بعد الفريضة صلاة </w:instrText>
      </w:r>
      <w:r w:rsidR="00E73D12" w:rsidRPr="00EC2E85">
        <w:rPr>
          <w:rFonts w:ascii="mylotus" w:hAnsi="mylotus" w:cs="Traditional Naskh"/>
          <w:b/>
          <w:bCs/>
          <w:color w:val="000000"/>
          <w:sz w:val="46"/>
          <w:szCs w:val="34"/>
          <w:rtl/>
        </w:rPr>
        <w:instrText>الليل</w:instrText>
      </w:r>
      <w:r w:rsidR="00E73D12" w:rsidRPr="00EC2E85">
        <w:rPr>
          <w:rFonts w:ascii="Lotus Linotype" w:hAnsi="Lotus Linotype" w:cs="AL-Hotham" w:hint="cs"/>
          <w:sz w:val="20"/>
          <w:szCs w:val="20"/>
          <w:rtl/>
        </w:rPr>
        <w:instrText>))</w:instrText>
      </w:r>
      <w:r w:rsidR="00E73D12" w:rsidRPr="00EC2E85">
        <w:instrText xml:space="preserve">" </w:instrText>
      </w:r>
      <w:r w:rsidR="00E73D12" w:rsidRPr="00EC2E85">
        <w:rPr>
          <w:rFonts w:ascii="Lotus Linotype" w:hAnsi="Lotus Linotype" w:cs="AL-Hotham"/>
          <w:sz w:val="20"/>
          <w:szCs w:val="20"/>
          <w:rtl/>
        </w:rPr>
        <w:fldChar w:fldCharType="end"/>
      </w:r>
      <w:r w:rsidRPr="00215D8E">
        <w:rPr>
          <w:rStyle w:val="7Char"/>
          <w:vertAlign w:val="superscript"/>
          <w:rtl/>
        </w:rPr>
        <w:t>(</w:t>
      </w:r>
      <w:r w:rsidRPr="00215D8E">
        <w:rPr>
          <w:rStyle w:val="7Char"/>
          <w:vertAlign w:val="superscript"/>
          <w:rtl/>
        </w:rPr>
        <w:footnoteReference w:id="4"/>
      </w:r>
      <w:r w:rsidRPr="00215D8E">
        <w:rPr>
          <w:rStyle w:val="7Char"/>
          <w:vertAlign w:val="superscript"/>
          <w:rtl/>
        </w:rPr>
        <w:t>)</w:t>
      </w:r>
      <w:r w:rsidRPr="00EC2E85">
        <w:rPr>
          <w:rStyle w:val="7Char"/>
          <w:rtl/>
        </w:rPr>
        <w:t>.</w:t>
      </w:r>
    </w:p>
    <w:p w:rsidR="00641D96" w:rsidRPr="00EC2E85" w:rsidRDefault="00641D96" w:rsidP="007512AD">
      <w:pPr>
        <w:pStyle w:val="21"/>
        <w:rPr>
          <w:rtl/>
        </w:rPr>
      </w:pPr>
      <w:bookmarkStart w:id="35" w:name="_Toc466983924"/>
      <w:bookmarkStart w:id="36" w:name="_Toc162255522"/>
      <w:bookmarkStart w:id="37" w:name="_Toc234237054"/>
      <w:bookmarkStart w:id="38" w:name="_Toc249948708"/>
      <w:r w:rsidRPr="00EC2E85">
        <w:rPr>
          <w:rtl/>
        </w:rPr>
        <w:lastRenderedPageBreak/>
        <w:t>ثالثاً</w:t>
      </w:r>
      <w:r w:rsidR="00336E71">
        <w:rPr>
          <w:rtl/>
        </w:rPr>
        <w:t xml:space="preserve">: </w:t>
      </w:r>
      <w:r w:rsidRPr="00EC2E85">
        <w:rPr>
          <w:rtl/>
        </w:rPr>
        <w:t xml:space="preserve">فضل قيام </w:t>
      </w:r>
      <w:r w:rsidR="00A138C6" w:rsidRPr="00EC2E85">
        <w:rPr>
          <w:rtl/>
        </w:rPr>
        <w:t>الليل</w:t>
      </w:r>
      <w:r w:rsidRPr="00EC2E85">
        <w:rPr>
          <w:rtl/>
        </w:rPr>
        <w:t xml:space="preserve"> عظيم</w:t>
      </w:r>
      <w:r w:rsidR="007512AD">
        <w:rPr>
          <w:rFonts w:hint="cs"/>
          <w:rtl/>
        </w:rPr>
        <w:t xml:space="preserve"> للأمور الآتیة</w:t>
      </w:r>
      <w:r w:rsidR="00336E71">
        <w:rPr>
          <w:rFonts w:hint="cs"/>
          <w:rtl/>
        </w:rPr>
        <w:t>:</w:t>
      </w:r>
      <w:bookmarkEnd w:id="35"/>
      <w:r w:rsidR="00336E71">
        <w:rPr>
          <w:rFonts w:hint="cs"/>
          <w:rtl/>
        </w:rPr>
        <w:t xml:space="preserve"> </w:t>
      </w:r>
      <w:bookmarkEnd w:id="36"/>
      <w:bookmarkEnd w:id="37"/>
      <w:bookmarkEnd w:id="38"/>
    </w:p>
    <w:p w:rsidR="007512AD" w:rsidRPr="007512AD" w:rsidRDefault="007512AD" w:rsidP="007512AD">
      <w:pPr>
        <w:pStyle w:val="31"/>
        <w:rPr>
          <w:rStyle w:val="8Char"/>
          <w:sz w:val="32"/>
          <w:szCs w:val="32"/>
          <w:rtl/>
        </w:rPr>
      </w:pPr>
      <w:bookmarkStart w:id="39" w:name="_Toc249948709"/>
      <w:bookmarkStart w:id="40" w:name="_Toc466983925"/>
      <w:bookmarkStart w:id="41" w:name="_Toc234237055"/>
      <w:r>
        <w:rPr>
          <w:rFonts w:hint="cs"/>
          <w:rtl/>
        </w:rPr>
        <w:t xml:space="preserve">1- </w:t>
      </w:r>
      <w:r w:rsidR="00641D96" w:rsidRPr="007512AD">
        <w:rPr>
          <w:rtl/>
        </w:rPr>
        <w:t>عناية النبي</w:t>
      </w:r>
      <w:r w:rsidR="0082514B" w:rsidRPr="007512AD">
        <w:rPr>
          <w:rtl/>
        </w:rPr>
        <w:t xml:space="preserve"> </w:t>
      </w:r>
      <w:r w:rsidRPr="007512AD">
        <w:rPr>
          <w:rFonts w:cs="CTraditional Arabic" w:hint="cs"/>
          <w:b/>
          <w:bCs w:val="0"/>
          <w:rtl/>
        </w:rPr>
        <w:t>ج</w:t>
      </w:r>
      <w:r w:rsidR="00641D96" w:rsidRPr="007512AD">
        <w:rPr>
          <w:rtl/>
        </w:rPr>
        <w:t xml:space="preserve"> بقيام </w:t>
      </w:r>
      <w:r w:rsidR="00A138C6" w:rsidRPr="007512AD">
        <w:rPr>
          <w:rtl/>
        </w:rPr>
        <w:t>الليل</w:t>
      </w:r>
      <w:r w:rsidR="00641D96" w:rsidRPr="007512AD">
        <w:rPr>
          <w:rtl/>
        </w:rPr>
        <w:t xml:space="preserve"> حتى تفطرت قدماه</w:t>
      </w:r>
      <w:bookmarkEnd w:id="39"/>
      <w:bookmarkEnd w:id="40"/>
    </w:p>
    <w:p w:rsidR="00641D96" w:rsidRPr="007512AD" w:rsidRDefault="00641D96" w:rsidP="007512AD">
      <w:pPr>
        <w:pStyle w:val="7"/>
        <w:rPr>
          <w:rtl/>
        </w:rPr>
      </w:pPr>
      <w:r w:rsidRPr="007512AD">
        <w:rPr>
          <w:rtl/>
        </w:rPr>
        <w:t>فقد كان يجتهد في القيام اجتهاداً عظيماً</w:t>
      </w:r>
      <w:r w:rsidR="00E952F8">
        <w:rPr>
          <w:rtl/>
        </w:rPr>
        <w:t xml:space="preserve">، </w:t>
      </w:r>
      <w:r w:rsidRPr="007512AD">
        <w:rPr>
          <w:rtl/>
        </w:rPr>
        <w:t>فعن عائشة</w:t>
      </w:r>
      <w:r w:rsidR="00076F5F" w:rsidRPr="007512AD">
        <w:rPr>
          <w:rFonts w:cs="CTraditional Arabic" w:hint="cs"/>
          <w:rtl/>
        </w:rPr>
        <w:t>ل</w:t>
      </w:r>
      <w:r w:rsidRPr="007512AD">
        <w:rPr>
          <w:rFonts w:hint="cs"/>
          <w:rtl/>
        </w:rPr>
        <w:t xml:space="preserve"> </w:t>
      </w:r>
      <w:r w:rsidRPr="007512AD">
        <w:rPr>
          <w:rtl/>
        </w:rPr>
        <w:t>أن النبي</w:t>
      </w:r>
      <w:r w:rsidR="0082514B" w:rsidRPr="007512AD">
        <w:rPr>
          <w:rFonts w:cs="CTraditional Arabic"/>
          <w:rtl/>
        </w:rPr>
        <w:t xml:space="preserve"> ج</w:t>
      </w:r>
      <w:r w:rsidRPr="007512AD">
        <w:rPr>
          <w:rtl/>
        </w:rPr>
        <w:t xml:space="preserve"> كان يقوم</w:t>
      </w:r>
      <w:r w:rsidRPr="007512AD">
        <w:rPr>
          <w:rFonts w:hint="cs"/>
          <w:rtl/>
        </w:rPr>
        <w:t xml:space="preserve"> من</w:t>
      </w:r>
      <w:r w:rsidRPr="007512AD">
        <w:rPr>
          <w:rtl/>
        </w:rPr>
        <w:t xml:space="preserve"> </w:t>
      </w:r>
      <w:r w:rsidR="00A138C6" w:rsidRPr="007512AD">
        <w:rPr>
          <w:rtl/>
        </w:rPr>
        <w:t>الليل</w:t>
      </w:r>
      <w:r w:rsidRPr="007512AD">
        <w:rPr>
          <w:rtl/>
        </w:rPr>
        <w:t xml:space="preserve"> حتى تتفطَّر قدماه</w:t>
      </w:r>
      <w:r w:rsidR="00E73D12" w:rsidRPr="007512AD">
        <w:rPr>
          <w:rtl/>
        </w:rPr>
        <w:fldChar w:fldCharType="begin"/>
      </w:r>
      <w:r w:rsidR="00E73D12" w:rsidRPr="007512AD">
        <w:rPr>
          <w:rtl/>
        </w:rPr>
        <w:instrText xml:space="preserve"> XE "</w:instrText>
      </w:r>
      <w:r w:rsidR="00E73D12" w:rsidRPr="007512AD">
        <w:rPr>
          <w:rFonts w:hint="cs"/>
          <w:rtl/>
        </w:rPr>
        <w:instrText>1--</w:instrText>
      </w:r>
      <w:r w:rsidR="00E73D12" w:rsidRPr="007512AD">
        <w:rPr>
          <w:rtl/>
        </w:rPr>
        <w:instrText xml:space="preserve">أن النبي </w:instrText>
      </w:r>
      <w:r w:rsidR="00E73D12" w:rsidRPr="007512AD">
        <w:rPr>
          <w:rtl/>
        </w:rPr>
        <w:sym w:font="AGA Arabesque" w:char="F072"/>
      </w:r>
      <w:r w:rsidR="00E73D12" w:rsidRPr="007512AD">
        <w:rPr>
          <w:rtl/>
        </w:rPr>
        <w:instrText xml:space="preserve"> كان يقوم</w:instrText>
      </w:r>
      <w:r w:rsidR="00E73D12" w:rsidRPr="007512AD">
        <w:rPr>
          <w:rFonts w:hint="cs"/>
          <w:rtl/>
        </w:rPr>
        <w:instrText xml:space="preserve"> من</w:instrText>
      </w:r>
      <w:r w:rsidR="00E73D12" w:rsidRPr="007512AD">
        <w:rPr>
          <w:rtl/>
        </w:rPr>
        <w:instrText xml:space="preserve"> الليل حتى تتفطَّر قدماه" </w:instrText>
      </w:r>
      <w:r w:rsidR="00E73D12" w:rsidRPr="007512AD">
        <w:rPr>
          <w:rtl/>
        </w:rPr>
        <w:fldChar w:fldCharType="end"/>
      </w:r>
      <w:r w:rsidR="00E952F8">
        <w:rPr>
          <w:rtl/>
        </w:rPr>
        <w:t xml:space="preserve">، </w:t>
      </w:r>
      <w:r w:rsidRPr="007512AD">
        <w:rPr>
          <w:rtl/>
        </w:rPr>
        <w:t>فقالت عائشة</w:t>
      </w:r>
      <w:r w:rsidR="00336E71">
        <w:rPr>
          <w:rtl/>
        </w:rPr>
        <w:t xml:space="preserve">: </w:t>
      </w:r>
      <w:r w:rsidRPr="007512AD">
        <w:rPr>
          <w:rtl/>
        </w:rPr>
        <w:t>لم تصنع</w:t>
      </w:r>
      <w:r w:rsidRPr="007512AD">
        <w:rPr>
          <w:rFonts w:hint="cs"/>
          <w:rtl/>
        </w:rPr>
        <w:t>ُ</w:t>
      </w:r>
      <w:r w:rsidRPr="007512AD">
        <w:rPr>
          <w:rtl/>
        </w:rPr>
        <w:t xml:space="preserve"> هذا يا رسول الله وقد غفر الله لك ما تقد</w:t>
      </w:r>
      <w:r w:rsidRPr="007512AD">
        <w:rPr>
          <w:rFonts w:hint="cs"/>
          <w:rtl/>
        </w:rPr>
        <w:t>َّ</w:t>
      </w:r>
      <w:r w:rsidRPr="007512AD">
        <w:rPr>
          <w:rtl/>
        </w:rPr>
        <w:t>م</w:t>
      </w:r>
      <w:r w:rsidRPr="007512AD">
        <w:rPr>
          <w:rFonts w:hint="cs"/>
          <w:rtl/>
        </w:rPr>
        <w:t>َ</w:t>
      </w:r>
      <w:r w:rsidRPr="007512AD">
        <w:rPr>
          <w:rtl/>
        </w:rPr>
        <w:t xml:space="preserve"> من ذنبك وما تأخر؟ قال</w:t>
      </w:r>
      <w:r w:rsidR="00336E71">
        <w:rPr>
          <w:rtl/>
        </w:rPr>
        <w:t xml:space="preserve">: </w:t>
      </w:r>
      <w:r w:rsidR="0082514B" w:rsidRPr="0082514B">
        <w:rPr>
          <w:rStyle w:val="4Char"/>
          <w:rtl/>
        </w:rPr>
        <w:t>«</w:t>
      </w:r>
      <w:r w:rsidRPr="0082514B">
        <w:rPr>
          <w:rStyle w:val="4Char"/>
          <w:rFonts w:hint="cs"/>
          <w:rtl/>
        </w:rPr>
        <w:t>أ</w:t>
      </w:r>
      <w:r w:rsidRPr="0082514B">
        <w:rPr>
          <w:rStyle w:val="4Char"/>
          <w:rtl/>
        </w:rPr>
        <w:t>فلا أحبُّ أن أكون عبداً شكُوراً</w:t>
      </w:r>
      <w:bookmarkEnd w:id="41"/>
      <w:r w:rsidR="0082514B" w:rsidRPr="0082514B">
        <w:rPr>
          <w:rStyle w:val="4Char"/>
          <w:rFonts w:hint="cs"/>
          <w:rtl/>
        </w:rPr>
        <w:t>»</w:t>
      </w:r>
      <w:r w:rsidR="00E73D12" w:rsidRPr="0082514B">
        <w:rPr>
          <w:rFonts w:ascii="Lotus Linotype" w:hAnsi="Lotus Linotype" w:cs="AL-Hotham"/>
          <w:sz w:val="20"/>
          <w:szCs w:val="20"/>
          <w:rtl/>
        </w:rPr>
        <w:fldChar w:fldCharType="begin"/>
      </w:r>
      <w:r w:rsidR="00E73D12" w:rsidRPr="00EC2E85">
        <w:rPr>
          <w:rtl/>
        </w:rPr>
        <w:instrText xml:space="preserve"> XE "</w:instrText>
      </w:r>
      <w:r w:rsidR="00E73D12" w:rsidRPr="0082514B">
        <w:rPr>
          <w:rFonts w:ascii="mylotus" w:hAnsi="mylotus" w:cs="AL-Hotham" w:hint="cs"/>
          <w:rtl/>
        </w:rPr>
        <w:instrText>1-</w:instrText>
      </w:r>
      <w:r w:rsidR="00E73D12" w:rsidRPr="0082514B">
        <w:rPr>
          <w:rFonts w:ascii="mylotus" w:hAnsi="mylotus" w:cs="AL-Hotham" w:hint="cs"/>
          <w:sz w:val="20"/>
          <w:szCs w:val="20"/>
          <w:rtl/>
        </w:rPr>
        <w:instrText>((</w:instrText>
      </w:r>
      <w:r w:rsidR="00E73D12" w:rsidRPr="0082514B">
        <w:rPr>
          <w:rFonts w:ascii="mylotus" w:hAnsi="mylotus" w:cs="Traditional Naskh" w:hint="cs"/>
          <w:b/>
          <w:bCs/>
          <w:sz w:val="46"/>
          <w:szCs w:val="34"/>
          <w:rtl/>
        </w:rPr>
        <w:instrText>أ</w:instrText>
      </w:r>
      <w:r w:rsidR="00E73D12" w:rsidRPr="0082514B">
        <w:rPr>
          <w:rFonts w:ascii="mylotus" w:hAnsi="mylotus" w:cs="Traditional Naskh"/>
          <w:b/>
          <w:bCs/>
          <w:sz w:val="46"/>
          <w:szCs w:val="34"/>
          <w:rtl/>
        </w:rPr>
        <w:instrText>فلا أحبُّ أن أكون عبداً شكُوراً</w:instrText>
      </w:r>
      <w:r w:rsidR="00E73D12" w:rsidRPr="0082514B">
        <w:rPr>
          <w:rFonts w:ascii="Lotus Linotype" w:hAnsi="Lotus Linotype" w:cs="AL-Hotham" w:hint="cs"/>
          <w:sz w:val="20"/>
          <w:szCs w:val="20"/>
          <w:rtl/>
        </w:rPr>
        <w:instrText>))</w:instrText>
      </w:r>
      <w:r w:rsidR="00E73D12" w:rsidRPr="00EC2E85">
        <w:rPr>
          <w:rtl/>
        </w:rPr>
        <w:instrText xml:space="preserve">" </w:instrText>
      </w:r>
      <w:r w:rsidR="00E73D12" w:rsidRPr="0082514B">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5"/>
      </w:r>
      <w:r w:rsidRPr="00215D8E">
        <w:rPr>
          <w:vertAlign w:val="superscript"/>
          <w:rtl/>
        </w:rPr>
        <w:t>)</w:t>
      </w:r>
      <w:r w:rsidR="00E952F8">
        <w:rPr>
          <w:rtl/>
        </w:rPr>
        <w:t xml:space="preserve">، </w:t>
      </w:r>
      <w:r w:rsidRPr="007512AD">
        <w:rPr>
          <w:rtl/>
        </w:rPr>
        <w:t>وعن المغيرة</w:t>
      </w:r>
      <w:r w:rsidR="0082514B" w:rsidRPr="007512AD">
        <w:rPr>
          <w:rFonts w:cs="CTraditional Arabic" w:hint="cs"/>
          <w:rtl/>
        </w:rPr>
        <w:t>س</w:t>
      </w:r>
      <w:r w:rsidRPr="007512AD">
        <w:rPr>
          <w:rtl/>
        </w:rPr>
        <w:t xml:space="preserve"> قال</w:t>
      </w:r>
      <w:r w:rsidR="00336E71">
        <w:rPr>
          <w:rtl/>
        </w:rPr>
        <w:t xml:space="preserve">: </w:t>
      </w:r>
      <w:r w:rsidR="0082514B" w:rsidRPr="0082514B">
        <w:rPr>
          <w:rStyle w:val="4Char"/>
          <w:rFonts w:hint="cs"/>
          <w:rtl/>
        </w:rPr>
        <w:t>«</w:t>
      </w:r>
      <w:r w:rsidRPr="0082514B">
        <w:rPr>
          <w:rStyle w:val="4Char"/>
          <w:rtl/>
        </w:rPr>
        <w:t>قام النبي</w:t>
      </w:r>
      <w:r w:rsidR="0082514B" w:rsidRPr="0082514B">
        <w:rPr>
          <w:rStyle w:val="4Char"/>
          <w:rtl/>
        </w:rPr>
        <w:t xml:space="preserve"> </w:t>
      </w:r>
      <w:r w:rsidR="0082514B">
        <w:rPr>
          <w:rStyle w:val="4Char"/>
          <w:rFonts w:cs="CTraditional Arabic" w:hint="cs"/>
          <w:rtl/>
        </w:rPr>
        <w:t>ج</w:t>
      </w:r>
      <w:r w:rsidRPr="0082514B">
        <w:rPr>
          <w:rStyle w:val="4Char"/>
          <w:rtl/>
        </w:rPr>
        <w:t xml:space="preserve"> حتى تورَّمت قدماه</w:t>
      </w:r>
      <w:r w:rsidR="00E952F8">
        <w:rPr>
          <w:rStyle w:val="4Char"/>
          <w:rtl/>
        </w:rPr>
        <w:t xml:space="preserve">، </w:t>
      </w:r>
      <w:r w:rsidRPr="0082514B">
        <w:rPr>
          <w:rStyle w:val="4Char"/>
          <w:rtl/>
        </w:rPr>
        <w:t>فقيل له</w:t>
      </w:r>
      <w:r w:rsidR="00336E71">
        <w:rPr>
          <w:rStyle w:val="4Char"/>
          <w:rtl/>
        </w:rPr>
        <w:t xml:space="preserve">: </w:t>
      </w:r>
      <w:r w:rsidRPr="0082514B">
        <w:rPr>
          <w:rStyle w:val="4Char"/>
          <w:rtl/>
        </w:rPr>
        <w:t>غفر الله لك ما تقدم من ذنبك وما تأخر؟ قال</w:t>
      </w:r>
      <w:r w:rsidR="00336E71">
        <w:rPr>
          <w:rStyle w:val="4Char"/>
          <w:rtl/>
        </w:rPr>
        <w:t xml:space="preserve">: </w:t>
      </w:r>
      <w:r w:rsidRPr="0082514B">
        <w:rPr>
          <w:rStyle w:val="4Char"/>
          <w:rtl/>
        </w:rPr>
        <w:t>أفلا أكون عبداً شكوراً</w:t>
      </w:r>
      <w:r w:rsidR="0082514B" w:rsidRPr="0082514B">
        <w:rPr>
          <w:rStyle w:val="4Char"/>
          <w:rtl/>
        </w:rPr>
        <w:t>»</w:t>
      </w:r>
      <w:r w:rsidR="00E96E1D" w:rsidRPr="0082514B">
        <w:rPr>
          <w:rFonts w:ascii="Lotus Linotype" w:hAnsi="Lotus Linotype" w:cs="AL-Hotham"/>
          <w:sz w:val="20"/>
          <w:szCs w:val="20"/>
          <w:rtl/>
        </w:rPr>
        <w:fldChar w:fldCharType="begin"/>
      </w:r>
      <w:r w:rsidR="00E96E1D" w:rsidRPr="00EC2E85">
        <w:rPr>
          <w:rtl/>
        </w:rPr>
        <w:instrText xml:space="preserve"> XE "</w:instrText>
      </w:r>
      <w:r w:rsidR="00E96E1D" w:rsidRPr="0082514B">
        <w:rPr>
          <w:rFonts w:ascii="mylotus" w:hAnsi="mylotus" w:cs="AL-Hotham" w:hint="cs"/>
          <w:rtl/>
        </w:rPr>
        <w:instrText>1-</w:instrText>
      </w:r>
      <w:r w:rsidR="00E96E1D" w:rsidRPr="0082514B">
        <w:rPr>
          <w:rFonts w:ascii="mylotus" w:hAnsi="mylotus" w:cs="AL-Hotham" w:hint="cs"/>
          <w:sz w:val="20"/>
          <w:szCs w:val="20"/>
          <w:rtl/>
        </w:rPr>
        <w:instrText>((</w:instrText>
      </w:r>
      <w:r w:rsidR="00E96E1D" w:rsidRPr="0082514B">
        <w:rPr>
          <w:rFonts w:ascii="mylotus" w:hAnsi="mylotus" w:cs="Traditional Naskh"/>
          <w:b/>
          <w:bCs/>
          <w:sz w:val="46"/>
          <w:szCs w:val="34"/>
          <w:rtl/>
        </w:rPr>
        <w:instrText>أفلا أكون عبداً شكوراً</w:instrText>
      </w:r>
      <w:r w:rsidR="00E96E1D" w:rsidRPr="0082514B">
        <w:rPr>
          <w:rFonts w:ascii="Lotus Linotype" w:hAnsi="Lotus Linotype" w:cs="AL-Hotham" w:hint="cs"/>
          <w:sz w:val="20"/>
          <w:szCs w:val="20"/>
          <w:rtl/>
        </w:rPr>
        <w:instrText>))</w:instrText>
      </w:r>
      <w:r w:rsidR="00E96E1D" w:rsidRPr="00EC2E85">
        <w:rPr>
          <w:rtl/>
        </w:rPr>
        <w:instrText xml:space="preserve">" </w:instrText>
      </w:r>
      <w:r w:rsidR="00E96E1D" w:rsidRPr="0082514B">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6"/>
      </w:r>
      <w:r w:rsidRPr="00215D8E">
        <w:rPr>
          <w:vertAlign w:val="superscript"/>
          <w:rtl/>
        </w:rPr>
        <w:t>)</w:t>
      </w:r>
      <w:r w:rsidRPr="007512AD">
        <w:rPr>
          <w:rtl/>
        </w:rPr>
        <w:t>.</w:t>
      </w:r>
    </w:p>
    <w:p w:rsidR="00641D96" w:rsidRPr="0082514B" w:rsidRDefault="00641D96" w:rsidP="0082514B">
      <w:pPr>
        <w:pStyle w:val="7"/>
        <w:rPr>
          <w:rtl/>
        </w:rPr>
      </w:pPr>
      <w:bookmarkStart w:id="42" w:name="_Toc234237056"/>
      <w:r w:rsidRPr="0082514B">
        <w:rPr>
          <w:rtl/>
        </w:rPr>
        <w:t>وقد أحسن القائل من أصحاب النبي</w:t>
      </w:r>
      <w:r w:rsidR="0082514B" w:rsidRPr="0082514B">
        <w:rPr>
          <w:rFonts w:cs="CTraditional Arabic"/>
          <w:rtl/>
        </w:rPr>
        <w:t xml:space="preserve"> ج</w:t>
      </w:r>
      <w:r w:rsidRPr="0082514B">
        <w:rPr>
          <w:rtl/>
        </w:rPr>
        <w:t xml:space="preserve"> حين قال</w:t>
      </w:r>
      <w:r w:rsidR="00336E71">
        <w:rPr>
          <w:rtl/>
        </w:rPr>
        <w:t xml:space="preserve">: </w:t>
      </w:r>
      <w:bookmarkEnd w:id="42"/>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425"/>
        <w:gridCol w:w="3085"/>
      </w:tblGrid>
      <w:tr w:rsidR="0082514B" w:rsidTr="0082514B">
        <w:trPr>
          <w:jc w:val="center"/>
        </w:trPr>
        <w:tc>
          <w:tcPr>
            <w:tcW w:w="2942" w:type="dxa"/>
          </w:tcPr>
          <w:p w:rsidR="0082514B" w:rsidRPr="0082514B" w:rsidRDefault="0082514B" w:rsidP="0082514B">
            <w:pPr>
              <w:pStyle w:val="7"/>
              <w:ind w:firstLine="0"/>
              <w:jc w:val="lowKashida"/>
              <w:rPr>
                <w:rFonts w:ascii="Courier New" w:hAnsi="MS Sans Serif"/>
                <w:snapToGrid w:val="0"/>
                <w:sz w:val="2"/>
                <w:szCs w:val="2"/>
                <w:rtl/>
              </w:rPr>
            </w:pPr>
            <w:bookmarkStart w:id="43" w:name="_Toc234237057"/>
            <w:r w:rsidRPr="00EC2E85">
              <w:rPr>
                <w:rFonts w:hint="cs"/>
                <w:rtl/>
              </w:rPr>
              <w:t>وفينا رسول الله يتلو كتابه</w:t>
            </w:r>
            <w:bookmarkEnd w:id="43"/>
            <w:r>
              <w:rPr>
                <w:rtl/>
              </w:rPr>
              <w:br/>
            </w:r>
          </w:p>
        </w:tc>
        <w:tc>
          <w:tcPr>
            <w:tcW w:w="425" w:type="dxa"/>
          </w:tcPr>
          <w:p w:rsidR="0082514B" w:rsidRDefault="0082514B" w:rsidP="0082514B">
            <w:pPr>
              <w:widowControl/>
              <w:spacing w:line="240" w:lineRule="auto"/>
              <w:ind w:firstLine="0"/>
              <w:rPr>
                <w:rStyle w:val="7Char"/>
                <w:rtl/>
              </w:rPr>
            </w:pPr>
          </w:p>
        </w:tc>
        <w:tc>
          <w:tcPr>
            <w:tcW w:w="3085" w:type="dxa"/>
          </w:tcPr>
          <w:p w:rsidR="0082514B" w:rsidRPr="00EC2E85" w:rsidRDefault="0082514B" w:rsidP="0082514B">
            <w:pPr>
              <w:pStyle w:val="7"/>
              <w:ind w:firstLine="0"/>
              <w:jc w:val="lowKashida"/>
              <w:rPr>
                <w:rFonts w:ascii="Courier New" w:hAnsi="MS Sans Serif"/>
                <w:snapToGrid w:val="0"/>
                <w:rtl/>
              </w:rPr>
            </w:pPr>
            <w:bookmarkStart w:id="44" w:name="_Toc234237058"/>
            <w:r w:rsidRPr="00EC2E85">
              <w:rPr>
                <w:rFonts w:hint="cs"/>
                <w:rtl/>
              </w:rPr>
              <w:t xml:space="preserve">إذا انشق معروف من </w:t>
            </w:r>
            <w:r w:rsidRPr="00EC2E85">
              <w:rPr>
                <w:rFonts w:hint="cs"/>
                <w:color w:val="000000"/>
                <w:rtl/>
              </w:rPr>
              <w:t>الفجر</w:t>
            </w:r>
            <w:r w:rsidRPr="00EC2E85">
              <w:rPr>
                <w:rFonts w:hint="cs"/>
                <w:rtl/>
              </w:rPr>
              <w:t xml:space="preserve"> ساطع</w:t>
            </w:r>
            <w:bookmarkEnd w:id="44"/>
          </w:p>
        </w:tc>
      </w:tr>
      <w:tr w:rsidR="0082514B" w:rsidTr="0082514B">
        <w:trPr>
          <w:jc w:val="center"/>
        </w:trPr>
        <w:tc>
          <w:tcPr>
            <w:tcW w:w="2942" w:type="dxa"/>
          </w:tcPr>
          <w:p w:rsidR="0082514B" w:rsidRPr="0082514B" w:rsidRDefault="0082514B" w:rsidP="0082514B">
            <w:pPr>
              <w:pStyle w:val="7"/>
              <w:ind w:firstLine="0"/>
              <w:jc w:val="lowKashida"/>
              <w:rPr>
                <w:sz w:val="2"/>
                <w:szCs w:val="2"/>
                <w:rtl/>
              </w:rPr>
            </w:pPr>
            <w:bookmarkStart w:id="45" w:name="_Toc234237059"/>
            <w:r w:rsidRPr="00EC2E85">
              <w:rPr>
                <w:rFonts w:hint="cs"/>
                <w:rtl/>
              </w:rPr>
              <w:t>يبيت يجافي جنبه عن فراشه</w:t>
            </w:r>
            <w:bookmarkEnd w:id="45"/>
            <w:r>
              <w:rPr>
                <w:rtl/>
              </w:rPr>
              <w:br/>
            </w:r>
          </w:p>
        </w:tc>
        <w:tc>
          <w:tcPr>
            <w:tcW w:w="425" w:type="dxa"/>
          </w:tcPr>
          <w:p w:rsidR="0082514B" w:rsidRDefault="0082514B" w:rsidP="0082514B">
            <w:pPr>
              <w:widowControl/>
              <w:spacing w:line="240" w:lineRule="auto"/>
              <w:ind w:firstLine="0"/>
              <w:rPr>
                <w:rStyle w:val="7Char"/>
                <w:rtl/>
              </w:rPr>
            </w:pPr>
          </w:p>
        </w:tc>
        <w:tc>
          <w:tcPr>
            <w:tcW w:w="3085" w:type="dxa"/>
          </w:tcPr>
          <w:p w:rsidR="0082514B" w:rsidRPr="0082514B" w:rsidRDefault="0082514B" w:rsidP="0082514B">
            <w:pPr>
              <w:pStyle w:val="7"/>
              <w:ind w:firstLine="0"/>
              <w:jc w:val="lowKashida"/>
              <w:rPr>
                <w:sz w:val="2"/>
                <w:szCs w:val="2"/>
                <w:rtl/>
              </w:rPr>
            </w:pPr>
            <w:bookmarkStart w:id="46" w:name="_Toc234237060"/>
            <w:r w:rsidRPr="0082514B">
              <w:rPr>
                <w:rFonts w:hint="cs"/>
                <w:rtl/>
              </w:rPr>
              <w:t>إذا استثقلت بالكافرين المضاجع</w:t>
            </w:r>
            <w:bookmarkEnd w:id="46"/>
            <w:r w:rsidRPr="00215D8E">
              <w:rPr>
                <w:vertAlign w:val="superscript"/>
                <w:rtl/>
              </w:rPr>
              <w:t>(</w:t>
            </w:r>
            <w:r w:rsidRPr="00215D8E">
              <w:rPr>
                <w:vertAlign w:val="superscript"/>
                <w:rtl/>
              </w:rPr>
              <w:footnoteReference w:id="7"/>
            </w:r>
            <w:r w:rsidRPr="00215D8E">
              <w:rPr>
                <w:vertAlign w:val="superscript"/>
                <w:rtl/>
              </w:rPr>
              <w:t>)</w:t>
            </w:r>
            <w:r>
              <w:rPr>
                <w:rFonts w:hint="cs"/>
                <w:vertAlign w:val="superscript"/>
                <w:rtl/>
              </w:rPr>
              <w:br/>
            </w:r>
          </w:p>
        </w:tc>
      </w:tr>
    </w:tbl>
    <w:p w:rsidR="007512AD" w:rsidRPr="007512AD" w:rsidRDefault="007512AD" w:rsidP="007512AD">
      <w:pPr>
        <w:pStyle w:val="31"/>
        <w:rPr>
          <w:rStyle w:val="8Char"/>
          <w:sz w:val="32"/>
          <w:szCs w:val="32"/>
          <w:rtl/>
        </w:rPr>
      </w:pPr>
      <w:bookmarkStart w:id="47" w:name="_Toc249948710"/>
      <w:bookmarkStart w:id="48" w:name="_Toc466983926"/>
      <w:bookmarkStart w:id="49" w:name="_Toc234237061"/>
      <w:r>
        <w:rPr>
          <w:rFonts w:hint="cs"/>
          <w:rtl/>
        </w:rPr>
        <w:lastRenderedPageBreak/>
        <w:t xml:space="preserve">2- </w:t>
      </w:r>
      <w:r w:rsidR="00641D96" w:rsidRPr="007512AD">
        <w:rPr>
          <w:rtl/>
        </w:rPr>
        <w:t>من أعظم أسباب دخول الجنة</w:t>
      </w:r>
      <w:bookmarkEnd w:id="47"/>
      <w:bookmarkEnd w:id="48"/>
    </w:p>
    <w:p w:rsidR="00641D96" w:rsidRPr="0082514B" w:rsidRDefault="00641D96" w:rsidP="007512AD">
      <w:pPr>
        <w:pStyle w:val="7"/>
        <w:rPr>
          <w:rtl/>
        </w:rPr>
      </w:pPr>
      <w:r w:rsidRPr="0082514B">
        <w:rPr>
          <w:rtl/>
        </w:rPr>
        <w:t>فعن عبد الله بن سلام</w:t>
      </w:r>
      <w:r w:rsidR="0082514B" w:rsidRPr="0082514B">
        <w:rPr>
          <w:rFonts w:cs="CTraditional Arabic" w:hint="cs"/>
          <w:rtl/>
        </w:rPr>
        <w:t>س</w:t>
      </w:r>
      <w:r w:rsidRPr="0082514B">
        <w:rPr>
          <w:rFonts w:hint="cs"/>
          <w:rtl/>
        </w:rPr>
        <w:t xml:space="preserve"> </w:t>
      </w:r>
      <w:r w:rsidRPr="0082514B">
        <w:rPr>
          <w:rtl/>
        </w:rPr>
        <w:t>قال</w:t>
      </w:r>
      <w:r w:rsidR="00336E71">
        <w:rPr>
          <w:rtl/>
        </w:rPr>
        <w:t xml:space="preserve">: </w:t>
      </w:r>
      <w:r w:rsidRPr="0082514B">
        <w:rPr>
          <w:rtl/>
        </w:rPr>
        <w:t>لما قَدم النبي</w:t>
      </w:r>
      <w:r w:rsidR="0082514B" w:rsidRPr="0082514B">
        <w:rPr>
          <w:rFonts w:cs="CTraditional Arabic"/>
          <w:rtl/>
        </w:rPr>
        <w:t xml:space="preserve"> ج</w:t>
      </w:r>
      <w:r w:rsidRPr="0082514B">
        <w:rPr>
          <w:rtl/>
        </w:rPr>
        <w:t xml:space="preserve"> المدينة انجفل </w:t>
      </w:r>
      <w:r w:rsidR="007311DF" w:rsidRPr="0082514B">
        <w:rPr>
          <w:rtl/>
        </w:rPr>
        <w:t>الناس</w:t>
      </w:r>
      <w:r w:rsidRPr="0082514B">
        <w:rPr>
          <w:rtl/>
        </w:rPr>
        <w:t xml:space="preserve"> قِبَلَهُ</w:t>
      </w:r>
      <w:r w:rsidR="00E952F8">
        <w:rPr>
          <w:rtl/>
        </w:rPr>
        <w:t xml:space="preserve">، </w:t>
      </w:r>
      <w:r w:rsidRPr="0082514B">
        <w:rPr>
          <w:rtl/>
        </w:rPr>
        <w:t>وقيل</w:t>
      </w:r>
      <w:r w:rsidR="00336E71">
        <w:rPr>
          <w:rtl/>
        </w:rPr>
        <w:t xml:space="preserve">: </w:t>
      </w:r>
      <w:r w:rsidRPr="0082514B">
        <w:rPr>
          <w:rtl/>
        </w:rPr>
        <w:t>قدِم رسول الله</w:t>
      </w:r>
      <w:r w:rsidR="0082514B" w:rsidRPr="0082514B">
        <w:rPr>
          <w:rFonts w:cs="CTraditional Arabic"/>
          <w:rtl/>
        </w:rPr>
        <w:t xml:space="preserve"> ج</w:t>
      </w:r>
      <w:r w:rsidR="00E952F8">
        <w:rPr>
          <w:rtl/>
        </w:rPr>
        <w:t xml:space="preserve">، </w:t>
      </w:r>
      <w:r w:rsidRPr="0082514B">
        <w:rPr>
          <w:rtl/>
        </w:rPr>
        <w:t>قدم رسول الله</w:t>
      </w:r>
      <w:r w:rsidR="0082514B" w:rsidRPr="0082514B">
        <w:rPr>
          <w:rFonts w:cs="CTraditional Arabic"/>
          <w:rtl/>
        </w:rPr>
        <w:t xml:space="preserve"> ج</w:t>
      </w:r>
      <w:r w:rsidR="00E952F8">
        <w:rPr>
          <w:rtl/>
        </w:rPr>
        <w:t xml:space="preserve">، </w:t>
      </w:r>
      <w:r w:rsidR="00E73D12" w:rsidRPr="0082514B">
        <w:rPr>
          <w:rtl/>
        </w:rPr>
        <w:fldChar w:fldCharType="begin"/>
      </w:r>
      <w:r w:rsidR="00E73D12" w:rsidRPr="0082514B">
        <w:rPr>
          <w:rtl/>
        </w:rPr>
        <w:instrText xml:space="preserve"> XE "</w:instrText>
      </w:r>
      <w:r w:rsidR="00E73D12" w:rsidRPr="0082514B">
        <w:rPr>
          <w:rFonts w:hint="cs"/>
          <w:rtl/>
        </w:rPr>
        <w:instrText>2-</w:instrText>
      </w:r>
      <w:r w:rsidR="00E73D12" w:rsidRPr="0082514B">
        <w:rPr>
          <w:rtl/>
        </w:rPr>
        <w:instrText xml:space="preserve">لما قَدم النبي </w:instrText>
      </w:r>
      <w:r w:rsidR="00E73D12" w:rsidRPr="0082514B">
        <w:rPr>
          <w:rtl/>
        </w:rPr>
        <w:sym w:font="AGA Arabesque" w:char="F072"/>
      </w:r>
      <w:r w:rsidR="00E73D12" w:rsidRPr="0082514B">
        <w:rPr>
          <w:rtl/>
        </w:rPr>
        <w:instrText xml:space="preserve"> المدينة انجفل الناس قِبَلَهُ، وقيل\: قدِم رسول الله </w:instrText>
      </w:r>
      <w:r w:rsidR="00E73D12" w:rsidRPr="0082514B">
        <w:rPr>
          <w:rtl/>
        </w:rPr>
        <w:sym w:font="AGA Arabesque" w:char="F072"/>
      </w:r>
      <w:r w:rsidR="00E73D12" w:rsidRPr="0082514B">
        <w:rPr>
          <w:rtl/>
        </w:rPr>
        <w:instrText xml:space="preserve">، قدم رسول الله </w:instrText>
      </w:r>
      <w:r w:rsidR="00E73D12" w:rsidRPr="0082514B">
        <w:rPr>
          <w:rtl/>
        </w:rPr>
        <w:sym w:font="AGA Arabesque" w:char="F072"/>
      </w:r>
      <w:r w:rsidR="00E73D12" w:rsidRPr="0082514B">
        <w:rPr>
          <w:rtl/>
        </w:rPr>
        <w:instrText>،</w:instrText>
      </w:r>
      <w:r w:rsidR="00E73D12" w:rsidRPr="0082514B">
        <w:rPr>
          <w:rFonts w:hint="cs"/>
          <w:rtl/>
        </w:rPr>
        <w:instrText>[عبد الله بن سلام]</w:instrText>
      </w:r>
      <w:r w:rsidR="00E73D12" w:rsidRPr="0082514B">
        <w:rPr>
          <w:rtl/>
        </w:rPr>
        <w:instrText xml:space="preserve">" </w:instrText>
      </w:r>
      <w:r w:rsidR="00E73D12" w:rsidRPr="0082514B">
        <w:rPr>
          <w:rtl/>
        </w:rPr>
        <w:fldChar w:fldCharType="end"/>
      </w:r>
      <w:r w:rsidRPr="0082514B">
        <w:rPr>
          <w:rtl/>
        </w:rPr>
        <w:t xml:space="preserve"> قدم رسول الله</w:t>
      </w:r>
      <w:r w:rsidR="0082514B" w:rsidRPr="0082514B">
        <w:rPr>
          <w:rFonts w:cs="CTraditional Arabic"/>
          <w:rtl/>
        </w:rPr>
        <w:t xml:space="preserve"> ج</w:t>
      </w:r>
      <w:r w:rsidRPr="0082514B">
        <w:rPr>
          <w:rtl/>
        </w:rPr>
        <w:t xml:space="preserve"> ثلاثاً</w:t>
      </w:r>
      <w:r w:rsidR="00E952F8">
        <w:rPr>
          <w:rtl/>
        </w:rPr>
        <w:t xml:space="preserve">، </w:t>
      </w:r>
      <w:r w:rsidRPr="0082514B">
        <w:rPr>
          <w:rtl/>
        </w:rPr>
        <w:t xml:space="preserve">فجئت في </w:t>
      </w:r>
      <w:r w:rsidR="007311DF" w:rsidRPr="0082514B">
        <w:rPr>
          <w:rtl/>
        </w:rPr>
        <w:t>الناس</w:t>
      </w:r>
      <w:r w:rsidR="00E952F8">
        <w:rPr>
          <w:rtl/>
        </w:rPr>
        <w:t xml:space="preserve">، </w:t>
      </w:r>
      <w:r w:rsidRPr="0082514B">
        <w:rPr>
          <w:rtl/>
        </w:rPr>
        <w:t>لأنظر</w:t>
      </w:r>
      <w:r w:rsidR="00E952F8">
        <w:rPr>
          <w:rtl/>
        </w:rPr>
        <w:t xml:space="preserve">، </w:t>
      </w:r>
      <w:r w:rsidRPr="0082514B">
        <w:rPr>
          <w:rtl/>
        </w:rPr>
        <w:t>فلما تبيَّنتُ وجْهَهُ عرفتُ أن وج</w:t>
      </w:r>
      <w:r w:rsidRPr="0082514B">
        <w:rPr>
          <w:rFonts w:hint="cs"/>
          <w:rtl/>
        </w:rPr>
        <w:t>ه</w:t>
      </w:r>
      <w:r w:rsidRPr="0082514B">
        <w:rPr>
          <w:rtl/>
        </w:rPr>
        <w:t>ه ليس بوجه كذَّاب</w:t>
      </w:r>
      <w:r w:rsidR="00E952F8">
        <w:rPr>
          <w:rtl/>
        </w:rPr>
        <w:t xml:space="preserve">، </w:t>
      </w:r>
      <w:r w:rsidRPr="0082514B">
        <w:rPr>
          <w:rtl/>
        </w:rPr>
        <w:t>فكان أول شيء سمعتُه تكلَّم به أن قال</w:t>
      </w:r>
      <w:r w:rsidR="00336E71">
        <w:rPr>
          <w:rtl/>
        </w:rPr>
        <w:t xml:space="preserve">: </w:t>
      </w:r>
      <w:r w:rsidR="0082514B" w:rsidRPr="0082514B">
        <w:rPr>
          <w:rStyle w:val="4Char"/>
          <w:rtl/>
        </w:rPr>
        <w:t>«</w:t>
      </w:r>
      <w:r w:rsidRPr="0082514B">
        <w:rPr>
          <w:rStyle w:val="4Char"/>
          <w:rtl/>
        </w:rPr>
        <w:t xml:space="preserve">يا أيها </w:t>
      </w:r>
      <w:r w:rsidR="007311DF" w:rsidRPr="0082514B">
        <w:rPr>
          <w:rStyle w:val="4Char"/>
          <w:rtl/>
        </w:rPr>
        <w:t>الناس</w:t>
      </w:r>
      <w:r w:rsidR="00E952F8">
        <w:rPr>
          <w:rStyle w:val="4Char"/>
          <w:rtl/>
        </w:rPr>
        <w:t xml:space="preserve">، </w:t>
      </w:r>
      <w:r w:rsidRPr="0082514B">
        <w:rPr>
          <w:rStyle w:val="4Char"/>
          <w:rtl/>
        </w:rPr>
        <w:t>أفشوا السلام</w:t>
      </w:r>
      <w:r w:rsidR="00E952F8">
        <w:rPr>
          <w:rStyle w:val="4Char"/>
          <w:rtl/>
        </w:rPr>
        <w:t xml:space="preserve">، </w:t>
      </w:r>
      <w:r w:rsidRPr="0082514B">
        <w:rPr>
          <w:rStyle w:val="4Char"/>
          <w:rtl/>
        </w:rPr>
        <w:t>وأطعموا الطعام</w:t>
      </w:r>
      <w:r w:rsidR="00E952F8">
        <w:rPr>
          <w:rStyle w:val="4Char"/>
          <w:rtl/>
        </w:rPr>
        <w:t xml:space="preserve">، </w:t>
      </w:r>
      <w:r w:rsidRPr="0082514B">
        <w:rPr>
          <w:rStyle w:val="4Char"/>
          <w:rtl/>
        </w:rPr>
        <w:t>وصِلوا الأرحام</w:t>
      </w:r>
      <w:r w:rsidR="00E952F8">
        <w:rPr>
          <w:rStyle w:val="4Char"/>
          <w:rtl/>
        </w:rPr>
        <w:t xml:space="preserve">، </w:t>
      </w:r>
      <w:r w:rsidRPr="0082514B">
        <w:rPr>
          <w:rStyle w:val="4Char"/>
          <w:rtl/>
        </w:rPr>
        <w:t>وصلُّوا بالليل والناسُ نيام</w:t>
      </w:r>
      <w:r w:rsidR="00E952F8">
        <w:rPr>
          <w:rStyle w:val="4Char"/>
          <w:rtl/>
        </w:rPr>
        <w:t xml:space="preserve">، </w:t>
      </w:r>
      <w:r w:rsidRPr="0082514B">
        <w:rPr>
          <w:rStyle w:val="4Char"/>
          <w:rtl/>
        </w:rPr>
        <w:t>تدخلوا الجنة بسلام</w:t>
      </w:r>
      <w:bookmarkEnd w:id="49"/>
      <w:r w:rsidR="0082514B" w:rsidRPr="0082514B">
        <w:rPr>
          <w:rStyle w:val="4Char"/>
          <w:rtl/>
        </w:rPr>
        <w:t>»</w:t>
      </w:r>
      <w:r w:rsidR="00E73D12" w:rsidRPr="00EC2E85">
        <w:rPr>
          <w:rFonts w:ascii="Lotus Linotype" w:hAnsi="Lotus Linotype" w:cs="AL-Hotham"/>
          <w:sz w:val="20"/>
          <w:szCs w:val="20"/>
          <w:rtl/>
        </w:rPr>
        <w:fldChar w:fldCharType="begin"/>
      </w:r>
      <w:r w:rsidR="00E73D12" w:rsidRPr="00EC2E85">
        <w:rPr>
          <w:rtl/>
        </w:rPr>
        <w:instrText xml:space="preserve"> XE "</w:instrText>
      </w:r>
      <w:r w:rsidR="00E73D12" w:rsidRPr="00EC2E85">
        <w:rPr>
          <w:rFonts w:ascii="mylotus" w:hAnsi="mylotus" w:cs="AL-Hotham" w:hint="cs"/>
          <w:rtl/>
        </w:rPr>
        <w:instrText>1-</w:instrText>
      </w:r>
      <w:r w:rsidR="00E73D12" w:rsidRPr="00EC2E85">
        <w:rPr>
          <w:rFonts w:ascii="mylotus" w:hAnsi="mylotus" w:cs="AL-Hotham" w:hint="cs"/>
          <w:sz w:val="20"/>
          <w:szCs w:val="20"/>
          <w:rtl/>
        </w:rPr>
        <w:instrText>((</w:instrText>
      </w:r>
      <w:r w:rsidR="00E73D12" w:rsidRPr="00EC2E85">
        <w:rPr>
          <w:rFonts w:ascii="mylotus" w:hAnsi="mylotus" w:cs="Traditional Naskh"/>
          <w:b/>
          <w:bCs/>
          <w:sz w:val="46"/>
          <w:szCs w:val="34"/>
          <w:rtl/>
        </w:rPr>
        <w:instrText xml:space="preserve">يا أيها </w:instrText>
      </w:r>
      <w:r w:rsidR="00E73D12" w:rsidRPr="00EC2E85">
        <w:rPr>
          <w:rFonts w:ascii="mylotus" w:hAnsi="mylotus" w:cs="Traditional Naskh"/>
          <w:b/>
          <w:bCs/>
          <w:color w:val="000000"/>
          <w:sz w:val="46"/>
          <w:szCs w:val="34"/>
          <w:rtl/>
        </w:rPr>
        <w:instrText>الناس</w:instrText>
      </w:r>
      <w:r w:rsidR="00E73D12" w:rsidRPr="00EC2E85">
        <w:rPr>
          <w:rFonts w:ascii="mylotus" w:hAnsi="mylotus" w:cs="Traditional Naskh"/>
          <w:b/>
          <w:bCs/>
          <w:sz w:val="46"/>
          <w:szCs w:val="34"/>
          <w:rtl/>
        </w:rPr>
        <w:instrText>، أفشوا السلام، وأطعموا الطعام، وصِلوا الأرحام، وصلُّوا بالليل والناسُ نيام، تدخلوا الجنة بسلام</w:instrText>
      </w:r>
      <w:r w:rsidR="00E73D12" w:rsidRPr="00EC2E85">
        <w:rPr>
          <w:rFonts w:ascii="Lotus Linotype" w:hAnsi="Lotus Linotype" w:cs="AL-Hotham" w:hint="cs"/>
          <w:sz w:val="20"/>
          <w:szCs w:val="20"/>
          <w:rtl/>
        </w:rPr>
        <w:instrText>))</w:instrText>
      </w:r>
      <w:r w:rsidR="00E73D12" w:rsidRPr="00EC2E85">
        <w:rPr>
          <w:rtl/>
        </w:rPr>
        <w:instrText xml:space="preserve">" </w:instrText>
      </w:r>
      <w:r w:rsidR="00E73D12"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8"/>
      </w:r>
      <w:r w:rsidRPr="00215D8E">
        <w:rPr>
          <w:vertAlign w:val="superscript"/>
          <w:rtl/>
        </w:rPr>
        <w:t>)</w:t>
      </w:r>
      <w:r w:rsidRPr="0082514B">
        <w:rPr>
          <w:rtl/>
        </w:rPr>
        <w:t>.</w:t>
      </w:r>
    </w:p>
    <w:p w:rsidR="0082514B" w:rsidRDefault="00641D96" w:rsidP="0082514B">
      <w:pPr>
        <w:pStyle w:val="7"/>
        <w:rPr>
          <w:rtl/>
        </w:rPr>
      </w:pPr>
      <w:bookmarkStart w:id="50" w:name="_Toc234237062"/>
      <w:r w:rsidRPr="0082514B">
        <w:rPr>
          <w:rtl/>
        </w:rPr>
        <w:t>وقد أحسن القائل حين قال</w:t>
      </w:r>
      <w:r w:rsidR="00336E71">
        <w:rPr>
          <w:rtl/>
        </w:rPr>
        <w:t xml:space="preserve">: </w:t>
      </w:r>
      <w:bookmarkEnd w:id="50"/>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425"/>
        <w:gridCol w:w="3085"/>
      </w:tblGrid>
      <w:tr w:rsidR="0082514B" w:rsidTr="007512AD">
        <w:trPr>
          <w:jc w:val="center"/>
        </w:trPr>
        <w:tc>
          <w:tcPr>
            <w:tcW w:w="2942" w:type="dxa"/>
            <w:tcFitText/>
          </w:tcPr>
          <w:p w:rsidR="0082514B" w:rsidRPr="0082514B" w:rsidRDefault="0082514B" w:rsidP="0082514B">
            <w:pPr>
              <w:pStyle w:val="7"/>
              <w:ind w:firstLine="0"/>
              <w:jc w:val="lowKashida"/>
              <w:rPr>
                <w:sz w:val="2"/>
                <w:szCs w:val="2"/>
                <w:rtl/>
              </w:rPr>
            </w:pPr>
            <w:r w:rsidRPr="006010E7">
              <w:rPr>
                <w:rFonts w:hint="cs"/>
                <w:rtl/>
              </w:rPr>
              <w:t>ألهتك لذةُ نومةٍ عن خير</w:t>
            </w:r>
            <w:r w:rsidR="006B6B12" w:rsidRPr="006010E7">
              <w:rPr>
                <w:rFonts w:hint="cs"/>
                <w:rtl/>
              </w:rPr>
              <w:t xml:space="preserve"> عيش</w:t>
            </w:r>
            <w:r w:rsidR="006B6B12" w:rsidRPr="006010E7">
              <w:rPr>
                <w:rFonts w:hint="cs"/>
                <w:spacing w:val="270"/>
                <w:rtl/>
              </w:rPr>
              <w:t xml:space="preserve"> </w:t>
            </w:r>
            <w:r w:rsidRPr="006B6B12">
              <w:rPr>
                <w:rtl/>
              </w:rPr>
              <w:br/>
            </w:r>
          </w:p>
        </w:tc>
        <w:tc>
          <w:tcPr>
            <w:tcW w:w="425" w:type="dxa"/>
          </w:tcPr>
          <w:p w:rsidR="0082514B" w:rsidRPr="0082514B" w:rsidRDefault="0082514B" w:rsidP="0082514B">
            <w:pPr>
              <w:pStyle w:val="7"/>
              <w:ind w:firstLine="0"/>
              <w:jc w:val="lowKashida"/>
              <w:rPr>
                <w:rStyle w:val="7Char"/>
                <w:rtl/>
              </w:rPr>
            </w:pPr>
          </w:p>
        </w:tc>
        <w:tc>
          <w:tcPr>
            <w:tcW w:w="3085" w:type="dxa"/>
            <w:tcFitText/>
          </w:tcPr>
          <w:p w:rsidR="0082514B" w:rsidRPr="0082514B" w:rsidRDefault="0082514B" w:rsidP="0082514B">
            <w:pPr>
              <w:pStyle w:val="7"/>
              <w:ind w:firstLine="0"/>
              <w:jc w:val="lowKashida"/>
              <w:rPr>
                <w:sz w:val="2"/>
                <w:szCs w:val="2"/>
                <w:rtl/>
              </w:rPr>
            </w:pPr>
            <w:bookmarkStart w:id="51" w:name="_Toc234237064"/>
            <w:r w:rsidRPr="006010E7">
              <w:rPr>
                <w:rFonts w:hint="cs"/>
                <w:spacing w:val="30"/>
                <w:rtl/>
              </w:rPr>
              <w:t>مع الخيرات في غرف الجنا</w:t>
            </w:r>
            <w:r w:rsidRPr="006010E7">
              <w:rPr>
                <w:rFonts w:hint="cs"/>
                <w:spacing w:val="150"/>
                <w:rtl/>
              </w:rPr>
              <w:t>ن</w:t>
            </w:r>
            <w:bookmarkEnd w:id="51"/>
          </w:p>
        </w:tc>
      </w:tr>
      <w:tr w:rsidR="0082514B" w:rsidTr="007512AD">
        <w:trPr>
          <w:jc w:val="center"/>
        </w:trPr>
        <w:tc>
          <w:tcPr>
            <w:tcW w:w="2942" w:type="dxa"/>
            <w:tcFitText/>
          </w:tcPr>
          <w:p w:rsidR="0082514B" w:rsidRPr="0082514B" w:rsidRDefault="0082514B" w:rsidP="0082514B">
            <w:pPr>
              <w:pStyle w:val="7"/>
              <w:ind w:firstLine="0"/>
              <w:jc w:val="lowKashida"/>
              <w:rPr>
                <w:sz w:val="2"/>
                <w:szCs w:val="2"/>
                <w:rtl/>
              </w:rPr>
            </w:pPr>
            <w:bookmarkStart w:id="52" w:name="_Toc234237065"/>
            <w:r w:rsidRPr="006010E7">
              <w:rPr>
                <w:rFonts w:hint="cs"/>
                <w:spacing w:val="15"/>
                <w:rtl/>
              </w:rPr>
              <w:t>تعيش مُخلَّداً لا موت فيها</w:t>
            </w:r>
            <w:bookmarkEnd w:id="52"/>
            <w:r w:rsidRPr="006010E7">
              <w:rPr>
                <w:rFonts w:hint="cs"/>
                <w:spacing w:val="330"/>
                <w:rtl/>
              </w:rPr>
              <w:t xml:space="preserve"> </w:t>
            </w:r>
            <w:r w:rsidRPr="0082514B">
              <w:rPr>
                <w:rtl/>
              </w:rPr>
              <w:br/>
            </w:r>
          </w:p>
        </w:tc>
        <w:tc>
          <w:tcPr>
            <w:tcW w:w="425" w:type="dxa"/>
          </w:tcPr>
          <w:p w:rsidR="0082514B" w:rsidRPr="0082514B" w:rsidRDefault="0082514B" w:rsidP="0082514B">
            <w:pPr>
              <w:pStyle w:val="7"/>
              <w:ind w:firstLine="0"/>
              <w:jc w:val="lowKashida"/>
              <w:rPr>
                <w:rStyle w:val="7Char"/>
                <w:rtl/>
              </w:rPr>
            </w:pPr>
          </w:p>
        </w:tc>
        <w:tc>
          <w:tcPr>
            <w:tcW w:w="3085" w:type="dxa"/>
            <w:tcFitText/>
          </w:tcPr>
          <w:p w:rsidR="0082514B" w:rsidRPr="0082514B" w:rsidRDefault="0082514B" w:rsidP="0082514B">
            <w:pPr>
              <w:pStyle w:val="7"/>
              <w:ind w:firstLine="0"/>
              <w:jc w:val="lowKashida"/>
              <w:rPr>
                <w:sz w:val="2"/>
                <w:szCs w:val="2"/>
                <w:rtl/>
              </w:rPr>
            </w:pPr>
            <w:bookmarkStart w:id="53" w:name="_Toc234237066"/>
            <w:r w:rsidRPr="006010E7">
              <w:rPr>
                <w:rFonts w:hint="cs"/>
                <w:spacing w:val="30"/>
                <w:rtl/>
              </w:rPr>
              <w:t>وتنعم في الجنان مع الحسا</w:t>
            </w:r>
            <w:r w:rsidRPr="006010E7">
              <w:rPr>
                <w:rFonts w:hint="cs"/>
                <w:spacing w:val="120"/>
                <w:rtl/>
              </w:rPr>
              <w:t>ن</w:t>
            </w:r>
            <w:bookmarkEnd w:id="53"/>
            <w:r w:rsidRPr="0082514B">
              <w:rPr>
                <w:rtl/>
              </w:rPr>
              <w:br/>
            </w:r>
          </w:p>
        </w:tc>
      </w:tr>
      <w:tr w:rsidR="0082514B" w:rsidTr="007512AD">
        <w:trPr>
          <w:jc w:val="center"/>
        </w:trPr>
        <w:tc>
          <w:tcPr>
            <w:tcW w:w="2942" w:type="dxa"/>
            <w:tcFitText/>
          </w:tcPr>
          <w:p w:rsidR="0082514B" w:rsidRPr="0082514B" w:rsidRDefault="0082514B" w:rsidP="0082514B">
            <w:pPr>
              <w:pStyle w:val="7"/>
              <w:ind w:firstLine="0"/>
              <w:jc w:val="lowKashida"/>
              <w:rPr>
                <w:sz w:val="2"/>
                <w:szCs w:val="2"/>
                <w:rtl/>
              </w:rPr>
            </w:pPr>
            <w:bookmarkStart w:id="54" w:name="_Toc234237067"/>
            <w:r w:rsidRPr="006010E7">
              <w:rPr>
                <w:rFonts w:hint="cs"/>
                <w:spacing w:val="30"/>
                <w:rtl/>
              </w:rPr>
              <w:t>تيقظ من منامك إنَّ خيرا</w:t>
            </w:r>
            <w:r w:rsidRPr="006010E7">
              <w:rPr>
                <w:rFonts w:hint="cs"/>
                <w:spacing w:val="135"/>
                <w:rtl/>
              </w:rPr>
              <w:t>ً</w:t>
            </w:r>
            <w:bookmarkEnd w:id="54"/>
            <w:r w:rsidRPr="006B6B12">
              <w:rPr>
                <w:rtl/>
              </w:rPr>
              <w:br/>
            </w:r>
          </w:p>
        </w:tc>
        <w:tc>
          <w:tcPr>
            <w:tcW w:w="425" w:type="dxa"/>
          </w:tcPr>
          <w:p w:rsidR="0082514B" w:rsidRPr="0082514B" w:rsidRDefault="0082514B" w:rsidP="0082514B">
            <w:pPr>
              <w:pStyle w:val="7"/>
              <w:ind w:firstLine="0"/>
              <w:jc w:val="lowKashida"/>
              <w:rPr>
                <w:rStyle w:val="7Char"/>
                <w:rtl/>
              </w:rPr>
            </w:pPr>
          </w:p>
        </w:tc>
        <w:tc>
          <w:tcPr>
            <w:tcW w:w="3085" w:type="dxa"/>
          </w:tcPr>
          <w:p w:rsidR="0082514B" w:rsidRPr="0082514B" w:rsidRDefault="0082514B" w:rsidP="0082514B">
            <w:pPr>
              <w:pStyle w:val="7"/>
              <w:ind w:firstLine="0"/>
              <w:jc w:val="lowKashida"/>
              <w:rPr>
                <w:sz w:val="2"/>
                <w:szCs w:val="2"/>
                <w:rtl/>
              </w:rPr>
            </w:pPr>
            <w:bookmarkStart w:id="55" w:name="_Toc234237068"/>
            <w:r w:rsidRPr="0082514B">
              <w:rPr>
                <w:rFonts w:hint="cs"/>
                <w:rtl/>
              </w:rPr>
              <w:t>من النوم التهجدُ بالقران</w:t>
            </w:r>
            <w:bookmarkEnd w:id="55"/>
            <w:r w:rsidRPr="00215D8E">
              <w:rPr>
                <w:rStyle w:val="FootnoteReference"/>
                <w:rtl/>
              </w:rPr>
              <w:t>(</w:t>
            </w:r>
            <w:r w:rsidRPr="00215D8E">
              <w:rPr>
                <w:rStyle w:val="FootnoteReference"/>
                <w:rtl/>
              </w:rPr>
              <w:footnoteReference w:id="9"/>
            </w:r>
            <w:r w:rsidRPr="00215D8E">
              <w:rPr>
                <w:rStyle w:val="FootnoteReference"/>
                <w:rtl/>
              </w:rPr>
              <w:t>)</w:t>
            </w:r>
            <w:r>
              <w:rPr>
                <w:rStyle w:val="FootnoteReference"/>
                <w:rFonts w:hint="cs"/>
                <w:vertAlign w:val="baseline"/>
                <w:rtl/>
              </w:rPr>
              <w:br/>
            </w:r>
          </w:p>
        </w:tc>
      </w:tr>
    </w:tbl>
    <w:p w:rsidR="007512AD" w:rsidRPr="007512AD" w:rsidRDefault="007512AD" w:rsidP="007512AD">
      <w:pPr>
        <w:pStyle w:val="31"/>
        <w:rPr>
          <w:rStyle w:val="8Char"/>
          <w:sz w:val="32"/>
          <w:szCs w:val="32"/>
          <w:rtl/>
        </w:rPr>
      </w:pPr>
      <w:bookmarkStart w:id="56" w:name="_Toc249948711"/>
      <w:bookmarkStart w:id="57" w:name="_Toc466983927"/>
      <w:bookmarkStart w:id="58" w:name="_Toc234237069"/>
      <w:r>
        <w:rPr>
          <w:rFonts w:hint="cs"/>
          <w:rtl/>
        </w:rPr>
        <w:lastRenderedPageBreak/>
        <w:t xml:space="preserve">3- </w:t>
      </w:r>
      <w:r w:rsidR="00641D96" w:rsidRPr="007512AD">
        <w:rPr>
          <w:rtl/>
        </w:rPr>
        <w:t xml:space="preserve">قيام </w:t>
      </w:r>
      <w:r w:rsidR="00A138C6" w:rsidRPr="007512AD">
        <w:rPr>
          <w:rtl/>
        </w:rPr>
        <w:t>الليل</w:t>
      </w:r>
      <w:r w:rsidR="00641D96" w:rsidRPr="007512AD">
        <w:rPr>
          <w:rtl/>
        </w:rPr>
        <w:t xml:space="preserve"> من أسباب رفع الدرجات في غرف الجنة</w:t>
      </w:r>
      <w:bookmarkEnd w:id="56"/>
      <w:bookmarkEnd w:id="57"/>
    </w:p>
    <w:p w:rsidR="00641D96" w:rsidRPr="0082514B" w:rsidRDefault="00641D96" w:rsidP="007512AD">
      <w:pPr>
        <w:pStyle w:val="7"/>
        <w:rPr>
          <w:rtl/>
        </w:rPr>
      </w:pPr>
      <w:r w:rsidRPr="0082514B">
        <w:rPr>
          <w:rtl/>
        </w:rPr>
        <w:t>لحديث أبي مالك الأشعري</w:t>
      </w:r>
      <w:r w:rsidR="0082514B" w:rsidRPr="0082514B">
        <w:rPr>
          <w:rFonts w:cs="CTraditional Arabic" w:hint="cs"/>
          <w:rtl/>
        </w:rPr>
        <w:t>س</w:t>
      </w:r>
      <w:r w:rsidRPr="0082514B">
        <w:rPr>
          <w:rtl/>
        </w:rPr>
        <w:t xml:space="preserve"> قال</w:t>
      </w:r>
      <w:r w:rsidR="00336E71">
        <w:rPr>
          <w:rtl/>
        </w:rPr>
        <w:t xml:space="preserve">: </w:t>
      </w:r>
      <w:r w:rsidRPr="0082514B">
        <w:rPr>
          <w:rtl/>
        </w:rPr>
        <w:t>قال رسول الله</w:t>
      </w:r>
      <w:r w:rsidR="0082514B" w:rsidRPr="0082514B">
        <w:rPr>
          <w:rFonts w:cs="CTraditional Arabic"/>
          <w:rtl/>
        </w:rPr>
        <w:t xml:space="preserve"> ج</w:t>
      </w:r>
      <w:r w:rsidR="00336E71">
        <w:rPr>
          <w:rtl/>
        </w:rPr>
        <w:t xml:space="preserve">: </w:t>
      </w:r>
      <w:r w:rsidR="0082514B" w:rsidRPr="0082514B">
        <w:rPr>
          <w:rStyle w:val="4Char"/>
          <w:rtl/>
        </w:rPr>
        <w:t>«</w:t>
      </w:r>
      <w:r w:rsidRPr="0082514B">
        <w:rPr>
          <w:rStyle w:val="4Char"/>
          <w:rtl/>
        </w:rPr>
        <w:t>إن في الجنة غُرفاً يُرى ظاهرُها من باطنها</w:t>
      </w:r>
      <w:r w:rsidR="00E952F8">
        <w:rPr>
          <w:rStyle w:val="4Char"/>
          <w:rtl/>
        </w:rPr>
        <w:t xml:space="preserve">، </w:t>
      </w:r>
      <w:r w:rsidRPr="0082514B">
        <w:rPr>
          <w:rStyle w:val="4Char"/>
          <w:rtl/>
        </w:rPr>
        <w:t>وباطنها من ظاهرها</w:t>
      </w:r>
      <w:r w:rsidR="00E952F8">
        <w:rPr>
          <w:rStyle w:val="4Char"/>
          <w:rtl/>
        </w:rPr>
        <w:t xml:space="preserve">، </w:t>
      </w:r>
      <w:r w:rsidRPr="0082514B">
        <w:rPr>
          <w:rStyle w:val="4Char"/>
          <w:rtl/>
        </w:rPr>
        <w:t>أعدَّها الله تعالى لمن أطعم الطعام</w:t>
      </w:r>
      <w:r w:rsidR="00E73D12" w:rsidRPr="0082514B">
        <w:rPr>
          <w:rStyle w:val="4Char"/>
          <w:rtl/>
        </w:rPr>
        <w:fldChar w:fldCharType="begin"/>
      </w:r>
      <w:r w:rsidR="00E73D12" w:rsidRPr="0082514B">
        <w:rPr>
          <w:rStyle w:val="4Char"/>
          <w:rtl/>
        </w:rPr>
        <w:instrText xml:space="preserve"> XE "</w:instrText>
      </w:r>
      <w:r w:rsidR="00E73D12" w:rsidRPr="0082514B">
        <w:rPr>
          <w:rStyle w:val="4Char"/>
          <w:rFonts w:hint="cs"/>
          <w:rtl/>
        </w:rPr>
        <w:instrText>1-((</w:instrText>
      </w:r>
      <w:r w:rsidR="00E73D12" w:rsidRPr="0082514B">
        <w:rPr>
          <w:rStyle w:val="4Char"/>
          <w:rtl/>
        </w:rPr>
        <w:instrText xml:space="preserve">إن في الجنة غُرفاً يُرى ظاهرُها من باطنها، وباطنها من ظاهرها، أعدَّها الله تعالى لمن أطعم الطعام" </w:instrText>
      </w:r>
      <w:r w:rsidR="00E73D12" w:rsidRPr="0082514B">
        <w:rPr>
          <w:rStyle w:val="4Char"/>
          <w:rtl/>
        </w:rPr>
        <w:fldChar w:fldCharType="end"/>
      </w:r>
      <w:r w:rsidR="00E952F8">
        <w:rPr>
          <w:rStyle w:val="4Char"/>
          <w:rtl/>
        </w:rPr>
        <w:t xml:space="preserve">، </w:t>
      </w:r>
      <w:r w:rsidRPr="0082514B">
        <w:rPr>
          <w:rStyle w:val="4Char"/>
          <w:rtl/>
        </w:rPr>
        <w:t>وألانَ الكلام</w:t>
      </w:r>
      <w:r w:rsidR="00E952F8">
        <w:rPr>
          <w:rStyle w:val="4Char"/>
          <w:rtl/>
        </w:rPr>
        <w:t xml:space="preserve">، </w:t>
      </w:r>
      <w:r w:rsidRPr="0082514B">
        <w:rPr>
          <w:rStyle w:val="4Char"/>
          <w:rtl/>
        </w:rPr>
        <w:t>وتابع الصيام</w:t>
      </w:r>
      <w:bookmarkEnd w:id="58"/>
      <w:r w:rsidRPr="00215D8E">
        <w:rPr>
          <w:vertAlign w:val="superscript"/>
          <w:rtl/>
        </w:rPr>
        <w:t>(</w:t>
      </w:r>
      <w:r w:rsidRPr="00215D8E">
        <w:rPr>
          <w:vertAlign w:val="superscript"/>
          <w:rtl/>
        </w:rPr>
        <w:footnoteReference w:id="10"/>
      </w:r>
      <w:r w:rsidRPr="00215D8E">
        <w:rPr>
          <w:vertAlign w:val="superscript"/>
          <w:rtl/>
        </w:rPr>
        <w:t>)</w:t>
      </w:r>
      <w:r w:rsidR="00E952F8">
        <w:rPr>
          <w:rStyle w:val="4Char"/>
          <w:rtl/>
        </w:rPr>
        <w:t xml:space="preserve">، </w:t>
      </w:r>
      <w:r w:rsidRPr="0082514B">
        <w:rPr>
          <w:rStyle w:val="4Char"/>
          <w:rtl/>
        </w:rPr>
        <w:t>وأفشى السلام</w:t>
      </w:r>
      <w:r w:rsidR="00E952F8">
        <w:rPr>
          <w:rStyle w:val="4Char"/>
          <w:rtl/>
        </w:rPr>
        <w:t xml:space="preserve">، </w:t>
      </w:r>
      <w:r w:rsidRPr="0082514B">
        <w:rPr>
          <w:rStyle w:val="4Char"/>
          <w:rtl/>
        </w:rPr>
        <w:t>وصلى بالليل والناس نيام</w:t>
      </w:r>
      <w:r w:rsidR="0082514B">
        <w:rPr>
          <w:rStyle w:val="4Char"/>
          <w:rFonts w:hint="cs"/>
          <w:rtl/>
        </w:rPr>
        <w:t>»</w:t>
      </w:r>
      <w:r w:rsidRPr="00215D8E">
        <w:rPr>
          <w:vertAlign w:val="superscript"/>
          <w:rtl/>
        </w:rPr>
        <w:t>(</w:t>
      </w:r>
      <w:r w:rsidRPr="00215D8E">
        <w:rPr>
          <w:vertAlign w:val="superscript"/>
          <w:rtl/>
        </w:rPr>
        <w:footnoteReference w:id="11"/>
      </w:r>
      <w:r w:rsidRPr="00215D8E">
        <w:rPr>
          <w:vertAlign w:val="superscript"/>
          <w:rtl/>
        </w:rPr>
        <w:t>)</w:t>
      </w:r>
      <w:r w:rsidRPr="0082514B">
        <w:rPr>
          <w:rtl/>
        </w:rPr>
        <w:t>.</w:t>
      </w:r>
    </w:p>
    <w:p w:rsidR="007512AD" w:rsidRPr="007512AD" w:rsidRDefault="007512AD" w:rsidP="007512AD">
      <w:pPr>
        <w:pStyle w:val="31"/>
        <w:rPr>
          <w:rStyle w:val="8Char"/>
          <w:sz w:val="32"/>
          <w:szCs w:val="32"/>
          <w:rtl/>
        </w:rPr>
      </w:pPr>
      <w:bookmarkStart w:id="59" w:name="_Toc249948712"/>
      <w:bookmarkStart w:id="60" w:name="_Toc466983928"/>
      <w:bookmarkStart w:id="61" w:name="_Toc234237070"/>
      <w:r>
        <w:rPr>
          <w:rFonts w:hint="cs"/>
          <w:rtl/>
        </w:rPr>
        <w:t xml:space="preserve">4- </w:t>
      </w:r>
      <w:r w:rsidR="00641D96" w:rsidRPr="007512AD">
        <w:rPr>
          <w:rtl/>
        </w:rPr>
        <w:t>المحافظون على</w:t>
      </w:r>
      <w:r w:rsidR="00641D96" w:rsidRPr="007512AD">
        <w:rPr>
          <w:rFonts w:hint="cs"/>
          <w:rtl/>
        </w:rPr>
        <w:t xml:space="preserve"> </w:t>
      </w:r>
      <w:r w:rsidR="00641D96" w:rsidRPr="007512AD">
        <w:rPr>
          <w:rtl/>
        </w:rPr>
        <w:t xml:space="preserve">قيام </w:t>
      </w:r>
      <w:r w:rsidR="00A138C6" w:rsidRPr="007512AD">
        <w:rPr>
          <w:rtl/>
        </w:rPr>
        <w:t>الليل</w:t>
      </w:r>
      <w:r w:rsidR="00641D96" w:rsidRPr="007512AD">
        <w:rPr>
          <w:rtl/>
        </w:rPr>
        <w:t xml:space="preserve"> محسنون</w:t>
      </w:r>
      <w:bookmarkEnd w:id="59"/>
      <w:bookmarkEnd w:id="60"/>
    </w:p>
    <w:p w:rsidR="00215D8E" w:rsidRPr="0082514B" w:rsidRDefault="00641D96" w:rsidP="00215D8E">
      <w:pPr>
        <w:pStyle w:val="7"/>
        <w:rPr>
          <w:rtl/>
        </w:rPr>
      </w:pPr>
      <w:r w:rsidRPr="0082514B">
        <w:rPr>
          <w:rtl/>
        </w:rPr>
        <w:t>مستحقون لرحمة الله وجنته</w:t>
      </w:r>
      <w:r w:rsidR="00336E71">
        <w:rPr>
          <w:rFonts w:hint="cs"/>
          <w:rtl/>
        </w:rPr>
        <w:t xml:space="preserve">؛ </w:t>
      </w:r>
      <w:r w:rsidRPr="0082514B">
        <w:rPr>
          <w:rtl/>
        </w:rPr>
        <w:t>لأنهم</w:t>
      </w:r>
      <w:r w:rsidR="0082514B">
        <w:rPr>
          <w:rFonts w:hint="cs"/>
          <w:rtl/>
        </w:rPr>
        <w:t xml:space="preserve"> </w:t>
      </w:r>
      <w:r w:rsidR="0082514B">
        <w:rPr>
          <w:rStyle w:val="8Char"/>
          <w:bCs w:val="0"/>
          <w:color w:val="000000"/>
          <w:szCs w:val="28"/>
          <w:shd w:val="clear" w:color="auto" w:fill="FFFFFF"/>
          <w:rtl/>
        </w:rPr>
        <w:t>﴿</w:t>
      </w:r>
      <w:r w:rsidR="0082514B" w:rsidRPr="00772D1D">
        <w:rPr>
          <w:rStyle w:val="6Char"/>
          <w:rtl/>
        </w:rPr>
        <w:t>كَانُوا قَلِيلًا مِنَ اللَّيْلِ مَا يَهْجَعُونَ١٧ وَبِالْأَسْحَارِ هُمْ يَسْتَغْفِرُونَ١٨</w:t>
      </w:r>
      <w:r w:rsidR="0082514B">
        <w:rPr>
          <w:rStyle w:val="8Char"/>
          <w:bCs w:val="0"/>
          <w:color w:val="000000"/>
          <w:szCs w:val="28"/>
          <w:shd w:val="clear" w:color="auto" w:fill="FFFFFF"/>
          <w:rtl/>
        </w:rPr>
        <w:t>﴾</w:t>
      </w:r>
      <w:r w:rsidR="0082514B" w:rsidRPr="00772D1D">
        <w:rPr>
          <w:rStyle w:val="6Char"/>
          <w:rtl/>
        </w:rPr>
        <w:t xml:space="preserve"> </w:t>
      </w:r>
      <w:r w:rsidR="0082514B" w:rsidRPr="00215D8E">
        <w:rPr>
          <w:rStyle w:val="9Char"/>
          <w:rtl/>
        </w:rPr>
        <w:t>[الذاريات</w:t>
      </w:r>
      <w:r w:rsidR="00336E71" w:rsidRPr="00215D8E">
        <w:rPr>
          <w:rStyle w:val="9Char"/>
          <w:rtl/>
        </w:rPr>
        <w:t xml:space="preserve">: </w:t>
      </w:r>
      <w:r w:rsidR="0082514B" w:rsidRPr="00215D8E">
        <w:rPr>
          <w:rStyle w:val="9Char"/>
          <w:rtl/>
        </w:rPr>
        <w:t>17-18]</w:t>
      </w:r>
      <w:bookmarkEnd w:id="61"/>
      <w:r w:rsidRPr="0082514B">
        <w:rPr>
          <w:rtl/>
        </w:rPr>
        <w:t>.</w:t>
      </w:r>
    </w:p>
    <w:p w:rsidR="007512AD" w:rsidRPr="007512AD" w:rsidRDefault="007512AD" w:rsidP="007512AD">
      <w:pPr>
        <w:pStyle w:val="31"/>
        <w:rPr>
          <w:rStyle w:val="8Char"/>
          <w:sz w:val="32"/>
          <w:szCs w:val="32"/>
          <w:rtl/>
        </w:rPr>
      </w:pPr>
      <w:bookmarkStart w:id="62" w:name="_Toc466983929"/>
      <w:bookmarkStart w:id="63" w:name="_Toc234237071"/>
      <w:r>
        <w:rPr>
          <w:rFonts w:hint="cs"/>
          <w:rtl/>
        </w:rPr>
        <w:t xml:space="preserve">5- </w:t>
      </w:r>
      <w:r w:rsidR="00641D96" w:rsidRPr="007512AD">
        <w:rPr>
          <w:rtl/>
        </w:rPr>
        <w:t xml:space="preserve">مدح الله أهل قيام </w:t>
      </w:r>
      <w:r w:rsidR="00A138C6" w:rsidRPr="007512AD">
        <w:rPr>
          <w:rtl/>
        </w:rPr>
        <w:t>الليل</w:t>
      </w:r>
      <w:r>
        <w:rPr>
          <w:rFonts w:hint="cs"/>
          <w:rtl/>
        </w:rPr>
        <w:t xml:space="preserve"> في جملة عباده الأبرار عباد الرحمن</w:t>
      </w:r>
      <w:bookmarkEnd w:id="62"/>
    </w:p>
    <w:p w:rsidR="00641D96" w:rsidRPr="0082514B" w:rsidRDefault="00641D96" w:rsidP="007512AD">
      <w:pPr>
        <w:pStyle w:val="7"/>
        <w:rPr>
          <w:rtl/>
        </w:rPr>
      </w:pPr>
      <w:r w:rsidRPr="0082514B">
        <w:rPr>
          <w:rtl/>
        </w:rPr>
        <w:t>فقال</w:t>
      </w:r>
      <w:r w:rsidR="00076F5F" w:rsidRPr="0082514B">
        <w:rPr>
          <w:rFonts w:cs="CTraditional Arabic"/>
          <w:rtl/>
        </w:rPr>
        <w:t>ﻷ</w:t>
      </w:r>
      <w:r w:rsidR="00336E71">
        <w:rPr>
          <w:rtl/>
        </w:rPr>
        <w:t xml:space="preserve">: </w:t>
      </w:r>
      <w:r w:rsidR="0082514B">
        <w:rPr>
          <w:rStyle w:val="8Char"/>
          <w:bCs w:val="0"/>
          <w:color w:val="000000"/>
          <w:szCs w:val="28"/>
          <w:shd w:val="clear" w:color="auto" w:fill="FFFFFF"/>
          <w:rtl/>
        </w:rPr>
        <w:t>﴿</w:t>
      </w:r>
      <w:r w:rsidR="0082514B" w:rsidRPr="00772D1D">
        <w:rPr>
          <w:rStyle w:val="6Char"/>
          <w:rtl/>
        </w:rPr>
        <w:t>وَالَّذِينَ يَبِيتُونَ لِرَبِّهِمْ سُجَّدًا وَقِيَامًا٦٤</w:t>
      </w:r>
      <w:r w:rsidR="0082514B">
        <w:rPr>
          <w:rStyle w:val="8Char"/>
          <w:bCs w:val="0"/>
          <w:color w:val="000000"/>
          <w:szCs w:val="28"/>
          <w:shd w:val="clear" w:color="auto" w:fill="FFFFFF"/>
          <w:rtl/>
        </w:rPr>
        <w:t>﴾</w:t>
      </w:r>
      <w:r w:rsidR="0082514B" w:rsidRPr="00772D1D">
        <w:rPr>
          <w:rStyle w:val="6Char"/>
          <w:rtl/>
        </w:rPr>
        <w:t xml:space="preserve"> </w:t>
      </w:r>
      <w:r w:rsidR="0082514B" w:rsidRPr="00215D8E">
        <w:rPr>
          <w:rStyle w:val="9Char"/>
          <w:rtl/>
        </w:rPr>
        <w:t>[الفرقان</w:t>
      </w:r>
      <w:r w:rsidR="00336E71" w:rsidRPr="00215D8E">
        <w:rPr>
          <w:rStyle w:val="9Char"/>
          <w:rtl/>
        </w:rPr>
        <w:t xml:space="preserve">: </w:t>
      </w:r>
      <w:r w:rsidR="0082514B" w:rsidRPr="00215D8E">
        <w:rPr>
          <w:rStyle w:val="9Char"/>
          <w:rtl/>
        </w:rPr>
        <w:t>64]</w:t>
      </w:r>
      <w:bookmarkEnd w:id="63"/>
      <w:r w:rsidRPr="0082514B">
        <w:rPr>
          <w:rtl/>
        </w:rPr>
        <w:t xml:space="preserve">. </w:t>
      </w:r>
    </w:p>
    <w:p w:rsidR="007512AD" w:rsidRPr="007512AD" w:rsidRDefault="007512AD" w:rsidP="007512AD">
      <w:pPr>
        <w:pStyle w:val="31"/>
        <w:rPr>
          <w:rStyle w:val="8Char"/>
          <w:sz w:val="32"/>
          <w:szCs w:val="32"/>
          <w:rtl/>
        </w:rPr>
      </w:pPr>
      <w:bookmarkStart w:id="64" w:name="_Toc249948713"/>
      <w:bookmarkStart w:id="65" w:name="_Toc466983930"/>
      <w:bookmarkStart w:id="66" w:name="_Toc234237072"/>
      <w:r>
        <w:rPr>
          <w:rFonts w:hint="cs"/>
          <w:rtl/>
        </w:rPr>
        <w:lastRenderedPageBreak/>
        <w:t xml:space="preserve">6- </w:t>
      </w:r>
      <w:r w:rsidR="00641D96" w:rsidRPr="007512AD">
        <w:rPr>
          <w:rtl/>
        </w:rPr>
        <w:t>شهد لهم بالإيمان الكامل</w:t>
      </w:r>
      <w:bookmarkEnd w:id="64"/>
      <w:bookmarkEnd w:id="65"/>
    </w:p>
    <w:p w:rsidR="00641D96" w:rsidRPr="007512AD" w:rsidRDefault="00641D96" w:rsidP="007512AD">
      <w:pPr>
        <w:pStyle w:val="7"/>
        <w:rPr>
          <w:rtl/>
        </w:rPr>
      </w:pPr>
      <w:r w:rsidRPr="007512AD">
        <w:rPr>
          <w:rtl/>
        </w:rPr>
        <w:t xml:space="preserve">فقال </w:t>
      </w:r>
      <w:r w:rsidRPr="0082514B">
        <w:rPr>
          <w:rtl/>
        </w:rPr>
        <w:t>سبحانه</w:t>
      </w:r>
      <w:r w:rsidR="00336E71">
        <w:rPr>
          <w:rtl/>
        </w:rPr>
        <w:t xml:space="preserve">: </w:t>
      </w:r>
      <w:r w:rsidR="0082514B">
        <w:rPr>
          <w:rStyle w:val="8Char"/>
          <w:bCs w:val="0"/>
          <w:color w:val="000000"/>
          <w:szCs w:val="28"/>
          <w:shd w:val="clear" w:color="auto" w:fill="FFFFFF"/>
          <w:rtl/>
        </w:rPr>
        <w:t>﴿</w:t>
      </w:r>
      <w:r w:rsidR="0082514B" w:rsidRPr="00772D1D">
        <w:rPr>
          <w:rStyle w:val="6Char"/>
          <w:rtl/>
        </w:rPr>
        <w:t>إِنَّمَا يُؤْمِنُ بِآيَاتِنَا الَّذِينَ إِذَا ذُكِّرُوا بِهَا خَرُّوا سُجَّدًا وَسَبَّحُوا بِحَمْدِ رَبِّهِمْ وَهُمْ لَا يَسْتَكْبِرُونَ ١٥</w:t>
      </w:r>
      <w:r w:rsidR="0082514B" w:rsidRPr="007512AD">
        <w:rPr>
          <w:shd w:val="clear" w:color="auto" w:fill="FFFFFF"/>
          <w:rtl/>
        </w:rPr>
        <w:t xml:space="preserve"> تَتَجَافَى جُنُوبُهُمْ عَنِ الْمَضَاجِعِ يَدْعُونَ رَبَّهُمْ خَوْفًا وَطَمَعًا وَمِمَّا رَزَقْنَاهُمْ يُنْفِقُونَ١٦</w:t>
      </w:r>
      <w:r w:rsidR="0082514B">
        <w:rPr>
          <w:rStyle w:val="8Char"/>
          <w:bCs w:val="0"/>
          <w:color w:val="000000"/>
          <w:szCs w:val="28"/>
          <w:shd w:val="clear" w:color="auto" w:fill="FFFFFF"/>
          <w:rtl/>
        </w:rPr>
        <w:t>﴾</w:t>
      </w:r>
      <w:r w:rsidR="0082514B" w:rsidRPr="0082514B">
        <w:rPr>
          <w:rtl/>
        </w:rPr>
        <w:t xml:space="preserve"> </w:t>
      </w:r>
      <w:r w:rsidR="0082514B" w:rsidRPr="00215D8E">
        <w:rPr>
          <w:rStyle w:val="9Char"/>
          <w:rtl/>
        </w:rPr>
        <w:t>[السجدة</w:t>
      </w:r>
      <w:r w:rsidR="00336E71" w:rsidRPr="00215D8E">
        <w:rPr>
          <w:rStyle w:val="9Char"/>
          <w:rtl/>
        </w:rPr>
        <w:t xml:space="preserve">: </w:t>
      </w:r>
      <w:r w:rsidR="0082514B" w:rsidRPr="00215D8E">
        <w:rPr>
          <w:rStyle w:val="9Char"/>
          <w:rtl/>
        </w:rPr>
        <w:t>15-1</w:t>
      </w:r>
      <w:r w:rsidR="0082514B" w:rsidRPr="00215D8E">
        <w:rPr>
          <w:rStyle w:val="9Char"/>
          <w:rFonts w:hint="cs"/>
          <w:rtl/>
        </w:rPr>
        <w:t>6</w:t>
      </w:r>
      <w:r w:rsidR="0082514B" w:rsidRPr="00215D8E">
        <w:rPr>
          <w:rStyle w:val="9Char"/>
          <w:rtl/>
        </w:rPr>
        <w:t>]</w:t>
      </w:r>
      <w:bookmarkEnd w:id="66"/>
      <w:r w:rsidRPr="0082514B">
        <w:rPr>
          <w:rtl/>
        </w:rPr>
        <w:t>.</w:t>
      </w:r>
    </w:p>
    <w:p w:rsidR="007512AD" w:rsidRPr="007512AD" w:rsidRDefault="007512AD" w:rsidP="007512AD">
      <w:pPr>
        <w:pStyle w:val="31"/>
        <w:rPr>
          <w:rStyle w:val="8Char"/>
          <w:sz w:val="32"/>
          <w:szCs w:val="32"/>
          <w:rtl/>
        </w:rPr>
      </w:pPr>
      <w:bookmarkStart w:id="67" w:name="_Toc249948714"/>
      <w:bookmarkStart w:id="68" w:name="_Toc466983931"/>
      <w:bookmarkStart w:id="69" w:name="_Toc234237073"/>
      <w:r>
        <w:rPr>
          <w:rFonts w:hint="cs"/>
          <w:rtl/>
        </w:rPr>
        <w:t xml:space="preserve">7- </w:t>
      </w:r>
      <w:r w:rsidR="00641D96" w:rsidRPr="007512AD">
        <w:rPr>
          <w:rtl/>
        </w:rPr>
        <w:t>نفى الله التسوية بينهم</w:t>
      </w:r>
      <w:bookmarkEnd w:id="67"/>
      <w:bookmarkEnd w:id="68"/>
    </w:p>
    <w:p w:rsidR="00641D96" w:rsidRPr="007512AD" w:rsidRDefault="00641D96" w:rsidP="007512AD">
      <w:pPr>
        <w:pStyle w:val="7"/>
        <w:rPr>
          <w:rtl/>
        </w:rPr>
      </w:pPr>
      <w:r w:rsidRPr="007512AD">
        <w:rPr>
          <w:rtl/>
        </w:rPr>
        <w:t xml:space="preserve">وبين </w:t>
      </w:r>
      <w:r w:rsidRPr="0082514B">
        <w:rPr>
          <w:rtl/>
        </w:rPr>
        <w:t>غيرهم</w:t>
      </w:r>
      <w:r w:rsidRPr="007512AD">
        <w:rPr>
          <w:rtl/>
        </w:rPr>
        <w:t xml:space="preserve"> ممن لم يتصف بوصفهم</w:t>
      </w:r>
      <w:r w:rsidR="00E952F8">
        <w:rPr>
          <w:rtl/>
        </w:rPr>
        <w:t xml:space="preserve">، </w:t>
      </w:r>
      <w:r w:rsidRPr="007512AD">
        <w:rPr>
          <w:rtl/>
        </w:rPr>
        <w:t>فقال تعالى</w:t>
      </w:r>
      <w:r w:rsidR="00336E71">
        <w:rPr>
          <w:rtl/>
        </w:rPr>
        <w:t xml:space="preserve">: </w:t>
      </w:r>
      <w:r w:rsidR="0082514B">
        <w:rPr>
          <w:rStyle w:val="8Char"/>
          <w:bCs w:val="0"/>
          <w:color w:val="000000"/>
          <w:szCs w:val="28"/>
          <w:shd w:val="clear" w:color="auto" w:fill="FFFFFF"/>
          <w:rtl/>
        </w:rPr>
        <w:t>﴿</w:t>
      </w:r>
      <w:r w:rsidR="0082514B" w:rsidRPr="00772D1D">
        <w:rPr>
          <w:rStyle w:val="6Char"/>
          <w:rtl/>
        </w:rPr>
        <w:t>أَمَّنْ هُوَ قَانِتٌ آنَاءَ اللَّيْلِ سَاجِدًا وَقَائِمًا يَحْذَرُ الْآخِرَةَ وَيَرْجُو رَحْمَةَ رَبِّهِ  قُلْ هَلْ يَسْتَوِي الَّذِينَ يَعْلَمُونَ وَالَّذِينَ لَا يَعْلَمُونَ  إِنَّمَا يَتَذَكَّرُ أُولُو الْأَلْبَابِ٩</w:t>
      </w:r>
      <w:r w:rsidR="0082514B">
        <w:rPr>
          <w:rStyle w:val="8Char"/>
          <w:bCs w:val="0"/>
          <w:color w:val="000000"/>
          <w:szCs w:val="28"/>
          <w:shd w:val="clear" w:color="auto" w:fill="FFFFFF"/>
          <w:rtl/>
        </w:rPr>
        <w:t>﴾</w:t>
      </w:r>
      <w:r w:rsidR="0082514B" w:rsidRPr="00772D1D">
        <w:rPr>
          <w:rStyle w:val="6Char"/>
          <w:rtl/>
        </w:rPr>
        <w:t xml:space="preserve"> </w:t>
      </w:r>
      <w:r w:rsidR="0082514B" w:rsidRPr="00215D8E">
        <w:rPr>
          <w:rStyle w:val="9Char"/>
          <w:rtl/>
        </w:rPr>
        <w:t>[الزمر</w:t>
      </w:r>
      <w:r w:rsidR="00336E71" w:rsidRPr="00215D8E">
        <w:rPr>
          <w:rStyle w:val="9Char"/>
          <w:rtl/>
        </w:rPr>
        <w:t xml:space="preserve">: </w:t>
      </w:r>
      <w:r w:rsidR="0082514B" w:rsidRPr="00215D8E">
        <w:rPr>
          <w:rStyle w:val="9Char"/>
          <w:rtl/>
        </w:rPr>
        <w:t>9]</w:t>
      </w:r>
      <w:bookmarkEnd w:id="69"/>
      <w:r w:rsidRPr="007512AD">
        <w:rPr>
          <w:rtl/>
        </w:rPr>
        <w:t>.</w:t>
      </w:r>
    </w:p>
    <w:p w:rsidR="007512AD" w:rsidRPr="007512AD" w:rsidRDefault="007512AD" w:rsidP="007512AD">
      <w:pPr>
        <w:pStyle w:val="31"/>
        <w:rPr>
          <w:rStyle w:val="8Char"/>
          <w:sz w:val="32"/>
          <w:szCs w:val="32"/>
          <w:rtl/>
        </w:rPr>
      </w:pPr>
      <w:bookmarkStart w:id="70" w:name="_Toc249948715"/>
      <w:bookmarkStart w:id="71" w:name="_Toc466983932"/>
      <w:bookmarkStart w:id="72" w:name="_Toc234237074"/>
      <w:r>
        <w:rPr>
          <w:rFonts w:hint="cs"/>
          <w:rtl/>
        </w:rPr>
        <w:t xml:space="preserve">8- </w:t>
      </w:r>
      <w:r w:rsidR="00641D96" w:rsidRPr="007512AD">
        <w:rPr>
          <w:rtl/>
        </w:rPr>
        <w:t xml:space="preserve">قيام </w:t>
      </w:r>
      <w:r w:rsidR="00A138C6" w:rsidRPr="007512AD">
        <w:rPr>
          <w:rtl/>
        </w:rPr>
        <w:t>الليل</w:t>
      </w:r>
      <w:r w:rsidR="00641D96" w:rsidRPr="007512AD">
        <w:rPr>
          <w:rtl/>
        </w:rPr>
        <w:t xml:space="preserve"> مكفِّر للسيئات</w:t>
      </w:r>
      <w:bookmarkEnd w:id="70"/>
      <w:bookmarkEnd w:id="71"/>
    </w:p>
    <w:p w:rsidR="00641D96" w:rsidRPr="007512AD" w:rsidRDefault="00641D96" w:rsidP="007512AD">
      <w:pPr>
        <w:pStyle w:val="7"/>
        <w:rPr>
          <w:rtl/>
        </w:rPr>
      </w:pPr>
      <w:r w:rsidRPr="007512AD">
        <w:rPr>
          <w:rtl/>
        </w:rPr>
        <w:t>ومنهاة للآثام</w:t>
      </w:r>
      <w:r w:rsidR="00E952F8">
        <w:rPr>
          <w:rtl/>
        </w:rPr>
        <w:t xml:space="preserve">، </w:t>
      </w:r>
      <w:r w:rsidRPr="007512AD">
        <w:rPr>
          <w:rtl/>
        </w:rPr>
        <w:t>لحديث أبي أمامة</w:t>
      </w:r>
      <w:r w:rsidR="0082514B" w:rsidRPr="007512AD">
        <w:rPr>
          <w:rFonts w:cs="CTraditional Arabic" w:hint="cs"/>
          <w:rtl/>
        </w:rPr>
        <w:t>س</w:t>
      </w:r>
      <w:r w:rsidRPr="007512AD">
        <w:rPr>
          <w:rtl/>
        </w:rPr>
        <w:t xml:space="preserve"> عن رسول الله</w:t>
      </w:r>
      <w:r w:rsidR="0082514B" w:rsidRPr="007512AD">
        <w:rPr>
          <w:rFonts w:cs="CTraditional Arabic"/>
          <w:rtl/>
        </w:rPr>
        <w:t xml:space="preserve"> ج</w:t>
      </w:r>
      <w:r w:rsidRPr="007512AD">
        <w:rPr>
          <w:rtl/>
        </w:rPr>
        <w:t xml:space="preserve"> أنه قال</w:t>
      </w:r>
      <w:r w:rsidR="00336E71">
        <w:rPr>
          <w:rtl/>
        </w:rPr>
        <w:t xml:space="preserve">: </w:t>
      </w:r>
      <w:r w:rsidR="0082514B" w:rsidRPr="0082514B">
        <w:rPr>
          <w:rStyle w:val="4Char"/>
          <w:rFonts w:hint="cs"/>
          <w:rtl/>
        </w:rPr>
        <w:t>«</w:t>
      </w:r>
      <w:r w:rsidRPr="0082514B">
        <w:rPr>
          <w:rStyle w:val="4Char"/>
          <w:rtl/>
        </w:rPr>
        <w:t xml:space="preserve">عليكم بقيام </w:t>
      </w:r>
      <w:r w:rsidR="00A138C6" w:rsidRPr="0082514B">
        <w:rPr>
          <w:rStyle w:val="4Char"/>
          <w:rtl/>
        </w:rPr>
        <w:t>الليل</w:t>
      </w:r>
      <w:r w:rsidRPr="0082514B">
        <w:rPr>
          <w:rStyle w:val="4Char"/>
          <w:rtl/>
        </w:rPr>
        <w:t xml:space="preserve"> فإنه دأب الصالحين قبلكم</w:t>
      </w:r>
      <w:r w:rsidR="00E952F8">
        <w:rPr>
          <w:rStyle w:val="4Char"/>
          <w:rtl/>
        </w:rPr>
        <w:t xml:space="preserve">، </w:t>
      </w:r>
      <w:r w:rsidRPr="0082514B">
        <w:rPr>
          <w:rStyle w:val="4Char"/>
          <w:rtl/>
        </w:rPr>
        <w:t>وهو قُربة إلى ربكم</w:t>
      </w:r>
      <w:r w:rsidR="00E952F8">
        <w:rPr>
          <w:rStyle w:val="4Char"/>
          <w:rtl/>
        </w:rPr>
        <w:t xml:space="preserve">، </w:t>
      </w:r>
      <w:r w:rsidRPr="0082514B">
        <w:rPr>
          <w:rStyle w:val="4Char"/>
          <w:rtl/>
        </w:rPr>
        <w:t>ومكفِّر للسيئات</w:t>
      </w:r>
      <w:r w:rsidR="00E952F8">
        <w:rPr>
          <w:rStyle w:val="4Char"/>
          <w:rtl/>
        </w:rPr>
        <w:t xml:space="preserve">، </w:t>
      </w:r>
      <w:r w:rsidRPr="0082514B">
        <w:rPr>
          <w:rStyle w:val="4Char"/>
          <w:rtl/>
        </w:rPr>
        <w:t>وم</w:t>
      </w:r>
      <w:r w:rsidRPr="0082514B">
        <w:rPr>
          <w:rStyle w:val="4Char"/>
          <w:rFonts w:hint="cs"/>
          <w:rtl/>
        </w:rPr>
        <w:t>ن</w:t>
      </w:r>
      <w:r w:rsidRPr="0082514B">
        <w:rPr>
          <w:rStyle w:val="4Char"/>
          <w:rtl/>
        </w:rPr>
        <w:t>هاة للآثام</w:t>
      </w:r>
      <w:bookmarkEnd w:id="72"/>
      <w:r w:rsidR="0082514B">
        <w:rPr>
          <w:rStyle w:val="4Char"/>
          <w:rFonts w:hint="cs"/>
          <w:rtl/>
        </w:rPr>
        <w:t>»</w:t>
      </w:r>
      <w:r w:rsidR="00E73D12" w:rsidRPr="00EC2E85">
        <w:rPr>
          <w:szCs w:val="20"/>
          <w:rtl/>
        </w:rPr>
        <w:fldChar w:fldCharType="begin"/>
      </w:r>
      <w:r w:rsidR="00E73D12" w:rsidRPr="00EC2E85">
        <w:rPr>
          <w:rtl/>
        </w:rPr>
        <w:instrText xml:space="preserve"> XE "</w:instrText>
      </w:r>
      <w:r w:rsidR="00E73D12" w:rsidRPr="00EC2E85">
        <w:rPr>
          <w:rFonts w:hint="cs"/>
          <w:rtl/>
        </w:rPr>
        <w:instrText>1-</w:instrText>
      </w:r>
      <w:r w:rsidR="00E73D12" w:rsidRPr="00EC2E85">
        <w:rPr>
          <w:rFonts w:hint="cs"/>
          <w:szCs w:val="20"/>
          <w:rtl/>
        </w:rPr>
        <w:instrText>((</w:instrText>
      </w:r>
      <w:r w:rsidR="00E73D12" w:rsidRPr="00EC2E85">
        <w:rPr>
          <w:b/>
          <w:bCs/>
          <w:szCs w:val="34"/>
          <w:rtl/>
        </w:rPr>
        <w:instrText xml:space="preserve">عليكم بقيام </w:instrText>
      </w:r>
      <w:r w:rsidR="00E73D12" w:rsidRPr="00EC2E85">
        <w:rPr>
          <w:b/>
          <w:bCs/>
          <w:color w:val="000000"/>
          <w:szCs w:val="34"/>
          <w:rtl/>
        </w:rPr>
        <w:instrText>الليل</w:instrText>
      </w:r>
      <w:r w:rsidR="00E73D12" w:rsidRPr="00EC2E85">
        <w:rPr>
          <w:b/>
          <w:bCs/>
          <w:szCs w:val="34"/>
          <w:rtl/>
        </w:rPr>
        <w:instrText xml:space="preserve"> فإنه دأب الصالحين قبلكم، وهو قُربة إلى ربكم، ومكفِّر للسيئات، وم</w:instrText>
      </w:r>
      <w:r w:rsidR="00E73D12" w:rsidRPr="00EC2E85">
        <w:rPr>
          <w:rFonts w:hint="cs"/>
          <w:b/>
          <w:bCs/>
          <w:szCs w:val="34"/>
          <w:rtl/>
        </w:rPr>
        <w:instrText>ن</w:instrText>
      </w:r>
      <w:r w:rsidR="00E73D12" w:rsidRPr="00EC2E85">
        <w:rPr>
          <w:b/>
          <w:bCs/>
          <w:szCs w:val="34"/>
          <w:rtl/>
        </w:rPr>
        <w:instrText>هاة للآثام</w:instrText>
      </w:r>
      <w:r w:rsidR="00E73D12" w:rsidRPr="00EC2E85">
        <w:rPr>
          <w:rFonts w:hint="cs"/>
          <w:szCs w:val="20"/>
          <w:rtl/>
        </w:rPr>
        <w:instrText>))</w:instrText>
      </w:r>
      <w:r w:rsidR="00E73D12" w:rsidRPr="00EC2E85">
        <w:rPr>
          <w:rtl/>
        </w:rPr>
        <w:instrText xml:space="preserve">" </w:instrText>
      </w:r>
      <w:r w:rsidR="00E73D12" w:rsidRPr="00EC2E85">
        <w:rPr>
          <w:szCs w:val="20"/>
          <w:rtl/>
        </w:rPr>
        <w:fldChar w:fldCharType="end"/>
      </w:r>
      <w:r w:rsidRPr="00215D8E">
        <w:rPr>
          <w:vertAlign w:val="superscript"/>
          <w:rtl/>
        </w:rPr>
        <w:t>(</w:t>
      </w:r>
      <w:r w:rsidRPr="00215D8E">
        <w:rPr>
          <w:vertAlign w:val="superscript"/>
          <w:rtl/>
        </w:rPr>
        <w:footnoteReference w:id="12"/>
      </w:r>
      <w:r w:rsidRPr="00215D8E">
        <w:rPr>
          <w:vertAlign w:val="superscript"/>
          <w:rtl/>
        </w:rPr>
        <w:t>)</w:t>
      </w:r>
      <w:r w:rsidRPr="007512AD">
        <w:rPr>
          <w:rtl/>
        </w:rPr>
        <w:t>.</w:t>
      </w:r>
    </w:p>
    <w:p w:rsidR="00310FF9" w:rsidRPr="00310FF9" w:rsidRDefault="00310FF9" w:rsidP="00310FF9">
      <w:pPr>
        <w:pStyle w:val="31"/>
        <w:rPr>
          <w:rStyle w:val="8Char"/>
          <w:sz w:val="32"/>
          <w:szCs w:val="32"/>
          <w:rtl/>
        </w:rPr>
      </w:pPr>
      <w:bookmarkStart w:id="73" w:name="_Toc249948716"/>
      <w:bookmarkStart w:id="74" w:name="_Toc466983933"/>
      <w:bookmarkStart w:id="75" w:name="_Toc234237075"/>
      <w:r>
        <w:rPr>
          <w:rFonts w:hint="cs"/>
          <w:rtl/>
        </w:rPr>
        <w:lastRenderedPageBreak/>
        <w:t xml:space="preserve">9- </w:t>
      </w:r>
      <w:r w:rsidR="00641D96" w:rsidRPr="00310FF9">
        <w:rPr>
          <w:rtl/>
        </w:rPr>
        <w:t xml:space="preserve">قيام </w:t>
      </w:r>
      <w:r w:rsidR="00A138C6" w:rsidRPr="00310FF9">
        <w:rPr>
          <w:rtl/>
        </w:rPr>
        <w:t>الليل</w:t>
      </w:r>
      <w:r w:rsidR="00641D96" w:rsidRPr="00310FF9">
        <w:rPr>
          <w:rtl/>
        </w:rPr>
        <w:t xml:space="preserve"> أفضل الصلاة بعد الفريضة</w:t>
      </w:r>
      <w:bookmarkEnd w:id="73"/>
      <w:bookmarkEnd w:id="74"/>
    </w:p>
    <w:p w:rsidR="00641D96" w:rsidRPr="0082514B" w:rsidRDefault="00641D96" w:rsidP="00310FF9">
      <w:pPr>
        <w:pStyle w:val="7"/>
        <w:rPr>
          <w:rtl/>
        </w:rPr>
      </w:pPr>
      <w:r w:rsidRPr="0082514B">
        <w:rPr>
          <w:rtl/>
        </w:rPr>
        <w:t>لحديث أبي هريرة</w:t>
      </w:r>
      <w:r w:rsidR="0082514B" w:rsidRPr="0082514B">
        <w:rPr>
          <w:rFonts w:cs="CTraditional Arabic" w:hint="cs"/>
          <w:rtl/>
        </w:rPr>
        <w:t>س</w:t>
      </w:r>
      <w:r w:rsidRPr="0082514B">
        <w:rPr>
          <w:rtl/>
        </w:rPr>
        <w:t xml:space="preserve"> يرفعه</w:t>
      </w:r>
      <w:r w:rsidR="00E952F8">
        <w:rPr>
          <w:rtl/>
        </w:rPr>
        <w:t xml:space="preserve">، </w:t>
      </w:r>
      <w:r w:rsidRPr="00310FF9">
        <w:rPr>
          <w:rtl/>
        </w:rPr>
        <w:t>وفيه</w:t>
      </w:r>
      <w:r w:rsidR="00336E71">
        <w:rPr>
          <w:rtl/>
        </w:rPr>
        <w:t xml:space="preserve">: </w:t>
      </w:r>
      <w:r w:rsidR="0082514B" w:rsidRPr="0082514B">
        <w:rPr>
          <w:rStyle w:val="4Char"/>
          <w:rFonts w:hint="cs"/>
          <w:rtl/>
        </w:rPr>
        <w:t>«</w:t>
      </w:r>
      <w:r w:rsidRPr="0082514B">
        <w:rPr>
          <w:rStyle w:val="4Char"/>
          <w:rtl/>
        </w:rPr>
        <w:t>أفضل الصيام بعد رمضان شهر الله المحرم</w:t>
      </w:r>
      <w:r w:rsidR="00E952F8">
        <w:rPr>
          <w:rStyle w:val="4Char"/>
          <w:rtl/>
        </w:rPr>
        <w:t xml:space="preserve">، </w:t>
      </w:r>
      <w:r w:rsidRPr="0082514B">
        <w:rPr>
          <w:rStyle w:val="4Char"/>
          <w:rtl/>
        </w:rPr>
        <w:t>وأفضل الصلاة بعد المكت</w:t>
      </w:r>
      <w:r w:rsidRPr="0082514B">
        <w:rPr>
          <w:rStyle w:val="4Char"/>
          <w:rFonts w:hint="cs"/>
          <w:rtl/>
        </w:rPr>
        <w:t>و</w:t>
      </w:r>
      <w:r w:rsidRPr="0082514B">
        <w:rPr>
          <w:rStyle w:val="4Char"/>
          <w:rtl/>
        </w:rPr>
        <w:t xml:space="preserve">بة صلاة </w:t>
      </w:r>
      <w:r w:rsidR="00A138C6" w:rsidRPr="0082514B">
        <w:rPr>
          <w:rStyle w:val="4Char"/>
          <w:rtl/>
        </w:rPr>
        <w:t>الليل</w:t>
      </w:r>
      <w:bookmarkEnd w:id="75"/>
      <w:r w:rsidR="0082514B">
        <w:rPr>
          <w:rStyle w:val="4Char"/>
          <w:rFonts w:hint="cs"/>
          <w:rtl/>
        </w:rPr>
        <w:t>»</w:t>
      </w:r>
      <w:r w:rsidRPr="00215D8E">
        <w:rPr>
          <w:vertAlign w:val="superscript"/>
          <w:rtl/>
        </w:rPr>
        <w:t>(</w:t>
      </w:r>
      <w:r w:rsidRPr="00215D8E">
        <w:rPr>
          <w:vertAlign w:val="superscript"/>
          <w:rtl/>
        </w:rPr>
        <w:footnoteReference w:id="13"/>
      </w:r>
      <w:r w:rsidRPr="00215D8E">
        <w:rPr>
          <w:vertAlign w:val="superscript"/>
          <w:rtl/>
        </w:rPr>
        <w:t>)</w:t>
      </w:r>
      <w:r w:rsidRPr="0082514B">
        <w:rPr>
          <w:rtl/>
        </w:rPr>
        <w:t>.</w:t>
      </w:r>
    </w:p>
    <w:p w:rsidR="00310FF9" w:rsidRPr="00310FF9" w:rsidRDefault="00310FF9" w:rsidP="00310FF9">
      <w:pPr>
        <w:pStyle w:val="31"/>
        <w:rPr>
          <w:rStyle w:val="8Char"/>
          <w:sz w:val="32"/>
          <w:szCs w:val="32"/>
          <w:rtl/>
        </w:rPr>
      </w:pPr>
      <w:bookmarkStart w:id="76" w:name="_Toc249948717"/>
      <w:bookmarkStart w:id="77" w:name="_Toc466983934"/>
      <w:bookmarkStart w:id="78" w:name="_Toc234237076"/>
      <w:r>
        <w:rPr>
          <w:rFonts w:hint="cs"/>
          <w:rtl/>
        </w:rPr>
        <w:t xml:space="preserve">10- </w:t>
      </w:r>
      <w:r w:rsidR="00641D96" w:rsidRPr="00310FF9">
        <w:rPr>
          <w:rtl/>
        </w:rPr>
        <w:t xml:space="preserve">شرف المؤمن قيام </w:t>
      </w:r>
      <w:r w:rsidR="00A138C6" w:rsidRPr="00310FF9">
        <w:rPr>
          <w:rtl/>
        </w:rPr>
        <w:t>الليل</w:t>
      </w:r>
      <w:bookmarkEnd w:id="76"/>
      <w:bookmarkEnd w:id="77"/>
    </w:p>
    <w:p w:rsidR="00641D96" w:rsidRPr="00310FF9" w:rsidRDefault="00641D96" w:rsidP="00310FF9">
      <w:pPr>
        <w:pStyle w:val="7"/>
        <w:rPr>
          <w:rtl/>
        </w:rPr>
      </w:pPr>
      <w:r w:rsidRPr="00310FF9">
        <w:rPr>
          <w:rtl/>
        </w:rPr>
        <w:t>لحديث سهل بن سعد</w:t>
      </w:r>
      <w:r w:rsidR="0082514B" w:rsidRPr="00310FF9">
        <w:rPr>
          <w:rFonts w:cs="CTraditional Arabic" w:hint="cs"/>
          <w:rtl/>
        </w:rPr>
        <w:t>س</w:t>
      </w:r>
      <w:r w:rsidRPr="00310FF9">
        <w:rPr>
          <w:rtl/>
        </w:rPr>
        <w:t xml:space="preserve"> قال</w:t>
      </w:r>
      <w:r w:rsidR="00336E71">
        <w:rPr>
          <w:rtl/>
        </w:rPr>
        <w:t xml:space="preserve">: </w:t>
      </w:r>
      <w:r w:rsidRPr="00310FF9">
        <w:rPr>
          <w:rtl/>
        </w:rPr>
        <w:t>جاء جبريل إلى النبي</w:t>
      </w:r>
      <w:r w:rsidR="0082514B" w:rsidRPr="00310FF9">
        <w:rPr>
          <w:rFonts w:cs="CTraditional Arabic"/>
          <w:rtl/>
        </w:rPr>
        <w:t xml:space="preserve"> ج</w:t>
      </w:r>
      <w:r w:rsidRPr="00310FF9">
        <w:rPr>
          <w:rtl/>
        </w:rPr>
        <w:t xml:space="preserve"> فقال</w:t>
      </w:r>
      <w:r w:rsidR="00336E71">
        <w:rPr>
          <w:rtl/>
        </w:rPr>
        <w:t xml:space="preserve">: </w:t>
      </w:r>
      <w:r w:rsidR="0082514B" w:rsidRPr="0082514B">
        <w:rPr>
          <w:rStyle w:val="4Char"/>
          <w:rFonts w:hint="cs"/>
          <w:rtl/>
        </w:rPr>
        <w:t>«</w:t>
      </w:r>
      <w:r w:rsidRPr="0082514B">
        <w:rPr>
          <w:rStyle w:val="4Char"/>
          <w:rtl/>
        </w:rPr>
        <w:t xml:space="preserve">يا </w:t>
      </w:r>
      <w:r w:rsidR="0061115D" w:rsidRPr="0082514B">
        <w:rPr>
          <w:rStyle w:val="4Char"/>
          <w:rtl/>
        </w:rPr>
        <w:t>محمد</w:t>
      </w:r>
      <w:r w:rsidRPr="0082514B">
        <w:rPr>
          <w:rStyle w:val="4Char"/>
          <w:rtl/>
        </w:rPr>
        <w:t xml:space="preserve"> عش ما شئت فإنك ميت</w:t>
      </w:r>
      <w:r w:rsidR="00E952F8">
        <w:rPr>
          <w:rStyle w:val="4Char"/>
          <w:rtl/>
        </w:rPr>
        <w:t xml:space="preserve">، </w:t>
      </w:r>
      <w:r w:rsidRPr="0082514B">
        <w:rPr>
          <w:rStyle w:val="4Char"/>
          <w:rtl/>
        </w:rPr>
        <w:t>وأحبب</w:t>
      </w:r>
      <w:r w:rsidRPr="0082514B">
        <w:rPr>
          <w:rStyle w:val="4Char"/>
          <w:rFonts w:hint="cs"/>
          <w:rtl/>
        </w:rPr>
        <w:t>ْ</w:t>
      </w:r>
      <w:r w:rsidRPr="0082514B">
        <w:rPr>
          <w:rStyle w:val="4Char"/>
          <w:rtl/>
        </w:rPr>
        <w:t xml:space="preserve"> من شئت فإنك مفارق</w:t>
      </w:r>
      <w:r w:rsidRPr="0082514B">
        <w:rPr>
          <w:rStyle w:val="4Char"/>
          <w:rFonts w:hint="cs"/>
          <w:rtl/>
        </w:rPr>
        <w:t>ه</w:t>
      </w:r>
      <w:r w:rsidR="00E952F8">
        <w:rPr>
          <w:rStyle w:val="4Char"/>
          <w:rtl/>
        </w:rPr>
        <w:t xml:space="preserve">، </w:t>
      </w:r>
      <w:r w:rsidRPr="0082514B">
        <w:rPr>
          <w:rStyle w:val="4Char"/>
          <w:rtl/>
        </w:rPr>
        <w:t>واعمل ما شئت فإنك مجزيٌّ به</w:t>
      </w:r>
      <w:r w:rsidR="0082514B">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 xml:space="preserve">يا </w:instrText>
      </w:r>
      <w:r w:rsidR="00E73D12" w:rsidRPr="00EC2E85">
        <w:rPr>
          <w:rFonts w:ascii="mylotus" w:hAnsi="mylotus" w:cs="Traditional Naskh"/>
          <w:b/>
          <w:bCs/>
          <w:color w:val="000000"/>
          <w:sz w:val="46"/>
          <w:szCs w:val="34"/>
          <w:rtl/>
        </w:rPr>
        <w:instrText>محمد</w:instrText>
      </w:r>
      <w:r w:rsidR="00E73D12" w:rsidRPr="00EC2E85">
        <w:rPr>
          <w:rFonts w:ascii="mylotus" w:hAnsi="mylotus" w:cs="Traditional Naskh"/>
          <w:b/>
          <w:bCs/>
          <w:sz w:val="46"/>
          <w:szCs w:val="34"/>
          <w:rtl/>
        </w:rPr>
        <w:instrText xml:space="preserve"> عش ما شئت فإنك ميت، وأحبب</w:instrText>
      </w:r>
      <w:r w:rsidR="00E73D12" w:rsidRPr="00EC2E85">
        <w:rPr>
          <w:rFonts w:ascii="mylotus" w:hAnsi="mylotus" w:cs="Traditional Naskh" w:hint="cs"/>
          <w:b/>
          <w:bCs/>
          <w:sz w:val="46"/>
          <w:szCs w:val="34"/>
          <w:rtl/>
        </w:rPr>
        <w:instrText>ْ</w:instrText>
      </w:r>
      <w:r w:rsidR="00E73D12" w:rsidRPr="00EC2E85">
        <w:rPr>
          <w:rFonts w:ascii="mylotus" w:hAnsi="mylotus" w:cs="Traditional Naskh"/>
          <w:b/>
          <w:bCs/>
          <w:sz w:val="46"/>
          <w:szCs w:val="34"/>
          <w:rtl/>
        </w:rPr>
        <w:instrText xml:space="preserve"> من شئت فإنك مفارق</w:instrText>
      </w:r>
      <w:r w:rsidR="00E73D12" w:rsidRPr="00EC2E85">
        <w:rPr>
          <w:rFonts w:ascii="mylotus" w:hAnsi="mylotus" w:cs="Traditional Naskh" w:hint="cs"/>
          <w:b/>
          <w:bCs/>
          <w:sz w:val="46"/>
          <w:szCs w:val="34"/>
          <w:rtl/>
        </w:rPr>
        <w:instrText>ه</w:instrText>
      </w:r>
      <w:r w:rsidR="00E73D12" w:rsidRPr="00EC2E85">
        <w:rPr>
          <w:rFonts w:ascii="mylotus" w:hAnsi="mylotus" w:cs="Traditional Naskh"/>
          <w:b/>
          <w:bCs/>
          <w:sz w:val="46"/>
          <w:szCs w:val="34"/>
          <w:rtl/>
        </w:rPr>
        <w:instrText>، واعمل ما شئت فإنك مجزيٌّ به</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310FF9">
        <w:rPr>
          <w:rtl/>
        </w:rPr>
        <w:t xml:space="preserve"> ثم قال</w:t>
      </w:r>
      <w:r w:rsidR="00336E71">
        <w:rPr>
          <w:rtl/>
        </w:rPr>
        <w:t xml:space="preserve">: </w:t>
      </w:r>
      <w:r w:rsidR="0082514B" w:rsidRPr="0082514B">
        <w:rPr>
          <w:rStyle w:val="4Char"/>
          <w:rFonts w:hint="cs"/>
          <w:rtl/>
        </w:rPr>
        <w:t>«</w:t>
      </w:r>
      <w:r w:rsidRPr="0082514B">
        <w:rPr>
          <w:rStyle w:val="4Char"/>
          <w:rtl/>
        </w:rPr>
        <w:t xml:space="preserve">يا </w:t>
      </w:r>
      <w:r w:rsidR="0061115D" w:rsidRPr="0082514B">
        <w:rPr>
          <w:rStyle w:val="4Char"/>
          <w:rtl/>
        </w:rPr>
        <w:t>محمد</w:t>
      </w:r>
      <w:r w:rsidRPr="0082514B">
        <w:rPr>
          <w:rStyle w:val="4Char"/>
          <w:rtl/>
        </w:rPr>
        <w:t xml:space="preserve"> شرف المؤمن قيام </w:t>
      </w:r>
      <w:r w:rsidR="00A138C6" w:rsidRPr="0082514B">
        <w:rPr>
          <w:rStyle w:val="4Char"/>
          <w:rtl/>
        </w:rPr>
        <w:t>الليل</w:t>
      </w:r>
      <w:r w:rsidR="00E952F8">
        <w:rPr>
          <w:rStyle w:val="4Char"/>
          <w:rtl/>
        </w:rPr>
        <w:t xml:space="preserve">، </w:t>
      </w:r>
      <w:r w:rsidRPr="0082514B">
        <w:rPr>
          <w:rStyle w:val="4Char"/>
          <w:rtl/>
        </w:rPr>
        <w:t xml:space="preserve">وعزُّه استغناؤه عن </w:t>
      </w:r>
      <w:r w:rsidR="007311DF" w:rsidRPr="0082514B">
        <w:rPr>
          <w:rStyle w:val="4Char"/>
          <w:rtl/>
        </w:rPr>
        <w:t>الناس</w:t>
      </w:r>
      <w:bookmarkEnd w:id="78"/>
      <w:r w:rsidR="0082514B">
        <w:rPr>
          <w:rStyle w:val="4Char"/>
          <w:rFonts w:hint="cs"/>
          <w:rtl/>
        </w:rPr>
        <w:t>»</w:t>
      </w:r>
      <w:r w:rsidR="00E73D12" w:rsidRPr="0082514B">
        <w:rPr>
          <w:rFonts w:ascii="mylotus" w:hAnsi="mylotus" w:cs="Traditional Naskh"/>
          <w:sz w:val="46"/>
          <w:szCs w:val="20"/>
          <w:vertAlign w:val="superscript"/>
          <w:rtl/>
        </w:rPr>
        <w:fldChar w:fldCharType="begin"/>
      </w:r>
      <w:r w:rsidR="00E73D12" w:rsidRPr="0082514B">
        <w:rPr>
          <w:vertAlign w:val="superscript"/>
          <w:rtl/>
        </w:rPr>
        <w:instrText xml:space="preserve"> XE "</w:instrText>
      </w:r>
      <w:r w:rsidR="00E73D12" w:rsidRPr="0082514B">
        <w:rPr>
          <w:rFonts w:ascii="mylotus" w:hAnsi="mylotus" w:cs="Traditional Naskh" w:hint="cs"/>
          <w:sz w:val="46"/>
          <w:vertAlign w:val="superscript"/>
          <w:rtl/>
        </w:rPr>
        <w:instrText>1-</w:instrText>
      </w:r>
      <w:r w:rsidR="00E73D12" w:rsidRPr="0082514B">
        <w:rPr>
          <w:rFonts w:ascii="mylotus" w:hAnsi="mylotus" w:cs="Traditional Naskh" w:hint="cs"/>
          <w:sz w:val="46"/>
          <w:szCs w:val="20"/>
          <w:vertAlign w:val="superscript"/>
          <w:rtl/>
        </w:rPr>
        <w:instrText>((</w:instrText>
      </w:r>
      <w:r w:rsidR="00E73D12" w:rsidRPr="0082514B">
        <w:rPr>
          <w:rFonts w:ascii="mylotus" w:hAnsi="mylotus" w:cs="Traditional Naskh"/>
          <w:b/>
          <w:bCs/>
          <w:sz w:val="46"/>
          <w:szCs w:val="34"/>
          <w:vertAlign w:val="superscript"/>
          <w:rtl/>
        </w:rPr>
        <w:instrText xml:space="preserve">يا </w:instrText>
      </w:r>
      <w:r w:rsidR="00E73D12" w:rsidRPr="0082514B">
        <w:rPr>
          <w:rFonts w:ascii="mylotus" w:hAnsi="mylotus" w:cs="Traditional Naskh"/>
          <w:b/>
          <w:bCs/>
          <w:color w:val="000000"/>
          <w:sz w:val="46"/>
          <w:szCs w:val="34"/>
          <w:vertAlign w:val="superscript"/>
          <w:rtl/>
        </w:rPr>
        <w:instrText>محمد</w:instrText>
      </w:r>
      <w:r w:rsidR="00E73D12" w:rsidRPr="0082514B">
        <w:rPr>
          <w:rFonts w:ascii="mylotus" w:hAnsi="mylotus" w:cs="Traditional Naskh"/>
          <w:b/>
          <w:bCs/>
          <w:sz w:val="46"/>
          <w:szCs w:val="34"/>
          <w:vertAlign w:val="superscript"/>
          <w:rtl/>
        </w:rPr>
        <w:instrText xml:space="preserve"> شرف المؤمن قيام </w:instrText>
      </w:r>
      <w:r w:rsidR="00E73D12" w:rsidRPr="0082514B">
        <w:rPr>
          <w:rFonts w:ascii="mylotus" w:hAnsi="mylotus" w:cs="Traditional Naskh"/>
          <w:b/>
          <w:bCs/>
          <w:color w:val="000000"/>
          <w:sz w:val="46"/>
          <w:szCs w:val="34"/>
          <w:vertAlign w:val="superscript"/>
          <w:rtl/>
        </w:rPr>
        <w:instrText>الليل</w:instrText>
      </w:r>
      <w:r w:rsidR="00E73D12" w:rsidRPr="0082514B">
        <w:rPr>
          <w:rFonts w:ascii="mylotus" w:hAnsi="mylotus" w:cs="Traditional Naskh"/>
          <w:b/>
          <w:bCs/>
          <w:sz w:val="46"/>
          <w:szCs w:val="34"/>
          <w:vertAlign w:val="superscript"/>
          <w:rtl/>
        </w:rPr>
        <w:instrText xml:space="preserve">، وعزُّه استغناؤه عن </w:instrText>
      </w:r>
      <w:r w:rsidR="00E73D12" w:rsidRPr="0082514B">
        <w:rPr>
          <w:rFonts w:ascii="mylotus" w:hAnsi="mylotus" w:cs="Traditional Naskh"/>
          <w:b/>
          <w:bCs/>
          <w:color w:val="000000"/>
          <w:sz w:val="46"/>
          <w:szCs w:val="34"/>
          <w:vertAlign w:val="superscript"/>
          <w:rtl/>
        </w:rPr>
        <w:instrText>الناس</w:instrText>
      </w:r>
      <w:r w:rsidR="00E73D12" w:rsidRPr="0082514B">
        <w:rPr>
          <w:rFonts w:ascii="mylotus" w:hAnsi="mylotus" w:cs="Traditional Naskh" w:hint="cs"/>
          <w:sz w:val="46"/>
          <w:szCs w:val="20"/>
          <w:vertAlign w:val="superscript"/>
          <w:rtl/>
        </w:rPr>
        <w:instrText>))</w:instrText>
      </w:r>
      <w:r w:rsidR="00E73D12" w:rsidRPr="0082514B">
        <w:rPr>
          <w:vertAlign w:val="superscript"/>
          <w:rtl/>
        </w:rPr>
        <w:instrText xml:space="preserve">" </w:instrText>
      </w:r>
      <w:r w:rsidR="00E73D12" w:rsidRPr="0082514B">
        <w:rPr>
          <w:rFonts w:ascii="mylotus" w:hAnsi="mylotus" w:cs="Traditional Naskh"/>
          <w:sz w:val="46"/>
          <w:szCs w:val="20"/>
          <w:vertAlign w:val="superscript"/>
          <w:rtl/>
        </w:rPr>
        <w:fldChar w:fldCharType="end"/>
      </w:r>
      <w:r w:rsidRPr="00215D8E">
        <w:rPr>
          <w:vertAlign w:val="superscript"/>
          <w:rtl/>
        </w:rPr>
        <w:t>(</w:t>
      </w:r>
      <w:r w:rsidRPr="00215D8E">
        <w:rPr>
          <w:vertAlign w:val="superscript"/>
          <w:rtl/>
        </w:rPr>
        <w:footnoteReference w:id="14"/>
      </w:r>
      <w:r w:rsidRPr="00215D8E">
        <w:rPr>
          <w:vertAlign w:val="superscript"/>
          <w:rtl/>
        </w:rPr>
        <w:t>)</w:t>
      </w:r>
      <w:r w:rsidRPr="00310FF9">
        <w:rPr>
          <w:rtl/>
        </w:rPr>
        <w:t>.</w:t>
      </w:r>
    </w:p>
    <w:p w:rsidR="00310FF9" w:rsidRPr="00310FF9" w:rsidRDefault="00310FF9" w:rsidP="00310FF9">
      <w:pPr>
        <w:pStyle w:val="31"/>
        <w:rPr>
          <w:rStyle w:val="8Char"/>
          <w:sz w:val="32"/>
          <w:szCs w:val="32"/>
          <w:rtl/>
        </w:rPr>
      </w:pPr>
      <w:bookmarkStart w:id="79" w:name="_Toc249948718"/>
      <w:bookmarkStart w:id="80" w:name="_Toc466983935"/>
      <w:bookmarkStart w:id="81" w:name="_Toc234237077"/>
      <w:r>
        <w:rPr>
          <w:rFonts w:hint="cs"/>
          <w:rtl/>
        </w:rPr>
        <w:t xml:space="preserve">11- </w:t>
      </w:r>
      <w:r w:rsidR="00641D96" w:rsidRPr="00310FF9">
        <w:rPr>
          <w:rtl/>
        </w:rPr>
        <w:t xml:space="preserve">قيام </w:t>
      </w:r>
      <w:r w:rsidR="00A138C6" w:rsidRPr="00310FF9">
        <w:rPr>
          <w:rtl/>
        </w:rPr>
        <w:t>الليل</w:t>
      </w:r>
      <w:r w:rsidR="00641D96" w:rsidRPr="00310FF9">
        <w:rPr>
          <w:rtl/>
        </w:rPr>
        <w:t xml:space="preserve"> يُغْب</w:t>
      </w:r>
      <w:r w:rsidR="00641D96" w:rsidRPr="00310FF9">
        <w:rPr>
          <w:rFonts w:hint="cs"/>
          <w:rtl/>
        </w:rPr>
        <w:t>َ</w:t>
      </w:r>
      <w:r w:rsidR="00641D96" w:rsidRPr="00310FF9">
        <w:rPr>
          <w:rtl/>
        </w:rPr>
        <w:t>طُ عليه صاحبه</w:t>
      </w:r>
      <w:bookmarkEnd w:id="79"/>
      <w:bookmarkEnd w:id="80"/>
    </w:p>
    <w:p w:rsidR="00641D96" w:rsidRPr="00310FF9" w:rsidRDefault="00641D96" w:rsidP="00310FF9">
      <w:pPr>
        <w:pStyle w:val="7"/>
        <w:rPr>
          <w:rtl/>
        </w:rPr>
      </w:pPr>
      <w:r w:rsidRPr="00310FF9">
        <w:rPr>
          <w:rtl/>
        </w:rPr>
        <w:t>لعظيم ثوابه</w:t>
      </w:r>
      <w:r w:rsidR="00E952F8">
        <w:rPr>
          <w:rtl/>
        </w:rPr>
        <w:t xml:space="preserve">، </w:t>
      </w:r>
      <w:r w:rsidRPr="00310FF9">
        <w:rPr>
          <w:rtl/>
        </w:rPr>
        <w:t>فهو خير من الدنيا وما فيها</w:t>
      </w:r>
      <w:r w:rsidR="00336E71">
        <w:rPr>
          <w:rFonts w:hint="cs"/>
          <w:rtl/>
        </w:rPr>
        <w:t xml:space="preserve">؛ </w:t>
      </w:r>
      <w:r w:rsidRPr="00310FF9">
        <w:rPr>
          <w:rtl/>
        </w:rPr>
        <w:t xml:space="preserve">لحديث عبد الله </w:t>
      </w:r>
      <w:r w:rsidRPr="00310FF9">
        <w:rPr>
          <w:rFonts w:hint="cs"/>
          <w:rtl/>
        </w:rPr>
        <w:t>ب</w:t>
      </w:r>
      <w:r w:rsidRPr="00310FF9">
        <w:rPr>
          <w:rtl/>
        </w:rPr>
        <w:t>ن عمر</w:t>
      </w:r>
      <w:r w:rsidR="0082514B" w:rsidRPr="00310FF9">
        <w:rPr>
          <w:rFonts w:cs="CTraditional Arabic" w:hint="cs"/>
          <w:rtl/>
        </w:rPr>
        <w:t>ب</w:t>
      </w:r>
      <w:r w:rsidRPr="00310FF9">
        <w:rPr>
          <w:rtl/>
        </w:rPr>
        <w:t xml:space="preserve"> قال</w:t>
      </w:r>
      <w:r w:rsidR="00336E71">
        <w:rPr>
          <w:rtl/>
        </w:rPr>
        <w:t xml:space="preserve">: </w:t>
      </w:r>
      <w:r w:rsidRPr="00310FF9">
        <w:rPr>
          <w:rtl/>
        </w:rPr>
        <w:t>قال رسول الله</w:t>
      </w:r>
      <w:r w:rsidR="0082514B" w:rsidRPr="00310FF9">
        <w:rPr>
          <w:rFonts w:cs="CTraditional Arabic"/>
          <w:rtl/>
        </w:rPr>
        <w:t xml:space="preserve"> ج</w:t>
      </w:r>
      <w:r w:rsidR="00336E71">
        <w:rPr>
          <w:rFonts w:hint="cs"/>
          <w:rtl/>
        </w:rPr>
        <w:t xml:space="preserve">: </w:t>
      </w:r>
      <w:r w:rsidR="0082514B" w:rsidRPr="0082514B">
        <w:rPr>
          <w:rStyle w:val="4Char"/>
          <w:rFonts w:hint="cs"/>
          <w:rtl/>
        </w:rPr>
        <w:t>«</w:t>
      </w:r>
      <w:r w:rsidRPr="0082514B">
        <w:rPr>
          <w:rStyle w:val="4Char"/>
          <w:rtl/>
        </w:rPr>
        <w:t>لا حسد إلا في اثنتين</w:t>
      </w:r>
      <w:r w:rsidR="00336E71">
        <w:rPr>
          <w:rStyle w:val="4Char"/>
          <w:rtl/>
        </w:rPr>
        <w:t xml:space="preserve">: </w:t>
      </w:r>
      <w:r w:rsidRPr="0082514B">
        <w:rPr>
          <w:rStyle w:val="4Char"/>
          <w:rtl/>
        </w:rPr>
        <w:t xml:space="preserve">رجل آتاه الله القرآن فهو يقوم به آناء </w:t>
      </w:r>
      <w:r w:rsidR="00A138C6" w:rsidRPr="0082514B">
        <w:rPr>
          <w:rStyle w:val="4Char"/>
          <w:rtl/>
        </w:rPr>
        <w:t>الليل</w:t>
      </w:r>
      <w:r w:rsidRPr="0082514B">
        <w:rPr>
          <w:rStyle w:val="4Char"/>
          <w:rtl/>
        </w:rPr>
        <w:t xml:space="preserve"> وآناء النهار</w:t>
      </w:r>
      <w:r w:rsidR="00E952F8">
        <w:rPr>
          <w:rStyle w:val="4Char"/>
          <w:rtl/>
        </w:rPr>
        <w:t xml:space="preserve">، </w:t>
      </w:r>
      <w:r w:rsidRPr="0082514B">
        <w:rPr>
          <w:rStyle w:val="4Char"/>
          <w:rtl/>
        </w:rPr>
        <w:t xml:space="preserve">ورجل آتاه الله مالاً فهو ينفقه آناء </w:t>
      </w:r>
      <w:r w:rsidR="00A138C6" w:rsidRPr="0082514B">
        <w:rPr>
          <w:rStyle w:val="4Char"/>
          <w:rtl/>
        </w:rPr>
        <w:t>الليل</w:t>
      </w:r>
      <w:r w:rsidRPr="0082514B">
        <w:rPr>
          <w:rStyle w:val="4Char"/>
          <w:rtl/>
        </w:rPr>
        <w:t xml:space="preserve"> وآناء النهار</w:t>
      </w:r>
      <w:bookmarkEnd w:id="81"/>
      <w:r w:rsidR="0082514B">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لا حسد إلا في اثنتين</w:instrText>
      </w:r>
      <w:r w:rsidR="00E73D12" w:rsidRPr="00EC2E85">
        <w:rPr>
          <w:rtl/>
        </w:rPr>
        <w:instrText>\</w:instrText>
      </w:r>
      <w:r w:rsidR="00E73D12" w:rsidRPr="00EC2E85">
        <w:rPr>
          <w:rFonts w:ascii="mylotus" w:hAnsi="mylotus" w:cs="Traditional Naskh"/>
          <w:b/>
          <w:bCs/>
          <w:sz w:val="46"/>
          <w:szCs w:val="34"/>
          <w:rtl/>
        </w:rPr>
        <w:instrText xml:space="preserve">:رجل آتاه الله القرآن فهو يقوم به آناء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b/>
          <w:bCs/>
          <w:sz w:val="46"/>
          <w:szCs w:val="34"/>
          <w:rtl/>
        </w:rPr>
        <w:instrText xml:space="preserve"> وآناء النهار، ورجل آتاه الله مالاً فهو ينفقه آناء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b/>
          <w:bCs/>
          <w:sz w:val="46"/>
          <w:szCs w:val="34"/>
          <w:rtl/>
        </w:rPr>
        <w:instrText xml:space="preserve"> وآناء النهار</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15"/>
      </w:r>
      <w:r w:rsidRPr="00215D8E">
        <w:rPr>
          <w:vertAlign w:val="superscript"/>
          <w:rtl/>
        </w:rPr>
        <w:t>)</w:t>
      </w:r>
      <w:r w:rsidR="00336E71">
        <w:rPr>
          <w:rFonts w:hint="cs"/>
          <w:rtl/>
        </w:rPr>
        <w:t xml:space="preserve">؛ </w:t>
      </w:r>
      <w:r w:rsidRPr="00310FF9">
        <w:rPr>
          <w:rtl/>
        </w:rPr>
        <w:t xml:space="preserve">ولحديث عبد الله </w:t>
      </w:r>
      <w:r w:rsidRPr="00310FF9">
        <w:rPr>
          <w:rFonts w:hint="cs"/>
          <w:rtl/>
        </w:rPr>
        <w:t>ب</w:t>
      </w:r>
      <w:r w:rsidRPr="00310FF9">
        <w:rPr>
          <w:rtl/>
        </w:rPr>
        <w:t>ن مسعود</w:t>
      </w:r>
      <w:r w:rsidR="0082514B" w:rsidRPr="00310FF9">
        <w:rPr>
          <w:rFonts w:cs="CTraditional Arabic" w:hint="cs"/>
          <w:rtl/>
        </w:rPr>
        <w:t>س</w:t>
      </w:r>
      <w:r w:rsidRPr="00310FF9">
        <w:rPr>
          <w:rtl/>
        </w:rPr>
        <w:t xml:space="preserve"> قال</w:t>
      </w:r>
      <w:r w:rsidR="00336E71">
        <w:rPr>
          <w:rtl/>
        </w:rPr>
        <w:t xml:space="preserve">: </w:t>
      </w:r>
      <w:r w:rsidRPr="00310FF9">
        <w:rPr>
          <w:rtl/>
        </w:rPr>
        <w:t>قال النبي</w:t>
      </w:r>
      <w:r w:rsidR="0082514B" w:rsidRPr="00310FF9">
        <w:rPr>
          <w:rFonts w:cs="CTraditional Arabic"/>
          <w:rtl/>
        </w:rPr>
        <w:t xml:space="preserve"> ج</w:t>
      </w:r>
      <w:r w:rsidR="00336E71">
        <w:rPr>
          <w:rtl/>
        </w:rPr>
        <w:t xml:space="preserve">: </w:t>
      </w:r>
      <w:r w:rsidR="0082514B" w:rsidRPr="0082514B">
        <w:rPr>
          <w:rStyle w:val="4Char"/>
          <w:rFonts w:hint="cs"/>
          <w:rtl/>
        </w:rPr>
        <w:t>«</w:t>
      </w:r>
      <w:r w:rsidRPr="0082514B">
        <w:rPr>
          <w:rStyle w:val="4Char"/>
          <w:rtl/>
        </w:rPr>
        <w:t xml:space="preserve">لا حسد إلا </w:t>
      </w:r>
      <w:r w:rsidRPr="0082514B">
        <w:rPr>
          <w:rStyle w:val="4Char"/>
          <w:rtl/>
        </w:rPr>
        <w:lastRenderedPageBreak/>
        <w:t>في اثنتين</w:t>
      </w:r>
      <w:r w:rsidR="00336E71">
        <w:rPr>
          <w:rStyle w:val="4Char"/>
          <w:rtl/>
        </w:rPr>
        <w:t xml:space="preserve">: </w:t>
      </w:r>
      <w:r w:rsidRPr="0082514B">
        <w:rPr>
          <w:rStyle w:val="4Char"/>
          <w:rtl/>
        </w:rPr>
        <w:t>رجل آتاه الله مالاً فسلَّطه على هلكته في الحق</w:t>
      </w:r>
      <w:r w:rsidR="00E952F8">
        <w:rPr>
          <w:rStyle w:val="4Char"/>
          <w:rtl/>
        </w:rPr>
        <w:t xml:space="preserve">، </w:t>
      </w:r>
      <w:r w:rsidRPr="0082514B">
        <w:rPr>
          <w:rStyle w:val="4Char"/>
          <w:rtl/>
        </w:rPr>
        <w:t>ورجل آتاه الله الحكمة فهو يقضي بها ويعلِّمها</w:t>
      </w:r>
      <w:r w:rsidR="0082514B">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لا حسد إلا في اثنتين</w:instrText>
      </w:r>
      <w:r w:rsidR="00E73D12" w:rsidRPr="00EC2E85">
        <w:rPr>
          <w:rtl/>
        </w:rPr>
        <w:instrText>\</w:instrText>
      </w:r>
      <w:r w:rsidR="00E73D12" w:rsidRPr="00EC2E85">
        <w:rPr>
          <w:rFonts w:ascii="mylotus" w:hAnsi="mylotus" w:cs="Traditional Naskh"/>
          <w:b/>
          <w:bCs/>
          <w:sz w:val="46"/>
          <w:szCs w:val="34"/>
          <w:rtl/>
        </w:rPr>
        <w:instrText>: رجل آتاه الله مالاً فسلَّطه على هلكته في الحق، ورجل آتاه الله الحكمة فهو يقضي بها ويعلِّمها</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16"/>
      </w:r>
      <w:r w:rsidRPr="00215D8E">
        <w:rPr>
          <w:vertAlign w:val="superscript"/>
          <w:rtl/>
        </w:rPr>
        <w:t>)</w:t>
      </w:r>
      <w:r w:rsidRPr="00310FF9">
        <w:rPr>
          <w:rtl/>
        </w:rPr>
        <w:t>.</w:t>
      </w:r>
    </w:p>
    <w:p w:rsidR="00310FF9" w:rsidRPr="00310FF9" w:rsidRDefault="00310FF9" w:rsidP="00310FF9">
      <w:pPr>
        <w:pStyle w:val="31"/>
        <w:rPr>
          <w:rStyle w:val="8Char"/>
          <w:sz w:val="32"/>
          <w:szCs w:val="32"/>
          <w:rtl/>
        </w:rPr>
      </w:pPr>
      <w:bookmarkStart w:id="82" w:name="_Toc249948719"/>
      <w:bookmarkStart w:id="83" w:name="_Toc466983936"/>
      <w:bookmarkStart w:id="84" w:name="_Toc234237078"/>
      <w:r>
        <w:rPr>
          <w:rFonts w:hint="cs"/>
          <w:rtl/>
        </w:rPr>
        <w:t xml:space="preserve">12- </w:t>
      </w:r>
      <w:r w:rsidR="00641D96" w:rsidRPr="00310FF9">
        <w:rPr>
          <w:rtl/>
        </w:rPr>
        <w:t xml:space="preserve">قراءة القرآن في قيام </w:t>
      </w:r>
      <w:r w:rsidR="00A138C6" w:rsidRPr="00310FF9">
        <w:rPr>
          <w:rtl/>
        </w:rPr>
        <w:t>الليل</w:t>
      </w:r>
      <w:r w:rsidR="00641D96" w:rsidRPr="00310FF9">
        <w:rPr>
          <w:rtl/>
        </w:rPr>
        <w:t xml:space="preserve"> غنيمة عظيمة</w:t>
      </w:r>
      <w:bookmarkEnd w:id="82"/>
      <w:bookmarkEnd w:id="83"/>
    </w:p>
    <w:p w:rsidR="00641D96" w:rsidRPr="00310FF9" w:rsidRDefault="00641D96" w:rsidP="00310FF9">
      <w:pPr>
        <w:pStyle w:val="7"/>
        <w:rPr>
          <w:rtl/>
        </w:rPr>
      </w:pPr>
      <w:r w:rsidRPr="00310FF9">
        <w:rPr>
          <w:rtl/>
        </w:rPr>
        <w:t>لحديث عبد الله بن عمرو</w:t>
      </w:r>
      <w:r w:rsidR="0082514B" w:rsidRPr="00310FF9">
        <w:rPr>
          <w:rFonts w:cs="CTraditional Arabic" w:hint="cs"/>
          <w:rtl/>
        </w:rPr>
        <w:t>ب</w:t>
      </w:r>
      <w:r w:rsidRPr="00310FF9">
        <w:rPr>
          <w:rFonts w:hint="cs"/>
          <w:rtl/>
        </w:rPr>
        <w:t xml:space="preserve"> </w:t>
      </w:r>
      <w:r w:rsidRPr="00310FF9">
        <w:rPr>
          <w:rtl/>
        </w:rPr>
        <w:t>قال</w:t>
      </w:r>
      <w:r w:rsidR="00336E71">
        <w:rPr>
          <w:rtl/>
        </w:rPr>
        <w:t xml:space="preserve">: </w:t>
      </w:r>
      <w:r w:rsidRPr="00310FF9">
        <w:rPr>
          <w:rtl/>
        </w:rPr>
        <w:t>قال رسول الله</w:t>
      </w:r>
      <w:r w:rsidR="0082514B" w:rsidRPr="00310FF9">
        <w:rPr>
          <w:rFonts w:cs="CTraditional Arabic"/>
          <w:rtl/>
        </w:rPr>
        <w:t xml:space="preserve"> ج</w:t>
      </w:r>
      <w:r w:rsidR="00336E71">
        <w:rPr>
          <w:rtl/>
        </w:rPr>
        <w:t xml:space="preserve">: </w:t>
      </w:r>
      <w:r w:rsidR="0082514B" w:rsidRPr="0082514B">
        <w:rPr>
          <w:rStyle w:val="4Char"/>
          <w:rFonts w:hint="cs"/>
          <w:rtl/>
        </w:rPr>
        <w:t>«</w:t>
      </w:r>
      <w:r w:rsidRPr="0082514B">
        <w:rPr>
          <w:rStyle w:val="4Char"/>
          <w:rtl/>
        </w:rPr>
        <w:t>من قام بعشر آيات لم يكتب من الغافلين</w:t>
      </w:r>
      <w:r w:rsidR="00E952F8">
        <w:rPr>
          <w:rStyle w:val="4Char"/>
          <w:rtl/>
        </w:rPr>
        <w:t xml:space="preserve">، </w:t>
      </w:r>
      <w:r w:rsidRPr="0082514B">
        <w:rPr>
          <w:rStyle w:val="4Char"/>
          <w:rtl/>
        </w:rPr>
        <w:t>ومن قام بمائة آية كتب من القانتين</w:t>
      </w:r>
      <w:r w:rsidR="00E952F8">
        <w:rPr>
          <w:rStyle w:val="4Char"/>
          <w:rtl/>
        </w:rPr>
        <w:t xml:space="preserve">، </w:t>
      </w:r>
      <w:r w:rsidRPr="0082514B">
        <w:rPr>
          <w:rStyle w:val="4Char"/>
          <w:rtl/>
        </w:rPr>
        <w:t xml:space="preserve">ومن قام بألف آية كتب من </w:t>
      </w:r>
      <w:r w:rsidR="001F5A79" w:rsidRPr="0082514B">
        <w:rPr>
          <w:rStyle w:val="4Char"/>
          <w:rFonts w:hint="cs"/>
          <w:rtl/>
        </w:rPr>
        <w:t>ا</w:t>
      </w:r>
      <w:r w:rsidRPr="0082514B">
        <w:rPr>
          <w:rStyle w:val="4Char"/>
          <w:rtl/>
        </w:rPr>
        <w:t>لمقنطرين</w:t>
      </w:r>
      <w:bookmarkEnd w:id="84"/>
      <w:r w:rsidRPr="00215D8E">
        <w:rPr>
          <w:vertAlign w:val="superscript"/>
          <w:rtl/>
        </w:rPr>
        <w:t>(</w:t>
      </w:r>
      <w:r w:rsidRPr="00215D8E">
        <w:rPr>
          <w:vertAlign w:val="superscript"/>
          <w:rtl/>
        </w:rPr>
        <w:footnoteReference w:id="17"/>
      </w:r>
      <w:r w:rsidRPr="00215D8E">
        <w:rPr>
          <w:vertAlign w:val="superscript"/>
          <w:rtl/>
        </w:rPr>
        <w:t>)</w:t>
      </w:r>
      <w:r w:rsidR="0082514B" w:rsidRPr="0082514B">
        <w:rPr>
          <w:rStyle w:val="4Char"/>
          <w:rFonts w:hint="cs"/>
          <w:rtl/>
        </w:rPr>
        <w:t>»</w:t>
      </w:r>
      <w:r w:rsidR="00E73D12" w:rsidRPr="00EC2E85">
        <w:rPr>
          <w:szCs w:val="24"/>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 xml:space="preserve">من قام بعشر آيات لم يكتب من الغافلين، ومن قام بمائة آية كتب من القانتين، ومن قام بألف آية كتب من </w:instrText>
      </w:r>
      <w:r w:rsidR="00E73D12" w:rsidRPr="00EC2E85">
        <w:rPr>
          <w:rFonts w:ascii="mylotus" w:hAnsi="mylotus" w:cs="Traditional Naskh" w:hint="cs"/>
          <w:b/>
          <w:bCs/>
          <w:sz w:val="46"/>
          <w:szCs w:val="34"/>
          <w:rtl/>
        </w:rPr>
        <w:instrText>ا</w:instrText>
      </w:r>
      <w:r w:rsidR="00E73D12" w:rsidRPr="00EC2E85">
        <w:rPr>
          <w:rFonts w:ascii="mylotus" w:hAnsi="mylotus" w:cs="Traditional Naskh"/>
          <w:b/>
          <w:bCs/>
          <w:sz w:val="46"/>
          <w:szCs w:val="34"/>
          <w:rtl/>
        </w:rPr>
        <w:instrText>لمقنطرين</w:instrText>
      </w:r>
      <w:r w:rsidR="00E73D12" w:rsidRPr="00EC2E85">
        <w:rPr>
          <w:rStyle w:val="FootnoteReference"/>
          <w:rFonts w:cs="Traditional Naskh"/>
          <w:szCs w:val="34"/>
          <w:rtl/>
        </w:rPr>
        <w:instrText>()</w:instrText>
      </w:r>
      <w:r w:rsidR="00E73D12" w:rsidRPr="00EC2E85">
        <w:rPr>
          <w:szCs w:val="24"/>
          <w:rtl/>
        </w:rPr>
        <w:instrText>)</w:instrText>
      </w:r>
      <w:r w:rsidR="00E73D12" w:rsidRPr="00EC2E85">
        <w:rPr>
          <w:rFonts w:hint="cs"/>
          <w:szCs w:val="24"/>
          <w:rtl/>
        </w:rPr>
        <w:instrText>)</w:instrText>
      </w:r>
      <w:r w:rsidR="00E73D12" w:rsidRPr="00EC2E85">
        <w:rPr>
          <w:rtl/>
        </w:rPr>
        <w:instrText xml:space="preserve">" </w:instrText>
      </w:r>
      <w:r w:rsidR="00E73D12" w:rsidRPr="00EC2E85">
        <w:rPr>
          <w:szCs w:val="24"/>
          <w:rtl/>
        </w:rPr>
        <w:fldChar w:fldCharType="end"/>
      </w:r>
      <w:r w:rsidRPr="00215D8E">
        <w:rPr>
          <w:vertAlign w:val="superscript"/>
          <w:rtl/>
        </w:rPr>
        <w:t>(</w:t>
      </w:r>
      <w:r w:rsidRPr="00215D8E">
        <w:rPr>
          <w:vertAlign w:val="superscript"/>
          <w:rtl/>
        </w:rPr>
        <w:footnoteReference w:id="18"/>
      </w:r>
      <w:r w:rsidRPr="00215D8E">
        <w:rPr>
          <w:vertAlign w:val="superscript"/>
          <w:rtl/>
        </w:rPr>
        <w:t>)</w:t>
      </w:r>
      <w:r w:rsidRPr="0082514B">
        <w:rPr>
          <w:rtl/>
        </w:rPr>
        <w:t>.</w:t>
      </w:r>
    </w:p>
    <w:p w:rsidR="00641D96" w:rsidRPr="0082514B" w:rsidRDefault="00641D96" w:rsidP="00F52F51">
      <w:pPr>
        <w:pStyle w:val="7"/>
        <w:rPr>
          <w:rtl/>
        </w:rPr>
      </w:pPr>
      <w:bookmarkStart w:id="85" w:name="_Toc234237079"/>
      <w:r w:rsidRPr="0082514B">
        <w:rPr>
          <w:rtl/>
        </w:rPr>
        <w:t>وعن أبي هريرة</w:t>
      </w:r>
      <w:r w:rsidR="0082514B" w:rsidRPr="0082514B">
        <w:rPr>
          <w:rFonts w:cs="CTraditional Arabic" w:hint="cs"/>
          <w:rtl/>
        </w:rPr>
        <w:t>س</w:t>
      </w:r>
      <w:r w:rsidRPr="0082514B">
        <w:rPr>
          <w:rtl/>
        </w:rPr>
        <w:t xml:space="preserve"> قال</w:t>
      </w:r>
      <w:r w:rsidR="00336E71">
        <w:rPr>
          <w:rtl/>
        </w:rPr>
        <w:t xml:space="preserve">: </w:t>
      </w:r>
      <w:r w:rsidRPr="0082514B">
        <w:rPr>
          <w:rtl/>
        </w:rPr>
        <w:t>قال رسول الله</w:t>
      </w:r>
      <w:r w:rsidR="0082514B" w:rsidRPr="0082514B">
        <w:rPr>
          <w:rFonts w:cs="CTraditional Arabic"/>
          <w:rtl/>
        </w:rPr>
        <w:t xml:space="preserve"> ج</w:t>
      </w:r>
      <w:r w:rsidR="00336E71">
        <w:rPr>
          <w:rtl/>
        </w:rPr>
        <w:t xml:space="preserve">: </w:t>
      </w:r>
      <w:r w:rsidR="0082514B" w:rsidRPr="0082514B">
        <w:rPr>
          <w:rStyle w:val="4Char"/>
          <w:rFonts w:hint="cs"/>
          <w:rtl/>
        </w:rPr>
        <w:t>«</w:t>
      </w:r>
      <w:r w:rsidRPr="0082514B">
        <w:rPr>
          <w:rStyle w:val="4Char"/>
          <w:rtl/>
        </w:rPr>
        <w:t>أيحب أحدكم إذا رجع إلى أهله أن يجد فيه ثلاث خَلِفاتٍ عظام سمانٍ؟</w:t>
      </w:r>
      <w:r w:rsidR="0082514B">
        <w:rPr>
          <w:rStyle w:val="4Char"/>
          <w:rFonts w:hint="cs"/>
          <w:rtl/>
        </w:rPr>
        <w:t>»</w:t>
      </w:r>
      <w:r w:rsidR="00E73D12" w:rsidRPr="00EC2E85">
        <w:rPr>
          <w:rFonts w:cs="Traditional Naskh"/>
          <w:szCs w:val="20"/>
          <w:rtl/>
        </w:rPr>
        <w:fldChar w:fldCharType="begin"/>
      </w:r>
      <w:r w:rsidR="00E73D12" w:rsidRPr="00EC2E85">
        <w:rPr>
          <w:rtl/>
        </w:rPr>
        <w:instrText xml:space="preserve"> XE "</w:instrText>
      </w:r>
      <w:r w:rsidR="00E73D12" w:rsidRPr="00EC2E85">
        <w:rPr>
          <w:rFonts w:cs="Traditional Naskh" w:hint="cs"/>
          <w:rtl/>
        </w:rPr>
        <w:instrText>1-</w:instrText>
      </w:r>
      <w:r w:rsidR="00E73D12" w:rsidRPr="00EC2E85">
        <w:rPr>
          <w:rFonts w:cs="Traditional Naskh" w:hint="cs"/>
          <w:szCs w:val="20"/>
          <w:rtl/>
        </w:rPr>
        <w:instrText>((</w:instrText>
      </w:r>
      <w:r w:rsidR="00E73D12" w:rsidRPr="00EC2E85">
        <w:rPr>
          <w:rFonts w:cs="Traditional Naskh"/>
          <w:szCs w:val="34"/>
          <w:rtl/>
        </w:rPr>
        <w:instrText>أيحب أحدكم إذا رجع إلى أهله أن يجد فيه ثلاث خَلِفاتٍ عظام سمانٍ؟</w:instrText>
      </w:r>
      <w:r w:rsidR="00E73D12" w:rsidRPr="00EC2E85">
        <w:rPr>
          <w:rFonts w:cs="Traditional Naskh" w:hint="cs"/>
          <w:szCs w:val="20"/>
          <w:rtl/>
        </w:rPr>
        <w:instrText>))</w:instrText>
      </w:r>
      <w:r w:rsidR="00E73D12" w:rsidRPr="00EC2E85">
        <w:rPr>
          <w:rtl/>
        </w:rPr>
        <w:instrText xml:space="preserve">" </w:instrText>
      </w:r>
      <w:r w:rsidR="00E73D12" w:rsidRPr="00EC2E85">
        <w:rPr>
          <w:rFonts w:cs="Traditional Naskh"/>
          <w:szCs w:val="20"/>
          <w:rtl/>
        </w:rPr>
        <w:fldChar w:fldCharType="end"/>
      </w:r>
      <w:r w:rsidRPr="0082514B">
        <w:rPr>
          <w:rtl/>
        </w:rPr>
        <w:t xml:space="preserve"> قلنا</w:t>
      </w:r>
      <w:r w:rsidR="00336E71">
        <w:rPr>
          <w:rtl/>
        </w:rPr>
        <w:t xml:space="preserve">: </w:t>
      </w:r>
      <w:r w:rsidRPr="0082514B">
        <w:rPr>
          <w:rtl/>
        </w:rPr>
        <w:t>نعم</w:t>
      </w:r>
      <w:r w:rsidR="00E952F8">
        <w:rPr>
          <w:rtl/>
        </w:rPr>
        <w:t xml:space="preserve">، </w:t>
      </w:r>
      <w:r w:rsidRPr="0082514B">
        <w:rPr>
          <w:rtl/>
        </w:rPr>
        <w:t>قال</w:t>
      </w:r>
      <w:r w:rsidR="00336E71">
        <w:rPr>
          <w:rtl/>
        </w:rPr>
        <w:t xml:space="preserve">: </w:t>
      </w:r>
      <w:r w:rsidR="0082514B" w:rsidRPr="00F52F51">
        <w:rPr>
          <w:rStyle w:val="4Char"/>
          <w:rFonts w:hint="cs"/>
          <w:rtl/>
        </w:rPr>
        <w:t>«</w:t>
      </w:r>
      <w:r w:rsidRPr="00F52F51">
        <w:rPr>
          <w:rStyle w:val="4Char"/>
          <w:rtl/>
        </w:rPr>
        <w:t>ثلاث آيات يقرأ بهن أحدكم في صلاته خير له من ثلاث خلفات عظام سمان</w:t>
      </w:r>
      <w:bookmarkEnd w:id="85"/>
      <w:r w:rsidR="00F52F51" w:rsidRPr="00F52F51">
        <w:rPr>
          <w:rStyle w:val="4Char"/>
          <w:rFonts w:hint="cs"/>
          <w:rtl/>
        </w:rPr>
        <w:t>»</w:t>
      </w:r>
      <w:r w:rsidR="00E73D12" w:rsidRPr="00EC2E85">
        <w:rPr>
          <w:rFonts w:cs="Traditional Naskh"/>
          <w:szCs w:val="20"/>
          <w:rtl/>
        </w:rPr>
        <w:fldChar w:fldCharType="begin"/>
      </w:r>
      <w:r w:rsidR="00E73D12" w:rsidRPr="00EC2E85">
        <w:rPr>
          <w:rtl/>
        </w:rPr>
        <w:instrText xml:space="preserve"> XE "</w:instrText>
      </w:r>
      <w:r w:rsidR="00E73D12" w:rsidRPr="00EC2E85">
        <w:rPr>
          <w:rFonts w:cs="Traditional Naskh" w:hint="cs"/>
          <w:rtl/>
        </w:rPr>
        <w:instrText>1-</w:instrText>
      </w:r>
      <w:r w:rsidR="00E73D12" w:rsidRPr="00EC2E85">
        <w:rPr>
          <w:rFonts w:cs="Traditional Naskh" w:hint="cs"/>
          <w:szCs w:val="20"/>
          <w:rtl/>
        </w:rPr>
        <w:instrText>((</w:instrText>
      </w:r>
      <w:r w:rsidR="00E73D12" w:rsidRPr="00EC2E85">
        <w:rPr>
          <w:rFonts w:cs="Traditional Naskh"/>
          <w:szCs w:val="34"/>
          <w:rtl/>
        </w:rPr>
        <w:instrText>ثلاث آيات يقرأ بهن أحدكم في صلاته خير له من ثلاث خلفات عظام سمان</w:instrText>
      </w:r>
      <w:r w:rsidR="00E73D12" w:rsidRPr="00EC2E85">
        <w:rPr>
          <w:rFonts w:cs="Traditional Naskh" w:hint="cs"/>
          <w:szCs w:val="20"/>
          <w:rtl/>
        </w:rPr>
        <w:instrText>))</w:instrText>
      </w:r>
      <w:r w:rsidR="00E73D12" w:rsidRPr="00EC2E85">
        <w:rPr>
          <w:rtl/>
        </w:rPr>
        <w:instrText xml:space="preserve">" </w:instrText>
      </w:r>
      <w:r w:rsidR="00E73D12" w:rsidRPr="00EC2E85">
        <w:rPr>
          <w:rFonts w:cs="Traditional Naskh"/>
          <w:szCs w:val="20"/>
          <w:rtl/>
        </w:rPr>
        <w:fldChar w:fldCharType="end"/>
      </w:r>
      <w:r w:rsidRPr="00215D8E">
        <w:rPr>
          <w:vertAlign w:val="superscript"/>
          <w:rtl/>
        </w:rPr>
        <w:t>(</w:t>
      </w:r>
      <w:r w:rsidRPr="00215D8E">
        <w:rPr>
          <w:vertAlign w:val="superscript"/>
          <w:rtl/>
        </w:rPr>
        <w:footnoteReference w:id="19"/>
      </w:r>
      <w:r w:rsidRPr="00215D8E">
        <w:rPr>
          <w:vertAlign w:val="superscript"/>
          <w:rtl/>
        </w:rPr>
        <w:t>)</w:t>
      </w:r>
      <w:r w:rsidRPr="0082514B">
        <w:rPr>
          <w:rtl/>
        </w:rPr>
        <w:t>.</w:t>
      </w:r>
    </w:p>
    <w:p w:rsidR="00641D96" w:rsidRPr="00F52F51" w:rsidRDefault="00641D96" w:rsidP="00F52F51">
      <w:pPr>
        <w:pStyle w:val="7"/>
        <w:rPr>
          <w:rtl/>
        </w:rPr>
      </w:pPr>
      <w:bookmarkStart w:id="86" w:name="_Toc234237080"/>
      <w:r w:rsidRPr="00F52F51">
        <w:rPr>
          <w:rtl/>
        </w:rPr>
        <w:t>وقد حدد النبي</w:t>
      </w:r>
      <w:r w:rsidR="0082514B" w:rsidRPr="00F52F51">
        <w:rPr>
          <w:rFonts w:cs="CTraditional Arabic"/>
          <w:rtl/>
        </w:rPr>
        <w:t xml:space="preserve"> ج</w:t>
      </w:r>
      <w:r w:rsidRPr="00F52F51">
        <w:rPr>
          <w:rtl/>
        </w:rPr>
        <w:t xml:space="preserve"> أقصى مدة وأدنى زمن يُ</w:t>
      </w:r>
      <w:r w:rsidRPr="00F52F51">
        <w:rPr>
          <w:rFonts w:hint="cs"/>
          <w:rtl/>
        </w:rPr>
        <w:t>خ</w:t>
      </w:r>
      <w:r w:rsidRPr="00F52F51">
        <w:rPr>
          <w:rtl/>
        </w:rPr>
        <w:t>تم فيه القرآن لعبد الله بن عمرو</w:t>
      </w:r>
      <w:r w:rsidR="00F52F51">
        <w:rPr>
          <w:rFonts w:cs="CTraditional Arabic" w:hint="cs"/>
          <w:rtl/>
        </w:rPr>
        <w:t>ب</w:t>
      </w:r>
      <w:r w:rsidRPr="00F52F51">
        <w:rPr>
          <w:rFonts w:hint="cs"/>
          <w:rtl/>
        </w:rPr>
        <w:t xml:space="preserve"> </w:t>
      </w:r>
      <w:r w:rsidRPr="00F52F51">
        <w:rPr>
          <w:rtl/>
        </w:rPr>
        <w:t>عندما سأله</w:t>
      </w:r>
      <w:r w:rsidR="00E952F8">
        <w:rPr>
          <w:rtl/>
        </w:rPr>
        <w:t xml:space="preserve">، </w:t>
      </w:r>
      <w:r w:rsidRPr="00F52F51">
        <w:rPr>
          <w:rtl/>
        </w:rPr>
        <w:t>فقال له</w:t>
      </w:r>
      <w:r w:rsidR="00336E71">
        <w:rPr>
          <w:rtl/>
        </w:rPr>
        <w:t xml:space="preserve">: </w:t>
      </w:r>
      <w:r w:rsidR="00F52F51" w:rsidRPr="00F52F51">
        <w:rPr>
          <w:rStyle w:val="4Char"/>
          <w:rtl/>
        </w:rPr>
        <w:t>«</w:t>
      </w:r>
      <w:r w:rsidRPr="00F52F51">
        <w:rPr>
          <w:rStyle w:val="4Char"/>
          <w:rtl/>
        </w:rPr>
        <w:t>في أربعين يوماً</w:t>
      </w:r>
      <w:r w:rsidR="00F52F51">
        <w:rPr>
          <w:rStyle w:val="4Char"/>
          <w:rFonts w:hint="cs"/>
          <w:rtl/>
        </w:rPr>
        <w:t>»</w:t>
      </w:r>
      <w:r w:rsidR="00E952F8">
        <w:rPr>
          <w:rFonts w:hint="cs"/>
          <w:rtl/>
        </w:rPr>
        <w:t xml:space="preserve">، </w:t>
      </w:r>
      <w:r w:rsidRPr="00F52F51">
        <w:rPr>
          <w:rtl/>
        </w:rPr>
        <w:t>ثم قال</w:t>
      </w:r>
      <w:r w:rsidR="00336E71">
        <w:rPr>
          <w:rtl/>
        </w:rPr>
        <w:t xml:space="preserve">: </w:t>
      </w:r>
      <w:r w:rsidR="00F52F51" w:rsidRPr="00F52F51">
        <w:rPr>
          <w:rStyle w:val="4Char"/>
          <w:rFonts w:hint="cs"/>
          <w:rtl/>
        </w:rPr>
        <w:t>«</w:t>
      </w:r>
      <w:r w:rsidRPr="00F52F51">
        <w:rPr>
          <w:rStyle w:val="4Char"/>
          <w:rtl/>
        </w:rPr>
        <w:t>في شهر</w:t>
      </w:r>
      <w:r w:rsidR="00F52F51">
        <w:rPr>
          <w:rStyle w:val="4Char"/>
          <w:rFonts w:hint="cs"/>
          <w:rtl/>
        </w:rPr>
        <w:t>»</w:t>
      </w:r>
      <w:r w:rsidR="00E952F8">
        <w:rPr>
          <w:rFonts w:hint="cs"/>
          <w:rtl/>
        </w:rPr>
        <w:t xml:space="preserve">، </w:t>
      </w:r>
      <w:r w:rsidRPr="00F52F51">
        <w:rPr>
          <w:rtl/>
        </w:rPr>
        <w:t xml:space="preserve">ثم </w:t>
      </w:r>
      <w:r w:rsidRPr="00F52F51">
        <w:rPr>
          <w:rtl/>
        </w:rPr>
        <w:lastRenderedPageBreak/>
        <w:t>قال</w:t>
      </w:r>
      <w:r w:rsidR="00336E71">
        <w:rPr>
          <w:rtl/>
        </w:rPr>
        <w:t xml:space="preserve">: </w:t>
      </w:r>
      <w:r w:rsidR="00F52F51" w:rsidRPr="00F52F51">
        <w:rPr>
          <w:rStyle w:val="4Char"/>
          <w:rFonts w:hint="cs"/>
          <w:rtl/>
        </w:rPr>
        <w:t>«</w:t>
      </w:r>
      <w:r w:rsidRPr="00F52F51">
        <w:rPr>
          <w:rStyle w:val="4Char"/>
          <w:rtl/>
        </w:rPr>
        <w:t>في خمس عشرة</w:t>
      </w:r>
      <w:r w:rsidR="00F52F51">
        <w:rPr>
          <w:rStyle w:val="4Char"/>
          <w:rFonts w:hint="cs"/>
          <w:rtl/>
        </w:rPr>
        <w:t>»</w:t>
      </w:r>
      <w:r w:rsidRPr="00F52F51">
        <w:rPr>
          <w:rtl/>
        </w:rPr>
        <w:t xml:space="preserve"> ثم قال</w:t>
      </w:r>
      <w:r w:rsidR="00336E71">
        <w:rPr>
          <w:rtl/>
        </w:rPr>
        <w:t xml:space="preserve">: </w:t>
      </w:r>
      <w:r w:rsidR="00F52F51" w:rsidRPr="00F52F51">
        <w:rPr>
          <w:rStyle w:val="4Char"/>
          <w:rFonts w:hint="cs"/>
          <w:rtl/>
        </w:rPr>
        <w:t>«</w:t>
      </w:r>
      <w:r w:rsidRPr="00F52F51">
        <w:rPr>
          <w:rStyle w:val="4Char"/>
          <w:rtl/>
        </w:rPr>
        <w:t>في عشر</w:t>
      </w:r>
      <w:r w:rsidR="00F52F51">
        <w:rPr>
          <w:rStyle w:val="4Char"/>
          <w:rFonts w:hint="cs"/>
          <w:rtl/>
        </w:rPr>
        <w:t>»</w:t>
      </w:r>
      <w:r w:rsidR="00E952F8">
        <w:rPr>
          <w:rFonts w:hint="cs"/>
          <w:rtl/>
        </w:rPr>
        <w:t xml:space="preserve">، </w:t>
      </w:r>
      <w:r w:rsidRPr="00F52F51">
        <w:rPr>
          <w:rtl/>
        </w:rPr>
        <w:t>ثم قال</w:t>
      </w:r>
      <w:r w:rsidR="00336E71">
        <w:rPr>
          <w:rtl/>
        </w:rPr>
        <w:t xml:space="preserve">: </w:t>
      </w:r>
      <w:r w:rsidR="00F52F51" w:rsidRPr="00F52F51">
        <w:rPr>
          <w:rStyle w:val="4Char"/>
          <w:rFonts w:hint="cs"/>
          <w:rtl/>
        </w:rPr>
        <w:t>«</w:t>
      </w:r>
      <w:r w:rsidRPr="00F52F51">
        <w:rPr>
          <w:rStyle w:val="4Char"/>
          <w:rtl/>
        </w:rPr>
        <w:t>في سبع</w:t>
      </w:r>
      <w:bookmarkEnd w:id="86"/>
      <w:r w:rsidR="00F52F51">
        <w:rPr>
          <w:rStyle w:val="4Char"/>
          <w:rFonts w:hint="cs"/>
          <w:rtl/>
        </w:rPr>
        <w:t>»</w:t>
      </w:r>
      <w:r w:rsidRPr="00215D8E">
        <w:rPr>
          <w:vertAlign w:val="superscript"/>
          <w:rtl/>
        </w:rPr>
        <w:t>(</w:t>
      </w:r>
      <w:r w:rsidRPr="00215D8E">
        <w:rPr>
          <w:vertAlign w:val="superscript"/>
          <w:rtl/>
        </w:rPr>
        <w:footnoteReference w:id="20"/>
      </w:r>
      <w:r w:rsidRPr="00215D8E">
        <w:rPr>
          <w:vertAlign w:val="superscript"/>
          <w:rtl/>
        </w:rPr>
        <w:t>)</w:t>
      </w:r>
      <w:r w:rsidRPr="00F52F51">
        <w:rPr>
          <w:rtl/>
        </w:rPr>
        <w:t>. قال</w:t>
      </w:r>
      <w:r w:rsidR="00336E71">
        <w:rPr>
          <w:rtl/>
        </w:rPr>
        <w:t xml:space="preserve">: </w:t>
      </w:r>
      <w:r w:rsidRPr="00F52F51">
        <w:rPr>
          <w:rtl/>
        </w:rPr>
        <w:t xml:space="preserve">إني </w:t>
      </w:r>
      <w:r w:rsidRPr="00F52F51">
        <w:rPr>
          <w:rFonts w:hint="cs"/>
          <w:rtl/>
        </w:rPr>
        <w:t>أ</w:t>
      </w:r>
      <w:r w:rsidRPr="00F52F51">
        <w:rPr>
          <w:rtl/>
        </w:rPr>
        <w:t>قوى من ذلك</w:t>
      </w:r>
      <w:r w:rsidR="00E952F8">
        <w:rPr>
          <w:rtl/>
        </w:rPr>
        <w:t xml:space="preserve">، </w:t>
      </w:r>
      <w:r w:rsidRPr="00F52F51">
        <w:rPr>
          <w:rtl/>
        </w:rPr>
        <w:t>قال</w:t>
      </w:r>
      <w:r w:rsidR="00336E71">
        <w:rPr>
          <w:rtl/>
        </w:rPr>
        <w:t xml:space="preserve">: </w:t>
      </w:r>
      <w:r w:rsidR="00F52F51" w:rsidRPr="00F52F51">
        <w:rPr>
          <w:rStyle w:val="4Char"/>
          <w:rFonts w:hint="cs"/>
          <w:rtl/>
        </w:rPr>
        <w:t>«</w:t>
      </w:r>
      <w:r w:rsidRPr="00F52F51">
        <w:rPr>
          <w:rStyle w:val="4Char"/>
          <w:rtl/>
        </w:rPr>
        <w:t>لا يفقه من قرأه في أقل من ثلاث</w:t>
      </w:r>
      <w:r w:rsidR="00F52F51">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eastAsia"/>
          <w:sz w:val="46"/>
          <w:szCs w:val="20"/>
          <w:rtl/>
        </w:rPr>
        <w:instrText>((</w:instrText>
      </w:r>
      <w:r w:rsidR="00E73D12" w:rsidRPr="00EC2E85">
        <w:rPr>
          <w:rFonts w:ascii="mylotus" w:hAnsi="mylotus" w:cs="Traditional Naskh"/>
          <w:b/>
          <w:bCs/>
          <w:sz w:val="46"/>
          <w:szCs w:val="34"/>
          <w:rtl/>
        </w:rPr>
        <w:instrText>لا يفقه من قرأه في أقل من ثلاث</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21"/>
      </w:r>
      <w:r w:rsidRPr="00215D8E">
        <w:rPr>
          <w:vertAlign w:val="superscript"/>
          <w:rtl/>
        </w:rPr>
        <w:t>)</w:t>
      </w:r>
      <w:r w:rsidRPr="00F52F51">
        <w:rPr>
          <w:rtl/>
        </w:rPr>
        <w:t>.</w:t>
      </w:r>
    </w:p>
    <w:p w:rsidR="00F52F51" w:rsidRDefault="00641D96" w:rsidP="00F52F51">
      <w:pPr>
        <w:pStyle w:val="21"/>
        <w:rPr>
          <w:rStyle w:val="2Char"/>
          <w:sz w:val="36"/>
          <w:szCs w:val="36"/>
          <w:rtl/>
        </w:rPr>
      </w:pPr>
      <w:bookmarkStart w:id="87" w:name="_Toc249948720"/>
      <w:bookmarkStart w:id="88" w:name="_Toc466983937"/>
      <w:bookmarkStart w:id="89" w:name="_Toc234237081"/>
      <w:r w:rsidRPr="00F52F51">
        <w:rPr>
          <w:rtl/>
        </w:rPr>
        <w:t>رابعاً</w:t>
      </w:r>
      <w:r w:rsidR="00336E71">
        <w:rPr>
          <w:rtl/>
        </w:rPr>
        <w:t xml:space="preserve">: </w:t>
      </w:r>
      <w:r w:rsidRPr="00F52F51">
        <w:rPr>
          <w:rtl/>
        </w:rPr>
        <w:t xml:space="preserve">أفضل أوقات قيام </w:t>
      </w:r>
      <w:r w:rsidR="00A138C6" w:rsidRPr="00F52F51">
        <w:rPr>
          <w:rtl/>
        </w:rPr>
        <w:t>الليل</w:t>
      </w:r>
      <w:r w:rsidRPr="00F52F51">
        <w:rPr>
          <w:rtl/>
        </w:rPr>
        <w:t xml:space="preserve"> الثلث ال</w:t>
      </w:r>
      <w:r w:rsidRPr="00F52F51">
        <w:rPr>
          <w:rFonts w:hint="cs"/>
          <w:rtl/>
        </w:rPr>
        <w:t>آخ</w:t>
      </w:r>
      <w:r w:rsidRPr="00F52F51">
        <w:rPr>
          <w:rtl/>
        </w:rPr>
        <w:t>ر</w:t>
      </w:r>
      <w:bookmarkEnd w:id="87"/>
      <w:bookmarkEnd w:id="88"/>
    </w:p>
    <w:p w:rsidR="00641D96" w:rsidRPr="00F52F51" w:rsidRDefault="00641D96" w:rsidP="00F52F51">
      <w:pPr>
        <w:pStyle w:val="7"/>
        <w:rPr>
          <w:rtl/>
        </w:rPr>
      </w:pPr>
      <w:r w:rsidRPr="00F52F51">
        <w:rPr>
          <w:rtl/>
        </w:rPr>
        <w:t xml:space="preserve">وصلاة </w:t>
      </w:r>
      <w:r w:rsidR="00A138C6" w:rsidRPr="00F52F51">
        <w:rPr>
          <w:rtl/>
        </w:rPr>
        <w:t>الليل</w:t>
      </w:r>
      <w:r w:rsidRPr="00F52F51">
        <w:rPr>
          <w:rtl/>
        </w:rPr>
        <w:t xml:space="preserve"> تجوز في أوله</w:t>
      </w:r>
      <w:r w:rsidR="00E952F8">
        <w:rPr>
          <w:rtl/>
        </w:rPr>
        <w:t xml:space="preserve">، </w:t>
      </w:r>
      <w:r w:rsidRPr="00F52F51">
        <w:rPr>
          <w:rtl/>
        </w:rPr>
        <w:t>وأوسطه</w:t>
      </w:r>
      <w:r w:rsidR="00E952F8">
        <w:rPr>
          <w:rtl/>
        </w:rPr>
        <w:t xml:space="preserve">، </w:t>
      </w:r>
      <w:r w:rsidRPr="00F52F51">
        <w:rPr>
          <w:rtl/>
        </w:rPr>
        <w:t>وآخره</w:t>
      </w:r>
      <w:r w:rsidR="00336E71">
        <w:rPr>
          <w:rFonts w:hint="cs"/>
          <w:rtl/>
        </w:rPr>
        <w:t xml:space="preserve">؛ </w:t>
      </w:r>
      <w:r w:rsidRPr="00F52F51">
        <w:rPr>
          <w:rtl/>
        </w:rPr>
        <w:t>لحديث أنس</w:t>
      </w:r>
      <w:r w:rsidR="0082514B" w:rsidRPr="00F52F51">
        <w:rPr>
          <w:rFonts w:cs="CTraditional Arabic" w:hint="cs"/>
          <w:rtl/>
        </w:rPr>
        <w:t>س</w:t>
      </w:r>
      <w:r w:rsidRPr="00F52F51">
        <w:rPr>
          <w:rtl/>
        </w:rPr>
        <w:t xml:space="preserve"> قال</w:t>
      </w:r>
      <w:r w:rsidR="00336E71">
        <w:rPr>
          <w:rtl/>
        </w:rPr>
        <w:t xml:space="preserve">: </w:t>
      </w:r>
      <w:r w:rsidR="00F52F51" w:rsidRPr="00F52F51">
        <w:rPr>
          <w:rStyle w:val="4Char"/>
          <w:rFonts w:hint="cs"/>
          <w:rtl/>
        </w:rPr>
        <w:t>«</w:t>
      </w:r>
      <w:r w:rsidRPr="00F52F51">
        <w:rPr>
          <w:rStyle w:val="4Char"/>
          <w:rtl/>
        </w:rPr>
        <w:t>كان رسول الله</w:t>
      </w:r>
      <w:r w:rsidR="0082514B" w:rsidRPr="00F52F51">
        <w:rPr>
          <w:rFonts w:cs="CTraditional Arabic"/>
          <w:rtl/>
        </w:rPr>
        <w:t xml:space="preserve"> ج</w:t>
      </w:r>
      <w:r w:rsidRPr="00F52F51">
        <w:rPr>
          <w:rStyle w:val="4Char"/>
          <w:rtl/>
        </w:rPr>
        <w:t xml:space="preserve"> يفطر من الشهر حتى نظن أن لا يصوم منه</w:t>
      </w:r>
      <w:r w:rsidR="00E952F8">
        <w:rPr>
          <w:rStyle w:val="4Char"/>
          <w:rtl/>
        </w:rPr>
        <w:t xml:space="preserve">، </w:t>
      </w:r>
      <w:r w:rsidRPr="00F52F51">
        <w:rPr>
          <w:rStyle w:val="4Char"/>
          <w:rtl/>
        </w:rPr>
        <w:t>ويصوم حتى نظن أن لا يفطر</w:t>
      </w:r>
      <w:r w:rsidR="00E952F8">
        <w:rPr>
          <w:rStyle w:val="4Char"/>
          <w:rtl/>
        </w:rPr>
        <w:t xml:space="preserve">، </w:t>
      </w:r>
      <w:r w:rsidR="00E73D12" w:rsidRPr="00F52F51">
        <w:rPr>
          <w:rStyle w:val="4Char"/>
          <w:rtl/>
        </w:rPr>
        <w:fldChar w:fldCharType="begin"/>
      </w:r>
      <w:r w:rsidR="00E73D12" w:rsidRPr="00F52F51">
        <w:rPr>
          <w:rStyle w:val="4Char"/>
          <w:rtl/>
        </w:rPr>
        <w:instrText xml:space="preserve"> XE "</w:instrText>
      </w:r>
      <w:r w:rsidR="00E73D12" w:rsidRPr="00F52F51">
        <w:rPr>
          <w:rStyle w:val="4Char"/>
          <w:rFonts w:hint="cs"/>
          <w:rtl/>
        </w:rPr>
        <w:instrText>1-((</w:instrText>
      </w:r>
      <w:r w:rsidR="00E73D12" w:rsidRPr="00F52F51">
        <w:rPr>
          <w:rStyle w:val="4Char"/>
          <w:rtl/>
        </w:rPr>
        <w:instrText xml:space="preserve">كان رسول الله </w:instrText>
      </w:r>
      <w:r w:rsidR="00E73D12" w:rsidRPr="00F52F51">
        <w:rPr>
          <w:rStyle w:val="4Char"/>
          <w:rtl/>
        </w:rPr>
        <w:sym w:font="AGA Arabesque" w:char="F072"/>
      </w:r>
      <w:r w:rsidR="00E73D12" w:rsidRPr="00F52F51">
        <w:rPr>
          <w:rStyle w:val="4Char"/>
          <w:rtl/>
        </w:rPr>
        <w:instrText xml:space="preserve"> يفطر من الشهر حتى نظن أن لا يصوم منه، ويصوم حتى نظن أن لا يفطر،" </w:instrText>
      </w:r>
      <w:r w:rsidR="00E73D12" w:rsidRPr="00F52F51">
        <w:rPr>
          <w:rStyle w:val="4Char"/>
          <w:rtl/>
        </w:rPr>
        <w:fldChar w:fldCharType="end"/>
      </w:r>
      <w:r w:rsidRPr="00F52F51">
        <w:rPr>
          <w:rStyle w:val="4Char"/>
          <w:rtl/>
        </w:rPr>
        <w:t xml:space="preserve"> وكان لا تشاء أن تراه من </w:t>
      </w:r>
      <w:r w:rsidR="00A138C6" w:rsidRPr="00F52F51">
        <w:rPr>
          <w:rStyle w:val="4Char"/>
          <w:rtl/>
        </w:rPr>
        <w:t>الليل</w:t>
      </w:r>
      <w:r w:rsidRPr="00F52F51">
        <w:rPr>
          <w:rStyle w:val="4Char"/>
          <w:rtl/>
        </w:rPr>
        <w:t xml:space="preserve"> مصلياً إلا رأيته</w:t>
      </w:r>
      <w:r w:rsidR="00E952F8">
        <w:rPr>
          <w:rStyle w:val="4Char"/>
          <w:rtl/>
        </w:rPr>
        <w:t xml:space="preserve">، </w:t>
      </w:r>
      <w:r w:rsidRPr="00F52F51">
        <w:rPr>
          <w:rStyle w:val="4Char"/>
          <w:rtl/>
        </w:rPr>
        <w:t>ولا نائماً إلا رأيته</w:t>
      </w:r>
      <w:bookmarkEnd w:id="89"/>
      <w:r w:rsidR="00F52F51">
        <w:rPr>
          <w:rStyle w:val="4Char"/>
          <w:rFonts w:hint="cs"/>
          <w:rtl/>
        </w:rPr>
        <w:t>»</w:t>
      </w:r>
      <w:r w:rsidRPr="00215D8E">
        <w:rPr>
          <w:vertAlign w:val="superscript"/>
          <w:rtl/>
        </w:rPr>
        <w:t>(</w:t>
      </w:r>
      <w:r w:rsidRPr="00215D8E">
        <w:rPr>
          <w:vertAlign w:val="superscript"/>
          <w:rtl/>
        </w:rPr>
        <w:footnoteReference w:id="22"/>
      </w:r>
      <w:r w:rsidRPr="00215D8E">
        <w:rPr>
          <w:vertAlign w:val="superscript"/>
          <w:rtl/>
        </w:rPr>
        <w:t>)</w:t>
      </w:r>
      <w:r w:rsidRPr="00F52F51">
        <w:rPr>
          <w:rtl/>
        </w:rPr>
        <w:t>. وهذا يدل على التيسير</w:t>
      </w:r>
      <w:r w:rsidR="00E952F8">
        <w:rPr>
          <w:rtl/>
        </w:rPr>
        <w:t xml:space="preserve">، </w:t>
      </w:r>
      <w:r w:rsidRPr="00F52F51">
        <w:rPr>
          <w:rtl/>
        </w:rPr>
        <w:t>فعلى حسب ما تيسر للمسلم يقوم</w:t>
      </w:r>
      <w:r w:rsidR="00E952F8">
        <w:rPr>
          <w:rtl/>
        </w:rPr>
        <w:t xml:space="preserve">، </w:t>
      </w:r>
      <w:r w:rsidRPr="00F52F51">
        <w:rPr>
          <w:rtl/>
        </w:rPr>
        <w:t xml:space="preserve">ولكن الأفضل أن يكون القيام في الثلث الآخر من </w:t>
      </w:r>
      <w:r w:rsidR="00A138C6" w:rsidRPr="00F52F51">
        <w:rPr>
          <w:rtl/>
        </w:rPr>
        <w:t>الليل</w:t>
      </w:r>
      <w:r w:rsidR="00336E71">
        <w:rPr>
          <w:rFonts w:hint="cs"/>
          <w:rtl/>
        </w:rPr>
        <w:t xml:space="preserve">؛ </w:t>
      </w:r>
      <w:r w:rsidRPr="00F52F51">
        <w:rPr>
          <w:rtl/>
        </w:rPr>
        <w:t>لحديث عمرو بن عبسة</w:t>
      </w:r>
      <w:r w:rsidR="0082514B" w:rsidRPr="00F52F51">
        <w:rPr>
          <w:rFonts w:cs="CTraditional Arabic" w:hint="cs"/>
          <w:rtl/>
        </w:rPr>
        <w:t>س</w:t>
      </w:r>
      <w:r w:rsidRPr="00F52F51">
        <w:rPr>
          <w:rtl/>
        </w:rPr>
        <w:t xml:space="preserve"> أنه سمع النبي</w:t>
      </w:r>
      <w:r w:rsidR="0082514B" w:rsidRPr="00F52F51">
        <w:rPr>
          <w:rFonts w:cs="CTraditional Arabic"/>
          <w:rtl/>
        </w:rPr>
        <w:t xml:space="preserve"> ج</w:t>
      </w:r>
      <w:r w:rsidRPr="00F52F51">
        <w:rPr>
          <w:rtl/>
        </w:rPr>
        <w:t xml:space="preserve"> يقول</w:t>
      </w:r>
      <w:r w:rsidR="00336E71">
        <w:rPr>
          <w:rtl/>
        </w:rPr>
        <w:t xml:space="preserve">: </w:t>
      </w:r>
      <w:r w:rsidR="00F52F51" w:rsidRPr="00F52F51">
        <w:rPr>
          <w:rStyle w:val="4Char"/>
          <w:rFonts w:hint="cs"/>
          <w:rtl/>
        </w:rPr>
        <w:t>«</w:t>
      </w:r>
      <w:r w:rsidRPr="00F52F51">
        <w:rPr>
          <w:rStyle w:val="4Char"/>
          <w:rtl/>
        </w:rPr>
        <w:t xml:space="preserve">أقرب ما يكون الربُّ من العبد في جوف </w:t>
      </w:r>
      <w:r w:rsidR="00A138C6" w:rsidRPr="00F52F51">
        <w:rPr>
          <w:rStyle w:val="4Char"/>
          <w:rtl/>
        </w:rPr>
        <w:t>الليل</w:t>
      </w:r>
      <w:r w:rsidRPr="00F52F51">
        <w:rPr>
          <w:rStyle w:val="4Char"/>
          <w:rtl/>
        </w:rPr>
        <w:t xml:space="preserve"> الآخر</w:t>
      </w:r>
      <w:r w:rsidR="00E952F8">
        <w:rPr>
          <w:rStyle w:val="4Char"/>
          <w:rtl/>
        </w:rPr>
        <w:t xml:space="preserve">، </w:t>
      </w:r>
      <w:r w:rsidRPr="00F52F51">
        <w:rPr>
          <w:rStyle w:val="4Char"/>
          <w:rtl/>
        </w:rPr>
        <w:t>فإن استطعت أن تكون ممن يذكر الله في تلك الساعة فكن</w:t>
      </w:r>
      <w:r w:rsidR="00F52F51">
        <w:rPr>
          <w:rStyle w:val="4Char"/>
          <w:rFonts w:hint="cs"/>
          <w:rtl/>
        </w:rPr>
        <w:t>»</w:t>
      </w:r>
      <w:r w:rsidRPr="00F52F51">
        <w:rPr>
          <w:rtl/>
        </w:rPr>
        <w:t>(</w:t>
      </w:r>
      <w:r w:rsidR="00E73D12" w:rsidRPr="00F52F51">
        <w:rPr>
          <w:rtl/>
        </w:rPr>
        <w:fldChar w:fldCharType="begin"/>
      </w:r>
      <w:r w:rsidR="00E73D12" w:rsidRPr="00F52F51">
        <w:rPr>
          <w:rtl/>
        </w:rPr>
        <w:instrText xml:space="preserve"> XE "</w:instrText>
      </w:r>
      <w:r w:rsidR="00E73D12" w:rsidRPr="00F52F51">
        <w:rPr>
          <w:rFonts w:hint="cs"/>
          <w:rtl/>
        </w:rPr>
        <w:instrText>1-((</w:instrText>
      </w:r>
      <w:r w:rsidR="00E73D12" w:rsidRPr="00F52F51">
        <w:rPr>
          <w:rtl/>
        </w:rPr>
        <w:instrText>أقرب ما يكون الربُّ من العبد في جوف الليل الآخر، فإن استطعت أن تكون ممن يذكر الله في تلك الساعة فكن</w:instrText>
      </w:r>
      <w:r w:rsidR="00E73D12" w:rsidRPr="00F52F51">
        <w:rPr>
          <w:rFonts w:hint="cs"/>
          <w:rtl/>
        </w:rPr>
        <w:instrText>))</w:instrText>
      </w:r>
      <w:r w:rsidR="00E73D12" w:rsidRPr="00F52F51">
        <w:rPr>
          <w:rtl/>
        </w:rPr>
        <w:instrText xml:space="preserve">(" </w:instrText>
      </w:r>
      <w:r w:rsidR="00E73D12" w:rsidRPr="00F52F51">
        <w:rPr>
          <w:rtl/>
        </w:rPr>
        <w:fldChar w:fldCharType="end"/>
      </w:r>
      <w:r w:rsidRPr="00F52F51">
        <w:rPr>
          <w:rtl/>
        </w:rPr>
        <w:footnoteReference w:id="23"/>
      </w:r>
      <w:r w:rsidRPr="00F52F51">
        <w:rPr>
          <w:rtl/>
        </w:rPr>
        <w:t>). ومما يزيد ذلك وضوحاً حديث أبي هريرة</w:t>
      </w:r>
      <w:r w:rsidR="0082514B" w:rsidRPr="00F52F51">
        <w:rPr>
          <w:rFonts w:cs="CTraditional Arabic" w:hint="cs"/>
          <w:rtl/>
        </w:rPr>
        <w:t>س</w:t>
      </w:r>
      <w:r w:rsidRPr="00F52F51">
        <w:rPr>
          <w:rtl/>
        </w:rPr>
        <w:t xml:space="preserve"> عن النبي</w:t>
      </w:r>
      <w:r w:rsidR="0082514B" w:rsidRPr="00F52F51">
        <w:rPr>
          <w:rFonts w:cs="CTraditional Arabic"/>
          <w:rtl/>
        </w:rPr>
        <w:t xml:space="preserve"> ج</w:t>
      </w:r>
      <w:r w:rsidRPr="00F52F51">
        <w:rPr>
          <w:rtl/>
        </w:rPr>
        <w:t xml:space="preserve"> أنه </w:t>
      </w:r>
      <w:r w:rsidRPr="00F52F51">
        <w:rPr>
          <w:rtl/>
        </w:rPr>
        <w:lastRenderedPageBreak/>
        <w:t>قال</w:t>
      </w:r>
      <w:r w:rsidR="00336E71">
        <w:rPr>
          <w:rtl/>
        </w:rPr>
        <w:t xml:space="preserve">: </w:t>
      </w:r>
      <w:r w:rsidR="00F52F51" w:rsidRPr="00F52F51">
        <w:rPr>
          <w:rStyle w:val="4Char"/>
          <w:rFonts w:hint="cs"/>
          <w:rtl/>
        </w:rPr>
        <w:t>«</w:t>
      </w:r>
      <w:r w:rsidRPr="00F52F51">
        <w:rPr>
          <w:rStyle w:val="4Char"/>
          <w:rtl/>
        </w:rPr>
        <w:t xml:space="preserve">ينزل ربنا تبارك وتعالى كل ليلة إلى السماء الدنيا حين يبقى ثلث </w:t>
      </w:r>
      <w:r w:rsidR="00A138C6" w:rsidRPr="00F52F51">
        <w:rPr>
          <w:rStyle w:val="4Char"/>
          <w:rtl/>
        </w:rPr>
        <w:t>الليل</w:t>
      </w:r>
      <w:r w:rsidRPr="00F52F51">
        <w:rPr>
          <w:rStyle w:val="4Char"/>
          <w:rtl/>
        </w:rPr>
        <w:t xml:space="preserve"> الآخر فيقول</w:t>
      </w:r>
      <w:r w:rsidR="00336E71">
        <w:rPr>
          <w:rStyle w:val="4Char"/>
          <w:rtl/>
        </w:rPr>
        <w:t xml:space="preserve">: </w:t>
      </w:r>
      <w:r w:rsidRPr="00F52F51">
        <w:rPr>
          <w:rStyle w:val="4Char"/>
          <w:rtl/>
        </w:rPr>
        <w:t>من يدعوني فأستجيب له؟ من يسألني فأعطيه؟ من يستغفرني فأغفر له؟ [فلا يزال كذلك حتى يضي</w:t>
      </w:r>
      <w:r w:rsidRPr="00F52F51">
        <w:rPr>
          <w:rStyle w:val="4Char"/>
          <w:rFonts w:hint="cs"/>
          <w:rtl/>
        </w:rPr>
        <w:t>ء</w:t>
      </w:r>
      <w:r w:rsidRPr="00F52F51">
        <w:rPr>
          <w:rStyle w:val="4Char"/>
          <w:rtl/>
        </w:rPr>
        <w:t xml:space="preserve"> </w:t>
      </w:r>
      <w:r w:rsidR="00664431" w:rsidRPr="00F52F51">
        <w:rPr>
          <w:rStyle w:val="4Char"/>
          <w:rtl/>
        </w:rPr>
        <w:t>الفجر</w:t>
      </w:r>
      <w:r w:rsidRPr="00F52F51">
        <w:rPr>
          <w:rStyle w:val="4Char"/>
          <w:rtl/>
        </w:rPr>
        <w:t>]</w:t>
      </w:r>
      <w:r w:rsidR="00F52F51">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 xml:space="preserve">ينزل ربنا تبارك وتعالى كل ليلة إلى السماء الدنيا حين يبقى ثلث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b/>
          <w:bCs/>
          <w:sz w:val="46"/>
          <w:szCs w:val="34"/>
          <w:rtl/>
        </w:rPr>
        <w:instrText xml:space="preserve"> الآخر فيقول</w:instrText>
      </w:r>
      <w:r w:rsidR="00E73D12" w:rsidRPr="00EC2E85">
        <w:rPr>
          <w:rtl/>
        </w:rPr>
        <w:instrText>\</w:instrText>
      </w:r>
      <w:r w:rsidR="00E73D12" w:rsidRPr="00EC2E85">
        <w:rPr>
          <w:rFonts w:ascii="mylotus" w:hAnsi="mylotus" w:cs="Traditional Naskh"/>
          <w:b/>
          <w:bCs/>
          <w:sz w:val="46"/>
          <w:szCs w:val="34"/>
          <w:rtl/>
        </w:rPr>
        <w:instrText>: من يدعوني فأستجيب له؟ من يسألني فأعطيه؟ من يستغفرني فأغفر له؟ [فلا يزال كذلك حتى يضي</w:instrText>
      </w:r>
      <w:r w:rsidR="00E73D12" w:rsidRPr="00EC2E85">
        <w:rPr>
          <w:rFonts w:ascii="mylotus" w:hAnsi="mylotus" w:cs="Traditional Naskh" w:hint="cs"/>
          <w:b/>
          <w:bCs/>
          <w:sz w:val="46"/>
          <w:szCs w:val="34"/>
          <w:rtl/>
        </w:rPr>
        <w:instrText>ء</w:instrText>
      </w:r>
      <w:r w:rsidR="00E73D12" w:rsidRPr="00EC2E85">
        <w:rPr>
          <w:rFonts w:ascii="mylotus" w:hAnsi="mylotus" w:cs="Traditional Naskh"/>
          <w:b/>
          <w:bCs/>
          <w:sz w:val="46"/>
          <w:szCs w:val="34"/>
          <w:rtl/>
        </w:rPr>
        <w:instrText xml:space="preserve"> </w:instrText>
      </w:r>
      <w:r w:rsidR="00E73D12" w:rsidRPr="00EC2E85">
        <w:rPr>
          <w:rFonts w:ascii="mylotus" w:hAnsi="mylotus" w:cs="Traditional Naskh"/>
          <w:b/>
          <w:bCs/>
          <w:color w:val="000000"/>
          <w:sz w:val="46"/>
          <w:szCs w:val="34"/>
          <w:rtl/>
        </w:rPr>
        <w:instrText>الفجر</w:instrText>
      </w:r>
      <w:r w:rsidR="00E73D12" w:rsidRPr="00EC2E85">
        <w:rPr>
          <w:rFonts w:ascii="mylotus" w:hAnsi="mylotus" w:cs="Traditional Naskh"/>
          <w:b/>
          <w:bCs/>
          <w:sz w:val="46"/>
          <w:szCs w:val="34"/>
          <w:rtl/>
        </w:rPr>
        <w:instrText>]</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24"/>
      </w:r>
      <w:r w:rsidRPr="00215D8E">
        <w:rPr>
          <w:vertAlign w:val="superscript"/>
          <w:rtl/>
        </w:rPr>
        <w:t>)</w:t>
      </w:r>
      <w:r w:rsidRPr="00F52F51">
        <w:rPr>
          <w:rtl/>
        </w:rPr>
        <w:t>.</w:t>
      </w:r>
    </w:p>
    <w:p w:rsidR="00641D96" w:rsidRPr="00F52F51" w:rsidRDefault="00641D96" w:rsidP="00F52F51">
      <w:pPr>
        <w:pStyle w:val="7"/>
        <w:rPr>
          <w:rtl/>
        </w:rPr>
      </w:pPr>
      <w:bookmarkStart w:id="90" w:name="_Toc234237082"/>
      <w:r w:rsidRPr="00F52F51">
        <w:rPr>
          <w:rtl/>
        </w:rPr>
        <w:t>وعن جابر</w:t>
      </w:r>
      <w:r w:rsidR="0082514B" w:rsidRPr="00F52F51">
        <w:rPr>
          <w:rFonts w:cs="CTraditional Arabic" w:hint="cs"/>
          <w:rtl/>
        </w:rPr>
        <w:t>س</w:t>
      </w:r>
      <w:r w:rsidRPr="00F52F51">
        <w:rPr>
          <w:rFonts w:hint="cs"/>
          <w:rtl/>
        </w:rPr>
        <w:t xml:space="preserve"> </w:t>
      </w:r>
      <w:r w:rsidRPr="00F52F51">
        <w:rPr>
          <w:rtl/>
        </w:rPr>
        <w:t>قال</w:t>
      </w:r>
      <w:r w:rsidR="00336E71">
        <w:rPr>
          <w:rtl/>
        </w:rPr>
        <w:t xml:space="preserve">: </w:t>
      </w:r>
      <w:r w:rsidRPr="00F52F51">
        <w:rPr>
          <w:rtl/>
        </w:rPr>
        <w:t>سمعت رسول الله</w:t>
      </w:r>
      <w:r w:rsidR="0082514B" w:rsidRPr="00F52F51">
        <w:rPr>
          <w:rFonts w:cs="CTraditional Arabic"/>
          <w:rtl/>
        </w:rPr>
        <w:t xml:space="preserve"> ج</w:t>
      </w:r>
      <w:r w:rsidRPr="00F52F51">
        <w:rPr>
          <w:rtl/>
        </w:rPr>
        <w:t xml:space="preserve"> يقول</w:t>
      </w:r>
      <w:r w:rsidR="00336E71">
        <w:rPr>
          <w:rtl/>
        </w:rPr>
        <w:t xml:space="preserve">: </w:t>
      </w:r>
      <w:r w:rsidR="00F52F51" w:rsidRPr="00F52F51">
        <w:rPr>
          <w:rStyle w:val="4Char"/>
          <w:rFonts w:hint="cs"/>
          <w:rtl/>
        </w:rPr>
        <w:t>«</w:t>
      </w:r>
      <w:r w:rsidRPr="00F52F51">
        <w:rPr>
          <w:rStyle w:val="4Char"/>
          <w:rtl/>
        </w:rPr>
        <w:t xml:space="preserve">إن في </w:t>
      </w:r>
      <w:r w:rsidR="00A138C6" w:rsidRPr="00F52F51">
        <w:rPr>
          <w:rStyle w:val="4Char"/>
          <w:rtl/>
        </w:rPr>
        <w:t>الليل</w:t>
      </w:r>
      <w:r w:rsidRPr="00F52F51">
        <w:rPr>
          <w:rStyle w:val="4Char"/>
          <w:rtl/>
        </w:rPr>
        <w:t xml:space="preserve"> لساعةً لا يوافقها عبدٌ مسلم يسأل الله خيراً من أمر الدنيا والآخرة إلا أعطاه إياه</w:t>
      </w:r>
      <w:r w:rsidR="00E952F8">
        <w:rPr>
          <w:rStyle w:val="4Char"/>
          <w:rFonts w:hint="cs"/>
          <w:rtl/>
        </w:rPr>
        <w:t xml:space="preserve">، </w:t>
      </w:r>
      <w:r w:rsidRPr="00F52F51">
        <w:rPr>
          <w:rStyle w:val="4Char"/>
          <w:rtl/>
        </w:rPr>
        <w:t>وذلك كل ليلة</w:t>
      </w:r>
      <w:r w:rsidR="0064654A" w:rsidRPr="00F52F51">
        <w:rPr>
          <w:rStyle w:val="4Char"/>
          <w:rtl/>
        </w:rPr>
        <w:fldChar w:fldCharType="begin"/>
      </w:r>
      <w:r w:rsidR="0064654A" w:rsidRPr="00F52F51">
        <w:rPr>
          <w:rStyle w:val="4Char"/>
          <w:rtl/>
        </w:rPr>
        <w:instrText xml:space="preserve"> XE "</w:instrText>
      </w:r>
      <w:r w:rsidR="0064654A" w:rsidRPr="00F52F51">
        <w:rPr>
          <w:rStyle w:val="4Char"/>
          <w:rFonts w:hint="cs"/>
          <w:rtl/>
        </w:rPr>
        <w:instrText>1-((</w:instrText>
      </w:r>
      <w:r w:rsidR="0064654A" w:rsidRPr="00F52F51">
        <w:rPr>
          <w:rStyle w:val="4Char"/>
          <w:rtl/>
        </w:rPr>
        <w:instrText>إن في الليل لساعة لا يوافقها عبد مسلم يسأل الله خيراً من أمر الدنيا والآخرة إلا أعطاه إياه</w:instrText>
      </w:r>
      <w:r w:rsidR="0064654A" w:rsidRPr="00F52F51">
        <w:rPr>
          <w:rStyle w:val="4Char"/>
          <w:rFonts w:hint="cs"/>
          <w:rtl/>
        </w:rPr>
        <w:instrText>،</w:instrText>
      </w:r>
      <w:r w:rsidR="0064654A" w:rsidRPr="00F52F51">
        <w:rPr>
          <w:rStyle w:val="4Char"/>
          <w:rtl/>
        </w:rPr>
        <w:instrText xml:space="preserve"> وذلك كل ليلة</w:instrText>
      </w:r>
      <w:r w:rsidR="0064654A" w:rsidRPr="00F52F51">
        <w:rPr>
          <w:rStyle w:val="4Char"/>
          <w:rFonts w:hint="eastAsia"/>
          <w:rtl/>
        </w:rPr>
        <w:instrText>))</w:instrText>
      </w:r>
      <w:r w:rsidR="0064654A" w:rsidRPr="00F52F51">
        <w:rPr>
          <w:rStyle w:val="4Char"/>
          <w:rtl/>
        </w:rPr>
        <w:instrText xml:space="preserve">" </w:instrText>
      </w:r>
      <w:r w:rsidR="0064654A" w:rsidRPr="00F52F51">
        <w:rPr>
          <w:rStyle w:val="4Char"/>
          <w:rtl/>
        </w:rPr>
        <w:fldChar w:fldCharType="end"/>
      </w:r>
      <w:bookmarkEnd w:id="90"/>
      <w:r w:rsidR="00F52F51">
        <w:rPr>
          <w:rStyle w:val="4Char"/>
          <w:rFonts w:hint="cs"/>
          <w:rtl/>
        </w:rPr>
        <w:t>»</w:t>
      </w:r>
      <w:r w:rsidR="00E73D12" w:rsidRPr="00EC2E85">
        <w:rPr>
          <w:rFonts w:cs="Traditional Naskh"/>
          <w:szCs w:val="20"/>
          <w:rtl/>
        </w:rPr>
        <w:fldChar w:fldCharType="begin"/>
      </w:r>
      <w:r w:rsidR="00E73D12" w:rsidRPr="00EC2E85">
        <w:rPr>
          <w:rtl/>
        </w:rPr>
        <w:instrText xml:space="preserve"> XE "</w:instrText>
      </w:r>
      <w:r w:rsidR="00E73D12" w:rsidRPr="00EC2E85">
        <w:rPr>
          <w:rFonts w:cs="Traditional Naskh" w:hint="cs"/>
          <w:rtl/>
        </w:rPr>
        <w:instrText>1-</w:instrText>
      </w:r>
      <w:r w:rsidR="00E73D12" w:rsidRPr="00EC2E85">
        <w:rPr>
          <w:rFonts w:cs="Traditional Naskh" w:hint="cs"/>
          <w:szCs w:val="20"/>
          <w:rtl/>
        </w:rPr>
        <w:instrText>((</w:instrText>
      </w:r>
      <w:r w:rsidR="00E73D12" w:rsidRPr="00EC2E85">
        <w:rPr>
          <w:rFonts w:cs="Traditional Naskh"/>
          <w:szCs w:val="34"/>
          <w:rtl/>
        </w:rPr>
        <w:instrText xml:space="preserve">إن في </w:instrText>
      </w:r>
      <w:r w:rsidR="00E73D12" w:rsidRPr="00EC2E85">
        <w:rPr>
          <w:rFonts w:cs="Traditional Naskh"/>
          <w:color w:val="000000"/>
          <w:szCs w:val="34"/>
          <w:rtl/>
        </w:rPr>
        <w:instrText>الليل</w:instrText>
      </w:r>
      <w:r w:rsidR="00E73D12" w:rsidRPr="00EC2E85">
        <w:rPr>
          <w:rFonts w:cs="Traditional Naskh"/>
          <w:szCs w:val="34"/>
          <w:rtl/>
        </w:rPr>
        <w:instrText xml:space="preserve"> لساعةً لا يوافقها عبدٌ مسلم يسأل الله خيراً من أمر الدنيا والآخرة إلا أعطاه إياه</w:instrText>
      </w:r>
      <w:r w:rsidR="00E73D12" w:rsidRPr="00EC2E85">
        <w:rPr>
          <w:rFonts w:cs="Traditional Naskh" w:hint="cs"/>
          <w:szCs w:val="34"/>
          <w:rtl/>
        </w:rPr>
        <w:instrText>،</w:instrText>
      </w:r>
      <w:r w:rsidR="00E73D12" w:rsidRPr="00EC2E85">
        <w:rPr>
          <w:rFonts w:cs="Traditional Naskh"/>
          <w:szCs w:val="34"/>
          <w:rtl/>
        </w:rPr>
        <w:instrText xml:space="preserve"> وذلك كل ليلة</w:instrText>
      </w:r>
      <w:r w:rsidR="00E73D12" w:rsidRPr="00EC2E85">
        <w:rPr>
          <w:rFonts w:cs="Traditional Naskh" w:hint="cs"/>
          <w:szCs w:val="20"/>
          <w:rtl/>
        </w:rPr>
        <w:instrText>))</w:instrText>
      </w:r>
      <w:r w:rsidR="00E73D12" w:rsidRPr="00EC2E85">
        <w:rPr>
          <w:rtl/>
        </w:rPr>
        <w:instrText xml:space="preserve">" </w:instrText>
      </w:r>
      <w:r w:rsidR="00E73D12" w:rsidRPr="00EC2E85">
        <w:rPr>
          <w:rFonts w:cs="Traditional Naskh"/>
          <w:szCs w:val="20"/>
          <w:rtl/>
        </w:rPr>
        <w:fldChar w:fldCharType="end"/>
      </w:r>
      <w:r w:rsidRPr="00215D8E">
        <w:rPr>
          <w:vertAlign w:val="superscript"/>
          <w:rtl/>
        </w:rPr>
        <w:t>(</w:t>
      </w:r>
      <w:r w:rsidRPr="00215D8E">
        <w:rPr>
          <w:vertAlign w:val="superscript"/>
          <w:rtl/>
        </w:rPr>
        <w:footnoteReference w:id="25"/>
      </w:r>
      <w:r w:rsidRPr="00215D8E">
        <w:rPr>
          <w:vertAlign w:val="superscript"/>
          <w:rtl/>
        </w:rPr>
        <w:t>)</w:t>
      </w:r>
      <w:r w:rsidRPr="00F52F51">
        <w:rPr>
          <w:rtl/>
        </w:rPr>
        <w:t>.</w:t>
      </w:r>
    </w:p>
    <w:p w:rsidR="00641D96" w:rsidRPr="00F52F51" w:rsidRDefault="00641D96" w:rsidP="00F52F51">
      <w:pPr>
        <w:pStyle w:val="7"/>
        <w:rPr>
          <w:rtl/>
        </w:rPr>
      </w:pPr>
      <w:bookmarkStart w:id="91" w:name="_Toc234237083"/>
      <w:r w:rsidRPr="00F52F51">
        <w:rPr>
          <w:rtl/>
        </w:rPr>
        <w:t>وعن عبد الله بن عمرو بن العاص</w:t>
      </w:r>
      <w:r w:rsidR="00F52F51">
        <w:rPr>
          <w:rFonts w:cs="CTraditional Arabic" w:hint="cs"/>
          <w:rtl/>
        </w:rPr>
        <w:t>ب</w:t>
      </w:r>
      <w:r w:rsidRPr="00F52F51">
        <w:rPr>
          <w:rFonts w:hint="cs"/>
          <w:rtl/>
        </w:rPr>
        <w:t xml:space="preserve"> </w:t>
      </w:r>
      <w:r w:rsidRPr="00F52F51">
        <w:rPr>
          <w:rtl/>
        </w:rPr>
        <w:t>أن رسول الله</w:t>
      </w:r>
      <w:r w:rsidR="0082514B" w:rsidRPr="00F52F51">
        <w:rPr>
          <w:rFonts w:cs="CTraditional Arabic"/>
          <w:rtl/>
        </w:rPr>
        <w:t xml:space="preserve"> ج</w:t>
      </w:r>
      <w:r w:rsidRPr="00F52F51">
        <w:rPr>
          <w:rtl/>
        </w:rPr>
        <w:t xml:space="preserve"> قال له</w:t>
      </w:r>
      <w:r w:rsidR="00336E71">
        <w:rPr>
          <w:rtl/>
        </w:rPr>
        <w:t xml:space="preserve">: </w:t>
      </w:r>
      <w:r w:rsidR="00F52F51" w:rsidRPr="00F52F51">
        <w:rPr>
          <w:rStyle w:val="4Char"/>
          <w:rFonts w:hint="cs"/>
          <w:rtl/>
        </w:rPr>
        <w:t>«</w:t>
      </w:r>
      <w:r w:rsidRPr="00F52F51">
        <w:rPr>
          <w:rStyle w:val="4Char"/>
          <w:rtl/>
        </w:rPr>
        <w:t>أحب</w:t>
      </w:r>
      <w:r w:rsidRPr="00F52F51">
        <w:rPr>
          <w:rStyle w:val="4Char"/>
          <w:rFonts w:hint="cs"/>
          <w:rtl/>
        </w:rPr>
        <w:t>ُّ</w:t>
      </w:r>
      <w:r w:rsidRPr="00F52F51">
        <w:rPr>
          <w:rStyle w:val="4Char"/>
          <w:rtl/>
        </w:rPr>
        <w:t xml:space="preserve"> الصلاة إلى الله صلاة</w:t>
      </w:r>
      <w:r w:rsidRPr="00F52F51">
        <w:rPr>
          <w:rStyle w:val="4Char"/>
          <w:rFonts w:hint="cs"/>
          <w:rtl/>
        </w:rPr>
        <w:t>ُ</w:t>
      </w:r>
      <w:r w:rsidRPr="00F52F51">
        <w:rPr>
          <w:rStyle w:val="4Char"/>
          <w:rtl/>
        </w:rPr>
        <w:t xml:space="preserve"> داود</w:t>
      </w:r>
      <w:r w:rsidR="00F52F51">
        <w:rPr>
          <w:rStyle w:val="4Char"/>
          <w:rFonts w:cs="CTraditional Arabic" w:hint="cs"/>
          <w:rtl/>
        </w:rPr>
        <w:t>÷</w:t>
      </w:r>
      <w:r w:rsidR="00E952F8">
        <w:rPr>
          <w:rStyle w:val="4Char"/>
          <w:rtl/>
        </w:rPr>
        <w:t xml:space="preserve">، </w:t>
      </w:r>
      <w:r w:rsidRPr="00F52F51">
        <w:rPr>
          <w:rStyle w:val="4Char"/>
          <w:rtl/>
        </w:rPr>
        <w:t>وأحب</w:t>
      </w:r>
      <w:r w:rsidRPr="00F52F51">
        <w:rPr>
          <w:rStyle w:val="4Char"/>
          <w:rFonts w:hint="cs"/>
          <w:rtl/>
        </w:rPr>
        <w:t>ُّ</w:t>
      </w:r>
      <w:r w:rsidRPr="00F52F51">
        <w:rPr>
          <w:rStyle w:val="4Char"/>
          <w:rtl/>
        </w:rPr>
        <w:t xml:space="preserve"> الصيام إلى الله صيام</w:t>
      </w:r>
      <w:r w:rsidRPr="00F52F51">
        <w:rPr>
          <w:rStyle w:val="4Char"/>
          <w:rFonts w:hint="cs"/>
          <w:rtl/>
        </w:rPr>
        <w:t>ُ</w:t>
      </w:r>
      <w:r w:rsidRPr="00F52F51">
        <w:rPr>
          <w:rStyle w:val="4Char"/>
          <w:rtl/>
        </w:rPr>
        <w:t xml:space="preserve"> داود</w:t>
      </w:r>
      <w:r w:rsidR="00E952F8">
        <w:rPr>
          <w:rStyle w:val="4Char"/>
          <w:rtl/>
        </w:rPr>
        <w:t xml:space="preserve">، </w:t>
      </w:r>
      <w:r w:rsidRPr="00F52F51">
        <w:rPr>
          <w:rStyle w:val="4Char"/>
          <w:rtl/>
        </w:rPr>
        <w:t>وكان ينام نصف</w:t>
      </w:r>
      <w:r w:rsidRPr="00F52F51">
        <w:rPr>
          <w:rStyle w:val="4Char"/>
          <w:rFonts w:hint="cs"/>
          <w:rtl/>
        </w:rPr>
        <w:t>َ</w:t>
      </w:r>
      <w:r w:rsidRPr="00F52F51">
        <w:rPr>
          <w:rStyle w:val="4Char"/>
          <w:rtl/>
        </w:rPr>
        <w:t xml:space="preserve"> </w:t>
      </w:r>
      <w:r w:rsidR="00A138C6" w:rsidRPr="00F52F51">
        <w:rPr>
          <w:rStyle w:val="4Char"/>
          <w:rtl/>
        </w:rPr>
        <w:t>الليل</w:t>
      </w:r>
      <w:r w:rsidR="00E952F8">
        <w:rPr>
          <w:rStyle w:val="4Char"/>
          <w:rFonts w:hint="cs"/>
          <w:rtl/>
        </w:rPr>
        <w:t xml:space="preserve">، </w:t>
      </w:r>
      <w:r w:rsidRPr="00F52F51">
        <w:rPr>
          <w:rStyle w:val="4Char"/>
          <w:rtl/>
        </w:rPr>
        <w:t>ويقوم ثلث</w:t>
      </w:r>
      <w:r w:rsidRPr="00F52F51">
        <w:rPr>
          <w:rStyle w:val="4Char"/>
          <w:rFonts w:hint="cs"/>
          <w:rtl/>
        </w:rPr>
        <w:t>َ</w:t>
      </w:r>
      <w:r w:rsidRPr="00F52F51">
        <w:rPr>
          <w:rStyle w:val="4Char"/>
          <w:rtl/>
        </w:rPr>
        <w:t>ه</w:t>
      </w:r>
      <w:r w:rsidR="00E952F8">
        <w:rPr>
          <w:rStyle w:val="4Char"/>
          <w:rtl/>
        </w:rPr>
        <w:t xml:space="preserve">، </w:t>
      </w:r>
      <w:r w:rsidRPr="00F52F51">
        <w:rPr>
          <w:rStyle w:val="4Char"/>
          <w:rtl/>
        </w:rPr>
        <w:t>وينام س</w:t>
      </w:r>
      <w:r w:rsidRPr="00F52F51">
        <w:rPr>
          <w:rStyle w:val="4Char"/>
          <w:rFonts w:hint="cs"/>
          <w:rtl/>
        </w:rPr>
        <w:t>ُ</w:t>
      </w:r>
      <w:r w:rsidRPr="00F52F51">
        <w:rPr>
          <w:rStyle w:val="4Char"/>
          <w:rtl/>
        </w:rPr>
        <w:t>دس</w:t>
      </w:r>
      <w:r w:rsidRPr="00F52F51">
        <w:rPr>
          <w:rStyle w:val="4Char"/>
          <w:rFonts w:hint="cs"/>
          <w:rtl/>
        </w:rPr>
        <w:t>َ</w:t>
      </w:r>
      <w:r w:rsidRPr="00F52F51">
        <w:rPr>
          <w:rStyle w:val="4Char"/>
          <w:rtl/>
        </w:rPr>
        <w:t>ه</w:t>
      </w:r>
      <w:r w:rsidR="00E952F8">
        <w:rPr>
          <w:rStyle w:val="4Char"/>
          <w:rtl/>
        </w:rPr>
        <w:t xml:space="preserve">، </w:t>
      </w:r>
      <w:r w:rsidRPr="00F52F51">
        <w:rPr>
          <w:rStyle w:val="4Char"/>
          <w:rtl/>
        </w:rPr>
        <w:t>ويصوم يوماً وي</w:t>
      </w:r>
      <w:r w:rsidRPr="00F52F51">
        <w:rPr>
          <w:rStyle w:val="4Char"/>
          <w:rFonts w:hint="cs"/>
          <w:rtl/>
        </w:rPr>
        <w:t>ُ</w:t>
      </w:r>
      <w:r w:rsidRPr="00F52F51">
        <w:rPr>
          <w:rStyle w:val="4Char"/>
          <w:rtl/>
        </w:rPr>
        <w:t>فطر يوماً</w:t>
      </w:r>
      <w:r w:rsidR="00E952F8">
        <w:rPr>
          <w:rStyle w:val="4Char"/>
          <w:rtl/>
        </w:rPr>
        <w:t xml:space="preserve">، </w:t>
      </w:r>
      <w:r w:rsidRPr="00F52F51">
        <w:rPr>
          <w:rStyle w:val="4Char"/>
          <w:rtl/>
        </w:rPr>
        <w:t>ولا يفرُّ إذا لاقى</w:t>
      </w:r>
      <w:bookmarkEnd w:id="91"/>
      <w:r w:rsidR="00F52F51">
        <w:rPr>
          <w:rStyle w:val="4Char"/>
          <w:rFonts w:hint="cs"/>
          <w:rtl/>
        </w:rPr>
        <w:t>»</w:t>
      </w:r>
      <w:r w:rsidR="00E73D12" w:rsidRPr="00EC2E85">
        <w:rPr>
          <w:rFonts w:cs="Traditional Naskh"/>
          <w:szCs w:val="20"/>
          <w:rtl/>
        </w:rPr>
        <w:fldChar w:fldCharType="begin"/>
      </w:r>
      <w:r w:rsidR="00E73D12" w:rsidRPr="00EC2E85">
        <w:rPr>
          <w:rtl/>
        </w:rPr>
        <w:instrText xml:space="preserve"> XE "</w:instrText>
      </w:r>
      <w:r w:rsidR="00E73D12" w:rsidRPr="00EC2E85">
        <w:rPr>
          <w:rFonts w:cs="Traditional Naskh" w:hint="cs"/>
          <w:rtl/>
        </w:rPr>
        <w:instrText>1-</w:instrText>
      </w:r>
      <w:r w:rsidR="00E73D12" w:rsidRPr="00EC2E85">
        <w:rPr>
          <w:rFonts w:cs="Traditional Naskh" w:hint="cs"/>
          <w:szCs w:val="20"/>
          <w:rtl/>
        </w:rPr>
        <w:instrText>((</w:instrText>
      </w:r>
      <w:r w:rsidR="00E73D12" w:rsidRPr="00EC2E85">
        <w:rPr>
          <w:rFonts w:cs="Traditional Naskh"/>
          <w:szCs w:val="34"/>
          <w:rtl/>
        </w:rPr>
        <w:instrText>أحب</w:instrText>
      </w:r>
      <w:r w:rsidR="00E73D12" w:rsidRPr="00EC2E85">
        <w:rPr>
          <w:rFonts w:cs="Traditional Naskh" w:hint="cs"/>
          <w:szCs w:val="34"/>
          <w:rtl/>
        </w:rPr>
        <w:instrText>ُّ</w:instrText>
      </w:r>
      <w:r w:rsidR="00E73D12" w:rsidRPr="00EC2E85">
        <w:rPr>
          <w:rFonts w:cs="Traditional Naskh"/>
          <w:szCs w:val="34"/>
          <w:rtl/>
        </w:rPr>
        <w:instrText xml:space="preserve"> الصلاة إلى الله صلاة</w:instrText>
      </w:r>
      <w:r w:rsidR="00E73D12" w:rsidRPr="00EC2E85">
        <w:rPr>
          <w:rFonts w:cs="Traditional Naskh" w:hint="cs"/>
          <w:szCs w:val="34"/>
          <w:rtl/>
        </w:rPr>
        <w:instrText>ُ</w:instrText>
      </w:r>
      <w:r w:rsidR="00E73D12" w:rsidRPr="00EC2E85">
        <w:rPr>
          <w:rFonts w:cs="Traditional Naskh"/>
          <w:szCs w:val="34"/>
          <w:rtl/>
        </w:rPr>
        <w:instrText xml:space="preserve"> داود عليه السلام، وأحب</w:instrText>
      </w:r>
      <w:r w:rsidR="00E73D12" w:rsidRPr="00EC2E85">
        <w:rPr>
          <w:rFonts w:cs="Traditional Naskh" w:hint="cs"/>
          <w:szCs w:val="34"/>
          <w:rtl/>
        </w:rPr>
        <w:instrText>ُّ</w:instrText>
      </w:r>
      <w:r w:rsidR="00E73D12" w:rsidRPr="00EC2E85">
        <w:rPr>
          <w:rFonts w:cs="Traditional Naskh"/>
          <w:szCs w:val="34"/>
          <w:rtl/>
        </w:rPr>
        <w:instrText xml:space="preserve"> الصيام إلى الله صيام</w:instrText>
      </w:r>
      <w:r w:rsidR="00E73D12" w:rsidRPr="00EC2E85">
        <w:rPr>
          <w:rFonts w:cs="Traditional Naskh" w:hint="cs"/>
          <w:szCs w:val="34"/>
          <w:rtl/>
        </w:rPr>
        <w:instrText>ُ</w:instrText>
      </w:r>
      <w:r w:rsidR="00E73D12" w:rsidRPr="00EC2E85">
        <w:rPr>
          <w:rFonts w:cs="Traditional Naskh"/>
          <w:szCs w:val="34"/>
          <w:rtl/>
        </w:rPr>
        <w:instrText xml:space="preserve"> داود، وكان ينام نصف</w:instrText>
      </w:r>
      <w:r w:rsidR="00E73D12" w:rsidRPr="00EC2E85">
        <w:rPr>
          <w:rFonts w:cs="Traditional Naskh" w:hint="cs"/>
          <w:szCs w:val="34"/>
          <w:rtl/>
        </w:rPr>
        <w:instrText>َ</w:instrText>
      </w:r>
      <w:r w:rsidR="00E73D12" w:rsidRPr="00EC2E85">
        <w:rPr>
          <w:rFonts w:cs="Traditional Naskh"/>
          <w:szCs w:val="34"/>
          <w:rtl/>
        </w:rPr>
        <w:instrText xml:space="preserve"> </w:instrText>
      </w:r>
      <w:r w:rsidR="00E73D12" w:rsidRPr="00EC2E85">
        <w:rPr>
          <w:rFonts w:cs="Traditional Naskh"/>
          <w:color w:val="000000"/>
          <w:szCs w:val="34"/>
          <w:rtl/>
        </w:rPr>
        <w:instrText>الليل</w:instrText>
      </w:r>
      <w:r w:rsidR="00E73D12" w:rsidRPr="00EC2E85">
        <w:rPr>
          <w:rFonts w:cs="Traditional Naskh" w:hint="cs"/>
          <w:szCs w:val="34"/>
          <w:rtl/>
        </w:rPr>
        <w:instrText>،</w:instrText>
      </w:r>
      <w:r w:rsidR="00E73D12" w:rsidRPr="00EC2E85">
        <w:rPr>
          <w:rFonts w:cs="Traditional Naskh"/>
          <w:szCs w:val="34"/>
          <w:rtl/>
        </w:rPr>
        <w:instrText xml:space="preserve"> ويقوم ثلث</w:instrText>
      </w:r>
      <w:r w:rsidR="00E73D12" w:rsidRPr="00EC2E85">
        <w:rPr>
          <w:rFonts w:cs="Traditional Naskh" w:hint="cs"/>
          <w:szCs w:val="34"/>
          <w:rtl/>
        </w:rPr>
        <w:instrText>َ</w:instrText>
      </w:r>
      <w:r w:rsidR="00E73D12" w:rsidRPr="00EC2E85">
        <w:rPr>
          <w:rFonts w:cs="Traditional Naskh"/>
          <w:szCs w:val="34"/>
          <w:rtl/>
        </w:rPr>
        <w:instrText>ه، وينام س</w:instrText>
      </w:r>
      <w:r w:rsidR="00E73D12" w:rsidRPr="00EC2E85">
        <w:rPr>
          <w:rFonts w:cs="Traditional Naskh" w:hint="cs"/>
          <w:szCs w:val="34"/>
          <w:rtl/>
        </w:rPr>
        <w:instrText>ُ</w:instrText>
      </w:r>
      <w:r w:rsidR="00E73D12" w:rsidRPr="00EC2E85">
        <w:rPr>
          <w:rFonts w:cs="Traditional Naskh"/>
          <w:szCs w:val="34"/>
          <w:rtl/>
        </w:rPr>
        <w:instrText>دس</w:instrText>
      </w:r>
      <w:r w:rsidR="00E73D12" w:rsidRPr="00EC2E85">
        <w:rPr>
          <w:rFonts w:cs="Traditional Naskh" w:hint="cs"/>
          <w:szCs w:val="34"/>
          <w:rtl/>
        </w:rPr>
        <w:instrText>َ</w:instrText>
      </w:r>
      <w:r w:rsidR="00E73D12" w:rsidRPr="00EC2E85">
        <w:rPr>
          <w:rFonts w:cs="Traditional Naskh"/>
          <w:szCs w:val="34"/>
          <w:rtl/>
        </w:rPr>
        <w:instrText>ه، ويصوم يوماً وي</w:instrText>
      </w:r>
      <w:r w:rsidR="00E73D12" w:rsidRPr="00EC2E85">
        <w:rPr>
          <w:rFonts w:cs="Traditional Naskh" w:hint="cs"/>
          <w:szCs w:val="34"/>
          <w:rtl/>
        </w:rPr>
        <w:instrText>ُ</w:instrText>
      </w:r>
      <w:r w:rsidR="00E73D12" w:rsidRPr="00EC2E85">
        <w:rPr>
          <w:rFonts w:cs="Traditional Naskh"/>
          <w:szCs w:val="34"/>
          <w:rtl/>
        </w:rPr>
        <w:instrText>فطر يوماً، ولا يفرُّ إذا لاقى</w:instrText>
      </w:r>
      <w:r w:rsidR="00E73D12" w:rsidRPr="00EC2E85">
        <w:rPr>
          <w:rFonts w:cs="Traditional Naskh" w:hint="cs"/>
          <w:szCs w:val="20"/>
          <w:rtl/>
        </w:rPr>
        <w:instrText>))</w:instrText>
      </w:r>
      <w:r w:rsidR="00E73D12" w:rsidRPr="00EC2E85">
        <w:rPr>
          <w:rtl/>
        </w:rPr>
        <w:instrText xml:space="preserve">" </w:instrText>
      </w:r>
      <w:r w:rsidR="00E73D12" w:rsidRPr="00EC2E85">
        <w:rPr>
          <w:rFonts w:cs="Traditional Naskh"/>
          <w:szCs w:val="20"/>
          <w:rtl/>
        </w:rPr>
        <w:fldChar w:fldCharType="end"/>
      </w:r>
      <w:r w:rsidRPr="00215D8E">
        <w:rPr>
          <w:vertAlign w:val="superscript"/>
          <w:rtl/>
        </w:rPr>
        <w:t>(</w:t>
      </w:r>
      <w:r w:rsidRPr="00215D8E">
        <w:rPr>
          <w:vertAlign w:val="superscript"/>
          <w:rtl/>
        </w:rPr>
        <w:footnoteReference w:id="26"/>
      </w:r>
      <w:r w:rsidRPr="00215D8E">
        <w:rPr>
          <w:vertAlign w:val="superscript"/>
          <w:rtl/>
        </w:rPr>
        <w:t>)</w:t>
      </w:r>
      <w:r w:rsidRPr="00F52F51">
        <w:rPr>
          <w:rtl/>
        </w:rPr>
        <w:t>.</w:t>
      </w:r>
    </w:p>
    <w:p w:rsidR="00641D96" w:rsidRPr="00EC2E85" w:rsidRDefault="00641D96" w:rsidP="00F52F51">
      <w:pPr>
        <w:widowControl/>
        <w:spacing w:line="240" w:lineRule="auto"/>
        <w:jc w:val="both"/>
        <w:rPr>
          <w:rStyle w:val="7Char"/>
          <w:rtl/>
        </w:rPr>
      </w:pPr>
      <w:bookmarkStart w:id="92" w:name="_Toc234237084"/>
      <w:r w:rsidRPr="00EC2E85">
        <w:rPr>
          <w:rStyle w:val="7Char"/>
          <w:rtl/>
        </w:rPr>
        <w:t>وعن عائشة</w:t>
      </w:r>
      <w:r w:rsidR="00F52F51">
        <w:rPr>
          <w:rStyle w:val="7Char"/>
          <w:rFonts w:cs="CTraditional Arabic" w:hint="cs"/>
          <w:rtl/>
        </w:rPr>
        <w:t>ل</w:t>
      </w:r>
      <w:r w:rsidRPr="00EC2E85">
        <w:rPr>
          <w:rStyle w:val="7Char"/>
          <w:rFonts w:hint="cs"/>
          <w:rtl/>
        </w:rPr>
        <w:t xml:space="preserve"> </w:t>
      </w:r>
      <w:r w:rsidRPr="00EC2E85">
        <w:rPr>
          <w:rStyle w:val="7Char"/>
          <w:rtl/>
        </w:rPr>
        <w:t>قالت حينما سُئلت</w:t>
      </w:r>
      <w:r w:rsidR="00336E71">
        <w:rPr>
          <w:rStyle w:val="7Char"/>
          <w:rtl/>
        </w:rPr>
        <w:t xml:space="preserve">: </w:t>
      </w:r>
      <w:r w:rsidRPr="00EC2E85">
        <w:rPr>
          <w:rStyle w:val="7Char"/>
          <w:rtl/>
        </w:rPr>
        <w:t>أي العمل كان أحبّ</w:t>
      </w:r>
      <w:r w:rsidRPr="00EC2E85">
        <w:rPr>
          <w:rStyle w:val="7Char"/>
          <w:rFonts w:hint="cs"/>
          <w:rtl/>
        </w:rPr>
        <w:t>َ</w:t>
      </w:r>
      <w:r w:rsidRPr="00EC2E85">
        <w:rPr>
          <w:rStyle w:val="7Char"/>
          <w:rtl/>
        </w:rPr>
        <w:t xml:space="preserve"> إلى رسول الله</w:t>
      </w:r>
      <w:r w:rsidR="0082514B" w:rsidRPr="0082514B">
        <w:rPr>
          <w:rStyle w:val="7Char"/>
          <w:rFonts w:cs="CTraditional Arabic"/>
          <w:rtl/>
        </w:rPr>
        <w:t xml:space="preserve"> ج</w:t>
      </w:r>
      <w:r w:rsidRPr="00EC2E85">
        <w:rPr>
          <w:rStyle w:val="7Char"/>
          <w:rtl/>
        </w:rPr>
        <w:t>؟ قالت</w:t>
      </w:r>
      <w:r w:rsidR="00336E71">
        <w:rPr>
          <w:rStyle w:val="7Char"/>
          <w:rtl/>
        </w:rPr>
        <w:t xml:space="preserve">: </w:t>
      </w:r>
      <w:r w:rsidRPr="00EC2E85">
        <w:rPr>
          <w:rStyle w:val="7Char"/>
          <w:rtl/>
        </w:rPr>
        <w:t>الدائم</w:t>
      </w:r>
      <w:r w:rsidR="00E952F8">
        <w:rPr>
          <w:rStyle w:val="7Char"/>
          <w:rtl/>
        </w:rPr>
        <w:t xml:space="preserve">، </w:t>
      </w:r>
      <w:r w:rsidRPr="00EC2E85">
        <w:rPr>
          <w:rStyle w:val="7Char"/>
          <w:rtl/>
        </w:rPr>
        <w:t>قلت</w:t>
      </w:r>
      <w:r w:rsidR="00336E71">
        <w:rPr>
          <w:rStyle w:val="7Char"/>
          <w:rtl/>
        </w:rPr>
        <w:t xml:space="preserve">: </w:t>
      </w:r>
      <w:r w:rsidRPr="00EC2E85">
        <w:rPr>
          <w:rStyle w:val="7Char"/>
          <w:rtl/>
        </w:rPr>
        <w:t>متى كان يقوم؟ قالت</w:t>
      </w:r>
      <w:r w:rsidR="00336E71">
        <w:rPr>
          <w:rStyle w:val="7Char"/>
          <w:rtl/>
        </w:rPr>
        <w:t xml:space="preserve">: </w:t>
      </w:r>
      <w:r w:rsidRPr="00EC2E85">
        <w:rPr>
          <w:rStyle w:val="7Char"/>
          <w:rtl/>
        </w:rPr>
        <w:t xml:space="preserve">كان يقوم إذا سمع </w:t>
      </w:r>
      <w:r w:rsidRPr="00EC2E85">
        <w:rPr>
          <w:rStyle w:val="7Char"/>
          <w:rtl/>
        </w:rPr>
        <w:lastRenderedPageBreak/>
        <w:t>الصارخ</w:t>
      </w:r>
      <w:bookmarkEnd w:id="92"/>
      <w:r w:rsidR="00E73D12" w:rsidRPr="00EC2E85">
        <w:rPr>
          <w:rStyle w:val="7Char"/>
          <w:rtl/>
        </w:rPr>
        <w:fldChar w:fldCharType="begin"/>
      </w:r>
      <w:r w:rsidR="00E73D12" w:rsidRPr="00EC2E85">
        <w:rPr>
          <w:rStyle w:val="7Char"/>
          <w:rtl/>
        </w:rPr>
        <w:instrText xml:space="preserve"> XE "</w:instrText>
      </w:r>
      <w:r w:rsidR="00E73D12" w:rsidRPr="00EC2E85">
        <w:rPr>
          <w:rStyle w:val="7Char"/>
          <w:rFonts w:hint="cs"/>
          <w:rtl/>
        </w:rPr>
        <w:instrText>1-</w:instrText>
      </w:r>
      <w:r w:rsidR="00E73D12" w:rsidRPr="00EC2E85">
        <w:rPr>
          <w:rStyle w:val="7Char"/>
          <w:rtl/>
        </w:rPr>
        <w:instrText xml:space="preserve">كان يقوم إذا سمع الصارخ" </w:instrText>
      </w:r>
      <w:r w:rsidR="00E73D12" w:rsidRPr="00EC2E85">
        <w:rPr>
          <w:rStyle w:val="7Char"/>
          <w:rtl/>
        </w:rPr>
        <w:fldChar w:fldCharType="end"/>
      </w:r>
      <w:r w:rsidRPr="00215D8E">
        <w:rPr>
          <w:rStyle w:val="7Char"/>
          <w:vertAlign w:val="superscript"/>
          <w:rtl/>
        </w:rPr>
        <w:t>(</w:t>
      </w:r>
      <w:r w:rsidRPr="00215D8E">
        <w:rPr>
          <w:rStyle w:val="7Char"/>
          <w:vertAlign w:val="superscript"/>
          <w:rtl/>
        </w:rPr>
        <w:footnoteReference w:id="27"/>
      </w:r>
      <w:r w:rsidRPr="00215D8E">
        <w:rPr>
          <w:rStyle w:val="7Char"/>
          <w:vertAlign w:val="superscript"/>
          <w:rtl/>
        </w:rPr>
        <w:t>)</w:t>
      </w:r>
      <w:r w:rsidRPr="00EC2E85">
        <w:rPr>
          <w:rStyle w:val="7Char"/>
          <w:rtl/>
        </w:rPr>
        <w:t>. وفي حديثها الآخر</w:t>
      </w:r>
      <w:r w:rsidR="00F52F51">
        <w:rPr>
          <w:rStyle w:val="7Char"/>
          <w:rFonts w:cs="CTraditional Arabic" w:hint="cs"/>
          <w:rtl/>
        </w:rPr>
        <w:t>ل</w:t>
      </w:r>
      <w:r w:rsidR="00336E71">
        <w:rPr>
          <w:rStyle w:val="7Char"/>
          <w:rtl/>
        </w:rPr>
        <w:t xml:space="preserve">: </w:t>
      </w:r>
      <w:r w:rsidR="00F52F51" w:rsidRPr="00F52F51">
        <w:rPr>
          <w:rStyle w:val="4Char"/>
          <w:rFonts w:hint="cs"/>
          <w:rtl/>
        </w:rPr>
        <w:t>«</w:t>
      </w:r>
      <w:r w:rsidRPr="00F52F51">
        <w:rPr>
          <w:rStyle w:val="4Char"/>
          <w:rtl/>
        </w:rPr>
        <w:t>إن كان رسول الله</w:t>
      </w:r>
      <w:r w:rsidR="0082514B" w:rsidRPr="0082514B">
        <w:rPr>
          <w:rStyle w:val="7Char"/>
          <w:rFonts w:cs="CTraditional Arabic"/>
          <w:rtl/>
        </w:rPr>
        <w:t xml:space="preserve"> ج</w:t>
      </w:r>
      <w:r w:rsidRPr="00F52F51">
        <w:rPr>
          <w:rStyle w:val="4Char"/>
          <w:rtl/>
        </w:rPr>
        <w:t xml:space="preserve"> ليوقظه الله من </w:t>
      </w:r>
      <w:r w:rsidR="00A138C6" w:rsidRPr="00F52F51">
        <w:rPr>
          <w:rStyle w:val="4Char"/>
          <w:rtl/>
        </w:rPr>
        <w:t>الليل</w:t>
      </w:r>
      <w:r w:rsidRPr="00F52F51">
        <w:rPr>
          <w:rStyle w:val="4Char"/>
          <w:rtl/>
        </w:rPr>
        <w:t xml:space="preserve"> فما يجيء السَّحر حتى يفرغ من حزبه</w:t>
      </w:r>
      <w:r w:rsidR="00F52F51">
        <w:rPr>
          <w:rStyle w:val="4Char"/>
          <w:rFonts w:hint="cs"/>
          <w:rtl/>
        </w:rPr>
        <w:t>»</w:t>
      </w:r>
      <w:r w:rsidR="00E73D12" w:rsidRPr="00EC2E85">
        <w:rPr>
          <w:rFonts w:ascii="mylotus" w:hAnsi="mylotus" w:cs="Traditional Naskh"/>
          <w:sz w:val="46"/>
          <w:szCs w:val="20"/>
          <w:rtl/>
        </w:rPr>
        <w:fldChar w:fldCharType="begin"/>
      </w:r>
      <w:r w:rsidR="00E73D12" w:rsidRPr="00EC2E85">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sz w:val="46"/>
          <w:szCs w:val="20"/>
          <w:rtl/>
        </w:rPr>
        <w:instrText>((</w:instrText>
      </w:r>
      <w:r w:rsidR="00E73D12" w:rsidRPr="00EC2E85">
        <w:rPr>
          <w:rFonts w:ascii="mylotus" w:hAnsi="mylotus" w:cs="Traditional Naskh"/>
          <w:sz w:val="46"/>
          <w:szCs w:val="34"/>
          <w:rtl/>
        </w:rPr>
        <w:instrText xml:space="preserve">إن كان رسول الله </w:instrText>
      </w:r>
      <w:r w:rsidR="00E73D12" w:rsidRPr="00EC2E85">
        <w:rPr>
          <w:rFonts w:ascii="mylotus" w:hAnsi="mylotus" w:cs="Traditional Naskh"/>
          <w:sz w:val="32"/>
          <w:szCs w:val="34"/>
          <w:rtl/>
        </w:rPr>
        <w:sym w:font="AGA Arabesque" w:char="F072"/>
      </w:r>
      <w:r w:rsidR="00E73D12" w:rsidRPr="00EC2E85">
        <w:rPr>
          <w:rFonts w:ascii="mylotus" w:hAnsi="mylotus" w:cs="Traditional Naskh"/>
          <w:sz w:val="46"/>
          <w:szCs w:val="34"/>
          <w:rtl/>
        </w:rPr>
        <w:instrText xml:space="preserve"> ليوقظه الله من </w:instrText>
      </w:r>
      <w:r w:rsidR="00E73D12" w:rsidRPr="00EC2E85">
        <w:rPr>
          <w:rFonts w:ascii="mylotus" w:hAnsi="mylotus" w:cs="Traditional Naskh"/>
          <w:color w:val="000000"/>
          <w:sz w:val="46"/>
          <w:szCs w:val="34"/>
          <w:rtl/>
        </w:rPr>
        <w:instrText>الليل</w:instrText>
      </w:r>
      <w:r w:rsidR="00E73D12" w:rsidRPr="00EC2E85">
        <w:rPr>
          <w:rFonts w:ascii="mylotus" w:hAnsi="mylotus" w:cs="Traditional Naskh"/>
          <w:sz w:val="46"/>
          <w:szCs w:val="34"/>
          <w:rtl/>
        </w:rPr>
        <w:instrText xml:space="preserve"> فما يجيء السَّحر حتى يفرغ من حزبه</w:instrText>
      </w:r>
      <w:r w:rsidR="00E73D12" w:rsidRPr="00EC2E85">
        <w:rPr>
          <w:rFonts w:ascii="mylotus" w:hAnsi="mylotus" w:cs="Traditional Naskh"/>
          <w:sz w:val="46"/>
          <w:szCs w:val="20"/>
          <w:rtl/>
        </w:rPr>
        <w:instrText>))</w:instrText>
      </w:r>
      <w:r w:rsidR="00E73D12" w:rsidRPr="00EC2E85">
        <w:instrText xml:space="preserve">" </w:instrText>
      </w:r>
      <w:r w:rsidR="00E73D12"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28"/>
      </w:r>
      <w:r w:rsidRPr="00215D8E">
        <w:rPr>
          <w:rStyle w:val="7Char"/>
          <w:vertAlign w:val="superscript"/>
          <w:rtl/>
        </w:rPr>
        <w:t>)</w:t>
      </w:r>
      <w:r w:rsidRPr="00EC2E85">
        <w:rPr>
          <w:rStyle w:val="7Char"/>
          <w:rtl/>
        </w:rPr>
        <w:t>.</w:t>
      </w:r>
    </w:p>
    <w:p w:rsidR="00F52F51" w:rsidRDefault="00641D96" w:rsidP="00F52F51">
      <w:pPr>
        <w:pStyle w:val="21"/>
        <w:rPr>
          <w:rStyle w:val="2Char"/>
          <w:sz w:val="36"/>
          <w:szCs w:val="36"/>
          <w:rtl/>
        </w:rPr>
      </w:pPr>
      <w:bookmarkStart w:id="93" w:name="_Toc466983938"/>
      <w:bookmarkStart w:id="94" w:name="_Toc234237085"/>
      <w:r w:rsidRPr="00F52F51">
        <w:rPr>
          <w:rtl/>
        </w:rPr>
        <w:t>خامساً</w:t>
      </w:r>
      <w:r w:rsidR="00336E71">
        <w:rPr>
          <w:rtl/>
        </w:rPr>
        <w:t xml:space="preserve">: </w:t>
      </w:r>
      <w:r w:rsidRPr="00F52F51">
        <w:rPr>
          <w:rtl/>
        </w:rPr>
        <w:t xml:space="preserve">عدد ركعات قيام </w:t>
      </w:r>
      <w:r w:rsidR="00A138C6" w:rsidRPr="00F52F51">
        <w:rPr>
          <w:rtl/>
        </w:rPr>
        <w:t>الليل</w:t>
      </w:r>
      <w:r w:rsidR="00E952F8">
        <w:rPr>
          <w:rtl/>
        </w:rPr>
        <w:t xml:space="preserve">، </w:t>
      </w:r>
      <w:r w:rsidRPr="00F52F51">
        <w:rPr>
          <w:rtl/>
        </w:rPr>
        <w:t>ليس له عددٌ مخصوص</w:t>
      </w:r>
      <w:bookmarkEnd w:id="93"/>
    </w:p>
    <w:p w:rsidR="00641D96" w:rsidRPr="00F52F51" w:rsidRDefault="00641D96" w:rsidP="00F52F51">
      <w:pPr>
        <w:pStyle w:val="7"/>
        <w:rPr>
          <w:rtl/>
        </w:rPr>
      </w:pPr>
      <w:r w:rsidRPr="00F52F51">
        <w:rPr>
          <w:rtl/>
        </w:rPr>
        <w:t>لقول النبي</w:t>
      </w:r>
      <w:r w:rsidR="0082514B" w:rsidRPr="0082514B">
        <w:rPr>
          <w:rFonts w:cs="CTraditional Arabic"/>
          <w:rtl/>
        </w:rPr>
        <w:t xml:space="preserve"> ج</w:t>
      </w:r>
      <w:r w:rsidR="00336E71">
        <w:rPr>
          <w:rtl/>
        </w:rPr>
        <w:t xml:space="preserve">: </w:t>
      </w:r>
      <w:r w:rsidR="00F52F51" w:rsidRPr="00F52F51">
        <w:rPr>
          <w:rStyle w:val="4Char"/>
          <w:rFonts w:hint="cs"/>
          <w:rtl/>
        </w:rPr>
        <w:t>«</w:t>
      </w:r>
      <w:r w:rsidRPr="00F52F51">
        <w:rPr>
          <w:rStyle w:val="4Char"/>
          <w:rtl/>
        </w:rPr>
        <w:t xml:space="preserve">صلاة </w:t>
      </w:r>
      <w:r w:rsidR="00A138C6" w:rsidRPr="00F52F51">
        <w:rPr>
          <w:rStyle w:val="4Char"/>
          <w:rtl/>
        </w:rPr>
        <w:t>الليل</w:t>
      </w:r>
      <w:r w:rsidRPr="00F52F51">
        <w:rPr>
          <w:rStyle w:val="4Char"/>
          <w:rtl/>
        </w:rPr>
        <w:t xml:space="preserve"> مثنى مثنى</w:t>
      </w:r>
      <w:r w:rsidR="00E952F8">
        <w:rPr>
          <w:rStyle w:val="4Char"/>
          <w:rtl/>
        </w:rPr>
        <w:t xml:space="preserve">، </w:t>
      </w:r>
      <w:r w:rsidRPr="00F52F51">
        <w:rPr>
          <w:rStyle w:val="4Char"/>
          <w:rtl/>
        </w:rPr>
        <w:t>فإذا خشي أحدكم الصبح صلى ركعة واحدة توتر له ما قد صلى</w:t>
      </w:r>
      <w:bookmarkEnd w:id="94"/>
      <w:r w:rsidR="00F52F51">
        <w:rPr>
          <w:rStyle w:val="4Char"/>
          <w:rFonts w:hint="cs"/>
          <w:rtl/>
        </w:rPr>
        <w:t>»</w:t>
      </w:r>
      <w:r w:rsidR="00E73D12" w:rsidRPr="00EC2E85">
        <w:rPr>
          <w:szCs w:val="20"/>
          <w:rtl/>
        </w:rPr>
        <w:fldChar w:fldCharType="begin"/>
      </w:r>
      <w:r w:rsidR="00E73D12" w:rsidRPr="00EC2E85">
        <w:rPr>
          <w:rtl/>
        </w:rPr>
        <w:instrText xml:space="preserve"> XE "</w:instrText>
      </w:r>
      <w:r w:rsidR="00E73D12" w:rsidRPr="00EC2E85">
        <w:rPr>
          <w:rFonts w:hint="cs"/>
          <w:rtl/>
        </w:rPr>
        <w:instrText>1-</w:instrText>
      </w:r>
      <w:r w:rsidR="00E73D12" w:rsidRPr="00EC2E85">
        <w:rPr>
          <w:rFonts w:hint="cs"/>
          <w:szCs w:val="20"/>
          <w:rtl/>
        </w:rPr>
        <w:instrText>((</w:instrText>
      </w:r>
      <w:r w:rsidR="00E73D12" w:rsidRPr="00EC2E85">
        <w:rPr>
          <w:rtl/>
        </w:rPr>
        <w:instrText xml:space="preserve">صلاة </w:instrText>
      </w:r>
      <w:r w:rsidR="00E73D12" w:rsidRPr="00EC2E85">
        <w:rPr>
          <w:color w:val="000000"/>
          <w:rtl/>
        </w:rPr>
        <w:instrText>الليل</w:instrText>
      </w:r>
      <w:r w:rsidR="00E73D12" w:rsidRPr="00EC2E85">
        <w:rPr>
          <w:rtl/>
        </w:rPr>
        <w:instrText xml:space="preserve"> مثنى مثنى، فإذا خشي أحدكم الصبح صلى ركعة واحدة توتر له ما قد صلى</w:instrText>
      </w:r>
      <w:r w:rsidR="00E73D12" w:rsidRPr="00EC2E85">
        <w:rPr>
          <w:rFonts w:hint="cs"/>
          <w:szCs w:val="20"/>
          <w:rtl/>
        </w:rPr>
        <w:instrText>))</w:instrText>
      </w:r>
      <w:r w:rsidR="00E73D12" w:rsidRPr="00EC2E85">
        <w:rPr>
          <w:rtl/>
        </w:rPr>
        <w:instrText xml:space="preserve">" </w:instrText>
      </w:r>
      <w:r w:rsidR="00E73D12" w:rsidRPr="00EC2E85">
        <w:rPr>
          <w:szCs w:val="20"/>
          <w:rtl/>
        </w:rPr>
        <w:fldChar w:fldCharType="end"/>
      </w:r>
      <w:r w:rsidRPr="00215D8E">
        <w:rPr>
          <w:vertAlign w:val="superscript"/>
          <w:rtl/>
        </w:rPr>
        <w:t>(</w:t>
      </w:r>
      <w:r w:rsidRPr="00215D8E">
        <w:rPr>
          <w:vertAlign w:val="superscript"/>
          <w:rtl/>
        </w:rPr>
        <w:footnoteReference w:id="29"/>
      </w:r>
      <w:r w:rsidRPr="00215D8E">
        <w:rPr>
          <w:vertAlign w:val="superscript"/>
          <w:rtl/>
        </w:rPr>
        <w:t>)</w:t>
      </w:r>
      <w:r w:rsidRPr="00F52F51">
        <w:rPr>
          <w:rtl/>
        </w:rPr>
        <w:t>.</w:t>
      </w:r>
    </w:p>
    <w:p w:rsidR="00641D96" w:rsidRPr="00F52F51" w:rsidRDefault="00641D96" w:rsidP="00F52F51">
      <w:pPr>
        <w:pStyle w:val="7"/>
        <w:rPr>
          <w:rtl/>
        </w:rPr>
      </w:pPr>
      <w:bookmarkStart w:id="95" w:name="_Toc234237086"/>
      <w:r w:rsidRPr="00F52F51">
        <w:rPr>
          <w:rtl/>
        </w:rPr>
        <w:t>ولكن الأفضل أن يقتصر على إحدى عشرة ركعة</w:t>
      </w:r>
      <w:r w:rsidR="00336E71">
        <w:rPr>
          <w:rFonts w:hint="cs"/>
          <w:rtl/>
        </w:rPr>
        <w:t xml:space="preserve">؛ </w:t>
      </w:r>
      <w:r w:rsidRPr="00F52F51">
        <w:rPr>
          <w:rtl/>
        </w:rPr>
        <w:t>أو ثلاث عشرة ركعة</w:t>
      </w:r>
      <w:r w:rsidR="00E952F8">
        <w:rPr>
          <w:rtl/>
        </w:rPr>
        <w:t xml:space="preserve">، </w:t>
      </w:r>
      <w:r w:rsidRPr="00F52F51">
        <w:rPr>
          <w:rtl/>
        </w:rPr>
        <w:t>لفعل النبي</w:t>
      </w:r>
      <w:r w:rsidR="0082514B" w:rsidRPr="00F52F51">
        <w:rPr>
          <w:rFonts w:cs="CTraditional Arabic"/>
          <w:rtl/>
        </w:rPr>
        <w:t xml:space="preserve"> ج</w:t>
      </w:r>
      <w:r w:rsidR="00E952F8">
        <w:rPr>
          <w:rtl/>
        </w:rPr>
        <w:t xml:space="preserve">، </w:t>
      </w:r>
      <w:r w:rsidRPr="00F52F51">
        <w:rPr>
          <w:rtl/>
        </w:rPr>
        <w:t>فعن عائشة</w:t>
      </w:r>
      <w:r w:rsidR="00F52F51" w:rsidRPr="00F52F51">
        <w:rPr>
          <w:rFonts w:cs="CTraditional Arabic" w:hint="cs"/>
          <w:rtl/>
        </w:rPr>
        <w:t xml:space="preserve">ل </w:t>
      </w:r>
      <w:r w:rsidRPr="00F52F51">
        <w:rPr>
          <w:rtl/>
        </w:rPr>
        <w:t xml:space="preserve"> قالت</w:t>
      </w:r>
      <w:r w:rsidR="00336E71">
        <w:rPr>
          <w:rtl/>
        </w:rPr>
        <w:t xml:space="preserve">: </w:t>
      </w:r>
      <w:r w:rsidR="00F52F51" w:rsidRPr="00F52F51">
        <w:rPr>
          <w:rStyle w:val="4Char"/>
          <w:rFonts w:hint="cs"/>
          <w:rtl/>
        </w:rPr>
        <w:t>«</w:t>
      </w:r>
      <w:r w:rsidRPr="00F52F51">
        <w:rPr>
          <w:rStyle w:val="4Char"/>
          <w:rtl/>
        </w:rPr>
        <w:t>كان رسول الله</w:t>
      </w:r>
      <w:r w:rsidR="0082514B" w:rsidRPr="00F52F51">
        <w:rPr>
          <w:rFonts w:cs="CTraditional Arabic"/>
          <w:rtl/>
        </w:rPr>
        <w:t xml:space="preserve"> ج</w:t>
      </w:r>
      <w:r w:rsidRPr="00F52F51">
        <w:rPr>
          <w:rStyle w:val="4Char"/>
          <w:rtl/>
        </w:rPr>
        <w:t xml:space="preserve"> يصلي ما بين أن يفرغ من صلاة العشاء إلى </w:t>
      </w:r>
      <w:r w:rsidR="00664431" w:rsidRPr="00F52F51">
        <w:rPr>
          <w:rStyle w:val="4Char"/>
          <w:rtl/>
        </w:rPr>
        <w:t>الفجر</w:t>
      </w:r>
      <w:r w:rsidRPr="00F52F51">
        <w:rPr>
          <w:rStyle w:val="4Char"/>
          <w:rtl/>
        </w:rPr>
        <w:t xml:space="preserve"> إحدى عشرة ركعة يسلِّم بين كل ركعتين ويوتر بواحدة</w:t>
      </w:r>
      <w:bookmarkEnd w:id="95"/>
      <w:r w:rsidR="00F52F51">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sz w:val="46"/>
          <w:szCs w:val="20"/>
          <w:rtl/>
        </w:rPr>
        <w:instrText>((</w:instrText>
      </w:r>
      <w:r w:rsidR="00E73D12" w:rsidRPr="00EC2E85">
        <w:rPr>
          <w:rFonts w:ascii="mylotus" w:hAnsi="mylotus" w:cs="Traditional Naskh"/>
          <w:sz w:val="46"/>
          <w:szCs w:val="34"/>
          <w:rtl/>
        </w:rPr>
        <w:instrText xml:space="preserve">كان رسول الله </w:instrText>
      </w:r>
      <w:r w:rsidR="00E73D12" w:rsidRPr="00EC2E85">
        <w:rPr>
          <w:rFonts w:ascii="mylotus" w:hAnsi="mylotus" w:cs="Traditional Naskh"/>
          <w:szCs w:val="34"/>
          <w:rtl/>
        </w:rPr>
        <w:sym w:font="AGA Arabesque" w:char="F072"/>
      </w:r>
      <w:r w:rsidR="00E73D12" w:rsidRPr="00EC2E85">
        <w:rPr>
          <w:rFonts w:ascii="mylotus" w:hAnsi="mylotus" w:cs="Traditional Naskh"/>
          <w:sz w:val="46"/>
          <w:szCs w:val="34"/>
          <w:rtl/>
        </w:rPr>
        <w:instrText xml:space="preserve"> يصلي ما بين أن يفرغ من صلاة العشاء إلى </w:instrText>
      </w:r>
      <w:r w:rsidR="00E73D12" w:rsidRPr="00EC2E85">
        <w:rPr>
          <w:rFonts w:ascii="mylotus" w:hAnsi="mylotus" w:cs="Traditional Naskh"/>
          <w:color w:val="000000"/>
          <w:sz w:val="46"/>
          <w:szCs w:val="34"/>
          <w:rtl/>
        </w:rPr>
        <w:instrText>الفجر</w:instrText>
      </w:r>
      <w:r w:rsidR="00E73D12" w:rsidRPr="00EC2E85">
        <w:rPr>
          <w:rFonts w:ascii="mylotus" w:hAnsi="mylotus" w:cs="Traditional Naskh"/>
          <w:sz w:val="46"/>
          <w:szCs w:val="34"/>
          <w:rtl/>
        </w:rPr>
        <w:instrText xml:space="preserve"> إحدى عشرة ركعة يسلِّم بين كل ركعتين ويوتر بواحدة</w:instrText>
      </w:r>
      <w:r w:rsidR="00E73D12" w:rsidRPr="00EC2E85">
        <w:rPr>
          <w:rFonts w:ascii="mylotus" w:hAnsi="mylotus" w:cs="Traditional Naskh"/>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30"/>
      </w:r>
      <w:r w:rsidRPr="00215D8E">
        <w:rPr>
          <w:vertAlign w:val="superscript"/>
          <w:rtl/>
        </w:rPr>
        <w:t>)</w:t>
      </w:r>
      <w:r w:rsidR="00336E71">
        <w:rPr>
          <w:rFonts w:hint="cs"/>
          <w:rtl/>
        </w:rPr>
        <w:t xml:space="preserve">؛ </w:t>
      </w:r>
      <w:r w:rsidRPr="00F52F51">
        <w:rPr>
          <w:rtl/>
        </w:rPr>
        <w:t>ولحديثها الآخر</w:t>
      </w:r>
      <w:r w:rsidR="00336E71">
        <w:rPr>
          <w:rtl/>
        </w:rPr>
        <w:t xml:space="preserve">: </w:t>
      </w:r>
      <w:r w:rsidR="00F52F51" w:rsidRPr="00F52F51">
        <w:rPr>
          <w:rStyle w:val="4Char"/>
          <w:rFonts w:hint="cs"/>
          <w:rtl/>
        </w:rPr>
        <w:t>«</w:t>
      </w:r>
      <w:r w:rsidRPr="00F52F51">
        <w:rPr>
          <w:rStyle w:val="4Char"/>
          <w:rtl/>
        </w:rPr>
        <w:t>ما كان رسول الله</w:t>
      </w:r>
      <w:r w:rsidR="0082514B" w:rsidRPr="00F52F51">
        <w:rPr>
          <w:rFonts w:cs="CTraditional Arabic"/>
          <w:rtl/>
        </w:rPr>
        <w:t xml:space="preserve"> ج</w:t>
      </w:r>
      <w:r w:rsidRPr="00F52F51">
        <w:rPr>
          <w:rStyle w:val="4Char"/>
          <w:rtl/>
        </w:rPr>
        <w:t xml:space="preserve"> يزيد في رمضان ولا في غيره على إحدى عشرة ركعة</w:t>
      </w:r>
      <w:r w:rsidR="00F52F51">
        <w:rPr>
          <w:rStyle w:val="4Char"/>
          <w:rFonts w:hint="cs"/>
          <w:rtl/>
        </w:rPr>
        <w:t>»</w:t>
      </w:r>
      <w:r w:rsidRPr="00215D8E">
        <w:rPr>
          <w:vertAlign w:val="superscript"/>
          <w:rtl/>
        </w:rPr>
        <w:t>(</w:t>
      </w:r>
      <w:r w:rsidRPr="00215D8E">
        <w:rPr>
          <w:vertAlign w:val="superscript"/>
          <w:rtl/>
        </w:rPr>
        <w:footnoteReference w:id="31"/>
      </w:r>
      <w:r w:rsidRPr="00215D8E">
        <w:rPr>
          <w:vertAlign w:val="superscript"/>
          <w:rtl/>
        </w:rPr>
        <w:t>)</w:t>
      </w:r>
      <w:r w:rsidRPr="00F52F51">
        <w:rPr>
          <w:rtl/>
        </w:rPr>
        <w:t>.</w:t>
      </w:r>
    </w:p>
    <w:p w:rsidR="00641D96" w:rsidRDefault="00641D96" w:rsidP="00F52F51">
      <w:pPr>
        <w:pStyle w:val="21"/>
        <w:rPr>
          <w:rtl/>
        </w:rPr>
      </w:pPr>
      <w:bookmarkStart w:id="96" w:name="_Toc466983939"/>
      <w:bookmarkStart w:id="97" w:name="_Toc162255523"/>
      <w:bookmarkStart w:id="98" w:name="_Toc234237087"/>
      <w:bookmarkStart w:id="99" w:name="_Toc249948721"/>
      <w:r w:rsidRPr="00F52F51">
        <w:rPr>
          <w:rtl/>
        </w:rPr>
        <w:lastRenderedPageBreak/>
        <w:t>سادساً</w:t>
      </w:r>
      <w:r w:rsidR="00336E71">
        <w:rPr>
          <w:rtl/>
        </w:rPr>
        <w:t xml:space="preserve">: </w:t>
      </w:r>
      <w:r w:rsidRPr="00F52F51">
        <w:rPr>
          <w:rtl/>
        </w:rPr>
        <w:t xml:space="preserve">آداب قيام </w:t>
      </w:r>
      <w:r w:rsidR="00A138C6" w:rsidRPr="00F52F51">
        <w:rPr>
          <w:rtl/>
        </w:rPr>
        <w:t>الليل</w:t>
      </w:r>
      <w:r w:rsidR="00336E71">
        <w:rPr>
          <w:rtl/>
        </w:rPr>
        <w:t>:</w:t>
      </w:r>
      <w:bookmarkEnd w:id="96"/>
      <w:r w:rsidR="00336E71">
        <w:rPr>
          <w:rtl/>
        </w:rPr>
        <w:t xml:space="preserve"> </w:t>
      </w:r>
      <w:bookmarkEnd w:id="97"/>
      <w:bookmarkEnd w:id="98"/>
      <w:bookmarkEnd w:id="99"/>
    </w:p>
    <w:p w:rsidR="00310FF9" w:rsidRPr="00310FF9" w:rsidRDefault="00310FF9" w:rsidP="00310FF9">
      <w:pPr>
        <w:pStyle w:val="31"/>
        <w:rPr>
          <w:rtl/>
        </w:rPr>
      </w:pPr>
      <w:bookmarkStart w:id="100" w:name="_Toc466983940"/>
      <w:r>
        <w:rPr>
          <w:rFonts w:hint="cs"/>
          <w:rtl/>
        </w:rPr>
        <w:t>1- نية القيام عند النوم</w:t>
      </w:r>
      <w:bookmarkEnd w:id="100"/>
    </w:p>
    <w:p w:rsidR="00641D96" w:rsidRDefault="00641D96" w:rsidP="00310FF9">
      <w:pPr>
        <w:pStyle w:val="7"/>
        <w:rPr>
          <w:rtl/>
        </w:rPr>
      </w:pPr>
      <w:bookmarkStart w:id="101" w:name="_Toc249948722"/>
      <w:bookmarkStart w:id="102" w:name="_Toc234237088"/>
      <w:r w:rsidRPr="00F52F51">
        <w:rPr>
          <w:rStyle w:val="8Char"/>
          <w:rtl/>
        </w:rPr>
        <w:t xml:space="preserve">ينوي عند نومه قيام </w:t>
      </w:r>
      <w:r w:rsidR="00A138C6" w:rsidRPr="00F52F51">
        <w:rPr>
          <w:rStyle w:val="8Char"/>
          <w:rtl/>
        </w:rPr>
        <w:t>الليل</w:t>
      </w:r>
      <w:r w:rsidRPr="00F52F51">
        <w:rPr>
          <w:rStyle w:val="8Char"/>
          <w:rtl/>
        </w:rPr>
        <w:t xml:space="preserve"> وينوي بنومه التَّقوِّي على الطاعة ليحصل على الثواب على نومه</w:t>
      </w:r>
      <w:bookmarkEnd w:id="101"/>
      <w:r w:rsidR="00336E71">
        <w:rPr>
          <w:rStyle w:val="8Char"/>
          <w:rFonts w:hint="cs"/>
          <w:rtl/>
        </w:rPr>
        <w:t xml:space="preserve">؛ </w:t>
      </w:r>
      <w:r w:rsidRPr="00F52F51">
        <w:rPr>
          <w:rtl/>
        </w:rPr>
        <w:t>لحديث عائشة</w:t>
      </w:r>
      <w:r w:rsidR="00F52F51" w:rsidRPr="00F52F51">
        <w:rPr>
          <w:rFonts w:cs="CTraditional Arabic" w:hint="cs"/>
          <w:rtl/>
        </w:rPr>
        <w:t xml:space="preserve">ل </w:t>
      </w:r>
      <w:r w:rsidRPr="00F52F51">
        <w:rPr>
          <w:rtl/>
        </w:rPr>
        <w:t>أن رسول الله</w:t>
      </w:r>
      <w:r w:rsidR="0082514B" w:rsidRPr="00F52F51">
        <w:rPr>
          <w:rFonts w:cs="CTraditional Arabic"/>
          <w:rtl/>
        </w:rPr>
        <w:t xml:space="preserve"> ج</w:t>
      </w:r>
      <w:r w:rsidRPr="00F52F51">
        <w:rPr>
          <w:rtl/>
        </w:rPr>
        <w:t xml:space="preserve"> قال</w:t>
      </w:r>
      <w:r w:rsidR="00336E71">
        <w:rPr>
          <w:rtl/>
        </w:rPr>
        <w:t xml:space="preserve">: </w:t>
      </w:r>
      <w:r w:rsidR="00F52F51" w:rsidRPr="00F52F51">
        <w:rPr>
          <w:rStyle w:val="4Char"/>
          <w:rFonts w:hint="cs"/>
          <w:rtl/>
        </w:rPr>
        <w:t>«</w:t>
      </w:r>
      <w:r w:rsidRPr="00F52F51">
        <w:rPr>
          <w:rStyle w:val="4Char"/>
          <w:rtl/>
        </w:rPr>
        <w:t>ما من امرئ تكون له صلاة بليل فغلبه عليها نوم إلا كتب الله له أجر صلاته</w:t>
      </w:r>
      <w:r w:rsidR="00E952F8">
        <w:rPr>
          <w:rStyle w:val="4Char"/>
          <w:rtl/>
        </w:rPr>
        <w:t xml:space="preserve">، </w:t>
      </w:r>
      <w:r w:rsidRPr="00F52F51">
        <w:rPr>
          <w:rStyle w:val="4Char"/>
          <w:rtl/>
        </w:rPr>
        <w:t>وكان نوم</w:t>
      </w:r>
      <w:r w:rsidRPr="00F52F51">
        <w:rPr>
          <w:rStyle w:val="4Char"/>
          <w:rFonts w:hint="cs"/>
          <w:rtl/>
        </w:rPr>
        <w:t>ُ</w:t>
      </w:r>
      <w:r w:rsidRPr="00F52F51">
        <w:rPr>
          <w:rStyle w:val="4Char"/>
          <w:rtl/>
        </w:rPr>
        <w:t>ه صدقة</w:t>
      </w:r>
      <w:r w:rsidRPr="00F52F51">
        <w:rPr>
          <w:rStyle w:val="4Char"/>
          <w:rFonts w:hint="cs"/>
          <w:rtl/>
        </w:rPr>
        <w:t>ً</w:t>
      </w:r>
      <w:r w:rsidRPr="00F52F51">
        <w:rPr>
          <w:rStyle w:val="4Char"/>
          <w:rtl/>
        </w:rPr>
        <w:t xml:space="preserve"> عليه</w:t>
      </w:r>
      <w:bookmarkEnd w:id="102"/>
      <w:r w:rsidR="00F52F51">
        <w:rPr>
          <w:rStyle w:val="4Char"/>
          <w:rFonts w:hint="cs"/>
          <w:rtl/>
        </w:rPr>
        <w:t>»</w:t>
      </w:r>
      <w:r w:rsidR="00E73D12" w:rsidRPr="00EC2E85">
        <w:rPr>
          <w:rFonts w:cs="Traditional Naskh"/>
          <w:szCs w:val="20"/>
          <w:rtl/>
        </w:rPr>
        <w:fldChar w:fldCharType="begin"/>
      </w:r>
      <w:r w:rsidR="00E73D12" w:rsidRPr="00EC2E85">
        <w:rPr>
          <w:rtl/>
        </w:rPr>
        <w:instrText xml:space="preserve"> XE "</w:instrText>
      </w:r>
      <w:r w:rsidR="00E73D12" w:rsidRPr="00EC2E85">
        <w:rPr>
          <w:rFonts w:cs="Traditional Naskh" w:hint="cs"/>
          <w:rtl/>
        </w:rPr>
        <w:instrText>1-</w:instrText>
      </w:r>
      <w:r w:rsidR="00E73D12" w:rsidRPr="00EC2E85">
        <w:rPr>
          <w:rFonts w:cs="Traditional Naskh" w:hint="cs"/>
          <w:szCs w:val="20"/>
          <w:rtl/>
        </w:rPr>
        <w:instrText>((</w:instrText>
      </w:r>
      <w:r w:rsidR="00E73D12" w:rsidRPr="00EC2E85">
        <w:rPr>
          <w:rFonts w:cs="Traditional Naskh"/>
          <w:szCs w:val="34"/>
          <w:rtl/>
        </w:rPr>
        <w:instrText>ما من امرئ تكون له صلاة بليل فغلبه عليها نوم إلا كتب الله له أجر صلاته،وكان نوم</w:instrText>
      </w:r>
      <w:r w:rsidR="00E73D12" w:rsidRPr="00EC2E85">
        <w:rPr>
          <w:rFonts w:cs="Traditional Naskh" w:hint="cs"/>
          <w:szCs w:val="34"/>
          <w:rtl/>
        </w:rPr>
        <w:instrText>ُ</w:instrText>
      </w:r>
      <w:r w:rsidR="00E73D12" w:rsidRPr="00EC2E85">
        <w:rPr>
          <w:rFonts w:cs="Traditional Naskh"/>
          <w:szCs w:val="34"/>
          <w:rtl/>
        </w:rPr>
        <w:instrText>ه صدقة</w:instrText>
      </w:r>
      <w:r w:rsidR="00E73D12" w:rsidRPr="00EC2E85">
        <w:rPr>
          <w:rFonts w:cs="Traditional Naskh" w:hint="cs"/>
          <w:szCs w:val="34"/>
          <w:rtl/>
        </w:rPr>
        <w:instrText>ً</w:instrText>
      </w:r>
      <w:r w:rsidR="00E73D12" w:rsidRPr="00EC2E85">
        <w:rPr>
          <w:rFonts w:cs="Traditional Naskh"/>
          <w:szCs w:val="34"/>
          <w:rtl/>
        </w:rPr>
        <w:instrText xml:space="preserve"> عليه</w:instrText>
      </w:r>
      <w:r w:rsidR="00E73D12" w:rsidRPr="00EC2E85">
        <w:rPr>
          <w:rFonts w:cs="Traditional Naskh" w:hint="cs"/>
          <w:szCs w:val="20"/>
          <w:rtl/>
        </w:rPr>
        <w:instrText>))</w:instrText>
      </w:r>
      <w:r w:rsidR="00E73D12" w:rsidRPr="00EC2E85">
        <w:rPr>
          <w:rtl/>
        </w:rPr>
        <w:instrText xml:space="preserve">" </w:instrText>
      </w:r>
      <w:r w:rsidR="00E73D12" w:rsidRPr="00EC2E85">
        <w:rPr>
          <w:rFonts w:cs="Traditional Naskh"/>
          <w:szCs w:val="20"/>
          <w:rtl/>
        </w:rPr>
        <w:fldChar w:fldCharType="end"/>
      </w:r>
      <w:r w:rsidRPr="00215D8E">
        <w:rPr>
          <w:vertAlign w:val="superscript"/>
          <w:rtl/>
        </w:rPr>
        <w:t>(</w:t>
      </w:r>
      <w:r w:rsidRPr="00215D8E">
        <w:rPr>
          <w:vertAlign w:val="superscript"/>
          <w:rtl/>
        </w:rPr>
        <w:footnoteReference w:id="32"/>
      </w:r>
      <w:r w:rsidRPr="00215D8E">
        <w:rPr>
          <w:vertAlign w:val="superscript"/>
          <w:rtl/>
        </w:rPr>
        <w:t>)</w:t>
      </w:r>
      <w:r w:rsidR="00336E71">
        <w:rPr>
          <w:rFonts w:hint="cs"/>
          <w:rtl/>
        </w:rPr>
        <w:t xml:space="preserve">؛ </w:t>
      </w:r>
      <w:r w:rsidRPr="00F52F51">
        <w:rPr>
          <w:rtl/>
        </w:rPr>
        <w:t>ولحديث أبي الدرداء</w:t>
      </w:r>
      <w:r w:rsidR="0082514B" w:rsidRPr="00F52F51">
        <w:rPr>
          <w:rFonts w:cs="CTraditional Arabic" w:hint="cs"/>
          <w:rtl/>
        </w:rPr>
        <w:t>س</w:t>
      </w:r>
      <w:r w:rsidRPr="00F52F51">
        <w:rPr>
          <w:rFonts w:hint="cs"/>
          <w:rtl/>
        </w:rPr>
        <w:t xml:space="preserve"> </w:t>
      </w:r>
      <w:r w:rsidRPr="00F52F51">
        <w:rPr>
          <w:rtl/>
        </w:rPr>
        <w:t>يبلغ به النبي</w:t>
      </w:r>
      <w:r w:rsidR="0082514B" w:rsidRPr="00F52F51">
        <w:rPr>
          <w:rFonts w:cs="CTraditional Arabic"/>
          <w:rtl/>
        </w:rPr>
        <w:t xml:space="preserve"> ج</w:t>
      </w:r>
      <w:r w:rsidRPr="00F52F51">
        <w:rPr>
          <w:rtl/>
        </w:rPr>
        <w:t xml:space="preserve"> قال</w:t>
      </w:r>
      <w:r w:rsidR="00336E71">
        <w:rPr>
          <w:rtl/>
        </w:rPr>
        <w:t xml:space="preserve">: </w:t>
      </w:r>
      <w:r w:rsidR="00F52F51" w:rsidRPr="00F52F51">
        <w:rPr>
          <w:rStyle w:val="4Char"/>
          <w:rFonts w:hint="cs"/>
          <w:rtl/>
        </w:rPr>
        <w:t>«</w:t>
      </w:r>
      <w:r w:rsidRPr="00F52F51">
        <w:rPr>
          <w:rStyle w:val="4Char"/>
          <w:rtl/>
        </w:rPr>
        <w:t xml:space="preserve">من أتى فراشه وهو ينوي أن يقوم يصلي من </w:t>
      </w:r>
      <w:r w:rsidR="00A138C6" w:rsidRPr="00F52F51">
        <w:rPr>
          <w:rStyle w:val="4Char"/>
          <w:rtl/>
        </w:rPr>
        <w:t>الليل</w:t>
      </w:r>
      <w:r w:rsidRPr="00F52F51">
        <w:rPr>
          <w:rStyle w:val="4Char"/>
          <w:rtl/>
        </w:rPr>
        <w:t xml:space="preserve"> فغلبتْهُ عيناه حتى أصبح</w:t>
      </w:r>
      <w:r w:rsidR="00E952F8">
        <w:rPr>
          <w:rStyle w:val="4Char"/>
          <w:rtl/>
        </w:rPr>
        <w:t xml:space="preserve">، </w:t>
      </w:r>
      <w:r w:rsidRPr="00F52F51">
        <w:rPr>
          <w:rStyle w:val="4Char"/>
          <w:rtl/>
        </w:rPr>
        <w:t>كُتبَ له ما نوى</w:t>
      </w:r>
      <w:r w:rsidR="00E952F8">
        <w:rPr>
          <w:rStyle w:val="4Char"/>
          <w:rtl/>
        </w:rPr>
        <w:t xml:space="preserve">، </w:t>
      </w:r>
      <w:r w:rsidRPr="00F52F51">
        <w:rPr>
          <w:rStyle w:val="4Char"/>
          <w:rtl/>
        </w:rPr>
        <w:t>وكان نومُهُ صدقةً عليه من ربه</w:t>
      </w:r>
      <w:r w:rsidR="00076F5F" w:rsidRPr="00076F5F">
        <w:rPr>
          <w:rFonts w:cs="CTraditional Arabic"/>
          <w:rtl/>
        </w:rPr>
        <w:t>ﻷ</w:t>
      </w:r>
      <w:r w:rsidR="00F52F51" w:rsidRPr="00F52F51">
        <w:rPr>
          <w:rStyle w:val="4Char"/>
          <w:rFonts w:hint="cs"/>
          <w:rtl/>
        </w:rPr>
        <w:t>»</w:t>
      </w:r>
      <w:r w:rsidR="00E73D12" w:rsidRPr="00EC2E85">
        <w:rPr>
          <w:rFonts w:cs="Traditional Naskh"/>
          <w:szCs w:val="20"/>
          <w:rtl/>
        </w:rPr>
        <w:fldChar w:fldCharType="begin"/>
      </w:r>
      <w:r w:rsidR="00E73D12" w:rsidRPr="00EC2E85">
        <w:rPr>
          <w:rtl/>
        </w:rPr>
        <w:instrText xml:space="preserve"> XE "</w:instrText>
      </w:r>
      <w:r w:rsidR="00E73D12" w:rsidRPr="00EC2E85">
        <w:rPr>
          <w:rFonts w:cs="Traditional Naskh" w:hint="cs"/>
          <w:rtl/>
        </w:rPr>
        <w:instrText>1-</w:instrText>
      </w:r>
      <w:r w:rsidR="00E73D12" w:rsidRPr="00EC2E85">
        <w:rPr>
          <w:rFonts w:cs="Traditional Naskh" w:hint="cs"/>
          <w:szCs w:val="20"/>
          <w:rtl/>
        </w:rPr>
        <w:instrText>((</w:instrText>
      </w:r>
      <w:r w:rsidR="00E73D12" w:rsidRPr="00EC2E85">
        <w:rPr>
          <w:rFonts w:cs="Traditional Naskh"/>
          <w:szCs w:val="34"/>
          <w:rtl/>
        </w:rPr>
        <w:instrText xml:space="preserve">من أتى فراشه وهو ينوي أن يقوم يصلي من </w:instrText>
      </w:r>
      <w:r w:rsidR="00E73D12" w:rsidRPr="00EC2E85">
        <w:rPr>
          <w:rFonts w:cs="Traditional Naskh"/>
          <w:color w:val="000000"/>
          <w:szCs w:val="34"/>
          <w:rtl/>
        </w:rPr>
        <w:instrText>الليل</w:instrText>
      </w:r>
      <w:r w:rsidR="00E73D12" w:rsidRPr="00EC2E85">
        <w:rPr>
          <w:rFonts w:cs="Traditional Naskh"/>
          <w:szCs w:val="34"/>
          <w:rtl/>
        </w:rPr>
        <w:instrText xml:space="preserve"> فغلبتْهُ عيناه حتى أصبح، كُتبَ له ما نوى، وكان نومُهُ صدقةً عليه من ربه </w:instrText>
      </w:r>
      <w:r w:rsidR="00E73D12" w:rsidRPr="00EC2E85">
        <w:rPr>
          <w:rFonts w:ascii="MS Sans Serif" w:hAnsi="MS Sans Serif" w:cs="Traditional Naskh"/>
          <w:snapToGrid w:val="0"/>
          <w:szCs w:val="34"/>
          <w:rtl/>
        </w:rPr>
        <w:sym w:font="AGA Arabesque" w:char="F055"/>
      </w:r>
      <w:r w:rsidR="00E73D12" w:rsidRPr="00EC2E85">
        <w:rPr>
          <w:rFonts w:cs="Traditional Naskh" w:hint="cs"/>
          <w:szCs w:val="20"/>
          <w:rtl/>
        </w:rPr>
        <w:instrText>))</w:instrText>
      </w:r>
      <w:r w:rsidR="00E73D12" w:rsidRPr="00EC2E85">
        <w:rPr>
          <w:rtl/>
        </w:rPr>
        <w:instrText xml:space="preserve">" </w:instrText>
      </w:r>
      <w:r w:rsidR="00E73D12" w:rsidRPr="00EC2E85">
        <w:rPr>
          <w:rFonts w:cs="Traditional Naskh"/>
          <w:szCs w:val="20"/>
          <w:rtl/>
        </w:rPr>
        <w:fldChar w:fldCharType="end"/>
      </w:r>
      <w:r w:rsidRPr="00215D8E">
        <w:rPr>
          <w:vertAlign w:val="superscript"/>
          <w:rtl/>
        </w:rPr>
        <w:t>(</w:t>
      </w:r>
      <w:r w:rsidRPr="00215D8E">
        <w:rPr>
          <w:vertAlign w:val="superscript"/>
          <w:rtl/>
        </w:rPr>
        <w:footnoteReference w:id="33"/>
      </w:r>
      <w:r w:rsidRPr="00215D8E">
        <w:rPr>
          <w:vertAlign w:val="superscript"/>
          <w:rtl/>
        </w:rPr>
        <w:t>)</w:t>
      </w:r>
      <w:r w:rsidRPr="00F52F51">
        <w:rPr>
          <w:rtl/>
        </w:rPr>
        <w:t>.</w:t>
      </w:r>
    </w:p>
    <w:p w:rsidR="00310FF9" w:rsidRPr="00F52F51" w:rsidRDefault="00310FF9" w:rsidP="00310FF9">
      <w:pPr>
        <w:pStyle w:val="31"/>
        <w:rPr>
          <w:rtl/>
        </w:rPr>
      </w:pPr>
      <w:bookmarkStart w:id="103" w:name="_Toc466983941"/>
      <w:r>
        <w:rPr>
          <w:rFonts w:hint="cs"/>
          <w:rtl/>
        </w:rPr>
        <w:t>2- يذكر الله عند الاستقياظ</w:t>
      </w:r>
      <w:r w:rsidR="00E952F8">
        <w:rPr>
          <w:rFonts w:hint="cs"/>
          <w:rtl/>
        </w:rPr>
        <w:t xml:space="preserve">، </w:t>
      </w:r>
      <w:r>
        <w:rPr>
          <w:rFonts w:hint="cs"/>
          <w:rtl/>
        </w:rPr>
        <w:t>ويمسح النوم</w:t>
      </w:r>
      <w:r w:rsidR="00E952F8">
        <w:rPr>
          <w:rFonts w:hint="cs"/>
          <w:rtl/>
        </w:rPr>
        <w:t xml:space="preserve">، </w:t>
      </w:r>
      <w:r>
        <w:rPr>
          <w:rFonts w:hint="cs"/>
          <w:rtl/>
        </w:rPr>
        <w:t>ويشوص فاه بالسواك</w:t>
      </w:r>
      <w:bookmarkEnd w:id="103"/>
    </w:p>
    <w:p w:rsidR="00641D96" w:rsidRPr="00F52F51" w:rsidRDefault="00641D96" w:rsidP="00310FF9">
      <w:pPr>
        <w:pStyle w:val="7"/>
        <w:rPr>
          <w:rtl/>
        </w:rPr>
      </w:pPr>
      <w:bookmarkStart w:id="104" w:name="_Toc249948723"/>
      <w:bookmarkStart w:id="105" w:name="_Toc234237089"/>
      <w:r w:rsidRPr="00F52F51">
        <w:rPr>
          <w:rStyle w:val="8Char"/>
          <w:rtl/>
        </w:rPr>
        <w:t>يمسح النوم عن وجهه عند الاستيقاظ</w:t>
      </w:r>
      <w:r w:rsidR="00E952F8">
        <w:rPr>
          <w:rStyle w:val="8Char"/>
          <w:rtl/>
        </w:rPr>
        <w:t xml:space="preserve">، </w:t>
      </w:r>
      <w:r w:rsidRPr="00F52F51">
        <w:rPr>
          <w:rStyle w:val="8Char"/>
          <w:rtl/>
        </w:rPr>
        <w:t>ويذكر الله</w:t>
      </w:r>
      <w:r w:rsidR="00E952F8">
        <w:rPr>
          <w:rStyle w:val="8Char"/>
          <w:rtl/>
        </w:rPr>
        <w:t xml:space="preserve">، </w:t>
      </w:r>
      <w:r w:rsidRPr="00F52F51">
        <w:rPr>
          <w:rStyle w:val="8Char"/>
          <w:rtl/>
        </w:rPr>
        <w:t>وي</w:t>
      </w:r>
      <w:r w:rsidRPr="00F52F51">
        <w:rPr>
          <w:rStyle w:val="8Char"/>
          <w:rFonts w:hint="cs"/>
          <w:rtl/>
        </w:rPr>
        <w:t>شوص فاه بال</w:t>
      </w:r>
      <w:r w:rsidRPr="00F52F51">
        <w:rPr>
          <w:rStyle w:val="8Char"/>
          <w:rtl/>
        </w:rPr>
        <w:t>سو</w:t>
      </w:r>
      <w:r w:rsidRPr="00F52F51">
        <w:rPr>
          <w:rStyle w:val="8Char"/>
          <w:rFonts w:hint="cs"/>
          <w:rtl/>
        </w:rPr>
        <w:t>ا</w:t>
      </w:r>
      <w:r w:rsidRPr="00F52F51">
        <w:rPr>
          <w:rStyle w:val="8Char"/>
          <w:rtl/>
        </w:rPr>
        <w:t>ك ويقول</w:t>
      </w:r>
      <w:bookmarkEnd w:id="104"/>
      <w:r w:rsidR="00336E71">
        <w:rPr>
          <w:rStyle w:val="8Char"/>
          <w:rtl/>
        </w:rPr>
        <w:t xml:space="preserve">: </w:t>
      </w:r>
      <w:r w:rsidR="00F52F51" w:rsidRPr="00F52F51">
        <w:rPr>
          <w:rStyle w:val="4Char"/>
          <w:rFonts w:hint="cs"/>
          <w:rtl/>
        </w:rPr>
        <w:t>«</w:t>
      </w:r>
      <w:r w:rsidRPr="00F52F51">
        <w:rPr>
          <w:rStyle w:val="4Char"/>
          <w:rtl/>
        </w:rPr>
        <w:t>لا إله إلا الله وحده لا شريك له</w:t>
      </w:r>
      <w:r w:rsidR="00E952F8">
        <w:rPr>
          <w:rStyle w:val="4Char"/>
          <w:rtl/>
        </w:rPr>
        <w:t xml:space="preserve">، </w:t>
      </w:r>
      <w:r w:rsidRPr="00F52F51">
        <w:rPr>
          <w:rStyle w:val="4Char"/>
          <w:rtl/>
        </w:rPr>
        <w:t xml:space="preserve">له </w:t>
      </w:r>
      <w:r w:rsidR="00C2636F" w:rsidRPr="00F52F51">
        <w:rPr>
          <w:rStyle w:val="4Char"/>
          <w:rtl/>
        </w:rPr>
        <w:t>الملك</w:t>
      </w:r>
      <w:r w:rsidRPr="00F52F51">
        <w:rPr>
          <w:rStyle w:val="4Char"/>
          <w:rtl/>
        </w:rPr>
        <w:t xml:space="preserve"> وله الحمد</w:t>
      </w:r>
      <w:r w:rsidR="00E952F8">
        <w:rPr>
          <w:rStyle w:val="4Char"/>
          <w:rtl/>
        </w:rPr>
        <w:t xml:space="preserve">، </w:t>
      </w:r>
      <w:r w:rsidRPr="00F52F51">
        <w:rPr>
          <w:rStyle w:val="4Char"/>
          <w:rtl/>
        </w:rPr>
        <w:t>وهو على كل شيء قدير</w:t>
      </w:r>
      <w:r w:rsidR="00E952F8">
        <w:rPr>
          <w:rStyle w:val="4Char"/>
          <w:rtl/>
        </w:rPr>
        <w:t xml:space="preserve">، </w:t>
      </w:r>
      <w:r w:rsidRPr="00F52F51">
        <w:rPr>
          <w:rStyle w:val="4Char"/>
          <w:rtl/>
        </w:rPr>
        <w:t>سبحان الله</w:t>
      </w:r>
      <w:r w:rsidR="00E952F8">
        <w:rPr>
          <w:rStyle w:val="4Char"/>
          <w:rtl/>
        </w:rPr>
        <w:t xml:space="preserve">، </w:t>
      </w:r>
      <w:r w:rsidRPr="00F52F51">
        <w:rPr>
          <w:rStyle w:val="4Char"/>
          <w:rtl/>
        </w:rPr>
        <w:t>والحمد لله</w:t>
      </w:r>
      <w:r w:rsidR="00E952F8">
        <w:rPr>
          <w:rStyle w:val="4Char"/>
          <w:rtl/>
        </w:rPr>
        <w:t xml:space="preserve">، </w:t>
      </w:r>
      <w:r w:rsidRPr="00F52F51">
        <w:rPr>
          <w:rStyle w:val="4Char"/>
          <w:rtl/>
        </w:rPr>
        <w:t>ولا إله إلا الله</w:t>
      </w:r>
      <w:r w:rsidR="00E952F8">
        <w:rPr>
          <w:rStyle w:val="4Char"/>
          <w:rtl/>
        </w:rPr>
        <w:t xml:space="preserve">، </w:t>
      </w:r>
      <w:r w:rsidRPr="00F52F51">
        <w:rPr>
          <w:rStyle w:val="4Char"/>
          <w:rtl/>
        </w:rPr>
        <w:t>والله أكبر</w:t>
      </w:r>
      <w:r w:rsidR="00E952F8">
        <w:rPr>
          <w:rStyle w:val="4Char"/>
          <w:rtl/>
        </w:rPr>
        <w:t xml:space="preserve">، </w:t>
      </w:r>
      <w:r w:rsidRPr="00F52F51">
        <w:rPr>
          <w:rStyle w:val="4Char"/>
          <w:rtl/>
        </w:rPr>
        <w:t>ولا حول ولا قوة إلا بالله العلي العظيم</w:t>
      </w:r>
      <w:r w:rsidR="00E952F8">
        <w:rPr>
          <w:rStyle w:val="4Char"/>
          <w:rtl/>
        </w:rPr>
        <w:t xml:space="preserve">، </w:t>
      </w:r>
      <w:r w:rsidRPr="00F52F51">
        <w:rPr>
          <w:rStyle w:val="4Char"/>
          <w:rtl/>
        </w:rPr>
        <w:t>ربِّ اغفر لي</w:t>
      </w:r>
      <w:r w:rsidR="00F52F51">
        <w:rPr>
          <w:rStyle w:val="4Char"/>
          <w:rFonts w:hint="cs"/>
          <w:rtl/>
        </w:rPr>
        <w:t>»</w:t>
      </w:r>
      <w:r w:rsidR="00336E71">
        <w:rPr>
          <w:rFonts w:hint="cs"/>
          <w:rtl/>
        </w:rPr>
        <w:t xml:space="preserve">؛ </w:t>
      </w:r>
      <w:r w:rsidRPr="00F52F51">
        <w:rPr>
          <w:rFonts w:hint="cs"/>
          <w:rtl/>
        </w:rPr>
        <w:t>ل</w:t>
      </w:r>
      <w:r w:rsidRPr="00F52F51">
        <w:rPr>
          <w:rtl/>
        </w:rPr>
        <w:t>حديث عبادة بن الصامت</w:t>
      </w:r>
      <w:r w:rsidR="0082514B" w:rsidRPr="00F52F51">
        <w:rPr>
          <w:rFonts w:cs="CTraditional Arabic" w:hint="cs"/>
          <w:rtl/>
        </w:rPr>
        <w:t>س</w:t>
      </w:r>
      <w:r w:rsidRPr="00F52F51">
        <w:rPr>
          <w:rtl/>
        </w:rPr>
        <w:t xml:space="preserve"> عن النبي</w:t>
      </w:r>
      <w:r w:rsidR="0082514B" w:rsidRPr="00F52F51">
        <w:rPr>
          <w:rFonts w:cs="CTraditional Arabic"/>
          <w:rtl/>
        </w:rPr>
        <w:t xml:space="preserve"> ج</w:t>
      </w:r>
      <w:r w:rsidRPr="00F52F51">
        <w:rPr>
          <w:rtl/>
        </w:rPr>
        <w:t xml:space="preserve"> </w:t>
      </w:r>
      <w:r w:rsidRPr="00F52F51">
        <w:rPr>
          <w:rtl/>
        </w:rPr>
        <w:lastRenderedPageBreak/>
        <w:t>قال</w:t>
      </w:r>
      <w:r w:rsidR="00336E71">
        <w:rPr>
          <w:rtl/>
        </w:rPr>
        <w:t xml:space="preserve">: </w:t>
      </w:r>
      <w:r w:rsidR="00F52F51" w:rsidRPr="00F52F51">
        <w:rPr>
          <w:rStyle w:val="4Char"/>
          <w:rFonts w:hint="cs"/>
          <w:rtl/>
        </w:rPr>
        <w:t>«</w:t>
      </w:r>
      <w:r w:rsidRPr="00F52F51">
        <w:rPr>
          <w:rStyle w:val="4Char"/>
          <w:rtl/>
        </w:rPr>
        <w:t xml:space="preserve">من تعارَّ من </w:t>
      </w:r>
      <w:r w:rsidR="00A138C6" w:rsidRPr="00F52F51">
        <w:rPr>
          <w:rStyle w:val="4Char"/>
          <w:rtl/>
        </w:rPr>
        <w:t>الليل</w:t>
      </w:r>
      <w:r w:rsidRPr="00F52F51">
        <w:rPr>
          <w:rStyle w:val="4Char"/>
          <w:rtl/>
        </w:rPr>
        <w:t xml:space="preserve"> فقال</w:t>
      </w:r>
      <w:r w:rsidR="00336E71">
        <w:rPr>
          <w:rStyle w:val="4Char"/>
          <w:rtl/>
        </w:rPr>
        <w:t xml:space="preserve">: </w:t>
      </w:r>
      <w:r w:rsidRPr="00F52F51">
        <w:rPr>
          <w:rStyle w:val="4Char"/>
          <w:rtl/>
        </w:rPr>
        <w:t>لا إله إلا الله وحده لا شريك له</w:t>
      </w:r>
      <w:r w:rsidR="00E952F8">
        <w:rPr>
          <w:rStyle w:val="4Char"/>
          <w:rtl/>
        </w:rPr>
        <w:t xml:space="preserve">، </w:t>
      </w:r>
      <w:r w:rsidRPr="00F52F51">
        <w:rPr>
          <w:rStyle w:val="4Char"/>
          <w:rtl/>
        </w:rPr>
        <w:t xml:space="preserve">له </w:t>
      </w:r>
      <w:r w:rsidR="00C2636F" w:rsidRPr="00F52F51">
        <w:rPr>
          <w:rStyle w:val="4Char"/>
          <w:rtl/>
        </w:rPr>
        <w:t>الملك</w:t>
      </w:r>
      <w:r w:rsidRPr="00F52F51">
        <w:rPr>
          <w:rStyle w:val="4Char"/>
          <w:rtl/>
        </w:rPr>
        <w:t xml:space="preserve"> وله الحمد</w:t>
      </w:r>
      <w:r w:rsidR="00E952F8">
        <w:rPr>
          <w:rStyle w:val="4Char"/>
          <w:rtl/>
        </w:rPr>
        <w:t xml:space="preserve">، </w:t>
      </w:r>
      <w:r w:rsidRPr="00F52F51">
        <w:rPr>
          <w:rStyle w:val="4Char"/>
          <w:rtl/>
        </w:rPr>
        <w:t>وهو على</w:t>
      </w:r>
      <w:r w:rsidRPr="00F52F51">
        <w:rPr>
          <w:rStyle w:val="4Char"/>
          <w:rFonts w:hint="cs"/>
          <w:rtl/>
        </w:rPr>
        <w:t xml:space="preserve"> </w:t>
      </w:r>
      <w:r w:rsidRPr="00F52F51">
        <w:rPr>
          <w:rStyle w:val="4Char"/>
          <w:rtl/>
        </w:rPr>
        <w:t>كل شيء قدير</w:t>
      </w:r>
      <w:r w:rsidR="00E952F8">
        <w:rPr>
          <w:rStyle w:val="4Char"/>
          <w:rtl/>
        </w:rPr>
        <w:t xml:space="preserve">، </w:t>
      </w:r>
      <w:r w:rsidRPr="00F52F51">
        <w:rPr>
          <w:rStyle w:val="4Char"/>
          <w:rtl/>
        </w:rPr>
        <w:t>الحمد لله</w:t>
      </w:r>
      <w:r w:rsidR="00E952F8">
        <w:rPr>
          <w:rStyle w:val="4Char"/>
          <w:rtl/>
        </w:rPr>
        <w:t xml:space="preserve">، </w:t>
      </w:r>
      <w:r w:rsidRPr="00F52F51">
        <w:rPr>
          <w:rStyle w:val="4Char"/>
          <w:rtl/>
        </w:rPr>
        <w:t>وسبحان الله</w:t>
      </w:r>
      <w:r w:rsidR="00E952F8">
        <w:rPr>
          <w:rStyle w:val="4Char"/>
          <w:rtl/>
        </w:rPr>
        <w:t xml:space="preserve">، </w:t>
      </w:r>
      <w:r w:rsidRPr="00F52F51">
        <w:rPr>
          <w:rStyle w:val="4Char"/>
          <w:rtl/>
        </w:rPr>
        <w:t>ولا إله إلا الله</w:t>
      </w:r>
      <w:r w:rsidR="00E73D12" w:rsidRPr="00F52F51">
        <w:rPr>
          <w:rStyle w:val="4Char"/>
          <w:rtl/>
        </w:rPr>
        <w:fldChar w:fldCharType="begin"/>
      </w:r>
      <w:r w:rsidR="00E73D12" w:rsidRPr="00F52F51">
        <w:rPr>
          <w:rStyle w:val="4Char"/>
          <w:rtl/>
        </w:rPr>
        <w:instrText xml:space="preserve"> XE "</w:instrText>
      </w:r>
      <w:r w:rsidR="00E73D12" w:rsidRPr="00F52F51">
        <w:rPr>
          <w:rStyle w:val="4Char"/>
          <w:rFonts w:hint="cs"/>
          <w:rtl/>
        </w:rPr>
        <w:instrText>1-((</w:instrText>
      </w:r>
      <w:r w:rsidR="00E73D12" w:rsidRPr="00F52F51">
        <w:rPr>
          <w:rStyle w:val="4Char"/>
          <w:rtl/>
        </w:rPr>
        <w:instrText>من تعارَّ من الليل فقال\: لا إله إلا الله وحده لا شريك له، له الملك وله الحمد، وهو على</w:instrText>
      </w:r>
      <w:r w:rsidR="00E73D12" w:rsidRPr="00F52F51">
        <w:rPr>
          <w:rStyle w:val="4Char"/>
          <w:rFonts w:hint="cs"/>
          <w:rtl/>
        </w:rPr>
        <w:instrText xml:space="preserve"> </w:instrText>
      </w:r>
      <w:r w:rsidR="00E73D12" w:rsidRPr="00F52F51">
        <w:rPr>
          <w:rStyle w:val="4Char"/>
          <w:rtl/>
        </w:rPr>
        <w:instrText xml:space="preserve">كل شيء قدير، الحمد لله، وسبحان الله، ولا إله إلا الله" </w:instrText>
      </w:r>
      <w:r w:rsidR="00E73D12" w:rsidRPr="00F52F51">
        <w:rPr>
          <w:rStyle w:val="4Char"/>
          <w:rtl/>
        </w:rPr>
        <w:fldChar w:fldCharType="end"/>
      </w:r>
      <w:r w:rsidR="00E952F8">
        <w:rPr>
          <w:rStyle w:val="4Char"/>
          <w:rtl/>
        </w:rPr>
        <w:t xml:space="preserve">، </w:t>
      </w:r>
      <w:r w:rsidRPr="00F52F51">
        <w:rPr>
          <w:rStyle w:val="4Char"/>
          <w:rtl/>
        </w:rPr>
        <w:t>والله أكبر</w:t>
      </w:r>
      <w:r w:rsidR="00E952F8">
        <w:rPr>
          <w:rStyle w:val="4Char"/>
          <w:rtl/>
        </w:rPr>
        <w:t xml:space="preserve">، </w:t>
      </w:r>
      <w:r w:rsidRPr="00F52F51">
        <w:rPr>
          <w:rStyle w:val="4Char"/>
          <w:rtl/>
        </w:rPr>
        <w:t>ولا حول ولا قوة إلا بالله</w:t>
      </w:r>
      <w:r w:rsidR="00E952F8">
        <w:rPr>
          <w:rStyle w:val="4Char"/>
          <w:rtl/>
        </w:rPr>
        <w:t xml:space="preserve">، </w:t>
      </w:r>
      <w:r w:rsidRPr="00F52F51">
        <w:rPr>
          <w:rStyle w:val="4Char"/>
          <w:rtl/>
        </w:rPr>
        <w:t>ثم قال</w:t>
      </w:r>
      <w:r w:rsidR="00336E71">
        <w:rPr>
          <w:rStyle w:val="4Char"/>
          <w:rtl/>
        </w:rPr>
        <w:t xml:space="preserve">: </w:t>
      </w:r>
      <w:r w:rsidRPr="00F52F51">
        <w:rPr>
          <w:rStyle w:val="4Char"/>
          <w:rtl/>
        </w:rPr>
        <w:t>اللهم اغفر لي</w:t>
      </w:r>
      <w:r w:rsidR="00E952F8">
        <w:rPr>
          <w:rStyle w:val="4Char"/>
          <w:rtl/>
        </w:rPr>
        <w:t xml:space="preserve">، </w:t>
      </w:r>
      <w:r w:rsidRPr="00F52F51">
        <w:rPr>
          <w:rStyle w:val="4Char"/>
          <w:rtl/>
        </w:rPr>
        <w:t>أو دعا استجيب [له]</w:t>
      </w:r>
      <w:bookmarkEnd w:id="105"/>
      <w:r w:rsidRPr="00215D8E">
        <w:rPr>
          <w:vertAlign w:val="superscript"/>
          <w:rtl/>
        </w:rPr>
        <w:t>(</w:t>
      </w:r>
      <w:r w:rsidRPr="00215D8E">
        <w:rPr>
          <w:vertAlign w:val="superscript"/>
          <w:rtl/>
        </w:rPr>
        <w:footnoteReference w:id="34"/>
      </w:r>
      <w:r w:rsidRPr="00215D8E">
        <w:rPr>
          <w:vertAlign w:val="superscript"/>
          <w:rtl/>
        </w:rPr>
        <w:t>)</w:t>
      </w:r>
      <w:r w:rsidR="00F52F51">
        <w:rPr>
          <w:rStyle w:val="4Char"/>
          <w:rFonts w:hint="cs"/>
          <w:rtl/>
        </w:rPr>
        <w:t>»</w:t>
      </w:r>
      <w:r w:rsidRPr="00215D8E">
        <w:rPr>
          <w:vertAlign w:val="superscript"/>
          <w:rtl/>
        </w:rPr>
        <w:t>(</w:t>
      </w:r>
      <w:r w:rsidRPr="00215D8E">
        <w:rPr>
          <w:vertAlign w:val="superscript"/>
          <w:rtl/>
        </w:rPr>
        <w:footnoteReference w:id="35"/>
      </w:r>
      <w:r w:rsidRPr="00215D8E">
        <w:rPr>
          <w:vertAlign w:val="superscript"/>
          <w:rtl/>
        </w:rPr>
        <w:t>)</w:t>
      </w:r>
      <w:r w:rsidRPr="00F52F51">
        <w:rPr>
          <w:rtl/>
        </w:rPr>
        <w:t>.</w:t>
      </w:r>
    </w:p>
    <w:p w:rsidR="00641D96" w:rsidRPr="00F52F51" w:rsidRDefault="00641D96" w:rsidP="00F52F51">
      <w:pPr>
        <w:pStyle w:val="7"/>
        <w:rPr>
          <w:rtl/>
        </w:rPr>
      </w:pPr>
      <w:bookmarkStart w:id="106" w:name="_Toc234237090"/>
      <w:r w:rsidRPr="00F52F51">
        <w:rPr>
          <w:rtl/>
        </w:rPr>
        <w:t>وفي حديث ابن عباس</w:t>
      </w:r>
      <w:r w:rsidR="00F52F51" w:rsidRPr="00F52F51">
        <w:rPr>
          <w:rFonts w:cs="CTraditional Arabic" w:hint="cs"/>
          <w:rtl/>
        </w:rPr>
        <w:t>ب</w:t>
      </w:r>
      <w:r w:rsidRPr="00F52F51">
        <w:rPr>
          <w:rFonts w:hint="cs"/>
          <w:rtl/>
        </w:rPr>
        <w:t xml:space="preserve"> </w:t>
      </w:r>
      <w:r w:rsidRPr="00F52F51">
        <w:rPr>
          <w:rtl/>
        </w:rPr>
        <w:t>قال</w:t>
      </w:r>
      <w:r w:rsidR="00336E71">
        <w:rPr>
          <w:rtl/>
        </w:rPr>
        <w:t xml:space="preserve">: </w:t>
      </w:r>
      <w:r w:rsidR="00F52F51" w:rsidRPr="00F52F51">
        <w:rPr>
          <w:rStyle w:val="4Char"/>
          <w:rFonts w:hint="cs"/>
          <w:rtl/>
        </w:rPr>
        <w:t>«</w:t>
      </w:r>
      <w:r w:rsidRPr="00F52F51">
        <w:rPr>
          <w:rStyle w:val="4Char"/>
          <w:rFonts w:hint="cs"/>
          <w:rtl/>
        </w:rPr>
        <w:t>...</w:t>
      </w:r>
      <w:r w:rsidRPr="00F52F51">
        <w:rPr>
          <w:rStyle w:val="4Char"/>
          <w:rtl/>
        </w:rPr>
        <w:t>استيقظ رسول الله</w:t>
      </w:r>
      <w:r w:rsidR="0082514B" w:rsidRPr="00F52F51">
        <w:rPr>
          <w:rFonts w:cs="CTraditional Arabic"/>
          <w:rtl/>
        </w:rPr>
        <w:t xml:space="preserve"> ج</w:t>
      </w:r>
      <w:r w:rsidRPr="00F52F51">
        <w:rPr>
          <w:rStyle w:val="4Char"/>
          <w:rtl/>
        </w:rPr>
        <w:t xml:space="preserve"> فجعل يمسح النوم عن وجهه بيده ثم قرأ العشر الآيات الخواتيم من سورة </w:t>
      </w:r>
      <w:r w:rsidR="00E516B9" w:rsidRPr="00F52F51">
        <w:rPr>
          <w:rStyle w:val="4Char"/>
          <w:rtl/>
        </w:rPr>
        <w:t>آل عمران</w:t>
      </w:r>
      <w:r w:rsidRPr="00F52F51">
        <w:rPr>
          <w:rStyle w:val="4Char"/>
          <w:rFonts w:hint="cs"/>
          <w:rtl/>
        </w:rPr>
        <w:t>...</w:t>
      </w:r>
      <w:bookmarkEnd w:id="106"/>
      <w:r w:rsidR="00F52F51">
        <w:rPr>
          <w:rStyle w:val="4Char"/>
          <w:rFonts w:hint="cs"/>
          <w:rtl/>
        </w:rPr>
        <w:t>»</w:t>
      </w:r>
      <w:r w:rsidR="00E73D12" w:rsidRPr="00F52F51">
        <w:rPr>
          <w:vertAlign w:val="superscript"/>
        </w:rPr>
        <w:fldChar w:fldCharType="begin"/>
      </w:r>
      <w:r w:rsidR="00E73D12" w:rsidRPr="00F52F51">
        <w:rPr>
          <w:vertAlign w:val="superscript"/>
          <w:rtl/>
        </w:rPr>
        <w:instrText xml:space="preserve"> XE "</w:instrText>
      </w:r>
      <w:r w:rsidR="00E73D12" w:rsidRPr="00F52F51">
        <w:rPr>
          <w:rFonts w:hint="cs"/>
          <w:vertAlign w:val="superscript"/>
          <w:rtl/>
        </w:rPr>
        <w:instrText>1-</w:instrText>
      </w:r>
      <w:r w:rsidR="00E73D12" w:rsidRPr="00F52F51">
        <w:rPr>
          <w:szCs w:val="20"/>
          <w:vertAlign w:val="superscript"/>
          <w:rtl/>
        </w:rPr>
        <w:instrText>((</w:instrText>
      </w:r>
      <w:r w:rsidR="00E73D12" w:rsidRPr="00F52F51">
        <w:rPr>
          <w:rFonts w:hint="cs"/>
          <w:vertAlign w:val="superscript"/>
          <w:rtl/>
        </w:rPr>
        <w:instrText>...</w:instrText>
      </w:r>
      <w:r w:rsidR="00E73D12" w:rsidRPr="00F52F51">
        <w:rPr>
          <w:vertAlign w:val="superscript"/>
          <w:rtl/>
        </w:rPr>
        <w:instrText xml:space="preserve">استيقظ رسول الله </w:instrText>
      </w:r>
      <w:r w:rsidR="00E73D12" w:rsidRPr="00F52F51">
        <w:rPr>
          <w:vertAlign w:val="superscript"/>
          <w:rtl/>
        </w:rPr>
        <w:sym w:font="AGA Arabesque" w:char="F072"/>
      </w:r>
      <w:r w:rsidR="00E73D12" w:rsidRPr="00F52F51">
        <w:rPr>
          <w:vertAlign w:val="superscript"/>
          <w:rtl/>
        </w:rPr>
        <w:instrText xml:space="preserve"> فجعل يمسح النوم عن وجهه بيده ثم قرأ العشر الآيات الخواتيم من سورة </w:instrText>
      </w:r>
      <w:r w:rsidR="00E73D12" w:rsidRPr="00F52F51">
        <w:rPr>
          <w:color w:val="000000"/>
          <w:vertAlign w:val="superscript"/>
          <w:rtl/>
        </w:rPr>
        <w:instrText>آل عمران</w:instrText>
      </w:r>
      <w:r w:rsidR="00E73D12" w:rsidRPr="00F52F51">
        <w:rPr>
          <w:rFonts w:hint="cs"/>
          <w:vertAlign w:val="superscript"/>
          <w:rtl/>
        </w:rPr>
        <w:instrText>...</w:instrText>
      </w:r>
      <w:r w:rsidR="00E73D12" w:rsidRPr="00F52F51">
        <w:rPr>
          <w:szCs w:val="20"/>
          <w:vertAlign w:val="superscript"/>
          <w:rtl/>
        </w:rPr>
        <w:instrText>))</w:instrText>
      </w:r>
      <w:r w:rsidR="00E73D12" w:rsidRPr="00F52F51">
        <w:rPr>
          <w:vertAlign w:val="superscript"/>
          <w:rtl/>
        </w:rPr>
        <w:instrText xml:space="preserve">" </w:instrText>
      </w:r>
      <w:r w:rsidR="00E73D12" w:rsidRPr="00F52F51">
        <w:rPr>
          <w:vertAlign w:val="superscript"/>
        </w:rPr>
        <w:fldChar w:fldCharType="end"/>
      </w:r>
      <w:r w:rsidRPr="00215D8E">
        <w:rPr>
          <w:vertAlign w:val="superscript"/>
          <w:rtl/>
        </w:rPr>
        <w:t>(</w:t>
      </w:r>
      <w:r w:rsidRPr="00215D8E">
        <w:rPr>
          <w:vertAlign w:val="superscript"/>
          <w:rtl/>
        </w:rPr>
        <w:footnoteReference w:id="36"/>
      </w:r>
      <w:r w:rsidRPr="00215D8E">
        <w:rPr>
          <w:vertAlign w:val="superscript"/>
          <w:rtl/>
        </w:rPr>
        <w:t>)</w:t>
      </w:r>
      <w:r w:rsidR="00E952F8">
        <w:rPr>
          <w:rtl/>
        </w:rPr>
        <w:t xml:space="preserve">، </w:t>
      </w:r>
      <w:r w:rsidRPr="00F52F51">
        <w:rPr>
          <w:rtl/>
        </w:rPr>
        <w:t>وعن حذيفة</w:t>
      </w:r>
      <w:r w:rsidR="0082514B" w:rsidRPr="00F52F51">
        <w:rPr>
          <w:rFonts w:cs="CTraditional Arabic" w:hint="cs"/>
          <w:rtl/>
        </w:rPr>
        <w:t>س</w:t>
      </w:r>
      <w:r w:rsidRPr="00F52F51">
        <w:rPr>
          <w:rtl/>
        </w:rPr>
        <w:t xml:space="preserve"> قال</w:t>
      </w:r>
      <w:r w:rsidR="00336E71">
        <w:rPr>
          <w:rtl/>
        </w:rPr>
        <w:t xml:space="preserve">: </w:t>
      </w:r>
      <w:r w:rsidR="00F52F51" w:rsidRPr="00F52F51">
        <w:rPr>
          <w:rStyle w:val="4Char"/>
          <w:rFonts w:hint="cs"/>
          <w:rtl/>
        </w:rPr>
        <w:t>«</w:t>
      </w:r>
      <w:r w:rsidRPr="00F52F51">
        <w:rPr>
          <w:rStyle w:val="4Char"/>
          <w:rtl/>
        </w:rPr>
        <w:t>كان النبي</w:t>
      </w:r>
      <w:r w:rsidR="0082514B" w:rsidRPr="00F52F51">
        <w:rPr>
          <w:rFonts w:cs="CTraditional Arabic"/>
          <w:rtl/>
        </w:rPr>
        <w:t xml:space="preserve"> ج</w:t>
      </w:r>
      <w:r w:rsidRPr="00F52F51">
        <w:rPr>
          <w:rStyle w:val="4Char"/>
          <w:rtl/>
        </w:rPr>
        <w:t xml:space="preserve"> إذا قام من </w:t>
      </w:r>
      <w:r w:rsidR="00A138C6" w:rsidRPr="00F52F51">
        <w:rPr>
          <w:rStyle w:val="4Char"/>
          <w:rtl/>
        </w:rPr>
        <w:t>الليل</w:t>
      </w:r>
      <w:r w:rsidRPr="00F52F51">
        <w:rPr>
          <w:rStyle w:val="4Char"/>
          <w:rtl/>
        </w:rPr>
        <w:t xml:space="preserve"> يشوص فاه بالسواك</w:t>
      </w:r>
      <w:r w:rsidR="00F52F51">
        <w:rPr>
          <w:rStyle w:val="4Char"/>
          <w:rFonts w:hint="cs"/>
          <w:rtl/>
        </w:rPr>
        <w:t>»</w:t>
      </w:r>
      <w:r w:rsidR="00E73D12" w:rsidRPr="00EC2E85">
        <w:rPr>
          <w:szCs w:val="20"/>
          <w:rtl/>
        </w:rPr>
        <w:fldChar w:fldCharType="begin"/>
      </w:r>
      <w:r w:rsidR="00E73D12" w:rsidRPr="00EC2E85">
        <w:rPr>
          <w:rtl/>
        </w:rPr>
        <w:instrText xml:space="preserve"> XE "</w:instrText>
      </w:r>
      <w:r w:rsidR="00E73D12" w:rsidRPr="00EC2E85">
        <w:rPr>
          <w:rFonts w:hint="cs"/>
          <w:rtl/>
        </w:rPr>
        <w:instrText>1-</w:instrText>
      </w:r>
      <w:r w:rsidR="00E73D12" w:rsidRPr="00EC2E85">
        <w:rPr>
          <w:szCs w:val="20"/>
          <w:rtl/>
        </w:rPr>
        <w:instrText>((</w:instrText>
      </w:r>
      <w:r w:rsidR="00E73D12" w:rsidRPr="00EC2E85">
        <w:rPr>
          <w:rtl/>
        </w:rPr>
        <w:instrText xml:space="preserve">كان النبي </w:instrText>
      </w:r>
      <w:r w:rsidR="00E73D12" w:rsidRPr="00EC2E85">
        <w:rPr>
          <w:rtl/>
        </w:rPr>
        <w:sym w:font="AGA Arabesque" w:char="F072"/>
      </w:r>
      <w:r w:rsidR="00E73D12" w:rsidRPr="00EC2E85">
        <w:rPr>
          <w:rtl/>
        </w:rPr>
        <w:instrText xml:space="preserve"> إذا قام من </w:instrText>
      </w:r>
      <w:r w:rsidR="00E73D12" w:rsidRPr="00EC2E85">
        <w:rPr>
          <w:color w:val="000000"/>
          <w:rtl/>
        </w:rPr>
        <w:instrText>الليل</w:instrText>
      </w:r>
      <w:r w:rsidR="00E73D12" w:rsidRPr="00EC2E85">
        <w:rPr>
          <w:rtl/>
        </w:rPr>
        <w:instrText xml:space="preserve"> يشوص فاه بالسواك</w:instrText>
      </w:r>
      <w:r w:rsidR="00E73D12" w:rsidRPr="00EC2E85">
        <w:rPr>
          <w:szCs w:val="20"/>
          <w:rtl/>
        </w:rPr>
        <w:instrText>))</w:instrText>
      </w:r>
      <w:r w:rsidR="00E73D12" w:rsidRPr="00EC2E85">
        <w:rPr>
          <w:rtl/>
        </w:rPr>
        <w:instrText xml:space="preserve">" </w:instrText>
      </w:r>
      <w:r w:rsidR="00E73D12" w:rsidRPr="00EC2E85">
        <w:rPr>
          <w:szCs w:val="20"/>
          <w:rtl/>
        </w:rPr>
        <w:fldChar w:fldCharType="end"/>
      </w:r>
      <w:r w:rsidRPr="00215D8E">
        <w:rPr>
          <w:vertAlign w:val="superscript"/>
          <w:rtl/>
        </w:rPr>
        <w:t>(</w:t>
      </w:r>
      <w:r w:rsidRPr="00215D8E">
        <w:rPr>
          <w:vertAlign w:val="superscript"/>
          <w:rtl/>
        </w:rPr>
        <w:footnoteReference w:id="37"/>
      </w:r>
      <w:r w:rsidRPr="00215D8E">
        <w:rPr>
          <w:vertAlign w:val="superscript"/>
          <w:rtl/>
        </w:rPr>
        <w:t>)</w:t>
      </w:r>
      <w:r w:rsidR="00E952F8">
        <w:rPr>
          <w:rtl/>
        </w:rPr>
        <w:t xml:space="preserve">، </w:t>
      </w:r>
      <w:r w:rsidRPr="00F52F51">
        <w:rPr>
          <w:rtl/>
        </w:rPr>
        <w:t>ويقول أذكار الاستيقاظ من النوم الأخرى</w:t>
      </w:r>
      <w:r w:rsidRPr="00215D8E">
        <w:rPr>
          <w:vertAlign w:val="superscript"/>
          <w:rtl/>
        </w:rPr>
        <w:t>(</w:t>
      </w:r>
      <w:r w:rsidRPr="00215D8E">
        <w:rPr>
          <w:vertAlign w:val="superscript"/>
          <w:rtl/>
        </w:rPr>
        <w:footnoteReference w:id="38"/>
      </w:r>
      <w:r w:rsidRPr="00215D8E">
        <w:rPr>
          <w:vertAlign w:val="superscript"/>
          <w:rtl/>
        </w:rPr>
        <w:t>)</w:t>
      </w:r>
      <w:r w:rsidR="00E952F8">
        <w:rPr>
          <w:rtl/>
        </w:rPr>
        <w:t xml:space="preserve">، </w:t>
      </w:r>
      <w:r w:rsidRPr="00F52F51">
        <w:rPr>
          <w:rtl/>
        </w:rPr>
        <w:t>ويتوضأ كما أمره الله تعالى.</w:t>
      </w:r>
    </w:p>
    <w:p w:rsidR="00310FF9" w:rsidRPr="00310FF9" w:rsidRDefault="00310FF9" w:rsidP="00310FF9">
      <w:pPr>
        <w:pStyle w:val="31"/>
        <w:rPr>
          <w:bCs w:val="0"/>
          <w:sz w:val="32"/>
          <w:szCs w:val="32"/>
          <w:rtl/>
        </w:rPr>
      </w:pPr>
      <w:bookmarkStart w:id="107" w:name="_Toc249948724"/>
      <w:bookmarkStart w:id="108" w:name="_Toc466983942"/>
      <w:bookmarkStart w:id="109" w:name="_Toc234237091"/>
      <w:r>
        <w:rPr>
          <w:rFonts w:hint="cs"/>
          <w:rtl/>
        </w:rPr>
        <w:lastRenderedPageBreak/>
        <w:t xml:space="preserve">3- </w:t>
      </w:r>
      <w:r w:rsidR="00641D96" w:rsidRPr="00310FF9">
        <w:rPr>
          <w:rtl/>
        </w:rPr>
        <w:t>يفتتح تهج</w:t>
      </w:r>
      <w:r w:rsidR="00641D96" w:rsidRPr="00310FF9">
        <w:rPr>
          <w:rFonts w:hint="cs"/>
          <w:rtl/>
        </w:rPr>
        <w:t>ّ</w:t>
      </w:r>
      <w:r w:rsidR="00641D96" w:rsidRPr="00310FF9">
        <w:rPr>
          <w:rtl/>
        </w:rPr>
        <w:t>د</w:t>
      </w:r>
      <w:r w:rsidR="00641D96" w:rsidRPr="00310FF9">
        <w:rPr>
          <w:rFonts w:hint="cs"/>
          <w:rtl/>
        </w:rPr>
        <w:t>َ</w:t>
      </w:r>
      <w:r w:rsidR="00641D96" w:rsidRPr="00310FF9">
        <w:rPr>
          <w:rtl/>
        </w:rPr>
        <w:t>ه بركعتين خفيفتين</w:t>
      </w:r>
      <w:bookmarkEnd w:id="107"/>
      <w:bookmarkEnd w:id="108"/>
    </w:p>
    <w:p w:rsidR="00641D96" w:rsidRPr="00310FF9" w:rsidRDefault="00641D96" w:rsidP="00310FF9">
      <w:pPr>
        <w:pStyle w:val="7"/>
        <w:rPr>
          <w:rtl/>
        </w:rPr>
      </w:pPr>
      <w:r w:rsidRPr="00310FF9">
        <w:rPr>
          <w:rtl/>
        </w:rPr>
        <w:t>لفعل النبي</w:t>
      </w:r>
      <w:r w:rsidR="0082514B" w:rsidRPr="00310FF9">
        <w:rPr>
          <w:rFonts w:cs="CTraditional Arabic"/>
          <w:rtl/>
        </w:rPr>
        <w:t xml:space="preserve"> ج</w:t>
      </w:r>
      <w:r w:rsidRPr="00310FF9">
        <w:rPr>
          <w:rtl/>
        </w:rPr>
        <w:t xml:space="preserve"> وقوله</w:t>
      </w:r>
      <w:r w:rsidR="00E952F8">
        <w:rPr>
          <w:rtl/>
        </w:rPr>
        <w:t xml:space="preserve">، </w:t>
      </w:r>
      <w:r w:rsidRPr="00310FF9">
        <w:rPr>
          <w:rtl/>
        </w:rPr>
        <w:t>لحديث عائشة</w:t>
      </w:r>
      <w:r w:rsidR="00F52F51" w:rsidRPr="00310FF9">
        <w:rPr>
          <w:rFonts w:cs="CTraditional Arabic" w:hint="cs"/>
          <w:rtl/>
        </w:rPr>
        <w:t xml:space="preserve">ل </w:t>
      </w:r>
      <w:r w:rsidRPr="00310FF9">
        <w:rPr>
          <w:rtl/>
        </w:rPr>
        <w:t>قالت</w:t>
      </w:r>
      <w:r w:rsidR="00336E71">
        <w:rPr>
          <w:rtl/>
        </w:rPr>
        <w:t xml:space="preserve">: </w:t>
      </w:r>
      <w:r w:rsidR="00F52F51" w:rsidRPr="00F52F51">
        <w:rPr>
          <w:rStyle w:val="4Char"/>
          <w:rFonts w:hint="cs"/>
          <w:rtl/>
        </w:rPr>
        <w:t>«</w:t>
      </w:r>
      <w:r w:rsidRPr="00F52F51">
        <w:rPr>
          <w:rStyle w:val="4Char"/>
          <w:rtl/>
        </w:rPr>
        <w:t>كان رسول الله</w:t>
      </w:r>
      <w:r w:rsidR="0082514B" w:rsidRPr="00310FF9">
        <w:rPr>
          <w:rFonts w:cs="CTraditional Arabic"/>
          <w:rtl/>
        </w:rPr>
        <w:t xml:space="preserve"> ج</w:t>
      </w:r>
      <w:r w:rsidRPr="00F52F51">
        <w:rPr>
          <w:rStyle w:val="4Char"/>
          <w:rtl/>
        </w:rPr>
        <w:t xml:space="preserve"> إذا قام من </w:t>
      </w:r>
      <w:r w:rsidR="00A138C6" w:rsidRPr="00F52F51">
        <w:rPr>
          <w:rStyle w:val="4Char"/>
          <w:rtl/>
        </w:rPr>
        <w:t>الليل</w:t>
      </w:r>
      <w:r w:rsidRPr="00F52F51">
        <w:rPr>
          <w:rStyle w:val="4Char"/>
          <w:rtl/>
        </w:rPr>
        <w:t xml:space="preserve"> ليصلي افتتح صلاته بركعتين خفيفتين</w:t>
      </w:r>
      <w:bookmarkEnd w:id="109"/>
      <w:r w:rsidR="00F52F51">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sz w:val="46"/>
          <w:szCs w:val="20"/>
          <w:rtl/>
        </w:rPr>
        <w:instrText>((</w:instrText>
      </w:r>
      <w:r w:rsidR="00E73D12" w:rsidRPr="00EC2E85">
        <w:rPr>
          <w:rFonts w:ascii="mylotus" w:hAnsi="mylotus" w:cs="Traditional Naskh"/>
          <w:sz w:val="46"/>
          <w:szCs w:val="34"/>
          <w:rtl/>
        </w:rPr>
        <w:instrText xml:space="preserve">كان رسول الله </w:instrText>
      </w:r>
      <w:r w:rsidR="00E73D12" w:rsidRPr="00EC2E85">
        <w:rPr>
          <w:rFonts w:ascii="mylotus" w:hAnsi="mylotus" w:cs="Traditional Naskh"/>
          <w:szCs w:val="34"/>
          <w:rtl/>
        </w:rPr>
        <w:sym w:font="AGA Arabesque" w:char="F072"/>
      </w:r>
      <w:r w:rsidR="00E73D12" w:rsidRPr="00EC2E85">
        <w:rPr>
          <w:rFonts w:ascii="mylotus" w:hAnsi="mylotus" w:cs="Traditional Naskh"/>
          <w:sz w:val="46"/>
          <w:szCs w:val="34"/>
          <w:rtl/>
        </w:rPr>
        <w:instrText xml:space="preserve"> إذا قام من </w:instrText>
      </w:r>
      <w:r w:rsidR="00E73D12" w:rsidRPr="00EC2E85">
        <w:rPr>
          <w:rFonts w:ascii="mylotus" w:hAnsi="mylotus" w:cs="Traditional Naskh"/>
          <w:color w:val="000000"/>
          <w:sz w:val="46"/>
          <w:szCs w:val="34"/>
          <w:rtl/>
        </w:rPr>
        <w:instrText>الليل</w:instrText>
      </w:r>
      <w:r w:rsidR="00E73D12" w:rsidRPr="00EC2E85">
        <w:rPr>
          <w:rFonts w:ascii="mylotus" w:hAnsi="mylotus" w:cs="Traditional Naskh"/>
          <w:sz w:val="46"/>
          <w:szCs w:val="34"/>
          <w:rtl/>
        </w:rPr>
        <w:instrText xml:space="preserve"> ليصلي افتتح صلاته بركعتين خفيفتين</w:instrText>
      </w:r>
      <w:r w:rsidR="00E73D12" w:rsidRPr="00EC2E85">
        <w:rPr>
          <w:rFonts w:ascii="mylotus" w:hAnsi="mylotus" w:cs="Traditional Naskh"/>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39"/>
      </w:r>
      <w:r w:rsidRPr="00215D8E">
        <w:rPr>
          <w:vertAlign w:val="superscript"/>
          <w:rtl/>
        </w:rPr>
        <w:t>)</w:t>
      </w:r>
      <w:r w:rsidR="00336E71">
        <w:rPr>
          <w:rFonts w:hint="cs"/>
          <w:rtl/>
        </w:rPr>
        <w:t xml:space="preserve">؛ </w:t>
      </w:r>
      <w:r w:rsidRPr="00310FF9">
        <w:rPr>
          <w:rtl/>
        </w:rPr>
        <w:t>ولحديث أبي هريرة</w:t>
      </w:r>
      <w:r w:rsidR="0082514B" w:rsidRPr="00310FF9">
        <w:rPr>
          <w:rFonts w:cs="CTraditional Arabic" w:hint="cs"/>
          <w:rtl/>
        </w:rPr>
        <w:t>س</w:t>
      </w:r>
      <w:r w:rsidRPr="00310FF9">
        <w:rPr>
          <w:rtl/>
        </w:rPr>
        <w:t xml:space="preserve"> عن النبي</w:t>
      </w:r>
      <w:r w:rsidR="0082514B" w:rsidRPr="00310FF9">
        <w:rPr>
          <w:rFonts w:cs="CTraditional Arabic"/>
          <w:rtl/>
        </w:rPr>
        <w:t xml:space="preserve"> ج</w:t>
      </w:r>
      <w:r w:rsidRPr="00310FF9">
        <w:rPr>
          <w:rtl/>
        </w:rPr>
        <w:t xml:space="preserve"> قال</w:t>
      </w:r>
      <w:r w:rsidR="00336E71">
        <w:rPr>
          <w:rtl/>
        </w:rPr>
        <w:t xml:space="preserve">: </w:t>
      </w:r>
      <w:r w:rsidR="00F52F51" w:rsidRPr="00F52F51">
        <w:rPr>
          <w:rStyle w:val="4Char"/>
          <w:rFonts w:hint="cs"/>
          <w:rtl/>
        </w:rPr>
        <w:t>«</w:t>
      </w:r>
      <w:r w:rsidRPr="00F52F51">
        <w:rPr>
          <w:rStyle w:val="4Char"/>
          <w:rtl/>
        </w:rPr>
        <w:t xml:space="preserve">إذا قام أحدكم من </w:t>
      </w:r>
      <w:r w:rsidR="00A138C6" w:rsidRPr="00F52F51">
        <w:rPr>
          <w:rStyle w:val="4Char"/>
          <w:rtl/>
        </w:rPr>
        <w:t>الليل</w:t>
      </w:r>
      <w:r w:rsidRPr="00F52F51">
        <w:rPr>
          <w:rStyle w:val="4Char"/>
          <w:rtl/>
        </w:rPr>
        <w:t xml:space="preserve"> فليفتتح صلاته بركعتين خفيفتين</w:t>
      </w:r>
      <w:r w:rsidR="00F52F51">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 xml:space="preserve">إذا قام أحدكم من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b/>
          <w:bCs/>
          <w:sz w:val="46"/>
          <w:szCs w:val="34"/>
          <w:rtl/>
        </w:rPr>
        <w:instrText xml:space="preserve"> فليفتتح صلاته بركعتين خفيفتين</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40"/>
      </w:r>
      <w:r w:rsidRPr="00215D8E">
        <w:rPr>
          <w:vertAlign w:val="superscript"/>
          <w:rtl/>
        </w:rPr>
        <w:t>)</w:t>
      </w:r>
      <w:r w:rsidRPr="00310FF9">
        <w:rPr>
          <w:rtl/>
        </w:rPr>
        <w:t>.</w:t>
      </w:r>
    </w:p>
    <w:p w:rsidR="00310FF9" w:rsidRPr="00310FF9" w:rsidRDefault="00310FF9" w:rsidP="00310FF9">
      <w:pPr>
        <w:pStyle w:val="31"/>
        <w:rPr>
          <w:rStyle w:val="8Char"/>
          <w:sz w:val="32"/>
          <w:szCs w:val="32"/>
          <w:rtl/>
        </w:rPr>
      </w:pPr>
      <w:bookmarkStart w:id="110" w:name="_Toc249948725"/>
      <w:bookmarkStart w:id="111" w:name="_Toc466983943"/>
      <w:bookmarkStart w:id="112" w:name="_Toc234237092"/>
      <w:r>
        <w:rPr>
          <w:rFonts w:hint="cs"/>
          <w:rtl/>
        </w:rPr>
        <w:t xml:space="preserve">4- </w:t>
      </w:r>
      <w:r w:rsidR="00641D96" w:rsidRPr="00310FF9">
        <w:rPr>
          <w:rtl/>
        </w:rPr>
        <w:t>يُستحب</w:t>
      </w:r>
      <w:r w:rsidR="00641D96" w:rsidRPr="00310FF9">
        <w:rPr>
          <w:rFonts w:hint="cs"/>
          <w:rtl/>
        </w:rPr>
        <w:t>ُّ</w:t>
      </w:r>
      <w:r w:rsidR="00641D96" w:rsidRPr="00310FF9">
        <w:rPr>
          <w:rtl/>
        </w:rPr>
        <w:t xml:space="preserve"> أن يكون تهجد</w:t>
      </w:r>
      <w:r w:rsidR="00641D96" w:rsidRPr="00310FF9">
        <w:rPr>
          <w:rFonts w:hint="cs"/>
          <w:rtl/>
        </w:rPr>
        <w:t>ُ</w:t>
      </w:r>
      <w:r w:rsidR="00641D96" w:rsidRPr="00310FF9">
        <w:rPr>
          <w:rtl/>
        </w:rPr>
        <w:t>ه في بيته</w:t>
      </w:r>
      <w:bookmarkEnd w:id="110"/>
      <w:bookmarkEnd w:id="111"/>
    </w:p>
    <w:p w:rsidR="00641D96" w:rsidRPr="00310FF9" w:rsidRDefault="00641D96" w:rsidP="00310FF9">
      <w:pPr>
        <w:pStyle w:val="7"/>
        <w:rPr>
          <w:rtl/>
        </w:rPr>
      </w:pPr>
      <w:r w:rsidRPr="00310FF9">
        <w:rPr>
          <w:rtl/>
        </w:rPr>
        <w:t>لأن النبي</w:t>
      </w:r>
      <w:r w:rsidR="0082514B" w:rsidRPr="00310FF9">
        <w:rPr>
          <w:rFonts w:cs="CTraditional Arabic"/>
          <w:rtl/>
        </w:rPr>
        <w:t xml:space="preserve"> ج</w:t>
      </w:r>
      <w:r w:rsidRPr="00310FF9">
        <w:rPr>
          <w:rtl/>
        </w:rPr>
        <w:t xml:space="preserve"> كان يتهجَّد في بيته</w:t>
      </w:r>
      <w:r w:rsidR="00336E71">
        <w:rPr>
          <w:rFonts w:hint="cs"/>
          <w:rtl/>
        </w:rPr>
        <w:t xml:space="preserve">؛ </w:t>
      </w:r>
      <w:r w:rsidRPr="00310FF9">
        <w:rPr>
          <w:rtl/>
        </w:rPr>
        <w:t>ولحديث زيد بن ثابت</w:t>
      </w:r>
      <w:r w:rsidR="0082514B" w:rsidRPr="00310FF9">
        <w:rPr>
          <w:rFonts w:cs="CTraditional Arabic" w:hint="cs"/>
          <w:rtl/>
        </w:rPr>
        <w:t>س</w:t>
      </w:r>
      <w:r w:rsidRPr="00310FF9">
        <w:rPr>
          <w:rFonts w:hint="cs"/>
          <w:rtl/>
        </w:rPr>
        <w:t xml:space="preserve"> </w:t>
      </w:r>
      <w:r w:rsidRPr="00310FF9">
        <w:rPr>
          <w:rtl/>
        </w:rPr>
        <w:t>أن النبي</w:t>
      </w:r>
      <w:r w:rsidR="0082514B" w:rsidRPr="00310FF9">
        <w:rPr>
          <w:rFonts w:cs="CTraditional Arabic"/>
          <w:rtl/>
        </w:rPr>
        <w:t xml:space="preserve"> ج</w:t>
      </w:r>
      <w:r w:rsidRPr="00310FF9">
        <w:rPr>
          <w:rtl/>
        </w:rPr>
        <w:t xml:space="preserve"> قال</w:t>
      </w:r>
      <w:r w:rsidR="00336E71">
        <w:rPr>
          <w:rtl/>
        </w:rPr>
        <w:t xml:space="preserve">: </w:t>
      </w:r>
      <w:r w:rsidR="00F52F51" w:rsidRPr="00F52F51">
        <w:rPr>
          <w:rStyle w:val="4Char"/>
          <w:rFonts w:hint="cs"/>
          <w:rtl/>
        </w:rPr>
        <w:t>«</w:t>
      </w:r>
      <w:r w:rsidRPr="00F52F51">
        <w:rPr>
          <w:rStyle w:val="4Char"/>
          <w:rFonts w:hint="cs"/>
          <w:rtl/>
        </w:rPr>
        <w:t>...</w:t>
      </w:r>
      <w:r w:rsidRPr="00F52F51">
        <w:rPr>
          <w:rStyle w:val="4Char"/>
          <w:rtl/>
        </w:rPr>
        <w:t>فعليكم بالصلاة في بيوتكم</w:t>
      </w:r>
      <w:r w:rsidR="00E952F8">
        <w:rPr>
          <w:rStyle w:val="4Char"/>
          <w:rtl/>
        </w:rPr>
        <w:t xml:space="preserve">، </w:t>
      </w:r>
      <w:r w:rsidRPr="00F52F51">
        <w:rPr>
          <w:rStyle w:val="4Char"/>
          <w:rtl/>
        </w:rPr>
        <w:t>فإن خير صلاة المرء في بيته إلا المكتوبة</w:t>
      </w:r>
      <w:bookmarkEnd w:id="112"/>
      <w:r w:rsidR="00F52F51">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hint="cs"/>
          <w:sz w:val="46"/>
          <w:szCs w:val="34"/>
          <w:rtl/>
        </w:rPr>
        <w:instrText>...</w:instrText>
      </w:r>
      <w:r w:rsidR="00E73D12" w:rsidRPr="00EC2E85">
        <w:rPr>
          <w:rFonts w:ascii="mylotus" w:hAnsi="mylotus" w:cs="Traditional Naskh"/>
          <w:b/>
          <w:bCs/>
          <w:sz w:val="46"/>
          <w:szCs w:val="34"/>
          <w:rtl/>
        </w:rPr>
        <w:instrText>فعليكم بالصلاة في بيوتكم،</w:instrText>
      </w:r>
      <w:r w:rsidR="00E73D12" w:rsidRPr="00EC2E85">
        <w:rPr>
          <w:rFonts w:ascii="mylotus" w:hAnsi="mylotus" w:cs="Traditional Naskh" w:hint="cs"/>
          <w:b/>
          <w:bCs/>
          <w:sz w:val="46"/>
          <w:szCs w:val="34"/>
          <w:rtl/>
        </w:rPr>
        <w:instrText xml:space="preserve"> </w:instrText>
      </w:r>
      <w:r w:rsidR="00E73D12" w:rsidRPr="00EC2E85">
        <w:rPr>
          <w:rFonts w:ascii="mylotus" w:hAnsi="mylotus" w:cs="Traditional Naskh"/>
          <w:b/>
          <w:bCs/>
          <w:sz w:val="46"/>
          <w:szCs w:val="34"/>
          <w:rtl/>
        </w:rPr>
        <w:instrText>فإن خير صلاة المرء في بيته إلا المكتوبة</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41"/>
      </w:r>
      <w:r w:rsidRPr="00215D8E">
        <w:rPr>
          <w:vertAlign w:val="superscript"/>
          <w:rtl/>
        </w:rPr>
        <w:t>)</w:t>
      </w:r>
      <w:r w:rsidRPr="00310FF9">
        <w:rPr>
          <w:rtl/>
        </w:rPr>
        <w:t>.</w:t>
      </w:r>
    </w:p>
    <w:p w:rsidR="00310FF9" w:rsidRPr="00310FF9" w:rsidRDefault="00310FF9" w:rsidP="00310FF9">
      <w:pPr>
        <w:pStyle w:val="31"/>
        <w:rPr>
          <w:rStyle w:val="8Char"/>
          <w:sz w:val="32"/>
          <w:szCs w:val="32"/>
          <w:rtl/>
        </w:rPr>
      </w:pPr>
      <w:bookmarkStart w:id="113" w:name="_Toc249948726"/>
      <w:bookmarkStart w:id="114" w:name="_Toc466983944"/>
      <w:bookmarkStart w:id="115" w:name="_Toc234237093"/>
      <w:r>
        <w:rPr>
          <w:rFonts w:hint="cs"/>
          <w:rtl/>
        </w:rPr>
        <w:t xml:space="preserve">5- </w:t>
      </w:r>
      <w:r w:rsidR="00641D96" w:rsidRPr="00310FF9">
        <w:rPr>
          <w:rtl/>
        </w:rPr>
        <w:t xml:space="preserve">المداومة على قيام </w:t>
      </w:r>
      <w:r w:rsidR="00A138C6" w:rsidRPr="00310FF9">
        <w:rPr>
          <w:rtl/>
        </w:rPr>
        <w:t>الليل</w:t>
      </w:r>
      <w:r w:rsidR="00641D96" w:rsidRPr="00310FF9">
        <w:rPr>
          <w:rtl/>
        </w:rPr>
        <w:t xml:space="preserve"> وعدم قطعه</w:t>
      </w:r>
      <w:bookmarkEnd w:id="113"/>
      <w:bookmarkEnd w:id="114"/>
    </w:p>
    <w:p w:rsidR="00641D96" w:rsidRPr="00310FF9" w:rsidRDefault="00641D96" w:rsidP="00310FF9">
      <w:pPr>
        <w:pStyle w:val="7"/>
        <w:rPr>
          <w:rtl/>
        </w:rPr>
      </w:pPr>
      <w:r w:rsidRPr="00310FF9">
        <w:rPr>
          <w:rtl/>
        </w:rPr>
        <w:t>يُستحب أن يكون للمسلم ركعات معلومة يداوم عليها</w:t>
      </w:r>
      <w:r w:rsidR="00E952F8">
        <w:rPr>
          <w:rtl/>
        </w:rPr>
        <w:t xml:space="preserve">، </w:t>
      </w:r>
      <w:r w:rsidRPr="00310FF9">
        <w:rPr>
          <w:rtl/>
        </w:rPr>
        <w:t>فإذا نشط طوَّلها وإذا لم ينشط خفَّفها</w:t>
      </w:r>
      <w:r w:rsidR="00E952F8">
        <w:rPr>
          <w:rtl/>
        </w:rPr>
        <w:t xml:space="preserve">، </w:t>
      </w:r>
      <w:r w:rsidRPr="00310FF9">
        <w:rPr>
          <w:rtl/>
        </w:rPr>
        <w:t>وإذا فاتته قضاها</w:t>
      </w:r>
      <w:r w:rsidR="00336E71">
        <w:rPr>
          <w:rFonts w:hint="cs"/>
          <w:rtl/>
        </w:rPr>
        <w:t xml:space="preserve">؛ </w:t>
      </w:r>
      <w:r w:rsidRPr="00310FF9">
        <w:rPr>
          <w:rtl/>
        </w:rPr>
        <w:t>لحديث عائشة</w:t>
      </w:r>
      <w:r w:rsidR="00F52F51" w:rsidRPr="00310FF9">
        <w:rPr>
          <w:rFonts w:cs="CTraditional Arabic" w:hint="cs"/>
          <w:rtl/>
        </w:rPr>
        <w:t xml:space="preserve">ل </w:t>
      </w:r>
      <w:r w:rsidRPr="00310FF9">
        <w:rPr>
          <w:rtl/>
        </w:rPr>
        <w:t>عن النبي</w:t>
      </w:r>
      <w:r w:rsidR="0082514B" w:rsidRPr="00310FF9">
        <w:rPr>
          <w:rFonts w:cs="CTraditional Arabic"/>
          <w:rtl/>
        </w:rPr>
        <w:t xml:space="preserve"> ج</w:t>
      </w:r>
      <w:r w:rsidRPr="00310FF9">
        <w:rPr>
          <w:rtl/>
        </w:rPr>
        <w:t xml:space="preserve"> قال</w:t>
      </w:r>
      <w:r w:rsidR="00336E71">
        <w:rPr>
          <w:rtl/>
        </w:rPr>
        <w:t xml:space="preserve">: </w:t>
      </w:r>
      <w:r w:rsidR="00F52F51" w:rsidRPr="00F52F51">
        <w:rPr>
          <w:rStyle w:val="4Char"/>
          <w:rFonts w:hint="cs"/>
          <w:rtl/>
        </w:rPr>
        <w:t>«</w:t>
      </w:r>
      <w:r w:rsidRPr="00F52F51">
        <w:rPr>
          <w:rStyle w:val="4Char"/>
          <w:rtl/>
        </w:rPr>
        <w:t>خذوا من الأعمال ما تطيقون فإن الله لا يملُّ حتى تملّوا</w:t>
      </w:r>
      <w:r w:rsidR="00F52F51">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خذوا من الأعمال ما تطيقون فإن الله لا يملُّ حتى تملّوا</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310FF9">
        <w:rPr>
          <w:rtl/>
        </w:rPr>
        <w:t xml:space="preserve"> وكان يقول</w:t>
      </w:r>
      <w:r w:rsidR="00336E71">
        <w:rPr>
          <w:rtl/>
        </w:rPr>
        <w:t xml:space="preserve">: </w:t>
      </w:r>
      <w:r w:rsidR="00F52F51" w:rsidRPr="00F52F51">
        <w:rPr>
          <w:rStyle w:val="4Char"/>
          <w:rFonts w:hint="cs"/>
          <w:rtl/>
        </w:rPr>
        <w:t>«</w:t>
      </w:r>
      <w:r w:rsidRPr="00F52F51">
        <w:rPr>
          <w:rStyle w:val="4Char"/>
          <w:rtl/>
        </w:rPr>
        <w:t>أحب العمل إلى الله ما داوم عليه صاحبه وإن قلّ</w:t>
      </w:r>
      <w:bookmarkEnd w:id="115"/>
      <w:r w:rsidR="00F52F51" w:rsidRPr="00F52F51">
        <w:rPr>
          <w:rStyle w:val="4Char"/>
          <w:rFonts w:hint="cs"/>
          <w:rtl/>
        </w:rPr>
        <w:t>»</w:t>
      </w:r>
      <w:r w:rsidRPr="00215D8E">
        <w:rPr>
          <w:vertAlign w:val="superscript"/>
          <w:rtl/>
        </w:rPr>
        <w:t>(</w:t>
      </w:r>
      <w:r w:rsidRPr="00215D8E">
        <w:rPr>
          <w:vertAlign w:val="superscript"/>
          <w:rtl/>
        </w:rPr>
        <w:footnoteReference w:id="42"/>
      </w:r>
      <w:r w:rsidRPr="00215D8E">
        <w:rPr>
          <w:vertAlign w:val="superscript"/>
          <w:rtl/>
        </w:rPr>
        <w:t>)</w:t>
      </w:r>
      <w:r w:rsidR="00336E71">
        <w:rPr>
          <w:rFonts w:hint="cs"/>
          <w:rtl/>
        </w:rPr>
        <w:t xml:space="preserve">؛ </w:t>
      </w:r>
      <w:r w:rsidRPr="00310FF9">
        <w:rPr>
          <w:rtl/>
        </w:rPr>
        <w:t>ولحديث عبد الله بن عمرو بن العاص</w:t>
      </w:r>
      <w:r w:rsidR="00F52F51" w:rsidRPr="00310FF9">
        <w:rPr>
          <w:rFonts w:cs="CTraditional Arabic" w:hint="cs"/>
          <w:rtl/>
        </w:rPr>
        <w:t xml:space="preserve">ب </w:t>
      </w:r>
      <w:r w:rsidRPr="00310FF9">
        <w:rPr>
          <w:rtl/>
        </w:rPr>
        <w:t>قال</w:t>
      </w:r>
      <w:r w:rsidR="00336E71">
        <w:rPr>
          <w:rtl/>
        </w:rPr>
        <w:t xml:space="preserve">: </w:t>
      </w:r>
      <w:r w:rsidRPr="00310FF9">
        <w:rPr>
          <w:rtl/>
        </w:rPr>
        <w:t>قال لي النبي</w:t>
      </w:r>
      <w:r w:rsidR="0082514B" w:rsidRPr="00310FF9">
        <w:rPr>
          <w:rFonts w:cs="CTraditional Arabic"/>
          <w:rtl/>
        </w:rPr>
        <w:t xml:space="preserve"> ج</w:t>
      </w:r>
      <w:r w:rsidR="00336E71">
        <w:rPr>
          <w:rFonts w:hint="cs"/>
          <w:rtl/>
        </w:rPr>
        <w:t xml:space="preserve">: </w:t>
      </w:r>
      <w:r w:rsidR="00F52F51" w:rsidRPr="00F52F51">
        <w:rPr>
          <w:rStyle w:val="4Char"/>
          <w:rFonts w:hint="cs"/>
          <w:rtl/>
        </w:rPr>
        <w:t>«</w:t>
      </w:r>
      <w:r w:rsidRPr="00F52F51">
        <w:rPr>
          <w:rStyle w:val="4Char"/>
          <w:rtl/>
        </w:rPr>
        <w:t xml:space="preserve">يا عبد الله لا تكن مثل </w:t>
      </w:r>
      <w:r w:rsidRPr="00F52F51">
        <w:rPr>
          <w:rStyle w:val="4Char"/>
          <w:rtl/>
        </w:rPr>
        <w:lastRenderedPageBreak/>
        <w:t xml:space="preserve">فلان كان يقوم </w:t>
      </w:r>
      <w:r w:rsidR="00A138C6" w:rsidRPr="00F52F51">
        <w:rPr>
          <w:rStyle w:val="4Char"/>
          <w:rtl/>
        </w:rPr>
        <w:t>الليل</w:t>
      </w:r>
      <w:r w:rsidRPr="00F52F51">
        <w:rPr>
          <w:rStyle w:val="4Char"/>
          <w:rtl/>
        </w:rPr>
        <w:t xml:space="preserve"> فترك قيام </w:t>
      </w:r>
      <w:r w:rsidR="00A138C6" w:rsidRPr="00F52F51">
        <w:rPr>
          <w:rStyle w:val="4Char"/>
          <w:rtl/>
        </w:rPr>
        <w:t>الليل</w:t>
      </w:r>
      <w:r w:rsidR="00F52F51">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 xml:space="preserve">يا عبد الله لا تكن مثل فلان كان يقوم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b/>
          <w:bCs/>
          <w:sz w:val="46"/>
          <w:szCs w:val="34"/>
          <w:rtl/>
        </w:rPr>
        <w:instrText xml:space="preserve"> فترك قيام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43"/>
      </w:r>
      <w:r w:rsidRPr="00215D8E">
        <w:rPr>
          <w:vertAlign w:val="superscript"/>
          <w:rtl/>
        </w:rPr>
        <w:t>)</w:t>
      </w:r>
      <w:r w:rsidR="00336E71">
        <w:rPr>
          <w:rFonts w:hint="cs"/>
          <w:rtl/>
        </w:rPr>
        <w:t xml:space="preserve">؛ </w:t>
      </w:r>
      <w:r w:rsidRPr="00310FF9">
        <w:rPr>
          <w:rtl/>
        </w:rPr>
        <w:t>ولحديث عائشة</w:t>
      </w:r>
      <w:r w:rsidR="00F52F51" w:rsidRPr="00310FF9">
        <w:rPr>
          <w:rFonts w:cs="CTraditional Arabic" w:hint="cs"/>
          <w:rtl/>
        </w:rPr>
        <w:t xml:space="preserve">ل </w:t>
      </w:r>
      <w:r w:rsidRPr="00310FF9">
        <w:rPr>
          <w:rtl/>
        </w:rPr>
        <w:t>قالت</w:t>
      </w:r>
      <w:r w:rsidR="00336E71">
        <w:rPr>
          <w:rtl/>
        </w:rPr>
        <w:t xml:space="preserve">: </w:t>
      </w:r>
      <w:r w:rsidR="007512AD" w:rsidRPr="007512AD">
        <w:rPr>
          <w:rStyle w:val="4Char"/>
          <w:rFonts w:hint="cs"/>
          <w:rtl/>
        </w:rPr>
        <w:t>«</w:t>
      </w:r>
      <w:r w:rsidRPr="007512AD">
        <w:rPr>
          <w:rStyle w:val="4Char"/>
          <w:rFonts w:hint="cs"/>
          <w:rtl/>
        </w:rPr>
        <w:t>...</w:t>
      </w:r>
      <w:r w:rsidRPr="007512AD">
        <w:rPr>
          <w:rStyle w:val="4Char"/>
          <w:rtl/>
        </w:rPr>
        <w:t>وكان رسول الله</w:t>
      </w:r>
      <w:r w:rsidR="0082514B" w:rsidRPr="00310FF9">
        <w:rPr>
          <w:rFonts w:cs="CTraditional Arabic"/>
          <w:rtl/>
        </w:rPr>
        <w:t xml:space="preserve"> ج</w:t>
      </w:r>
      <w:r w:rsidRPr="007512AD">
        <w:rPr>
          <w:rStyle w:val="4Char"/>
          <w:rtl/>
        </w:rPr>
        <w:t xml:space="preserve"> إذا صلى صلاة أحبّ أن يداوم عليها</w:t>
      </w:r>
      <w:r w:rsidR="00E952F8">
        <w:rPr>
          <w:rStyle w:val="4Char"/>
          <w:rtl/>
        </w:rPr>
        <w:t xml:space="preserve">، </w:t>
      </w:r>
      <w:r w:rsidRPr="007512AD">
        <w:rPr>
          <w:rStyle w:val="4Char"/>
          <w:rtl/>
        </w:rPr>
        <w:t xml:space="preserve">وكان إذا غلبه نوم أو وجع عن قيام </w:t>
      </w:r>
      <w:r w:rsidR="00A138C6" w:rsidRPr="007512AD">
        <w:rPr>
          <w:rStyle w:val="4Char"/>
          <w:rtl/>
        </w:rPr>
        <w:t>الليل</w:t>
      </w:r>
      <w:r w:rsidRPr="007512AD">
        <w:rPr>
          <w:rStyle w:val="4Char"/>
          <w:rtl/>
        </w:rPr>
        <w:t xml:space="preserve"> صلى من النهار ثن</w:t>
      </w:r>
      <w:r w:rsidRPr="007512AD">
        <w:rPr>
          <w:rStyle w:val="4Char"/>
          <w:rFonts w:hint="cs"/>
          <w:rtl/>
        </w:rPr>
        <w:t>ت</w:t>
      </w:r>
      <w:r w:rsidRPr="007512AD">
        <w:rPr>
          <w:rStyle w:val="4Char"/>
          <w:rtl/>
        </w:rPr>
        <w:t>ي عشرة ركعة</w:t>
      </w:r>
      <w:r w:rsidR="007512AD">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sz w:val="46"/>
          <w:szCs w:val="20"/>
          <w:rtl/>
        </w:rPr>
        <w:instrText>((</w:instrText>
      </w:r>
      <w:r w:rsidR="00E73D12" w:rsidRPr="00EC2E85">
        <w:rPr>
          <w:rFonts w:ascii="mylotus" w:hAnsi="mylotus" w:cs="Traditional Naskh" w:hint="cs"/>
          <w:sz w:val="46"/>
          <w:szCs w:val="34"/>
          <w:rtl/>
        </w:rPr>
        <w:instrText>...</w:instrText>
      </w:r>
      <w:r w:rsidR="00E73D12" w:rsidRPr="00EC2E85">
        <w:rPr>
          <w:rFonts w:ascii="mylotus" w:hAnsi="mylotus" w:cs="Traditional Naskh"/>
          <w:sz w:val="46"/>
          <w:szCs w:val="34"/>
          <w:rtl/>
        </w:rPr>
        <w:instrText xml:space="preserve">وكان رسول الله </w:instrText>
      </w:r>
      <w:r w:rsidR="00E73D12" w:rsidRPr="00EC2E85">
        <w:rPr>
          <w:rFonts w:ascii="mylotus" w:hAnsi="mylotus" w:cs="Traditional Naskh"/>
          <w:szCs w:val="34"/>
          <w:rtl/>
        </w:rPr>
        <w:sym w:font="AGA Arabesque" w:char="F072"/>
      </w:r>
      <w:r w:rsidR="00E73D12" w:rsidRPr="00EC2E85">
        <w:rPr>
          <w:rFonts w:ascii="mylotus" w:hAnsi="mylotus" w:cs="Traditional Naskh"/>
          <w:sz w:val="46"/>
          <w:szCs w:val="34"/>
          <w:rtl/>
        </w:rPr>
        <w:instrText xml:space="preserve"> إذا صلى صلاة أحبّ أن يداوم عليها، وكان إذا غلبه نوم أو وجع عن قيام </w:instrText>
      </w:r>
      <w:r w:rsidR="00E73D12" w:rsidRPr="00EC2E85">
        <w:rPr>
          <w:rFonts w:ascii="mylotus" w:hAnsi="mylotus" w:cs="Traditional Naskh"/>
          <w:color w:val="000000"/>
          <w:sz w:val="46"/>
          <w:szCs w:val="34"/>
          <w:rtl/>
        </w:rPr>
        <w:instrText>الليل</w:instrText>
      </w:r>
      <w:r w:rsidR="00E73D12" w:rsidRPr="00EC2E85">
        <w:rPr>
          <w:rFonts w:ascii="mylotus" w:hAnsi="mylotus" w:cs="Traditional Naskh"/>
          <w:sz w:val="46"/>
          <w:szCs w:val="34"/>
          <w:rtl/>
        </w:rPr>
        <w:instrText xml:space="preserve"> صلى من النهار ثن</w:instrText>
      </w:r>
      <w:r w:rsidR="00E73D12" w:rsidRPr="00EC2E85">
        <w:rPr>
          <w:rFonts w:ascii="mylotus" w:hAnsi="mylotus" w:cs="Traditional Naskh" w:hint="cs"/>
          <w:sz w:val="46"/>
          <w:szCs w:val="34"/>
          <w:rtl/>
        </w:rPr>
        <w:instrText>ت</w:instrText>
      </w:r>
      <w:r w:rsidR="00E73D12" w:rsidRPr="00EC2E85">
        <w:rPr>
          <w:rFonts w:ascii="mylotus" w:hAnsi="mylotus" w:cs="Traditional Naskh"/>
          <w:sz w:val="46"/>
          <w:szCs w:val="34"/>
          <w:rtl/>
        </w:rPr>
        <w:instrText>ي عشرة ركعة</w:instrText>
      </w:r>
      <w:r w:rsidR="00E73D12" w:rsidRPr="00EC2E85">
        <w:rPr>
          <w:rFonts w:ascii="mylotus" w:hAnsi="mylotus" w:cs="Traditional Naskh"/>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44"/>
      </w:r>
      <w:r w:rsidRPr="00215D8E">
        <w:rPr>
          <w:vertAlign w:val="superscript"/>
          <w:rtl/>
        </w:rPr>
        <w:t>)</w:t>
      </w:r>
      <w:r w:rsidR="00E952F8">
        <w:rPr>
          <w:rtl/>
        </w:rPr>
        <w:t xml:space="preserve">، </w:t>
      </w:r>
      <w:r w:rsidRPr="00310FF9">
        <w:rPr>
          <w:rtl/>
        </w:rPr>
        <w:t>ولحديث عمر بن الخطاب</w:t>
      </w:r>
      <w:r w:rsidR="0082514B" w:rsidRPr="00310FF9">
        <w:rPr>
          <w:rFonts w:cs="CTraditional Arabic" w:hint="cs"/>
          <w:rtl/>
        </w:rPr>
        <w:t>س</w:t>
      </w:r>
      <w:r w:rsidRPr="00310FF9">
        <w:rPr>
          <w:rtl/>
        </w:rPr>
        <w:t xml:space="preserve"> قال</w:t>
      </w:r>
      <w:r w:rsidR="00336E71">
        <w:rPr>
          <w:rtl/>
        </w:rPr>
        <w:t xml:space="preserve">: </w:t>
      </w:r>
      <w:r w:rsidRPr="00310FF9">
        <w:rPr>
          <w:rtl/>
        </w:rPr>
        <w:t>قال رسول الله</w:t>
      </w:r>
      <w:r w:rsidR="0082514B" w:rsidRPr="00310FF9">
        <w:rPr>
          <w:rFonts w:cs="CTraditional Arabic"/>
          <w:rtl/>
        </w:rPr>
        <w:t xml:space="preserve"> ج</w:t>
      </w:r>
      <w:r w:rsidR="00336E71">
        <w:rPr>
          <w:rtl/>
        </w:rPr>
        <w:t xml:space="preserve">: </w:t>
      </w:r>
      <w:r w:rsidR="007512AD" w:rsidRPr="007512AD">
        <w:rPr>
          <w:rStyle w:val="4Char"/>
          <w:rFonts w:hint="cs"/>
          <w:rtl/>
        </w:rPr>
        <w:t>«</w:t>
      </w:r>
      <w:r w:rsidRPr="007512AD">
        <w:rPr>
          <w:rStyle w:val="4Char"/>
          <w:rtl/>
        </w:rPr>
        <w:t xml:space="preserve">من نام عن حزبه أو عن شيء منه فقرأه فيما بين صلاة </w:t>
      </w:r>
      <w:r w:rsidR="00664431" w:rsidRPr="007512AD">
        <w:rPr>
          <w:rStyle w:val="4Char"/>
          <w:rtl/>
        </w:rPr>
        <w:t>الفجر</w:t>
      </w:r>
      <w:r w:rsidRPr="007512AD">
        <w:rPr>
          <w:rStyle w:val="4Char"/>
          <w:rtl/>
        </w:rPr>
        <w:t xml:space="preserve"> وصلاة الظهر كُتِبَ له كأنما قرأه من </w:t>
      </w:r>
      <w:r w:rsidR="00A138C6" w:rsidRPr="007512AD">
        <w:rPr>
          <w:rStyle w:val="4Char"/>
          <w:rtl/>
        </w:rPr>
        <w:t>اللي</w:t>
      </w:r>
      <w:r w:rsidR="00E73D12" w:rsidRPr="007512AD">
        <w:rPr>
          <w:rStyle w:val="4Char"/>
          <w:rtl/>
        </w:rPr>
        <w:fldChar w:fldCharType="begin"/>
      </w:r>
      <w:r w:rsidR="00E73D12" w:rsidRPr="007512AD">
        <w:rPr>
          <w:rStyle w:val="4Char"/>
          <w:rtl/>
        </w:rPr>
        <w:instrText xml:space="preserve"> XE "</w:instrText>
      </w:r>
      <w:r w:rsidR="00E73D12" w:rsidRPr="007512AD">
        <w:rPr>
          <w:rStyle w:val="4Char"/>
          <w:rFonts w:hint="cs"/>
          <w:rtl/>
        </w:rPr>
        <w:instrText>1-((</w:instrText>
      </w:r>
      <w:r w:rsidR="00E73D12" w:rsidRPr="007512AD">
        <w:rPr>
          <w:rStyle w:val="4Char"/>
          <w:rtl/>
        </w:rPr>
        <w:instrText>من نام عن حزبه أو عن شيء منه فقرأه فيما بين صلاة الفجر وصلاة الظهر كتب له كأنما قرأه من الليل</w:instrText>
      </w:r>
      <w:r w:rsidR="00E73D12" w:rsidRPr="007512AD">
        <w:rPr>
          <w:rStyle w:val="4Char"/>
          <w:rFonts w:hint="cs"/>
          <w:rtl/>
        </w:rPr>
        <w:instrText>))</w:instrText>
      </w:r>
      <w:r w:rsidR="00E73D12" w:rsidRPr="007512AD">
        <w:rPr>
          <w:rStyle w:val="4Char"/>
          <w:rtl/>
        </w:rPr>
        <w:instrText xml:space="preserve">" </w:instrText>
      </w:r>
      <w:r w:rsidR="00E73D12" w:rsidRPr="007512AD">
        <w:rPr>
          <w:rStyle w:val="4Char"/>
          <w:rtl/>
        </w:rPr>
        <w:fldChar w:fldCharType="end"/>
      </w:r>
      <w:r w:rsidR="00A138C6" w:rsidRPr="007512AD">
        <w:rPr>
          <w:rStyle w:val="4Char"/>
          <w:rtl/>
        </w:rPr>
        <w:t>ل</w:t>
      </w:r>
      <w:r w:rsidR="007512AD">
        <w:rPr>
          <w:rStyle w:val="4Char"/>
          <w:rFonts w:hint="cs"/>
          <w:rtl/>
        </w:rPr>
        <w:t>»</w:t>
      </w:r>
      <w:r w:rsidRPr="00215D8E">
        <w:rPr>
          <w:vertAlign w:val="superscript"/>
          <w:rtl/>
        </w:rPr>
        <w:t>(</w:t>
      </w:r>
      <w:r w:rsidRPr="00215D8E">
        <w:rPr>
          <w:vertAlign w:val="superscript"/>
          <w:rtl/>
        </w:rPr>
        <w:footnoteReference w:id="45"/>
      </w:r>
      <w:r w:rsidRPr="00215D8E">
        <w:rPr>
          <w:vertAlign w:val="superscript"/>
          <w:rtl/>
        </w:rPr>
        <w:t>)</w:t>
      </w:r>
      <w:r w:rsidRPr="00310FF9">
        <w:rPr>
          <w:rtl/>
        </w:rPr>
        <w:t>.</w:t>
      </w:r>
    </w:p>
    <w:p w:rsidR="00511B87" w:rsidRPr="00511B87" w:rsidRDefault="00511B87" w:rsidP="00511B87">
      <w:pPr>
        <w:pStyle w:val="31"/>
        <w:rPr>
          <w:rStyle w:val="8Char"/>
          <w:sz w:val="32"/>
          <w:szCs w:val="32"/>
          <w:rtl/>
        </w:rPr>
      </w:pPr>
      <w:bookmarkStart w:id="116" w:name="_Toc466983945"/>
      <w:bookmarkStart w:id="117" w:name="_Toc249948727"/>
      <w:bookmarkStart w:id="118" w:name="_Toc234237094"/>
      <w:r>
        <w:rPr>
          <w:rFonts w:hint="cs"/>
          <w:rtl/>
        </w:rPr>
        <w:t xml:space="preserve">6- </w:t>
      </w:r>
      <w:r w:rsidR="00641D96" w:rsidRPr="00511B87">
        <w:rPr>
          <w:rtl/>
        </w:rPr>
        <w:t>إذا غلبه النعاس ينبغي له أن يترك الصلاة وينام حتى يذهب عنه النوم</w:t>
      </w:r>
      <w:bookmarkEnd w:id="116"/>
    </w:p>
    <w:bookmarkEnd w:id="117"/>
    <w:p w:rsidR="00641D96" w:rsidRPr="00511B87" w:rsidRDefault="00641D96" w:rsidP="00511B87">
      <w:pPr>
        <w:pStyle w:val="7"/>
        <w:rPr>
          <w:rtl/>
        </w:rPr>
      </w:pPr>
      <w:r w:rsidRPr="00511B87">
        <w:rPr>
          <w:rtl/>
        </w:rPr>
        <w:t>لحديث عائشة</w:t>
      </w:r>
      <w:r w:rsidR="00F52F51" w:rsidRPr="00511B87">
        <w:rPr>
          <w:rFonts w:cs="CTraditional Arabic" w:hint="cs"/>
          <w:rtl/>
        </w:rPr>
        <w:t xml:space="preserve">ل </w:t>
      </w:r>
      <w:r w:rsidRPr="00511B87">
        <w:rPr>
          <w:rtl/>
        </w:rPr>
        <w:t>أن النبي</w:t>
      </w:r>
      <w:r w:rsidR="0082514B" w:rsidRPr="00511B87">
        <w:rPr>
          <w:rFonts w:cs="CTraditional Arabic"/>
          <w:rtl/>
        </w:rPr>
        <w:t xml:space="preserve"> ج</w:t>
      </w:r>
      <w:r w:rsidRPr="00511B87">
        <w:rPr>
          <w:rtl/>
        </w:rPr>
        <w:t xml:space="preserve"> قال</w:t>
      </w:r>
      <w:r w:rsidR="00336E71">
        <w:rPr>
          <w:rtl/>
        </w:rPr>
        <w:t xml:space="preserve">: </w:t>
      </w:r>
      <w:r w:rsidR="007512AD" w:rsidRPr="007512AD">
        <w:rPr>
          <w:rStyle w:val="4Char"/>
          <w:rFonts w:hint="cs"/>
          <w:rtl/>
        </w:rPr>
        <w:t>«</w:t>
      </w:r>
      <w:r w:rsidRPr="007512AD">
        <w:rPr>
          <w:rStyle w:val="4Char"/>
          <w:rtl/>
        </w:rPr>
        <w:t>إذا نعس أحد</w:t>
      </w:r>
      <w:r w:rsidRPr="007512AD">
        <w:rPr>
          <w:rStyle w:val="4Char"/>
          <w:rFonts w:hint="cs"/>
          <w:rtl/>
        </w:rPr>
        <w:t>ُ</w:t>
      </w:r>
      <w:r w:rsidRPr="007512AD">
        <w:rPr>
          <w:rStyle w:val="4Char"/>
          <w:rtl/>
        </w:rPr>
        <w:t>كم في الصلاة فليرقد</w:t>
      </w:r>
      <w:r w:rsidRPr="007512AD">
        <w:rPr>
          <w:rStyle w:val="4Char"/>
          <w:rFonts w:hint="cs"/>
          <w:rtl/>
        </w:rPr>
        <w:t>ْ</w:t>
      </w:r>
      <w:r w:rsidRPr="007512AD">
        <w:rPr>
          <w:rStyle w:val="4Char"/>
          <w:rtl/>
        </w:rPr>
        <w:t xml:space="preserve"> حتى يذهب عنه النوم</w:t>
      </w:r>
      <w:r w:rsidR="00336E71">
        <w:rPr>
          <w:rStyle w:val="4Char"/>
          <w:rFonts w:hint="cs"/>
          <w:rtl/>
        </w:rPr>
        <w:t xml:space="preserve">؛ </w:t>
      </w:r>
      <w:r w:rsidRPr="007512AD">
        <w:rPr>
          <w:rStyle w:val="4Char"/>
          <w:rtl/>
        </w:rPr>
        <w:t>فإن أحد</w:t>
      </w:r>
      <w:r w:rsidRPr="007512AD">
        <w:rPr>
          <w:rStyle w:val="4Char"/>
          <w:rFonts w:hint="cs"/>
          <w:rtl/>
        </w:rPr>
        <w:t>َ</w:t>
      </w:r>
      <w:r w:rsidRPr="007512AD">
        <w:rPr>
          <w:rStyle w:val="4Char"/>
          <w:rtl/>
        </w:rPr>
        <w:t>كم إذا صلى وهو ناعس لعله يذهب يستغفر فيسب</w:t>
      </w:r>
      <w:r w:rsidRPr="007512AD">
        <w:rPr>
          <w:rStyle w:val="4Char"/>
          <w:rFonts w:hint="cs"/>
          <w:rtl/>
        </w:rPr>
        <w:t>ّ</w:t>
      </w:r>
      <w:r w:rsidRPr="007512AD">
        <w:rPr>
          <w:rStyle w:val="4Char"/>
          <w:rtl/>
        </w:rPr>
        <w:t xml:space="preserve"> نفسه</w:t>
      </w:r>
      <w:bookmarkEnd w:id="118"/>
      <w:r w:rsidR="007512AD">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hint="cs"/>
          <w:rtl/>
        </w:rPr>
        <w:instrText>1-</w:instrText>
      </w:r>
      <w:r w:rsidR="00E73D12" w:rsidRPr="00EC2E85">
        <w:rPr>
          <w:rtl/>
        </w:rPr>
        <w:instrText>\</w:instrText>
      </w:r>
      <w:r w:rsidR="00E73D12" w:rsidRPr="00EC2E85">
        <w:rPr>
          <w:rFonts w:ascii="mylotus" w:hAnsi="mylotus" w:cs="Traditional Naskh"/>
          <w:sz w:val="46"/>
          <w:szCs w:val="34"/>
          <w:rtl/>
        </w:rPr>
        <w:instrText>:</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إذا نعس أحد</w:instrText>
      </w:r>
      <w:r w:rsidR="00E73D12" w:rsidRPr="00EC2E85">
        <w:rPr>
          <w:rFonts w:ascii="mylotus" w:hAnsi="mylotus" w:cs="Traditional Naskh" w:hint="cs"/>
          <w:b/>
          <w:bCs/>
          <w:sz w:val="46"/>
          <w:szCs w:val="34"/>
          <w:rtl/>
        </w:rPr>
        <w:instrText>ُ</w:instrText>
      </w:r>
      <w:r w:rsidR="00E73D12" w:rsidRPr="00EC2E85">
        <w:rPr>
          <w:rFonts w:ascii="mylotus" w:hAnsi="mylotus" w:cs="Traditional Naskh"/>
          <w:b/>
          <w:bCs/>
          <w:sz w:val="46"/>
          <w:szCs w:val="34"/>
          <w:rtl/>
        </w:rPr>
        <w:instrText>كم في الصلاة فليرقد</w:instrText>
      </w:r>
      <w:r w:rsidR="00E73D12" w:rsidRPr="00EC2E85">
        <w:rPr>
          <w:rFonts w:ascii="mylotus" w:hAnsi="mylotus" w:cs="Traditional Naskh" w:hint="cs"/>
          <w:b/>
          <w:bCs/>
          <w:sz w:val="46"/>
          <w:szCs w:val="34"/>
          <w:rtl/>
        </w:rPr>
        <w:instrText>ْ</w:instrText>
      </w:r>
      <w:r w:rsidR="00E73D12" w:rsidRPr="00EC2E85">
        <w:rPr>
          <w:rFonts w:ascii="mylotus" w:hAnsi="mylotus" w:cs="Traditional Naskh"/>
          <w:b/>
          <w:bCs/>
          <w:sz w:val="46"/>
          <w:szCs w:val="34"/>
          <w:rtl/>
        </w:rPr>
        <w:instrText xml:space="preserve"> حتى يذهب عنه النوم</w:instrText>
      </w:r>
      <w:r w:rsidR="00E73D12" w:rsidRPr="00EC2E85">
        <w:rPr>
          <w:rFonts w:ascii="mylotus" w:hAnsi="mylotus" w:cs="Traditional Naskh" w:hint="cs"/>
          <w:b/>
          <w:bCs/>
          <w:sz w:val="46"/>
          <w:szCs w:val="34"/>
          <w:rtl/>
        </w:rPr>
        <w:instrText>؛</w:instrText>
      </w:r>
      <w:r w:rsidR="00E73D12" w:rsidRPr="00EC2E85">
        <w:rPr>
          <w:rFonts w:ascii="mylotus" w:hAnsi="mylotus" w:cs="Traditional Naskh"/>
          <w:b/>
          <w:bCs/>
          <w:sz w:val="46"/>
          <w:szCs w:val="34"/>
          <w:rtl/>
        </w:rPr>
        <w:instrText>فإن أحد</w:instrText>
      </w:r>
      <w:r w:rsidR="00E73D12" w:rsidRPr="00EC2E85">
        <w:rPr>
          <w:rFonts w:ascii="mylotus" w:hAnsi="mylotus" w:cs="Traditional Naskh" w:hint="cs"/>
          <w:b/>
          <w:bCs/>
          <w:sz w:val="46"/>
          <w:szCs w:val="34"/>
          <w:rtl/>
        </w:rPr>
        <w:instrText>َ</w:instrText>
      </w:r>
      <w:r w:rsidR="00E73D12" w:rsidRPr="00EC2E85">
        <w:rPr>
          <w:rFonts w:ascii="mylotus" w:hAnsi="mylotus" w:cs="Traditional Naskh"/>
          <w:b/>
          <w:bCs/>
          <w:sz w:val="46"/>
          <w:szCs w:val="34"/>
          <w:rtl/>
        </w:rPr>
        <w:instrText>كم إذا صلى وهو ناعس لعله يذهب يستغفر فيسب</w:instrText>
      </w:r>
      <w:r w:rsidR="00E73D12" w:rsidRPr="00EC2E85">
        <w:rPr>
          <w:rFonts w:ascii="mylotus" w:hAnsi="mylotus" w:cs="Traditional Naskh" w:hint="cs"/>
          <w:b/>
          <w:bCs/>
          <w:sz w:val="46"/>
          <w:szCs w:val="34"/>
          <w:rtl/>
        </w:rPr>
        <w:instrText>ّ</w:instrText>
      </w:r>
      <w:r w:rsidR="00E73D12" w:rsidRPr="00EC2E85">
        <w:rPr>
          <w:rFonts w:ascii="mylotus" w:hAnsi="mylotus" w:cs="Traditional Naskh"/>
          <w:b/>
          <w:bCs/>
          <w:sz w:val="46"/>
          <w:szCs w:val="34"/>
          <w:rtl/>
        </w:rPr>
        <w:instrText xml:space="preserve"> نفسه</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46"/>
      </w:r>
      <w:r w:rsidRPr="00215D8E">
        <w:rPr>
          <w:vertAlign w:val="superscript"/>
          <w:rtl/>
        </w:rPr>
        <w:t>)</w:t>
      </w:r>
      <w:r w:rsidR="00336E71">
        <w:rPr>
          <w:rFonts w:hint="cs"/>
          <w:rtl/>
        </w:rPr>
        <w:t xml:space="preserve">؛ </w:t>
      </w:r>
      <w:r w:rsidRPr="00511B87">
        <w:rPr>
          <w:rtl/>
        </w:rPr>
        <w:t>ولحديث أبي هريرة</w:t>
      </w:r>
      <w:r w:rsidR="0082514B" w:rsidRPr="00511B87">
        <w:rPr>
          <w:rFonts w:cs="CTraditional Arabic" w:hint="cs"/>
          <w:rtl/>
        </w:rPr>
        <w:t>س</w:t>
      </w:r>
      <w:r w:rsidRPr="00511B87">
        <w:rPr>
          <w:rFonts w:hint="cs"/>
          <w:rtl/>
        </w:rPr>
        <w:t xml:space="preserve"> </w:t>
      </w:r>
      <w:r w:rsidRPr="00511B87">
        <w:rPr>
          <w:rtl/>
        </w:rPr>
        <w:t>يرفعه</w:t>
      </w:r>
      <w:r w:rsidR="00336E71">
        <w:rPr>
          <w:rtl/>
        </w:rPr>
        <w:t xml:space="preserve">: </w:t>
      </w:r>
      <w:r w:rsidR="007512AD" w:rsidRPr="007512AD">
        <w:rPr>
          <w:rStyle w:val="4Char"/>
          <w:rFonts w:hint="cs"/>
          <w:rtl/>
        </w:rPr>
        <w:t>«</w:t>
      </w:r>
      <w:r w:rsidRPr="007512AD">
        <w:rPr>
          <w:rStyle w:val="4Char"/>
          <w:rtl/>
        </w:rPr>
        <w:t xml:space="preserve">إذا قام أحدكم من </w:t>
      </w:r>
      <w:r w:rsidR="00A138C6" w:rsidRPr="007512AD">
        <w:rPr>
          <w:rStyle w:val="4Char"/>
          <w:rtl/>
        </w:rPr>
        <w:t>الليل</w:t>
      </w:r>
      <w:r w:rsidRPr="007512AD">
        <w:rPr>
          <w:rStyle w:val="4Char"/>
          <w:rtl/>
        </w:rPr>
        <w:t xml:space="preserve"> فاستعجم القرآن على لسانه فلم يدرِ ما يقول فليضطجع</w:t>
      </w:r>
      <w:r w:rsidR="007512AD">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 xml:space="preserve">إذا قام أحدكم من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b/>
          <w:bCs/>
          <w:sz w:val="46"/>
          <w:szCs w:val="34"/>
          <w:rtl/>
        </w:rPr>
        <w:instrText xml:space="preserve"> فاستعجم القرآن على لسانه فلم يدرِ ما يقول فليضطجع</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47"/>
      </w:r>
      <w:r w:rsidRPr="00215D8E">
        <w:rPr>
          <w:vertAlign w:val="superscript"/>
          <w:rtl/>
        </w:rPr>
        <w:t>)</w:t>
      </w:r>
      <w:r w:rsidRPr="00511B87">
        <w:rPr>
          <w:rtl/>
        </w:rPr>
        <w:t>.</w:t>
      </w:r>
    </w:p>
    <w:p w:rsidR="00511B87" w:rsidRPr="00511B87" w:rsidRDefault="00511B87" w:rsidP="00511B87">
      <w:pPr>
        <w:pStyle w:val="31"/>
        <w:rPr>
          <w:rStyle w:val="8Char"/>
          <w:sz w:val="32"/>
          <w:szCs w:val="32"/>
          <w:rtl/>
        </w:rPr>
      </w:pPr>
      <w:bookmarkStart w:id="119" w:name="_Toc249948728"/>
      <w:bookmarkStart w:id="120" w:name="_Toc466983946"/>
      <w:bookmarkStart w:id="121" w:name="_Toc234237095"/>
      <w:r>
        <w:rPr>
          <w:rFonts w:hint="cs"/>
          <w:rtl/>
        </w:rPr>
        <w:lastRenderedPageBreak/>
        <w:t xml:space="preserve">7- </w:t>
      </w:r>
      <w:r w:rsidR="00641D96" w:rsidRPr="00511B87">
        <w:rPr>
          <w:rtl/>
        </w:rPr>
        <w:t>يُستحب له أن يوقظ أهله</w:t>
      </w:r>
      <w:bookmarkEnd w:id="119"/>
      <w:bookmarkEnd w:id="120"/>
    </w:p>
    <w:p w:rsidR="00641D96" w:rsidRPr="00511B87" w:rsidRDefault="00641D96" w:rsidP="00511B87">
      <w:pPr>
        <w:pStyle w:val="7"/>
        <w:rPr>
          <w:rtl/>
        </w:rPr>
      </w:pPr>
      <w:r w:rsidRPr="00511B87">
        <w:rPr>
          <w:rtl/>
        </w:rPr>
        <w:t>لأن النبي</w:t>
      </w:r>
      <w:r w:rsidR="0082514B" w:rsidRPr="00511B87">
        <w:rPr>
          <w:rFonts w:cs="CTraditional Arabic"/>
          <w:rtl/>
        </w:rPr>
        <w:t xml:space="preserve"> ج</w:t>
      </w:r>
      <w:r w:rsidRPr="00511B87">
        <w:rPr>
          <w:rtl/>
        </w:rPr>
        <w:t xml:space="preserve"> كان يصلي من </w:t>
      </w:r>
      <w:r w:rsidR="00A138C6" w:rsidRPr="00511B87">
        <w:rPr>
          <w:rtl/>
        </w:rPr>
        <w:t>الليل</w:t>
      </w:r>
      <w:r w:rsidRPr="00511B87">
        <w:rPr>
          <w:rtl/>
        </w:rPr>
        <w:t xml:space="preserve"> فإذا أوتر قال لعائشة</w:t>
      </w:r>
      <w:r w:rsidR="007512AD" w:rsidRPr="00511B87">
        <w:rPr>
          <w:rFonts w:cs="CTraditional Arabic" w:hint="cs"/>
          <w:rtl/>
        </w:rPr>
        <w:t>ل</w:t>
      </w:r>
      <w:r w:rsidR="00336E71">
        <w:rPr>
          <w:rtl/>
        </w:rPr>
        <w:t xml:space="preserve">: </w:t>
      </w:r>
      <w:r w:rsidR="007512AD" w:rsidRPr="007512AD">
        <w:rPr>
          <w:rStyle w:val="4Char"/>
          <w:rFonts w:hint="cs"/>
          <w:rtl/>
        </w:rPr>
        <w:t>«</w:t>
      </w:r>
      <w:r w:rsidRPr="007512AD">
        <w:rPr>
          <w:rStyle w:val="4Char"/>
          <w:rtl/>
        </w:rPr>
        <w:t>قومي فأوتري يا عائشة</w:t>
      </w:r>
      <w:bookmarkEnd w:id="121"/>
      <w:r w:rsidR="007512AD">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AL-Hotham" w:hint="cs"/>
          <w:rtl/>
        </w:rPr>
        <w:instrText>1-</w:instrText>
      </w:r>
      <w:r w:rsidR="00E73D12" w:rsidRPr="00EC2E85">
        <w:rPr>
          <w:rFonts w:ascii="mylotus" w:hAnsi="mylotus" w:cs="AL-Hotham" w:hint="cs"/>
          <w:sz w:val="20"/>
          <w:szCs w:val="20"/>
          <w:rtl/>
        </w:rPr>
        <w:instrText>((</w:instrText>
      </w:r>
      <w:r w:rsidR="00E73D12" w:rsidRPr="00EC2E85">
        <w:rPr>
          <w:rFonts w:ascii="mylotus" w:hAnsi="mylotus" w:cs="Traditional Naskh"/>
          <w:b/>
          <w:bCs/>
          <w:sz w:val="46"/>
          <w:szCs w:val="34"/>
          <w:rtl/>
        </w:rPr>
        <w:instrText>قومي فأوتري يا عائشة</w:instrText>
      </w:r>
      <w:r w:rsidR="00E73D12" w:rsidRPr="00EC2E85">
        <w:rPr>
          <w:rFonts w:ascii="Lotus Linotype" w:hAnsi="Lotus Linotype" w:cs="AL-Hotham" w:hint="cs"/>
          <w:sz w:val="20"/>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48"/>
      </w:r>
      <w:r w:rsidRPr="00215D8E">
        <w:rPr>
          <w:vertAlign w:val="superscript"/>
          <w:rtl/>
        </w:rPr>
        <w:t>)</w:t>
      </w:r>
      <w:r w:rsidR="00336E71">
        <w:rPr>
          <w:rFonts w:hint="cs"/>
          <w:rtl/>
        </w:rPr>
        <w:t xml:space="preserve">؛ </w:t>
      </w:r>
      <w:r w:rsidRPr="00511B87">
        <w:rPr>
          <w:rtl/>
        </w:rPr>
        <w:t>ولحديث أبي هريرة</w:t>
      </w:r>
      <w:r w:rsidR="0082514B" w:rsidRPr="00511B87">
        <w:rPr>
          <w:rFonts w:cs="CTraditional Arabic" w:hint="cs"/>
          <w:rtl/>
        </w:rPr>
        <w:t>س</w:t>
      </w:r>
      <w:r w:rsidRPr="00511B87">
        <w:rPr>
          <w:rtl/>
        </w:rPr>
        <w:t xml:space="preserve"> قال</w:t>
      </w:r>
      <w:r w:rsidR="00336E71">
        <w:rPr>
          <w:rtl/>
        </w:rPr>
        <w:t xml:space="preserve">: </w:t>
      </w:r>
      <w:r w:rsidRPr="00511B87">
        <w:rPr>
          <w:rtl/>
        </w:rPr>
        <w:t>قال رسول الله</w:t>
      </w:r>
      <w:r w:rsidR="0082514B" w:rsidRPr="00511B87">
        <w:rPr>
          <w:rFonts w:cs="CTraditional Arabic"/>
          <w:rtl/>
        </w:rPr>
        <w:t xml:space="preserve"> ج</w:t>
      </w:r>
      <w:r w:rsidR="00336E71">
        <w:rPr>
          <w:rtl/>
        </w:rPr>
        <w:t xml:space="preserve">: </w:t>
      </w:r>
      <w:r w:rsidR="007512AD" w:rsidRPr="007512AD">
        <w:rPr>
          <w:rStyle w:val="4Char"/>
          <w:rFonts w:hint="cs"/>
          <w:rtl/>
        </w:rPr>
        <w:t>«</w:t>
      </w:r>
      <w:r w:rsidRPr="007512AD">
        <w:rPr>
          <w:rStyle w:val="4Char"/>
          <w:rtl/>
        </w:rPr>
        <w:t xml:space="preserve">رحم الله رجلاً قام من </w:t>
      </w:r>
      <w:r w:rsidR="00A138C6" w:rsidRPr="007512AD">
        <w:rPr>
          <w:rStyle w:val="4Char"/>
          <w:rtl/>
        </w:rPr>
        <w:t>الليل</w:t>
      </w:r>
      <w:r w:rsidRPr="007512AD">
        <w:rPr>
          <w:rStyle w:val="4Char"/>
          <w:rtl/>
        </w:rPr>
        <w:t xml:space="preserve"> فصلى</w:t>
      </w:r>
      <w:r w:rsidR="00E952F8">
        <w:rPr>
          <w:rStyle w:val="4Char"/>
          <w:rtl/>
        </w:rPr>
        <w:t xml:space="preserve">، </w:t>
      </w:r>
      <w:r w:rsidRPr="007512AD">
        <w:rPr>
          <w:rStyle w:val="4Char"/>
          <w:rtl/>
        </w:rPr>
        <w:t xml:space="preserve">ثم أيقظ امرأته </w:t>
      </w:r>
      <w:r w:rsidR="00E516B9" w:rsidRPr="007512AD">
        <w:rPr>
          <w:rStyle w:val="4Char"/>
          <w:rtl/>
        </w:rPr>
        <w:t>فصلت</w:t>
      </w:r>
      <w:r w:rsidR="00E952F8">
        <w:rPr>
          <w:rStyle w:val="4Char"/>
          <w:rtl/>
        </w:rPr>
        <w:t xml:space="preserve">، </w:t>
      </w:r>
      <w:r w:rsidRPr="007512AD">
        <w:rPr>
          <w:rStyle w:val="4Char"/>
          <w:rtl/>
        </w:rPr>
        <w:t>فإن أبت نضح في وجهها الماء</w:t>
      </w:r>
      <w:r w:rsidR="00E952F8">
        <w:rPr>
          <w:rStyle w:val="4Char"/>
          <w:rtl/>
        </w:rPr>
        <w:t xml:space="preserve">، </w:t>
      </w:r>
      <w:r w:rsidRPr="007512AD">
        <w:rPr>
          <w:rStyle w:val="4Char"/>
          <w:rtl/>
        </w:rPr>
        <w:t xml:space="preserve">ورحم الله امرأة قامت من </w:t>
      </w:r>
      <w:r w:rsidR="00A138C6" w:rsidRPr="007512AD">
        <w:rPr>
          <w:rStyle w:val="4Char"/>
          <w:rtl/>
        </w:rPr>
        <w:t>الليل</w:t>
      </w:r>
      <w:r w:rsidRPr="007512AD">
        <w:rPr>
          <w:rStyle w:val="4Char"/>
          <w:rtl/>
        </w:rPr>
        <w:t xml:space="preserve"> </w:t>
      </w:r>
      <w:r w:rsidR="00E516B9" w:rsidRPr="007512AD">
        <w:rPr>
          <w:rStyle w:val="4Char"/>
          <w:rtl/>
        </w:rPr>
        <w:t>فصلت</w:t>
      </w:r>
      <w:r w:rsidR="00E952F8">
        <w:rPr>
          <w:rStyle w:val="4Char"/>
          <w:rtl/>
        </w:rPr>
        <w:t xml:space="preserve">، </w:t>
      </w:r>
      <w:r w:rsidRPr="007512AD">
        <w:rPr>
          <w:rStyle w:val="4Char"/>
          <w:rtl/>
        </w:rPr>
        <w:t>ثم أيقظت زوجها</w:t>
      </w:r>
      <w:r w:rsidR="00E952F8">
        <w:rPr>
          <w:rStyle w:val="4Char"/>
          <w:rtl/>
        </w:rPr>
        <w:t xml:space="preserve">، </w:t>
      </w:r>
      <w:r w:rsidRPr="007512AD">
        <w:rPr>
          <w:rStyle w:val="4Char"/>
          <w:rtl/>
        </w:rPr>
        <w:t>فإن أبى نض</w:t>
      </w:r>
      <w:r w:rsidRPr="007512AD">
        <w:rPr>
          <w:rStyle w:val="4Char"/>
          <w:rFonts w:hint="cs"/>
          <w:rtl/>
        </w:rPr>
        <w:t>ح</w:t>
      </w:r>
      <w:r w:rsidRPr="007512AD">
        <w:rPr>
          <w:rStyle w:val="4Char"/>
          <w:rtl/>
        </w:rPr>
        <w:t>ت في وجهه الماء</w:t>
      </w:r>
      <w:r w:rsidR="007512AD">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 xml:space="preserve">رحم الله رجلاً قام من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b/>
          <w:bCs/>
          <w:sz w:val="46"/>
          <w:szCs w:val="34"/>
          <w:rtl/>
        </w:rPr>
        <w:instrText xml:space="preserve"> فصلى، ثم أيقظ امرأته </w:instrText>
      </w:r>
      <w:r w:rsidR="00E73D12" w:rsidRPr="00EC2E85">
        <w:rPr>
          <w:rFonts w:ascii="mylotus" w:hAnsi="mylotus" w:cs="Traditional Naskh"/>
          <w:b/>
          <w:bCs/>
          <w:color w:val="000000"/>
          <w:sz w:val="46"/>
          <w:szCs w:val="34"/>
          <w:rtl/>
        </w:rPr>
        <w:instrText>فصلت</w:instrText>
      </w:r>
      <w:r w:rsidR="00E73D12" w:rsidRPr="00EC2E85">
        <w:rPr>
          <w:rFonts w:ascii="mylotus" w:hAnsi="mylotus" w:cs="Traditional Naskh"/>
          <w:b/>
          <w:bCs/>
          <w:sz w:val="46"/>
          <w:szCs w:val="34"/>
          <w:rtl/>
        </w:rPr>
        <w:instrText xml:space="preserve">، فإن أبت نضح في وجهها الماء، ورحم الله امرأة قامت من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b/>
          <w:bCs/>
          <w:sz w:val="46"/>
          <w:szCs w:val="34"/>
          <w:rtl/>
        </w:rPr>
        <w:instrText xml:space="preserve"> </w:instrText>
      </w:r>
      <w:r w:rsidR="00E73D12" w:rsidRPr="00EC2E85">
        <w:rPr>
          <w:rFonts w:ascii="mylotus" w:hAnsi="mylotus" w:cs="Traditional Naskh"/>
          <w:b/>
          <w:bCs/>
          <w:color w:val="000000"/>
          <w:sz w:val="46"/>
          <w:szCs w:val="34"/>
          <w:rtl/>
        </w:rPr>
        <w:instrText>فصلت</w:instrText>
      </w:r>
      <w:r w:rsidR="00E73D12" w:rsidRPr="00EC2E85">
        <w:rPr>
          <w:rFonts w:ascii="mylotus" w:hAnsi="mylotus" w:cs="Traditional Naskh"/>
          <w:b/>
          <w:bCs/>
          <w:sz w:val="46"/>
          <w:szCs w:val="34"/>
          <w:rtl/>
        </w:rPr>
        <w:instrText>، ثم أيقظت زوجها، فإن أبى نض</w:instrText>
      </w:r>
      <w:r w:rsidR="00E73D12" w:rsidRPr="00EC2E85">
        <w:rPr>
          <w:rFonts w:ascii="mylotus" w:hAnsi="mylotus" w:cs="Traditional Naskh" w:hint="cs"/>
          <w:b/>
          <w:bCs/>
          <w:sz w:val="46"/>
          <w:szCs w:val="34"/>
          <w:rtl/>
        </w:rPr>
        <w:instrText>ح</w:instrText>
      </w:r>
      <w:r w:rsidR="00E73D12" w:rsidRPr="00EC2E85">
        <w:rPr>
          <w:rFonts w:ascii="mylotus" w:hAnsi="mylotus" w:cs="Traditional Naskh"/>
          <w:b/>
          <w:bCs/>
          <w:sz w:val="46"/>
          <w:szCs w:val="34"/>
          <w:rtl/>
        </w:rPr>
        <w:instrText>ت في وجهه الماء</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49"/>
      </w:r>
      <w:r w:rsidRPr="00215D8E">
        <w:rPr>
          <w:vertAlign w:val="superscript"/>
          <w:rtl/>
        </w:rPr>
        <w:t>)</w:t>
      </w:r>
      <w:r w:rsidRPr="00511B87">
        <w:rPr>
          <w:rtl/>
        </w:rPr>
        <w:t>.</w:t>
      </w:r>
      <w:r w:rsidR="007512AD" w:rsidRPr="00511B87">
        <w:rPr>
          <w:rFonts w:hint="cs"/>
          <w:rtl/>
        </w:rPr>
        <w:t xml:space="preserve"> </w:t>
      </w:r>
      <w:r w:rsidRPr="00511B87">
        <w:rPr>
          <w:rtl/>
        </w:rPr>
        <w:t>وعن أبي سعيد وأبي هريرة</w:t>
      </w:r>
      <w:r w:rsidR="00F52F51" w:rsidRPr="00511B87">
        <w:rPr>
          <w:rFonts w:cs="CTraditional Arabic" w:hint="cs"/>
          <w:rtl/>
        </w:rPr>
        <w:t xml:space="preserve">ب </w:t>
      </w:r>
      <w:r w:rsidRPr="00511B87">
        <w:rPr>
          <w:rtl/>
        </w:rPr>
        <w:t>عن النبي</w:t>
      </w:r>
      <w:r w:rsidR="0082514B" w:rsidRPr="00511B87">
        <w:rPr>
          <w:rFonts w:cs="CTraditional Arabic"/>
          <w:rtl/>
        </w:rPr>
        <w:t xml:space="preserve"> ج</w:t>
      </w:r>
      <w:r w:rsidRPr="00511B87">
        <w:rPr>
          <w:rtl/>
        </w:rPr>
        <w:t xml:space="preserve"> أنه قال</w:t>
      </w:r>
      <w:r w:rsidR="00336E71">
        <w:rPr>
          <w:rtl/>
        </w:rPr>
        <w:t xml:space="preserve">: </w:t>
      </w:r>
      <w:r w:rsidR="007512AD" w:rsidRPr="007512AD">
        <w:rPr>
          <w:rStyle w:val="4Char"/>
          <w:rFonts w:hint="cs"/>
          <w:rtl/>
        </w:rPr>
        <w:t>«</w:t>
      </w:r>
      <w:r w:rsidRPr="007512AD">
        <w:rPr>
          <w:rStyle w:val="4Char"/>
          <w:rtl/>
        </w:rPr>
        <w:t xml:space="preserve">إذا استيقظ الرجل من </w:t>
      </w:r>
      <w:r w:rsidR="00A138C6" w:rsidRPr="007512AD">
        <w:rPr>
          <w:rStyle w:val="4Char"/>
          <w:rtl/>
        </w:rPr>
        <w:t>الليل</w:t>
      </w:r>
      <w:r w:rsidRPr="007512AD">
        <w:rPr>
          <w:rStyle w:val="4Char"/>
          <w:rtl/>
        </w:rPr>
        <w:t xml:space="preserve"> وأيقظ امرأته فصليا ركعتين كُتبا من الذاكرين الله كثيراً والذاكرات</w:t>
      </w:r>
      <w:r w:rsidR="007512AD">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 xml:space="preserve">إذا استيقظ الرجل من </w:instrText>
      </w:r>
      <w:r w:rsidR="00E73D12" w:rsidRPr="00EC2E85">
        <w:rPr>
          <w:rFonts w:ascii="mylotus" w:hAnsi="mylotus" w:cs="Traditional Naskh"/>
          <w:b/>
          <w:bCs/>
          <w:color w:val="000000"/>
          <w:sz w:val="46"/>
          <w:szCs w:val="34"/>
          <w:rtl/>
        </w:rPr>
        <w:instrText>الليل</w:instrText>
      </w:r>
      <w:r w:rsidR="00E73D12" w:rsidRPr="00EC2E85">
        <w:rPr>
          <w:rFonts w:ascii="mylotus" w:hAnsi="mylotus" w:cs="Traditional Naskh"/>
          <w:b/>
          <w:bCs/>
          <w:sz w:val="46"/>
          <w:szCs w:val="34"/>
          <w:rtl/>
        </w:rPr>
        <w:instrText xml:space="preserve"> وأيقظ امرأته فصليا ركعتين كُتبا من الذاكرين الله كثيراً والذاكرات</w:instrText>
      </w:r>
      <w:r w:rsidR="00E73D12" w:rsidRPr="00EC2E85">
        <w:rPr>
          <w:rFonts w:ascii="mylotus" w:hAnsi="mylotus" w:cs="Traditional Naskh" w:hint="cs"/>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50"/>
      </w:r>
      <w:r w:rsidRPr="00215D8E">
        <w:rPr>
          <w:vertAlign w:val="superscript"/>
          <w:rtl/>
        </w:rPr>
        <w:t>)</w:t>
      </w:r>
      <w:r w:rsidRPr="00511B87">
        <w:rPr>
          <w:rtl/>
        </w:rPr>
        <w:t>.</w:t>
      </w:r>
    </w:p>
    <w:p w:rsidR="00641D96" w:rsidRPr="00EC2E85" w:rsidRDefault="00641D96" w:rsidP="007512AD">
      <w:pPr>
        <w:widowControl/>
        <w:spacing w:line="240" w:lineRule="auto"/>
        <w:jc w:val="both"/>
        <w:rPr>
          <w:rStyle w:val="7Char"/>
          <w:rtl/>
        </w:rPr>
      </w:pPr>
      <w:bookmarkStart w:id="122" w:name="_Toc234237096"/>
      <w:r w:rsidRPr="00EC2E85">
        <w:rPr>
          <w:rStyle w:val="7Char"/>
          <w:rtl/>
        </w:rPr>
        <w:t>وعن علي بن أبي طالب</w:t>
      </w:r>
      <w:r w:rsidR="0082514B" w:rsidRPr="0082514B">
        <w:rPr>
          <w:rStyle w:val="7Char"/>
          <w:rFonts w:cs="CTraditional Arabic" w:hint="cs"/>
          <w:rtl/>
        </w:rPr>
        <w:t>س</w:t>
      </w:r>
      <w:r w:rsidRPr="00EC2E85">
        <w:rPr>
          <w:rStyle w:val="7Char"/>
          <w:rtl/>
        </w:rPr>
        <w:t xml:space="preserve"> أن النبي</w:t>
      </w:r>
      <w:r w:rsidR="0082514B" w:rsidRPr="0082514B">
        <w:rPr>
          <w:rStyle w:val="7Char"/>
          <w:rFonts w:cs="CTraditional Arabic"/>
          <w:rtl/>
        </w:rPr>
        <w:t xml:space="preserve"> ج</w:t>
      </w:r>
      <w:r w:rsidRPr="00EC2E85">
        <w:rPr>
          <w:rStyle w:val="7Char"/>
          <w:rtl/>
        </w:rPr>
        <w:t xml:space="preserve"> طرقه وفاطمة بنت النبي</w:t>
      </w:r>
      <w:r w:rsidR="0082514B" w:rsidRPr="0082514B">
        <w:rPr>
          <w:rStyle w:val="7Char"/>
          <w:rFonts w:cs="CTraditional Arabic"/>
          <w:rtl/>
        </w:rPr>
        <w:t xml:space="preserve"> ج</w:t>
      </w:r>
      <w:r w:rsidRPr="00EC2E85">
        <w:rPr>
          <w:rStyle w:val="7Char"/>
          <w:rtl/>
        </w:rPr>
        <w:t xml:space="preserve"> ليلةً فقال</w:t>
      </w:r>
      <w:r w:rsidR="00336E71">
        <w:rPr>
          <w:rStyle w:val="7Char"/>
          <w:rtl/>
        </w:rPr>
        <w:t xml:space="preserve">: </w:t>
      </w:r>
      <w:r w:rsidR="007512AD">
        <w:rPr>
          <w:rStyle w:val="4Char"/>
          <w:rFonts w:hint="cs"/>
          <w:rtl/>
        </w:rPr>
        <w:t>«</w:t>
      </w:r>
      <w:r w:rsidRPr="007512AD">
        <w:rPr>
          <w:rStyle w:val="4Char"/>
          <w:rtl/>
        </w:rPr>
        <w:t>ألا تصليان؟</w:t>
      </w:r>
      <w:r w:rsidR="007512AD">
        <w:rPr>
          <w:rStyle w:val="4Char"/>
          <w:rFonts w:hint="cs"/>
          <w:rtl/>
        </w:rPr>
        <w:t>»</w:t>
      </w:r>
      <w:r w:rsidR="00E73D12" w:rsidRPr="00EC2E85">
        <w:rPr>
          <w:rFonts w:ascii="mylotus" w:hAnsi="mylotus" w:cs="Traditional Naskh"/>
          <w:sz w:val="46"/>
          <w:szCs w:val="20"/>
          <w:rtl/>
        </w:rPr>
        <w:fldChar w:fldCharType="begin"/>
      </w:r>
      <w:r w:rsidR="00E73D12" w:rsidRPr="00EC2E85">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hint="cs"/>
          <w:sz w:val="46"/>
          <w:szCs w:val="20"/>
          <w:rtl/>
        </w:rPr>
        <w:instrText>((</w:instrText>
      </w:r>
      <w:r w:rsidR="00E73D12" w:rsidRPr="00EC2E85">
        <w:rPr>
          <w:rFonts w:ascii="mylotus" w:hAnsi="mylotus" w:cs="Traditional Naskh"/>
          <w:b/>
          <w:bCs/>
          <w:sz w:val="46"/>
          <w:szCs w:val="34"/>
          <w:rtl/>
        </w:rPr>
        <w:instrText>ألا تصليان؟</w:instrText>
      </w:r>
      <w:r w:rsidR="00E73D12" w:rsidRPr="00EC2E85">
        <w:rPr>
          <w:rFonts w:ascii="mylotus" w:hAnsi="mylotus" w:cs="Traditional Naskh" w:hint="cs"/>
          <w:sz w:val="46"/>
          <w:szCs w:val="20"/>
          <w:rtl/>
        </w:rPr>
        <w:instrText>))</w:instrText>
      </w:r>
      <w:r w:rsidR="00E73D12" w:rsidRPr="00EC2E85">
        <w:instrText xml:space="preserve">" </w:instrText>
      </w:r>
      <w:r w:rsidR="00E73D12" w:rsidRPr="00EC2E85">
        <w:rPr>
          <w:rFonts w:ascii="mylotus" w:hAnsi="mylotus" w:cs="Traditional Naskh"/>
          <w:sz w:val="46"/>
          <w:szCs w:val="20"/>
          <w:rtl/>
        </w:rPr>
        <w:fldChar w:fldCharType="end"/>
      </w:r>
      <w:r w:rsidRPr="00EC2E85">
        <w:rPr>
          <w:rStyle w:val="7Char"/>
          <w:rtl/>
        </w:rPr>
        <w:t xml:space="preserve"> فقلت</w:t>
      </w:r>
      <w:r w:rsidR="00336E71">
        <w:rPr>
          <w:rStyle w:val="7Char"/>
          <w:rtl/>
        </w:rPr>
        <w:t xml:space="preserve">: </w:t>
      </w:r>
      <w:r w:rsidRPr="00EC2E85">
        <w:rPr>
          <w:rStyle w:val="7Char"/>
          <w:rtl/>
        </w:rPr>
        <w:t>يا رسول الله</w:t>
      </w:r>
      <w:r w:rsidR="00E952F8">
        <w:rPr>
          <w:rStyle w:val="7Char"/>
          <w:rtl/>
        </w:rPr>
        <w:t xml:space="preserve">، </w:t>
      </w:r>
      <w:r w:rsidRPr="00EC2E85">
        <w:rPr>
          <w:rStyle w:val="7Char"/>
          <w:rtl/>
        </w:rPr>
        <w:t>إنما أنفسنا بيد الله فإذا شاء أن يبعثنا بعثنا</w:t>
      </w:r>
      <w:r w:rsidR="00E952F8">
        <w:rPr>
          <w:rStyle w:val="7Char"/>
          <w:rtl/>
        </w:rPr>
        <w:t xml:space="preserve">، </w:t>
      </w:r>
      <w:r w:rsidRPr="00EC2E85">
        <w:rPr>
          <w:rStyle w:val="7Char"/>
          <w:rtl/>
        </w:rPr>
        <w:t>فانصرف رسول الله</w:t>
      </w:r>
      <w:r w:rsidR="0082514B" w:rsidRPr="0082514B">
        <w:rPr>
          <w:rStyle w:val="7Char"/>
          <w:rFonts w:cs="CTraditional Arabic"/>
          <w:rtl/>
        </w:rPr>
        <w:t xml:space="preserve"> ج</w:t>
      </w:r>
      <w:r w:rsidRPr="00EC2E85">
        <w:rPr>
          <w:rStyle w:val="7Char"/>
          <w:rtl/>
        </w:rPr>
        <w:t xml:space="preserve"> حين قلت له ذلك</w:t>
      </w:r>
      <w:r w:rsidR="00E952F8">
        <w:rPr>
          <w:rStyle w:val="7Char"/>
          <w:rtl/>
        </w:rPr>
        <w:t xml:space="preserve">، </w:t>
      </w:r>
      <w:r w:rsidRPr="00EC2E85">
        <w:rPr>
          <w:rStyle w:val="7Char"/>
          <w:rtl/>
        </w:rPr>
        <w:t>ولم يرجع إليَّ شيئاً</w:t>
      </w:r>
      <w:r w:rsidR="00E952F8">
        <w:rPr>
          <w:rStyle w:val="7Char"/>
          <w:rtl/>
        </w:rPr>
        <w:t xml:space="preserve">، </w:t>
      </w:r>
      <w:r w:rsidRPr="00EC2E85">
        <w:rPr>
          <w:rStyle w:val="7Char"/>
          <w:rtl/>
        </w:rPr>
        <w:lastRenderedPageBreak/>
        <w:t>ثم سمعته وهو مدبرٌ يضرب فخذه ويقول</w:t>
      </w:r>
      <w:r w:rsidR="00336E71">
        <w:rPr>
          <w:rStyle w:val="7Char"/>
          <w:rtl/>
        </w:rPr>
        <w:t xml:space="preserve">: </w:t>
      </w:r>
      <w:r w:rsidR="007512AD">
        <w:rPr>
          <w:rStyle w:val="7Char"/>
          <w:color w:val="000000"/>
          <w:szCs w:val="28"/>
          <w:shd w:val="clear" w:color="auto" w:fill="FFFFFF"/>
          <w:rtl/>
        </w:rPr>
        <w:t>﴿</w:t>
      </w:r>
      <w:r w:rsidR="007512AD" w:rsidRPr="00772D1D">
        <w:rPr>
          <w:rStyle w:val="6Char"/>
          <w:rtl/>
        </w:rPr>
        <w:t>وَكَانَ الْإِنْسَانُ أَكْثَرَ شَيْءٍ جَدَلًا٥٤</w:t>
      </w:r>
      <w:r w:rsidR="007512AD">
        <w:rPr>
          <w:rStyle w:val="7Char"/>
          <w:color w:val="000000"/>
          <w:szCs w:val="28"/>
          <w:shd w:val="clear" w:color="auto" w:fill="FFFFFF"/>
          <w:rtl/>
        </w:rPr>
        <w:t>﴾</w:t>
      </w:r>
      <w:r w:rsidR="007512AD" w:rsidRPr="00772D1D">
        <w:rPr>
          <w:rStyle w:val="6Char"/>
          <w:rtl/>
        </w:rPr>
        <w:t xml:space="preserve"> </w:t>
      </w:r>
      <w:r w:rsidR="007512AD" w:rsidRPr="00215D8E">
        <w:rPr>
          <w:rStyle w:val="9Char"/>
          <w:rtl/>
        </w:rPr>
        <w:t>[الكهف</w:t>
      </w:r>
      <w:r w:rsidR="00336E71" w:rsidRPr="00215D8E">
        <w:rPr>
          <w:rStyle w:val="9Char"/>
          <w:rtl/>
        </w:rPr>
        <w:t xml:space="preserve">: </w:t>
      </w:r>
      <w:r w:rsidR="007512AD" w:rsidRPr="00215D8E">
        <w:rPr>
          <w:rStyle w:val="9Char"/>
          <w:rtl/>
        </w:rPr>
        <w:t>54]</w:t>
      </w:r>
      <w:bookmarkEnd w:id="122"/>
      <w:r w:rsidR="00B02446" w:rsidRPr="00EC2E85">
        <w:rPr>
          <w:rStyle w:val="7Char"/>
          <w:rtl/>
        </w:rPr>
        <w:fldChar w:fldCharType="begin"/>
      </w:r>
      <w:r w:rsidR="00B02446" w:rsidRPr="00EC2E85">
        <w:rPr>
          <w:rStyle w:val="7Char"/>
          <w:rtl/>
        </w:rPr>
        <w:instrText xml:space="preserve"> XE "</w:instrText>
      </w:r>
      <w:r w:rsidR="00B02446" w:rsidRPr="00EC2E85">
        <w:rPr>
          <w:rStyle w:val="7Char"/>
          <w:rFonts w:hint="cs"/>
          <w:rtl/>
        </w:rPr>
        <w:instrText>18=</w:instrText>
      </w:r>
      <w:r w:rsidR="00B02446" w:rsidRPr="00EC2E85">
        <w:rPr>
          <w:rStyle w:val="7Char"/>
          <w:rtl/>
        </w:rPr>
        <w:sym w:font="AGA Arabesque" w:char="F05D"/>
      </w:r>
      <w:r w:rsidR="00B02446" w:rsidRPr="00EC2E85">
        <w:rPr>
          <w:rStyle w:val="7Char"/>
          <w:rtl/>
        </w:rPr>
        <w:instrText>وَكَانَ الإنسان أَكْثَرَ شَيْءٍ جَدَل</w:instrText>
      </w:r>
      <w:r w:rsidR="00B02446" w:rsidRPr="00EC2E85">
        <w:rPr>
          <w:rStyle w:val="7Char"/>
          <w:rFonts w:hint="cs"/>
          <w:rtl/>
        </w:rPr>
        <w:instrText>اً</w:instrText>
      </w:r>
      <w:r w:rsidR="00B02446" w:rsidRPr="00EC2E85">
        <w:rPr>
          <w:rStyle w:val="7Char"/>
          <w:rtl/>
        </w:rPr>
        <w:sym w:font="AGA Arabesque" w:char="F05B"/>
      </w:r>
      <w:r w:rsidR="00B02446" w:rsidRPr="00EC2E85">
        <w:rPr>
          <w:rStyle w:val="7Char"/>
          <w:rFonts w:hint="cs"/>
          <w:rtl/>
        </w:rPr>
        <w:instrText>=54=</w:instrText>
      </w:r>
      <w:r w:rsidR="00B02446" w:rsidRPr="00EC2E85">
        <w:rPr>
          <w:rStyle w:val="7Char"/>
          <w:rtl/>
        </w:rPr>
        <w:instrText xml:space="preserve">" </w:instrText>
      </w:r>
      <w:r w:rsidR="00B02446" w:rsidRPr="00EC2E85">
        <w:rPr>
          <w:rStyle w:val="7Char"/>
          <w:rtl/>
        </w:rPr>
        <w:fldChar w:fldCharType="end"/>
      </w:r>
      <w:r w:rsidRPr="00215D8E">
        <w:rPr>
          <w:rStyle w:val="7Char"/>
          <w:vertAlign w:val="superscript"/>
          <w:rtl/>
        </w:rPr>
        <w:t>(</w:t>
      </w:r>
      <w:r w:rsidRPr="00215D8E">
        <w:rPr>
          <w:rStyle w:val="7Char"/>
          <w:vertAlign w:val="superscript"/>
          <w:rtl/>
        </w:rPr>
        <w:footnoteReference w:id="51"/>
      </w:r>
      <w:r w:rsidRPr="00215D8E">
        <w:rPr>
          <w:rStyle w:val="7Char"/>
          <w:vertAlign w:val="superscript"/>
          <w:rtl/>
        </w:rPr>
        <w:t>)</w:t>
      </w:r>
      <w:r w:rsidRPr="00EC2E85">
        <w:rPr>
          <w:rStyle w:val="7Char"/>
          <w:rtl/>
        </w:rPr>
        <w:t>.</w:t>
      </w:r>
    </w:p>
    <w:p w:rsidR="00641D96" w:rsidRPr="007512AD" w:rsidRDefault="00641D96" w:rsidP="007512AD">
      <w:pPr>
        <w:pStyle w:val="7"/>
        <w:rPr>
          <w:rtl/>
        </w:rPr>
      </w:pPr>
      <w:bookmarkStart w:id="123" w:name="_Toc234237097"/>
      <w:r w:rsidRPr="007512AD">
        <w:rPr>
          <w:rtl/>
        </w:rPr>
        <w:t>قال ابن بطال</w:t>
      </w:r>
      <w:r w:rsidR="007512AD">
        <w:rPr>
          <w:rFonts w:cs="CTraditional Arabic" w:hint="cs"/>
          <w:rtl/>
        </w:rPr>
        <w:t>/</w:t>
      </w:r>
      <w:r w:rsidR="00336E71">
        <w:rPr>
          <w:rtl/>
        </w:rPr>
        <w:t xml:space="preserve">: </w:t>
      </w:r>
      <w:r w:rsidR="007512AD">
        <w:rPr>
          <w:rFonts w:hint="cs"/>
          <w:rtl/>
        </w:rPr>
        <w:t>«</w:t>
      </w:r>
      <w:r w:rsidRPr="007512AD">
        <w:rPr>
          <w:rtl/>
        </w:rPr>
        <w:t xml:space="preserve">فيه فضيلة صلاة </w:t>
      </w:r>
      <w:r w:rsidR="00A138C6" w:rsidRPr="007512AD">
        <w:rPr>
          <w:rtl/>
        </w:rPr>
        <w:t>الليل</w:t>
      </w:r>
      <w:r w:rsidR="00E952F8">
        <w:rPr>
          <w:rtl/>
        </w:rPr>
        <w:t xml:space="preserve">، </w:t>
      </w:r>
      <w:r w:rsidRPr="007512AD">
        <w:rPr>
          <w:rtl/>
        </w:rPr>
        <w:t>وإيقاظ النائمين من الأهل والقرابة لذلك</w:t>
      </w:r>
      <w:bookmarkEnd w:id="123"/>
      <w:r w:rsidR="007512AD">
        <w:rPr>
          <w:rtl/>
        </w:rPr>
        <w:t>»</w:t>
      </w:r>
      <w:r w:rsidRPr="00215D8E">
        <w:rPr>
          <w:vertAlign w:val="superscript"/>
          <w:rtl/>
        </w:rPr>
        <w:t>(</w:t>
      </w:r>
      <w:r w:rsidRPr="00215D8E">
        <w:rPr>
          <w:vertAlign w:val="superscript"/>
          <w:rtl/>
        </w:rPr>
        <w:footnoteReference w:id="52"/>
      </w:r>
      <w:r w:rsidRPr="00215D8E">
        <w:rPr>
          <w:vertAlign w:val="superscript"/>
          <w:rtl/>
        </w:rPr>
        <w:t>)</w:t>
      </w:r>
      <w:r w:rsidR="00E952F8">
        <w:rPr>
          <w:rtl/>
        </w:rPr>
        <w:t xml:space="preserve">، </w:t>
      </w:r>
      <w:r w:rsidRPr="007512AD">
        <w:rPr>
          <w:rtl/>
        </w:rPr>
        <w:t>وقال الطبري</w:t>
      </w:r>
      <w:r w:rsidR="007512AD">
        <w:rPr>
          <w:rFonts w:cs="CTraditional Arabic" w:hint="cs"/>
          <w:rtl/>
        </w:rPr>
        <w:t>/</w:t>
      </w:r>
      <w:r w:rsidR="00336E71">
        <w:rPr>
          <w:rFonts w:hint="cs"/>
          <w:rtl/>
        </w:rPr>
        <w:t xml:space="preserve">: </w:t>
      </w:r>
      <w:r w:rsidR="007512AD">
        <w:rPr>
          <w:rFonts w:hint="cs"/>
          <w:rtl/>
        </w:rPr>
        <w:t>«</w:t>
      </w:r>
      <w:r w:rsidRPr="007512AD">
        <w:rPr>
          <w:rtl/>
        </w:rPr>
        <w:t>لولا ما علم النبي</w:t>
      </w:r>
      <w:r w:rsidR="0082514B" w:rsidRPr="007512AD">
        <w:rPr>
          <w:rFonts w:cs="CTraditional Arabic"/>
          <w:rtl/>
        </w:rPr>
        <w:t xml:space="preserve"> ج</w:t>
      </w:r>
      <w:r w:rsidRPr="007512AD">
        <w:rPr>
          <w:rtl/>
        </w:rPr>
        <w:t xml:space="preserve"> من ع</w:t>
      </w:r>
      <w:r w:rsidRPr="007512AD">
        <w:rPr>
          <w:rFonts w:hint="cs"/>
          <w:rtl/>
        </w:rPr>
        <w:t>ِ</w:t>
      </w:r>
      <w:r w:rsidRPr="007512AD">
        <w:rPr>
          <w:rtl/>
        </w:rPr>
        <w:t>ظ</w:t>
      </w:r>
      <w:r w:rsidRPr="007512AD">
        <w:rPr>
          <w:rFonts w:hint="cs"/>
          <w:rtl/>
        </w:rPr>
        <w:t>َ</w:t>
      </w:r>
      <w:r w:rsidRPr="007512AD">
        <w:rPr>
          <w:rtl/>
        </w:rPr>
        <w:t>م</w:t>
      </w:r>
      <w:r w:rsidRPr="007512AD">
        <w:rPr>
          <w:rFonts w:hint="cs"/>
          <w:rtl/>
        </w:rPr>
        <w:t>ِ</w:t>
      </w:r>
      <w:r w:rsidRPr="007512AD">
        <w:rPr>
          <w:rtl/>
        </w:rPr>
        <w:t xml:space="preserve"> فضل الصلاة في </w:t>
      </w:r>
      <w:r w:rsidR="00A138C6" w:rsidRPr="007512AD">
        <w:rPr>
          <w:rtl/>
        </w:rPr>
        <w:t>الليل</w:t>
      </w:r>
      <w:r w:rsidRPr="007512AD">
        <w:rPr>
          <w:rtl/>
        </w:rPr>
        <w:t xml:space="preserve"> ما كان ي</w:t>
      </w:r>
      <w:r w:rsidRPr="007512AD">
        <w:rPr>
          <w:rFonts w:hint="cs"/>
          <w:rtl/>
        </w:rPr>
        <w:t>ُ</w:t>
      </w:r>
      <w:r w:rsidRPr="007512AD">
        <w:rPr>
          <w:rtl/>
        </w:rPr>
        <w:t>زعج ابن</w:t>
      </w:r>
      <w:r w:rsidRPr="007512AD">
        <w:rPr>
          <w:rFonts w:hint="cs"/>
          <w:rtl/>
        </w:rPr>
        <w:t>َ</w:t>
      </w:r>
      <w:r w:rsidRPr="007512AD">
        <w:rPr>
          <w:rtl/>
        </w:rPr>
        <w:t>ت</w:t>
      </w:r>
      <w:r w:rsidRPr="007512AD">
        <w:rPr>
          <w:rFonts w:hint="cs"/>
          <w:rtl/>
        </w:rPr>
        <w:t>َ</w:t>
      </w:r>
      <w:r w:rsidRPr="007512AD">
        <w:rPr>
          <w:rtl/>
        </w:rPr>
        <w:t>ه وابن</w:t>
      </w:r>
      <w:r w:rsidRPr="007512AD">
        <w:rPr>
          <w:rFonts w:hint="cs"/>
          <w:rtl/>
        </w:rPr>
        <w:t>َ</w:t>
      </w:r>
      <w:r w:rsidRPr="007512AD">
        <w:rPr>
          <w:rtl/>
        </w:rPr>
        <w:t xml:space="preserve"> عمه</w:t>
      </w:r>
      <w:r w:rsidR="00E952F8">
        <w:rPr>
          <w:rtl/>
        </w:rPr>
        <w:t xml:space="preserve">، </w:t>
      </w:r>
      <w:r w:rsidRPr="007512AD">
        <w:rPr>
          <w:rtl/>
        </w:rPr>
        <w:t>في وقت جعله الله لخلقه سكناً</w:t>
      </w:r>
      <w:r w:rsidR="00E952F8">
        <w:rPr>
          <w:rtl/>
        </w:rPr>
        <w:t xml:space="preserve">، </w:t>
      </w:r>
      <w:r w:rsidRPr="007512AD">
        <w:rPr>
          <w:rtl/>
        </w:rPr>
        <w:t>لكنه اختار لهما إحراز تلك الفضيلة على الد</w:t>
      </w:r>
      <w:r w:rsidRPr="007512AD">
        <w:rPr>
          <w:rFonts w:hint="cs"/>
          <w:rtl/>
        </w:rPr>
        <w:t>َّ</w:t>
      </w:r>
      <w:r w:rsidRPr="007512AD">
        <w:rPr>
          <w:rtl/>
        </w:rPr>
        <w:t>عة والسكون</w:t>
      </w:r>
      <w:r w:rsidR="00E952F8">
        <w:rPr>
          <w:rtl/>
        </w:rPr>
        <w:t xml:space="preserve">، </w:t>
      </w:r>
      <w:r w:rsidRPr="007512AD">
        <w:rPr>
          <w:rtl/>
        </w:rPr>
        <w:t>امتثالاً لقول الله تعالى</w:t>
      </w:r>
      <w:r w:rsidRPr="00215D8E">
        <w:rPr>
          <w:vertAlign w:val="superscript"/>
          <w:rtl/>
        </w:rPr>
        <w:t>(</w:t>
      </w:r>
      <w:r w:rsidRPr="00215D8E">
        <w:rPr>
          <w:vertAlign w:val="superscript"/>
          <w:rtl/>
        </w:rPr>
        <w:footnoteReference w:id="53"/>
      </w:r>
      <w:r w:rsidRPr="00215D8E">
        <w:rPr>
          <w:vertAlign w:val="superscript"/>
          <w:rtl/>
        </w:rPr>
        <w:t>)</w:t>
      </w:r>
      <w:r w:rsidR="00336E71">
        <w:rPr>
          <w:rtl/>
        </w:rPr>
        <w:t xml:space="preserve">: </w:t>
      </w:r>
      <w:r w:rsidR="007512AD">
        <w:rPr>
          <w:color w:val="000000"/>
          <w:szCs w:val="28"/>
          <w:shd w:val="clear" w:color="auto" w:fill="FFFFFF"/>
          <w:rtl/>
        </w:rPr>
        <w:t>﴿</w:t>
      </w:r>
      <w:r w:rsidR="007512AD" w:rsidRPr="00772D1D">
        <w:rPr>
          <w:rStyle w:val="6Char"/>
          <w:rtl/>
        </w:rPr>
        <w:t>وَأْمُرْ أَهْلَكَ بِالصَّلَاةِ وَاصْطَبِرْ عَلَيْهَا  لَا نَسْأَلُكَ رِزْقًا  نَحْنُ نَرْزُقُكَ  وَالْعَاقِبَةُ لِلتَّقْوَى١٣٢</w:t>
      </w:r>
      <w:r w:rsidR="007512AD">
        <w:rPr>
          <w:color w:val="000000"/>
          <w:szCs w:val="28"/>
          <w:shd w:val="clear" w:color="auto" w:fill="FFFFFF"/>
          <w:rtl/>
        </w:rPr>
        <w:t>﴾</w:t>
      </w:r>
      <w:r w:rsidR="007512AD" w:rsidRPr="00772D1D">
        <w:rPr>
          <w:rStyle w:val="6Char"/>
          <w:rtl/>
        </w:rPr>
        <w:t xml:space="preserve"> </w:t>
      </w:r>
      <w:r w:rsidR="007512AD" w:rsidRPr="00215D8E">
        <w:rPr>
          <w:rStyle w:val="9Char"/>
          <w:rtl/>
        </w:rPr>
        <w:t>[طه</w:t>
      </w:r>
      <w:r w:rsidR="00336E71" w:rsidRPr="00215D8E">
        <w:rPr>
          <w:rStyle w:val="9Char"/>
          <w:rtl/>
        </w:rPr>
        <w:t xml:space="preserve">: </w:t>
      </w:r>
      <w:r w:rsidR="007512AD" w:rsidRPr="00215D8E">
        <w:rPr>
          <w:rStyle w:val="9Char"/>
          <w:rtl/>
        </w:rPr>
        <w:t>132]</w:t>
      </w:r>
      <w:r w:rsidRPr="007512AD">
        <w:rPr>
          <w:rtl/>
        </w:rPr>
        <w:t>. وقول علي</w:t>
      </w:r>
      <w:r w:rsidR="0082514B" w:rsidRPr="007512AD">
        <w:rPr>
          <w:rFonts w:cs="CTraditional Arabic" w:hint="cs"/>
          <w:rtl/>
        </w:rPr>
        <w:t>س</w:t>
      </w:r>
      <w:r w:rsidR="00336E71">
        <w:rPr>
          <w:rtl/>
        </w:rPr>
        <w:t xml:space="preserve">: </w:t>
      </w:r>
      <w:r w:rsidR="007512AD">
        <w:rPr>
          <w:rFonts w:hint="cs"/>
          <w:rtl/>
        </w:rPr>
        <w:t>«</w:t>
      </w:r>
      <w:r w:rsidRPr="007512AD">
        <w:rPr>
          <w:rtl/>
        </w:rPr>
        <w:t>إنما أنفسنا بيد الله</w:t>
      </w:r>
      <w:r w:rsidR="007512AD">
        <w:rPr>
          <w:rFonts w:hint="cs"/>
          <w:rtl/>
        </w:rPr>
        <w:t>»</w:t>
      </w:r>
      <w:r w:rsidRPr="007512AD">
        <w:rPr>
          <w:rtl/>
        </w:rPr>
        <w:t xml:space="preserve"> اقتبس علي</w:t>
      </w:r>
      <w:r w:rsidR="0082514B" w:rsidRPr="007512AD">
        <w:rPr>
          <w:rFonts w:cs="CTraditional Arabic" w:hint="cs"/>
          <w:rtl/>
        </w:rPr>
        <w:t>س</w:t>
      </w:r>
      <w:r w:rsidRPr="007512AD">
        <w:rPr>
          <w:rtl/>
        </w:rPr>
        <w:t xml:space="preserve"> ذلك من قوله تعالى</w:t>
      </w:r>
      <w:r w:rsidR="00336E71">
        <w:rPr>
          <w:rtl/>
        </w:rPr>
        <w:t xml:space="preserve">: </w:t>
      </w:r>
      <w:r w:rsidR="007512AD">
        <w:rPr>
          <w:color w:val="000000"/>
          <w:szCs w:val="28"/>
          <w:shd w:val="clear" w:color="auto" w:fill="FFFFFF"/>
          <w:rtl/>
        </w:rPr>
        <w:t>﴿</w:t>
      </w:r>
      <w:r w:rsidR="007512AD" w:rsidRPr="00772D1D">
        <w:rPr>
          <w:rStyle w:val="6Char"/>
          <w:rtl/>
        </w:rPr>
        <w:t>اللَّهُ يَتَوَفَّى الْأَنْفُسَ حِينَ مَوْتِهَا وَالَّتِي لَمْ تَمُتْ فِي مَنَامِهَا  فَيُمْسِكُ الَّتِي قَضَى عَلَيْهَا الْمَوْتَ وَيُرْسِلُ الْأُخْرَى إِلَى أَجَلٍ مُسَمًّى  إِنَّ فِي ذَلِكَ لَآيَاتٍ لِقَوْمٍ يَتَفَكَّرُونَ٤٢</w:t>
      </w:r>
      <w:r w:rsidR="007512AD">
        <w:rPr>
          <w:color w:val="000000"/>
          <w:szCs w:val="28"/>
          <w:shd w:val="clear" w:color="auto" w:fill="FFFFFF"/>
          <w:rtl/>
        </w:rPr>
        <w:t>﴾</w:t>
      </w:r>
      <w:r w:rsidR="007512AD" w:rsidRPr="00772D1D">
        <w:rPr>
          <w:rStyle w:val="6Char"/>
          <w:rtl/>
        </w:rPr>
        <w:t xml:space="preserve"> </w:t>
      </w:r>
      <w:r w:rsidR="007512AD" w:rsidRPr="00215D8E">
        <w:rPr>
          <w:rStyle w:val="9Char"/>
          <w:rtl/>
        </w:rPr>
        <w:t>[الزمر</w:t>
      </w:r>
      <w:r w:rsidR="00336E71" w:rsidRPr="00215D8E">
        <w:rPr>
          <w:rStyle w:val="9Char"/>
          <w:rtl/>
        </w:rPr>
        <w:t xml:space="preserve">: </w:t>
      </w:r>
      <w:r w:rsidR="007512AD" w:rsidRPr="00215D8E">
        <w:rPr>
          <w:rStyle w:val="9Char"/>
          <w:rtl/>
        </w:rPr>
        <w:t>42]</w:t>
      </w:r>
      <w:r w:rsidR="00E952F8">
        <w:rPr>
          <w:rtl/>
        </w:rPr>
        <w:t xml:space="preserve">، </w:t>
      </w:r>
      <w:r w:rsidRPr="007512AD">
        <w:rPr>
          <w:rtl/>
        </w:rPr>
        <w:t xml:space="preserve">وقوله </w:t>
      </w:r>
      <w:r w:rsidR="007512AD">
        <w:rPr>
          <w:rFonts w:hint="cs"/>
          <w:rtl/>
        </w:rPr>
        <w:t>«</w:t>
      </w:r>
      <w:r w:rsidRPr="007512AD">
        <w:rPr>
          <w:rtl/>
        </w:rPr>
        <w:t>بعثنا</w:t>
      </w:r>
      <w:r w:rsidR="007512AD">
        <w:rPr>
          <w:rFonts w:hint="cs"/>
          <w:rtl/>
        </w:rPr>
        <w:t>»</w:t>
      </w:r>
      <w:r w:rsidRPr="007512AD">
        <w:rPr>
          <w:rtl/>
        </w:rPr>
        <w:t xml:space="preserve"> المقصود</w:t>
      </w:r>
      <w:r w:rsidR="00336E71">
        <w:rPr>
          <w:rtl/>
        </w:rPr>
        <w:t xml:space="preserve">: </w:t>
      </w:r>
      <w:r w:rsidRPr="007512AD">
        <w:rPr>
          <w:rtl/>
        </w:rPr>
        <w:t>أيقظنا</w:t>
      </w:r>
      <w:r w:rsidRPr="00215D8E">
        <w:rPr>
          <w:vertAlign w:val="superscript"/>
          <w:rtl/>
        </w:rPr>
        <w:t>(</w:t>
      </w:r>
      <w:r w:rsidRPr="00215D8E">
        <w:rPr>
          <w:vertAlign w:val="superscript"/>
          <w:rtl/>
        </w:rPr>
        <w:footnoteReference w:id="54"/>
      </w:r>
      <w:r w:rsidRPr="00215D8E">
        <w:rPr>
          <w:vertAlign w:val="superscript"/>
          <w:rtl/>
        </w:rPr>
        <w:t>)</w:t>
      </w:r>
      <w:r w:rsidR="00E952F8">
        <w:rPr>
          <w:rtl/>
        </w:rPr>
        <w:t xml:space="preserve">، </w:t>
      </w:r>
      <w:r w:rsidRPr="007512AD">
        <w:rPr>
          <w:rtl/>
        </w:rPr>
        <w:t>وقوله</w:t>
      </w:r>
      <w:r w:rsidR="00336E71">
        <w:rPr>
          <w:rtl/>
        </w:rPr>
        <w:t xml:space="preserve">: </w:t>
      </w:r>
      <w:r w:rsidR="007512AD">
        <w:rPr>
          <w:rFonts w:hint="cs"/>
          <w:rtl/>
        </w:rPr>
        <w:t>«</w:t>
      </w:r>
      <w:r w:rsidRPr="007512AD">
        <w:rPr>
          <w:rtl/>
        </w:rPr>
        <w:t>طرقه</w:t>
      </w:r>
      <w:r w:rsidR="007512AD">
        <w:rPr>
          <w:rFonts w:hint="cs"/>
          <w:rtl/>
        </w:rPr>
        <w:t>»</w:t>
      </w:r>
      <w:r w:rsidR="00E952F8">
        <w:rPr>
          <w:rtl/>
        </w:rPr>
        <w:t xml:space="preserve">، </w:t>
      </w:r>
      <w:r w:rsidRPr="007512AD">
        <w:rPr>
          <w:rtl/>
        </w:rPr>
        <w:t>ذكر النووي</w:t>
      </w:r>
      <w:r w:rsidR="007512AD">
        <w:rPr>
          <w:rFonts w:cs="CTraditional Arabic" w:hint="cs"/>
          <w:rtl/>
        </w:rPr>
        <w:t>/</w:t>
      </w:r>
      <w:r w:rsidRPr="007512AD">
        <w:rPr>
          <w:rtl/>
        </w:rPr>
        <w:t xml:space="preserve"> أن الطرق هو الإتيان في </w:t>
      </w:r>
      <w:r w:rsidR="00A138C6" w:rsidRPr="007512AD">
        <w:rPr>
          <w:rtl/>
        </w:rPr>
        <w:t>الليل</w:t>
      </w:r>
      <w:r w:rsidR="00E952F8">
        <w:rPr>
          <w:rtl/>
        </w:rPr>
        <w:t xml:space="preserve">، </w:t>
      </w:r>
      <w:r w:rsidRPr="007512AD">
        <w:rPr>
          <w:rtl/>
        </w:rPr>
        <w:t>وأن ضرب النبي</w:t>
      </w:r>
      <w:r w:rsidR="0082514B" w:rsidRPr="007512AD">
        <w:rPr>
          <w:rFonts w:cs="CTraditional Arabic"/>
          <w:rtl/>
        </w:rPr>
        <w:t xml:space="preserve"> ج</w:t>
      </w:r>
      <w:r w:rsidRPr="007512AD">
        <w:rPr>
          <w:rtl/>
        </w:rPr>
        <w:t xml:space="preserve"> لفخذه المختار في معناه</w:t>
      </w:r>
      <w:r w:rsidR="00336E71">
        <w:rPr>
          <w:rtl/>
        </w:rPr>
        <w:t xml:space="preserve">: </w:t>
      </w:r>
      <w:r w:rsidRPr="007512AD">
        <w:rPr>
          <w:rtl/>
        </w:rPr>
        <w:t xml:space="preserve">أنه </w:t>
      </w:r>
      <w:r w:rsidRPr="007512AD">
        <w:rPr>
          <w:rtl/>
        </w:rPr>
        <w:lastRenderedPageBreak/>
        <w:t>من سرعة جوابه وعدم موافقته به على الاعتذار</w:t>
      </w:r>
      <w:r w:rsidR="00E952F8">
        <w:rPr>
          <w:rtl/>
        </w:rPr>
        <w:t xml:space="preserve">، </w:t>
      </w:r>
      <w:r w:rsidRPr="007512AD">
        <w:rPr>
          <w:rtl/>
        </w:rPr>
        <w:t>ولهذا ضرب فخذه</w:t>
      </w:r>
      <w:r w:rsidR="00E952F8">
        <w:rPr>
          <w:rtl/>
        </w:rPr>
        <w:t xml:space="preserve">، </w:t>
      </w:r>
      <w:r w:rsidRPr="007512AD">
        <w:rPr>
          <w:rtl/>
        </w:rPr>
        <w:t>والحديث فيه</w:t>
      </w:r>
      <w:r w:rsidR="00336E71">
        <w:rPr>
          <w:rtl/>
        </w:rPr>
        <w:t xml:space="preserve">: </w:t>
      </w:r>
      <w:r w:rsidRPr="007512AD">
        <w:rPr>
          <w:rtl/>
        </w:rPr>
        <w:t xml:space="preserve">الحث على صلاة </w:t>
      </w:r>
      <w:r w:rsidR="00A138C6" w:rsidRPr="007512AD">
        <w:rPr>
          <w:rtl/>
        </w:rPr>
        <w:t>الليل</w:t>
      </w:r>
      <w:r w:rsidR="00E952F8">
        <w:rPr>
          <w:rtl/>
        </w:rPr>
        <w:t xml:space="preserve">، </w:t>
      </w:r>
      <w:r w:rsidRPr="007512AD">
        <w:rPr>
          <w:rtl/>
        </w:rPr>
        <w:t xml:space="preserve">وأمر </w:t>
      </w:r>
      <w:r w:rsidR="008B6941" w:rsidRPr="007512AD">
        <w:rPr>
          <w:rtl/>
        </w:rPr>
        <w:t>الإنسان</w:t>
      </w:r>
      <w:r w:rsidRPr="007512AD">
        <w:rPr>
          <w:rtl/>
        </w:rPr>
        <w:t xml:space="preserve"> صاحبه بها</w:t>
      </w:r>
      <w:r w:rsidR="00E952F8">
        <w:rPr>
          <w:rtl/>
        </w:rPr>
        <w:t xml:space="preserve">، </w:t>
      </w:r>
      <w:r w:rsidRPr="007512AD">
        <w:rPr>
          <w:rtl/>
        </w:rPr>
        <w:t>وتعهد الإمام والكبير رعيته</w:t>
      </w:r>
      <w:r w:rsidR="00E952F8">
        <w:rPr>
          <w:rtl/>
        </w:rPr>
        <w:t xml:space="preserve">، </w:t>
      </w:r>
      <w:r w:rsidRPr="007512AD">
        <w:rPr>
          <w:rtl/>
        </w:rPr>
        <w:t>بالنظر في مصالح دينهم ودنياهم</w:t>
      </w:r>
      <w:r w:rsidR="00E952F8">
        <w:rPr>
          <w:rtl/>
        </w:rPr>
        <w:t xml:space="preserve">، </w:t>
      </w:r>
      <w:r w:rsidRPr="007512AD">
        <w:rPr>
          <w:rtl/>
        </w:rPr>
        <w:t>وأنه ينبغي للناصح إذا لم تقبل نصيحته أو اعتذر إليه بما لا يرتضيه أن ينكف ولا ي</w:t>
      </w:r>
      <w:r w:rsidRPr="007512AD">
        <w:rPr>
          <w:rFonts w:hint="cs"/>
          <w:rtl/>
        </w:rPr>
        <w:t>ُ</w:t>
      </w:r>
      <w:r w:rsidRPr="007512AD">
        <w:rPr>
          <w:rtl/>
        </w:rPr>
        <w:t>عن</w:t>
      </w:r>
      <w:r w:rsidRPr="007512AD">
        <w:rPr>
          <w:rFonts w:hint="cs"/>
          <w:rtl/>
        </w:rPr>
        <w:t>ِّ</w:t>
      </w:r>
      <w:r w:rsidRPr="007512AD">
        <w:rPr>
          <w:rtl/>
        </w:rPr>
        <w:t>ف إلا لمصلحة</w:t>
      </w:r>
      <w:r w:rsidRPr="00215D8E">
        <w:rPr>
          <w:vertAlign w:val="superscript"/>
          <w:rtl/>
        </w:rPr>
        <w:t>(</w:t>
      </w:r>
      <w:r w:rsidRPr="00215D8E">
        <w:rPr>
          <w:vertAlign w:val="superscript"/>
          <w:rtl/>
        </w:rPr>
        <w:footnoteReference w:id="55"/>
      </w:r>
      <w:r w:rsidRPr="00215D8E">
        <w:rPr>
          <w:vertAlign w:val="superscript"/>
          <w:rtl/>
        </w:rPr>
        <w:t>)</w:t>
      </w:r>
      <w:r w:rsidRPr="007512AD">
        <w:rPr>
          <w:rtl/>
        </w:rPr>
        <w:t>.</w:t>
      </w:r>
    </w:p>
    <w:p w:rsidR="00641D96" w:rsidRPr="007512AD" w:rsidRDefault="00641D96" w:rsidP="007512AD">
      <w:pPr>
        <w:pStyle w:val="7"/>
        <w:rPr>
          <w:rtl/>
        </w:rPr>
      </w:pPr>
      <w:bookmarkStart w:id="124" w:name="_Toc234237098"/>
      <w:r w:rsidRPr="007512AD">
        <w:rPr>
          <w:rtl/>
        </w:rPr>
        <w:t>وعن أم سلمة</w:t>
      </w:r>
      <w:r w:rsidR="00F52F51" w:rsidRPr="007512AD">
        <w:rPr>
          <w:rFonts w:cs="CTraditional Arabic" w:hint="cs"/>
          <w:rtl/>
        </w:rPr>
        <w:t xml:space="preserve">ل </w:t>
      </w:r>
      <w:r w:rsidRPr="007512AD">
        <w:rPr>
          <w:rtl/>
        </w:rPr>
        <w:t>زوج النبي</w:t>
      </w:r>
      <w:r w:rsidR="0082514B" w:rsidRPr="007512AD">
        <w:rPr>
          <w:rFonts w:cs="CTraditional Arabic"/>
          <w:rtl/>
        </w:rPr>
        <w:t xml:space="preserve"> ج</w:t>
      </w:r>
      <w:r w:rsidRPr="007512AD">
        <w:rPr>
          <w:rtl/>
        </w:rPr>
        <w:t xml:space="preserve"> قالت</w:t>
      </w:r>
      <w:r w:rsidR="00336E71">
        <w:rPr>
          <w:rtl/>
        </w:rPr>
        <w:t xml:space="preserve">: </w:t>
      </w:r>
      <w:r w:rsidRPr="007512AD">
        <w:rPr>
          <w:rtl/>
        </w:rPr>
        <w:t>استيقظ رسول الله</w:t>
      </w:r>
      <w:r w:rsidR="0082514B" w:rsidRPr="007512AD">
        <w:rPr>
          <w:rFonts w:cs="CTraditional Arabic"/>
          <w:rtl/>
        </w:rPr>
        <w:t xml:space="preserve"> ج</w:t>
      </w:r>
      <w:r w:rsidRPr="007512AD">
        <w:rPr>
          <w:rtl/>
        </w:rPr>
        <w:t xml:space="preserve"> ليلة فزعاً</w:t>
      </w:r>
      <w:r w:rsidR="00E952F8">
        <w:rPr>
          <w:rtl/>
        </w:rPr>
        <w:t xml:space="preserve">، </w:t>
      </w:r>
      <w:r w:rsidRPr="007512AD">
        <w:rPr>
          <w:rtl/>
        </w:rPr>
        <w:t>فقال</w:t>
      </w:r>
      <w:r w:rsidR="00336E71">
        <w:rPr>
          <w:rtl/>
        </w:rPr>
        <w:t xml:space="preserve">: </w:t>
      </w:r>
      <w:r w:rsidR="007512AD" w:rsidRPr="007512AD">
        <w:rPr>
          <w:rStyle w:val="4Char"/>
          <w:rFonts w:hint="cs"/>
          <w:rtl/>
        </w:rPr>
        <w:t>«</w:t>
      </w:r>
      <w:r w:rsidRPr="007512AD">
        <w:rPr>
          <w:rStyle w:val="4Char"/>
          <w:rtl/>
        </w:rPr>
        <w:t>سبحان الله ماذا أنزل الله من الخزائن؟ وماذا أُنزِل من الفتن؟ أيقظوا صوا</w:t>
      </w:r>
      <w:r w:rsidRPr="007512AD">
        <w:rPr>
          <w:rStyle w:val="4Char"/>
          <w:rFonts w:hint="cs"/>
          <w:rtl/>
        </w:rPr>
        <w:t>ح</w:t>
      </w:r>
      <w:r w:rsidRPr="007512AD">
        <w:rPr>
          <w:rStyle w:val="4Char"/>
          <w:rtl/>
        </w:rPr>
        <w:t xml:space="preserve">ب </w:t>
      </w:r>
      <w:r w:rsidR="00E516B9" w:rsidRPr="007512AD">
        <w:rPr>
          <w:rStyle w:val="4Char"/>
          <w:rtl/>
        </w:rPr>
        <w:t>يوسف</w:t>
      </w:r>
      <w:r w:rsidR="00E73D12" w:rsidRPr="007512AD">
        <w:rPr>
          <w:rStyle w:val="4Char"/>
          <w:rtl/>
        </w:rPr>
        <w:fldChar w:fldCharType="begin"/>
      </w:r>
      <w:r w:rsidR="00E73D12" w:rsidRPr="007512AD">
        <w:rPr>
          <w:rStyle w:val="4Char"/>
          <w:rtl/>
        </w:rPr>
        <w:instrText xml:space="preserve"> XE "</w:instrText>
      </w:r>
      <w:r w:rsidR="00E73D12" w:rsidRPr="007512AD">
        <w:rPr>
          <w:rStyle w:val="4Char"/>
          <w:rFonts w:hint="cs"/>
          <w:rtl/>
        </w:rPr>
        <w:instrText>1-((</w:instrText>
      </w:r>
      <w:r w:rsidR="00E73D12" w:rsidRPr="007512AD">
        <w:rPr>
          <w:rStyle w:val="4Char"/>
          <w:rtl/>
        </w:rPr>
        <w:instrText>سبحان الله ماذا أنزل الله من الخزائن؟ وماذا أُنزِل من الفتن؟ أيقظوا صوا</w:instrText>
      </w:r>
      <w:r w:rsidR="00E73D12" w:rsidRPr="007512AD">
        <w:rPr>
          <w:rStyle w:val="4Char"/>
          <w:rFonts w:hint="cs"/>
          <w:rtl/>
        </w:rPr>
        <w:instrText>ح</w:instrText>
      </w:r>
      <w:r w:rsidR="00E73D12" w:rsidRPr="007512AD">
        <w:rPr>
          <w:rStyle w:val="4Char"/>
          <w:rtl/>
        </w:rPr>
        <w:instrText xml:space="preserve">ب يوسف" </w:instrText>
      </w:r>
      <w:r w:rsidR="00E73D12" w:rsidRPr="007512AD">
        <w:rPr>
          <w:rStyle w:val="4Char"/>
          <w:rtl/>
        </w:rPr>
        <w:fldChar w:fldCharType="end"/>
      </w:r>
      <w:r w:rsidRPr="007512AD">
        <w:rPr>
          <w:rStyle w:val="4Char"/>
          <w:rFonts w:hint="cs"/>
          <w:rtl/>
        </w:rPr>
        <w:t xml:space="preserve"> </w:t>
      </w:r>
      <w:r w:rsidRPr="007512AD">
        <w:rPr>
          <w:rStyle w:val="4Char"/>
          <w:rtl/>
        </w:rPr>
        <w:t>-</w:t>
      </w:r>
      <w:r w:rsidRPr="007512AD">
        <w:rPr>
          <w:rStyle w:val="4Char"/>
          <w:rFonts w:hint="cs"/>
          <w:rtl/>
        </w:rPr>
        <w:t xml:space="preserve"> </w:t>
      </w:r>
      <w:r w:rsidRPr="007512AD">
        <w:rPr>
          <w:rStyle w:val="4Char"/>
          <w:rtl/>
        </w:rPr>
        <w:t>يريد أزواجه</w:t>
      </w:r>
      <w:r w:rsidRPr="007512AD">
        <w:rPr>
          <w:rStyle w:val="4Char"/>
          <w:rFonts w:hint="cs"/>
          <w:rtl/>
        </w:rPr>
        <w:t xml:space="preserve"> </w:t>
      </w:r>
      <w:r w:rsidRPr="007512AD">
        <w:rPr>
          <w:rStyle w:val="4Char"/>
          <w:rtl/>
        </w:rPr>
        <w:t>-</w:t>
      </w:r>
      <w:r w:rsidRPr="007512AD">
        <w:rPr>
          <w:rStyle w:val="4Char"/>
          <w:rFonts w:hint="cs"/>
          <w:rtl/>
        </w:rPr>
        <w:t xml:space="preserve"> </w:t>
      </w:r>
      <w:r w:rsidRPr="007512AD">
        <w:rPr>
          <w:rStyle w:val="4Char"/>
          <w:rtl/>
        </w:rPr>
        <w:t>لكي يصلين</w:t>
      </w:r>
      <w:r w:rsidR="00E952F8">
        <w:rPr>
          <w:rStyle w:val="4Char"/>
          <w:rtl/>
        </w:rPr>
        <w:t xml:space="preserve">، </w:t>
      </w:r>
      <w:r w:rsidRPr="007512AD">
        <w:rPr>
          <w:rStyle w:val="4Char"/>
          <w:rtl/>
        </w:rPr>
        <w:t>رُبَّ كاسية في الدنيا عارية في الآخرة</w:t>
      </w:r>
      <w:r w:rsidR="007512AD">
        <w:rPr>
          <w:rStyle w:val="4Char"/>
          <w:rFonts w:hint="cs"/>
          <w:rtl/>
        </w:rPr>
        <w:t>»</w:t>
      </w:r>
      <w:r w:rsidRPr="007512AD">
        <w:rPr>
          <w:rtl/>
        </w:rPr>
        <w:t>. وفي لفظ</w:t>
      </w:r>
      <w:r w:rsidR="00336E71">
        <w:rPr>
          <w:rtl/>
        </w:rPr>
        <w:t xml:space="preserve">: </w:t>
      </w:r>
      <w:r w:rsidR="007512AD" w:rsidRPr="007512AD">
        <w:rPr>
          <w:rStyle w:val="4Char"/>
          <w:rtl/>
        </w:rPr>
        <w:t>«</w:t>
      </w:r>
      <w:r w:rsidRPr="007512AD">
        <w:rPr>
          <w:rStyle w:val="4Char"/>
          <w:rtl/>
        </w:rPr>
        <w:t>ماذا أنزل الليلة؟</w:t>
      </w:r>
      <w:r w:rsidR="007512AD">
        <w:rPr>
          <w:rStyle w:val="4Char"/>
          <w:rFonts w:ascii="Traditional Arabic" w:hAnsi="Traditional Arabic" w:cs="Traditional Arabic"/>
          <w:rtl/>
        </w:rPr>
        <w:t>»</w:t>
      </w:r>
      <w:bookmarkEnd w:id="124"/>
      <w:r w:rsidRPr="00215D8E">
        <w:rPr>
          <w:vertAlign w:val="superscript"/>
          <w:rtl/>
        </w:rPr>
        <w:t>(</w:t>
      </w:r>
      <w:r w:rsidRPr="00215D8E">
        <w:rPr>
          <w:vertAlign w:val="superscript"/>
          <w:rtl/>
        </w:rPr>
        <w:footnoteReference w:id="56"/>
      </w:r>
      <w:r w:rsidRPr="00215D8E">
        <w:rPr>
          <w:vertAlign w:val="superscript"/>
          <w:rtl/>
        </w:rPr>
        <w:t>)</w:t>
      </w:r>
      <w:r w:rsidRPr="007512AD">
        <w:rPr>
          <w:rtl/>
        </w:rPr>
        <w:t>. قال الحافظ ابن حجر</w:t>
      </w:r>
      <w:r w:rsidR="007512AD" w:rsidRPr="007512AD">
        <w:rPr>
          <w:rFonts w:cs="CTraditional Arabic" w:hint="cs"/>
          <w:rtl/>
        </w:rPr>
        <w:t>/</w:t>
      </w:r>
      <w:r w:rsidR="00336E71">
        <w:rPr>
          <w:rtl/>
        </w:rPr>
        <w:t xml:space="preserve">: </w:t>
      </w:r>
      <w:r w:rsidR="007512AD" w:rsidRPr="007512AD">
        <w:rPr>
          <w:rFonts w:hint="cs"/>
          <w:rtl/>
        </w:rPr>
        <w:t>«</w:t>
      </w:r>
      <w:r w:rsidRPr="007512AD">
        <w:rPr>
          <w:rFonts w:hint="cs"/>
          <w:rtl/>
        </w:rPr>
        <w:t>...</w:t>
      </w:r>
      <w:r w:rsidRPr="007512AD">
        <w:rPr>
          <w:rtl/>
        </w:rPr>
        <w:t xml:space="preserve">فيه التحريض على صلاة </w:t>
      </w:r>
      <w:r w:rsidR="00A138C6" w:rsidRPr="007512AD">
        <w:rPr>
          <w:rtl/>
        </w:rPr>
        <w:t>الليل</w:t>
      </w:r>
      <w:r w:rsidRPr="007512AD">
        <w:rPr>
          <w:rtl/>
        </w:rPr>
        <w:t xml:space="preserve"> وعدم الإيجاب</w:t>
      </w:r>
      <w:r w:rsidR="00E952F8">
        <w:rPr>
          <w:rFonts w:hint="cs"/>
          <w:rtl/>
        </w:rPr>
        <w:t xml:space="preserve">، </w:t>
      </w:r>
      <w:r w:rsidRPr="007512AD">
        <w:rPr>
          <w:rtl/>
        </w:rPr>
        <w:t>ي</w:t>
      </w:r>
      <w:r w:rsidRPr="007512AD">
        <w:rPr>
          <w:rFonts w:hint="cs"/>
          <w:rtl/>
        </w:rPr>
        <w:t>ُ</w:t>
      </w:r>
      <w:r w:rsidRPr="007512AD">
        <w:rPr>
          <w:rtl/>
        </w:rPr>
        <w:t>ؤخذ من ترك إلزامهن بذلك</w:t>
      </w:r>
      <w:r w:rsidR="007512AD" w:rsidRPr="007512AD">
        <w:rPr>
          <w:rFonts w:hint="cs"/>
          <w:rtl/>
        </w:rPr>
        <w:t>»</w:t>
      </w:r>
      <w:r w:rsidRPr="00215D8E">
        <w:rPr>
          <w:vertAlign w:val="superscript"/>
          <w:rtl/>
        </w:rPr>
        <w:t>(</w:t>
      </w:r>
      <w:r w:rsidRPr="00215D8E">
        <w:rPr>
          <w:vertAlign w:val="superscript"/>
          <w:rtl/>
        </w:rPr>
        <w:footnoteReference w:id="57"/>
      </w:r>
      <w:r w:rsidRPr="00215D8E">
        <w:rPr>
          <w:vertAlign w:val="superscript"/>
          <w:rtl/>
        </w:rPr>
        <w:t>)</w:t>
      </w:r>
      <w:r w:rsidRPr="007512AD">
        <w:rPr>
          <w:rtl/>
        </w:rPr>
        <w:t>. وفي الحديث استحباب ذكر الله عند الاستيقاظ</w:t>
      </w:r>
      <w:r w:rsidR="00E952F8">
        <w:rPr>
          <w:rtl/>
        </w:rPr>
        <w:t xml:space="preserve">، </w:t>
      </w:r>
      <w:r w:rsidRPr="007512AD">
        <w:rPr>
          <w:rtl/>
        </w:rPr>
        <w:t>وإيقاظ الرجل أهله بالليل للعبادة</w:t>
      </w:r>
      <w:r w:rsidR="00E952F8">
        <w:rPr>
          <w:rtl/>
        </w:rPr>
        <w:t xml:space="preserve">، </w:t>
      </w:r>
      <w:r w:rsidRPr="007512AD">
        <w:rPr>
          <w:rtl/>
        </w:rPr>
        <w:t>لا سيما عند آية ت</w:t>
      </w:r>
      <w:r w:rsidRPr="007512AD">
        <w:rPr>
          <w:rFonts w:hint="cs"/>
          <w:rtl/>
        </w:rPr>
        <w:t>َ</w:t>
      </w:r>
      <w:r w:rsidRPr="007512AD">
        <w:rPr>
          <w:rtl/>
        </w:rPr>
        <w:t>حد</w:t>
      </w:r>
      <w:r w:rsidRPr="007512AD">
        <w:rPr>
          <w:rFonts w:hint="cs"/>
          <w:rtl/>
        </w:rPr>
        <w:t>ُ</w:t>
      </w:r>
      <w:r w:rsidRPr="007512AD">
        <w:rPr>
          <w:rtl/>
        </w:rPr>
        <w:t>ث</w:t>
      </w:r>
      <w:r w:rsidRPr="007512AD">
        <w:rPr>
          <w:rFonts w:hint="cs"/>
          <w:rtl/>
        </w:rPr>
        <w:t>ُ</w:t>
      </w:r>
      <w:r w:rsidRPr="00215D8E">
        <w:rPr>
          <w:vertAlign w:val="superscript"/>
          <w:rtl/>
        </w:rPr>
        <w:t>(</w:t>
      </w:r>
      <w:r w:rsidRPr="00215D8E">
        <w:rPr>
          <w:vertAlign w:val="superscript"/>
          <w:rtl/>
        </w:rPr>
        <w:footnoteReference w:id="58"/>
      </w:r>
      <w:r w:rsidRPr="00215D8E">
        <w:rPr>
          <w:vertAlign w:val="superscript"/>
          <w:rtl/>
        </w:rPr>
        <w:t>)</w:t>
      </w:r>
      <w:r w:rsidR="00E952F8">
        <w:rPr>
          <w:rtl/>
        </w:rPr>
        <w:t xml:space="preserve">، </w:t>
      </w:r>
      <w:r w:rsidRPr="007512AD">
        <w:rPr>
          <w:rtl/>
        </w:rPr>
        <w:t>قال ابن الأثير</w:t>
      </w:r>
      <w:r w:rsidR="007512AD" w:rsidRPr="007512AD">
        <w:rPr>
          <w:rFonts w:cs="CTraditional Arabic" w:hint="cs"/>
          <w:rtl/>
        </w:rPr>
        <w:t>/</w:t>
      </w:r>
      <w:r w:rsidR="00336E71">
        <w:rPr>
          <w:rtl/>
        </w:rPr>
        <w:t xml:space="preserve">: </w:t>
      </w:r>
      <w:r w:rsidR="007512AD" w:rsidRPr="007512AD">
        <w:rPr>
          <w:rFonts w:hint="cs"/>
          <w:rtl/>
        </w:rPr>
        <w:t>«</w:t>
      </w:r>
      <w:r w:rsidRPr="007512AD">
        <w:rPr>
          <w:rtl/>
        </w:rPr>
        <w:t>رب كاسية في الدنيا</w:t>
      </w:r>
      <w:r w:rsidR="00E73D12" w:rsidRPr="007512AD">
        <w:rPr>
          <w:rtl/>
        </w:rPr>
        <w:fldChar w:fldCharType="begin"/>
      </w:r>
      <w:r w:rsidR="00E73D12" w:rsidRPr="007512AD">
        <w:rPr>
          <w:rtl/>
        </w:rPr>
        <w:instrText xml:space="preserve"> XE "</w:instrText>
      </w:r>
      <w:r w:rsidR="00E73D12" w:rsidRPr="007512AD">
        <w:rPr>
          <w:rFonts w:hint="cs"/>
          <w:rtl/>
        </w:rPr>
        <w:instrText>3-</w:instrText>
      </w:r>
      <w:r w:rsidR="00E73D12" w:rsidRPr="007512AD">
        <w:rPr>
          <w:rtl/>
        </w:rPr>
        <w:instrText xml:space="preserve">رب كاسية في الدنيا" </w:instrText>
      </w:r>
      <w:r w:rsidR="00E73D12" w:rsidRPr="007512AD">
        <w:rPr>
          <w:rtl/>
        </w:rPr>
        <w:fldChar w:fldCharType="end"/>
      </w:r>
      <w:r w:rsidRPr="007512AD">
        <w:rPr>
          <w:rtl/>
        </w:rPr>
        <w:t xml:space="preserve"> عارية في الآخرة</w:t>
      </w:r>
      <w:r w:rsidR="007512AD" w:rsidRPr="007512AD">
        <w:rPr>
          <w:rFonts w:hint="cs"/>
          <w:rtl/>
        </w:rPr>
        <w:t>»</w:t>
      </w:r>
      <w:r w:rsidRPr="007512AD">
        <w:rPr>
          <w:rtl/>
        </w:rPr>
        <w:t xml:space="preserve"> هذا كناية عما يقدمه </w:t>
      </w:r>
      <w:r w:rsidR="008B6941" w:rsidRPr="007512AD">
        <w:rPr>
          <w:rtl/>
        </w:rPr>
        <w:t>الإنسان</w:t>
      </w:r>
      <w:r w:rsidRPr="007512AD">
        <w:rPr>
          <w:rtl/>
        </w:rPr>
        <w:t xml:space="preserve"> لنفسه من </w:t>
      </w:r>
      <w:r w:rsidRPr="007512AD">
        <w:rPr>
          <w:rtl/>
        </w:rPr>
        <w:lastRenderedPageBreak/>
        <w:t>الأعمال الصالحة</w:t>
      </w:r>
      <w:r w:rsidR="00E952F8">
        <w:rPr>
          <w:rtl/>
        </w:rPr>
        <w:t xml:space="preserve">، </w:t>
      </w:r>
      <w:r w:rsidRPr="007512AD">
        <w:rPr>
          <w:rtl/>
        </w:rPr>
        <w:t>يقول</w:t>
      </w:r>
      <w:r w:rsidR="00336E71">
        <w:rPr>
          <w:rtl/>
        </w:rPr>
        <w:t xml:space="preserve">: </w:t>
      </w:r>
      <w:r w:rsidR="007512AD" w:rsidRPr="007512AD">
        <w:rPr>
          <w:rFonts w:hint="cs"/>
          <w:rtl/>
        </w:rPr>
        <w:t>«</w:t>
      </w:r>
      <w:r w:rsidRPr="007512AD">
        <w:rPr>
          <w:rtl/>
        </w:rPr>
        <w:t>رُبَّ غني في الدنيا لا يفعل خيراً</w:t>
      </w:r>
      <w:r w:rsidR="00E952F8">
        <w:rPr>
          <w:rtl/>
        </w:rPr>
        <w:t xml:space="preserve">، </w:t>
      </w:r>
      <w:r w:rsidRPr="007512AD">
        <w:rPr>
          <w:rtl/>
        </w:rPr>
        <w:t>وهو فقير في الآخرة</w:t>
      </w:r>
      <w:r w:rsidR="00E952F8">
        <w:rPr>
          <w:rtl/>
        </w:rPr>
        <w:t xml:space="preserve">، </w:t>
      </w:r>
      <w:r w:rsidRPr="007512AD">
        <w:rPr>
          <w:rtl/>
        </w:rPr>
        <w:t>ورُبَّ مكتسٍ في الدنيا ذي ثروة ونعمة عارٍ في الآخرة شقيٌّ</w:t>
      </w:r>
      <w:r w:rsidR="007512AD" w:rsidRPr="007512AD">
        <w:rPr>
          <w:rFonts w:hint="cs"/>
          <w:rtl/>
        </w:rPr>
        <w:t>»</w:t>
      </w:r>
      <w:r w:rsidRPr="00215D8E">
        <w:rPr>
          <w:vertAlign w:val="superscript"/>
          <w:rtl/>
        </w:rPr>
        <w:t>(</w:t>
      </w:r>
      <w:r w:rsidRPr="00215D8E">
        <w:rPr>
          <w:vertAlign w:val="superscript"/>
          <w:rtl/>
        </w:rPr>
        <w:footnoteReference w:id="59"/>
      </w:r>
      <w:r w:rsidRPr="00215D8E">
        <w:rPr>
          <w:vertAlign w:val="superscript"/>
          <w:rtl/>
        </w:rPr>
        <w:t>)</w:t>
      </w:r>
      <w:r w:rsidRPr="007512AD">
        <w:rPr>
          <w:rtl/>
        </w:rPr>
        <w:t>.</w:t>
      </w:r>
    </w:p>
    <w:p w:rsidR="00641D96" w:rsidRPr="00EC2E85" w:rsidRDefault="00641D96" w:rsidP="007512AD">
      <w:pPr>
        <w:widowControl/>
        <w:spacing w:line="240" w:lineRule="auto"/>
        <w:jc w:val="both"/>
        <w:rPr>
          <w:rStyle w:val="7Char"/>
          <w:rtl/>
        </w:rPr>
      </w:pPr>
      <w:bookmarkStart w:id="125" w:name="_Toc234237099"/>
      <w:r w:rsidRPr="00EC2E85">
        <w:rPr>
          <w:rStyle w:val="7Char"/>
          <w:rtl/>
        </w:rPr>
        <w:t>وعن عبد الله بن عمر</w:t>
      </w:r>
      <w:r w:rsidR="007512AD">
        <w:rPr>
          <w:rStyle w:val="7Char"/>
          <w:rFonts w:cs="CTraditional Arabic" w:hint="cs"/>
          <w:rtl/>
        </w:rPr>
        <w:t>ب</w:t>
      </w:r>
      <w:r w:rsidR="00E952F8">
        <w:rPr>
          <w:rStyle w:val="7Char"/>
          <w:rFonts w:hint="cs"/>
          <w:rtl/>
        </w:rPr>
        <w:t xml:space="preserve">، </w:t>
      </w:r>
      <w:r w:rsidRPr="00EC2E85">
        <w:rPr>
          <w:rStyle w:val="7Char"/>
          <w:rtl/>
        </w:rPr>
        <w:t xml:space="preserve">أن أباه عمر بن الخطاب كان يصلي من </w:t>
      </w:r>
      <w:r w:rsidR="00A138C6" w:rsidRPr="00EC2E85">
        <w:rPr>
          <w:rStyle w:val="7Char"/>
          <w:rtl/>
        </w:rPr>
        <w:t>الليل</w:t>
      </w:r>
      <w:r w:rsidRPr="00EC2E85">
        <w:rPr>
          <w:rStyle w:val="7Char"/>
          <w:rtl/>
        </w:rPr>
        <w:t xml:space="preserve"> ما شاء الله</w:t>
      </w:r>
      <w:r w:rsidR="00E73D12" w:rsidRPr="00EC2E85">
        <w:rPr>
          <w:rStyle w:val="7Char"/>
          <w:rtl/>
        </w:rPr>
        <w:fldChar w:fldCharType="begin"/>
      </w:r>
      <w:r w:rsidR="00E73D12" w:rsidRPr="00EC2E85">
        <w:rPr>
          <w:rStyle w:val="7Char"/>
          <w:rtl/>
        </w:rPr>
        <w:instrText xml:space="preserve"> XE "</w:instrText>
      </w:r>
      <w:r w:rsidR="00E73D12" w:rsidRPr="00EC2E85">
        <w:rPr>
          <w:rStyle w:val="7Char"/>
          <w:rFonts w:hint="cs"/>
          <w:rtl/>
        </w:rPr>
        <w:instrText>2-</w:instrText>
      </w:r>
      <w:r w:rsidR="00E73D12" w:rsidRPr="00EC2E85">
        <w:rPr>
          <w:rStyle w:val="7Char"/>
          <w:rtl/>
        </w:rPr>
        <w:instrText>أن أباه عمر بن الخطاب كان يصلي من الليل ما شاء الله</w:instrText>
      </w:r>
      <w:r w:rsidR="00E73D12" w:rsidRPr="00EC2E85">
        <w:rPr>
          <w:rStyle w:val="7Char"/>
          <w:rFonts w:hint="cs"/>
          <w:rtl/>
        </w:rPr>
        <w:instrText>[ابن عمر]</w:instrText>
      </w:r>
      <w:r w:rsidR="00E73D12" w:rsidRPr="00EC2E85">
        <w:rPr>
          <w:rStyle w:val="7Char"/>
          <w:rtl/>
        </w:rPr>
        <w:instrText xml:space="preserve">" </w:instrText>
      </w:r>
      <w:r w:rsidR="00E73D12" w:rsidRPr="00EC2E85">
        <w:rPr>
          <w:rStyle w:val="7Char"/>
          <w:rtl/>
        </w:rPr>
        <w:fldChar w:fldCharType="end"/>
      </w:r>
      <w:r w:rsidR="00E952F8">
        <w:rPr>
          <w:rStyle w:val="7Char"/>
          <w:rtl/>
        </w:rPr>
        <w:t xml:space="preserve">، </w:t>
      </w:r>
      <w:r w:rsidRPr="00EC2E85">
        <w:rPr>
          <w:rStyle w:val="7Char"/>
          <w:rtl/>
        </w:rPr>
        <w:t xml:space="preserve">حتى إذا كان من آخر </w:t>
      </w:r>
      <w:r w:rsidR="00A138C6" w:rsidRPr="00EC2E85">
        <w:rPr>
          <w:rStyle w:val="7Char"/>
          <w:rtl/>
        </w:rPr>
        <w:t>الليل</w:t>
      </w:r>
      <w:r w:rsidRPr="00EC2E85">
        <w:rPr>
          <w:rStyle w:val="7Char"/>
          <w:rtl/>
        </w:rPr>
        <w:t xml:space="preserve"> أيقظ أهله للصلاة</w:t>
      </w:r>
      <w:r w:rsidR="00E952F8">
        <w:rPr>
          <w:rStyle w:val="7Char"/>
          <w:rtl/>
        </w:rPr>
        <w:t xml:space="preserve">، </w:t>
      </w:r>
      <w:r w:rsidRPr="00EC2E85">
        <w:rPr>
          <w:rStyle w:val="7Char"/>
          <w:rtl/>
        </w:rPr>
        <w:t>يقول لهم</w:t>
      </w:r>
      <w:r w:rsidR="00336E71">
        <w:rPr>
          <w:rStyle w:val="7Char"/>
          <w:rtl/>
        </w:rPr>
        <w:t xml:space="preserve">: </w:t>
      </w:r>
      <w:r w:rsidRPr="00EC2E85">
        <w:rPr>
          <w:rStyle w:val="7Char"/>
          <w:rtl/>
        </w:rPr>
        <w:t>الصلاة الصلاة</w:t>
      </w:r>
      <w:r w:rsidR="00E952F8">
        <w:rPr>
          <w:rStyle w:val="7Char"/>
          <w:rtl/>
        </w:rPr>
        <w:t xml:space="preserve">، </w:t>
      </w:r>
      <w:r w:rsidRPr="00EC2E85">
        <w:rPr>
          <w:rStyle w:val="7Char"/>
          <w:rtl/>
        </w:rPr>
        <w:t>ثم يتلو هذه الآية</w:t>
      </w:r>
      <w:r w:rsidR="00336E71">
        <w:rPr>
          <w:rStyle w:val="7Char"/>
          <w:rtl/>
        </w:rPr>
        <w:t xml:space="preserve">: </w:t>
      </w:r>
      <w:r w:rsidR="007512AD">
        <w:rPr>
          <w:rStyle w:val="7Char"/>
          <w:color w:val="000000"/>
          <w:szCs w:val="28"/>
          <w:shd w:val="clear" w:color="auto" w:fill="FFFFFF"/>
          <w:rtl/>
        </w:rPr>
        <w:t>﴿</w:t>
      </w:r>
      <w:r w:rsidR="007512AD" w:rsidRPr="00772D1D">
        <w:rPr>
          <w:rStyle w:val="6Char"/>
          <w:rtl/>
        </w:rPr>
        <w:t>وَأْمُرْ أَهْلَكَ بِالصَّلَاةِ وَاصْطَبِرْ عَلَيْهَا  لَا نَسْأَلُكَ رِزْقًا  نَحْنُ نَرْزُقُكَ  وَالْعَاقِبَةُ لِلتَّقْوَى١٣٢</w:t>
      </w:r>
      <w:r w:rsidR="007512AD">
        <w:rPr>
          <w:rStyle w:val="7Char"/>
          <w:color w:val="000000"/>
          <w:szCs w:val="28"/>
          <w:shd w:val="clear" w:color="auto" w:fill="FFFFFF"/>
          <w:rtl/>
        </w:rPr>
        <w:t>﴾</w:t>
      </w:r>
      <w:r w:rsidR="007512AD" w:rsidRPr="00772D1D">
        <w:rPr>
          <w:rStyle w:val="6Char"/>
          <w:rtl/>
        </w:rPr>
        <w:t xml:space="preserve"> </w:t>
      </w:r>
      <w:r w:rsidR="007512AD" w:rsidRPr="00215D8E">
        <w:rPr>
          <w:rStyle w:val="9Char"/>
          <w:rtl/>
        </w:rPr>
        <w:t>[طه</w:t>
      </w:r>
      <w:r w:rsidR="00336E71" w:rsidRPr="00215D8E">
        <w:rPr>
          <w:rStyle w:val="9Char"/>
          <w:rtl/>
        </w:rPr>
        <w:t xml:space="preserve">: </w:t>
      </w:r>
      <w:r w:rsidR="007512AD" w:rsidRPr="00215D8E">
        <w:rPr>
          <w:rStyle w:val="9Char"/>
          <w:rtl/>
        </w:rPr>
        <w:t>132]</w:t>
      </w:r>
      <w:bookmarkEnd w:id="125"/>
      <w:r w:rsidR="00B02446" w:rsidRPr="00EC2E85">
        <w:rPr>
          <w:rStyle w:val="7Char"/>
          <w:rtl/>
        </w:rPr>
        <w:fldChar w:fldCharType="begin"/>
      </w:r>
      <w:r w:rsidR="00B02446" w:rsidRPr="00EC2E85">
        <w:rPr>
          <w:rStyle w:val="7Char"/>
          <w:rtl/>
        </w:rPr>
        <w:instrText xml:space="preserve"> XE "</w:instrText>
      </w:r>
      <w:r w:rsidR="00B02446" w:rsidRPr="00EC2E85">
        <w:rPr>
          <w:rStyle w:val="7Char"/>
          <w:rFonts w:hint="cs"/>
          <w:rtl/>
        </w:rPr>
        <w:instrText>20=</w:instrText>
      </w:r>
      <w:r w:rsidR="00B02446" w:rsidRPr="00EC2E85">
        <w:rPr>
          <w:rStyle w:val="7Char"/>
          <w:rtl/>
        </w:rPr>
        <w:sym w:font="AGA Arabesque" w:char="F05D"/>
      </w:r>
      <w:r w:rsidR="00B02446" w:rsidRPr="00EC2E85">
        <w:rPr>
          <w:rStyle w:val="7Char"/>
          <w:rFonts w:hint="cs"/>
          <w:rtl/>
        </w:rPr>
        <w:instrText>وَأْمُرْ أَهْلَكَ بِالصَّلاَةِ وَاصْطَبِرْ عَلَيْهَا لاَ نَسْأَلُكَ رِزْقًا نَّحْنُ نَرْزُقُكَ وَالعَاقِبَةُ لِلتَّقْوَى</w:instrText>
      </w:r>
      <w:r w:rsidR="00B02446" w:rsidRPr="00EC2E85">
        <w:rPr>
          <w:rStyle w:val="7Char"/>
          <w:rtl/>
        </w:rPr>
        <w:sym w:font="AGA Arabesque" w:char="F05B"/>
      </w:r>
      <w:r w:rsidR="00B02446" w:rsidRPr="00EC2E85">
        <w:rPr>
          <w:rStyle w:val="7Char"/>
          <w:rFonts w:hint="cs"/>
          <w:rtl/>
        </w:rPr>
        <w:instrText>=132=</w:instrText>
      </w:r>
      <w:r w:rsidR="00B02446" w:rsidRPr="00EC2E85">
        <w:rPr>
          <w:rStyle w:val="7Char"/>
          <w:rtl/>
        </w:rPr>
        <w:instrText xml:space="preserve">" </w:instrText>
      </w:r>
      <w:r w:rsidR="00B02446" w:rsidRPr="00EC2E85">
        <w:rPr>
          <w:rStyle w:val="7Char"/>
          <w:rtl/>
        </w:rPr>
        <w:fldChar w:fldCharType="end"/>
      </w:r>
      <w:r w:rsidRPr="00215D8E">
        <w:rPr>
          <w:rStyle w:val="7Char"/>
          <w:vertAlign w:val="superscript"/>
          <w:rtl/>
        </w:rPr>
        <w:t>(</w:t>
      </w:r>
      <w:r w:rsidRPr="00215D8E">
        <w:rPr>
          <w:rStyle w:val="7Char"/>
          <w:vertAlign w:val="superscript"/>
          <w:rtl/>
        </w:rPr>
        <w:footnoteReference w:id="60"/>
      </w:r>
      <w:r w:rsidRPr="00215D8E">
        <w:rPr>
          <w:rStyle w:val="7Char"/>
          <w:vertAlign w:val="superscript"/>
          <w:rtl/>
        </w:rPr>
        <w:t>)</w:t>
      </w:r>
      <w:r w:rsidRPr="00EC2E85">
        <w:rPr>
          <w:rStyle w:val="7Char"/>
          <w:rtl/>
        </w:rPr>
        <w:t>.</w:t>
      </w:r>
    </w:p>
    <w:p w:rsidR="00511B87" w:rsidRPr="00511B87" w:rsidRDefault="00511B87" w:rsidP="00511B87">
      <w:pPr>
        <w:pStyle w:val="31"/>
        <w:rPr>
          <w:rStyle w:val="8Char"/>
          <w:sz w:val="32"/>
          <w:szCs w:val="32"/>
          <w:rtl/>
        </w:rPr>
      </w:pPr>
      <w:bookmarkStart w:id="126" w:name="_Toc249948729"/>
      <w:bookmarkStart w:id="127" w:name="_Toc466983947"/>
      <w:bookmarkStart w:id="128" w:name="_Toc234237100"/>
      <w:r>
        <w:rPr>
          <w:rFonts w:hint="cs"/>
          <w:rtl/>
        </w:rPr>
        <w:t xml:space="preserve">8- </w:t>
      </w:r>
      <w:r w:rsidR="00641D96" w:rsidRPr="00511B87">
        <w:rPr>
          <w:rtl/>
        </w:rPr>
        <w:t>يقرأ المتهجد جزء</w:t>
      </w:r>
      <w:r w:rsidR="00641D96" w:rsidRPr="00511B87">
        <w:rPr>
          <w:rFonts w:hint="cs"/>
          <w:rtl/>
        </w:rPr>
        <w:t>ا</w:t>
      </w:r>
      <w:r w:rsidR="00641D96" w:rsidRPr="00511B87">
        <w:rPr>
          <w:rtl/>
        </w:rPr>
        <w:t>ً من القرآن أو أكثر</w:t>
      </w:r>
      <w:bookmarkEnd w:id="126"/>
      <w:bookmarkEnd w:id="127"/>
    </w:p>
    <w:p w:rsidR="00641D96" w:rsidRPr="00511B87" w:rsidRDefault="00641D96" w:rsidP="00511B87">
      <w:pPr>
        <w:pStyle w:val="7"/>
        <w:rPr>
          <w:rtl/>
        </w:rPr>
      </w:pPr>
      <w:r w:rsidRPr="00511B87">
        <w:rPr>
          <w:rtl/>
        </w:rPr>
        <w:t>أو أقل على حسب ما تيسر مع التدبر لما يقرأ</w:t>
      </w:r>
      <w:r w:rsidR="00E952F8">
        <w:rPr>
          <w:rtl/>
        </w:rPr>
        <w:t xml:space="preserve">، </w:t>
      </w:r>
      <w:r w:rsidRPr="00511B87">
        <w:rPr>
          <w:rtl/>
        </w:rPr>
        <w:t>وهو م</w:t>
      </w:r>
      <w:r w:rsidRPr="00511B87">
        <w:rPr>
          <w:rFonts w:hint="cs"/>
          <w:rtl/>
        </w:rPr>
        <w:t>ُ</w:t>
      </w:r>
      <w:r w:rsidRPr="00511B87">
        <w:rPr>
          <w:rtl/>
        </w:rPr>
        <w:t>خي</w:t>
      </w:r>
      <w:r w:rsidRPr="00511B87">
        <w:rPr>
          <w:rFonts w:hint="cs"/>
          <w:rtl/>
        </w:rPr>
        <w:t>َّ</w:t>
      </w:r>
      <w:r w:rsidRPr="00511B87">
        <w:rPr>
          <w:rtl/>
        </w:rPr>
        <w:t>ر بين الجهر بالقراءة والإسرار بها</w:t>
      </w:r>
      <w:r w:rsidR="00E952F8">
        <w:rPr>
          <w:rtl/>
        </w:rPr>
        <w:t xml:space="preserve">، </w:t>
      </w:r>
      <w:r w:rsidRPr="00511B87">
        <w:rPr>
          <w:rtl/>
        </w:rPr>
        <w:t>إلا أنه إن كان الجهر أنشط له في القراءة</w:t>
      </w:r>
      <w:r w:rsidR="00E952F8">
        <w:rPr>
          <w:rFonts w:hint="cs"/>
          <w:rtl/>
        </w:rPr>
        <w:t xml:space="preserve">، </w:t>
      </w:r>
      <w:r w:rsidRPr="00511B87">
        <w:rPr>
          <w:rtl/>
        </w:rPr>
        <w:t>أو كان بحضرته من يستمع قراءته</w:t>
      </w:r>
      <w:r w:rsidR="00E952F8">
        <w:rPr>
          <w:rtl/>
        </w:rPr>
        <w:t xml:space="preserve">، </w:t>
      </w:r>
      <w:r w:rsidRPr="00511B87">
        <w:rPr>
          <w:rtl/>
        </w:rPr>
        <w:t xml:space="preserve">أو ينتفع </w:t>
      </w:r>
      <w:r w:rsidRPr="00511B87">
        <w:rPr>
          <w:rFonts w:hint="cs"/>
          <w:rtl/>
        </w:rPr>
        <w:t>ب</w:t>
      </w:r>
      <w:r w:rsidRPr="00511B87">
        <w:rPr>
          <w:rtl/>
        </w:rPr>
        <w:t>ها فالجهر أفضل</w:t>
      </w:r>
      <w:r w:rsidR="00E952F8">
        <w:rPr>
          <w:rtl/>
        </w:rPr>
        <w:t xml:space="preserve">، </w:t>
      </w:r>
      <w:r w:rsidRPr="00511B87">
        <w:rPr>
          <w:rtl/>
        </w:rPr>
        <w:t>وإن كان قريباً منه من يتهجد</w:t>
      </w:r>
      <w:r w:rsidR="00E952F8">
        <w:rPr>
          <w:rtl/>
        </w:rPr>
        <w:t xml:space="preserve">، </w:t>
      </w:r>
      <w:r w:rsidRPr="00511B87">
        <w:rPr>
          <w:rtl/>
        </w:rPr>
        <w:t>أو من يتضرر برفع صوته</w:t>
      </w:r>
      <w:r w:rsidR="00E952F8">
        <w:rPr>
          <w:rtl/>
        </w:rPr>
        <w:t xml:space="preserve">، </w:t>
      </w:r>
      <w:r w:rsidRPr="00511B87">
        <w:rPr>
          <w:rtl/>
        </w:rPr>
        <w:t>فالإسرار أولى</w:t>
      </w:r>
      <w:r w:rsidR="00E952F8">
        <w:rPr>
          <w:rtl/>
        </w:rPr>
        <w:t xml:space="preserve">، </w:t>
      </w:r>
      <w:r w:rsidRPr="00511B87">
        <w:rPr>
          <w:rtl/>
        </w:rPr>
        <w:t>وإن لم يكن لا هذا ولا هذا</w:t>
      </w:r>
      <w:r w:rsidR="00E952F8">
        <w:rPr>
          <w:rtl/>
        </w:rPr>
        <w:t xml:space="preserve">، </w:t>
      </w:r>
      <w:r w:rsidRPr="00511B87">
        <w:rPr>
          <w:rtl/>
        </w:rPr>
        <w:t>فليفعل ما شاء</w:t>
      </w:r>
      <w:bookmarkEnd w:id="128"/>
      <w:r w:rsidRPr="00215D8E">
        <w:rPr>
          <w:vertAlign w:val="superscript"/>
          <w:rtl/>
        </w:rPr>
        <w:t>(</w:t>
      </w:r>
      <w:r w:rsidRPr="00215D8E">
        <w:rPr>
          <w:vertAlign w:val="superscript"/>
          <w:rtl/>
        </w:rPr>
        <w:footnoteReference w:id="61"/>
      </w:r>
      <w:r w:rsidRPr="00215D8E">
        <w:rPr>
          <w:vertAlign w:val="superscript"/>
          <w:rtl/>
        </w:rPr>
        <w:t>)</w:t>
      </w:r>
      <w:r w:rsidRPr="00511B87">
        <w:rPr>
          <w:rtl/>
        </w:rPr>
        <w:t>.</w:t>
      </w:r>
    </w:p>
    <w:p w:rsidR="007512AD" w:rsidRDefault="00641D96" w:rsidP="007512AD">
      <w:pPr>
        <w:pStyle w:val="7"/>
        <w:rPr>
          <w:rtl/>
        </w:rPr>
      </w:pPr>
      <w:bookmarkStart w:id="129" w:name="_Toc234237101"/>
      <w:r w:rsidRPr="007512AD">
        <w:rPr>
          <w:rtl/>
        </w:rPr>
        <w:t>وقد دلت الأحاديث على هذا كله</w:t>
      </w:r>
      <w:r w:rsidR="00E952F8">
        <w:rPr>
          <w:rtl/>
        </w:rPr>
        <w:t xml:space="preserve">، </w:t>
      </w:r>
      <w:r w:rsidRPr="007512AD">
        <w:rPr>
          <w:rtl/>
        </w:rPr>
        <w:t>فعن عبد الله بن مسعود</w:t>
      </w:r>
      <w:r w:rsidR="0082514B" w:rsidRPr="007512AD">
        <w:rPr>
          <w:rFonts w:cs="CTraditional Arabic" w:hint="cs"/>
          <w:rtl/>
        </w:rPr>
        <w:t>س</w:t>
      </w:r>
      <w:r w:rsidRPr="007512AD">
        <w:rPr>
          <w:rFonts w:hint="cs"/>
          <w:rtl/>
        </w:rPr>
        <w:t xml:space="preserve"> </w:t>
      </w:r>
      <w:r w:rsidRPr="007512AD">
        <w:rPr>
          <w:rtl/>
        </w:rPr>
        <w:t>قال</w:t>
      </w:r>
      <w:r w:rsidR="00336E71">
        <w:rPr>
          <w:rtl/>
        </w:rPr>
        <w:t xml:space="preserve">: </w:t>
      </w:r>
      <w:r w:rsidR="007512AD" w:rsidRPr="007512AD">
        <w:rPr>
          <w:rStyle w:val="4Char"/>
          <w:rFonts w:hint="cs"/>
          <w:rtl/>
        </w:rPr>
        <w:t>«</w:t>
      </w:r>
      <w:r w:rsidRPr="007512AD">
        <w:rPr>
          <w:rStyle w:val="4Char"/>
          <w:rtl/>
        </w:rPr>
        <w:t>صليت مع رسول الله</w:t>
      </w:r>
      <w:r w:rsidR="0082514B" w:rsidRPr="007512AD">
        <w:rPr>
          <w:rFonts w:cs="CTraditional Arabic"/>
          <w:rtl/>
        </w:rPr>
        <w:t xml:space="preserve"> ج</w:t>
      </w:r>
      <w:r w:rsidRPr="007512AD">
        <w:rPr>
          <w:rStyle w:val="4Char"/>
          <w:rtl/>
        </w:rPr>
        <w:t xml:space="preserve"> ليلة فأطال حتى هممت بأمر سوءٍ</w:t>
      </w:r>
      <w:r w:rsidR="00E952F8">
        <w:rPr>
          <w:rStyle w:val="4Char"/>
          <w:rtl/>
        </w:rPr>
        <w:t xml:space="preserve">، </w:t>
      </w:r>
      <w:r w:rsidRPr="007512AD">
        <w:rPr>
          <w:rStyle w:val="4Char"/>
          <w:rtl/>
        </w:rPr>
        <w:t>قيل</w:t>
      </w:r>
      <w:r w:rsidR="00336E71">
        <w:rPr>
          <w:rStyle w:val="4Char"/>
          <w:rtl/>
        </w:rPr>
        <w:t xml:space="preserve">: </w:t>
      </w:r>
      <w:r w:rsidRPr="007512AD">
        <w:rPr>
          <w:rStyle w:val="4Char"/>
          <w:rtl/>
        </w:rPr>
        <w:t xml:space="preserve">وما هممت </w:t>
      </w:r>
      <w:r w:rsidRPr="006B6B12">
        <w:rPr>
          <w:rStyle w:val="4Char"/>
          <w:spacing w:val="-6"/>
          <w:rtl/>
        </w:rPr>
        <w:lastRenderedPageBreak/>
        <w:t>به؟ قال</w:t>
      </w:r>
      <w:r w:rsidR="00336E71" w:rsidRPr="006B6B12">
        <w:rPr>
          <w:rStyle w:val="4Char"/>
          <w:spacing w:val="-6"/>
          <w:rtl/>
        </w:rPr>
        <w:t xml:space="preserve">: </w:t>
      </w:r>
      <w:r w:rsidRPr="006B6B12">
        <w:rPr>
          <w:rStyle w:val="4Char"/>
          <w:spacing w:val="-6"/>
          <w:rtl/>
        </w:rPr>
        <w:t>هممت أن أجلس وأدعه</w:t>
      </w:r>
      <w:bookmarkEnd w:id="129"/>
      <w:r w:rsidR="007512AD" w:rsidRPr="006B6B12">
        <w:rPr>
          <w:rStyle w:val="4Char"/>
          <w:rFonts w:hint="cs"/>
          <w:spacing w:val="-6"/>
          <w:rtl/>
        </w:rPr>
        <w:t>»</w:t>
      </w:r>
      <w:r w:rsidR="00E73D12" w:rsidRPr="006B6B12">
        <w:rPr>
          <w:rFonts w:ascii="mylotus" w:hAnsi="mylotus" w:cs="Traditional Naskh"/>
          <w:spacing w:val="-6"/>
          <w:sz w:val="46"/>
          <w:szCs w:val="20"/>
          <w:rtl/>
        </w:rPr>
        <w:fldChar w:fldCharType="begin"/>
      </w:r>
      <w:r w:rsidR="00E73D12" w:rsidRPr="006B6B12">
        <w:rPr>
          <w:spacing w:val="-6"/>
          <w:rtl/>
        </w:rPr>
        <w:instrText xml:space="preserve"> XE "</w:instrText>
      </w:r>
      <w:r w:rsidR="00E73D12" w:rsidRPr="006B6B12">
        <w:rPr>
          <w:rFonts w:ascii="mylotus" w:hAnsi="mylotus" w:cs="Traditional Naskh" w:hint="cs"/>
          <w:spacing w:val="-6"/>
          <w:sz w:val="46"/>
          <w:rtl/>
        </w:rPr>
        <w:instrText>2-</w:instrText>
      </w:r>
      <w:r w:rsidR="00E73D12" w:rsidRPr="006B6B12">
        <w:rPr>
          <w:rFonts w:ascii="mylotus" w:hAnsi="mylotus" w:cs="Traditional Naskh"/>
          <w:spacing w:val="-6"/>
          <w:sz w:val="46"/>
          <w:szCs w:val="20"/>
          <w:rtl/>
        </w:rPr>
        <w:instrText>((</w:instrText>
      </w:r>
      <w:r w:rsidR="00E73D12" w:rsidRPr="006B6B12">
        <w:rPr>
          <w:rFonts w:ascii="mylotus" w:hAnsi="mylotus" w:cs="Traditional Naskh"/>
          <w:spacing w:val="-6"/>
          <w:sz w:val="46"/>
          <w:szCs w:val="34"/>
          <w:rtl/>
        </w:rPr>
        <w:instrText xml:space="preserve">صليت مع رسول الله </w:instrText>
      </w:r>
      <w:r w:rsidR="00E73D12" w:rsidRPr="006B6B12">
        <w:rPr>
          <w:rFonts w:ascii="mylotus" w:hAnsi="mylotus" w:cs="Traditional Naskh"/>
          <w:spacing w:val="-6"/>
          <w:szCs w:val="34"/>
          <w:rtl/>
        </w:rPr>
        <w:sym w:font="AGA Arabesque" w:char="F072"/>
      </w:r>
      <w:r w:rsidR="00E73D12" w:rsidRPr="006B6B12">
        <w:rPr>
          <w:rFonts w:ascii="mylotus" w:hAnsi="mylotus" w:cs="Traditional Naskh"/>
          <w:spacing w:val="-6"/>
          <w:sz w:val="46"/>
          <w:szCs w:val="34"/>
          <w:rtl/>
        </w:rPr>
        <w:instrText xml:space="preserve"> ليلة فأطال حتى هممت بأمر سوءٍ، قيل</w:instrText>
      </w:r>
      <w:r w:rsidR="00E73D12" w:rsidRPr="006B6B12">
        <w:rPr>
          <w:spacing w:val="-6"/>
          <w:rtl/>
        </w:rPr>
        <w:instrText>\</w:instrText>
      </w:r>
      <w:r w:rsidR="00E73D12" w:rsidRPr="006B6B12">
        <w:rPr>
          <w:rFonts w:ascii="mylotus" w:hAnsi="mylotus" w:cs="Traditional Naskh"/>
          <w:spacing w:val="-6"/>
          <w:sz w:val="46"/>
          <w:szCs w:val="34"/>
          <w:rtl/>
        </w:rPr>
        <w:instrText>: وما هممت به؟ قال</w:instrText>
      </w:r>
      <w:r w:rsidR="00E73D12" w:rsidRPr="006B6B12">
        <w:rPr>
          <w:spacing w:val="-6"/>
          <w:rtl/>
        </w:rPr>
        <w:instrText>\</w:instrText>
      </w:r>
      <w:r w:rsidR="00E73D12" w:rsidRPr="006B6B12">
        <w:rPr>
          <w:rFonts w:ascii="mylotus" w:hAnsi="mylotus" w:cs="Traditional Naskh"/>
          <w:spacing w:val="-6"/>
          <w:sz w:val="46"/>
          <w:szCs w:val="34"/>
          <w:rtl/>
        </w:rPr>
        <w:instrText>: هممت أن أجلس وأدعه</w:instrText>
      </w:r>
      <w:r w:rsidR="00E73D12" w:rsidRPr="006B6B12">
        <w:rPr>
          <w:rFonts w:ascii="mylotus" w:hAnsi="mylotus" w:cs="Traditional Naskh"/>
          <w:spacing w:val="-6"/>
          <w:sz w:val="46"/>
          <w:szCs w:val="20"/>
          <w:rtl/>
        </w:rPr>
        <w:instrText>))</w:instrText>
      </w:r>
      <w:r w:rsidR="00E73D12" w:rsidRPr="006B6B12">
        <w:rPr>
          <w:rFonts w:ascii="mylotus" w:hAnsi="mylotus" w:cs="Traditional Naskh" w:hint="cs"/>
          <w:spacing w:val="-6"/>
          <w:sz w:val="46"/>
          <w:rtl/>
        </w:rPr>
        <w:instrText>[ابن مسعود]</w:instrText>
      </w:r>
      <w:r w:rsidR="00E73D12" w:rsidRPr="006B6B12">
        <w:rPr>
          <w:spacing w:val="-6"/>
          <w:rtl/>
        </w:rPr>
        <w:instrText xml:space="preserve">" </w:instrText>
      </w:r>
      <w:r w:rsidR="00E73D12" w:rsidRPr="006B6B12">
        <w:rPr>
          <w:rFonts w:ascii="mylotus" w:hAnsi="mylotus" w:cs="Traditional Naskh"/>
          <w:spacing w:val="-6"/>
          <w:sz w:val="46"/>
          <w:szCs w:val="20"/>
          <w:rtl/>
        </w:rPr>
        <w:fldChar w:fldCharType="end"/>
      </w:r>
      <w:r w:rsidRPr="006B6B12">
        <w:rPr>
          <w:spacing w:val="-6"/>
          <w:vertAlign w:val="superscript"/>
          <w:rtl/>
        </w:rPr>
        <w:t>(</w:t>
      </w:r>
      <w:r w:rsidRPr="006B6B12">
        <w:rPr>
          <w:spacing w:val="-6"/>
          <w:vertAlign w:val="superscript"/>
          <w:rtl/>
        </w:rPr>
        <w:footnoteReference w:id="62"/>
      </w:r>
      <w:r w:rsidRPr="006B6B12">
        <w:rPr>
          <w:spacing w:val="-6"/>
          <w:vertAlign w:val="superscript"/>
          <w:rtl/>
        </w:rPr>
        <w:t>)</w:t>
      </w:r>
      <w:r w:rsidRPr="006B6B12">
        <w:rPr>
          <w:spacing w:val="-6"/>
          <w:rtl/>
        </w:rPr>
        <w:t>. وعن حذيفة</w:t>
      </w:r>
      <w:r w:rsidR="0082514B" w:rsidRPr="006B6B12">
        <w:rPr>
          <w:rFonts w:cs="CTraditional Arabic" w:hint="cs"/>
          <w:spacing w:val="-6"/>
          <w:rtl/>
        </w:rPr>
        <w:t>س</w:t>
      </w:r>
      <w:r w:rsidRPr="006B6B12">
        <w:rPr>
          <w:spacing w:val="-6"/>
          <w:rtl/>
        </w:rPr>
        <w:t xml:space="preserve"> قال</w:t>
      </w:r>
      <w:r w:rsidR="00336E71" w:rsidRPr="006B6B12">
        <w:rPr>
          <w:spacing w:val="-6"/>
          <w:rtl/>
        </w:rPr>
        <w:t xml:space="preserve">: </w:t>
      </w:r>
      <w:r w:rsidR="007512AD" w:rsidRPr="006B6B12">
        <w:rPr>
          <w:rStyle w:val="4Char"/>
          <w:rFonts w:hint="cs"/>
          <w:spacing w:val="-6"/>
          <w:rtl/>
        </w:rPr>
        <w:t>«</w:t>
      </w:r>
      <w:r w:rsidRPr="006B6B12">
        <w:rPr>
          <w:rStyle w:val="4Char"/>
          <w:spacing w:val="-6"/>
          <w:rtl/>
        </w:rPr>
        <w:t>صليت مع النبي</w:t>
      </w:r>
      <w:r w:rsidR="0082514B" w:rsidRPr="006B6B12">
        <w:rPr>
          <w:rFonts w:cs="CTraditional Arabic"/>
          <w:spacing w:val="-6"/>
          <w:rtl/>
        </w:rPr>
        <w:t xml:space="preserve"> ج</w:t>
      </w:r>
      <w:r w:rsidRPr="007512AD">
        <w:rPr>
          <w:rStyle w:val="4Char"/>
          <w:rtl/>
        </w:rPr>
        <w:t xml:space="preserve"> ذات ليلة فافتتح </w:t>
      </w:r>
      <w:r w:rsidR="00E516B9" w:rsidRPr="007512AD">
        <w:rPr>
          <w:rStyle w:val="4Char"/>
          <w:rtl/>
        </w:rPr>
        <w:t>البقرة</w:t>
      </w:r>
      <w:r w:rsidRPr="007512AD">
        <w:rPr>
          <w:rStyle w:val="4Char"/>
          <w:rtl/>
        </w:rPr>
        <w:t xml:space="preserve"> فقلت</w:t>
      </w:r>
      <w:r w:rsidR="00336E71">
        <w:rPr>
          <w:rStyle w:val="4Char"/>
          <w:rtl/>
        </w:rPr>
        <w:t xml:space="preserve">: </w:t>
      </w:r>
      <w:r w:rsidRPr="007512AD">
        <w:rPr>
          <w:rStyle w:val="4Char"/>
          <w:rtl/>
        </w:rPr>
        <w:t>يركع عند المائة</w:t>
      </w:r>
      <w:r w:rsidR="00E952F8">
        <w:rPr>
          <w:rStyle w:val="4Char"/>
          <w:rtl/>
        </w:rPr>
        <w:t xml:space="preserve">، </w:t>
      </w:r>
      <w:r w:rsidRPr="007512AD">
        <w:rPr>
          <w:rStyle w:val="4Char"/>
          <w:rtl/>
        </w:rPr>
        <w:t>ثم مضى فقلت</w:t>
      </w:r>
      <w:r w:rsidR="00336E71">
        <w:rPr>
          <w:rStyle w:val="4Char"/>
          <w:rtl/>
        </w:rPr>
        <w:t xml:space="preserve">: </w:t>
      </w:r>
      <w:r w:rsidRPr="007512AD">
        <w:rPr>
          <w:rStyle w:val="4Char"/>
          <w:rtl/>
        </w:rPr>
        <w:t>يصلي بها في ركعة</w:t>
      </w:r>
      <w:r w:rsidR="00E952F8">
        <w:rPr>
          <w:rStyle w:val="4Char"/>
          <w:rtl/>
        </w:rPr>
        <w:t xml:space="preserve">، </w:t>
      </w:r>
      <w:r w:rsidRPr="007512AD">
        <w:rPr>
          <w:rStyle w:val="4Char"/>
          <w:rtl/>
        </w:rPr>
        <w:t>فمضى فقلت</w:t>
      </w:r>
      <w:r w:rsidR="00336E71">
        <w:rPr>
          <w:rStyle w:val="4Char"/>
          <w:rtl/>
        </w:rPr>
        <w:t xml:space="preserve">: </w:t>
      </w:r>
      <w:r w:rsidRPr="007512AD">
        <w:rPr>
          <w:rStyle w:val="4Char"/>
          <w:rtl/>
        </w:rPr>
        <w:t>يركع بها</w:t>
      </w:r>
      <w:r w:rsidR="00E952F8">
        <w:rPr>
          <w:rStyle w:val="4Char"/>
          <w:rtl/>
        </w:rPr>
        <w:t xml:space="preserve">، </w:t>
      </w:r>
      <w:r w:rsidRPr="007512AD">
        <w:rPr>
          <w:rStyle w:val="4Char"/>
          <w:rtl/>
        </w:rPr>
        <w:t xml:space="preserve">ثم افتتح </w:t>
      </w:r>
      <w:r w:rsidR="00892927" w:rsidRPr="007512AD">
        <w:rPr>
          <w:rStyle w:val="4Char"/>
          <w:rtl/>
        </w:rPr>
        <w:t>النساء</w:t>
      </w:r>
      <w:r w:rsidRPr="007512AD">
        <w:rPr>
          <w:rStyle w:val="4Char"/>
          <w:rtl/>
        </w:rPr>
        <w:t xml:space="preserve"> فقرأها</w:t>
      </w:r>
      <w:r w:rsidR="00E952F8">
        <w:rPr>
          <w:rStyle w:val="4Char"/>
          <w:rtl/>
        </w:rPr>
        <w:t xml:space="preserve">، </w:t>
      </w:r>
      <w:r w:rsidRPr="007512AD">
        <w:rPr>
          <w:rStyle w:val="4Char"/>
          <w:rtl/>
        </w:rPr>
        <w:t xml:space="preserve">ثم افتتح </w:t>
      </w:r>
      <w:r w:rsidR="00E516B9" w:rsidRPr="007512AD">
        <w:rPr>
          <w:rStyle w:val="4Char"/>
          <w:rtl/>
        </w:rPr>
        <w:t>آل عمران</w:t>
      </w:r>
      <w:r w:rsidRPr="007512AD">
        <w:rPr>
          <w:rStyle w:val="4Char"/>
          <w:rtl/>
        </w:rPr>
        <w:t xml:space="preserve"> فقرأها</w:t>
      </w:r>
      <w:r w:rsidR="00E952F8">
        <w:rPr>
          <w:rStyle w:val="4Char"/>
          <w:rtl/>
        </w:rPr>
        <w:t xml:space="preserve">، </w:t>
      </w:r>
      <w:r w:rsidRPr="007512AD">
        <w:rPr>
          <w:rStyle w:val="4Char"/>
          <w:rtl/>
        </w:rPr>
        <w:t>يقرأ مترسلاً</w:t>
      </w:r>
      <w:r w:rsidR="00E952F8">
        <w:rPr>
          <w:rStyle w:val="4Char"/>
          <w:rtl/>
        </w:rPr>
        <w:t xml:space="preserve">، </w:t>
      </w:r>
      <w:r w:rsidRPr="007512AD">
        <w:rPr>
          <w:rStyle w:val="4Char"/>
          <w:rtl/>
        </w:rPr>
        <w:t>إذا مرَّ بآية فيها تسبيح سبَّح</w:t>
      </w:r>
      <w:r w:rsidR="00E952F8">
        <w:rPr>
          <w:rStyle w:val="4Char"/>
          <w:rtl/>
        </w:rPr>
        <w:t xml:space="preserve">، </w:t>
      </w:r>
      <w:r w:rsidRPr="007512AD">
        <w:rPr>
          <w:rStyle w:val="4Char"/>
          <w:rtl/>
        </w:rPr>
        <w:t>وإذا مر بسؤال سأل</w:t>
      </w:r>
      <w:r w:rsidR="00E952F8">
        <w:rPr>
          <w:rStyle w:val="4Char"/>
          <w:rtl/>
        </w:rPr>
        <w:t xml:space="preserve">، </w:t>
      </w:r>
      <w:r w:rsidRPr="007512AD">
        <w:rPr>
          <w:rStyle w:val="4Char"/>
          <w:rtl/>
        </w:rPr>
        <w:t>وإذا مر بتعو</w:t>
      </w:r>
      <w:r w:rsidRPr="007512AD">
        <w:rPr>
          <w:rStyle w:val="4Char"/>
          <w:rFonts w:hint="cs"/>
          <w:rtl/>
        </w:rPr>
        <w:t>ُّ</w:t>
      </w:r>
      <w:r w:rsidRPr="007512AD">
        <w:rPr>
          <w:rStyle w:val="4Char"/>
          <w:rtl/>
        </w:rPr>
        <w:t>ذ</w:t>
      </w:r>
      <w:r w:rsidRPr="007512AD">
        <w:rPr>
          <w:rStyle w:val="4Char"/>
          <w:rFonts w:hint="cs"/>
          <w:rtl/>
        </w:rPr>
        <w:t>ٍ</w:t>
      </w:r>
      <w:r w:rsidRPr="007512AD">
        <w:rPr>
          <w:rStyle w:val="4Char"/>
          <w:rtl/>
        </w:rPr>
        <w:t xml:space="preserve"> تعوَّذ</w:t>
      </w:r>
      <w:r w:rsidRPr="007512AD">
        <w:rPr>
          <w:rStyle w:val="4Char"/>
          <w:rFonts w:hint="cs"/>
          <w:rtl/>
        </w:rPr>
        <w:t>...</w:t>
      </w:r>
      <w:r w:rsidR="007512AD">
        <w:rPr>
          <w:rStyle w:val="4Char"/>
          <w:rFonts w:hint="cs"/>
          <w:rtl/>
        </w:rPr>
        <w:t>»</w:t>
      </w:r>
      <w:r w:rsidRPr="00215D8E">
        <w:rPr>
          <w:vertAlign w:val="superscript"/>
          <w:rtl/>
        </w:rPr>
        <w:t>(</w:t>
      </w:r>
      <w:r w:rsidRPr="00215D8E">
        <w:rPr>
          <w:vertAlign w:val="superscript"/>
          <w:rtl/>
        </w:rPr>
        <w:footnoteReference w:id="63"/>
      </w:r>
      <w:r w:rsidRPr="00215D8E">
        <w:rPr>
          <w:vertAlign w:val="superscript"/>
          <w:rtl/>
        </w:rPr>
        <w:t>)</w:t>
      </w:r>
      <w:r w:rsidR="00E952F8">
        <w:rPr>
          <w:rtl/>
        </w:rPr>
        <w:t xml:space="preserve">، </w:t>
      </w:r>
      <w:r w:rsidRPr="007512AD">
        <w:rPr>
          <w:rtl/>
        </w:rPr>
        <w:t>وعن عوف بن مالك الأشجعي</w:t>
      </w:r>
      <w:r w:rsidR="0082514B" w:rsidRPr="007512AD">
        <w:rPr>
          <w:rFonts w:cs="CTraditional Arabic" w:hint="cs"/>
          <w:rtl/>
        </w:rPr>
        <w:t>س</w:t>
      </w:r>
      <w:r w:rsidRPr="007512AD">
        <w:rPr>
          <w:rtl/>
        </w:rPr>
        <w:t xml:space="preserve"> قال</w:t>
      </w:r>
      <w:r w:rsidR="00336E71">
        <w:rPr>
          <w:rtl/>
        </w:rPr>
        <w:t xml:space="preserve">: </w:t>
      </w:r>
      <w:r w:rsidRPr="007512AD">
        <w:rPr>
          <w:rtl/>
        </w:rPr>
        <w:t>قمت مع رسول الله</w:t>
      </w:r>
      <w:r w:rsidR="0082514B" w:rsidRPr="007512AD">
        <w:rPr>
          <w:rFonts w:cs="CTraditional Arabic"/>
          <w:rtl/>
        </w:rPr>
        <w:t xml:space="preserve"> ج</w:t>
      </w:r>
      <w:r w:rsidRPr="007512AD">
        <w:rPr>
          <w:rtl/>
        </w:rPr>
        <w:t xml:space="preserve"> ليلة فقرأ سورة </w:t>
      </w:r>
      <w:r w:rsidR="00E516B9" w:rsidRPr="007512AD">
        <w:rPr>
          <w:rtl/>
        </w:rPr>
        <w:t>البقرة</w:t>
      </w:r>
      <w:r w:rsidR="00E952F8">
        <w:rPr>
          <w:rtl/>
        </w:rPr>
        <w:t xml:space="preserve">، </w:t>
      </w:r>
      <w:r w:rsidRPr="007512AD">
        <w:rPr>
          <w:rFonts w:hint="cs"/>
          <w:rtl/>
        </w:rPr>
        <w:t xml:space="preserve">لا </w:t>
      </w:r>
      <w:r w:rsidRPr="007512AD">
        <w:rPr>
          <w:rtl/>
        </w:rPr>
        <w:t>يمر بآية رحم</w:t>
      </w:r>
      <w:r w:rsidRPr="007512AD">
        <w:rPr>
          <w:rFonts w:hint="cs"/>
          <w:rtl/>
        </w:rPr>
        <w:t>ة</w:t>
      </w:r>
      <w:r w:rsidRPr="007512AD">
        <w:rPr>
          <w:rtl/>
        </w:rPr>
        <w:t xml:space="preserve"> إلا وقف فسأل</w:t>
      </w:r>
      <w:r w:rsidR="00E952F8">
        <w:rPr>
          <w:rtl/>
        </w:rPr>
        <w:t xml:space="preserve">، </w:t>
      </w:r>
      <w:r w:rsidRPr="007512AD">
        <w:rPr>
          <w:rtl/>
        </w:rPr>
        <w:t>ولا يمر بآية عذاب إلا وقف فتعو</w:t>
      </w:r>
      <w:r w:rsidRPr="007512AD">
        <w:rPr>
          <w:rFonts w:hint="cs"/>
          <w:rtl/>
        </w:rPr>
        <w:t>َّ</w:t>
      </w:r>
      <w:r w:rsidRPr="007512AD">
        <w:rPr>
          <w:rtl/>
        </w:rPr>
        <w:t>ذ</w:t>
      </w:r>
      <w:r w:rsidR="00E952F8">
        <w:rPr>
          <w:rtl/>
        </w:rPr>
        <w:t xml:space="preserve">، </w:t>
      </w:r>
      <w:r w:rsidRPr="007512AD">
        <w:rPr>
          <w:rtl/>
        </w:rPr>
        <w:t>ثم ركع بقدر قيامه</w:t>
      </w:r>
      <w:r w:rsidR="00E952F8">
        <w:rPr>
          <w:rtl/>
        </w:rPr>
        <w:t xml:space="preserve">، </w:t>
      </w:r>
      <w:r w:rsidRPr="007512AD">
        <w:rPr>
          <w:rtl/>
        </w:rPr>
        <w:t>يقول في ركوعه</w:t>
      </w:r>
      <w:r w:rsidR="00336E71">
        <w:rPr>
          <w:rtl/>
        </w:rPr>
        <w:t xml:space="preserve">: </w:t>
      </w:r>
      <w:r w:rsidR="007512AD" w:rsidRPr="007512AD">
        <w:rPr>
          <w:rStyle w:val="4Char"/>
          <w:rFonts w:hint="cs"/>
          <w:rtl/>
        </w:rPr>
        <w:t>«</w:t>
      </w:r>
      <w:r w:rsidRPr="007512AD">
        <w:rPr>
          <w:rStyle w:val="4Char"/>
          <w:rtl/>
        </w:rPr>
        <w:t>سبحان ذي الجبروت</w:t>
      </w:r>
      <w:r w:rsidR="00E952F8">
        <w:rPr>
          <w:rStyle w:val="4Char"/>
          <w:rtl/>
        </w:rPr>
        <w:t xml:space="preserve">، </w:t>
      </w:r>
      <w:r w:rsidRPr="007512AD">
        <w:rPr>
          <w:rStyle w:val="4Char"/>
          <w:rtl/>
        </w:rPr>
        <w:t>والملكوت</w:t>
      </w:r>
      <w:r w:rsidR="00E952F8">
        <w:rPr>
          <w:rStyle w:val="4Char"/>
          <w:rtl/>
        </w:rPr>
        <w:t xml:space="preserve">، </w:t>
      </w:r>
      <w:r w:rsidRPr="007512AD">
        <w:rPr>
          <w:rStyle w:val="4Char"/>
          <w:rtl/>
        </w:rPr>
        <w:t>والكبرياء</w:t>
      </w:r>
      <w:r w:rsidR="00E952F8">
        <w:rPr>
          <w:rStyle w:val="4Char"/>
          <w:rtl/>
        </w:rPr>
        <w:t xml:space="preserve">، </w:t>
      </w:r>
      <w:r w:rsidRPr="007512AD">
        <w:rPr>
          <w:rStyle w:val="4Char"/>
          <w:rtl/>
        </w:rPr>
        <w:t>والعظمة</w:t>
      </w:r>
      <w:r w:rsidR="007512AD">
        <w:rPr>
          <w:rStyle w:val="4Char"/>
          <w:rFonts w:hint="cs"/>
          <w:rtl/>
        </w:rPr>
        <w:t>»</w:t>
      </w:r>
      <w:r w:rsidR="00E96E1D" w:rsidRPr="00EC2E85">
        <w:rPr>
          <w:rFonts w:ascii="mylotus" w:hAnsi="mylotus" w:cs="Traditional Naskh"/>
          <w:sz w:val="46"/>
          <w:szCs w:val="20"/>
          <w:rtl/>
        </w:rPr>
        <w:fldChar w:fldCharType="begin"/>
      </w:r>
      <w:r w:rsidR="00E96E1D" w:rsidRPr="00EC2E85">
        <w:rPr>
          <w:rtl/>
        </w:rPr>
        <w:instrText xml:space="preserve"> XE "</w:instrText>
      </w:r>
      <w:r w:rsidR="00E96E1D" w:rsidRPr="00EC2E85">
        <w:rPr>
          <w:rFonts w:ascii="mylotus" w:hAnsi="mylotus" w:cs="AL-Hotham" w:hint="cs"/>
          <w:rtl/>
        </w:rPr>
        <w:instrText>1-</w:instrText>
      </w:r>
      <w:r w:rsidR="00E96E1D" w:rsidRPr="00EC2E85">
        <w:rPr>
          <w:rFonts w:ascii="mylotus" w:hAnsi="mylotus" w:cs="AL-Hotham" w:hint="cs"/>
          <w:sz w:val="20"/>
          <w:szCs w:val="20"/>
          <w:rtl/>
        </w:rPr>
        <w:instrText>((</w:instrText>
      </w:r>
      <w:r w:rsidR="00E96E1D" w:rsidRPr="00EC2E85">
        <w:rPr>
          <w:rFonts w:ascii="mylotus" w:hAnsi="mylotus" w:cs="Traditional Naskh" w:hint="cs"/>
          <w:b/>
          <w:bCs/>
          <w:sz w:val="46"/>
          <w:szCs w:val="34"/>
          <w:rtl/>
        </w:rPr>
        <w:instrText>س</w:instrText>
      </w:r>
      <w:r w:rsidR="00E96E1D" w:rsidRPr="00EC2E85">
        <w:rPr>
          <w:rFonts w:ascii="mylotus" w:hAnsi="mylotus" w:cs="Traditional Naskh"/>
          <w:b/>
          <w:bCs/>
          <w:sz w:val="46"/>
          <w:szCs w:val="34"/>
          <w:rtl/>
        </w:rPr>
        <w:instrText>بحان ذي الجبروت،</w:instrText>
      </w:r>
      <w:r w:rsidR="00E96E1D" w:rsidRPr="00EC2E85">
        <w:rPr>
          <w:rFonts w:ascii="mylotus" w:hAnsi="mylotus" w:cs="Traditional Naskh" w:hint="cs"/>
          <w:b/>
          <w:bCs/>
          <w:sz w:val="46"/>
          <w:szCs w:val="34"/>
          <w:rtl/>
        </w:rPr>
        <w:instrText xml:space="preserve"> </w:instrText>
      </w:r>
      <w:r w:rsidR="00E96E1D" w:rsidRPr="00EC2E85">
        <w:rPr>
          <w:rFonts w:ascii="mylotus" w:hAnsi="mylotus" w:cs="Traditional Naskh"/>
          <w:b/>
          <w:bCs/>
          <w:sz w:val="46"/>
          <w:szCs w:val="34"/>
          <w:rtl/>
        </w:rPr>
        <w:instrText>والملكوت، والكبرياء</w:instrText>
      </w:r>
      <w:r w:rsidR="00E96E1D" w:rsidRPr="00EC2E85">
        <w:rPr>
          <w:rFonts w:ascii="mylotus" w:hAnsi="mylotus" w:cs="Traditional Naskh" w:hint="cs"/>
          <w:b/>
          <w:bCs/>
          <w:sz w:val="46"/>
          <w:szCs w:val="34"/>
          <w:rtl/>
        </w:rPr>
        <w:instrText>،</w:instrText>
      </w:r>
      <w:r w:rsidR="00E96E1D" w:rsidRPr="00EC2E85">
        <w:rPr>
          <w:rFonts w:ascii="mylotus" w:hAnsi="mylotus" w:cs="Traditional Naskh"/>
          <w:b/>
          <w:bCs/>
          <w:sz w:val="46"/>
          <w:szCs w:val="34"/>
          <w:rtl/>
        </w:rPr>
        <w:instrText xml:space="preserve"> والعظمة</w:instrText>
      </w:r>
      <w:r w:rsidR="00E96E1D" w:rsidRPr="00EC2E85">
        <w:rPr>
          <w:rFonts w:ascii="Lotus Linotype" w:hAnsi="Lotus Linotype" w:cs="AL-Hotham" w:hint="cs"/>
          <w:sz w:val="20"/>
          <w:szCs w:val="20"/>
          <w:rtl/>
        </w:rPr>
        <w:instrText>))</w:instrText>
      </w:r>
      <w:r w:rsidR="00E96E1D" w:rsidRPr="00EC2E85">
        <w:rPr>
          <w:rtl/>
        </w:rPr>
        <w:instrText xml:space="preserve">" </w:instrText>
      </w:r>
      <w:r w:rsidR="00E96E1D" w:rsidRPr="00EC2E85">
        <w:rPr>
          <w:rFonts w:ascii="mylotus" w:hAnsi="mylotus" w:cs="Traditional Naskh"/>
          <w:sz w:val="46"/>
          <w:szCs w:val="20"/>
          <w:rtl/>
        </w:rPr>
        <w:fldChar w:fldCharType="end"/>
      </w:r>
      <w:r w:rsidRPr="007512AD">
        <w:rPr>
          <w:rtl/>
        </w:rPr>
        <w:t xml:space="preserve"> ثم سجد بقدر قيامه</w:t>
      </w:r>
      <w:r w:rsidR="00E952F8">
        <w:rPr>
          <w:rtl/>
        </w:rPr>
        <w:t xml:space="preserve">، </w:t>
      </w:r>
      <w:r w:rsidRPr="007512AD">
        <w:rPr>
          <w:rtl/>
        </w:rPr>
        <w:t>ثم قال في سجوده مثل ذلك</w:t>
      </w:r>
      <w:r w:rsidR="00E952F8">
        <w:rPr>
          <w:rtl/>
        </w:rPr>
        <w:t xml:space="preserve">، </w:t>
      </w:r>
      <w:r w:rsidRPr="007512AD">
        <w:rPr>
          <w:rtl/>
        </w:rPr>
        <w:t>ثم</w:t>
      </w:r>
      <w:r w:rsidRPr="007512AD">
        <w:rPr>
          <w:rFonts w:hint="cs"/>
          <w:rtl/>
        </w:rPr>
        <w:t xml:space="preserve"> </w:t>
      </w:r>
      <w:r w:rsidRPr="007512AD">
        <w:rPr>
          <w:rtl/>
        </w:rPr>
        <w:t>قام فقرأ ب</w:t>
      </w:r>
      <w:r w:rsidR="00E516B9" w:rsidRPr="007512AD">
        <w:rPr>
          <w:rtl/>
        </w:rPr>
        <w:t>آل عمران</w:t>
      </w:r>
      <w:r w:rsidR="00E952F8">
        <w:rPr>
          <w:rtl/>
        </w:rPr>
        <w:t xml:space="preserve">، </w:t>
      </w:r>
      <w:r w:rsidRPr="007512AD">
        <w:rPr>
          <w:rtl/>
        </w:rPr>
        <w:t>ثم قرأ سورة سورة</w:t>
      </w:r>
      <w:r w:rsidR="007512AD">
        <w:rPr>
          <w:rFonts w:hint="cs"/>
          <w:rtl/>
        </w:rPr>
        <w:t>»</w:t>
      </w:r>
      <w:r w:rsidRPr="00215D8E">
        <w:rPr>
          <w:vertAlign w:val="superscript"/>
          <w:rtl/>
        </w:rPr>
        <w:t>(</w:t>
      </w:r>
      <w:r w:rsidRPr="00215D8E">
        <w:rPr>
          <w:vertAlign w:val="superscript"/>
          <w:rtl/>
        </w:rPr>
        <w:footnoteReference w:id="64"/>
      </w:r>
      <w:r w:rsidRPr="00215D8E">
        <w:rPr>
          <w:vertAlign w:val="superscript"/>
          <w:rtl/>
        </w:rPr>
        <w:t>)</w:t>
      </w:r>
      <w:r w:rsidRPr="007512AD">
        <w:rPr>
          <w:rtl/>
        </w:rPr>
        <w:t>. وعن حذيفة</w:t>
      </w:r>
      <w:r w:rsidR="0082514B" w:rsidRPr="007512AD">
        <w:rPr>
          <w:rFonts w:cs="CTraditional Arabic" w:hint="cs"/>
          <w:rtl/>
        </w:rPr>
        <w:t>س</w:t>
      </w:r>
      <w:r w:rsidRPr="007512AD">
        <w:rPr>
          <w:rtl/>
        </w:rPr>
        <w:t xml:space="preserve"> أنه رأى رسول الله</w:t>
      </w:r>
      <w:r w:rsidR="0082514B" w:rsidRPr="007512AD">
        <w:rPr>
          <w:rFonts w:cs="CTraditional Arabic"/>
          <w:rtl/>
        </w:rPr>
        <w:t xml:space="preserve"> ج</w:t>
      </w:r>
      <w:r w:rsidRPr="007512AD">
        <w:rPr>
          <w:rtl/>
        </w:rPr>
        <w:t xml:space="preserve"> يصلي من </w:t>
      </w:r>
      <w:r w:rsidR="00A138C6" w:rsidRPr="007512AD">
        <w:rPr>
          <w:rtl/>
        </w:rPr>
        <w:t>الليل</w:t>
      </w:r>
      <w:r w:rsidRPr="007512AD">
        <w:rPr>
          <w:rtl/>
        </w:rPr>
        <w:t xml:space="preserve"> فصلى أربع ركعات</w:t>
      </w:r>
      <w:r w:rsidR="00E952F8">
        <w:rPr>
          <w:rtl/>
        </w:rPr>
        <w:t xml:space="preserve">، </w:t>
      </w:r>
      <w:r w:rsidRPr="007512AD">
        <w:rPr>
          <w:rtl/>
        </w:rPr>
        <w:t>فقرأ فيهن</w:t>
      </w:r>
      <w:r w:rsidR="00336E71">
        <w:rPr>
          <w:rtl/>
        </w:rPr>
        <w:t xml:space="preserve">: </w:t>
      </w:r>
      <w:r w:rsidR="00E516B9" w:rsidRPr="007512AD">
        <w:rPr>
          <w:rtl/>
        </w:rPr>
        <w:t>البقرة</w:t>
      </w:r>
      <w:r w:rsidR="00E952F8">
        <w:rPr>
          <w:rtl/>
        </w:rPr>
        <w:t xml:space="preserve">، </w:t>
      </w:r>
      <w:r w:rsidRPr="007512AD">
        <w:rPr>
          <w:rtl/>
        </w:rPr>
        <w:t>و</w:t>
      </w:r>
      <w:r w:rsidR="00E516B9" w:rsidRPr="007512AD">
        <w:rPr>
          <w:rtl/>
        </w:rPr>
        <w:t>آل عمران</w:t>
      </w:r>
      <w:r w:rsidR="00E952F8">
        <w:rPr>
          <w:rtl/>
        </w:rPr>
        <w:t xml:space="preserve">، </w:t>
      </w:r>
      <w:r w:rsidRPr="007512AD">
        <w:rPr>
          <w:rtl/>
        </w:rPr>
        <w:t>والنساء</w:t>
      </w:r>
      <w:r w:rsidR="00E952F8">
        <w:rPr>
          <w:rtl/>
        </w:rPr>
        <w:t xml:space="preserve">، </w:t>
      </w:r>
      <w:r w:rsidRPr="007512AD">
        <w:rPr>
          <w:rtl/>
        </w:rPr>
        <w:t xml:space="preserve">والمائدة أو </w:t>
      </w:r>
      <w:r w:rsidR="002B78DF" w:rsidRPr="007512AD">
        <w:rPr>
          <w:rtl/>
        </w:rPr>
        <w:t>الأنعام</w:t>
      </w:r>
      <w:r w:rsidR="007512AD">
        <w:rPr>
          <w:rFonts w:hint="cs"/>
          <w:rtl/>
        </w:rPr>
        <w:t>»</w:t>
      </w:r>
      <w:r w:rsidR="00E73D12" w:rsidRPr="00EC2E85">
        <w:rPr>
          <w:rFonts w:ascii="mylotus" w:hAnsi="mylotus" w:cs="Traditional Naskh"/>
          <w:color w:val="000000"/>
          <w:sz w:val="46"/>
          <w:szCs w:val="34"/>
          <w:rtl/>
        </w:rPr>
        <w:fldChar w:fldCharType="begin"/>
      </w:r>
      <w:r w:rsidR="00E73D12" w:rsidRPr="00EC2E85">
        <w:rPr>
          <w:rtl/>
        </w:rPr>
        <w:instrText xml:space="preserve"> XE "</w:instrText>
      </w:r>
      <w:r w:rsidR="00E73D12" w:rsidRPr="00EC2E85">
        <w:rPr>
          <w:rFonts w:ascii="mylotus" w:hAnsi="mylotus" w:cs="Traditional Naskh" w:hint="cs"/>
          <w:sz w:val="46"/>
          <w:szCs w:val="34"/>
          <w:rtl/>
        </w:rPr>
        <w:instrText>2-</w:instrText>
      </w:r>
      <w:r w:rsidR="00E73D12" w:rsidRPr="00EC2E85">
        <w:rPr>
          <w:rFonts w:ascii="mylotus" w:hAnsi="mylotus" w:cs="Traditional Naskh"/>
          <w:sz w:val="46"/>
          <w:szCs w:val="34"/>
          <w:rtl/>
        </w:rPr>
        <w:instrText xml:space="preserve">رأى رسول الله </w:instrText>
      </w:r>
      <w:r w:rsidR="00E73D12" w:rsidRPr="00EC2E85">
        <w:rPr>
          <w:rFonts w:ascii="mylotus" w:hAnsi="mylotus" w:cs="Traditional Naskh"/>
          <w:szCs w:val="34"/>
          <w:rtl/>
        </w:rPr>
        <w:sym w:font="AGA Arabesque" w:char="F072"/>
      </w:r>
      <w:r w:rsidR="00E73D12" w:rsidRPr="00EC2E85">
        <w:rPr>
          <w:rFonts w:ascii="mylotus" w:hAnsi="mylotus" w:cs="Traditional Naskh"/>
          <w:sz w:val="46"/>
          <w:szCs w:val="34"/>
          <w:rtl/>
        </w:rPr>
        <w:instrText xml:space="preserve"> يصلي من </w:instrText>
      </w:r>
      <w:r w:rsidR="00E73D12" w:rsidRPr="00EC2E85">
        <w:rPr>
          <w:rFonts w:ascii="mylotus" w:hAnsi="mylotus" w:cs="Traditional Naskh"/>
          <w:color w:val="000000"/>
          <w:sz w:val="46"/>
          <w:szCs w:val="34"/>
          <w:rtl/>
        </w:rPr>
        <w:instrText>الليل</w:instrText>
      </w:r>
      <w:r w:rsidR="00E73D12" w:rsidRPr="00EC2E85">
        <w:rPr>
          <w:rFonts w:ascii="mylotus" w:hAnsi="mylotus" w:cs="Traditional Naskh"/>
          <w:sz w:val="46"/>
          <w:szCs w:val="34"/>
          <w:rtl/>
        </w:rPr>
        <w:instrText xml:space="preserve"> فصلى أربع ركعات، فقرأ فيهن</w:instrText>
      </w:r>
      <w:r w:rsidR="00E73D12" w:rsidRPr="00EC2E85">
        <w:rPr>
          <w:rtl/>
        </w:rPr>
        <w:instrText>\</w:instrText>
      </w:r>
      <w:r w:rsidR="00E73D12" w:rsidRPr="00EC2E85">
        <w:rPr>
          <w:rFonts w:ascii="mylotus" w:hAnsi="mylotus" w:cs="Traditional Naskh"/>
          <w:sz w:val="46"/>
          <w:szCs w:val="34"/>
          <w:rtl/>
        </w:rPr>
        <w:instrText xml:space="preserve">: </w:instrText>
      </w:r>
      <w:r w:rsidR="00E73D12" w:rsidRPr="00EC2E85">
        <w:rPr>
          <w:rFonts w:ascii="mylotus" w:hAnsi="mylotus" w:cs="Traditional Naskh"/>
          <w:color w:val="000000"/>
          <w:sz w:val="46"/>
          <w:szCs w:val="34"/>
          <w:rtl/>
        </w:rPr>
        <w:instrText>البقرة</w:instrText>
      </w:r>
      <w:r w:rsidR="00E73D12" w:rsidRPr="00EC2E85">
        <w:rPr>
          <w:rFonts w:ascii="mylotus" w:hAnsi="mylotus" w:cs="Traditional Naskh"/>
          <w:sz w:val="46"/>
          <w:szCs w:val="34"/>
          <w:rtl/>
        </w:rPr>
        <w:instrText>، و</w:instrText>
      </w:r>
      <w:r w:rsidR="00E73D12" w:rsidRPr="00EC2E85">
        <w:rPr>
          <w:rFonts w:ascii="mylotus" w:hAnsi="mylotus" w:cs="Traditional Naskh"/>
          <w:color w:val="000000"/>
          <w:sz w:val="46"/>
          <w:szCs w:val="34"/>
          <w:rtl/>
        </w:rPr>
        <w:instrText>آل عمران</w:instrText>
      </w:r>
      <w:r w:rsidR="00E73D12" w:rsidRPr="00EC2E85">
        <w:rPr>
          <w:rFonts w:ascii="mylotus" w:hAnsi="mylotus" w:cs="Traditional Naskh"/>
          <w:sz w:val="46"/>
          <w:szCs w:val="34"/>
          <w:rtl/>
        </w:rPr>
        <w:instrText xml:space="preserve">، والنساء، والمائدة أو </w:instrText>
      </w:r>
      <w:r w:rsidR="00E73D12" w:rsidRPr="00EC2E85">
        <w:rPr>
          <w:rFonts w:ascii="mylotus" w:hAnsi="mylotus" w:cs="Traditional Naskh"/>
          <w:color w:val="000000"/>
          <w:sz w:val="46"/>
          <w:szCs w:val="34"/>
          <w:rtl/>
        </w:rPr>
        <w:instrText>الأنعام</w:instrText>
      </w:r>
      <w:r w:rsidR="00E73D12" w:rsidRPr="00EC2E85">
        <w:rPr>
          <w:rFonts w:ascii="mylotus" w:hAnsi="mylotus" w:cs="Traditional Naskh" w:hint="cs"/>
          <w:color w:val="000000"/>
          <w:sz w:val="46"/>
          <w:szCs w:val="34"/>
          <w:rtl/>
        </w:rPr>
        <w:instrText>[حذيفة]</w:instrText>
      </w:r>
      <w:r w:rsidR="00E73D12" w:rsidRPr="00EC2E85">
        <w:rPr>
          <w:rtl/>
        </w:rPr>
        <w:instrText xml:space="preserve">" </w:instrText>
      </w:r>
      <w:r w:rsidR="00E73D12" w:rsidRPr="00EC2E85">
        <w:rPr>
          <w:rFonts w:ascii="mylotus" w:hAnsi="mylotus" w:cs="Traditional Naskh"/>
          <w:color w:val="000000"/>
          <w:sz w:val="46"/>
          <w:szCs w:val="34"/>
          <w:rtl/>
        </w:rPr>
        <w:fldChar w:fldCharType="end"/>
      </w:r>
      <w:r w:rsidRPr="00215D8E">
        <w:rPr>
          <w:vertAlign w:val="superscript"/>
          <w:rtl/>
        </w:rPr>
        <w:t>(</w:t>
      </w:r>
      <w:r w:rsidRPr="00215D8E">
        <w:rPr>
          <w:vertAlign w:val="superscript"/>
          <w:rtl/>
        </w:rPr>
        <w:footnoteReference w:id="65"/>
      </w:r>
      <w:r w:rsidRPr="00215D8E">
        <w:rPr>
          <w:vertAlign w:val="superscript"/>
          <w:rtl/>
        </w:rPr>
        <w:t>)</w:t>
      </w:r>
      <w:r w:rsidRPr="007512AD">
        <w:rPr>
          <w:rtl/>
        </w:rPr>
        <w:t>.</w:t>
      </w:r>
      <w:bookmarkStart w:id="130" w:name="_Toc234237102"/>
    </w:p>
    <w:p w:rsidR="007512AD" w:rsidRDefault="00641D96" w:rsidP="007512AD">
      <w:pPr>
        <w:pStyle w:val="7"/>
        <w:rPr>
          <w:rStyle w:val="7Char"/>
          <w:rtl/>
        </w:rPr>
      </w:pPr>
      <w:r w:rsidRPr="00EC2E85">
        <w:rPr>
          <w:rStyle w:val="7Char"/>
          <w:rtl/>
        </w:rPr>
        <w:lastRenderedPageBreak/>
        <w:t>وعن عبد الله بن مسعود</w:t>
      </w:r>
      <w:r w:rsidR="0082514B" w:rsidRPr="0082514B">
        <w:rPr>
          <w:rStyle w:val="7Char"/>
          <w:rFonts w:cs="CTraditional Arabic" w:hint="cs"/>
          <w:rtl/>
        </w:rPr>
        <w:t>س</w:t>
      </w:r>
      <w:r w:rsidRPr="00EC2E85">
        <w:rPr>
          <w:rStyle w:val="7Char"/>
          <w:rtl/>
        </w:rPr>
        <w:t xml:space="preserve"> أن رجلاً قرأ المفصَّل في ركعة فقال له</w:t>
      </w:r>
      <w:r w:rsidR="00336E71">
        <w:rPr>
          <w:rStyle w:val="7Char"/>
          <w:rtl/>
        </w:rPr>
        <w:t xml:space="preserve">: </w:t>
      </w:r>
      <w:r w:rsidR="007512AD" w:rsidRPr="007512AD">
        <w:rPr>
          <w:rStyle w:val="4Char"/>
          <w:rtl/>
        </w:rPr>
        <w:t>«</w:t>
      </w:r>
      <w:r w:rsidRPr="007512AD">
        <w:rPr>
          <w:rStyle w:val="4Char"/>
          <w:rtl/>
        </w:rPr>
        <w:t>هذَّاً كهذِّ الشعر؟</w:t>
      </w:r>
      <w:r w:rsidR="00E73D12" w:rsidRPr="007512AD">
        <w:rPr>
          <w:rStyle w:val="4Char"/>
          <w:rtl/>
        </w:rPr>
        <w:fldChar w:fldCharType="begin"/>
      </w:r>
      <w:r w:rsidR="00E73D12" w:rsidRPr="007512AD">
        <w:rPr>
          <w:rStyle w:val="4Char"/>
          <w:rtl/>
        </w:rPr>
        <w:instrText xml:space="preserve"> XE "</w:instrText>
      </w:r>
      <w:r w:rsidR="00E73D12" w:rsidRPr="007512AD">
        <w:rPr>
          <w:rStyle w:val="4Char"/>
          <w:rFonts w:hint="cs"/>
          <w:rtl/>
        </w:rPr>
        <w:instrText>2-</w:instrText>
      </w:r>
      <w:r w:rsidR="00E73D12" w:rsidRPr="007512AD">
        <w:rPr>
          <w:rStyle w:val="4Char"/>
          <w:rtl/>
        </w:rPr>
        <w:instrText>هذَّاً كهذِّ الشعر؟</w:instrText>
      </w:r>
      <w:r w:rsidR="00E73D12" w:rsidRPr="007512AD">
        <w:rPr>
          <w:rStyle w:val="4Char"/>
          <w:rFonts w:hint="cs"/>
          <w:rtl/>
        </w:rPr>
        <w:instrText>[ابن مسعود]</w:instrText>
      </w:r>
      <w:r w:rsidR="00E73D12" w:rsidRPr="007512AD">
        <w:rPr>
          <w:rStyle w:val="4Char"/>
          <w:rtl/>
        </w:rPr>
        <w:instrText xml:space="preserve">" </w:instrText>
      </w:r>
      <w:r w:rsidR="00E73D12" w:rsidRPr="007512AD">
        <w:rPr>
          <w:rStyle w:val="4Char"/>
          <w:rtl/>
        </w:rPr>
        <w:fldChar w:fldCharType="end"/>
      </w:r>
      <w:r w:rsidRPr="007512AD">
        <w:rPr>
          <w:rStyle w:val="4Char"/>
          <w:rtl/>
        </w:rPr>
        <w:t xml:space="preserve"> لقد عرفت النظائر التي كان رسول الله</w:t>
      </w:r>
      <w:r w:rsidR="0082514B" w:rsidRPr="007512AD">
        <w:rPr>
          <w:rStyle w:val="4Char"/>
          <w:rtl/>
        </w:rPr>
        <w:t xml:space="preserve"> </w:t>
      </w:r>
      <w:r w:rsidR="0082514B" w:rsidRPr="0082514B">
        <w:rPr>
          <w:rStyle w:val="7Char"/>
          <w:rFonts w:cs="CTraditional Arabic"/>
          <w:rtl/>
        </w:rPr>
        <w:t>ج</w:t>
      </w:r>
      <w:r w:rsidRPr="007512AD">
        <w:rPr>
          <w:rStyle w:val="4Char"/>
          <w:rtl/>
        </w:rPr>
        <w:t xml:space="preserve"> يقرن بينهن</w:t>
      </w:r>
      <w:r w:rsidR="00E952F8">
        <w:rPr>
          <w:rStyle w:val="4Char"/>
          <w:rtl/>
        </w:rPr>
        <w:t xml:space="preserve">، </w:t>
      </w:r>
      <w:r w:rsidRPr="007512AD">
        <w:rPr>
          <w:rStyle w:val="4Char"/>
          <w:rtl/>
        </w:rPr>
        <w:t>فذكر عشرين سورة من المفصل سورتين من آل حم في كل ركعة</w:t>
      </w:r>
      <w:bookmarkEnd w:id="130"/>
      <w:r w:rsidR="007512AD" w:rsidRPr="007512AD">
        <w:rPr>
          <w:rStyle w:val="4Char"/>
          <w:rFonts w:hint="cs"/>
          <w:rtl/>
        </w:rPr>
        <w:t>»</w:t>
      </w:r>
      <w:r w:rsidRPr="00215D8E">
        <w:rPr>
          <w:rStyle w:val="7Char"/>
          <w:vertAlign w:val="superscript"/>
          <w:rtl/>
        </w:rPr>
        <w:t>(</w:t>
      </w:r>
      <w:r w:rsidRPr="00215D8E">
        <w:rPr>
          <w:rStyle w:val="7Char"/>
          <w:vertAlign w:val="superscript"/>
          <w:rtl/>
        </w:rPr>
        <w:footnoteReference w:id="66"/>
      </w:r>
      <w:r w:rsidRPr="00215D8E">
        <w:rPr>
          <w:rStyle w:val="7Char"/>
          <w:vertAlign w:val="superscript"/>
          <w:rtl/>
        </w:rPr>
        <w:t>)</w:t>
      </w:r>
      <w:r w:rsidRPr="00EC2E85">
        <w:rPr>
          <w:rStyle w:val="7Char"/>
          <w:rtl/>
        </w:rPr>
        <w:t>.</w:t>
      </w:r>
      <w:r w:rsidR="007512AD">
        <w:rPr>
          <w:rStyle w:val="7Char"/>
          <w:rFonts w:hint="cs"/>
          <w:rtl/>
        </w:rPr>
        <w:t xml:space="preserve"> </w:t>
      </w:r>
      <w:r w:rsidRPr="00EC2E85">
        <w:rPr>
          <w:rStyle w:val="7Char"/>
          <w:rtl/>
        </w:rPr>
        <w:t>وفي لفظ</w:t>
      </w:r>
      <w:r w:rsidR="00336E71">
        <w:rPr>
          <w:rStyle w:val="7Char"/>
          <w:rtl/>
        </w:rPr>
        <w:t xml:space="preserve">: </w:t>
      </w:r>
      <w:r w:rsidR="007512AD" w:rsidRPr="007512AD">
        <w:rPr>
          <w:rStyle w:val="4Char"/>
          <w:rFonts w:hint="cs"/>
          <w:rtl/>
        </w:rPr>
        <w:t>«</w:t>
      </w:r>
      <w:r w:rsidRPr="007512AD">
        <w:rPr>
          <w:rStyle w:val="4Char"/>
          <w:rtl/>
        </w:rPr>
        <w:t>كان النبي</w:t>
      </w:r>
      <w:r w:rsidR="0082514B" w:rsidRPr="0082514B">
        <w:rPr>
          <w:rStyle w:val="7Char"/>
          <w:rFonts w:cs="CTraditional Arabic"/>
          <w:rtl/>
        </w:rPr>
        <w:t xml:space="preserve"> ج</w:t>
      </w:r>
      <w:r w:rsidRPr="007512AD">
        <w:rPr>
          <w:rStyle w:val="4Char"/>
          <w:rtl/>
        </w:rPr>
        <w:t xml:space="preserve"> يقرأهن اثنتين اثنتين في كل ركعة</w:t>
      </w:r>
      <w:r w:rsidR="007512AD">
        <w:rPr>
          <w:rStyle w:val="4Char"/>
          <w:rFonts w:hint="cs"/>
          <w:rtl/>
        </w:rPr>
        <w:t>»</w:t>
      </w:r>
      <w:r w:rsidRPr="00EC2E85">
        <w:rPr>
          <w:rStyle w:val="7Char"/>
          <w:rtl/>
        </w:rPr>
        <w:t xml:space="preserve"> وقال</w:t>
      </w:r>
      <w:r w:rsidR="00336E71">
        <w:rPr>
          <w:rStyle w:val="7Char"/>
          <w:rtl/>
        </w:rPr>
        <w:t xml:space="preserve">: </w:t>
      </w:r>
      <w:r w:rsidR="007512AD" w:rsidRPr="007512AD">
        <w:rPr>
          <w:rStyle w:val="4Char"/>
          <w:rFonts w:hint="cs"/>
          <w:rtl/>
        </w:rPr>
        <w:t>«</w:t>
      </w:r>
      <w:r w:rsidRPr="007512AD">
        <w:rPr>
          <w:rStyle w:val="4Char"/>
          <w:rtl/>
        </w:rPr>
        <w:t>عشرون سورة من أول المفصل على تأليف ابن مسعود آخرهن من الحواميم</w:t>
      </w:r>
      <w:r w:rsidR="00336E71">
        <w:rPr>
          <w:rStyle w:val="4Char"/>
          <w:rtl/>
        </w:rPr>
        <w:t xml:space="preserve">: </w:t>
      </w:r>
      <w:r w:rsidR="007512AD">
        <w:rPr>
          <w:rStyle w:val="4Char"/>
          <w:rFonts w:cs="Traditional Arabic"/>
          <w:color w:val="000000"/>
          <w:szCs w:val="28"/>
          <w:shd w:val="clear" w:color="auto" w:fill="FFFFFF"/>
          <w:rtl/>
        </w:rPr>
        <w:t>﴿</w:t>
      </w:r>
      <w:r w:rsidR="007512AD" w:rsidRPr="00772D1D">
        <w:rPr>
          <w:rStyle w:val="6Char"/>
          <w:rtl/>
        </w:rPr>
        <w:t>حم١</w:t>
      </w:r>
      <w:r w:rsidR="007512AD">
        <w:rPr>
          <w:rStyle w:val="4Char"/>
          <w:rFonts w:cs="Traditional Arabic"/>
          <w:color w:val="000000"/>
          <w:szCs w:val="28"/>
          <w:shd w:val="clear" w:color="auto" w:fill="FFFFFF"/>
          <w:rtl/>
        </w:rPr>
        <w:t>﴾</w:t>
      </w:r>
      <w:r w:rsidR="007512AD" w:rsidRPr="00772D1D">
        <w:rPr>
          <w:rStyle w:val="6Char"/>
          <w:rtl/>
        </w:rPr>
        <w:t xml:space="preserve"> </w:t>
      </w:r>
      <w:r w:rsidR="007512AD" w:rsidRPr="00215D8E">
        <w:rPr>
          <w:rStyle w:val="9Char"/>
          <w:rtl/>
        </w:rPr>
        <w:t>[الدخان</w:t>
      </w:r>
      <w:r w:rsidR="00336E71" w:rsidRPr="00215D8E">
        <w:rPr>
          <w:rStyle w:val="9Char"/>
          <w:rtl/>
        </w:rPr>
        <w:t xml:space="preserve">: </w:t>
      </w:r>
      <w:r w:rsidR="007512AD" w:rsidRPr="00215D8E">
        <w:rPr>
          <w:rStyle w:val="9Char"/>
          <w:rtl/>
        </w:rPr>
        <w:t>1]</w:t>
      </w:r>
      <w:r w:rsidR="007512AD" w:rsidRPr="00EC2E85">
        <w:rPr>
          <w:rStyle w:val="7Char"/>
          <w:rtl/>
        </w:rPr>
        <w:t xml:space="preserve"> </w:t>
      </w:r>
      <w:r w:rsidRPr="00EC2E85">
        <w:rPr>
          <w:rStyle w:val="7Char"/>
          <w:rtl/>
        </w:rPr>
        <w:t>و</w:t>
      </w:r>
      <w:r w:rsidR="007512AD">
        <w:rPr>
          <w:rStyle w:val="7Char"/>
          <w:color w:val="000000"/>
          <w:szCs w:val="28"/>
          <w:shd w:val="clear" w:color="auto" w:fill="FFFFFF"/>
          <w:rtl/>
        </w:rPr>
        <w:t>﴿</w:t>
      </w:r>
      <w:r w:rsidR="007512AD" w:rsidRPr="00772D1D">
        <w:rPr>
          <w:rStyle w:val="6Char"/>
          <w:rtl/>
        </w:rPr>
        <w:t>عَمَّ يَتَسَاءَلُونَ١</w:t>
      </w:r>
      <w:r w:rsidR="007512AD">
        <w:rPr>
          <w:rStyle w:val="7Char"/>
          <w:color w:val="000000"/>
          <w:szCs w:val="28"/>
          <w:shd w:val="clear" w:color="auto" w:fill="FFFFFF"/>
          <w:rtl/>
        </w:rPr>
        <w:t>﴾</w:t>
      </w:r>
      <w:r w:rsidR="007512AD" w:rsidRPr="00772D1D">
        <w:rPr>
          <w:rStyle w:val="6Char"/>
          <w:rtl/>
        </w:rPr>
        <w:t xml:space="preserve"> </w:t>
      </w:r>
      <w:r w:rsidR="007512AD" w:rsidRPr="00215D8E">
        <w:rPr>
          <w:rStyle w:val="9Char"/>
          <w:rtl/>
        </w:rPr>
        <w:t>[النبأ</w:t>
      </w:r>
      <w:r w:rsidR="00336E71" w:rsidRPr="00215D8E">
        <w:rPr>
          <w:rStyle w:val="9Char"/>
          <w:rtl/>
        </w:rPr>
        <w:t xml:space="preserve">: </w:t>
      </w:r>
      <w:r w:rsidR="007512AD" w:rsidRPr="00215D8E">
        <w:rPr>
          <w:rStyle w:val="9Char"/>
          <w:rtl/>
        </w:rPr>
        <w:t>1]</w:t>
      </w:r>
      <w:r w:rsidR="007512AD" w:rsidRPr="007512AD">
        <w:rPr>
          <w:rStyle w:val="4Char"/>
          <w:rFonts w:hint="cs"/>
          <w:rtl/>
        </w:rPr>
        <w:t>»</w:t>
      </w:r>
      <w:r w:rsidRPr="00215D8E">
        <w:rPr>
          <w:rStyle w:val="7Char"/>
          <w:vertAlign w:val="superscript"/>
          <w:rtl/>
        </w:rPr>
        <w:t>(</w:t>
      </w:r>
      <w:r w:rsidRPr="00215D8E">
        <w:rPr>
          <w:rStyle w:val="7Char"/>
          <w:vertAlign w:val="superscript"/>
          <w:rtl/>
        </w:rPr>
        <w:footnoteReference w:id="67"/>
      </w:r>
      <w:r w:rsidRPr="00215D8E">
        <w:rPr>
          <w:rStyle w:val="7Char"/>
          <w:vertAlign w:val="superscript"/>
          <w:rtl/>
        </w:rPr>
        <w:t>)</w:t>
      </w:r>
      <w:r w:rsidRPr="00EC2E85">
        <w:rPr>
          <w:rStyle w:val="7Char"/>
          <w:rtl/>
        </w:rPr>
        <w:t>.</w:t>
      </w:r>
      <w:r w:rsidR="006C6C12" w:rsidRPr="00EC2E85">
        <w:rPr>
          <w:rStyle w:val="7Char"/>
          <w:rFonts w:hint="cs"/>
          <w:rtl/>
        </w:rPr>
        <w:t xml:space="preserve"> </w:t>
      </w:r>
      <w:r w:rsidRPr="00EC2E85">
        <w:rPr>
          <w:rStyle w:val="7Char"/>
          <w:rtl/>
        </w:rPr>
        <w:t>وفي لفظ لمسلم</w:t>
      </w:r>
      <w:r w:rsidR="00336E71">
        <w:rPr>
          <w:rStyle w:val="7Char"/>
          <w:rtl/>
        </w:rPr>
        <w:t xml:space="preserve">: </w:t>
      </w:r>
      <w:r w:rsidR="007512AD" w:rsidRPr="007512AD">
        <w:rPr>
          <w:rStyle w:val="4Char"/>
          <w:rFonts w:hint="cs"/>
          <w:rtl/>
        </w:rPr>
        <w:t>«</w:t>
      </w:r>
      <w:r w:rsidRPr="007512AD">
        <w:rPr>
          <w:rStyle w:val="4Char"/>
          <w:rtl/>
        </w:rPr>
        <w:t>عشرون سورة في عشر ركعات من المفصل في تآليف عبد الله</w:t>
      </w:r>
      <w:r w:rsidR="008177CC" w:rsidRPr="007512AD">
        <w:rPr>
          <w:rStyle w:val="4Char"/>
          <w:rtl/>
        </w:rPr>
        <w:fldChar w:fldCharType="begin"/>
      </w:r>
      <w:r w:rsidR="008177CC" w:rsidRPr="007512AD">
        <w:rPr>
          <w:rStyle w:val="4Char"/>
          <w:rtl/>
        </w:rPr>
        <w:instrText xml:space="preserve"> XE "</w:instrText>
      </w:r>
      <w:r w:rsidR="008177CC" w:rsidRPr="007512AD">
        <w:rPr>
          <w:rStyle w:val="4Char"/>
          <w:rFonts w:hint="cs"/>
          <w:rtl/>
        </w:rPr>
        <w:instrText>2-</w:instrText>
      </w:r>
      <w:r w:rsidR="008177CC" w:rsidRPr="007512AD">
        <w:rPr>
          <w:rStyle w:val="4Char"/>
          <w:rtl/>
        </w:rPr>
        <w:instrText>عشرون سورة في عشر ركعات من المفصل في تأليف عبد الله</w:instrText>
      </w:r>
      <w:r w:rsidR="008177CC" w:rsidRPr="007512AD">
        <w:rPr>
          <w:rStyle w:val="4Char"/>
          <w:rFonts w:hint="cs"/>
          <w:rtl/>
        </w:rPr>
        <w:instrText xml:space="preserve"> [ابن مسعود]</w:instrText>
      </w:r>
      <w:r w:rsidR="008177CC" w:rsidRPr="007512AD">
        <w:rPr>
          <w:rStyle w:val="4Char"/>
          <w:rtl/>
        </w:rPr>
        <w:instrText xml:space="preserve">" </w:instrText>
      </w:r>
      <w:r w:rsidR="008177CC" w:rsidRPr="007512AD">
        <w:rPr>
          <w:rStyle w:val="4Char"/>
          <w:rtl/>
        </w:rPr>
        <w:fldChar w:fldCharType="end"/>
      </w:r>
      <w:r w:rsidR="007512AD">
        <w:rPr>
          <w:rStyle w:val="4Char"/>
          <w:rFonts w:hint="cs"/>
          <w:rtl/>
        </w:rPr>
        <w:t>»</w:t>
      </w:r>
      <w:r w:rsidRPr="00215D8E">
        <w:rPr>
          <w:rStyle w:val="7Char"/>
          <w:vertAlign w:val="superscript"/>
          <w:rtl/>
        </w:rPr>
        <w:t>(</w:t>
      </w:r>
      <w:r w:rsidRPr="00215D8E">
        <w:rPr>
          <w:rStyle w:val="7Char"/>
          <w:vertAlign w:val="superscript"/>
          <w:rtl/>
        </w:rPr>
        <w:footnoteReference w:id="68"/>
      </w:r>
      <w:r w:rsidRPr="00215D8E">
        <w:rPr>
          <w:rStyle w:val="7Char"/>
          <w:vertAlign w:val="superscript"/>
          <w:rtl/>
        </w:rPr>
        <w:t>)</w:t>
      </w:r>
      <w:r w:rsidRPr="00EC2E85">
        <w:rPr>
          <w:rStyle w:val="7Char"/>
          <w:rtl/>
        </w:rPr>
        <w:t>. وفي لفظ لمسلم</w:t>
      </w:r>
      <w:r w:rsidR="00336E71">
        <w:rPr>
          <w:rStyle w:val="7Char"/>
          <w:rtl/>
        </w:rPr>
        <w:t xml:space="preserve">: </w:t>
      </w:r>
      <w:r w:rsidR="007512AD" w:rsidRPr="007512AD">
        <w:rPr>
          <w:rStyle w:val="4Char"/>
          <w:rFonts w:hint="cs"/>
          <w:rtl/>
        </w:rPr>
        <w:t>«</w:t>
      </w:r>
      <w:r w:rsidRPr="007512AD">
        <w:rPr>
          <w:rStyle w:val="4Char"/>
          <w:rFonts w:hint="cs"/>
          <w:rtl/>
        </w:rPr>
        <w:t>...</w:t>
      </w:r>
      <w:r w:rsidRPr="007512AD">
        <w:rPr>
          <w:rStyle w:val="4Char"/>
          <w:rtl/>
        </w:rPr>
        <w:t>هذّاً كهذِّ الشعر</w:t>
      </w:r>
      <w:r w:rsidR="00E952F8">
        <w:rPr>
          <w:rStyle w:val="4Char"/>
          <w:rtl/>
        </w:rPr>
        <w:t xml:space="preserve">، </w:t>
      </w:r>
      <w:r w:rsidRPr="007512AD">
        <w:rPr>
          <w:rStyle w:val="4Char"/>
          <w:rtl/>
        </w:rPr>
        <w:t>إن أقواماً يقر</w:t>
      </w:r>
      <w:r w:rsidRPr="007512AD">
        <w:rPr>
          <w:rStyle w:val="4Char"/>
          <w:rFonts w:hint="cs"/>
          <w:rtl/>
        </w:rPr>
        <w:t>ؤ</w:t>
      </w:r>
      <w:r w:rsidRPr="007512AD">
        <w:rPr>
          <w:rStyle w:val="4Char"/>
          <w:rtl/>
        </w:rPr>
        <w:t>ون القرآن لا يجا</w:t>
      </w:r>
      <w:r w:rsidRPr="007512AD">
        <w:rPr>
          <w:rStyle w:val="4Char"/>
          <w:rFonts w:hint="cs"/>
          <w:rtl/>
        </w:rPr>
        <w:t>و</w:t>
      </w:r>
      <w:r w:rsidRPr="007512AD">
        <w:rPr>
          <w:rStyle w:val="4Char"/>
          <w:rtl/>
        </w:rPr>
        <w:t>ز تراقيهم</w:t>
      </w:r>
      <w:r w:rsidR="00E952F8">
        <w:rPr>
          <w:rStyle w:val="4Char"/>
          <w:rtl/>
        </w:rPr>
        <w:t xml:space="preserve">، </w:t>
      </w:r>
      <w:r w:rsidRPr="007512AD">
        <w:rPr>
          <w:rStyle w:val="4Char"/>
          <w:rtl/>
        </w:rPr>
        <w:t>ولكن إذا وقع في القلب فرسخ فيه نفع</w:t>
      </w:r>
      <w:r w:rsidR="00E952F8">
        <w:rPr>
          <w:rStyle w:val="4Char"/>
          <w:rtl/>
        </w:rPr>
        <w:t xml:space="preserve">، </w:t>
      </w:r>
      <w:r w:rsidRPr="007512AD">
        <w:rPr>
          <w:rStyle w:val="4Char"/>
          <w:rtl/>
        </w:rPr>
        <w:t>وإن أفضل الصلاة الركوع والسجود</w:t>
      </w:r>
      <w:r w:rsidR="00E952F8">
        <w:rPr>
          <w:rStyle w:val="4Char"/>
          <w:rtl/>
        </w:rPr>
        <w:t xml:space="preserve">، </w:t>
      </w:r>
      <w:r w:rsidRPr="007512AD">
        <w:rPr>
          <w:rStyle w:val="4Char"/>
          <w:rtl/>
        </w:rPr>
        <w:t>إني لأعلم الن</w:t>
      </w:r>
      <w:r w:rsidRPr="007512AD">
        <w:rPr>
          <w:rStyle w:val="4Char"/>
          <w:rFonts w:hint="cs"/>
          <w:rtl/>
        </w:rPr>
        <w:t>ظ</w:t>
      </w:r>
      <w:r w:rsidRPr="007512AD">
        <w:rPr>
          <w:rStyle w:val="4Char"/>
          <w:rtl/>
        </w:rPr>
        <w:t>ائر التي كان رسول الله</w:t>
      </w:r>
      <w:r w:rsidR="0082514B" w:rsidRPr="0082514B">
        <w:rPr>
          <w:rStyle w:val="7Char"/>
          <w:rFonts w:cs="CTraditional Arabic"/>
          <w:rtl/>
        </w:rPr>
        <w:t xml:space="preserve"> ج</w:t>
      </w:r>
      <w:r w:rsidRPr="007512AD">
        <w:rPr>
          <w:rStyle w:val="4Char"/>
          <w:rtl/>
        </w:rPr>
        <w:t xml:space="preserve"> يقرن بينهن</w:t>
      </w:r>
      <w:r w:rsidRPr="007512AD">
        <w:rPr>
          <w:rStyle w:val="4Char"/>
          <w:rFonts w:hint="cs"/>
          <w:rtl/>
        </w:rPr>
        <w:t>...</w:t>
      </w:r>
      <w:r w:rsidR="007512AD">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2-</w:instrText>
      </w:r>
      <w:r w:rsidR="00E73D12" w:rsidRPr="00EC2E85">
        <w:rPr>
          <w:rFonts w:ascii="mylotus" w:hAnsi="mylotus" w:cs="Traditional Naskh"/>
          <w:sz w:val="46"/>
          <w:szCs w:val="20"/>
          <w:rtl/>
        </w:rPr>
        <w:instrText>((</w:instrText>
      </w:r>
      <w:r w:rsidR="00E73D12" w:rsidRPr="00EC2E85">
        <w:rPr>
          <w:rFonts w:ascii="mylotus" w:hAnsi="mylotus" w:cs="Traditional Naskh" w:hint="cs"/>
          <w:sz w:val="46"/>
          <w:szCs w:val="34"/>
          <w:rtl/>
        </w:rPr>
        <w:instrText>...</w:instrText>
      </w:r>
      <w:r w:rsidR="00E73D12" w:rsidRPr="00EC2E85">
        <w:rPr>
          <w:rFonts w:ascii="mylotus" w:hAnsi="mylotus" w:cs="Traditional Naskh"/>
          <w:sz w:val="46"/>
          <w:szCs w:val="34"/>
          <w:rtl/>
        </w:rPr>
        <w:instrText>هذّاً كهذِّ الشعر، إن أقواماً يقر</w:instrText>
      </w:r>
      <w:r w:rsidR="00E73D12" w:rsidRPr="00EC2E85">
        <w:rPr>
          <w:rFonts w:ascii="mylotus" w:hAnsi="mylotus" w:cs="Traditional Naskh" w:hint="cs"/>
          <w:sz w:val="46"/>
          <w:szCs w:val="34"/>
          <w:rtl/>
        </w:rPr>
        <w:instrText>ؤ</w:instrText>
      </w:r>
      <w:r w:rsidR="00E73D12" w:rsidRPr="00EC2E85">
        <w:rPr>
          <w:rFonts w:ascii="mylotus" w:hAnsi="mylotus" w:cs="Traditional Naskh"/>
          <w:sz w:val="46"/>
          <w:szCs w:val="34"/>
          <w:rtl/>
        </w:rPr>
        <w:instrText>ون القرآن لا يجا</w:instrText>
      </w:r>
      <w:r w:rsidR="00E73D12" w:rsidRPr="00EC2E85">
        <w:rPr>
          <w:rFonts w:ascii="mylotus" w:hAnsi="mylotus" w:cs="Traditional Naskh" w:hint="cs"/>
          <w:sz w:val="46"/>
          <w:szCs w:val="34"/>
          <w:rtl/>
        </w:rPr>
        <w:instrText>و</w:instrText>
      </w:r>
      <w:r w:rsidR="00E73D12" w:rsidRPr="00EC2E85">
        <w:rPr>
          <w:rFonts w:ascii="mylotus" w:hAnsi="mylotus" w:cs="Traditional Naskh"/>
          <w:sz w:val="46"/>
          <w:szCs w:val="34"/>
          <w:rtl/>
        </w:rPr>
        <w:instrText>ز تراقيهم، ولكن إذا وقع في القلب فرسخ فيه نفع، وإن أفضل الصلاة الركوع والسجود، إني لأعلم الن</w:instrText>
      </w:r>
      <w:r w:rsidR="00E73D12" w:rsidRPr="00EC2E85">
        <w:rPr>
          <w:rFonts w:ascii="mylotus" w:hAnsi="mylotus" w:cs="Traditional Naskh" w:hint="cs"/>
          <w:sz w:val="46"/>
          <w:szCs w:val="34"/>
          <w:rtl/>
        </w:rPr>
        <w:instrText>ظ</w:instrText>
      </w:r>
      <w:r w:rsidR="00E73D12" w:rsidRPr="00EC2E85">
        <w:rPr>
          <w:rFonts w:ascii="mylotus" w:hAnsi="mylotus" w:cs="Traditional Naskh"/>
          <w:sz w:val="46"/>
          <w:szCs w:val="34"/>
          <w:rtl/>
        </w:rPr>
        <w:instrText xml:space="preserve">ائر التي كان رسول الله </w:instrText>
      </w:r>
      <w:r w:rsidR="00E73D12" w:rsidRPr="00EC2E85">
        <w:rPr>
          <w:rFonts w:ascii="mylotus" w:hAnsi="mylotus" w:cs="Traditional Naskh"/>
          <w:szCs w:val="34"/>
          <w:rtl/>
        </w:rPr>
        <w:sym w:font="AGA Arabesque" w:char="F072"/>
      </w:r>
      <w:r w:rsidR="00E73D12" w:rsidRPr="00EC2E85">
        <w:rPr>
          <w:rFonts w:ascii="mylotus" w:hAnsi="mylotus" w:cs="Traditional Naskh"/>
          <w:sz w:val="46"/>
          <w:szCs w:val="34"/>
          <w:rtl/>
        </w:rPr>
        <w:instrText xml:space="preserve"> يقرن بينهن</w:instrText>
      </w:r>
      <w:r w:rsidR="00E73D12" w:rsidRPr="00EC2E85">
        <w:rPr>
          <w:rFonts w:ascii="mylotus" w:hAnsi="mylotus" w:cs="Traditional Naskh" w:hint="cs"/>
          <w:sz w:val="46"/>
          <w:szCs w:val="34"/>
          <w:rtl/>
        </w:rPr>
        <w:instrText>...</w:instrText>
      </w:r>
      <w:r w:rsidR="00E73D12" w:rsidRPr="00EC2E85">
        <w:rPr>
          <w:rFonts w:ascii="mylotus" w:hAnsi="mylotus" w:cs="Traditional Naskh"/>
          <w:sz w:val="46"/>
          <w:szCs w:val="20"/>
          <w:rtl/>
        </w:rPr>
        <w:instrText>))</w:instrText>
      </w:r>
      <w:r w:rsidR="00E73D12" w:rsidRPr="00EC2E85">
        <w:rPr>
          <w:rFonts w:ascii="mylotus" w:hAnsi="mylotus" w:cs="Traditional Naskh" w:hint="cs"/>
          <w:sz w:val="46"/>
          <w:rtl/>
        </w:rPr>
        <w:instrText>[ابن مسعود]</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69"/>
      </w:r>
      <w:r w:rsidRPr="00215D8E">
        <w:rPr>
          <w:rStyle w:val="7Char"/>
          <w:vertAlign w:val="superscript"/>
          <w:rtl/>
        </w:rPr>
        <w:t>)</w:t>
      </w:r>
      <w:r w:rsidRPr="00EC2E85">
        <w:rPr>
          <w:rStyle w:val="7Char"/>
          <w:rtl/>
        </w:rPr>
        <w:t>.</w:t>
      </w:r>
      <w:bookmarkStart w:id="131" w:name="_Toc234237103"/>
    </w:p>
    <w:p w:rsidR="00641D96" w:rsidRPr="00EC2E85" w:rsidRDefault="00641D96" w:rsidP="007512AD">
      <w:pPr>
        <w:pStyle w:val="7"/>
        <w:rPr>
          <w:rStyle w:val="7Char"/>
          <w:rtl/>
        </w:rPr>
      </w:pPr>
      <w:r w:rsidRPr="00EC2E85">
        <w:rPr>
          <w:rStyle w:val="7Char"/>
          <w:rtl/>
        </w:rPr>
        <w:t>وعن عائشة</w:t>
      </w:r>
      <w:r w:rsidR="00F52F51" w:rsidRPr="00F52F51">
        <w:rPr>
          <w:rStyle w:val="7Char"/>
          <w:rFonts w:cs="CTraditional Arabic" w:hint="cs"/>
          <w:rtl/>
        </w:rPr>
        <w:t xml:space="preserve">ل </w:t>
      </w:r>
      <w:r w:rsidRPr="00EC2E85">
        <w:rPr>
          <w:rStyle w:val="7Char"/>
          <w:rtl/>
        </w:rPr>
        <w:t>قالت</w:t>
      </w:r>
      <w:r w:rsidR="00336E71">
        <w:rPr>
          <w:rStyle w:val="7Char"/>
          <w:rtl/>
        </w:rPr>
        <w:t xml:space="preserve">: </w:t>
      </w:r>
      <w:r w:rsidR="007512AD" w:rsidRPr="007512AD">
        <w:rPr>
          <w:rStyle w:val="4Char"/>
          <w:rtl/>
        </w:rPr>
        <w:t>«</w:t>
      </w:r>
      <w:r w:rsidRPr="007512AD">
        <w:rPr>
          <w:rStyle w:val="4Char"/>
          <w:rtl/>
        </w:rPr>
        <w:t>قام رسول الله</w:t>
      </w:r>
      <w:r w:rsidR="0082514B" w:rsidRPr="0082514B">
        <w:rPr>
          <w:rStyle w:val="7Char"/>
          <w:rFonts w:cs="CTraditional Arabic"/>
          <w:rtl/>
        </w:rPr>
        <w:t xml:space="preserve"> ج</w:t>
      </w:r>
      <w:r w:rsidRPr="007512AD">
        <w:rPr>
          <w:rStyle w:val="4Char"/>
          <w:rtl/>
        </w:rPr>
        <w:t xml:space="preserve"> بآية من القرآن ليلة</w:t>
      </w:r>
      <w:bookmarkEnd w:id="131"/>
      <w:r w:rsidR="007512AD">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Traditional Naskh" w:hint="cs"/>
          <w:sz w:val="46"/>
          <w:rtl/>
        </w:rPr>
        <w:instrText>1-</w:instrText>
      </w:r>
      <w:r w:rsidR="00E73D12" w:rsidRPr="00EC2E85">
        <w:rPr>
          <w:rFonts w:ascii="mylotus" w:hAnsi="mylotus" w:cs="Traditional Naskh"/>
          <w:sz w:val="46"/>
          <w:szCs w:val="20"/>
          <w:rtl/>
        </w:rPr>
        <w:instrText>((</w:instrText>
      </w:r>
      <w:r w:rsidR="00E73D12" w:rsidRPr="00EC2E85">
        <w:rPr>
          <w:rFonts w:ascii="mylotus" w:hAnsi="mylotus" w:cs="Traditional Naskh"/>
          <w:sz w:val="46"/>
          <w:szCs w:val="34"/>
          <w:rtl/>
        </w:rPr>
        <w:instrText xml:space="preserve">قام رسول الله </w:instrText>
      </w:r>
      <w:r w:rsidR="00E73D12" w:rsidRPr="00EC2E85">
        <w:rPr>
          <w:rFonts w:ascii="mylotus" w:hAnsi="mylotus" w:cs="Traditional Naskh"/>
          <w:szCs w:val="34"/>
          <w:rtl/>
        </w:rPr>
        <w:sym w:font="AGA Arabesque" w:char="F072"/>
      </w:r>
      <w:r w:rsidR="00E73D12" w:rsidRPr="00EC2E85">
        <w:rPr>
          <w:rFonts w:ascii="mylotus" w:hAnsi="mylotus" w:cs="Traditional Naskh"/>
          <w:sz w:val="46"/>
          <w:szCs w:val="34"/>
          <w:rtl/>
        </w:rPr>
        <w:instrText xml:space="preserve"> بآية من القرآن ليلة</w:instrText>
      </w:r>
      <w:r w:rsidR="00E73D12" w:rsidRPr="00EC2E85">
        <w:rPr>
          <w:rFonts w:ascii="mylotus" w:hAnsi="mylotus" w:cs="Traditional Naskh"/>
          <w:sz w:val="46"/>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70"/>
      </w:r>
      <w:r w:rsidRPr="00215D8E">
        <w:rPr>
          <w:rStyle w:val="7Char"/>
          <w:vertAlign w:val="superscript"/>
          <w:rtl/>
        </w:rPr>
        <w:t>)</w:t>
      </w:r>
      <w:r w:rsidRPr="00EC2E85">
        <w:rPr>
          <w:rStyle w:val="7Char"/>
          <w:rtl/>
        </w:rPr>
        <w:t>. وعن أبي ذر</w:t>
      </w:r>
      <w:r w:rsidR="0082514B" w:rsidRPr="0082514B">
        <w:rPr>
          <w:rStyle w:val="7Char"/>
          <w:rFonts w:cs="CTraditional Arabic" w:hint="cs"/>
          <w:rtl/>
        </w:rPr>
        <w:t>س</w:t>
      </w:r>
      <w:r w:rsidRPr="00EC2E85">
        <w:rPr>
          <w:rStyle w:val="7Char"/>
          <w:rtl/>
        </w:rPr>
        <w:t xml:space="preserve"> قال</w:t>
      </w:r>
      <w:r w:rsidR="00336E71">
        <w:rPr>
          <w:rStyle w:val="7Char"/>
          <w:rtl/>
        </w:rPr>
        <w:t xml:space="preserve">: </w:t>
      </w:r>
      <w:r w:rsidR="007512AD" w:rsidRPr="007512AD">
        <w:rPr>
          <w:rStyle w:val="4Char"/>
          <w:rFonts w:hint="cs"/>
          <w:rtl/>
        </w:rPr>
        <w:t>«</w:t>
      </w:r>
      <w:r w:rsidRPr="007512AD">
        <w:rPr>
          <w:rStyle w:val="4Char"/>
          <w:rtl/>
        </w:rPr>
        <w:t>قام النبي</w:t>
      </w:r>
      <w:r w:rsidR="0082514B" w:rsidRPr="0082514B">
        <w:rPr>
          <w:rStyle w:val="7Char"/>
          <w:rFonts w:cs="CTraditional Arabic"/>
          <w:rtl/>
        </w:rPr>
        <w:t xml:space="preserve"> ج</w:t>
      </w:r>
      <w:r w:rsidRPr="007512AD">
        <w:rPr>
          <w:rStyle w:val="4Char"/>
          <w:rtl/>
        </w:rPr>
        <w:t xml:space="preserve"> بآية حتى أصبح يرددها</w:t>
      </w:r>
      <w:r w:rsidR="00E952F8">
        <w:rPr>
          <w:rStyle w:val="4Char"/>
          <w:rtl/>
        </w:rPr>
        <w:t xml:space="preserve">، </w:t>
      </w:r>
      <w:r w:rsidRPr="007512AD">
        <w:rPr>
          <w:rStyle w:val="4Char"/>
          <w:rtl/>
        </w:rPr>
        <w:t>والآية</w:t>
      </w:r>
      <w:r w:rsidR="00336E71">
        <w:rPr>
          <w:rStyle w:val="4Char"/>
          <w:rtl/>
        </w:rPr>
        <w:t xml:space="preserve">: </w:t>
      </w:r>
      <w:r w:rsidR="007512AD">
        <w:rPr>
          <w:rStyle w:val="4Char"/>
          <w:rFonts w:cs="Traditional Arabic"/>
          <w:color w:val="000000"/>
          <w:szCs w:val="28"/>
          <w:shd w:val="clear" w:color="auto" w:fill="FFFFFF"/>
          <w:rtl/>
        </w:rPr>
        <w:t>﴿</w:t>
      </w:r>
      <w:r w:rsidR="007512AD" w:rsidRPr="00772D1D">
        <w:rPr>
          <w:rStyle w:val="6Char"/>
          <w:rtl/>
        </w:rPr>
        <w:t xml:space="preserve">إِنْ </w:t>
      </w:r>
      <w:r w:rsidR="007512AD" w:rsidRPr="00772D1D">
        <w:rPr>
          <w:rStyle w:val="6Char"/>
          <w:rtl/>
        </w:rPr>
        <w:lastRenderedPageBreak/>
        <w:t>تُعَذِّبْهُمْ فَإِنَّهُمْ عِبَادُكَ  وَإِنْ تَغْفِرْ لَهُمْ فَإِنَّكَ أَنْتَ الْعَزِيزُ الْحَكِيمُ١١٨</w:t>
      </w:r>
      <w:r w:rsidR="007512AD">
        <w:rPr>
          <w:rStyle w:val="4Char"/>
          <w:rFonts w:cs="Traditional Arabic"/>
          <w:color w:val="000000"/>
          <w:szCs w:val="28"/>
          <w:shd w:val="clear" w:color="auto" w:fill="FFFFFF"/>
          <w:rtl/>
        </w:rPr>
        <w:t>﴾</w:t>
      </w:r>
      <w:r w:rsidR="007512AD" w:rsidRPr="00772D1D">
        <w:rPr>
          <w:rStyle w:val="6Char"/>
          <w:rtl/>
        </w:rPr>
        <w:t xml:space="preserve"> </w:t>
      </w:r>
      <w:r w:rsidR="007512AD" w:rsidRPr="00215D8E">
        <w:rPr>
          <w:rStyle w:val="9Char"/>
          <w:rtl/>
        </w:rPr>
        <w:t>[المائدة</w:t>
      </w:r>
      <w:r w:rsidR="00336E71" w:rsidRPr="00215D8E">
        <w:rPr>
          <w:rStyle w:val="9Char"/>
          <w:rtl/>
        </w:rPr>
        <w:t xml:space="preserve">: </w:t>
      </w:r>
      <w:r w:rsidR="007512AD" w:rsidRPr="00215D8E">
        <w:rPr>
          <w:rStyle w:val="9Char"/>
          <w:rtl/>
        </w:rPr>
        <w:t>118]</w:t>
      </w:r>
      <w:r w:rsidR="007512AD" w:rsidRPr="007512AD">
        <w:rPr>
          <w:rStyle w:val="4Char"/>
          <w:rFonts w:hint="cs"/>
          <w:rtl/>
        </w:rPr>
        <w:t>»</w:t>
      </w:r>
      <w:r w:rsidRPr="00215D8E">
        <w:rPr>
          <w:rStyle w:val="7Char"/>
          <w:vertAlign w:val="superscript"/>
          <w:rtl/>
        </w:rPr>
        <w:t>(</w:t>
      </w:r>
      <w:r w:rsidRPr="00215D8E">
        <w:rPr>
          <w:rStyle w:val="7Char"/>
          <w:vertAlign w:val="superscript"/>
          <w:rtl/>
        </w:rPr>
        <w:footnoteReference w:id="71"/>
      </w:r>
      <w:r w:rsidRPr="00215D8E">
        <w:rPr>
          <w:rStyle w:val="7Char"/>
          <w:vertAlign w:val="superscript"/>
          <w:rtl/>
        </w:rPr>
        <w:t>)</w:t>
      </w:r>
      <w:r w:rsidRPr="00EC2E85">
        <w:rPr>
          <w:rStyle w:val="7Char"/>
          <w:rtl/>
        </w:rPr>
        <w:t>.</w:t>
      </w:r>
    </w:p>
    <w:p w:rsidR="00641D96" w:rsidRPr="007512AD" w:rsidRDefault="00641D96" w:rsidP="007512AD">
      <w:pPr>
        <w:pStyle w:val="7"/>
        <w:rPr>
          <w:rtl/>
        </w:rPr>
      </w:pPr>
      <w:bookmarkStart w:id="132" w:name="_Toc234237104"/>
      <w:r w:rsidRPr="007512AD">
        <w:rPr>
          <w:rtl/>
        </w:rPr>
        <w:t xml:space="preserve">وهذا يدل على التنويع في القراءة في صلاة </w:t>
      </w:r>
      <w:r w:rsidR="00A138C6" w:rsidRPr="007512AD">
        <w:rPr>
          <w:rtl/>
        </w:rPr>
        <w:t>الليل</w:t>
      </w:r>
      <w:r w:rsidRPr="007512AD">
        <w:rPr>
          <w:rtl/>
        </w:rPr>
        <w:t xml:space="preserve"> على حسب ما يفتح الله به على عبده</w:t>
      </w:r>
      <w:r w:rsidR="00E952F8">
        <w:rPr>
          <w:rFonts w:hint="cs"/>
          <w:rtl/>
        </w:rPr>
        <w:t xml:space="preserve">، </w:t>
      </w:r>
      <w:r w:rsidRPr="007512AD">
        <w:rPr>
          <w:rtl/>
        </w:rPr>
        <w:t>وعلى حسب الأحوال وقوة الإيمان.</w:t>
      </w:r>
      <w:bookmarkEnd w:id="132"/>
    </w:p>
    <w:p w:rsidR="00511B87" w:rsidRDefault="00641D96" w:rsidP="00511B87">
      <w:pPr>
        <w:pStyle w:val="101"/>
        <w:rPr>
          <w:rStyle w:val="2Char"/>
          <w:sz w:val="36"/>
          <w:szCs w:val="36"/>
          <w:rtl/>
        </w:rPr>
      </w:pPr>
      <w:bookmarkStart w:id="133" w:name="_Toc249948730"/>
      <w:bookmarkStart w:id="134" w:name="_Toc466983948"/>
      <w:bookmarkStart w:id="135" w:name="_Toc234237105"/>
      <w:r w:rsidRPr="00511B87">
        <w:rPr>
          <w:rtl/>
        </w:rPr>
        <w:t xml:space="preserve">وأما الجهر بالقراءة والإسرار بها في قيام </w:t>
      </w:r>
      <w:r w:rsidR="00A138C6" w:rsidRPr="00511B87">
        <w:rPr>
          <w:rtl/>
        </w:rPr>
        <w:t>الليل</w:t>
      </w:r>
      <w:bookmarkEnd w:id="133"/>
      <w:bookmarkEnd w:id="134"/>
    </w:p>
    <w:p w:rsidR="00E952F8" w:rsidRDefault="00641D96" w:rsidP="00E952F8">
      <w:pPr>
        <w:pStyle w:val="7"/>
        <w:rPr>
          <w:rtl/>
        </w:rPr>
      </w:pPr>
      <w:r w:rsidRPr="00E952F8">
        <w:rPr>
          <w:rtl/>
        </w:rPr>
        <w:t>فعن عائشة</w:t>
      </w:r>
      <w:r w:rsidR="00F52F51" w:rsidRPr="00E952F8">
        <w:rPr>
          <w:rFonts w:cs="CTraditional Arabic" w:hint="cs"/>
          <w:rtl/>
        </w:rPr>
        <w:t xml:space="preserve">ل </w:t>
      </w:r>
      <w:r w:rsidRPr="00E952F8">
        <w:rPr>
          <w:rtl/>
        </w:rPr>
        <w:t>أنها سُئلت عن قراءة النبي</w:t>
      </w:r>
      <w:r w:rsidR="0082514B" w:rsidRPr="00E952F8">
        <w:rPr>
          <w:rFonts w:cs="CTraditional Arabic"/>
          <w:rtl/>
        </w:rPr>
        <w:t xml:space="preserve"> ج</w:t>
      </w:r>
      <w:r w:rsidRPr="00E952F8">
        <w:rPr>
          <w:rtl/>
        </w:rPr>
        <w:t xml:space="preserve"> بالليل يجهر أم يسرّ؟ فقالت</w:t>
      </w:r>
      <w:r w:rsidR="00336E71">
        <w:rPr>
          <w:rtl/>
        </w:rPr>
        <w:t xml:space="preserve">: </w:t>
      </w:r>
      <w:r w:rsidR="00617494" w:rsidRPr="00617494">
        <w:rPr>
          <w:rStyle w:val="4Char"/>
          <w:rFonts w:hint="cs"/>
          <w:rtl/>
        </w:rPr>
        <w:t>«</w:t>
      </w:r>
      <w:r w:rsidRPr="00617494">
        <w:rPr>
          <w:rStyle w:val="4Char"/>
          <w:rtl/>
        </w:rPr>
        <w:t>كل ذلك قد كان يفعل</w:t>
      </w:r>
      <w:r w:rsidR="00E952F8">
        <w:rPr>
          <w:rStyle w:val="4Char"/>
          <w:rFonts w:hint="cs"/>
          <w:rtl/>
        </w:rPr>
        <w:t xml:space="preserve">، </w:t>
      </w:r>
      <w:r w:rsidRPr="00617494">
        <w:rPr>
          <w:rStyle w:val="4Char"/>
          <w:rtl/>
        </w:rPr>
        <w:t>ربما جهر وربما أسرَّ</w:t>
      </w:r>
      <w:r w:rsidR="00B80687" w:rsidRPr="00617494">
        <w:rPr>
          <w:rStyle w:val="4Char"/>
          <w:rtl/>
        </w:rPr>
        <w:fldChar w:fldCharType="begin"/>
      </w:r>
      <w:r w:rsidR="00B80687" w:rsidRPr="00617494">
        <w:rPr>
          <w:rStyle w:val="4Char"/>
          <w:rtl/>
        </w:rPr>
        <w:instrText xml:space="preserve"> XE "</w:instrText>
      </w:r>
      <w:r w:rsidR="00B80687" w:rsidRPr="00617494">
        <w:rPr>
          <w:rStyle w:val="4Char"/>
          <w:rFonts w:hint="cs"/>
          <w:rtl/>
        </w:rPr>
        <w:instrText>2-</w:instrText>
      </w:r>
      <w:r w:rsidR="00B80687" w:rsidRPr="00617494">
        <w:rPr>
          <w:rStyle w:val="4Char"/>
          <w:rtl/>
        </w:rPr>
        <w:instrText>كل ذلك قد كان يفعل</w:instrText>
      </w:r>
      <w:r w:rsidR="00B80687" w:rsidRPr="00617494">
        <w:rPr>
          <w:rStyle w:val="4Char"/>
          <w:rFonts w:hint="cs"/>
          <w:rtl/>
        </w:rPr>
        <w:instrText>،</w:instrText>
      </w:r>
      <w:r w:rsidR="00B80687" w:rsidRPr="00617494">
        <w:rPr>
          <w:rStyle w:val="4Char"/>
          <w:rtl/>
        </w:rPr>
        <w:instrText xml:space="preserve"> ربما جهر وربما أسرَّ</w:instrText>
      </w:r>
      <w:r w:rsidR="00B80687" w:rsidRPr="00617494">
        <w:rPr>
          <w:rStyle w:val="4Char"/>
          <w:rFonts w:hint="cs"/>
          <w:rtl/>
        </w:rPr>
        <w:instrText>[عائشة]</w:instrText>
      </w:r>
      <w:r w:rsidR="00B80687" w:rsidRPr="00617494">
        <w:rPr>
          <w:rStyle w:val="4Char"/>
          <w:rtl/>
        </w:rPr>
        <w:instrText xml:space="preserve">" </w:instrText>
      </w:r>
      <w:r w:rsidR="00B80687" w:rsidRPr="00617494">
        <w:rPr>
          <w:rStyle w:val="4Char"/>
          <w:rtl/>
        </w:rPr>
        <w:fldChar w:fldCharType="end"/>
      </w:r>
      <w:bookmarkEnd w:id="135"/>
      <w:r w:rsidR="00617494">
        <w:rPr>
          <w:rStyle w:val="4Char"/>
          <w:rFonts w:hint="cs"/>
          <w:rtl/>
        </w:rPr>
        <w:t>»</w:t>
      </w:r>
      <w:r w:rsidRPr="00215D8E">
        <w:rPr>
          <w:vertAlign w:val="superscript"/>
          <w:rtl/>
        </w:rPr>
        <w:t>(</w:t>
      </w:r>
      <w:r w:rsidRPr="00215D8E">
        <w:rPr>
          <w:vertAlign w:val="superscript"/>
          <w:rtl/>
        </w:rPr>
        <w:footnoteReference w:id="72"/>
      </w:r>
      <w:r w:rsidRPr="00215D8E">
        <w:rPr>
          <w:vertAlign w:val="superscript"/>
          <w:rtl/>
        </w:rPr>
        <w:t>)</w:t>
      </w:r>
      <w:r w:rsidRPr="00E952F8">
        <w:rPr>
          <w:rFonts w:hint="cs"/>
          <w:rtl/>
        </w:rPr>
        <w:t>.</w:t>
      </w:r>
      <w:r w:rsidRPr="00E952F8">
        <w:rPr>
          <w:rtl/>
        </w:rPr>
        <w:t xml:space="preserve"> وعن أبي قتادة</w:t>
      </w:r>
      <w:r w:rsidR="0082514B" w:rsidRPr="00E952F8">
        <w:rPr>
          <w:rFonts w:cs="CTraditional Arabic" w:hint="cs"/>
          <w:rtl/>
        </w:rPr>
        <w:t>س</w:t>
      </w:r>
      <w:r w:rsidRPr="00E952F8">
        <w:rPr>
          <w:rtl/>
        </w:rPr>
        <w:t xml:space="preserve"> أن النبي</w:t>
      </w:r>
      <w:r w:rsidR="0082514B" w:rsidRPr="00E952F8">
        <w:rPr>
          <w:rFonts w:cs="CTraditional Arabic"/>
          <w:rtl/>
        </w:rPr>
        <w:t xml:space="preserve"> ج</w:t>
      </w:r>
      <w:r w:rsidRPr="00E952F8">
        <w:rPr>
          <w:rtl/>
        </w:rPr>
        <w:t xml:space="preserve"> قال لأبي بكر</w:t>
      </w:r>
      <w:r w:rsidR="00336E71">
        <w:rPr>
          <w:rtl/>
        </w:rPr>
        <w:t xml:space="preserve">: </w:t>
      </w:r>
      <w:r w:rsidR="00617494">
        <w:rPr>
          <w:rStyle w:val="4Char"/>
          <w:rFonts w:hint="cs"/>
          <w:rtl/>
        </w:rPr>
        <w:t>«</w:t>
      </w:r>
      <w:r w:rsidRPr="00617494">
        <w:rPr>
          <w:rStyle w:val="4Char"/>
          <w:rtl/>
        </w:rPr>
        <w:t>يا أبا بكر</w:t>
      </w:r>
      <w:r w:rsidR="00E952F8">
        <w:rPr>
          <w:rStyle w:val="4Char"/>
          <w:rtl/>
        </w:rPr>
        <w:t xml:space="preserve">، </w:t>
      </w:r>
      <w:r w:rsidRPr="00617494">
        <w:rPr>
          <w:rStyle w:val="4Char"/>
          <w:rtl/>
        </w:rPr>
        <w:t>مررت بك وإنك تصلي تخفضُ صوتك</w:t>
      </w:r>
      <w:r w:rsidR="00617494">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يا أبا بكر، مررت بك وإنك تصلي تخفضُ صوتك</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E952F8">
        <w:rPr>
          <w:rtl/>
        </w:rPr>
        <w:t xml:space="preserve"> قال</w:t>
      </w:r>
      <w:r w:rsidR="00336E71">
        <w:rPr>
          <w:rtl/>
        </w:rPr>
        <w:t xml:space="preserve">: </w:t>
      </w:r>
      <w:r w:rsidRPr="00E952F8">
        <w:rPr>
          <w:rtl/>
        </w:rPr>
        <w:t>قد أسمعتُ من ناجيتُ يا رسول الله</w:t>
      </w:r>
      <w:r w:rsidR="00E952F8">
        <w:rPr>
          <w:rtl/>
        </w:rPr>
        <w:t xml:space="preserve">، </w:t>
      </w:r>
      <w:r w:rsidRPr="00E952F8">
        <w:rPr>
          <w:rtl/>
        </w:rPr>
        <w:t>قال</w:t>
      </w:r>
      <w:r w:rsidR="00336E71">
        <w:rPr>
          <w:rtl/>
        </w:rPr>
        <w:t xml:space="preserve">: </w:t>
      </w:r>
      <w:r w:rsidR="00617494">
        <w:rPr>
          <w:rStyle w:val="4Char"/>
          <w:rFonts w:hint="cs"/>
          <w:rtl/>
        </w:rPr>
        <w:t>«</w:t>
      </w:r>
      <w:r w:rsidRPr="00617494">
        <w:rPr>
          <w:rStyle w:val="4Char"/>
          <w:rtl/>
        </w:rPr>
        <w:t>ارفع قليلاً</w:t>
      </w:r>
      <w:r w:rsidR="00617494">
        <w:rPr>
          <w:rStyle w:val="4Char"/>
          <w:rFonts w:hint="cs"/>
          <w:rtl/>
        </w:rPr>
        <w:t>»</w:t>
      </w:r>
      <w:r w:rsidRPr="00E952F8">
        <w:rPr>
          <w:rtl/>
        </w:rPr>
        <w:t xml:space="preserve"> وقال </w:t>
      </w:r>
      <w:r w:rsidRPr="00E952F8">
        <w:rPr>
          <w:rtl/>
        </w:rPr>
        <w:lastRenderedPageBreak/>
        <w:t>لعمر</w:t>
      </w:r>
      <w:r w:rsidR="00336E71">
        <w:rPr>
          <w:rtl/>
        </w:rPr>
        <w:t xml:space="preserve">: </w:t>
      </w:r>
      <w:r w:rsidR="00617494">
        <w:rPr>
          <w:rStyle w:val="4Char"/>
          <w:rFonts w:hint="cs"/>
          <w:rtl/>
        </w:rPr>
        <w:t>«</w:t>
      </w:r>
      <w:r w:rsidRPr="00617494">
        <w:rPr>
          <w:rStyle w:val="4Char"/>
          <w:rtl/>
        </w:rPr>
        <w:t>مررت بك وأنت تصلي رافعاً صوتك</w:t>
      </w:r>
      <w:r w:rsidR="00617494">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مررت بك وأنت تصلي رافعاً صوتك</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E952F8">
        <w:rPr>
          <w:rtl/>
        </w:rPr>
        <w:t xml:space="preserve"> فقال</w:t>
      </w:r>
      <w:r w:rsidR="00336E71">
        <w:rPr>
          <w:rtl/>
        </w:rPr>
        <w:t xml:space="preserve">: </w:t>
      </w:r>
      <w:r w:rsidRPr="00E952F8">
        <w:rPr>
          <w:rtl/>
        </w:rPr>
        <w:t>يا رسول الله</w:t>
      </w:r>
      <w:r w:rsidRPr="00E952F8">
        <w:rPr>
          <w:rFonts w:hint="cs"/>
          <w:rtl/>
        </w:rPr>
        <w:t>!</w:t>
      </w:r>
      <w:r w:rsidRPr="00E952F8">
        <w:rPr>
          <w:rtl/>
        </w:rPr>
        <w:t xml:space="preserve"> أوقظ الوسنان وأطرد الشيطان</w:t>
      </w:r>
      <w:r w:rsidR="00E952F8">
        <w:rPr>
          <w:rtl/>
        </w:rPr>
        <w:t xml:space="preserve">، </w:t>
      </w:r>
      <w:r w:rsidRPr="00E952F8">
        <w:rPr>
          <w:rtl/>
        </w:rPr>
        <w:t>قال</w:t>
      </w:r>
      <w:r w:rsidR="00336E71">
        <w:rPr>
          <w:rtl/>
        </w:rPr>
        <w:t xml:space="preserve">: </w:t>
      </w:r>
      <w:r w:rsidR="00617494">
        <w:rPr>
          <w:rStyle w:val="4Char"/>
          <w:rFonts w:hint="cs"/>
          <w:rtl/>
        </w:rPr>
        <w:t>«</w:t>
      </w:r>
      <w:r w:rsidRPr="00617494">
        <w:rPr>
          <w:rStyle w:val="4Char"/>
          <w:rtl/>
        </w:rPr>
        <w:t>اخفض قليلاً</w:t>
      </w:r>
      <w:r w:rsidR="004252A9" w:rsidRPr="00617494">
        <w:rPr>
          <w:rStyle w:val="4Char"/>
          <w:rtl/>
        </w:rPr>
        <w:fldChar w:fldCharType="begin"/>
      </w:r>
      <w:r w:rsidR="004252A9" w:rsidRPr="00617494">
        <w:rPr>
          <w:rStyle w:val="4Char"/>
          <w:rtl/>
        </w:rPr>
        <w:instrText xml:space="preserve"> XE "</w:instrText>
      </w:r>
      <w:r w:rsidR="004252A9" w:rsidRPr="00617494">
        <w:rPr>
          <w:rStyle w:val="4Char"/>
          <w:rFonts w:hint="cs"/>
          <w:rtl/>
        </w:rPr>
        <w:instrText>1-</w:instrText>
      </w:r>
      <w:r w:rsidR="004252A9" w:rsidRPr="00617494">
        <w:rPr>
          <w:rStyle w:val="4Char"/>
          <w:rtl/>
        </w:rPr>
        <w:instrText xml:space="preserve">اخفض قليلاً" \i </w:instrText>
      </w:r>
      <w:r w:rsidR="004252A9" w:rsidRPr="00617494">
        <w:rPr>
          <w:rStyle w:val="4Char"/>
          <w:rtl/>
        </w:rPr>
        <w:fldChar w:fldCharType="end"/>
      </w:r>
      <w:r w:rsidR="00617494">
        <w:rPr>
          <w:rStyle w:val="4Char"/>
          <w:rFonts w:hint="cs"/>
          <w:rtl/>
        </w:rPr>
        <w:t>»</w:t>
      </w:r>
      <w:r w:rsidRPr="00215D8E">
        <w:rPr>
          <w:vertAlign w:val="superscript"/>
          <w:rtl/>
        </w:rPr>
        <w:t>(</w:t>
      </w:r>
      <w:r w:rsidRPr="00215D8E">
        <w:rPr>
          <w:vertAlign w:val="superscript"/>
          <w:rtl/>
        </w:rPr>
        <w:footnoteReference w:id="73"/>
      </w:r>
      <w:r w:rsidRPr="00215D8E">
        <w:rPr>
          <w:vertAlign w:val="superscript"/>
          <w:rtl/>
        </w:rPr>
        <w:t>)</w:t>
      </w:r>
      <w:r w:rsidRPr="00E952F8">
        <w:rPr>
          <w:rtl/>
        </w:rPr>
        <w:t>.</w:t>
      </w:r>
      <w:bookmarkStart w:id="136" w:name="_Toc234237106"/>
    </w:p>
    <w:p w:rsidR="00641D96" w:rsidRPr="00EC2E85" w:rsidRDefault="00641D96" w:rsidP="00E952F8">
      <w:pPr>
        <w:pStyle w:val="7"/>
        <w:rPr>
          <w:rStyle w:val="7Char"/>
          <w:rtl/>
        </w:rPr>
      </w:pPr>
      <w:r w:rsidRPr="00EC2E85">
        <w:rPr>
          <w:rStyle w:val="7Char"/>
          <w:rtl/>
        </w:rPr>
        <w:t>وعن عائشة</w:t>
      </w:r>
      <w:r w:rsidR="00F52F51" w:rsidRPr="00F52F51">
        <w:rPr>
          <w:rStyle w:val="7Char"/>
          <w:rFonts w:cs="CTraditional Arabic" w:hint="cs"/>
          <w:rtl/>
        </w:rPr>
        <w:t xml:space="preserve">ل </w:t>
      </w:r>
      <w:r w:rsidRPr="00EC2E85">
        <w:rPr>
          <w:rStyle w:val="7Char"/>
          <w:rtl/>
        </w:rPr>
        <w:t>أن النبي</w:t>
      </w:r>
      <w:r w:rsidR="0082514B" w:rsidRPr="0082514B">
        <w:rPr>
          <w:rStyle w:val="7Char"/>
          <w:rFonts w:cs="CTraditional Arabic"/>
          <w:rtl/>
        </w:rPr>
        <w:t xml:space="preserve"> ج</w:t>
      </w:r>
      <w:r w:rsidRPr="00EC2E85">
        <w:rPr>
          <w:rStyle w:val="7Char"/>
          <w:rtl/>
        </w:rPr>
        <w:t xml:space="preserve"> سمع رجلاً يقرأ من </w:t>
      </w:r>
      <w:r w:rsidR="00A138C6" w:rsidRPr="00EC2E85">
        <w:rPr>
          <w:rStyle w:val="7Char"/>
          <w:rtl/>
        </w:rPr>
        <w:t>الليل</w:t>
      </w:r>
      <w:r w:rsidR="00E952F8">
        <w:rPr>
          <w:rStyle w:val="7Char"/>
          <w:rtl/>
        </w:rPr>
        <w:t xml:space="preserve">، </w:t>
      </w:r>
      <w:r w:rsidRPr="00EC2E85">
        <w:rPr>
          <w:rStyle w:val="7Char"/>
          <w:rtl/>
        </w:rPr>
        <w:t>فقال</w:t>
      </w:r>
      <w:r w:rsidR="00336E71">
        <w:rPr>
          <w:rStyle w:val="7Char"/>
          <w:rtl/>
        </w:rPr>
        <w:t xml:space="preserve">: </w:t>
      </w:r>
      <w:r w:rsidR="00617494">
        <w:rPr>
          <w:rStyle w:val="4Char"/>
          <w:rFonts w:hint="cs"/>
          <w:rtl/>
        </w:rPr>
        <w:t>«</w:t>
      </w:r>
      <w:r w:rsidRPr="00617494">
        <w:rPr>
          <w:rStyle w:val="4Char"/>
          <w:rtl/>
        </w:rPr>
        <w:t>يرحمه الله لقد أذكرني كذا وكذا</w:t>
      </w:r>
      <w:r w:rsidR="00E952F8">
        <w:rPr>
          <w:rStyle w:val="4Char"/>
          <w:rtl/>
        </w:rPr>
        <w:t xml:space="preserve">، </w:t>
      </w:r>
      <w:r w:rsidRPr="00617494">
        <w:rPr>
          <w:rStyle w:val="4Char"/>
          <w:rtl/>
        </w:rPr>
        <w:t>آية كنت أسقطتها من سورة كذا وكذا</w:t>
      </w:r>
      <w:r w:rsidR="00617494">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يرحمه الله لقد أذكرني كذا وكذا، آية كنت أسقطتها من سورة كذا وكذا</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EC2E85">
        <w:rPr>
          <w:rStyle w:val="7Char"/>
          <w:rtl/>
        </w:rPr>
        <w:t xml:space="preserve"> وفي لفظ</w:t>
      </w:r>
      <w:r w:rsidR="00336E71">
        <w:rPr>
          <w:rStyle w:val="7Char"/>
          <w:rtl/>
        </w:rPr>
        <w:t xml:space="preserve">: </w:t>
      </w:r>
      <w:r w:rsidR="00126360">
        <w:rPr>
          <w:rStyle w:val="4Char"/>
          <w:rFonts w:hint="cs"/>
          <w:rtl/>
        </w:rPr>
        <w:t>«</w:t>
      </w:r>
      <w:r w:rsidRPr="00126360">
        <w:rPr>
          <w:rStyle w:val="4Char"/>
          <w:rtl/>
        </w:rPr>
        <w:t>كان النبي</w:t>
      </w:r>
      <w:r w:rsidR="0082514B" w:rsidRPr="0082514B">
        <w:rPr>
          <w:rStyle w:val="7Char"/>
          <w:rFonts w:cs="CTraditional Arabic"/>
          <w:rtl/>
        </w:rPr>
        <w:t xml:space="preserve"> ج</w:t>
      </w:r>
      <w:r w:rsidRPr="00E952F8">
        <w:rPr>
          <w:rStyle w:val="4Char"/>
          <w:rtl/>
        </w:rPr>
        <w:t xml:space="preserve"> يستمع قراءة رجل في المسجد فقال</w:t>
      </w:r>
      <w:r w:rsidR="00336E71">
        <w:rPr>
          <w:rStyle w:val="4Char"/>
          <w:rtl/>
        </w:rPr>
        <w:t xml:space="preserve">: </w:t>
      </w:r>
      <w:r w:rsidRPr="00E952F8">
        <w:rPr>
          <w:rStyle w:val="4Char"/>
          <w:rtl/>
        </w:rPr>
        <w:t>رحمه الله لقد أذكرني آية كنت أُنسيتها</w:t>
      </w:r>
      <w:bookmarkEnd w:id="136"/>
      <w:r w:rsidR="00E952F8">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رحمه الله لقد أذكرني آية كنت أُنسيتها</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74"/>
      </w:r>
      <w:r w:rsidRPr="00215D8E">
        <w:rPr>
          <w:rStyle w:val="7Char"/>
          <w:vertAlign w:val="superscript"/>
          <w:rtl/>
        </w:rPr>
        <w:t>)</w:t>
      </w:r>
      <w:r w:rsidRPr="00EC2E85">
        <w:rPr>
          <w:rStyle w:val="7Char"/>
          <w:rtl/>
        </w:rPr>
        <w:t>.</w:t>
      </w:r>
    </w:p>
    <w:p w:rsidR="00E952F8" w:rsidRDefault="00641D96" w:rsidP="00E952F8">
      <w:pPr>
        <w:pStyle w:val="7"/>
        <w:rPr>
          <w:rtl/>
        </w:rPr>
      </w:pPr>
      <w:bookmarkStart w:id="137" w:name="_Toc234237107"/>
      <w:r w:rsidRPr="00E952F8">
        <w:rPr>
          <w:rtl/>
        </w:rPr>
        <w:t>والقرآن إذا صلَّى به الحافظ له بالليل والنهار ذكره</w:t>
      </w:r>
      <w:r w:rsidR="00E952F8">
        <w:rPr>
          <w:rtl/>
        </w:rPr>
        <w:t xml:space="preserve">، </w:t>
      </w:r>
      <w:r w:rsidRPr="00E952F8">
        <w:rPr>
          <w:rtl/>
        </w:rPr>
        <w:t>لحديث عبد الله بن عمر</w:t>
      </w:r>
      <w:r w:rsidR="00F52F51" w:rsidRPr="00E952F8">
        <w:rPr>
          <w:rFonts w:cs="CTraditional Arabic" w:hint="cs"/>
          <w:rtl/>
        </w:rPr>
        <w:t xml:space="preserve">ب </w:t>
      </w:r>
      <w:r w:rsidRPr="00E952F8">
        <w:rPr>
          <w:rtl/>
        </w:rPr>
        <w:t>أن رسول الله</w:t>
      </w:r>
      <w:r w:rsidR="0082514B" w:rsidRPr="00E952F8">
        <w:rPr>
          <w:rFonts w:cs="CTraditional Arabic"/>
          <w:rtl/>
        </w:rPr>
        <w:t xml:space="preserve"> ج</w:t>
      </w:r>
      <w:r w:rsidRPr="00E952F8">
        <w:rPr>
          <w:rtl/>
        </w:rPr>
        <w:t xml:space="preserve"> قال</w:t>
      </w:r>
      <w:r w:rsidR="00336E71">
        <w:rPr>
          <w:rtl/>
        </w:rPr>
        <w:t xml:space="preserve">: </w:t>
      </w:r>
      <w:r w:rsidR="00E952F8">
        <w:rPr>
          <w:rStyle w:val="4Char"/>
          <w:rFonts w:hint="cs"/>
          <w:rtl/>
        </w:rPr>
        <w:t>«</w:t>
      </w:r>
      <w:r w:rsidRPr="00E952F8">
        <w:rPr>
          <w:rStyle w:val="4Char"/>
          <w:rtl/>
        </w:rPr>
        <w:t>إنما مثل صاحب القرآن كمثل صاحب الإبل المع</w:t>
      </w:r>
      <w:r w:rsidRPr="00E952F8">
        <w:rPr>
          <w:rStyle w:val="4Char"/>
          <w:rFonts w:hint="cs"/>
          <w:rtl/>
        </w:rPr>
        <w:t>ق</w:t>
      </w:r>
      <w:r w:rsidRPr="00E952F8">
        <w:rPr>
          <w:rStyle w:val="4Char"/>
          <w:rtl/>
        </w:rPr>
        <w:t xml:space="preserve">لة إن عاهد عليها أمسكها وإن </w:t>
      </w:r>
      <w:r w:rsidRPr="00E952F8">
        <w:rPr>
          <w:rStyle w:val="4Char"/>
          <w:rFonts w:hint="cs"/>
          <w:rtl/>
        </w:rPr>
        <w:t>أ</w:t>
      </w:r>
      <w:r w:rsidRPr="00E952F8">
        <w:rPr>
          <w:rStyle w:val="4Char"/>
          <w:rtl/>
        </w:rPr>
        <w:t>طلقها ذهبت</w:t>
      </w:r>
      <w:bookmarkEnd w:id="137"/>
      <w:r w:rsidR="00E952F8">
        <w:rPr>
          <w:rStyle w:val="4Char"/>
          <w:rFonts w:hint="cs"/>
          <w:rtl/>
        </w:rPr>
        <w:t>»</w:t>
      </w:r>
      <w:r w:rsidR="00B80687" w:rsidRPr="00EC2E85">
        <w:rPr>
          <w:rFonts w:cs="Traditional Naskh"/>
          <w:szCs w:val="20"/>
          <w:rtl/>
        </w:rPr>
        <w:fldChar w:fldCharType="begin"/>
      </w:r>
      <w:r w:rsidR="00B80687" w:rsidRPr="00EC2E85">
        <w:rPr>
          <w:rtl/>
        </w:rPr>
        <w:instrText xml:space="preserve"> XE "</w:instrText>
      </w:r>
      <w:r w:rsidR="00B80687" w:rsidRPr="00EC2E85">
        <w:rPr>
          <w:rFonts w:cs="Traditional Naskh" w:hint="cs"/>
          <w:rtl/>
        </w:rPr>
        <w:instrText>1-</w:instrText>
      </w:r>
      <w:r w:rsidR="00B80687" w:rsidRPr="00EC2E85">
        <w:rPr>
          <w:rFonts w:cs="Traditional Naskh" w:hint="cs"/>
          <w:szCs w:val="20"/>
          <w:rtl/>
        </w:rPr>
        <w:instrText>((</w:instrText>
      </w:r>
      <w:r w:rsidR="00B80687" w:rsidRPr="00EC2E85">
        <w:rPr>
          <w:rFonts w:cs="Traditional Naskh"/>
          <w:szCs w:val="34"/>
          <w:rtl/>
        </w:rPr>
        <w:instrText>إنما مثل صاحب القرآن كمثل صاحب الإبل المع</w:instrText>
      </w:r>
      <w:r w:rsidR="00B80687" w:rsidRPr="00EC2E85">
        <w:rPr>
          <w:rFonts w:cs="Traditional Naskh" w:hint="cs"/>
          <w:szCs w:val="34"/>
          <w:rtl/>
        </w:rPr>
        <w:instrText>ق</w:instrText>
      </w:r>
      <w:r w:rsidR="00B80687" w:rsidRPr="00EC2E85">
        <w:rPr>
          <w:rFonts w:cs="Traditional Naskh"/>
          <w:szCs w:val="34"/>
          <w:rtl/>
        </w:rPr>
        <w:instrText xml:space="preserve">لة إن عاهد عليها أمسكها وإن </w:instrText>
      </w:r>
      <w:r w:rsidR="00B80687" w:rsidRPr="00EC2E85">
        <w:rPr>
          <w:rFonts w:cs="Traditional Naskh" w:hint="cs"/>
          <w:szCs w:val="34"/>
          <w:rtl/>
        </w:rPr>
        <w:instrText>أ</w:instrText>
      </w:r>
      <w:r w:rsidR="00B80687" w:rsidRPr="00EC2E85">
        <w:rPr>
          <w:rFonts w:cs="Traditional Naskh"/>
          <w:szCs w:val="34"/>
          <w:rtl/>
        </w:rPr>
        <w:instrText>طلقها ذهبت</w:instrText>
      </w:r>
      <w:r w:rsidR="00B80687" w:rsidRPr="00EC2E85">
        <w:rPr>
          <w:rFonts w:cs="Traditional Naskh" w:hint="cs"/>
          <w:szCs w:val="20"/>
          <w:rtl/>
        </w:rPr>
        <w:instrText>))</w:instrText>
      </w:r>
      <w:r w:rsidR="00B80687" w:rsidRPr="00EC2E85">
        <w:rPr>
          <w:rtl/>
        </w:rPr>
        <w:instrText xml:space="preserve">" </w:instrText>
      </w:r>
      <w:r w:rsidR="00B80687" w:rsidRPr="00EC2E85">
        <w:rPr>
          <w:rFonts w:cs="Traditional Naskh"/>
          <w:szCs w:val="20"/>
          <w:rtl/>
        </w:rPr>
        <w:fldChar w:fldCharType="end"/>
      </w:r>
      <w:r w:rsidRPr="00215D8E">
        <w:rPr>
          <w:vertAlign w:val="superscript"/>
          <w:rtl/>
        </w:rPr>
        <w:t>(</w:t>
      </w:r>
      <w:r w:rsidRPr="00215D8E">
        <w:rPr>
          <w:vertAlign w:val="superscript"/>
          <w:rtl/>
        </w:rPr>
        <w:footnoteReference w:id="75"/>
      </w:r>
      <w:r w:rsidRPr="00215D8E">
        <w:rPr>
          <w:vertAlign w:val="superscript"/>
          <w:rtl/>
        </w:rPr>
        <w:t>)</w:t>
      </w:r>
      <w:r w:rsidRPr="00E952F8">
        <w:rPr>
          <w:rtl/>
        </w:rPr>
        <w:t>. وفي رواية لمسلم</w:t>
      </w:r>
      <w:r w:rsidR="00336E71">
        <w:rPr>
          <w:rtl/>
        </w:rPr>
        <w:t xml:space="preserve">: </w:t>
      </w:r>
      <w:r w:rsidR="00E952F8">
        <w:rPr>
          <w:rStyle w:val="4Char"/>
          <w:rFonts w:hint="cs"/>
          <w:rtl/>
        </w:rPr>
        <w:t>«</w:t>
      </w:r>
      <w:r w:rsidRPr="00E952F8">
        <w:rPr>
          <w:rStyle w:val="4Char"/>
          <w:rtl/>
        </w:rPr>
        <w:t>وإذا قام صاحب القرآن فقرأه بالليل والنهار ذكره وإذا لم يقم به نسيه</w:t>
      </w:r>
      <w:r w:rsidR="00E952F8">
        <w:rPr>
          <w:rStyle w:val="4Char"/>
          <w:rFonts w:hint="cs"/>
          <w:rtl/>
        </w:rPr>
        <w:t>»</w:t>
      </w:r>
      <w:r w:rsidR="00B80687" w:rsidRPr="00EC2E85">
        <w:rPr>
          <w:rFonts w:cs="Traditional Naskh"/>
          <w:szCs w:val="20"/>
          <w:rtl/>
        </w:rPr>
        <w:fldChar w:fldCharType="begin"/>
      </w:r>
      <w:r w:rsidR="00B80687" w:rsidRPr="00EC2E85">
        <w:rPr>
          <w:rtl/>
        </w:rPr>
        <w:instrText xml:space="preserve"> XE "</w:instrText>
      </w:r>
      <w:r w:rsidR="00B80687" w:rsidRPr="00EC2E85">
        <w:rPr>
          <w:rFonts w:cs="Traditional Naskh" w:hint="cs"/>
          <w:rtl/>
        </w:rPr>
        <w:instrText>1-</w:instrText>
      </w:r>
      <w:r w:rsidR="00B80687" w:rsidRPr="00EC2E85">
        <w:rPr>
          <w:rFonts w:cs="Traditional Naskh" w:hint="cs"/>
          <w:szCs w:val="20"/>
          <w:rtl/>
        </w:rPr>
        <w:instrText>((</w:instrText>
      </w:r>
      <w:r w:rsidR="00B80687" w:rsidRPr="00EC2E85">
        <w:rPr>
          <w:rFonts w:cs="Traditional Naskh"/>
          <w:szCs w:val="34"/>
          <w:rtl/>
        </w:rPr>
        <w:instrText>وإذا قام صاحب القرآن فقرأه بالليل والنهار ذكره وإذا لم يقم به نسيه</w:instrText>
      </w:r>
      <w:r w:rsidR="00B80687" w:rsidRPr="00EC2E85">
        <w:rPr>
          <w:rFonts w:cs="Traditional Naskh" w:hint="cs"/>
          <w:szCs w:val="20"/>
          <w:rtl/>
        </w:rPr>
        <w:instrText>))</w:instrText>
      </w:r>
      <w:r w:rsidR="00B80687" w:rsidRPr="00EC2E85">
        <w:rPr>
          <w:rtl/>
        </w:rPr>
        <w:instrText xml:space="preserve">" </w:instrText>
      </w:r>
      <w:r w:rsidR="00B80687" w:rsidRPr="00EC2E85">
        <w:rPr>
          <w:rFonts w:cs="Traditional Naskh"/>
          <w:szCs w:val="20"/>
          <w:rtl/>
        </w:rPr>
        <w:fldChar w:fldCharType="end"/>
      </w:r>
      <w:r w:rsidRPr="00215D8E">
        <w:rPr>
          <w:vertAlign w:val="superscript"/>
          <w:rtl/>
        </w:rPr>
        <w:t>(</w:t>
      </w:r>
      <w:r w:rsidRPr="00215D8E">
        <w:rPr>
          <w:vertAlign w:val="superscript"/>
          <w:rtl/>
        </w:rPr>
        <w:footnoteReference w:id="76"/>
      </w:r>
      <w:r w:rsidRPr="00215D8E">
        <w:rPr>
          <w:vertAlign w:val="superscript"/>
          <w:rtl/>
        </w:rPr>
        <w:t>)</w:t>
      </w:r>
      <w:r w:rsidRPr="00E952F8">
        <w:rPr>
          <w:rtl/>
        </w:rPr>
        <w:t>.</w:t>
      </w:r>
      <w:bookmarkStart w:id="138" w:name="_Toc249948731"/>
      <w:bookmarkStart w:id="139" w:name="_Toc234237108"/>
    </w:p>
    <w:p w:rsidR="00E952F8" w:rsidRDefault="00641D96" w:rsidP="00E952F8">
      <w:pPr>
        <w:pStyle w:val="31"/>
        <w:rPr>
          <w:rStyle w:val="2Char"/>
          <w:sz w:val="36"/>
          <w:szCs w:val="36"/>
          <w:rtl/>
        </w:rPr>
      </w:pPr>
      <w:bookmarkStart w:id="140" w:name="_Toc466983949"/>
      <w:r w:rsidRPr="00E952F8">
        <w:rPr>
          <w:rtl/>
        </w:rPr>
        <w:lastRenderedPageBreak/>
        <w:t>9-</w:t>
      </w:r>
      <w:r w:rsidR="00E952F8" w:rsidRPr="00E952F8">
        <w:rPr>
          <w:rFonts w:hint="cs"/>
          <w:rtl/>
        </w:rPr>
        <w:t xml:space="preserve"> </w:t>
      </w:r>
      <w:r w:rsidRPr="00E952F8">
        <w:rPr>
          <w:rtl/>
        </w:rPr>
        <w:t xml:space="preserve">جواز التطوع جماعة أحياناً في قيام </w:t>
      </w:r>
      <w:r w:rsidR="00A138C6" w:rsidRPr="00E952F8">
        <w:rPr>
          <w:rtl/>
        </w:rPr>
        <w:t>الليل</w:t>
      </w:r>
      <w:bookmarkEnd w:id="138"/>
      <w:bookmarkEnd w:id="140"/>
    </w:p>
    <w:p w:rsidR="00E952F8" w:rsidRDefault="00641D96" w:rsidP="00E952F8">
      <w:pPr>
        <w:pStyle w:val="7"/>
        <w:rPr>
          <w:rStyle w:val="7Char"/>
          <w:rtl/>
        </w:rPr>
      </w:pPr>
      <w:r w:rsidRPr="00EC2E85">
        <w:rPr>
          <w:rStyle w:val="7Char"/>
          <w:rtl/>
        </w:rPr>
        <w:t>لأن النبي</w:t>
      </w:r>
      <w:r w:rsidR="0082514B" w:rsidRPr="0082514B">
        <w:rPr>
          <w:rStyle w:val="7Char"/>
          <w:rFonts w:cs="CTraditional Arabic"/>
          <w:rtl/>
        </w:rPr>
        <w:t xml:space="preserve"> ج</w:t>
      </w:r>
      <w:r w:rsidRPr="00EC2E85">
        <w:rPr>
          <w:rStyle w:val="7Char"/>
          <w:rtl/>
        </w:rPr>
        <w:t xml:space="preserve"> صلى جماعة</w:t>
      </w:r>
      <w:r w:rsidR="00E952F8">
        <w:rPr>
          <w:rStyle w:val="7Char"/>
          <w:rFonts w:hint="cs"/>
          <w:rtl/>
        </w:rPr>
        <w:t xml:space="preserve">، </w:t>
      </w:r>
      <w:r w:rsidRPr="00EC2E85">
        <w:rPr>
          <w:rStyle w:val="7Char"/>
          <w:rtl/>
        </w:rPr>
        <w:t>وصلى منفرداً</w:t>
      </w:r>
      <w:r w:rsidR="00E952F8">
        <w:rPr>
          <w:rStyle w:val="7Char"/>
          <w:rtl/>
        </w:rPr>
        <w:t xml:space="preserve">، </w:t>
      </w:r>
      <w:r w:rsidRPr="00EC2E85">
        <w:rPr>
          <w:rStyle w:val="7Char"/>
          <w:rtl/>
        </w:rPr>
        <w:t>لكن كان أكثر تطوعه منفرداً</w:t>
      </w:r>
      <w:r w:rsidR="00E952F8">
        <w:rPr>
          <w:rStyle w:val="7Char"/>
          <w:rtl/>
        </w:rPr>
        <w:t xml:space="preserve">، </w:t>
      </w:r>
      <w:r w:rsidRPr="00EC2E85">
        <w:rPr>
          <w:rStyle w:val="7Char"/>
          <w:rtl/>
        </w:rPr>
        <w:t>فصلى بحذيفة مرة</w:t>
      </w:r>
      <w:bookmarkEnd w:id="139"/>
      <w:r w:rsidRPr="00215D8E">
        <w:rPr>
          <w:rStyle w:val="7Char"/>
          <w:vertAlign w:val="superscript"/>
          <w:rtl/>
        </w:rPr>
        <w:t>(</w:t>
      </w:r>
      <w:r w:rsidRPr="00215D8E">
        <w:rPr>
          <w:rStyle w:val="7Char"/>
          <w:vertAlign w:val="superscript"/>
          <w:rtl/>
        </w:rPr>
        <w:footnoteReference w:id="77"/>
      </w:r>
      <w:r w:rsidRPr="00215D8E">
        <w:rPr>
          <w:rStyle w:val="7Char"/>
          <w:vertAlign w:val="superscript"/>
          <w:rtl/>
        </w:rPr>
        <w:t>)</w:t>
      </w:r>
      <w:r w:rsidR="00E952F8">
        <w:rPr>
          <w:rStyle w:val="7Char"/>
          <w:rtl/>
        </w:rPr>
        <w:t xml:space="preserve">، </w:t>
      </w:r>
      <w:r w:rsidRPr="00EC2E85">
        <w:rPr>
          <w:rStyle w:val="7Char"/>
          <w:rtl/>
        </w:rPr>
        <w:t>وابن عباس مرة</w:t>
      </w:r>
      <w:r w:rsidRPr="00215D8E">
        <w:rPr>
          <w:rStyle w:val="7Char"/>
          <w:vertAlign w:val="superscript"/>
          <w:rtl/>
        </w:rPr>
        <w:t>(</w:t>
      </w:r>
      <w:r w:rsidRPr="00215D8E">
        <w:rPr>
          <w:rStyle w:val="7Char"/>
          <w:vertAlign w:val="superscript"/>
          <w:rtl/>
        </w:rPr>
        <w:footnoteReference w:id="78"/>
      </w:r>
      <w:r w:rsidRPr="00215D8E">
        <w:rPr>
          <w:rStyle w:val="7Char"/>
          <w:vertAlign w:val="superscript"/>
          <w:rtl/>
        </w:rPr>
        <w:t>)</w:t>
      </w:r>
      <w:r w:rsidR="00E952F8">
        <w:rPr>
          <w:rStyle w:val="7Char"/>
          <w:rtl/>
        </w:rPr>
        <w:t xml:space="preserve">، </w:t>
      </w:r>
      <w:r w:rsidRPr="00EC2E85">
        <w:rPr>
          <w:rStyle w:val="7Char"/>
          <w:rtl/>
        </w:rPr>
        <w:t>وبأنس وأمه واليتيم مرة</w:t>
      </w:r>
      <w:r w:rsidRPr="00215D8E">
        <w:rPr>
          <w:rStyle w:val="7Char"/>
          <w:vertAlign w:val="superscript"/>
          <w:rtl/>
        </w:rPr>
        <w:t>(</w:t>
      </w:r>
      <w:r w:rsidRPr="00215D8E">
        <w:rPr>
          <w:rStyle w:val="7Char"/>
          <w:vertAlign w:val="superscript"/>
          <w:rtl/>
        </w:rPr>
        <w:footnoteReference w:id="79"/>
      </w:r>
      <w:r w:rsidRPr="00215D8E">
        <w:rPr>
          <w:rStyle w:val="7Char"/>
          <w:vertAlign w:val="superscript"/>
          <w:rtl/>
        </w:rPr>
        <w:t>)</w:t>
      </w:r>
      <w:r w:rsidR="00E952F8">
        <w:rPr>
          <w:rStyle w:val="7Char"/>
          <w:rtl/>
        </w:rPr>
        <w:t xml:space="preserve">، </w:t>
      </w:r>
      <w:r w:rsidRPr="00EC2E85">
        <w:rPr>
          <w:rStyle w:val="7Char"/>
          <w:rtl/>
        </w:rPr>
        <w:t>وبابن مسعود مرة</w:t>
      </w:r>
      <w:r w:rsidRPr="00215D8E">
        <w:rPr>
          <w:rStyle w:val="7Char"/>
          <w:vertAlign w:val="superscript"/>
          <w:rtl/>
        </w:rPr>
        <w:t>(</w:t>
      </w:r>
      <w:r w:rsidRPr="00215D8E">
        <w:rPr>
          <w:rStyle w:val="7Char"/>
          <w:vertAlign w:val="superscript"/>
          <w:rtl/>
        </w:rPr>
        <w:footnoteReference w:id="80"/>
      </w:r>
      <w:r w:rsidRPr="00215D8E">
        <w:rPr>
          <w:rStyle w:val="7Char"/>
          <w:vertAlign w:val="superscript"/>
          <w:rtl/>
        </w:rPr>
        <w:t>)</w:t>
      </w:r>
      <w:r w:rsidR="00E952F8">
        <w:rPr>
          <w:rStyle w:val="7Char"/>
          <w:rtl/>
        </w:rPr>
        <w:t xml:space="preserve">، </w:t>
      </w:r>
      <w:r w:rsidRPr="00EC2E85">
        <w:rPr>
          <w:rStyle w:val="7Char"/>
          <w:rtl/>
        </w:rPr>
        <w:t>وبعوف بن مالك مرة</w:t>
      </w:r>
      <w:r w:rsidRPr="00215D8E">
        <w:rPr>
          <w:rStyle w:val="7Char"/>
          <w:vertAlign w:val="superscript"/>
          <w:rtl/>
        </w:rPr>
        <w:t>(</w:t>
      </w:r>
      <w:r w:rsidRPr="00215D8E">
        <w:rPr>
          <w:rStyle w:val="7Char"/>
          <w:vertAlign w:val="superscript"/>
          <w:rtl/>
        </w:rPr>
        <w:footnoteReference w:id="81"/>
      </w:r>
      <w:r w:rsidRPr="00215D8E">
        <w:rPr>
          <w:rStyle w:val="7Char"/>
          <w:vertAlign w:val="superscript"/>
          <w:rtl/>
        </w:rPr>
        <w:t>)</w:t>
      </w:r>
      <w:r w:rsidR="00E952F8">
        <w:rPr>
          <w:rStyle w:val="7Char"/>
          <w:rtl/>
        </w:rPr>
        <w:t xml:space="preserve">، </w:t>
      </w:r>
      <w:r w:rsidRPr="00EC2E85">
        <w:rPr>
          <w:rStyle w:val="7Char"/>
          <w:rtl/>
        </w:rPr>
        <w:t>وصلى بأنس وأمه</w:t>
      </w:r>
      <w:r w:rsidR="00E952F8">
        <w:rPr>
          <w:rStyle w:val="7Char"/>
          <w:rtl/>
        </w:rPr>
        <w:t xml:space="preserve">، </w:t>
      </w:r>
      <w:r w:rsidRPr="00EC2E85">
        <w:rPr>
          <w:rStyle w:val="7Char"/>
          <w:rtl/>
        </w:rPr>
        <w:t>وأم حرام خالة أنس مرة</w:t>
      </w:r>
      <w:r w:rsidRPr="00215D8E">
        <w:rPr>
          <w:rStyle w:val="7Char"/>
          <w:vertAlign w:val="superscript"/>
          <w:rtl/>
        </w:rPr>
        <w:t>(</w:t>
      </w:r>
      <w:r w:rsidRPr="00215D8E">
        <w:rPr>
          <w:rStyle w:val="7Char"/>
          <w:vertAlign w:val="superscript"/>
          <w:rtl/>
        </w:rPr>
        <w:footnoteReference w:id="82"/>
      </w:r>
      <w:r w:rsidRPr="00215D8E">
        <w:rPr>
          <w:rStyle w:val="7Char"/>
          <w:vertAlign w:val="superscript"/>
          <w:rtl/>
        </w:rPr>
        <w:t>)</w:t>
      </w:r>
      <w:r w:rsidR="00E952F8">
        <w:rPr>
          <w:rStyle w:val="7Char"/>
          <w:rtl/>
        </w:rPr>
        <w:t xml:space="preserve">، </w:t>
      </w:r>
      <w:r w:rsidRPr="00EC2E85">
        <w:rPr>
          <w:rStyle w:val="7Char"/>
          <w:rtl/>
        </w:rPr>
        <w:t>وصلى بعتبان بن مالك وأبي بكر مرة</w:t>
      </w:r>
      <w:r w:rsidRPr="00215D8E">
        <w:rPr>
          <w:rStyle w:val="7Char"/>
          <w:vertAlign w:val="superscript"/>
          <w:rtl/>
        </w:rPr>
        <w:t>(</w:t>
      </w:r>
      <w:r w:rsidRPr="00215D8E">
        <w:rPr>
          <w:rStyle w:val="7Char"/>
          <w:vertAlign w:val="superscript"/>
          <w:rtl/>
        </w:rPr>
        <w:footnoteReference w:id="83"/>
      </w:r>
      <w:r w:rsidRPr="00215D8E">
        <w:rPr>
          <w:rStyle w:val="7Char"/>
          <w:vertAlign w:val="superscript"/>
          <w:rtl/>
        </w:rPr>
        <w:t>)</w:t>
      </w:r>
      <w:r w:rsidR="00E952F8">
        <w:rPr>
          <w:rStyle w:val="7Char"/>
          <w:rtl/>
        </w:rPr>
        <w:t xml:space="preserve">، </w:t>
      </w:r>
      <w:r w:rsidRPr="00EC2E85">
        <w:rPr>
          <w:rStyle w:val="7Char"/>
          <w:rtl/>
        </w:rPr>
        <w:t>وأ</w:t>
      </w:r>
      <w:r w:rsidRPr="00EC2E85">
        <w:rPr>
          <w:rStyle w:val="7Char"/>
          <w:rFonts w:hint="cs"/>
          <w:rtl/>
        </w:rPr>
        <w:t>َ</w:t>
      </w:r>
      <w:r w:rsidRPr="00EC2E85">
        <w:rPr>
          <w:rStyle w:val="7Char"/>
          <w:rtl/>
        </w:rPr>
        <w:t>مّ</w:t>
      </w:r>
      <w:r w:rsidRPr="00EC2E85">
        <w:rPr>
          <w:rStyle w:val="7Char"/>
          <w:rFonts w:hint="cs"/>
          <w:rtl/>
        </w:rPr>
        <w:t>َ</w:t>
      </w:r>
      <w:r w:rsidRPr="00EC2E85">
        <w:rPr>
          <w:rStyle w:val="7Char"/>
          <w:rtl/>
        </w:rPr>
        <w:t xml:space="preserve"> أصحابه في بيت عثمان مرة</w:t>
      </w:r>
      <w:r w:rsidRPr="00215D8E">
        <w:rPr>
          <w:rStyle w:val="7Char"/>
          <w:vertAlign w:val="superscript"/>
          <w:rtl/>
        </w:rPr>
        <w:t>(</w:t>
      </w:r>
      <w:r w:rsidRPr="00215D8E">
        <w:rPr>
          <w:rStyle w:val="7Char"/>
          <w:vertAlign w:val="superscript"/>
          <w:rtl/>
        </w:rPr>
        <w:footnoteReference w:id="84"/>
      </w:r>
      <w:r w:rsidRPr="00215D8E">
        <w:rPr>
          <w:rStyle w:val="7Char"/>
          <w:vertAlign w:val="superscript"/>
          <w:rtl/>
        </w:rPr>
        <w:t>)</w:t>
      </w:r>
      <w:r w:rsidR="00E952F8">
        <w:rPr>
          <w:rStyle w:val="7Char"/>
          <w:rFonts w:hint="cs"/>
          <w:rtl/>
        </w:rPr>
        <w:t xml:space="preserve">، </w:t>
      </w:r>
      <w:r w:rsidRPr="00EC2E85">
        <w:rPr>
          <w:rStyle w:val="7Char"/>
          <w:rtl/>
        </w:rPr>
        <w:t>ولكن لا يتخذ ذلك سنة راتبة</w:t>
      </w:r>
      <w:r w:rsidR="00E952F8">
        <w:rPr>
          <w:rStyle w:val="7Char"/>
          <w:rtl/>
        </w:rPr>
        <w:t xml:space="preserve">، </w:t>
      </w:r>
      <w:r w:rsidRPr="00EC2E85">
        <w:rPr>
          <w:rStyle w:val="7Char"/>
          <w:rtl/>
        </w:rPr>
        <w:t>وإنما إذا فعل ذلك أحياناً فلا بأس</w:t>
      </w:r>
      <w:r w:rsidR="00E952F8">
        <w:rPr>
          <w:rStyle w:val="7Char"/>
          <w:rtl/>
        </w:rPr>
        <w:t xml:space="preserve">، </w:t>
      </w:r>
      <w:r w:rsidRPr="00EC2E85">
        <w:rPr>
          <w:rStyle w:val="7Char"/>
          <w:rtl/>
        </w:rPr>
        <w:t>إلا صلاة التراويح فإن الجماعة فيها سنة دائمة</w:t>
      </w:r>
      <w:r w:rsidRPr="00215D8E">
        <w:rPr>
          <w:rStyle w:val="7Char"/>
          <w:vertAlign w:val="superscript"/>
          <w:rtl/>
        </w:rPr>
        <w:t>(</w:t>
      </w:r>
      <w:r w:rsidRPr="00215D8E">
        <w:rPr>
          <w:rStyle w:val="7Char"/>
          <w:vertAlign w:val="superscript"/>
          <w:rtl/>
        </w:rPr>
        <w:footnoteReference w:id="85"/>
      </w:r>
      <w:r w:rsidRPr="00215D8E">
        <w:rPr>
          <w:rStyle w:val="7Char"/>
          <w:vertAlign w:val="superscript"/>
          <w:rtl/>
        </w:rPr>
        <w:t>)</w:t>
      </w:r>
      <w:r w:rsidRPr="00EC2E85">
        <w:rPr>
          <w:rStyle w:val="7Char"/>
          <w:rtl/>
        </w:rPr>
        <w:t>.</w:t>
      </w:r>
      <w:bookmarkStart w:id="141" w:name="_Toc249948732"/>
      <w:bookmarkStart w:id="142" w:name="_Toc234237109"/>
    </w:p>
    <w:p w:rsidR="00E952F8" w:rsidRDefault="00641D96" w:rsidP="00E952F8">
      <w:pPr>
        <w:pStyle w:val="31"/>
        <w:rPr>
          <w:rStyle w:val="2Char"/>
          <w:sz w:val="36"/>
          <w:szCs w:val="36"/>
          <w:rtl/>
        </w:rPr>
      </w:pPr>
      <w:bookmarkStart w:id="143" w:name="_Toc466983950"/>
      <w:r w:rsidRPr="00E952F8">
        <w:rPr>
          <w:rtl/>
        </w:rPr>
        <w:lastRenderedPageBreak/>
        <w:t>10-</w:t>
      </w:r>
      <w:r w:rsidRPr="00E952F8">
        <w:rPr>
          <w:rFonts w:hint="cs"/>
          <w:rtl/>
        </w:rPr>
        <w:t xml:space="preserve"> </w:t>
      </w:r>
      <w:r w:rsidRPr="00E952F8">
        <w:rPr>
          <w:rtl/>
        </w:rPr>
        <w:t>يختم تهجده بوتر</w:t>
      </w:r>
      <w:bookmarkEnd w:id="141"/>
      <w:bookmarkEnd w:id="143"/>
    </w:p>
    <w:p w:rsidR="00E952F8" w:rsidRDefault="00641D96" w:rsidP="00E952F8">
      <w:pPr>
        <w:pStyle w:val="7"/>
        <w:rPr>
          <w:rStyle w:val="7Char"/>
          <w:rtl/>
        </w:rPr>
      </w:pPr>
      <w:r w:rsidRPr="00EC2E85">
        <w:rPr>
          <w:rStyle w:val="7Char"/>
          <w:rtl/>
        </w:rPr>
        <w:t>لحديث عبد الله بن عمر</w:t>
      </w:r>
      <w:r w:rsidR="00F52F51" w:rsidRPr="00F52F51">
        <w:rPr>
          <w:rStyle w:val="7Char"/>
          <w:rFonts w:cs="CTraditional Arabic" w:hint="cs"/>
          <w:rtl/>
        </w:rPr>
        <w:t xml:space="preserve">ب </w:t>
      </w:r>
      <w:r w:rsidRPr="00EC2E85">
        <w:rPr>
          <w:rStyle w:val="7Char"/>
          <w:rtl/>
        </w:rPr>
        <w:t>عن النبي</w:t>
      </w:r>
      <w:r w:rsidR="0082514B" w:rsidRPr="0082514B">
        <w:rPr>
          <w:rStyle w:val="7Char"/>
          <w:rFonts w:cs="CTraditional Arabic"/>
          <w:rtl/>
        </w:rPr>
        <w:t xml:space="preserve"> ج</w:t>
      </w:r>
      <w:r w:rsidRPr="00EC2E85">
        <w:rPr>
          <w:rStyle w:val="7Char"/>
          <w:rtl/>
        </w:rPr>
        <w:t xml:space="preserve"> قال</w:t>
      </w:r>
      <w:r w:rsidR="00336E71">
        <w:rPr>
          <w:rStyle w:val="7Char"/>
          <w:rtl/>
        </w:rPr>
        <w:t xml:space="preserve">: </w:t>
      </w:r>
      <w:r w:rsidR="00E952F8" w:rsidRPr="00E952F8">
        <w:rPr>
          <w:rStyle w:val="4Char"/>
          <w:rFonts w:hint="cs"/>
          <w:rtl/>
        </w:rPr>
        <w:t>«</w:t>
      </w:r>
      <w:r w:rsidRPr="00E952F8">
        <w:rPr>
          <w:rStyle w:val="4Char"/>
          <w:rtl/>
        </w:rPr>
        <w:t>اجعلوا آخر صلاتكم بالليل وتراً</w:t>
      </w:r>
      <w:r w:rsidR="00E952F8">
        <w:rPr>
          <w:rStyle w:val="4Char"/>
          <w:rFonts w:hint="cs"/>
          <w:rtl/>
        </w:rPr>
        <w:t>»</w:t>
      </w:r>
      <w:r w:rsidR="00E73D12" w:rsidRPr="00EC2E85">
        <w:rPr>
          <w:rFonts w:ascii="mylotus" w:hAnsi="mylotus" w:cs="Traditional Naskh"/>
          <w:sz w:val="46"/>
          <w:szCs w:val="20"/>
          <w:rtl/>
        </w:rPr>
        <w:fldChar w:fldCharType="begin"/>
      </w:r>
      <w:r w:rsidR="00E73D12" w:rsidRPr="00EC2E85">
        <w:rPr>
          <w:rtl/>
        </w:rPr>
        <w:instrText xml:space="preserve"> XE "</w:instrText>
      </w:r>
      <w:r w:rsidR="00E73D12" w:rsidRPr="00EC2E85">
        <w:rPr>
          <w:rFonts w:ascii="mylotus" w:hAnsi="mylotus" w:cs="AL-Hotham" w:hint="cs"/>
          <w:rtl/>
        </w:rPr>
        <w:instrText>1-</w:instrText>
      </w:r>
      <w:r w:rsidR="00E73D12" w:rsidRPr="00EC2E85">
        <w:rPr>
          <w:rFonts w:ascii="mylotus" w:hAnsi="mylotus" w:cs="AL-Hotham" w:hint="cs"/>
          <w:sz w:val="20"/>
          <w:szCs w:val="20"/>
          <w:rtl/>
        </w:rPr>
        <w:instrText>((</w:instrText>
      </w:r>
      <w:r w:rsidR="00E73D12" w:rsidRPr="00EC2E85">
        <w:rPr>
          <w:rFonts w:ascii="mylotus" w:hAnsi="mylotus" w:cs="Traditional Naskh"/>
          <w:b/>
          <w:bCs/>
          <w:sz w:val="46"/>
          <w:szCs w:val="34"/>
          <w:rtl/>
        </w:rPr>
        <w:instrText>اجعلوا آخر صلاتكم بالليل وتراً</w:instrText>
      </w:r>
      <w:r w:rsidR="00E73D12" w:rsidRPr="00EC2E85">
        <w:rPr>
          <w:rFonts w:ascii="Lotus Linotype" w:hAnsi="Lotus Linotype" w:cs="AL-Hotham" w:hint="cs"/>
          <w:sz w:val="20"/>
          <w:szCs w:val="20"/>
          <w:rtl/>
        </w:rPr>
        <w:instrText>))</w:instrText>
      </w:r>
      <w:r w:rsidR="00E73D12" w:rsidRPr="00EC2E85">
        <w:rPr>
          <w:rtl/>
        </w:rPr>
        <w:instrText xml:space="preserve">" </w:instrText>
      </w:r>
      <w:r w:rsidR="00E73D12" w:rsidRPr="00EC2E85">
        <w:rPr>
          <w:rFonts w:ascii="mylotus" w:hAnsi="mylotus" w:cs="Traditional Naskh"/>
          <w:sz w:val="46"/>
          <w:szCs w:val="20"/>
          <w:rtl/>
        </w:rPr>
        <w:fldChar w:fldCharType="end"/>
      </w:r>
      <w:r w:rsidRPr="00EC2E85">
        <w:rPr>
          <w:rStyle w:val="7Char"/>
          <w:rtl/>
        </w:rPr>
        <w:t>. وفي لفظ لمسلم</w:t>
      </w:r>
      <w:r w:rsidR="00336E71">
        <w:rPr>
          <w:rStyle w:val="7Char"/>
          <w:rtl/>
        </w:rPr>
        <w:t xml:space="preserve">: </w:t>
      </w:r>
      <w:r w:rsidR="00E952F8" w:rsidRPr="00E952F8">
        <w:rPr>
          <w:rStyle w:val="4Char"/>
          <w:rFonts w:hint="cs"/>
          <w:rtl/>
        </w:rPr>
        <w:t>«</w:t>
      </w:r>
      <w:r w:rsidRPr="00E952F8">
        <w:rPr>
          <w:rStyle w:val="4Char"/>
          <w:rtl/>
        </w:rPr>
        <w:t xml:space="preserve">من صلى من </w:t>
      </w:r>
      <w:r w:rsidR="00A138C6" w:rsidRPr="00E952F8">
        <w:rPr>
          <w:rStyle w:val="4Char"/>
          <w:rtl/>
        </w:rPr>
        <w:t>الليل</w:t>
      </w:r>
      <w:r w:rsidRPr="00E952F8">
        <w:rPr>
          <w:rStyle w:val="4Char"/>
          <w:rtl/>
        </w:rPr>
        <w:t xml:space="preserve"> فليجعل آخر صلاته وتراً</w:t>
      </w:r>
      <w:r w:rsidRPr="00E952F8">
        <w:rPr>
          <w:rStyle w:val="4Char"/>
          <w:rFonts w:hint="cs"/>
          <w:rtl/>
        </w:rPr>
        <w:t xml:space="preserve"> </w:t>
      </w:r>
      <w:r w:rsidRPr="00E952F8">
        <w:rPr>
          <w:rStyle w:val="4Char"/>
          <w:rtl/>
        </w:rPr>
        <w:t>[قبل الصبح]</w:t>
      </w:r>
      <w:r w:rsidR="00E952F8" w:rsidRPr="00E952F8">
        <w:rPr>
          <w:rStyle w:val="4Char"/>
          <w:rFonts w:hint="cs"/>
          <w:rtl/>
        </w:rPr>
        <w:t xml:space="preserve">، </w:t>
      </w:r>
      <w:r w:rsidRPr="00E952F8">
        <w:rPr>
          <w:rStyle w:val="4Char"/>
          <w:rtl/>
        </w:rPr>
        <w:t>فإن رسول الله</w:t>
      </w:r>
      <w:r w:rsidR="0082514B" w:rsidRPr="00E952F8">
        <w:rPr>
          <w:rStyle w:val="4Char"/>
          <w:rtl/>
        </w:rPr>
        <w:t xml:space="preserve"> </w:t>
      </w:r>
      <w:r w:rsidR="00E952F8">
        <w:rPr>
          <w:rFonts w:cs="CTraditional Arabic" w:hint="cs"/>
          <w:rtl/>
        </w:rPr>
        <w:t>ج</w:t>
      </w:r>
      <w:r w:rsidRPr="00E952F8">
        <w:rPr>
          <w:rStyle w:val="4Char"/>
          <w:rtl/>
        </w:rPr>
        <w:t xml:space="preserve"> كان يأمر بذلك</w:t>
      </w:r>
      <w:r w:rsidR="00B80687" w:rsidRPr="00E952F8">
        <w:rPr>
          <w:rStyle w:val="4Char"/>
          <w:rtl/>
        </w:rPr>
        <w:fldChar w:fldCharType="begin"/>
      </w:r>
      <w:r w:rsidR="00B80687" w:rsidRPr="00E952F8">
        <w:rPr>
          <w:rStyle w:val="4Char"/>
          <w:rtl/>
        </w:rPr>
        <w:instrText xml:space="preserve"> XE "</w:instrText>
      </w:r>
      <w:r w:rsidR="00B80687" w:rsidRPr="00E952F8">
        <w:rPr>
          <w:rStyle w:val="4Char"/>
          <w:rFonts w:hint="cs"/>
          <w:rtl/>
        </w:rPr>
        <w:instrText>2-</w:instrText>
      </w:r>
      <w:r w:rsidR="00B80687" w:rsidRPr="00E952F8">
        <w:rPr>
          <w:rStyle w:val="4Char"/>
          <w:rtl/>
        </w:rPr>
        <w:instrText>من صلى من الليل فليجعل آخر صلاته وتراً</w:instrText>
      </w:r>
      <w:r w:rsidR="00B80687" w:rsidRPr="00E952F8">
        <w:rPr>
          <w:rStyle w:val="4Char"/>
          <w:rFonts w:hint="cs"/>
          <w:rtl/>
        </w:rPr>
        <w:instrText xml:space="preserve"> </w:instrText>
      </w:r>
      <w:r w:rsidR="00B80687" w:rsidRPr="00E952F8">
        <w:rPr>
          <w:rStyle w:val="4Char"/>
          <w:rtl/>
        </w:rPr>
        <w:instrText>[قبل الصبح]</w:instrText>
      </w:r>
      <w:r w:rsidR="00B80687" w:rsidRPr="00E952F8">
        <w:rPr>
          <w:rStyle w:val="4Char"/>
          <w:rFonts w:hint="cs"/>
          <w:rtl/>
        </w:rPr>
        <w:instrText>،</w:instrText>
      </w:r>
      <w:r w:rsidR="00B80687" w:rsidRPr="00E952F8">
        <w:rPr>
          <w:rStyle w:val="4Char"/>
          <w:rtl/>
        </w:rPr>
        <w:instrText xml:space="preserve">فإن رسول الله </w:instrText>
      </w:r>
      <w:r w:rsidR="00B80687" w:rsidRPr="00E952F8">
        <w:rPr>
          <w:rStyle w:val="4Char"/>
          <w:rtl/>
        </w:rPr>
        <w:sym w:font="AGA Arabesque" w:char="F072"/>
      </w:r>
      <w:r w:rsidR="00B80687" w:rsidRPr="00E952F8">
        <w:rPr>
          <w:rStyle w:val="4Char"/>
          <w:rtl/>
        </w:rPr>
        <w:instrText xml:space="preserve"> كان يأمر بذلك</w:instrText>
      </w:r>
      <w:r w:rsidR="00B80687" w:rsidRPr="00E952F8">
        <w:rPr>
          <w:rStyle w:val="4Char"/>
          <w:rFonts w:hint="cs"/>
          <w:rtl/>
        </w:rPr>
        <w:instrText>[ابن عمر]</w:instrText>
      </w:r>
      <w:r w:rsidR="00B80687" w:rsidRPr="00E952F8">
        <w:rPr>
          <w:rStyle w:val="4Char"/>
          <w:rtl/>
        </w:rPr>
        <w:instrText xml:space="preserve">" </w:instrText>
      </w:r>
      <w:r w:rsidR="00B80687" w:rsidRPr="00E952F8">
        <w:rPr>
          <w:rStyle w:val="4Char"/>
          <w:rtl/>
        </w:rPr>
        <w:fldChar w:fldCharType="end"/>
      </w:r>
      <w:bookmarkEnd w:id="142"/>
      <w:r w:rsidR="00E952F8">
        <w:rPr>
          <w:rStyle w:val="4Char"/>
          <w:rFonts w:hint="cs"/>
          <w:rtl/>
        </w:rPr>
        <w:t>»</w:t>
      </w:r>
      <w:r w:rsidRPr="00215D8E">
        <w:rPr>
          <w:rStyle w:val="7Char"/>
          <w:vertAlign w:val="superscript"/>
          <w:rtl/>
        </w:rPr>
        <w:t>(</w:t>
      </w:r>
      <w:r w:rsidRPr="00215D8E">
        <w:rPr>
          <w:rStyle w:val="7Char"/>
          <w:vertAlign w:val="superscript"/>
          <w:rtl/>
        </w:rPr>
        <w:footnoteReference w:id="86"/>
      </w:r>
      <w:r w:rsidRPr="00215D8E">
        <w:rPr>
          <w:rStyle w:val="7Char"/>
          <w:vertAlign w:val="superscript"/>
          <w:rtl/>
        </w:rPr>
        <w:t>)</w:t>
      </w:r>
      <w:r w:rsidRPr="00EC2E85">
        <w:rPr>
          <w:rStyle w:val="7Char"/>
          <w:rtl/>
        </w:rPr>
        <w:t>.</w:t>
      </w:r>
      <w:bookmarkStart w:id="144" w:name="_Toc249948733"/>
      <w:bookmarkStart w:id="145" w:name="_Toc234237110"/>
    </w:p>
    <w:p w:rsidR="00E952F8" w:rsidRDefault="00641D96" w:rsidP="00E952F8">
      <w:pPr>
        <w:pStyle w:val="31"/>
        <w:rPr>
          <w:rStyle w:val="2Char"/>
          <w:sz w:val="36"/>
          <w:szCs w:val="36"/>
          <w:rtl/>
        </w:rPr>
      </w:pPr>
      <w:bookmarkStart w:id="146" w:name="_Toc466983951"/>
      <w:r w:rsidRPr="00E952F8">
        <w:rPr>
          <w:rtl/>
        </w:rPr>
        <w:t>11-</w:t>
      </w:r>
      <w:r w:rsidRPr="00E952F8">
        <w:rPr>
          <w:rFonts w:hint="cs"/>
          <w:rtl/>
        </w:rPr>
        <w:t xml:space="preserve"> </w:t>
      </w:r>
      <w:r w:rsidRPr="00E952F8">
        <w:rPr>
          <w:rtl/>
        </w:rPr>
        <w:t>يحتسب النومة والقومة</w:t>
      </w:r>
      <w:bookmarkEnd w:id="144"/>
      <w:bookmarkEnd w:id="146"/>
    </w:p>
    <w:p w:rsidR="00641D96" w:rsidRPr="00EC2E85" w:rsidRDefault="00641D96" w:rsidP="00336E71">
      <w:pPr>
        <w:pStyle w:val="7"/>
        <w:rPr>
          <w:rStyle w:val="7Char"/>
          <w:rtl/>
        </w:rPr>
      </w:pPr>
      <w:r w:rsidRPr="00EC2E85">
        <w:rPr>
          <w:rStyle w:val="7Char"/>
          <w:rtl/>
        </w:rPr>
        <w:t>ليحصل على الأجر في جميع أحواله</w:t>
      </w:r>
      <w:r w:rsidR="00336E71">
        <w:rPr>
          <w:rStyle w:val="7Char"/>
          <w:rtl/>
        </w:rPr>
        <w:t xml:space="preserve">: </w:t>
      </w:r>
      <w:r w:rsidRPr="00EC2E85">
        <w:rPr>
          <w:rStyle w:val="7Char"/>
          <w:rtl/>
        </w:rPr>
        <w:t>في النوم واليقظة</w:t>
      </w:r>
      <w:r w:rsidR="00E952F8">
        <w:rPr>
          <w:rStyle w:val="7Char"/>
          <w:rtl/>
        </w:rPr>
        <w:t xml:space="preserve">، </w:t>
      </w:r>
      <w:r w:rsidRPr="00EC2E85">
        <w:rPr>
          <w:rStyle w:val="7Char"/>
          <w:rtl/>
        </w:rPr>
        <w:t>وقد تذاكر معاذ بن جبل وأبو موسى الأشعري</w:t>
      </w:r>
      <w:r w:rsidR="00F52F51" w:rsidRPr="00F52F51">
        <w:rPr>
          <w:rStyle w:val="7Char"/>
          <w:rFonts w:cs="CTraditional Arabic" w:hint="cs"/>
          <w:rtl/>
        </w:rPr>
        <w:t xml:space="preserve">ب </w:t>
      </w:r>
      <w:r w:rsidRPr="00EC2E85">
        <w:rPr>
          <w:rStyle w:val="7Char"/>
          <w:rtl/>
        </w:rPr>
        <w:t>الأعمال الصالحة</w:t>
      </w:r>
      <w:r w:rsidR="00E952F8">
        <w:rPr>
          <w:rStyle w:val="7Char"/>
          <w:rtl/>
        </w:rPr>
        <w:t xml:space="preserve">، </w:t>
      </w:r>
      <w:r w:rsidRPr="00EC2E85">
        <w:rPr>
          <w:rStyle w:val="7Char"/>
          <w:rtl/>
        </w:rPr>
        <w:t>فقال معاذ</w:t>
      </w:r>
      <w:r w:rsidR="00336E71">
        <w:rPr>
          <w:rStyle w:val="7Char"/>
          <w:rtl/>
        </w:rPr>
        <w:t xml:space="preserve">: </w:t>
      </w:r>
      <w:r w:rsidRPr="00EC2E85">
        <w:rPr>
          <w:rStyle w:val="7Char"/>
          <w:rtl/>
        </w:rPr>
        <w:t>يا عبد الله</w:t>
      </w:r>
      <w:bookmarkEnd w:id="145"/>
      <w:r w:rsidRPr="00215D8E">
        <w:rPr>
          <w:rStyle w:val="7Char"/>
          <w:vertAlign w:val="superscript"/>
          <w:rtl/>
        </w:rPr>
        <w:t>(</w:t>
      </w:r>
      <w:r w:rsidRPr="00215D8E">
        <w:rPr>
          <w:rStyle w:val="7Char"/>
          <w:vertAlign w:val="superscript"/>
          <w:rtl/>
        </w:rPr>
        <w:footnoteReference w:id="87"/>
      </w:r>
      <w:r w:rsidRPr="00215D8E">
        <w:rPr>
          <w:rStyle w:val="7Char"/>
          <w:vertAlign w:val="superscript"/>
          <w:rtl/>
        </w:rPr>
        <w:t>)</w:t>
      </w:r>
      <w:r w:rsidRPr="00EC2E85">
        <w:rPr>
          <w:rStyle w:val="7Char"/>
          <w:rtl/>
        </w:rPr>
        <w:t xml:space="preserve"> كيف تقرأ القرآن؟ قال</w:t>
      </w:r>
      <w:r w:rsidR="00336E71">
        <w:rPr>
          <w:rStyle w:val="7Char"/>
          <w:rtl/>
        </w:rPr>
        <w:t xml:space="preserve">: </w:t>
      </w:r>
      <w:r w:rsidRPr="00EC2E85">
        <w:rPr>
          <w:rStyle w:val="7Char"/>
          <w:rtl/>
        </w:rPr>
        <w:t>أتفوّقُهُ تفوُّقاً</w:t>
      </w:r>
      <w:r w:rsidR="00B80687" w:rsidRPr="00EC2E85">
        <w:rPr>
          <w:rStyle w:val="7Char"/>
          <w:rtl/>
        </w:rPr>
        <w:fldChar w:fldCharType="begin"/>
      </w:r>
      <w:r w:rsidR="00B80687" w:rsidRPr="00EC2E85">
        <w:rPr>
          <w:rStyle w:val="7Char"/>
          <w:rtl/>
        </w:rPr>
        <w:instrText xml:space="preserve"> XE "</w:instrText>
      </w:r>
      <w:r w:rsidR="00B80687" w:rsidRPr="00EC2E85">
        <w:rPr>
          <w:rStyle w:val="7Char"/>
          <w:rFonts w:hint="cs"/>
          <w:rtl/>
        </w:rPr>
        <w:instrText>2-</w:instrText>
      </w:r>
      <w:r w:rsidR="00B80687" w:rsidRPr="00EC2E85">
        <w:rPr>
          <w:rStyle w:val="7Char"/>
          <w:rtl/>
        </w:rPr>
        <w:instrText>أتفوّقُهُ تفوُّقاً</w:instrText>
      </w:r>
      <w:r w:rsidR="00B80687" w:rsidRPr="00EC2E85">
        <w:rPr>
          <w:rStyle w:val="7Char"/>
          <w:rFonts w:hint="cs"/>
          <w:rtl/>
        </w:rPr>
        <w:instrText>[أبو موسى الأشعري]</w:instrText>
      </w:r>
      <w:r w:rsidR="00B80687" w:rsidRPr="00EC2E85">
        <w:rPr>
          <w:rStyle w:val="7Char"/>
          <w:rtl/>
        </w:rPr>
        <w:instrText xml:space="preserve">" </w:instrText>
      </w:r>
      <w:r w:rsidR="00B80687" w:rsidRPr="00EC2E85">
        <w:rPr>
          <w:rStyle w:val="7Char"/>
          <w:rtl/>
        </w:rPr>
        <w:fldChar w:fldCharType="end"/>
      </w:r>
      <w:r w:rsidRPr="00215D8E">
        <w:rPr>
          <w:rStyle w:val="7Char"/>
          <w:vertAlign w:val="superscript"/>
          <w:rtl/>
        </w:rPr>
        <w:t>(</w:t>
      </w:r>
      <w:r w:rsidRPr="00215D8E">
        <w:rPr>
          <w:rStyle w:val="7Char"/>
          <w:vertAlign w:val="superscript"/>
          <w:rtl/>
        </w:rPr>
        <w:footnoteReference w:id="88"/>
      </w:r>
      <w:r w:rsidRPr="00215D8E">
        <w:rPr>
          <w:rStyle w:val="7Char"/>
          <w:vertAlign w:val="superscript"/>
          <w:rtl/>
        </w:rPr>
        <w:t>)</w:t>
      </w:r>
      <w:r w:rsidR="00E952F8">
        <w:rPr>
          <w:rStyle w:val="7Char"/>
          <w:rtl/>
        </w:rPr>
        <w:t xml:space="preserve">، </w:t>
      </w:r>
      <w:r w:rsidRPr="00EC2E85">
        <w:rPr>
          <w:rStyle w:val="7Char"/>
          <w:rtl/>
        </w:rPr>
        <w:t>قال</w:t>
      </w:r>
      <w:r w:rsidR="00336E71">
        <w:rPr>
          <w:rStyle w:val="7Char"/>
          <w:rtl/>
        </w:rPr>
        <w:t xml:space="preserve">: </w:t>
      </w:r>
      <w:r w:rsidRPr="00EC2E85">
        <w:rPr>
          <w:rStyle w:val="7Char"/>
          <w:rtl/>
        </w:rPr>
        <w:t>فكيف تقرأ أنت يا معاذ؟ قال</w:t>
      </w:r>
      <w:r w:rsidR="00336E71">
        <w:rPr>
          <w:rStyle w:val="7Char"/>
          <w:rtl/>
        </w:rPr>
        <w:t xml:space="preserve">: </w:t>
      </w:r>
      <w:r w:rsidRPr="00EC2E85">
        <w:rPr>
          <w:rStyle w:val="7Char"/>
          <w:rtl/>
        </w:rPr>
        <w:t xml:space="preserve">أنام أول </w:t>
      </w:r>
      <w:r w:rsidR="00A138C6" w:rsidRPr="00EC2E85">
        <w:rPr>
          <w:rStyle w:val="7Char"/>
          <w:rtl/>
        </w:rPr>
        <w:t>الليل</w:t>
      </w:r>
      <w:r w:rsidRPr="00EC2E85">
        <w:rPr>
          <w:rStyle w:val="7Char"/>
          <w:rtl/>
        </w:rPr>
        <w:t xml:space="preserve"> فأقوم وقد قضيت جزئي من النوم</w:t>
      </w:r>
      <w:r w:rsidR="00E952F8">
        <w:rPr>
          <w:rStyle w:val="7Char"/>
          <w:rtl/>
        </w:rPr>
        <w:t xml:space="preserve">، </w:t>
      </w:r>
      <w:r w:rsidRPr="00EC2E85">
        <w:rPr>
          <w:rStyle w:val="7Char"/>
          <w:rtl/>
        </w:rPr>
        <w:t>فأقرأ ما كتب الله لي فأحتسب نومتي كما أحتسب قومتي</w:t>
      </w:r>
      <w:r w:rsidR="00B80687" w:rsidRPr="00336E71">
        <w:rPr>
          <w:rtl/>
        </w:rPr>
        <w:fldChar w:fldCharType="begin"/>
      </w:r>
      <w:r w:rsidR="00B80687" w:rsidRPr="00336E71">
        <w:rPr>
          <w:rtl/>
        </w:rPr>
        <w:instrText xml:space="preserve"> XE "</w:instrText>
      </w:r>
      <w:r w:rsidR="00B80687" w:rsidRPr="00336E71">
        <w:rPr>
          <w:rFonts w:hint="cs"/>
          <w:rtl/>
        </w:rPr>
        <w:instrText>2-</w:instrText>
      </w:r>
      <w:r w:rsidR="00B80687" w:rsidRPr="00336E71">
        <w:rPr>
          <w:rtl/>
        </w:rPr>
        <w:instrText>معاذ؟ قال\: أنام أول الليل فأقوم وقد قضيت جزئي من النوم، فأقرأ ما كتب الله لي فأحتسب نومتي كما أحتسب قومتي</w:instrText>
      </w:r>
      <w:r w:rsidR="00B80687" w:rsidRPr="00336E71">
        <w:rPr>
          <w:rFonts w:hint="cs"/>
          <w:rtl/>
        </w:rPr>
        <w:instrText>[معاذ بن جبل]</w:instrText>
      </w:r>
      <w:r w:rsidR="00B80687" w:rsidRPr="00336E71">
        <w:rPr>
          <w:rtl/>
        </w:rPr>
        <w:instrText xml:space="preserve">" </w:instrText>
      </w:r>
      <w:r w:rsidR="00B80687" w:rsidRPr="00336E71">
        <w:rPr>
          <w:rtl/>
        </w:rPr>
        <w:fldChar w:fldCharType="end"/>
      </w:r>
      <w:r w:rsidR="00336E71" w:rsidRPr="00336E71">
        <w:rPr>
          <w:rFonts w:hint="cs"/>
          <w:rtl/>
        </w:rPr>
        <w:t>»</w:t>
      </w:r>
      <w:r w:rsidR="00E952F8">
        <w:rPr>
          <w:rStyle w:val="7Char"/>
          <w:rtl/>
        </w:rPr>
        <w:t xml:space="preserve">، </w:t>
      </w:r>
      <w:r w:rsidRPr="00EC2E85">
        <w:rPr>
          <w:rStyle w:val="7Char"/>
          <w:rtl/>
        </w:rPr>
        <w:t>وفي رواية</w:t>
      </w:r>
      <w:r w:rsidR="00336E71">
        <w:rPr>
          <w:rStyle w:val="7Char"/>
          <w:rtl/>
        </w:rPr>
        <w:t xml:space="preserve">: </w:t>
      </w:r>
      <w:r w:rsidR="00336E71">
        <w:rPr>
          <w:rStyle w:val="7Char"/>
          <w:rFonts w:hint="cs"/>
          <w:rtl/>
        </w:rPr>
        <w:t>«</w:t>
      </w:r>
      <w:r w:rsidRPr="00EC2E85">
        <w:rPr>
          <w:rStyle w:val="7Char"/>
          <w:rtl/>
        </w:rPr>
        <w:t>فقال معاذ لأبي موسى</w:t>
      </w:r>
      <w:r w:rsidR="00336E71">
        <w:rPr>
          <w:rStyle w:val="7Char"/>
          <w:rtl/>
        </w:rPr>
        <w:t xml:space="preserve">: </w:t>
      </w:r>
      <w:r w:rsidRPr="00EC2E85">
        <w:rPr>
          <w:rStyle w:val="7Char"/>
          <w:rtl/>
        </w:rPr>
        <w:t>كيف تقرأ القرآن؟ قال</w:t>
      </w:r>
      <w:r w:rsidR="00336E71">
        <w:rPr>
          <w:rStyle w:val="7Char"/>
          <w:rtl/>
        </w:rPr>
        <w:t xml:space="preserve">: </w:t>
      </w:r>
      <w:r w:rsidRPr="00EC2E85">
        <w:rPr>
          <w:rStyle w:val="7Char"/>
          <w:rtl/>
        </w:rPr>
        <w:t>قائماً وقاعداً</w:t>
      </w:r>
      <w:r w:rsidR="00E952F8">
        <w:rPr>
          <w:rStyle w:val="7Char"/>
          <w:rtl/>
        </w:rPr>
        <w:t xml:space="preserve">، </w:t>
      </w:r>
      <w:r w:rsidRPr="00EC2E85">
        <w:rPr>
          <w:rStyle w:val="7Char"/>
          <w:rtl/>
        </w:rPr>
        <w:t>وعلى راحلتي</w:t>
      </w:r>
      <w:r w:rsidR="00E952F8">
        <w:rPr>
          <w:rStyle w:val="7Char"/>
          <w:rtl/>
        </w:rPr>
        <w:t xml:space="preserve">، </w:t>
      </w:r>
      <w:r w:rsidRPr="00EC2E85">
        <w:rPr>
          <w:rStyle w:val="7Char"/>
          <w:rtl/>
        </w:rPr>
        <w:t>وأ</w:t>
      </w:r>
      <w:r w:rsidRPr="00EC2E85">
        <w:rPr>
          <w:rStyle w:val="7Char"/>
          <w:rFonts w:hint="cs"/>
          <w:rtl/>
        </w:rPr>
        <w:t>ت</w:t>
      </w:r>
      <w:r w:rsidRPr="00EC2E85">
        <w:rPr>
          <w:rStyle w:val="7Char"/>
          <w:rtl/>
        </w:rPr>
        <w:t>فوقه تفوقاً</w:t>
      </w:r>
      <w:r w:rsidR="00B80687" w:rsidRPr="00EC2E85">
        <w:rPr>
          <w:rStyle w:val="7Char"/>
          <w:rtl/>
        </w:rPr>
        <w:fldChar w:fldCharType="begin"/>
      </w:r>
      <w:r w:rsidR="00B80687" w:rsidRPr="00EC2E85">
        <w:rPr>
          <w:rStyle w:val="7Char"/>
          <w:rtl/>
        </w:rPr>
        <w:instrText xml:space="preserve"> XE "</w:instrText>
      </w:r>
      <w:r w:rsidR="00B80687" w:rsidRPr="00EC2E85">
        <w:rPr>
          <w:rStyle w:val="7Char"/>
          <w:rFonts w:hint="cs"/>
          <w:rtl/>
        </w:rPr>
        <w:instrText>2-</w:instrText>
      </w:r>
      <w:r w:rsidR="00B80687" w:rsidRPr="00EC2E85">
        <w:rPr>
          <w:rStyle w:val="7Char"/>
          <w:rtl/>
        </w:rPr>
        <w:instrText>قائماً وقاعداً، وعلى راحلتي، وأ</w:instrText>
      </w:r>
      <w:r w:rsidR="00B80687" w:rsidRPr="00EC2E85">
        <w:rPr>
          <w:rStyle w:val="7Char"/>
          <w:rFonts w:hint="cs"/>
          <w:rtl/>
        </w:rPr>
        <w:instrText>ت</w:instrText>
      </w:r>
      <w:r w:rsidR="00B80687" w:rsidRPr="00EC2E85">
        <w:rPr>
          <w:rStyle w:val="7Char"/>
          <w:rtl/>
        </w:rPr>
        <w:instrText>فوقه تفوقاً</w:instrText>
      </w:r>
      <w:r w:rsidR="00B80687" w:rsidRPr="00EC2E85">
        <w:rPr>
          <w:rStyle w:val="7Char"/>
          <w:rFonts w:hint="cs"/>
          <w:rtl/>
        </w:rPr>
        <w:instrText>[أبو موسى الأشعري]</w:instrText>
      </w:r>
      <w:r w:rsidR="00B80687" w:rsidRPr="00EC2E85">
        <w:rPr>
          <w:rStyle w:val="7Char"/>
          <w:rtl/>
        </w:rPr>
        <w:instrText xml:space="preserve">" </w:instrText>
      </w:r>
      <w:r w:rsidR="00B80687" w:rsidRPr="00EC2E85">
        <w:rPr>
          <w:rStyle w:val="7Char"/>
          <w:rtl/>
        </w:rPr>
        <w:fldChar w:fldCharType="end"/>
      </w:r>
      <w:r w:rsidR="00E952F8">
        <w:rPr>
          <w:rStyle w:val="7Char"/>
          <w:rtl/>
        </w:rPr>
        <w:t xml:space="preserve">، </w:t>
      </w:r>
      <w:r w:rsidRPr="00EC2E85">
        <w:rPr>
          <w:rStyle w:val="7Char"/>
          <w:rtl/>
        </w:rPr>
        <w:t>قال</w:t>
      </w:r>
      <w:r w:rsidR="00336E71">
        <w:rPr>
          <w:rStyle w:val="7Char"/>
          <w:rtl/>
        </w:rPr>
        <w:t xml:space="preserve">: </w:t>
      </w:r>
      <w:r w:rsidRPr="00EC2E85">
        <w:rPr>
          <w:rStyle w:val="7Char"/>
          <w:rtl/>
        </w:rPr>
        <w:t>أما أنا فأقوم وأنام</w:t>
      </w:r>
      <w:r w:rsidR="00E952F8">
        <w:rPr>
          <w:rStyle w:val="7Char"/>
          <w:rtl/>
        </w:rPr>
        <w:t xml:space="preserve">، </w:t>
      </w:r>
      <w:r w:rsidRPr="00EC2E85">
        <w:rPr>
          <w:rStyle w:val="7Char"/>
          <w:rtl/>
        </w:rPr>
        <w:t>فأحتسب نومتي كما أحتسب قومتي</w:t>
      </w:r>
      <w:r w:rsidR="00336E71">
        <w:rPr>
          <w:rStyle w:val="7Char"/>
          <w:rFonts w:hint="cs"/>
          <w:rtl/>
        </w:rPr>
        <w:t>»</w:t>
      </w:r>
      <w:r w:rsidRPr="00215D8E">
        <w:rPr>
          <w:rStyle w:val="7Char"/>
          <w:vertAlign w:val="superscript"/>
          <w:rtl/>
        </w:rPr>
        <w:t>(</w:t>
      </w:r>
      <w:r w:rsidRPr="00215D8E">
        <w:rPr>
          <w:rStyle w:val="7Char"/>
          <w:vertAlign w:val="superscript"/>
          <w:rtl/>
        </w:rPr>
        <w:footnoteReference w:id="89"/>
      </w:r>
      <w:r w:rsidRPr="00215D8E">
        <w:rPr>
          <w:rStyle w:val="7Char"/>
          <w:vertAlign w:val="superscript"/>
          <w:rtl/>
        </w:rPr>
        <w:t>)</w:t>
      </w:r>
      <w:r w:rsidRPr="00EC2E85">
        <w:rPr>
          <w:rStyle w:val="7Char"/>
          <w:rtl/>
        </w:rPr>
        <w:t>.</w:t>
      </w:r>
    </w:p>
    <w:p w:rsidR="00641D96" w:rsidRPr="00336E71" w:rsidRDefault="00641D96" w:rsidP="00336E71">
      <w:pPr>
        <w:pStyle w:val="7"/>
        <w:rPr>
          <w:rtl/>
        </w:rPr>
      </w:pPr>
      <w:bookmarkStart w:id="147" w:name="_Toc234237111"/>
      <w:r w:rsidRPr="00336E71">
        <w:rPr>
          <w:rtl/>
        </w:rPr>
        <w:lastRenderedPageBreak/>
        <w:t>قال الحافظ ابن حجر</w:t>
      </w:r>
      <w:r w:rsidR="00336E71">
        <w:rPr>
          <w:rFonts w:cs="CTraditional Arabic" w:hint="cs"/>
          <w:rtl/>
        </w:rPr>
        <w:t>/</w:t>
      </w:r>
      <w:r w:rsidR="00336E71">
        <w:rPr>
          <w:rtl/>
        </w:rPr>
        <w:t xml:space="preserve">: </w:t>
      </w:r>
      <w:r w:rsidR="00336E71">
        <w:rPr>
          <w:rFonts w:hint="cs"/>
          <w:rtl/>
        </w:rPr>
        <w:t>«</w:t>
      </w:r>
      <w:r w:rsidRPr="00336E71">
        <w:rPr>
          <w:rtl/>
        </w:rPr>
        <w:t>ومعناه أنه يطلب الثواب في الراحة كما يطلبه في التعب</w:t>
      </w:r>
      <w:r w:rsidR="00336E71">
        <w:rPr>
          <w:rFonts w:hint="cs"/>
          <w:rtl/>
        </w:rPr>
        <w:t xml:space="preserve">؛ </w:t>
      </w:r>
      <w:r w:rsidRPr="00336E71">
        <w:rPr>
          <w:rtl/>
        </w:rPr>
        <w:t>لأن الراحة إذا قُصد بها الإعانة على العبادة حصَّلت الثواب</w:t>
      </w:r>
      <w:bookmarkEnd w:id="147"/>
      <w:r w:rsidR="00336E71">
        <w:rPr>
          <w:rFonts w:hint="cs"/>
          <w:rtl/>
        </w:rPr>
        <w:t>»</w:t>
      </w:r>
      <w:r w:rsidRPr="00215D8E">
        <w:rPr>
          <w:vertAlign w:val="superscript"/>
          <w:rtl/>
        </w:rPr>
        <w:t>(</w:t>
      </w:r>
      <w:r w:rsidRPr="00215D8E">
        <w:rPr>
          <w:vertAlign w:val="superscript"/>
          <w:rtl/>
        </w:rPr>
        <w:footnoteReference w:id="90"/>
      </w:r>
      <w:r w:rsidRPr="00215D8E">
        <w:rPr>
          <w:vertAlign w:val="superscript"/>
          <w:rtl/>
        </w:rPr>
        <w:t>)</w:t>
      </w:r>
      <w:r w:rsidRPr="00336E71">
        <w:rPr>
          <w:rtl/>
        </w:rPr>
        <w:t>.</w:t>
      </w:r>
    </w:p>
    <w:p w:rsidR="00336E71" w:rsidRDefault="00641D96" w:rsidP="00336E71">
      <w:pPr>
        <w:pStyle w:val="7"/>
        <w:rPr>
          <w:rtl/>
        </w:rPr>
      </w:pPr>
      <w:bookmarkStart w:id="148" w:name="_Toc234237112"/>
      <w:r w:rsidRPr="00336E71">
        <w:rPr>
          <w:rtl/>
        </w:rPr>
        <w:t>وسمعت الإمام عبد العزيز بن عبد الله ابن باز</w:t>
      </w:r>
      <w:r w:rsidR="00336E71">
        <w:rPr>
          <w:rFonts w:cs="CTraditional Arabic" w:hint="cs"/>
          <w:rtl/>
        </w:rPr>
        <w:t>/</w:t>
      </w:r>
      <w:r w:rsidRPr="00336E71">
        <w:rPr>
          <w:rtl/>
        </w:rPr>
        <w:t xml:space="preserve"> يقول</w:t>
      </w:r>
      <w:r w:rsidR="00336E71">
        <w:rPr>
          <w:rtl/>
        </w:rPr>
        <w:t xml:space="preserve">: </w:t>
      </w:r>
      <w:r w:rsidR="00336E71">
        <w:rPr>
          <w:rFonts w:hint="cs"/>
          <w:rtl/>
        </w:rPr>
        <w:t>«</w:t>
      </w:r>
      <w:r w:rsidRPr="00336E71">
        <w:rPr>
          <w:rtl/>
        </w:rPr>
        <w:t>وهذا فيه حسن سيرة الصحابة وغيرتهم</w:t>
      </w:r>
      <w:r w:rsidR="00E952F8" w:rsidRPr="00336E71">
        <w:rPr>
          <w:rtl/>
        </w:rPr>
        <w:t xml:space="preserve">، </w:t>
      </w:r>
      <w:r w:rsidRPr="00336E71">
        <w:rPr>
          <w:rtl/>
        </w:rPr>
        <w:t>والمذاكرة فيما بينهم</w:t>
      </w:r>
      <w:r w:rsidR="00E952F8" w:rsidRPr="00336E71">
        <w:rPr>
          <w:rtl/>
        </w:rPr>
        <w:t xml:space="preserve">، </w:t>
      </w:r>
      <w:r w:rsidRPr="00336E71">
        <w:rPr>
          <w:rtl/>
        </w:rPr>
        <w:t>وفيه الاحتساب حتى النومة والقومة</w:t>
      </w:r>
      <w:r w:rsidR="00E952F8" w:rsidRPr="00336E71">
        <w:rPr>
          <w:rtl/>
        </w:rPr>
        <w:t xml:space="preserve">، </w:t>
      </w:r>
      <w:r w:rsidRPr="00336E71">
        <w:rPr>
          <w:rtl/>
        </w:rPr>
        <w:t>فالمسلم ينظ</w:t>
      </w:r>
      <w:r w:rsidRPr="00336E71">
        <w:rPr>
          <w:rFonts w:hint="cs"/>
          <w:rtl/>
        </w:rPr>
        <w:t>ّ</w:t>
      </w:r>
      <w:r w:rsidRPr="00336E71">
        <w:rPr>
          <w:rtl/>
        </w:rPr>
        <w:t>م وقته</w:t>
      </w:r>
      <w:r w:rsidR="00E952F8" w:rsidRPr="00336E71">
        <w:rPr>
          <w:rtl/>
        </w:rPr>
        <w:t xml:space="preserve">، </w:t>
      </w:r>
      <w:r w:rsidRPr="00336E71">
        <w:rPr>
          <w:rtl/>
        </w:rPr>
        <w:t>وينظ</w:t>
      </w:r>
      <w:r w:rsidRPr="00336E71">
        <w:rPr>
          <w:rFonts w:hint="cs"/>
          <w:rtl/>
        </w:rPr>
        <w:t>ّ</w:t>
      </w:r>
      <w:r w:rsidRPr="00336E71">
        <w:rPr>
          <w:rtl/>
        </w:rPr>
        <w:t>م أم</w:t>
      </w:r>
      <w:r w:rsidRPr="00336E71">
        <w:rPr>
          <w:rFonts w:hint="cs"/>
          <w:rtl/>
        </w:rPr>
        <w:t>و</w:t>
      </w:r>
      <w:r w:rsidRPr="00336E71">
        <w:rPr>
          <w:rtl/>
        </w:rPr>
        <w:t>ره</w:t>
      </w:r>
      <w:r w:rsidR="00336E71">
        <w:rPr>
          <w:rtl/>
        </w:rPr>
        <w:t xml:space="preserve">: </w:t>
      </w:r>
      <w:r w:rsidRPr="00336E71">
        <w:rPr>
          <w:rtl/>
        </w:rPr>
        <w:t>ساعة للقرآن</w:t>
      </w:r>
      <w:r w:rsidR="00E952F8" w:rsidRPr="00336E71">
        <w:rPr>
          <w:rtl/>
        </w:rPr>
        <w:t xml:space="preserve">، </w:t>
      </w:r>
      <w:r w:rsidRPr="00336E71">
        <w:rPr>
          <w:rtl/>
        </w:rPr>
        <w:t>وساعة لأموره الأخرى</w:t>
      </w:r>
      <w:r w:rsidR="00E952F8" w:rsidRPr="00336E71">
        <w:rPr>
          <w:rtl/>
        </w:rPr>
        <w:t xml:space="preserve">، </w:t>
      </w:r>
      <w:r w:rsidRPr="00336E71">
        <w:rPr>
          <w:rtl/>
        </w:rPr>
        <w:t>وساعة لأهله</w:t>
      </w:r>
      <w:r w:rsidRPr="00336E71">
        <w:rPr>
          <w:rFonts w:hint="cs"/>
          <w:rtl/>
        </w:rPr>
        <w:t>...</w:t>
      </w:r>
      <w:bookmarkEnd w:id="148"/>
      <w:r w:rsidR="00336E71">
        <w:rPr>
          <w:rFonts w:hint="cs"/>
          <w:rtl/>
        </w:rPr>
        <w:t>»</w:t>
      </w:r>
      <w:r w:rsidRPr="00215D8E">
        <w:rPr>
          <w:vertAlign w:val="superscript"/>
          <w:rtl/>
        </w:rPr>
        <w:t>(</w:t>
      </w:r>
      <w:r w:rsidRPr="00215D8E">
        <w:rPr>
          <w:vertAlign w:val="superscript"/>
          <w:rtl/>
        </w:rPr>
        <w:footnoteReference w:id="91"/>
      </w:r>
      <w:r w:rsidRPr="00215D8E">
        <w:rPr>
          <w:vertAlign w:val="superscript"/>
          <w:rtl/>
        </w:rPr>
        <w:t>)</w:t>
      </w:r>
      <w:r w:rsidRPr="00336E71">
        <w:rPr>
          <w:rtl/>
        </w:rPr>
        <w:t>.</w:t>
      </w:r>
      <w:bookmarkStart w:id="149" w:name="_Toc249948734"/>
      <w:bookmarkStart w:id="150" w:name="_Toc234237113"/>
    </w:p>
    <w:p w:rsidR="00336E71" w:rsidRDefault="00641D96" w:rsidP="00336E71">
      <w:pPr>
        <w:pStyle w:val="31"/>
        <w:rPr>
          <w:rStyle w:val="2Char"/>
          <w:sz w:val="36"/>
          <w:szCs w:val="36"/>
          <w:rtl/>
        </w:rPr>
      </w:pPr>
      <w:bookmarkStart w:id="151" w:name="_Toc466983952"/>
      <w:r w:rsidRPr="00336E71">
        <w:rPr>
          <w:rtl/>
        </w:rPr>
        <w:t>12-</w:t>
      </w:r>
      <w:r w:rsidRPr="00336E71">
        <w:rPr>
          <w:rFonts w:hint="cs"/>
          <w:rtl/>
        </w:rPr>
        <w:t xml:space="preserve"> </w:t>
      </w:r>
      <w:r w:rsidRPr="00336E71">
        <w:rPr>
          <w:rtl/>
        </w:rPr>
        <w:t>طول القيام مع كثرة الركوع والسجود</w:t>
      </w:r>
      <w:bookmarkEnd w:id="149"/>
      <w:bookmarkEnd w:id="151"/>
    </w:p>
    <w:p w:rsidR="00641D96" w:rsidRPr="00336E71" w:rsidRDefault="00641D96" w:rsidP="00336E71">
      <w:pPr>
        <w:pStyle w:val="7"/>
        <w:rPr>
          <w:rtl/>
        </w:rPr>
      </w:pPr>
      <w:r w:rsidRPr="00336E71">
        <w:rPr>
          <w:rtl/>
        </w:rPr>
        <w:t xml:space="preserve">هو الأفضل في </w:t>
      </w:r>
      <w:r w:rsidR="00F5244A" w:rsidRPr="00336E71">
        <w:rPr>
          <w:rFonts w:hint="cs"/>
          <w:rtl/>
        </w:rPr>
        <w:t>ص</w:t>
      </w:r>
      <w:r w:rsidRPr="00336E71">
        <w:rPr>
          <w:rtl/>
        </w:rPr>
        <w:t xml:space="preserve">لاة </w:t>
      </w:r>
      <w:r w:rsidR="00A138C6" w:rsidRPr="00336E71">
        <w:rPr>
          <w:rtl/>
        </w:rPr>
        <w:t>الليل</w:t>
      </w:r>
      <w:r w:rsidRPr="00336E71">
        <w:rPr>
          <w:rtl/>
        </w:rPr>
        <w:t xml:space="preserve"> ما لم يشق ذلك أو يسبب الملل</w:t>
      </w:r>
      <w:r w:rsidR="00336E71">
        <w:rPr>
          <w:rFonts w:hint="cs"/>
          <w:rtl/>
        </w:rPr>
        <w:t xml:space="preserve">؛ </w:t>
      </w:r>
      <w:r w:rsidRPr="00336E71">
        <w:rPr>
          <w:rtl/>
        </w:rPr>
        <w:t>لحديث جابر بن عبد الله</w:t>
      </w:r>
      <w:r w:rsidR="00F52F51" w:rsidRPr="00336E71">
        <w:rPr>
          <w:rFonts w:cs="CTraditional Arabic" w:hint="cs"/>
          <w:rtl/>
        </w:rPr>
        <w:t xml:space="preserve">ب </w:t>
      </w:r>
      <w:r w:rsidRPr="00336E71">
        <w:rPr>
          <w:rtl/>
        </w:rPr>
        <w:t>أن النبي</w:t>
      </w:r>
      <w:r w:rsidR="0082514B" w:rsidRPr="00336E71">
        <w:rPr>
          <w:rFonts w:cs="CTraditional Arabic"/>
          <w:rtl/>
        </w:rPr>
        <w:t xml:space="preserve"> ج</w:t>
      </w:r>
      <w:r w:rsidRPr="00336E71">
        <w:rPr>
          <w:rtl/>
        </w:rPr>
        <w:t xml:space="preserve"> قال</w:t>
      </w:r>
      <w:r w:rsidR="00336E71">
        <w:rPr>
          <w:rtl/>
        </w:rPr>
        <w:t xml:space="preserve">: </w:t>
      </w:r>
      <w:r w:rsidR="00336E71" w:rsidRPr="00336E71">
        <w:rPr>
          <w:rStyle w:val="4Char"/>
          <w:rFonts w:hint="cs"/>
          <w:rtl/>
        </w:rPr>
        <w:t>«</w:t>
      </w:r>
      <w:r w:rsidRPr="00336E71">
        <w:rPr>
          <w:rStyle w:val="4Char"/>
          <w:rtl/>
        </w:rPr>
        <w:t>أفضل الصلاة طول القنوت</w:t>
      </w:r>
      <w:bookmarkEnd w:id="150"/>
      <w:r w:rsidR="00B80687" w:rsidRPr="00EC2E85">
        <w:rPr>
          <w:rFonts w:ascii="mylotus" w:hAnsi="mylotus"/>
          <w:b/>
          <w:bCs/>
          <w:sz w:val="46"/>
          <w:szCs w:val="46"/>
          <w:rtl/>
        </w:rPr>
        <w:fldChar w:fldCharType="begin"/>
      </w:r>
      <w:r w:rsidR="00B80687" w:rsidRPr="00EC2E85">
        <w:rPr>
          <w:rtl/>
        </w:rPr>
        <w:instrText xml:space="preserve"> XE "</w:instrText>
      </w:r>
      <w:r w:rsidR="00B80687" w:rsidRPr="00EC2E85">
        <w:rPr>
          <w:rFonts w:ascii="mylotus" w:hAnsi="mylotus" w:hint="cs"/>
          <w:sz w:val="46"/>
          <w:szCs w:val="46"/>
          <w:rtl/>
        </w:rPr>
        <w:instrText>1-((</w:instrText>
      </w:r>
      <w:r w:rsidR="00B80687" w:rsidRPr="00EC2E85">
        <w:rPr>
          <w:rFonts w:ascii="mylotus" w:hAnsi="mylotus"/>
          <w:b/>
          <w:bCs/>
          <w:sz w:val="46"/>
          <w:szCs w:val="46"/>
          <w:rtl/>
        </w:rPr>
        <w:instrText>أفضل الصلاة طول القنوت</w:instrText>
      </w:r>
      <w:r w:rsidR="00B80687" w:rsidRPr="00EC2E85">
        <w:rPr>
          <w:szCs w:val="46"/>
          <w:rtl/>
        </w:rPr>
        <w:instrText xml:space="preserve">" </w:instrText>
      </w:r>
      <w:r w:rsidR="00B80687" w:rsidRPr="00EC2E85">
        <w:rPr>
          <w:rFonts w:ascii="mylotus" w:hAnsi="mylotus"/>
          <w:b/>
          <w:bCs/>
          <w:sz w:val="46"/>
          <w:szCs w:val="46"/>
          <w:rtl/>
        </w:rPr>
        <w:fldChar w:fldCharType="end"/>
      </w:r>
      <w:r w:rsidRPr="00215D8E">
        <w:rPr>
          <w:vertAlign w:val="superscript"/>
          <w:rtl/>
        </w:rPr>
        <w:t>(</w:t>
      </w:r>
      <w:r w:rsidRPr="00215D8E">
        <w:rPr>
          <w:vertAlign w:val="superscript"/>
          <w:rtl/>
        </w:rPr>
        <w:footnoteReference w:id="92"/>
      </w:r>
      <w:r w:rsidRPr="00215D8E">
        <w:rPr>
          <w:vertAlign w:val="superscript"/>
          <w:rtl/>
        </w:rPr>
        <w:t>)</w:t>
      </w:r>
      <w:r w:rsidR="001B267C" w:rsidRPr="00336E71">
        <w:rPr>
          <w:rStyle w:val="4Char"/>
          <w:rFonts w:hint="cs"/>
          <w:rtl/>
        </w:rPr>
        <w:t>...</w:t>
      </w:r>
      <w:r w:rsidR="00336E71">
        <w:rPr>
          <w:rStyle w:val="4Char"/>
          <w:rFonts w:hint="cs"/>
          <w:rtl/>
        </w:rPr>
        <w:t>»</w:t>
      </w:r>
      <w:r w:rsidRPr="00215D8E">
        <w:rPr>
          <w:vertAlign w:val="superscript"/>
          <w:rtl/>
        </w:rPr>
        <w:t>(</w:t>
      </w:r>
      <w:r w:rsidRPr="00215D8E">
        <w:rPr>
          <w:vertAlign w:val="superscript"/>
          <w:rtl/>
        </w:rPr>
        <w:footnoteReference w:id="93"/>
      </w:r>
      <w:r w:rsidRPr="00215D8E">
        <w:rPr>
          <w:vertAlign w:val="superscript"/>
          <w:rtl/>
        </w:rPr>
        <w:t>)</w:t>
      </w:r>
      <w:r w:rsidR="00336E71">
        <w:rPr>
          <w:rFonts w:hint="cs"/>
          <w:rtl/>
        </w:rPr>
        <w:t xml:space="preserve">؛ </w:t>
      </w:r>
      <w:r w:rsidRPr="00336E71">
        <w:rPr>
          <w:rtl/>
        </w:rPr>
        <w:lastRenderedPageBreak/>
        <w:t>ولحديث ثوبان مولى رسول الله</w:t>
      </w:r>
      <w:r w:rsidR="0082514B" w:rsidRPr="00336E71">
        <w:rPr>
          <w:rFonts w:cs="CTraditional Arabic"/>
          <w:rtl/>
        </w:rPr>
        <w:t xml:space="preserve"> ج</w:t>
      </w:r>
      <w:r w:rsidR="00E952F8" w:rsidRPr="00336E71">
        <w:rPr>
          <w:rtl/>
        </w:rPr>
        <w:t xml:space="preserve">، </w:t>
      </w:r>
      <w:r w:rsidRPr="00336E71">
        <w:rPr>
          <w:rtl/>
        </w:rPr>
        <w:t>أن رجلاً سأله عن عملٍ يدخل به الجنة</w:t>
      </w:r>
      <w:r w:rsidR="00E952F8" w:rsidRPr="00336E71">
        <w:rPr>
          <w:rtl/>
        </w:rPr>
        <w:t xml:space="preserve">، </w:t>
      </w:r>
      <w:r w:rsidRPr="00336E71">
        <w:rPr>
          <w:rtl/>
        </w:rPr>
        <w:t>أو بأحب الأعمال إلى الله</w:t>
      </w:r>
      <w:r w:rsidR="00E952F8" w:rsidRPr="00336E71">
        <w:rPr>
          <w:rtl/>
        </w:rPr>
        <w:t xml:space="preserve">، </w:t>
      </w:r>
      <w:r w:rsidRPr="00336E71">
        <w:rPr>
          <w:rtl/>
        </w:rPr>
        <w:t>فقال</w:t>
      </w:r>
      <w:r w:rsidR="00336E71">
        <w:rPr>
          <w:rtl/>
        </w:rPr>
        <w:t xml:space="preserve">: </w:t>
      </w:r>
      <w:r w:rsidRPr="00336E71">
        <w:rPr>
          <w:rtl/>
        </w:rPr>
        <w:t>سألت رسول الله</w:t>
      </w:r>
      <w:r w:rsidR="0082514B" w:rsidRPr="00336E71">
        <w:rPr>
          <w:rFonts w:cs="CTraditional Arabic"/>
          <w:rtl/>
        </w:rPr>
        <w:t xml:space="preserve"> ج</w:t>
      </w:r>
      <w:r w:rsidRPr="00336E71">
        <w:rPr>
          <w:rtl/>
        </w:rPr>
        <w:t xml:space="preserve"> عن ذلك فقال</w:t>
      </w:r>
      <w:r w:rsidR="00336E71">
        <w:rPr>
          <w:rtl/>
        </w:rPr>
        <w:t xml:space="preserve">: </w:t>
      </w:r>
      <w:r w:rsidR="00336E71" w:rsidRPr="00336E71">
        <w:rPr>
          <w:rStyle w:val="4Char"/>
          <w:rFonts w:hint="cs"/>
          <w:rtl/>
        </w:rPr>
        <w:t>«</w:t>
      </w:r>
      <w:r w:rsidRPr="00336E71">
        <w:rPr>
          <w:rStyle w:val="4Char"/>
          <w:rtl/>
        </w:rPr>
        <w:t>عليك بكثرة السجود لله</w:t>
      </w:r>
      <w:r w:rsidR="00E952F8" w:rsidRPr="00336E71">
        <w:rPr>
          <w:rStyle w:val="4Char"/>
          <w:rtl/>
        </w:rPr>
        <w:t xml:space="preserve">، </w:t>
      </w:r>
      <w:r w:rsidRPr="00336E71">
        <w:rPr>
          <w:rStyle w:val="4Char"/>
          <w:rtl/>
        </w:rPr>
        <w:t>فإنك لا تسجد لله سجدة إلا رفعك الله بها درجة وحطَّ عنك به</w:t>
      </w:r>
      <w:r w:rsidRPr="00336E71">
        <w:rPr>
          <w:rStyle w:val="4Char"/>
          <w:rFonts w:hint="cs"/>
          <w:rtl/>
        </w:rPr>
        <w:t>ا</w:t>
      </w:r>
      <w:r w:rsidRPr="00336E71">
        <w:rPr>
          <w:rStyle w:val="4Char"/>
          <w:rtl/>
        </w:rPr>
        <w:t xml:space="preserve"> خطيئة</w:t>
      </w:r>
      <w:r w:rsidR="00336E71">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عليك بكثرة السجود لله،فإنك لا تسجد لله سجدة إلا رفعك الله بها درجة وحطَّ عنك به</w:instrText>
      </w:r>
      <w:r w:rsidR="00B80687" w:rsidRPr="00EC2E85">
        <w:rPr>
          <w:rFonts w:ascii="mylotus" w:hAnsi="mylotus" w:cs="Traditional Naskh" w:hint="cs"/>
          <w:b/>
          <w:bCs/>
          <w:sz w:val="46"/>
          <w:szCs w:val="34"/>
          <w:rtl/>
        </w:rPr>
        <w:instrText>ا</w:instrText>
      </w:r>
      <w:r w:rsidR="00B80687" w:rsidRPr="00EC2E85">
        <w:rPr>
          <w:rFonts w:ascii="mylotus" w:hAnsi="mylotus" w:cs="Traditional Naskh"/>
          <w:b/>
          <w:bCs/>
          <w:sz w:val="46"/>
          <w:szCs w:val="34"/>
          <w:rtl/>
        </w:rPr>
        <w:instrText xml:space="preserve"> خطيئة</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94"/>
      </w:r>
      <w:r w:rsidRPr="00215D8E">
        <w:rPr>
          <w:vertAlign w:val="superscript"/>
          <w:rtl/>
        </w:rPr>
        <w:t>)</w:t>
      </w:r>
      <w:r w:rsidR="00336E71">
        <w:rPr>
          <w:rFonts w:hint="cs"/>
          <w:rtl/>
        </w:rPr>
        <w:t xml:space="preserve">؛ </w:t>
      </w:r>
      <w:r w:rsidRPr="00336E71">
        <w:rPr>
          <w:rtl/>
        </w:rPr>
        <w:t>ولحديث ربيعة بن كعب الأسلمي</w:t>
      </w:r>
      <w:r w:rsidR="0082514B" w:rsidRPr="00336E71">
        <w:rPr>
          <w:rFonts w:cs="CTraditional Arabic" w:hint="cs"/>
          <w:rtl/>
        </w:rPr>
        <w:t>س</w:t>
      </w:r>
      <w:r w:rsidRPr="00336E71">
        <w:rPr>
          <w:rtl/>
        </w:rPr>
        <w:t xml:space="preserve"> قال</w:t>
      </w:r>
      <w:r w:rsidR="00336E71">
        <w:rPr>
          <w:rtl/>
        </w:rPr>
        <w:t xml:space="preserve">: </w:t>
      </w:r>
      <w:r w:rsidRPr="00336E71">
        <w:rPr>
          <w:rtl/>
        </w:rPr>
        <w:t>كنت أبيت مع رسول الله</w:t>
      </w:r>
      <w:r w:rsidR="0082514B" w:rsidRPr="00336E71">
        <w:rPr>
          <w:rFonts w:cs="CTraditional Arabic"/>
          <w:rtl/>
        </w:rPr>
        <w:t xml:space="preserve"> ج</w:t>
      </w:r>
      <w:r w:rsidRPr="00336E71">
        <w:rPr>
          <w:rtl/>
        </w:rPr>
        <w:t xml:space="preserve"> فآتيه بوضوئه وحاجته</w:t>
      </w:r>
      <w:r w:rsidR="00E952F8" w:rsidRPr="00336E71">
        <w:rPr>
          <w:rtl/>
        </w:rPr>
        <w:t xml:space="preserve">، </w:t>
      </w:r>
      <w:r w:rsidRPr="00336E71">
        <w:rPr>
          <w:rtl/>
        </w:rPr>
        <w:t>فقال لي</w:t>
      </w:r>
      <w:r w:rsidR="00336E71">
        <w:rPr>
          <w:rtl/>
        </w:rPr>
        <w:t xml:space="preserve">: </w:t>
      </w:r>
      <w:r w:rsidR="00336E71" w:rsidRPr="00336E71">
        <w:rPr>
          <w:rStyle w:val="4Char"/>
          <w:rFonts w:hint="cs"/>
          <w:rtl/>
        </w:rPr>
        <w:t>«</w:t>
      </w:r>
      <w:r w:rsidRPr="00336E71">
        <w:rPr>
          <w:rStyle w:val="4Char"/>
          <w:rtl/>
        </w:rPr>
        <w:t>سل</w:t>
      </w:r>
      <w:r w:rsidR="00336E71">
        <w:rPr>
          <w:rStyle w:val="4Char"/>
          <w:rFonts w:hint="cs"/>
          <w:rtl/>
        </w:rPr>
        <w:t>»</w:t>
      </w:r>
      <w:r w:rsidRPr="00336E71">
        <w:rPr>
          <w:rtl/>
        </w:rPr>
        <w:t xml:space="preserve"> فقلت</w:t>
      </w:r>
      <w:r w:rsidR="00336E71">
        <w:rPr>
          <w:rtl/>
        </w:rPr>
        <w:t xml:space="preserve">: </w:t>
      </w:r>
      <w:r w:rsidRPr="00336E71">
        <w:rPr>
          <w:rtl/>
        </w:rPr>
        <w:t>أسألك مرافقتك في الجنة. قال</w:t>
      </w:r>
      <w:r w:rsidR="00336E71">
        <w:rPr>
          <w:rtl/>
        </w:rPr>
        <w:t xml:space="preserve">: </w:t>
      </w:r>
      <w:r w:rsidR="00336E71" w:rsidRPr="00336E71">
        <w:rPr>
          <w:rStyle w:val="4Char"/>
          <w:rFonts w:hint="cs"/>
          <w:rtl/>
        </w:rPr>
        <w:t>«</w:t>
      </w:r>
      <w:r w:rsidRPr="00336E71">
        <w:rPr>
          <w:rStyle w:val="4Char"/>
          <w:rtl/>
        </w:rPr>
        <w:t>أوَغيرَ ذلك؟</w:t>
      </w:r>
      <w:r w:rsidR="00336E71">
        <w:rPr>
          <w:rStyle w:val="4Char"/>
          <w:rFonts w:hint="cs"/>
          <w:rtl/>
        </w:rPr>
        <w:t>»</w:t>
      </w:r>
      <w:r w:rsidRPr="00336E71">
        <w:rPr>
          <w:rtl/>
        </w:rPr>
        <w:t xml:space="preserve"> قلت</w:t>
      </w:r>
      <w:r w:rsidR="00336E71">
        <w:rPr>
          <w:rtl/>
        </w:rPr>
        <w:t xml:space="preserve">: </w:t>
      </w:r>
      <w:r w:rsidRPr="00336E71">
        <w:rPr>
          <w:rtl/>
        </w:rPr>
        <w:t>هو ذاك. قال</w:t>
      </w:r>
      <w:r w:rsidR="00336E71">
        <w:rPr>
          <w:rtl/>
        </w:rPr>
        <w:t xml:space="preserve">: </w:t>
      </w:r>
      <w:r w:rsidR="00336E71" w:rsidRPr="00336E71">
        <w:rPr>
          <w:rStyle w:val="4Char"/>
          <w:rFonts w:hint="cs"/>
          <w:rtl/>
        </w:rPr>
        <w:t>«</w:t>
      </w:r>
      <w:r w:rsidRPr="00336E71">
        <w:rPr>
          <w:rStyle w:val="4Char"/>
          <w:rtl/>
        </w:rPr>
        <w:t>فأعنِّي على نفسك بكثرة السجود</w:t>
      </w:r>
      <w:r w:rsidR="00B8580A" w:rsidRPr="00336E71">
        <w:rPr>
          <w:rStyle w:val="4Char"/>
          <w:rtl/>
        </w:rPr>
        <w:fldChar w:fldCharType="begin"/>
      </w:r>
      <w:r w:rsidR="00B8580A" w:rsidRPr="00336E71">
        <w:rPr>
          <w:rStyle w:val="4Char"/>
          <w:rtl/>
        </w:rPr>
        <w:instrText xml:space="preserve"> XE "</w:instrText>
      </w:r>
      <w:r w:rsidR="00B8580A" w:rsidRPr="00336E71">
        <w:rPr>
          <w:rStyle w:val="4Char"/>
          <w:rFonts w:hint="cs"/>
          <w:rtl/>
        </w:rPr>
        <w:instrText>1-((فأعني على نفسك بكثرة السجود))</w:instrText>
      </w:r>
      <w:r w:rsidR="00B8580A" w:rsidRPr="00336E71">
        <w:rPr>
          <w:rStyle w:val="4Char"/>
          <w:rtl/>
        </w:rPr>
        <w:instrText xml:space="preserve">" </w:instrText>
      </w:r>
      <w:r w:rsidR="00B8580A" w:rsidRPr="00336E71">
        <w:rPr>
          <w:rStyle w:val="4Char"/>
          <w:rtl/>
        </w:rPr>
        <w:fldChar w:fldCharType="end"/>
      </w:r>
      <w:r w:rsidR="00336E71">
        <w:rPr>
          <w:rStyle w:val="4Char"/>
          <w:rFonts w:hint="cs"/>
          <w:rtl/>
        </w:rPr>
        <w:t>»</w:t>
      </w:r>
      <w:r w:rsidRPr="00215D8E">
        <w:rPr>
          <w:vertAlign w:val="superscript"/>
          <w:rtl/>
        </w:rPr>
        <w:t>(</w:t>
      </w:r>
      <w:r w:rsidRPr="00215D8E">
        <w:rPr>
          <w:vertAlign w:val="superscript"/>
          <w:rtl/>
        </w:rPr>
        <w:footnoteReference w:id="95"/>
      </w:r>
      <w:r w:rsidRPr="00215D8E">
        <w:rPr>
          <w:vertAlign w:val="superscript"/>
          <w:rtl/>
        </w:rPr>
        <w:t>)</w:t>
      </w:r>
      <w:r w:rsidR="00336E71">
        <w:rPr>
          <w:rFonts w:hint="cs"/>
          <w:rtl/>
        </w:rPr>
        <w:t xml:space="preserve">؛ </w:t>
      </w:r>
      <w:r w:rsidRPr="00336E71">
        <w:rPr>
          <w:rtl/>
        </w:rPr>
        <w:t>ولحديث أبي هريرة</w:t>
      </w:r>
      <w:r w:rsidR="0082514B" w:rsidRPr="00336E71">
        <w:rPr>
          <w:rFonts w:cs="CTraditional Arabic" w:hint="cs"/>
          <w:rtl/>
        </w:rPr>
        <w:t>س</w:t>
      </w:r>
      <w:r w:rsidRPr="00336E71">
        <w:rPr>
          <w:rFonts w:hint="cs"/>
          <w:rtl/>
        </w:rPr>
        <w:t xml:space="preserve"> </w:t>
      </w:r>
      <w:r w:rsidRPr="00336E71">
        <w:rPr>
          <w:rtl/>
        </w:rPr>
        <w:t>أن رسول الله</w:t>
      </w:r>
      <w:r w:rsidR="0082514B" w:rsidRPr="00336E71">
        <w:rPr>
          <w:rFonts w:cs="CTraditional Arabic"/>
          <w:rtl/>
        </w:rPr>
        <w:t xml:space="preserve"> ج</w:t>
      </w:r>
      <w:r w:rsidRPr="00336E71">
        <w:rPr>
          <w:rtl/>
        </w:rPr>
        <w:t xml:space="preserve"> قال</w:t>
      </w:r>
      <w:r w:rsidR="00336E71">
        <w:rPr>
          <w:rtl/>
        </w:rPr>
        <w:t xml:space="preserve">: </w:t>
      </w:r>
      <w:r w:rsidR="00336E71" w:rsidRPr="00336E71">
        <w:rPr>
          <w:rStyle w:val="4Char"/>
          <w:rFonts w:hint="cs"/>
          <w:rtl/>
        </w:rPr>
        <w:t>«</w:t>
      </w:r>
      <w:r w:rsidRPr="00336E71">
        <w:rPr>
          <w:rStyle w:val="4Char"/>
          <w:rtl/>
        </w:rPr>
        <w:t>أقرب ما يكون العبد من ربه وهو ساجد</w:t>
      </w:r>
      <w:r w:rsidR="00E952F8" w:rsidRPr="00336E71">
        <w:rPr>
          <w:rStyle w:val="4Char"/>
          <w:rFonts w:hint="cs"/>
          <w:rtl/>
        </w:rPr>
        <w:t xml:space="preserve">، </w:t>
      </w:r>
      <w:r w:rsidRPr="00336E71">
        <w:rPr>
          <w:rStyle w:val="4Char"/>
          <w:rtl/>
        </w:rPr>
        <w:t>فأكثر الدعاء</w:t>
      </w:r>
      <w:r w:rsidR="00336E71">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أقرب ما يكون العبد من ربه وهو ساجد</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فأكثر الدعاء</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96"/>
      </w:r>
      <w:r w:rsidRPr="00215D8E">
        <w:rPr>
          <w:vertAlign w:val="superscript"/>
          <w:rtl/>
        </w:rPr>
        <w:t>)</w:t>
      </w:r>
      <w:r w:rsidR="00336E71">
        <w:rPr>
          <w:rFonts w:hint="cs"/>
          <w:rtl/>
        </w:rPr>
        <w:t xml:space="preserve">؛ </w:t>
      </w:r>
      <w:r w:rsidRPr="00336E71">
        <w:rPr>
          <w:rtl/>
        </w:rPr>
        <w:t>ولحديث ابن عباس</w:t>
      </w:r>
      <w:r w:rsidR="00F52F51" w:rsidRPr="00336E71">
        <w:rPr>
          <w:rFonts w:cs="CTraditional Arabic" w:hint="cs"/>
          <w:rtl/>
        </w:rPr>
        <w:t xml:space="preserve">ب </w:t>
      </w:r>
      <w:r w:rsidRPr="00336E71">
        <w:rPr>
          <w:rtl/>
        </w:rPr>
        <w:t>يرفعه إلى النبي</w:t>
      </w:r>
      <w:r w:rsidR="0082514B" w:rsidRPr="00336E71">
        <w:rPr>
          <w:rFonts w:cs="CTraditional Arabic"/>
          <w:rtl/>
        </w:rPr>
        <w:t xml:space="preserve"> ج</w:t>
      </w:r>
      <w:r w:rsidR="00336E71">
        <w:rPr>
          <w:rtl/>
        </w:rPr>
        <w:t xml:space="preserve">: </w:t>
      </w:r>
      <w:r w:rsidR="00336E71" w:rsidRPr="00336E71">
        <w:rPr>
          <w:rStyle w:val="4Char"/>
          <w:rFonts w:hint="cs"/>
          <w:rtl/>
        </w:rPr>
        <w:t>«</w:t>
      </w:r>
      <w:r w:rsidRPr="00336E71">
        <w:rPr>
          <w:rStyle w:val="4Char"/>
          <w:rtl/>
        </w:rPr>
        <w:t>أما الركوع فعظموا فيه الرب</w:t>
      </w:r>
      <w:r w:rsidR="00E952F8" w:rsidRPr="00336E71">
        <w:rPr>
          <w:rStyle w:val="4Char"/>
          <w:rtl/>
        </w:rPr>
        <w:t xml:space="preserve">، </w:t>
      </w:r>
      <w:r w:rsidRPr="00336E71">
        <w:rPr>
          <w:rStyle w:val="4Char"/>
          <w:rtl/>
        </w:rPr>
        <w:t>وأما السجود فاجتهدوا في الدعاء</w:t>
      </w:r>
      <w:r w:rsidR="00E952F8" w:rsidRPr="00336E71">
        <w:rPr>
          <w:rStyle w:val="4Char"/>
          <w:rFonts w:hint="cs"/>
          <w:rtl/>
        </w:rPr>
        <w:t xml:space="preserve">، </w:t>
      </w:r>
      <w:r w:rsidRPr="00336E71">
        <w:rPr>
          <w:rStyle w:val="4Char"/>
          <w:rtl/>
        </w:rPr>
        <w:t>فقمِنٌ أن يُستجاب لكم</w:t>
      </w:r>
      <w:r w:rsidR="00336E71">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أما الركوع فعظموا فيه الرب، وأما السجود فاجتهدوا في الدعاء</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فقمِنٌ أن يُستجاب لكم</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97"/>
      </w:r>
      <w:r w:rsidRPr="00215D8E">
        <w:rPr>
          <w:vertAlign w:val="superscript"/>
          <w:rtl/>
        </w:rPr>
        <w:t>)</w:t>
      </w:r>
      <w:r w:rsidRPr="00336E71">
        <w:rPr>
          <w:rtl/>
        </w:rPr>
        <w:t>.</w:t>
      </w:r>
    </w:p>
    <w:p w:rsidR="00336E71" w:rsidRDefault="00641D96" w:rsidP="00336E71">
      <w:pPr>
        <w:pStyle w:val="7"/>
        <w:rPr>
          <w:rtl/>
        </w:rPr>
      </w:pPr>
      <w:bookmarkStart w:id="152" w:name="_Toc234237114"/>
      <w:r w:rsidRPr="00336E71">
        <w:rPr>
          <w:rFonts w:hint="cs"/>
          <w:rtl/>
        </w:rPr>
        <w:lastRenderedPageBreak/>
        <w:t>و</w:t>
      </w:r>
      <w:r w:rsidRPr="00336E71">
        <w:rPr>
          <w:rtl/>
        </w:rPr>
        <w:t>اختلف العلماء</w:t>
      </w:r>
      <w:r w:rsidRPr="00336E71">
        <w:rPr>
          <w:rFonts w:hint="cs"/>
          <w:rtl/>
        </w:rPr>
        <w:t xml:space="preserve"> - </w:t>
      </w:r>
      <w:r w:rsidRPr="00336E71">
        <w:rPr>
          <w:rtl/>
        </w:rPr>
        <w:t>رحمهم الله</w:t>
      </w:r>
      <w:r w:rsidRPr="00336E71">
        <w:rPr>
          <w:rFonts w:hint="cs"/>
          <w:rtl/>
        </w:rPr>
        <w:t xml:space="preserve"> </w:t>
      </w:r>
      <w:r w:rsidRPr="00336E71">
        <w:rPr>
          <w:rtl/>
        </w:rPr>
        <w:t>-</w:t>
      </w:r>
      <w:r w:rsidR="00336E71">
        <w:rPr>
          <w:rFonts w:hint="cs"/>
          <w:rtl/>
        </w:rPr>
        <w:t xml:space="preserve">؛ </w:t>
      </w:r>
      <w:r w:rsidRPr="00336E71">
        <w:rPr>
          <w:rtl/>
        </w:rPr>
        <w:t>لهذه الأحاديث في أيهما أفضل</w:t>
      </w:r>
      <w:r w:rsidR="00336E71">
        <w:rPr>
          <w:rtl/>
        </w:rPr>
        <w:t xml:space="preserve">: </w:t>
      </w:r>
      <w:r w:rsidRPr="00336E71">
        <w:rPr>
          <w:rtl/>
        </w:rPr>
        <w:t>طول القيام مع قلة السجود</w:t>
      </w:r>
      <w:r w:rsidR="00E952F8" w:rsidRPr="00336E71">
        <w:rPr>
          <w:rtl/>
        </w:rPr>
        <w:t xml:space="preserve">، </w:t>
      </w:r>
      <w:r w:rsidRPr="00336E71">
        <w:rPr>
          <w:rtl/>
        </w:rPr>
        <w:t>أو كثر السجود مع قصر القيام؟</w:t>
      </w:r>
      <w:bookmarkStart w:id="153" w:name="_Toc234237115"/>
      <w:bookmarkEnd w:id="152"/>
    </w:p>
    <w:p w:rsidR="00641D96" w:rsidRPr="00EC2E85" w:rsidRDefault="00641D96" w:rsidP="00336E71">
      <w:pPr>
        <w:pStyle w:val="7"/>
        <w:rPr>
          <w:rStyle w:val="7Char"/>
          <w:rtl/>
        </w:rPr>
      </w:pPr>
      <w:r w:rsidRPr="00EC2E85">
        <w:rPr>
          <w:rStyle w:val="7Char"/>
          <w:rtl/>
        </w:rPr>
        <w:t>فمنهم من قال</w:t>
      </w:r>
      <w:r w:rsidR="00336E71">
        <w:rPr>
          <w:rStyle w:val="7Char"/>
          <w:rtl/>
        </w:rPr>
        <w:t xml:space="preserve">: </w:t>
      </w:r>
      <w:r w:rsidRPr="00EC2E85">
        <w:rPr>
          <w:rStyle w:val="7Char"/>
          <w:rtl/>
        </w:rPr>
        <w:t>كثرة السجود والركوع أفضل من طول القيام</w:t>
      </w:r>
      <w:r w:rsidR="00E952F8">
        <w:rPr>
          <w:rStyle w:val="7Char"/>
          <w:rtl/>
        </w:rPr>
        <w:t xml:space="preserve">، </w:t>
      </w:r>
      <w:r w:rsidRPr="00EC2E85">
        <w:rPr>
          <w:rStyle w:val="7Char"/>
          <w:rtl/>
        </w:rPr>
        <w:t>واختارها طائفة من أصحاب الإمام أحمد</w:t>
      </w:r>
      <w:r w:rsidR="00336E71">
        <w:rPr>
          <w:rStyle w:val="7Char"/>
          <w:rFonts w:hint="cs"/>
          <w:rtl/>
        </w:rPr>
        <w:t xml:space="preserve">؛ </w:t>
      </w:r>
      <w:r w:rsidRPr="00EC2E85">
        <w:rPr>
          <w:rStyle w:val="7Char"/>
          <w:rtl/>
        </w:rPr>
        <w:t>لأحاديث فضل السجود آنفة الذكر.</w:t>
      </w:r>
      <w:bookmarkEnd w:id="153"/>
    </w:p>
    <w:p w:rsidR="00641D96" w:rsidRPr="00336E71" w:rsidRDefault="00641D96" w:rsidP="00336E71">
      <w:pPr>
        <w:pStyle w:val="7"/>
        <w:rPr>
          <w:rtl/>
        </w:rPr>
      </w:pPr>
      <w:bookmarkStart w:id="154" w:name="_Toc234237116"/>
      <w:r w:rsidRPr="00336E71">
        <w:rPr>
          <w:rFonts w:hint="cs"/>
          <w:rtl/>
        </w:rPr>
        <w:t>ومنهم من قال</w:t>
      </w:r>
      <w:r w:rsidR="00336E71">
        <w:rPr>
          <w:rFonts w:hint="cs"/>
          <w:rtl/>
        </w:rPr>
        <w:t xml:space="preserve">: </w:t>
      </w:r>
      <w:r w:rsidRPr="00336E71">
        <w:rPr>
          <w:rFonts w:hint="cs"/>
          <w:rtl/>
        </w:rPr>
        <w:t>إنهما سواء.</w:t>
      </w:r>
      <w:bookmarkEnd w:id="154"/>
    </w:p>
    <w:p w:rsidR="00336E71" w:rsidRDefault="00641D96" w:rsidP="00336E71">
      <w:pPr>
        <w:pStyle w:val="7"/>
        <w:rPr>
          <w:rtl/>
        </w:rPr>
      </w:pPr>
      <w:bookmarkStart w:id="155" w:name="_Toc234237117"/>
      <w:r w:rsidRPr="00336E71">
        <w:rPr>
          <w:rtl/>
        </w:rPr>
        <w:t>ومنهم من قال</w:t>
      </w:r>
      <w:r w:rsidR="00336E71">
        <w:rPr>
          <w:rtl/>
        </w:rPr>
        <w:t xml:space="preserve">: </w:t>
      </w:r>
      <w:r w:rsidRPr="00336E71">
        <w:rPr>
          <w:rtl/>
        </w:rPr>
        <w:t>طول القيام أفضل من كثرة الركوع والسجود</w:t>
      </w:r>
      <w:r w:rsidR="00336E71">
        <w:rPr>
          <w:rFonts w:hint="cs"/>
          <w:rtl/>
        </w:rPr>
        <w:t xml:space="preserve">؛ </w:t>
      </w:r>
      <w:r w:rsidRPr="00336E71">
        <w:rPr>
          <w:rtl/>
        </w:rPr>
        <w:t>لحديث جابر المذكور آنفاً</w:t>
      </w:r>
      <w:bookmarkEnd w:id="155"/>
      <w:r w:rsidRPr="00215D8E">
        <w:rPr>
          <w:vertAlign w:val="superscript"/>
          <w:rtl/>
        </w:rPr>
        <w:t>(</w:t>
      </w:r>
      <w:r w:rsidRPr="00215D8E">
        <w:rPr>
          <w:vertAlign w:val="superscript"/>
          <w:rtl/>
        </w:rPr>
        <w:footnoteReference w:id="98"/>
      </w:r>
      <w:r w:rsidRPr="00215D8E">
        <w:rPr>
          <w:vertAlign w:val="superscript"/>
          <w:rtl/>
        </w:rPr>
        <w:t>)</w:t>
      </w:r>
      <w:r w:rsidR="00336E71">
        <w:rPr>
          <w:rtl/>
        </w:rPr>
        <w:t>:</w:t>
      </w:r>
      <w:r w:rsidR="00336E71">
        <w:rPr>
          <w:rFonts w:hint="cs"/>
          <w:rtl/>
        </w:rPr>
        <w:t xml:space="preserve"> «</w:t>
      </w:r>
      <w:r w:rsidRPr="00336E71">
        <w:rPr>
          <w:rtl/>
        </w:rPr>
        <w:t>أفض</w:t>
      </w:r>
      <w:r w:rsidRPr="00336E71">
        <w:rPr>
          <w:rFonts w:hint="cs"/>
          <w:rtl/>
        </w:rPr>
        <w:t>ل</w:t>
      </w:r>
      <w:r w:rsidRPr="00336E71">
        <w:rPr>
          <w:rtl/>
        </w:rPr>
        <w:t xml:space="preserve"> الصلاة طول القنوت</w:t>
      </w:r>
      <w:r w:rsidR="00336E71">
        <w:rPr>
          <w:rFonts w:hint="cs"/>
          <w:rtl/>
        </w:rPr>
        <w:t>»</w:t>
      </w:r>
      <w:r w:rsidR="00B80687" w:rsidRPr="00EC2E85">
        <w:rPr>
          <w:rFonts w:ascii="mylotus" w:hAnsi="mylotus" w:cs="Traditional Naskh"/>
          <w:sz w:val="46"/>
          <w:szCs w:val="34"/>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أفضل الصلاة طول القنوت</w:instrText>
      </w:r>
      <w:r w:rsidR="00B80687" w:rsidRPr="00EC2E85">
        <w:rPr>
          <w:rtl/>
        </w:rPr>
        <w:instrText xml:space="preserve">" </w:instrText>
      </w:r>
      <w:r w:rsidR="00B80687" w:rsidRPr="00EC2E85">
        <w:rPr>
          <w:rFonts w:ascii="mylotus" w:hAnsi="mylotus" w:cs="Traditional Naskh"/>
          <w:sz w:val="46"/>
          <w:szCs w:val="34"/>
          <w:rtl/>
        </w:rPr>
        <w:fldChar w:fldCharType="end"/>
      </w:r>
      <w:r w:rsidRPr="00215D8E">
        <w:rPr>
          <w:vertAlign w:val="superscript"/>
          <w:rtl/>
        </w:rPr>
        <w:t>(</w:t>
      </w:r>
      <w:r w:rsidRPr="00215D8E">
        <w:rPr>
          <w:vertAlign w:val="superscript"/>
          <w:rtl/>
        </w:rPr>
        <w:footnoteReference w:id="99"/>
      </w:r>
      <w:r w:rsidRPr="00215D8E">
        <w:rPr>
          <w:vertAlign w:val="superscript"/>
          <w:rtl/>
        </w:rPr>
        <w:t>)</w:t>
      </w:r>
      <w:r w:rsidR="00E952F8" w:rsidRPr="00336E71">
        <w:rPr>
          <w:rtl/>
        </w:rPr>
        <w:t xml:space="preserve">، </w:t>
      </w:r>
      <w:r w:rsidRPr="00336E71">
        <w:rPr>
          <w:rtl/>
        </w:rPr>
        <w:t>قال الإمام النووي</w:t>
      </w:r>
      <w:r w:rsidR="00336E71">
        <w:rPr>
          <w:rFonts w:cs="CTraditional Arabic" w:hint="cs"/>
          <w:rtl/>
        </w:rPr>
        <w:t>/</w:t>
      </w:r>
      <w:r w:rsidR="00336E71">
        <w:rPr>
          <w:rtl/>
        </w:rPr>
        <w:t xml:space="preserve">: </w:t>
      </w:r>
      <w:r w:rsidR="00336E71">
        <w:rPr>
          <w:rFonts w:hint="cs"/>
          <w:rtl/>
        </w:rPr>
        <w:t>«</w:t>
      </w:r>
      <w:r w:rsidRPr="00336E71">
        <w:rPr>
          <w:rtl/>
        </w:rPr>
        <w:t>المراد بالقنوت هنا القيام باتفاق العلماء فيما علمت</w:t>
      </w:r>
      <w:r w:rsidR="00336E71">
        <w:rPr>
          <w:rFonts w:hint="cs"/>
          <w:rtl/>
        </w:rPr>
        <w:t>»</w:t>
      </w:r>
      <w:r w:rsidRPr="00215D8E">
        <w:rPr>
          <w:vertAlign w:val="superscript"/>
          <w:rtl/>
        </w:rPr>
        <w:t>(</w:t>
      </w:r>
      <w:r w:rsidRPr="00215D8E">
        <w:rPr>
          <w:vertAlign w:val="superscript"/>
          <w:rtl/>
        </w:rPr>
        <w:footnoteReference w:id="100"/>
      </w:r>
      <w:r w:rsidRPr="00215D8E">
        <w:rPr>
          <w:vertAlign w:val="superscript"/>
          <w:rtl/>
        </w:rPr>
        <w:t>)</w:t>
      </w:r>
      <w:r w:rsidRPr="00336E71">
        <w:rPr>
          <w:rtl/>
        </w:rPr>
        <w:t>.</w:t>
      </w:r>
      <w:bookmarkStart w:id="156" w:name="_Toc234237118"/>
    </w:p>
    <w:p w:rsidR="00336E71" w:rsidRDefault="00641D96" w:rsidP="00336E71">
      <w:pPr>
        <w:pStyle w:val="7"/>
        <w:rPr>
          <w:rStyle w:val="7Char"/>
          <w:rtl/>
        </w:rPr>
      </w:pPr>
      <w:r w:rsidRPr="00EC2E85">
        <w:rPr>
          <w:rStyle w:val="7Char"/>
          <w:rtl/>
        </w:rPr>
        <w:t>وقال الإمام الطبري</w:t>
      </w:r>
      <w:r w:rsidR="00336E71">
        <w:rPr>
          <w:rStyle w:val="7Char"/>
          <w:rFonts w:cs="CTraditional Arabic" w:hint="cs"/>
          <w:rtl/>
        </w:rPr>
        <w:t>/</w:t>
      </w:r>
      <w:r w:rsidRPr="00EC2E85">
        <w:rPr>
          <w:rStyle w:val="7Char"/>
          <w:rtl/>
        </w:rPr>
        <w:t xml:space="preserve"> في قول الله تعالى</w:t>
      </w:r>
      <w:r w:rsidR="00336E71">
        <w:rPr>
          <w:rStyle w:val="7Char"/>
          <w:rtl/>
        </w:rPr>
        <w:t>:</w:t>
      </w:r>
      <w:r w:rsidR="00336E71">
        <w:rPr>
          <w:rStyle w:val="7Char"/>
          <w:rFonts w:hint="cs"/>
          <w:rtl/>
        </w:rPr>
        <w:t xml:space="preserve"> </w:t>
      </w:r>
      <w:r w:rsidR="00336E71">
        <w:rPr>
          <w:rStyle w:val="7Char"/>
          <w:color w:val="000000"/>
          <w:szCs w:val="28"/>
          <w:shd w:val="clear" w:color="auto" w:fill="FFFFFF"/>
          <w:rtl/>
        </w:rPr>
        <w:t>﴿</w:t>
      </w:r>
      <w:r w:rsidR="00336E71" w:rsidRPr="00772D1D">
        <w:rPr>
          <w:rStyle w:val="6Char"/>
          <w:rtl/>
        </w:rPr>
        <w:t>أَمَّنْ هُوَ قَانِتٌ آنَاءَ اللَّيْلِ سَاجِدًا وَقَائِمًا</w:t>
      </w:r>
      <w:r w:rsidR="00336E71">
        <w:rPr>
          <w:rStyle w:val="7Char"/>
          <w:color w:val="000000"/>
          <w:szCs w:val="28"/>
          <w:shd w:val="clear" w:color="auto" w:fill="FFFFFF"/>
          <w:rtl/>
        </w:rPr>
        <w:t>﴾</w:t>
      </w:r>
      <w:r w:rsidR="00336E71" w:rsidRPr="00772D1D">
        <w:rPr>
          <w:rStyle w:val="6Char"/>
          <w:rtl/>
        </w:rPr>
        <w:t xml:space="preserve"> </w:t>
      </w:r>
      <w:r w:rsidR="00336E71" w:rsidRPr="00215D8E">
        <w:rPr>
          <w:rStyle w:val="9Char"/>
          <w:rtl/>
        </w:rPr>
        <w:t>[الزمر: 9]</w:t>
      </w:r>
      <w:r w:rsidR="00336E71">
        <w:rPr>
          <w:rStyle w:val="7Char"/>
          <w:rFonts w:hint="cs"/>
          <w:rtl/>
        </w:rPr>
        <w:t xml:space="preserve"> </w:t>
      </w:r>
      <w:bookmarkEnd w:id="156"/>
      <w:r w:rsidRPr="00EC2E85">
        <w:rPr>
          <w:rStyle w:val="7Char"/>
          <w:rtl/>
        </w:rPr>
        <w:t>هو في هذا الموضع قراءة القارئ قائماً في الصلاة</w:t>
      </w:r>
      <w:r w:rsidRPr="00EC2E85">
        <w:rPr>
          <w:rStyle w:val="7Char"/>
          <w:rFonts w:hint="cs"/>
          <w:rtl/>
        </w:rPr>
        <w:t>...</w:t>
      </w:r>
      <w:r w:rsidRPr="00EC2E85">
        <w:rPr>
          <w:rStyle w:val="7Char"/>
          <w:rtl/>
        </w:rPr>
        <w:t xml:space="preserve"> وقال آخرون</w:t>
      </w:r>
      <w:r w:rsidR="00336E71">
        <w:rPr>
          <w:rStyle w:val="7Char"/>
          <w:rtl/>
        </w:rPr>
        <w:t xml:space="preserve">: </w:t>
      </w:r>
      <w:r w:rsidRPr="00EC2E85">
        <w:rPr>
          <w:rStyle w:val="7Char"/>
          <w:rtl/>
        </w:rPr>
        <w:t>هو الطاعة</w:t>
      </w:r>
      <w:r w:rsidR="00E952F8">
        <w:rPr>
          <w:rStyle w:val="7Char"/>
          <w:rtl/>
        </w:rPr>
        <w:t xml:space="preserve">، </w:t>
      </w:r>
      <w:r w:rsidRPr="00EC2E85">
        <w:rPr>
          <w:rStyle w:val="7Char"/>
          <w:rtl/>
        </w:rPr>
        <w:t>والقانت المطيع</w:t>
      </w:r>
      <w:r w:rsidR="00336E71">
        <w:rPr>
          <w:rStyle w:val="7Char"/>
          <w:rFonts w:hint="cs"/>
          <w:rtl/>
        </w:rPr>
        <w:t>»</w:t>
      </w:r>
      <w:r w:rsidRPr="00215D8E">
        <w:rPr>
          <w:rStyle w:val="7Char"/>
          <w:vertAlign w:val="superscript"/>
          <w:rtl/>
        </w:rPr>
        <w:t>(</w:t>
      </w:r>
      <w:r w:rsidRPr="00215D8E">
        <w:rPr>
          <w:rStyle w:val="7Char"/>
          <w:vertAlign w:val="superscript"/>
          <w:rtl/>
        </w:rPr>
        <w:footnoteReference w:id="101"/>
      </w:r>
      <w:r w:rsidRPr="00215D8E">
        <w:rPr>
          <w:rStyle w:val="7Char"/>
          <w:vertAlign w:val="superscript"/>
          <w:rtl/>
        </w:rPr>
        <w:t>)</w:t>
      </w:r>
      <w:r w:rsidRPr="00EC2E85">
        <w:rPr>
          <w:rStyle w:val="7Char"/>
          <w:rtl/>
        </w:rPr>
        <w:t>.</w:t>
      </w:r>
      <w:bookmarkStart w:id="157" w:name="_Toc234237119"/>
    </w:p>
    <w:p w:rsidR="00336E71" w:rsidRDefault="00641D96" w:rsidP="00336E71">
      <w:pPr>
        <w:pStyle w:val="7"/>
        <w:rPr>
          <w:rStyle w:val="7Char"/>
          <w:rtl/>
        </w:rPr>
      </w:pPr>
      <w:r w:rsidRPr="00EC2E85">
        <w:rPr>
          <w:rStyle w:val="7Char"/>
          <w:rtl/>
        </w:rPr>
        <w:t>وقال ابن كثير</w:t>
      </w:r>
      <w:r w:rsidR="00336E71">
        <w:rPr>
          <w:rStyle w:val="7Char"/>
          <w:rFonts w:cs="CTraditional Arabic" w:hint="cs"/>
          <w:rtl/>
        </w:rPr>
        <w:t>/</w:t>
      </w:r>
      <w:r w:rsidR="00336E71">
        <w:rPr>
          <w:rStyle w:val="7Char"/>
          <w:rtl/>
        </w:rPr>
        <w:t>:</w:t>
      </w:r>
      <w:r w:rsidR="00336E71">
        <w:rPr>
          <w:rStyle w:val="7Char"/>
          <w:rFonts w:hint="cs"/>
          <w:rtl/>
        </w:rPr>
        <w:t xml:space="preserve"> </w:t>
      </w:r>
      <w:r w:rsidR="00336E71">
        <w:rPr>
          <w:rStyle w:val="7Char"/>
          <w:color w:val="000000"/>
          <w:szCs w:val="28"/>
          <w:shd w:val="clear" w:color="auto" w:fill="FFFFFF"/>
          <w:rtl/>
        </w:rPr>
        <w:t>﴿</w:t>
      </w:r>
      <w:r w:rsidR="00336E71" w:rsidRPr="00772D1D">
        <w:rPr>
          <w:rStyle w:val="6Char"/>
          <w:rtl/>
        </w:rPr>
        <w:t>أَمَّنْ هُوَ قَانِتٌ آنَاءَ اللَّيْلِ سَاجِدًا وَقَائِمًا</w:t>
      </w:r>
      <w:r w:rsidR="00336E71">
        <w:rPr>
          <w:rStyle w:val="7Char"/>
          <w:color w:val="000000"/>
          <w:szCs w:val="28"/>
          <w:shd w:val="clear" w:color="auto" w:fill="FFFFFF"/>
          <w:rtl/>
        </w:rPr>
        <w:t>﴾</w:t>
      </w:r>
      <w:r w:rsidRPr="00EC2E85">
        <w:rPr>
          <w:rStyle w:val="7Char"/>
          <w:rFonts w:hint="cs"/>
          <w:rtl/>
        </w:rPr>
        <w:t xml:space="preserve"> </w:t>
      </w:r>
      <w:r w:rsidRPr="00EC2E85">
        <w:rPr>
          <w:rStyle w:val="7Char"/>
          <w:rtl/>
        </w:rPr>
        <w:t>أي في حال سجوده وفي حال قيامه</w:t>
      </w:r>
      <w:r w:rsidR="00E952F8">
        <w:rPr>
          <w:rStyle w:val="7Char"/>
          <w:rtl/>
        </w:rPr>
        <w:t xml:space="preserve">، </w:t>
      </w:r>
      <w:r w:rsidRPr="00EC2E85">
        <w:rPr>
          <w:rStyle w:val="7Char"/>
          <w:rtl/>
        </w:rPr>
        <w:t>ولهذا استدل بهذه ا</w:t>
      </w:r>
      <w:r w:rsidRPr="00EC2E85">
        <w:rPr>
          <w:rStyle w:val="7Char"/>
          <w:rFonts w:hint="cs"/>
          <w:rtl/>
        </w:rPr>
        <w:t>لآ</w:t>
      </w:r>
      <w:r w:rsidRPr="00EC2E85">
        <w:rPr>
          <w:rStyle w:val="7Char"/>
          <w:rtl/>
        </w:rPr>
        <w:t xml:space="preserve">ية من ذهب إلى أن </w:t>
      </w:r>
      <w:r w:rsidRPr="00EC2E85">
        <w:rPr>
          <w:rStyle w:val="7Char"/>
          <w:rtl/>
        </w:rPr>
        <w:lastRenderedPageBreak/>
        <w:t>القنوت هو الخشوع في الصلاة ليس هو القيام وحده كما ذهب إليه آخرون</w:t>
      </w:r>
      <w:r w:rsidR="00E952F8">
        <w:rPr>
          <w:rStyle w:val="7Char"/>
          <w:rtl/>
        </w:rPr>
        <w:t xml:space="preserve">، </w:t>
      </w:r>
      <w:r w:rsidRPr="00EC2E85">
        <w:rPr>
          <w:rStyle w:val="7Char"/>
          <w:rtl/>
        </w:rPr>
        <w:t>وقال ابن مسعود</w:t>
      </w:r>
      <w:r w:rsidR="0082514B" w:rsidRPr="0082514B">
        <w:rPr>
          <w:rStyle w:val="7Char"/>
          <w:rFonts w:cs="CTraditional Arabic" w:hint="cs"/>
          <w:rtl/>
        </w:rPr>
        <w:t>س</w:t>
      </w:r>
      <w:r w:rsidRPr="00EC2E85">
        <w:rPr>
          <w:rStyle w:val="7Char"/>
          <w:rtl/>
        </w:rPr>
        <w:t xml:space="preserve"> القانت المطيع لله</w:t>
      </w:r>
      <w:r w:rsidR="00076F5F" w:rsidRPr="00076F5F">
        <w:rPr>
          <w:rStyle w:val="7Char"/>
          <w:rFonts w:cs="CTraditional Arabic" w:hint="cs"/>
          <w:rtl/>
        </w:rPr>
        <w:t>ﻷ</w:t>
      </w:r>
      <w:r w:rsidRPr="00EC2E85">
        <w:rPr>
          <w:rStyle w:val="7Char"/>
          <w:rtl/>
        </w:rPr>
        <w:t xml:space="preserve"> ولرسوله</w:t>
      </w:r>
      <w:r w:rsidR="0082514B" w:rsidRPr="0082514B">
        <w:rPr>
          <w:rStyle w:val="7Char"/>
          <w:rFonts w:cs="CTraditional Arabic"/>
          <w:rtl/>
        </w:rPr>
        <w:t xml:space="preserve"> ج</w:t>
      </w:r>
      <w:r w:rsidR="00B80687" w:rsidRPr="00336E71">
        <w:rPr>
          <w:rStyle w:val="7Char"/>
          <w:rtl/>
        </w:rPr>
        <w:fldChar w:fldCharType="begin"/>
      </w:r>
      <w:r w:rsidR="00B80687" w:rsidRPr="00336E71">
        <w:rPr>
          <w:rStyle w:val="7Char"/>
          <w:rtl/>
        </w:rPr>
        <w:instrText xml:space="preserve"> XE "</w:instrText>
      </w:r>
      <w:r w:rsidR="00B80687" w:rsidRPr="00336E71">
        <w:rPr>
          <w:rStyle w:val="7Char"/>
          <w:rFonts w:hint="cs"/>
          <w:rtl/>
        </w:rPr>
        <w:instrText>2-</w:instrText>
      </w:r>
      <w:r w:rsidR="00B80687" w:rsidRPr="00336E71">
        <w:rPr>
          <w:rStyle w:val="7Char"/>
          <w:rtl/>
        </w:rPr>
        <w:instrText>القانت المطيع لله</w:instrText>
      </w:r>
      <w:r w:rsidR="00B80687" w:rsidRPr="00336E71">
        <w:rPr>
          <w:rStyle w:val="7Char"/>
          <w:rFonts w:hint="cs"/>
          <w:rtl/>
        </w:rPr>
        <w:instrText xml:space="preserve"> </w:instrText>
      </w:r>
      <w:r w:rsidR="00B80687" w:rsidRPr="00336E71">
        <w:rPr>
          <w:rStyle w:val="7Char"/>
          <w:rtl/>
        </w:rPr>
        <w:sym w:font="AGA Arabesque" w:char="F055"/>
      </w:r>
      <w:r w:rsidR="00B80687" w:rsidRPr="00336E71">
        <w:rPr>
          <w:rStyle w:val="7Char"/>
          <w:rtl/>
        </w:rPr>
        <w:instrText xml:space="preserve"> ولرسوله </w:instrText>
      </w:r>
      <w:r w:rsidR="00B80687" w:rsidRPr="00336E71">
        <w:rPr>
          <w:rStyle w:val="7Char"/>
          <w:rtl/>
        </w:rPr>
        <w:sym w:font="AGA Arabesque" w:char="F072"/>
      </w:r>
      <w:r w:rsidR="00B80687" w:rsidRPr="00336E71">
        <w:rPr>
          <w:rStyle w:val="7Char"/>
          <w:rFonts w:hint="cs"/>
          <w:rtl/>
        </w:rPr>
        <w:instrText>[ابن مسعود]</w:instrText>
      </w:r>
      <w:r w:rsidR="00B80687" w:rsidRPr="00336E71">
        <w:rPr>
          <w:rStyle w:val="7Char"/>
          <w:rtl/>
        </w:rPr>
        <w:instrText xml:space="preserve">" </w:instrText>
      </w:r>
      <w:r w:rsidR="00B80687" w:rsidRPr="00336E71">
        <w:rPr>
          <w:rStyle w:val="7Char"/>
          <w:rtl/>
        </w:rPr>
        <w:fldChar w:fldCharType="end"/>
      </w:r>
      <w:bookmarkEnd w:id="157"/>
      <w:r w:rsidR="00336E71" w:rsidRPr="00336E71">
        <w:rPr>
          <w:rStyle w:val="7Char"/>
          <w:rFonts w:hint="cs"/>
          <w:rtl/>
        </w:rPr>
        <w:t>»</w:t>
      </w:r>
      <w:r w:rsidRPr="00215D8E">
        <w:rPr>
          <w:rStyle w:val="7Char"/>
          <w:vertAlign w:val="superscript"/>
          <w:rtl/>
        </w:rPr>
        <w:t>(</w:t>
      </w:r>
      <w:r w:rsidRPr="00215D8E">
        <w:rPr>
          <w:rStyle w:val="7Char"/>
          <w:vertAlign w:val="superscript"/>
          <w:rtl/>
        </w:rPr>
        <w:footnoteReference w:id="102"/>
      </w:r>
      <w:r w:rsidRPr="00215D8E">
        <w:rPr>
          <w:rStyle w:val="7Char"/>
          <w:vertAlign w:val="superscript"/>
          <w:rtl/>
        </w:rPr>
        <w:t>)</w:t>
      </w:r>
      <w:r w:rsidRPr="00EC2E85">
        <w:rPr>
          <w:rStyle w:val="7Char"/>
          <w:rtl/>
        </w:rPr>
        <w:t>.</w:t>
      </w:r>
      <w:bookmarkStart w:id="158" w:name="_Toc234237120"/>
    </w:p>
    <w:p w:rsidR="00336E71" w:rsidRDefault="00641D96" w:rsidP="00336E71">
      <w:pPr>
        <w:pStyle w:val="7"/>
        <w:rPr>
          <w:rStyle w:val="7Char"/>
          <w:rtl/>
        </w:rPr>
      </w:pPr>
      <w:r w:rsidRPr="00EC2E85">
        <w:rPr>
          <w:rStyle w:val="7Char"/>
          <w:rtl/>
        </w:rPr>
        <w:t>واختار شيخ الإسلام ابن تيمية</w:t>
      </w:r>
      <w:r w:rsidR="00336E71">
        <w:rPr>
          <w:rStyle w:val="7Char"/>
          <w:rFonts w:cs="CTraditional Arabic" w:hint="cs"/>
          <w:rtl/>
        </w:rPr>
        <w:t>/</w:t>
      </w:r>
      <w:r w:rsidR="00336E71">
        <w:rPr>
          <w:rStyle w:val="7Char"/>
          <w:rtl/>
        </w:rPr>
        <w:t xml:space="preserve">: </w:t>
      </w:r>
      <w:r w:rsidRPr="00EC2E85">
        <w:rPr>
          <w:rStyle w:val="7Char"/>
          <w:rtl/>
        </w:rPr>
        <w:t>أن تطويل الصلاة قياماً وركوعاً وسجوداً أولى من تكثيرها قياماً وركوعاً وسجوداً</w:t>
      </w:r>
      <w:bookmarkEnd w:id="158"/>
      <w:r w:rsidRPr="00215D8E">
        <w:rPr>
          <w:rStyle w:val="7Char"/>
          <w:vertAlign w:val="superscript"/>
          <w:rtl/>
        </w:rPr>
        <w:t>(</w:t>
      </w:r>
      <w:r w:rsidRPr="00215D8E">
        <w:rPr>
          <w:rStyle w:val="7Char"/>
          <w:vertAlign w:val="superscript"/>
          <w:rtl/>
        </w:rPr>
        <w:footnoteReference w:id="103"/>
      </w:r>
      <w:r w:rsidRPr="00215D8E">
        <w:rPr>
          <w:rStyle w:val="7Char"/>
          <w:vertAlign w:val="superscript"/>
          <w:rtl/>
        </w:rPr>
        <w:t>)</w:t>
      </w:r>
      <w:r w:rsidRPr="00EC2E85">
        <w:rPr>
          <w:rStyle w:val="7Char"/>
          <w:rtl/>
        </w:rPr>
        <w:t>.</w:t>
      </w:r>
      <w:bookmarkStart w:id="159" w:name="_Toc234237121"/>
    </w:p>
    <w:p w:rsidR="00336E71" w:rsidRDefault="00641D96" w:rsidP="00336E71">
      <w:pPr>
        <w:pStyle w:val="7"/>
        <w:rPr>
          <w:rStyle w:val="7Char"/>
          <w:rtl/>
        </w:rPr>
      </w:pPr>
      <w:r w:rsidRPr="00EC2E85">
        <w:rPr>
          <w:rStyle w:val="7Char"/>
          <w:rtl/>
        </w:rPr>
        <w:t>وسمعت الإمام عبد العزيز بن عبد الله بن باز</w:t>
      </w:r>
      <w:r w:rsidR="00336E71">
        <w:rPr>
          <w:rStyle w:val="7Char"/>
          <w:rFonts w:cs="CTraditional Arabic" w:hint="cs"/>
          <w:rtl/>
        </w:rPr>
        <w:t>/</w:t>
      </w:r>
      <w:r w:rsidRPr="00EC2E85">
        <w:rPr>
          <w:rStyle w:val="7Char"/>
          <w:rtl/>
        </w:rPr>
        <w:t xml:space="preserve"> يقول</w:t>
      </w:r>
      <w:r w:rsidR="00336E71">
        <w:rPr>
          <w:rStyle w:val="7Char"/>
          <w:rtl/>
        </w:rPr>
        <w:t xml:space="preserve">: </w:t>
      </w:r>
      <w:r w:rsidR="00336E71">
        <w:rPr>
          <w:rStyle w:val="7Char"/>
          <w:rFonts w:hint="cs"/>
          <w:rtl/>
        </w:rPr>
        <w:t>«</w:t>
      </w:r>
      <w:r w:rsidRPr="00EC2E85">
        <w:rPr>
          <w:rStyle w:val="7Char"/>
          <w:rtl/>
        </w:rPr>
        <w:t>قد تنازع أهل العلم في أيهما أفضل</w:t>
      </w:r>
      <w:r w:rsidR="00336E71">
        <w:rPr>
          <w:rStyle w:val="7Char"/>
          <w:rtl/>
        </w:rPr>
        <w:t xml:space="preserve">: </w:t>
      </w:r>
      <w:r w:rsidRPr="00EC2E85">
        <w:rPr>
          <w:rStyle w:val="7Char"/>
          <w:rtl/>
        </w:rPr>
        <w:t>طول القيام مع قلة السجود</w:t>
      </w:r>
      <w:r w:rsidR="00E952F8">
        <w:rPr>
          <w:rStyle w:val="7Char"/>
          <w:rtl/>
        </w:rPr>
        <w:t xml:space="preserve">، </w:t>
      </w:r>
      <w:r w:rsidRPr="00EC2E85">
        <w:rPr>
          <w:rStyle w:val="7Char"/>
          <w:rtl/>
        </w:rPr>
        <w:t>أو كثرة السجود مع قصر القيام</w:t>
      </w:r>
      <w:r w:rsidR="00E952F8">
        <w:rPr>
          <w:rStyle w:val="7Char"/>
          <w:rtl/>
        </w:rPr>
        <w:t xml:space="preserve">، </w:t>
      </w:r>
      <w:r w:rsidRPr="00EC2E85">
        <w:rPr>
          <w:rStyle w:val="7Char"/>
          <w:rtl/>
        </w:rPr>
        <w:t>منهم من فضل هذ</w:t>
      </w:r>
      <w:r w:rsidRPr="00EC2E85">
        <w:rPr>
          <w:rStyle w:val="7Char"/>
          <w:rFonts w:hint="cs"/>
          <w:rtl/>
        </w:rPr>
        <w:t>ا</w:t>
      </w:r>
      <w:r w:rsidRPr="00EC2E85">
        <w:rPr>
          <w:rStyle w:val="7Char"/>
          <w:rtl/>
        </w:rPr>
        <w:t xml:space="preserve"> ومنهم من فضل هذا</w:t>
      </w:r>
      <w:r w:rsidR="00E952F8">
        <w:rPr>
          <w:rStyle w:val="7Char"/>
          <w:rtl/>
        </w:rPr>
        <w:t xml:space="preserve">، </w:t>
      </w:r>
      <w:r w:rsidRPr="00EC2E85">
        <w:rPr>
          <w:rStyle w:val="7Char"/>
          <w:rtl/>
        </w:rPr>
        <w:t>وكانت صلاة الرسول</w:t>
      </w:r>
      <w:r w:rsidR="0082514B" w:rsidRPr="0082514B">
        <w:rPr>
          <w:rStyle w:val="7Char"/>
          <w:rFonts w:cs="CTraditional Arabic"/>
          <w:rtl/>
        </w:rPr>
        <w:t xml:space="preserve"> ج</w:t>
      </w:r>
      <w:r w:rsidRPr="00EC2E85">
        <w:rPr>
          <w:rStyle w:val="7Char"/>
          <w:rtl/>
        </w:rPr>
        <w:t xml:space="preserve"> معتدلة إن أطال القيام أطال السجود والركوع</w:t>
      </w:r>
      <w:r w:rsidR="00E952F8">
        <w:rPr>
          <w:rStyle w:val="7Char"/>
          <w:rtl/>
        </w:rPr>
        <w:t xml:space="preserve">، </w:t>
      </w:r>
      <w:r w:rsidRPr="00EC2E85">
        <w:rPr>
          <w:rStyle w:val="7Char"/>
          <w:rtl/>
        </w:rPr>
        <w:t>وإن قصر القيام قصر الركوع والسجود</w:t>
      </w:r>
      <w:r w:rsidR="00E952F8">
        <w:rPr>
          <w:rStyle w:val="7Char"/>
          <w:rtl/>
        </w:rPr>
        <w:t xml:space="preserve">، </w:t>
      </w:r>
      <w:r w:rsidRPr="00EC2E85">
        <w:rPr>
          <w:rStyle w:val="7Char"/>
          <w:rtl/>
        </w:rPr>
        <w:t>وهذا أفضل ما يكون</w:t>
      </w:r>
      <w:r w:rsidR="00336E71">
        <w:rPr>
          <w:rStyle w:val="7Char"/>
          <w:rFonts w:hint="cs"/>
          <w:rtl/>
        </w:rPr>
        <w:t>»</w:t>
      </w:r>
      <w:r w:rsidRPr="00EC2E85">
        <w:rPr>
          <w:rStyle w:val="7Char"/>
          <w:rtl/>
        </w:rPr>
        <w:t>. وذكر</w:t>
      </w:r>
      <w:r w:rsidR="00336E71">
        <w:rPr>
          <w:rStyle w:val="7Char"/>
          <w:rFonts w:cs="CTraditional Arabic" w:hint="cs"/>
          <w:rtl/>
        </w:rPr>
        <w:t>/</w:t>
      </w:r>
      <w:r w:rsidRPr="00EC2E85">
        <w:rPr>
          <w:rStyle w:val="7Char"/>
          <w:rtl/>
        </w:rPr>
        <w:t xml:space="preserve"> أن الأفضل أن يصلي المسلم ما يستطيع</w:t>
      </w:r>
      <w:r w:rsidR="00E952F8">
        <w:rPr>
          <w:rStyle w:val="7Char"/>
          <w:rtl/>
        </w:rPr>
        <w:t xml:space="preserve">، </w:t>
      </w:r>
      <w:r w:rsidRPr="00EC2E85">
        <w:rPr>
          <w:rStyle w:val="7Char"/>
          <w:rtl/>
        </w:rPr>
        <w:t>حتى لا يمل</w:t>
      </w:r>
      <w:r w:rsidR="00E952F8">
        <w:rPr>
          <w:rStyle w:val="7Char"/>
          <w:rtl/>
        </w:rPr>
        <w:t xml:space="preserve">، </w:t>
      </w:r>
      <w:r w:rsidRPr="00EC2E85">
        <w:rPr>
          <w:rStyle w:val="7Char"/>
          <w:rtl/>
        </w:rPr>
        <w:t>فإذا ارتاحت نفسه للتطويل أطال</w:t>
      </w:r>
      <w:r w:rsidR="00E952F8">
        <w:rPr>
          <w:rStyle w:val="7Char"/>
          <w:rtl/>
        </w:rPr>
        <w:t xml:space="preserve">، </w:t>
      </w:r>
      <w:r w:rsidRPr="00EC2E85">
        <w:rPr>
          <w:rStyle w:val="7Char"/>
          <w:rtl/>
        </w:rPr>
        <w:t>وإن ارتاحت نفسه للتقصير قصر إذا رأى أن التقصير أخشع له وأقرب إلى قلبه وراحة ضميره وتلذذه بهذه العبادة</w:t>
      </w:r>
      <w:r w:rsidR="00E952F8">
        <w:rPr>
          <w:rStyle w:val="7Char"/>
          <w:rtl/>
        </w:rPr>
        <w:t xml:space="preserve">، </w:t>
      </w:r>
      <w:r w:rsidRPr="00EC2E85">
        <w:rPr>
          <w:rStyle w:val="7Char"/>
          <w:rtl/>
        </w:rPr>
        <w:t>وكلما كثرت السجدات كان أفضل</w:t>
      </w:r>
      <w:r w:rsidR="00E952F8">
        <w:rPr>
          <w:rStyle w:val="7Char"/>
          <w:rtl/>
        </w:rPr>
        <w:t xml:space="preserve">، </w:t>
      </w:r>
      <w:r w:rsidRPr="00EC2E85">
        <w:rPr>
          <w:rStyle w:val="7Char"/>
          <w:rtl/>
        </w:rPr>
        <w:t>فإن استطاع المسلم ذلك فالأفضل طول القيام مع كثرة الركوع والسجود يجمع بين الأمرين</w:t>
      </w:r>
      <w:r w:rsidR="00E952F8">
        <w:rPr>
          <w:rStyle w:val="7Char"/>
          <w:rtl/>
        </w:rPr>
        <w:t xml:space="preserve">، </w:t>
      </w:r>
      <w:r w:rsidRPr="00EC2E85">
        <w:rPr>
          <w:rStyle w:val="7Char"/>
          <w:rtl/>
        </w:rPr>
        <w:t>وهي صلاة معتدلة إن أطال القيام أطال الركوع والسجود وإن قصر قصر</w:t>
      </w:r>
      <w:bookmarkEnd w:id="159"/>
      <w:r w:rsidRPr="00215D8E">
        <w:rPr>
          <w:rStyle w:val="7Char"/>
          <w:vertAlign w:val="superscript"/>
          <w:rtl/>
        </w:rPr>
        <w:t>(</w:t>
      </w:r>
      <w:r w:rsidRPr="00215D8E">
        <w:rPr>
          <w:rStyle w:val="7Char"/>
          <w:vertAlign w:val="superscript"/>
          <w:rtl/>
        </w:rPr>
        <w:footnoteReference w:id="104"/>
      </w:r>
      <w:r w:rsidRPr="00215D8E">
        <w:rPr>
          <w:rStyle w:val="7Char"/>
          <w:vertAlign w:val="superscript"/>
          <w:rtl/>
        </w:rPr>
        <w:t>)</w:t>
      </w:r>
      <w:r w:rsidRPr="00EC2E85">
        <w:rPr>
          <w:rStyle w:val="7Char"/>
          <w:rtl/>
        </w:rPr>
        <w:t>.</w:t>
      </w:r>
      <w:bookmarkStart w:id="160" w:name="_Toc234237122"/>
    </w:p>
    <w:p w:rsidR="00336E71" w:rsidRDefault="00641D96" w:rsidP="00336E71">
      <w:pPr>
        <w:pStyle w:val="7"/>
        <w:rPr>
          <w:rStyle w:val="7Char"/>
          <w:rtl/>
        </w:rPr>
      </w:pPr>
      <w:r w:rsidRPr="00EC2E85">
        <w:rPr>
          <w:rStyle w:val="7Char"/>
          <w:rtl/>
        </w:rPr>
        <w:lastRenderedPageBreak/>
        <w:t>وقد كان النبي</w:t>
      </w:r>
      <w:r w:rsidR="0082514B" w:rsidRPr="0082514B">
        <w:rPr>
          <w:rStyle w:val="7Char"/>
          <w:rFonts w:cs="CTraditional Arabic"/>
          <w:rtl/>
        </w:rPr>
        <w:t xml:space="preserve"> ج</w:t>
      </w:r>
      <w:r w:rsidRPr="00EC2E85">
        <w:rPr>
          <w:rStyle w:val="7Char"/>
          <w:rtl/>
        </w:rPr>
        <w:t xml:space="preserve"> يتحمل كثيراً في العبادة</w:t>
      </w:r>
      <w:r w:rsidR="00E952F8">
        <w:rPr>
          <w:rStyle w:val="7Char"/>
          <w:rtl/>
        </w:rPr>
        <w:t xml:space="preserve">، </w:t>
      </w:r>
      <w:r w:rsidRPr="00EC2E85">
        <w:rPr>
          <w:rStyle w:val="7Char"/>
          <w:rtl/>
        </w:rPr>
        <w:t>ويتلذذ بها</w:t>
      </w:r>
      <w:r w:rsidR="00E952F8">
        <w:rPr>
          <w:rStyle w:val="7Char"/>
          <w:rtl/>
        </w:rPr>
        <w:t xml:space="preserve">، </w:t>
      </w:r>
      <w:r w:rsidRPr="00EC2E85">
        <w:rPr>
          <w:rStyle w:val="7Char"/>
          <w:rtl/>
        </w:rPr>
        <w:t xml:space="preserve">وربما يقوم في صلاة </w:t>
      </w:r>
      <w:r w:rsidR="00A138C6" w:rsidRPr="00EC2E85">
        <w:rPr>
          <w:rStyle w:val="7Char"/>
          <w:rtl/>
        </w:rPr>
        <w:t>الليل</w:t>
      </w:r>
      <w:r w:rsidRPr="00EC2E85">
        <w:rPr>
          <w:rStyle w:val="7Char"/>
          <w:rtl/>
        </w:rPr>
        <w:t xml:space="preserve"> حتى تتفط</w:t>
      </w:r>
      <w:r w:rsidRPr="00EC2E85">
        <w:rPr>
          <w:rStyle w:val="7Char"/>
          <w:rFonts w:hint="cs"/>
          <w:rtl/>
        </w:rPr>
        <w:t>َّ</w:t>
      </w:r>
      <w:r w:rsidRPr="00EC2E85">
        <w:rPr>
          <w:rStyle w:val="7Char"/>
          <w:rtl/>
        </w:rPr>
        <w:t>ر</w:t>
      </w:r>
      <w:r w:rsidRPr="00EC2E85">
        <w:rPr>
          <w:rStyle w:val="7Char"/>
          <w:rFonts w:hint="cs"/>
          <w:rtl/>
        </w:rPr>
        <w:t>َ</w:t>
      </w:r>
      <w:r w:rsidRPr="00EC2E85">
        <w:rPr>
          <w:rStyle w:val="7Char"/>
          <w:rtl/>
        </w:rPr>
        <w:t xml:space="preserve"> قدماه</w:t>
      </w:r>
      <w:r w:rsidR="00E952F8">
        <w:rPr>
          <w:rStyle w:val="7Char"/>
          <w:rtl/>
        </w:rPr>
        <w:t xml:space="preserve">، </w:t>
      </w:r>
      <w:r w:rsidRPr="00EC2E85">
        <w:rPr>
          <w:rStyle w:val="7Char"/>
          <w:rtl/>
        </w:rPr>
        <w:t>فتقول له عائشة</w:t>
      </w:r>
      <w:r w:rsidR="00336E71">
        <w:rPr>
          <w:rStyle w:val="7Char"/>
          <w:rFonts w:cs="CTraditional Arabic" w:hint="cs"/>
          <w:rtl/>
        </w:rPr>
        <w:t>ل</w:t>
      </w:r>
      <w:r w:rsidR="00336E71">
        <w:rPr>
          <w:rStyle w:val="7Char"/>
          <w:rtl/>
        </w:rPr>
        <w:t xml:space="preserve">: </w:t>
      </w:r>
      <w:r w:rsidRPr="00EC2E85">
        <w:rPr>
          <w:rStyle w:val="7Char"/>
          <w:rtl/>
        </w:rPr>
        <w:t>يا رسول الله</w:t>
      </w:r>
      <w:r w:rsidR="00E952F8">
        <w:rPr>
          <w:rStyle w:val="7Char"/>
          <w:rtl/>
        </w:rPr>
        <w:t xml:space="preserve">، </w:t>
      </w:r>
      <w:r w:rsidRPr="00EC2E85">
        <w:rPr>
          <w:rStyle w:val="7Char"/>
          <w:rtl/>
        </w:rPr>
        <w:t>لم تصنع هذا وقد غفر الله لك ما تقدم من ذنبك وما تأخر؟ فيقول</w:t>
      </w:r>
      <w:r w:rsidR="00336E71">
        <w:rPr>
          <w:rStyle w:val="7Char"/>
          <w:rtl/>
        </w:rPr>
        <w:t xml:space="preserve">: </w:t>
      </w:r>
      <w:r w:rsidR="00336E71" w:rsidRPr="00336E71">
        <w:rPr>
          <w:rStyle w:val="4Char"/>
          <w:rFonts w:hint="cs"/>
          <w:rtl/>
        </w:rPr>
        <w:t>«</w:t>
      </w:r>
      <w:r w:rsidRPr="00336E71">
        <w:rPr>
          <w:rStyle w:val="4Char"/>
          <w:rtl/>
        </w:rPr>
        <w:t>أفلا أكون عبداً شكوراً</w:t>
      </w:r>
      <w:bookmarkEnd w:id="160"/>
      <w:r w:rsidR="00336E71">
        <w:rPr>
          <w:rStyle w:val="4Char"/>
          <w:rFonts w:hint="cs"/>
          <w:rtl/>
        </w:rPr>
        <w:t>»</w:t>
      </w:r>
      <w:r w:rsidR="00E96E1D" w:rsidRPr="00EC2E85">
        <w:rPr>
          <w:rFonts w:ascii="mylotus" w:hAnsi="mylotus" w:cs="Traditional Naskh"/>
          <w:sz w:val="46"/>
          <w:szCs w:val="20"/>
          <w:rtl/>
        </w:rPr>
        <w:fldChar w:fldCharType="begin"/>
      </w:r>
      <w:r w:rsidR="00E96E1D" w:rsidRPr="00EC2E85">
        <w:rPr>
          <w:rtl/>
        </w:rPr>
        <w:instrText xml:space="preserve"> XE "</w:instrText>
      </w:r>
      <w:r w:rsidR="00E96E1D" w:rsidRPr="00EC2E85">
        <w:rPr>
          <w:rFonts w:ascii="mylotus" w:hAnsi="mylotus" w:cs="AL-Hotham" w:hint="cs"/>
          <w:rtl/>
        </w:rPr>
        <w:instrText>1-</w:instrText>
      </w:r>
      <w:r w:rsidR="00E96E1D" w:rsidRPr="00EC2E85">
        <w:rPr>
          <w:rFonts w:ascii="mylotus" w:hAnsi="mylotus" w:cs="AL-Hotham" w:hint="cs"/>
          <w:sz w:val="20"/>
          <w:szCs w:val="20"/>
          <w:rtl/>
        </w:rPr>
        <w:instrText>((</w:instrText>
      </w:r>
      <w:r w:rsidR="00E96E1D" w:rsidRPr="00EC2E85">
        <w:rPr>
          <w:rFonts w:ascii="mylotus" w:hAnsi="mylotus" w:cs="Traditional Naskh"/>
          <w:b/>
          <w:bCs/>
          <w:sz w:val="46"/>
          <w:szCs w:val="34"/>
          <w:rtl/>
        </w:rPr>
        <w:instrText>أفلا أكون عبداً شكوراً</w:instrText>
      </w:r>
      <w:r w:rsidR="00E96E1D" w:rsidRPr="00EC2E85">
        <w:rPr>
          <w:rFonts w:ascii="Lotus Linotype" w:hAnsi="Lotus Linotype" w:cs="AL-Hotham" w:hint="cs"/>
          <w:sz w:val="20"/>
          <w:szCs w:val="20"/>
          <w:rtl/>
        </w:rPr>
        <w:instrText>))</w:instrText>
      </w:r>
      <w:r w:rsidR="00E96E1D" w:rsidRPr="00EC2E85">
        <w:rPr>
          <w:rtl/>
        </w:rPr>
        <w:instrText xml:space="preserve">" </w:instrText>
      </w:r>
      <w:r w:rsidR="00E96E1D"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105"/>
      </w:r>
      <w:r w:rsidRPr="00215D8E">
        <w:rPr>
          <w:rStyle w:val="7Char"/>
          <w:vertAlign w:val="superscript"/>
          <w:rtl/>
        </w:rPr>
        <w:t>)</w:t>
      </w:r>
      <w:r w:rsidRPr="00EC2E85">
        <w:rPr>
          <w:rStyle w:val="7Char"/>
          <w:rtl/>
        </w:rPr>
        <w:t>.</w:t>
      </w:r>
      <w:r w:rsidR="00336E71">
        <w:rPr>
          <w:rStyle w:val="7Char"/>
          <w:rFonts w:hint="cs"/>
          <w:rtl/>
        </w:rPr>
        <w:t xml:space="preserve"> </w:t>
      </w:r>
      <w:r w:rsidRPr="00EC2E85">
        <w:rPr>
          <w:rStyle w:val="7Char"/>
          <w:rtl/>
        </w:rPr>
        <w:t>وقد ثبت عنه</w:t>
      </w:r>
      <w:r w:rsidR="0082514B" w:rsidRPr="0082514B">
        <w:rPr>
          <w:rStyle w:val="7Char"/>
          <w:rFonts w:cs="CTraditional Arabic"/>
          <w:rtl/>
        </w:rPr>
        <w:t xml:space="preserve"> ج</w:t>
      </w:r>
      <w:r w:rsidRPr="00EC2E85">
        <w:rPr>
          <w:rStyle w:val="7Char"/>
          <w:rtl/>
        </w:rPr>
        <w:t xml:space="preserve"> أنه قرأ في ركعة واحدة من قيام </w:t>
      </w:r>
      <w:r w:rsidR="00A138C6" w:rsidRPr="00EC2E85">
        <w:rPr>
          <w:rStyle w:val="7Char"/>
          <w:rtl/>
        </w:rPr>
        <w:t>الليل</w:t>
      </w:r>
      <w:r w:rsidR="00336E71">
        <w:rPr>
          <w:rStyle w:val="7Char"/>
          <w:rtl/>
        </w:rPr>
        <w:t xml:space="preserve">: </w:t>
      </w:r>
      <w:r w:rsidRPr="00EC2E85">
        <w:rPr>
          <w:rStyle w:val="7Char"/>
          <w:rtl/>
        </w:rPr>
        <w:t xml:space="preserve">سورة </w:t>
      </w:r>
      <w:r w:rsidR="00E516B9" w:rsidRPr="00EC2E85">
        <w:rPr>
          <w:rStyle w:val="7Char"/>
          <w:rtl/>
        </w:rPr>
        <w:t>البقرة</w:t>
      </w:r>
      <w:r w:rsidR="00E952F8">
        <w:rPr>
          <w:rStyle w:val="7Char"/>
          <w:rtl/>
        </w:rPr>
        <w:t xml:space="preserve">، </w:t>
      </w:r>
      <w:r w:rsidRPr="00EC2E85">
        <w:rPr>
          <w:rStyle w:val="7Char"/>
          <w:rtl/>
        </w:rPr>
        <w:t>والنساء</w:t>
      </w:r>
      <w:r w:rsidR="00E952F8">
        <w:rPr>
          <w:rStyle w:val="7Char"/>
          <w:rtl/>
        </w:rPr>
        <w:t xml:space="preserve">، </w:t>
      </w:r>
      <w:r w:rsidRPr="00EC2E85">
        <w:rPr>
          <w:rStyle w:val="7Char"/>
          <w:rtl/>
        </w:rPr>
        <w:t>و</w:t>
      </w:r>
      <w:r w:rsidR="00E516B9" w:rsidRPr="00EC2E85">
        <w:rPr>
          <w:rStyle w:val="7Char"/>
          <w:rtl/>
        </w:rPr>
        <w:t>آل عمران</w:t>
      </w:r>
      <w:r w:rsidRPr="00215D8E">
        <w:rPr>
          <w:rStyle w:val="7Char"/>
          <w:vertAlign w:val="superscript"/>
          <w:rtl/>
        </w:rPr>
        <w:t>(</w:t>
      </w:r>
      <w:r w:rsidRPr="00215D8E">
        <w:rPr>
          <w:rStyle w:val="7Char"/>
          <w:vertAlign w:val="superscript"/>
          <w:rtl/>
        </w:rPr>
        <w:footnoteReference w:id="106"/>
      </w:r>
      <w:r w:rsidRPr="00215D8E">
        <w:rPr>
          <w:rStyle w:val="7Char"/>
          <w:vertAlign w:val="superscript"/>
          <w:rtl/>
        </w:rPr>
        <w:t>)</w:t>
      </w:r>
      <w:r w:rsidR="00E952F8">
        <w:rPr>
          <w:rStyle w:val="7Char"/>
          <w:rtl/>
        </w:rPr>
        <w:t xml:space="preserve">، </w:t>
      </w:r>
      <w:r w:rsidRPr="00EC2E85">
        <w:rPr>
          <w:rStyle w:val="7Char"/>
          <w:rtl/>
        </w:rPr>
        <w:t>ورآه حذيفة</w:t>
      </w:r>
      <w:r w:rsidR="0082514B" w:rsidRPr="0082514B">
        <w:rPr>
          <w:rStyle w:val="7Char"/>
          <w:rFonts w:cs="CTraditional Arabic" w:hint="cs"/>
          <w:rtl/>
        </w:rPr>
        <w:t>س</w:t>
      </w:r>
      <w:r w:rsidRPr="00EC2E85">
        <w:rPr>
          <w:rStyle w:val="7Char"/>
          <w:rtl/>
        </w:rPr>
        <w:t xml:space="preserve"> يصلي أربع ركعات من </w:t>
      </w:r>
      <w:r w:rsidR="00A138C6" w:rsidRPr="00EC2E85">
        <w:rPr>
          <w:rStyle w:val="7Char"/>
          <w:rtl/>
        </w:rPr>
        <w:t>الليل</w:t>
      </w:r>
      <w:r w:rsidRPr="00EC2E85">
        <w:rPr>
          <w:rStyle w:val="7Char"/>
          <w:rtl/>
        </w:rPr>
        <w:t xml:space="preserve"> قرأ فيهن</w:t>
      </w:r>
      <w:r w:rsidR="00336E71">
        <w:rPr>
          <w:rStyle w:val="7Char"/>
          <w:rtl/>
        </w:rPr>
        <w:t xml:space="preserve">: </w:t>
      </w:r>
      <w:r w:rsidR="00E516B9" w:rsidRPr="00EC2E85">
        <w:rPr>
          <w:rStyle w:val="7Char"/>
          <w:rtl/>
        </w:rPr>
        <w:t>البقرة</w:t>
      </w:r>
      <w:r w:rsidR="00E952F8">
        <w:rPr>
          <w:rStyle w:val="7Char"/>
          <w:rtl/>
        </w:rPr>
        <w:t xml:space="preserve">، </w:t>
      </w:r>
      <w:r w:rsidRPr="00EC2E85">
        <w:rPr>
          <w:rStyle w:val="7Char"/>
          <w:rtl/>
        </w:rPr>
        <w:t>و</w:t>
      </w:r>
      <w:r w:rsidR="00E516B9" w:rsidRPr="00EC2E85">
        <w:rPr>
          <w:rStyle w:val="7Char"/>
          <w:rtl/>
        </w:rPr>
        <w:t>آل عمران</w:t>
      </w:r>
      <w:r w:rsidR="00E952F8">
        <w:rPr>
          <w:rStyle w:val="7Char"/>
          <w:rtl/>
        </w:rPr>
        <w:t xml:space="preserve">، </w:t>
      </w:r>
      <w:r w:rsidRPr="00EC2E85">
        <w:rPr>
          <w:rStyle w:val="7Char"/>
          <w:rtl/>
        </w:rPr>
        <w:t>والنساء</w:t>
      </w:r>
      <w:r w:rsidR="00E952F8">
        <w:rPr>
          <w:rStyle w:val="7Char"/>
          <w:rtl/>
        </w:rPr>
        <w:t xml:space="preserve">، </w:t>
      </w:r>
      <w:r w:rsidRPr="00EC2E85">
        <w:rPr>
          <w:rStyle w:val="7Char"/>
          <w:rtl/>
        </w:rPr>
        <w:t xml:space="preserve">والمائدة أو </w:t>
      </w:r>
      <w:r w:rsidR="002B78DF" w:rsidRPr="00EC2E85">
        <w:rPr>
          <w:rStyle w:val="7Char"/>
          <w:rtl/>
        </w:rPr>
        <w:t>الأنعام</w:t>
      </w:r>
      <w:r w:rsidRPr="00215D8E">
        <w:rPr>
          <w:rStyle w:val="7Char"/>
          <w:vertAlign w:val="superscript"/>
          <w:rtl/>
        </w:rPr>
        <w:t>(</w:t>
      </w:r>
      <w:r w:rsidRPr="00215D8E">
        <w:rPr>
          <w:rStyle w:val="7Char"/>
          <w:vertAlign w:val="superscript"/>
          <w:rtl/>
        </w:rPr>
        <w:footnoteReference w:id="107"/>
      </w:r>
      <w:r w:rsidRPr="00215D8E">
        <w:rPr>
          <w:rStyle w:val="7Char"/>
          <w:vertAlign w:val="superscript"/>
          <w:rtl/>
        </w:rPr>
        <w:t>)</w:t>
      </w:r>
      <w:r w:rsidRPr="00EC2E85">
        <w:rPr>
          <w:rStyle w:val="7Char"/>
          <w:rtl/>
        </w:rPr>
        <w:t>.</w:t>
      </w:r>
      <w:bookmarkStart w:id="161" w:name="_Toc234237123"/>
    </w:p>
    <w:p w:rsidR="00336E71" w:rsidRDefault="00641D96" w:rsidP="00336E71">
      <w:pPr>
        <w:pStyle w:val="7"/>
        <w:rPr>
          <w:rStyle w:val="7Char"/>
          <w:rtl/>
        </w:rPr>
      </w:pPr>
      <w:r w:rsidRPr="00EC2E85">
        <w:rPr>
          <w:rStyle w:val="7Char"/>
          <w:rtl/>
        </w:rPr>
        <w:t>وقالت عائشة</w:t>
      </w:r>
      <w:r w:rsidR="00F52F51" w:rsidRPr="00F52F51">
        <w:rPr>
          <w:rStyle w:val="7Char"/>
          <w:rFonts w:cs="CTraditional Arabic" w:hint="cs"/>
          <w:rtl/>
        </w:rPr>
        <w:t xml:space="preserve">ل </w:t>
      </w:r>
      <w:r w:rsidRPr="00EC2E85">
        <w:rPr>
          <w:rStyle w:val="7Char"/>
          <w:rtl/>
        </w:rPr>
        <w:t>عن النبي</w:t>
      </w:r>
      <w:r w:rsidR="0082514B" w:rsidRPr="0082514B">
        <w:rPr>
          <w:rStyle w:val="7Char"/>
          <w:rFonts w:cs="CTraditional Arabic"/>
          <w:rtl/>
        </w:rPr>
        <w:t xml:space="preserve"> ج</w:t>
      </w:r>
      <w:r w:rsidR="00336E71">
        <w:rPr>
          <w:rStyle w:val="7Char"/>
          <w:rtl/>
        </w:rPr>
        <w:t xml:space="preserve">: </w:t>
      </w:r>
      <w:r w:rsidR="00336E71" w:rsidRPr="00336E71">
        <w:rPr>
          <w:rStyle w:val="4Char"/>
          <w:rFonts w:hint="cs"/>
          <w:rtl/>
        </w:rPr>
        <w:t>«</w:t>
      </w:r>
      <w:r w:rsidRPr="00336E71">
        <w:rPr>
          <w:rStyle w:val="4Char"/>
          <w:rtl/>
        </w:rPr>
        <w:t>كان يصلي إحدى عشرة ركعة</w:t>
      </w:r>
      <w:r w:rsidR="00E952F8" w:rsidRPr="00336E71">
        <w:rPr>
          <w:rStyle w:val="4Char"/>
          <w:rtl/>
        </w:rPr>
        <w:t xml:space="preserve">، </w:t>
      </w:r>
      <w:r w:rsidRPr="00336E71">
        <w:rPr>
          <w:rStyle w:val="4Char"/>
          <w:rtl/>
        </w:rPr>
        <w:t>كانت تلك صلاته</w:t>
      </w:r>
      <w:r w:rsidRPr="00336E71">
        <w:rPr>
          <w:rStyle w:val="4Char"/>
          <w:rFonts w:hint="cs"/>
          <w:rtl/>
        </w:rPr>
        <w:t xml:space="preserve"> </w:t>
      </w:r>
      <w:r w:rsidRPr="00336E71">
        <w:rPr>
          <w:rStyle w:val="4Char"/>
          <w:rtl/>
        </w:rPr>
        <w:t>-</w:t>
      </w:r>
      <w:r w:rsidRPr="00336E71">
        <w:rPr>
          <w:rStyle w:val="4Char"/>
          <w:rFonts w:hint="cs"/>
          <w:rtl/>
        </w:rPr>
        <w:t xml:space="preserve"> </w:t>
      </w:r>
      <w:r w:rsidRPr="00336E71">
        <w:rPr>
          <w:rStyle w:val="4Char"/>
          <w:rtl/>
        </w:rPr>
        <w:t>تعني بالليل</w:t>
      </w:r>
      <w:r w:rsidRPr="00336E71">
        <w:rPr>
          <w:rStyle w:val="4Char"/>
          <w:rFonts w:hint="cs"/>
          <w:rtl/>
        </w:rPr>
        <w:t xml:space="preserve"> </w:t>
      </w:r>
      <w:r w:rsidRPr="00336E71">
        <w:rPr>
          <w:rStyle w:val="4Char"/>
          <w:rtl/>
        </w:rPr>
        <w:t xml:space="preserve">- فيسجد </w:t>
      </w:r>
      <w:r w:rsidR="00E516B9" w:rsidRPr="00336E71">
        <w:rPr>
          <w:rStyle w:val="4Char"/>
          <w:rtl/>
        </w:rPr>
        <w:t>السجدة</w:t>
      </w:r>
      <w:r w:rsidRPr="00336E71">
        <w:rPr>
          <w:rStyle w:val="4Char"/>
          <w:rtl/>
        </w:rPr>
        <w:t xml:space="preserve"> من ذلك قدر ما يقرأُ</w:t>
      </w:r>
      <w:r w:rsidR="00B80687" w:rsidRPr="00336E71">
        <w:rPr>
          <w:rStyle w:val="4Char"/>
          <w:rtl/>
        </w:rPr>
        <w:fldChar w:fldCharType="begin"/>
      </w:r>
      <w:r w:rsidR="00B80687" w:rsidRPr="00336E71">
        <w:rPr>
          <w:rStyle w:val="4Char"/>
          <w:rtl/>
        </w:rPr>
        <w:instrText xml:space="preserve"> XE "</w:instrText>
      </w:r>
      <w:r w:rsidR="00B80687" w:rsidRPr="00336E71">
        <w:rPr>
          <w:rStyle w:val="4Char"/>
          <w:rFonts w:hint="cs"/>
          <w:rtl/>
        </w:rPr>
        <w:instrText>1-</w:instrText>
      </w:r>
      <w:r w:rsidR="00B80687" w:rsidRPr="00336E71">
        <w:rPr>
          <w:rStyle w:val="4Char"/>
          <w:rtl/>
        </w:rPr>
        <w:instrText>كان يصلي إحدى عشرة ركعة، كانت تلك صلاته</w:instrText>
      </w:r>
      <w:r w:rsidR="00B80687" w:rsidRPr="00336E71">
        <w:rPr>
          <w:rStyle w:val="4Char"/>
          <w:rFonts w:hint="cs"/>
          <w:rtl/>
        </w:rPr>
        <w:instrText xml:space="preserve"> </w:instrText>
      </w:r>
      <w:r w:rsidR="00B80687" w:rsidRPr="00336E71">
        <w:rPr>
          <w:rStyle w:val="4Char"/>
          <w:rtl/>
        </w:rPr>
        <w:instrText>-</w:instrText>
      </w:r>
      <w:r w:rsidR="00B80687" w:rsidRPr="00336E71">
        <w:rPr>
          <w:rStyle w:val="4Char"/>
          <w:rFonts w:hint="cs"/>
          <w:rtl/>
        </w:rPr>
        <w:instrText xml:space="preserve"> </w:instrText>
      </w:r>
      <w:r w:rsidR="00B80687" w:rsidRPr="00336E71">
        <w:rPr>
          <w:rStyle w:val="4Char"/>
          <w:rtl/>
        </w:rPr>
        <w:instrText>تعني بالليل</w:instrText>
      </w:r>
      <w:r w:rsidR="00B80687" w:rsidRPr="00336E71">
        <w:rPr>
          <w:rStyle w:val="4Char"/>
          <w:rFonts w:hint="cs"/>
          <w:rtl/>
        </w:rPr>
        <w:instrText xml:space="preserve"> </w:instrText>
      </w:r>
      <w:r w:rsidR="00B80687" w:rsidRPr="00336E71">
        <w:rPr>
          <w:rStyle w:val="4Char"/>
          <w:rtl/>
        </w:rPr>
        <w:instrText xml:space="preserve">- فيسجد السجدة من ذلك قدر ما يقرأُ" </w:instrText>
      </w:r>
      <w:r w:rsidR="00B80687" w:rsidRPr="00336E71">
        <w:rPr>
          <w:rStyle w:val="4Char"/>
          <w:rtl/>
        </w:rPr>
        <w:fldChar w:fldCharType="end"/>
      </w:r>
      <w:r w:rsidRPr="00336E71">
        <w:rPr>
          <w:rStyle w:val="4Char"/>
          <w:rtl/>
        </w:rPr>
        <w:t xml:space="preserve"> أَحَدُكُم خمسين آية قبل أن يرفع رأسه</w:t>
      </w:r>
      <w:bookmarkEnd w:id="161"/>
      <w:r w:rsidR="00336E71">
        <w:rPr>
          <w:rStyle w:val="4Char"/>
          <w:rFonts w:hint="cs"/>
          <w:rtl/>
        </w:rPr>
        <w:t>»</w:t>
      </w:r>
      <w:r w:rsidRPr="00215D8E">
        <w:rPr>
          <w:rStyle w:val="7Char"/>
          <w:vertAlign w:val="superscript"/>
          <w:rtl/>
        </w:rPr>
        <w:t>(</w:t>
      </w:r>
      <w:r w:rsidRPr="00215D8E">
        <w:rPr>
          <w:rStyle w:val="7Char"/>
          <w:vertAlign w:val="superscript"/>
          <w:rtl/>
        </w:rPr>
        <w:footnoteReference w:id="108"/>
      </w:r>
      <w:r w:rsidRPr="00215D8E">
        <w:rPr>
          <w:rStyle w:val="7Char"/>
          <w:vertAlign w:val="superscript"/>
          <w:rtl/>
        </w:rPr>
        <w:t>)</w:t>
      </w:r>
      <w:r w:rsidRPr="00EC2E85">
        <w:rPr>
          <w:rStyle w:val="7Char"/>
          <w:rtl/>
        </w:rPr>
        <w:t>.</w:t>
      </w:r>
      <w:bookmarkStart w:id="162" w:name="_Toc234237124"/>
    </w:p>
    <w:p w:rsidR="00641D96" w:rsidRPr="00EC2E85" w:rsidRDefault="00641D96" w:rsidP="00336E71">
      <w:pPr>
        <w:pStyle w:val="7"/>
        <w:rPr>
          <w:rStyle w:val="7Char"/>
          <w:rtl/>
        </w:rPr>
      </w:pPr>
      <w:r w:rsidRPr="00EC2E85">
        <w:rPr>
          <w:rStyle w:val="7Char"/>
          <w:rtl/>
        </w:rPr>
        <w:t>وقد كان</w:t>
      </w:r>
      <w:r w:rsidR="0082514B" w:rsidRPr="0082514B">
        <w:rPr>
          <w:rStyle w:val="7Char"/>
          <w:rFonts w:cs="CTraditional Arabic"/>
          <w:rtl/>
        </w:rPr>
        <w:t xml:space="preserve"> ج</w:t>
      </w:r>
      <w:r w:rsidRPr="00EC2E85">
        <w:rPr>
          <w:rStyle w:val="7Char"/>
          <w:rtl/>
        </w:rPr>
        <w:t xml:space="preserve"> يرتاح لذلك ولا يمل</w:t>
      </w:r>
      <w:r w:rsidRPr="00EC2E85">
        <w:rPr>
          <w:rStyle w:val="7Char"/>
          <w:rFonts w:hint="cs"/>
          <w:rtl/>
        </w:rPr>
        <w:t>ُّ</w:t>
      </w:r>
      <w:r w:rsidRPr="00EC2E85">
        <w:rPr>
          <w:rStyle w:val="7Char"/>
          <w:rtl/>
        </w:rPr>
        <w:t xml:space="preserve"> من عبادة ربه</w:t>
      </w:r>
      <w:r w:rsidR="00076F5F" w:rsidRPr="00076F5F">
        <w:rPr>
          <w:rStyle w:val="7Char"/>
          <w:rFonts w:cs="CTraditional Arabic" w:hint="cs"/>
          <w:rtl/>
        </w:rPr>
        <w:t>ﻷ</w:t>
      </w:r>
      <w:r w:rsidR="00336E71">
        <w:rPr>
          <w:rStyle w:val="7Char"/>
          <w:rFonts w:hint="cs"/>
          <w:rtl/>
        </w:rPr>
        <w:t xml:space="preserve">؛ </w:t>
      </w:r>
      <w:r w:rsidRPr="00EC2E85">
        <w:rPr>
          <w:rStyle w:val="7Char"/>
          <w:rtl/>
        </w:rPr>
        <w:t>بل كانت الصلاة ق</w:t>
      </w:r>
      <w:r w:rsidRPr="00EC2E85">
        <w:rPr>
          <w:rStyle w:val="7Char"/>
          <w:rFonts w:hint="cs"/>
          <w:rtl/>
        </w:rPr>
        <w:t>ُ</w:t>
      </w:r>
      <w:r w:rsidRPr="00EC2E85">
        <w:rPr>
          <w:rStyle w:val="7Char"/>
          <w:rtl/>
        </w:rPr>
        <w:t>ر</w:t>
      </w:r>
      <w:r w:rsidRPr="00EC2E85">
        <w:rPr>
          <w:rStyle w:val="7Char"/>
          <w:rFonts w:hint="cs"/>
          <w:rtl/>
        </w:rPr>
        <w:t>َّ</w:t>
      </w:r>
      <w:r w:rsidRPr="00EC2E85">
        <w:rPr>
          <w:rStyle w:val="7Char"/>
          <w:rtl/>
        </w:rPr>
        <w:t>ة</w:t>
      </w:r>
      <w:r w:rsidRPr="00EC2E85">
        <w:rPr>
          <w:rStyle w:val="7Char"/>
          <w:rFonts w:hint="cs"/>
          <w:rtl/>
        </w:rPr>
        <w:t>َ</w:t>
      </w:r>
      <w:r w:rsidRPr="00EC2E85">
        <w:rPr>
          <w:rStyle w:val="7Char"/>
          <w:rtl/>
        </w:rPr>
        <w:t xml:space="preserve"> عينه</w:t>
      </w:r>
      <w:r w:rsidR="00E952F8">
        <w:rPr>
          <w:rStyle w:val="7Char"/>
          <w:rtl/>
        </w:rPr>
        <w:t xml:space="preserve">، </w:t>
      </w:r>
      <w:r w:rsidRPr="00EC2E85">
        <w:rPr>
          <w:rStyle w:val="7Char"/>
          <w:rtl/>
        </w:rPr>
        <w:t>فعن أنس</w:t>
      </w:r>
      <w:r w:rsidR="0082514B" w:rsidRPr="0082514B">
        <w:rPr>
          <w:rStyle w:val="7Char"/>
          <w:rFonts w:cs="CTraditional Arabic" w:hint="cs"/>
          <w:rtl/>
        </w:rPr>
        <w:t>س</w:t>
      </w:r>
      <w:r w:rsidRPr="00EC2E85">
        <w:rPr>
          <w:rStyle w:val="7Char"/>
          <w:rFonts w:hint="cs"/>
          <w:rtl/>
        </w:rPr>
        <w:t xml:space="preserve"> </w:t>
      </w:r>
      <w:r w:rsidRPr="00EC2E85">
        <w:rPr>
          <w:rStyle w:val="7Char"/>
          <w:rtl/>
        </w:rPr>
        <w:t>قال</w:t>
      </w:r>
      <w:r w:rsidR="00336E71">
        <w:rPr>
          <w:rStyle w:val="7Char"/>
          <w:rtl/>
        </w:rPr>
        <w:t xml:space="preserve">: </w:t>
      </w:r>
      <w:r w:rsidRPr="00EC2E85">
        <w:rPr>
          <w:rStyle w:val="7Char"/>
          <w:rtl/>
        </w:rPr>
        <w:t>قال رسول الله</w:t>
      </w:r>
      <w:r w:rsidR="0082514B" w:rsidRPr="0082514B">
        <w:rPr>
          <w:rStyle w:val="7Char"/>
          <w:rFonts w:cs="CTraditional Arabic"/>
          <w:rtl/>
        </w:rPr>
        <w:t xml:space="preserve"> ج</w:t>
      </w:r>
      <w:r w:rsidR="00336E71">
        <w:rPr>
          <w:rStyle w:val="7Char"/>
          <w:rtl/>
        </w:rPr>
        <w:t xml:space="preserve">: </w:t>
      </w:r>
      <w:r w:rsidR="00336E71" w:rsidRPr="00336E71">
        <w:rPr>
          <w:rStyle w:val="4Char"/>
          <w:rFonts w:hint="cs"/>
          <w:rtl/>
        </w:rPr>
        <w:t>«</w:t>
      </w:r>
      <w:r w:rsidRPr="00336E71">
        <w:rPr>
          <w:rStyle w:val="4Char"/>
          <w:rtl/>
        </w:rPr>
        <w:t xml:space="preserve">حُبِّبَ إليّ </w:t>
      </w:r>
      <w:r w:rsidR="00892927" w:rsidRPr="00336E71">
        <w:rPr>
          <w:rStyle w:val="4Char"/>
          <w:rtl/>
        </w:rPr>
        <w:t>النساء</w:t>
      </w:r>
      <w:r w:rsidRPr="00336E71">
        <w:rPr>
          <w:rStyle w:val="4Char"/>
          <w:rtl/>
        </w:rPr>
        <w:t xml:space="preserve"> والطيب</w:t>
      </w:r>
      <w:r w:rsidR="00E952F8" w:rsidRPr="00336E71">
        <w:rPr>
          <w:rStyle w:val="4Char"/>
          <w:rtl/>
        </w:rPr>
        <w:t xml:space="preserve">، </w:t>
      </w:r>
      <w:r w:rsidRPr="00336E71">
        <w:rPr>
          <w:rStyle w:val="4Char"/>
          <w:rtl/>
        </w:rPr>
        <w:t>وجُعِلت ق</w:t>
      </w:r>
      <w:r w:rsidRPr="00336E71">
        <w:rPr>
          <w:rStyle w:val="4Char"/>
          <w:rFonts w:hint="cs"/>
          <w:rtl/>
        </w:rPr>
        <w:t>ُ</w:t>
      </w:r>
      <w:r w:rsidRPr="00336E71">
        <w:rPr>
          <w:rStyle w:val="4Char"/>
          <w:rtl/>
        </w:rPr>
        <w:t>ر</w:t>
      </w:r>
      <w:r w:rsidRPr="00336E71">
        <w:rPr>
          <w:rStyle w:val="4Char"/>
          <w:rFonts w:hint="cs"/>
          <w:rtl/>
        </w:rPr>
        <w:t>َّ</w:t>
      </w:r>
      <w:r w:rsidRPr="00336E71">
        <w:rPr>
          <w:rStyle w:val="4Char"/>
          <w:rtl/>
        </w:rPr>
        <w:t>ة</w:t>
      </w:r>
      <w:r w:rsidRPr="00336E71">
        <w:rPr>
          <w:rStyle w:val="4Char"/>
          <w:rFonts w:hint="cs"/>
          <w:rtl/>
        </w:rPr>
        <w:t>ُ</w:t>
      </w:r>
      <w:r w:rsidRPr="00336E71">
        <w:rPr>
          <w:rStyle w:val="4Char"/>
          <w:rtl/>
        </w:rPr>
        <w:t xml:space="preserve"> عيني في الصلا</w:t>
      </w:r>
      <w:r w:rsidRPr="00336E71">
        <w:rPr>
          <w:rStyle w:val="4Char"/>
          <w:rFonts w:hint="cs"/>
          <w:rtl/>
        </w:rPr>
        <w:t>ة</w:t>
      </w:r>
      <w:bookmarkEnd w:id="162"/>
      <w:r w:rsidR="00336E71">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 xml:space="preserve">حُبِّبَ إليّ </w:instrText>
      </w:r>
      <w:r w:rsidR="00B80687" w:rsidRPr="00EC2E85">
        <w:rPr>
          <w:rFonts w:ascii="mylotus" w:hAnsi="mylotus" w:cs="Traditional Naskh"/>
          <w:b/>
          <w:bCs/>
          <w:color w:val="000000"/>
          <w:sz w:val="46"/>
          <w:szCs w:val="34"/>
          <w:rtl/>
        </w:rPr>
        <w:instrText>النساء</w:instrText>
      </w:r>
      <w:r w:rsidR="00B80687" w:rsidRPr="00EC2E85">
        <w:rPr>
          <w:rFonts w:ascii="mylotus" w:hAnsi="mylotus" w:cs="Traditional Naskh"/>
          <w:b/>
          <w:bCs/>
          <w:sz w:val="46"/>
          <w:szCs w:val="34"/>
          <w:rtl/>
        </w:rPr>
        <w:instrText xml:space="preserve"> والطيب، وجُعِلت ق</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ر</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ة</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عيني في الصلا</w:instrText>
      </w:r>
      <w:r w:rsidR="00B80687" w:rsidRPr="00EC2E85">
        <w:rPr>
          <w:rFonts w:ascii="mylotus" w:hAnsi="mylotus" w:cs="Traditional Naskh" w:hint="cs"/>
          <w:b/>
          <w:bCs/>
          <w:sz w:val="46"/>
          <w:szCs w:val="34"/>
          <w:rtl/>
        </w:rPr>
        <w:instrText>ة</w:instrText>
      </w:r>
      <w:r w:rsidR="00B80687" w:rsidRPr="00EC2E85">
        <w:rPr>
          <w:rFonts w:ascii="mylotus" w:hAnsi="mylotus" w:cs="Traditional Naskh" w:hint="eastAsia"/>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109"/>
      </w:r>
      <w:r w:rsidRPr="00215D8E">
        <w:rPr>
          <w:rStyle w:val="7Char"/>
          <w:vertAlign w:val="superscript"/>
          <w:rtl/>
        </w:rPr>
        <w:t>)</w:t>
      </w:r>
      <w:r w:rsidRPr="00EC2E85">
        <w:rPr>
          <w:rStyle w:val="7Char"/>
          <w:rtl/>
        </w:rPr>
        <w:t>. وكانت الصلاة راحته</w:t>
      </w:r>
      <w:r w:rsidR="00E952F8">
        <w:rPr>
          <w:rStyle w:val="7Char"/>
          <w:rtl/>
        </w:rPr>
        <w:t xml:space="preserve">، </w:t>
      </w:r>
      <w:r w:rsidRPr="00EC2E85">
        <w:rPr>
          <w:rStyle w:val="7Char"/>
          <w:rtl/>
        </w:rPr>
        <w:t xml:space="preserve">فعن سالم بن أبي </w:t>
      </w:r>
      <w:r w:rsidRPr="00EC2E85">
        <w:rPr>
          <w:rStyle w:val="7Char"/>
          <w:rtl/>
        </w:rPr>
        <w:lastRenderedPageBreak/>
        <w:t>الجعد قال</w:t>
      </w:r>
      <w:r w:rsidR="00336E71">
        <w:rPr>
          <w:rStyle w:val="7Char"/>
          <w:rtl/>
        </w:rPr>
        <w:t xml:space="preserve">: </w:t>
      </w:r>
      <w:r w:rsidRPr="00EC2E85">
        <w:rPr>
          <w:rStyle w:val="7Char"/>
          <w:rtl/>
        </w:rPr>
        <w:t>قال رجل</w:t>
      </w:r>
      <w:r w:rsidR="00336E71">
        <w:rPr>
          <w:rStyle w:val="7Char"/>
          <w:rtl/>
        </w:rPr>
        <w:t xml:space="preserve">: </w:t>
      </w:r>
      <w:r w:rsidRPr="00EC2E85">
        <w:rPr>
          <w:rStyle w:val="7Char"/>
          <w:rtl/>
        </w:rPr>
        <w:t>ليتني صليت واسترحت</w:t>
      </w:r>
      <w:r w:rsidR="00E952F8">
        <w:rPr>
          <w:rStyle w:val="7Char"/>
          <w:rtl/>
        </w:rPr>
        <w:t xml:space="preserve">، </w:t>
      </w:r>
      <w:r w:rsidRPr="00EC2E85">
        <w:rPr>
          <w:rStyle w:val="7Char"/>
          <w:rtl/>
        </w:rPr>
        <w:t>فكأنهم عابوا عليه ذلك</w:t>
      </w:r>
      <w:r w:rsidR="00E952F8">
        <w:rPr>
          <w:rStyle w:val="7Char"/>
          <w:rFonts w:hint="cs"/>
          <w:rtl/>
        </w:rPr>
        <w:t xml:space="preserve">، </w:t>
      </w:r>
      <w:r w:rsidRPr="00EC2E85">
        <w:rPr>
          <w:rStyle w:val="7Char"/>
          <w:rtl/>
        </w:rPr>
        <w:t>فقال</w:t>
      </w:r>
      <w:r w:rsidR="00336E71">
        <w:rPr>
          <w:rStyle w:val="7Char"/>
          <w:rtl/>
        </w:rPr>
        <w:t xml:space="preserve">: </w:t>
      </w:r>
      <w:r w:rsidRPr="00EC2E85">
        <w:rPr>
          <w:rStyle w:val="7Char"/>
          <w:rtl/>
        </w:rPr>
        <w:t>سمعت رسول الله</w:t>
      </w:r>
      <w:r w:rsidR="0082514B" w:rsidRPr="0082514B">
        <w:rPr>
          <w:rStyle w:val="7Char"/>
          <w:rFonts w:cs="CTraditional Arabic"/>
          <w:rtl/>
        </w:rPr>
        <w:t xml:space="preserve"> ج</w:t>
      </w:r>
      <w:r w:rsidRPr="00EC2E85">
        <w:rPr>
          <w:rStyle w:val="7Char"/>
          <w:rtl/>
        </w:rPr>
        <w:t xml:space="preserve"> يقول</w:t>
      </w:r>
      <w:r w:rsidR="00336E71">
        <w:rPr>
          <w:rStyle w:val="7Char"/>
          <w:rtl/>
        </w:rPr>
        <w:t xml:space="preserve">: </w:t>
      </w:r>
      <w:r w:rsidR="00336E71" w:rsidRPr="00336E71">
        <w:rPr>
          <w:rStyle w:val="4Char"/>
          <w:rFonts w:hint="cs"/>
          <w:rtl/>
        </w:rPr>
        <w:t>«</w:t>
      </w:r>
      <w:r w:rsidRPr="00336E71">
        <w:rPr>
          <w:rStyle w:val="4Char"/>
          <w:rtl/>
        </w:rPr>
        <w:t>يا بلال أقم الصلاة أرحنا بها</w:t>
      </w:r>
      <w:r w:rsidR="00336E71">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يا بلال أقم الصلاة أرحنا بها</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110"/>
      </w:r>
      <w:r w:rsidRPr="00215D8E">
        <w:rPr>
          <w:rStyle w:val="7Char"/>
          <w:vertAlign w:val="superscript"/>
          <w:rtl/>
        </w:rPr>
        <w:t>)</w:t>
      </w:r>
      <w:r w:rsidRPr="00EC2E85">
        <w:rPr>
          <w:rStyle w:val="7Char"/>
          <w:rtl/>
        </w:rPr>
        <w:t>.</w:t>
      </w:r>
    </w:p>
    <w:p w:rsidR="00641D96" w:rsidRPr="00EC2E85" w:rsidRDefault="00641D96" w:rsidP="00336E71">
      <w:pPr>
        <w:widowControl/>
        <w:spacing w:line="240" w:lineRule="auto"/>
        <w:jc w:val="both"/>
        <w:rPr>
          <w:rStyle w:val="7Char"/>
          <w:rtl/>
        </w:rPr>
      </w:pPr>
      <w:bookmarkStart w:id="163" w:name="_Toc234237125"/>
      <w:r w:rsidRPr="00EC2E85">
        <w:rPr>
          <w:rStyle w:val="7Char"/>
          <w:rtl/>
        </w:rPr>
        <w:t>أما الأمة فقال لهم</w:t>
      </w:r>
      <w:r w:rsidR="0082514B" w:rsidRPr="0082514B">
        <w:rPr>
          <w:rStyle w:val="7Char"/>
          <w:rFonts w:cs="CTraditional Arabic"/>
          <w:rtl/>
        </w:rPr>
        <w:t xml:space="preserve"> ج</w:t>
      </w:r>
      <w:r w:rsidR="00336E71">
        <w:rPr>
          <w:rStyle w:val="7Char"/>
          <w:rtl/>
        </w:rPr>
        <w:t xml:space="preserve">: </w:t>
      </w:r>
      <w:r w:rsidR="00336E71">
        <w:rPr>
          <w:rStyle w:val="4Char"/>
          <w:rFonts w:hint="cs"/>
          <w:rtl/>
        </w:rPr>
        <w:t>«</w:t>
      </w:r>
      <w:r w:rsidRPr="00336E71">
        <w:rPr>
          <w:rStyle w:val="4Char"/>
          <w:rtl/>
        </w:rPr>
        <w:t>خذوا من الأعمال ما تطيقون</w:t>
      </w:r>
      <w:r w:rsidR="00E952F8" w:rsidRPr="00336E71">
        <w:rPr>
          <w:rStyle w:val="4Char"/>
          <w:rFonts w:hint="cs"/>
          <w:rtl/>
        </w:rPr>
        <w:t xml:space="preserve">، </w:t>
      </w:r>
      <w:r w:rsidRPr="00336E71">
        <w:rPr>
          <w:rStyle w:val="4Char"/>
          <w:rtl/>
        </w:rPr>
        <w:t>فإن الله لا</w:t>
      </w:r>
      <w:r w:rsidRPr="00336E71">
        <w:rPr>
          <w:rStyle w:val="4Char"/>
          <w:rFonts w:hint="cs"/>
          <w:rtl/>
        </w:rPr>
        <w:t xml:space="preserve"> </w:t>
      </w:r>
      <w:r w:rsidRPr="00336E71">
        <w:rPr>
          <w:rStyle w:val="4Char"/>
          <w:rtl/>
        </w:rPr>
        <w:t>يمل</w:t>
      </w:r>
      <w:r w:rsidRPr="00336E71">
        <w:rPr>
          <w:rStyle w:val="4Char"/>
          <w:rFonts w:hint="cs"/>
          <w:rtl/>
        </w:rPr>
        <w:t>ُّ</w:t>
      </w:r>
      <w:r w:rsidRPr="00336E71">
        <w:rPr>
          <w:rStyle w:val="4Char"/>
          <w:rtl/>
        </w:rPr>
        <w:t xml:space="preserve"> حتى تمل</w:t>
      </w:r>
      <w:r w:rsidRPr="00336E71">
        <w:rPr>
          <w:rStyle w:val="4Char"/>
          <w:rFonts w:hint="cs"/>
          <w:rtl/>
        </w:rPr>
        <w:t>ُّ</w:t>
      </w:r>
      <w:r w:rsidRPr="00336E71">
        <w:rPr>
          <w:rStyle w:val="4Char"/>
          <w:rtl/>
        </w:rPr>
        <w:t>وا</w:t>
      </w:r>
      <w:bookmarkEnd w:id="163"/>
      <w:r w:rsidR="00336E71">
        <w:rPr>
          <w:rStyle w:val="4Char"/>
          <w:rFonts w:hint="cs"/>
          <w:rtl/>
        </w:rPr>
        <w:t>»</w:t>
      </w:r>
      <w:r w:rsidR="00B80687" w:rsidRPr="00EC2E85">
        <w:rPr>
          <w:rFonts w:ascii="mylotus" w:hAnsi="mylotus" w:cs="Traditional Naskh"/>
          <w:sz w:val="46"/>
          <w:szCs w:val="20"/>
          <w:rtl/>
        </w:rPr>
        <w:fldChar w:fldCharType="begin"/>
      </w:r>
      <w:r w:rsidR="00B80687" w:rsidRPr="00EC2E85">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خذوا من الأعمال ما تطيقون</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فإن الله لا</w:instrText>
      </w:r>
      <w:r w:rsidR="00B80687" w:rsidRPr="00EC2E85">
        <w:rPr>
          <w:rFonts w:ascii="mylotus" w:hAnsi="mylotus" w:cs="Traditional Naskh" w:hint="cs"/>
          <w:b/>
          <w:bCs/>
          <w:sz w:val="46"/>
          <w:szCs w:val="34"/>
          <w:rtl/>
        </w:rPr>
        <w:instrText xml:space="preserve"> </w:instrText>
      </w:r>
      <w:r w:rsidR="00B80687" w:rsidRPr="00EC2E85">
        <w:rPr>
          <w:rFonts w:ascii="mylotus" w:hAnsi="mylotus" w:cs="Traditional Naskh"/>
          <w:b/>
          <w:bCs/>
          <w:sz w:val="46"/>
          <w:szCs w:val="34"/>
          <w:rtl/>
        </w:rPr>
        <w:instrText>يمل</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حتى تمل</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وا</w:instrText>
      </w:r>
      <w:r w:rsidR="00B80687" w:rsidRPr="00EC2E85">
        <w:rPr>
          <w:rFonts w:ascii="mylotus" w:hAnsi="mylotus" w:cs="Traditional Naskh" w:hint="cs"/>
          <w:sz w:val="46"/>
          <w:szCs w:val="20"/>
          <w:rtl/>
        </w:rPr>
        <w:instrText>))</w:instrText>
      </w:r>
      <w:r w:rsidR="00B80687" w:rsidRPr="00EC2E85">
        <w:instrText xml:space="preserve">" </w:instrText>
      </w:r>
      <w:r w:rsidR="00B80687"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111"/>
      </w:r>
      <w:r w:rsidRPr="00215D8E">
        <w:rPr>
          <w:rStyle w:val="7Char"/>
          <w:vertAlign w:val="superscript"/>
          <w:rtl/>
        </w:rPr>
        <w:t>)</w:t>
      </w:r>
      <w:r w:rsidRPr="00EC2E85">
        <w:rPr>
          <w:rStyle w:val="7Char"/>
          <w:rtl/>
        </w:rPr>
        <w:t>. وعن أبي هريرة</w:t>
      </w:r>
      <w:r w:rsidR="0082514B" w:rsidRPr="0082514B">
        <w:rPr>
          <w:rStyle w:val="7Char"/>
          <w:rFonts w:cs="CTraditional Arabic" w:hint="cs"/>
          <w:rtl/>
        </w:rPr>
        <w:t>س</w:t>
      </w:r>
      <w:r w:rsidRPr="00EC2E85">
        <w:rPr>
          <w:rStyle w:val="7Char"/>
          <w:rtl/>
        </w:rPr>
        <w:t xml:space="preserve"> عن النبي</w:t>
      </w:r>
      <w:r w:rsidR="0082514B" w:rsidRPr="0082514B">
        <w:rPr>
          <w:rStyle w:val="7Char"/>
          <w:rFonts w:cs="CTraditional Arabic"/>
          <w:rtl/>
        </w:rPr>
        <w:t xml:space="preserve"> ج</w:t>
      </w:r>
      <w:r w:rsidRPr="00EC2E85">
        <w:rPr>
          <w:rStyle w:val="7Char"/>
          <w:rtl/>
        </w:rPr>
        <w:t xml:space="preserve"> أنه قال</w:t>
      </w:r>
      <w:r w:rsidR="00336E71">
        <w:rPr>
          <w:rStyle w:val="7Char"/>
          <w:rtl/>
        </w:rPr>
        <w:t xml:space="preserve">: </w:t>
      </w:r>
      <w:r w:rsidR="00336E71" w:rsidRPr="00336E71">
        <w:rPr>
          <w:rStyle w:val="4Char"/>
          <w:rFonts w:hint="cs"/>
          <w:rtl/>
        </w:rPr>
        <w:t>«</w:t>
      </w:r>
      <w:r w:rsidRPr="00336E71">
        <w:rPr>
          <w:rStyle w:val="4Char"/>
          <w:rtl/>
        </w:rPr>
        <w:t>إن الدين ي</w:t>
      </w:r>
      <w:r w:rsidRPr="00336E71">
        <w:rPr>
          <w:rStyle w:val="4Char"/>
          <w:rFonts w:hint="cs"/>
          <w:rtl/>
        </w:rPr>
        <w:t>ُ</w:t>
      </w:r>
      <w:r w:rsidRPr="00336E71">
        <w:rPr>
          <w:rStyle w:val="4Char"/>
          <w:rtl/>
        </w:rPr>
        <w:t>س</w:t>
      </w:r>
      <w:r w:rsidRPr="00336E71">
        <w:rPr>
          <w:rStyle w:val="4Char"/>
          <w:rFonts w:hint="cs"/>
          <w:rtl/>
        </w:rPr>
        <w:t>ْ</w:t>
      </w:r>
      <w:r w:rsidRPr="00336E71">
        <w:rPr>
          <w:rStyle w:val="4Char"/>
          <w:rtl/>
        </w:rPr>
        <w:t>ر</w:t>
      </w:r>
      <w:r w:rsidRPr="00336E71">
        <w:rPr>
          <w:rStyle w:val="4Char"/>
          <w:rFonts w:hint="cs"/>
          <w:rtl/>
        </w:rPr>
        <w:t>ٌ</w:t>
      </w:r>
      <w:r w:rsidRPr="00336E71">
        <w:rPr>
          <w:rStyle w:val="4Char"/>
          <w:rtl/>
        </w:rPr>
        <w:t xml:space="preserve"> ولن ي</w:t>
      </w:r>
      <w:r w:rsidRPr="00336E71">
        <w:rPr>
          <w:rStyle w:val="4Char"/>
          <w:rFonts w:hint="cs"/>
          <w:rtl/>
        </w:rPr>
        <w:t>ُ</w:t>
      </w:r>
      <w:r w:rsidRPr="00336E71">
        <w:rPr>
          <w:rStyle w:val="4Char"/>
          <w:rtl/>
        </w:rPr>
        <w:t>شاد</w:t>
      </w:r>
      <w:r w:rsidRPr="00336E71">
        <w:rPr>
          <w:rStyle w:val="4Char"/>
          <w:rFonts w:hint="cs"/>
          <w:rtl/>
        </w:rPr>
        <w:t>َّ</w:t>
      </w:r>
      <w:r w:rsidRPr="00336E71">
        <w:rPr>
          <w:rStyle w:val="4Char"/>
          <w:rtl/>
        </w:rPr>
        <w:t xml:space="preserve"> الدين</w:t>
      </w:r>
      <w:r w:rsidRPr="00336E71">
        <w:rPr>
          <w:rStyle w:val="4Char"/>
          <w:rFonts w:hint="cs"/>
          <w:rtl/>
        </w:rPr>
        <w:t>َ</w:t>
      </w:r>
      <w:r w:rsidRPr="00336E71">
        <w:rPr>
          <w:rStyle w:val="4Char"/>
          <w:rtl/>
        </w:rPr>
        <w:t xml:space="preserve"> أحد</w:t>
      </w:r>
      <w:r w:rsidRPr="00336E71">
        <w:rPr>
          <w:rStyle w:val="4Char"/>
          <w:rFonts w:hint="cs"/>
          <w:rtl/>
        </w:rPr>
        <w:t>ٌ</w:t>
      </w:r>
      <w:r w:rsidRPr="00336E71">
        <w:rPr>
          <w:rStyle w:val="4Char"/>
          <w:rtl/>
        </w:rPr>
        <w:t xml:space="preserve"> إلا غ</w:t>
      </w:r>
      <w:r w:rsidRPr="00336E71">
        <w:rPr>
          <w:rStyle w:val="4Char"/>
          <w:rFonts w:hint="cs"/>
          <w:rtl/>
        </w:rPr>
        <w:t>َ</w:t>
      </w:r>
      <w:r w:rsidRPr="00336E71">
        <w:rPr>
          <w:rStyle w:val="4Char"/>
          <w:rtl/>
        </w:rPr>
        <w:t>ل</w:t>
      </w:r>
      <w:r w:rsidRPr="00336E71">
        <w:rPr>
          <w:rStyle w:val="4Char"/>
          <w:rFonts w:hint="cs"/>
          <w:rtl/>
        </w:rPr>
        <w:t>َبَ</w:t>
      </w:r>
      <w:r w:rsidRPr="00336E71">
        <w:rPr>
          <w:rStyle w:val="4Char"/>
          <w:rtl/>
        </w:rPr>
        <w:t>ه</w:t>
      </w:r>
      <w:r w:rsidRPr="00336E71">
        <w:rPr>
          <w:rStyle w:val="4Char"/>
          <w:rFonts w:hint="cs"/>
          <w:rtl/>
        </w:rPr>
        <w:t>ُ</w:t>
      </w:r>
      <w:r w:rsidR="00E952F8" w:rsidRPr="00336E71">
        <w:rPr>
          <w:rStyle w:val="4Char"/>
          <w:rtl/>
        </w:rPr>
        <w:t xml:space="preserve">، </w:t>
      </w:r>
      <w:r w:rsidRPr="00336E71">
        <w:rPr>
          <w:rStyle w:val="4Char"/>
          <w:rtl/>
        </w:rPr>
        <w:t>فسد</w:t>
      </w:r>
      <w:r w:rsidRPr="00336E71">
        <w:rPr>
          <w:rStyle w:val="4Char"/>
          <w:rFonts w:hint="cs"/>
          <w:rtl/>
        </w:rPr>
        <w:t>ِّ</w:t>
      </w:r>
      <w:r w:rsidRPr="00336E71">
        <w:rPr>
          <w:rStyle w:val="4Char"/>
          <w:rtl/>
        </w:rPr>
        <w:t>دوا وقاربوا</w:t>
      </w:r>
      <w:r w:rsidR="00E952F8" w:rsidRPr="00336E71">
        <w:rPr>
          <w:rStyle w:val="4Char"/>
          <w:rtl/>
        </w:rPr>
        <w:t xml:space="preserve">، </w:t>
      </w:r>
      <w:r w:rsidRPr="00336E71">
        <w:rPr>
          <w:rStyle w:val="4Char"/>
          <w:rtl/>
        </w:rPr>
        <w:t>وأبشروا</w:t>
      </w:r>
      <w:r w:rsidR="00E952F8" w:rsidRPr="00336E71">
        <w:rPr>
          <w:rStyle w:val="4Char"/>
          <w:rtl/>
        </w:rPr>
        <w:t xml:space="preserve">، </w:t>
      </w:r>
      <w:r w:rsidRPr="00336E71">
        <w:rPr>
          <w:rStyle w:val="4Char"/>
          <w:rtl/>
        </w:rPr>
        <w:t>واستعينوا بالغدوة والروحة</w:t>
      </w:r>
      <w:r w:rsidR="00E952F8" w:rsidRPr="00336E71">
        <w:rPr>
          <w:rStyle w:val="4Char"/>
          <w:rtl/>
        </w:rPr>
        <w:t xml:space="preserve">، </w:t>
      </w:r>
      <w:r w:rsidRPr="00336E71">
        <w:rPr>
          <w:rStyle w:val="4Char"/>
          <w:rtl/>
        </w:rPr>
        <w:t>وشيء من الد</w:t>
      </w:r>
      <w:r w:rsidRPr="00336E71">
        <w:rPr>
          <w:rStyle w:val="4Char"/>
          <w:rFonts w:hint="cs"/>
          <w:rtl/>
        </w:rPr>
        <w:t>ُّ</w:t>
      </w:r>
      <w:r w:rsidRPr="00336E71">
        <w:rPr>
          <w:rStyle w:val="4Char"/>
          <w:rtl/>
        </w:rPr>
        <w:t>لجة</w:t>
      </w:r>
      <w:r w:rsidR="00E952F8" w:rsidRPr="00336E71">
        <w:rPr>
          <w:rStyle w:val="4Char"/>
          <w:rtl/>
        </w:rPr>
        <w:t xml:space="preserve">، </w:t>
      </w:r>
      <w:r w:rsidRPr="00336E71">
        <w:rPr>
          <w:rStyle w:val="4Char"/>
          <w:rtl/>
        </w:rPr>
        <w:t>والقصد</w:t>
      </w:r>
      <w:r w:rsidRPr="00336E71">
        <w:rPr>
          <w:rStyle w:val="4Char"/>
          <w:rFonts w:hint="cs"/>
          <w:rtl/>
        </w:rPr>
        <w:t>َ</w:t>
      </w:r>
      <w:r w:rsidRPr="00336E71">
        <w:rPr>
          <w:rStyle w:val="4Char"/>
          <w:rtl/>
        </w:rPr>
        <w:t xml:space="preserve"> القصد</w:t>
      </w:r>
      <w:r w:rsidRPr="00336E71">
        <w:rPr>
          <w:rStyle w:val="4Char"/>
          <w:rFonts w:hint="cs"/>
          <w:rtl/>
        </w:rPr>
        <w:t>َ</w:t>
      </w:r>
      <w:r w:rsidRPr="00336E71">
        <w:rPr>
          <w:rStyle w:val="4Char"/>
          <w:rtl/>
        </w:rPr>
        <w:t xml:space="preserve"> تبلغوا</w:t>
      </w:r>
      <w:r w:rsidR="00336E71">
        <w:rPr>
          <w:rStyle w:val="4Char"/>
          <w:rFonts w:hint="cs"/>
          <w:rtl/>
        </w:rPr>
        <w:t>»</w:t>
      </w:r>
      <w:r w:rsidR="00B80687" w:rsidRPr="00EC2E85">
        <w:rPr>
          <w:rFonts w:ascii="mylotus" w:hAnsi="mylotus" w:cs="Traditional Naskh"/>
          <w:sz w:val="46"/>
          <w:szCs w:val="20"/>
          <w:rtl/>
        </w:rPr>
        <w:fldChar w:fldCharType="begin"/>
      </w:r>
      <w:r w:rsidR="00B80687" w:rsidRPr="00EC2E85">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eastAsia"/>
          <w:sz w:val="46"/>
          <w:szCs w:val="20"/>
          <w:rtl/>
        </w:rPr>
        <w:instrText>((</w:instrText>
      </w:r>
      <w:r w:rsidR="00B80687" w:rsidRPr="00EC2E85">
        <w:rPr>
          <w:rFonts w:ascii="mylotus" w:hAnsi="mylotus" w:cs="Traditional Naskh"/>
          <w:b/>
          <w:bCs/>
          <w:sz w:val="46"/>
          <w:szCs w:val="34"/>
          <w:rtl/>
        </w:rPr>
        <w:instrText>إن الدين ي</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س</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ر</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ولن ي</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شاد</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الدين</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أحد</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إلا غ</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ل</w:instrText>
      </w:r>
      <w:r w:rsidR="00B80687" w:rsidRPr="00EC2E85">
        <w:rPr>
          <w:rFonts w:ascii="mylotus" w:hAnsi="mylotus" w:cs="Traditional Naskh" w:hint="cs"/>
          <w:b/>
          <w:bCs/>
          <w:sz w:val="46"/>
          <w:szCs w:val="34"/>
          <w:rtl/>
        </w:rPr>
        <w:instrText>َبَ</w:instrText>
      </w:r>
      <w:r w:rsidR="00B80687" w:rsidRPr="00EC2E85">
        <w:rPr>
          <w:rFonts w:ascii="mylotus" w:hAnsi="mylotus" w:cs="Traditional Naskh"/>
          <w:b/>
          <w:bCs/>
          <w:sz w:val="46"/>
          <w:szCs w:val="34"/>
          <w:rtl/>
        </w:rPr>
        <w:instrText>ه</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فسد</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دوا وقاربوا، وأبشروا، واستعينوا بالغدوة والروحة، وشيء من الد</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لجة، والقصد</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القصد</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 xml:space="preserve"> تبلغوا</w:instrText>
      </w:r>
      <w:r w:rsidR="00B80687" w:rsidRPr="00EC2E85">
        <w:rPr>
          <w:rFonts w:ascii="mylotus" w:hAnsi="mylotus" w:cs="Traditional Naskh" w:hint="cs"/>
          <w:sz w:val="46"/>
          <w:szCs w:val="20"/>
          <w:rtl/>
        </w:rPr>
        <w:instrText>))</w:instrText>
      </w:r>
      <w:r w:rsidR="00B80687" w:rsidRPr="00EC2E85">
        <w:instrText xml:space="preserve">" </w:instrText>
      </w:r>
      <w:r w:rsidR="00B80687"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112"/>
      </w:r>
      <w:r w:rsidRPr="00215D8E">
        <w:rPr>
          <w:rStyle w:val="7Char"/>
          <w:vertAlign w:val="superscript"/>
          <w:rtl/>
        </w:rPr>
        <w:t>)</w:t>
      </w:r>
      <w:r w:rsidRPr="00EC2E85">
        <w:rPr>
          <w:rStyle w:val="7Char"/>
          <w:rtl/>
        </w:rPr>
        <w:t>.</w:t>
      </w:r>
    </w:p>
    <w:p w:rsidR="00641D96" w:rsidRPr="00AD3221" w:rsidRDefault="00641D96" w:rsidP="00AD3221">
      <w:pPr>
        <w:pStyle w:val="7"/>
        <w:rPr>
          <w:rtl/>
        </w:rPr>
      </w:pPr>
      <w:bookmarkStart w:id="164" w:name="_Toc234237126"/>
      <w:r w:rsidRPr="00AD3221">
        <w:rPr>
          <w:rtl/>
        </w:rPr>
        <w:t>وسمعت سماحة الإمام ابن باز</w:t>
      </w:r>
      <w:r w:rsidR="00AD3221">
        <w:rPr>
          <w:rFonts w:cs="CTraditional Arabic" w:hint="cs"/>
          <w:rtl/>
        </w:rPr>
        <w:t>/</w:t>
      </w:r>
      <w:r w:rsidRPr="00AD3221">
        <w:rPr>
          <w:rtl/>
        </w:rPr>
        <w:t xml:space="preserve"> يقول</w:t>
      </w:r>
      <w:r w:rsidR="00336E71" w:rsidRPr="00AD3221">
        <w:rPr>
          <w:rtl/>
        </w:rPr>
        <w:t xml:space="preserve">: </w:t>
      </w:r>
      <w:r w:rsidR="00AD3221">
        <w:rPr>
          <w:rFonts w:hint="cs"/>
          <w:rtl/>
        </w:rPr>
        <w:t>«</w:t>
      </w:r>
      <w:r w:rsidRPr="00AD3221">
        <w:rPr>
          <w:rtl/>
        </w:rPr>
        <w:t>وهذا يدل على أن الأفضل في حقنا القصد وعدم التطويل الذي يشق علينا حتى لا نمل</w:t>
      </w:r>
      <w:r w:rsidR="00E952F8" w:rsidRPr="00AD3221">
        <w:rPr>
          <w:rtl/>
        </w:rPr>
        <w:t xml:space="preserve">، </w:t>
      </w:r>
      <w:r w:rsidRPr="00AD3221">
        <w:rPr>
          <w:rtl/>
        </w:rPr>
        <w:t>وحتى لا نفتر من العبادة</w:t>
      </w:r>
      <w:r w:rsidR="00E952F8" w:rsidRPr="00AD3221">
        <w:rPr>
          <w:rtl/>
        </w:rPr>
        <w:t xml:space="preserve">، </w:t>
      </w:r>
      <w:r w:rsidRPr="00AD3221">
        <w:rPr>
          <w:rtl/>
        </w:rPr>
        <w:t>فالمؤمن يصلي ويجتهد ويتعبد لكن من غير مشقة</w:t>
      </w:r>
      <w:r w:rsidR="00E952F8" w:rsidRPr="00AD3221">
        <w:rPr>
          <w:rtl/>
        </w:rPr>
        <w:t xml:space="preserve">، </w:t>
      </w:r>
      <w:r w:rsidRPr="00AD3221">
        <w:rPr>
          <w:rtl/>
        </w:rPr>
        <w:t>بل يتوسط في الأمور حتى لا يمل العبادة</w:t>
      </w:r>
      <w:bookmarkEnd w:id="164"/>
      <w:r w:rsidR="00AD3221">
        <w:rPr>
          <w:rFonts w:hint="cs"/>
          <w:rtl/>
        </w:rPr>
        <w:t>»</w:t>
      </w:r>
      <w:r w:rsidRPr="00215D8E">
        <w:rPr>
          <w:vertAlign w:val="superscript"/>
          <w:rtl/>
        </w:rPr>
        <w:t>(</w:t>
      </w:r>
      <w:r w:rsidRPr="00215D8E">
        <w:rPr>
          <w:vertAlign w:val="superscript"/>
          <w:rtl/>
        </w:rPr>
        <w:footnoteReference w:id="113"/>
      </w:r>
      <w:r w:rsidRPr="00215D8E">
        <w:rPr>
          <w:vertAlign w:val="superscript"/>
          <w:rtl/>
        </w:rPr>
        <w:t>)</w:t>
      </w:r>
      <w:r w:rsidRPr="00AD3221">
        <w:rPr>
          <w:rtl/>
        </w:rPr>
        <w:t>.</w:t>
      </w:r>
    </w:p>
    <w:p w:rsidR="00641D96" w:rsidRPr="00EC2E85" w:rsidRDefault="00641D96" w:rsidP="00AD3221">
      <w:pPr>
        <w:pStyle w:val="21"/>
        <w:rPr>
          <w:rtl/>
        </w:rPr>
      </w:pPr>
      <w:bookmarkStart w:id="165" w:name="_Toc466983953"/>
      <w:bookmarkStart w:id="166" w:name="_Toc162255524"/>
      <w:bookmarkStart w:id="167" w:name="_Toc234237127"/>
      <w:bookmarkStart w:id="168" w:name="_Toc249948735"/>
      <w:r w:rsidRPr="00AD3221">
        <w:rPr>
          <w:rtl/>
        </w:rPr>
        <w:lastRenderedPageBreak/>
        <w:t>سابعاً</w:t>
      </w:r>
      <w:r w:rsidR="00336E71" w:rsidRPr="00AD3221">
        <w:rPr>
          <w:rtl/>
        </w:rPr>
        <w:t xml:space="preserve">: </w:t>
      </w:r>
      <w:r w:rsidRPr="00AD3221">
        <w:rPr>
          <w:rtl/>
        </w:rPr>
        <w:t xml:space="preserve">الأسباب المعينة على قيام </w:t>
      </w:r>
      <w:r w:rsidR="00A138C6" w:rsidRPr="00AD3221">
        <w:rPr>
          <w:rtl/>
        </w:rPr>
        <w:t>الليل</w:t>
      </w:r>
      <w:r w:rsidR="00336E71" w:rsidRPr="00AD3221">
        <w:rPr>
          <w:rtl/>
        </w:rPr>
        <w:t>:</w:t>
      </w:r>
      <w:bookmarkEnd w:id="165"/>
      <w:r w:rsidR="00336E71">
        <w:rPr>
          <w:rFonts w:cs="Simplified Arabic"/>
          <w:rtl/>
        </w:rPr>
        <w:t xml:space="preserve"> </w:t>
      </w:r>
      <w:bookmarkEnd w:id="166"/>
      <w:bookmarkEnd w:id="167"/>
      <w:bookmarkEnd w:id="168"/>
    </w:p>
    <w:p w:rsidR="00AD3221" w:rsidRPr="00AD3221" w:rsidRDefault="00AD3221" w:rsidP="00AD3221">
      <w:pPr>
        <w:pStyle w:val="31"/>
        <w:rPr>
          <w:rStyle w:val="2Char"/>
          <w:sz w:val="36"/>
          <w:szCs w:val="36"/>
          <w:rtl/>
        </w:rPr>
      </w:pPr>
      <w:bookmarkStart w:id="169" w:name="_Toc249948736"/>
      <w:bookmarkStart w:id="170" w:name="_Toc466983954"/>
      <w:bookmarkStart w:id="171" w:name="_Toc234237128"/>
      <w:r w:rsidRPr="00AD3221">
        <w:rPr>
          <w:rFonts w:hint="cs"/>
          <w:rtl/>
        </w:rPr>
        <w:t xml:space="preserve">1- </w:t>
      </w:r>
      <w:r w:rsidR="00641D96" w:rsidRPr="00AD3221">
        <w:rPr>
          <w:rtl/>
        </w:rPr>
        <w:t xml:space="preserve">معرفة فضل قيام </w:t>
      </w:r>
      <w:r w:rsidR="00A138C6" w:rsidRPr="00AD3221">
        <w:rPr>
          <w:rtl/>
        </w:rPr>
        <w:t>الليل</w:t>
      </w:r>
      <w:r w:rsidR="00E952F8" w:rsidRPr="00AD3221">
        <w:rPr>
          <w:rtl/>
        </w:rPr>
        <w:t xml:space="preserve">، </w:t>
      </w:r>
      <w:r w:rsidR="00641D96" w:rsidRPr="00AD3221">
        <w:rPr>
          <w:rtl/>
        </w:rPr>
        <w:t>ومنزلة أهله عند الله تعالى</w:t>
      </w:r>
      <w:bookmarkEnd w:id="169"/>
      <w:bookmarkEnd w:id="170"/>
    </w:p>
    <w:p w:rsidR="00641D96" w:rsidRPr="00AD3221" w:rsidRDefault="00641D96" w:rsidP="00AD3221">
      <w:pPr>
        <w:pStyle w:val="7"/>
        <w:rPr>
          <w:rtl/>
        </w:rPr>
      </w:pPr>
      <w:r w:rsidRPr="00AD3221">
        <w:rPr>
          <w:rtl/>
        </w:rPr>
        <w:t>وما لهم من السعادة في الدنيا والآخرة</w:t>
      </w:r>
      <w:r w:rsidR="00E952F8" w:rsidRPr="00AD3221">
        <w:rPr>
          <w:rtl/>
        </w:rPr>
        <w:t xml:space="preserve">، </w:t>
      </w:r>
      <w:r w:rsidRPr="00AD3221">
        <w:rPr>
          <w:rtl/>
        </w:rPr>
        <w:t>وأن لهم الجنة</w:t>
      </w:r>
      <w:r w:rsidR="00E952F8" w:rsidRPr="00AD3221">
        <w:rPr>
          <w:rtl/>
        </w:rPr>
        <w:t xml:space="preserve">، </w:t>
      </w:r>
      <w:r w:rsidRPr="00AD3221">
        <w:rPr>
          <w:rtl/>
        </w:rPr>
        <w:t>وقد شهد الله لهم بالإيمان الكامل</w:t>
      </w:r>
      <w:r w:rsidR="00E952F8" w:rsidRPr="00AD3221">
        <w:rPr>
          <w:rtl/>
        </w:rPr>
        <w:t xml:space="preserve">، </w:t>
      </w:r>
      <w:r w:rsidRPr="00AD3221">
        <w:rPr>
          <w:rtl/>
        </w:rPr>
        <w:t>وأنهم لا يستوون هم والذين لا يعلمون</w:t>
      </w:r>
      <w:r w:rsidR="00E952F8" w:rsidRPr="00AD3221">
        <w:rPr>
          <w:rtl/>
        </w:rPr>
        <w:t xml:space="preserve">، </w:t>
      </w:r>
      <w:r w:rsidRPr="00AD3221">
        <w:rPr>
          <w:rtl/>
        </w:rPr>
        <w:t xml:space="preserve">وأن قيام </w:t>
      </w:r>
      <w:r w:rsidR="00A138C6" w:rsidRPr="00AD3221">
        <w:rPr>
          <w:rtl/>
        </w:rPr>
        <w:t>الليل</w:t>
      </w:r>
      <w:r w:rsidRPr="00AD3221">
        <w:rPr>
          <w:rtl/>
        </w:rPr>
        <w:t xml:space="preserve"> من أسباب دخول الجنة</w:t>
      </w:r>
      <w:r w:rsidR="00E952F8" w:rsidRPr="00AD3221">
        <w:rPr>
          <w:rtl/>
        </w:rPr>
        <w:t xml:space="preserve">، </w:t>
      </w:r>
      <w:r w:rsidRPr="00AD3221">
        <w:rPr>
          <w:rtl/>
        </w:rPr>
        <w:t>ورفع الدرجات في غرفها العالية</w:t>
      </w:r>
      <w:r w:rsidR="00E952F8" w:rsidRPr="00AD3221">
        <w:rPr>
          <w:rtl/>
        </w:rPr>
        <w:t xml:space="preserve">، </w:t>
      </w:r>
      <w:r w:rsidRPr="00AD3221">
        <w:rPr>
          <w:rtl/>
        </w:rPr>
        <w:t>وأنه من صفات عباد الله الصالحين</w:t>
      </w:r>
      <w:r w:rsidR="00E952F8" w:rsidRPr="00AD3221">
        <w:rPr>
          <w:rtl/>
        </w:rPr>
        <w:t xml:space="preserve">، </w:t>
      </w:r>
      <w:r w:rsidRPr="00AD3221">
        <w:rPr>
          <w:rtl/>
        </w:rPr>
        <w:t xml:space="preserve">وأن شرف المؤمن قيام </w:t>
      </w:r>
      <w:r w:rsidR="00A138C6" w:rsidRPr="00AD3221">
        <w:rPr>
          <w:rtl/>
        </w:rPr>
        <w:t>الليل</w:t>
      </w:r>
      <w:r w:rsidR="00E952F8" w:rsidRPr="00AD3221">
        <w:rPr>
          <w:rtl/>
        </w:rPr>
        <w:t xml:space="preserve">، </w:t>
      </w:r>
      <w:r w:rsidRPr="00AD3221">
        <w:rPr>
          <w:rtl/>
        </w:rPr>
        <w:t xml:space="preserve">وأنه مما ينبغي أن يغبط عليه </w:t>
      </w:r>
      <w:r w:rsidR="008B6941" w:rsidRPr="00AD3221">
        <w:rPr>
          <w:rtl/>
        </w:rPr>
        <w:t>الإنسان</w:t>
      </w:r>
      <w:r w:rsidRPr="00AD3221">
        <w:rPr>
          <w:rtl/>
        </w:rPr>
        <w:t xml:space="preserve"> المؤمن</w:t>
      </w:r>
      <w:bookmarkEnd w:id="171"/>
      <w:r w:rsidRPr="00215D8E">
        <w:rPr>
          <w:vertAlign w:val="superscript"/>
          <w:rtl/>
        </w:rPr>
        <w:t>(</w:t>
      </w:r>
      <w:r w:rsidRPr="00215D8E">
        <w:rPr>
          <w:vertAlign w:val="superscript"/>
          <w:rtl/>
        </w:rPr>
        <w:footnoteReference w:id="114"/>
      </w:r>
      <w:r w:rsidRPr="00215D8E">
        <w:rPr>
          <w:vertAlign w:val="superscript"/>
          <w:rtl/>
        </w:rPr>
        <w:t>)</w:t>
      </w:r>
      <w:r w:rsidRPr="00AD3221">
        <w:rPr>
          <w:rtl/>
        </w:rPr>
        <w:t>.</w:t>
      </w:r>
    </w:p>
    <w:p w:rsidR="00AD3221" w:rsidRDefault="00641D96" w:rsidP="00AD3221">
      <w:pPr>
        <w:pStyle w:val="31"/>
        <w:rPr>
          <w:rStyle w:val="2Char"/>
          <w:sz w:val="36"/>
          <w:szCs w:val="36"/>
          <w:rtl/>
        </w:rPr>
      </w:pPr>
      <w:bookmarkStart w:id="172" w:name="_Toc249948737"/>
      <w:bookmarkStart w:id="173" w:name="_Toc466983955"/>
      <w:bookmarkStart w:id="174" w:name="_Toc234237129"/>
      <w:r w:rsidRPr="00AD3221">
        <w:rPr>
          <w:rtl/>
        </w:rPr>
        <w:t>2- معرفة كيد الشيطان</w:t>
      </w:r>
      <w:r w:rsidR="00E952F8" w:rsidRPr="00AD3221">
        <w:rPr>
          <w:rtl/>
        </w:rPr>
        <w:t xml:space="preserve">، </w:t>
      </w:r>
      <w:r w:rsidRPr="00AD3221">
        <w:rPr>
          <w:rtl/>
        </w:rPr>
        <w:t xml:space="preserve">وتثبيطه عن قيام </w:t>
      </w:r>
      <w:r w:rsidR="00A138C6" w:rsidRPr="00AD3221">
        <w:rPr>
          <w:rtl/>
        </w:rPr>
        <w:t>الليل</w:t>
      </w:r>
      <w:r w:rsidRPr="00AD3221">
        <w:rPr>
          <w:rtl/>
        </w:rPr>
        <w:t xml:space="preserve"> والترهيب من ترك قيام شيء من </w:t>
      </w:r>
      <w:r w:rsidR="00A138C6" w:rsidRPr="00AD3221">
        <w:rPr>
          <w:rtl/>
        </w:rPr>
        <w:t>الليل</w:t>
      </w:r>
      <w:bookmarkEnd w:id="172"/>
      <w:bookmarkEnd w:id="173"/>
    </w:p>
    <w:p w:rsidR="00326FF0" w:rsidRDefault="00641D96" w:rsidP="00326FF0">
      <w:pPr>
        <w:pStyle w:val="7"/>
        <w:rPr>
          <w:rtl/>
        </w:rPr>
      </w:pPr>
      <w:r w:rsidRPr="00AD3221">
        <w:rPr>
          <w:rtl/>
        </w:rPr>
        <w:t>لحديث عبد الله بن مسعود</w:t>
      </w:r>
      <w:r w:rsidR="0082514B" w:rsidRPr="00AD3221">
        <w:rPr>
          <w:rFonts w:cs="CTraditional Arabic" w:hint="cs"/>
          <w:rtl/>
        </w:rPr>
        <w:t>س</w:t>
      </w:r>
      <w:r w:rsidRPr="00AD3221">
        <w:rPr>
          <w:rtl/>
        </w:rPr>
        <w:t xml:space="preserve"> قال</w:t>
      </w:r>
      <w:r w:rsidR="00336E71" w:rsidRPr="00AD3221">
        <w:rPr>
          <w:rtl/>
        </w:rPr>
        <w:t xml:space="preserve">: </w:t>
      </w:r>
      <w:r w:rsidRPr="00AD3221">
        <w:rPr>
          <w:rtl/>
        </w:rPr>
        <w:t>ذُكرَ عند النبي</w:t>
      </w:r>
      <w:r w:rsidR="0082514B" w:rsidRPr="00AD3221">
        <w:rPr>
          <w:rFonts w:cs="CTraditional Arabic"/>
          <w:rtl/>
        </w:rPr>
        <w:t xml:space="preserve"> ج</w:t>
      </w:r>
      <w:r w:rsidRPr="00AD3221">
        <w:rPr>
          <w:rtl/>
        </w:rPr>
        <w:t xml:space="preserve"> رجل نام ليلة حتى أصبح قال</w:t>
      </w:r>
      <w:r w:rsidR="00336E71" w:rsidRPr="00AD3221">
        <w:rPr>
          <w:rtl/>
        </w:rPr>
        <w:t xml:space="preserve">: </w:t>
      </w:r>
      <w:r w:rsidR="00AD3221">
        <w:rPr>
          <w:rStyle w:val="4Char"/>
          <w:rFonts w:hint="cs"/>
          <w:rtl/>
        </w:rPr>
        <w:t>«</w:t>
      </w:r>
      <w:r w:rsidRPr="00AD3221">
        <w:rPr>
          <w:rStyle w:val="4Char"/>
          <w:rtl/>
        </w:rPr>
        <w:t>ذاك رجل بال الشيطان في أذنه</w:t>
      </w:r>
      <w:r w:rsidR="00AD3221">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ذاك رجل بال الشيطان في أذنه</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00E952F8" w:rsidRPr="00AD3221">
        <w:rPr>
          <w:rFonts w:hint="cs"/>
          <w:rtl/>
        </w:rPr>
        <w:t xml:space="preserve">، </w:t>
      </w:r>
      <w:r w:rsidRPr="00AD3221">
        <w:rPr>
          <w:rtl/>
        </w:rPr>
        <w:t>أو قال</w:t>
      </w:r>
      <w:r w:rsidR="00336E71" w:rsidRPr="00AD3221">
        <w:rPr>
          <w:rtl/>
        </w:rPr>
        <w:t xml:space="preserve">: </w:t>
      </w:r>
      <w:r w:rsidR="00AD3221">
        <w:rPr>
          <w:rStyle w:val="4Char"/>
          <w:rFonts w:hint="cs"/>
          <w:rtl/>
        </w:rPr>
        <w:t>«</w:t>
      </w:r>
      <w:r w:rsidRPr="00AD3221">
        <w:rPr>
          <w:rStyle w:val="4Char"/>
          <w:rtl/>
        </w:rPr>
        <w:t>في أذنيه</w:t>
      </w:r>
      <w:bookmarkEnd w:id="174"/>
      <w:r w:rsidR="00AD3221">
        <w:rPr>
          <w:rStyle w:val="4Char"/>
          <w:rFonts w:hint="cs"/>
          <w:rtl/>
        </w:rPr>
        <w:t>»</w:t>
      </w:r>
      <w:r w:rsidRPr="00215D8E">
        <w:rPr>
          <w:vertAlign w:val="superscript"/>
          <w:rtl/>
        </w:rPr>
        <w:t>(</w:t>
      </w:r>
      <w:r w:rsidRPr="00215D8E">
        <w:rPr>
          <w:vertAlign w:val="superscript"/>
          <w:rtl/>
        </w:rPr>
        <w:footnoteReference w:id="115"/>
      </w:r>
      <w:r w:rsidRPr="00215D8E">
        <w:rPr>
          <w:vertAlign w:val="superscript"/>
          <w:rtl/>
        </w:rPr>
        <w:t>)</w:t>
      </w:r>
      <w:r w:rsidR="00336E71" w:rsidRPr="00AD3221">
        <w:rPr>
          <w:rFonts w:hint="cs"/>
          <w:rtl/>
        </w:rPr>
        <w:t xml:space="preserve">؛ </w:t>
      </w:r>
      <w:r w:rsidRPr="00AD3221">
        <w:rPr>
          <w:rtl/>
        </w:rPr>
        <w:t>ولحديث أبي هريرة</w:t>
      </w:r>
      <w:r w:rsidR="0082514B" w:rsidRPr="00AD3221">
        <w:rPr>
          <w:rFonts w:cs="CTraditional Arabic" w:hint="cs"/>
          <w:rtl/>
        </w:rPr>
        <w:t>س</w:t>
      </w:r>
      <w:r w:rsidRPr="00AD3221">
        <w:rPr>
          <w:rFonts w:hint="cs"/>
          <w:rtl/>
        </w:rPr>
        <w:t xml:space="preserve"> </w:t>
      </w:r>
      <w:r w:rsidRPr="00AD3221">
        <w:rPr>
          <w:rtl/>
        </w:rPr>
        <w:t>أن رسول الله</w:t>
      </w:r>
      <w:r w:rsidR="0082514B" w:rsidRPr="00AD3221">
        <w:rPr>
          <w:rFonts w:cs="CTraditional Arabic"/>
          <w:rtl/>
        </w:rPr>
        <w:t xml:space="preserve"> ج</w:t>
      </w:r>
      <w:r w:rsidRPr="00AD3221">
        <w:rPr>
          <w:rtl/>
        </w:rPr>
        <w:t xml:space="preserve"> قال</w:t>
      </w:r>
      <w:r w:rsidR="00336E71" w:rsidRPr="00AD3221">
        <w:rPr>
          <w:rtl/>
        </w:rPr>
        <w:t xml:space="preserve">: </w:t>
      </w:r>
      <w:r w:rsidR="00AD3221" w:rsidRPr="00AD3221">
        <w:rPr>
          <w:rStyle w:val="4Char"/>
          <w:rFonts w:hint="cs"/>
          <w:rtl/>
        </w:rPr>
        <w:t>«</w:t>
      </w:r>
      <w:r w:rsidRPr="00AD3221">
        <w:rPr>
          <w:rStyle w:val="4Char"/>
          <w:rtl/>
        </w:rPr>
        <w:t>يعقد الشيطان على قافية رأس أحدكم إذا هو نام ثلاث عُقدٍ</w:t>
      </w:r>
      <w:r w:rsidR="00E952F8" w:rsidRPr="00AD3221">
        <w:rPr>
          <w:rStyle w:val="4Char"/>
          <w:rtl/>
        </w:rPr>
        <w:t xml:space="preserve">، </w:t>
      </w:r>
      <w:r w:rsidRPr="00AD3221">
        <w:rPr>
          <w:rStyle w:val="4Char"/>
          <w:rtl/>
        </w:rPr>
        <w:t>يضرب على مكان كل عقدة</w:t>
      </w:r>
      <w:r w:rsidR="00336E71" w:rsidRPr="00AD3221">
        <w:rPr>
          <w:rStyle w:val="4Char"/>
          <w:rtl/>
        </w:rPr>
        <w:t xml:space="preserve">: </w:t>
      </w:r>
      <w:r w:rsidRPr="00AD3221">
        <w:rPr>
          <w:rStyle w:val="4Char"/>
          <w:rtl/>
        </w:rPr>
        <w:t>عليك ليل طويل فارق</w:t>
      </w:r>
      <w:r w:rsidRPr="00AD3221">
        <w:rPr>
          <w:rStyle w:val="4Char"/>
          <w:rFonts w:hint="cs"/>
          <w:rtl/>
        </w:rPr>
        <w:t>ُ</w:t>
      </w:r>
      <w:r w:rsidRPr="00AD3221">
        <w:rPr>
          <w:rStyle w:val="4Char"/>
          <w:rtl/>
        </w:rPr>
        <w:t>د</w:t>
      </w:r>
      <w:r w:rsidRPr="00AD3221">
        <w:rPr>
          <w:rStyle w:val="4Char"/>
          <w:rFonts w:hint="cs"/>
          <w:rtl/>
        </w:rPr>
        <w:t>ْ</w:t>
      </w:r>
      <w:r w:rsidR="00E952F8" w:rsidRPr="00AD3221">
        <w:rPr>
          <w:rStyle w:val="4Char"/>
          <w:rtl/>
        </w:rPr>
        <w:t xml:space="preserve">، </w:t>
      </w:r>
      <w:r w:rsidRPr="00AD3221">
        <w:rPr>
          <w:rStyle w:val="4Char"/>
          <w:rtl/>
        </w:rPr>
        <w:t>فإن استيقظ فذكر الله انحل</w:t>
      </w:r>
      <w:r w:rsidRPr="00AD3221">
        <w:rPr>
          <w:rStyle w:val="4Char"/>
          <w:rFonts w:hint="cs"/>
          <w:rtl/>
        </w:rPr>
        <w:t>َّ</w:t>
      </w:r>
      <w:r w:rsidRPr="00AD3221">
        <w:rPr>
          <w:rStyle w:val="4Char"/>
          <w:rtl/>
        </w:rPr>
        <w:t>ت عقدة</w:t>
      </w:r>
      <w:r w:rsidR="00B80687" w:rsidRPr="00AD3221">
        <w:rPr>
          <w:rStyle w:val="4Char"/>
          <w:rtl/>
        </w:rPr>
        <w:fldChar w:fldCharType="begin"/>
      </w:r>
      <w:r w:rsidR="00B80687" w:rsidRPr="00AD3221">
        <w:rPr>
          <w:rStyle w:val="4Char"/>
          <w:rtl/>
        </w:rPr>
        <w:instrText xml:space="preserve"> XE "</w:instrText>
      </w:r>
      <w:r w:rsidR="00B80687" w:rsidRPr="00AD3221">
        <w:rPr>
          <w:rStyle w:val="4Char"/>
          <w:rFonts w:hint="cs"/>
          <w:rtl/>
        </w:rPr>
        <w:instrText>1-((</w:instrText>
      </w:r>
      <w:r w:rsidR="00B80687" w:rsidRPr="00AD3221">
        <w:rPr>
          <w:rStyle w:val="4Char"/>
          <w:rtl/>
        </w:rPr>
        <w:instrText>يعقد الشيطان على قافية رأس أحدكم إذا هو نام ثلاث عُقدٍ، يضرب على مكان كل عقدة\:عليك ليل طويل فارق</w:instrText>
      </w:r>
      <w:r w:rsidR="00B80687" w:rsidRPr="00AD3221">
        <w:rPr>
          <w:rStyle w:val="4Char"/>
          <w:rFonts w:hint="cs"/>
          <w:rtl/>
        </w:rPr>
        <w:instrText>ُ</w:instrText>
      </w:r>
      <w:r w:rsidR="00B80687" w:rsidRPr="00AD3221">
        <w:rPr>
          <w:rStyle w:val="4Char"/>
          <w:rtl/>
        </w:rPr>
        <w:instrText>د</w:instrText>
      </w:r>
      <w:r w:rsidR="00B80687" w:rsidRPr="00AD3221">
        <w:rPr>
          <w:rStyle w:val="4Char"/>
          <w:rFonts w:hint="cs"/>
          <w:rtl/>
        </w:rPr>
        <w:instrText>ْ</w:instrText>
      </w:r>
      <w:r w:rsidR="00B80687" w:rsidRPr="00AD3221">
        <w:rPr>
          <w:rStyle w:val="4Char"/>
          <w:rtl/>
        </w:rPr>
        <w:instrText>،فإن استيقظ فذكر الله انحل</w:instrText>
      </w:r>
      <w:r w:rsidR="00B80687" w:rsidRPr="00AD3221">
        <w:rPr>
          <w:rStyle w:val="4Char"/>
          <w:rFonts w:hint="cs"/>
          <w:rtl/>
        </w:rPr>
        <w:instrText>َّ</w:instrText>
      </w:r>
      <w:r w:rsidR="00B80687" w:rsidRPr="00AD3221">
        <w:rPr>
          <w:rStyle w:val="4Char"/>
          <w:rtl/>
        </w:rPr>
        <w:instrText xml:space="preserve">ت عقدة" </w:instrText>
      </w:r>
      <w:r w:rsidR="00B80687" w:rsidRPr="00AD3221">
        <w:rPr>
          <w:rStyle w:val="4Char"/>
          <w:rtl/>
        </w:rPr>
        <w:fldChar w:fldCharType="end"/>
      </w:r>
      <w:r w:rsidR="00E952F8" w:rsidRPr="00AD3221">
        <w:rPr>
          <w:rStyle w:val="4Char"/>
          <w:rtl/>
        </w:rPr>
        <w:t xml:space="preserve">، </w:t>
      </w:r>
      <w:r w:rsidRPr="00AD3221">
        <w:rPr>
          <w:rStyle w:val="4Char"/>
          <w:rtl/>
        </w:rPr>
        <w:t>فإن توضأ انحل</w:t>
      </w:r>
      <w:r w:rsidRPr="00AD3221">
        <w:rPr>
          <w:rStyle w:val="4Char"/>
          <w:rFonts w:hint="cs"/>
          <w:rtl/>
        </w:rPr>
        <w:t>َّ</w:t>
      </w:r>
      <w:r w:rsidRPr="00AD3221">
        <w:rPr>
          <w:rStyle w:val="4Char"/>
          <w:rtl/>
        </w:rPr>
        <w:t>ت عقدة</w:t>
      </w:r>
      <w:r w:rsidR="00E952F8" w:rsidRPr="00AD3221">
        <w:rPr>
          <w:rStyle w:val="4Char"/>
          <w:rtl/>
        </w:rPr>
        <w:t xml:space="preserve">، </w:t>
      </w:r>
      <w:r w:rsidRPr="00AD3221">
        <w:rPr>
          <w:rStyle w:val="4Char"/>
          <w:rtl/>
        </w:rPr>
        <w:t>فإن صلى انحل</w:t>
      </w:r>
      <w:r w:rsidRPr="00AD3221">
        <w:rPr>
          <w:rStyle w:val="4Char"/>
          <w:rFonts w:hint="cs"/>
          <w:rtl/>
        </w:rPr>
        <w:t>َّ</w:t>
      </w:r>
      <w:r w:rsidRPr="00AD3221">
        <w:rPr>
          <w:rStyle w:val="4Char"/>
          <w:rtl/>
        </w:rPr>
        <w:t xml:space="preserve">ت </w:t>
      </w:r>
      <w:r w:rsidRPr="00AD3221">
        <w:rPr>
          <w:rStyle w:val="4Char"/>
          <w:rtl/>
        </w:rPr>
        <w:lastRenderedPageBreak/>
        <w:t>عُقَدُهُ</w:t>
      </w:r>
      <w:r w:rsidR="00E952F8" w:rsidRPr="00AD3221">
        <w:rPr>
          <w:rStyle w:val="4Char"/>
          <w:rtl/>
        </w:rPr>
        <w:t xml:space="preserve">، </w:t>
      </w:r>
      <w:r w:rsidRPr="00AD3221">
        <w:rPr>
          <w:rStyle w:val="4Char"/>
          <w:rtl/>
        </w:rPr>
        <w:t>فأصبح نشيطاً طيب النفس</w:t>
      </w:r>
      <w:r w:rsidR="00E952F8" w:rsidRPr="00AD3221">
        <w:rPr>
          <w:rStyle w:val="4Char"/>
          <w:rtl/>
        </w:rPr>
        <w:t xml:space="preserve">، </w:t>
      </w:r>
      <w:r w:rsidRPr="00AD3221">
        <w:rPr>
          <w:rStyle w:val="4Char"/>
          <w:rtl/>
        </w:rPr>
        <w:t>وإلا أصبح خبيث النفس كسلان</w:t>
      </w:r>
      <w:r w:rsidR="00AD3221">
        <w:rPr>
          <w:rStyle w:val="4Char"/>
          <w:rFonts w:hint="cs"/>
          <w:rtl/>
        </w:rPr>
        <w:t>»</w:t>
      </w:r>
      <w:r w:rsidRPr="00215D8E">
        <w:rPr>
          <w:vertAlign w:val="superscript"/>
          <w:rtl/>
        </w:rPr>
        <w:t>(</w:t>
      </w:r>
      <w:r w:rsidRPr="00215D8E">
        <w:rPr>
          <w:vertAlign w:val="superscript"/>
          <w:rtl/>
        </w:rPr>
        <w:footnoteReference w:id="116"/>
      </w:r>
      <w:r w:rsidRPr="00215D8E">
        <w:rPr>
          <w:vertAlign w:val="superscript"/>
          <w:rtl/>
        </w:rPr>
        <w:t>)</w:t>
      </w:r>
      <w:r w:rsidR="00336E71" w:rsidRPr="00AD3221">
        <w:rPr>
          <w:rFonts w:hint="cs"/>
          <w:rtl/>
        </w:rPr>
        <w:t xml:space="preserve">؛ </w:t>
      </w:r>
      <w:r w:rsidRPr="00AD3221">
        <w:rPr>
          <w:rtl/>
        </w:rPr>
        <w:t>ولحديث عبد الله بن عمرو بن العاص</w:t>
      </w:r>
      <w:r w:rsidR="00F52F51" w:rsidRPr="00AD3221">
        <w:rPr>
          <w:rFonts w:cs="CTraditional Arabic" w:hint="cs"/>
          <w:rtl/>
        </w:rPr>
        <w:t xml:space="preserve">ب </w:t>
      </w:r>
      <w:r w:rsidRPr="00AD3221">
        <w:rPr>
          <w:rtl/>
        </w:rPr>
        <w:t>قال</w:t>
      </w:r>
      <w:r w:rsidR="00336E71" w:rsidRPr="00AD3221">
        <w:rPr>
          <w:rtl/>
        </w:rPr>
        <w:t xml:space="preserve">: </w:t>
      </w:r>
      <w:r w:rsidRPr="00AD3221">
        <w:rPr>
          <w:rtl/>
        </w:rPr>
        <w:t>قال لي رسول الله</w:t>
      </w:r>
      <w:r w:rsidR="0082514B" w:rsidRPr="00AD3221">
        <w:rPr>
          <w:rFonts w:cs="CTraditional Arabic"/>
          <w:rtl/>
        </w:rPr>
        <w:t xml:space="preserve"> ج</w:t>
      </w:r>
      <w:r w:rsidR="00336E71" w:rsidRPr="00AD3221">
        <w:rPr>
          <w:rtl/>
        </w:rPr>
        <w:t xml:space="preserve">: </w:t>
      </w:r>
      <w:r w:rsidR="00AD3221" w:rsidRPr="00AD3221">
        <w:rPr>
          <w:rStyle w:val="4Char"/>
          <w:rFonts w:hint="cs"/>
          <w:rtl/>
        </w:rPr>
        <w:t>«</w:t>
      </w:r>
      <w:r w:rsidRPr="00AD3221">
        <w:rPr>
          <w:rStyle w:val="4Char"/>
          <w:rtl/>
        </w:rPr>
        <w:t xml:space="preserve">يا عبد الله لا تكن مثل فلان كان يقوم من </w:t>
      </w:r>
      <w:r w:rsidR="00A138C6" w:rsidRPr="00AD3221">
        <w:rPr>
          <w:rStyle w:val="4Char"/>
          <w:rtl/>
        </w:rPr>
        <w:t>الليل</w:t>
      </w:r>
      <w:r w:rsidRPr="00AD3221">
        <w:rPr>
          <w:rStyle w:val="4Char"/>
          <w:rtl/>
        </w:rPr>
        <w:t xml:space="preserve"> فترك قيام </w:t>
      </w:r>
      <w:r w:rsidR="00A138C6" w:rsidRPr="00AD3221">
        <w:rPr>
          <w:rStyle w:val="4Char"/>
          <w:rtl/>
        </w:rPr>
        <w:t>الليل</w:t>
      </w:r>
      <w:r w:rsidR="00AD3221">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 xml:space="preserve">يا عبد الله لا تكن مثل فلان كان يقوم من </w:instrText>
      </w:r>
      <w:r w:rsidR="00B80687" w:rsidRPr="00EC2E85">
        <w:rPr>
          <w:rFonts w:ascii="mylotus" w:hAnsi="mylotus" w:cs="Traditional Naskh"/>
          <w:b/>
          <w:bCs/>
          <w:color w:val="000000"/>
          <w:sz w:val="46"/>
          <w:szCs w:val="34"/>
          <w:rtl/>
        </w:rPr>
        <w:instrText>الليل</w:instrText>
      </w:r>
      <w:r w:rsidR="00B80687" w:rsidRPr="00EC2E85">
        <w:rPr>
          <w:rFonts w:ascii="mylotus" w:hAnsi="mylotus" w:cs="Traditional Naskh"/>
          <w:b/>
          <w:bCs/>
          <w:sz w:val="46"/>
          <w:szCs w:val="34"/>
          <w:rtl/>
        </w:rPr>
        <w:instrText xml:space="preserve"> فترك قيام </w:instrText>
      </w:r>
      <w:r w:rsidR="00B80687" w:rsidRPr="00EC2E85">
        <w:rPr>
          <w:rFonts w:ascii="mylotus" w:hAnsi="mylotus" w:cs="Traditional Naskh"/>
          <w:b/>
          <w:bCs/>
          <w:color w:val="000000"/>
          <w:sz w:val="46"/>
          <w:szCs w:val="34"/>
          <w:rtl/>
        </w:rPr>
        <w:instrText>الليل</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117"/>
      </w:r>
      <w:r w:rsidRPr="00215D8E">
        <w:rPr>
          <w:vertAlign w:val="superscript"/>
          <w:rtl/>
        </w:rPr>
        <w:t>)</w:t>
      </w:r>
      <w:r w:rsidR="00E952F8" w:rsidRPr="00AD3221">
        <w:rPr>
          <w:rtl/>
        </w:rPr>
        <w:t xml:space="preserve">، </w:t>
      </w:r>
      <w:r w:rsidRPr="00AD3221">
        <w:rPr>
          <w:rtl/>
        </w:rPr>
        <w:t>ولحديث عبد الله بن عمر</w:t>
      </w:r>
      <w:r w:rsidR="00F52F51" w:rsidRPr="00AD3221">
        <w:rPr>
          <w:rFonts w:cs="CTraditional Arabic" w:hint="cs"/>
          <w:rtl/>
        </w:rPr>
        <w:t xml:space="preserve">ب </w:t>
      </w:r>
      <w:r w:rsidRPr="00AD3221">
        <w:rPr>
          <w:rtl/>
        </w:rPr>
        <w:t>أنه رأى رؤيا فقصها على أخته حفصة أم المؤمنين</w:t>
      </w:r>
      <w:r w:rsidR="00F52F51" w:rsidRPr="00AD3221">
        <w:rPr>
          <w:rFonts w:cs="CTraditional Arabic" w:hint="cs"/>
          <w:rtl/>
        </w:rPr>
        <w:t xml:space="preserve">ل </w:t>
      </w:r>
      <w:r w:rsidRPr="00AD3221">
        <w:rPr>
          <w:rtl/>
        </w:rPr>
        <w:t>فقصَّتها على رسول الله</w:t>
      </w:r>
      <w:r w:rsidR="0082514B" w:rsidRPr="00AD3221">
        <w:rPr>
          <w:rFonts w:cs="CTraditional Arabic"/>
          <w:rtl/>
        </w:rPr>
        <w:t xml:space="preserve"> ج</w:t>
      </w:r>
      <w:r w:rsidRPr="00AD3221">
        <w:rPr>
          <w:rtl/>
        </w:rPr>
        <w:t xml:space="preserve"> فقال</w:t>
      </w:r>
      <w:r w:rsidR="00336E71" w:rsidRPr="00AD3221">
        <w:rPr>
          <w:rtl/>
        </w:rPr>
        <w:t xml:space="preserve">: </w:t>
      </w:r>
      <w:r w:rsidR="00AD3221" w:rsidRPr="00AD3221">
        <w:rPr>
          <w:rStyle w:val="4Char"/>
          <w:rFonts w:hint="cs"/>
          <w:rtl/>
        </w:rPr>
        <w:t>«</w:t>
      </w:r>
      <w:r w:rsidRPr="00AD3221">
        <w:rPr>
          <w:rStyle w:val="4Char"/>
          <w:rtl/>
        </w:rPr>
        <w:t xml:space="preserve">نعم الرجل عبد الله لو كان يصلي من </w:t>
      </w:r>
      <w:r w:rsidR="00A138C6" w:rsidRPr="00AD3221">
        <w:rPr>
          <w:rStyle w:val="4Char"/>
          <w:rtl/>
        </w:rPr>
        <w:t>الليل</w:t>
      </w:r>
      <w:r w:rsidR="00AD3221">
        <w:rPr>
          <w:rStyle w:val="4Char"/>
          <w:rFonts w:hint="cs"/>
          <w:rtl/>
        </w:rPr>
        <w:t>»</w:t>
      </w:r>
      <w:r w:rsidRPr="00EC2E85">
        <w:rPr>
          <w:rFonts w:ascii="mylotus" w:hAnsi="mylotus"/>
          <w:b/>
          <w:bCs/>
          <w:sz w:val="46"/>
          <w:szCs w:val="46"/>
          <w:rtl/>
        </w:rPr>
        <w:t xml:space="preserve"> </w:t>
      </w:r>
      <w:r w:rsidRPr="00AD3221">
        <w:rPr>
          <w:rtl/>
        </w:rPr>
        <w:t xml:space="preserve">فكان بعدُ </w:t>
      </w:r>
      <w:r w:rsidRPr="00AD3221">
        <w:rPr>
          <w:rFonts w:hint="cs"/>
          <w:rtl/>
        </w:rPr>
        <w:t xml:space="preserve">لا </w:t>
      </w:r>
      <w:r w:rsidRPr="00AD3221">
        <w:rPr>
          <w:rtl/>
        </w:rPr>
        <w:t xml:space="preserve">ينام من </w:t>
      </w:r>
      <w:r w:rsidR="00A138C6" w:rsidRPr="00AD3221">
        <w:rPr>
          <w:rtl/>
        </w:rPr>
        <w:t>الليل</w:t>
      </w:r>
      <w:r w:rsidRPr="00AD3221">
        <w:rPr>
          <w:rtl/>
        </w:rPr>
        <w:t xml:space="preserve"> إلا قليلاً</w:t>
      </w:r>
      <w:r w:rsidR="0059785D" w:rsidRPr="0059785D">
        <w:rPr>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 xml:space="preserve">نعم الرجل عبد الله لو كان يصلي من </w:instrText>
      </w:r>
      <w:r w:rsidR="00B80687" w:rsidRPr="00EC2E85">
        <w:rPr>
          <w:rFonts w:ascii="mylotus" w:hAnsi="mylotus" w:cs="Traditional Naskh"/>
          <w:b/>
          <w:bCs/>
          <w:color w:val="000000"/>
          <w:sz w:val="46"/>
          <w:szCs w:val="34"/>
          <w:rtl/>
        </w:rPr>
        <w:instrText>الليل</w:instrText>
      </w:r>
      <w:r w:rsidR="00B80687" w:rsidRPr="00EC2E85">
        <w:rPr>
          <w:rFonts w:ascii="mylotus" w:hAnsi="mylotus" w:cs="Traditional Naskh" w:hint="cs"/>
          <w:b/>
          <w:bCs/>
          <w:sz w:val="46"/>
          <w:szCs w:val="20"/>
          <w:rtl/>
        </w:rPr>
        <w:instrText>))</w:instrText>
      </w:r>
      <w:r w:rsidR="00B80687" w:rsidRPr="00EC2E85">
        <w:rPr>
          <w:rFonts w:ascii="mylotus" w:hAnsi="mylotus" w:cs="Traditional Naskh"/>
          <w:b/>
          <w:bCs/>
          <w:sz w:val="46"/>
          <w:szCs w:val="34"/>
          <w:rtl/>
        </w:rPr>
        <w:instrText xml:space="preserve"> </w:instrText>
      </w:r>
      <w:r w:rsidR="00B80687" w:rsidRPr="00EC2E85">
        <w:rPr>
          <w:rFonts w:ascii="mylotus" w:hAnsi="mylotus" w:cs="Traditional Naskh"/>
          <w:sz w:val="46"/>
          <w:szCs w:val="34"/>
          <w:rtl/>
        </w:rPr>
        <w:instrText xml:space="preserve">فكان بعدُ </w:instrText>
      </w:r>
      <w:r w:rsidR="00B80687" w:rsidRPr="00EC2E85">
        <w:rPr>
          <w:rFonts w:ascii="mylotus" w:hAnsi="mylotus" w:cs="Traditional Naskh" w:hint="cs"/>
          <w:sz w:val="46"/>
          <w:szCs w:val="34"/>
          <w:rtl/>
        </w:rPr>
        <w:instrText xml:space="preserve">لا </w:instrText>
      </w:r>
      <w:r w:rsidR="00B80687" w:rsidRPr="00EC2E85">
        <w:rPr>
          <w:rFonts w:ascii="mylotus" w:hAnsi="mylotus" w:cs="Traditional Naskh"/>
          <w:sz w:val="46"/>
          <w:szCs w:val="34"/>
          <w:rtl/>
        </w:rPr>
        <w:instrText xml:space="preserve">ينام من </w:instrText>
      </w:r>
      <w:r w:rsidR="00B80687" w:rsidRPr="00EC2E85">
        <w:rPr>
          <w:rFonts w:ascii="mylotus" w:hAnsi="mylotus" w:cs="Traditional Naskh"/>
          <w:color w:val="000000"/>
          <w:sz w:val="46"/>
          <w:szCs w:val="34"/>
          <w:rtl/>
        </w:rPr>
        <w:instrText>الليل</w:instrText>
      </w:r>
      <w:r w:rsidR="00B80687" w:rsidRPr="00EC2E85">
        <w:rPr>
          <w:rFonts w:ascii="mylotus" w:hAnsi="mylotus" w:cs="Traditional Naskh"/>
          <w:sz w:val="46"/>
          <w:szCs w:val="34"/>
          <w:rtl/>
        </w:rPr>
        <w:instrText xml:space="preserve"> إلا قليلاً</w:instrText>
      </w:r>
      <w:r w:rsidR="00B80687" w:rsidRPr="00EC2E85">
        <w:rPr>
          <w:rFonts w:ascii="mylotus" w:hAnsi="mylotus" w:cs="Traditional Naskh"/>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118"/>
      </w:r>
      <w:r w:rsidRPr="00215D8E">
        <w:rPr>
          <w:vertAlign w:val="superscript"/>
          <w:rtl/>
        </w:rPr>
        <w:t>)</w:t>
      </w:r>
      <w:r w:rsidRPr="00AD3221">
        <w:rPr>
          <w:rtl/>
        </w:rPr>
        <w:t xml:space="preserve">. </w:t>
      </w:r>
      <w:bookmarkStart w:id="175" w:name="_Toc234237130"/>
    </w:p>
    <w:p w:rsidR="00326FF0" w:rsidRDefault="00641D96" w:rsidP="00326FF0">
      <w:pPr>
        <w:pStyle w:val="7"/>
        <w:rPr>
          <w:rStyle w:val="7Char"/>
          <w:rtl/>
        </w:rPr>
      </w:pPr>
      <w:r w:rsidRPr="00EC2E85">
        <w:rPr>
          <w:rStyle w:val="7Char"/>
          <w:rtl/>
        </w:rPr>
        <w:t>وعن أبي هريرة</w:t>
      </w:r>
      <w:r w:rsidR="0082514B" w:rsidRPr="0082514B">
        <w:rPr>
          <w:rStyle w:val="7Char"/>
          <w:rFonts w:cs="CTraditional Arabic" w:hint="cs"/>
          <w:rtl/>
        </w:rPr>
        <w:t>س</w:t>
      </w:r>
      <w:r w:rsidRPr="00EC2E85">
        <w:rPr>
          <w:rStyle w:val="7Char"/>
          <w:rtl/>
        </w:rPr>
        <w:t xml:space="preserve"> قال</w:t>
      </w:r>
      <w:r w:rsidR="00336E71">
        <w:rPr>
          <w:rStyle w:val="7Char"/>
          <w:rtl/>
        </w:rPr>
        <w:t xml:space="preserve">: </w:t>
      </w:r>
      <w:r w:rsidRPr="00EC2E85">
        <w:rPr>
          <w:rStyle w:val="7Char"/>
          <w:rtl/>
        </w:rPr>
        <w:t>قال رسول الله</w:t>
      </w:r>
      <w:r w:rsidR="0082514B" w:rsidRPr="0082514B">
        <w:rPr>
          <w:rStyle w:val="7Char"/>
          <w:rFonts w:cs="CTraditional Arabic"/>
          <w:rtl/>
        </w:rPr>
        <w:t xml:space="preserve"> ج</w:t>
      </w:r>
      <w:r w:rsidR="00336E71">
        <w:rPr>
          <w:rStyle w:val="7Char"/>
          <w:rtl/>
        </w:rPr>
        <w:t xml:space="preserve">: </w:t>
      </w:r>
      <w:r w:rsidR="0059785D">
        <w:rPr>
          <w:rStyle w:val="4Char"/>
          <w:rFonts w:hint="cs"/>
          <w:rtl/>
        </w:rPr>
        <w:t>«</w:t>
      </w:r>
      <w:r w:rsidRPr="00AD3221">
        <w:rPr>
          <w:rStyle w:val="4Char"/>
          <w:rtl/>
        </w:rPr>
        <w:t>إن الله ي</w:t>
      </w:r>
      <w:r w:rsidRPr="00AD3221">
        <w:rPr>
          <w:rStyle w:val="4Char"/>
          <w:rFonts w:hint="cs"/>
          <w:rtl/>
        </w:rPr>
        <w:t>ُ</w:t>
      </w:r>
      <w:r w:rsidRPr="00AD3221">
        <w:rPr>
          <w:rStyle w:val="4Char"/>
          <w:rtl/>
        </w:rPr>
        <w:t>بغض كل جعظريٍّ جوَّاظ</w:t>
      </w:r>
      <w:bookmarkEnd w:id="175"/>
      <w:r w:rsidRPr="00215D8E">
        <w:rPr>
          <w:rStyle w:val="7Char"/>
          <w:vertAlign w:val="superscript"/>
          <w:rtl/>
        </w:rPr>
        <w:t>(</w:t>
      </w:r>
      <w:r w:rsidRPr="00215D8E">
        <w:rPr>
          <w:rStyle w:val="7Char"/>
          <w:vertAlign w:val="superscript"/>
          <w:rtl/>
        </w:rPr>
        <w:footnoteReference w:id="119"/>
      </w:r>
      <w:r w:rsidRPr="00215D8E">
        <w:rPr>
          <w:rStyle w:val="7Char"/>
          <w:vertAlign w:val="superscript"/>
          <w:rtl/>
        </w:rPr>
        <w:t>)</w:t>
      </w:r>
      <w:r w:rsidR="00E952F8" w:rsidRPr="00AD3221">
        <w:rPr>
          <w:rStyle w:val="4Char"/>
          <w:rtl/>
        </w:rPr>
        <w:t xml:space="preserve">، </w:t>
      </w:r>
      <w:r w:rsidRPr="00AD3221">
        <w:rPr>
          <w:rStyle w:val="4Char"/>
          <w:rtl/>
        </w:rPr>
        <w:t>سخ</w:t>
      </w:r>
      <w:r w:rsidRPr="00AD3221">
        <w:rPr>
          <w:rStyle w:val="4Char"/>
          <w:rFonts w:hint="cs"/>
          <w:rtl/>
        </w:rPr>
        <w:t>َّ</w:t>
      </w:r>
      <w:r w:rsidRPr="00AD3221">
        <w:rPr>
          <w:rStyle w:val="4Char"/>
          <w:rtl/>
        </w:rPr>
        <w:t>اب</w:t>
      </w:r>
      <w:r w:rsidRPr="00215D8E">
        <w:rPr>
          <w:rStyle w:val="7Char"/>
          <w:vertAlign w:val="superscript"/>
          <w:rtl/>
        </w:rPr>
        <w:t>(</w:t>
      </w:r>
      <w:r w:rsidRPr="00215D8E">
        <w:rPr>
          <w:rStyle w:val="7Char"/>
          <w:vertAlign w:val="superscript"/>
          <w:rtl/>
        </w:rPr>
        <w:footnoteReference w:id="120"/>
      </w:r>
      <w:r w:rsidRPr="00215D8E">
        <w:rPr>
          <w:rStyle w:val="7Char"/>
          <w:vertAlign w:val="superscript"/>
          <w:rtl/>
        </w:rPr>
        <w:t>)</w:t>
      </w:r>
      <w:r w:rsidRPr="00AD3221">
        <w:rPr>
          <w:rStyle w:val="4Char"/>
          <w:rtl/>
        </w:rPr>
        <w:t xml:space="preserve"> بالأسواق</w:t>
      </w:r>
      <w:r w:rsidR="00E952F8" w:rsidRPr="00AD3221">
        <w:rPr>
          <w:rStyle w:val="4Char"/>
          <w:rtl/>
        </w:rPr>
        <w:t xml:space="preserve">، </w:t>
      </w:r>
      <w:r w:rsidRPr="00AD3221">
        <w:rPr>
          <w:rStyle w:val="4Char"/>
          <w:rtl/>
        </w:rPr>
        <w:t>جيفة بالليل</w:t>
      </w:r>
      <w:r w:rsidR="00E952F8" w:rsidRPr="00AD3221">
        <w:rPr>
          <w:rStyle w:val="4Char"/>
          <w:rtl/>
        </w:rPr>
        <w:t xml:space="preserve">، </w:t>
      </w:r>
      <w:r w:rsidRPr="00AD3221">
        <w:rPr>
          <w:rStyle w:val="4Char"/>
          <w:rtl/>
        </w:rPr>
        <w:t>حمار بالنهار</w:t>
      </w:r>
      <w:r w:rsidR="00E952F8" w:rsidRPr="00AD3221">
        <w:rPr>
          <w:rStyle w:val="4Char"/>
          <w:rtl/>
        </w:rPr>
        <w:t xml:space="preserve">، </w:t>
      </w:r>
      <w:r w:rsidRPr="00AD3221">
        <w:rPr>
          <w:rStyle w:val="4Char"/>
          <w:rtl/>
        </w:rPr>
        <w:t>عالمٍ جاهل بأمر الآخرة</w:t>
      </w:r>
      <w:r w:rsidR="0059785D">
        <w:rPr>
          <w:rStyle w:val="4Char"/>
          <w:rFonts w:hint="cs"/>
          <w:rtl/>
        </w:rPr>
        <w:t>»</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إن الله ي</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بغض كل جعظريٍّ جوَّاظ</w:instrText>
      </w:r>
      <w:r w:rsidR="00B80687" w:rsidRPr="00EC2E85">
        <w:rPr>
          <w:rStyle w:val="FootnoteReference"/>
          <w:rFonts w:cs="Traditional Naskh"/>
          <w:b/>
          <w:bCs/>
          <w:szCs w:val="34"/>
          <w:rtl/>
        </w:rPr>
        <w:instrText>()</w:instrText>
      </w:r>
      <w:r w:rsidR="00B80687" w:rsidRPr="00EC2E85">
        <w:rPr>
          <w:rFonts w:ascii="mylotus" w:hAnsi="mylotus" w:cs="Traditional Naskh"/>
          <w:b/>
          <w:bCs/>
          <w:sz w:val="46"/>
          <w:szCs w:val="34"/>
          <w:rtl/>
        </w:rPr>
        <w:instrText>، سخ</w:instrText>
      </w:r>
      <w:r w:rsidR="00B80687" w:rsidRPr="00EC2E85">
        <w:rPr>
          <w:rFonts w:ascii="mylotus" w:hAnsi="mylotus" w:cs="Traditional Naskh" w:hint="cs"/>
          <w:b/>
          <w:bCs/>
          <w:sz w:val="46"/>
          <w:szCs w:val="34"/>
          <w:rtl/>
        </w:rPr>
        <w:instrText>َّ</w:instrText>
      </w:r>
      <w:r w:rsidR="00B80687" w:rsidRPr="00EC2E85">
        <w:rPr>
          <w:rFonts w:ascii="mylotus" w:hAnsi="mylotus" w:cs="Traditional Naskh"/>
          <w:b/>
          <w:bCs/>
          <w:sz w:val="46"/>
          <w:szCs w:val="34"/>
          <w:rtl/>
        </w:rPr>
        <w:instrText>اب</w:instrText>
      </w:r>
      <w:r w:rsidR="00B80687" w:rsidRPr="00EC2E85">
        <w:rPr>
          <w:rStyle w:val="FootnoteReference"/>
          <w:rFonts w:cs="Traditional Naskh"/>
          <w:b/>
          <w:bCs/>
          <w:szCs w:val="34"/>
          <w:rtl/>
        </w:rPr>
        <w:instrText>()</w:instrText>
      </w:r>
      <w:r w:rsidR="00B80687" w:rsidRPr="00EC2E85">
        <w:rPr>
          <w:rFonts w:ascii="mylotus" w:hAnsi="mylotus" w:cs="Traditional Naskh"/>
          <w:b/>
          <w:bCs/>
          <w:sz w:val="46"/>
          <w:szCs w:val="34"/>
          <w:rtl/>
        </w:rPr>
        <w:instrText xml:space="preserve"> بالأسواق، جيفة بالليل، حمار بالنهار، عالمٍ جاهل بأمر الآخرة</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121"/>
      </w:r>
      <w:r w:rsidRPr="00215D8E">
        <w:rPr>
          <w:rStyle w:val="7Char"/>
          <w:vertAlign w:val="superscript"/>
          <w:rtl/>
        </w:rPr>
        <w:t>)</w:t>
      </w:r>
      <w:r w:rsidRPr="00EC2E85">
        <w:rPr>
          <w:rStyle w:val="7Char"/>
          <w:rtl/>
        </w:rPr>
        <w:t>.</w:t>
      </w:r>
      <w:bookmarkStart w:id="176" w:name="_Toc249948738"/>
      <w:bookmarkStart w:id="177" w:name="_Toc234237131"/>
    </w:p>
    <w:p w:rsidR="00326FF0" w:rsidRDefault="00641D96" w:rsidP="00326FF0">
      <w:pPr>
        <w:pStyle w:val="31"/>
        <w:rPr>
          <w:rStyle w:val="2Char"/>
          <w:sz w:val="36"/>
          <w:szCs w:val="36"/>
          <w:rtl/>
        </w:rPr>
      </w:pPr>
      <w:bookmarkStart w:id="178" w:name="_Toc466983956"/>
      <w:r w:rsidRPr="00326FF0">
        <w:rPr>
          <w:rtl/>
        </w:rPr>
        <w:lastRenderedPageBreak/>
        <w:t>3- قصر الأمل وتذكر الموت</w:t>
      </w:r>
      <w:bookmarkEnd w:id="176"/>
      <w:bookmarkEnd w:id="178"/>
    </w:p>
    <w:p w:rsidR="00641D96" w:rsidRPr="00EC2E85" w:rsidRDefault="00641D96" w:rsidP="00326FF0">
      <w:pPr>
        <w:pStyle w:val="7"/>
        <w:rPr>
          <w:rStyle w:val="7Char"/>
          <w:rtl/>
        </w:rPr>
      </w:pPr>
      <w:r w:rsidRPr="00EC2E85">
        <w:rPr>
          <w:rStyle w:val="7Char"/>
          <w:rtl/>
        </w:rPr>
        <w:t>فإنه يدفع على العمل ويذهب الكسل</w:t>
      </w:r>
      <w:r w:rsidR="00336E71">
        <w:rPr>
          <w:rStyle w:val="7Char"/>
          <w:rFonts w:hint="cs"/>
          <w:rtl/>
        </w:rPr>
        <w:t xml:space="preserve">؛ </w:t>
      </w:r>
      <w:r w:rsidRPr="00EC2E85">
        <w:rPr>
          <w:rStyle w:val="7Char"/>
          <w:rtl/>
        </w:rPr>
        <w:t>لحديث عبد الله بن عمر</w:t>
      </w:r>
      <w:r w:rsidR="00F52F51" w:rsidRPr="00F52F51">
        <w:rPr>
          <w:rStyle w:val="7Char"/>
          <w:rFonts w:cs="CTraditional Arabic" w:hint="cs"/>
          <w:rtl/>
        </w:rPr>
        <w:t xml:space="preserve">ب </w:t>
      </w:r>
      <w:r w:rsidRPr="00EC2E85">
        <w:rPr>
          <w:rStyle w:val="7Char"/>
          <w:rtl/>
        </w:rPr>
        <w:t>قال</w:t>
      </w:r>
      <w:r w:rsidR="00336E71">
        <w:rPr>
          <w:rStyle w:val="7Char"/>
          <w:rtl/>
        </w:rPr>
        <w:t xml:space="preserve">: </w:t>
      </w:r>
      <w:r w:rsidRPr="00EC2E85">
        <w:rPr>
          <w:rStyle w:val="7Char"/>
          <w:rtl/>
        </w:rPr>
        <w:t>أخذ رسول الله</w:t>
      </w:r>
      <w:r w:rsidR="0082514B" w:rsidRPr="0082514B">
        <w:rPr>
          <w:rStyle w:val="7Char"/>
          <w:rFonts w:cs="CTraditional Arabic"/>
          <w:rtl/>
        </w:rPr>
        <w:t xml:space="preserve"> ج</w:t>
      </w:r>
      <w:r w:rsidRPr="00EC2E85">
        <w:rPr>
          <w:rStyle w:val="7Char"/>
          <w:rtl/>
        </w:rPr>
        <w:t xml:space="preserve"> بمنكبي فقال</w:t>
      </w:r>
      <w:r w:rsidR="00336E71">
        <w:rPr>
          <w:rStyle w:val="7Char"/>
          <w:rtl/>
        </w:rPr>
        <w:t xml:space="preserve">: </w:t>
      </w:r>
      <w:r w:rsidR="00326FF0" w:rsidRPr="00326FF0">
        <w:rPr>
          <w:rStyle w:val="4Char"/>
          <w:rFonts w:hint="cs"/>
          <w:rtl/>
        </w:rPr>
        <w:t>«</w:t>
      </w:r>
      <w:r w:rsidRPr="00AD3221">
        <w:rPr>
          <w:rStyle w:val="4Char"/>
          <w:rtl/>
        </w:rPr>
        <w:t>كن في الدنيا كأنك غريب أو عابر سبيل</w:t>
      </w:r>
      <w:r w:rsidR="00326FF0">
        <w:rPr>
          <w:rStyle w:val="4Char"/>
          <w:rFonts w:hint="cs"/>
          <w:rtl/>
        </w:rPr>
        <w:t xml:space="preserve">» </w:t>
      </w:r>
      <w:r w:rsidR="00B80687" w:rsidRPr="00EC2E85">
        <w:rPr>
          <w:rFonts w:ascii="mylotus" w:hAnsi="mylotus" w:cs="Traditional Naskh"/>
          <w:sz w:val="46"/>
          <w:szCs w:val="20"/>
          <w:rtl/>
        </w:rPr>
        <w:fldChar w:fldCharType="begin"/>
      </w:r>
      <w:r w:rsidR="00B80687" w:rsidRPr="00EC2E85">
        <w:rPr>
          <w:rtl/>
        </w:rPr>
        <w:instrText xml:space="preserve"> XE "</w:instrText>
      </w:r>
      <w:r w:rsidR="00B80687" w:rsidRPr="00EC2E85">
        <w:rPr>
          <w:rFonts w:ascii="mylotus" w:hAnsi="mylotus" w:cs="Traditional Naskh" w:hint="cs"/>
          <w:sz w:val="46"/>
          <w:rtl/>
        </w:rPr>
        <w:instrText>1-</w:instrText>
      </w:r>
      <w:r w:rsidR="00B80687" w:rsidRPr="00EC2E85">
        <w:rPr>
          <w:rFonts w:ascii="mylotus" w:hAnsi="mylotus" w:cs="Traditional Naskh" w:hint="cs"/>
          <w:sz w:val="46"/>
          <w:szCs w:val="20"/>
          <w:rtl/>
        </w:rPr>
        <w:instrText>((</w:instrText>
      </w:r>
      <w:r w:rsidR="00B80687" w:rsidRPr="00EC2E85">
        <w:rPr>
          <w:rFonts w:ascii="mylotus" w:hAnsi="mylotus" w:cs="Traditional Naskh"/>
          <w:b/>
          <w:bCs/>
          <w:sz w:val="46"/>
          <w:szCs w:val="34"/>
          <w:rtl/>
        </w:rPr>
        <w:instrText>كن في الدنيا كأنك غريب أو عابر سبيل</w:instrText>
      </w:r>
      <w:r w:rsidR="00B80687" w:rsidRPr="00EC2E85">
        <w:rPr>
          <w:rFonts w:ascii="mylotus" w:hAnsi="mylotus" w:cs="Traditional Naskh" w:hint="cs"/>
          <w:sz w:val="46"/>
          <w:szCs w:val="20"/>
          <w:rtl/>
        </w:rPr>
        <w:instrText>))</w:instrText>
      </w:r>
      <w:r w:rsidR="00B80687" w:rsidRPr="00EC2E85">
        <w:rPr>
          <w:rtl/>
        </w:rPr>
        <w:instrText xml:space="preserve">" </w:instrText>
      </w:r>
      <w:r w:rsidR="00B80687" w:rsidRPr="00EC2E85">
        <w:rPr>
          <w:rFonts w:ascii="mylotus" w:hAnsi="mylotus" w:cs="Traditional Naskh"/>
          <w:sz w:val="46"/>
          <w:szCs w:val="20"/>
          <w:rtl/>
        </w:rPr>
        <w:fldChar w:fldCharType="end"/>
      </w:r>
      <w:r w:rsidRPr="00EC2E85">
        <w:rPr>
          <w:rStyle w:val="7Char"/>
          <w:rtl/>
        </w:rPr>
        <w:t>وكان ابن عمر يقول</w:t>
      </w:r>
      <w:r w:rsidR="00336E71">
        <w:rPr>
          <w:rStyle w:val="7Char"/>
          <w:rtl/>
        </w:rPr>
        <w:t xml:space="preserve">: </w:t>
      </w:r>
      <w:r w:rsidR="00326FF0">
        <w:rPr>
          <w:rStyle w:val="7Char"/>
          <w:rFonts w:hint="cs"/>
          <w:rtl/>
        </w:rPr>
        <w:t>«</w:t>
      </w:r>
      <w:r w:rsidRPr="00EC2E85">
        <w:rPr>
          <w:rStyle w:val="7Char"/>
          <w:rtl/>
        </w:rPr>
        <w:t>إذا أمسيت فلا تنتظر الصباح</w:t>
      </w:r>
      <w:r w:rsidR="00E952F8">
        <w:rPr>
          <w:rStyle w:val="7Char"/>
          <w:rtl/>
        </w:rPr>
        <w:t xml:space="preserve">، </w:t>
      </w:r>
      <w:r w:rsidRPr="00EC2E85">
        <w:rPr>
          <w:rStyle w:val="7Char"/>
          <w:rtl/>
        </w:rPr>
        <w:t>وإذا أصبحت فلا تنتظر المساء</w:t>
      </w:r>
      <w:r w:rsidR="00E952F8">
        <w:rPr>
          <w:rStyle w:val="7Char"/>
          <w:rtl/>
        </w:rPr>
        <w:t xml:space="preserve">، </w:t>
      </w:r>
      <w:r w:rsidRPr="00EC2E85">
        <w:rPr>
          <w:rStyle w:val="7Char"/>
          <w:rtl/>
        </w:rPr>
        <w:t>وخذ من صحتك لمرضك</w:t>
      </w:r>
      <w:r w:rsidR="00E952F8">
        <w:rPr>
          <w:rStyle w:val="7Char"/>
          <w:rtl/>
        </w:rPr>
        <w:t xml:space="preserve">، </w:t>
      </w:r>
      <w:r w:rsidRPr="00EC2E85">
        <w:rPr>
          <w:rStyle w:val="7Char"/>
          <w:rtl/>
        </w:rPr>
        <w:t>ومن حياتك لموتك</w:t>
      </w:r>
      <w:r w:rsidR="00326FF0">
        <w:rPr>
          <w:rStyle w:val="7Char"/>
          <w:rFonts w:hint="cs"/>
          <w:rtl/>
        </w:rPr>
        <w:t>»</w:t>
      </w:r>
      <w:r w:rsidR="00A40DFC" w:rsidRPr="00EC2E85">
        <w:rPr>
          <w:rFonts w:ascii="mylotus" w:hAnsi="mylotus" w:cs="Traditional Naskh"/>
          <w:sz w:val="46"/>
          <w:szCs w:val="34"/>
          <w:rtl/>
        </w:rPr>
        <w:fldChar w:fldCharType="begin"/>
      </w:r>
      <w:r w:rsidR="00A40DFC" w:rsidRPr="00EC2E85">
        <w:rPr>
          <w:rtl/>
        </w:rPr>
        <w:instrText xml:space="preserve"> XE "</w:instrText>
      </w:r>
      <w:r w:rsidR="00A40DFC" w:rsidRPr="00EC2E85">
        <w:rPr>
          <w:rFonts w:cs="AL-Hotham" w:hint="cs"/>
          <w:rtl/>
        </w:rPr>
        <w:instrText>2-</w:instrText>
      </w:r>
      <w:r w:rsidR="00A40DFC" w:rsidRPr="00EC2E85">
        <w:rPr>
          <w:rFonts w:cs="AL-Hotham" w:hint="cs"/>
          <w:szCs w:val="20"/>
          <w:rtl/>
        </w:rPr>
        <w:instrText>((</w:instrText>
      </w:r>
      <w:r w:rsidR="00A40DFC" w:rsidRPr="00EC2E85">
        <w:rPr>
          <w:rFonts w:cs="Traditional Naskh" w:hint="cs"/>
          <w:szCs w:val="34"/>
          <w:rtl/>
        </w:rPr>
        <w:instrText>إذا أمسيت فلا تنتظر الصباح، وإذا أصبحت فلا تنتظر المساء، وخذ من صحتك لمرضك، ومن حياتك لموتك[ابن عمر]</w:instrText>
      </w:r>
      <w:r w:rsidR="00A40DFC" w:rsidRPr="00EC2E85">
        <w:rPr>
          <w:rtl/>
        </w:rPr>
        <w:instrText xml:space="preserve">" </w:instrText>
      </w:r>
      <w:r w:rsidR="00A40DFC" w:rsidRPr="00EC2E85">
        <w:rPr>
          <w:rFonts w:ascii="mylotus" w:hAnsi="mylotus" w:cs="Traditional Naskh"/>
          <w:sz w:val="46"/>
          <w:szCs w:val="34"/>
          <w:rtl/>
        </w:rPr>
        <w:fldChar w:fldCharType="end"/>
      </w:r>
      <w:bookmarkEnd w:id="177"/>
      <w:r w:rsidR="00326FF0" w:rsidRPr="00EC2E85">
        <w:rPr>
          <w:rStyle w:val="7Char"/>
          <w:rtl/>
        </w:rPr>
        <w:t xml:space="preserve"> </w:t>
      </w:r>
      <w:r w:rsidRPr="00215D8E">
        <w:rPr>
          <w:rStyle w:val="7Char"/>
          <w:vertAlign w:val="superscript"/>
          <w:rtl/>
        </w:rPr>
        <w:t>(</w:t>
      </w:r>
      <w:r w:rsidRPr="00215D8E">
        <w:rPr>
          <w:rStyle w:val="7Char"/>
          <w:vertAlign w:val="superscript"/>
          <w:rtl/>
        </w:rPr>
        <w:footnoteReference w:id="122"/>
      </w:r>
      <w:r w:rsidRPr="00215D8E">
        <w:rPr>
          <w:rStyle w:val="7Char"/>
          <w:vertAlign w:val="superscript"/>
          <w:rtl/>
        </w:rPr>
        <w:t>)</w:t>
      </w:r>
      <w:r w:rsidRPr="00EC2E85">
        <w:rPr>
          <w:rStyle w:val="7Char"/>
          <w:rtl/>
        </w:rPr>
        <w:t>.</w:t>
      </w:r>
    </w:p>
    <w:p w:rsidR="00641D96" w:rsidRDefault="00641D96" w:rsidP="00326FF0">
      <w:pPr>
        <w:widowControl/>
        <w:spacing w:line="240" w:lineRule="auto"/>
        <w:jc w:val="both"/>
        <w:rPr>
          <w:rStyle w:val="7Char"/>
          <w:rtl/>
        </w:rPr>
      </w:pPr>
      <w:bookmarkStart w:id="179" w:name="_Toc234237132"/>
      <w:r w:rsidRPr="00EC2E85">
        <w:rPr>
          <w:rStyle w:val="7Char"/>
          <w:rtl/>
        </w:rPr>
        <w:t>قال الإمام البخاري</w:t>
      </w:r>
      <w:r w:rsidR="00326FF0">
        <w:rPr>
          <w:rStyle w:val="7Char"/>
          <w:rFonts w:cs="CTraditional Arabic" w:hint="cs"/>
          <w:rtl/>
        </w:rPr>
        <w:t>/</w:t>
      </w:r>
      <w:r w:rsidR="00336E71">
        <w:rPr>
          <w:rStyle w:val="7Char"/>
          <w:rtl/>
        </w:rPr>
        <w:t xml:space="preserve">: </w:t>
      </w:r>
      <w:bookmarkEnd w:id="179"/>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425"/>
        <w:gridCol w:w="3085"/>
      </w:tblGrid>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180" w:name="_Toc234237133"/>
            <w:r w:rsidRPr="00326FF0">
              <w:rPr>
                <w:rtl/>
              </w:rPr>
              <w:t>اغتنم في الفراغ فضل ركوع</w:t>
            </w:r>
            <w:r w:rsidRPr="00326FF0">
              <w:rPr>
                <w:rFonts w:hint="cs"/>
                <w:rtl/>
              </w:rPr>
              <w:t>ٍ</w:t>
            </w:r>
            <w:bookmarkEnd w:id="180"/>
            <w:r w:rsidRPr="00326FF0">
              <w:rPr>
                <w:rFonts w:hint="cs"/>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bookmarkStart w:id="181" w:name="_Toc234237134"/>
            <w:r w:rsidRPr="00326FF0">
              <w:rPr>
                <w:rtl/>
              </w:rPr>
              <w:t>فعسى أن يكون موتك بغتة</w:t>
            </w:r>
            <w:bookmarkEnd w:id="181"/>
            <w:r w:rsidRPr="00326FF0">
              <w:rPr>
                <w:rFonts w:hint="cs"/>
                <w:rtl/>
              </w:rPr>
              <w:br/>
            </w:r>
          </w:p>
        </w:tc>
      </w:tr>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182" w:name="_Toc234237135"/>
            <w:r w:rsidRPr="00326FF0">
              <w:rPr>
                <w:rtl/>
              </w:rPr>
              <w:t>كم صحيح رأيت من غيرسقم</w:t>
            </w:r>
            <w:r w:rsidRPr="00326FF0">
              <w:rPr>
                <w:rFonts w:hint="cs"/>
                <w:rtl/>
              </w:rPr>
              <w:t>ٍ</w:t>
            </w:r>
            <w:bookmarkEnd w:id="182"/>
            <w:r w:rsidRPr="00326FF0">
              <w:rPr>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bookmarkStart w:id="183" w:name="_Toc234237136"/>
            <w:r w:rsidRPr="00326FF0">
              <w:rPr>
                <w:rtl/>
              </w:rPr>
              <w:t>ذهبت نفسه الصحيحة فلتة</w:t>
            </w:r>
            <w:bookmarkEnd w:id="183"/>
            <w:r w:rsidRPr="00215D8E">
              <w:rPr>
                <w:rStyle w:val="FootnoteReference"/>
                <w:rtl/>
              </w:rPr>
              <w:t>(</w:t>
            </w:r>
            <w:r w:rsidRPr="00215D8E">
              <w:rPr>
                <w:rStyle w:val="FootnoteReference"/>
                <w:rtl/>
              </w:rPr>
              <w:footnoteReference w:id="123"/>
            </w:r>
            <w:r w:rsidRPr="00215D8E">
              <w:rPr>
                <w:rStyle w:val="FootnoteReference"/>
                <w:rtl/>
              </w:rPr>
              <w:t>)</w:t>
            </w:r>
            <w:r w:rsidRPr="00326FF0">
              <w:rPr>
                <w:rFonts w:hint="cs"/>
                <w:rtl/>
              </w:rPr>
              <w:br/>
            </w:r>
          </w:p>
        </w:tc>
      </w:tr>
    </w:tbl>
    <w:p w:rsidR="00641D96" w:rsidRDefault="00641D96" w:rsidP="00EC2E85">
      <w:pPr>
        <w:widowControl/>
        <w:spacing w:line="240" w:lineRule="auto"/>
        <w:rPr>
          <w:rStyle w:val="7Char"/>
          <w:rtl/>
        </w:rPr>
      </w:pPr>
      <w:bookmarkStart w:id="184" w:name="_Toc234237137"/>
      <w:r w:rsidRPr="00EC2E85">
        <w:rPr>
          <w:rStyle w:val="7Char"/>
          <w:rtl/>
        </w:rPr>
        <w:t>ول</w:t>
      </w:r>
      <w:r w:rsidRPr="00EC2E85">
        <w:rPr>
          <w:rStyle w:val="7Char"/>
          <w:rFonts w:hint="cs"/>
          <w:rtl/>
        </w:rPr>
        <w:t>َـمّ</w:t>
      </w:r>
      <w:r w:rsidRPr="00EC2E85">
        <w:rPr>
          <w:rStyle w:val="7Char"/>
          <w:rtl/>
        </w:rPr>
        <w:t xml:space="preserve">ا نُعي إليه عبد الله بن عبد </w:t>
      </w:r>
      <w:r w:rsidR="000142DE" w:rsidRPr="00EC2E85">
        <w:rPr>
          <w:rStyle w:val="7Char"/>
          <w:rtl/>
        </w:rPr>
        <w:t>الرحمن</w:t>
      </w:r>
      <w:r w:rsidRPr="00EC2E85">
        <w:rPr>
          <w:rStyle w:val="7Char"/>
          <w:rtl/>
        </w:rPr>
        <w:t xml:space="preserve"> الدارمي الحافظ أنشد</w:t>
      </w:r>
      <w:r w:rsidR="00336E71">
        <w:rPr>
          <w:rStyle w:val="7Char"/>
          <w:rtl/>
        </w:rPr>
        <w:t xml:space="preserve">: </w:t>
      </w:r>
      <w:bookmarkEnd w:id="184"/>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425"/>
        <w:gridCol w:w="3085"/>
      </w:tblGrid>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185" w:name="_Toc234237138"/>
            <w:r w:rsidRPr="00326FF0">
              <w:rPr>
                <w:rtl/>
              </w:rPr>
              <w:t>إن عشت تفجع بالأحبة كلهم</w:t>
            </w:r>
            <w:bookmarkEnd w:id="185"/>
            <w:r w:rsidRPr="00326FF0">
              <w:rPr>
                <w:rFonts w:hint="cs"/>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r w:rsidRPr="00326FF0">
              <w:rPr>
                <w:rtl/>
              </w:rPr>
              <w:t>وبقاء نفسك لا أبا لك</w:t>
            </w:r>
            <w:r w:rsidRPr="00326FF0">
              <w:rPr>
                <w:rFonts w:hint="cs"/>
                <w:rtl/>
              </w:rPr>
              <w:t xml:space="preserve"> </w:t>
            </w:r>
            <w:bookmarkStart w:id="186" w:name="_Toc234237139"/>
            <w:r w:rsidRPr="00326FF0">
              <w:rPr>
                <w:rtl/>
              </w:rPr>
              <w:t>أفجع</w:t>
            </w:r>
            <w:bookmarkEnd w:id="186"/>
            <w:r w:rsidRPr="00215D8E">
              <w:rPr>
                <w:rStyle w:val="FootnoteReference"/>
                <w:rtl/>
              </w:rPr>
              <w:t>(</w:t>
            </w:r>
            <w:r w:rsidRPr="00215D8E">
              <w:rPr>
                <w:rStyle w:val="FootnoteReference"/>
                <w:rtl/>
              </w:rPr>
              <w:footnoteReference w:id="124"/>
            </w:r>
            <w:r w:rsidRPr="00215D8E">
              <w:rPr>
                <w:rStyle w:val="FootnoteReference"/>
                <w:rtl/>
              </w:rPr>
              <w:t>)</w:t>
            </w:r>
            <w:r>
              <w:rPr>
                <w:rStyle w:val="FootnoteReference"/>
                <w:rFonts w:hint="cs"/>
                <w:vertAlign w:val="baseline"/>
                <w:rtl/>
              </w:rPr>
              <w:br/>
            </w:r>
          </w:p>
        </w:tc>
      </w:tr>
    </w:tbl>
    <w:p w:rsidR="00641D96" w:rsidRDefault="00641D96" w:rsidP="00EC2E85">
      <w:pPr>
        <w:widowControl/>
        <w:spacing w:line="240" w:lineRule="auto"/>
        <w:rPr>
          <w:rStyle w:val="7Char"/>
          <w:rtl/>
        </w:rPr>
      </w:pPr>
      <w:bookmarkStart w:id="187" w:name="_Toc234237140"/>
      <w:r w:rsidRPr="00EC2E85">
        <w:rPr>
          <w:rStyle w:val="7Char"/>
          <w:rtl/>
        </w:rPr>
        <w:t>وقال آخر</w:t>
      </w:r>
      <w:r w:rsidR="00336E71">
        <w:rPr>
          <w:rStyle w:val="7Char"/>
          <w:rtl/>
        </w:rPr>
        <w:t xml:space="preserve">: </w:t>
      </w:r>
      <w:bookmarkEnd w:id="187"/>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425"/>
        <w:gridCol w:w="3085"/>
      </w:tblGrid>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188" w:name="_Toc234237141"/>
            <w:r w:rsidRPr="00326FF0">
              <w:rPr>
                <w:rtl/>
              </w:rPr>
              <w:t>صلاتك نورٌ والعباد رقودٌ</w:t>
            </w:r>
            <w:bookmarkEnd w:id="188"/>
            <w:r w:rsidRPr="00326FF0">
              <w:rPr>
                <w:rFonts w:hint="cs"/>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bookmarkStart w:id="189" w:name="_Toc234237142"/>
            <w:r w:rsidRPr="00326FF0">
              <w:rPr>
                <w:rtl/>
              </w:rPr>
              <w:t>ونومك ضد للصلاة عنيد</w:t>
            </w:r>
            <w:bookmarkEnd w:id="189"/>
            <w:r w:rsidRPr="00326FF0">
              <w:rPr>
                <w:rFonts w:hint="cs"/>
                <w:rtl/>
              </w:rPr>
              <w:br/>
            </w:r>
          </w:p>
        </w:tc>
      </w:tr>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190" w:name="_Toc234237143"/>
            <w:r w:rsidRPr="00326FF0">
              <w:rPr>
                <w:rtl/>
              </w:rPr>
              <w:lastRenderedPageBreak/>
              <w:t>وعمرك غُنمٌ إن عقلت ومهلةٌ</w:t>
            </w:r>
            <w:bookmarkEnd w:id="190"/>
            <w:r w:rsidRPr="00326FF0">
              <w:rPr>
                <w:rFonts w:hint="cs"/>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bookmarkStart w:id="191" w:name="_Toc234237144"/>
            <w:r w:rsidRPr="00326FF0">
              <w:rPr>
                <w:rtl/>
              </w:rPr>
              <w:t>يسيرُ ويفنى دائباً ويبيد</w:t>
            </w:r>
            <w:bookmarkEnd w:id="191"/>
            <w:r w:rsidRPr="00215D8E">
              <w:rPr>
                <w:rStyle w:val="FootnoteReference"/>
                <w:rtl/>
              </w:rPr>
              <w:t>(</w:t>
            </w:r>
            <w:r w:rsidRPr="00215D8E">
              <w:rPr>
                <w:rStyle w:val="FootnoteReference"/>
                <w:rtl/>
              </w:rPr>
              <w:footnoteReference w:id="125"/>
            </w:r>
            <w:r w:rsidRPr="00215D8E">
              <w:rPr>
                <w:rStyle w:val="FootnoteReference"/>
                <w:rtl/>
              </w:rPr>
              <w:t>)</w:t>
            </w:r>
            <w:r w:rsidRPr="00326FF0">
              <w:rPr>
                <w:rFonts w:hint="cs"/>
                <w:rtl/>
              </w:rPr>
              <w:br/>
            </w:r>
          </w:p>
        </w:tc>
      </w:tr>
    </w:tbl>
    <w:p w:rsidR="00641D96" w:rsidRDefault="00641D96" w:rsidP="00EC2E85">
      <w:pPr>
        <w:widowControl/>
        <w:spacing w:line="240" w:lineRule="auto"/>
        <w:rPr>
          <w:rStyle w:val="7Char"/>
          <w:rtl/>
        </w:rPr>
      </w:pPr>
      <w:bookmarkStart w:id="192" w:name="_Toc234237145"/>
      <w:r w:rsidRPr="00EC2E85">
        <w:rPr>
          <w:rStyle w:val="7Char"/>
          <w:rtl/>
        </w:rPr>
        <w:t>وقال بعض الصالحين</w:t>
      </w:r>
      <w:r w:rsidR="00336E71">
        <w:rPr>
          <w:rStyle w:val="7Char"/>
          <w:rtl/>
        </w:rPr>
        <w:t xml:space="preserve">: </w:t>
      </w:r>
      <w:bookmarkEnd w:id="192"/>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425"/>
        <w:gridCol w:w="3085"/>
      </w:tblGrid>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193" w:name="_Toc234237146"/>
            <w:r w:rsidRPr="00326FF0">
              <w:rPr>
                <w:rtl/>
              </w:rPr>
              <w:t>عجبتُ من جسمٍ ومن صحةٍ</w:t>
            </w:r>
            <w:bookmarkEnd w:id="193"/>
            <w:r>
              <w:rPr>
                <w:rFonts w:hint="cs"/>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bookmarkStart w:id="194" w:name="_Toc234237147"/>
            <w:r w:rsidRPr="00326FF0">
              <w:rPr>
                <w:rtl/>
              </w:rPr>
              <w:t>ومن فتىً نام إلى الفجر</w:t>
            </w:r>
            <w:bookmarkEnd w:id="194"/>
            <w:r w:rsidRPr="00326FF0">
              <w:rPr>
                <w:rFonts w:hint="cs"/>
                <w:rtl/>
              </w:rPr>
              <w:br/>
            </w:r>
          </w:p>
        </w:tc>
      </w:tr>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195" w:name="_Toc234237148"/>
            <w:r w:rsidRPr="00326FF0">
              <w:rPr>
                <w:rtl/>
              </w:rPr>
              <w:t>فالموتُ لا تؤمن خطفاتُـهُ</w:t>
            </w:r>
            <w:bookmarkEnd w:id="195"/>
            <w:r w:rsidRPr="00326FF0">
              <w:rPr>
                <w:rFonts w:hint="cs"/>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bookmarkStart w:id="196" w:name="_Toc234237149"/>
            <w:r w:rsidRPr="00326FF0">
              <w:rPr>
                <w:rtl/>
              </w:rPr>
              <w:t>في ظلم الليل إذا يسرِي</w:t>
            </w:r>
            <w:bookmarkEnd w:id="196"/>
            <w:r w:rsidRPr="00326FF0">
              <w:rPr>
                <w:rFonts w:hint="cs"/>
                <w:rtl/>
              </w:rPr>
              <w:br/>
            </w:r>
          </w:p>
        </w:tc>
      </w:tr>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197" w:name="_Toc234237150"/>
            <w:r w:rsidRPr="00326FF0">
              <w:rPr>
                <w:rFonts w:hint="cs"/>
                <w:rtl/>
              </w:rPr>
              <w:t>م</w:t>
            </w:r>
            <w:r w:rsidRPr="00326FF0">
              <w:rPr>
                <w:rtl/>
              </w:rPr>
              <w:t>ن بين منقول إلى حفرةٍ</w:t>
            </w:r>
            <w:bookmarkEnd w:id="197"/>
            <w:r w:rsidRPr="00326FF0">
              <w:rPr>
                <w:rFonts w:hint="cs"/>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bookmarkStart w:id="198" w:name="_Toc234237151"/>
            <w:r w:rsidRPr="00326FF0">
              <w:rPr>
                <w:rtl/>
              </w:rPr>
              <w:t>يفترش الأعمال في القبر</w:t>
            </w:r>
            <w:bookmarkEnd w:id="198"/>
            <w:r w:rsidRPr="00326FF0">
              <w:rPr>
                <w:rFonts w:hint="cs"/>
                <w:rtl/>
              </w:rPr>
              <w:br/>
            </w:r>
          </w:p>
        </w:tc>
      </w:tr>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199" w:name="_Toc234237152"/>
            <w:r w:rsidRPr="00326FF0">
              <w:rPr>
                <w:rtl/>
              </w:rPr>
              <w:t>وبين مأخوذٍ على غ</w:t>
            </w:r>
            <w:r w:rsidRPr="00326FF0">
              <w:rPr>
                <w:rFonts w:hint="cs"/>
                <w:rtl/>
              </w:rPr>
              <w:t>ِ</w:t>
            </w:r>
            <w:r w:rsidRPr="00326FF0">
              <w:rPr>
                <w:rtl/>
              </w:rPr>
              <w:t>ر</w:t>
            </w:r>
            <w:r w:rsidRPr="00326FF0">
              <w:rPr>
                <w:rFonts w:hint="cs"/>
                <w:rtl/>
              </w:rPr>
              <w:t>َّ</w:t>
            </w:r>
            <w:r w:rsidRPr="00326FF0">
              <w:rPr>
                <w:rtl/>
              </w:rPr>
              <w:t>ةٍ</w:t>
            </w:r>
            <w:bookmarkEnd w:id="199"/>
            <w:r w:rsidRPr="00326FF0">
              <w:rPr>
                <w:rFonts w:hint="cs"/>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bookmarkStart w:id="200" w:name="_Toc234237153"/>
            <w:r w:rsidRPr="00326FF0">
              <w:rPr>
                <w:rtl/>
              </w:rPr>
              <w:t>بات طويل الكبر والفخرِ</w:t>
            </w:r>
            <w:bookmarkEnd w:id="200"/>
            <w:r w:rsidRPr="00326FF0">
              <w:rPr>
                <w:rFonts w:hint="cs"/>
                <w:rtl/>
              </w:rPr>
              <w:br/>
            </w:r>
          </w:p>
        </w:tc>
      </w:tr>
      <w:tr w:rsidR="00326FF0" w:rsidTr="00326FF0">
        <w:trPr>
          <w:jc w:val="center"/>
        </w:trPr>
        <w:tc>
          <w:tcPr>
            <w:tcW w:w="2942" w:type="dxa"/>
          </w:tcPr>
          <w:p w:rsidR="00326FF0" w:rsidRPr="00326FF0" w:rsidRDefault="00326FF0" w:rsidP="00326FF0">
            <w:pPr>
              <w:pStyle w:val="7"/>
              <w:ind w:firstLine="0"/>
              <w:jc w:val="lowKashida"/>
              <w:rPr>
                <w:sz w:val="2"/>
                <w:szCs w:val="2"/>
                <w:rtl/>
              </w:rPr>
            </w:pPr>
            <w:bookmarkStart w:id="201" w:name="_Toc234237154"/>
            <w:r w:rsidRPr="00326FF0">
              <w:rPr>
                <w:rtl/>
              </w:rPr>
              <w:t>عاجله الموتُ على غفلةٍ</w:t>
            </w:r>
            <w:bookmarkEnd w:id="201"/>
            <w:r w:rsidRPr="00326FF0">
              <w:rPr>
                <w:rFonts w:hint="cs"/>
                <w:rtl/>
              </w:rPr>
              <w:br/>
            </w:r>
          </w:p>
        </w:tc>
        <w:tc>
          <w:tcPr>
            <w:tcW w:w="425" w:type="dxa"/>
          </w:tcPr>
          <w:p w:rsidR="00326FF0" w:rsidRPr="00326FF0" w:rsidRDefault="00326FF0" w:rsidP="00326FF0">
            <w:pPr>
              <w:pStyle w:val="7"/>
              <w:ind w:firstLine="0"/>
              <w:jc w:val="lowKashida"/>
              <w:rPr>
                <w:rStyle w:val="7Char"/>
                <w:rtl/>
              </w:rPr>
            </w:pPr>
          </w:p>
        </w:tc>
        <w:tc>
          <w:tcPr>
            <w:tcW w:w="3085" w:type="dxa"/>
          </w:tcPr>
          <w:p w:rsidR="00326FF0" w:rsidRPr="00326FF0" w:rsidRDefault="00326FF0" w:rsidP="00326FF0">
            <w:pPr>
              <w:pStyle w:val="7"/>
              <w:ind w:firstLine="0"/>
              <w:jc w:val="lowKashida"/>
              <w:rPr>
                <w:sz w:val="2"/>
                <w:szCs w:val="2"/>
                <w:rtl/>
              </w:rPr>
            </w:pPr>
            <w:bookmarkStart w:id="202" w:name="_Toc234237155"/>
            <w:r w:rsidRPr="00326FF0">
              <w:rPr>
                <w:rtl/>
              </w:rPr>
              <w:t xml:space="preserve">فمات محسوراً إلى </w:t>
            </w:r>
            <w:r w:rsidRPr="00326FF0">
              <w:rPr>
                <w:rFonts w:hint="cs"/>
                <w:rtl/>
              </w:rPr>
              <w:t>خسر</w:t>
            </w:r>
            <w:bookmarkEnd w:id="202"/>
            <w:r w:rsidRPr="00215D8E">
              <w:rPr>
                <w:rStyle w:val="FootnoteReference"/>
                <w:rtl/>
              </w:rPr>
              <w:t>(</w:t>
            </w:r>
            <w:r w:rsidRPr="00215D8E">
              <w:rPr>
                <w:rStyle w:val="FootnoteReference"/>
                <w:rtl/>
              </w:rPr>
              <w:footnoteReference w:id="126"/>
            </w:r>
            <w:r w:rsidRPr="00215D8E">
              <w:rPr>
                <w:rStyle w:val="FootnoteReference"/>
                <w:rtl/>
              </w:rPr>
              <w:t>)</w:t>
            </w:r>
            <w:r>
              <w:rPr>
                <w:rStyle w:val="FootnoteReference"/>
                <w:rFonts w:hint="cs"/>
                <w:vertAlign w:val="baseline"/>
                <w:rtl/>
              </w:rPr>
              <w:br/>
            </w:r>
          </w:p>
        </w:tc>
      </w:tr>
    </w:tbl>
    <w:p w:rsidR="00326FF0" w:rsidRDefault="00641D96" w:rsidP="00326FF0">
      <w:pPr>
        <w:pStyle w:val="31"/>
        <w:rPr>
          <w:rStyle w:val="2Char"/>
          <w:sz w:val="36"/>
          <w:szCs w:val="36"/>
          <w:rtl/>
        </w:rPr>
      </w:pPr>
      <w:bookmarkStart w:id="203" w:name="_Toc249948739"/>
      <w:bookmarkStart w:id="204" w:name="_Toc466983957"/>
      <w:bookmarkStart w:id="205" w:name="_Toc234237156"/>
      <w:r w:rsidRPr="00326FF0">
        <w:rPr>
          <w:rtl/>
        </w:rPr>
        <w:t>4</w:t>
      </w:r>
      <w:r w:rsidR="00326FF0">
        <w:rPr>
          <w:rFonts w:hint="cs"/>
          <w:rtl/>
        </w:rPr>
        <w:t>-</w:t>
      </w:r>
      <w:r w:rsidRPr="00326FF0">
        <w:rPr>
          <w:rFonts w:hint="cs"/>
          <w:rtl/>
        </w:rPr>
        <w:t xml:space="preserve"> </w:t>
      </w:r>
      <w:r w:rsidRPr="00326FF0">
        <w:rPr>
          <w:rtl/>
        </w:rPr>
        <w:t>اغتن</w:t>
      </w:r>
      <w:r w:rsidRPr="00326FF0">
        <w:rPr>
          <w:rFonts w:hint="cs"/>
          <w:rtl/>
        </w:rPr>
        <w:t>ا</w:t>
      </w:r>
      <w:r w:rsidRPr="00326FF0">
        <w:rPr>
          <w:rtl/>
        </w:rPr>
        <w:t>م الصحة والفراغ</w:t>
      </w:r>
      <w:r w:rsidR="00336E71" w:rsidRPr="00326FF0">
        <w:rPr>
          <w:rFonts w:hint="cs"/>
          <w:rtl/>
        </w:rPr>
        <w:t xml:space="preserve">؛ </w:t>
      </w:r>
      <w:r w:rsidRPr="00326FF0">
        <w:rPr>
          <w:rtl/>
        </w:rPr>
        <w:t>ليكتب له ما كان يعمل</w:t>
      </w:r>
      <w:bookmarkEnd w:id="203"/>
      <w:bookmarkEnd w:id="204"/>
    </w:p>
    <w:p w:rsidR="00326FF0" w:rsidRDefault="00641D96" w:rsidP="00326FF0">
      <w:pPr>
        <w:pStyle w:val="7"/>
        <w:rPr>
          <w:rtl/>
        </w:rPr>
      </w:pPr>
      <w:r w:rsidRPr="00326FF0">
        <w:rPr>
          <w:rtl/>
        </w:rPr>
        <w:t>لحديث أبي موسى</w:t>
      </w:r>
      <w:r w:rsidR="0082514B" w:rsidRPr="00326FF0">
        <w:rPr>
          <w:rFonts w:cs="CTraditional Arabic" w:hint="cs"/>
          <w:rtl/>
        </w:rPr>
        <w:t>س</w:t>
      </w:r>
      <w:r w:rsidRPr="00326FF0">
        <w:rPr>
          <w:rtl/>
        </w:rPr>
        <w:t xml:space="preserve"> قال</w:t>
      </w:r>
      <w:r w:rsidR="00336E71" w:rsidRPr="00326FF0">
        <w:rPr>
          <w:rtl/>
        </w:rPr>
        <w:t xml:space="preserve">: </w:t>
      </w:r>
      <w:r w:rsidRPr="00326FF0">
        <w:rPr>
          <w:rtl/>
        </w:rPr>
        <w:t>قال رسول الله</w:t>
      </w:r>
      <w:r w:rsidR="0082514B" w:rsidRPr="00326FF0">
        <w:rPr>
          <w:rFonts w:cs="CTraditional Arabic"/>
          <w:rtl/>
        </w:rPr>
        <w:t xml:space="preserve"> ج</w:t>
      </w:r>
      <w:r w:rsidR="00336E71" w:rsidRPr="00326FF0">
        <w:rPr>
          <w:rtl/>
        </w:rPr>
        <w:t xml:space="preserve">: </w:t>
      </w:r>
      <w:r w:rsidR="00326FF0" w:rsidRPr="00326FF0">
        <w:rPr>
          <w:rStyle w:val="4Char"/>
          <w:rFonts w:hint="cs"/>
          <w:rtl/>
        </w:rPr>
        <w:t>«</w:t>
      </w:r>
      <w:r w:rsidRPr="00AD3221">
        <w:rPr>
          <w:rStyle w:val="4Char"/>
          <w:rtl/>
        </w:rPr>
        <w:t>إذا مرض العبد أو سافر كُتب له مثلُ ما كان يعمل مقيماً صحيحاً</w:t>
      </w:r>
      <w:r w:rsidR="0037721C" w:rsidRPr="00326FF0">
        <w:rPr>
          <w:rStyle w:val="4Char"/>
          <w:rtl/>
        </w:rPr>
        <w:fldChar w:fldCharType="begin"/>
      </w:r>
      <w:r w:rsidR="0037721C" w:rsidRPr="00326FF0">
        <w:rPr>
          <w:rStyle w:val="4Char"/>
          <w:rtl/>
        </w:rPr>
        <w:instrText xml:space="preserve"> XE "</w:instrText>
      </w:r>
      <w:r w:rsidR="0037721C" w:rsidRPr="00326FF0">
        <w:rPr>
          <w:rStyle w:val="4Char"/>
          <w:rFonts w:hint="cs"/>
          <w:rtl/>
        </w:rPr>
        <w:instrText>1-</w:instrText>
      </w:r>
      <w:r w:rsidR="0037721C" w:rsidRPr="00326FF0">
        <w:rPr>
          <w:rStyle w:val="4Char"/>
          <w:rFonts w:hint="eastAsia"/>
          <w:rtl/>
        </w:rPr>
        <w:instrText>((</w:instrText>
      </w:r>
      <w:r w:rsidR="0037721C" w:rsidRPr="00326FF0">
        <w:rPr>
          <w:rStyle w:val="4Char"/>
          <w:rtl/>
        </w:rPr>
        <w:instrText>إذا مرض العبد أو سافر كتب له مثل ما كان يعمل مقيماً صحيحاً</w:instrText>
      </w:r>
      <w:r w:rsidR="0037721C" w:rsidRPr="00326FF0">
        <w:rPr>
          <w:rStyle w:val="4Char"/>
          <w:rFonts w:hint="eastAsia"/>
          <w:rtl/>
        </w:rPr>
        <w:instrText>))</w:instrText>
      </w:r>
      <w:r w:rsidR="0037721C" w:rsidRPr="00326FF0">
        <w:rPr>
          <w:rStyle w:val="4Char"/>
          <w:rtl/>
        </w:rPr>
        <w:instrText xml:space="preserve">" </w:instrText>
      </w:r>
      <w:r w:rsidR="0037721C" w:rsidRPr="00326FF0">
        <w:rPr>
          <w:rStyle w:val="4Char"/>
          <w:rtl/>
        </w:rPr>
        <w:fldChar w:fldCharType="end"/>
      </w:r>
      <w:bookmarkEnd w:id="205"/>
      <w:r w:rsidR="00326FF0">
        <w:rPr>
          <w:rStyle w:val="4Char"/>
          <w:rFonts w:hint="cs"/>
          <w:rtl/>
        </w:rPr>
        <w:t>»</w:t>
      </w:r>
      <w:r w:rsidR="0064654A" w:rsidRPr="00EC2E85">
        <w:rPr>
          <w:szCs w:val="20"/>
          <w:rtl/>
        </w:rPr>
        <w:fldChar w:fldCharType="begin"/>
      </w:r>
      <w:r w:rsidR="0064654A" w:rsidRPr="00EC2E85">
        <w:rPr>
          <w:rtl/>
        </w:rPr>
        <w:instrText xml:space="preserve"> XE "</w:instrText>
      </w:r>
      <w:r w:rsidR="0064654A" w:rsidRPr="00EC2E85">
        <w:rPr>
          <w:rFonts w:hint="cs"/>
          <w:rtl/>
        </w:rPr>
        <w:instrText>1-</w:instrText>
      </w:r>
      <w:r w:rsidR="0064654A" w:rsidRPr="00EC2E85">
        <w:rPr>
          <w:rFonts w:hint="cs"/>
          <w:szCs w:val="20"/>
          <w:rtl/>
        </w:rPr>
        <w:instrText>((</w:instrText>
      </w:r>
      <w:r w:rsidR="0064654A" w:rsidRPr="00EC2E85">
        <w:rPr>
          <w:b/>
          <w:bCs/>
          <w:rtl/>
        </w:rPr>
        <w:instrText>إذا مرض العبد أو سافر كُتب له مثلُ ما كان يعمل مقيماً صحيحاً</w:instrText>
      </w:r>
      <w:r w:rsidR="0064654A" w:rsidRPr="00EC2E85">
        <w:rPr>
          <w:rFonts w:hint="cs"/>
          <w:szCs w:val="20"/>
          <w:rtl/>
        </w:rPr>
        <w:instrText>))</w:instrText>
      </w:r>
      <w:r w:rsidR="0064654A" w:rsidRPr="00EC2E85">
        <w:rPr>
          <w:rtl/>
        </w:rPr>
        <w:instrText xml:space="preserve">" </w:instrText>
      </w:r>
      <w:r w:rsidR="0064654A" w:rsidRPr="00EC2E85">
        <w:rPr>
          <w:szCs w:val="20"/>
          <w:rtl/>
        </w:rPr>
        <w:fldChar w:fldCharType="end"/>
      </w:r>
      <w:r w:rsidRPr="00215D8E">
        <w:rPr>
          <w:vertAlign w:val="superscript"/>
          <w:rtl/>
        </w:rPr>
        <w:t>(</w:t>
      </w:r>
      <w:r w:rsidRPr="00215D8E">
        <w:rPr>
          <w:vertAlign w:val="superscript"/>
          <w:rtl/>
        </w:rPr>
        <w:footnoteReference w:id="127"/>
      </w:r>
      <w:r w:rsidRPr="00215D8E">
        <w:rPr>
          <w:vertAlign w:val="superscript"/>
          <w:rtl/>
        </w:rPr>
        <w:t>)</w:t>
      </w:r>
      <w:r w:rsidRPr="00326FF0">
        <w:rPr>
          <w:rtl/>
        </w:rPr>
        <w:t>.</w:t>
      </w:r>
      <w:bookmarkStart w:id="206" w:name="_Toc234237157"/>
    </w:p>
    <w:p w:rsidR="00641D96" w:rsidRPr="00EC2E85" w:rsidRDefault="00641D96" w:rsidP="00326FF0">
      <w:pPr>
        <w:pStyle w:val="7"/>
        <w:rPr>
          <w:rStyle w:val="7Char"/>
          <w:rtl/>
        </w:rPr>
      </w:pPr>
      <w:r w:rsidRPr="00EC2E85">
        <w:rPr>
          <w:rStyle w:val="7Char"/>
          <w:rtl/>
        </w:rPr>
        <w:t>فينبغي للعاقل أن لا يفوته هذا الفضل العظيم</w:t>
      </w:r>
      <w:r w:rsidR="00E952F8">
        <w:rPr>
          <w:rStyle w:val="7Char"/>
          <w:rtl/>
        </w:rPr>
        <w:t xml:space="preserve">، </w:t>
      </w:r>
      <w:r w:rsidRPr="00EC2E85">
        <w:rPr>
          <w:rStyle w:val="7Char"/>
          <w:rtl/>
        </w:rPr>
        <w:t>فيجتهد في حال الصحة</w:t>
      </w:r>
      <w:r w:rsidR="00E952F8">
        <w:rPr>
          <w:rStyle w:val="7Char"/>
          <w:rtl/>
        </w:rPr>
        <w:t xml:space="preserve">، </w:t>
      </w:r>
      <w:r w:rsidRPr="00EC2E85">
        <w:rPr>
          <w:rStyle w:val="7Char"/>
          <w:rtl/>
        </w:rPr>
        <w:t>والفراغ</w:t>
      </w:r>
      <w:r w:rsidR="00E952F8">
        <w:rPr>
          <w:rStyle w:val="7Char"/>
          <w:rtl/>
        </w:rPr>
        <w:t xml:space="preserve">، </w:t>
      </w:r>
      <w:r w:rsidRPr="00EC2E85">
        <w:rPr>
          <w:rStyle w:val="7Char"/>
          <w:rtl/>
        </w:rPr>
        <w:t>والإقامة في الأعمال الصالحة حتى تكتب له إذا عجز أو ش</w:t>
      </w:r>
      <w:r w:rsidRPr="00EC2E85">
        <w:rPr>
          <w:rStyle w:val="7Char"/>
          <w:rFonts w:hint="cs"/>
          <w:rtl/>
        </w:rPr>
        <w:t>ُ</w:t>
      </w:r>
      <w:r w:rsidRPr="00EC2E85">
        <w:rPr>
          <w:rStyle w:val="7Char"/>
          <w:rtl/>
        </w:rPr>
        <w:t>غل</w:t>
      </w:r>
      <w:r w:rsidR="00336E71">
        <w:rPr>
          <w:rStyle w:val="7Char"/>
          <w:rFonts w:hint="cs"/>
          <w:rtl/>
        </w:rPr>
        <w:t xml:space="preserve">؛ </w:t>
      </w:r>
      <w:r w:rsidRPr="00EC2E85">
        <w:rPr>
          <w:rStyle w:val="7Char"/>
          <w:rtl/>
        </w:rPr>
        <w:t>ولهذا قال النبي</w:t>
      </w:r>
      <w:r w:rsidR="0082514B" w:rsidRPr="0082514B">
        <w:rPr>
          <w:rStyle w:val="7Char"/>
          <w:rFonts w:cs="CTraditional Arabic"/>
          <w:rtl/>
        </w:rPr>
        <w:t xml:space="preserve"> ج</w:t>
      </w:r>
      <w:r w:rsidR="00336E71">
        <w:rPr>
          <w:rStyle w:val="7Char"/>
          <w:rtl/>
        </w:rPr>
        <w:t xml:space="preserve">: </w:t>
      </w:r>
      <w:r w:rsidR="00326FF0">
        <w:rPr>
          <w:rStyle w:val="4Char"/>
          <w:rFonts w:hint="cs"/>
          <w:rtl/>
        </w:rPr>
        <w:t>«</w:t>
      </w:r>
      <w:r w:rsidRPr="00AD3221">
        <w:rPr>
          <w:rStyle w:val="4Char"/>
          <w:rtl/>
        </w:rPr>
        <w:t>نعمتان مغبون</w:t>
      </w:r>
      <w:r w:rsidRPr="00AD3221">
        <w:rPr>
          <w:rStyle w:val="4Char"/>
          <w:rFonts w:hint="cs"/>
          <w:rtl/>
        </w:rPr>
        <w:t>ٌ</w:t>
      </w:r>
      <w:r w:rsidRPr="00AD3221">
        <w:rPr>
          <w:rStyle w:val="4Char"/>
          <w:rtl/>
        </w:rPr>
        <w:t xml:space="preserve"> فيهما كثير</w:t>
      </w:r>
      <w:r w:rsidRPr="00AD3221">
        <w:rPr>
          <w:rStyle w:val="4Char"/>
          <w:rFonts w:hint="cs"/>
          <w:rtl/>
        </w:rPr>
        <w:t>ٌ</w:t>
      </w:r>
      <w:r w:rsidRPr="00AD3221">
        <w:rPr>
          <w:rStyle w:val="4Char"/>
          <w:rtl/>
        </w:rPr>
        <w:t xml:space="preserve"> من </w:t>
      </w:r>
      <w:r w:rsidR="007311DF" w:rsidRPr="00AD3221">
        <w:rPr>
          <w:rStyle w:val="4Char"/>
          <w:rtl/>
        </w:rPr>
        <w:t>الناس</w:t>
      </w:r>
      <w:r w:rsidR="00336E71" w:rsidRPr="00AD3221">
        <w:rPr>
          <w:rStyle w:val="4Char"/>
          <w:rtl/>
        </w:rPr>
        <w:t xml:space="preserve">: </w:t>
      </w:r>
      <w:r w:rsidRPr="00AD3221">
        <w:rPr>
          <w:rStyle w:val="4Char"/>
          <w:rtl/>
        </w:rPr>
        <w:t>الصحة والفراغ</w:t>
      </w:r>
      <w:bookmarkEnd w:id="206"/>
      <w:r w:rsidR="00326FF0">
        <w:rPr>
          <w:rStyle w:val="4Char"/>
          <w:rFonts w:hint="cs"/>
          <w:rtl/>
        </w:rPr>
        <w:t>»</w:t>
      </w:r>
      <w:r w:rsidR="0064654A" w:rsidRPr="00EC2E85">
        <w:rPr>
          <w:rFonts w:ascii="mylotus" w:hAnsi="mylotus" w:cs="Traditional Naskh"/>
          <w:sz w:val="46"/>
          <w:szCs w:val="20"/>
          <w:rtl/>
        </w:rPr>
        <w:fldChar w:fldCharType="begin"/>
      </w:r>
      <w:r w:rsidR="0064654A" w:rsidRPr="00EC2E85">
        <w:rPr>
          <w:rtl/>
        </w:rPr>
        <w:instrText xml:space="preserve"> XE "</w:instrText>
      </w:r>
      <w:r w:rsidR="0064654A" w:rsidRPr="00EC2E85">
        <w:rPr>
          <w:rFonts w:ascii="mylotus" w:hAnsi="mylotus" w:cs="Traditional Naskh" w:hint="cs"/>
          <w:sz w:val="46"/>
          <w:rtl/>
        </w:rPr>
        <w:instrText>1-</w:instrText>
      </w:r>
      <w:r w:rsidR="0064654A" w:rsidRPr="00EC2E85">
        <w:rPr>
          <w:rFonts w:ascii="mylotus" w:hAnsi="mylotus" w:cs="Traditional Naskh" w:hint="cs"/>
          <w:sz w:val="46"/>
          <w:szCs w:val="20"/>
          <w:rtl/>
        </w:rPr>
        <w:instrText>((</w:instrText>
      </w:r>
      <w:r w:rsidR="0064654A" w:rsidRPr="00EC2E85">
        <w:rPr>
          <w:rFonts w:ascii="mylotus" w:hAnsi="mylotus" w:cs="Traditional Naskh"/>
          <w:b/>
          <w:bCs/>
          <w:sz w:val="46"/>
          <w:szCs w:val="34"/>
          <w:rtl/>
        </w:rPr>
        <w:instrText>نعمتان مغبون</w:instrText>
      </w:r>
      <w:r w:rsidR="0064654A" w:rsidRPr="00EC2E85">
        <w:rPr>
          <w:rFonts w:ascii="mylotus" w:hAnsi="mylotus" w:cs="Traditional Naskh" w:hint="cs"/>
          <w:b/>
          <w:bCs/>
          <w:sz w:val="46"/>
          <w:szCs w:val="34"/>
          <w:rtl/>
        </w:rPr>
        <w:instrText>ٌ</w:instrText>
      </w:r>
      <w:r w:rsidR="0064654A" w:rsidRPr="00EC2E85">
        <w:rPr>
          <w:rFonts w:ascii="mylotus" w:hAnsi="mylotus" w:cs="Traditional Naskh"/>
          <w:b/>
          <w:bCs/>
          <w:sz w:val="46"/>
          <w:szCs w:val="34"/>
          <w:rtl/>
        </w:rPr>
        <w:instrText xml:space="preserve"> فيهما كثير</w:instrText>
      </w:r>
      <w:r w:rsidR="0064654A" w:rsidRPr="00EC2E85">
        <w:rPr>
          <w:rFonts w:ascii="mylotus" w:hAnsi="mylotus" w:cs="Traditional Naskh" w:hint="cs"/>
          <w:b/>
          <w:bCs/>
          <w:sz w:val="46"/>
          <w:szCs w:val="34"/>
          <w:rtl/>
        </w:rPr>
        <w:instrText>ٌ</w:instrText>
      </w:r>
      <w:r w:rsidR="0064654A" w:rsidRPr="00EC2E85">
        <w:rPr>
          <w:rFonts w:ascii="mylotus" w:hAnsi="mylotus" w:cs="Traditional Naskh"/>
          <w:b/>
          <w:bCs/>
          <w:sz w:val="46"/>
          <w:szCs w:val="34"/>
          <w:rtl/>
        </w:rPr>
        <w:instrText xml:space="preserve"> من </w:instrText>
      </w:r>
      <w:r w:rsidR="0064654A" w:rsidRPr="00EC2E85">
        <w:rPr>
          <w:rFonts w:ascii="mylotus" w:hAnsi="mylotus" w:cs="Traditional Naskh"/>
          <w:b/>
          <w:bCs/>
          <w:color w:val="000000"/>
          <w:sz w:val="46"/>
          <w:szCs w:val="34"/>
          <w:rtl/>
        </w:rPr>
        <w:instrText>الناس</w:instrText>
      </w:r>
      <w:r w:rsidR="0064654A" w:rsidRPr="00EC2E85">
        <w:rPr>
          <w:rtl/>
        </w:rPr>
        <w:instrText>\</w:instrText>
      </w:r>
      <w:r w:rsidR="0064654A" w:rsidRPr="00EC2E85">
        <w:rPr>
          <w:rFonts w:ascii="mylotus" w:hAnsi="mylotus" w:cs="Traditional Naskh"/>
          <w:b/>
          <w:bCs/>
          <w:sz w:val="46"/>
          <w:szCs w:val="34"/>
          <w:rtl/>
        </w:rPr>
        <w:instrText>: الصحة والفراغ</w:instrText>
      </w:r>
      <w:r w:rsidR="0064654A" w:rsidRPr="00EC2E85">
        <w:rPr>
          <w:rFonts w:ascii="mylotus" w:hAnsi="mylotus" w:cs="Traditional Naskh" w:hint="cs"/>
          <w:sz w:val="46"/>
          <w:szCs w:val="20"/>
          <w:rtl/>
        </w:rPr>
        <w:instrText>))</w:instrText>
      </w:r>
      <w:r w:rsidR="0064654A" w:rsidRPr="00EC2E85">
        <w:rPr>
          <w:rtl/>
        </w:rPr>
        <w:instrText xml:space="preserve">" </w:instrText>
      </w:r>
      <w:r w:rsidR="0064654A"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128"/>
      </w:r>
      <w:r w:rsidRPr="00215D8E">
        <w:rPr>
          <w:rStyle w:val="7Char"/>
          <w:vertAlign w:val="superscript"/>
          <w:rtl/>
        </w:rPr>
        <w:t>)</w:t>
      </w:r>
      <w:r w:rsidRPr="00EC2E85">
        <w:rPr>
          <w:rStyle w:val="7Char"/>
          <w:rtl/>
        </w:rPr>
        <w:t xml:space="preserve">. </w:t>
      </w:r>
      <w:r w:rsidRPr="00EC2E85">
        <w:rPr>
          <w:rStyle w:val="7Char"/>
          <w:rtl/>
        </w:rPr>
        <w:lastRenderedPageBreak/>
        <w:t>وعن ابن عباس</w:t>
      </w:r>
      <w:r w:rsidR="00F52F51" w:rsidRPr="00F52F51">
        <w:rPr>
          <w:rStyle w:val="7Char"/>
          <w:rFonts w:cs="CTraditional Arabic" w:hint="cs"/>
          <w:rtl/>
        </w:rPr>
        <w:t xml:space="preserve">ب </w:t>
      </w:r>
      <w:r w:rsidRPr="00EC2E85">
        <w:rPr>
          <w:rStyle w:val="7Char"/>
          <w:rtl/>
        </w:rPr>
        <w:t>قال</w:t>
      </w:r>
      <w:r w:rsidR="00336E71">
        <w:rPr>
          <w:rStyle w:val="7Char"/>
          <w:rtl/>
        </w:rPr>
        <w:t xml:space="preserve">: </w:t>
      </w:r>
      <w:r w:rsidRPr="00EC2E85">
        <w:rPr>
          <w:rStyle w:val="7Char"/>
          <w:rtl/>
        </w:rPr>
        <w:t>قال رسول الله</w:t>
      </w:r>
      <w:r w:rsidR="0082514B" w:rsidRPr="0082514B">
        <w:rPr>
          <w:rStyle w:val="7Char"/>
          <w:rFonts w:cs="CTraditional Arabic"/>
          <w:rtl/>
        </w:rPr>
        <w:t xml:space="preserve"> ج</w:t>
      </w:r>
      <w:r w:rsidRPr="00EC2E85">
        <w:rPr>
          <w:rStyle w:val="7Char"/>
          <w:rtl/>
        </w:rPr>
        <w:t xml:space="preserve"> لرجلٍ وهو يعظه</w:t>
      </w:r>
      <w:r w:rsidR="00336E71">
        <w:rPr>
          <w:rStyle w:val="7Char"/>
          <w:rtl/>
        </w:rPr>
        <w:t xml:space="preserve">: </w:t>
      </w:r>
      <w:r w:rsidR="00326FF0" w:rsidRPr="00326FF0">
        <w:rPr>
          <w:rStyle w:val="4Char"/>
          <w:rFonts w:hint="cs"/>
          <w:rtl/>
        </w:rPr>
        <w:t>«</w:t>
      </w:r>
      <w:r w:rsidRPr="00AD3221">
        <w:rPr>
          <w:rStyle w:val="4Char"/>
          <w:rtl/>
        </w:rPr>
        <w:t>اغتنم خمساً قبل خمس</w:t>
      </w:r>
      <w:r w:rsidR="00336E71" w:rsidRPr="00AD3221">
        <w:rPr>
          <w:rStyle w:val="4Char"/>
          <w:rtl/>
        </w:rPr>
        <w:t xml:space="preserve">: </w:t>
      </w:r>
      <w:r w:rsidRPr="00AD3221">
        <w:rPr>
          <w:rStyle w:val="4Char"/>
          <w:rtl/>
        </w:rPr>
        <w:t>شبابك قبل هرمك</w:t>
      </w:r>
      <w:r w:rsidR="00E952F8" w:rsidRPr="00AD3221">
        <w:rPr>
          <w:rStyle w:val="4Char"/>
          <w:rtl/>
        </w:rPr>
        <w:t xml:space="preserve">، </w:t>
      </w:r>
      <w:r w:rsidRPr="00AD3221">
        <w:rPr>
          <w:rStyle w:val="4Char"/>
          <w:rtl/>
        </w:rPr>
        <w:t>وصحتك قبل سقمك</w:t>
      </w:r>
      <w:r w:rsidR="00E952F8" w:rsidRPr="00AD3221">
        <w:rPr>
          <w:rStyle w:val="4Char"/>
          <w:rtl/>
        </w:rPr>
        <w:t xml:space="preserve">، </w:t>
      </w:r>
      <w:r w:rsidRPr="00AD3221">
        <w:rPr>
          <w:rStyle w:val="4Char"/>
          <w:rtl/>
        </w:rPr>
        <w:t>وغناك قبل فقرك</w:t>
      </w:r>
      <w:r w:rsidR="00E952F8" w:rsidRPr="00AD3221">
        <w:rPr>
          <w:rStyle w:val="4Char"/>
          <w:rtl/>
        </w:rPr>
        <w:t xml:space="preserve">، </w:t>
      </w:r>
      <w:r w:rsidRPr="00AD3221">
        <w:rPr>
          <w:rStyle w:val="4Char"/>
          <w:rtl/>
        </w:rPr>
        <w:t>وفراغك قبل شغلك</w:t>
      </w:r>
      <w:r w:rsidR="00E952F8" w:rsidRPr="00AD3221">
        <w:rPr>
          <w:rStyle w:val="4Char"/>
          <w:rtl/>
        </w:rPr>
        <w:t xml:space="preserve">، </w:t>
      </w:r>
      <w:r w:rsidRPr="00AD3221">
        <w:rPr>
          <w:rStyle w:val="4Char"/>
          <w:rtl/>
        </w:rPr>
        <w:t>وحياتك قبل موتك</w:t>
      </w:r>
      <w:r w:rsidR="00326FF0">
        <w:rPr>
          <w:rStyle w:val="4Char"/>
          <w:rFonts w:hint="cs"/>
          <w:rtl/>
        </w:rPr>
        <w:t>»</w:t>
      </w:r>
      <w:r w:rsidR="0064654A" w:rsidRPr="00EC2E85">
        <w:rPr>
          <w:rFonts w:ascii="mylotus" w:hAnsi="mylotus" w:cs="Traditional Naskh"/>
          <w:sz w:val="46"/>
          <w:szCs w:val="20"/>
          <w:rtl/>
        </w:rPr>
        <w:fldChar w:fldCharType="begin"/>
      </w:r>
      <w:r w:rsidR="0064654A" w:rsidRPr="00EC2E85">
        <w:rPr>
          <w:rtl/>
        </w:rPr>
        <w:instrText xml:space="preserve"> XE "</w:instrText>
      </w:r>
      <w:r w:rsidR="0064654A" w:rsidRPr="00EC2E85">
        <w:rPr>
          <w:rFonts w:ascii="mylotus" w:hAnsi="mylotus" w:cs="Traditional Naskh" w:hint="cs"/>
          <w:sz w:val="46"/>
          <w:rtl/>
        </w:rPr>
        <w:instrText>1-</w:instrText>
      </w:r>
      <w:r w:rsidR="0064654A" w:rsidRPr="00EC2E85">
        <w:rPr>
          <w:rFonts w:ascii="mylotus" w:hAnsi="mylotus" w:cs="Traditional Naskh" w:hint="eastAsia"/>
          <w:sz w:val="46"/>
          <w:szCs w:val="20"/>
          <w:rtl/>
        </w:rPr>
        <w:instrText>((</w:instrText>
      </w:r>
      <w:r w:rsidR="0064654A" w:rsidRPr="00EC2E85">
        <w:rPr>
          <w:rFonts w:ascii="mylotus" w:hAnsi="mylotus" w:cs="Traditional Naskh"/>
          <w:b/>
          <w:bCs/>
          <w:sz w:val="46"/>
          <w:szCs w:val="34"/>
          <w:rtl/>
        </w:rPr>
        <w:instrText>اغتنم خمساً قبل خمس</w:instrText>
      </w:r>
      <w:r w:rsidR="0064654A" w:rsidRPr="00EC2E85">
        <w:rPr>
          <w:rtl/>
        </w:rPr>
        <w:instrText>\</w:instrText>
      </w:r>
      <w:r w:rsidR="0064654A" w:rsidRPr="00EC2E85">
        <w:rPr>
          <w:rFonts w:ascii="mylotus" w:hAnsi="mylotus" w:cs="Traditional Naskh"/>
          <w:b/>
          <w:bCs/>
          <w:sz w:val="46"/>
          <w:szCs w:val="34"/>
          <w:rtl/>
        </w:rPr>
        <w:instrText>:شبابك قبل هرمك،وصحتك قبل سقمك،</w:instrText>
      </w:r>
      <w:r w:rsidR="0064654A" w:rsidRPr="00EC2E85">
        <w:rPr>
          <w:rFonts w:ascii="mylotus" w:hAnsi="mylotus" w:cs="Traditional Naskh" w:hint="cs"/>
          <w:b/>
          <w:bCs/>
          <w:sz w:val="46"/>
          <w:szCs w:val="34"/>
          <w:rtl/>
        </w:rPr>
        <w:instrText xml:space="preserve"> </w:instrText>
      </w:r>
      <w:r w:rsidR="0064654A" w:rsidRPr="00EC2E85">
        <w:rPr>
          <w:rFonts w:ascii="mylotus" w:hAnsi="mylotus" w:cs="Traditional Naskh"/>
          <w:b/>
          <w:bCs/>
          <w:sz w:val="46"/>
          <w:szCs w:val="34"/>
          <w:rtl/>
        </w:rPr>
        <w:instrText>وغناك قبل فقرك،وفراغك قبل شغلك،وحياتك قبل موتك</w:instrText>
      </w:r>
      <w:r w:rsidR="0064654A" w:rsidRPr="00EC2E85">
        <w:rPr>
          <w:rFonts w:ascii="mylotus" w:hAnsi="mylotus" w:cs="Traditional Naskh" w:hint="cs"/>
          <w:sz w:val="46"/>
          <w:szCs w:val="20"/>
          <w:rtl/>
        </w:rPr>
        <w:instrText>))</w:instrText>
      </w:r>
      <w:r w:rsidR="0064654A" w:rsidRPr="00EC2E85">
        <w:rPr>
          <w:rtl/>
        </w:rPr>
        <w:instrText xml:space="preserve">" </w:instrText>
      </w:r>
      <w:r w:rsidR="0064654A" w:rsidRPr="00EC2E85">
        <w:rPr>
          <w:rFonts w:ascii="mylotus" w:hAnsi="mylotus" w:cs="Traditional Naskh"/>
          <w:sz w:val="46"/>
          <w:szCs w:val="20"/>
          <w:rtl/>
        </w:rPr>
        <w:fldChar w:fldCharType="end"/>
      </w:r>
      <w:r w:rsidRPr="00215D8E">
        <w:rPr>
          <w:rStyle w:val="7Char"/>
          <w:vertAlign w:val="superscript"/>
          <w:rtl/>
        </w:rPr>
        <w:t>(</w:t>
      </w:r>
      <w:r w:rsidRPr="00215D8E">
        <w:rPr>
          <w:rStyle w:val="7Char"/>
          <w:vertAlign w:val="superscript"/>
          <w:rtl/>
        </w:rPr>
        <w:footnoteReference w:id="129"/>
      </w:r>
      <w:r w:rsidRPr="00215D8E">
        <w:rPr>
          <w:rStyle w:val="7Char"/>
          <w:vertAlign w:val="superscript"/>
          <w:rtl/>
        </w:rPr>
        <w:t>)</w:t>
      </w:r>
      <w:r w:rsidRPr="00EC2E85">
        <w:rPr>
          <w:rStyle w:val="7Char"/>
          <w:rtl/>
        </w:rPr>
        <w:t>.</w:t>
      </w:r>
    </w:p>
    <w:p w:rsidR="001E072E" w:rsidRDefault="00641D96" w:rsidP="001E072E">
      <w:pPr>
        <w:pStyle w:val="31"/>
        <w:rPr>
          <w:rStyle w:val="2Char"/>
          <w:sz w:val="36"/>
          <w:szCs w:val="36"/>
          <w:rtl/>
        </w:rPr>
      </w:pPr>
      <w:bookmarkStart w:id="207" w:name="_Toc249948740"/>
      <w:bookmarkStart w:id="208" w:name="_Toc466983958"/>
      <w:bookmarkStart w:id="209" w:name="_Toc234237158"/>
      <w:r w:rsidRPr="001E072E">
        <w:rPr>
          <w:rFonts w:hint="cs"/>
          <w:rtl/>
        </w:rPr>
        <w:t>5</w:t>
      </w:r>
      <w:r w:rsidRPr="001E072E">
        <w:rPr>
          <w:rtl/>
        </w:rPr>
        <w:t>-</w:t>
      </w:r>
      <w:r w:rsidRPr="001E072E">
        <w:rPr>
          <w:rFonts w:hint="cs"/>
          <w:rtl/>
        </w:rPr>
        <w:t xml:space="preserve"> </w:t>
      </w:r>
      <w:r w:rsidRPr="001E072E">
        <w:rPr>
          <w:rtl/>
        </w:rPr>
        <w:t>الحرص على النوم مبكراً</w:t>
      </w:r>
      <w:r w:rsidR="00336E71" w:rsidRPr="001E072E">
        <w:rPr>
          <w:rFonts w:hint="cs"/>
          <w:rtl/>
        </w:rPr>
        <w:t xml:space="preserve">؛ </w:t>
      </w:r>
      <w:r w:rsidRPr="001E072E">
        <w:rPr>
          <w:rtl/>
        </w:rPr>
        <w:t>ليأخذ قوة ونشاطاً يستعين بذلك</w:t>
      </w:r>
      <w:bookmarkEnd w:id="207"/>
      <w:bookmarkEnd w:id="208"/>
    </w:p>
    <w:p w:rsidR="00641D96" w:rsidRPr="00326FF0" w:rsidRDefault="00641D96" w:rsidP="001E072E">
      <w:pPr>
        <w:pStyle w:val="7"/>
        <w:rPr>
          <w:rtl/>
        </w:rPr>
      </w:pPr>
      <w:r w:rsidRPr="00326FF0">
        <w:rPr>
          <w:rtl/>
        </w:rPr>
        <w:t xml:space="preserve">على قيام </w:t>
      </w:r>
      <w:r w:rsidR="00A138C6" w:rsidRPr="00326FF0">
        <w:rPr>
          <w:rtl/>
        </w:rPr>
        <w:t>الليل</w:t>
      </w:r>
      <w:r w:rsidRPr="00326FF0">
        <w:rPr>
          <w:rtl/>
        </w:rPr>
        <w:t xml:space="preserve"> وصلاة </w:t>
      </w:r>
      <w:r w:rsidR="00664431" w:rsidRPr="00326FF0">
        <w:rPr>
          <w:rtl/>
        </w:rPr>
        <w:t>الفجر</w:t>
      </w:r>
      <w:r w:rsidR="00336E71" w:rsidRPr="00326FF0">
        <w:rPr>
          <w:rFonts w:hint="cs"/>
          <w:rtl/>
        </w:rPr>
        <w:t xml:space="preserve">؛ </w:t>
      </w:r>
      <w:r w:rsidRPr="00326FF0">
        <w:rPr>
          <w:rtl/>
        </w:rPr>
        <w:t>لحديث أبي برزة</w:t>
      </w:r>
      <w:r w:rsidR="0082514B" w:rsidRPr="00326FF0">
        <w:rPr>
          <w:rFonts w:cs="CTraditional Arabic" w:hint="cs"/>
          <w:rtl/>
        </w:rPr>
        <w:t>س</w:t>
      </w:r>
      <w:r w:rsidR="001E072E">
        <w:rPr>
          <w:rtl/>
        </w:rPr>
        <w:t xml:space="preserve"> أن رسول ال</w:t>
      </w:r>
      <w:r w:rsidR="001E072E">
        <w:rPr>
          <w:rFonts w:hint="cs"/>
          <w:rtl/>
        </w:rPr>
        <w:t>له</w:t>
      </w:r>
      <w:r w:rsidR="0082514B" w:rsidRPr="00326FF0">
        <w:rPr>
          <w:rFonts w:cs="CTraditional Arabic"/>
          <w:rtl/>
        </w:rPr>
        <w:t xml:space="preserve"> ج</w:t>
      </w:r>
      <w:r w:rsidRPr="00326FF0">
        <w:rPr>
          <w:rtl/>
        </w:rPr>
        <w:t xml:space="preserve"> كان يكره النوم قبل العشاء</w:t>
      </w:r>
      <w:r w:rsidR="00E952F8" w:rsidRPr="00326FF0">
        <w:rPr>
          <w:rtl/>
        </w:rPr>
        <w:t xml:space="preserve">، </w:t>
      </w:r>
      <w:r w:rsidRPr="00326FF0">
        <w:rPr>
          <w:rtl/>
        </w:rPr>
        <w:t>والحديث بعدها</w:t>
      </w:r>
      <w:bookmarkEnd w:id="209"/>
      <w:r w:rsidR="0064654A" w:rsidRPr="00326FF0">
        <w:rPr>
          <w:rtl/>
        </w:rPr>
        <w:fldChar w:fldCharType="begin"/>
      </w:r>
      <w:r w:rsidR="0064654A" w:rsidRPr="00326FF0">
        <w:rPr>
          <w:rtl/>
        </w:rPr>
        <w:instrText xml:space="preserve"> XE "</w:instrText>
      </w:r>
      <w:r w:rsidR="0064654A" w:rsidRPr="00326FF0">
        <w:rPr>
          <w:rFonts w:hint="cs"/>
          <w:rtl/>
        </w:rPr>
        <w:instrText>1-</w:instrText>
      </w:r>
      <w:r w:rsidR="0064654A" w:rsidRPr="00326FF0">
        <w:rPr>
          <w:rtl/>
        </w:rPr>
        <w:instrText xml:space="preserve">أن رسول الله </w:instrText>
      </w:r>
      <w:r w:rsidR="0064654A" w:rsidRPr="00326FF0">
        <w:rPr>
          <w:rtl/>
        </w:rPr>
        <w:sym w:font="AGA Arabesque" w:char="F072"/>
      </w:r>
      <w:r w:rsidR="0064654A" w:rsidRPr="00326FF0">
        <w:rPr>
          <w:rtl/>
        </w:rPr>
        <w:instrText xml:space="preserve"> كان يكره النوم قبل العشاء، والحديث بعدها" </w:instrText>
      </w:r>
      <w:r w:rsidR="0064654A" w:rsidRPr="00326FF0">
        <w:rPr>
          <w:rtl/>
        </w:rPr>
        <w:fldChar w:fldCharType="end"/>
      </w:r>
      <w:r w:rsidRPr="00215D8E">
        <w:rPr>
          <w:vertAlign w:val="superscript"/>
          <w:rtl/>
        </w:rPr>
        <w:t>(</w:t>
      </w:r>
      <w:r w:rsidRPr="00215D8E">
        <w:rPr>
          <w:vertAlign w:val="superscript"/>
          <w:rtl/>
        </w:rPr>
        <w:footnoteReference w:id="130"/>
      </w:r>
      <w:r w:rsidRPr="00215D8E">
        <w:rPr>
          <w:vertAlign w:val="superscript"/>
          <w:rtl/>
        </w:rPr>
        <w:t>)</w:t>
      </w:r>
      <w:r w:rsidRPr="00326FF0">
        <w:rPr>
          <w:rtl/>
        </w:rPr>
        <w:t>.</w:t>
      </w:r>
    </w:p>
    <w:p w:rsidR="001E072E" w:rsidRDefault="00641D96" w:rsidP="001E072E">
      <w:pPr>
        <w:pStyle w:val="31"/>
        <w:rPr>
          <w:rStyle w:val="2Char"/>
          <w:sz w:val="36"/>
          <w:szCs w:val="36"/>
          <w:rtl/>
        </w:rPr>
      </w:pPr>
      <w:bookmarkStart w:id="210" w:name="_Toc249948741"/>
      <w:bookmarkStart w:id="211" w:name="_Toc466983959"/>
      <w:bookmarkStart w:id="212" w:name="_Toc234237159"/>
      <w:r w:rsidRPr="001E072E">
        <w:rPr>
          <w:rtl/>
        </w:rPr>
        <w:t>6- الحرص على آداب النوم</w:t>
      </w:r>
      <w:r w:rsidR="00E952F8" w:rsidRPr="001E072E">
        <w:rPr>
          <w:rtl/>
        </w:rPr>
        <w:t xml:space="preserve">، </w:t>
      </w:r>
      <w:r w:rsidRPr="001E072E">
        <w:rPr>
          <w:rtl/>
        </w:rPr>
        <w:t>وذلك بأن ينام على طهارة</w:t>
      </w:r>
      <w:bookmarkEnd w:id="210"/>
      <w:bookmarkEnd w:id="211"/>
    </w:p>
    <w:p w:rsidR="00641D96" w:rsidRPr="001E072E" w:rsidRDefault="00641D96" w:rsidP="001E072E">
      <w:pPr>
        <w:pStyle w:val="7"/>
        <w:rPr>
          <w:rtl/>
        </w:rPr>
      </w:pPr>
      <w:r w:rsidRPr="001E072E">
        <w:rPr>
          <w:rtl/>
        </w:rPr>
        <w:t>وإن لم يكن على طهارة توضأ</w:t>
      </w:r>
      <w:r w:rsidR="00E952F8" w:rsidRPr="001E072E">
        <w:rPr>
          <w:rtl/>
        </w:rPr>
        <w:t xml:space="preserve">، </w:t>
      </w:r>
      <w:r w:rsidRPr="001E072E">
        <w:rPr>
          <w:rtl/>
        </w:rPr>
        <w:t>وصلى ركعتين سنة الوضوء</w:t>
      </w:r>
      <w:r w:rsidR="00E952F8" w:rsidRPr="001E072E">
        <w:rPr>
          <w:rtl/>
        </w:rPr>
        <w:t xml:space="preserve">، </w:t>
      </w:r>
      <w:r w:rsidRPr="001E072E">
        <w:rPr>
          <w:rtl/>
        </w:rPr>
        <w:t>ثم يدعو بما ثبت من أذكار النوم</w:t>
      </w:r>
      <w:r w:rsidR="00E952F8" w:rsidRPr="001E072E">
        <w:rPr>
          <w:rtl/>
        </w:rPr>
        <w:t xml:space="preserve">، </w:t>
      </w:r>
      <w:r w:rsidRPr="001E072E">
        <w:rPr>
          <w:rtl/>
        </w:rPr>
        <w:t>ويجمع كفيه ثم ينفث فيهما ويقرأ فيهما</w:t>
      </w:r>
      <w:r w:rsidR="00336E71" w:rsidRPr="001E072E">
        <w:rPr>
          <w:rtl/>
        </w:rPr>
        <w:t>:</w:t>
      </w:r>
      <w:r w:rsidR="001E072E">
        <w:rPr>
          <w:rFonts w:hint="cs"/>
          <w:rtl/>
        </w:rPr>
        <w:t xml:space="preserve"> </w:t>
      </w:r>
      <w:r w:rsidR="001E072E">
        <w:rPr>
          <w:color w:val="000000"/>
          <w:szCs w:val="28"/>
          <w:shd w:val="clear" w:color="auto" w:fill="FFFFFF"/>
          <w:rtl/>
        </w:rPr>
        <w:t>﴿</w:t>
      </w:r>
      <w:r w:rsidR="001E072E" w:rsidRPr="00772D1D">
        <w:rPr>
          <w:rStyle w:val="6Char"/>
          <w:rtl/>
        </w:rPr>
        <w:t>قُلْ هُوَ اللَّهُ أَحَدٌ</w:t>
      </w:r>
      <w:r w:rsidR="001E072E">
        <w:rPr>
          <w:color w:val="000000"/>
          <w:szCs w:val="28"/>
          <w:shd w:val="clear" w:color="auto" w:fill="FFFFFF"/>
          <w:rtl/>
        </w:rPr>
        <w:t>﴾</w:t>
      </w:r>
      <w:r w:rsidR="00B02446" w:rsidRPr="001E072E">
        <w:rPr>
          <w:rtl/>
        </w:rPr>
        <w:fldChar w:fldCharType="begin"/>
      </w:r>
      <w:r w:rsidR="00B02446" w:rsidRPr="001E072E">
        <w:rPr>
          <w:rtl/>
        </w:rPr>
        <w:instrText xml:space="preserve"> XE "</w:instrText>
      </w:r>
      <w:r w:rsidR="00B02446" w:rsidRPr="001E072E">
        <w:rPr>
          <w:rFonts w:hint="cs"/>
          <w:rtl/>
        </w:rPr>
        <w:instrText>112=</w:instrText>
      </w:r>
      <w:r w:rsidR="00B02446" w:rsidRPr="001E072E">
        <w:rPr>
          <w:rtl/>
        </w:rPr>
        <w:sym w:font="AGA Arabesque" w:char="F05D"/>
      </w:r>
      <w:r w:rsidR="00B02446" w:rsidRPr="001E072E">
        <w:rPr>
          <w:rtl/>
        </w:rPr>
        <w:instrText>قُلْ هُوَ الله أَحَدٌ</w:instrText>
      </w:r>
      <w:r w:rsidR="00B02446" w:rsidRPr="001E072E">
        <w:rPr>
          <w:rtl/>
        </w:rPr>
        <w:sym w:font="AGA Arabesque" w:char="F05B"/>
      </w:r>
      <w:r w:rsidR="00B02446" w:rsidRPr="001E072E">
        <w:rPr>
          <w:rFonts w:hint="cs"/>
          <w:rtl/>
        </w:rPr>
        <w:instrText>=1=</w:instrText>
      </w:r>
      <w:r w:rsidR="00B02446" w:rsidRPr="001E072E">
        <w:rPr>
          <w:rtl/>
        </w:rPr>
        <w:instrText xml:space="preserve">" </w:instrText>
      </w:r>
      <w:r w:rsidR="00B02446" w:rsidRPr="001E072E">
        <w:rPr>
          <w:rtl/>
        </w:rPr>
        <w:fldChar w:fldCharType="end"/>
      </w:r>
      <w:r w:rsidR="00E952F8" w:rsidRPr="001E072E">
        <w:rPr>
          <w:rFonts w:hint="cs"/>
          <w:rtl/>
        </w:rPr>
        <w:t xml:space="preserve">، </w:t>
      </w:r>
      <w:r w:rsidRPr="001E072E">
        <w:rPr>
          <w:rtl/>
        </w:rPr>
        <w:t>و</w:t>
      </w:r>
      <w:r w:rsidR="001E072E">
        <w:rPr>
          <w:color w:val="000000"/>
          <w:szCs w:val="28"/>
          <w:shd w:val="clear" w:color="auto" w:fill="FFFFFF"/>
          <w:rtl/>
        </w:rPr>
        <w:t>﴿</w:t>
      </w:r>
      <w:r w:rsidR="001E072E" w:rsidRPr="00772D1D">
        <w:rPr>
          <w:rStyle w:val="6Char"/>
          <w:rtl/>
        </w:rPr>
        <w:t>قُلْ أَعُوذُ بِرَبِّ الْفَلَقِ</w:t>
      </w:r>
      <w:r w:rsidR="001E072E">
        <w:rPr>
          <w:color w:val="000000"/>
          <w:szCs w:val="28"/>
          <w:shd w:val="clear" w:color="auto" w:fill="FFFFFF"/>
          <w:rtl/>
        </w:rPr>
        <w:t>﴾</w:t>
      </w:r>
      <w:r w:rsidR="00B02446" w:rsidRPr="001E072E">
        <w:rPr>
          <w:rtl/>
        </w:rPr>
        <w:fldChar w:fldCharType="begin"/>
      </w:r>
      <w:r w:rsidR="00B02446" w:rsidRPr="001E072E">
        <w:rPr>
          <w:rtl/>
        </w:rPr>
        <w:instrText xml:space="preserve"> XE "</w:instrText>
      </w:r>
      <w:r w:rsidR="00B02446" w:rsidRPr="001E072E">
        <w:rPr>
          <w:rFonts w:hint="cs"/>
          <w:rtl/>
        </w:rPr>
        <w:instrText>113=</w:instrText>
      </w:r>
      <w:r w:rsidR="00B02446" w:rsidRPr="001E072E">
        <w:rPr>
          <w:rtl/>
        </w:rPr>
        <w:sym w:font="AGA Arabesque" w:char="F05D"/>
      </w:r>
      <w:r w:rsidR="00B02446" w:rsidRPr="001E072E">
        <w:rPr>
          <w:rtl/>
        </w:rPr>
        <w:instrText>قُلْ أَعُوذُ بِرَبِّ الفلق</w:instrText>
      </w:r>
      <w:r w:rsidR="00B02446" w:rsidRPr="001E072E">
        <w:rPr>
          <w:rtl/>
        </w:rPr>
        <w:sym w:font="AGA Arabesque" w:char="F05B"/>
      </w:r>
      <w:r w:rsidR="00B02446" w:rsidRPr="001E072E">
        <w:rPr>
          <w:rFonts w:hint="cs"/>
          <w:rtl/>
        </w:rPr>
        <w:instrText>=1=</w:instrText>
      </w:r>
      <w:r w:rsidR="00B02446" w:rsidRPr="001E072E">
        <w:rPr>
          <w:rtl/>
        </w:rPr>
        <w:instrText xml:space="preserve">" </w:instrText>
      </w:r>
      <w:r w:rsidR="00B02446" w:rsidRPr="001E072E">
        <w:rPr>
          <w:rtl/>
        </w:rPr>
        <w:fldChar w:fldCharType="end"/>
      </w:r>
      <w:r w:rsidR="00E952F8" w:rsidRPr="001E072E">
        <w:rPr>
          <w:rFonts w:hint="cs"/>
          <w:rtl/>
        </w:rPr>
        <w:t xml:space="preserve">، </w:t>
      </w:r>
      <w:r w:rsidRPr="001E072E">
        <w:rPr>
          <w:rtl/>
        </w:rPr>
        <w:t>و</w:t>
      </w:r>
      <w:r w:rsidR="001E072E">
        <w:rPr>
          <w:color w:val="000000"/>
          <w:szCs w:val="28"/>
          <w:shd w:val="clear" w:color="auto" w:fill="FFFFFF"/>
          <w:rtl/>
        </w:rPr>
        <w:t>﴿</w:t>
      </w:r>
      <w:r w:rsidR="001E072E" w:rsidRPr="00772D1D">
        <w:rPr>
          <w:rStyle w:val="6Char"/>
          <w:rtl/>
        </w:rPr>
        <w:t>قُلْ أَعُوذُ بِرَبِّ النَّاسِ</w:t>
      </w:r>
      <w:r w:rsidR="001E072E">
        <w:rPr>
          <w:color w:val="000000"/>
          <w:szCs w:val="28"/>
          <w:shd w:val="clear" w:color="auto" w:fill="FFFFFF"/>
          <w:rtl/>
        </w:rPr>
        <w:t>﴾</w:t>
      </w:r>
      <w:r w:rsidR="00B02446" w:rsidRPr="001E072E">
        <w:rPr>
          <w:rtl/>
        </w:rPr>
        <w:fldChar w:fldCharType="begin"/>
      </w:r>
      <w:r w:rsidR="00B02446" w:rsidRPr="001E072E">
        <w:rPr>
          <w:rtl/>
        </w:rPr>
        <w:instrText xml:space="preserve"> XE "</w:instrText>
      </w:r>
      <w:r w:rsidR="00B02446" w:rsidRPr="001E072E">
        <w:rPr>
          <w:rFonts w:hint="cs"/>
          <w:rtl/>
        </w:rPr>
        <w:instrText>114=</w:instrText>
      </w:r>
      <w:r w:rsidR="00B02446" w:rsidRPr="001E072E">
        <w:rPr>
          <w:rtl/>
        </w:rPr>
        <w:sym w:font="AGA Arabesque" w:char="F05D"/>
      </w:r>
      <w:r w:rsidR="00B02446" w:rsidRPr="001E072E">
        <w:rPr>
          <w:rtl/>
        </w:rPr>
        <w:instrText>قُلْ أَعُوذُ بِرَبِّ الناس</w:instrText>
      </w:r>
      <w:r w:rsidR="00B02446" w:rsidRPr="001E072E">
        <w:rPr>
          <w:rtl/>
        </w:rPr>
        <w:sym w:font="AGA Arabesque" w:char="F05B"/>
      </w:r>
      <w:r w:rsidR="00B02446" w:rsidRPr="001E072E">
        <w:rPr>
          <w:rFonts w:hint="cs"/>
          <w:rtl/>
        </w:rPr>
        <w:instrText>=1=</w:instrText>
      </w:r>
      <w:r w:rsidR="00B02446" w:rsidRPr="001E072E">
        <w:rPr>
          <w:rtl/>
        </w:rPr>
        <w:instrText xml:space="preserve">" </w:instrText>
      </w:r>
      <w:r w:rsidR="00B02446" w:rsidRPr="001E072E">
        <w:rPr>
          <w:rtl/>
        </w:rPr>
        <w:fldChar w:fldCharType="end"/>
      </w:r>
      <w:r w:rsidR="00E952F8" w:rsidRPr="001E072E">
        <w:rPr>
          <w:rFonts w:hint="cs"/>
          <w:rtl/>
        </w:rPr>
        <w:t xml:space="preserve">، </w:t>
      </w:r>
      <w:r w:rsidRPr="001E072E">
        <w:rPr>
          <w:rtl/>
        </w:rPr>
        <w:t>ثم يمسح بهما ما استطاع من جسده يبدأ بهما على رأسه ووجهه وما أقبل من جسده</w:t>
      </w:r>
      <w:r w:rsidR="00E952F8" w:rsidRPr="001E072E">
        <w:rPr>
          <w:rtl/>
        </w:rPr>
        <w:t xml:space="preserve">، </w:t>
      </w:r>
      <w:r w:rsidRPr="001E072E">
        <w:rPr>
          <w:rtl/>
        </w:rPr>
        <w:t>يفعل ذلك ثلاث مرات</w:t>
      </w:r>
      <w:r w:rsidR="00E952F8" w:rsidRPr="001E072E">
        <w:rPr>
          <w:rtl/>
        </w:rPr>
        <w:t xml:space="preserve">، </w:t>
      </w:r>
      <w:r w:rsidRPr="001E072E">
        <w:rPr>
          <w:rtl/>
        </w:rPr>
        <w:t>ويقرأ آية الكرسي</w:t>
      </w:r>
      <w:r w:rsidR="00E952F8" w:rsidRPr="001E072E">
        <w:rPr>
          <w:rtl/>
        </w:rPr>
        <w:t xml:space="preserve">، </w:t>
      </w:r>
      <w:r w:rsidRPr="001E072E">
        <w:rPr>
          <w:rtl/>
        </w:rPr>
        <w:t xml:space="preserve">والآيتين من آخر سورة </w:t>
      </w:r>
      <w:r w:rsidR="00E516B9" w:rsidRPr="001E072E">
        <w:rPr>
          <w:rtl/>
        </w:rPr>
        <w:t>البقرة</w:t>
      </w:r>
      <w:r w:rsidR="00E952F8" w:rsidRPr="001E072E">
        <w:rPr>
          <w:rtl/>
        </w:rPr>
        <w:t xml:space="preserve">، </w:t>
      </w:r>
      <w:r w:rsidRPr="001E072E">
        <w:rPr>
          <w:rtl/>
        </w:rPr>
        <w:lastRenderedPageBreak/>
        <w:t>ويكمل أذكار النوم</w:t>
      </w:r>
      <w:bookmarkEnd w:id="212"/>
      <w:r w:rsidRPr="00215D8E">
        <w:rPr>
          <w:vertAlign w:val="superscript"/>
          <w:rtl/>
        </w:rPr>
        <w:t>(</w:t>
      </w:r>
      <w:r w:rsidRPr="00215D8E">
        <w:rPr>
          <w:vertAlign w:val="superscript"/>
          <w:rtl/>
        </w:rPr>
        <w:footnoteReference w:id="131"/>
      </w:r>
      <w:r w:rsidRPr="00215D8E">
        <w:rPr>
          <w:vertAlign w:val="superscript"/>
          <w:rtl/>
        </w:rPr>
        <w:t>)</w:t>
      </w:r>
      <w:r w:rsidR="00E952F8" w:rsidRPr="001E072E">
        <w:rPr>
          <w:rtl/>
        </w:rPr>
        <w:t xml:space="preserve">، </w:t>
      </w:r>
      <w:r w:rsidRPr="001E072E">
        <w:rPr>
          <w:rtl/>
        </w:rPr>
        <w:t xml:space="preserve">وهذا يكون من أسباب الإعانة على قيام </w:t>
      </w:r>
      <w:r w:rsidR="00A138C6" w:rsidRPr="001E072E">
        <w:rPr>
          <w:rtl/>
        </w:rPr>
        <w:t>الليل</w:t>
      </w:r>
      <w:r w:rsidR="00E952F8" w:rsidRPr="001E072E">
        <w:rPr>
          <w:rtl/>
        </w:rPr>
        <w:t xml:space="preserve">، </w:t>
      </w:r>
      <w:r w:rsidRPr="001E072E">
        <w:rPr>
          <w:rtl/>
        </w:rPr>
        <w:t>وعليه أن يأخذ بالأسباب بأن يضع ساعة عند رأسه تنبهه</w:t>
      </w:r>
      <w:r w:rsidR="00E952F8" w:rsidRPr="001E072E">
        <w:rPr>
          <w:rtl/>
        </w:rPr>
        <w:t xml:space="preserve">، </w:t>
      </w:r>
      <w:r w:rsidRPr="001E072E">
        <w:rPr>
          <w:rtl/>
        </w:rPr>
        <w:t>أو يوصي من حوله من أهله</w:t>
      </w:r>
      <w:r w:rsidR="00E952F8" w:rsidRPr="001E072E">
        <w:rPr>
          <w:rtl/>
        </w:rPr>
        <w:t xml:space="preserve">، </w:t>
      </w:r>
      <w:r w:rsidRPr="001E072E">
        <w:rPr>
          <w:rtl/>
        </w:rPr>
        <w:t>وأقاربه</w:t>
      </w:r>
      <w:r w:rsidR="00E952F8" w:rsidRPr="001E072E">
        <w:rPr>
          <w:rtl/>
        </w:rPr>
        <w:t xml:space="preserve">، </w:t>
      </w:r>
      <w:r w:rsidRPr="001E072E">
        <w:rPr>
          <w:rtl/>
        </w:rPr>
        <w:t>أو جيرانه</w:t>
      </w:r>
      <w:r w:rsidR="00E952F8" w:rsidRPr="001E072E">
        <w:rPr>
          <w:rtl/>
        </w:rPr>
        <w:t xml:space="preserve">، </w:t>
      </w:r>
      <w:r w:rsidRPr="001E072E">
        <w:rPr>
          <w:rtl/>
        </w:rPr>
        <w:t>أو زملائه أن يوقظوه.</w:t>
      </w:r>
    </w:p>
    <w:p w:rsidR="001E072E" w:rsidRDefault="00641D96" w:rsidP="001E072E">
      <w:pPr>
        <w:pStyle w:val="31"/>
        <w:rPr>
          <w:rStyle w:val="2Char"/>
          <w:sz w:val="36"/>
          <w:szCs w:val="36"/>
          <w:rtl/>
        </w:rPr>
      </w:pPr>
      <w:bookmarkStart w:id="213" w:name="_Toc249948742"/>
      <w:bookmarkStart w:id="214" w:name="_Toc466983960"/>
      <w:bookmarkStart w:id="215" w:name="_Toc234237160"/>
      <w:r w:rsidRPr="001E072E">
        <w:rPr>
          <w:rtl/>
        </w:rPr>
        <w:t xml:space="preserve">7- العناية بجملة الأسباب التي تعين على قيام </w:t>
      </w:r>
      <w:r w:rsidR="00A138C6" w:rsidRPr="001E072E">
        <w:rPr>
          <w:rtl/>
        </w:rPr>
        <w:t>الليل</w:t>
      </w:r>
      <w:bookmarkEnd w:id="213"/>
      <w:bookmarkEnd w:id="214"/>
    </w:p>
    <w:p w:rsidR="00641D96" w:rsidRPr="001E072E" w:rsidRDefault="00641D96" w:rsidP="001E072E">
      <w:pPr>
        <w:pStyle w:val="7"/>
        <w:rPr>
          <w:rtl/>
        </w:rPr>
      </w:pPr>
      <w:r w:rsidRPr="001E072E">
        <w:rPr>
          <w:rtl/>
        </w:rPr>
        <w:t>فلا يكثر الأكل</w:t>
      </w:r>
      <w:r w:rsidR="00E952F8" w:rsidRPr="001E072E">
        <w:rPr>
          <w:rtl/>
        </w:rPr>
        <w:t xml:space="preserve">، </w:t>
      </w:r>
      <w:r w:rsidRPr="001E072E">
        <w:rPr>
          <w:rtl/>
        </w:rPr>
        <w:t>ولا يتعب نفسه بالنهار بالأعمال التي لا فائدة فيها</w:t>
      </w:r>
      <w:r w:rsidR="00336E71" w:rsidRPr="001E072E">
        <w:rPr>
          <w:rFonts w:hint="cs"/>
          <w:rtl/>
        </w:rPr>
        <w:t xml:space="preserve">؛ </w:t>
      </w:r>
      <w:r w:rsidRPr="001E072E">
        <w:rPr>
          <w:rtl/>
        </w:rPr>
        <w:t>بل ينظم أعماله النافعة</w:t>
      </w:r>
      <w:r w:rsidR="00E952F8" w:rsidRPr="001E072E">
        <w:rPr>
          <w:rtl/>
        </w:rPr>
        <w:t xml:space="preserve">، </w:t>
      </w:r>
      <w:r w:rsidRPr="001E072E">
        <w:rPr>
          <w:rtl/>
        </w:rPr>
        <w:t>ولا يترك القيلولة بالنهار</w:t>
      </w:r>
      <w:r w:rsidR="00336E71" w:rsidRPr="001E072E">
        <w:rPr>
          <w:rFonts w:hint="cs"/>
          <w:rtl/>
        </w:rPr>
        <w:t xml:space="preserve">؛ </w:t>
      </w:r>
      <w:r w:rsidRPr="001E072E">
        <w:rPr>
          <w:rtl/>
        </w:rPr>
        <w:t xml:space="preserve">فإنها تعين على قيام </w:t>
      </w:r>
      <w:r w:rsidR="00A138C6" w:rsidRPr="001E072E">
        <w:rPr>
          <w:rtl/>
        </w:rPr>
        <w:t>الليل</w:t>
      </w:r>
      <w:r w:rsidR="00E952F8" w:rsidRPr="001E072E">
        <w:rPr>
          <w:rtl/>
        </w:rPr>
        <w:t xml:space="preserve">، </w:t>
      </w:r>
      <w:r w:rsidRPr="001E072E">
        <w:rPr>
          <w:rtl/>
        </w:rPr>
        <w:t>ويجتنب الذنوب والمعاصي</w:t>
      </w:r>
      <w:r w:rsidR="00E952F8" w:rsidRPr="001E072E">
        <w:rPr>
          <w:rtl/>
        </w:rPr>
        <w:t xml:space="preserve">، </w:t>
      </w:r>
      <w:r w:rsidRPr="001E072E">
        <w:rPr>
          <w:rtl/>
        </w:rPr>
        <w:t>وقد ذُكِرَ عن الثوري</w:t>
      </w:r>
      <w:r w:rsidR="001E072E">
        <w:rPr>
          <w:rFonts w:cs="CTraditional Arabic" w:hint="cs"/>
          <w:rtl/>
        </w:rPr>
        <w:t>/</w:t>
      </w:r>
      <w:r w:rsidRPr="001E072E">
        <w:rPr>
          <w:rtl/>
        </w:rPr>
        <w:t xml:space="preserve"> أنه قال</w:t>
      </w:r>
      <w:r w:rsidR="00336E71" w:rsidRPr="001E072E">
        <w:rPr>
          <w:rtl/>
        </w:rPr>
        <w:t xml:space="preserve">: </w:t>
      </w:r>
      <w:r w:rsidR="001E072E">
        <w:rPr>
          <w:rFonts w:hint="cs"/>
          <w:rtl/>
        </w:rPr>
        <w:t>«</w:t>
      </w:r>
      <w:r w:rsidRPr="001E072E">
        <w:rPr>
          <w:rtl/>
        </w:rPr>
        <w:t xml:space="preserve">حُرِمْتُ قيام </w:t>
      </w:r>
      <w:r w:rsidR="00A138C6" w:rsidRPr="001E072E">
        <w:rPr>
          <w:rtl/>
        </w:rPr>
        <w:t>الليل</w:t>
      </w:r>
      <w:r w:rsidRPr="001E072E">
        <w:rPr>
          <w:rtl/>
        </w:rPr>
        <w:t xml:space="preserve"> خمسة أشهر بذنب أذنبته</w:t>
      </w:r>
      <w:r w:rsidR="0064654A" w:rsidRPr="001E072E">
        <w:rPr>
          <w:rtl/>
        </w:rPr>
        <w:fldChar w:fldCharType="begin"/>
      </w:r>
      <w:r w:rsidR="0064654A" w:rsidRPr="001E072E">
        <w:rPr>
          <w:rtl/>
        </w:rPr>
        <w:instrText xml:space="preserve"> XE "</w:instrText>
      </w:r>
      <w:r w:rsidR="0064654A" w:rsidRPr="001E072E">
        <w:rPr>
          <w:rFonts w:hint="cs"/>
          <w:rtl/>
        </w:rPr>
        <w:instrText>2-</w:instrText>
      </w:r>
      <w:r w:rsidR="0064654A" w:rsidRPr="001E072E">
        <w:rPr>
          <w:rtl/>
        </w:rPr>
        <w:instrText>حُرِمْتُ قيام الليل خمسة أشهر بذنب أذنبته</w:instrText>
      </w:r>
      <w:r w:rsidR="0064654A" w:rsidRPr="001E072E">
        <w:rPr>
          <w:rFonts w:hint="cs"/>
          <w:rtl/>
        </w:rPr>
        <w:instrText>[سفيان الثوري]</w:instrText>
      </w:r>
      <w:r w:rsidR="0064654A" w:rsidRPr="001E072E">
        <w:rPr>
          <w:rtl/>
        </w:rPr>
        <w:instrText xml:space="preserve">" </w:instrText>
      </w:r>
      <w:r w:rsidR="0064654A" w:rsidRPr="001E072E">
        <w:rPr>
          <w:rtl/>
        </w:rPr>
        <w:fldChar w:fldCharType="end"/>
      </w:r>
      <w:r w:rsidR="001E072E" w:rsidRPr="001E072E">
        <w:rPr>
          <w:rFonts w:hint="cs"/>
          <w:rtl/>
        </w:rPr>
        <w:t>»</w:t>
      </w:r>
      <w:r w:rsidR="00E952F8" w:rsidRPr="001E072E">
        <w:rPr>
          <w:rFonts w:hint="cs"/>
          <w:rtl/>
        </w:rPr>
        <w:t xml:space="preserve">، </w:t>
      </w:r>
      <w:r w:rsidRPr="001E072E">
        <w:rPr>
          <w:rtl/>
        </w:rPr>
        <w:t>فالذنوب قد ي</w:t>
      </w:r>
      <w:r w:rsidRPr="001E072E">
        <w:rPr>
          <w:rFonts w:hint="cs"/>
          <w:rtl/>
        </w:rPr>
        <w:t>ُ</w:t>
      </w:r>
      <w:r w:rsidRPr="001E072E">
        <w:rPr>
          <w:rtl/>
        </w:rPr>
        <w:t>ح</w:t>
      </w:r>
      <w:r w:rsidRPr="001E072E">
        <w:rPr>
          <w:rFonts w:hint="cs"/>
          <w:rtl/>
        </w:rPr>
        <w:t>ْ</w:t>
      </w:r>
      <w:r w:rsidRPr="001E072E">
        <w:rPr>
          <w:rtl/>
        </w:rPr>
        <w:t>ر</w:t>
      </w:r>
      <w:r w:rsidRPr="001E072E">
        <w:rPr>
          <w:rFonts w:hint="cs"/>
          <w:rtl/>
        </w:rPr>
        <w:t>َ</w:t>
      </w:r>
      <w:r w:rsidRPr="001E072E">
        <w:rPr>
          <w:rtl/>
        </w:rPr>
        <w:t>م</w:t>
      </w:r>
      <w:r w:rsidRPr="001E072E">
        <w:rPr>
          <w:rFonts w:hint="cs"/>
          <w:rtl/>
        </w:rPr>
        <w:t>ُ</w:t>
      </w:r>
      <w:r w:rsidRPr="001E072E">
        <w:rPr>
          <w:rtl/>
        </w:rPr>
        <w:t xml:space="preserve"> بها العبد فيفوته كثير من الغنائم</w:t>
      </w:r>
      <w:r w:rsidR="00336E71" w:rsidRPr="001E072E">
        <w:rPr>
          <w:rtl/>
        </w:rPr>
        <w:t xml:space="preserve">: </w:t>
      </w:r>
      <w:r w:rsidRPr="001E072E">
        <w:rPr>
          <w:rtl/>
        </w:rPr>
        <w:t xml:space="preserve">كقيام </w:t>
      </w:r>
      <w:r w:rsidR="00A138C6" w:rsidRPr="001E072E">
        <w:rPr>
          <w:rtl/>
        </w:rPr>
        <w:t>الليل</w:t>
      </w:r>
      <w:r w:rsidR="00E952F8" w:rsidRPr="001E072E">
        <w:rPr>
          <w:rtl/>
        </w:rPr>
        <w:t xml:space="preserve">، </w:t>
      </w:r>
      <w:r w:rsidRPr="001E072E">
        <w:rPr>
          <w:rtl/>
        </w:rPr>
        <w:t xml:space="preserve">ومن أعظم البواعث على قيام </w:t>
      </w:r>
      <w:r w:rsidR="00A138C6" w:rsidRPr="001E072E">
        <w:rPr>
          <w:rtl/>
        </w:rPr>
        <w:t>الليل</w:t>
      </w:r>
      <w:r w:rsidR="00336E71" w:rsidRPr="001E072E">
        <w:rPr>
          <w:rtl/>
        </w:rPr>
        <w:t xml:space="preserve">: </w:t>
      </w:r>
      <w:r w:rsidRPr="001E072E">
        <w:rPr>
          <w:rtl/>
        </w:rPr>
        <w:t>سلامة القلب للمسلمين</w:t>
      </w:r>
      <w:r w:rsidR="00E952F8" w:rsidRPr="001E072E">
        <w:rPr>
          <w:rtl/>
        </w:rPr>
        <w:t xml:space="preserve">، </w:t>
      </w:r>
      <w:r w:rsidRPr="001E072E">
        <w:rPr>
          <w:rtl/>
        </w:rPr>
        <w:t>وطهارته من البدع</w:t>
      </w:r>
      <w:r w:rsidR="00E952F8" w:rsidRPr="001E072E">
        <w:rPr>
          <w:rtl/>
        </w:rPr>
        <w:t xml:space="preserve">، </w:t>
      </w:r>
      <w:r w:rsidRPr="001E072E">
        <w:rPr>
          <w:rtl/>
        </w:rPr>
        <w:t>وإعراضه عن فضول الدنيا</w:t>
      </w:r>
      <w:r w:rsidR="00E952F8" w:rsidRPr="001E072E">
        <w:rPr>
          <w:rtl/>
        </w:rPr>
        <w:t xml:space="preserve">، </w:t>
      </w:r>
      <w:r w:rsidRPr="001E072E">
        <w:rPr>
          <w:rtl/>
        </w:rPr>
        <w:t xml:space="preserve">ومن أعظم البواعث على قيام </w:t>
      </w:r>
      <w:r w:rsidR="00A138C6" w:rsidRPr="001E072E">
        <w:rPr>
          <w:rtl/>
        </w:rPr>
        <w:t>الليل</w:t>
      </w:r>
      <w:r w:rsidR="00336E71" w:rsidRPr="001E072E">
        <w:rPr>
          <w:rtl/>
        </w:rPr>
        <w:t xml:space="preserve">: </w:t>
      </w:r>
      <w:r w:rsidRPr="001E072E">
        <w:rPr>
          <w:rtl/>
        </w:rPr>
        <w:t>حب الله تعالى</w:t>
      </w:r>
      <w:r w:rsidR="00E952F8" w:rsidRPr="001E072E">
        <w:rPr>
          <w:rFonts w:hint="cs"/>
          <w:rtl/>
        </w:rPr>
        <w:t xml:space="preserve">، </w:t>
      </w:r>
      <w:r w:rsidRPr="001E072E">
        <w:rPr>
          <w:rtl/>
        </w:rPr>
        <w:t>وقوة الإيمان بأنه إذا قام ناجى ربه وأنه حاضره ومشاهده</w:t>
      </w:r>
      <w:r w:rsidR="00E952F8" w:rsidRPr="001E072E">
        <w:rPr>
          <w:rtl/>
        </w:rPr>
        <w:t xml:space="preserve">، </w:t>
      </w:r>
      <w:r w:rsidRPr="001E072E">
        <w:rPr>
          <w:rtl/>
        </w:rPr>
        <w:t>فتحمله المناجاة على طول القيام</w:t>
      </w:r>
      <w:bookmarkEnd w:id="215"/>
      <w:r w:rsidRPr="00215D8E">
        <w:rPr>
          <w:vertAlign w:val="superscript"/>
          <w:rtl/>
        </w:rPr>
        <w:t>(</w:t>
      </w:r>
      <w:r w:rsidRPr="00215D8E">
        <w:rPr>
          <w:vertAlign w:val="superscript"/>
          <w:rtl/>
        </w:rPr>
        <w:footnoteReference w:id="132"/>
      </w:r>
      <w:r w:rsidRPr="00215D8E">
        <w:rPr>
          <w:vertAlign w:val="superscript"/>
          <w:rtl/>
        </w:rPr>
        <w:t>)</w:t>
      </w:r>
      <w:r w:rsidR="00E952F8" w:rsidRPr="001E072E">
        <w:rPr>
          <w:rtl/>
        </w:rPr>
        <w:t xml:space="preserve">، </w:t>
      </w:r>
      <w:r w:rsidRPr="001E072E">
        <w:rPr>
          <w:rtl/>
        </w:rPr>
        <w:t>ففي الحديث الصحيح عن النبي</w:t>
      </w:r>
      <w:r w:rsidR="0082514B" w:rsidRPr="001E072E">
        <w:rPr>
          <w:rFonts w:cs="CTraditional Arabic"/>
          <w:rtl/>
        </w:rPr>
        <w:t xml:space="preserve"> ج</w:t>
      </w:r>
      <w:r w:rsidRPr="001E072E">
        <w:rPr>
          <w:rtl/>
        </w:rPr>
        <w:t xml:space="preserve"> أنه قال</w:t>
      </w:r>
      <w:r w:rsidR="00336E71" w:rsidRPr="001E072E">
        <w:rPr>
          <w:rtl/>
        </w:rPr>
        <w:t xml:space="preserve">: </w:t>
      </w:r>
      <w:r w:rsidR="001E072E" w:rsidRPr="001E072E">
        <w:rPr>
          <w:rStyle w:val="4Char"/>
          <w:rFonts w:hint="cs"/>
          <w:rtl/>
        </w:rPr>
        <w:t>«</w:t>
      </w:r>
      <w:r w:rsidRPr="00AD3221">
        <w:rPr>
          <w:rStyle w:val="4Char"/>
          <w:rtl/>
        </w:rPr>
        <w:t xml:space="preserve">إن في </w:t>
      </w:r>
      <w:r w:rsidR="00A138C6" w:rsidRPr="00AD3221">
        <w:rPr>
          <w:rStyle w:val="4Char"/>
          <w:rtl/>
        </w:rPr>
        <w:t>الليل</w:t>
      </w:r>
      <w:r w:rsidRPr="00AD3221">
        <w:rPr>
          <w:rStyle w:val="4Char"/>
          <w:rtl/>
        </w:rPr>
        <w:t xml:space="preserve"> لساعة لا يوافقها عبد مسلم يسأل الله خيراً من أمر الدنيا والآخرة إلا أعطاه إياه</w:t>
      </w:r>
      <w:r w:rsidR="00E952F8" w:rsidRPr="00AD3221">
        <w:rPr>
          <w:rStyle w:val="4Char"/>
          <w:rFonts w:hint="cs"/>
          <w:rtl/>
        </w:rPr>
        <w:t xml:space="preserve">، </w:t>
      </w:r>
      <w:r w:rsidRPr="00AD3221">
        <w:rPr>
          <w:rStyle w:val="4Char"/>
          <w:rtl/>
        </w:rPr>
        <w:t>وذلك كل ليلة</w:t>
      </w:r>
      <w:r w:rsidR="001E072E">
        <w:rPr>
          <w:rStyle w:val="4Char"/>
          <w:rFonts w:hint="cs"/>
          <w:rtl/>
        </w:rPr>
        <w:t>»</w:t>
      </w:r>
      <w:r w:rsidR="0064654A" w:rsidRPr="00EC2E85">
        <w:rPr>
          <w:rFonts w:ascii="mylotus" w:hAnsi="mylotus" w:cs="Traditional Naskh"/>
          <w:sz w:val="46"/>
          <w:szCs w:val="20"/>
          <w:rtl/>
        </w:rPr>
        <w:fldChar w:fldCharType="begin"/>
      </w:r>
      <w:r w:rsidR="0064654A" w:rsidRPr="00EC2E85">
        <w:rPr>
          <w:rtl/>
        </w:rPr>
        <w:instrText xml:space="preserve"> XE "</w:instrText>
      </w:r>
      <w:r w:rsidR="0064654A" w:rsidRPr="00EC2E85">
        <w:rPr>
          <w:rFonts w:ascii="mylotus" w:hAnsi="mylotus" w:cs="Traditional Naskh" w:hint="cs"/>
          <w:sz w:val="46"/>
          <w:rtl/>
        </w:rPr>
        <w:instrText>1-</w:instrText>
      </w:r>
      <w:r w:rsidR="0064654A" w:rsidRPr="00EC2E85">
        <w:rPr>
          <w:rFonts w:ascii="mylotus" w:hAnsi="mylotus" w:cs="Traditional Naskh" w:hint="cs"/>
          <w:sz w:val="46"/>
          <w:szCs w:val="20"/>
          <w:rtl/>
        </w:rPr>
        <w:instrText>((</w:instrText>
      </w:r>
      <w:r w:rsidR="0064654A" w:rsidRPr="00EC2E85">
        <w:rPr>
          <w:rFonts w:ascii="mylotus" w:hAnsi="mylotus" w:cs="Traditional Naskh"/>
          <w:b/>
          <w:bCs/>
          <w:sz w:val="46"/>
          <w:szCs w:val="34"/>
          <w:rtl/>
        </w:rPr>
        <w:instrText xml:space="preserve">إن في </w:instrText>
      </w:r>
      <w:r w:rsidR="0064654A" w:rsidRPr="00EC2E85">
        <w:rPr>
          <w:rFonts w:ascii="mylotus" w:hAnsi="mylotus" w:cs="Traditional Naskh"/>
          <w:b/>
          <w:bCs/>
          <w:color w:val="000000"/>
          <w:sz w:val="46"/>
          <w:szCs w:val="34"/>
          <w:rtl/>
        </w:rPr>
        <w:instrText>الليل</w:instrText>
      </w:r>
      <w:r w:rsidR="0064654A" w:rsidRPr="00EC2E85">
        <w:rPr>
          <w:rFonts w:ascii="mylotus" w:hAnsi="mylotus" w:cs="Traditional Naskh"/>
          <w:b/>
          <w:bCs/>
          <w:sz w:val="46"/>
          <w:szCs w:val="34"/>
          <w:rtl/>
        </w:rPr>
        <w:instrText xml:space="preserve"> لساعة لا يوافقها عبد مسلم يسأل الله خيراً من أمر الدنيا والآخرة إلا أعطاه إياه</w:instrText>
      </w:r>
      <w:r w:rsidR="0064654A" w:rsidRPr="00EC2E85">
        <w:rPr>
          <w:rFonts w:ascii="mylotus" w:hAnsi="mylotus" w:cs="Traditional Naskh" w:hint="cs"/>
          <w:b/>
          <w:bCs/>
          <w:sz w:val="46"/>
          <w:szCs w:val="34"/>
          <w:rtl/>
        </w:rPr>
        <w:instrText>،</w:instrText>
      </w:r>
      <w:r w:rsidR="0064654A" w:rsidRPr="00EC2E85">
        <w:rPr>
          <w:rFonts w:ascii="mylotus" w:hAnsi="mylotus" w:cs="Traditional Naskh"/>
          <w:b/>
          <w:bCs/>
          <w:sz w:val="46"/>
          <w:szCs w:val="34"/>
          <w:rtl/>
        </w:rPr>
        <w:instrText xml:space="preserve"> وذلك كل ليلة</w:instrText>
      </w:r>
      <w:r w:rsidR="0064654A" w:rsidRPr="00EC2E85">
        <w:rPr>
          <w:rFonts w:ascii="mylotus" w:hAnsi="mylotus" w:cs="Traditional Naskh" w:hint="eastAsia"/>
          <w:sz w:val="46"/>
          <w:szCs w:val="20"/>
          <w:rtl/>
        </w:rPr>
        <w:instrText>))</w:instrText>
      </w:r>
      <w:r w:rsidR="0064654A" w:rsidRPr="00EC2E85">
        <w:rPr>
          <w:rtl/>
        </w:rPr>
        <w:instrText xml:space="preserve">" </w:instrText>
      </w:r>
      <w:r w:rsidR="0064654A"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133"/>
      </w:r>
      <w:r w:rsidRPr="00215D8E">
        <w:rPr>
          <w:vertAlign w:val="superscript"/>
          <w:rtl/>
        </w:rPr>
        <w:t>)</w:t>
      </w:r>
      <w:r w:rsidRPr="001E072E">
        <w:rPr>
          <w:rtl/>
        </w:rPr>
        <w:t>.</w:t>
      </w:r>
    </w:p>
    <w:p w:rsidR="00772D1D" w:rsidRDefault="0066322C" w:rsidP="00772D1D">
      <w:pPr>
        <w:pStyle w:val="21"/>
        <w:rPr>
          <w:rtl/>
        </w:rPr>
      </w:pPr>
      <w:bookmarkStart w:id="216" w:name="_Toc234237161"/>
      <w:bookmarkStart w:id="217" w:name="_Toc249948743"/>
      <w:bookmarkStart w:id="218" w:name="_Toc466983961"/>
      <w:r w:rsidRPr="001E072E">
        <w:rPr>
          <w:rFonts w:hint="cs"/>
          <w:rtl/>
        </w:rPr>
        <w:lastRenderedPageBreak/>
        <w:t>ثامناً</w:t>
      </w:r>
      <w:r w:rsidR="00336E71" w:rsidRPr="001E072E">
        <w:rPr>
          <w:rtl/>
        </w:rPr>
        <w:t xml:space="preserve">: </w:t>
      </w:r>
      <w:r w:rsidR="00641D96" w:rsidRPr="001E072E">
        <w:rPr>
          <w:rtl/>
        </w:rPr>
        <w:t>صلاة النهار والليل المطلقة</w:t>
      </w:r>
      <w:bookmarkStart w:id="219" w:name="_Toc234237162"/>
      <w:bookmarkEnd w:id="216"/>
      <w:bookmarkEnd w:id="217"/>
      <w:bookmarkEnd w:id="218"/>
    </w:p>
    <w:p w:rsidR="00641D96" w:rsidRPr="001E072E" w:rsidRDefault="00641D96" w:rsidP="001E072E">
      <w:pPr>
        <w:pStyle w:val="7"/>
        <w:rPr>
          <w:rtl/>
        </w:rPr>
      </w:pPr>
      <w:r w:rsidRPr="001E072E">
        <w:rPr>
          <w:rtl/>
        </w:rPr>
        <w:t>يصلي المسلم ما شاء من ليل أو نهار من الصلوات المطلقة في</w:t>
      </w:r>
      <w:r w:rsidRPr="001E072E">
        <w:rPr>
          <w:rFonts w:hint="cs"/>
          <w:rtl/>
        </w:rPr>
        <w:t xml:space="preserve"> </w:t>
      </w:r>
      <w:r w:rsidRPr="001E072E">
        <w:rPr>
          <w:rtl/>
        </w:rPr>
        <w:t>غير أوقات النهي</w:t>
      </w:r>
      <w:r w:rsidR="00E952F8" w:rsidRPr="001E072E">
        <w:rPr>
          <w:rtl/>
        </w:rPr>
        <w:t xml:space="preserve">، </w:t>
      </w:r>
      <w:r w:rsidRPr="001E072E">
        <w:rPr>
          <w:rtl/>
        </w:rPr>
        <w:t>وتكون صلاته مثنى مثنى</w:t>
      </w:r>
      <w:r w:rsidR="00336E71" w:rsidRPr="001E072E">
        <w:rPr>
          <w:rFonts w:hint="cs"/>
          <w:rtl/>
        </w:rPr>
        <w:t xml:space="preserve">؛ </w:t>
      </w:r>
      <w:r w:rsidRPr="001E072E">
        <w:rPr>
          <w:rtl/>
        </w:rPr>
        <w:t>لحديث عبد الله بن عمر</w:t>
      </w:r>
      <w:r w:rsidR="00F52F51" w:rsidRPr="001E072E">
        <w:rPr>
          <w:rFonts w:cs="CTraditional Arabic" w:hint="cs"/>
          <w:rtl/>
        </w:rPr>
        <w:t xml:space="preserve">ب </w:t>
      </w:r>
      <w:r w:rsidRPr="001E072E">
        <w:rPr>
          <w:rtl/>
        </w:rPr>
        <w:t>عن النبي</w:t>
      </w:r>
      <w:r w:rsidR="0082514B" w:rsidRPr="001E072E">
        <w:rPr>
          <w:rFonts w:cs="CTraditional Arabic"/>
          <w:rtl/>
        </w:rPr>
        <w:t>ج</w:t>
      </w:r>
      <w:r w:rsidRPr="001E072E">
        <w:rPr>
          <w:rtl/>
        </w:rPr>
        <w:t xml:space="preserve"> قال</w:t>
      </w:r>
      <w:r w:rsidR="00336E71" w:rsidRPr="001E072E">
        <w:rPr>
          <w:rtl/>
        </w:rPr>
        <w:t xml:space="preserve">: </w:t>
      </w:r>
      <w:r w:rsidR="001E072E">
        <w:rPr>
          <w:rStyle w:val="4Char"/>
          <w:rFonts w:hint="cs"/>
          <w:rtl/>
        </w:rPr>
        <w:t>«</w:t>
      </w:r>
      <w:r w:rsidRPr="00AD3221">
        <w:rPr>
          <w:rStyle w:val="4Char"/>
          <w:rtl/>
        </w:rPr>
        <w:t xml:space="preserve">صلاة </w:t>
      </w:r>
      <w:r w:rsidR="00A138C6" w:rsidRPr="00AD3221">
        <w:rPr>
          <w:rStyle w:val="4Char"/>
          <w:rtl/>
        </w:rPr>
        <w:t>الليل</w:t>
      </w:r>
      <w:r w:rsidRPr="00AD3221">
        <w:rPr>
          <w:rStyle w:val="4Char"/>
          <w:rtl/>
        </w:rPr>
        <w:t xml:space="preserve"> والنهار</w:t>
      </w:r>
      <w:r w:rsidR="00E952F8" w:rsidRPr="00AD3221">
        <w:rPr>
          <w:rStyle w:val="4Char"/>
          <w:rtl/>
        </w:rPr>
        <w:t xml:space="preserve">، </w:t>
      </w:r>
      <w:r w:rsidRPr="00AD3221">
        <w:rPr>
          <w:rStyle w:val="4Char"/>
          <w:rtl/>
        </w:rPr>
        <w:t>مثنى مثنى</w:t>
      </w:r>
      <w:r w:rsidRPr="001E072E">
        <w:rPr>
          <w:rFonts w:hint="cs"/>
          <w:rtl/>
        </w:rPr>
        <w:t>...</w:t>
      </w:r>
      <w:bookmarkEnd w:id="219"/>
      <w:r w:rsidR="001E072E">
        <w:rPr>
          <w:rStyle w:val="4Char"/>
          <w:rFonts w:hint="cs"/>
          <w:rtl/>
        </w:rPr>
        <w:t>»</w:t>
      </w:r>
      <w:r w:rsidR="0064654A" w:rsidRPr="00EC2E85">
        <w:rPr>
          <w:rFonts w:ascii="mylotus" w:hAnsi="mylotus" w:cs="Traditional Naskh"/>
          <w:sz w:val="46"/>
          <w:szCs w:val="20"/>
          <w:rtl/>
        </w:rPr>
        <w:fldChar w:fldCharType="begin"/>
      </w:r>
      <w:r w:rsidR="0064654A" w:rsidRPr="00EC2E85">
        <w:rPr>
          <w:rtl/>
        </w:rPr>
        <w:instrText xml:space="preserve"> XE "</w:instrText>
      </w:r>
      <w:r w:rsidR="0064654A" w:rsidRPr="00EC2E85">
        <w:rPr>
          <w:rFonts w:ascii="mylotus" w:hAnsi="mylotus" w:cs="Traditional Naskh" w:hint="cs"/>
          <w:sz w:val="46"/>
          <w:rtl/>
        </w:rPr>
        <w:instrText>1-</w:instrText>
      </w:r>
      <w:r w:rsidR="0064654A" w:rsidRPr="00EC2E85">
        <w:rPr>
          <w:rFonts w:ascii="mylotus" w:hAnsi="mylotus" w:cs="Traditional Naskh" w:hint="cs"/>
          <w:sz w:val="46"/>
          <w:szCs w:val="20"/>
          <w:rtl/>
        </w:rPr>
        <w:instrText>((</w:instrText>
      </w:r>
      <w:r w:rsidR="0064654A" w:rsidRPr="00EC2E85">
        <w:rPr>
          <w:rFonts w:ascii="mylotus" w:hAnsi="mylotus" w:cs="Traditional Naskh"/>
          <w:b/>
          <w:bCs/>
          <w:sz w:val="46"/>
          <w:szCs w:val="34"/>
          <w:rtl/>
        </w:rPr>
        <w:instrText xml:space="preserve">صلاة </w:instrText>
      </w:r>
      <w:r w:rsidR="0064654A" w:rsidRPr="00EC2E85">
        <w:rPr>
          <w:rFonts w:ascii="mylotus" w:hAnsi="mylotus" w:cs="Traditional Naskh"/>
          <w:b/>
          <w:bCs/>
          <w:color w:val="000000"/>
          <w:sz w:val="46"/>
          <w:szCs w:val="34"/>
          <w:rtl/>
        </w:rPr>
        <w:instrText>الليل</w:instrText>
      </w:r>
      <w:r w:rsidR="0064654A" w:rsidRPr="00EC2E85">
        <w:rPr>
          <w:rFonts w:ascii="mylotus" w:hAnsi="mylotus" w:cs="Traditional Naskh"/>
          <w:b/>
          <w:bCs/>
          <w:sz w:val="46"/>
          <w:szCs w:val="34"/>
          <w:rtl/>
        </w:rPr>
        <w:instrText xml:space="preserve"> والنهار، مثنى مثنى</w:instrText>
      </w:r>
      <w:r w:rsidR="0064654A" w:rsidRPr="00EC2E85">
        <w:rPr>
          <w:rFonts w:ascii="mylotus" w:hAnsi="mylotus" w:cs="Traditional Naskh" w:hint="cs"/>
          <w:sz w:val="46"/>
          <w:szCs w:val="34"/>
          <w:rtl/>
        </w:rPr>
        <w:instrText>...</w:instrText>
      </w:r>
      <w:r w:rsidR="0064654A" w:rsidRPr="00EC2E85">
        <w:rPr>
          <w:rFonts w:ascii="mylotus" w:hAnsi="mylotus" w:cs="Traditional Naskh" w:hint="eastAsia"/>
          <w:sz w:val="46"/>
          <w:szCs w:val="20"/>
          <w:rtl/>
        </w:rPr>
        <w:instrText>))</w:instrText>
      </w:r>
      <w:r w:rsidR="0064654A" w:rsidRPr="00EC2E85">
        <w:rPr>
          <w:rtl/>
        </w:rPr>
        <w:instrText xml:space="preserve">" </w:instrText>
      </w:r>
      <w:r w:rsidR="0064654A"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134"/>
      </w:r>
      <w:r w:rsidRPr="00215D8E">
        <w:rPr>
          <w:vertAlign w:val="superscript"/>
          <w:rtl/>
        </w:rPr>
        <w:t>)</w:t>
      </w:r>
      <w:r w:rsidR="00E952F8" w:rsidRPr="001E072E">
        <w:rPr>
          <w:rtl/>
        </w:rPr>
        <w:t xml:space="preserve">، </w:t>
      </w:r>
      <w:r w:rsidRPr="001E072E">
        <w:rPr>
          <w:rtl/>
        </w:rPr>
        <w:t>فيصلي المؤمن ما شاء</w:t>
      </w:r>
      <w:r w:rsidR="00E952F8" w:rsidRPr="001E072E">
        <w:rPr>
          <w:rtl/>
        </w:rPr>
        <w:t xml:space="preserve">، </w:t>
      </w:r>
      <w:r w:rsidRPr="001E072E">
        <w:rPr>
          <w:rtl/>
        </w:rPr>
        <w:t>وقد ثبت من حديث أنس بن مالك في هذه الآية</w:t>
      </w:r>
      <w:r w:rsidR="00336E71" w:rsidRPr="001E072E">
        <w:rPr>
          <w:rtl/>
        </w:rPr>
        <w:t>:</w:t>
      </w:r>
      <w:r w:rsidR="001E072E">
        <w:rPr>
          <w:rFonts w:hint="cs"/>
          <w:rtl/>
        </w:rPr>
        <w:t xml:space="preserve"> </w:t>
      </w:r>
      <w:r w:rsidR="001E072E">
        <w:rPr>
          <w:color w:val="000000"/>
          <w:szCs w:val="28"/>
          <w:shd w:val="clear" w:color="auto" w:fill="FFFFFF"/>
          <w:rtl/>
        </w:rPr>
        <w:t>﴿</w:t>
      </w:r>
      <w:r w:rsidR="001E072E" w:rsidRPr="00772D1D">
        <w:rPr>
          <w:rStyle w:val="6Char"/>
          <w:rtl/>
        </w:rPr>
        <w:t>تَتَجَافَى جُنُوبُهُمْ عَنِ الْمَضَاجِعِ يَدْعُونَ رَبَّهُمْ خَوْفًا وَطَمَعًا وَمِمَّا رَزَقْنَاهُمْ يُنْفِقُونَ١٦</w:t>
      </w:r>
      <w:r w:rsidR="001E072E">
        <w:rPr>
          <w:color w:val="000000"/>
          <w:szCs w:val="28"/>
          <w:shd w:val="clear" w:color="auto" w:fill="FFFFFF"/>
          <w:rtl/>
        </w:rPr>
        <w:t>﴾</w:t>
      </w:r>
      <w:r w:rsidR="001E072E" w:rsidRPr="00772D1D">
        <w:rPr>
          <w:rStyle w:val="6Char"/>
          <w:rtl/>
        </w:rPr>
        <w:t xml:space="preserve"> </w:t>
      </w:r>
      <w:r w:rsidR="001E072E" w:rsidRPr="00215D8E">
        <w:rPr>
          <w:rStyle w:val="9Char"/>
          <w:rtl/>
        </w:rPr>
        <w:t>[السجدة: 16]</w:t>
      </w:r>
      <w:r w:rsidRPr="001E072E">
        <w:rPr>
          <w:rtl/>
        </w:rPr>
        <w:t>.</w:t>
      </w:r>
      <w:r w:rsidRPr="001E072E">
        <w:rPr>
          <w:rFonts w:hint="cs"/>
          <w:rtl/>
        </w:rPr>
        <w:t xml:space="preserve"> </w:t>
      </w:r>
      <w:r w:rsidRPr="001E072E">
        <w:rPr>
          <w:rtl/>
        </w:rPr>
        <w:t>قال</w:t>
      </w:r>
      <w:r w:rsidR="00336E71" w:rsidRPr="001E072E">
        <w:rPr>
          <w:rtl/>
        </w:rPr>
        <w:t xml:space="preserve">: </w:t>
      </w:r>
      <w:r w:rsidR="001E072E">
        <w:rPr>
          <w:rFonts w:hint="cs"/>
          <w:rtl/>
        </w:rPr>
        <w:t>«</w:t>
      </w:r>
      <w:r w:rsidRPr="001E072E">
        <w:rPr>
          <w:rtl/>
        </w:rPr>
        <w:t>كانوا يتيقظون ما بين المغرب والعشاء يصلون</w:t>
      </w:r>
      <w:r w:rsidR="0064654A" w:rsidRPr="001E072E">
        <w:rPr>
          <w:rtl/>
        </w:rPr>
        <w:fldChar w:fldCharType="begin"/>
      </w:r>
      <w:r w:rsidR="0064654A" w:rsidRPr="001E072E">
        <w:rPr>
          <w:rtl/>
        </w:rPr>
        <w:instrText xml:space="preserve"> XE "</w:instrText>
      </w:r>
      <w:r w:rsidR="0064654A" w:rsidRPr="001E072E">
        <w:rPr>
          <w:rFonts w:hint="cs"/>
          <w:rtl/>
        </w:rPr>
        <w:instrText>2-</w:instrText>
      </w:r>
      <w:r w:rsidR="0064654A" w:rsidRPr="001E072E">
        <w:rPr>
          <w:rtl/>
        </w:rPr>
        <w:instrText>كانوا يتيقظون ما بين المغرب والعشاء يصلون</w:instrText>
      </w:r>
      <w:r w:rsidR="0064654A" w:rsidRPr="001E072E">
        <w:rPr>
          <w:rFonts w:hint="cs"/>
          <w:rtl/>
        </w:rPr>
        <w:instrText>[أنس]</w:instrText>
      </w:r>
      <w:r w:rsidR="0064654A" w:rsidRPr="001E072E">
        <w:rPr>
          <w:rtl/>
        </w:rPr>
        <w:instrText xml:space="preserve">" </w:instrText>
      </w:r>
      <w:r w:rsidR="0064654A" w:rsidRPr="001E072E">
        <w:rPr>
          <w:rtl/>
        </w:rPr>
        <w:fldChar w:fldCharType="end"/>
      </w:r>
      <w:r w:rsidR="001E072E">
        <w:rPr>
          <w:rFonts w:hint="cs"/>
          <w:rtl/>
        </w:rPr>
        <w:t>»</w:t>
      </w:r>
      <w:r w:rsidRPr="001E072E">
        <w:rPr>
          <w:rtl/>
        </w:rPr>
        <w:t>. وكان الحسن يقول</w:t>
      </w:r>
      <w:r w:rsidR="00336E71" w:rsidRPr="001E072E">
        <w:rPr>
          <w:rtl/>
        </w:rPr>
        <w:t xml:space="preserve">: </w:t>
      </w:r>
      <w:r w:rsidR="001E072E">
        <w:rPr>
          <w:rFonts w:hint="cs"/>
          <w:rtl/>
        </w:rPr>
        <w:t>«</w:t>
      </w:r>
      <w:r w:rsidRPr="001E072E">
        <w:rPr>
          <w:rtl/>
        </w:rPr>
        <w:t xml:space="preserve">قيام </w:t>
      </w:r>
      <w:r w:rsidR="00A138C6" w:rsidRPr="001E072E">
        <w:rPr>
          <w:rtl/>
        </w:rPr>
        <w:t>الليل</w:t>
      </w:r>
      <w:r w:rsidR="0064654A" w:rsidRPr="001E072E">
        <w:rPr>
          <w:rtl/>
        </w:rPr>
        <w:fldChar w:fldCharType="begin"/>
      </w:r>
      <w:r w:rsidR="0064654A" w:rsidRPr="001E072E">
        <w:rPr>
          <w:rtl/>
        </w:rPr>
        <w:instrText xml:space="preserve"> XE "</w:instrText>
      </w:r>
      <w:r w:rsidR="0064654A" w:rsidRPr="001E072E">
        <w:rPr>
          <w:rFonts w:hint="cs"/>
          <w:rtl/>
        </w:rPr>
        <w:instrText>2-</w:instrText>
      </w:r>
      <w:r w:rsidR="0064654A" w:rsidRPr="001E072E">
        <w:rPr>
          <w:rtl/>
        </w:rPr>
        <w:instrText>قيام الليل</w:instrText>
      </w:r>
      <w:r w:rsidR="0064654A" w:rsidRPr="001E072E">
        <w:rPr>
          <w:rFonts w:hint="cs"/>
          <w:rtl/>
        </w:rPr>
        <w:instrText>[الحسن]</w:instrText>
      </w:r>
      <w:r w:rsidR="0064654A" w:rsidRPr="001E072E">
        <w:rPr>
          <w:rtl/>
        </w:rPr>
        <w:instrText xml:space="preserve">" </w:instrText>
      </w:r>
      <w:r w:rsidR="0064654A" w:rsidRPr="001E072E">
        <w:rPr>
          <w:rtl/>
        </w:rPr>
        <w:fldChar w:fldCharType="end"/>
      </w:r>
      <w:r w:rsidR="001E072E">
        <w:rPr>
          <w:rFonts w:hint="cs"/>
          <w:rtl/>
        </w:rPr>
        <w:t>»</w:t>
      </w:r>
      <w:r w:rsidRPr="00215D8E">
        <w:rPr>
          <w:vertAlign w:val="superscript"/>
          <w:rtl/>
        </w:rPr>
        <w:t>(</w:t>
      </w:r>
      <w:r w:rsidRPr="00215D8E">
        <w:rPr>
          <w:vertAlign w:val="superscript"/>
          <w:rtl/>
        </w:rPr>
        <w:footnoteReference w:id="135"/>
      </w:r>
      <w:r w:rsidRPr="00215D8E">
        <w:rPr>
          <w:vertAlign w:val="superscript"/>
          <w:rtl/>
        </w:rPr>
        <w:t>)</w:t>
      </w:r>
      <w:r w:rsidRPr="001E072E">
        <w:rPr>
          <w:rtl/>
        </w:rPr>
        <w:t>. وعن أنس</w:t>
      </w:r>
      <w:r w:rsidR="0082514B" w:rsidRPr="001E072E">
        <w:rPr>
          <w:rFonts w:cs="CTraditional Arabic" w:hint="cs"/>
          <w:rtl/>
        </w:rPr>
        <w:t>س</w:t>
      </w:r>
      <w:r w:rsidRPr="001E072E">
        <w:rPr>
          <w:rFonts w:hint="cs"/>
          <w:rtl/>
        </w:rPr>
        <w:t xml:space="preserve"> </w:t>
      </w:r>
      <w:r w:rsidRPr="001E072E">
        <w:rPr>
          <w:rtl/>
        </w:rPr>
        <w:t>أنه قال في قوله</w:t>
      </w:r>
      <w:r w:rsidRPr="001E072E">
        <w:rPr>
          <w:rFonts w:hint="cs"/>
          <w:rtl/>
        </w:rPr>
        <w:t xml:space="preserve"> تعالى</w:t>
      </w:r>
      <w:r w:rsidR="00336E71" w:rsidRPr="001E072E">
        <w:rPr>
          <w:rtl/>
        </w:rPr>
        <w:t>:</w:t>
      </w:r>
      <w:r w:rsidR="001E072E">
        <w:rPr>
          <w:rFonts w:hint="cs"/>
          <w:rtl/>
        </w:rPr>
        <w:t xml:space="preserve"> </w:t>
      </w:r>
      <w:r w:rsidR="001E072E">
        <w:rPr>
          <w:color w:val="000000"/>
          <w:szCs w:val="28"/>
          <w:shd w:val="clear" w:color="auto" w:fill="FFFFFF"/>
          <w:rtl/>
        </w:rPr>
        <w:t>﴿</w:t>
      </w:r>
      <w:r w:rsidR="001E072E" w:rsidRPr="00772D1D">
        <w:rPr>
          <w:rStyle w:val="6Char"/>
          <w:rtl/>
        </w:rPr>
        <w:t>كَانُوا قَلِيلًا مِنَ اللَّيْلِ مَا يَهْجَعُونَ١٧</w:t>
      </w:r>
      <w:r w:rsidR="001E072E">
        <w:rPr>
          <w:color w:val="000000"/>
          <w:szCs w:val="28"/>
          <w:shd w:val="clear" w:color="auto" w:fill="FFFFFF"/>
          <w:rtl/>
        </w:rPr>
        <w:t>﴾</w:t>
      </w:r>
      <w:r w:rsidR="001E072E" w:rsidRPr="00772D1D">
        <w:rPr>
          <w:rStyle w:val="6Char"/>
          <w:rtl/>
        </w:rPr>
        <w:t xml:space="preserve"> </w:t>
      </w:r>
      <w:r w:rsidR="001E072E" w:rsidRPr="00215D8E">
        <w:rPr>
          <w:rStyle w:val="9Char"/>
          <w:rtl/>
        </w:rPr>
        <w:t>[الذاريات: 17]</w:t>
      </w:r>
      <w:r w:rsidRPr="001E072E">
        <w:rPr>
          <w:rFonts w:hint="cs"/>
          <w:rtl/>
        </w:rPr>
        <w:t xml:space="preserve"> </w:t>
      </w:r>
      <w:r w:rsidRPr="001E072E">
        <w:rPr>
          <w:rtl/>
        </w:rPr>
        <w:t>قال</w:t>
      </w:r>
      <w:r w:rsidR="00336E71" w:rsidRPr="001E072E">
        <w:rPr>
          <w:rtl/>
        </w:rPr>
        <w:t xml:space="preserve">: </w:t>
      </w:r>
      <w:r w:rsidR="001E072E">
        <w:rPr>
          <w:rFonts w:hint="cs"/>
          <w:rtl/>
        </w:rPr>
        <w:t>«</w:t>
      </w:r>
      <w:r w:rsidRPr="001E072E">
        <w:rPr>
          <w:rtl/>
        </w:rPr>
        <w:t>كانوا يصلون في ما بين المغرب والعشاء</w:t>
      </w:r>
      <w:r w:rsidR="0064654A" w:rsidRPr="001E072E">
        <w:rPr>
          <w:rtl/>
        </w:rPr>
        <w:fldChar w:fldCharType="begin"/>
      </w:r>
      <w:r w:rsidR="0064654A" w:rsidRPr="001E072E">
        <w:rPr>
          <w:rtl/>
        </w:rPr>
        <w:instrText xml:space="preserve"> XE "</w:instrText>
      </w:r>
      <w:r w:rsidR="0064654A" w:rsidRPr="001E072E">
        <w:rPr>
          <w:rFonts w:hint="cs"/>
          <w:rtl/>
        </w:rPr>
        <w:instrText>2-</w:instrText>
      </w:r>
      <w:r w:rsidR="0064654A" w:rsidRPr="001E072E">
        <w:rPr>
          <w:rtl/>
        </w:rPr>
        <w:instrText>كانوا يصلون في ما بين المغرب والعشاء</w:instrText>
      </w:r>
      <w:r w:rsidR="0064654A" w:rsidRPr="001E072E">
        <w:rPr>
          <w:rFonts w:hint="cs"/>
          <w:rtl/>
        </w:rPr>
        <w:instrText>[أنس]</w:instrText>
      </w:r>
      <w:r w:rsidR="0064654A" w:rsidRPr="001E072E">
        <w:rPr>
          <w:rtl/>
        </w:rPr>
        <w:instrText xml:space="preserve">" </w:instrText>
      </w:r>
      <w:r w:rsidR="0064654A" w:rsidRPr="001E072E">
        <w:rPr>
          <w:rtl/>
        </w:rPr>
        <w:fldChar w:fldCharType="end"/>
      </w:r>
      <w:r w:rsidRPr="001E072E">
        <w:rPr>
          <w:rtl/>
        </w:rPr>
        <w:t xml:space="preserve"> وكذلك</w:t>
      </w:r>
      <w:r w:rsidR="001E072E">
        <w:rPr>
          <w:rFonts w:hint="cs"/>
          <w:rtl/>
        </w:rPr>
        <w:t xml:space="preserve"> </w:t>
      </w:r>
      <w:r w:rsidR="001E072E">
        <w:rPr>
          <w:color w:val="000000"/>
          <w:szCs w:val="28"/>
          <w:shd w:val="clear" w:color="auto" w:fill="FFFFFF"/>
          <w:rtl/>
        </w:rPr>
        <w:t>﴿</w:t>
      </w:r>
      <w:r w:rsidR="001E072E" w:rsidRPr="00772D1D">
        <w:rPr>
          <w:rStyle w:val="6Char"/>
          <w:rtl/>
        </w:rPr>
        <w:t>تَتَجَافَى جُنُوبُهُمْ</w:t>
      </w:r>
      <w:r w:rsidR="001E072E">
        <w:rPr>
          <w:color w:val="000000"/>
          <w:szCs w:val="28"/>
          <w:shd w:val="clear" w:color="auto" w:fill="FFFFFF"/>
          <w:rtl/>
        </w:rPr>
        <w:t>﴾</w:t>
      </w:r>
      <w:r w:rsidR="00B765F8" w:rsidRPr="001E072E">
        <w:rPr>
          <w:rtl/>
        </w:rPr>
        <w:fldChar w:fldCharType="begin"/>
      </w:r>
      <w:r w:rsidR="00B765F8" w:rsidRPr="001E072E">
        <w:rPr>
          <w:rtl/>
        </w:rPr>
        <w:instrText xml:space="preserve"> XE "</w:instrText>
      </w:r>
      <w:r w:rsidR="00B765F8" w:rsidRPr="001E072E">
        <w:rPr>
          <w:rFonts w:hint="cs"/>
          <w:rtl/>
        </w:rPr>
        <w:instrText>32=</w:instrText>
      </w:r>
      <w:r w:rsidR="00B765F8" w:rsidRPr="001E072E">
        <w:rPr>
          <w:rtl/>
        </w:rPr>
        <w:sym w:font="AGA Arabesque" w:char="F05D"/>
      </w:r>
      <w:r w:rsidR="00B765F8" w:rsidRPr="001E072E">
        <w:rPr>
          <w:rtl/>
        </w:rPr>
        <w:instrText>تَتَجَافَى جُنُوبُهُمْ</w:instrText>
      </w:r>
      <w:r w:rsidR="00B765F8" w:rsidRPr="001E072E">
        <w:rPr>
          <w:rtl/>
        </w:rPr>
        <w:sym w:font="AGA Arabesque" w:char="F05B"/>
      </w:r>
      <w:r w:rsidR="00B765F8" w:rsidRPr="001E072E">
        <w:rPr>
          <w:rFonts w:hint="cs"/>
          <w:rtl/>
        </w:rPr>
        <w:instrText>=16=</w:instrText>
      </w:r>
      <w:r w:rsidR="00B765F8" w:rsidRPr="001E072E">
        <w:rPr>
          <w:rtl/>
        </w:rPr>
        <w:instrText xml:space="preserve">" </w:instrText>
      </w:r>
      <w:r w:rsidR="00B765F8" w:rsidRPr="001E072E">
        <w:rPr>
          <w:rtl/>
        </w:rPr>
        <w:fldChar w:fldCharType="end"/>
      </w:r>
      <w:r w:rsidRPr="00215D8E">
        <w:rPr>
          <w:vertAlign w:val="superscript"/>
          <w:rtl/>
        </w:rPr>
        <w:t>(</w:t>
      </w:r>
      <w:r w:rsidRPr="00215D8E">
        <w:rPr>
          <w:vertAlign w:val="superscript"/>
          <w:rtl/>
        </w:rPr>
        <w:footnoteReference w:id="136"/>
      </w:r>
      <w:r w:rsidRPr="00215D8E">
        <w:rPr>
          <w:vertAlign w:val="superscript"/>
          <w:rtl/>
        </w:rPr>
        <w:t>)</w:t>
      </w:r>
      <w:r w:rsidRPr="001E072E">
        <w:rPr>
          <w:rtl/>
        </w:rPr>
        <w:t>. وعن حذيفة</w:t>
      </w:r>
      <w:r w:rsidR="0082514B" w:rsidRPr="001E072E">
        <w:rPr>
          <w:rFonts w:cs="CTraditional Arabic" w:hint="cs"/>
          <w:rtl/>
        </w:rPr>
        <w:t>س</w:t>
      </w:r>
      <w:r w:rsidRPr="001E072E">
        <w:rPr>
          <w:rtl/>
        </w:rPr>
        <w:t xml:space="preserve"> </w:t>
      </w:r>
      <w:r w:rsidR="001E072E">
        <w:rPr>
          <w:rStyle w:val="4Char"/>
          <w:rFonts w:hint="cs"/>
          <w:rtl/>
        </w:rPr>
        <w:t>«</w:t>
      </w:r>
      <w:r w:rsidRPr="001E072E">
        <w:rPr>
          <w:rStyle w:val="4Char"/>
          <w:rtl/>
        </w:rPr>
        <w:t xml:space="preserve">أن </w:t>
      </w:r>
      <w:r w:rsidRPr="001E072E">
        <w:rPr>
          <w:rStyle w:val="4Char"/>
          <w:rtl/>
        </w:rPr>
        <w:lastRenderedPageBreak/>
        <w:t>النبي</w:t>
      </w:r>
      <w:r w:rsidR="0082514B" w:rsidRPr="001E072E">
        <w:rPr>
          <w:rStyle w:val="4Char"/>
          <w:rtl/>
        </w:rPr>
        <w:t xml:space="preserve"> </w:t>
      </w:r>
      <w:r w:rsidR="0082514B" w:rsidRPr="001E072E">
        <w:rPr>
          <w:rFonts w:cs="CTraditional Arabic"/>
          <w:rtl/>
        </w:rPr>
        <w:t>ج</w:t>
      </w:r>
      <w:r w:rsidRPr="001E072E">
        <w:rPr>
          <w:rStyle w:val="4Char"/>
          <w:rtl/>
        </w:rPr>
        <w:t xml:space="preserve"> </w:t>
      </w:r>
      <w:r w:rsidRPr="001E072E">
        <w:rPr>
          <w:rStyle w:val="4Char"/>
          <w:rFonts w:hint="cs"/>
          <w:rtl/>
        </w:rPr>
        <w:t xml:space="preserve">صلى المغرب فما زال يصلي في المسجد حتى </w:t>
      </w:r>
      <w:r w:rsidRPr="001E072E">
        <w:rPr>
          <w:rStyle w:val="4Char"/>
          <w:rtl/>
        </w:rPr>
        <w:t>صلى العشاء الآخرة</w:t>
      </w:r>
      <w:r w:rsidR="0064654A" w:rsidRPr="001E072E">
        <w:rPr>
          <w:rStyle w:val="4Char"/>
          <w:rtl/>
        </w:rPr>
        <w:fldChar w:fldCharType="begin"/>
      </w:r>
      <w:r w:rsidR="0064654A" w:rsidRPr="001E072E">
        <w:rPr>
          <w:rStyle w:val="4Char"/>
          <w:rtl/>
        </w:rPr>
        <w:instrText xml:space="preserve"> XE "</w:instrText>
      </w:r>
      <w:r w:rsidR="0064654A" w:rsidRPr="001E072E">
        <w:rPr>
          <w:rStyle w:val="4Char"/>
          <w:rFonts w:hint="cs"/>
          <w:rtl/>
        </w:rPr>
        <w:instrText>2-</w:instrText>
      </w:r>
      <w:r w:rsidR="0064654A" w:rsidRPr="001E072E">
        <w:rPr>
          <w:rStyle w:val="4Char"/>
          <w:rtl/>
        </w:rPr>
        <w:instrText xml:space="preserve">أن النبي </w:instrText>
      </w:r>
      <w:r w:rsidR="0064654A" w:rsidRPr="001E072E">
        <w:rPr>
          <w:rStyle w:val="4Char"/>
          <w:rtl/>
        </w:rPr>
        <w:sym w:font="AGA Arabesque" w:char="F072"/>
      </w:r>
      <w:r w:rsidR="0064654A" w:rsidRPr="001E072E">
        <w:rPr>
          <w:rStyle w:val="4Char"/>
          <w:rtl/>
        </w:rPr>
        <w:instrText xml:space="preserve"> </w:instrText>
      </w:r>
      <w:r w:rsidR="0064654A" w:rsidRPr="001E072E">
        <w:rPr>
          <w:rStyle w:val="4Char"/>
          <w:rFonts w:hint="cs"/>
          <w:rtl/>
        </w:rPr>
        <w:instrText xml:space="preserve">صلى المغرب فما زال يصلي في المسجد حتى </w:instrText>
      </w:r>
      <w:r w:rsidR="0064654A" w:rsidRPr="001E072E">
        <w:rPr>
          <w:rStyle w:val="4Char"/>
          <w:rtl/>
        </w:rPr>
        <w:instrText>صلى العشاء الآخرة</w:instrText>
      </w:r>
      <w:r w:rsidR="0064654A" w:rsidRPr="001E072E">
        <w:rPr>
          <w:rStyle w:val="4Char"/>
          <w:rFonts w:hint="cs"/>
          <w:rtl/>
        </w:rPr>
        <w:instrText>[حذيفة]</w:instrText>
      </w:r>
      <w:r w:rsidR="0064654A" w:rsidRPr="001E072E">
        <w:rPr>
          <w:rStyle w:val="4Char"/>
          <w:rtl/>
        </w:rPr>
        <w:instrText xml:space="preserve">" </w:instrText>
      </w:r>
      <w:r w:rsidR="0064654A" w:rsidRPr="001E072E">
        <w:rPr>
          <w:rStyle w:val="4Char"/>
          <w:rtl/>
        </w:rPr>
        <w:fldChar w:fldCharType="end"/>
      </w:r>
      <w:r w:rsidR="001E072E">
        <w:rPr>
          <w:rStyle w:val="4Char"/>
          <w:rFonts w:hint="cs"/>
          <w:rtl/>
        </w:rPr>
        <w:t>»</w:t>
      </w:r>
      <w:r w:rsidRPr="00215D8E">
        <w:rPr>
          <w:vertAlign w:val="superscript"/>
          <w:rtl/>
        </w:rPr>
        <w:t>(</w:t>
      </w:r>
      <w:r w:rsidRPr="00215D8E">
        <w:rPr>
          <w:vertAlign w:val="superscript"/>
          <w:rtl/>
        </w:rPr>
        <w:footnoteReference w:id="137"/>
      </w:r>
      <w:r w:rsidRPr="00215D8E">
        <w:rPr>
          <w:vertAlign w:val="superscript"/>
          <w:rtl/>
        </w:rPr>
        <w:t>)</w:t>
      </w:r>
      <w:r w:rsidR="00E952F8" w:rsidRPr="001E072E">
        <w:rPr>
          <w:rtl/>
        </w:rPr>
        <w:t xml:space="preserve">، </w:t>
      </w:r>
      <w:r w:rsidRPr="001E072E">
        <w:rPr>
          <w:rtl/>
        </w:rPr>
        <w:t>وفي رواية عن حذيفة</w:t>
      </w:r>
      <w:r w:rsidR="0082514B" w:rsidRPr="001E072E">
        <w:rPr>
          <w:rFonts w:cs="CTraditional Arabic" w:hint="cs"/>
          <w:rtl/>
        </w:rPr>
        <w:t>س</w:t>
      </w:r>
      <w:r w:rsidRPr="001E072E">
        <w:rPr>
          <w:rtl/>
        </w:rPr>
        <w:t xml:space="preserve"> قال</w:t>
      </w:r>
      <w:r w:rsidR="00336E71" w:rsidRPr="001E072E">
        <w:rPr>
          <w:rtl/>
        </w:rPr>
        <w:t xml:space="preserve">: </w:t>
      </w:r>
      <w:r w:rsidRPr="001E072E">
        <w:rPr>
          <w:rFonts w:hint="cs"/>
          <w:rtl/>
        </w:rPr>
        <w:t>سألتني أمي</w:t>
      </w:r>
      <w:r w:rsidR="00336E71" w:rsidRPr="001E072E">
        <w:rPr>
          <w:rFonts w:hint="cs"/>
          <w:rtl/>
        </w:rPr>
        <w:t xml:space="preserve">: </w:t>
      </w:r>
      <w:r w:rsidRPr="001E072E">
        <w:rPr>
          <w:rtl/>
        </w:rPr>
        <w:t>متى عهدك بالنبي</w:t>
      </w:r>
      <w:r w:rsidR="0082514B" w:rsidRPr="001E072E">
        <w:rPr>
          <w:rFonts w:cs="CTraditional Arabic"/>
          <w:rtl/>
        </w:rPr>
        <w:t xml:space="preserve"> ج</w:t>
      </w:r>
      <w:r w:rsidR="0064654A" w:rsidRPr="001E072E">
        <w:rPr>
          <w:rtl/>
        </w:rPr>
        <w:fldChar w:fldCharType="begin"/>
      </w:r>
      <w:r w:rsidR="0064654A" w:rsidRPr="001E072E">
        <w:rPr>
          <w:rtl/>
        </w:rPr>
        <w:instrText xml:space="preserve"> XE "</w:instrText>
      </w:r>
      <w:r w:rsidR="0064654A" w:rsidRPr="001E072E">
        <w:rPr>
          <w:rFonts w:hint="cs"/>
          <w:rtl/>
        </w:rPr>
        <w:instrText>2-سألتني أمي</w:instrText>
      </w:r>
      <w:r w:rsidR="0064654A" w:rsidRPr="001E072E">
        <w:rPr>
          <w:rtl/>
        </w:rPr>
        <w:instrText>\</w:instrText>
      </w:r>
      <w:r w:rsidR="0064654A" w:rsidRPr="001E072E">
        <w:rPr>
          <w:rFonts w:hint="cs"/>
          <w:rtl/>
        </w:rPr>
        <w:instrText>:</w:instrText>
      </w:r>
      <w:r w:rsidR="0064654A" w:rsidRPr="001E072E">
        <w:rPr>
          <w:rtl/>
        </w:rPr>
        <w:instrText xml:space="preserve"> متى عهدك بالنبي </w:instrText>
      </w:r>
      <w:r w:rsidR="0064654A" w:rsidRPr="001E072E">
        <w:rPr>
          <w:rtl/>
        </w:rPr>
        <w:sym w:font="AGA Arabesque" w:char="F072"/>
      </w:r>
      <w:r w:rsidR="0064654A" w:rsidRPr="001E072E">
        <w:rPr>
          <w:rFonts w:hint="cs"/>
          <w:rtl/>
        </w:rPr>
        <w:instrText>[حذيفة]</w:instrText>
      </w:r>
      <w:r w:rsidR="0064654A" w:rsidRPr="001E072E">
        <w:rPr>
          <w:rtl/>
        </w:rPr>
        <w:instrText xml:space="preserve">" </w:instrText>
      </w:r>
      <w:r w:rsidR="0064654A" w:rsidRPr="001E072E">
        <w:rPr>
          <w:rtl/>
        </w:rPr>
        <w:fldChar w:fldCharType="end"/>
      </w:r>
      <w:r w:rsidRPr="001E072E">
        <w:rPr>
          <w:rtl/>
        </w:rPr>
        <w:t>؟ فقلت</w:t>
      </w:r>
      <w:r w:rsidR="00336E71" w:rsidRPr="001E072E">
        <w:rPr>
          <w:rtl/>
        </w:rPr>
        <w:t xml:space="preserve">: </w:t>
      </w:r>
      <w:r w:rsidRPr="001E072E">
        <w:rPr>
          <w:rtl/>
        </w:rPr>
        <w:t>ما لي به عهد منذ كذا وكذا</w:t>
      </w:r>
      <w:r w:rsidR="00E952F8" w:rsidRPr="001E072E">
        <w:rPr>
          <w:rtl/>
        </w:rPr>
        <w:t xml:space="preserve">، </w:t>
      </w:r>
      <w:r w:rsidRPr="001E072E">
        <w:rPr>
          <w:rtl/>
        </w:rPr>
        <w:t>فنالت مني</w:t>
      </w:r>
      <w:r w:rsidR="00E952F8" w:rsidRPr="001E072E">
        <w:rPr>
          <w:rtl/>
        </w:rPr>
        <w:t xml:space="preserve">، </w:t>
      </w:r>
      <w:r w:rsidRPr="001E072E">
        <w:rPr>
          <w:rtl/>
        </w:rPr>
        <w:t>فقلت لها</w:t>
      </w:r>
      <w:r w:rsidR="00336E71" w:rsidRPr="001E072E">
        <w:rPr>
          <w:rtl/>
        </w:rPr>
        <w:t xml:space="preserve">: </w:t>
      </w:r>
      <w:r w:rsidRPr="001E072E">
        <w:rPr>
          <w:rtl/>
        </w:rPr>
        <w:t>دعيني آتي النبي</w:t>
      </w:r>
      <w:r w:rsidR="0082514B" w:rsidRPr="001E072E">
        <w:rPr>
          <w:rFonts w:cs="CTraditional Arabic"/>
          <w:rtl/>
        </w:rPr>
        <w:t xml:space="preserve"> ج</w:t>
      </w:r>
      <w:r w:rsidRPr="001E072E">
        <w:rPr>
          <w:rtl/>
        </w:rPr>
        <w:t xml:space="preserve"> فأصلي معه وأسأله أن يستغفر لي ولك</w:t>
      </w:r>
      <w:r w:rsidR="00E952F8" w:rsidRPr="001E072E">
        <w:rPr>
          <w:rtl/>
        </w:rPr>
        <w:t xml:space="preserve">، </w:t>
      </w:r>
      <w:r w:rsidRPr="001E072E">
        <w:rPr>
          <w:rtl/>
        </w:rPr>
        <w:t>فأتيت النبي</w:t>
      </w:r>
      <w:r w:rsidR="0082514B" w:rsidRPr="001E072E">
        <w:rPr>
          <w:rFonts w:cs="CTraditional Arabic"/>
          <w:rtl/>
        </w:rPr>
        <w:t xml:space="preserve"> ج</w:t>
      </w:r>
      <w:r w:rsidRPr="001E072E">
        <w:rPr>
          <w:rtl/>
        </w:rPr>
        <w:t xml:space="preserve"> فصليت معه المغرب</w:t>
      </w:r>
      <w:r w:rsidR="00E952F8" w:rsidRPr="001E072E">
        <w:rPr>
          <w:rtl/>
        </w:rPr>
        <w:t xml:space="preserve">، </w:t>
      </w:r>
      <w:r w:rsidRPr="001E072E">
        <w:rPr>
          <w:rtl/>
        </w:rPr>
        <w:t>فصلى حتى صلى العشاء</w:t>
      </w:r>
      <w:r w:rsidR="00E952F8" w:rsidRPr="001E072E">
        <w:rPr>
          <w:rtl/>
        </w:rPr>
        <w:t xml:space="preserve">، </w:t>
      </w:r>
      <w:r w:rsidRPr="001E072E">
        <w:rPr>
          <w:rtl/>
        </w:rPr>
        <w:t>ثم انفتل فتبعتُه</w:t>
      </w:r>
      <w:r w:rsidR="00E952F8" w:rsidRPr="001E072E">
        <w:rPr>
          <w:rtl/>
        </w:rPr>
        <w:t xml:space="preserve">، </w:t>
      </w:r>
      <w:r w:rsidRPr="001E072E">
        <w:rPr>
          <w:rtl/>
        </w:rPr>
        <w:t>فسمع صوتي فقال</w:t>
      </w:r>
      <w:r w:rsidR="00336E71" w:rsidRPr="001E072E">
        <w:rPr>
          <w:rtl/>
        </w:rPr>
        <w:t xml:space="preserve">: </w:t>
      </w:r>
      <w:r w:rsidR="001E072E">
        <w:rPr>
          <w:rStyle w:val="4Char"/>
          <w:rFonts w:hint="cs"/>
          <w:rtl/>
        </w:rPr>
        <w:t>«</w:t>
      </w:r>
      <w:r w:rsidRPr="00AD3221">
        <w:rPr>
          <w:rStyle w:val="4Char"/>
          <w:rtl/>
        </w:rPr>
        <w:t>من هذا حذيفة؟</w:t>
      </w:r>
      <w:r w:rsidR="001E072E">
        <w:rPr>
          <w:rStyle w:val="4Char"/>
          <w:rFonts w:hint="cs"/>
          <w:rtl/>
        </w:rPr>
        <w:t>»</w:t>
      </w:r>
      <w:r w:rsidRPr="001E072E">
        <w:rPr>
          <w:rtl/>
        </w:rPr>
        <w:t xml:space="preserve"> قلت</w:t>
      </w:r>
      <w:r w:rsidR="00336E71" w:rsidRPr="001E072E">
        <w:rPr>
          <w:rtl/>
        </w:rPr>
        <w:t xml:space="preserve">: </w:t>
      </w:r>
      <w:r w:rsidRPr="001E072E">
        <w:rPr>
          <w:rtl/>
        </w:rPr>
        <w:t>نعم</w:t>
      </w:r>
      <w:r w:rsidR="00E952F8" w:rsidRPr="001E072E">
        <w:rPr>
          <w:rtl/>
        </w:rPr>
        <w:t xml:space="preserve">، </w:t>
      </w:r>
      <w:r w:rsidRPr="001E072E">
        <w:rPr>
          <w:rtl/>
        </w:rPr>
        <w:t>قال</w:t>
      </w:r>
      <w:r w:rsidR="00336E71" w:rsidRPr="001E072E">
        <w:rPr>
          <w:rtl/>
        </w:rPr>
        <w:t xml:space="preserve">: </w:t>
      </w:r>
      <w:r w:rsidR="001E072E">
        <w:rPr>
          <w:rStyle w:val="4Char"/>
          <w:rFonts w:hint="cs"/>
          <w:rtl/>
        </w:rPr>
        <w:t>«</w:t>
      </w:r>
      <w:r w:rsidRPr="00AD3221">
        <w:rPr>
          <w:rStyle w:val="4Char"/>
          <w:rtl/>
        </w:rPr>
        <w:t>ما حاجتك غفر الله لك ولأمك؟</w:t>
      </w:r>
      <w:r w:rsidR="001E072E">
        <w:rPr>
          <w:rStyle w:val="4Char"/>
          <w:rFonts w:hint="cs"/>
          <w:rtl/>
        </w:rPr>
        <w:t>»</w:t>
      </w:r>
      <w:r w:rsidR="0064654A" w:rsidRPr="00EC2E85">
        <w:rPr>
          <w:rFonts w:ascii="mylotus" w:hAnsi="mylotus" w:cs="Traditional Naskh"/>
          <w:sz w:val="46"/>
          <w:szCs w:val="20"/>
          <w:rtl/>
        </w:rPr>
        <w:fldChar w:fldCharType="begin"/>
      </w:r>
      <w:r w:rsidR="0064654A" w:rsidRPr="00EC2E85">
        <w:rPr>
          <w:rtl/>
        </w:rPr>
        <w:instrText xml:space="preserve"> XE "</w:instrText>
      </w:r>
      <w:r w:rsidR="0064654A" w:rsidRPr="00EC2E85">
        <w:rPr>
          <w:rFonts w:ascii="mylotus" w:hAnsi="mylotus" w:cs="Traditional Naskh" w:hint="cs"/>
          <w:sz w:val="46"/>
          <w:rtl/>
        </w:rPr>
        <w:instrText>2-</w:instrText>
      </w:r>
      <w:r w:rsidR="0064654A" w:rsidRPr="00EC2E85">
        <w:rPr>
          <w:rFonts w:ascii="mylotus" w:hAnsi="mylotus" w:cs="Traditional Naskh" w:hint="cs"/>
          <w:sz w:val="46"/>
          <w:szCs w:val="20"/>
          <w:rtl/>
        </w:rPr>
        <w:instrText>((</w:instrText>
      </w:r>
      <w:r w:rsidR="0064654A" w:rsidRPr="00EC2E85">
        <w:rPr>
          <w:rFonts w:ascii="mylotus" w:hAnsi="mylotus" w:cs="Traditional Naskh"/>
          <w:b/>
          <w:bCs/>
          <w:sz w:val="46"/>
          <w:szCs w:val="34"/>
          <w:rtl/>
        </w:rPr>
        <w:instrText>ما حاجتك غفر الله لك ولأمك؟</w:instrText>
      </w:r>
      <w:r w:rsidR="0064654A" w:rsidRPr="00EC2E85">
        <w:rPr>
          <w:rFonts w:ascii="mylotus" w:hAnsi="mylotus" w:cs="Traditional Naskh" w:hint="cs"/>
          <w:sz w:val="46"/>
          <w:szCs w:val="20"/>
          <w:rtl/>
        </w:rPr>
        <w:instrText>))</w:instrText>
      </w:r>
      <w:r w:rsidR="0064654A" w:rsidRPr="00EC2E85">
        <w:rPr>
          <w:rtl/>
        </w:rPr>
        <w:instrText xml:space="preserve">" </w:instrText>
      </w:r>
      <w:r w:rsidR="0064654A" w:rsidRPr="00EC2E85">
        <w:rPr>
          <w:rFonts w:ascii="mylotus" w:hAnsi="mylotus" w:cs="Traditional Naskh"/>
          <w:sz w:val="46"/>
          <w:szCs w:val="20"/>
          <w:rtl/>
        </w:rPr>
        <w:fldChar w:fldCharType="end"/>
      </w:r>
      <w:r w:rsidRPr="001E072E">
        <w:rPr>
          <w:rtl/>
        </w:rPr>
        <w:t xml:space="preserve"> قال</w:t>
      </w:r>
      <w:r w:rsidR="00336E71" w:rsidRPr="001E072E">
        <w:rPr>
          <w:rtl/>
        </w:rPr>
        <w:t xml:space="preserve">: </w:t>
      </w:r>
      <w:r w:rsidR="001E072E">
        <w:rPr>
          <w:rStyle w:val="4Char"/>
          <w:rFonts w:hint="cs"/>
          <w:rtl/>
        </w:rPr>
        <w:t>«</w:t>
      </w:r>
      <w:r w:rsidRPr="00AD3221">
        <w:rPr>
          <w:rStyle w:val="4Char"/>
          <w:rtl/>
        </w:rPr>
        <w:t>إن هذا ملك لم ينزل الأرض قطُّ قبل هذه الليلة استأذن ربَّه أن يسلم عليَّ ويبشرني بأن فاطمة سيدة نساء أهل الجنة</w:t>
      </w:r>
      <w:r w:rsidR="00E952F8" w:rsidRPr="00AD3221">
        <w:rPr>
          <w:rStyle w:val="4Char"/>
          <w:rtl/>
        </w:rPr>
        <w:t xml:space="preserve">، </w:t>
      </w:r>
      <w:r w:rsidRPr="00AD3221">
        <w:rPr>
          <w:rStyle w:val="4Char"/>
          <w:rtl/>
        </w:rPr>
        <w:t>وأن الحسن والحسين سيِّدا شباب أهل الجنة</w:t>
      </w:r>
      <w:r w:rsidR="001E072E">
        <w:rPr>
          <w:rStyle w:val="4Char"/>
          <w:rFonts w:hint="cs"/>
          <w:rtl/>
        </w:rPr>
        <w:t>»</w:t>
      </w:r>
      <w:r w:rsidR="0064654A" w:rsidRPr="00EC2E85">
        <w:rPr>
          <w:rFonts w:ascii="mylotus" w:hAnsi="mylotus" w:cs="Traditional Naskh"/>
          <w:sz w:val="46"/>
          <w:szCs w:val="20"/>
          <w:rtl/>
        </w:rPr>
        <w:fldChar w:fldCharType="begin"/>
      </w:r>
      <w:r w:rsidR="0064654A" w:rsidRPr="00EC2E85">
        <w:rPr>
          <w:rtl/>
        </w:rPr>
        <w:instrText xml:space="preserve"> XE "</w:instrText>
      </w:r>
      <w:r w:rsidR="0064654A" w:rsidRPr="00EC2E85">
        <w:rPr>
          <w:rFonts w:ascii="mylotus" w:hAnsi="mylotus" w:cs="Traditional Naskh" w:hint="cs"/>
          <w:sz w:val="46"/>
          <w:rtl/>
        </w:rPr>
        <w:instrText>1-</w:instrText>
      </w:r>
      <w:r w:rsidR="0064654A" w:rsidRPr="00EC2E85">
        <w:rPr>
          <w:rFonts w:ascii="mylotus" w:hAnsi="mylotus" w:cs="Traditional Naskh" w:hint="cs"/>
          <w:sz w:val="46"/>
          <w:szCs w:val="20"/>
          <w:rtl/>
        </w:rPr>
        <w:instrText>((</w:instrText>
      </w:r>
      <w:r w:rsidR="0064654A" w:rsidRPr="00EC2E85">
        <w:rPr>
          <w:rFonts w:ascii="mylotus" w:hAnsi="mylotus" w:cs="Traditional Naskh"/>
          <w:b/>
          <w:bCs/>
          <w:sz w:val="46"/>
          <w:szCs w:val="34"/>
          <w:rtl/>
        </w:rPr>
        <w:instrText>إن هذا ملك لم ينزل الأرض قطُّ قبل هذه الليلة استأذن ربَّه أن يسلم عليَّ ويبشرني بأن فاطمة سيدة نساء أهل الجنة، وأن الحسن والحسين سيِّدا شباب أهل الجنة</w:instrText>
      </w:r>
      <w:r w:rsidR="0064654A" w:rsidRPr="00EC2E85">
        <w:rPr>
          <w:rFonts w:ascii="mylotus" w:hAnsi="mylotus" w:cs="Traditional Naskh" w:hint="cs"/>
          <w:sz w:val="46"/>
          <w:szCs w:val="20"/>
          <w:rtl/>
        </w:rPr>
        <w:instrText>))</w:instrText>
      </w:r>
      <w:r w:rsidR="0064654A" w:rsidRPr="00EC2E85">
        <w:rPr>
          <w:rtl/>
        </w:rPr>
        <w:instrText xml:space="preserve">" </w:instrText>
      </w:r>
      <w:r w:rsidR="0064654A"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138"/>
      </w:r>
      <w:r w:rsidRPr="00215D8E">
        <w:rPr>
          <w:vertAlign w:val="superscript"/>
          <w:rtl/>
        </w:rPr>
        <w:t>)</w:t>
      </w:r>
      <w:r w:rsidRPr="001E072E">
        <w:rPr>
          <w:rtl/>
        </w:rPr>
        <w:t>. وفي لفظ له</w:t>
      </w:r>
      <w:r w:rsidR="00336E71" w:rsidRPr="001E072E">
        <w:rPr>
          <w:rtl/>
        </w:rPr>
        <w:t xml:space="preserve">: </w:t>
      </w:r>
      <w:r w:rsidR="001E072E">
        <w:rPr>
          <w:rStyle w:val="4Char"/>
          <w:rFonts w:hint="cs"/>
          <w:rtl/>
        </w:rPr>
        <w:t>«</w:t>
      </w:r>
      <w:r w:rsidRPr="00AD3221">
        <w:rPr>
          <w:rStyle w:val="4Char"/>
          <w:rtl/>
        </w:rPr>
        <w:t>أتيت النبي</w:t>
      </w:r>
      <w:r w:rsidR="0082514B" w:rsidRPr="0082514B">
        <w:rPr>
          <w:rFonts w:ascii="mylotus" w:hAnsi="mylotus" w:cs="CTraditional Arabic"/>
          <w:b/>
          <w:sz w:val="46"/>
          <w:rtl/>
        </w:rPr>
        <w:t xml:space="preserve"> ج</w:t>
      </w:r>
      <w:r w:rsidRPr="00AD3221">
        <w:rPr>
          <w:rStyle w:val="4Char"/>
          <w:rtl/>
        </w:rPr>
        <w:t xml:space="preserve"> فصليت معه المغرب</w:t>
      </w:r>
      <w:r w:rsidR="00E952F8" w:rsidRPr="00AD3221">
        <w:rPr>
          <w:rStyle w:val="4Char"/>
          <w:rtl/>
        </w:rPr>
        <w:t xml:space="preserve">، </w:t>
      </w:r>
      <w:r w:rsidRPr="00AD3221">
        <w:rPr>
          <w:rStyle w:val="4Char"/>
          <w:rtl/>
        </w:rPr>
        <w:t>فصلى إلى العشاء</w:t>
      </w:r>
      <w:r w:rsidR="001E072E">
        <w:rPr>
          <w:rStyle w:val="4Char"/>
          <w:rFonts w:hint="cs"/>
          <w:rtl/>
        </w:rPr>
        <w:t>»</w:t>
      </w:r>
      <w:r w:rsidR="0064654A" w:rsidRPr="00EC2E85">
        <w:rPr>
          <w:rFonts w:ascii="mylotus" w:hAnsi="mylotus" w:cs="Traditional Naskh"/>
          <w:sz w:val="46"/>
          <w:szCs w:val="20"/>
          <w:rtl/>
        </w:rPr>
        <w:fldChar w:fldCharType="begin"/>
      </w:r>
      <w:r w:rsidR="0064654A" w:rsidRPr="00EC2E85">
        <w:rPr>
          <w:rtl/>
        </w:rPr>
        <w:instrText xml:space="preserve"> XE "</w:instrText>
      </w:r>
      <w:r w:rsidR="0064654A" w:rsidRPr="00EC2E85">
        <w:rPr>
          <w:rFonts w:ascii="mylotus" w:hAnsi="mylotus" w:cs="Traditional Naskh" w:hint="cs"/>
          <w:sz w:val="46"/>
          <w:rtl/>
        </w:rPr>
        <w:instrText>1-</w:instrText>
      </w:r>
      <w:r w:rsidR="0064654A" w:rsidRPr="00EC2E85">
        <w:rPr>
          <w:rFonts w:ascii="mylotus" w:hAnsi="mylotus" w:cs="Traditional Naskh"/>
          <w:sz w:val="46"/>
          <w:szCs w:val="20"/>
          <w:rtl/>
        </w:rPr>
        <w:instrText>((</w:instrText>
      </w:r>
      <w:r w:rsidR="0064654A" w:rsidRPr="00EC2E85">
        <w:rPr>
          <w:rFonts w:ascii="mylotus" w:hAnsi="mylotus" w:cs="Traditional Naskh"/>
          <w:b/>
          <w:bCs/>
          <w:sz w:val="46"/>
          <w:szCs w:val="34"/>
          <w:rtl/>
        </w:rPr>
        <w:instrText xml:space="preserve">أتيت النبي </w:instrText>
      </w:r>
      <w:r w:rsidR="0064654A" w:rsidRPr="00EC2E85">
        <w:rPr>
          <w:rFonts w:ascii="mylotus" w:hAnsi="mylotus" w:cs="Traditional Naskh"/>
          <w:b/>
          <w:bCs/>
          <w:szCs w:val="34"/>
          <w:rtl/>
        </w:rPr>
        <w:sym w:font="AGA Arabesque" w:char="F072"/>
      </w:r>
      <w:r w:rsidR="0064654A" w:rsidRPr="00EC2E85">
        <w:rPr>
          <w:rFonts w:ascii="mylotus" w:hAnsi="mylotus" w:cs="Traditional Naskh"/>
          <w:b/>
          <w:bCs/>
          <w:sz w:val="46"/>
          <w:szCs w:val="34"/>
          <w:rtl/>
        </w:rPr>
        <w:instrText xml:space="preserve"> فصليت معه المغرب، فصلى إلى العشاء</w:instrText>
      </w:r>
      <w:r w:rsidR="0064654A" w:rsidRPr="00EC2E85">
        <w:rPr>
          <w:rFonts w:ascii="mylotus" w:hAnsi="mylotus" w:cs="Traditional Naskh"/>
          <w:sz w:val="46"/>
          <w:szCs w:val="20"/>
          <w:rtl/>
        </w:rPr>
        <w:instrText>))</w:instrText>
      </w:r>
      <w:r w:rsidR="0064654A" w:rsidRPr="00EC2E85">
        <w:rPr>
          <w:rtl/>
        </w:rPr>
        <w:instrText xml:space="preserve">" </w:instrText>
      </w:r>
      <w:r w:rsidR="0064654A" w:rsidRPr="00EC2E85">
        <w:rPr>
          <w:rFonts w:ascii="mylotus" w:hAnsi="mylotus" w:cs="Traditional Naskh"/>
          <w:sz w:val="46"/>
          <w:szCs w:val="20"/>
          <w:rtl/>
        </w:rPr>
        <w:fldChar w:fldCharType="end"/>
      </w:r>
      <w:r w:rsidRPr="00215D8E">
        <w:rPr>
          <w:vertAlign w:val="superscript"/>
          <w:rtl/>
        </w:rPr>
        <w:t>(</w:t>
      </w:r>
      <w:r w:rsidRPr="00215D8E">
        <w:rPr>
          <w:vertAlign w:val="superscript"/>
          <w:rtl/>
        </w:rPr>
        <w:footnoteReference w:id="139"/>
      </w:r>
      <w:r w:rsidRPr="00215D8E">
        <w:rPr>
          <w:vertAlign w:val="superscript"/>
          <w:rtl/>
        </w:rPr>
        <w:t>)</w:t>
      </w:r>
      <w:r w:rsidRPr="001E072E">
        <w:rPr>
          <w:rtl/>
        </w:rPr>
        <w:t>.</w:t>
      </w:r>
    </w:p>
    <w:p w:rsidR="00C11E45" w:rsidRPr="00EC2E85" w:rsidRDefault="0066322C" w:rsidP="001E072E">
      <w:pPr>
        <w:pStyle w:val="21"/>
        <w:rPr>
          <w:rtl/>
        </w:rPr>
      </w:pPr>
      <w:bookmarkStart w:id="220" w:name="_Toc466983962"/>
      <w:bookmarkStart w:id="221" w:name="_Toc145586922"/>
      <w:bookmarkStart w:id="222" w:name="_Toc149887940"/>
      <w:bookmarkStart w:id="223" w:name="_Toc162255515"/>
      <w:bookmarkStart w:id="224" w:name="_Toc234236867"/>
      <w:bookmarkStart w:id="225" w:name="_Toc249948744"/>
      <w:bookmarkStart w:id="226" w:name="_Toc234237163"/>
      <w:r w:rsidRPr="001E072E">
        <w:rPr>
          <w:rFonts w:hint="cs"/>
          <w:rtl/>
        </w:rPr>
        <w:lastRenderedPageBreak/>
        <w:t>ت</w:t>
      </w:r>
      <w:r w:rsidR="00C11E45" w:rsidRPr="001E072E">
        <w:rPr>
          <w:rtl/>
        </w:rPr>
        <w:t>ا</w:t>
      </w:r>
      <w:r w:rsidRPr="001E072E">
        <w:rPr>
          <w:rFonts w:hint="cs"/>
          <w:rtl/>
        </w:rPr>
        <w:t>سع</w:t>
      </w:r>
      <w:r w:rsidR="00C11E45" w:rsidRPr="001E072E">
        <w:rPr>
          <w:rtl/>
        </w:rPr>
        <w:t>اً</w:t>
      </w:r>
      <w:r w:rsidR="00336E71" w:rsidRPr="001E072E">
        <w:rPr>
          <w:rtl/>
        </w:rPr>
        <w:t xml:space="preserve">: </w:t>
      </w:r>
      <w:r w:rsidR="00C11E45" w:rsidRPr="001E072E">
        <w:rPr>
          <w:rtl/>
        </w:rPr>
        <w:t>جواز صلاة التطوع جالساً</w:t>
      </w:r>
      <w:bookmarkEnd w:id="220"/>
      <w:r w:rsidR="00336E71">
        <w:rPr>
          <w:rtl/>
        </w:rPr>
        <w:t xml:space="preserve"> </w:t>
      </w:r>
      <w:bookmarkEnd w:id="221"/>
      <w:bookmarkEnd w:id="222"/>
      <w:bookmarkEnd w:id="223"/>
      <w:bookmarkEnd w:id="224"/>
      <w:bookmarkEnd w:id="225"/>
    </w:p>
    <w:p w:rsidR="00C11E45" w:rsidRPr="00234347" w:rsidRDefault="00C11E45" w:rsidP="00234347">
      <w:pPr>
        <w:pStyle w:val="7"/>
        <w:rPr>
          <w:rtl/>
        </w:rPr>
      </w:pPr>
      <w:bookmarkStart w:id="227" w:name="_Toc234236868"/>
      <w:r w:rsidRPr="00234347">
        <w:rPr>
          <w:rtl/>
        </w:rPr>
        <w:t>تصح صلاة التطوع</w:t>
      </w:r>
      <w:r w:rsidRPr="00234347">
        <w:rPr>
          <w:rFonts w:hint="cs"/>
          <w:rtl/>
        </w:rPr>
        <w:t xml:space="preserve"> جالساً</w:t>
      </w:r>
      <w:r w:rsidRPr="00234347">
        <w:rPr>
          <w:rtl/>
        </w:rPr>
        <w:t xml:space="preserve"> مع القدرة على القيام</w:t>
      </w:r>
      <w:r w:rsidR="00E952F8" w:rsidRPr="00234347">
        <w:rPr>
          <w:rtl/>
        </w:rPr>
        <w:t xml:space="preserve">، </w:t>
      </w:r>
      <w:r w:rsidRPr="00234347">
        <w:rPr>
          <w:rtl/>
        </w:rPr>
        <w:t>قال الإمام النووي</w:t>
      </w:r>
      <w:r w:rsidR="00234347" w:rsidRPr="00234347">
        <w:rPr>
          <w:rFonts w:cs="CTraditional Arabic" w:hint="cs"/>
          <w:rtl/>
        </w:rPr>
        <w:t>/</w:t>
      </w:r>
      <w:r w:rsidR="00336E71" w:rsidRPr="00234347">
        <w:rPr>
          <w:rtl/>
        </w:rPr>
        <w:t xml:space="preserve">: </w:t>
      </w:r>
      <w:r w:rsidR="00234347" w:rsidRPr="00234347">
        <w:rPr>
          <w:rFonts w:hint="cs"/>
          <w:rtl/>
        </w:rPr>
        <w:t>«</w:t>
      </w:r>
      <w:r w:rsidRPr="00234347">
        <w:rPr>
          <w:rtl/>
        </w:rPr>
        <w:t>وهو إجماع العلماء</w:t>
      </w:r>
      <w:bookmarkEnd w:id="227"/>
      <w:r w:rsidR="00234347" w:rsidRPr="00234347">
        <w:rPr>
          <w:rFonts w:hint="cs"/>
          <w:rtl/>
        </w:rPr>
        <w:t>»</w:t>
      </w:r>
      <w:r w:rsidRPr="00215D8E">
        <w:rPr>
          <w:rFonts w:hint="cs"/>
          <w:vertAlign w:val="superscript"/>
          <w:rtl/>
        </w:rPr>
        <w:t>(</w:t>
      </w:r>
      <w:r w:rsidRPr="00215D8E">
        <w:rPr>
          <w:vertAlign w:val="superscript"/>
          <w:rtl/>
        </w:rPr>
        <w:footnoteReference w:id="140"/>
      </w:r>
      <w:r w:rsidRPr="00215D8E">
        <w:rPr>
          <w:rFonts w:hint="cs"/>
          <w:vertAlign w:val="superscript"/>
          <w:rtl/>
        </w:rPr>
        <w:t>)</w:t>
      </w:r>
      <w:r w:rsidRPr="00234347">
        <w:rPr>
          <w:rtl/>
        </w:rPr>
        <w:t>.</w:t>
      </w:r>
    </w:p>
    <w:p w:rsidR="00C11E45" w:rsidRPr="00234347" w:rsidRDefault="00C11E45" w:rsidP="00234347">
      <w:pPr>
        <w:pStyle w:val="7"/>
        <w:rPr>
          <w:rtl/>
        </w:rPr>
      </w:pPr>
      <w:bookmarkStart w:id="228" w:name="_Toc234236869"/>
      <w:r w:rsidRPr="00234347">
        <w:rPr>
          <w:rtl/>
        </w:rPr>
        <w:t>كما يصح أداء بعض التطوع من قيام وبعضه من قعود</w:t>
      </w:r>
      <w:bookmarkEnd w:id="228"/>
      <w:r w:rsidRPr="00215D8E">
        <w:rPr>
          <w:rFonts w:hint="cs"/>
          <w:vertAlign w:val="superscript"/>
          <w:rtl/>
        </w:rPr>
        <w:t>(</w:t>
      </w:r>
      <w:r w:rsidRPr="00215D8E">
        <w:rPr>
          <w:vertAlign w:val="superscript"/>
          <w:rtl/>
        </w:rPr>
        <w:footnoteReference w:id="141"/>
      </w:r>
      <w:r w:rsidRPr="00215D8E">
        <w:rPr>
          <w:rFonts w:hint="cs"/>
          <w:vertAlign w:val="superscript"/>
          <w:rtl/>
        </w:rPr>
        <w:t>)</w:t>
      </w:r>
      <w:r w:rsidR="00E952F8" w:rsidRPr="00234347">
        <w:rPr>
          <w:rtl/>
        </w:rPr>
        <w:t xml:space="preserve">، </w:t>
      </w:r>
      <w:r w:rsidRPr="00234347">
        <w:rPr>
          <w:rtl/>
        </w:rPr>
        <w:t>وأما صلاة الفريضة فالقيام فيها ركن</w:t>
      </w:r>
      <w:r w:rsidR="00E952F8" w:rsidRPr="00234347">
        <w:rPr>
          <w:rtl/>
        </w:rPr>
        <w:t xml:space="preserve">، </w:t>
      </w:r>
      <w:r w:rsidRPr="00234347">
        <w:rPr>
          <w:rtl/>
        </w:rPr>
        <w:t>من تركه مع القدرة عليه فصلاته باطلة</w:t>
      </w:r>
      <w:r w:rsidRPr="00215D8E">
        <w:rPr>
          <w:rFonts w:hint="cs"/>
          <w:vertAlign w:val="superscript"/>
          <w:rtl/>
        </w:rPr>
        <w:t>(</w:t>
      </w:r>
      <w:r w:rsidRPr="00215D8E">
        <w:rPr>
          <w:vertAlign w:val="superscript"/>
          <w:rtl/>
        </w:rPr>
        <w:footnoteReference w:id="142"/>
      </w:r>
      <w:r w:rsidRPr="00215D8E">
        <w:rPr>
          <w:rFonts w:hint="cs"/>
          <w:vertAlign w:val="superscript"/>
          <w:rtl/>
        </w:rPr>
        <w:t>)</w:t>
      </w:r>
      <w:r w:rsidRPr="00234347">
        <w:rPr>
          <w:rtl/>
        </w:rPr>
        <w:t>.</w:t>
      </w:r>
    </w:p>
    <w:p w:rsidR="00234347" w:rsidRDefault="00C11E45" w:rsidP="00234347">
      <w:pPr>
        <w:pStyle w:val="7"/>
        <w:rPr>
          <w:rtl/>
        </w:rPr>
      </w:pPr>
      <w:bookmarkStart w:id="229" w:name="_Toc234236870"/>
      <w:r w:rsidRPr="00234347">
        <w:rPr>
          <w:rtl/>
        </w:rPr>
        <w:t>وقد ثبتت الأحاديث بذلك</w:t>
      </w:r>
      <w:r w:rsidR="00E952F8" w:rsidRPr="00234347">
        <w:rPr>
          <w:rtl/>
        </w:rPr>
        <w:t xml:space="preserve">، </w:t>
      </w:r>
      <w:r w:rsidRPr="00234347">
        <w:rPr>
          <w:rtl/>
        </w:rPr>
        <w:t>ففي حديث عائشة</w:t>
      </w:r>
      <w:r w:rsidR="00F52F51" w:rsidRPr="00234347">
        <w:rPr>
          <w:rFonts w:cs="CTraditional Arabic" w:hint="cs"/>
          <w:rtl/>
        </w:rPr>
        <w:t xml:space="preserve">ل </w:t>
      </w:r>
      <w:r w:rsidRPr="00234347">
        <w:rPr>
          <w:rtl/>
        </w:rPr>
        <w:t>في صلاة النبي</w:t>
      </w:r>
      <w:r w:rsidR="0082514B" w:rsidRPr="00234347">
        <w:rPr>
          <w:rFonts w:cs="CTraditional Arabic"/>
          <w:rtl/>
        </w:rPr>
        <w:t xml:space="preserve"> ج</w:t>
      </w:r>
      <w:r w:rsidRPr="00234347">
        <w:rPr>
          <w:rtl/>
        </w:rPr>
        <w:t xml:space="preserve"> بالليل</w:t>
      </w:r>
      <w:r w:rsidR="00E952F8" w:rsidRPr="00234347">
        <w:rPr>
          <w:rtl/>
        </w:rPr>
        <w:t xml:space="preserve">، </w:t>
      </w:r>
      <w:r w:rsidRPr="00234347">
        <w:rPr>
          <w:rtl/>
        </w:rPr>
        <w:t>قالت</w:t>
      </w:r>
      <w:r w:rsidR="00336E71" w:rsidRPr="00234347">
        <w:rPr>
          <w:rtl/>
        </w:rPr>
        <w:t xml:space="preserve">: </w:t>
      </w:r>
      <w:r w:rsidR="00234347">
        <w:rPr>
          <w:rStyle w:val="4Char"/>
          <w:rFonts w:hint="cs"/>
          <w:rtl/>
        </w:rPr>
        <w:t>«</w:t>
      </w:r>
      <w:r w:rsidRPr="00234347">
        <w:rPr>
          <w:rStyle w:val="4Char"/>
          <w:rFonts w:hint="cs"/>
          <w:rtl/>
        </w:rPr>
        <w:t>...</w:t>
      </w:r>
      <w:r w:rsidRPr="00234347">
        <w:rPr>
          <w:rStyle w:val="4Char"/>
          <w:rtl/>
        </w:rPr>
        <w:t>ك</w:t>
      </w:r>
      <w:r w:rsidRPr="00AD3221">
        <w:rPr>
          <w:rStyle w:val="4Char"/>
          <w:rtl/>
        </w:rPr>
        <w:t>ان يصلي من الليل تسع ركعات</w:t>
      </w:r>
      <w:r w:rsidR="00E952F8" w:rsidRPr="00AD3221">
        <w:rPr>
          <w:rStyle w:val="4Char"/>
          <w:rtl/>
        </w:rPr>
        <w:t xml:space="preserve">، </w:t>
      </w:r>
      <w:r w:rsidRPr="00AD3221">
        <w:rPr>
          <w:rStyle w:val="4Char"/>
          <w:rtl/>
        </w:rPr>
        <w:t>فيهن الوتر</w:t>
      </w:r>
      <w:r w:rsidR="00E952F8" w:rsidRPr="00AD3221">
        <w:rPr>
          <w:rStyle w:val="4Char"/>
          <w:rtl/>
        </w:rPr>
        <w:t xml:space="preserve">، </w:t>
      </w:r>
      <w:r w:rsidRPr="00AD3221">
        <w:rPr>
          <w:rStyle w:val="4Char"/>
          <w:rtl/>
        </w:rPr>
        <w:t>وكان يصلي ليلاً طويلاً قائماً</w:t>
      </w:r>
      <w:r w:rsidR="00E952F8" w:rsidRPr="00AD3221">
        <w:rPr>
          <w:rStyle w:val="4Char"/>
          <w:rtl/>
        </w:rPr>
        <w:t xml:space="preserve">، </w:t>
      </w:r>
      <w:r w:rsidRPr="00AD3221">
        <w:rPr>
          <w:rStyle w:val="4Char"/>
          <w:rtl/>
        </w:rPr>
        <w:t>وليلاً طويلاً قاعداً</w:t>
      </w:r>
      <w:r w:rsidR="00E952F8" w:rsidRPr="00AD3221">
        <w:rPr>
          <w:rStyle w:val="4Char"/>
          <w:rtl/>
        </w:rPr>
        <w:t xml:space="preserve">، </w:t>
      </w:r>
      <w:r w:rsidRPr="00AD3221">
        <w:rPr>
          <w:rStyle w:val="4Char"/>
          <w:rtl/>
        </w:rPr>
        <w:fldChar w:fldCharType="begin"/>
      </w:r>
      <w:r w:rsidRPr="00AD3221">
        <w:rPr>
          <w:rStyle w:val="4Char"/>
          <w:rtl/>
        </w:rPr>
        <w:instrText xml:space="preserve"> XE "</w:instrText>
      </w:r>
      <w:r w:rsidRPr="00AD3221">
        <w:rPr>
          <w:rStyle w:val="4Char"/>
          <w:rFonts w:hint="cs"/>
          <w:rtl/>
        </w:rPr>
        <w:instrText>1-((...</w:instrText>
      </w:r>
      <w:r w:rsidRPr="00AD3221">
        <w:rPr>
          <w:rStyle w:val="4Char"/>
          <w:rtl/>
        </w:rPr>
        <w:instrText xml:space="preserve">كان يصلي من الليل تسع ركعات، فيهن الوتر،وكان يصلي ليلاً طويلاً قائماً،وليلاً طويلاً قاعداً،" </w:instrText>
      </w:r>
      <w:r w:rsidRPr="00AD3221">
        <w:rPr>
          <w:rStyle w:val="4Char"/>
          <w:rtl/>
        </w:rPr>
        <w:fldChar w:fldCharType="end"/>
      </w:r>
      <w:r w:rsidRPr="00AD3221">
        <w:rPr>
          <w:rStyle w:val="4Char"/>
          <w:rtl/>
        </w:rPr>
        <w:t>وكان إذا قرأ وهو قائم ركع وسجد وهو قائم</w:t>
      </w:r>
      <w:r w:rsidR="00E952F8" w:rsidRPr="00AD3221">
        <w:rPr>
          <w:rStyle w:val="4Char"/>
          <w:rtl/>
        </w:rPr>
        <w:t xml:space="preserve">، </w:t>
      </w:r>
      <w:r w:rsidRPr="00AD3221">
        <w:rPr>
          <w:rStyle w:val="4Char"/>
          <w:rtl/>
        </w:rPr>
        <w:t>وإذا قرأ قاعداً ركع وسجد وهو قاعد</w:t>
      </w:r>
      <w:r w:rsidRPr="00AD3221">
        <w:rPr>
          <w:rStyle w:val="4Char"/>
          <w:rFonts w:hint="cs"/>
          <w:rtl/>
        </w:rPr>
        <w:t>...</w:t>
      </w:r>
      <w:r w:rsidR="00234347">
        <w:rPr>
          <w:rStyle w:val="4Char"/>
          <w:rFonts w:hint="cs"/>
          <w:rtl/>
        </w:rPr>
        <w:t>»</w:t>
      </w:r>
      <w:bookmarkEnd w:id="229"/>
      <w:r w:rsidRPr="00215D8E">
        <w:rPr>
          <w:rFonts w:hint="cs"/>
          <w:vertAlign w:val="superscript"/>
          <w:rtl/>
        </w:rPr>
        <w:t>(</w:t>
      </w:r>
      <w:r w:rsidRPr="00215D8E">
        <w:rPr>
          <w:vertAlign w:val="superscript"/>
          <w:rtl/>
        </w:rPr>
        <w:footnoteReference w:id="143"/>
      </w:r>
      <w:r w:rsidRPr="00215D8E">
        <w:rPr>
          <w:rFonts w:hint="cs"/>
          <w:vertAlign w:val="superscript"/>
          <w:rtl/>
        </w:rPr>
        <w:t>)</w:t>
      </w:r>
      <w:r w:rsidRPr="00234347">
        <w:rPr>
          <w:rtl/>
        </w:rPr>
        <w:t>.</w:t>
      </w:r>
    </w:p>
    <w:p w:rsidR="00234347" w:rsidRDefault="00C11E45" w:rsidP="00234347">
      <w:pPr>
        <w:pStyle w:val="7"/>
        <w:rPr>
          <w:rStyle w:val="7Char"/>
          <w:rtl/>
        </w:rPr>
      </w:pPr>
      <w:bookmarkStart w:id="230" w:name="_Toc234236871"/>
      <w:r w:rsidRPr="00EC2E85">
        <w:rPr>
          <w:rStyle w:val="7Char"/>
          <w:rtl/>
        </w:rPr>
        <w:lastRenderedPageBreak/>
        <w:t>وعنها</w:t>
      </w:r>
      <w:r w:rsidR="00F52F51" w:rsidRPr="00F52F51">
        <w:rPr>
          <w:rStyle w:val="7Char"/>
          <w:rFonts w:cs="CTraditional Arabic"/>
          <w:rtl/>
        </w:rPr>
        <w:t xml:space="preserve">ل </w:t>
      </w:r>
      <w:r w:rsidRPr="00EC2E85">
        <w:rPr>
          <w:rStyle w:val="7Char"/>
          <w:rtl/>
        </w:rPr>
        <w:t>قالت</w:t>
      </w:r>
      <w:r w:rsidR="00336E71">
        <w:rPr>
          <w:rStyle w:val="7Char"/>
          <w:rtl/>
        </w:rPr>
        <w:t xml:space="preserve">: </w:t>
      </w:r>
      <w:r w:rsidR="00234347">
        <w:rPr>
          <w:rStyle w:val="4Char"/>
          <w:rFonts w:hint="cs"/>
          <w:rtl/>
        </w:rPr>
        <w:t>«</w:t>
      </w:r>
      <w:r w:rsidRPr="00AD3221">
        <w:rPr>
          <w:rStyle w:val="4Char"/>
          <w:rtl/>
        </w:rPr>
        <w:t>ما رأيت رسول الله</w:t>
      </w:r>
      <w:r w:rsidR="0082514B" w:rsidRPr="0082514B">
        <w:rPr>
          <w:rFonts w:ascii="mylotus" w:hAnsi="mylotus" w:cs="CTraditional Arabic"/>
          <w:b/>
          <w:sz w:val="46"/>
          <w:rtl/>
        </w:rPr>
        <w:t xml:space="preserve"> ج</w:t>
      </w:r>
      <w:r w:rsidRPr="00AD3221">
        <w:rPr>
          <w:rStyle w:val="4Char"/>
          <w:rtl/>
        </w:rPr>
        <w:t xml:space="preserve"> يقرأ في شيء من صلاة الليل جالساً حتى إذا كَب</w:t>
      </w:r>
      <w:r w:rsidRPr="00AD3221">
        <w:rPr>
          <w:rStyle w:val="4Char"/>
          <w:rFonts w:hint="cs"/>
          <w:rtl/>
        </w:rPr>
        <w:t>ِ</w:t>
      </w:r>
      <w:r w:rsidRPr="00AD3221">
        <w:rPr>
          <w:rStyle w:val="4Char"/>
          <w:rtl/>
        </w:rPr>
        <w:t>ر قرأ جالساً حتى إذا بقي عليه من السورة ثلاثون أو أربعون آية قام فقرأهن ثم ركع</w:t>
      </w:r>
      <w:bookmarkEnd w:id="230"/>
      <w:r w:rsidR="00234347">
        <w:rPr>
          <w:rStyle w:val="4Char"/>
          <w:rFonts w:hint="cs"/>
          <w:rtl/>
        </w:rPr>
        <w:t>»</w:t>
      </w:r>
      <w:r w:rsidRPr="00EC2E85">
        <w:rPr>
          <w:rFonts w:cs="Traditional Naskh"/>
          <w:sz w:val="36"/>
          <w:szCs w:val="34"/>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ما رأيت رسول الله </w:instrText>
      </w:r>
      <w:r w:rsidRPr="00EC2E85">
        <w:rPr>
          <w:rFonts w:ascii="mylotus" w:hAnsi="mylotus" w:cs="Traditional Naskh"/>
          <w:b/>
          <w:bCs/>
          <w:szCs w:val="34"/>
          <w:rtl/>
        </w:rPr>
        <w:sym w:font="AGA Arabesque" w:char="F072"/>
      </w:r>
      <w:r w:rsidRPr="00EC2E85">
        <w:rPr>
          <w:rFonts w:ascii="mylotus" w:hAnsi="mylotus" w:cs="Traditional Naskh"/>
          <w:b/>
          <w:bCs/>
          <w:sz w:val="46"/>
          <w:szCs w:val="34"/>
          <w:rtl/>
        </w:rPr>
        <w:instrText xml:space="preserve"> يقرأ في شيء من صلاة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جالساً حتى إذا كَب</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ر قرأ جالساً حتى إذا بقي عليه من السورة ثلاثون أو أربعون آية قام فقرأهن ثم ركع</w:instrText>
      </w:r>
      <w:r w:rsidRPr="00EC2E85">
        <w:rPr>
          <w:rFonts w:ascii="Lotus Linotype" w:hAnsi="Lotus Linotype" w:cs="AL-Hotham" w:hint="cs"/>
          <w:sz w:val="20"/>
          <w:szCs w:val="20"/>
          <w:rtl/>
        </w:rPr>
        <w:instrText>))</w:instrText>
      </w:r>
      <w:r w:rsidRPr="00EC2E85">
        <w:rPr>
          <w:rtl/>
        </w:rPr>
        <w:instrText xml:space="preserve">" </w:instrText>
      </w:r>
      <w:r w:rsidRPr="00EC2E85">
        <w:rPr>
          <w:rFonts w:cs="Traditional Naskh"/>
          <w:sz w:val="36"/>
          <w:szCs w:val="34"/>
        </w:rPr>
        <w:fldChar w:fldCharType="end"/>
      </w:r>
      <w:r w:rsidRPr="00215D8E">
        <w:rPr>
          <w:rStyle w:val="7Char"/>
          <w:rFonts w:hint="cs"/>
          <w:vertAlign w:val="superscript"/>
          <w:rtl/>
        </w:rPr>
        <w:t>(</w:t>
      </w:r>
      <w:r w:rsidRPr="00215D8E">
        <w:rPr>
          <w:rStyle w:val="7Char"/>
          <w:vertAlign w:val="superscript"/>
          <w:rtl/>
        </w:rPr>
        <w:footnoteReference w:id="144"/>
      </w:r>
      <w:r w:rsidRPr="00215D8E">
        <w:rPr>
          <w:rStyle w:val="7Char"/>
          <w:rFonts w:hint="cs"/>
          <w:vertAlign w:val="superscript"/>
          <w:rtl/>
        </w:rPr>
        <w:t>)</w:t>
      </w:r>
      <w:r w:rsidRPr="00EC2E85">
        <w:rPr>
          <w:rStyle w:val="7Char"/>
          <w:rtl/>
        </w:rPr>
        <w:t xml:space="preserve">. </w:t>
      </w:r>
    </w:p>
    <w:p w:rsidR="00C11E45" w:rsidRPr="00EC2E85" w:rsidRDefault="00C11E45" w:rsidP="00234347">
      <w:pPr>
        <w:pStyle w:val="7"/>
        <w:rPr>
          <w:rStyle w:val="7Char"/>
          <w:rtl/>
        </w:rPr>
      </w:pPr>
      <w:bookmarkStart w:id="231" w:name="_Toc234236872"/>
      <w:r w:rsidRPr="00EC2E85">
        <w:rPr>
          <w:rStyle w:val="7Char"/>
          <w:rtl/>
        </w:rPr>
        <w:t>وعن حفصة</w:t>
      </w:r>
      <w:r w:rsidR="00F52F51" w:rsidRPr="00F52F51">
        <w:rPr>
          <w:rStyle w:val="7Char"/>
          <w:rFonts w:cs="CTraditional Arabic" w:hint="cs"/>
          <w:rtl/>
        </w:rPr>
        <w:t xml:space="preserve">ل </w:t>
      </w:r>
      <w:r w:rsidRPr="00EC2E85">
        <w:rPr>
          <w:rStyle w:val="7Char"/>
          <w:rtl/>
        </w:rPr>
        <w:t>قالت</w:t>
      </w:r>
      <w:r w:rsidR="00336E71">
        <w:rPr>
          <w:rStyle w:val="7Char"/>
          <w:rtl/>
        </w:rPr>
        <w:t xml:space="preserve">: </w:t>
      </w:r>
      <w:r w:rsidR="00234347">
        <w:rPr>
          <w:rStyle w:val="4Char"/>
          <w:rFonts w:hint="cs"/>
          <w:rtl/>
        </w:rPr>
        <w:t>«</w:t>
      </w:r>
      <w:r w:rsidRPr="00AD3221">
        <w:rPr>
          <w:rStyle w:val="4Char"/>
          <w:rtl/>
        </w:rPr>
        <w:t>ما رأيت رسول الله</w:t>
      </w:r>
      <w:r w:rsidR="0082514B" w:rsidRPr="0082514B">
        <w:rPr>
          <w:rFonts w:ascii="mylotus" w:hAnsi="mylotus" w:cs="CTraditional Arabic"/>
          <w:b/>
          <w:sz w:val="46"/>
          <w:rtl/>
        </w:rPr>
        <w:t xml:space="preserve"> ج</w:t>
      </w:r>
      <w:r w:rsidRPr="00AD3221">
        <w:rPr>
          <w:rStyle w:val="4Char"/>
          <w:rtl/>
        </w:rPr>
        <w:t xml:space="preserve"> صلى في سبحته قاعداً حتى كان قبل وفاته بعام</w:t>
      </w:r>
      <w:r w:rsidR="00E952F8" w:rsidRPr="00AD3221">
        <w:rPr>
          <w:rStyle w:val="4Char"/>
          <w:rtl/>
        </w:rPr>
        <w:t xml:space="preserve">، </w:t>
      </w:r>
      <w:r w:rsidRPr="00AD3221">
        <w:rPr>
          <w:rStyle w:val="4Char"/>
          <w:rtl/>
        </w:rPr>
        <w:t>فكان يصلي في سبحته قاعداً</w:t>
      </w:r>
      <w:r w:rsidR="00E952F8" w:rsidRPr="00AD3221">
        <w:rPr>
          <w:rStyle w:val="4Char"/>
          <w:rtl/>
        </w:rPr>
        <w:t xml:space="preserve">، </w:t>
      </w:r>
      <w:r w:rsidRPr="00AD3221">
        <w:rPr>
          <w:rStyle w:val="4Char"/>
          <w:rtl/>
        </w:rPr>
        <w:t>وكان يقرأ بالسورة فيرتِّلها حتى تكون أطول من أطول منها</w:t>
      </w:r>
      <w:bookmarkEnd w:id="231"/>
      <w:r w:rsidR="00234347">
        <w:rPr>
          <w:rStyle w:val="4Char"/>
          <w:rFonts w:hint="cs"/>
          <w:rtl/>
        </w:rPr>
        <w:t>»</w:t>
      </w:r>
      <w:r w:rsidRPr="00EC2E85">
        <w:rPr>
          <w:rFonts w:cs="Traditional Naskh"/>
          <w:sz w:val="36"/>
          <w:szCs w:val="34"/>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ما رأيت رسول الله </w:instrText>
      </w:r>
      <w:r w:rsidRPr="00EC2E85">
        <w:rPr>
          <w:rFonts w:ascii="mylotus" w:hAnsi="mylotus" w:cs="Traditional Naskh"/>
          <w:b/>
          <w:bCs/>
          <w:szCs w:val="34"/>
          <w:rtl/>
        </w:rPr>
        <w:sym w:font="AGA Arabesque" w:char="F072"/>
      </w:r>
      <w:r w:rsidRPr="00EC2E85">
        <w:rPr>
          <w:rFonts w:ascii="mylotus" w:hAnsi="mylotus" w:cs="Traditional Naskh"/>
          <w:b/>
          <w:bCs/>
          <w:sz w:val="46"/>
          <w:szCs w:val="34"/>
          <w:rtl/>
        </w:rPr>
        <w:instrText xml:space="preserve"> صلى في سبحته قاعداً حتى كان قبل وفاته بعام، فكان يصلي في سبحته قاعداً، وكان يقرأ بالسورة فيرتِّلها حتى تكون أطول من أطول منها</w:instrText>
      </w:r>
      <w:r w:rsidRPr="00EC2E85">
        <w:rPr>
          <w:rFonts w:ascii="Lotus Linotype" w:hAnsi="Lotus Linotype" w:cs="AL-Hotham" w:hint="cs"/>
          <w:sz w:val="20"/>
          <w:szCs w:val="20"/>
          <w:rtl/>
        </w:rPr>
        <w:instrText>))</w:instrText>
      </w:r>
      <w:r w:rsidRPr="00EC2E85">
        <w:rPr>
          <w:rtl/>
        </w:rPr>
        <w:instrText xml:space="preserve">" </w:instrText>
      </w:r>
      <w:r w:rsidRPr="00EC2E85">
        <w:rPr>
          <w:rFonts w:cs="Traditional Naskh"/>
          <w:sz w:val="36"/>
          <w:szCs w:val="34"/>
        </w:rPr>
        <w:fldChar w:fldCharType="end"/>
      </w:r>
      <w:r w:rsidRPr="00215D8E">
        <w:rPr>
          <w:rStyle w:val="7Char"/>
          <w:rFonts w:hint="cs"/>
          <w:vertAlign w:val="superscript"/>
          <w:rtl/>
        </w:rPr>
        <w:t>(</w:t>
      </w:r>
      <w:r w:rsidRPr="00215D8E">
        <w:rPr>
          <w:rStyle w:val="7Char"/>
          <w:vertAlign w:val="superscript"/>
          <w:rtl/>
        </w:rPr>
        <w:footnoteReference w:id="145"/>
      </w:r>
      <w:r w:rsidRPr="00215D8E">
        <w:rPr>
          <w:rStyle w:val="7Char"/>
          <w:rFonts w:hint="cs"/>
          <w:vertAlign w:val="superscript"/>
          <w:rtl/>
        </w:rPr>
        <w:t>)</w:t>
      </w:r>
      <w:r w:rsidRPr="00EC2E85">
        <w:rPr>
          <w:rStyle w:val="7Char"/>
          <w:rtl/>
        </w:rPr>
        <w:t>.</w:t>
      </w:r>
    </w:p>
    <w:p w:rsidR="00234347" w:rsidRDefault="00C11E45" w:rsidP="00234347">
      <w:pPr>
        <w:pStyle w:val="7"/>
        <w:rPr>
          <w:rtl/>
        </w:rPr>
      </w:pPr>
      <w:bookmarkStart w:id="232" w:name="_Toc234236873"/>
      <w:r w:rsidRPr="00234347">
        <w:rPr>
          <w:rtl/>
        </w:rPr>
        <w:t>وصلاة المسلم قائماً أفضل عند القدرة</w:t>
      </w:r>
      <w:r w:rsidR="00336E71" w:rsidRPr="00234347">
        <w:rPr>
          <w:rFonts w:hint="cs"/>
          <w:rtl/>
        </w:rPr>
        <w:t xml:space="preserve">؛ </w:t>
      </w:r>
      <w:r w:rsidRPr="00234347">
        <w:rPr>
          <w:rtl/>
        </w:rPr>
        <w:t>لحديث عبد الله بن عمرو</w:t>
      </w:r>
      <w:r w:rsidR="00F52F51" w:rsidRPr="00234347">
        <w:rPr>
          <w:rFonts w:cs="CTraditional Arabic" w:hint="cs"/>
          <w:rtl/>
        </w:rPr>
        <w:t xml:space="preserve">ب </w:t>
      </w:r>
      <w:r w:rsidRPr="00234347">
        <w:rPr>
          <w:rtl/>
        </w:rPr>
        <w:t>يرفعه</w:t>
      </w:r>
      <w:r w:rsidR="00336E71" w:rsidRPr="00234347">
        <w:rPr>
          <w:rtl/>
        </w:rPr>
        <w:t xml:space="preserve">: </w:t>
      </w:r>
      <w:r w:rsidR="00234347">
        <w:rPr>
          <w:rStyle w:val="4Char"/>
          <w:rFonts w:hint="cs"/>
          <w:rtl/>
        </w:rPr>
        <w:t>«</w:t>
      </w:r>
      <w:r w:rsidRPr="00AD3221">
        <w:rPr>
          <w:rStyle w:val="4Char"/>
          <w:rtl/>
        </w:rPr>
        <w:t>صلاة الرجل قاعداً نصف الصلاة</w:t>
      </w:r>
      <w:bookmarkEnd w:id="232"/>
      <w:r w:rsidR="00234347">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صلاة الرجل قاعداً نصف الصلاة</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46"/>
      </w:r>
      <w:r w:rsidRPr="00215D8E">
        <w:rPr>
          <w:rFonts w:hint="cs"/>
          <w:vertAlign w:val="superscript"/>
          <w:rtl/>
        </w:rPr>
        <w:t>)</w:t>
      </w:r>
      <w:r w:rsidR="00336E71" w:rsidRPr="00234347">
        <w:rPr>
          <w:rFonts w:hint="cs"/>
          <w:rtl/>
        </w:rPr>
        <w:t xml:space="preserve">؛ </w:t>
      </w:r>
      <w:r w:rsidRPr="00234347">
        <w:rPr>
          <w:rFonts w:hint="cs"/>
          <w:rtl/>
        </w:rPr>
        <w:t>و</w:t>
      </w:r>
      <w:r w:rsidRPr="00234347">
        <w:rPr>
          <w:rtl/>
        </w:rPr>
        <w:t>لحديث عمران بن حصين</w:t>
      </w:r>
      <w:r w:rsidR="00F52F51" w:rsidRPr="00234347">
        <w:rPr>
          <w:rFonts w:cs="CTraditional Arabic" w:hint="cs"/>
          <w:rtl/>
        </w:rPr>
        <w:t xml:space="preserve">ب </w:t>
      </w:r>
      <w:r w:rsidRPr="00234347">
        <w:rPr>
          <w:rtl/>
        </w:rPr>
        <w:t>قال</w:t>
      </w:r>
      <w:r w:rsidR="00336E71" w:rsidRPr="00234347">
        <w:rPr>
          <w:rtl/>
        </w:rPr>
        <w:t xml:space="preserve">: </w:t>
      </w:r>
      <w:r w:rsidRPr="00234347">
        <w:rPr>
          <w:rtl/>
        </w:rPr>
        <w:t>س</w:t>
      </w:r>
      <w:r w:rsidRPr="00234347">
        <w:rPr>
          <w:rFonts w:hint="cs"/>
          <w:rtl/>
        </w:rPr>
        <w:t>أ</w:t>
      </w:r>
      <w:r w:rsidRPr="00234347">
        <w:rPr>
          <w:rtl/>
        </w:rPr>
        <w:t>لت رسول الله</w:t>
      </w:r>
      <w:r w:rsidR="0082514B" w:rsidRPr="00234347">
        <w:rPr>
          <w:rFonts w:cs="CTraditional Arabic"/>
          <w:rtl/>
        </w:rPr>
        <w:t xml:space="preserve"> ج</w:t>
      </w:r>
      <w:r w:rsidRPr="00234347">
        <w:rPr>
          <w:rtl/>
        </w:rPr>
        <w:t xml:space="preserve"> عن صلاة الرجل قاعداً فقال</w:t>
      </w:r>
      <w:r w:rsidR="00336E71" w:rsidRPr="00234347">
        <w:rPr>
          <w:rtl/>
        </w:rPr>
        <w:t xml:space="preserve">: </w:t>
      </w:r>
      <w:r w:rsidR="00234347">
        <w:rPr>
          <w:rStyle w:val="4Char"/>
          <w:rFonts w:hint="cs"/>
          <w:rtl/>
        </w:rPr>
        <w:t>«</w:t>
      </w:r>
      <w:r w:rsidRPr="00AD3221">
        <w:rPr>
          <w:rStyle w:val="4Char"/>
          <w:rtl/>
        </w:rPr>
        <w:t>إن صلَّى قائماً فهو أفضل</w:t>
      </w:r>
      <w:r w:rsidR="00E952F8" w:rsidRPr="00AD3221">
        <w:rPr>
          <w:rStyle w:val="4Char"/>
          <w:rtl/>
        </w:rPr>
        <w:t xml:space="preserve">، </w:t>
      </w:r>
      <w:r w:rsidRPr="00AD3221">
        <w:rPr>
          <w:rStyle w:val="4Char"/>
          <w:rtl/>
        </w:rPr>
        <w:t>ومن صلى قاعداً فله نصف أجر القائم</w:t>
      </w:r>
      <w:r w:rsidRPr="00234347">
        <w:rPr>
          <w:rStyle w:val="4Char"/>
          <w:rtl/>
        </w:rPr>
        <w:t>..</w:t>
      </w:r>
      <w:r w:rsidRPr="00234347">
        <w:rPr>
          <w:rStyle w:val="4Char"/>
          <w:rFonts w:hint="cs"/>
          <w:rtl/>
        </w:rPr>
        <w:t>.</w:t>
      </w:r>
      <w:r w:rsidR="00234347">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إن صلَّى قائماً فهو أفضل، ومن صلى قاعداً فله نصف أجر القائم</w:instrText>
      </w:r>
      <w:r w:rsidRPr="00EC2E85">
        <w:rPr>
          <w:rFonts w:ascii="mylotus" w:hAnsi="mylotus" w:cs="Traditional Naskh"/>
          <w:sz w:val="46"/>
          <w:szCs w:val="34"/>
          <w:rtl/>
        </w:rPr>
        <w:instrText>..</w:instrText>
      </w:r>
      <w:r w:rsidRPr="00EC2E85">
        <w:rPr>
          <w:rFonts w:ascii="mylotus" w:hAnsi="mylotus" w:cs="Traditional Naskh" w:hint="cs"/>
          <w:sz w:val="46"/>
          <w:szCs w:val="34"/>
          <w:rtl/>
        </w:rPr>
        <w:instrText>.</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47"/>
      </w:r>
      <w:r w:rsidRPr="00215D8E">
        <w:rPr>
          <w:rFonts w:hint="cs"/>
          <w:vertAlign w:val="superscript"/>
          <w:rtl/>
        </w:rPr>
        <w:t>)</w:t>
      </w:r>
      <w:r w:rsidRPr="00234347">
        <w:rPr>
          <w:rtl/>
        </w:rPr>
        <w:t>.</w:t>
      </w:r>
    </w:p>
    <w:p w:rsidR="00C11E45" w:rsidRPr="00EC2E85" w:rsidRDefault="00C11E45" w:rsidP="00234347">
      <w:pPr>
        <w:pStyle w:val="7"/>
        <w:rPr>
          <w:rStyle w:val="7Char"/>
          <w:rtl/>
        </w:rPr>
      </w:pPr>
      <w:r w:rsidRPr="00EC2E85">
        <w:rPr>
          <w:rStyle w:val="7Char"/>
          <w:rtl/>
        </w:rPr>
        <w:lastRenderedPageBreak/>
        <w:t xml:space="preserve"> </w:t>
      </w:r>
      <w:bookmarkStart w:id="233" w:name="_Toc234236874"/>
      <w:r w:rsidRPr="00EC2E85">
        <w:rPr>
          <w:rStyle w:val="7Char"/>
          <w:rtl/>
        </w:rPr>
        <w:t>ويستحب لمن صلَّى قاعداً أن يكون مُتربِّعاً في حال مكان القيام</w:t>
      </w:r>
      <w:r w:rsidR="00336E71">
        <w:rPr>
          <w:rStyle w:val="7Char"/>
          <w:rFonts w:hint="cs"/>
          <w:rtl/>
        </w:rPr>
        <w:t xml:space="preserve">؛ </w:t>
      </w:r>
      <w:r w:rsidRPr="00EC2E85">
        <w:rPr>
          <w:rStyle w:val="7Char"/>
          <w:rtl/>
        </w:rPr>
        <w:t>لحديث عائشة</w:t>
      </w:r>
      <w:r w:rsidR="00F52F51" w:rsidRPr="00F52F51">
        <w:rPr>
          <w:rStyle w:val="7Char"/>
          <w:rFonts w:cs="CTraditional Arabic" w:hint="cs"/>
          <w:rtl/>
        </w:rPr>
        <w:t xml:space="preserve">ل </w:t>
      </w:r>
      <w:r w:rsidRPr="00EC2E85">
        <w:rPr>
          <w:rStyle w:val="7Char"/>
          <w:rtl/>
        </w:rPr>
        <w:t>قالت</w:t>
      </w:r>
      <w:r w:rsidR="00336E71">
        <w:rPr>
          <w:rStyle w:val="7Char"/>
          <w:rtl/>
        </w:rPr>
        <w:t xml:space="preserve">: </w:t>
      </w:r>
      <w:r w:rsidR="00234347">
        <w:rPr>
          <w:rStyle w:val="4Char"/>
          <w:rFonts w:hint="cs"/>
          <w:rtl/>
        </w:rPr>
        <w:t>«</w:t>
      </w:r>
      <w:r w:rsidRPr="00AD3221">
        <w:rPr>
          <w:rStyle w:val="4Char"/>
          <w:rtl/>
        </w:rPr>
        <w:t>رأيت النبي</w:t>
      </w:r>
      <w:r w:rsidR="0082514B" w:rsidRPr="0082514B">
        <w:rPr>
          <w:rFonts w:ascii="mylotus" w:hAnsi="mylotus" w:cs="CTraditional Arabic"/>
          <w:b/>
          <w:sz w:val="46"/>
          <w:rtl/>
        </w:rPr>
        <w:t xml:space="preserve"> ج</w:t>
      </w:r>
      <w:r w:rsidRPr="00AD3221">
        <w:rPr>
          <w:rStyle w:val="4Char"/>
          <w:rtl/>
        </w:rPr>
        <w:t xml:space="preserve"> يصلي متربِّعاً</w:t>
      </w:r>
      <w:bookmarkEnd w:id="233"/>
      <w:r w:rsidR="00234347">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رأيت النبي </w:instrText>
      </w:r>
      <w:r w:rsidRPr="00EC2E85">
        <w:rPr>
          <w:rFonts w:ascii="mylotus" w:hAnsi="mylotus" w:cs="Traditional Naskh"/>
          <w:b/>
          <w:bCs/>
          <w:szCs w:val="34"/>
          <w:rtl/>
        </w:rPr>
        <w:sym w:font="AGA Arabesque" w:char="F072"/>
      </w:r>
      <w:r w:rsidRPr="00EC2E85">
        <w:rPr>
          <w:rFonts w:ascii="mylotus" w:hAnsi="mylotus" w:cs="Traditional Naskh"/>
          <w:b/>
          <w:bCs/>
          <w:sz w:val="46"/>
          <w:szCs w:val="34"/>
          <w:rtl/>
        </w:rPr>
        <w:instrText xml:space="preserve"> يصلي متربِّعاً</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Style w:val="7Char"/>
          <w:rFonts w:hint="cs"/>
          <w:vertAlign w:val="superscript"/>
          <w:rtl/>
        </w:rPr>
        <w:t>(</w:t>
      </w:r>
      <w:r w:rsidRPr="00215D8E">
        <w:rPr>
          <w:rStyle w:val="7Char"/>
          <w:vertAlign w:val="superscript"/>
          <w:rtl/>
        </w:rPr>
        <w:footnoteReference w:id="148"/>
      </w:r>
      <w:r w:rsidRPr="00215D8E">
        <w:rPr>
          <w:rStyle w:val="7Char"/>
          <w:rFonts w:hint="cs"/>
          <w:vertAlign w:val="superscript"/>
          <w:rtl/>
        </w:rPr>
        <w:t>)</w:t>
      </w:r>
      <w:r w:rsidRPr="00EC2E85">
        <w:rPr>
          <w:rStyle w:val="7Char"/>
          <w:rtl/>
        </w:rPr>
        <w:t>. قال الإمام ابن القيم</w:t>
      </w:r>
      <w:r w:rsidR="00234347">
        <w:rPr>
          <w:rStyle w:val="7Char"/>
          <w:rFonts w:cs="CTraditional Arabic" w:hint="cs"/>
          <w:rtl/>
        </w:rPr>
        <w:t>/</w:t>
      </w:r>
      <w:r w:rsidR="00336E71">
        <w:rPr>
          <w:rStyle w:val="7Char"/>
          <w:rtl/>
        </w:rPr>
        <w:t xml:space="preserve">: </w:t>
      </w:r>
      <w:r w:rsidR="00234347">
        <w:rPr>
          <w:rFonts w:hint="cs"/>
          <w:rtl/>
        </w:rPr>
        <w:t>«</w:t>
      </w:r>
      <w:r w:rsidRPr="00EC2E85">
        <w:rPr>
          <w:rStyle w:val="7Char"/>
          <w:rtl/>
        </w:rPr>
        <w:t>كانت صلاته [</w:t>
      </w:r>
      <w:r w:rsidR="0082514B" w:rsidRPr="0082514B">
        <w:rPr>
          <w:rStyle w:val="7Char"/>
          <w:rFonts w:cs="CTraditional Arabic"/>
          <w:rtl/>
        </w:rPr>
        <w:t xml:space="preserve"> ج</w:t>
      </w:r>
      <w:r w:rsidRPr="00EC2E85">
        <w:rPr>
          <w:rStyle w:val="7Char"/>
          <w:rtl/>
        </w:rPr>
        <w:t>] بالليل ثلاثة أنواع</w:t>
      </w:r>
      <w:r w:rsidR="00336E71">
        <w:rPr>
          <w:rStyle w:val="7Char"/>
          <w:rtl/>
        </w:rPr>
        <w:t xml:space="preserve">: </w:t>
      </w:r>
    </w:p>
    <w:p w:rsidR="00C11E45" w:rsidRPr="00EC2E85" w:rsidRDefault="00C11E45" w:rsidP="00EC2E85">
      <w:pPr>
        <w:widowControl/>
        <w:spacing w:after="0" w:line="240" w:lineRule="auto"/>
        <w:jc w:val="both"/>
        <w:rPr>
          <w:rStyle w:val="7Char"/>
          <w:rtl/>
        </w:rPr>
      </w:pPr>
      <w:bookmarkStart w:id="234" w:name="_Toc234236875"/>
      <w:r w:rsidRPr="00234347">
        <w:rPr>
          <w:rStyle w:val="8Char"/>
          <w:rtl/>
        </w:rPr>
        <w:t>أحدها</w:t>
      </w:r>
      <w:r w:rsidR="00336E71" w:rsidRPr="00234347">
        <w:rPr>
          <w:rStyle w:val="8Char"/>
          <w:rtl/>
        </w:rPr>
        <w:t>:</w:t>
      </w:r>
      <w:r w:rsidR="00336E71" w:rsidRPr="00AD3221">
        <w:rPr>
          <w:rStyle w:val="4Char"/>
          <w:rtl/>
        </w:rPr>
        <w:t xml:space="preserve"> </w:t>
      </w:r>
      <w:r w:rsidRPr="00EC2E85">
        <w:rPr>
          <w:rStyle w:val="7Char"/>
          <w:rtl/>
        </w:rPr>
        <w:t>وهو أكثرها</w:t>
      </w:r>
      <w:r w:rsidR="00336E71">
        <w:rPr>
          <w:rStyle w:val="7Char"/>
          <w:rtl/>
        </w:rPr>
        <w:t xml:space="preserve">: </w:t>
      </w:r>
      <w:r w:rsidRPr="00EC2E85">
        <w:rPr>
          <w:rStyle w:val="7Char"/>
          <w:rtl/>
        </w:rPr>
        <w:t>صلاته قائماً.</w:t>
      </w:r>
      <w:bookmarkEnd w:id="234"/>
    </w:p>
    <w:p w:rsidR="00C11E45" w:rsidRPr="00EC2E85" w:rsidRDefault="00C11E45" w:rsidP="00EC2E85">
      <w:pPr>
        <w:widowControl/>
        <w:spacing w:after="0" w:line="240" w:lineRule="auto"/>
        <w:jc w:val="both"/>
        <w:rPr>
          <w:rStyle w:val="7Char"/>
          <w:rtl/>
        </w:rPr>
      </w:pPr>
      <w:bookmarkStart w:id="235" w:name="_Toc234236876"/>
      <w:r w:rsidRPr="00234347">
        <w:rPr>
          <w:rStyle w:val="8Char"/>
          <w:rtl/>
        </w:rPr>
        <w:t>الثاني</w:t>
      </w:r>
      <w:r w:rsidR="00336E71" w:rsidRPr="00234347">
        <w:rPr>
          <w:rStyle w:val="8Char"/>
          <w:rtl/>
        </w:rPr>
        <w:t>:</w:t>
      </w:r>
      <w:r w:rsidR="00336E71" w:rsidRPr="00AD3221">
        <w:rPr>
          <w:rStyle w:val="4Char"/>
          <w:rtl/>
        </w:rPr>
        <w:t xml:space="preserve"> </w:t>
      </w:r>
      <w:r w:rsidRPr="00EC2E85">
        <w:rPr>
          <w:rStyle w:val="7Char"/>
          <w:rtl/>
        </w:rPr>
        <w:t>أنه كان يصلي قاعداً ويركع قاعداً.</w:t>
      </w:r>
      <w:bookmarkEnd w:id="235"/>
    </w:p>
    <w:p w:rsidR="00C11E45" w:rsidRPr="00EC2E85" w:rsidRDefault="00C11E45" w:rsidP="00EC2E85">
      <w:pPr>
        <w:widowControl/>
        <w:spacing w:line="240" w:lineRule="auto"/>
        <w:jc w:val="both"/>
        <w:rPr>
          <w:rStyle w:val="7Char"/>
          <w:rtl/>
        </w:rPr>
      </w:pPr>
      <w:bookmarkStart w:id="236" w:name="_Toc234236877"/>
      <w:r w:rsidRPr="00234347">
        <w:rPr>
          <w:rStyle w:val="8Char"/>
          <w:rtl/>
        </w:rPr>
        <w:t>الثالث</w:t>
      </w:r>
      <w:r w:rsidR="00336E71" w:rsidRPr="00234347">
        <w:rPr>
          <w:rStyle w:val="8Char"/>
          <w:rtl/>
        </w:rPr>
        <w:t>:</w:t>
      </w:r>
      <w:r w:rsidR="00336E71" w:rsidRPr="00AD3221">
        <w:rPr>
          <w:rStyle w:val="4Char"/>
          <w:rtl/>
        </w:rPr>
        <w:t xml:space="preserve"> </w:t>
      </w:r>
      <w:r w:rsidRPr="00EC2E85">
        <w:rPr>
          <w:rStyle w:val="7Char"/>
          <w:rtl/>
        </w:rPr>
        <w:t>أنه كان يقرأ قاعداً</w:t>
      </w:r>
      <w:r w:rsidR="00E952F8">
        <w:rPr>
          <w:rStyle w:val="7Char"/>
          <w:rtl/>
        </w:rPr>
        <w:t xml:space="preserve">، </w:t>
      </w:r>
      <w:r w:rsidRPr="00EC2E85">
        <w:rPr>
          <w:rStyle w:val="7Char"/>
          <w:rtl/>
        </w:rPr>
        <w:t>فإذا بقي يسير من قراءته قام فركع قائماً. والأنواع الثلاثة صحَّت عنه [</w:t>
      </w:r>
      <w:r w:rsidR="0082514B" w:rsidRPr="0082514B">
        <w:rPr>
          <w:rStyle w:val="7Char"/>
          <w:rFonts w:cs="CTraditional Arabic"/>
          <w:rtl/>
        </w:rPr>
        <w:t xml:space="preserve"> ج</w:t>
      </w:r>
      <w:r w:rsidRPr="00EC2E85">
        <w:rPr>
          <w:rStyle w:val="7Char"/>
          <w:rtl/>
        </w:rPr>
        <w:t>]</w:t>
      </w:r>
      <w:bookmarkEnd w:id="236"/>
      <w:r w:rsidRPr="00215D8E">
        <w:rPr>
          <w:rStyle w:val="7Char"/>
          <w:rFonts w:hint="cs"/>
          <w:vertAlign w:val="superscript"/>
          <w:rtl/>
        </w:rPr>
        <w:t>(</w:t>
      </w:r>
      <w:r w:rsidRPr="00215D8E">
        <w:rPr>
          <w:rStyle w:val="7Char"/>
          <w:vertAlign w:val="superscript"/>
          <w:rtl/>
        </w:rPr>
        <w:footnoteReference w:id="149"/>
      </w:r>
      <w:r w:rsidRPr="00215D8E">
        <w:rPr>
          <w:rStyle w:val="7Char"/>
          <w:rFonts w:hint="cs"/>
          <w:vertAlign w:val="superscript"/>
          <w:rtl/>
        </w:rPr>
        <w:t>)</w:t>
      </w:r>
      <w:r w:rsidRPr="00EC2E85">
        <w:rPr>
          <w:rStyle w:val="7Char"/>
          <w:rtl/>
        </w:rPr>
        <w:t>.</w:t>
      </w:r>
    </w:p>
    <w:p w:rsidR="00C11E45" w:rsidRPr="00EC2E85" w:rsidRDefault="00C11E45" w:rsidP="00234347">
      <w:pPr>
        <w:widowControl/>
        <w:spacing w:line="240" w:lineRule="auto"/>
        <w:jc w:val="both"/>
        <w:rPr>
          <w:rStyle w:val="7Char"/>
          <w:rtl/>
        </w:rPr>
      </w:pPr>
      <w:bookmarkStart w:id="237" w:name="_Toc234236878"/>
      <w:r w:rsidRPr="00EC2E85">
        <w:rPr>
          <w:rStyle w:val="7Char"/>
          <w:rtl/>
        </w:rPr>
        <w:t>وسمعت شيخنا الإمام عبد العزيز بن عبد الله بن باز</w:t>
      </w:r>
      <w:r w:rsidR="00234347">
        <w:rPr>
          <w:rStyle w:val="7Char"/>
          <w:rFonts w:cs="CTraditional Arabic" w:hint="cs"/>
          <w:rtl/>
        </w:rPr>
        <w:t>/</w:t>
      </w:r>
      <w:r w:rsidRPr="00EC2E85">
        <w:rPr>
          <w:rStyle w:val="7Char"/>
          <w:rFonts w:hint="cs"/>
          <w:rtl/>
        </w:rPr>
        <w:t xml:space="preserve"> </w:t>
      </w:r>
      <w:r w:rsidRPr="00EC2E85">
        <w:rPr>
          <w:rStyle w:val="7Char"/>
          <w:rtl/>
        </w:rPr>
        <w:t>يقول</w:t>
      </w:r>
      <w:r w:rsidR="00336E71">
        <w:rPr>
          <w:rStyle w:val="7Char"/>
          <w:rFonts w:hint="cs"/>
          <w:rtl/>
        </w:rPr>
        <w:t xml:space="preserve">: </w:t>
      </w:r>
      <w:r w:rsidR="00234347">
        <w:rPr>
          <w:rStyle w:val="7Char"/>
          <w:rFonts w:hint="cs"/>
          <w:rtl/>
        </w:rPr>
        <w:t>«</w:t>
      </w:r>
      <w:r w:rsidRPr="00EC2E85">
        <w:rPr>
          <w:rStyle w:val="7Char"/>
          <w:rtl/>
        </w:rPr>
        <w:t>كانت صلاة النبي عليه الصلاة والسلام بالليل على أنواع أربعة كما هو مجموع روايات عائشة</w:t>
      </w:r>
      <w:r w:rsidR="00234347">
        <w:rPr>
          <w:rStyle w:val="7Char"/>
          <w:rFonts w:cs="CTraditional Arabic" w:hint="cs"/>
          <w:rtl/>
        </w:rPr>
        <w:t>ل</w:t>
      </w:r>
      <w:r w:rsidR="00336E71">
        <w:rPr>
          <w:rStyle w:val="7Char"/>
          <w:rtl/>
        </w:rPr>
        <w:t xml:space="preserve">: </w:t>
      </w:r>
      <w:bookmarkEnd w:id="237"/>
    </w:p>
    <w:p w:rsidR="00C11E45" w:rsidRPr="00234347" w:rsidRDefault="00C11E45" w:rsidP="00234347">
      <w:pPr>
        <w:pStyle w:val="7"/>
        <w:numPr>
          <w:ilvl w:val="0"/>
          <w:numId w:val="23"/>
        </w:numPr>
        <w:ind w:left="641" w:hanging="357"/>
        <w:rPr>
          <w:rtl/>
        </w:rPr>
      </w:pPr>
      <w:bookmarkStart w:id="238" w:name="_Toc234236879"/>
      <w:r w:rsidRPr="00234347">
        <w:rPr>
          <w:rtl/>
        </w:rPr>
        <w:t>يصلي قائماً ويركع قائماً.</w:t>
      </w:r>
      <w:bookmarkEnd w:id="238"/>
    </w:p>
    <w:p w:rsidR="00C11E45" w:rsidRPr="00234347" w:rsidRDefault="00C11E45" w:rsidP="00234347">
      <w:pPr>
        <w:pStyle w:val="7"/>
        <w:numPr>
          <w:ilvl w:val="0"/>
          <w:numId w:val="23"/>
        </w:numPr>
        <w:ind w:left="641" w:hanging="357"/>
        <w:rPr>
          <w:rtl/>
        </w:rPr>
      </w:pPr>
      <w:bookmarkStart w:id="239" w:name="_Toc234236880"/>
      <w:r w:rsidRPr="00234347">
        <w:rPr>
          <w:rtl/>
        </w:rPr>
        <w:t>يصلي وهو قاعد ثم إذا لم يبقَ من القراءة إلا نحو من ثلاثين آية أو أربعين قام فقرأ بها ثم ركع.</w:t>
      </w:r>
      <w:bookmarkEnd w:id="239"/>
      <w:r w:rsidRPr="00234347">
        <w:rPr>
          <w:rtl/>
        </w:rPr>
        <w:t xml:space="preserve"> </w:t>
      </w:r>
    </w:p>
    <w:p w:rsidR="00C11E45" w:rsidRPr="00234347" w:rsidRDefault="00C11E45" w:rsidP="00234347">
      <w:pPr>
        <w:pStyle w:val="7"/>
        <w:numPr>
          <w:ilvl w:val="0"/>
          <w:numId w:val="23"/>
        </w:numPr>
        <w:ind w:left="641" w:hanging="357"/>
        <w:rPr>
          <w:rtl/>
        </w:rPr>
      </w:pPr>
      <w:bookmarkStart w:id="240" w:name="_Toc234236881"/>
      <w:r w:rsidRPr="00234347">
        <w:rPr>
          <w:rtl/>
        </w:rPr>
        <w:lastRenderedPageBreak/>
        <w:t>يصلي وهو قاعد ثم إذا ختم قراءته قام فركع.</w:t>
      </w:r>
      <w:bookmarkEnd w:id="240"/>
    </w:p>
    <w:p w:rsidR="00C11E45" w:rsidRDefault="00C11E45" w:rsidP="00234347">
      <w:pPr>
        <w:pStyle w:val="7"/>
        <w:numPr>
          <w:ilvl w:val="0"/>
          <w:numId w:val="23"/>
        </w:numPr>
        <w:ind w:left="641" w:hanging="357"/>
        <w:rPr>
          <w:rtl/>
        </w:rPr>
      </w:pPr>
      <w:bookmarkStart w:id="241" w:name="_Toc234236882"/>
      <w:r w:rsidRPr="00234347">
        <w:rPr>
          <w:rtl/>
        </w:rPr>
        <w:t>يصلي وهو جالس</w:t>
      </w:r>
      <w:r w:rsidR="00E952F8" w:rsidRPr="00234347">
        <w:rPr>
          <w:rtl/>
        </w:rPr>
        <w:t xml:space="preserve">، </w:t>
      </w:r>
      <w:r w:rsidRPr="00234347">
        <w:rPr>
          <w:rtl/>
        </w:rPr>
        <w:t>ويركع وهو جالس</w:t>
      </w:r>
      <w:bookmarkEnd w:id="241"/>
      <w:r w:rsidR="00234347" w:rsidRPr="00234347">
        <w:rPr>
          <w:rFonts w:hint="cs"/>
          <w:rtl/>
        </w:rPr>
        <w:t>»</w:t>
      </w:r>
      <w:r w:rsidRPr="00215D8E">
        <w:rPr>
          <w:rFonts w:hint="cs"/>
          <w:vertAlign w:val="superscript"/>
          <w:rtl/>
        </w:rPr>
        <w:t>(</w:t>
      </w:r>
      <w:r w:rsidRPr="00215D8E">
        <w:rPr>
          <w:vertAlign w:val="superscript"/>
          <w:rtl/>
        </w:rPr>
        <w:footnoteReference w:id="150"/>
      </w:r>
      <w:r w:rsidRPr="00215D8E">
        <w:rPr>
          <w:rFonts w:hint="cs"/>
          <w:vertAlign w:val="superscript"/>
          <w:rtl/>
        </w:rPr>
        <w:t>)</w:t>
      </w:r>
      <w:r w:rsidRPr="00234347">
        <w:rPr>
          <w:rtl/>
        </w:rPr>
        <w:t>.</w:t>
      </w:r>
    </w:p>
    <w:p w:rsidR="00234347" w:rsidRDefault="00234347" w:rsidP="00234347">
      <w:pPr>
        <w:pStyle w:val="7"/>
        <w:rPr>
          <w:rStyle w:val="7Char"/>
          <w:rtl/>
        </w:rPr>
        <w:sectPr w:rsidR="00234347" w:rsidSect="007B4263">
          <w:headerReference w:type="default" r:id="rId14"/>
          <w:footnotePr>
            <w:numRestart w:val="eachPage"/>
          </w:footnotePr>
          <w:pgSz w:w="7938" w:h="11907" w:code="9"/>
          <w:pgMar w:top="567" w:right="851" w:bottom="851" w:left="851" w:header="454" w:footer="0" w:gutter="0"/>
          <w:cols w:space="708"/>
          <w:titlePg/>
          <w:bidi/>
          <w:rtlGutter/>
          <w:docGrid w:linePitch="360"/>
        </w:sectPr>
      </w:pPr>
    </w:p>
    <w:p w:rsidR="00734C20" w:rsidRPr="00EC2E85" w:rsidRDefault="00734C20" w:rsidP="00234347">
      <w:pPr>
        <w:pStyle w:val="17"/>
        <w:rPr>
          <w:rtl/>
        </w:rPr>
      </w:pPr>
      <w:bookmarkStart w:id="242" w:name="_Toc234237032"/>
      <w:bookmarkStart w:id="243" w:name="_Toc249948745"/>
      <w:bookmarkStart w:id="244" w:name="_Toc466983963"/>
      <w:bookmarkEnd w:id="226"/>
      <w:r w:rsidRPr="00234347">
        <w:rPr>
          <w:rtl/>
        </w:rPr>
        <w:lastRenderedPageBreak/>
        <w:t>ال</w:t>
      </w:r>
      <w:r w:rsidR="00FE33F0" w:rsidRPr="00234347">
        <w:rPr>
          <w:rFonts w:hint="cs"/>
          <w:rtl/>
        </w:rPr>
        <w:t>مبحث</w:t>
      </w:r>
      <w:r w:rsidRPr="00234347">
        <w:rPr>
          <w:rtl/>
        </w:rPr>
        <w:t xml:space="preserve"> الثاني</w:t>
      </w:r>
      <w:r w:rsidR="00336E71" w:rsidRPr="00234347">
        <w:rPr>
          <w:rtl/>
        </w:rPr>
        <w:t xml:space="preserve">: </w:t>
      </w:r>
      <w:r w:rsidRPr="00234347">
        <w:rPr>
          <w:rtl/>
        </w:rPr>
        <w:t>صلاة التراوي</w:t>
      </w:r>
      <w:r w:rsidRPr="00EC2E85">
        <w:rPr>
          <w:rtl/>
        </w:rPr>
        <w:t>ح</w:t>
      </w:r>
      <w:bookmarkEnd w:id="242"/>
      <w:bookmarkEnd w:id="243"/>
      <w:bookmarkEnd w:id="244"/>
    </w:p>
    <w:p w:rsidR="00234347" w:rsidRDefault="00734C20" w:rsidP="00234347">
      <w:pPr>
        <w:pStyle w:val="21"/>
        <w:rPr>
          <w:rStyle w:val="2Char"/>
          <w:sz w:val="36"/>
          <w:szCs w:val="36"/>
          <w:rtl/>
        </w:rPr>
      </w:pPr>
      <w:bookmarkStart w:id="245" w:name="_Toc249948746"/>
      <w:bookmarkStart w:id="246" w:name="_Toc466983964"/>
      <w:bookmarkStart w:id="247" w:name="_Toc234237033"/>
      <w:r w:rsidRPr="00234347">
        <w:rPr>
          <w:rtl/>
        </w:rPr>
        <w:t>1- مفهوم صلاة التروايح</w:t>
      </w:r>
      <w:r w:rsidR="00336E71" w:rsidRPr="00234347">
        <w:rPr>
          <w:rtl/>
        </w:rPr>
        <w:t xml:space="preserve">: </w:t>
      </w:r>
      <w:r w:rsidRPr="00234347">
        <w:rPr>
          <w:rtl/>
        </w:rPr>
        <w:t>سميت بذلك</w:t>
      </w:r>
      <w:bookmarkEnd w:id="245"/>
      <w:bookmarkEnd w:id="246"/>
    </w:p>
    <w:p w:rsidR="00734C20" w:rsidRPr="00234347" w:rsidRDefault="00234347" w:rsidP="00234347">
      <w:pPr>
        <w:pStyle w:val="7"/>
        <w:rPr>
          <w:rtl/>
        </w:rPr>
      </w:pPr>
      <w:r>
        <w:rPr>
          <w:rFonts w:hint="cs"/>
          <w:rtl/>
        </w:rPr>
        <w:t>«</w:t>
      </w:r>
      <w:r w:rsidR="00734C20" w:rsidRPr="00234347">
        <w:rPr>
          <w:rtl/>
        </w:rPr>
        <w:t>لأنهم كانوا يستريحون بعد كل أربع ركعات</w:t>
      </w:r>
      <w:bookmarkEnd w:id="247"/>
      <w:r>
        <w:rPr>
          <w:rFonts w:hint="cs"/>
          <w:rtl/>
        </w:rPr>
        <w:t>»</w:t>
      </w:r>
      <w:r w:rsidR="00734C20" w:rsidRPr="00215D8E">
        <w:rPr>
          <w:vertAlign w:val="superscript"/>
          <w:rtl/>
        </w:rPr>
        <w:t>(</w:t>
      </w:r>
      <w:r w:rsidR="00734C20" w:rsidRPr="00215D8E">
        <w:rPr>
          <w:vertAlign w:val="superscript"/>
          <w:rtl/>
        </w:rPr>
        <w:footnoteReference w:id="151"/>
      </w:r>
      <w:r w:rsidR="00734C20" w:rsidRPr="00215D8E">
        <w:rPr>
          <w:vertAlign w:val="superscript"/>
          <w:rtl/>
        </w:rPr>
        <w:t>)</w:t>
      </w:r>
      <w:r w:rsidR="00734C20" w:rsidRPr="00234347">
        <w:rPr>
          <w:rtl/>
        </w:rPr>
        <w:t>.</w:t>
      </w:r>
    </w:p>
    <w:p w:rsidR="00234347" w:rsidRDefault="00734C20" w:rsidP="00234347">
      <w:pPr>
        <w:pStyle w:val="31"/>
        <w:rPr>
          <w:rStyle w:val="2Char"/>
          <w:sz w:val="36"/>
          <w:szCs w:val="36"/>
          <w:rtl/>
        </w:rPr>
      </w:pPr>
      <w:bookmarkStart w:id="248" w:name="_Toc249948747"/>
      <w:bookmarkStart w:id="249" w:name="_Toc466983965"/>
      <w:bookmarkStart w:id="250" w:name="_Toc234237034"/>
      <w:r w:rsidRPr="00234347">
        <w:rPr>
          <w:rtl/>
        </w:rPr>
        <w:t>والتراويح</w:t>
      </w:r>
      <w:r w:rsidRPr="00234347">
        <w:rPr>
          <w:rtl/>
        </w:rPr>
        <w:fldChar w:fldCharType="begin"/>
      </w:r>
      <w:r w:rsidRPr="00234347">
        <w:rPr>
          <w:bCs w:val="0"/>
          <w:rtl/>
        </w:rPr>
        <w:instrText xml:space="preserve"> XE "</w:instrText>
      </w:r>
      <w:r w:rsidRPr="00234347">
        <w:rPr>
          <w:rFonts w:hint="cs"/>
          <w:rtl/>
        </w:rPr>
        <w:instrText>3-</w:instrText>
      </w:r>
      <w:r w:rsidRPr="00234347">
        <w:rPr>
          <w:rtl/>
        </w:rPr>
        <w:instrText xml:space="preserve">التراويح" </w:instrText>
      </w:r>
      <w:r w:rsidRPr="00234347">
        <w:rPr>
          <w:rtl/>
        </w:rPr>
        <w:fldChar w:fldCharType="end"/>
      </w:r>
      <w:bookmarkEnd w:id="248"/>
      <w:r w:rsidR="00336E71" w:rsidRPr="00234347">
        <w:rPr>
          <w:rtl/>
        </w:rPr>
        <w:t>:</w:t>
      </w:r>
      <w:bookmarkEnd w:id="249"/>
    </w:p>
    <w:p w:rsidR="00734C20" w:rsidRPr="00234347" w:rsidRDefault="00734C20" w:rsidP="00234347">
      <w:pPr>
        <w:pStyle w:val="7"/>
        <w:rPr>
          <w:rtl/>
        </w:rPr>
      </w:pPr>
      <w:r w:rsidRPr="00234347">
        <w:rPr>
          <w:rtl/>
        </w:rPr>
        <w:t>هي قيام رمضان أول الليل</w:t>
      </w:r>
      <w:bookmarkEnd w:id="250"/>
      <w:r w:rsidRPr="00215D8E">
        <w:rPr>
          <w:vertAlign w:val="superscript"/>
          <w:rtl/>
        </w:rPr>
        <w:t>(</w:t>
      </w:r>
      <w:r w:rsidRPr="00215D8E">
        <w:rPr>
          <w:vertAlign w:val="superscript"/>
          <w:rtl/>
        </w:rPr>
        <w:footnoteReference w:id="152"/>
      </w:r>
      <w:r w:rsidRPr="00215D8E">
        <w:rPr>
          <w:vertAlign w:val="superscript"/>
          <w:rtl/>
        </w:rPr>
        <w:t>)</w:t>
      </w:r>
      <w:r w:rsidR="00E952F8" w:rsidRPr="00234347">
        <w:rPr>
          <w:rtl/>
        </w:rPr>
        <w:t xml:space="preserve">، </w:t>
      </w:r>
      <w:r w:rsidRPr="00234347">
        <w:rPr>
          <w:rtl/>
        </w:rPr>
        <w:t>ويقال</w:t>
      </w:r>
      <w:r w:rsidR="00336E71" w:rsidRPr="00234347">
        <w:rPr>
          <w:rtl/>
        </w:rPr>
        <w:t xml:space="preserve">: </w:t>
      </w:r>
      <w:r w:rsidRPr="00234347">
        <w:rPr>
          <w:rtl/>
        </w:rPr>
        <w:t>الترويحة في شهر رمضان</w:t>
      </w:r>
      <w:r w:rsidR="00336E71" w:rsidRPr="00234347">
        <w:rPr>
          <w:rFonts w:hint="cs"/>
          <w:rtl/>
        </w:rPr>
        <w:t xml:space="preserve">؛ </w:t>
      </w:r>
      <w:r w:rsidRPr="00234347">
        <w:rPr>
          <w:rtl/>
        </w:rPr>
        <w:t>لأنهم كانوا يستريحون بين كل تسليمتين</w:t>
      </w:r>
      <w:r w:rsidR="00E952F8" w:rsidRPr="00234347">
        <w:rPr>
          <w:rtl/>
        </w:rPr>
        <w:t xml:space="preserve">، </w:t>
      </w:r>
      <w:r w:rsidRPr="00234347">
        <w:rPr>
          <w:rtl/>
        </w:rPr>
        <w:t>بناءً على حديث عائشة</w:t>
      </w:r>
      <w:r w:rsidR="00F52F51" w:rsidRPr="00234347">
        <w:rPr>
          <w:rFonts w:cs="CTraditional Arabic" w:hint="cs"/>
          <w:rtl/>
        </w:rPr>
        <w:t xml:space="preserve">ل </w:t>
      </w:r>
      <w:r w:rsidRPr="00234347">
        <w:rPr>
          <w:rtl/>
        </w:rPr>
        <w:t>أنه</w:t>
      </w:r>
      <w:r w:rsidRPr="00234347">
        <w:rPr>
          <w:rFonts w:hint="cs"/>
          <w:rtl/>
        </w:rPr>
        <w:t>ا</w:t>
      </w:r>
      <w:r w:rsidRPr="00234347">
        <w:rPr>
          <w:rtl/>
        </w:rPr>
        <w:t xml:space="preserve"> سُئلت</w:t>
      </w:r>
      <w:r w:rsidR="00336E71" w:rsidRPr="00234347">
        <w:rPr>
          <w:rtl/>
        </w:rPr>
        <w:t xml:space="preserve">: </w:t>
      </w:r>
      <w:r w:rsidRPr="00234347">
        <w:rPr>
          <w:rtl/>
        </w:rPr>
        <w:t>كيف كانت صلاة رسول الله</w:t>
      </w:r>
      <w:r w:rsidR="0082514B" w:rsidRPr="00234347">
        <w:rPr>
          <w:rFonts w:cs="CTraditional Arabic"/>
          <w:rtl/>
        </w:rPr>
        <w:t xml:space="preserve"> ج</w:t>
      </w:r>
      <w:r w:rsidRPr="00234347">
        <w:rPr>
          <w:rtl/>
        </w:rPr>
        <w:t xml:space="preserve"> في رمضان؟ قالت</w:t>
      </w:r>
      <w:r w:rsidR="00336E71" w:rsidRPr="00234347">
        <w:rPr>
          <w:rtl/>
        </w:rPr>
        <w:t xml:space="preserve">: </w:t>
      </w:r>
      <w:r w:rsidR="00234347" w:rsidRPr="00234347">
        <w:rPr>
          <w:rStyle w:val="4Char"/>
          <w:rFonts w:hint="cs"/>
          <w:rtl/>
        </w:rPr>
        <w:t>«</w:t>
      </w:r>
      <w:r w:rsidRPr="00234347">
        <w:rPr>
          <w:rStyle w:val="4Char"/>
          <w:rtl/>
        </w:rPr>
        <w:t>ما كان رسول الله</w:t>
      </w:r>
      <w:r w:rsidR="0082514B" w:rsidRPr="00234347">
        <w:rPr>
          <w:rStyle w:val="4Char"/>
          <w:rtl/>
        </w:rPr>
        <w:t xml:space="preserve"> </w:t>
      </w:r>
      <w:r w:rsidR="0082514B" w:rsidRPr="00234347">
        <w:rPr>
          <w:rFonts w:cs="CTraditional Arabic"/>
          <w:rtl/>
        </w:rPr>
        <w:t>ج</w:t>
      </w:r>
      <w:r w:rsidRPr="00234347">
        <w:rPr>
          <w:rtl/>
        </w:rPr>
        <w:t xml:space="preserve"> </w:t>
      </w:r>
      <w:r w:rsidRPr="00234347">
        <w:rPr>
          <w:rStyle w:val="4Char"/>
          <w:rtl/>
        </w:rPr>
        <w:t>يزيد في رمضان ولا في غيره على إحدى عشرة ركعة</w:t>
      </w:r>
      <w:r w:rsidRPr="00234347">
        <w:rPr>
          <w:rStyle w:val="4Char"/>
          <w:rtl/>
        </w:rPr>
        <w:fldChar w:fldCharType="begin"/>
      </w:r>
      <w:r w:rsidRPr="00234347">
        <w:rPr>
          <w:rStyle w:val="4Char"/>
          <w:rtl/>
        </w:rPr>
        <w:instrText xml:space="preserve"> XE "</w:instrText>
      </w:r>
      <w:r w:rsidRPr="00234347">
        <w:rPr>
          <w:rStyle w:val="4Char"/>
          <w:rFonts w:hint="cs"/>
          <w:rtl/>
        </w:rPr>
        <w:instrText>1-</w:instrText>
      </w:r>
      <w:r w:rsidRPr="00234347">
        <w:rPr>
          <w:rStyle w:val="4Char"/>
          <w:rtl/>
        </w:rPr>
        <w:instrText xml:space="preserve">ما كان رسول الله </w:instrText>
      </w:r>
      <w:r w:rsidRPr="00234347">
        <w:rPr>
          <w:rStyle w:val="4Char"/>
          <w:rtl/>
        </w:rPr>
        <w:sym w:font="AGA Arabesque" w:char="F072"/>
      </w:r>
      <w:r w:rsidRPr="00234347">
        <w:rPr>
          <w:rStyle w:val="4Char"/>
          <w:rtl/>
        </w:rPr>
        <w:instrText xml:space="preserve"> يزيد في رمضان ولا في غيره على إحدى عشرة ركعة" </w:instrText>
      </w:r>
      <w:r w:rsidRPr="00234347">
        <w:rPr>
          <w:rStyle w:val="4Char"/>
          <w:rtl/>
        </w:rPr>
        <w:fldChar w:fldCharType="end"/>
      </w:r>
      <w:r w:rsidR="00336E71" w:rsidRPr="00234347">
        <w:rPr>
          <w:rStyle w:val="4Char"/>
          <w:rtl/>
        </w:rPr>
        <w:t xml:space="preserve">: </w:t>
      </w:r>
      <w:r w:rsidRPr="00234347">
        <w:rPr>
          <w:rStyle w:val="4Char"/>
          <w:rtl/>
        </w:rPr>
        <w:t>يصلي أربعاً فلا تسأل عن حُسنهن وطولهن</w:t>
      </w:r>
      <w:r w:rsidR="00E952F8" w:rsidRPr="00234347">
        <w:rPr>
          <w:rStyle w:val="4Char"/>
          <w:rtl/>
        </w:rPr>
        <w:t xml:space="preserve">، </w:t>
      </w:r>
      <w:r w:rsidRPr="00234347">
        <w:rPr>
          <w:rStyle w:val="4Char"/>
          <w:rFonts w:hint="cs"/>
          <w:rtl/>
        </w:rPr>
        <w:t>ثم يصلي أربعاً فلا تسأل عن حسنهن وطولهنّ</w:t>
      </w:r>
      <w:r w:rsidR="00E952F8" w:rsidRPr="00234347">
        <w:rPr>
          <w:rStyle w:val="4Char"/>
          <w:rFonts w:hint="cs"/>
          <w:rtl/>
        </w:rPr>
        <w:t xml:space="preserve">، </w:t>
      </w:r>
      <w:r w:rsidRPr="00234347">
        <w:rPr>
          <w:rStyle w:val="4Char"/>
          <w:rtl/>
        </w:rPr>
        <w:t>ثم يصلي ثلاثاً</w:t>
      </w:r>
      <w:r w:rsidRPr="00234347">
        <w:rPr>
          <w:rStyle w:val="4Char"/>
          <w:rFonts w:hint="cs"/>
          <w:rtl/>
        </w:rPr>
        <w:t>...</w:t>
      </w:r>
      <w:r w:rsidR="00234347" w:rsidRPr="00234347">
        <w:rPr>
          <w:rStyle w:val="4Char"/>
          <w:rFonts w:hint="cs"/>
          <w:rtl/>
        </w:rPr>
        <w:t>»</w:t>
      </w:r>
      <w:r w:rsidRPr="00215D8E">
        <w:rPr>
          <w:vertAlign w:val="superscript"/>
          <w:rtl/>
        </w:rPr>
        <w:t>(</w:t>
      </w:r>
      <w:r w:rsidRPr="00215D8E">
        <w:rPr>
          <w:vertAlign w:val="superscript"/>
          <w:rtl/>
        </w:rPr>
        <w:footnoteReference w:id="153"/>
      </w:r>
      <w:r w:rsidRPr="00215D8E">
        <w:rPr>
          <w:vertAlign w:val="superscript"/>
          <w:rtl/>
        </w:rPr>
        <w:t>)</w:t>
      </w:r>
      <w:r w:rsidRPr="00234347">
        <w:rPr>
          <w:rtl/>
        </w:rPr>
        <w:t>. ودل قولها</w:t>
      </w:r>
      <w:r w:rsidR="00234347">
        <w:rPr>
          <w:rFonts w:cs="CTraditional Arabic" w:hint="cs"/>
          <w:rtl/>
        </w:rPr>
        <w:t>ل</w:t>
      </w:r>
      <w:r w:rsidR="00336E71" w:rsidRPr="00234347">
        <w:rPr>
          <w:rFonts w:hint="cs"/>
          <w:rtl/>
        </w:rPr>
        <w:t xml:space="preserve">: </w:t>
      </w:r>
      <w:r w:rsidR="00234347" w:rsidRPr="00234347">
        <w:rPr>
          <w:rStyle w:val="4Char"/>
          <w:rFonts w:hint="cs"/>
          <w:rtl/>
        </w:rPr>
        <w:t>«</w:t>
      </w:r>
      <w:r w:rsidRPr="00234347">
        <w:rPr>
          <w:rStyle w:val="4Char"/>
          <w:rtl/>
        </w:rPr>
        <w:t>يصلي أربعا</w:t>
      </w:r>
      <w:r w:rsidRPr="00234347">
        <w:rPr>
          <w:rStyle w:val="4Char"/>
          <w:rFonts w:hint="cs"/>
          <w:rtl/>
        </w:rPr>
        <w:t xml:space="preserve">ً ... ثم </w:t>
      </w:r>
      <w:r w:rsidRPr="00234347">
        <w:rPr>
          <w:rStyle w:val="4Char"/>
          <w:rtl/>
        </w:rPr>
        <w:t>يصلي أربعاً</w:t>
      </w:r>
      <w:r w:rsidRPr="00234347">
        <w:rPr>
          <w:rStyle w:val="4Char"/>
          <w:rFonts w:hint="cs"/>
          <w:rtl/>
        </w:rPr>
        <w:t>...</w:t>
      </w:r>
      <w:r w:rsidR="00234347" w:rsidRPr="00234347">
        <w:rPr>
          <w:rStyle w:val="4Char"/>
          <w:rFonts w:hint="cs"/>
          <w:rtl/>
        </w:rPr>
        <w:t>»</w:t>
      </w:r>
      <w:r w:rsidRPr="00234347">
        <w:rPr>
          <w:rtl/>
        </w:rPr>
        <w:t xml:space="preserve"> على أن هناك فصلاً بين الأربع الأولى والأربع الثانية</w:t>
      </w:r>
      <w:r w:rsidR="00E952F8" w:rsidRPr="00234347">
        <w:rPr>
          <w:rtl/>
        </w:rPr>
        <w:t xml:space="preserve">، </w:t>
      </w:r>
      <w:r w:rsidRPr="00234347">
        <w:rPr>
          <w:rtl/>
        </w:rPr>
        <w:t>والثلاث الأخيرة</w:t>
      </w:r>
      <w:r w:rsidR="00E952F8" w:rsidRPr="00234347">
        <w:rPr>
          <w:rtl/>
        </w:rPr>
        <w:t xml:space="preserve">، </w:t>
      </w:r>
      <w:r w:rsidRPr="00234347">
        <w:rPr>
          <w:rtl/>
        </w:rPr>
        <w:t xml:space="preserve">ويسلم في الأربع من </w:t>
      </w:r>
      <w:r w:rsidRPr="00234347">
        <w:rPr>
          <w:rtl/>
        </w:rPr>
        <w:lastRenderedPageBreak/>
        <w:t>كل ركعتين</w:t>
      </w:r>
      <w:r w:rsidRPr="00215D8E">
        <w:rPr>
          <w:vertAlign w:val="superscript"/>
          <w:rtl/>
        </w:rPr>
        <w:t>(</w:t>
      </w:r>
      <w:r w:rsidRPr="00215D8E">
        <w:rPr>
          <w:vertAlign w:val="superscript"/>
          <w:rtl/>
        </w:rPr>
        <w:footnoteReference w:id="154"/>
      </w:r>
      <w:r w:rsidRPr="00215D8E">
        <w:rPr>
          <w:vertAlign w:val="superscript"/>
          <w:rtl/>
        </w:rPr>
        <w:t>)</w:t>
      </w:r>
      <w:r w:rsidR="00336E71" w:rsidRPr="00234347">
        <w:rPr>
          <w:rFonts w:hint="cs"/>
          <w:rtl/>
        </w:rPr>
        <w:t xml:space="preserve">؛ </w:t>
      </w:r>
      <w:r w:rsidRPr="00234347">
        <w:rPr>
          <w:rtl/>
        </w:rPr>
        <w:t>لحديث عائشة</w:t>
      </w:r>
      <w:r w:rsidR="00F52F51" w:rsidRPr="00234347">
        <w:rPr>
          <w:rFonts w:cs="CTraditional Arabic" w:hint="cs"/>
          <w:rtl/>
        </w:rPr>
        <w:t xml:space="preserve">ل </w:t>
      </w:r>
      <w:r w:rsidRPr="00234347">
        <w:rPr>
          <w:rtl/>
        </w:rPr>
        <w:t>قالت</w:t>
      </w:r>
      <w:r w:rsidR="00336E71" w:rsidRPr="00234347">
        <w:rPr>
          <w:rtl/>
        </w:rPr>
        <w:t xml:space="preserve">: </w:t>
      </w:r>
      <w:r w:rsidR="00234347" w:rsidRPr="00234347">
        <w:rPr>
          <w:rStyle w:val="4Char"/>
          <w:rFonts w:hint="cs"/>
          <w:rtl/>
        </w:rPr>
        <w:t>«</w:t>
      </w:r>
      <w:r w:rsidRPr="00234347">
        <w:rPr>
          <w:rStyle w:val="4Char"/>
          <w:rtl/>
        </w:rPr>
        <w:t>كان رسول الله</w:t>
      </w:r>
      <w:r w:rsidR="0082514B" w:rsidRPr="00234347">
        <w:rPr>
          <w:rStyle w:val="4Char"/>
          <w:rtl/>
        </w:rPr>
        <w:t xml:space="preserve"> </w:t>
      </w:r>
      <w:r w:rsidR="00234347">
        <w:rPr>
          <w:rFonts w:cs="CTraditional Arabic" w:hint="cs"/>
          <w:rtl/>
        </w:rPr>
        <w:t>ج</w:t>
      </w:r>
      <w:r w:rsidRPr="00234347">
        <w:rPr>
          <w:rStyle w:val="4Char"/>
          <w:rtl/>
        </w:rPr>
        <w:t xml:space="preserve"> يصلي من الليل إحدى عشرة ركعة يوتر منها بواحدة</w:t>
      </w:r>
      <w:r w:rsidR="00234347" w:rsidRPr="00234347">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يصلي من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xml:space="preserve"> إحدى عشرة ركعة يوتر منها بواحدة</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34347">
        <w:rPr>
          <w:rtl/>
        </w:rPr>
        <w:t>. وفي لفظ</w:t>
      </w:r>
      <w:r w:rsidR="00336E71" w:rsidRPr="00234347">
        <w:rPr>
          <w:rtl/>
        </w:rPr>
        <w:t xml:space="preserve">: </w:t>
      </w:r>
      <w:r w:rsidR="00234347">
        <w:rPr>
          <w:rStyle w:val="4Char"/>
          <w:rFonts w:hint="cs"/>
          <w:rtl/>
        </w:rPr>
        <w:t>«</w:t>
      </w:r>
      <w:r w:rsidRPr="00234347">
        <w:rPr>
          <w:rStyle w:val="4Char"/>
          <w:rtl/>
        </w:rPr>
        <w:t>يسلم بين كل ركعتين ويوتر بواحدة</w:t>
      </w:r>
      <w:r w:rsidR="00234347">
        <w:rPr>
          <w:rStyle w:val="4Char"/>
          <w:rFonts w:hint="cs"/>
          <w:rtl/>
        </w:rPr>
        <w:t>»</w:t>
      </w:r>
      <w:r w:rsidRPr="00215D8E">
        <w:rPr>
          <w:vertAlign w:val="superscript"/>
          <w:rtl/>
        </w:rPr>
        <w:t>(</w:t>
      </w:r>
      <w:r w:rsidRPr="00215D8E">
        <w:rPr>
          <w:vertAlign w:val="superscript"/>
          <w:rtl/>
        </w:rPr>
        <w:footnoteReference w:id="155"/>
      </w:r>
      <w:r w:rsidRPr="00215D8E">
        <w:rPr>
          <w:vertAlign w:val="superscript"/>
          <w:rtl/>
        </w:rPr>
        <w:t>)</w:t>
      </w:r>
      <w:r w:rsidRPr="00234347">
        <w:rPr>
          <w:rtl/>
        </w:rPr>
        <w:t>. وهذا يفسر الحديث الأول</w:t>
      </w:r>
      <w:r w:rsidR="00E952F8" w:rsidRPr="00234347">
        <w:rPr>
          <w:rtl/>
        </w:rPr>
        <w:t xml:space="preserve">، </w:t>
      </w:r>
      <w:r w:rsidRPr="00234347">
        <w:rPr>
          <w:rtl/>
        </w:rPr>
        <w:t>وأنه</w:t>
      </w:r>
      <w:r w:rsidR="0082514B" w:rsidRPr="00234347">
        <w:rPr>
          <w:rFonts w:cs="CTraditional Arabic"/>
          <w:rtl/>
        </w:rPr>
        <w:t xml:space="preserve"> ج</w:t>
      </w:r>
      <w:r w:rsidRPr="00234347">
        <w:rPr>
          <w:rtl/>
        </w:rPr>
        <w:t xml:space="preserve"> يسلم من كل ركعتين</w:t>
      </w:r>
      <w:r w:rsidR="00E952F8" w:rsidRPr="00234347">
        <w:rPr>
          <w:rtl/>
        </w:rPr>
        <w:t xml:space="preserve">، </w:t>
      </w:r>
      <w:r w:rsidRPr="00234347">
        <w:rPr>
          <w:rtl/>
        </w:rPr>
        <w:t>وقد قال</w:t>
      </w:r>
      <w:r w:rsidR="0082514B" w:rsidRPr="00234347">
        <w:rPr>
          <w:rFonts w:cs="CTraditional Arabic"/>
          <w:rtl/>
        </w:rPr>
        <w:t xml:space="preserve"> ج</w:t>
      </w:r>
      <w:r w:rsidR="00336E71" w:rsidRPr="00234347">
        <w:rPr>
          <w:rtl/>
        </w:rPr>
        <w:t xml:space="preserve">: </w:t>
      </w:r>
      <w:r w:rsidR="00234347">
        <w:rPr>
          <w:rStyle w:val="4Char"/>
          <w:rFonts w:hint="cs"/>
          <w:rtl/>
        </w:rPr>
        <w:t>«</w:t>
      </w:r>
      <w:r w:rsidRPr="00AD3221">
        <w:rPr>
          <w:rStyle w:val="4Char"/>
          <w:rtl/>
        </w:rPr>
        <w:t>صلاة الليل مثنى مثنى</w:t>
      </w:r>
      <w:r w:rsidR="00234347">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صلاة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مثنى مثنى</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156"/>
      </w:r>
      <w:r w:rsidRPr="00215D8E">
        <w:rPr>
          <w:vertAlign w:val="superscript"/>
          <w:rtl/>
        </w:rPr>
        <w:t>)</w:t>
      </w:r>
      <w:r w:rsidRPr="00234347">
        <w:rPr>
          <w:rtl/>
        </w:rPr>
        <w:t xml:space="preserve">. </w:t>
      </w:r>
    </w:p>
    <w:p w:rsidR="00234347" w:rsidRDefault="00734C20" w:rsidP="00234347">
      <w:pPr>
        <w:pStyle w:val="21"/>
        <w:rPr>
          <w:rStyle w:val="2Char"/>
          <w:sz w:val="36"/>
          <w:szCs w:val="36"/>
          <w:rtl/>
        </w:rPr>
      </w:pPr>
      <w:bookmarkStart w:id="251" w:name="_Toc249948748"/>
      <w:bookmarkStart w:id="252" w:name="_Toc466983966"/>
      <w:bookmarkStart w:id="253" w:name="_Toc234237035"/>
      <w:r w:rsidRPr="00234347">
        <w:rPr>
          <w:rtl/>
        </w:rPr>
        <w:t>2- صلاة التراويح سنة مؤكدة</w:t>
      </w:r>
      <w:r w:rsidR="00E952F8" w:rsidRPr="00234347">
        <w:rPr>
          <w:rtl/>
        </w:rPr>
        <w:t xml:space="preserve">، </w:t>
      </w:r>
      <w:r w:rsidRPr="00234347">
        <w:rPr>
          <w:rtl/>
        </w:rPr>
        <w:t>سنَّها رسول الله</w:t>
      </w:r>
      <w:r w:rsidR="0082514B" w:rsidRPr="00234347">
        <w:rPr>
          <w:rtl/>
        </w:rPr>
        <w:t xml:space="preserve"> </w:t>
      </w:r>
      <w:r w:rsidR="00234347" w:rsidRPr="00234347">
        <w:rPr>
          <w:rFonts w:cs="CTraditional Arabic" w:hint="cs"/>
          <w:b/>
          <w:bCs w:val="0"/>
          <w:rtl/>
        </w:rPr>
        <w:t>ج</w:t>
      </w:r>
      <w:r w:rsidRPr="00234347">
        <w:rPr>
          <w:rtl/>
        </w:rPr>
        <w:t xml:space="preserve"> بقوله</w:t>
      </w:r>
      <w:r w:rsidR="00E952F8" w:rsidRPr="00234347">
        <w:rPr>
          <w:rtl/>
        </w:rPr>
        <w:t xml:space="preserve">، </w:t>
      </w:r>
      <w:r w:rsidRPr="00234347">
        <w:rPr>
          <w:rtl/>
        </w:rPr>
        <w:t>وفعله</w:t>
      </w:r>
      <w:bookmarkEnd w:id="251"/>
      <w:bookmarkEnd w:id="252"/>
    </w:p>
    <w:p w:rsidR="00734C20" w:rsidRPr="00234347" w:rsidRDefault="00734C20" w:rsidP="00234347">
      <w:pPr>
        <w:pStyle w:val="7"/>
        <w:rPr>
          <w:rtl/>
        </w:rPr>
      </w:pPr>
      <w:r w:rsidRPr="00234347">
        <w:rPr>
          <w:rtl/>
        </w:rPr>
        <w:t>فعن أبي هريرة</w:t>
      </w:r>
      <w:r w:rsidR="0082514B" w:rsidRPr="00234347">
        <w:rPr>
          <w:rFonts w:cs="CTraditional Arabic" w:hint="cs"/>
          <w:rtl/>
        </w:rPr>
        <w:t>س</w:t>
      </w:r>
      <w:r w:rsidRPr="00234347">
        <w:rPr>
          <w:rtl/>
        </w:rPr>
        <w:t xml:space="preserve"> قال</w:t>
      </w:r>
      <w:r w:rsidR="00336E71" w:rsidRPr="00234347">
        <w:rPr>
          <w:rtl/>
        </w:rPr>
        <w:t xml:space="preserve">: </w:t>
      </w:r>
      <w:r w:rsidRPr="00234347">
        <w:rPr>
          <w:rtl/>
        </w:rPr>
        <w:t>كان رسول الله</w:t>
      </w:r>
      <w:r w:rsidR="0082514B" w:rsidRPr="00234347">
        <w:rPr>
          <w:rFonts w:cs="CTraditional Arabic"/>
          <w:rtl/>
        </w:rPr>
        <w:t xml:space="preserve"> ج</w:t>
      </w:r>
      <w:r w:rsidRPr="00234347">
        <w:rPr>
          <w:rtl/>
        </w:rPr>
        <w:t xml:space="preserve"> يرغِّبهم في قيام رمضان من غير أن يأمرهم فيه بعزيمة</w:t>
      </w:r>
      <w:r w:rsidR="00E952F8" w:rsidRPr="00234347">
        <w:rPr>
          <w:rtl/>
        </w:rPr>
        <w:t xml:space="preserve">، </w:t>
      </w:r>
      <w:r w:rsidRPr="00234347">
        <w:rPr>
          <w:rtl/>
        </w:rPr>
        <w:t>فيقول</w:t>
      </w:r>
      <w:r w:rsidR="00336E71" w:rsidRPr="00234347">
        <w:rPr>
          <w:rtl/>
        </w:rPr>
        <w:t xml:space="preserve">: </w:t>
      </w:r>
      <w:r w:rsidR="00234347">
        <w:rPr>
          <w:rStyle w:val="4Char"/>
          <w:rFonts w:hint="cs"/>
          <w:rtl/>
        </w:rPr>
        <w:t>«</w:t>
      </w:r>
      <w:r w:rsidRPr="00AD3221">
        <w:rPr>
          <w:rStyle w:val="4Char"/>
          <w:rtl/>
        </w:rPr>
        <w:t>من قام رمضان إيماناً واحتساباً غُفِر له ما تقدَّم من ذنب</w:t>
      </w:r>
      <w:r w:rsidRPr="00AD3221">
        <w:rPr>
          <w:rStyle w:val="4Char"/>
          <w:rtl/>
        </w:rPr>
        <w:fldChar w:fldCharType="begin"/>
      </w:r>
      <w:r w:rsidRPr="00AD3221">
        <w:rPr>
          <w:rStyle w:val="4Char"/>
          <w:rtl/>
        </w:rPr>
        <w:instrText xml:space="preserve"> XE "</w:instrText>
      </w:r>
      <w:r w:rsidRPr="00AD3221">
        <w:rPr>
          <w:rStyle w:val="4Char"/>
          <w:rFonts w:hint="cs"/>
          <w:rtl/>
        </w:rPr>
        <w:instrText>1-((</w:instrText>
      </w:r>
      <w:r w:rsidRPr="00AD3221">
        <w:rPr>
          <w:rStyle w:val="4Char"/>
          <w:rtl/>
        </w:rPr>
        <w:instrText>من قام رمضان إيماناً واحتساباً غُفر له ما تقدم من ذنبه</w:instrText>
      </w:r>
      <w:r w:rsidRPr="00AD3221">
        <w:rPr>
          <w:rStyle w:val="4Char"/>
          <w:rFonts w:hint="cs"/>
          <w:rtl/>
        </w:rPr>
        <w:instrText>))</w:instrText>
      </w:r>
      <w:r w:rsidRPr="00AD3221">
        <w:rPr>
          <w:rStyle w:val="4Char"/>
          <w:rtl/>
        </w:rPr>
        <w:instrText xml:space="preserve">" </w:instrText>
      </w:r>
      <w:r w:rsidRPr="00AD3221">
        <w:rPr>
          <w:rStyle w:val="4Char"/>
          <w:rtl/>
        </w:rPr>
        <w:fldChar w:fldCharType="end"/>
      </w:r>
      <w:r w:rsidRPr="00AD3221">
        <w:rPr>
          <w:rStyle w:val="4Char"/>
          <w:rtl/>
        </w:rPr>
        <w:t>ه</w:t>
      </w:r>
      <w:bookmarkEnd w:id="253"/>
      <w:r w:rsidR="00234347">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من قام رمضان إيماناً واحتساباً غُفِر له ما تقدَّم من ذنبه</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157"/>
      </w:r>
      <w:r w:rsidRPr="00215D8E">
        <w:rPr>
          <w:vertAlign w:val="superscript"/>
          <w:rtl/>
        </w:rPr>
        <w:t>)</w:t>
      </w:r>
      <w:r w:rsidR="00E952F8" w:rsidRPr="00234347">
        <w:rPr>
          <w:rtl/>
        </w:rPr>
        <w:t xml:space="preserve">، </w:t>
      </w:r>
      <w:r w:rsidRPr="00234347">
        <w:rPr>
          <w:rtl/>
        </w:rPr>
        <w:t>قال الإمام النووي</w:t>
      </w:r>
      <w:r w:rsidR="00234347">
        <w:rPr>
          <w:rFonts w:cs="CTraditional Arabic" w:hint="cs"/>
          <w:rtl/>
        </w:rPr>
        <w:t>/</w:t>
      </w:r>
      <w:r w:rsidR="00336E71" w:rsidRPr="00234347">
        <w:rPr>
          <w:rtl/>
        </w:rPr>
        <w:t xml:space="preserve">: </w:t>
      </w:r>
      <w:r w:rsidR="00234347">
        <w:rPr>
          <w:rFonts w:hint="cs"/>
          <w:rtl/>
        </w:rPr>
        <w:t>«</w:t>
      </w:r>
      <w:r w:rsidRPr="00234347">
        <w:rPr>
          <w:rtl/>
        </w:rPr>
        <w:t>اتفق العلماء على استحبابها</w:t>
      </w:r>
      <w:r w:rsidR="00234347">
        <w:rPr>
          <w:rFonts w:hint="cs"/>
          <w:rtl/>
        </w:rPr>
        <w:t>»</w:t>
      </w:r>
      <w:r w:rsidRPr="00215D8E">
        <w:rPr>
          <w:vertAlign w:val="superscript"/>
          <w:rtl/>
        </w:rPr>
        <w:t>(</w:t>
      </w:r>
      <w:r w:rsidRPr="00215D8E">
        <w:rPr>
          <w:vertAlign w:val="superscript"/>
          <w:rtl/>
        </w:rPr>
        <w:footnoteReference w:id="158"/>
      </w:r>
      <w:r w:rsidRPr="00215D8E">
        <w:rPr>
          <w:vertAlign w:val="superscript"/>
          <w:rtl/>
        </w:rPr>
        <w:t>)</w:t>
      </w:r>
      <w:r w:rsidR="00E952F8" w:rsidRPr="00234347">
        <w:rPr>
          <w:rFonts w:hint="cs"/>
          <w:rtl/>
        </w:rPr>
        <w:t xml:space="preserve">، </w:t>
      </w:r>
      <w:r w:rsidRPr="00234347">
        <w:rPr>
          <w:rFonts w:hint="cs"/>
          <w:rtl/>
        </w:rPr>
        <w:t>و</w:t>
      </w:r>
      <w:r w:rsidRPr="00234347">
        <w:rPr>
          <w:rtl/>
        </w:rPr>
        <w:t>لا شك أن صلاة التراويح سنة مؤكدة أول من سنها بقوله وفعله رسول الله</w:t>
      </w:r>
      <w:r w:rsidR="0082514B" w:rsidRPr="00234347">
        <w:rPr>
          <w:rFonts w:cs="CTraditional Arabic"/>
          <w:rtl/>
        </w:rPr>
        <w:t>ج</w:t>
      </w:r>
      <w:r w:rsidRPr="00215D8E">
        <w:rPr>
          <w:vertAlign w:val="superscript"/>
          <w:rtl/>
        </w:rPr>
        <w:t>(</w:t>
      </w:r>
      <w:r w:rsidRPr="00215D8E">
        <w:rPr>
          <w:vertAlign w:val="superscript"/>
          <w:rtl/>
        </w:rPr>
        <w:footnoteReference w:id="159"/>
      </w:r>
      <w:r w:rsidRPr="00215D8E">
        <w:rPr>
          <w:vertAlign w:val="superscript"/>
          <w:rtl/>
        </w:rPr>
        <w:t>)</w:t>
      </w:r>
      <w:r w:rsidRPr="00234347">
        <w:rPr>
          <w:rtl/>
        </w:rPr>
        <w:t>.</w:t>
      </w:r>
    </w:p>
    <w:p w:rsidR="00BC6D53" w:rsidRDefault="00734C20" w:rsidP="00BC6D53">
      <w:pPr>
        <w:pStyle w:val="21"/>
        <w:rPr>
          <w:rStyle w:val="2Char"/>
          <w:rFonts w:cs="CTraditional Arabic"/>
          <w:bCs/>
          <w:sz w:val="36"/>
          <w:rtl/>
        </w:rPr>
      </w:pPr>
      <w:bookmarkStart w:id="254" w:name="_Toc249948749"/>
      <w:bookmarkStart w:id="255" w:name="_Toc466983967"/>
      <w:bookmarkStart w:id="256" w:name="_Toc234237036"/>
      <w:r w:rsidRPr="00BC6D53">
        <w:rPr>
          <w:rtl/>
        </w:rPr>
        <w:lastRenderedPageBreak/>
        <w:t>3-</w:t>
      </w:r>
      <w:r w:rsidRPr="00BC6D53">
        <w:rPr>
          <w:rFonts w:hint="cs"/>
          <w:rtl/>
        </w:rPr>
        <w:t xml:space="preserve"> </w:t>
      </w:r>
      <w:r w:rsidRPr="00BC6D53">
        <w:rPr>
          <w:rtl/>
        </w:rPr>
        <w:t>فضل صلاة التراويح ثبت من قول النبي</w:t>
      </w:r>
      <w:r w:rsidR="0082514B" w:rsidRPr="00BC6D53">
        <w:rPr>
          <w:rtl/>
        </w:rPr>
        <w:t xml:space="preserve"> </w:t>
      </w:r>
      <w:bookmarkEnd w:id="254"/>
      <w:r w:rsidR="00BC6D53" w:rsidRPr="00BC6D53">
        <w:rPr>
          <w:rFonts w:cs="CTraditional Arabic" w:hint="cs"/>
          <w:b/>
          <w:bCs w:val="0"/>
          <w:rtl/>
        </w:rPr>
        <w:t>ج</w:t>
      </w:r>
      <w:bookmarkEnd w:id="255"/>
    </w:p>
    <w:p w:rsidR="00734C20" w:rsidRPr="00234347" w:rsidRDefault="00734C20" w:rsidP="00BC6D53">
      <w:pPr>
        <w:pStyle w:val="7"/>
        <w:rPr>
          <w:rtl/>
        </w:rPr>
      </w:pPr>
      <w:r w:rsidRPr="00234347">
        <w:rPr>
          <w:rtl/>
        </w:rPr>
        <w:t>من حديث أبي هريرة</w:t>
      </w:r>
      <w:r w:rsidR="0082514B" w:rsidRPr="00234347">
        <w:rPr>
          <w:rFonts w:cs="CTraditional Arabic" w:hint="cs"/>
          <w:rtl/>
        </w:rPr>
        <w:t>س</w:t>
      </w:r>
      <w:r w:rsidRPr="00234347">
        <w:rPr>
          <w:rtl/>
        </w:rPr>
        <w:t xml:space="preserve"> أنه قال</w:t>
      </w:r>
      <w:r w:rsidR="00336E71" w:rsidRPr="00234347">
        <w:rPr>
          <w:rtl/>
        </w:rPr>
        <w:t xml:space="preserve">: </w:t>
      </w:r>
      <w:r w:rsidR="00BC6D53">
        <w:rPr>
          <w:rStyle w:val="4Char"/>
          <w:rFonts w:hint="cs"/>
          <w:rtl/>
        </w:rPr>
        <w:t>«</w:t>
      </w:r>
      <w:r w:rsidRPr="00AD3221">
        <w:rPr>
          <w:rStyle w:val="4Char"/>
          <w:rtl/>
        </w:rPr>
        <w:t>من قام رمضان إيماناً واحتساباً غُفر له ما تقدم من ذنبه</w:t>
      </w:r>
      <w:bookmarkEnd w:id="256"/>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من قام رمضان إيماناً واحتساباً غُفر له ما تقدم من ذنبه</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160"/>
      </w:r>
      <w:r w:rsidRPr="00215D8E">
        <w:rPr>
          <w:vertAlign w:val="superscript"/>
          <w:rtl/>
        </w:rPr>
        <w:t>)</w:t>
      </w:r>
      <w:r w:rsidRPr="00234347">
        <w:rPr>
          <w:rtl/>
        </w:rPr>
        <w:t>. فإذا قام المسلم رمضان تصديقاً بأنه حق شرعه الله وتصديقاً بما قاله رسول الله</w:t>
      </w:r>
      <w:r w:rsidR="0082514B" w:rsidRPr="00234347">
        <w:rPr>
          <w:rFonts w:cs="CTraditional Arabic"/>
          <w:rtl/>
        </w:rPr>
        <w:t xml:space="preserve"> ج</w:t>
      </w:r>
      <w:r w:rsidRPr="00234347">
        <w:rPr>
          <w:rtl/>
        </w:rPr>
        <w:t xml:space="preserve"> وما جاء به</w:t>
      </w:r>
      <w:r w:rsidR="00E952F8" w:rsidRPr="00234347">
        <w:rPr>
          <w:rtl/>
        </w:rPr>
        <w:t xml:space="preserve">، </w:t>
      </w:r>
      <w:r w:rsidRPr="00234347">
        <w:rPr>
          <w:rtl/>
        </w:rPr>
        <w:t>واحتساباً للثواب يرجو الله مخلصاً له القيام ابتغاء مرضاته وغفرانه حصل له هذا الثواب العظيم</w:t>
      </w:r>
      <w:r w:rsidRPr="00215D8E">
        <w:rPr>
          <w:vertAlign w:val="superscript"/>
          <w:rtl/>
        </w:rPr>
        <w:t>(</w:t>
      </w:r>
      <w:r w:rsidRPr="00215D8E">
        <w:rPr>
          <w:vertAlign w:val="superscript"/>
          <w:rtl/>
        </w:rPr>
        <w:footnoteReference w:id="161"/>
      </w:r>
      <w:r w:rsidRPr="00215D8E">
        <w:rPr>
          <w:vertAlign w:val="superscript"/>
          <w:rtl/>
        </w:rPr>
        <w:t>)</w:t>
      </w:r>
      <w:r w:rsidRPr="00234347">
        <w:rPr>
          <w:rtl/>
        </w:rPr>
        <w:t>.</w:t>
      </w:r>
    </w:p>
    <w:p w:rsidR="00BC6D53" w:rsidRDefault="00734C20" w:rsidP="00BC6D53">
      <w:pPr>
        <w:pStyle w:val="21"/>
        <w:rPr>
          <w:rStyle w:val="2Char"/>
          <w:sz w:val="36"/>
          <w:szCs w:val="36"/>
          <w:rtl/>
        </w:rPr>
      </w:pPr>
      <w:bookmarkStart w:id="257" w:name="_Toc466983968"/>
      <w:bookmarkStart w:id="258" w:name="_Toc234237037"/>
      <w:r w:rsidRPr="00BC6D53">
        <w:rPr>
          <w:rtl/>
        </w:rPr>
        <w:t>4-</w:t>
      </w:r>
      <w:r w:rsidRPr="00BC6D53">
        <w:rPr>
          <w:rFonts w:hint="cs"/>
          <w:rtl/>
        </w:rPr>
        <w:t xml:space="preserve"> </w:t>
      </w:r>
      <w:bookmarkStart w:id="259" w:name="_Toc249948750"/>
      <w:r w:rsidRPr="00BC6D53">
        <w:rPr>
          <w:rtl/>
        </w:rPr>
        <w:t>مشروعية الجماعة في صلاة التراويح وقيام رمضان وملازمة الإمام حتى ينصرف</w:t>
      </w:r>
      <w:bookmarkEnd w:id="257"/>
      <w:bookmarkEnd w:id="259"/>
    </w:p>
    <w:p w:rsidR="00734C20" w:rsidRPr="00BC6D53" w:rsidRDefault="00734C20" w:rsidP="00BC6D53">
      <w:pPr>
        <w:pStyle w:val="7"/>
        <w:rPr>
          <w:rtl/>
        </w:rPr>
      </w:pPr>
      <w:r w:rsidRPr="00BC6D53">
        <w:rPr>
          <w:rtl/>
        </w:rPr>
        <w:t>لحديث أبي ذر</w:t>
      </w:r>
      <w:r w:rsidR="0082514B" w:rsidRPr="00BC6D53">
        <w:rPr>
          <w:rFonts w:cs="CTraditional Arabic" w:hint="cs"/>
          <w:rtl/>
        </w:rPr>
        <w:t>س</w:t>
      </w:r>
      <w:r w:rsidRPr="00BC6D53">
        <w:rPr>
          <w:rtl/>
        </w:rPr>
        <w:t xml:space="preserve"> قال</w:t>
      </w:r>
      <w:r w:rsidR="00336E71" w:rsidRPr="00BC6D53">
        <w:rPr>
          <w:rtl/>
        </w:rPr>
        <w:t xml:space="preserve">: </w:t>
      </w:r>
      <w:r w:rsidRPr="00BC6D53">
        <w:rPr>
          <w:rtl/>
        </w:rPr>
        <w:t>صمنا مع رسول الله</w:t>
      </w:r>
      <w:r w:rsidR="0082514B" w:rsidRPr="00BC6D53">
        <w:rPr>
          <w:rFonts w:cs="CTraditional Arabic"/>
          <w:rtl/>
        </w:rPr>
        <w:t xml:space="preserve"> ج</w:t>
      </w:r>
      <w:r w:rsidRPr="00BC6D53">
        <w:rPr>
          <w:rtl/>
        </w:rPr>
        <w:t xml:space="preserve"> في رمضان فلم يقم بنا حتى بقي سبع من الشهر</w:t>
      </w:r>
      <w:r w:rsidRPr="00BC6D53">
        <w:rPr>
          <w:rtl/>
        </w:rPr>
        <w:fldChar w:fldCharType="begin"/>
      </w:r>
      <w:r w:rsidRPr="00BC6D53">
        <w:rPr>
          <w:rtl/>
        </w:rPr>
        <w:instrText xml:space="preserve"> XE "</w:instrText>
      </w:r>
      <w:r w:rsidRPr="00BC6D53">
        <w:rPr>
          <w:rFonts w:hint="cs"/>
          <w:rtl/>
        </w:rPr>
        <w:instrText>2-</w:instrText>
      </w:r>
      <w:r w:rsidRPr="00BC6D53">
        <w:rPr>
          <w:rtl/>
        </w:rPr>
        <w:instrText xml:space="preserve">صمنا مع رسول الله </w:instrText>
      </w:r>
      <w:r w:rsidRPr="00BC6D53">
        <w:rPr>
          <w:rtl/>
        </w:rPr>
        <w:sym w:font="AGA Arabesque" w:char="F072"/>
      </w:r>
      <w:r w:rsidRPr="00BC6D53">
        <w:rPr>
          <w:rtl/>
        </w:rPr>
        <w:instrText xml:space="preserve"> في رمضان فلم يقم بنا حتى بقي سبع من الشهر</w:instrText>
      </w:r>
      <w:r w:rsidRPr="00BC6D53">
        <w:rPr>
          <w:rFonts w:hint="cs"/>
          <w:rtl/>
        </w:rPr>
        <w:instrText>[أبو ذر]</w:instrText>
      </w:r>
      <w:r w:rsidRPr="00BC6D53">
        <w:rPr>
          <w:rtl/>
        </w:rPr>
        <w:instrText xml:space="preserve">" </w:instrText>
      </w:r>
      <w:r w:rsidRPr="00BC6D53">
        <w:rPr>
          <w:rtl/>
        </w:rPr>
        <w:fldChar w:fldCharType="end"/>
      </w:r>
      <w:r w:rsidR="00E952F8" w:rsidRPr="00BC6D53">
        <w:rPr>
          <w:rtl/>
        </w:rPr>
        <w:t xml:space="preserve">، </w:t>
      </w:r>
      <w:r w:rsidRPr="00BC6D53">
        <w:rPr>
          <w:rtl/>
        </w:rPr>
        <w:t>فقام بنا حتى ذهب ثلث الليل</w:t>
      </w:r>
      <w:r w:rsidR="00E952F8" w:rsidRPr="00BC6D53">
        <w:rPr>
          <w:rtl/>
        </w:rPr>
        <w:t xml:space="preserve">، </w:t>
      </w:r>
      <w:r w:rsidRPr="00BC6D53">
        <w:rPr>
          <w:rtl/>
        </w:rPr>
        <w:t>ثم لم يقم بنا في السادسة</w:t>
      </w:r>
      <w:r w:rsidR="00E952F8" w:rsidRPr="00BC6D53">
        <w:rPr>
          <w:rtl/>
        </w:rPr>
        <w:t xml:space="preserve">، </w:t>
      </w:r>
      <w:r w:rsidRPr="00BC6D53">
        <w:rPr>
          <w:rtl/>
        </w:rPr>
        <w:t>وقام بنا في الخامسة حتى ذهب شطر الليل</w:t>
      </w:r>
      <w:r w:rsidR="00E952F8" w:rsidRPr="00BC6D53">
        <w:rPr>
          <w:rtl/>
        </w:rPr>
        <w:t xml:space="preserve">، </w:t>
      </w:r>
      <w:r w:rsidRPr="00BC6D53">
        <w:rPr>
          <w:rtl/>
        </w:rPr>
        <w:t>فقلنا</w:t>
      </w:r>
      <w:r w:rsidR="00336E71" w:rsidRPr="00BC6D53">
        <w:rPr>
          <w:rtl/>
        </w:rPr>
        <w:t xml:space="preserve">: </w:t>
      </w:r>
      <w:r w:rsidRPr="00BC6D53">
        <w:rPr>
          <w:rtl/>
        </w:rPr>
        <w:t>يا رسول الله</w:t>
      </w:r>
      <w:r w:rsidR="00E952F8" w:rsidRPr="00BC6D53">
        <w:rPr>
          <w:rtl/>
        </w:rPr>
        <w:t xml:space="preserve">، </w:t>
      </w:r>
      <w:r w:rsidRPr="00BC6D53">
        <w:rPr>
          <w:rtl/>
        </w:rPr>
        <w:t>لو نفَّلتنا بقية ليلتنا هذه؟ فقال</w:t>
      </w:r>
      <w:r w:rsidR="00336E71" w:rsidRPr="00BC6D53">
        <w:rPr>
          <w:rtl/>
        </w:rPr>
        <w:t xml:space="preserve">: </w:t>
      </w:r>
      <w:r w:rsidR="00BC6D53">
        <w:rPr>
          <w:rStyle w:val="4Char"/>
          <w:rFonts w:hint="cs"/>
          <w:rtl/>
        </w:rPr>
        <w:t>«</w:t>
      </w:r>
      <w:r w:rsidRPr="00AD3221">
        <w:rPr>
          <w:rStyle w:val="4Char"/>
          <w:rtl/>
        </w:rPr>
        <w:t>إنه من قام مع الإمام حتى ينصرف</w:t>
      </w:r>
      <w:r w:rsidR="00E952F8" w:rsidRPr="00AD3221">
        <w:rPr>
          <w:rStyle w:val="4Char"/>
          <w:rtl/>
        </w:rPr>
        <w:t xml:space="preserve">، </w:t>
      </w:r>
      <w:r w:rsidRPr="00AD3221">
        <w:rPr>
          <w:rStyle w:val="4Char"/>
          <w:rtl/>
        </w:rPr>
        <w:t>كتب الله له قيام ليلة</w:t>
      </w:r>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hint="cs"/>
          <w:rtl/>
        </w:rPr>
        <w:instrText>1-</w:instrText>
      </w:r>
      <w:r w:rsidRPr="00EC2E85">
        <w:rPr>
          <w:rtl/>
        </w:rPr>
        <w:instrText>\</w:instrText>
      </w:r>
      <w:r w:rsidRPr="00EC2E85">
        <w:rPr>
          <w:rFonts w:ascii="mylotus" w:hAnsi="mylotus" w:cs="Traditional Naskh"/>
          <w:sz w:val="46"/>
          <w:szCs w:val="34"/>
          <w:rtl/>
        </w:rPr>
        <w:instrText>:</w:instrText>
      </w:r>
      <w:r w:rsidRPr="00EC2E85">
        <w:rPr>
          <w:rFonts w:ascii="mylotus" w:hAnsi="mylotus" w:cs="Traditional Naskh" w:hint="cs"/>
          <w:sz w:val="46"/>
          <w:szCs w:val="34"/>
          <w:rtl/>
        </w:rPr>
        <w:instrText xml:space="preserve"> </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إنه من قام مع الإمام حتى ينصرف، كتب الله له قيام ليلة</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00E952F8" w:rsidRPr="00BC6D53">
        <w:rPr>
          <w:rFonts w:hint="cs"/>
          <w:rtl/>
        </w:rPr>
        <w:t xml:space="preserve">، </w:t>
      </w:r>
      <w:r w:rsidRPr="00BC6D53">
        <w:rPr>
          <w:rtl/>
        </w:rPr>
        <w:t>وفي لفظ</w:t>
      </w:r>
      <w:r w:rsidR="00336E71" w:rsidRPr="00BC6D53">
        <w:rPr>
          <w:rtl/>
        </w:rPr>
        <w:t xml:space="preserve">: </w:t>
      </w:r>
      <w:r w:rsidR="00BC6D53">
        <w:rPr>
          <w:rStyle w:val="4Char"/>
          <w:rFonts w:hint="cs"/>
          <w:rtl/>
        </w:rPr>
        <w:t>«</w:t>
      </w:r>
      <w:r w:rsidRPr="00AD3221">
        <w:rPr>
          <w:rStyle w:val="4Char"/>
          <w:rtl/>
        </w:rPr>
        <w:t>كُتبَ له قيام ليلة</w:t>
      </w:r>
      <w:r w:rsidR="00BC6D53">
        <w:rPr>
          <w:rStyle w:val="4Char"/>
          <w:rFonts w:hint="cs"/>
          <w:rtl/>
        </w:rPr>
        <w:t>»</w:t>
      </w:r>
      <w:r w:rsidR="00E952F8" w:rsidRPr="00BC6D53">
        <w:rPr>
          <w:rFonts w:hint="cs"/>
          <w:rtl/>
        </w:rPr>
        <w:t xml:space="preserve">، </w:t>
      </w:r>
      <w:r w:rsidRPr="00BC6D53">
        <w:rPr>
          <w:rFonts w:hint="cs"/>
          <w:rtl/>
        </w:rPr>
        <w:t>فلم</w:t>
      </w:r>
      <w:r w:rsidRPr="00BC6D53">
        <w:rPr>
          <w:rtl/>
        </w:rPr>
        <w:t>ا كانت الرابعة لم يقم</w:t>
      </w:r>
      <w:r w:rsidR="00E952F8" w:rsidRPr="00BC6D53">
        <w:rPr>
          <w:rtl/>
        </w:rPr>
        <w:t xml:space="preserve">، </w:t>
      </w:r>
      <w:r w:rsidRPr="00BC6D53">
        <w:rPr>
          <w:rtl/>
        </w:rPr>
        <w:t>فلما كانت الثالثة جمع أهله</w:t>
      </w:r>
      <w:r w:rsidR="00E952F8" w:rsidRPr="00BC6D53">
        <w:rPr>
          <w:rtl/>
        </w:rPr>
        <w:t xml:space="preserve">، </w:t>
      </w:r>
      <w:r w:rsidRPr="00BC6D53">
        <w:rPr>
          <w:rtl/>
        </w:rPr>
        <w:t>ونساءه</w:t>
      </w:r>
      <w:r w:rsidR="00E952F8" w:rsidRPr="00BC6D53">
        <w:rPr>
          <w:rtl/>
        </w:rPr>
        <w:t xml:space="preserve">، </w:t>
      </w:r>
      <w:r w:rsidRPr="00BC6D53">
        <w:rPr>
          <w:rtl/>
        </w:rPr>
        <w:t>والناس</w:t>
      </w:r>
      <w:r w:rsidR="00E952F8" w:rsidRPr="00BC6D53">
        <w:rPr>
          <w:rtl/>
        </w:rPr>
        <w:t xml:space="preserve">، </w:t>
      </w:r>
      <w:r w:rsidRPr="00BC6D53">
        <w:rPr>
          <w:rtl/>
        </w:rPr>
        <w:t>فقام بنا حتى خشينا أن يفوتنا الفلاح</w:t>
      </w:r>
      <w:r w:rsidR="00E952F8" w:rsidRPr="00BC6D53">
        <w:rPr>
          <w:rtl/>
        </w:rPr>
        <w:t xml:space="preserve">، </w:t>
      </w:r>
      <w:r w:rsidRPr="00BC6D53">
        <w:rPr>
          <w:rtl/>
        </w:rPr>
        <w:t>قال</w:t>
      </w:r>
      <w:r w:rsidR="00E952F8" w:rsidRPr="00BC6D53">
        <w:rPr>
          <w:rtl/>
        </w:rPr>
        <w:t xml:space="preserve">، </w:t>
      </w:r>
      <w:r w:rsidRPr="00BC6D53">
        <w:rPr>
          <w:rtl/>
        </w:rPr>
        <w:t>قلت</w:t>
      </w:r>
      <w:r w:rsidR="00336E71" w:rsidRPr="00BC6D53">
        <w:rPr>
          <w:rtl/>
        </w:rPr>
        <w:t xml:space="preserve">: </w:t>
      </w:r>
      <w:r w:rsidRPr="00BC6D53">
        <w:rPr>
          <w:rtl/>
        </w:rPr>
        <w:t>ما الفلاح؟ قال</w:t>
      </w:r>
      <w:r w:rsidR="00336E71" w:rsidRPr="00BC6D53">
        <w:rPr>
          <w:rtl/>
        </w:rPr>
        <w:t xml:space="preserve">: </w:t>
      </w:r>
      <w:r w:rsidR="00BC6D53">
        <w:rPr>
          <w:rFonts w:hint="cs"/>
          <w:rtl/>
        </w:rPr>
        <w:t>«</w:t>
      </w:r>
      <w:r w:rsidRPr="00BC6D53">
        <w:rPr>
          <w:rtl/>
        </w:rPr>
        <w:t>السحور</w:t>
      </w:r>
      <w:r w:rsidR="00E952F8" w:rsidRPr="00BC6D53">
        <w:rPr>
          <w:rtl/>
        </w:rPr>
        <w:t xml:space="preserve">، </w:t>
      </w:r>
      <w:r w:rsidRPr="00BC6D53">
        <w:rPr>
          <w:rtl/>
        </w:rPr>
        <w:t xml:space="preserve">ثم لم يقم بنا بقية </w:t>
      </w:r>
      <w:r w:rsidRPr="00BC6D53">
        <w:rPr>
          <w:rtl/>
        </w:rPr>
        <w:lastRenderedPageBreak/>
        <w:t>ال</w:t>
      </w:r>
      <w:r w:rsidRPr="00BC6D53">
        <w:rPr>
          <w:rFonts w:hint="cs"/>
          <w:rtl/>
        </w:rPr>
        <w:t>شه</w:t>
      </w:r>
      <w:r w:rsidRPr="00BC6D53">
        <w:rPr>
          <w:rtl/>
        </w:rPr>
        <w:t>ر</w:t>
      </w:r>
      <w:r w:rsidR="00BC6D53">
        <w:rPr>
          <w:rFonts w:hint="cs"/>
          <w:rtl/>
        </w:rPr>
        <w:t>»</w:t>
      </w:r>
      <w:bookmarkEnd w:id="258"/>
      <w:r w:rsidRPr="00215D8E">
        <w:rPr>
          <w:vertAlign w:val="superscript"/>
          <w:rtl/>
        </w:rPr>
        <w:t>(</w:t>
      </w:r>
      <w:r w:rsidRPr="00215D8E">
        <w:rPr>
          <w:vertAlign w:val="superscript"/>
          <w:rtl/>
        </w:rPr>
        <w:footnoteReference w:id="162"/>
      </w:r>
      <w:r w:rsidRPr="00215D8E">
        <w:rPr>
          <w:vertAlign w:val="superscript"/>
          <w:rtl/>
        </w:rPr>
        <w:t>)</w:t>
      </w:r>
      <w:r w:rsidR="00336E71" w:rsidRPr="00BC6D53">
        <w:rPr>
          <w:rFonts w:hint="cs"/>
          <w:rtl/>
        </w:rPr>
        <w:t xml:space="preserve">؛ </w:t>
      </w:r>
      <w:r w:rsidRPr="00BC6D53">
        <w:rPr>
          <w:rtl/>
        </w:rPr>
        <w:t>ولحديث عائشة</w:t>
      </w:r>
      <w:r w:rsidR="00F52F51" w:rsidRPr="00BC6D53">
        <w:rPr>
          <w:rFonts w:cs="CTraditional Arabic" w:hint="cs"/>
          <w:rtl/>
        </w:rPr>
        <w:t xml:space="preserve">ل </w:t>
      </w:r>
      <w:r w:rsidRPr="00BC6D53">
        <w:rPr>
          <w:rtl/>
        </w:rPr>
        <w:t>أن رسول الله</w:t>
      </w:r>
      <w:r w:rsidR="0082514B" w:rsidRPr="00BC6D53">
        <w:rPr>
          <w:rFonts w:cs="CTraditional Arabic"/>
          <w:rtl/>
        </w:rPr>
        <w:t xml:space="preserve"> ج</w:t>
      </w:r>
      <w:r w:rsidRPr="00BC6D53">
        <w:rPr>
          <w:rtl/>
        </w:rPr>
        <w:t xml:space="preserve"> خرج ليلة من جوف الليل فصلى في المسجد</w:t>
      </w:r>
      <w:r w:rsidR="00E952F8" w:rsidRPr="00BC6D53">
        <w:rPr>
          <w:rtl/>
        </w:rPr>
        <w:t xml:space="preserve">، </w:t>
      </w:r>
      <w:r w:rsidRPr="00BC6D53">
        <w:rPr>
          <w:rtl/>
        </w:rPr>
        <w:t>فصلى رجال بصلاته</w:t>
      </w:r>
      <w:r w:rsidRPr="00BC6D53">
        <w:rPr>
          <w:rtl/>
        </w:rPr>
        <w:fldChar w:fldCharType="begin"/>
      </w:r>
      <w:r w:rsidRPr="00BC6D53">
        <w:rPr>
          <w:rtl/>
        </w:rPr>
        <w:instrText xml:space="preserve"> XE "</w:instrText>
      </w:r>
      <w:r w:rsidRPr="00BC6D53">
        <w:rPr>
          <w:rFonts w:hint="cs"/>
          <w:rtl/>
        </w:rPr>
        <w:instrText>1-</w:instrText>
      </w:r>
      <w:r w:rsidRPr="00BC6D53">
        <w:rPr>
          <w:rtl/>
        </w:rPr>
        <w:instrText xml:space="preserve">أن رسول الله </w:instrText>
      </w:r>
      <w:r w:rsidRPr="00BC6D53">
        <w:rPr>
          <w:rtl/>
        </w:rPr>
        <w:sym w:font="AGA Arabesque" w:char="F072"/>
      </w:r>
      <w:r w:rsidRPr="00BC6D53">
        <w:rPr>
          <w:rtl/>
        </w:rPr>
        <w:instrText xml:space="preserve"> خرج ليلة من جوف الليل فصلى في المسجد، فصلى رجال بصلاته" </w:instrText>
      </w:r>
      <w:r w:rsidRPr="00BC6D53">
        <w:rPr>
          <w:rtl/>
        </w:rPr>
        <w:fldChar w:fldCharType="end"/>
      </w:r>
      <w:r w:rsidR="00E952F8" w:rsidRPr="00BC6D53">
        <w:rPr>
          <w:rtl/>
        </w:rPr>
        <w:t xml:space="preserve">، </w:t>
      </w:r>
      <w:r w:rsidRPr="00BC6D53">
        <w:rPr>
          <w:rtl/>
        </w:rPr>
        <w:t>فأصبح الناس يتحدَّثون بذلك</w:t>
      </w:r>
      <w:r w:rsidR="00E952F8" w:rsidRPr="00BC6D53">
        <w:rPr>
          <w:rtl/>
        </w:rPr>
        <w:t xml:space="preserve">، </w:t>
      </w:r>
      <w:r w:rsidRPr="00BC6D53">
        <w:rPr>
          <w:rtl/>
        </w:rPr>
        <w:t>فاجتمع أكثر منهم</w:t>
      </w:r>
      <w:r w:rsidR="00E952F8" w:rsidRPr="00BC6D53">
        <w:rPr>
          <w:rtl/>
        </w:rPr>
        <w:t xml:space="preserve">، </w:t>
      </w:r>
      <w:r w:rsidRPr="00BC6D53">
        <w:rPr>
          <w:rtl/>
        </w:rPr>
        <w:t>فخرج إليهم رسول الله</w:t>
      </w:r>
      <w:r w:rsidR="0082514B" w:rsidRPr="00BC6D53">
        <w:rPr>
          <w:rFonts w:cs="CTraditional Arabic"/>
          <w:rtl/>
        </w:rPr>
        <w:t xml:space="preserve"> ج</w:t>
      </w:r>
      <w:r w:rsidRPr="00BC6D53">
        <w:rPr>
          <w:rtl/>
        </w:rPr>
        <w:t xml:space="preserve"> في الليلة الثانية فصلوا بصلاته</w:t>
      </w:r>
      <w:r w:rsidR="00E952F8" w:rsidRPr="00BC6D53">
        <w:rPr>
          <w:rtl/>
        </w:rPr>
        <w:t xml:space="preserve">، </w:t>
      </w:r>
      <w:r w:rsidRPr="00BC6D53">
        <w:rPr>
          <w:rtl/>
        </w:rPr>
        <w:t>فأصبح الناس يذكرون ذلك</w:t>
      </w:r>
      <w:r w:rsidR="00E952F8" w:rsidRPr="00BC6D53">
        <w:rPr>
          <w:rtl/>
        </w:rPr>
        <w:t xml:space="preserve">، </w:t>
      </w:r>
      <w:r w:rsidRPr="00BC6D53">
        <w:rPr>
          <w:rtl/>
        </w:rPr>
        <w:t>فكثر أهل المسجد من الليلة الثالثة</w:t>
      </w:r>
      <w:r w:rsidR="00E952F8" w:rsidRPr="00BC6D53">
        <w:rPr>
          <w:rtl/>
        </w:rPr>
        <w:t xml:space="preserve">، </w:t>
      </w:r>
      <w:r w:rsidRPr="00BC6D53">
        <w:rPr>
          <w:rtl/>
        </w:rPr>
        <w:t>فخرج فصلوا بصلاته</w:t>
      </w:r>
      <w:r w:rsidR="00E952F8" w:rsidRPr="00BC6D53">
        <w:rPr>
          <w:rtl/>
        </w:rPr>
        <w:t xml:space="preserve">، </w:t>
      </w:r>
      <w:r w:rsidRPr="00BC6D53">
        <w:rPr>
          <w:rtl/>
        </w:rPr>
        <w:t>فلما كانت الليلة الرابعة عجز المسجد عن أهله فلم يخرج إليهم رسول الله</w:t>
      </w:r>
      <w:r w:rsidR="0082514B" w:rsidRPr="00BC6D53">
        <w:rPr>
          <w:rFonts w:cs="CTraditional Arabic"/>
          <w:rtl/>
        </w:rPr>
        <w:t xml:space="preserve"> ج</w:t>
      </w:r>
      <w:r w:rsidR="00E952F8" w:rsidRPr="00BC6D53">
        <w:rPr>
          <w:rtl/>
        </w:rPr>
        <w:t xml:space="preserve">، </w:t>
      </w:r>
      <w:r w:rsidRPr="00BC6D53">
        <w:rPr>
          <w:rtl/>
        </w:rPr>
        <w:t>فطفق</w:t>
      </w:r>
      <w:r w:rsidRPr="00215D8E">
        <w:rPr>
          <w:vertAlign w:val="superscript"/>
          <w:rtl/>
        </w:rPr>
        <w:t>(</w:t>
      </w:r>
      <w:r w:rsidRPr="00215D8E">
        <w:rPr>
          <w:vertAlign w:val="superscript"/>
          <w:rtl/>
        </w:rPr>
        <w:footnoteReference w:id="163"/>
      </w:r>
      <w:r w:rsidRPr="00215D8E">
        <w:rPr>
          <w:vertAlign w:val="superscript"/>
          <w:rtl/>
        </w:rPr>
        <w:t>)</w:t>
      </w:r>
      <w:r w:rsidRPr="00BC6D53">
        <w:rPr>
          <w:rtl/>
        </w:rPr>
        <w:t xml:space="preserve"> رجال منهم يقولون</w:t>
      </w:r>
      <w:r w:rsidR="00336E71" w:rsidRPr="00BC6D53">
        <w:rPr>
          <w:rtl/>
        </w:rPr>
        <w:t xml:space="preserve">: </w:t>
      </w:r>
      <w:r w:rsidRPr="00BC6D53">
        <w:rPr>
          <w:rtl/>
        </w:rPr>
        <w:t>الصلاة</w:t>
      </w:r>
      <w:r w:rsidR="00E952F8" w:rsidRPr="00BC6D53">
        <w:rPr>
          <w:rtl/>
        </w:rPr>
        <w:t xml:space="preserve">، </w:t>
      </w:r>
      <w:r w:rsidRPr="00BC6D53">
        <w:rPr>
          <w:rtl/>
        </w:rPr>
        <w:t>فلم يخرج إليهم رسول الله</w:t>
      </w:r>
      <w:r w:rsidR="0082514B" w:rsidRPr="00BC6D53">
        <w:rPr>
          <w:rFonts w:cs="CTraditional Arabic"/>
          <w:rtl/>
        </w:rPr>
        <w:t xml:space="preserve"> ج</w:t>
      </w:r>
      <w:r w:rsidRPr="00BC6D53">
        <w:rPr>
          <w:rtl/>
        </w:rPr>
        <w:t xml:space="preserve"> حتى خرج لصلاة الفجر</w:t>
      </w:r>
      <w:r w:rsidR="00E952F8" w:rsidRPr="00BC6D53">
        <w:rPr>
          <w:rtl/>
        </w:rPr>
        <w:t xml:space="preserve">، </w:t>
      </w:r>
      <w:r w:rsidRPr="00BC6D53">
        <w:rPr>
          <w:rtl/>
        </w:rPr>
        <w:t>فلما قضى الفجر أقبل على الناس</w:t>
      </w:r>
      <w:r w:rsidR="00E952F8" w:rsidRPr="00BC6D53">
        <w:rPr>
          <w:rtl/>
        </w:rPr>
        <w:t xml:space="preserve">، </w:t>
      </w:r>
      <w:r w:rsidRPr="00BC6D53">
        <w:rPr>
          <w:rtl/>
        </w:rPr>
        <w:t>ثم تشهَّد</w:t>
      </w:r>
      <w:r w:rsidR="00E952F8" w:rsidRPr="00BC6D53">
        <w:rPr>
          <w:rtl/>
        </w:rPr>
        <w:t xml:space="preserve">، </w:t>
      </w:r>
      <w:r w:rsidRPr="00BC6D53">
        <w:rPr>
          <w:rtl/>
        </w:rPr>
        <w:t>فقال</w:t>
      </w:r>
      <w:r w:rsidR="00336E71" w:rsidRPr="00BC6D53">
        <w:rPr>
          <w:rtl/>
        </w:rPr>
        <w:t xml:space="preserve">: </w:t>
      </w:r>
      <w:r w:rsidR="00BC6D53">
        <w:rPr>
          <w:rStyle w:val="4Char"/>
          <w:rFonts w:hint="cs"/>
          <w:rtl/>
        </w:rPr>
        <w:t>«</w:t>
      </w:r>
      <w:r w:rsidRPr="00AD3221">
        <w:rPr>
          <w:rStyle w:val="4Char"/>
          <w:rtl/>
        </w:rPr>
        <w:t>أما بعد</w:t>
      </w:r>
      <w:r w:rsidR="00E952F8" w:rsidRPr="00AD3221">
        <w:rPr>
          <w:rStyle w:val="4Char"/>
          <w:rtl/>
        </w:rPr>
        <w:t xml:space="preserve">، </w:t>
      </w:r>
      <w:r w:rsidRPr="00AD3221">
        <w:rPr>
          <w:rStyle w:val="4Char"/>
          <w:rtl/>
        </w:rPr>
        <w:t>فإنه لم يخف عليَّ شأنكم</w:t>
      </w:r>
      <w:r w:rsidR="00E952F8" w:rsidRPr="00AD3221">
        <w:rPr>
          <w:rStyle w:val="4Char"/>
          <w:rtl/>
        </w:rPr>
        <w:t xml:space="preserve">، </w:t>
      </w:r>
      <w:r w:rsidRPr="00AD3221">
        <w:rPr>
          <w:rStyle w:val="4Char"/>
          <w:rtl/>
        </w:rPr>
        <w:t>ولكني خشيت أن تُفرض عليكم صلاة الليل فتعجزوا عنها</w:t>
      </w:r>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أما بعد، فإنه لم يخف عليَّ شأنكم، ولكني خشيت أن تُفرض عليكم صلاة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فتعجزوا عنها</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00E952F8" w:rsidRPr="00BC6D53">
        <w:rPr>
          <w:rFonts w:hint="cs"/>
          <w:rtl/>
        </w:rPr>
        <w:t xml:space="preserve">، </w:t>
      </w:r>
      <w:r w:rsidRPr="00BC6D53">
        <w:rPr>
          <w:rtl/>
        </w:rPr>
        <w:t>وذلك في رمضان</w:t>
      </w:r>
      <w:r w:rsidR="00BC6D53">
        <w:rPr>
          <w:rFonts w:hint="cs"/>
          <w:rtl/>
        </w:rPr>
        <w:t>»</w:t>
      </w:r>
      <w:r w:rsidRPr="00215D8E">
        <w:rPr>
          <w:vertAlign w:val="superscript"/>
          <w:rtl/>
        </w:rPr>
        <w:t>(</w:t>
      </w:r>
      <w:r w:rsidRPr="00215D8E">
        <w:rPr>
          <w:vertAlign w:val="superscript"/>
          <w:rtl/>
        </w:rPr>
        <w:footnoteReference w:id="164"/>
      </w:r>
      <w:r w:rsidRPr="00215D8E">
        <w:rPr>
          <w:vertAlign w:val="superscript"/>
          <w:rtl/>
        </w:rPr>
        <w:t>)</w:t>
      </w:r>
      <w:r w:rsidRPr="00BC6D53">
        <w:rPr>
          <w:rtl/>
        </w:rPr>
        <w:t xml:space="preserve">. </w:t>
      </w:r>
    </w:p>
    <w:p w:rsidR="00734C20" w:rsidRPr="00EC2E85" w:rsidRDefault="00734C20" w:rsidP="00BC6D53">
      <w:pPr>
        <w:widowControl/>
        <w:spacing w:after="0" w:line="240" w:lineRule="auto"/>
        <w:jc w:val="both"/>
        <w:rPr>
          <w:rStyle w:val="7Char"/>
          <w:rtl/>
        </w:rPr>
      </w:pPr>
      <w:bookmarkStart w:id="260" w:name="_Toc234237038"/>
      <w:r w:rsidRPr="00EC2E85">
        <w:rPr>
          <w:rStyle w:val="7Char"/>
          <w:rtl/>
        </w:rPr>
        <w:t>وعن عبد الرحمن بن عبد</w:t>
      </w:r>
      <w:r w:rsidRPr="00EC2E85">
        <w:rPr>
          <w:rStyle w:val="7Char"/>
          <w:rFonts w:hint="cs"/>
          <w:rtl/>
        </w:rPr>
        <w:t>ٍ</w:t>
      </w:r>
      <w:r w:rsidRPr="00EC2E85">
        <w:rPr>
          <w:rStyle w:val="7Char"/>
          <w:rtl/>
        </w:rPr>
        <w:t xml:space="preserve"> القاريّ أنه قال</w:t>
      </w:r>
      <w:r w:rsidR="00336E71">
        <w:rPr>
          <w:rStyle w:val="7Char"/>
          <w:rtl/>
        </w:rPr>
        <w:t xml:space="preserve">: </w:t>
      </w:r>
      <w:r w:rsidRPr="00EC2E85">
        <w:rPr>
          <w:rStyle w:val="7Char"/>
          <w:rtl/>
        </w:rPr>
        <w:t>خرجت مع عمر بن الخطاب</w:t>
      </w:r>
      <w:r w:rsidR="0082514B" w:rsidRPr="0082514B">
        <w:rPr>
          <w:rStyle w:val="7Char"/>
          <w:rFonts w:cs="CTraditional Arabic" w:hint="cs"/>
          <w:rtl/>
        </w:rPr>
        <w:t>س</w:t>
      </w:r>
      <w:r w:rsidRPr="00EC2E85">
        <w:rPr>
          <w:rStyle w:val="7Char"/>
          <w:rtl/>
        </w:rPr>
        <w:t xml:space="preserve"> ليلة</w:t>
      </w:r>
      <w:r w:rsidRPr="00EC2E85">
        <w:rPr>
          <w:rStyle w:val="7Char"/>
          <w:rFonts w:hint="cs"/>
          <w:rtl/>
        </w:rPr>
        <w:t>ً</w:t>
      </w:r>
      <w:r w:rsidRPr="00EC2E85">
        <w:rPr>
          <w:rStyle w:val="7Char"/>
          <w:rtl/>
        </w:rPr>
        <w:t xml:space="preserve"> في رمضان إلى المسجد</w:t>
      </w:r>
      <w:r w:rsidR="00E952F8">
        <w:rPr>
          <w:rStyle w:val="7Char"/>
          <w:rFonts w:hint="cs"/>
          <w:rtl/>
        </w:rPr>
        <w:t xml:space="preserve">، </w:t>
      </w:r>
      <w:r w:rsidRPr="00EC2E85">
        <w:rPr>
          <w:rStyle w:val="7Char"/>
          <w:rtl/>
        </w:rPr>
        <w:t>فإذا الناس أوزاع متفرقون</w:t>
      </w:r>
      <w:r w:rsidR="00E952F8">
        <w:rPr>
          <w:rStyle w:val="7Char"/>
          <w:rtl/>
        </w:rPr>
        <w:t xml:space="preserve">، </w:t>
      </w:r>
      <w:r w:rsidRPr="00EC2E85">
        <w:rPr>
          <w:rStyle w:val="7Char"/>
          <w:rtl/>
        </w:rPr>
        <w:t>يصلي الرجل لنفسه</w:t>
      </w:r>
      <w:r w:rsidR="00E952F8">
        <w:rPr>
          <w:rStyle w:val="7Char"/>
          <w:rtl/>
        </w:rPr>
        <w:t xml:space="preserve">، </w:t>
      </w:r>
      <w:r w:rsidRPr="00EC2E85">
        <w:rPr>
          <w:rStyle w:val="7Char"/>
          <w:rtl/>
        </w:rPr>
        <w:t>ويصلي الرجل فيصلي بصلاته الرهط</w:t>
      </w:r>
      <w:r w:rsidR="00E952F8">
        <w:rPr>
          <w:rStyle w:val="7Char"/>
          <w:rtl/>
        </w:rPr>
        <w:t xml:space="preserve">، </w:t>
      </w:r>
      <w:r w:rsidRPr="00EC2E85">
        <w:rPr>
          <w:rStyle w:val="7Char"/>
          <w:rtl/>
        </w:rPr>
        <w:t>فقال عمر</w:t>
      </w:r>
      <w:r w:rsidR="00336E71">
        <w:rPr>
          <w:rStyle w:val="7Char"/>
          <w:rtl/>
        </w:rPr>
        <w:t xml:space="preserve">: </w:t>
      </w:r>
      <w:r w:rsidR="00BC6D53">
        <w:rPr>
          <w:rStyle w:val="7Char"/>
          <w:rFonts w:hint="cs"/>
          <w:rtl/>
        </w:rPr>
        <w:t>«</w:t>
      </w:r>
      <w:r w:rsidRPr="00EC2E85">
        <w:rPr>
          <w:rStyle w:val="7Char"/>
          <w:rtl/>
        </w:rPr>
        <w:t xml:space="preserve">إني أرى لو جمعت هؤلاء </w:t>
      </w:r>
      <w:r w:rsidRPr="00EC2E85">
        <w:rPr>
          <w:rStyle w:val="7Char"/>
          <w:rtl/>
        </w:rPr>
        <w:lastRenderedPageBreak/>
        <w:t>على قارئ واحد لكان أمثل</w:t>
      </w:r>
      <w:r w:rsidRPr="00BC6D53">
        <w:rPr>
          <w:rStyle w:val="7Char"/>
          <w:rtl/>
        </w:rPr>
        <w:fldChar w:fldCharType="begin"/>
      </w:r>
      <w:r w:rsidRPr="00BC6D53">
        <w:rPr>
          <w:rStyle w:val="7Char"/>
          <w:rtl/>
        </w:rPr>
        <w:instrText xml:space="preserve"> XE "</w:instrText>
      </w:r>
      <w:r w:rsidRPr="00BC6D53">
        <w:rPr>
          <w:rStyle w:val="7Char"/>
          <w:rFonts w:hint="cs"/>
          <w:rtl/>
        </w:rPr>
        <w:instrText>2-</w:instrText>
      </w:r>
      <w:r w:rsidRPr="00BC6D53">
        <w:rPr>
          <w:rStyle w:val="7Char"/>
          <w:rtl/>
        </w:rPr>
        <w:instrText>إني أرى لو جمعت هؤلاء على قارئ واحد لكان أمثل</w:instrText>
      </w:r>
      <w:r w:rsidRPr="00BC6D53">
        <w:rPr>
          <w:rStyle w:val="7Char"/>
          <w:rFonts w:hint="cs"/>
          <w:rtl/>
        </w:rPr>
        <w:instrText>[عمر]</w:instrText>
      </w:r>
      <w:r w:rsidRPr="00BC6D53">
        <w:rPr>
          <w:rStyle w:val="7Char"/>
          <w:rtl/>
        </w:rPr>
        <w:instrText xml:space="preserve">" </w:instrText>
      </w:r>
      <w:r w:rsidRPr="00BC6D53">
        <w:rPr>
          <w:rStyle w:val="7Char"/>
          <w:rtl/>
        </w:rPr>
        <w:fldChar w:fldCharType="end"/>
      </w:r>
      <w:r w:rsidR="00BC6D53">
        <w:rPr>
          <w:rStyle w:val="7Char"/>
          <w:rFonts w:hint="cs"/>
          <w:rtl/>
        </w:rPr>
        <w:t>»</w:t>
      </w:r>
      <w:r w:rsidR="00E952F8">
        <w:rPr>
          <w:rStyle w:val="7Char"/>
          <w:rFonts w:hint="cs"/>
          <w:rtl/>
        </w:rPr>
        <w:t xml:space="preserve">، </w:t>
      </w:r>
      <w:r w:rsidRPr="00EC2E85">
        <w:rPr>
          <w:rStyle w:val="7Char"/>
          <w:rtl/>
        </w:rPr>
        <w:t>ثم عزم فجمعهم على أُبي بن كعب</w:t>
      </w:r>
      <w:r w:rsidR="00E952F8">
        <w:rPr>
          <w:rStyle w:val="7Char"/>
          <w:rtl/>
        </w:rPr>
        <w:t xml:space="preserve">، </w:t>
      </w:r>
      <w:r w:rsidRPr="00EC2E85">
        <w:rPr>
          <w:rStyle w:val="7Char"/>
          <w:rtl/>
        </w:rPr>
        <w:t>ثم خرج معه ليلة أخرى والناس يصلون بصلاة قارئهم</w:t>
      </w:r>
      <w:r w:rsidR="00E952F8">
        <w:rPr>
          <w:rStyle w:val="7Char"/>
          <w:rtl/>
        </w:rPr>
        <w:t xml:space="preserve">، </w:t>
      </w:r>
      <w:r w:rsidRPr="00EC2E85">
        <w:rPr>
          <w:rStyle w:val="7Char"/>
          <w:rtl/>
        </w:rPr>
        <w:t>قال عمر</w:t>
      </w:r>
      <w:r w:rsidR="00336E71">
        <w:rPr>
          <w:rStyle w:val="7Char"/>
          <w:rtl/>
        </w:rPr>
        <w:t xml:space="preserve">: </w:t>
      </w:r>
      <w:r w:rsidR="00BC6D53">
        <w:rPr>
          <w:rStyle w:val="7Char"/>
          <w:rFonts w:hint="cs"/>
          <w:rtl/>
        </w:rPr>
        <w:t>«</w:t>
      </w:r>
      <w:r w:rsidRPr="00EC2E85">
        <w:rPr>
          <w:rStyle w:val="7Char"/>
          <w:rtl/>
        </w:rPr>
        <w:t>نعم البدعةُ هذ</w:t>
      </w:r>
      <w:r w:rsidRPr="00EC2E85">
        <w:rPr>
          <w:rStyle w:val="7Char"/>
          <w:rtl/>
        </w:rPr>
        <w:fldChar w:fldCharType="begin"/>
      </w:r>
      <w:r w:rsidRPr="00EC2E85">
        <w:rPr>
          <w:rStyle w:val="7Char"/>
          <w:rtl/>
        </w:rPr>
        <w:instrText xml:space="preserve"> XE "</w:instrText>
      </w:r>
      <w:r w:rsidRPr="00EC2E85">
        <w:rPr>
          <w:rStyle w:val="7Char"/>
          <w:rFonts w:hint="cs"/>
          <w:rtl/>
        </w:rPr>
        <w:instrText>2-</w:instrText>
      </w:r>
      <w:r w:rsidRPr="00EC2E85">
        <w:rPr>
          <w:rStyle w:val="7Char"/>
          <w:rtl/>
        </w:rPr>
        <w:instrText>نعم البدعة هذه</w:instrText>
      </w:r>
      <w:r w:rsidRPr="00EC2E85">
        <w:rPr>
          <w:rStyle w:val="7Char"/>
          <w:rFonts w:hint="cs"/>
          <w:rtl/>
        </w:rPr>
        <w:instrText>[عمر]</w:instrText>
      </w:r>
      <w:r w:rsidRPr="00EC2E85">
        <w:rPr>
          <w:rStyle w:val="7Char"/>
          <w:rtl/>
        </w:rPr>
        <w:instrText xml:space="preserve">" </w:instrText>
      </w:r>
      <w:r w:rsidRPr="00EC2E85">
        <w:rPr>
          <w:rStyle w:val="7Char"/>
          <w:rtl/>
        </w:rPr>
        <w:fldChar w:fldCharType="end"/>
      </w:r>
      <w:r w:rsidRPr="00EC2E85">
        <w:rPr>
          <w:rStyle w:val="7Char"/>
          <w:rtl/>
        </w:rPr>
        <w:t>ه والتي ينامون عنها أفضل من التي يقومون</w:t>
      </w:r>
      <w:r w:rsidRPr="00EC2E85">
        <w:rPr>
          <w:rStyle w:val="7Char"/>
          <w:rtl/>
        </w:rPr>
        <w:fldChar w:fldCharType="begin"/>
      </w:r>
      <w:r w:rsidRPr="00EC2E85">
        <w:rPr>
          <w:rStyle w:val="7Char"/>
          <w:rtl/>
        </w:rPr>
        <w:instrText xml:space="preserve"> XE "</w:instrText>
      </w:r>
      <w:r w:rsidRPr="00EC2E85">
        <w:rPr>
          <w:rStyle w:val="7Char"/>
          <w:rFonts w:hint="cs"/>
          <w:rtl/>
        </w:rPr>
        <w:instrText>2-</w:instrText>
      </w:r>
      <w:r w:rsidRPr="00EC2E85">
        <w:rPr>
          <w:rStyle w:val="7Char"/>
          <w:rtl/>
        </w:rPr>
        <w:instrText>نعم البدعةُ هذه والتي ينامون عنها أفضل من التي يقومون</w:instrText>
      </w:r>
      <w:r w:rsidRPr="00EC2E85">
        <w:rPr>
          <w:rStyle w:val="7Char"/>
          <w:rFonts w:hint="cs"/>
          <w:rtl/>
        </w:rPr>
        <w:instrText>[عمر]</w:instrText>
      </w:r>
      <w:r w:rsidRPr="00EC2E85">
        <w:rPr>
          <w:rStyle w:val="7Char"/>
          <w:rtl/>
        </w:rPr>
        <w:instrText xml:space="preserve">" </w:instrText>
      </w:r>
      <w:r w:rsidRPr="00EC2E85">
        <w:rPr>
          <w:rStyle w:val="7Char"/>
          <w:rtl/>
        </w:rPr>
        <w:fldChar w:fldCharType="end"/>
      </w:r>
      <w:r w:rsidRPr="00EC2E85">
        <w:rPr>
          <w:rStyle w:val="7Char"/>
          <w:rFonts w:hint="cs"/>
          <w:rtl/>
        </w:rPr>
        <w:t xml:space="preserve"> - </w:t>
      </w:r>
      <w:r w:rsidRPr="00EC2E85">
        <w:rPr>
          <w:rStyle w:val="7Char"/>
          <w:rtl/>
        </w:rPr>
        <w:t>يريد آخر الليل</w:t>
      </w:r>
      <w:r w:rsidRPr="00EC2E85">
        <w:rPr>
          <w:rStyle w:val="7Char"/>
          <w:rFonts w:hint="cs"/>
          <w:rtl/>
        </w:rPr>
        <w:t xml:space="preserve"> - </w:t>
      </w:r>
      <w:r w:rsidRPr="00EC2E85">
        <w:rPr>
          <w:rStyle w:val="7Char"/>
          <w:rtl/>
        </w:rPr>
        <w:t>وكان الناس يقومون أوله</w:t>
      </w:r>
      <w:bookmarkEnd w:id="260"/>
      <w:r w:rsidR="00BC6D53">
        <w:rPr>
          <w:rStyle w:val="7Char"/>
          <w:rFonts w:hint="cs"/>
          <w:rtl/>
        </w:rPr>
        <w:t>»</w:t>
      </w:r>
      <w:r w:rsidRPr="00215D8E">
        <w:rPr>
          <w:rStyle w:val="7Char"/>
          <w:vertAlign w:val="superscript"/>
          <w:rtl/>
        </w:rPr>
        <w:t>(</w:t>
      </w:r>
      <w:r w:rsidRPr="00215D8E">
        <w:rPr>
          <w:rStyle w:val="7Char"/>
          <w:vertAlign w:val="superscript"/>
          <w:rtl/>
        </w:rPr>
        <w:footnoteReference w:id="165"/>
      </w:r>
      <w:r w:rsidRPr="00215D8E">
        <w:rPr>
          <w:rStyle w:val="7Char"/>
          <w:vertAlign w:val="superscript"/>
          <w:rtl/>
        </w:rPr>
        <w:t>)</w:t>
      </w:r>
      <w:r w:rsidRPr="00EC2E85">
        <w:rPr>
          <w:rStyle w:val="7Char"/>
          <w:rtl/>
        </w:rPr>
        <w:t>.</w:t>
      </w:r>
    </w:p>
    <w:p w:rsidR="00734C20" w:rsidRPr="00BC6D53" w:rsidRDefault="00734C20" w:rsidP="00BC6D53">
      <w:pPr>
        <w:pStyle w:val="7"/>
        <w:rPr>
          <w:rtl/>
        </w:rPr>
      </w:pPr>
      <w:bookmarkStart w:id="261" w:name="_Toc234237039"/>
      <w:r w:rsidRPr="00BC6D53">
        <w:rPr>
          <w:rtl/>
        </w:rPr>
        <w:t>وهذه الأحاديث تدلّ على مشروعية صلاة التراويح وقيام رمضان جماعة بالمسجد</w:t>
      </w:r>
      <w:r w:rsidR="00E952F8" w:rsidRPr="00BC6D53">
        <w:rPr>
          <w:rtl/>
        </w:rPr>
        <w:t xml:space="preserve">، </w:t>
      </w:r>
      <w:r w:rsidRPr="00BC6D53">
        <w:rPr>
          <w:rtl/>
        </w:rPr>
        <w:t>وأن من لازم الإمام حتى ينصرف كُتب له قيام ليلة كاملة.</w:t>
      </w:r>
      <w:bookmarkEnd w:id="261"/>
    </w:p>
    <w:p w:rsidR="00734C20" w:rsidRPr="00BC6D53" w:rsidRDefault="00734C20" w:rsidP="00BC6D53">
      <w:pPr>
        <w:pStyle w:val="7"/>
        <w:rPr>
          <w:rtl/>
        </w:rPr>
      </w:pPr>
      <w:bookmarkStart w:id="262" w:name="_Toc234237040"/>
      <w:r w:rsidRPr="00BC6D53">
        <w:rPr>
          <w:rtl/>
        </w:rPr>
        <w:t>وأما قول عمر</w:t>
      </w:r>
      <w:r w:rsidR="0082514B" w:rsidRPr="00BC6D53">
        <w:rPr>
          <w:rFonts w:cs="CTraditional Arabic" w:hint="cs"/>
          <w:rtl/>
        </w:rPr>
        <w:t>س</w:t>
      </w:r>
      <w:r w:rsidR="00336E71" w:rsidRPr="00BC6D53">
        <w:rPr>
          <w:rFonts w:hint="cs"/>
          <w:rtl/>
        </w:rPr>
        <w:t xml:space="preserve">: </w:t>
      </w:r>
      <w:r w:rsidR="00BC6D53">
        <w:rPr>
          <w:rFonts w:hint="cs"/>
          <w:rtl/>
        </w:rPr>
        <w:t>«</w:t>
      </w:r>
      <w:r w:rsidRPr="00BC6D53">
        <w:rPr>
          <w:rtl/>
        </w:rPr>
        <w:t>نعم البدعة هذه</w:t>
      </w:r>
      <w:r w:rsidRPr="00BC6D53">
        <w:rPr>
          <w:rtl/>
        </w:rPr>
        <w:fldChar w:fldCharType="begin"/>
      </w:r>
      <w:r w:rsidRPr="00BC6D53">
        <w:rPr>
          <w:rtl/>
        </w:rPr>
        <w:instrText xml:space="preserve"> XE "</w:instrText>
      </w:r>
      <w:r w:rsidRPr="00BC6D53">
        <w:rPr>
          <w:rFonts w:hint="cs"/>
          <w:rtl/>
        </w:rPr>
        <w:instrText>2-</w:instrText>
      </w:r>
      <w:r w:rsidRPr="00BC6D53">
        <w:rPr>
          <w:rtl/>
        </w:rPr>
        <w:instrText>نعم البدعة هذه</w:instrText>
      </w:r>
      <w:r w:rsidRPr="00BC6D53">
        <w:rPr>
          <w:rFonts w:hint="cs"/>
          <w:rtl/>
        </w:rPr>
        <w:instrText>[عمر]</w:instrText>
      </w:r>
      <w:r w:rsidRPr="00BC6D53">
        <w:rPr>
          <w:rtl/>
        </w:rPr>
        <w:instrText xml:space="preserve">" </w:instrText>
      </w:r>
      <w:r w:rsidRPr="00BC6D53">
        <w:rPr>
          <w:rtl/>
        </w:rPr>
        <w:fldChar w:fldCharType="end"/>
      </w:r>
      <w:r w:rsidR="00BC6D53">
        <w:rPr>
          <w:rFonts w:hint="cs"/>
          <w:rtl/>
        </w:rPr>
        <w:t>»</w:t>
      </w:r>
      <w:r w:rsidRPr="00BC6D53">
        <w:rPr>
          <w:rtl/>
        </w:rPr>
        <w:t xml:space="preserve"> فهذا يعني به في اللغة</w:t>
      </w:r>
      <w:r w:rsidR="00E952F8" w:rsidRPr="00BC6D53">
        <w:rPr>
          <w:rtl/>
        </w:rPr>
        <w:t xml:space="preserve">، </w:t>
      </w:r>
      <w:r w:rsidRPr="00BC6D53">
        <w:rPr>
          <w:rtl/>
        </w:rPr>
        <w:t>فمراده</w:t>
      </w:r>
      <w:r w:rsidR="0082514B" w:rsidRPr="00BC6D53">
        <w:rPr>
          <w:rFonts w:cs="CTraditional Arabic" w:hint="cs"/>
          <w:rtl/>
        </w:rPr>
        <w:t>س</w:t>
      </w:r>
      <w:r w:rsidRPr="00BC6D53">
        <w:rPr>
          <w:rtl/>
        </w:rPr>
        <w:t xml:space="preserve"> أن هذا الفعل لم يكن على هذا الوجه قبل هذا الوقت</w:t>
      </w:r>
      <w:r w:rsidR="00E952F8" w:rsidRPr="00BC6D53">
        <w:rPr>
          <w:rtl/>
        </w:rPr>
        <w:t xml:space="preserve">، </w:t>
      </w:r>
      <w:r w:rsidRPr="00BC6D53">
        <w:rPr>
          <w:rtl/>
        </w:rPr>
        <w:t>ولكن له أصول من الشريعة يرجع إليها</w:t>
      </w:r>
      <w:r w:rsidR="00E952F8" w:rsidRPr="00BC6D53">
        <w:rPr>
          <w:rtl/>
        </w:rPr>
        <w:t xml:space="preserve">، </w:t>
      </w:r>
      <w:r w:rsidRPr="00BC6D53">
        <w:rPr>
          <w:rtl/>
        </w:rPr>
        <w:t>منها</w:t>
      </w:r>
      <w:r w:rsidR="00336E71" w:rsidRPr="00BC6D53">
        <w:rPr>
          <w:rtl/>
        </w:rPr>
        <w:t>:</w:t>
      </w:r>
      <w:bookmarkEnd w:id="262"/>
    </w:p>
    <w:p w:rsidR="00BC6D53" w:rsidRDefault="00734C20" w:rsidP="00BC6D53">
      <w:pPr>
        <w:pStyle w:val="31"/>
        <w:rPr>
          <w:rStyle w:val="2Char"/>
          <w:sz w:val="36"/>
          <w:szCs w:val="36"/>
          <w:rtl/>
        </w:rPr>
      </w:pPr>
      <w:bookmarkStart w:id="263" w:name="_Toc249948751"/>
      <w:bookmarkStart w:id="264" w:name="_Toc466983969"/>
      <w:bookmarkStart w:id="265" w:name="_Toc234237041"/>
      <w:r w:rsidRPr="00BC6D53">
        <w:rPr>
          <w:rtl/>
        </w:rPr>
        <w:t>أ-</w:t>
      </w:r>
      <w:r w:rsidRPr="00BC6D53">
        <w:rPr>
          <w:rFonts w:hint="cs"/>
          <w:rtl/>
        </w:rPr>
        <w:t xml:space="preserve"> </w:t>
      </w:r>
      <w:r w:rsidRPr="00BC6D53">
        <w:rPr>
          <w:rtl/>
        </w:rPr>
        <w:t>أن النبي</w:t>
      </w:r>
      <w:r w:rsidR="0082514B" w:rsidRPr="00BC6D53">
        <w:rPr>
          <w:rtl/>
        </w:rPr>
        <w:t xml:space="preserve"> </w:t>
      </w:r>
      <w:r w:rsidR="00BC6D53" w:rsidRPr="00BC6D53">
        <w:rPr>
          <w:rFonts w:cs="CTraditional Arabic" w:hint="cs"/>
          <w:b/>
          <w:bCs w:val="0"/>
          <w:rtl/>
        </w:rPr>
        <w:t>ج</w:t>
      </w:r>
      <w:r w:rsidRPr="00BC6D53">
        <w:rPr>
          <w:rtl/>
        </w:rPr>
        <w:t xml:space="preserve"> كان يحثّ على قيام رمضان</w:t>
      </w:r>
      <w:r w:rsidR="00E952F8" w:rsidRPr="00BC6D53">
        <w:rPr>
          <w:rtl/>
        </w:rPr>
        <w:t xml:space="preserve">، </w:t>
      </w:r>
      <w:r w:rsidRPr="00BC6D53">
        <w:rPr>
          <w:rtl/>
        </w:rPr>
        <w:t>ورغ</w:t>
      </w:r>
      <w:r w:rsidRPr="00BC6D53">
        <w:rPr>
          <w:rFonts w:hint="cs"/>
          <w:rtl/>
        </w:rPr>
        <w:t>َّ</w:t>
      </w:r>
      <w:r w:rsidRPr="00BC6D53">
        <w:rPr>
          <w:rtl/>
        </w:rPr>
        <w:t>ب فيه</w:t>
      </w:r>
      <w:bookmarkEnd w:id="263"/>
      <w:bookmarkEnd w:id="264"/>
    </w:p>
    <w:p w:rsidR="00734C20" w:rsidRPr="00BC6D53" w:rsidRDefault="00734C20" w:rsidP="00BC6D53">
      <w:pPr>
        <w:pStyle w:val="7"/>
        <w:rPr>
          <w:rtl/>
        </w:rPr>
      </w:pPr>
      <w:r w:rsidRPr="00BC6D53">
        <w:rPr>
          <w:rtl/>
        </w:rPr>
        <w:t>وقد صلى بأصحابه في رمضان غير ليلة ثم امتنع من ذلك معللاً بأنه خشي أن يكتب عليهم فيعجزوا عن القيام</w:t>
      </w:r>
      <w:r w:rsidR="00E952F8" w:rsidRPr="00BC6D53">
        <w:rPr>
          <w:rtl/>
        </w:rPr>
        <w:t xml:space="preserve">، </w:t>
      </w:r>
      <w:r w:rsidRPr="00BC6D53">
        <w:rPr>
          <w:rtl/>
        </w:rPr>
        <w:t>وهذا قد أُمِنَ من بعده</w:t>
      </w:r>
      <w:r w:rsidR="0082514B" w:rsidRPr="00BC6D53">
        <w:rPr>
          <w:rFonts w:cs="CTraditional Arabic"/>
          <w:rtl/>
        </w:rPr>
        <w:t xml:space="preserve"> ج</w:t>
      </w:r>
      <w:r w:rsidRPr="00BC6D53">
        <w:rPr>
          <w:rtl/>
        </w:rPr>
        <w:t>.</w:t>
      </w:r>
      <w:bookmarkEnd w:id="265"/>
    </w:p>
    <w:p w:rsidR="00BC6D53" w:rsidRDefault="00734C20" w:rsidP="00BC6D53">
      <w:pPr>
        <w:pStyle w:val="31"/>
        <w:rPr>
          <w:rStyle w:val="2Char"/>
          <w:sz w:val="36"/>
          <w:szCs w:val="36"/>
          <w:rtl/>
        </w:rPr>
      </w:pPr>
      <w:bookmarkStart w:id="266" w:name="_Toc249948752"/>
      <w:bookmarkStart w:id="267" w:name="_Toc466983970"/>
      <w:bookmarkStart w:id="268" w:name="_Toc234237042"/>
      <w:r w:rsidRPr="00BC6D53">
        <w:rPr>
          <w:rtl/>
        </w:rPr>
        <w:t>ب- أمر النبي</w:t>
      </w:r>
      <w:r w:rsidR="0082514B" w:rsidRPr="00BC6D53">
        <w:rPr>
          <w:rtl/>
        </w:rPr>
        <w:t xml:space="preserve"> </w:t>
      </w:r>
      <w:r w:rsidR="00BC6D53" w:rsidRPr="00BC6D53">
        <w:rPr>
          <w:rFonts w:cs="CTraditional Arabic" w:hint="cs"/>
          <w:b/>
          <w:bCs w:val="0"/>
          <w:rtl/>
        </w:rPr>
        <w:t>ج</w:t>
      </w:r>
      <w:r w:rsidRPr="00BC6D53">
        <w:rPr>
          <w:rtl/>
        </w:rPr>
        <w:t xml:space="preserve"> باتباع خلفائه الراشدين</w:t>
      </w:r>
      <w:bookmarkEnd w:id="266"/>
      <w:bookmarkEnd w:id="267"/>
    </w:p>
    <w:p w:rsidR="00734C20" w:rsidRPr="00BC6D53" w:rsidRDefault="00734C20" w:rsidP="00BC6D53">
      <w:pPr>
        <w:pStyle w:val="7"/>
        <w:rPr>
          <w:rtl/>
        </w:rPr>
      </w:pPr>
      <w:r w:rsidRPr="00BC6D53">
        <w:rPr>
          <w:rtl/>
        </w:rPr>
        <w:t>وهذا قد صار من سنة خلفائه الراشدين</w:t>
      </w:r>
      <w:r w:rsidR="0082514B" w:rsidRPr="00BC6D53">
        <w:rPr>
          <w:rFonts w:cs="CTraditional Arabic" w:hint="cs"/>
          <w:rtl/>
        </w:rPr>
        <w:t>س</w:t>
      </w:r>
      <w:bookmarkEnd w:id="268"/>
      <w:r w:rsidRPr="00215D8E">
        <w:rPr>
          <w:vertAlign w:val="superscript"/>
          <w:rtl/>
        </w:rPr>
        <w:t>(</w:t>
      </w:r>
      <w:r w:rsidRPr="00215D8E">
        <w:rPr>
          <w:vertAlign w:val="superscript"/>
          <w:rtl/>
        </w:rPr>
        <w:footnoteReference w:id="166"/>
      </w:r>
      <w:r w:rsidRPr="00215D8E">
        <w:rPr>
          <w:vertAlign w:val="superscript"/>
          <w:rtl/>
        </w:rPr>
        <w:t>)</w:t>
      </w:r>
      <w:r w:rsidRPr="00BC6D53">
        <w:rPr>
          <w:rtl/>
        </w:rPr>
        <w:t>.</w:t>
      </w:r>
    </w:p>
    <w:p w:rsidR="00734C20" w:rsidRPr="00BC6D53" w:rsidRDefault="00734C20" w:rsidP="00BC6D53">
      <w:pPr>
        <w:pStyle w:val="7"/>
        <w:rPr>
          <w:rtl/>
        </w:rPr>
      </w:pPr>
      <w:bookmarkStart w:id="269" w:name="_Toc234237043"/>
      <w:r w:rsidRPr="00BC6D53">
        <w:rPr>
          <w:rtl/>
        </w:rPr>
        <w:t>وسمعت الإمام عبد العزيز بن عبد الله ابن باز</w:t>
      </w:r>
      <w:r w:rsidR="00BC6D53">
        <w:rPr>
          <w:rFonts w:cs="CTraditional Arabic" w:hint="cs"/>
          <w:rtl/>
        </w:rPr>
        <w:t>/</w:t>
      </w:r>
      <w:r w:rsidRPr="00BC6D53">
        <w:rPr>
          <w:rFonts w:hint="cs"/>
          <w:rtl/>
        </w:rPr>
        <w:t xml:space="preserve"> </w:t>
      </w:r>
      <w:r w:rsidRPr="00BC6D53">
        <w:rPr>
          <w:rtl/>
        </w:rPr>
        <w:t xml:space="preserve">يقول عن </w:t>
      </w:r>
      <w:r w:rsidRPr="00BC6D53">
        <w:rPr>
          <w:rFonts w:hint="cs"/>
          <w:rtl/>
        </w:rPr>
        <w:t xml:space="preserve">قول </w:t>
      </w:r>
      <w:r w:rsidRPr="00BC6D53">
        <w:rPr>
          <w:rtl/>
        </w:rPr>
        <w:t>عمر</w:t>
      </w:r>
      <w:r w:rsidR="0082514B" w:rsidRPr="00BC6D53">
        <w:rPr>
          <w:rFonts w:cs="CTraditional Arabic" w:hint="cs"/>
          <w:rtl/>
        </w:rPr>
        <w:t>س</w:t>
      </w:r>
      <w:r w:rsidRPr="00BC6D53">
        <w:rPr>
          <w:rFonts w:hint="cs"/>
          <w:rtl/>
        </w:rPr>
        <w:t xml:space="preserve"> </w:t>
      </w:r>
      <w:r w:rsidR="00BC6D53">
        <w:rPr>
          <w:rFonts w:hint="cs"/>
          <w:rtl/>
        </w:rPr>
        <w:t>«</w:t>
      </w:r>
      <w:r w:rsidRPr="00BC6D53">
        <w:rPr>
          <w:rFonts w:hint="cs"/>
          <w:rtl/>
        </w:rPr>
        <w:t>نعم البدعة هذه</w:t>
      </w:r>
      <w:r w:rsidRPr="00BC6D53">
        <w:rPr>
          <w:rtl/>
        </w:rPr>
        <w:fldChar w:fldCharType="begin"/>
      </w:r>
      <w:r w:rsidRPr="00BC6D53">
        <w:rPr>
          <w:rtl/>
        </w:rPr>
        <w:instrText xml:space="preserve"> XE "</w:instrText>
      </w:r>
      <w:r w:rsidRPr="00BC6D53">
        <w:rPr>
          <w:rFonts w:hint="cs"/>
          <w:rtl/>
        </w:rPr>
        <w:instrText>2-</w:instrText>
      </w:r>
      <w:r w:rsidRPr="00BC6D53">
        <w:rPr>
          <w:rtl/>
        </w:rPr>
        <w:instrText>نعم البدعة هذه</w:instrText>
      </w:r>
      <w:r w:rsidRPr="00BC6D53">
        <w:rPr>
          <w:rFonts w:hint="cs"/>
          <w:rtl/>
        </w:rPr>
        <w:instrText>[عمر]</w:instrText>
      </w:r>
      <w:r w:rsidRPr="00BC6D53">
        <w:rPr>
          <w:rtl/>
        </w:rPr>
        <w:instrText xml:space="preserve">" </w:instrText>
      </w:r>
      <w:r w:rsidRPr="00BC6D53">
        <w:rPr>
          <w:rtl/>
        </w:rPr>
        <w:fldChar w:fldCharType="end"/>
      </w:r>
      <w:r w:rsidR="00BC6D53">
        <w:rPr>
          <w:rFonts w:hint="cs"/>
          <w:rtl/>
        </w:rPr>
        <w:t>»</w:t>
      </w:r>
      <w:r w:rsidR="00336E71" w:rsidRPr="00BC6D53">
        <w:rPr>
          <w:rtl/>
        </w:rPr>
        <w:t xml:space="preserve">: </w:t>
      </w:r>
      <w:r w:rsidR="00BC6D53">
        <w:rPr>
          <w:rFonts w:hint="cs"/>
          <w:rtl/>
        </w:rPr>
        <w:t>«</w:t>
      </w:r>
      <w:r w:rsidRPr="00BC6D53">
        <w:rPr>
          <w:rtl/>
        </w:rPr>
        <w:t>البدعة هنا يعني من حيث اللغة</w:t>
      </w:r>
      <w:r w:rsidR="00E952F8" w:rsidRPr="00BC6D53">
        <w:rPr>
          <w:rtl/>
        </w:rPr>
        <w:t xml:space="preserve">، </w:t>
      </w:r>
      <w:r w:rsidRPr="00BC6D53">
        <w:rPr>
          <w:rtl/>
        </w:rPr>
        <w:t xml:space="preserve">والمعنى أنهم أحدثوها </w:t>
      </w:r>
      <w:r w:rsidRPr="00BC6D53">
        <w:rPr>
          <w:rtl/>
        </w:rPr>
        <w:lastRenderedPageBreak/>
        <w:t>على غير مثال سابق بالمداومة عليها في رمضان كله</w:t>
      </w:r>
      <w:r w:rsidR="00E952F8" w:rsidRPr="00BC6D53">
        <w:rPr>
          <w:rtl/>
        </w:rPr>
        <w:t xml:space="preserve">، </w:t>
      </w:r>
      <w:r w:rsidRPr="00BC6D53">
        <w:rPr>
          <w:rtl/>
        </w:rPr>
        <w:t>وهذا وجهُ قول عمر</w:t>
      </w:r>
      <w:r w:rsidR="0082514B" w:rsidRPr="00BC6D53">
        <w:rPr>
          <w:rFonts w:cs="CTraditional Arabic" w:hint="cs"/>
          <w:rtl/>
        </w:rPr>
        <w:t>س</w:t>
      </w:r>
      <w:r w:rsidRPr="00BC6D53">
        <w:rPr>
          <w:rFonts w:hint="cs"/>
          <w:rtl/>
        </w:rPr>
        <w:t xml:space="preserve"> </w:t>
      </w:r>
      <w:r w:rsidRPr="00BC6D53">
        <w:rPr>
          <w:rtl/>
        </w:rPr>
        <w:t>وإلا فهي سنة فعلها</w:t>
      </w:r>
      <w:r w:rsidR="0082514B" w:rsidRPr="00BC6D53">
        <w:rPr>
          <w:rFonts w:cs="CTraditional Arabic"/>
          <w:rtl/>
        </w:rPr>
        <w:t xml:space="preserve"> ج</w:t>
      </w:r>
      <w:r w:rsidRPr="00BC6D53">
        <w:rPr>
          <w:rtl/>
        </w:rPr>
        <w:t xml:space="preserve"> ليالي</w:t>
      </w:r>
      <w:bookmarkEnd w:id="269"/>
      <w:r w:rsidR="00BC6D53">
        <w:rPr>
          <w:rFonts w:hint="cs"/>
          <w:rtl/>
        </w:rPr>
        <w:t>»</w:t>
      </w:r>
      <w:r w:rsidRPr="00215D8E">
        <w:rPr>
          <w:vertAlign w:val="superscript"/>
          <w:rtl/>
        </w:rPr>
        <w:t>(</w:t>
      </w:r>
      <w:r w:rsidRPr="00215D8E">
        <w:rPr>
          <w:vertAlign w:val="superscript"/>
          <w:rtl/>
        </w:rPr>
        <w:footnoteReference w:id="167"/>
      </w:r>
      <w:r w:rsidRPr="00215D8E">
        <w:rPr>
          <w:vertAlign w:val="superscript"/>
          <w:rtl/>
        </w:rPr>
        <w:t>)</w:t>
      </w:r>
      <w:r w:rsidRPr="00BC6D53">
        <w:rPr>
          <w:rtl/>
        </w:rPr>
        <w:t>.</w:t>
      </w:r>
    </w:p>
    <w:p w:rsidR="00BC6D53" w:rsidRDefault="00734C20" w:rsidP="00BC6D53">
      <w:pPr>
        <w:pStyle w:val="21"/>
        <w:rPr>
          <w:rStyle w:val="2Char"/>
          <w:sz w:val="36"/>
          <w:szCs w:val="36"/>
          <w:rtl/>
        </w:rPr>
      </w:pPr>
      <w:bookmarkStart w:id="270" w:name="_Toc466983971"/>
      <w:bookmarkStart w:id="271" w:name="_Toc234237044"/>
      <w:r w:rsidRPr="00BC6D53">
        <w:rPr>
          <w:rtl/>
        </w:rPr>
        <w:t>5-</w:t>
      </w:r>
      <w:r w:rsidRPr="00BC6D53">
        <w:rPr>
          <w:rFonts w:hint="cs"/>
          <w:rtl/>
        </w:rPr>
        <w:t xml:space="preserve"> </w:t>
      </w:r>
      <w:bookmarkStart w:id="272" w:name="_Toc249948753"/>
      <w:r w:rsidRPr="00BC6D53">
        <w:rPr>
          <w:rtl/>
        </w:rPr>
        <w:t>الاجتهاد في قيام عشر شهر رمضان الأواخر</w:t>
      </w:r>
      <w:bookmarkEnd w:id="270"/>
      <w:bookmarkEnd w:id="272"/>
    </w:p>
    <w:p w:rsidR="00734C20" w:rsidRPr="00BC6D53" w:rsidRDefault="00734C20" w:rsidP="00BC6D53">
      <w:pPr>
        <w:pStyle w:val="7"/>
        <w:rPr>
          <w:rtl/>
        </w:rPr>
      </w:pPr>
      <w:r w:rsidRPr="00BC6D53">
        <w:rPr>
          <w:rtl/>
        </w:rPr>
        <w:t>لحديث أبي هريرة</w:t>
      </w:r>
      <w:r w:rsidR="0082514B" w:rsidRPr="00BC6D53">
        <w:rPr>
          <w:rFonts w:cs="CTraditional Arabic" w:hint="cs"/>
          <w:rtl/>
        </w:rPr>
        <w:t>س</w:t>
      </w:r>
      <w:r w:rsidRPr="00BC6D53">
        <w:rPr>
          <w:rtl/>
        </w:rPr>
        <w:t xml:space="preserve"> عن النبي</w:t>
      </w:r>
      <w:r w:rsidR="0082514B" w:rsidRPr="00BC6D53">
        <w:rPr>
          <w:rFonts w:cs="CTraditional Arabic"/>
          <w:rtl/>
        </w:rPr>
        <w:t xml:space="preserve"> ج</w:t>
      </w:r>
      <w:r w:rsidRPr="00BC6D53">
        <w:rPr>
          <w:rtl/>
        </w:rPr>
        <w:t xml:space="preserve"> قال</w:t>
      </w:r>
      <w:r w:rsidR="00336E71" w:rsidRPr="00BC6D53">
        <w:rPr>
          <w:rtl/>
        </w:rPr>
        <w:t xml:space="preserve">: </w:t>
      </w:r>
      <w:r w:rsidR="00BC6D53">
        <w:rPr>
          <w:rStyle w:val="4Char"/>
          <w:rFonts w:hint="cs"/>
          <w:rtl/>
        </w:rPr>
        <w:t>«</w:t>
      </w:r>
      <w:r w:rsidRPr="00AD3221">
        <w:rPr>
          <w:rStyle w:val="4Char"/>
          <w:rtl/>
        </w:rPr>
        <w:t>من صام رمضان إيماناً واحتساباً</w:t>
      </w:r>
      <w:r w:rsidR="00E952F8" w:rsidRPr="00AD3221">
        <w:rPr>
          <w:rStyle w:val="4Char"/>
          <w:rtl/>
        </w:rPr>
        <w:t xml:space="preserve">، </w:t>
      </w:r>
      <w:r w:rsidRPr="00AD3221">
        <w:rPr>
          <w:rStyle w:val="4Char"/>
          <w:rtl/>
        </w:rPr>
        <w:t>غُفِر له ما تقدم من ذنبه</w:t>
      </w:r>
      <w:r w:rsidR="00E952F8" w:rsidRPr="00AD3221">
        <w:rPr>
          <w:rStyle w:val="4Char"/>
          <w:rtl/>
        </w:rPr>
        <w:t xml:space="preserve">، </w:t>
      </w:r>
      <w:r w:rsidRPr="00AD3221">
        <w:rPr>
          <w:rStyle w:val="4Char"/>
          <w:rtl/>
        </w:rPr>
        <w:t>ومن قام ليلة القدر إيماناً واحتساباً غُفرَ له ما تقدم من ذنبه</w:t>
      </w:r>
      <w:bookmarkEnd w:id="271"/>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من صام رمضان إيماناً واحتساباً، غُفِر له ما تقدم من ذنبه، ومن قام ليلة </w:instrText>
      </w:r>
      <w:r w:rsidRPr="00EC2E85">
        <w:rPr>
          <w:rFonts w:ascii="mylotus" w:hAnsi="mylotus" w:cs="Traditional Naskh"/>
          <w:b/>
          <w:bCs/>
          <w:color w:val="000000"/>
          <w:sz w:val="46"/>
          <w:szCs w:val="34"/>
          <w:rtl/>
        </w:rPr>
        <w:instrText>القدر</w:instrText>
      </w:r>
      <w:r w:rsidRPr="00EC2E85">
        <w:rPr>
          <w:rFonts w:ascii="mylotus" w:hAnsi="mylotus" w:cs="Traditional Naskh"/>
          <w:b/>
          <w:bCs/>
          <w:sz w:val="46"/>
          <w:szCs w:val="34"/>
          <w:rtl/>
        </w:rPr>
        <w:instrText xml:space="preserve"> إيماناً واحتساباً غُفرَ له ما تقدم من ذنبه</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168"/>
      </w:r>
      <w:r w:rsidRPr="00215D8E">
        <w:rPr>
          <w:vertAlign w:val="superscript"/>
          <w:rtl/>
        </w:rPr>
        <w:t>)</w:t>
      </w:r>
      <w:r w:rsidRPr="00BC6D53">
        <w:rPr>
          <w:rtl/>
        </w:rPr>
        <w:t>.</w:t>
      </w:r>
    </w:p>
    <w:p w:rsidR="00734C20" w:rsidRPr="00BC6D53" w:rsidRDefault="00734C20" w:rsidP="00BC6D53">
      <w:pPr>
        <w:pStyle w:val="7"/>
        <w:rPr>
          <w:rtl/>
        </w:rPr>
      </w:pPr>
      <w:bookmarkStart w:id="273" w:name="_Toc234237045"/>
      <w:r w:rsidRPr="00BC6D53">
        <w:rPr>
          <w:rtl/>
        </w:rPr>
        <w:t>وعن عائشة</w:t>
      </w:r>
      <w:r w:rsidR="00F52F51" w:rsidRPr="00BC6D53">
        <w:rPr>
          <w:rFonts w:cs="CTraditional Arabic" w:hint="cs"/>
          <w:rtl/>
        </w:rPr>
        <w:t xml:space="preserve">ل </w:t>
      </w:r>
      <w:r w:rsidRPr="00BC6D53">
        <w:rPr>
          <w:rtl/>
        </w:rPr>
        <w:t>قالت</w:t>
      </w:r>
      <w:r w:rsidR="00336E71" w:rsidRPr="00BC6D53">
        <w:rPr>
          <w:rtl/>
        </w:rPr>
        <w:t xml:space="preserve">: </w:t>
      </w:r>
      <w:r w:rsidR="00BC6D53">
        <w:rPr>
          <w:rStyle w:val="4Char"/>
          <w:rFonts w:hint="cs"/>
          <w:rtl/>
        </w:rPr>
        <w:t>«</w:t>
      </w:r>
      <w:r w:rsidRPr="00BC6D53">
        <w:rPr>
          <w:rStyle w:val="4Char"/>
          <w:rtl/>
        </w:rPr>
        <w:t>كان النبي</w:t>
      </w:r>
      <w:r w:rsidR="0082514B" w:rsidRPr="00BC6D53">
        <w:rPr>
          <w:rFonts w:cs="CTraditional Arabic"/>
          <w:rtl/>
        </w:rPr>
        <w:t xml:space="preserve"> ج</w:t>
      </w:r>
      <w:r w:rsidRPr="00BC6D53">
        <w:rPr>
          <w:rStyle w:val="4Char"/>
          <w:rtl/>
        </w:rPr>
        <w:t xml:space="preserve"> إذا دخل العشر أحي</w:t>
      </w:r>
      <w:r w:rsidRPr="00BC6D53">
        <w:rPr>
          <w:rStyle w:val="4Char"/>
          <w:rFonts w:hint="cs"/>
          <w:rtl/>
        </w:rPr>
        <w:t>ى</w:t>
      </w:r>
      <w:r w:rsidRPr="00BC6D53">
        <w:rPr>
          <w:rStyle w:val="4Char"/>
          <w:rtl/>
        </w:rPr>
        <w:t xml:space="preserve"> الليل</w:t>
      </w:r>
      <w:r w:rsidR="00E952F8" w:rsidRPr="00BC6D53">
        <w:rPr>
          <w:rStyle w:val="4Char"/>
          <w:rtl/>
        </w:rPr>
        <w:t xml:space="preserve">، </w:t>
      </w:r>
      <w:r w:rsidRPr="00BC6D53">
        <w:rPr>
          <w:rStyle w:val="4Char"/>
          <w:rtl/>
        </w:rPr>
        <w:t>وأيقظ أهله</w:t>
      </w:r>
      <w:r w:rsidR="00E952F8" w:rsidRPr="00BC6D53">
        <w:rPr>
          <w:rStyle w:val="4Char"/>
          <w:rtl/>
        </w:rPr>
        <w:t xml:space="preserve">، </w:t>
      </w:r>
      <w:r w:rsidRPr="00BC6D53">
        <w:rPr>
          <w:rStyle w:val="4Char"/>
          <w:rtl/>
        </w:rPr>
        <w:t>وجدَّ</w:t>
      </w:r>
      <w:r w:rsidR="00E952F8" w:rsidRPr="00BC6D53">
        <w:rPr>
          <w:rStyle w:val="4Char"/>
          <w:rtl/>
        </w:rPr>
        <w:t xml:space="preserve">، </w:t>
      </w:r>
      <w:r w:rsidRPr="00BC6D53">
        <w:rPr>
          <w:rStyle w:val="4Char"/>
          <w:rtl/>
        </w:rPr>
        <w:t>وشدَّ المئزر</w:t>
      </w:r>
      <w:bookmarkEnd w:id="273"/>
      <w:r w:rsidRPr="00215D8E">
        <w:rPr>
          <w:vertAlign w:val="superscript"/>
          <w:rtl/>
        </w:rPr>
        <w:t>(</w:t>
      </w:r>
      <w:r w:rsidRPr="00215D8E">
        <w:rPr>
          <w:vertAlign w:val="superscript"/>
          <w:rtl/>
        </w:rPr>
        <w:footnoteReference w:id="169"/>
      </w:r>
      <w:r w:rsidRPr="00215D8E">
        <w:rPr>
          <w:vertAlign w:val="superscript"/>
          <w:rtl/>
        </w:rPr>
        <w:t>)</w:t>
      </w:r>
      <w:r w:rsidR="00BC6D53">
        <w:rPr>
          <w:rStyle w:val="4Char"/>
          <w:rFonts w:hint="cs"/>
          <w:rtl/>
        </w:rPr>
        <w:t>»</w:t>
      </w:r>
      <w:r w:rsidRPr="00EC2E85">
        <w:rPr>
          <w:rFonts w:cs="Traditional Naskh"/>
          <w:sz w:val="18"/>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النبي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إذا دخل العشر أحي</w:instrText>
      </w:r>
      <w:r w:rsidRPr="00EC2E85">
        <w:rPr>
          <w:rFonts w:ascii="mylotus" w:hAnsi="mylotus" w:cs="Traditional Naskh" w:hint="cs"/>
          <w:sz w:val="46"/>
          <w:szCs w:val="34"/>
          <w:rtl/>
        </w:rPr>
        <w:instrText>ى</w:instrText>
      </w:r>
      <w:r w:rsidRPr="00EC2E85">
        <w:rPr>
          <w:rFonts w:ascii="mylotus" w:hAnsi="mylotus" w:cs="Traditional Naskh"/>
          <w:sz w:val="46"/>
          <w:szCs w:val="34"/>
          <w:rtl/>
        </w:rPr>
        <w:instrText xml:space="preserve">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وأيقظ أهله، وجدَّ، وشدَّ المئزر</w:instrText>
      </w:r>
      <w:r w:rsidRPr="00EC2E85">
        <w:rPr>
          <w:rStyle w:val="FootnoteReference"/>
          <w:rFonts w:cs="Traditional Naskh"/>
          <w:szCs w:val="34"/>
          <w:rtl/>
        </w:rPr>
        <w:instrText>()</w:instrText>
      </w:r>
      <w:r w:rsidRPr="00EC2E85">
        <w:rPr>
          <w:rFonts w:cs="Traditional Naskh" w:hint="cs"/>
          <w:sz w:val="18"/>
          <w:szCs w:val="20"/>
          <w:rtl/>
        </w:rPr>
        <w:instrText xml:space="preserve"> ))</w:instrText>
      </w:r>
      <w:r w:rsidRPr="00EC2E85">
        <w:rPr>
          <w:rtl/>
        </w:rPr>
        <w:instrText xml:space="preserve">" </w:instrText>
      </w:r>
      <w:r w:rsidRPr="00EC2E85">
        <w:rPr>
          <w:rFonts w:cs="Traditional Naskh"/>
          <w:sz w:val="18"/>
          <w:szCs w:val="20"/>
          <w:rtl/>
        </w:rPr>
        <w:fldChar w:fldCharType="end"/>
      </w:r>
      <w:r w:rsidRPr="00215D8E">
        <w:rPr>
          <w:vertAlign w:val="superscript"/>
          <w:rtl/>
        </w:rPr>
        <w:t>(</w:t>
      </w:r>
      <w:r w:rsidRPr="00215D8E">
        <w:rPr>
          <w:vertAlign w:val="superscript"/>
          <w:rtl/>
        </w:rPr>
        <w:footnoteReference w:id="170"/>
      </w:r>
      <w:r w:rsidRPr="00215D8E">
        <w:rPr>
          <w:vertAlign w:val="superscript"/>
          <w:rtl/>
        </w:rPr>
        <w:t>)</w:t>
      </w:r>
      <w:r w:rsidRPr="00BC6D53">
        <w:rPr>
          <w:rtl/>
        </w:rPr>
        <w:t xml:space="preserve">. </w:t>
      </w:r>
    </w:p>
    <w:p w:rsidR="00734C20" w:rsidRPr="00EC2E85" w:rsidRDefault="00734C20" w:rsidP="00BC6D53">
      <w:pPr>
        <w:widowControl/>
        <w:spacing w:line="240" w:lineRule="auto"/>
        <w:jc w:val="both"/>
        <w:rPr>
          <w:rStyle w:val="7Char"/>
          <w:rtl/>
        </w:rPr>
      </w:pPr>
      <w:bookmarkStart w:id="274" w:name="_Toc234237046"/>
      <w:r w:rsidRPr="00EC2E85">
        <w:rPr>
          <w:rStyle w:val="7Char"/>
          <w:rtl/>
        </w:rPr>
        <w:t>وعنها</w:t>
      </w:r>
      <w:r w:rsidR="00F52F51" w:rsidRPr="00F52F51">
        <w:rPr>
          <w:rStyle w:val="7Char"/>
          <w:rFonts w:cs="CTraditional Arabic" w:hint="cs"/>
          <w:rtl/>
        </w:rPr>
        <w:t xml:space="preserve">ل </w:t>
      </w:r>
      <w:r w:rsidRPr="00EC2E85">
        <w:rPr>
          <w:rStyle w:val="7Char"/>
          <w:rtl/>
        </w:rPr>
        <w:t>قالت</w:t>
      </w:r>
      <w:r w:rsidR="00336E71">
        <w:rPr>
          <w:rStyle w:val="7Char"/>
          <w:rtl/>
        </w:rPr>
        <w:t xml:space="preserve">: </w:t>
      </w:r>
      <w:r w:rsidR="00BC6D53">
        <w:rPr>
          <w:rStyle w:val="4Char"/>
          <w:rFonts w:hint="cs"/>
          <w:rtl/>
        </w:rPr>
        <w:t>«</w:t>
      </w:r>
      <w:r w:rsidRPr="00BC6D53">
        <w:rPr>
          <w:rStyle w:val="4Char"/>
          <w:rtl/>
        </w:rPr>
        <w:t>كان رسول الله</w:t>
      </w:r>
      <w:r w:rsidR="0082514B" w:rsidRPr="0082514B">
        <w:rPr>
          <w:rStyle w:val="7Char"/>
          <w:rFonts w:cs="CTraditional Arabic"/>
          <w:rtl/>
        </w:rPr>
        <w:t xml:space="preserve"> ج</w:t>
      </w:r>
      <w:r w:rsidRPr="00BC6D53">
        <w:rPr>
          <w:rStyle w:val="4Char"/>
          <w:rtl/>
        </w:rPr>
        <w:t xml:space="preserve"> يجتهد في العشر الأواخر ما لا يجتهد في غيره</w:t>
      </w:r>
      <w:r w:rsidR="00BC6D53">
        <w:rPr>
          <w:rStyle w:val="4Char"/>
          <w:rFonts w:hint="cs"/>
          <w:rtl/>
        </w:rPr>
        <w:t>»</w:t>
      </w:r>
      <w:bookmarkEnd w:id="274"/>
      <w:r w:rsidRPr="00EC2E85">
        <w:rPr>
          <w:rFonts w:ascii="Lotus Linotype" w:hAnsi="Lotus Linotype" w:cs="AL-Hotham"/>
          <w:sz w:val="20"/>
          <w:szCs w:val="20"/>
          <w:rtl/>
        </w:rPr>
        <w:fldChar w:fldCharType="begin"/>
      </w:r>
      <w:r w:rsidRPr="00EC2E85">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رسول الله </w:instrText>
      </w:r>
      <w:r w:rsidRPr="00EC2E85">
        <w:rPr>
          <w:rFonts w:ascii="mylotus" w:hAnsi="mylotus" w:cs="Traditional Naskh"/>
          <w:sz w:val="32"/>
          <w:szCs w:val="34"/>
          <w:rtl/>
        </w:rPr>
        <w:sym w:font="AGA Arabesque" w:char="F072"/>
      </w:r>
      <w:r w:rsidRPr="00EC2E85">
        <w:rPr>
          <w:rFonts w:ascii="mylotus" w:hAnsi="mylotus" w:cs="Traditional Naskh"/>
          <w:sz w:val="46"/>
          <w:szCs w:val="34"/>
          <w:rtl/>
        </w:rPr>
        <w:instrText xml:space="preserve"> يجتهد في العشر الأواخر ما لا يجتهد في غيره</w:instrText>
      </w:r>
      <w:r w:rsidRPr="00EC2E85">
        <w:rPr>
          <w:rFonts w:ascii="Lotus Linotype" w:hAnsi="Lotus Linotype" w:cs="AL-Hotham" w:hint="cs"/>
          <w:sz w:val="20"/>
          <w:szCs w:val="20"/>
          <w:rtl/>
        </w:rPr>
        <w:instrText>))</w:instrText>
      </w:r>
      <w:r w:rsidRPr="00EC2E85">
        <w:instrText xml:space="preserve">" </w:instrText>
      </w:r>
      <w:r w:rsidRPr="00EC2E85">
        <w:rPr>
          <w:rFonts w:ascii="Lotus Linotype" w:hAnsi="Lotus Linotype" w:cs="AL-Hotham"/>
          <w:sz w:val="20"/>
          <w:szCs w:val="20"/>
          <w:rtl/>
        </w:rPr>
        <w:fldChar w:fldCharType="end"/>
      </w:r>
      <w:r w:rsidRPr="00215D8E">
        <w:rPr>
          <w:rStyle w:val="7Char"/>
          <w:vertAlign w:val="superscript"/>
          <w:rtl/>
        </w:rPr>
        <w:t>(</w:t>
      </w:r>
      <w:r w:rsidRPr="00215D8E">
        <w:rPr>
          <w:rStyle w:val="7Char"/>
          <w:vertAlign w:val="superscript"/>
          <w:rtl/>
        </w:rPr>
        <w:footnoteReference w:id="171"/>
      </w:r>
      <w:r w:rsidRPr="00215D8E">
        <w:rPr>
          <w:rStyle w:val="7Char"/>
          <w:vertAlign w:val="superscript"/>
          <w:rtl/>
        </w:rPr>
        <w:t>)</w:t>
      </w:r>
      <w:r w:rsidRPr="00EC2E85">
        <w:rPr>
          <w:rStyle w:val="7Char"/>
          <w:rtl/>
        </w:rPr>
        <w:t>.</w:t>
      </w:r>
    </w:p>
    <w:p w:rsidR="00734C20" w:rsidRPr="00BC6D53" w:rsidRDefault="00734C20" w:rsidP="00BC6D53">
      <w:pPr>
        <w:pStyle w:val="7"/>
        <w:rPr>
          <w:rtl/>
        </w:rPr>
      </w:pPr>
      <w:bookmarkStart w:id="275" w:name="_Toc234237047"/>
      <w:r w:rsidRPr="00BC6D53">
        <w:rPr>
          <w:rtl/>
        </w:rPr>
        <w:lastRenderedPageBreak/>
        <w:t>وعن النعمان بن بشير</w:t>
      </w:r>
      <w:r w:rsidR="0082514B" w:rsidRPr="00BC6D53">
        <w:rPr>
          <w:rFonts w:cs="CTraditional Arabic" w:hint="cs"/>
          <w:rtl/>
        </w:rPr>
        <w:t>س</w:t>
      </w:r>
      <w:r w:rsidRPr="00BC6D53">
        <w:rPr>
          <w:rtl/>
        </w:rPr>
        <w:t xml:space="preserve"> قال</w:t>
      </w:r>
      <w:r w:rsidR="00336E71" w:rsidRPr="00BC6D53">
        <w:rPr>
          <w:rtl/>
        </w:rPr>
        <w:t xml:space="preserve">: </w:t>
      </w:r>
      <w:r w:rsidR="00BC6D53" w:rsidRPr="00BC6D53">
        <w:rPr>
          <w:rStyle w:val="4Char"/>
          <w:rFonts w:hint="cs"/>
          <w:rtl/>
        </w:rPr>
        <w:t>«</w:t>
      </w:r>
      <w:r w:rsidRPr="00BC6D53">
        <w:rPr>
          <w:rStyle w:val="4Char"/>
          <w:rtl/>
        </w:rPr>
        <w:t>قمنا مع رسول الله</w:t>
      </w:r>
      <w:r w:rsidR="0082514B" w:rsidRPr="00BC6D53">
        <w:rPr>
          <w:rFonts w:cs="CTraditional Arabic"/>
          <w:rtl/>
        </w:rPr>
        <w:t xml:space="preserve"> ج</w:t>
      </w:r>
      <w:r w:rsidRPr="00BC6D53">
        <w:rPr>
          <w:rStyle w:val="4Char"/>
          <w:rtl/>
        </w:rPr>
        <w:t xml:space="preserve"> ليلة ثلاث وعشرين إلى ثلث الليل الأول</w:t>
      </w:r>
      <w:r w:rsidRPr="00BC6D53">
        <w:rPr>
          <w:rStyle w:val="4Char"/>
          <w:rtl/>
        </w:rPr>
        <w:fldChar w:fldCharType="begin"/>
      </w:r>
      <w:r w:rsidRPr="00BC6D53">
        <w:rPr>
          <w:rStyle w:val="4Char"/>
          <w:rtl/>
        </w:rPr>
        <w:instrText xml:space="preserve"> XE "</w:instrText>
      </w:r>
      <w:r w:rsidRPr="00BC6D53">
        <w:rPr>
          <w:rStyle w:val="4Char"/>
          <w:rFonts w:hint="cs"/>
          <w:rtl/>
        </w:rPr>
        <w:instrText>2-</w:instrText>
      </w:r>
      <w:r w:rsidRPr="00BC6D53">
        <w:rPr>
          <w:rStyle w:val="4Char"/>
          <w:rtl/>
        </w:rPr>
        <w:instrText xml:space="preserve">قمنا مع رسول الله </w:instrText>
      </w:r>
      <w:r w:rsidRPr="00BC6D53">
        <w:rPr>
          <w:rStyle w:val="4Char"/>
          <w:rtl/>
        </w:rPr>
        <w:sym w:font="AGA Arabesque" w:char="F072"/>
      </w:r>
      <w:r w:rsidRPr="00BC6D53">
        <w:rPr>
          <w:rStyle w:val="4Char"/>
          <w:rtl/>
        </w:rPr>
        <w:instrText xml:space="preserve"> ليلة ثلاث وعشرين إلى ثلث الليل الأول</w:instrText>
      </w:r>
      <w:r w:rsidRPr="00BC6D53">
        <w:rPr>
          <w:rStyle w:val="4Char"/>
          <w:rFonts w:hint="cs"/>
          <w:rtl/>
        </w:rPr>
        <w:instrText>[النعمان بن بشير]</w:instrText>
      </w:r>
      <w:r w:rsidRPr="00BC6D53">
        <w:rPr>
          <w:rStyle w:val="4Char"/>
          <w:rtl/>
        </w:rPr>
        <w:instrText xml:space="preserve">" </w:instrText>
      </w:r>
      <w:r w:rsidRPr="00BC6D53">
        <w:rPr>
          <w:rStyle w:val="4Char"/>
          <w:rtl/>
        </w:rPr>
        <w:fldChar w:fldCharType="end"/>
      </w:r>
      <w:r w:rsidR="00E952F8" w:rsidRPr="00BC6D53">
        <w:rPr>
          <w:rStyle w:val="4Char"/>
          <w:rtl/>
        </w:rPr>
        <w:t xml:space="preserve">، </w:t>
      </w:r>
      <w:r w:rsidRPr="00BC6D53">
        <w:rPr>
          <w:rStyle w:val="4Char"/>
          <w:rtl/>
        </w:rPr>
        <w:t>ثم قمنا معه ليلة خمس وعشرين إلى نصف الليل</w:t>
      </w:r>
      <w:r w:rsidR="00E952F8" w:rsidRPr="00BC6D53">
        <w:rPr>
          <w:rStyle w:val="4Char"/>
          <w:rtl/>
        </w:rPr>
        <w:t xml:space="preserve">، </w:t>
      </w:r>
      <w:r w:rsidRPr="00BC6D53">
        <w:rPr>
          <w:rStyle w:val="4Char"/>
          <w:rtl/>
        </w:rPr>
        <w:t>ثم قمنا معه ليلة سبع وعشرين حتى ظننا أن لا ندرك الفلاح. وكانوا يسمونه السحور</w:t>
      </w:r>
      <w:bookmarkEnd w:id="275"/>
      <w:r w:rsidR="00BC6D53" w:rsidRPr="00BC6D53">
        <w:rPr>
          <w:rStyle w:val="4Char"/>
          <w:rFonts w:hint="cs"/>
          <w:rtl/>
        </w:rPr>
        <w:t>»</w:t>
      </w:r>
      <w:r w:rsidRPr="00215D8E">
        <w:rPr>
          <w:vertAlign w:val="superscript"/>
          <w:rtl/>
        </w:rPr>
        <w:t>(</w:t>
      </w:r>
      <w:r w:rsidRPr="00215D8E">
        <w:rPr>
          <w:vertAlign w:val="superscript"/>
          <w:rtl/>
        </w:rPr>
        <w:footnoteReference w:id="172"/>
      </w:r>
      <w:r w:rsidRPr="00215D8E">
        <w:rPr>
          <w:vertAlign w:val="superscript"/>
          <w:rtl/>
        </w:rPr>
        <w:t>)</w:t>
      </w:r>
      <w:r w:rsidRPr="00BC6D53">
        <w:rPr>
          <w:rtl/>
        </w:rPr>
        <w:t>. وفي حديث أبي ذر</w:t>
      </w:r>
      <w:r w:rsidR="0082514B" w:rsidRPr="00BC6D53">
        <w:rPr>
          <w:rFonts w:cs="CTraditional Arabic" w:hint="cs"/>
          <w:rtl/>
        </w:rPr>
        <w:t>س</w:t>
      </w:r>
      <w:r w:rsidR="00336E71" w:rsidRPr="00BC6D53">
        <w:rPr>
          <w:rtl/>
        </w:rPr>
        <w:t xml:space="preserve">: </w:t>
      </w:r>
      <w:r w:rsidR="00BC6D53">
        <w:rPr>
          <w:rStyle w:val="4Char"/>
          <w:rFonts w:hint="cs"/>
          <w:rtl/>
        </w:rPr>
        <w:t>«</w:t>
      </w:r>
      <w:r w:rsidRPr="00BC6D53">
        <w:rPr>
          <w:rStyle w:val="4Char"/>
          <w:rtl/>
        </w:rPr>
        <w:t>أن النبي</w:t>
      </w:r>
      <w:r w:rsidR="0082514B" w:rsidRPr="00BC6D53">
        <w:rPr>
          <w:rFonts w:cs="CTraditional Arabic"/>
          <w:rtl/>
        </w:rPr>
        <w:t xml:space="preserve"> ج</w:t>
      </w:r>
      <w:r w:rsidRPr="00BC6D53">
        <w:rPr>
          <w:rStyle w:val="4Char"/>
          <w:rtl/>
        </w:rPr>
        <w:t xml:space="preserve"> لما كانت ليلة سبع وعشرين جمع أهله ونساءه والناس فقام بهم</w:t>
      </w:r>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أن النبي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لما كانت ليلة سبع وعشرين جمع أهله ونساءه والناس فقام بهم</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173"/>
      </w:r>
      <w:r w:rsidRPr="00215D8E">
        <w:rPr>
          <w:vertAlign w:val="superscript"/>
          <w:rtl/>
        </w:rPr>
        <w:t>)</w:t>
      </w:r>
      <w:r w:rsidRPr="00BC6D53">
        <w:rPr>
          <w:rtl/>
        </w:rPr>
        <w:t>.</w:t>
      </w:r>
    </w:p>
    <w:p w:rsidR="00BC6D53" w:rsidRDefault="00734C20" w:rsidP="00BC6D53">
      <w:pPr>
        <w:pStyle w:val="21"/>
        <w:rPr>
          <w:rStyle w:val="2Char"/>
          <w:sz w:val="36"/>
          <w:szCs w:val="36"/>
          <w:rtl/>
        </w:rPr>
      </w:pPr>
      <w:bookmarkStart w:id="276" w:name="_Toc466983972"/>
      <w:bookmarkStart w:id="277" w:name="_Toc234237048"/>
      <w:r w:rsidRPr="00BC6D53">
        <w:rPr>
          <w:rtl/>
        </w:rPr>
        <w:t xml:space="preserve">6- </w:t>
      </w:r>
      <w:bookmarkStart w:id="278" w:name="_Toc249948754"/>
      <w:r w:rsidRPr="00BC6D53">
        <w:rPr>
          <w:rtl/>
        </w:rPr>
        <w:t>وقت صلاة التراويح بعد صلاة العشاء مع سنتها الراتبة</w:t>
      </w:r>
      <w:bookmarkEnd w:id="276"/>
      <w:bookmarkEnd w:id="278"/>
    </w:p>
    <w:p w:rsidR="00734C20" w:rsidRPr="00BC6D53" w:rsidRDefault="00734C20" w:rsidP="00BC6D53">
      <w:pPr>
        <w:pStyle w:val="7"/>
        <w:rPr>
          <w:rtl/>
        </w:rPr>
      </w:pPr>
      <w:r w:rsidRPr="00BC6D53">
        <w:rPr>
          <w:rtl/>
        </w:rPr>
        <w:t>ثم تصلى صلاة التراويح بعد ذلك</w:t>
      </w:r>
      <w:bookmarkEnd w:id="277"/>
      <w:r w:rsidRPr="00215D8E">
        <w:rPr>
          <w:vertAlign w:val="superscript"/>
          <w:rtl/>
        </w:rPr>
        <w:t>(</w:t>
      </w:r>
      <w:r w:rsidRPr="00215D8E">
        <w:rPr>
          <w:vertAlign w:val="superscript"/>
          <w:rtl/>
        </w:rPr>
        <w:footnoteReference w:id="174"/>
      </w:r>
      <w:r w:rsidRPr="00215D8E">
        <w:rPr>
          <w:vertAlign w:val="superscript"/>
          <w:rtl/>
        </w:rPr>
        <w:t>)</w:t>
      </w:r>
      <w:r w:rsidRPr="00BC6D53">
        <w:rPr>
          <w:rtl/>
        </w:rPr>
        <w:t>.</w:t>
      </w:r>
    </w:p>
    <w:p w:rsidR="00BC6D53" w:rsidRDefault="00734C20" w:rsidP="00BC6D53">
      <w:pPr>
        <w:pStyle w:val="21"/>
        <w:rPr>
          <w:rStyle w:val="2Char"/>
          <w:sz w:val="36"/>
          <w:szCs w:val="36"/>
          <w:rtl/>
        </w:rPr>
      </w:pPr>
      <w:bookmarkStart w:id="279" w:name="_Toc249948755"/>
      <w:bookmarkStart w:id="280" w:name="_Toc466983973"/>
      <w:bookmarkStart w:id="281" w:name="_Toc234237049"/>
      <w:r w:rsidRPr="00BC6D53">
        <w:rPr>
          <w:rtl/>
        </w:rPr>
        <w:t>7-عدد</w:t>
      </w:r>
      <w:r w:rsidRPr="00BC6D53">
        <w:rPr>
          <w:rFonts w:hint="cs"/>
          <w:rtl/>
        </w:rPr>
        <w:t xml:space="preserve"> صلاة</w:t>
      </w:r>
      <w:r w:rsidRPr="00BC6D53">
        <w:rPr>
          <w:rtl/>
        </w:rPr>
        <w:t xml:space="preserve"> التراويح ليس له تحديد لا يجوز غيره</w:t>
      </w:r>
      <w:bookmarkEnd w:id="279"/>
      <w:bookmarkEnd w:id="280"/>
    </w:p>
    <w:p w:rsidR="00734C20" w:rsidRDefault="00734C20" w:rsidP="00BC6D53">
      <w:pPr>
        <w:pStyle w:val="7"/>
        <w:rPr>
          <w:rtl/>
        </w:rPr>
      </w:pPr>
      <w:r w:rsidRPr="00BC6D53">
        <w:rPr>
          <w:rtl/>
        </w:rPr>
        <w:t>وإنما قال النبي</w:t>
      </w:r>
      <w:r w:rsidR="0082514B" w:rsidRPr="00BC6D53">
        <w:rPr>
          <w:rFonts w:cs="CTraditional Arabic"/>
          <w:rtl/>
        </w:rPr>
        <w:t xml:space="preserve"> ج</w:t>
      </w:r>
      <w:r w:rsidR="00336E71" w:rsidRPr="00BC6D53">
        <w:rPr>
          <w:rtl/>
        </w:rPr>
        <w:t xml:space="preserve">: </w:t>
      </w:r>
      <w:r w:rsidR="00BC6D53">
        <w:rPr>
          <w:rStyle w:val="4Char"/>
          <w:rFonts w:hint="cs"/>
          <w:rtl/>
        </w:rPr>
        <w:t>«</w:t>
      </w:r>
      <w:r w:rsidRPr="00AD3221">
        <w:rPr>
          <w:rStyle w:val="4Char"/>
          <w:rtl/>
        </w:rPr>
        <w:t>صلاة الليل مثنى مثنى</w:t>
      </w:r>
      <w:r w:rsidR="00E952F8" w:rsidRPr="00AD3221">
        <w:rPr>
          <w:rStyle w:val="4Char"/>
          <w:rtl/>
        </w:rPr>
        <w:t xml:space="preserve">، </w:t>
      </w:r>
      <w:r w:rsidRPr="00AD3221">
        <w:rPr>
          <w:rStyle w:val="4Char"/>
          <w:rtl/>
        </w:rPr>
        <w:t>فإذا خَشي أحدكم الصبح صلى ركعة واحدة ت</w:t>
      </w:r>
      <w:r w:rsidRPr="00AD3221">
        <w:rPr>
          <w:rStyle w:val="4Char"/>
          <w:rFonts w:hint="cs"/>
          <w:rtl/>
        </w:rPr>
        <w:t>ُ</w:t>
      </w:r>
      <w:r w:rsidRPr="00AD3221">
        <w:rPr>
          <w:rStyle w:val="4Char"/>
          <w:rtl/>
        </w:rPr>
        <w:t>وت</w:t>
      </w:r>
      <w:r w:rsidRPr="00AD3221">
        <w:rPr>
          <w:rStyle w:val="4Char"/>
          <w:rFonts w:hint="cs"/>
          <w:rtl/>
        </w:rPr>
        <w:t>ِ</w:t>
      </w:r>
      <w:r w:rsidRPr="00AD3221">
        <w:rPr>
          <w:rStyle w:val="4Char"/>
          <w:rtl/>
        </w:rPr>
        <w:t>ر</w:t>
      </w:r>
      <w:r w:rsidRPr="00AD3221">
        <w:rPr>
          <w:rStyle w:val="4Char"/>
          <w:rFonts w:hint="cs"/>
          <w:rtl/>
        </w:rPr>
        <w:t>ُ</w:t>
      </w:r>
      <w:r w:rsidRPr="00AD3221">
        <w:rPr>
          <w:rStyle w:val="4Char"/>
          <w:rtl/>
        </w:rPr>
        <w:t xml:space="preserve"> له ما قد ص</w:t>
      </w:r>
      <w:r w:rsidRPr="00AD3221">
        <w:rPr>
          <w:rStyle w:val="4Char"/>
          <w:rtl/>
        </w:rPr>
        <w:fldChar w:fldCharType="begin"/>
      </w:r>
      <w:r w:rsidRPr="00AD3221">
        <w:rPr>
          <w:rStyle w:val="4Char"/>
          <w:rtl/>
        </w:rPr>
        <w:instrText xml:space="preserve"> XE "</w:instrText>
      </w:r>
      <w:r w:rsidRPr="00AD3221">
        <w:rPr>
          <w:rStyle w:val="4Char"/>
          <w:rFonts w:hint="cs"/>
          <w:rtl/>
        </w:rPr>
        <w:instrText>1-((</w:instrText>
      </w:r>
      <w:r w:rsidRPr="00AD3221">
        <w:rPr>
          <w:rStyle w:val="4Char"/>
          <w:rtl/>
        </w:rPr>
        <w:instrText>صلاة الليل مثنى مثنى، فإذا خشي أحدكم الصبح صلى ركعة واحدة توتر له ما قد صلى</w:instrText>
      </w:r>
      <w:r w:rsidRPr="00AD3221">
        <w:rPr>
          <w:rStyle w:val="4Char"/>
          <w:rFonts w:hint="cs"/>
          <w:rtl/>
        </w:rPr>
        <w:instrText>))</w:instrText>
      </w:r>
      <w:r w:rsidRPr="00AD3221">
        <w:rPr>
          <w:rStyle w:val="4Char"/>
          <w:rtl/>
        </w:rPr>
        <w:instrText xml:space="preserve">" </w:instrText>
      </w:r>
      <w:r w:rsidRPr="00AD3221">
        <w:rPr>
          <w:rStyle w:val="4Char"/>
          <w:rtl/>
        </w:rPr>
        <w:fldChar w:fldCharType="end"/>
      </w:r>
      <w:r w:rsidRPr="00AD3221">
        <w:rPr>
          <w:rStyle w:val="4Char"/>
          <w:rtl/>
        </w:rPr>
        <w:t>ل</w:t>
      </w:r>
      <w:r w:rsidRPr="00AD3221">
        <w:rPr>
          <w:rStyle w:val="4Char"/>
          <w:rFonts w:hint="cs"/>
          <w:rtl/>
        </w:rPr>
        <w:t>ّ</w:t>
      </w:r>
      <w:r w:rsidRPr="00AD3221">
        <w:rPr>
          <w:rStyle w:val="4Char"/>
          <w:rtl/>
        </w:rPr>
        <w:t>ى</w:t>
      </w:r>
      <w:bookmarkEnd w:id="281"/>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صلاة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مثنى مثنى، فإذا خَشي أحدكم الصبح صلى ركعة واحدة ت</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وت</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ر</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له ما قد صل</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ى</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175"/>
      </w:r>
      <w:r w:rsidRPr="00215D8E">
        <w:rPr>
          <w:vertAlign w:val="superscript"/>
          <w:rtl/>
        </w:rPr>
        <w:t>)</w:t>
      </w:r>
      <w:r w:rsidRPr="00BC6D53">
        <w:rPr>
          <w:rtl/>
        </w:rPr>
        <w:t>. فلو صلى عشرين ركعة وأوتر بثلاث</w:t>
      </w:r>
      <w:r w:rsidR="00E952F8" w:rsidRPr="00BC6D53">
        <w:rPr>
          <w:rtl/>
        </w:rPr>
        <w:t xml:space="preserve">، </w:t>
      </w:r>
      <w:r w:rsidRPr="00BC6D53">
        <w:rPr>
          <w:rtl/>
        </w:rPr>
        <w:t>أو صلى ستاً وثلاثين وأوتر بثلاث</w:t>
      </w:r>
      <w:r w:rsidR="00E952F8" w:rsidRPr="00BC6D53">
        <w:rPr>
          <w:rtl/>
        </w:rPr>
        <w:t xml:space="preserve">، </w:t>
      </w:r>
      <w:r w:rsidRPr="00BC6D53">
        <w:rPr>
          <w:rtl/>
        </w:rPr>
        <w:t>أو صلى إحدى وأربعين فلا حرج</w:t>
      </w:r>
      <w:r w:rsidRPr="00215D8E">
        <w:rPr>
          <w:vertAlign w:val="superscript"/>
          <w:rtl/>
        </w:rPr>
        <w:t>(</w:t>
      </w:r>
      <w:r w:rsidRPr="00215D8E">
        <w:rPr>
          <w:vertAlign w:val="superscript"/>
          <w:rtl/>
        </w:rPr>
        <w:footnoteReference w:id="176"/>
      </w:r>
      <w:r w:rsidRPr="00215D8E">
        <w:rPr>
          <w:vertAlign w:val="superscript"/>
          <w:rtl/>
        </w:rPr>
        <w:t>)</w:t>
      </w:r>
      <w:r w:rsidR="00E952F8" w:rsidRPr="00BC6D53">
        <w:rPr>
          <w:rtl/>
        </w:rPr>
        <w:t xml:space="preserve">، </w:t>
      </w:r>
      <w:r w:rsidRPr="00BC6D53">
        <w:rPr>
          <w:rtl/>
        </w:rPr>
        <w:lastRenderedPageBreak/>
        <w:t>ولكن الأفضل ما فعله رسول الله</w:t>
      </w:r>
      <w:r w:rsidR="0082514B" w:rsidRPr="00BC6D53">
        <w:rPr>
          <w:rFonts w:cs="CTraditional Arabic"/>
          <w:rtl/>
        </w:rPr>
        <w:t xml:space="preserve"> ج</w:t>
      </w:r>
      <w:r w:rsidRPr="00BC6D53">
        <w:rPr>
          <w:rtl/>
        </w:rPr>
        <w:t xml:space="preserve"> وهو ثلاث عشرة ركعة</w:t>
      </w:r>
      <w:r w:rsidR="00E952F8" w:rsidRPr="00BC6D53">
        <w:rPr>
          <w:rtl/>
        </w:rPr>
        <w:t xml:space="preserve">، </w:t>
      </w:r>
      <w:r w:rsidRPr="00BC6D53">
        <w:rPr>
          <w:rtl/>
        </w:rPr>
        <w:t>أو إحدى عشرة ركعة</w:t>
      </w:r>
      <w:r w:rsidR="00E952F8" w:rsidRPr="00BC6D53">
        <w:rPr>
          <w:rtl/>
        </w:rPr>
        <w:t xml:space="preserve">، </w:t>
      </w:r>
      <w:r w:rsidRPr="00BC6D53">
        <w:rPr>
          <w:rtl/>
        </w:rPr>
        <w:t>لحديث ابن عباس</w:t>
      </w:r>
      <w:r w:rsidR="00BC6D53">
        <w:rPr>
          <w:rFonts w:cs="CTraditional Arabic" w:hint="cs"/>
          <w:rtl/>
        </w:rPr>
        <w:t>ب</w:t>
      </w:r>
      <w:r w:rsidRPr="00BC6D53">
        <w:rPr>
          <w:rtl/>
        </w:rPr>
        <w:t xml:space="preserve"> قال</w:t>
      </w:r>
      <w:r w:rsidR="00336E71" w:rsidRPr="00BC6D53">
        <w:rPr>
          <w:rtl/>
        </w:rPr>
        <w:t xml:space="preserve">: </w:t>
      </w:r>
      <w:r w:rsidR="00BC6D53">
        <w:rPr>
          <w:rStyle w:val="4Char"/>
          <w:rFonts w:hint="cs"/>
          <w:rtl/>
        </w:rPr>
        <w:t>«</w:t>
      </w:r>
      <w:r w:rsidRPr="00BC6D53">
        <w:rPr>
          <w:rStyle w:val="4Char"/>
          <w:rtl/>
        </w:rPr>
        <w:t>كان رسول الله</w:t>
      </w:r>
      <w:r w:rsidR="0082514B" w:rsidRPr="00BC6D53">
        <w:rPr>
          <w:rFonts w:cs="CTraditional Arabic"/>
          <w:rtl/>
        </w:rPr>
        <w:t xml:space="preserve"> ج</w:t>
      </w:r>
      <w:r w:rsidRPr="00BC6D53">
        <w:rPr>
          <w:rtl/>
        </w:rPr>
        <w:t xml:space="preserve"> </w:t>
      </w:r>
      <w:r w:rsidRPr="00BC6D53">
        <w:rPr>
          <w:rStyle w:val="4Char"/>
          <w:rtl/>
        </w:rPr>
        <w:t>يصلي من الليل ثلاث عشرة ركعة</w:t>
      </w:r>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يصلي من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xml:space="preserve"> ثلاث عشرة ركعة</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177"/>
      </w:r>
      <w:r w:rsidRPr="00215D8E">
        <w:rPr>
          <w:vertAlign w:val="superscript"/>
          <w:rtl/>
        </w:rPr>
        <w:t>)</w:t>
      </w:r>
      <w:r w:rsidR="00336E71" w:rsidRPr="00BC6D53">
        <w:rPr>
          <w:rFonts w:hint="cs"/>
          <w:rtl/>
        </w:rPr>
        <w:t xml:space="preserve">؛ </w:t>
      </w:r>
      <w:r w:rsidRPr="00BC6D53">
        <w:rPr>
          <w:rtl/>
        </w:rPr>
        <w:t>ولحديث عائشة</w:t>
      </w:r>
      <w:r w:rsidR="00F52F51" w:rsidRPr="00BC6D53">
        <w:rPr>
          <w:rFonts w:cs="CTraditional Arabic" w:hint="cs"/>
          <w:rtl/>
        </w:rPr>
        <w:t xml:space="preserve">ل </w:t>
      </w:r>
      <w:r w:rsidRPr="00BC6D53">
        <w:rPr>
          <w:rtl/>
        </w:rPr>
        <w:t>قالت</w:t>
      </w:r>
      <w:r w:rsidR="00336E71" w:rsidRPr="00BC6D53">
        <w:rPr>
          <w:rtl/>
        </w:rPr>
        <w:t xml:space="preserve">: </w:t>
      </w:r>
      <w:r w:rsidR="00BC6D53">
        <w:rPr>
          <w:rStyle w:val="4Char"/>
          <w:rFonts w:hint="cs"/>
          <w:rtl/>
        </w:rPr>
        <w:t>«</w:t>
      </w:r>
      <w:r w:rsidRPr="00BC6D53">
        <w:rPr>
          <w:rStyle w:val="4Char"/>
          <w:rtl/>
        </w:rPr>
        <w:t>ما كان رسول الله</w:t>
      </w:r>
      <w:r w:rsidR="0082514B" w:rsidRPr="00BC6D53">
        <w:rPr>
          <w:rFonts w:cs="CTraditional Arabic"/>
          <w:rtl/>
        </w:rPr>
        <w:t xml:space="preserve"> ج</w:t>
      </w:r>
      <w:r w:rsidRPr="00BC6D53">
        <w:rPr>
          <w:rStyle w:val="4Char"/>
          <w:rtl/>
        </w:rPr>
        <w:t xml:space="preserve"> يزيد في رمضان ولا في غيره على إحدى عشرة ركعة</w:t>
      </w:r>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ما كان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يزيد في رمضان ولا في غيره على إحدى عشرة ركعة</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178"/>
      </w:r>
      <w:r w:rsidRPr="00215D8E">
        <w:rPr>
          <w:vertAlign w:val="superscript"/>
          <w:rtl/>
        </w:rPr>
        <w:t>)</w:t>
      </w:r>
      <w:r w:rsidR="00E952F8" w:rsidRPr="00BC6D53">
        <w:rPr>
          <w:rtl/>
        </w:rPr>
        <w:t xml:space="preserve">، </w:t>
      </w:r>
      <w:r w:rsidRPr="00BC6D53">
        <w:rPr>
          <w:rtl/>
        </w:rPr>
        <w:t>فهذا هو الأفضل والأكمل في الثواب</w:t>
      </w:r>
      <w:r w:rsidRPr="00215D8E">
        <w:rPr>
          <w:vertAlign w:val="superscript"/>
          <w:rtl/>
        </w:rPr>
        <w:t>(</w:t>
      </w:r>
      <w:r w:rsidRPr="00215D8E">
        <w:rPr>
          <w:vertAlign w:val="superscript"/>
          <w:rtl/>
        </w:rPr>
        <w:footnoteReference w:id="179"/>
      </w:r>
      <w:r w:rsidRPr="00215D8E">
        <w:rPr>
          <w:vertAlign w:val="superscript"/>
          <w:rtl/>
        </w:rPr>
        <w:t>)</w:t>
      </w:r>
      <w:r w:rsidR="00E952F8" w:rsidRPr="00BC6D53">
        <w:rPr>
          <w:rtl/>
        </w:rPr>
        <w:t xml:space="preserve">، </w:t>
      </w:r>
      <w:r w:rsidRPr="00BC6D53">
        <w:rPr>
          <w:rtl/>
        </w:rPr>
        <w:t>ولو صلى بأكثر من ذلك فلا حرج لقوله</w:t>
      </w:r>
      <w:r w:rsidR="0082514B" w:rsidRPr="00BC6D53">
        <w:rPr>
          <w:rFonts w:cs="CTraditional Arabic"/>
          <w:rtl/>
        </w:rPr>
        <w:t xml:space="preserve"> ج</w:t>
      </w:r>
      <w:r w:rsidR="00336E71" w:rsidRPr="00BC6D53">
        <w:rPr>
          <w:rtl/>
        </w:rPr>
        <w:t xml:space="preserve">: </w:t>
      </w:r>
      <w:r w:rsidR="00BC6D53">
        <w:rPr>
          <w:rStyle w:val="4Char"/>
          <w:rFonts w:hint="cs"/>
          <w:rtl/>
        </w:rPr>
        <w:t>«</w:t>
      </w:r>
      <w:r w:rsidRPr="00AD3221">
        <w:rPr>
          <w:rStyle w:val="4Char"/>
          <w:rtl/>
        </w:rPr>
        <w:t>صلاة الليل مثنى منثى</w:t>
      </w:r>
      <w:r w:rsidR="00E952F8" w:rsidRPr="00AD3221">
        <w:rPr>
          <w:rStyle w:val="4Char"/>
          <w:rtl/>
        </w:rPr>
        <w:t xml:space="preserve">، </w:t>
      </w:r>
      <w:r w:rsidRPr="00AD3221">
        <w:rPr>
          <w:rStyle w:val="4Char"/>
          <w:rtl/>
        </w:rPr>
        <w:t>فإذا خشي أحدكم الصبح صلى ركعة واحدة توتر له ما قد صلى</w:t>
      </w:r>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صلاة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مثنى منثى، فإذا خشي أحدكم الصبح صلى ركعة واحدة توتر له ما قد صلى</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180"/>
      </w:r>
      <w:r w:rsidRPr="00215D8E">
        <w:rPr>
          <w:vertAlign w:val="superscript"/>
          <w:rtl/>
        </w:rPr>
        <w:t>)</w:t>
      </w:r>
      <w:r w:rsidRPr="00BC6D53">
        <w:rPr>
          <w:rtl/>
        </w:rPr>
        <w:t xml:space="preserve">. والأمر واسع في ذلك </w:t>
      </w:r>
      <w:r w:rsidR="00E952F8" w:rsidRPr="00BC6D53">
        <w:rPr>
          <w:rtl/>
        </w:rPr>
        <w:t xml:space="preserve">، </w:t>
      </w:r>
      <w:r w:rsidRPr="00BC6D53">
        <w:rPr>
          <w:rtl/>
        </w:rPr>
        <w:t>لكن الأفضل إحدى عشرة</w:t>
      </w:r>
      <w:r w:rsidRPr="00BC6D53">
        <w:rPr>
          <w:rFonts w:hint="cs"/>
          <w:rtl/>
        </w:rPr>
        <w:t xml:space="preserve"> ركعة</w:t>
      </w:r>
      <w:r w:rsidR="00E952F8" w:rsidRPr="00BC6D53">
        <w:rPr>
          <w:rtl/>
        </w:rPr>
        <w:t xml:space="preserve">، </w:t>
      </w:r>
      <w:r w:rsidRPr="00BC6D53">
        <w:rPr>
          <w:rtl/>
        </w:rPr>
        <w:t>والله الموفق سبحانه</w:t>
      </w:r>
      <w:r w:rsidRPr="00215D8E">
        <w:rPr>
          <w:vertAlign w:val="superscript"/>
          <w:rtl/>
        </w:rPr>
        <w:t>(</w:t>
      </w:r>
      <w:r w:rsidRPr="00215D8E">
        <w:rPr>
          <w:vertAlign w:val="superscript"/>
          <w:rtl/>
        </w:rPr>
        <w:footnoteReference w:id="181"/>
      </w:r>
      <w:r w:rsidRPr="00215D8E">
        <w:rPr>
          <w:vertAlign w:val="superscript"/>
          <w:rtl/>
        </w:rPr>
        <w:t>)</w:t>
      </w:r>
      <w:r w:rsidRPr="00BC6D53">
        <w:rPr>
          <w:rtl/>
        </w:rPr>
        <w:t>.</w:t>
      </w:r>
    </w:p>
    <w:p w:rsidR="00BC6D53" w:rsidRDefault="00BC6D53" w:rsidP="00BC6D53">
      <w:pPr>
        <w:pStyle w:val="7"/>
        <w:rPr>
          <w:rtl/>
        </w:rPr>
        <w:sectPr w:rsidR="00BC6D53" w:rsidSect="007B4263">
          <w:headerReference w:type="default" r:id="rId15"/>
          <w:footnotePr>
            <w:numRestart w:val="eachPage"/>
          </w:footnotePr>
          <w:pgSz w:w="7938" w:h="11907" w:code="9"/>
          <w:pgMar w:top="567" w:right="851" w:bottom="851" w:left="851" w:header="454" w:footer="0" w:gutter="0"/>
          <w:cols w:space="708"/>
          <w:titlePg/>
          <w:bidi/>
          <w:rtlGutter/>
          <w:docGrid w:linePitch="360"/>
        </w:sectPr>
      </w:pPr>
    </w:p>
    <w:p w:rsidR="00084B6B" w:rsidRPr="00EC2E85" w:rsidRDefault="00187083" w:rsidP="00BC6D53">
      <w:pPr>
        <w:pStyle w:val="17"/>
        <w:rPr>
          <w:rtl/>
        </w:rPr>
      </w:pPr>
      <w:bookmarkStart w:id="282" w:name="_Toc234236957"/>
      <w:bookmarkStart w:id="283" w:name="_Toc249948756"/>
      <w:bookmarkStart w:id="284" w:name="_Toc466983974"/>
      <w:r w:rsidRPr="00EC2E85">
        <w:rPr>
          <w:rFonts w:hint="cs"/>
          <w:rtl/>
        </w:rPr>
        <w:lastRenderedPageBreak/>
        <w:t xml:space="preserve">المبحث </w:t>
      </w:r>
      <w:r w:rsidR="00084B6B" w:rsidRPr="00EC2E85">
        <w:rPr>
          <w:rtl/>
        </w:rPr>
        <w:t>الثا</w:t>
      </w:r>
      <w:r w:rsidRPr="00EC2E85">
        <w:rPr>
          <w:rFonts w:hint="cs"/>
          <w:rtl/>
        </w:rPr>
        <w:t>لث</w:t>
      </w:r>
      <w:r w:rsidR="00336E71">
        <w:rPr>
          <w:rtl/>
        </w:rPr>
        <w:t xml:space="preserve">: </w:t>
      </w:r>
      <w:r w:rsidRPr="00EC2E85">
        <w:rPr>
          <w:rFonts w:hint="cs"/>
          <w:rtl/>
        </w:rPr>
        <w:t xml:space="preserve">صلاة </w:t>
      </w:r>
      <w:r w:rsidR="00084B6B" w:rsidRPr="00EC2E85">
        <w:rPr>
          <w:rtl/>
        </w:rPr>
        <w:t>الوتر</w:t>
      </w:r>
      <w:bookmarkEnd w:id="282"/>
      <w:bookmarkEnd w:id="283"/>
      <w:bookmarkEnd w:id="284"/>
    </w:p>
    <w:p w:rsidR="00BC6D53" w:rsidRDefault="00084B6B" w:rsidP="00BC6D53">
      <w:pPr>
        <w:pStyle w:val="21"/>
        <w:rPr>
          <w:rStyle w:val="2Char"/>
          <w:sz w:val="28"/>
          <w:szCs w:val="28"/>
          <w:rtl/>
        </w:rPr>
      </w:pPr>
      <w:bookmarkStart w:id="285" w:name="_Toc234236958"/>
      <w:bookmarkStart w:id="286" w:name="_Toc249948757"/>
      <w:bookmarkStart w:id="287" w:name="_Toc466983975"/>
      <w:r w:rsidRPr="00BC6D53">
        <w:rPr>
          <w:rtl/>
        </w:rPr>
        <w:t>1-</w:t>
      </w:r>
      <w:r w:rsidRPr="00BC6D53">
        <w:rPr>
          <w:rFonts w:hint="cs"/>
          <w:rtl/>
        </w:rPr>
        <w:t xml:space="preserve"> </w:t>
      </w:r>
      <w:r w:rsidRPr="00BC6D53">
        <w:rPr>
          <w:rtl/>
        </w:rPr>
        <w:t>الوتر سنة مؤكدة</w:t>
      </w:r>
      <w:bookmarkEnd w:id="285"/>
      <w:r w:rsidRPr="00215D8E">
        <w:rPr>
          <w:rStyle w:val="7Char"/>
          <w:rFonts w:hint="cs"/>
          <w:b/>
          <w:bCs w:val="0"/>
          <w:vertAlign w:val="superscript"/>
          <w:rtl/>
        </w:rPr>
        <w:t>(</w:t>
      </w:r>
      <w:r w:rsidRPr="00215D8E">
        <w:rPr>
          <w:rStyle w:val="7Char"/>
          <w:b/>
          <w:bCs w:val="0"/>
          <w:vertAlign w:val="superscript"/>
          <w:rtl/>
        </w:rPr>
        <w:footnoteReference w:id="182"/>
      </w:r>
      <w:r w:rsidRPr="00215D8E">
        <w:rPr>
          <w:rStyle w:val="7Char"/>
          <w:rFonts w:hint="cs"/>
          <w:b/>
          <w:bCs w:val="0"/>
          <w:vertAlign w:val="superscript"/>
          <w:rtl/>
        </w:rPr>
        <w:t>)</w:t>
      </w:r>
      <w:bookmarkEnd w:id="286"/>
      <w:bookmarkEnd w:id="287"/>
    </w:p>
    <w:p w:rsidR="00084B6B" w:rsidRPr="00BC6D53" w:rsidRDefault="00084B6B" w:rsidP="00A16F4E">
      <w:pPr>
        <w:pStyle w:val="7"/>
        <w:rPr>
          <w:rtl/>
        </w:rPr>
      </w:pPr>
      <w:r w:rsidRPr="00BC6D53">
        <w:rPr>
          <w:rtl/>
        </w:rPr>
        <w:t>لحديث أبي أيوب الأنصاري</w:t>
      </w:r>
      <w:r w:rsidR="0082514B" w:rsidRPr="00BC6D53">
        <w:rPr>
          <w:rFonts w:cs="CTraditional Arabic" w:hint="cs"/>
          <w:rtl/>
        </w:rPr>
        <w:t>س</w:t>
      </w:r>
      <w:r w:rsidRPr="00BC6D53">
        <w:rPr>
          <w:rFonts w:hint="cs"/>
          <w:rtl/>
        </w:rPr>
        <w:t xml:space="preserve"> </w:t>
      </w:r>
      <w:r w:rsidRPr="00BC6D53">
        <w:rPr>
          <w:rtl/>
        </w:rPr>
        <w:t>قال</w:t>
      </w:r>
      <w:r w:rsidR="00336E71" w:rsidRPr="00BC6D53">
        <w:rPr>
          <w:rtl/>
        </w:rPr>
        <w:t xml:space="preserve">: </w:t>
      </w:r>
      <w:r w:rsidRPr="00BC6D53">
        <w:rPr>
          <w:rtl/>
        </w:rPr>
        <w:t>قال رسول الله</w:t>
      </w:r>
      <w:r w:rsidR="0082514B" w:rsidRPr="00BC6D53">
        <w:rPr>
          <w:rFonts w:cs="CTraditional Arabic"/>
          <w:rtl/>
        </w:rPr>
        <w:t xml:space="preserve"> ج</w:t>
      </w:r>
      <w:r w:rsidR="00336E71" w:rsidRPr="00BC6D53">
        <w:rPr>
          <w:rFonts w:hint="cs"/>
          <w:rtl/>
        </w:rPr>
        <w:t xml:space="preserve">: </w:t>
      </w:r>
      <w:r w:rsidR="00BC6D53">
        <w:rPr>
          <w:rStyle w:val="4Char"/>
          <w:rFonts w:hint="cs"/>
          <w:rtl/>
        </w:rPr>
        <w:t>«</w:t>
      </w:r>
      <w:r w:rsidRPr="00AD3221">
        <w:rPr>
          <w:rStyle w:val="4Char"/>
          <w:rtl/>
        </w:rPr>
        <w:t>الوتر حقٌ على كل مسلم</w:t>
      </w:r>
      <w:r w:rsidR="00E952F8" w:rsidRPr="00AD3221">
        <w:rPr>
          <w:rStyle w:val="4Char"/>
          <w:rtl/>
        </w:rPr>
        <w:t xml:space="preserve">، </w:t>
      </w:r>
      <w:r w:rsidRPr="00AD3221">
        <w:rPr>
          <w:rStyle w:val="4Char"/>
          <w:rtl/>
        </w:rPr>
        <w:t>فمن أحب أن يوتر بثلاث فليفعل</w:t>
      </w:r>
      <w:r w:rsidR="00E952F8" w:rsidRPr="00AD3221">
        <w:rPr>
          <w:rStyle w:val="4Char"/>
          <w:rtl/>
        </w:rPr>
        <w:t xml:space="preserve">، </w:t>
      </w:r>
      <w:r w:rsidRPr="00AD3221">
        <w:rPr>
          <w:rStyle w:val="4Char"/>
          <w:rtl/>
        </w:rPr>
        <w:t>ومن أحب أن يوتر بواحدة فليفعل</w:t>
      </w:r>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cs="AL-Hotham" w:hint="cs"/>
          <w:rtl/>
        </w:rPr>
        <w:instrText>1-</w:instrText>
      </w:r>
      <w:r w:rsidRPr="00EC2E85">
        <w:rPr>
          <w:rFonts w:cs="AL-Hotham" w:hint="cs"/>
          <w:sz w:val="20"/>
          <w:szCs w:val="20"/>
          <w:rtl/>
        </w:rPr>
        <w:instrText>((</w:instrText>
      </w:r>
      <w:r w:rsidRPr="00EC2E85">
        <w:rPr>
          <w:rFonts w:cs="Traditional Naskh"/>
          <w:b/>
          <w:bCs/>
          <w:sz w:val="46"/>
          <w:szCs w:val="34"/>
          <w:rtl/>
        </w:rPr>
        <w:instrText>الوتر حقٌ على كل مسلم، فمن أحب أن يوتر بثلاث فليفعل،ومن أحب أن يوتر بواحدة فليفعل</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83"/>
      </w:r>
      <w:r w:rsidRPr="00215D8E">
        <w:rPr>
          <w:rFonts w:hint="cs"/>
          <w:vertAlign w:val="superscript"/>
          <w:rtl/>
        </w:rPr>
        <w:t>)</w:t>
      </w:r>
      <w:r w:rsidR="00336E71" w:rsidRPr="00BC6D53">
        <w:rPr>
          <w:rFonts w:hint="cs"/>
          <w:rtl/>
        </w:rPr>
        <w:t xml:space="preserve">؛ </w:t>
      </w:r>
      <w:r w:rsidRPr="00BC6D53">
        <w:rPr>
          <w:rtl/>
        </w:rPr>
        <w:t>ولحديث علي</w:t>
      </w:r>
      <w:r w:rsidR="0082514B" w:rsidRPr="00BC6D53">
        <w:rPr>
          <w:rFonts w:cs="CTraditional Arabic" w:hint="cs"/>
          <w:rtl/>
        </w:rPr>
        <w:t>س</w:t>
      </w:r>
      <w:r w:rsidRPr="00BC6D53">
        <w:rPr>
          <w:rFonts w:hint="cs"/>
          <w:rtl/>
        </w:rPr>
        <w:t xml:space="preserve"> </w:t>
      </w:r>
      <w:r w:rsidRPr="00BC6D53">
        <w:rPr>
          <w:rtl/>
        </w:rPr>
        <w:t>قال</w:t>
      </w:r>
      <w:r w:rsidR="00336E71" w:rsidRPr="00BC6D53">
        <w:rPr>
          <w:rtl/>
        </w:rPr>
        <w:t xml:space="preserve">: </w:t>
      </w:r>
      <w:r w:rsidR="00BC6D53">
        <w:rPr>
          <w:rFonts w:hint="cs"/>
          <w:rtl/>
        </w:rPr>
        <w:t>«</w:t>
      </w:r>
      <w:r w:rsidRPr="00BC6D53">
        <w:rPr>
          <w:rtl/>
        </w:rPr>
        <w:t>الوتر ليس بح</w:t>
      </w:r>
      <w:r w:rsidRPr="00BC6D53">
        <w:rPr>
          <w:rFonts w:hint="cs"/>
          <w:rtl/>
        </w:rPr>
        <w:t>َ</w:t>
      </w:r>
      <w:r w:rsidRPr="00BC6D53">
        <w:rPr>
          <w:rtl/>
        </w:rPr>
        <w:t>ت</w:t>
      </w:r>
      <w:r w:rsidRPr="00BC6D53">
        <w:rPr>
          <w:rFonts w:hint="cs"/>
          <w:rtl/>
        </w:rPr>
        <w:t>ْ</w:t>
      </w:r>
      <w:r w:rsidRPr="00BC6D53">
        <w:rPr>
          <w:rtl/>
        </w:rPr>
        <w:t>م كصلاتكم المكتوبة</w:t>
      </w:r>
      <w:r w:rsidR="00E952F8" w:rsidRPr="00BC6D53">
        <w:rPr>
          <w:rtl/>
        </w:rPr>
        <w:t xml:space="preserve">، </w:t>
      </w:r>
      <w:r w:rsidRPr="006B6B12">
        <w:rPr>
          <w:spacing w:val="-4"/>
          <w:rtl/>
        </w:rPr>
        <w:t>ولكن سنة</w:t>
      </w:r>
      <w:r w:rsidRPr="006B6B12">
        <w:rPr>
          <w:rFonts w:hint="cs"/>
          <w:spacing w:val="-4"/>
          <w:rtl/>
        </w:rPr>
        <w:t>ٌ</w:t>
      </w:r>
      <w:r w:rsidRPr="006B6B12">
        <w:rPr>
          <w:spacing w:val="-4"/>
          <w:rtl/>
        </w:rPr>
        <w:t xml:space="preserve"> سنها رسول الله</w:t>
      </w:r>
      <w:r w:rsidR="0082514B" w:rsidRPr="006B6B12">
        <w:rPr>
          <w:rFonts w:cs="CTraditional Arabic"/>
          <w:spacing w:val="-4"/>
          <w:rtl/>
        </w:rPr>
        <w:t xml:space="preserve"> ج</w:t>
      </w:r>
      <w:r w:rsidR="00BC6D53" w:rsidRPr="006B6B12">
        <w:rPr>
          <w:rFonts w:hint="cs"/>
          <w:spacing w:val="-4"/>
          <w:rtl/>
        </w:rPr>
        <w:t>»</w:t>
      </w:r>
      <w:r w:rsidRPr="006B6B12">
        <w:rPr>
          <w:rFonts w:hint="cs"/>
          <w:spacing w:val="-4"/>
          <w:vertAlign w:val="superscript"/>
          <w:rtl/>
        </w:rPr>
        <w:t>(</w:t>
      </w:r>
      <w:r w:rsidRPr="006B6B12">
        <w:rPr>
          <w:spacing w:val="-4"/>
          <w:vertAlign w:val="superscript"/>
          <w:rtl/>
        </w:rPr>
        <w:footnoteReference w:id="184"/>
      </w:r>
      <w:r w:rsidRPr="006B6B12">
        <w:rPr>
          <w:rFonts w:hint="cs"/>
          <w:spacing w:val="-4"/>
          <w:vertAlign w:val="superscript"/>
          <w:rtl/>
        </w:rPr>
        <w:t>)</w:t>
      </w:r>
      <w:r w:rsidRPr="006B6B12">
        <w:rPr>
          <w:spacing w:val="-4"/>
          <w:rtl/>
        </w:rPr>
        <w:t>. ومما يدل على أن الوتر ليس بحتم بل سنة مؤكدة ما ثبت من حديث طلحة بن عبيد الله</w:t>
      </w:r>
      <w:r w:rsidR="00E952F8" w:rsidRPr="006B6B12">
        <w:rPr>
          <w:spacing w:val="-4"/>
          <w:rtl/>
        </w:rPr>
        <w:t xml:space="preserve">، </w:t>
      </w:r>
      <w:r w:rsidRPr="006B6B12">
        <w:rPr>
          <w:spacing w:val="-4"/>
          <w:rtl/>
        </w:rPr>
        <w:t>قال</w:t>
      </w:r>
      <w:r w:rsidR="00336E71" w:rsidRPr="006B6B12">
        <w:rPr>
          <w:spacing w:val="-4"/>
          <w:rtl/>
        </w:rPr>
        <w:t xml:space="preserve">: </w:t>
      </w:r>
      <w:r w:rsidRPr="006B6B12">
        <w:rPr>
          <w:spacing w:val="-4"/>
          <w:rtl/>
        </w:rPr>
        <w:t>جاء رجل إلى رسول الله</w:t>
      </w:r>
      <w:r w:rsidR="0082514B" w:rsidRPr="00BC6D53">
        <w:rPr>
          <w:rFonts w:cs="CTraditional Arabic"/>
          <w:rtl/>
        </w:rPr>
        <w:t xml:space="preserve"> ج</w:t>
      </w:r>
      <w:r w:rsidRPr="00BC6D53">
        <w:rPr>
          <w:rtl/>
        </w:rPr>
        <w:t xml:space="preserve"> من أهل نجد ثائر الرأس</w:t>
      </w:r>
      <w:r w:rsidR="00E952F8" w:rsidRPr="00BC6D53">
        <w:rPr>
          <w:rtl/>
        </w:rPr>
        <w:t xml:space="preserve">، </w:t>
      </w:r>
      <w:r w:rsidRPr="00BC6D53">
        <w:rPr>
          <w:rtl/>
        </w:rPr>
        <w:t>نسمع دوي صوته ولا نفق</w:t>
      </w:r>
      <w:r w:rsidRPr="00BC6D53">
        <w:rPr>
          <w:rFonts w:hint="cs"/>
          <w:rtl/>
        </w:rPr>
        <w:t>ه</w:t>
      </w:r>
      <w:r w:rsidRPr="00BC6D53">
        <w:rPr>
          <w:rtl/>
        </w:rPr>
        <w:t xml:space="preserve"> ما يقول</w:t>
      </w:r>
      <w:r w:rsidR="00E952F8" w:rsidRPr="00BC6D53">
        <w:rPr>
          <w:rtl/>
        </w:rPr>
        <w:t xml:space="preserve">، </w:t>
      </w:r>
      <w:r w:rsidRPr="00BC6D53">
        <w:rPr>
          <w:rtl/>
        </w:rPr>
        <w:t>حتى دنا فإذا هو يسأل عن الإسلام</w:t>
      </w:r>
      <w:r w:rsidR="00E952F8" w:rsidRPr="00BC6D53">
        <w:rPr>
          <w:rtl/>
        </w:rPr>
        <w:t xml:space="preserve">، </w:t>
      </w:r>
      <w:r w:rsidRPr="00BC6D53">
        <w:rPr>
          <w:rtl/>
        </w:rPr>
        <w:t>فقال</w:t>
      </w:r>
      <w:r w:rsidR="00336E71" w:rsidRPr="00BC6D53">
        <w:rPr>
          <w:rtl/>
        </w:rPr>
        <w:t xml:space="preserve">: </w:t>
      </w:r>
      <w:r w:rsidRPr="00BC6D53">
        <w:rPr>
          <w:rtl/>
        </w:rPr>
        <w:t>يا رسول الله</w:t>
      </w:r>
      <w:r w:rsidR="00E952F8" w:rsidRPr="00BC6D53">
        <w:rPr>
          <w:rtl/>
        </w:rPr>
        <w:t xml:space="preserve">، </w:t>
      </w:r>
      <w:r w:rsidRPr="00BC6D53">
        <w:rPr>
          <w:rtl/>
        </w:rPr>
        <w:t xml:space="preserve">أخبرني ماذا فرض الله عليّ من </w:t>
      </w:r>
      <w:r w:rsidRPr="00BC6D53">
        <w:rPr>
          <w:rtl/>
        </w:rPr>
        <w:lastRenderedPageBreak/>
        <w:t>الصلاة؟ فقال</w:t>
      </w:r>
      <w:r w:rsidR="00336E71" w:rsidRPr="00BC6D53">
        <w:rPr>
          <w:rtl/>
        </w:rPr>
        <w:t xml:space="preserve">: </w:t>
      </w:r>
      <w:r w:rsidR="00BC6D53">
        <w:rPr>
          <w:rStyle w:val="4Char"/>
          <w:rFonts w:hint="cs"/>
          <w:rtl/>
        </w:rPr>
        <w:t>«</w:t>
      </w:r>
      <w:r w:rsidRPr="00AD3221">
        <w:rPr>
          <w:rStyle w:val="4Char"/>
          <w:rtl/>
        </w:rPr>
        <w:t>الصلوات الخمس إلا أن تطوَّع شيئاً</w:t>
      </w:r>
      <w:r w:rsidR="00BC6D53">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cs="AL-Hotham" w:hint="cs"/>
          <w:rtl/>
        </w:rPr>
        <w:instrText>1-</w:instrText>
      </w:r>
      <w:r w:rsidRPr="00EC2E85">
        <w:rPr>
          <w:rFonts w:cs="AL-Hotham" w:hint="cs"/>
          <w:sz w:val="20"/>
          <w:szCs w:val="20"/>
          <w:rtl/>
        </w:rPr>
        <w:instrText>((</w:instrText>
      </w:r>
      <w:r w:rsidRPr="00EC2E85">
        <w:rPr>
          <w:rFonts w:cs="Traditional Naskh"/>
          <w:b/>
          <w:bCs/>
          <w:sz w:val="46"/>
          <w:szCs w:val="34"/>
          <w:rtl/>
        </w:rPr>
        <w:instrText>الصلوات الخمس إلا أن تطوَّع شيئاً</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BC6D53">
        <w:rPr>
          <w:rtl/>
        </w:rPr>
        <w:t xml:space="preserve"> فقال</w:t>
      </w:r>
      <w:r w:rsidR="00336E71" w:rsidRPr="00BC6D53">
        <w:rPr>
          <w:rtl/>
        </w:rPr>
        <w:t xml:space="preserve">: </w:t>
      </w:r>
      <w:r w:rsidRPr="00BC6D53">
        <w:rPr>
          <w:rtl/>
        </w:rPr>
        <w:t>أخبرني بما فرض الله عليّ من الصيام؟ فقال</w:t>
      </w:r>
      <w:r w:rsidR="00336E71" w:rsidRPr="00BC6D53">
        <w:rPr>
          <w:rtl/>
        </w:rPr>
        <w:t xml:space="preserve">: </w:t>
      </w:r>
      <w:r w:rsidR="00BC6D53">
        <w:rPr>
          <w:rStyle w:val="4Char"/>
          <w:rFonts w:hint="cs"/>
          <w:rtl/>
        </w:rPr>
        <w:t>«</w:t>
      </w:r>
      <w:r w:rsidRPr="00AD3221">
        <w:rPr>
          <w:rStyle w:val="4Char"/>
          <w:rFonts w:hint="cs"/>
          <w:rtl/>
        </w:rPr>
        <w:t>ش</w:t>
      </w:r>
      <w:r w:rsidRPr="00AD3221">
        <w:rPr>
          <w:rStyle w:val="4Char"/>
          <w:rtl/>
        </w:rPr>
        <w:t>هر رمضان إلا أن تطوع شيئاً</w:t>
      </w:r>
      <w:r w:rsidR="00BC6D53">
        <w:rPr>
          <w:rStyle w:val="4Char"/>
          <w:rFonts w:hint="cs"/>
          <w:rtl/>
        </w:rPr>
        <w:t>»</w:t>
      </w:r>
      <w:r w:rsidRPr="00BC6D53">
        <w:rPr>
          <w:rtl/>
        </w:rPr>
        <w:t>. فقال</w:t>
      </w:r>
      <w:r w:rsidR="00336E71" w:rsidRPr="00BC6D53">
        <w:rPr>
          <w:rtl/>
        </w:rPr>
        <w:t xml:space="preserve">: </w:t>
      </w:r>
      <w:r w:rsidRPr="00BC6D53">
        <w:rPr>
          <w:rtl/>
        </w:rPr>
        <w:t>أخبرني بما فرض الله عليّ من الزكاة [وذكر له رسول الله</w:t>
      </w:r>
      <w:r w:rsidR="0082514B" w:rsidRPr="00BC6D53">
        <w:rPr>
          <w:rFonts w:cs="CTraditional Arabic"/>
          <w:rtl/>
        </w:rPr>
        <w:t xml:space="preserve"> ج</w:t>
      </w:r>
      <w:r w:rsidRPr="00BC6D53">
        <w:rPr>
          <w:rtl/>
        </w:rPr>
        <w:t xml:space="preserve"> الزكاة</w:t>
      </w:r>
      <w:r w:rsidR="00E952F8" w:rsidRPr="00BC6D53">
        <w:rPr>
          <w:rtl/>
        </w:rPr>
        <w:t xml:space="preserve">، </w:t>
      </w:r>
      <w:r w:rsidRPr="00BC6D53">
        <w:rPr>
          <w:rtl/>
        </w:rPr>
        <w:t>قال</w:t>
      </w:r>
      <w:r w:rsidR="00336E71" w:rsidRPr="00BC6D53">
        <w:rPr>
          <w:rtl/>
        </w:rPr>
        <w:t xml:space="preserve">: </w:t>
      </w:r>
      <w:r w:rsidRPr="00BC6D53">
        <w:rPr>
          <w:rtl/>
        </w:rPr>
        <w:t>هل عليّ غيرها؟ قال</w:t>
      </w:r>
      <w:r w:rsidR="00336E71" w:rsidRPr="00BC6D53">
        <w:rPr>
          <w:rtl/>
        </w:rPr>
        <w:t xml:space="preserve">: </w:t>
      </w:r>
      <w:r w:rsidR="00BC6D53">
        <w:rPr>
          <w:rStyle w:val="4Char"/>
          <w:rFonts w:hint="cs"/>
          <w:rtl/>
        </w:rPr>
        <w:t>«</w:t>
      </w:r>
      <w:r w:rsidRPr="00AD3221">
        <w:rPr>
          <w:rStyle w:val="4Char"/>
          <w:rtl/>
        </w:rPr>
        <w:t>لا</w:t>
      </w:r>
      <w:r w:rsidR="00E952F8" w:rsidRPr="00AD3221">
        <w:rPr>
          <w:rStyle w:val="4Char"/>
          <w:rtl/>
        </w:rPr>
        <w:t xml:space="preserve">، </w:t>
      </w:r>
      <w:r w:rsidRPr="00AD3221">
        <w:rPr>
          <w:rStyle w:val="4Char"/>
          <w:rtl/>
        </w:rPr>
        <w:t>إلا أن تطوع</w:t>
      </w:r>
      <w:r w:rsidR="00BC6D53">
        <w:rPr>
          <w:rStyle w:val="4Char"/>
          <w:rFonts w:hint="cs"/>
          <w:rtl/>
        </w:rPr>
        <w:t>»</w:t>
      </w:r>
      <w:r w:rsidRPr="00BC6D53">
        <w:rPr>
          <w:rFonts w:hint="cs"/>
          <w:rtl/>
        </w:rPr>
        <w:t>]</w:t>
      </w:r>
      <w:r w:rsidRPr="00BC6D53">
        <w:rPr>
          <w:rtl/>
        </w:rPr>
        <w:t xml:space="preserve"> فأخبره رسول الله</w:t>
      </w:r>
      <w:r w:rsidR="0082514B" w:rsidRPr="00BC6D53">
        <w:rPr>
          <w:rFonts w:cs="CTraditional Arabic"/>
          <w:rtl/>
        </w:rPr>
        <w:t xml:space="preserve"> ج</w:t>
      </w:r>
      <w:r w:rsidRPr="00BC6D53">
        <w:rPr>
          <w:rtl/>
        </w:rPr>
        <w:t xml:space="preserve"> بشرائع الإسلام</w:t>
      </w:r>
      <w:r w:rsidR="00E952F8" w:rsidRPr="00BC6D53">
        <w:rPr>
          <w:rtl/>
        </w:rPr>
        <w:t xml:space="preserve">، </w:t>
      </w:r>
      <w:r w:rsidRPr="00BC6D53">
        <w:rPr>
          <w:rtl/>
        </w:rPr>
        <w:t>قال</w:t>
      </w:r>
      <w:r w:rsidR="00336E71" w:rsidRPr="00BC6D53">
        <w:rPr>
          <w:rtl/>
        </w:rPr>
        <w:t xml:space="preserve">: </w:t>
      </w:r>
      <w:r w:rsidRPr="00BC6D53">
        <w:rPr>
          <w:rtl/>
        </w:rPr>
        <w:t>فأدبر الرجل وهو يقول</w:t>
      </w:r>
      <w:r w:rsidR="00336E71" w:rsidRPr="00BC6D53">
        <w:rPr>
          <w:rtl/>
        </w:rPr>
        <w:t xml:space="preserve">: </w:t>
      </w:r>
      <w:r w:rsidRPr="00BC6D53">
        <w:rPr>
          <w:rtl/>
        </w:rPr>
        <w:t>والذي أكرمك لا أتطوع شيئاً ولا أنقص مما فرض الله عليّ شيئاً</w:t>
      </w:r>
      <w:r w:rsidR="00E952F8" w:rsidRPr="00BC6D53">
        <w:rPr>
          <w:rtl/>
        </w:rPr>
        <w:t xml:space="preserve">، </w:t>
      </w:r>
      <w:r w:rsidRPr="00BC6D53">
        <w:rPr>
          <w:rtl/>
        </w:rPr>
        <w:t>فقال رسول الله</w:t>
      </w:r>
      <w:r w:rsidR="0082514B" w:rsidRPr="00BC6D53">
        <w:rPr>
          <w:rFonts w:cs="CTraditional Arabic"/>
          <w:rtl/>
        </w:rPr>
        <w:t>ج</w:t>
      </w:r>
      <w:r w:rsidR="00336E71" w:rsidRPr="00BC6D53">
        <w:rPr>
          <w:rtl/>
        </w:rPr>
        <w:t xml:space="preserve">: </w:t>
      </w:r>
      <w:r w:rsidR="00A16F4E">
        <w:rPr>
          <w:rStyle w:val="4Char"/>
          <w:rFonts w:hint="cs"/>
          <w:rtl/>
        </w:rPr>
        <w:t>«</w:t>
      </w:r>
      <w:r w:rsidRPr="00AD3221">
        <w:rPr>
          <w:rStyle w:val="4Char"/>
          <w:rtl/>
        </w:rPr>
        <w:t>أفلح إن صدق</w:t>
      </w:r>
      <w:r w:rsidR="00E952F8" w:rsidRPr="00AD3221">
        <w:rPr>
          <w:rStyle w:val="4Char"/>
          <w:rtl/>
        </w:rPr>
        <w:t xml:space="preserve">، </w:t>
      </w:r>
      <w:r w:rsidRPr="00AD3221">
        <w:rPr>
          <w:rStyle w:val="4Char"/>
          <w:rtl/>
        </w:rPr>
        <w:t>أو أُدخل الجنة إن صدق</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cs="AL-Hotham" w:hint="cs"/>
          <w:rtl/>
        </w:rPr>
        <w:instrText>1-</w:instrText>
      </w:r>
      <w:r w:rsidRPr="00EC2E85">
        <w:rPr>
          <w:rFonts w:cs="AL-Hotham" w:hint="cs"/>
          <w:sz w:val="20"/>
          <w:szCs w:val="20"/>
          <w:rtl/>
        </w:rPr>
        <w:instrText>((</w:instrText>
      </w:r>
      <w:r w:rsidRPr="00EC2E85">
        <w:rPr>
          <w:rFonts w:cs="Traditional Naskh"/>
          <w:b/>
          <w:bCs/>
          <w:sz w:val="46"/>
          <w:szCs w:val="34"/>
          <w:rtl/>
        </w:rPr>
        <w:instrText>أفلح إن صدق، أو أُدخل الجنة إن صدق</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85"/>
      </w:r>
      <w:r w:rsidRPr="00215D8E">
        <w:rPr>
          <w:rFonts w:hint="cs"/>
          <w:vertAlign w:val="superscript"/>
          <w:rtl/>
        </w:rPr>
        <w:t>)</w:t>
      </w:r>
      <w:r w:rsidR="00336E71" w:rsidRPr="00BC6D53">
        <w:rPr>
          <w:rFonts w:hint="cs"/>
          <w:rtl/>
        </w:rPr>
        <w:t xml:space="preserve">؛ </w:t>
      </w:r>
      <w:r w:rsidRPr="00BC6D53">
        <w:rPr>
          <w:rtl/>
        </w:rPr>
        <w:t>ولحديث ابن عباس</w:t>
      </w:r>
      <w:r w:rsidR="00F52F51" w:rsidRPr="00BC6D53">
        <w:rPr>
          <w:rFonts w:cs="CTraditional Arabic" w:hint="cs"/>
          <w:rtl/>
        </w:rPr>
        <w:t xml:space="preserve">ب </w:t>
      </w:r>
      <w:r w:rsidRPr="00BC6D53">
        <w:rPr>
          <w:rtl/>
        </w:rPr>
        <w:t>أن النبي</w:t>
      </w:r>
      <w:r w:rsidR="0082514B" w:rsidRPr="00BC6D53">
        <w:rPr>
          <w:rFonts w:cs="CTraditional Arabic"/>
          <w:rtl/>
        </w:rPr>
        <w:t xml:space="preserve"> ج</w:t>
      </w:r>
      <w:r w:rsidRPr="00BC6D53">
        <w:rPr>
          <w:rtl/>
        </w:rPr>
        <w:t xml:space="preserve"> بعث معاذاً إلى اليمن وفيه</w:t>
      </w:r>
      <w:r w:rsidR="00336E71" w:rsidRPr="00BC6D53">
        <w:rPr>
          <w:rtl/>
        </w:rPr>
        <w:t xml:space="preserve">: </w:t>
      </w:r>
      <w:r w:rsidR="00A16F4E">
        <w:rPr>
          <w:rStyle w:val="4Char"/>
          <w:rFonts w:hint="cs"/>
          <w:rtl/>
        </w:rPr>
        <w:t>«</w:t>
      </w:r>
      <w:r w:rsidRPr="00A16F4E">
        <w:rPr>
          <w:rStyle w:val="4Char"/>
          <w:rFonts w:hint="cs"/>
          <w:rtl/>
        </w:rPr>
        <w:t>...</w:t>
      </w:r>
      <w:r w:rsidRPr="00AD3221">
        <w:rPr>
          <w:rStyle w:val="4Char"/>
          <w:rtl/>
        </w:rPr>
        <w:t>فأعلمهم أن الله افترض عليهم خمس</w:t>
      </w:r>
      <w:r w:rsidRPr="00AD3221">
        <w:rPr>
          <w:rStyle w:val="4Char"/>
          <w:rFonts w:hint="cs"/>
          <w:rtl/>
        </w:rPr>
        <w:t>َ</w:t>
      </w:r>
      <w:r w:rsidRPr="00AD3221">
        <w:rPr>
          <w:rStyle w:val="4Char"/>
          <w:rtl/>
        </w:rPr>
        <w:t xml:space="preserve"> صلوات في اليوم والليلة</w:t>
      </w:r>
      <w:r w:rsidRPr="00A16F4E">
        <w:rPr>
          <w:rStyle w:val="4Char"/>
          <w:rFonts w:hint="cs"/>
          <w:rtl/>
        </w:rPr>
        <w:t>.</w:t>
      </w:r>
      <w:r w:rsidRPr="00A16F4E">
        <w:rPr>
          <w:rStyle w:val="4Char"/>
          <w:rtl/>
        </w:rPr>
        <w:t>..</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cs="AL-Hotham" w:hint="cs"/>
          <w:rtl/>
        </w:rPr>
        <w:instrText>1-</w:instrText>
      </w:r>
      <w:r w:rsidRPr="00EC2E85">
        <w:rPr>
          <w:rFonts w:cs="AL-Hotham" w:hint="cs"/>
          <w:sz w:val="20"/>
          <w:szCs w:val="20"/>
          <w:rtl/>
        </w:rPr>
        <w:instrText>((</w:instrText>
      </w:r>
      <w:r w:rsidRPr="00EC2E85">
        <w:rPr>
          <w:rFonts w:cs="Traditional Naskh" w:hint="cs"/>
          <w:sz w:val="46"/>
          <w:szCs w:val="34"/>
          <w:rtl/>
        </w:rPr>
        <w:instrText>...</w:instrText>
      </w:r>
      <w:r w:rsidRPr="00EC2E85">
        <w:rPr>
          <w:rFonts w:cs="Traditional Naskh"/>
          <w:b/>
          <w:bCs/>
          <w:sz w:val="46"/>
          <w:szCs w:val="34"/>
          <w:rtl/>
        </w:rPr>
        <w:instrText>فأعلمهم أن الله افترض عليهم خمس</w:instrText>
      </w:r>
      <w:r w:rsidRPr="00EC2E85">
        <w:rPr>
          <w:rFonts w:cs="Traditional Naskh" w:hint="cs"/>
          <w:b/>
          <w:bCs/>
          <w:sz w:val="46"/>
          <w:szCs w:val="34"/>
          <w:rtl/>
        </w:rPr>
        <w:instrText>َ</w:instrText>
      </w:r>
      <w:r w:rsidRPr="00EC2E85">
        <w:rPr>
          <w:rFonts w:cs="Traditional Naskh"/>
          <w:b/>
          <w:bCs/>
          <w:sz w:val="46"/>
          <w:szCs w:val="34"/>
          <w:rtl/>
        </w:rPr>
        <w:instrText xml:space="preserve"> صلوات في اليوم والليلة</w:instrText>
      </w:r>
      <w:r w:rsidRPr="00EC2E85">
        <w:rPr>
          <w:rFonts w:cs="Traditional Naskh" w:hint="cs"/>
          <w:sz w:val="46"/>
          <w:szCs w:val="34"/>
          <w:rtl/>
        </w:rPr>
        <w:instrText>.</w:instrText>
      </w:r>
      <w:r w:rsidRPr="00EC2E85">
        <w:rPr>
          <w:rFonts w:cs="Traditional Naskh"/>
          <w:sz w:val="46"/>
          <w:szCs w:val="34"/>
          <w:rtl/>
        </w:rPr>
        <w:instrText>..</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86"/>
      </w:r>
      <w:r w:rsidRPr="00215D8E">
        <w:rPr>
          <w:rFonts w:hint="cs"/>
          <w:vertAlign w:val="superscript"/>
          <w:rtl/>
        </w:rPr>
        <w:t>)</w:t>
      </w:r>
      <w:r w:rsidRPr="00BC6D53">
        <w:rPr>
          <w:rtl/>
        </w:rPr>
        <w:t>. وهذان الحديثان يدلان على أن الوتر ليس بواجب</w:t>
      </w:r>
      <w:r w:rsidR="00E952F8" w:rsidRPr="00BC6D53">
        <w:rPr>
          <w:rtl/>
        </w:rPr>
        <w:t xml:space="preserve">، </w:t>
      </w:r>
      <w:r w:rsidRPr="00BC6D53">
        <w:rPr>
          <w:rtl/>
        </w:rPr>
        <w:t>وهو مذهب جمهور العلماء</w:t>
      </w:r>
      <w:r w:rsidRPr="00215D8E">
        <w:rPr>
          <w:rFonts w:hint="cs"/>
          <w:vertAlign w:val="superscript"/>
          <w:rtl/>
        </w:rPr>
        <w:t>(</w:t>
      </w:r>
      <w:r w:rsidRPr="00215D8E">
        <w:rPr>
          <w:vertAlign w:val="superscript"/>
          <w:rtl/>
        </w:rPr>
        <w:footnoteReference w:id="187"/>
      </w:r>
      <w:r w:rsidRPr="00215D8E">
        <w:rPr>
          <w:rFonts w:hint="cs"/>
          <w:vertAlign w:val="superscript"/>
          <w:rtl/>
        </w:rPr>
        <w:t>)</w:t>
      </w:r>
      <w:r w:rsidR="00E952F8" w:rsidRPr="00BC6D53">
        <w:rPr>
          <w:rtl/>
        </w:rPr>
        <w:t xml:space="preserve">، </w:t>
      </w:r>
      <w:r w:rsidRPr="00BC6D53">
        <w:rPr>
          <w:rtl/>
        </w:rPr>
        <w:t>بل هو سنة مؤكدة جداً</w:t>
      </w:r>
      <w:r w:rsidR="00E952F8" w:rsidRPr="00BC6D53">
        <w:rPr>
          <w:rtl/>
        </w:rPr>
        <w:t xml:space="preserve">، </w:t>
      </w:r>
      <w:r w:rsidRPr="00BC6D53">
        <w:rPr>
          <w:rtl/>
        </w:rPr>
        <w:t>ولهذا لم يترك رسول الله</w:t>
      </w:r>
      <w:r w:rsidR="0082514B" w:rsidRPr="00BC6D53">
        <w:rPr>
          <w:rFonts w:cs="CTraditional Arabic"/>
          <w:rtl/>
        </w:rPr>
        <w:t xml:space="preserve"> ج</w:t>
      </w:r>
      <w:r w:rsidRPr="00BC6D53">
        <w:rPr>
          <w:rtl/>
        </w:rPr>
        <w:t xml:space="preserve"> سنة الفجر</w:t>
      </w:r>
      <w:r w:rsidRPr="00BC6D53">
        <w:rPr>
          <w:rFonts w:hint="cs"/>
          <w:rtl/>
        </w:rPr>
        <w:t xml:space="preserve"> والوتر</w:t>
      </w:r>
      <w:r w:rsidRPr="00BC6D53">
        <w:rPr>
          <w:rtl/>
        </w:rPr>
        <w:t xml:space="preserve"> في الحضر ولا في السفر</w:t>
      </w:r>
      <w:r w:rsidRPr="00215D8E">
        <w:rPr>
          <w:rFonts w:hint="cs"/>
          <w:vertAlign w:val="superscript"/>
          <w:rtl/>
        </w:rPr>
        <w:t>(</w:t>
      </w:r>
      <w:r w:rsidRPr="00215D8E">
        <w:rPr>
          <w:vertAlign w:val="superscript"/>
          <w:rtl/>
        </w:rPr>
        <w:footnoteReference w:id="188"/>
      </w:r>
      <w:r w:rsidRPr="00215D8E">
        <w:rPr>
          <w:rFonts w:hint="cs"/>
          <w:vertAlign w:val="superscript"/>
          <w:rtl/>
        </w:rPr>
        <w:t>)</w:t>
      </w:r>
      <w:r w:rsidRPr="00BC6D53">
        <w:rPr>
          <w:rtl/>
        </w:rPr>
        <w:t>.</w:t>
      </w:r>
    </w:p>
    <w:p w:rsidR="00A16F4E" w:rsidRDefault="00084B6B" w:rsidP="00A16F4E">
      <w:pPr>
        <w:pStyle w:val="21"/>
        <w:rPr>
          <w:rStyle w:val="2Char"/>
          <w:sz w:val="36"/>
          <w:szCs w:val="36"/>
          <w:rtl/>
        </w:rPr>
      </w:pPr>
      <w:bookmarkStart w:id="288" w:name="_Toc249948758"/>
      <w:bookmarkStart w:id="289" w:name="_Toc466983976"/>
      <w:bookmarkStart w:id="290" w:name="_Toc234236959"/>
      <w:r w:rsidRPr="00A16F4E">
        <w:rPr>
          <w:rtl/>
        </w:rPr>
        <w:lastRenderedPageBreak/>
        <w:t>2- فضل الوتر</w:t>
      </w:r>
      <w:r w:rsidR="00E952F8" w:rsidRPr="00A16F4E">
        <w:rPr>
          <w:rtl/>
        </w:rPr>
        <w:t xml:space="preserve">، </w:t>
      </w:r>
      <w:r w:rsidRPr="00A16F4E">
        <w:rPr>
          <w:rtl/>
        </w:rPr>
        <w:t>له فضل عظيم</w:t>
      </w:r>
      <w:bookmarkEnd w:id="288"/>
      <w:bookmarkEnd w:id="289"/>
    </w:p>
    <w:p w:rsidR="00084B6B" w:rsidRPr="00A16F4E" w:rsidRDefault="00084B6B" w:rsidP="00A16F4E">
      <w:pPr>
        <w:pStyle w:val="7"/>
        <w:rPr>
          <w:rtl/>
        </w:rPr>
      </w:pPr>
      <w:r w:rsidRPr="00A16F4E">
        <w:rPr>
          <w:rtl/>
        </w:rPr>
        <w:t>لحديث خارجة بن حذافة العدوي</w:t>
      </w:r>
      <w:r w:rsidR="00E952F8" w:rsidRPr="00A16F4E">
        <w:rPr>
          <w:rtl/>
        </w:rPr>
        <w:t xml:space="preserve">، </w:t>
      </w:r>
      <w:r w:rsidRPr="00A16F4E">
        <w:rPr>
          <w:rtl/>
        </w:rPr>
        <w:t>قال</w:t>
      </w:r>
      <w:r w:rsidR="00336E71" w:rsidRPr="00A16F4E">
        <w:rPr>
          <w:rtl/>
        </w:rPr>
        <w:t xml:space="preserve">: </w:t>
      </w:r>
      <w:r w:rsidRPr="00A16F4E">
        <w:rPr>
          <w:rtl/>
        </w:rPr>
        <w:t>خرج علينا النبي</w:t>
      </w:r>
      <w:r w:rsidR="0082514B" w:rsidRPr="00A16F4E">
        <w:rPr>
          <w:rFonts w:cs="CTraditional Arabic"/>
          <w:rtl/>
        </w:rPr>
        <w:t xml:space="preserve"> ج</w:t>
      </w:r>
      <w:r w:rsidRPr="00A16F4E">
        <w:rPr>
          <w:rtl/>
        </w:rPr>
        <w:t xml:space="preserve"> فقال</w:t>
      </w:r>
      <w:r w:rsidR="00336E71" w:rsidRPr="00A16F4E">
        <w:rPr>
          <w:rtl/>
        </w:rPr>
        <w:t xml:space="preserve">: </w:t>
      </w:r>
      <w:r w:rsidR="00A16F4E" w:rsidRPr="00A16F4E">
        <w:rPr>
          <w:rStyle w:val="4Char"/>
          <w:rFonts w:hint="cs"/>
          <w:rtl/>
        </w:rPr>
        <w:t>«</w:t>
      </w:r>
      <w:r w:rsidRPr="00A16F4E">
        <w:rPr>
          <w:rStyle w:val="4Char"/>
          <w:rtl/>
        </w:rPr>
        <w:t>إ</w:t>
      </w:r>
      <w:r w:rsidRPr="00AD3221">
        <w:rPr>
          <w:rStyle w:val="4Char"/>
          <w:rtl/>
        </w:rPr>
        <w:t>ن الله تعالى قد أمدكم بصلاة وهي خير لكم من حُمرِ النَّعم</w:t>
      </w:r>
      <w:r w:rsidR="00E952F8" w:rsidRPr="00AD3221">
        <w:rPr>
          <w:rStyle w:val="4Char"/>
          <w:rtl/>
        </w:rPr>
        <w:t xml:space="preserve">، </w:t>
      </w:r>
      <w:r w:rsidRPr="00AD3221">
        <w:rPr>
          <w:rStyle w:val="4Char"/>
          <w:rtl/>
        </w:rPr>
        <w:t>وهي الو</w:t>
      </w:r>
      <w:r w:rsidRPr="00AD3221">
        <w:rPr>
          <w:rStyle w:val="4Char"/>
          <w:rFonts w:hint="cs"/>
          <w:rtl/>
        </w:rPr>
        <w:t>ِ</w:t>
      </w:r>
      <w:r w:rsidRPr="00AD3221">
        <w:rPr>
          <w:rStyle w:val="4Char"/>
          <w:rtl/>
        </w:rPr>
        <w:t>تر</w:t>
      </w:r>
      <w:r w:rsidR="00E952F8" w:rsidRPr="00AD3221">
        <w:rPr>
          <w:rStyle w:val="4Char"/>
          <w:rtl/>
        </w:rPr>
        <w:t xml:space="preserve">، </w:t>
      </w:r>
      <w:r w:rsidRPr="00AD3221">
        <w:rPr>
          <w:rStyle w:val="4Char"/>
          <w:rtl/>
        </w:rPr>
        <w:t>وجعلها لكم فيما بين العشاء إلى طلوع الفجر</w:t>
      </w:r>
      <w:bookmarkEnd w:id="290"/>
      <w:r w:rsidR="00A16F4E" w:rsidRP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إن الله تعالى قد أمدكم بصلاة وهي خير لكم من حُمرِ النَّعم،وهي الو</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تر،وجعلها لكم فيما بين العشاء إلى طلوع </w:instrText>
      </w:r>
      <w:r w:rsidRPr="00EC2E85">
        <w:rPr>
          <w:rFonts w:ascii="mylotus" w:hAnsi="mylotus" w:cs="Traditional Naskh"/>
          <w:b/>
          <w:bCs/>
          <w:color w:val="000000"/>
          <w:sz w:val="46"/>
          <w:szCs w:val="34"/>
          <w:rtl/>
        </w:rPr>
        <w:instrText>الفجر</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89"/>
      </w:r>
      <w:r w:rsidRPr="00215D8E">
        <w:rPr>
          <w:rFonts w:hint="cs"/>
          <w:vertAlign w:val="superscript"/>
          <w:rtl/>
        </w:rPr>
        <w:t>)</w:t>
      </w:r>
      <w:r w:rsidRPr="00A16F4E">
        <w:rPr>
          <w:rtl/>
        </w:rPr>
        <w:t xml:space="preserve">. </w:t>
      </w:r>
    </w:p>
    <w:p w:rsidR="00084B6B" w:rsidRPr="00A16F4E" w:rsidRDefault="00084B6B" w:rsidP="00A16F4E">
      <w:pPr>
        <w:pStyle w:val="7"/>
        <w:rPr>
          <w:rtl/>
        </w:rPr>
      </w:pPr>
      <w:bookmarkStart w:id="291" w:name="_Toc234236960"/>
      <w:r w:rsidRPr="00A16F4E">
        <w:rPr>
          <w:rtl/>
        </w:rPr>
        <w:t>ومما يدل على فضلها وتأكد سنيتها حديث علي بن أبي طالب</w:t>
      </w:r>
      <w:r w:rsidR="0082514B" w:rsidRPr="00A16F4E">
        <w:rPr>
          <w:rFonts w:cs="CTraditional Arabic" w:hint="cs"/>
          <w:rtl/>
        </w:rPr>
        <w:t>س</w:t>
      </w:r>
      <w:r w:rsidRPr="00A16F4E">
        <w:rPr>
          <w:rFonts w:hint="cs"/>
          <w:rtl/>
        </w:rPr>
        <w:t xml:space="preserve"> </w:t>
      </w:r>
      <w:r w:rsidRPr="00A16F4E">
        <w:rPr>
          <w:rtl/>
        </w:rPr>
        <w:t>قال</w:t>
      </w:r>
      <w:r w:rsidR="00336E71" w:rsidRPr="00A16F4E">
        <w:rPr>
          <w:rtl/>
        </w:rPr>
        <w:t xml:space="preserve">: </w:t>
      </w:r>
      <w:r w:rsidRPr="00A16F4E">
        <w:rPr>
          <w:rtl/>
        </w:rPr>
        <w:t>أوتر رسول الله</w:t>
      </w:r>
      <w:r w:rsidR="0082514B" w:rsidRPr="00A16F4E">
        <w:rPr>
          <w:rFonts w:cs="CTraditional Arabic"/>
          <w:rtl/>
        </w:rPr>
        <w:t xml:space="preserve"> ج</w:t>
      </w:r>
      <w:r w:rsidRPr="00A16F4E">
        <w:rPr>
          <w:rtl/>
        </w:rPr>
        <w:t xml:space="preserve"> ثم قال</w:t>
      </w:r>
      <w:r w:rsidR="00336E71" w:rsidRPr="00A16F4E">
        <w:rPr>
          <w:rtl/>
        </w:rPr>
        <w:t xml:space="preserve">: </w:t>
      </w:r>
      <w:r w:rsidR="00A16F4E">
        <w:rPr>
          <w:rStyle w:val="4Char"/>
          <w:rFonts w:hint="cs"/>
          <w:rtl/>
        </w:rPr>
        <w:t>«</w:t>
      </w:r>
      <w:r w:rsidRPr="00AD3221">
        <w:rPr>
          <w:rStyle w:val="4Char"/>
          <w:rtl/>
        </w:rPr>
        <w:t>يا أهل القرآن أوتروا فإن الله</w:t>
      </w:r>
      <w:r w:rsidR="00076F5F" w:rsidRPr="00076F5F">
        <w:rPr>
          <w:rFonts w:ascii="mylotus" w:hAnsi="mylotus" w:cs="CTraditional Arabic"/>
          <w:b/>
          <w:sz w:val="46"/>
          <w:rtl/>
        </w:rPr>
        <w:t>ﻷ</w:t>
      </w:r>
      <w:r w:rsidRPr="00AD3221">
        <w:rPr>
          <w:rStyle w:val="4Char"/>
          <w:rtl/>
        </w:rPr>
        <w:t xml:space="preserve"> وتر يحب الوتر</w:t>
      </w:r>
      <w:bookmarkEnd w:id="291"/>
      <w:r w:rsidR="00A16F4E">
        <w:rPr>
          <w:rStyle w:val="4Char"/>
          <w:rFonts w:hint="cs"/>
          <w:rtl/>
        </w:rPr>
        <w:t>»</w:t>
      </w:r>
      <w:r w:rsidRPr="00EC2E85">
        <w:rPr>
          <w:rFonts w:cs="Traditional Naskh"/>
          <w:szCs w:val="34"/>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يا أهل القرآن أوتروا فإن الله </w:instrText>
      </w:r>
      <w:r w:rsidRPr="00EC2E85">
        <w:rPr>
          <w:rFonts w:ascii="MS Sans Serif" w:hAnsi="MS Sans Serif" w:cs="Traditional Naskh"/>
          <w:b/>
          <w:bCs/>
          <w:snapToGrid w:val="0"/>
          <w:szCs w:val="34"/>
          <w:rtl/>
        </w:rPr>
        <w:sym w:font="AGA Arabesque" w:char="F055"/>
      </w:r>
      <w:r w:rsidRPr="00EC2E85">
        <w:rPr>
          <w:rFonts w:ascii="mylotus" w:hAnsi="mylotus" w:cs="Traditional Naskh"/>
          <w:b/>
          <w:bCs/>
          <w:sz w:val="46"/>
          <w:szCs w:val="34"/>
          <w:rtl/>
        </w:rPr>
        <w:instrText xml:space="preserve"> وتر يحب الوتر</w:instrText>
      </w:r>
      <w:r w:rsidRPr="00EC2E85">
        <w:rPr>
          <w:rFonts w:ascii="Lotus Linotype" w:hAnsi="Lotus Linotype" w:cs="AL-Hotham" w:hint="cs"/>
          <w:sz w:val="20"/>
          <w:szCs w:val="20"/>
          <w:rtl/>
        </w:rPr>
        <w:instrText>))</w:instrText>
      </w:r>
      <w:r w:rsidRPr="00EC2E85">
        <w:rPr>
          <w:rtl/>
        </w:rPr>
        <w:instrText xml:space="preserve">" </w:instrText>
      </w:r>
      <w:r w:rsidRPr="00EC2E85">
        <w:rPr>
          <w:rFonts w:cs="Traditional Naskh"/>
          <w:szCs w:val="34"/>
        </w:rPr>
        <w:fldChar w:fldCharType="end"/>
      </w:r>
      <w:r w:rsidRPr="00215D8E">
        <w:rPr>
          <w:rFonts w:hint="cs"/>
          <w:vertAlign w:val="superscript"/>
          <w:rtl/>
        </w:rPr>
        <w:t>(</w:t>
      </w:r>
      <w:r w:rsidRPr="00215D8E">
        <w:rPr>
          <w:vertAlign w:val="superscript"/>
          <w:rtl/>
        </w:rPr>
        <w:footnoteReference w:id="190"/>
      </w:r>
      <w:r w:rsidRPr="00215D8E">
        <w:rPr>
          <w:rFonts w:hint="cs"/>
          <w:vertAlign w:val="superscript"/>
          <w:rtl/>
        </w:rPr>
        <w:t>)</w:t>
      </w:r>
      <w:r w:rsidRPr="00A16F4E">
        <w:rPr>
          <w:rtl/>
        </w:rPr>
        <w:t xml:space="preserve">. </w:t>
      </w:r>
    </w:p>
    <w:p w:rsidR="00084B6B" w:rsidRPr="00EC2E85" w:rsidRDefault="00084B6B" w:rsidP="00A16F4E">
      <w:pPr>
        <w:widowControl/>
        <w:spacing w:line="240" w:lineRule="auto"/>
        <w:jc w:val="both"/>
        <w:rPr>
          <w:rStyle w:val="7Char"/>
          <w:rtl/>
        </w:rPr>
      </w:pPr>
      <w:bookmarkStart w:id="292" w:name="_Toc234236961"/>
      <w:r w:rsidRPr="00EC2E85">
        <w:rPr>
          <w:rStyle w:val="7Char"/>
          <w:rtl/>
        </w:rPr>
        <w:lastRenderedPageBreak/>
        <w:t>وسمعت شيخنا الإمام عبد العزيز بن عبد الله بن باز يقول في تقريره على هذا الحديث</w:t>
      </w:r>
      <w:r w:rsidR="00336E71">
        <w:rPr>
          <w:rStyle w:val="7Char"/>
          <w:rtl/>
        </w:rPr>
        <w:t xml:space="preserve">: </w:t>
      </w:r>
      <w:r w:rsidR="00A16F4E">
        <w:rPr>
          <w:rStyle w:val="7Char"/>
          <w:rFonts w:hint="cs"/>
          <w:rtl/>
        </w:rPr>
        <w:t>«</w:t>
      </w:r>
      <w:r w:rsidRPr="00EC2E85">
        <w:rPr>
          <w:rStyle w:val="7Char"/>
          <w:rtl/>
        </w:rPr>
        <w:t xml:space="preserve">هذا يدل على أنه ينبغي أن يكون أهل العلم لهم عناية أكثر من غيرهم وإن كان مشروعاً </w:t>
      </w:r>
      <w:r w:rsidRPr="00EC2E85">
        <w:rPr>
          <w:rStyle w:val="7Char"/>
          <w:rFonts w:hint="cs"/>
          <w:rtl/>
        </w:rPr>
        <w:t>ل</w:t>
      </w:r>
      <w:r w:rsidRPr="00EC2E85">
        <w:rPr>
          <w:rStyle w:val="7Char"/>
          <w:rtl/>
        </w:rPr>
        <w:t>لجميع حتى يقتدي بهم من عرف أحوالهم وأعمالهم</w:t>
      </w:r>
      <w:r w:rsidR="00E952F8">
        <w:rPr>
          <w:rStyle w:val="7Char"/>
          <w:rtl/>
        </w:rPr>
        <w:t xml:space="preserve">، </w:t>
      </w:r>
      <w:r w:rsidRPr="00EC2E85">
        <w:rPr>
          <w:rStyle w:val="7Char"/>
          <w:rtl/>
        </w:rPr>
        <w:t>والوتر أقله ركعة بين العشاء والفجر</w:t>
      </w:r>
      <w:r w:rsidR="00E952F8">
        <w:rPr>
          <w:rStyle w:val="7Char"/>
          <w:rtl/>
        </w:rPr>
        <w:t xml:space="preserve">، </w:t>
      </w:r>
      <w:r w:rsidRPr="00EC2E85">
        <w:rPr>
          <w:rStyle w:val="7Char"/>
          <w:rtl/>
        </w:rPr>
        <w:t>وهو سبحانه وتر يحب الوتر</w:t>
      </w:r>
      <w:r w:rsidR="00E952F8">
        <w:rPr>
          <w:rStyle w:val="7Char"/>
          <w:rtl/>
        </w:rPr>
        <w:t xml:space="preserve">، </w:t>
      </w:r>
      <w:r w:rsidRPr="00EC2E85">
        <w:rPr>
          <w:rStyle w:val="7Char"/>
          <w:rtl/>
        </w:rPr>
        <w:t>ويحب ما يوافق صفاته</w:t>
      </w:r>
      <w:r w:rsidR="00E952F8">
        <w:rPr>
          <w:rStyle w:val="7Char"/>
          <w:rtl/>
        </w:rPr>
        <w:t xml:space="preserve">، </w:t>
      </w:r>
      <w:r w:rsidRPr="00EC2E85">
        <w:rPr>
          <w:rStyle w:val="7Char"/>
          <w:rtl/>
        </w:rPr>
        <w:t>فهو صبور يحب الصابرين</w:t>
      </w:r>
      <w:r w:rsidR="00E952F8">
        <w:rPr>
          <w:rStyle w:val="7Char"/>
          <w:rtl/>
        </w:rPr>
        <w:t xml:space="preserve">، </w:t>
      </w:r>
      <w:r w:rsidRPr="00EC2E85">
        <w:rPr>
          <w:rStyle w:val="7Char"/>
          <w:rtl/>
        </w:rPr>
        <w:t>بخلاف العزة والعظمة</w:t>
      </w:r>
      <w:r w:rsidR="00E952F8">
        <w:rPr>
          <w:rStyle w:val="7Char"/>
          <w:rtl/>
        </w:rPr>
        <w:t xml:space="preserve">، </w:t>
      </w:r>
      <w:r w:rsidRPr="00EC2E85">
        <w:rPr>
          <w:rStyle w:val="7Char"/>
          <w:rtl/>
        </w:rPr>
        <w:t>فالعباد يأخذون من صفاته ما يناسب العبد من كرم وجود وإحسان</w:t>
      </w:r>
      <w:bookmarkEnd w:id="292"/>
      <w:r w:rsidR="00A16F4E">
        <w:rPr>
          <w:rStyle w:val="7Char"/>
          <w:rFonts w:hint="cs"/>
          <w:rtl/>
        </w:rPr>
        <w:t>»</w:t>
      </w:r>
      <w:r w:rsidRPr="00215D8E">
        <w:rPr>
          <w:rStyle w:val="7Char"/>
          <w:rFonts w:hint="cs"/>
          <w:vertAlign w:val="superscript"/>
          <w:rtl/>
        </w:rPr>
        <w:t>(</w:t>
      </w:r>
      <w:r w:rsidRPr="00215D8E">
        <w:rPr>
          <w:rStyle w:val="7Char"/>
          <w:vertAlign w:val="superscript"/>
          <w:rtl/>
        </w:rPr>
        <w:footnoteReference w:id="191"/>
      </w:r>
      <w:r w:rsidRPr="00215D8E">
        <w:rPr>
          <w:rStyle w:val="7Char"/>
          <w:rFonts w:hint="cs"/>
          <w:vertAlign w:val="superscript"/>
          <w:rtl/>
        </w:rPr>
        <w:t>)</w:t>
      </w:r>
      <w:r w:rsidRPr="00EC2E85">
        <w:rPr>
          <w:rStyle w:val="7Char"/>
          <w:rtl/>
        </w:rPr>
        <w:t>.</w:t>
      </w:r>
    </w:p>
    <w:p w:rsidR="00A16F4E" w:rsidRDefault="00084B6B" w:rsidP="00A16F4E">
      <w:pPr>
        <w:pStyle w:val="21"/>
        <w:rPr>
          <w:rStyle w:val="2Char"/>
          <w:sz w:val="36"/>
          <w:szCs w:val="36"/>
          <w:rtl/>
        </w:rPr>
      </w:pPr>
      <w:bookmarkStart w:id="293" w:name="_Toc466983977"/>
      <w:bookmarkStart w:id="294" w:name="_Toc249948759"/>
      <w:bookmarkStart w:id="295" w:name="_Toc234236962"/>
      <w:r w:rsidRPr="00A16F4E">
        <w:rPr>
          <w:rtl/>
        </w:rPr>
        <w:t>3- وقت صلاة الوتر</w:t>
      </w:r>
      <w:r w:rsidR="00336E71" w:rsidRPr="00A16F4E">
        <w:rPr>
          <w:rtl/>
        </w:rPr>
        <w:t>:</w:t>
      </w:r>
      <w:bookmarkEnd w:id="293"/>
    </w:p>
    <w:p w:rsidR="00084B6B" w:rsidRPr="00A16F4E" w:rsidRDefault="00084B6B" w:rsidP="00A16F4E">
      <w:pPr>
        <w:pStyle w:val="7"/>
        <w:rPr>
          <w:rtl/>
        </w:rPr>
      </w:pPr>
      <w:r w:rsidRPr="00A16F4E">
        <w:rPr>
          <w:rStyle w:val="8Char"/>
          <w:rtl/>
        </w:rPr>
        <w:t>جميع أوقات الليل بعد صلاة العشاء</w:t>
      </w:r>
      <w:bookmarkEnd w:id="294"/>
      <w:r w:rsidRPr="00AD3221">
        <w:rPr>
          <w:rStyle w:val="4Char"/>
          <w:rtl/>
        </w:rPr>
        <w:t xml:space="preserve"> </w:t>
      </w:r>
      <w:r w:rsidRPr="00A16F4E">
        <w:rPr>
          <w:rtl/>
        </w:rPr>
        <w:t>على النحو الآتي</w:t>
      </w:r>
      <w:r w:rsidR="00336E71" w:rsidRPr="00A16F4E">
        <w:rPr>
          <w:rtl/>
        </w:rPr>
        <w:t xml:space="preserve">: </w:t>
      </w:r>
      <w:bookmarkEnd w:id="295"/>
    </w:p>
    <w:p w:rsidR="00A16F4E" w:rsidRDefault="00084B6B" w:rsidP="00A16F4E">
      <w:pPr>
        <w:pStyle w:val="31"/>
        <w:rPr>
          <w:rStyle w:val="2Char"/>
          <w:sz w:val="36"/>
          <w:szCs w:val="36"/>
          <w:rtl/>
        </w:rPr>
      </w:pPr>
      <w:bookmarkStart w:id="296" w:name="_Toc249948760"/>
      <w:bookmarkStart w:id="297" w:name="_Toc466983978"/>
      <w:bookmarkStart w:id="298" w:name="_Toc234236963"/>
      <w:r w:rsidRPr="00A16F4E">
        <w:rPr>
          <w:rtl/>
        </w:rPr>
        <w:t>أ- وقت الوتر الشامل</w:t>
      </w:r>
      <w:bookmarkEnd w:id="296"/>
      <w:r w:rsidR="00336E71" w:rsidRPr="00A16F4E">
        <w:rPr>
          <w:rtl/>
        </w:rPr>
        <w:t>:</w:t>
      </w:r>
      <w:bookmarkEnd w:id="297"/>
    </w:p>
    <w:p w:rsidR="00084B6B" w:rsidRPr="00A16F4E" w:rsidRDefault="00084B6B" w:rsidP="00A16F4E">
      <w:pPr>
        <w:pStyle w:val="7"/>
        <w:rPr>
          <w:rtl/>
        </w:rPr>
      </w:pPr>
      <w:r w:rsidRPr="00A16F4E">
        <w:rPr>
          <w:rtl/>
        </w:rPr>
        <w:t>ما بين صلاة العشاء إلى طلوع الفجر الثاني</w:t>
      </w:r>
      <w:r w:rsidR="00336E71" w:rsidRPr="00A16F4E">
        <w:rPr>
          <w:rFonts w:hint="cs"/>
          <w:rtl/>
        </w:rPr>
        <w:t xml:space="preserve">؛ </w:t>
      </w:r>
      <w:r w:rsidRPr="00A16F4E">
        <w:rPr>
          <w:rtl/>
        </w:rPr>
        <w:t>لحديث عبد الله بن عمرو بن العاص عن أبي بصرة الغفاري عن النبي</w:t>
      </w:r>
      <w:r w:rsidR="0082514B" w:rsidRPr="00A16F4E">
        <w:rPr>
          <w:rFonts w:cs="CTraditional Arabic"/>
          <w:rtl/>
        </w:rPr>
        <w:t xml:space="preserve"> ج</w:t>
      </w:r>
      <w:r w:rsidRPr="00A16F4E">
        <w:rPr>
          <w:rtl/>
        </w:rPr>
        <w:t xml:space="preserve"> قال</w:t>
      </w:r>
      <w:r w:rsidR="00336E71" w:rsidRPr="00A16F4E">
        <w:rPr>
          <w:rtl/>
        </w:rPr>
        <w:t xml:space="preserve">: </w:t>
      </w:r>
      <w:r w:rsidR="00A16F4E">
        <w:rPr>
          <w:rStyle w:val="4Char"/>
          <w:rFonts w:hint="cs"/>
          <w:rtl/>
        </w:rPr>
        <w:t>«</w:t>
      </w:r>
      <w:r w:rsidRPr="00AD3221">
        <w:rPr>
          <w:rStyle w:val="4Char"/>
          <w:rtl/>
        </w:rPr>
        <w:t>إن الله</w:t>
      </w:r>
      <w:r w:rsidR="00076F5F" w:rsidRPr="00076F5F">
        <w:rPr>
          <w:rFonts w:ascii="mylotus" w:hAnsi="mylotus" w:cs="CTraditional Arabic"/>
          <w:b/>
          <w:sz w:val="46"/>
          <w:rtl/>
        </w:rPr>
        <w:t>ﻷ</w:t>
      </w:r>
      <w:r w:rsidRPr="00AD3221">
        <w:rPr>
          <w:rStyle w:val="4Char"/>
          <w:rtl/>
        </w:rPr>
        <w:t xml:space="preserve"> زادكم صلاة وهي الوتر</w:t>
      </w:r>
      <w:r w:rsidR="00E952F8" w:rsidRPr="00AD3221">
        <w:rPr>
          <w:rStyle w:val="4Char"/>
          <w:rFonts w:hint="cs"/>
          <w:rtl/>
        </w:rPr>
        <w:t xml:space="preserve">، </w:t>
      </w:r>
      <w:r w:rsidRPr="00AD3221">
        <w:rPr>
          <w:rStyle w:val="4Char"/>
          <w:rtl/>
        </w:rPr>
        <w:t>فصل</w:t>
      </w:r>
      <w:r w:rsidRPr="00AD3221">
        <w:rPr>
          <w:rStyle w:val="4Char"/>
          <w:rFonts w:hint="cs"/>
          <w:rtl/>
        </w:rPr>
        <w:t>ُّ</w:t>
      </w:r>
      <w:r w:rsidRPr="00AD3221">
        <w:rPr>
          <w:rStyle w:val="4Char"/>
          <w:rtl/>
        </w:rPr>
        <w:t>وها فيما بين صلاة العشاء إلى صلاة الفجر</w:t>
      </w:r>
      <w:bookmarkEnd w:id="298"/>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إن الله </w:instrText>
      </w:r>
      <w:r w:rsidRPr="00EC2E85">
        <w:rPr>
          <w:rFonts w:ascii="MS Sans Serif" w:hAnsi="MS Sans Serif" w:cs="Traditional Naskh"/>
          <w:b/>
          <w:bCs/>
          <w:snapToGrid w:val="0"/>
          <w:szCs w:val="34"/>
          <w:rtl/>
        </w:rPr>
        <w:sym w:font="AGA Arabesque" w:char="F055"/>
      </w:r>
      <w:r w:rsidRPr="00EC2E85">
        <w:rPr>
          <w:rFonts w:ascii="mylotus" w:hAnsi="mylotus" w:cs="Traditional Naskh"/>
          <w:b/>
          <w:bCs/>
          <w:sz w:val="46"/>
          <w:szCs w:val="34"/>
          <w:rtl/>
        </w:rPr>
        <w:instrText xml:space="preserve"> زادكم صلاة وهي الوتر</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فصل</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وها فيما بين صلاة العشاء إلى صلاة </w:instrText>
      </w:r>
      <w:r w:rsidRPr="00EC2E85">
        <w:rPr>
          <w:rFonts w:ascii="mylotus" w:hAnsi="mylotus" w:cs="Traditional Naskh"/>
          <w:b/>
          <w:bCs/>
          <w:color w:val="000000"/>
          <w:sz w:val="46"/>
          <w:szCs w:val="34"/>
          <w:rtl/>
        </w:rPr>
        <w:instrText>الفجر</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92"/>
      </w:r>
      <w:r w:rsidRPr="00215D8E">
        <w:rPr>
          <w:rFonts w:hint="cs"/>
          <w:vertAlign w:val="superscript"/>
          <w:rtl/>
        </w:rPr>
        <w:t>)</w:t>
      </w:r>
      <w:r w:rsidRPr="00A16F4E">
        <w:rPr>
          <w:rtl/>
        </w:rPr>
        <w:t>. فظهر من هذا الحديث أن وقت الوتر ما بين صلاة العشاء والفجر</w:t>
      </w:r>
      <w:r w:rsidR="00E952F8" w:rsidRPr="00A16F4E">
        <w:rPr>
          <w:rtl/>
        </w:rPr>
        <w:t xml:space="preserve">، </w:t>
      </w:r>
      <w:r w:rsidRPr="00A16F4E">
        <w:rPr>
          <w:rtl/>
        </w:rPr>
        <w:t xml:space="preserve">وسواء صلى المسلم </w:t>
      </w:r>
      <w:r w:rsidRPr="00A16F4E">
        <w:rPr>
          <w:rtl/>
        </w:rPr>
        <w:lastRenderedPageBreak/>
        <w:t>العشاء في وقتها أو صلاها مجموعة إلى المغرب جمع تقديم</w:t>
      </w:r>
      <w:r w:rsidR="00336E71" w:rsidRPr="00A16F4E">
        <w:rPr>
          <w:rFonts w:hint="cs"/>
          <w:rtl/>
        </w:rPr>
        <w:t xml:space="preserve">؛ </w:t>
      </w:r>
      <w:r w:rsidRPr="00A16F4E">
        <w:rPr>
          <w:rtl/>
        </w:rPr>
        <w:t>فإن وقت الوتر يدخل من حين أن يصلي العشاء</w:t>
      </w:r>
      <w:r w:rsidRPr="00215D8E">
        <w:rPr>
          <w:rFonts w:hint="cs"/>
          <w:vertAlign w:val="superscript"/>
          <w:rtl/>
        </w:rPr>
        <w:t>(</w:t>
      </w:r>
      <w:r w:rsidRPr="00215D8E">
        <w:rPr>
          <w:vertAlign w:val="superscript"/>
          <w:rtl/>
        </w:rPr>
        <w:footnoteReference w:id="193"/>
      </w:r>
      <w:r w:rsidRPr="00215D8E">
        <w:rPr>
          <w:rFonts w:hint="cs"/>
          <w:vertAlign w:val="superscript"/>
          <w:rtl/>
        </w:rPr>
        <w:t>)</w:t>
      </w:r>
      <w:r w:rsidRPr="00A16F4E">
        <w:rPr>
          <w:rtl/>
        </w:rPr>
        <w:t>.</w:t>
      </w:r>
    </w:p>
    <w:p w:rsidR="00084B6B" w:rsidRPr="00A16F4E" w:rsidRDefault="00084B6B" w:rsidP="00A16F4E">
      <w:pPr>
        <w:pStyle w:val="7"/>
        <w:rPr>
          <w:rtl/>
        </w:rPr>
      </w:pPr>
      <w:bookmarkStart w:id="299" w:name="_Toc234236964"/>
      <w:r w:rsidRPr="00A16F4E">
        <w:rPr>
          <w:rtl/>
        </w:rPr>
        <w:t>وقد ثبت</w:t>
      </w:r>
      <w:r w:rsidRPr="00A16F4E">
        <w:rPr>
          <w:rFonts w:hint="cs"/>
          <w:rtl/>
        </w:rPr>
        <w:t>ت</w:t>
      </w:r>
      <w:r w:rsidRPr="00A16F4E">
        <w:rPr>
          <w:rtl/>
        </w:rPr>
        <w:t xml:space="preserve"> الأحاديث الصحيحة بتوكيد ذلك من فعل النبي</w:t>
      </w:r>
      <w:r w:rsidR="0082514B" w:rsidRPr="00A16F4E">
        <w:rPr>
          <w:rFonts w:cs="CTraditional Arabic"/>
          <w:rtl/>
        </w:rPr>
        <w:t xml:space="preserve"> ج</w:t>
      </w:r>
      <w:r w:rsidRPr="00A16F4E">
        <w:rPr>
          <w:rtl/>
        </w:rPr>
        <w:t xml:space="preserve"> وقوله</w:t>
      </w:r>
      <w:r w:rsidR="00E952F8" w:rsidRPr="00A16F4E">
        <w:rPr>
          <w:rtl/>
        </w:rPr>
        <w:t xml:space="preserve">، </w:t>
      </w:r>
      <w:r w:rsidRPr="00A16F4E">
        <w:rPr>
          <w:rtl/>
        </w:rPr>
        <w:t>فعن عائشة أم المؤمنين</w:t>
      </w:r>
      <w:r w:rsidR="00F52F51" w:rsidRPr="00A16F4E">
        <w:rPr>
          <w:rFonts w:cs="CTraditional Arabic"/>
          <w:rtl/>
        </w:rPr>
        <w:t xml:space="preserve">ل </w:t>
      </w:r>
      <w:r w:rsidRPr="00A16F4E">
        <w:rPr>
          <w:rtl/>
        </w:rPr>
        <w:t>قالت</w:t>
      </w:r>
      <w:r w:rsidR="00336E71" w:rsidRPr="00A16F4E">
        <w:rPr>
          <w:rtl/>
        </w:rPr>
        <w:t xml:space="preserve">: </w:t>
      </w:r>
      <w:r w:rsidR="00A16F4E">
        <w:rPr>
          <w:rStyle w:val="4Char"/>
          <w:rFonts w:hint="cs"/>
          <w:rtl/>
        </w:rPr>
        <w:t>«</w:t>
      </w:r>
      <w:r w:rsidRPr="00A16F4E">
        <w:rPr>
          <w:rStyle w:val="4Char"/>
          <w:rtl/>
        </w:rPr>
        <w:t>كان رسول الله</w:t>
      </w:r>
      <w:r w:rsidR="0082514B" w:rsidRPr="00A16F4E">
        <w:rPr>
          <w:rFonts w:cs="CTraditional Arabic"/>
          <w:rtl/>
        </w:rPr>
        <w:t xml:space="preserve"> ج</w:t>
      </w:r>
      <w:r w:rsidRPr="00A16F4E">
        <w:rPr>
          <w:rStyle w:val="4Char"/>
          <w:rtl/>
        </w:rPr>
        <w:t xml:space="preserve"> يصلي فيما بين أن يفرغ من صلاة العشاء</w:t>
      </w:r>
      <w:r w:rsidRPr="00A16F4E">
        <w:rPr>
          <w:rStyle w:val="4Char"/>
          <w:rFonts w:hint="cs"/>
          <w:rtl/>
        </w:rPr>
        <w:t xml:space="preserve"> - </w:t>
      </w:r>
      <w:r w:rsidRPr="00A16F4E">
        <w:rPr>
          <w:rStyle w:val="4Char"/>
          <w:rtl/>
        </w:rPr>
        <w:t>وهي التي يدعو الناس العتمة</w:t>
      </w:r>
      <w:r w:rsidRPr="00A16F4E">
        <w:rPr>
          <w:rStyle w:val="4Char"/>
          <w:rtl/>
        </w:rPr>
        <w:fldChar w:fldCharType="begin"/>
      </w:r>
      <w:r w:rsidRPr="00A16F4E">
        <w:rPr>
          <w:rStyle w:val="4Char"/>
          <w:rtl/>
        </w:rPr>
        <w:instrText xml:space="preserve"> XE "</w:instrText>
      </w:r>
      <w:r w:rsidRPr="00A16F4E">
        <w:rPr>
          <w:rStyle w:val="4Char"/>
          <w:rFonts w:hint="cs"/>
          <w:rtl/>
        </w:rPr>
        <w:instrText>1-((</w:instrText>
      </w:r>
      <w:r w:rsidRPr="00A16F4E">
        <w:rPr>
          <w:rStyle w:val="4Char"/>
          <w:rtl/>
        </w:rPr>
        <w:instrText xml:space="preserve">كان رسول الله </w:instrText>
      </w:r>
      <w:r w:rsidRPr="00A16F4E">
        <w:rPr>
          <w:rStyle w:val="4Char"/>
          <w:rtl/>
        </w:rPr>
        <w:sym w:font="AGA Arabesque" w:char="F072"/>
      </w:r>
      <w:r w:rsidRPr="00A16F4E">
        <w:rPr>
          <w:rStyle w:val="4Char"/>
          <w:rtl/>
        </w:rPr>
        <w:instrText xml:space="preserve"> يصلي فيما بين أن يفرغ من صلاة العشاء</w:instrText>
      </w:r>
      <w:r w:rsidRPr="00A16F4E">
        <w:rPr>
          <w:rStyle w:val="4Char"/>
          <w:rFonts w:hint="cs"/>
          <w:rtl/>
        </w:rPr>
        <w:instrText xml:space="preserve"> - </w:instrText>
      </w:r>
      <w:r w:rsidRPr="00A16F4E">
        <w:rPr>
          <w:rStyle w:val="4Char"/>
          <w:rtl/>
        </w:rPr>
        <w:instrText xml:space="preserve">وهي التي يدعو الناس العتمة" </w:instrText>
      </w:r>
      <w:r w:rsidRPr="00A16F4E">
        <w:rPr>
          <w:rStyle w:val="4Char"/>
          <w:rtl/>
        </w:rPr>
        <w:fldChar w:fldCharType="end"/>
      </w:r>
      <w:r w:rsidRPr="00A16F4E">
        <w:rPr>
          <w:rStyle w:val="4Char"/>
          <w:rFonts w:hint="cs"/>
          <w:rtl/>
        </w:rPr>
        <w:t xml:space="preserve"> - </w:t>
      </w:r>
      <w:r w:rsidRPr="00A16F4E">
        <w:rPr>
          <w:rStyle w:val="4Char"/>
          <w:rtl/>
        </w:rPr>
        <w:t>إلى الفجر إحدى عشر</w:t>
      </w:r>
      <w:r w:rsidRPr="00A16F4E">
        <w:rPr>
          <w:rStyle w:val="4Char"/>
          <w:rFonts w:hint="cs"/>
          <w:rtl/>
        </w:rPr>
        <w:t>ة</w:t>
      </w:r>
      <w:r w:rsidRPr="00A16F4E">
        <w:rPr>
          <w:rStyle w:val="4Char"/>
          <w:rtl/>
        </w:rPr>
        <w:t xml:space="preserve"> ركعة</w:t>
      </w:r>
      <w:r w:rsidR="00E952F8" w:rsidRPr="00A16F4E">
        <w:rPr>
          <w:rStyle w:val="4Char"/>
          <w:rtl/>
        </w:rPr>
        <w:t xml:space="preserve">، </w:t>
      </w:r>
      <w:r w:rsidRPr="00A16F4E">
        <w:rPr>
          <w:rStyle w:val="4Char"/>
          <w:rtl/>
        </w:rPr>
        <w:t>يسل</w:t>
      </w:r>
      <w:r w:rsidRPr="00A16F4E">
        <w:rPr>
          <w:rStyle w:val="4Char"/>
          <w:rFonts w:hint="cs"/>
          <w:rtl/>
        </w:rPr>
        <w:t>ِّ</w:t>
      </w:r>
      <w:r w:rsidRPr="00A16F4E">
        <w:rPr>
          <w:rStyle w:val="4Char"/>
          <w:rtl/>
        </w:rPr>
        <w:t>م بين كل ركعتين</w:t>
      </w:r>
      <w:r w:rsidR="00E952F8" w:rsidRPr="00A16F4E">
        <w:rPr>
          <w:rStyle w:val="4Char"/>
          <w:rtl/>
        </w:rPr>
        <w:t xml:space="preserve">، </w:t>
      </w:r>
      <w:r w:rsidRPr="00A16F4E">
        <w:rPr>
          <w:rStyle w:val="4Char"/>
          <w:rtl/>
        </w:rPr>
        <w:t>ويوتر بواحدة</w:t>
      </w:r>
      <w:r w:rsidR="00E952F8" w:rsidRPr="00A16F4E">
        <w:rPr>
          <w:rStyle w:val="4Char"/>
          <w:rtl/>
        </w:rPr>
        <w:t xml:space="preserve">، </w:t>
      </w:r>
      <w:r w:rsidRPr="00A16F4E">
        <w:rPr>
          <w:rStyle w:val="4Char"/>
          <w:rtl/>
        </w:rPr>
        <w:t>فإذا سكت المؤذن من صلاة الفجر وتبين له الفجر وجاءه المؤذن قام فركع ركعتين خفيفتين</w:t>
      </w:r>
      <w:r w:rsidR="00E952F8" w:rsidRPr="00A16F4E">
        <w:rPr>
          <w:rStyle w:val="4Char"/>
          <w:rtl/>
        </w:rPr>
        <w:t xml:space="preserve">، </w:t>
      </w:r>
      <w:r w:rsidRPr="00A16F4E">
        <w:rPr>
          <w:rStyle w:val="4Char"/>
          <w:rtl/>
        </w:rPr>
        <w:t>ثم اضطجع على شقه الأيمن حتى يأتيه المؤذن للإقامة</w:t>
      </w:r>
      <w:bookmarkEnd w:id="299"/>
      <w:r w:rsidR="00A16F4E">
        <w:rPr>
          <w:rStyle w:val="4Char"/>
          <w:rFonts w:hint="cs"/>
          <w:rtl/>
        </w:rPr>
        <w:t>»</w:t>
      </w:r>
      <w:r w:rsidRPr="00215D8E">
        <w:rPr>
          <w:rFonts w:hint="cs"/>
          <w:vertAlign w:val="superscript"/>
          <w:rtl/>
        </w:rPr>
        <w:t>(</w:t>
      </w:r>
      <w:r w:rsidRPr="00215D8E">
        <w:rPr>
          <w:vertAlign w:val="superscript"/>
          <w:rtl/>
        </w:rPr>
        <w:footnoteReference w:id="194"/>
      </w:r>
      <w:r w:rsidRPr="00215D8E">
        <w:rPr>
          <w:rFonts w:hint="cs"/>
          <w:vertAlign w:val="superscript"/>
          <w:rtl/>
        </w:rPr>
        <w:t>)</w:t>
      </w:r>
      <w:r w:rsidRPr="00A16F4E">
        <w:rPr>
          <w:rtl/>
        </w:rPr>
        <w:t>.</w:t>
      </w:r>
    </w:p>
    <w:p w:rsidR="00084B6B" w:rsidRPr="00A16F4E" w:rsidRDefault="00084B6B" w:rsidP="00A16F4E">
      <w:pPr>
        <w:pStyle w:val="7"/>
        <w:rPr>
          <w:rtl/>
        </w:rPr>
      </w:pPr>
      <w:bookmarkStart w:id="300" w:name="_Toc234236965"/>
      <w:r w:rsidRPr="00A16F4E">
        <w:rPr>
          <w:rtl/>
        </w:rPr>
        <w:t>وقد حدد النبي</w:t>
      </w:r>
      <w:r w:rsidR="0082514B" w:rsidRPr="00A16F4E">
        <w:rPr>
          <w:rFonts w:cs="CTraditional Arabic"/>
          <w:rtl/>
        </w:rPr>
        <w:t xml:space="preserve"> ج</w:t>
      </w:r>
      <w:r w:rsidRPr="00A16F4E">
        <w:rPr>
          <w:rtl/>
        </w:rPr>
        <w:t xml:space="preserve"> آخر وقت الوتر</w:t>
      </w:r>
      <w:r w:rsidR="00E952F8" w:rsidRPr="00A16F4E">
        <w:rPr>
          <w:rtl/>
        </w:rPr>
        <w:t xml:space="preserve">، </w:t>
      </w:r>
      <w:r w:rsidRPr="00A16F4E">
        <w:rPr>
          <w:rtl/>
        </w:rPr>
        <w:t>فعن أبي سعيد</w:t>
      </w:r>
      <w:r w:rsidR="0082514B" w:rsidRPr="00A16F4E">
        <w:rPr>
          <w:rFonts w:cs="CTraditional Arabic" w:hint="cs"/>
          <w:rtl/>
        </w:rPr>
        <w:t>س</w:t>
      </w:r>
      <w:r w:rsidRPr="00A16F4E">
        <w:rPr>
          <w:rFonts w:hint="cs"/>
          <w:rtl/>
        </w:rPr>
        <w:t xml:space="preserve"> </w:t>
      </w:r>
      <w:r w:rsidRPr="00A16F4E">
        <w:rPr>
          <w:rtl/>
        </w:rPr>
        <w:t>أن النبي</w:t>
      </w:r>
      <w:r w:rsidR="0082514B" w:rsidRPr="00A16F4E">
        <w:rPr>
          <w:rFonts w:cs="CTraditional Arabic"/>
          <w:rtl/>
        </w:rPr>
        <w:t xml:space="preserve"> ج</w:t>
      </w:r>
      <w:r w:rsidRPr="00A16F4E">
        <w:rPr>
          <w:rtl/>
        </w:rPr>
        <w:t xml:space="preserve"> قال</w:t>
      </w:r>
      <w:r w:rsidR="00336E71" w:rsidRPr="00A16F4E">
        <w:rPr>
          <w:rtl/>
        </w:rPr>
        <w:t xml:space="preserve">: </w:t>
      </w:r>
      <w:r w:rsidR="00A16F4E">
        <w:rPr>
          <w:rStyle w:val="4Char"/>
          <w:rFonts w:hint="cs"/>
          <w:rtl/>
        </w:rPr>
        <w:t>«</w:t>
      </w:r>
      <w:r w:rsidRPr="00AD3221">
        <w:rPr>
          <w:rStyle w:val="4Char"/>
          <w:rtl/>
        </w:rPr>
        <w:t>أوتروا قبل أن تُصبحوا</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أوتروا قبل أن تُصبحوا</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A16F4E">
        <w:rPr>
          <w:rtl/>
        </w:rPr>
        <w:t>. وفي رواية</w:t>
      </w:r>
      <w:r w:rsidR="00336E71" w:rsidRPr="00A16F4E">
        <w:rPr>
          <w:rtl/>
        </w:rPr>
        <w:t xml:space="preserve">: </w:t>
      </w:r>
      <w:r w:rsidR="00A16F4E">
        <w:rPr>
          <w:rStyle w:val="4Char"/>
          <w:rFonts w:hint="cs"/>
          <w:rtl/>
        </w:rPr>
        <w:t>«</w:t>
      </w:r>
      <w:r w:rsidRPr="00AD3221">
        <w:rPr>
          <w:rStyle w:val="4Char"/>
          <w:rtl/>
        </w:rPr>
        <w:t>أوتروا قبل الصبح</w:t>
      </w:r>
      <w:bookmarkEnd w:id="300"/>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أوتروا قبل الصبح</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95"/>
      </w:r>
      <w:r w:rsidRPr="00215D8E">
        <w:rPr>
          <w:rFonts w:hint="cs"/>
          <w:vertAlign w:val="superscript"/>
          <w:rtl/>
        </w:rPr>
        <w:t>)</w:t>
      </w:r>
      <w:r w:rsidRPr="00A16F4E">
        <w:rPr>
          <w:rtl/>
        </w:rPr>
        <w:t>.</w:t>
      </w:r>
    </w:p>
    <w:p w:rsidR="00084B6B" w:rsidRPr="00A16F4E" w:rsidRDefault="00084B6B" w:rsidP="00A16F4E">
      <w:pPr>
        <w:pStyle w:val="7"/>
        <w:rPr>
          <w:rtl/>
        </w:rPr>
      </w:pPr>
      <w:bookmarkStart w:id="301" w:name="_Toc234236966"/>
      <w:r w:rsidRPr="00A16F4E">
        <w:rPr>
          <w:rtl/>
        </w:rPr>
        <w:t>وعن عبد الله بن عمر</w:t>
      </w:r>
      <w:r w:rsidR="00F52F51" w:rsidRPr="00A16F4E">
        <w:rPr>
          <w:rFonts w:cs="CTraditional Arabic" w:hint="cs"/>
          <w:rtl/>
        </w:rPr>
        <w:t xml:space="preserve">ب </w:t>
      </w:r>
      <w:r w:rsidRPr="00A16F4E">
        <w:rPr>
          <w:rtl/>
        </w:rPr>
        <w:t>أن النبي</w:t>
      </w:r>
      <w:r w:rsidR="0082514B" w:rsidRPr="00A16F4E">
        <w:rPr>
          <w:rFonts w:cs="CTraditional Arabic"/>
          <w:rtl/>
        </w:rPr>
        <w:t xml:space="preserve"> ج</w:t>
      </w:r>
      <w:r w:rsidRPr="00A16F4E">
        <w:rPr>
          <w:rtl/>
        </w:rPr>
        <w:t xml:space="preserve"> قال</w:t>
      </w:r>
      <w:r w:rsidR="00336E71" w:rsidRPr="00A16F4E">
        <w:rPr>
          <w:rtl/>
        </w:rPr>
        <w:t xml:space="preserve">: </w:t>
      </w:r>
      <w:r w:rsidR="00A16F4E">
        <w:rPr>
          <w:rStyle w:val="4Char"/>
          <w:rFonts w:hint="cs"/>
          <w:rtl/>
        </w:rPr>
        <w:t>«</w:t>
      </w:r>
      <w:r w:rsidRPr="00AD3221">
        <w:rPr>
          <w:rStyle w:val="4Char"/>
          <w:rtl/>
        </w:rPr>
        <w:t>بادروا الصبح بالوتر</w:t>
      </w:r>
      <w:bookmarkEnd w:id="301"/>
      <w:r w:rsidR="00A16F4E">
        <w:rPr>
          <w:rStyle w:val="4Char"/>
          <w:rFonts w:hint="cs"/>
          <w:rtl/>
        </w:rPr>
        <w:t>»</w:t>
      </w:r>
      <w:r w:rsidRPr="00215D8E">
        <w:rPr>
          <w:rFonts w:hint="cs"/>
          <w:vertAlign w:val="superscript"/>
          <w:rtl/>
        </w:rPr>
        <w:t>(</w:t>
      </w:r>
      <w:r w:rsidRPr="00215D8E">
        <w:rPr>
          <w:vertAlign w:val="superscript"/>
          <w:rtl/>
        </w:rPr>
        <w:footnoteReference w:id="196"/>
      </w:r>
      <w:r w:rsidRPr="00215D8E">
        <w:rPr>
          <w:rFonts w:hint="cs"/>
          <w:vertAlign w:val="superscript"/>
          <w:rtl/>
        </w:rPr>
        <w:t>)</w:t>
      </w:r>
      <w:r w:rsidRPr="00A16F4E">
        <w:rPr>
          <w:rtl/>
        </w:rPr>
        <w:t>. وهذا يدل على مسابقة طلوع الفجر بالوتر بأن يوقع الوتر قبل دخوله</w:t>
      </w:r>
      <w:r w:rsidR="00336E71" w:rsidRPr="00A16F4E">
        <w:rPr>
          <w:rFonts w:hint="cs"/>
          <w:rtl/>
        </w:rPr>
        <w:t xml:space="preserve">؛ </w:t>
      </w:r>
      <w:r w:rsidRPr="00A16F4E">
        <w:rPr>
          <w:rtl/>
        </w:rPr>
        <w:t xml:space="preserve">ولهذا </w:t>
      </w:r>
      <w:r w:rsidRPr="00A16F4E">
        <w:rPr>
          <w:rtl/>
        </w:rPr>
        <w:lastRenderedPageBreak/>
        <w:t>ثبت عن النبي</w:t>
      </w:r>
      <w:r w:rsidR="0082514B" w:rsidRPr="00A16F4E">
        <w:rPr>
          <w:rFonts w:cs="CTraditional Arabic"/>
          <w:rtl/>
        </w:rPr>
        <w:t xml:space="preserve"> ج</w:t>
      </w:r>
      <w:r w:rsidRPr="00A16F4E">
        <w:rPr>
          <w:rtl/>
        </w:rPr>
        <w:t xml:space="preserve"> من حديث ابن عمر</w:t>
      </w:r>
      <w:r w:rsidR="00F52F51" w:rsidRPr="00A16F4E">
        <w:rPr>
          <w:rFonts w:cs="CTraditional Arabic" w:hint="cs"/>
          <w:rtl/>
        </w:rPr>
        <w:t xml:space="preserve">ب </w:t>
      </w:r>
      <w:r w:rsidRPr="00A16F4E">
        <w:rPr>
          <w:rtl/>
        </w:rPr>
        <w:t>أن</w:t>
      </w:r>
      <w:r w:rsidRPr="00A16F4E">
        <w:rPr>
          <w:rFonts w:hint="cs"/>
          <w:rtl/>
        </w:rPr>
        <w:t>ه</w:t>
      </w:r>
      <w:r w:rsidRPr="00A16F4E">
        <w:rPr>
          <w:rtl/>
        </w:rPr>
        <w:t xml:space="preserve"> قال</w:t>
      </w:r>
      <w:r w:rsidR="00336E71" w:rsidRPr="00A16F4E">
        <w:rPr>
          <w:rtl/>
        </w:rPr>
        <w:t xml:space="preserve">: </w:t>
      </w:r>
      <w:r w:rsidR="00A16F4E">
        <w:rPr>
          <w:rStyle w:val="4Char"/>
          <w:rFonts w:hint="cs"/>
          <w:rtl/>
        </w:rPr>
        <w:t>«</w:t>
      </w:r>
      <w:r w:rsidRPr="00AD3221">
        <w:rPr>
          <w:rStyle w:val="4Char"/>
          <w:rtl/>
        </w:rPr>
        <w:t>صلاة الليل مثنى مثنى فإذا خشي أحدكم الصبح صلى ركعة واحدة توتر له ما قد صلَّى</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صلاة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مثنى مثنى فإذا خشي أحدكم الصبح صلى ركعة واحدة توتر له ما قد صلَّى</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97"/>
      </w:r>
      <w:r w:rsidRPr="00215D8E">
        <w:rPr>
          <w:rFonts w:hint="cs"/>
          <w:vertAlign w:val="superscript"/>
          <w:rtl/>
        </w:rPr>
        <w:t>)</w:t>
      </w:r>
      <w:r w:rsidRPr="00A16F4E">
        <w:rPr>
          <w:rtl/>
        </w:rPr>
        <w:t>. وعن أبي سعيد الخدري</w:t>
      </w:r>
      <w:r w:rsidR="0082514B" w:rsidRPr="00A16F4E">
        <w:rPr>
          <w:rFonts w:cs="CTraditional Arabic" w:hint="cs"/>
          <w:rtl/>
        </w:rPr>
        <w:t>س</w:t>
      </w:r>
      <w:r w:rsidRPr="00A16F4E">
        <w:rPr>
          <w:rFonts w:hint="cs"/>
          <w:rtl/>
        </w:rPr>
        <w:t xml:space="preserve"> </w:t>
      </w:r>
      <w:r w:rsidRPr="00A16F4E">
        <w:rPr>
          <w:rtl/>
        </w:rPr>
        <w:t>أن رسول الله</w:t>
      </w:r>
      <w:r w:rsidR="0082514B" w:rsidRPr="00A16F4E">
        <w:rPr>
          <w:rFonts w:cs="CTraditional Arabic"/>
          <w:rtl/>
        </w:rPr>
        <w:t xml:space="preserve"> ج</w:t>
      </w:r>
      <w:r w:rsidRPr="00A16F4E">
        <w:rPr>
          <w:rtl/>
        </w:rPr>
        <w:t xml:space="preserve"> قال</w:t>
      </w:r>
      <w:r w:rsidR="00336E71" w:rsidRPr="00A16F4E">
        <w:rPr>
          <w:rtl/>
        </w:rPr>
        <w:t xml:space="preserve">: </w:t>
      </w:r>
      <w:r w:rsidR="00A16F4E">
        <w:rPr>
          <w:rStyle w:val="4Char"/>
          <w:rFonts w:hint="cs"/>
          <w:rtl/>
        </w:rPr>
        <w:t>«</w:t>
      </w:r>
      <w:r w:rsidRPr="00AD3221">
        <w:rPr>
          <w:rStyle w:val="4Char"/>
          <w:rtl/>
        </w:rPr>
        <w:t>من أدرك الصبح فلم يوتر فلا وتر له</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من أدرك الصبح فلم يوتر فلا وتر له</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98"/>
      </w:r>
      <w:r w:rsidRPr="00215D8E">
        <w:rPr>
          <w:rFonts w:hint="cs"/>
          <w:vertAlign w:val="superscript"/>
          <w:rtl/>
        </w:rPr>
        <w:t>)</w:t>
      </w:r>
      <w:r w:rsidRPr="00A16F4E">
        <w:rPr>
          <w:rtl/>
        </w:rPr>
        <w:t>. ويؤكد ذلك حديث ابن عمر</w:t>
      </w:r>
      <w:r w:rsidR="00F52F51" w:rsidRPr="00A16F4E">
        <w:rPr>
          <w:rFonts w:cs="CTraditional Arabic" w:hint="cs"/>
          <w:rtl/>
        </w:rPr>
        <w:t xml:space="preserve">ب </w:t>
      </w:r>
      <w:r w:rsidRPr="00A16F4E">
        <w:rPr>
          <w:rtl/>
        </w:rPr>
        <w:t>أن النبي</w:t>
      </w:r>
      <w:r w:rsidR="0082514B" w:rsidRPr="00A16F4E">
        <w:rPr>
          <w:rFonts w:cs="CTraditional Arabic"/>
          <w:rtl/>
        </w:rPr>
        <w:t xml:space="preserve"> ج</w:t>
      </w:r>
      <w:r w:rsidRPr="00A16F4E">
        <w:rPr>
          <w:rtl/>
        </w:rPr>
        <w:t xml:space="preserve"> قال</w:t>
      </w:r>
      <w:r w:rsidR="00336E71" w:rsidRPr="00A16F4E">
        <w:rPr>
          <w:rtl/>
        </w:rPr>
        <w:t xml:space="preserve">: </w:t>
      </w:r>
      <w:r w:rsidR="00A16F4E">
        <w:rPr>
          <w:rStyle w:val="4Char"/>
          <w:rFonts w:hint="cs"/>
          <w:rtl/>
        </w:rPr>
        <w:t>«</w:t>
      </w:r>
      <w:r w:rsidRPr="00AD3221">
        <w:rPr>
          <w:rStyle w:val="4Char"/>
          <w:rtl/>
        </w:rPr>
        <w:t>إذا طلع الفجر فقد ذهب كلُّ صلاة الليل والوتر</w:t>
      </w:r>
      <w:r w:rsidR="00E952F8" w:rsidRPr="00AD3221">
        <w:rPr>
          <w:rStyle w:val="4Char"/>
          <w:rtl/>
        </w:rPr>
        <w:t xml:space="preserve">، </w:t>
      </w:r>
      <w:r w:rsidRPr="00AD3221">
        <w:rPr>
          <w:rStyle w:val="4Char"/>
          <w:rtl/>
        </w:rPr>
        <w:t>فأوتروا قبل طلوع الفجر</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إذا طلع </w:instrText>
      </w:r>
      <w:r w:rsidRPr="00EC2E85">
        <w:rPr>
          <w:rFonts w:ascii="mylotus" w:hAnsi="mylotus" w:cs="Traditional Naskh"/>
          <w:b/>
          <w:bCs/>
          <w:color w:val="000000"/>
          <w:sz w:val="46"/>
          <w:szCs w:val="34"/>
          <w:rtl/>
        </w:rPr>
        <w:instrText>الفجر</w:instrText>
      </w:r>
      <w:r w:rsidRPr="00EC2E85">
        <w:rPr>
          <w:rFonts w:ascii="mylotus" w:hAnsi="mylotus" w:cs="Traditional Naskh"/>
          <w:b/>
          <w:bCs/>
          <w:sz w:val="46"/>
          <w:szCs w:val="34"/>
          <w:rtl/>
        </w:rPr>
        <w:instrText xml:space="preserve"> فقد ذهب كلُّ صلاة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والوتر، فأوتروا قبل طلوع </w:instrText>
      </w:r>
      <w:r w:rsidRPr="00EC2E85">
        <w:rPr>
          <w:rFonts w:ascii="mylotus" w:hAnsi="mylotus" w:cs="Traditional Naskh"/>
          <w:b/>
          <w:bCs/>
          <w:color w:val="000000"/>
          <w:sz w:val="46"/>
          <w:szCs w:val="34"/>
          <w:rtl/>
        </w:rPr>
        <w:instrText>الفجر</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199"/>
      </w:r>
      <w:r w:rsidRPr="00215D8E">
        <w:rPr>
          <w:rFonts w:hint="cs"/>
          <w:vertAlign w:val="superscript"/>
          <w:rtl/>
        </w:rPr>
        <w:t>)</w:t>
      </w:r>
      <w:r w:rsidRPr="00A16F4E">
        <w:rPr>
          <w:rtl/>
        </w:rPr>
        <w:t>. قال الإمام الترمذي</w:t>
      </w:r>
      <w:r w:rsidR="00A16F4E">
        <w:rPr>
          <w:rFonts w:cs="CTraditional Arabic" w:hint="cs"/>
          <w:rtl/>
        </w:rPr>
        <w:t>/</w:t>
      </w:r>
      <w:r w:rsidR="00336E71" w:rsidRPr="00A16F4E">
        <w:rPr>
          <w:rtl/>
        </w:rPr>
        <w:t xml:space="preserve">: </w:t>
      </w:r>
      <w:r w:rsidR="00A16F4E">
        <w:rPr>
          <w:rFonts w:hint="cs"/>
          <w:rtl/>
        </w:rPr>
        <w:t>«</w:t>
      </w:r>
      <w:r w:rsidRPr="00A16F4E">
        <w:rPr>
          <w:rtl/>
        </w:rPr>
        <w:t>وهو قول غير واحد من أهل العلم</w:t>
      </w:r>
      <w:r w:rsidR="00E952F8" w:rsidRPr="00A16F4E">
        <w:rPr>
          <w:rtl/>
        </w:rPr>
        <w:t xml:space="preserve">، </w:t>
      </w:r>
      <w:r w:rsidRPr="00A16F4E">
        <w:rPr>
          <w:rtl/>
        </w:rPr>
        <w:t>وبه يقول الشافعي</w:t>
      </w:r>
      <w:r w:rsidR="00E952F8" w:rsidRPr="00A16F4E">
        <w:rPr>
          <w:rtl/>
        </w:rPr>
        <w:t xml:space="preserve">، </w:t>
      </w:r>
      <w:r w:rsidRPr="00A16F4E">
        <w:rPr>
          <w:rtl/>
        </w:rPr>
        <w:t>وأحمد</w:t>
      </w:r>
      <w:r w:rsidR="00E952F8" w:rsidRPr="00A16F4E">
        <w:rPr>
          <w:rtl/>
        </w:rPr>
        <w:t xml:space="preserve">، </w:t>
      </w:r>
      <w:r w:rsidRPr="00A16F4E">
        <w:rPr>
          <w:rtl/>
        </w:rPr>
        <w:t>وإسحاق لايرون الوتر بعد صلاة الصبح</w:t>
      </w:r>
      <w:r w:rsidR="00A16F4E">
        <w:rPr>
          <w:rFonts w:hint="cs"/>
          <w:rtl/>
        </w:rPr>
        <w:t>»</w:t>
      </w:r>
      <w:r w:rsidRPr="00215D8E">
        <w:rPr>
          <w:rFonts w:hint="cs"/>
          <w:vertAlign w:val="superscript"/>
          <w:rtl/>
        </w:rPr>
        <w:t>(</w:t>
      </w:r>
      <w:r w:rsidRPr="00215D8E">
        <w:rPr>
          <w:vertAlign w:val="superscript"/>
          <w:rtl/>
        </w:rPr>
        <w:footnoteReference w:id="200"/>
      </w:r>
      <w:r w:rsidRPr="00215D8E">
        <w:rPr>
          <w:rFonts w:hint="cs"/>
          <w:vertAlign w:val="superscript"/>
          <w:rtl/>
        </w:rPr>
        <w:t>)</w:t>
      </w:r>
      <w:r w:rsidRPr="00A16F4E">
        <w:rPr>
          <w:rtl/>
        </w:rPr>
        <w:t>.</w:t>
      </w:r>
    </w:p>
    <w:p w:rsidR="00A16F4E" w:rsidRDefault="00084B6B" w:rsidP="00A16F4E">
      <w:pPr>
        <w:pStyle w:val="7"/>
        <w:rPr>
          <w:rtl/>
        </w:rPr>
      </w:pPr>
      <w:bookmarkStart w:id="302" w:name="_Toc234236967"/>
      <w:r w:rsidRPr="00A16F4E">
        <w:rPr>
          <w:rtl/>
        </w:rPr>
        <w:t>ويزيد ذلك وضوحاً فعل النبي</w:t>
      </w:r>
      <w:r w:rsidR="0082514B" w:rsidRPr="00A16F4E">
        <w:rPr>
          <w:rFonts w:cs="CTraditional Arabic"/>
          <w:rtl/>
        </w:rPr>
        <w:t xml:space="preserve"> ج</w:t>
      </w:r>
      <w:r w:rsidR="00E952F8" w:rsidRPr="00A16F4E">
        <w:rPr>
          <w:rtl/>
        </w:rPr>
        <w:t xml:space="preserve">، </w:t>
      </w:r>
      <w:r w:rsidRPr="00A16F4E">
        <w:rPr>
          <w:rtl/>
        </w:rPr>
        <w:t>فإن آخر وتره السحر</w:t>
      </w:r>
      <w:r w:rsidR="00336E71" w:rsidRPr="00A16F4E">
        <w:rPr>
          <w:rFonts w:hint="cs"/>
          <w:rtl/>
        </w:rPr>
        <w:t xml:space="preserve">؛ </w:t>
      </w:r>
      <w:r w:rsidRPr="00A16F4E">
        <w:rPr>
          <w:rtl/>
        </w:rPr>
        <w:t>لحديث عائشة</w:t>
      </w:r>
      <w:r w:rsidR="00F52F51" w:rsidRPr="00A16F4E">
        <w:rPr>
          <w:rFonts w:cs="CTraditional Arabic" w:hint="cs"/>
          <w:rtl/>
        </w:rPr>
        <w:t xml:space="preserve">ل </w:t>
      </w:r>
      <w:r w:rsidRPr="00A16F4E">
        <w:rPr>
          <w:rtl/>
        </w:rPr>
        <w:t>قالت</w:t>
      </w:r>
      <w:r w:rsidR="00336E71" w:rsidRPr="00A16F4E">
        <w:rPr>
          <w:rtl/>
        </w:rPr>
        <w:t xml:space="preserve">: </w:t>
      </w:r>
      <w:r w:rsidR="00A16F4E" w:rsidRPr="00A16F4E">
        <w:rPr>
          <w:rStyle w:val="4Char"/>
          <w:rFonts w:hint="cs"/>
          <w:rtl/>
        </w:rPr>
        <w:t>«</w:t>
      </w:r>
      <w:r w:rsidRPr="00A16F4E">
        <w:rPr>
          <w:rStyle w:val="4Char"/>
          <w:rtl/>
        </w:rPr>
        <w:t>من كل الليل قد أوتر رسول الله</w:t>
      </w:r>
      <w:r w:rsidR="0082514B" w:rsidRPr="00A16F4E">
        <w:rPr>
          <w:rFonts w:cs="CTraditional Arabic"/>
          <w:rtl/>
        </w:rPr>
        <w:t xml:space="preserve"> ج</w:t>
      </w:r>
      <w:r w:rsidR="00E952F8" w:rsidRPr="00A16F4E">
        <w:rPr>
          <w:rStyle w:val="4Char"/>
          <w:rtl/>
        </w:rPr>
        <w:t xml:space="preserve">، </w:t>
      </w:r>
      <w:r w:rsidRPr="00A16F4E">
        <w:rPr>
          <w:rStyle w:val="4Char"/>
          <w:rtl/>
        </w:rPr>
        <w:t>من أول الليل</w:t>
      </w:r>
      <w:r w:rsidR="00E952F8" w:rsidRPr="00A16F4E">
        <w:rPr>
          <w:rStyle w:val="4Char"/>
          <w:rtl/>
        </w:rPr>
        <w:t xml:space="preserve">، </w:t>
      </w:r>
      <w:r w:rsidRPr="00A16F4E">
        <w:rPr>
          <w:rStyle w:val="4Char"/>
          <w:rtl/>
        </w:rPr>
        <w:lastRenderedPageBreak/>
        <w:t>وأوسطه</w:t>
      </w:r>
      <w:r w:rsidR="00E952F8" w:rsidRPr="00A16F4E">
        <w:rPr>
          <w:rStyle w:val="4Char"/>
          <w:rtl/>
        </w:rPr>
        <w:t xml:space="preserve">، </w:t>
      </w:r>
      <w:r w:rsidRPr="00A16F4E">
        <w:rPr>
          <w:rStyle w:val="4Char"/>
          <w:rtl/>
        </w:rPr>
        <w:t>وآخره</w:t>
      </w:r>
      <w:r w:rsidR="00E952F8" w:rsidRPr="00A16F4E">
        <w:rPr>
          <w:rStyle w:val="4Char"/>
          <w:rtl/>
        </w:rPr>
        <w:t xml:space="preserve">، </w:t>
      </w:r>
      <w:r w:rsidRPr="00A16F4E">
        <w:rPr>
          <w:rStyle w:val="4Char"/>
          <w:rtl/>
        </w:rPr>
        <w:t>فانتهى وتره إلى السحر</w:t>
      </w:r>
      <w:bookmarkEnd w:id="302"/>
      <w:r w:rsidR="00A16F4E" w:rsidRP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من كل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xml:space="preserve"> قد أوتر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من أول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وأوسطه، وآخره، فانتهى وتره إلى السحر</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201"/>
      </w:r>
      <w:r w:rsidRPr="00215D8E">
        <w:rPr>
          <w:rFonts w:hint="cs"/>
          <w:vertAlign w:val="superscript"/>
          <w:rtl/>
        </w:rPr>
        <w:t>)</w:t>
      </w:r>
      <w:r w:rsidR="00E952F8" w:rsidRPr="00A16F4E">
        <w:rPr>
          <w:rtl/>
        </w:rPr>
        <w:t xml:space="preserve">، </w:t>
      </w:r>
      <w:r w:rsidRPr="00A16F4E">
        <w:rPr>
          <w:rtl/>
        </w:rPr>
        <w:t>فظهر في جميع هذه الأحاديث أن وقت الوتر يبدأ بعد الانتهاء من صلاة العشاء</w:t>
      </w:r>
      <w:r w:rsidR="00E952F8" w:rsidRPr="00A16F4E">
        <w:rPr>
          <w:rtl/>
        </w:rPr>
        <w:t xml:space="preserve">، </w:t>
      </w:r>
      <w:r w:rsidRPr="00A16F4E">
        <w:rPr>
          <w:rtl/>
        </w:rPr>
        <w:t>وينتهي بطلوع الفجر الثاني</w:t>
      </w:r>
      <w:r w:rsidR="00E952F8" w:rsidRPr="00A16F4E">
        <w:rPr>
          <w:rtl/>
        </w:rPr>
        <w:t xml:space="preserve">، </w:t>
      </w:r>
      <w:r w:rsidRPr="00A16F4E">
        <w:rPr>
          <w:rtl/>
        </w:rPr>
        <w:t>ولا قول لأحد بعد قول رسول الله</w:t>
      </w:r>
      <w:r w:rsidR="0082514B" w:rsidRPr="00A16F4E">
        <w:rPr>
          <w:rFonts w:cs="CTraditional Arabic"/>
          <w:rtl/>
        </w:rPr>
        <w:t xml:space="preserve"> ج</w:t>
      </w:r>
      <w:r w:rsidRPr="00215D8E">
        <w:rPr>
          <w:rFonts w:hint="cs"/>
          <w:vertAlign w:val="superscript"/>
          <w:rtl/>
        </w:rPr>
        <w:t>(</w:t>
      </w:r>
      <w:r w:rsidRPr="00215D8E">
        <w:rPr>
          <w:vertAlign w:val="superscript"/>
          <w:rtl/>
        </w:rPr>
        <w:footnoteReference w:id="202"/>
      </w:r>
      <w:r w:rsidRPr="00215D8E">
        <w:rPr>
          <w:rFonts w:hint="cs"/>
          <w:vertAlign w:val="superscript"/>
          <w:rtl/>
        </w:rPr>
        <w:t>)</w:t>
      </w:r>
      <w:r w:rsidRPr="00A16F4E">
        <w:rPr>
          <w:rtl/>
        </w:rPr>
        <w:t>.</w:t>
      </w:r>
      <w:bookmarkStart w:id="303" w:name="_Toc249948761"/>
      <w:bookmarkStart w:id="304" w:name="_Toc234236968"/>
    </w:p>
    <w:p w:rsidR="00A16F4E" w:rsidRDefault="00084B6B" w:rsidP="00A16F4E">
      <w:pPr>
        <w:pStyle w:val="31"/>
        <w:rPr>
          <w:rStyle w:val="2Char"/>
          <w:sz w:val="36"/>
          <w:szCs w:val="36"/>
          <w:rtl/>
        </w:rPr>
      </w:pPr>
      <w:bookmarkStart w:id="305" w:name="_Toc466983979"/>
      <w:r w:rsidRPr="00A16F4E">
        <w:rPr>
          <w:rtl/>
        </w:rPr>
        <w:t>ب- الوتر قبل النوم مستحب لمن ظن أن لا يستيقظ آخر الليل</w:t>
      </w:r>
      <w:bookmarkEnd w:id="303"/>
      <w:bookmarkEnd w:id="305"/>
    </w:p>
    <w:p w:rsidR="00084B6B" w:rsidRPr="00EC2E85" w:rsidRDefault="00084B6B" w:rsidP="00A16F4E">
      <w:pPr>
        <w:pStyle w:val="7"/>
        <w:rPr>
          <w:rStyle w:val="7Char"/>
          <w:rtl/>
        </w:rPr>
      </w:pPr>
      <w:r w:rsidRPr="00EC2E85">
        <w:rPr>
          <w:rStyle w:val="7Char"/>
          <w:rtl/>
        </w:rPr>
        <w:t>لحديث أبي هريرة</w:t>
      </w:r>
      <w:r w:rsidR="0082514B" w:rsidRPr="0082514B">
        <w:rPr>
          <w:rStyle w:val="7Char"/>
          <w:rFonts w:cs="CTraditional Arabic" w:hint="cs"/>
          <w:rtl/>
        </w:rPr>
        <w:t>س</w:t>
      </w:r>
      <w:r w:rsidRPr="00EC2E85">
        <w:rPr>
          <w:rStyle w:val="7Char"/>
          <w:rFonts w:hint="cs"/>
          <w:rtl/>
        </w:rPr>
        <w:t xml:space="preserve"> </w:t>
      </w:r>
      <w:r w:rsidRPr="00EC2E85">
        <w:rPr>
          <w:rStyle w:val="7Char"/>
          <w:rtl/>
        </w:rPr>
        <w:t>قال</w:t>
      </w:r>
      <w:r w:rsidR="00336E71">
        <w:rPr>
          <w:rStyle w:val="7Char"/>
          <w:rtl/>
        </w:rPr>
        <w:t xml:space="preserve">: </w:t>
      </w:r>
      <w:r w:rsidR="00A16F4E" w:rsidRPr="00A16F4E">
        <w:rPr>
          <w:rStyle w:val="4Char"/>
          <w:rFonts w:hint="cs"/>
          <w:rtl/>
        </w:rPr>
        <w:t>«</w:t>
      </w:r>
      <w:r w:rsidRPr="00A16F4E">
        <w:rPr>
          <w:rStyle w:val="4Char"/>
          <w:rtl/>
        </w:rPr>
        <w:t>أوصاني خليلي</w:t>
      </w:r>
      <w:r w:rsidR="0082514B" w:rsidRPr="0082514B">
        <w:rPr>
          <w:rStyle w:val="7Char"/>
          <w:rFonts w:cs="CTraditional Arabic"/>
          <w:rtl/>
        </w:rPr>
        <w:t xml:space="preserve"> ج</w:t>
      </w:r>
      <w:r w:rsidRPr="00A16F4E">
        <w:rPr>
          <w:rStyle w:val="4Char"/>
          <w:rtl/>
        </w:rPr>
        <w:t xml:space="preserve"> بثلاث [ لا أدعهن حتى أموت] صيام ثلاثة أيام من كل شهر</w:t>
      </w:r>
      <w:r w:rsidR="00E952F8" w:rsidRPr="00A16F4E">
        <w:rPr>
          <w:rStyle w:val="4Char"/>
          <w:rtl/>
        </w:rPr>
        <w:t xml:space="preserve">، </w:t>
      </w:r>
      <w:r w:rsidRPr="00A16F4E">
        <w:rPr>
          <w:rStyle w:val="4Char"/>
          <w:rtl/>
        </w:rPr>
        <w:t>وركعتي الضحى</w:t>
      </w:r>
      <w:r w:rsidR="00E952F8" w:rsidRPr="00A16F4E">
        <w:rPr>
          <w:rStyle w:val="4Char"/>
          <w:rtl/>
        </w:rPr>
        <w:t xml:space="preserve">، </w:t>
      </w:r>
      <w:r w:rsidRPr="00A16F4E">
        <w:rPr>
          <w:rStyle w:val="4Char"/>
          <w:rtl/>
        </w:rPr>
        <w:t xml:space="preserve">وأن أوتر قبل أن </w:t>
      </w:r>
      <w:r w:rsidRPr="00A16F4E">
        <w:rPr>
          <w:rStyle w:val="4Char"/>
          <w:rtl/>
        </w:rPr>
        <w:lastRenderedPageBreak/>
        <w:t>أنام</w:t>
      </w:r>
      <w:bookmarkEnd w:id="304"/>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أوصاني خليلي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بثلاث [ لا أدعهن حتى أموت] صيام ثلاثة أيام من كل شهر، وركعتي </w:instrText>
      </w:r>
      <w:r w:rsidRPr="00EC2E85">
        <w:rPr>
          <w:rFonts w:ascii="mylotus" w:hAnsi="mylotus" w:cs="Traditional Naskh"/>
          <w:color w:val="000000"/>
          <w:sz w:val="46"/>
          <w:szCs w:val="34"/>
          <w:rtl/>
        </w:rPr>
        <w:instrText>الضحى</w:instrText>
      </w:r>
      <w:r w:rsidRPr="00EC2E85">
        <w:rPr>
          <w:rFonts w:ascii="mylotus" w:hAnsi="mylotus" w:cs="Traditional Naskh"/>
          <w:sz w:val="46"/>
          <w:szCs w:val="34"/>
          <w:rtl/>
        </w:rPr>
        <w:instrText>، وأن أوتر قبل أن أنام</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Style w:val="7Char"/>
          <w:rFonts w:hint="cs"/>
          <w:vertAlign w:val="superscript"/>
          <w:rtl/>
        </w:rPr>
        <w:t>(</w:t>
      </w:r>
      <w:r w:rsidRPr="00215D8E">
        <w:rPr>
          <w:rStyle w:val="7Char"/>
          <w:vertAlign w:val="superscript"/>
          <w:rtl/>
        </w:rPr>
        <w:footnoteReference w:id="203"/>
      </w:r>
      <w:r w:rsidRPr="00215D8E">
        <w:rPr>
          <w:rStyle w:val="7Char"/>
          <w:rFonts w:hint="cs"/>
          <w:vertAlign w:val="superscript"/>
          <w:rtl/>
        </w:rPr>
        <w:t>)</w:t>
      </w:r>
      <w:r w:rsidR="00336E71">
        <w:rPr>
          <w:rStyle w:val="7Char"/>
          <w:rFonts w:hint="cs"/>
          <w:rtl/>
        </w:rPr>
        <w:t xml:space="preserve">؛ </w:t>
      </w:r>
      <w:r w:rsidRPr="00EC2E85">
        <w:rPr>
          <w:rStyle w:val="7Char"/>
          <w:rtl/>
        </w:rPr>
        <w:t>ولحديث أبي الدرداء</w:t>
      </w:r>
      <w:r w:rsidR="0082514B" w:rsidRPr="0082514B">
        <w:rPr>
          <w:rStyle w:val="7Char"/>
          <w:rFonts w:cs="CTraditional Arabic" w:hint="cs"/>
          <w:rtl/>
        </w:rPr>
        <w:t>س</w:t>
      </w:r>
      <w:r w:rsidRPr="00EC2E85">
        <w:rPr>
          <w:rStyle w:val="7Char"/>
          <w:rFonts w:hint="cs"/>
          <w:rtl/>
        </w:rPr>
        <w:t xml:space="preserve"> </w:t>
      </w:r>
      <w:r w:rsidRPr="00EC2E85">
        <w:rPr>
          <w:rStyle w:val="7Char"/>
          <w:rtl/>
        </w:rPr>
        <w:t>قال</w:t>
      </w:r>
      <w:r w:rsidR="00336E71">
        <w:rPr>
          <w:rStyle w:val="7Char"/>
          <w:rtl/>
        </w:rPr>
        <w:t xml:space="preserve">: </w:t>
      </w:r>
      <w:r w:rsidR="00A16F4E">
        <w:rPr>
          <w:rStyle w:val="4Char"/>
          <w:rFonts w:hint="cs"/>
          <w:rtl/>
        </w:rPr>
        <w:t>«</w:t>
      </w:r>
      <w:r w:rsidRPr="00A16F4E">
        <w:rPr>
          <w:rStyle w:val="4Char"/>
          <w:rtl/>
        </w:rPr>
        <w:t>أوصاني حبيبي</w:t>
      </w:r>
      <w:r w:rsidR="0082514B" w:rsidRPr="0082514B">
        <w:rPr>
          <w:rStyle w:val="7Char"/>
          <w:rFonts w:cs="CTraditional Arabic"/>
          <w:rtl/>
        </w:rPr>
        <w:t xml:space="preserve"> ج</w:t>
      </w:r>
      <w:r w:rsidRPr="00A16F4E">
        <w:rPr>
          <w:rStyle w:val="4Char"/>
          <w:rtl/>
        </w:rPr>
        <w:t xml:space="preserve"> بثلاث</w:t>
      </w:r>
      <w:r w:rsidR="00E952F8" w:rsidRPr="00A16F4E">
        <w:rPr>
          <w:rStyle w:val="4Char"/>
          <w:rtl/>
        </w:rPr>
        <w:t xml:space="preserve">، </w:t>
      </w:r>
      <w:r w:rsidRPr="00A16F4E">
        <w:rPr>
          <w:rStyle w:val="4Char"/>
          <w:rtl/>
        </w:rPr>
        <w:t>لن أدعهن ما عشت</w:t>
      </w:r>
      <w:r w:rsidR="00E952F8" w:rsidRPr="00A16F4E">
        <w:rPr>
          <w:rStyle w:val="4Char"/>
          <w:rtl/>
        </w:rPr>
        <w:t xml:space="preserve">، </w:t>
      </w:r>
      <w:r w:rsidRPr="00A16F4E">
        <w:rPr>
          <w:rStyle w:val="4Char"/>
          <w:rtl/>
        </w:rPr>
        <w:t>بصيام ثلاثة أيام من كل شهر</w:t>
      </w:r>
      <w:r w:rsidR="00E952F8" w:rsidRPr="00A16F4E">
        <w:rPr>
          <w:rStyle w:val="4Char"/>
          <w:rtl/>
        </w:rPr>
        <w:t xml:space="preserve">، </w:t>
      </w:r>
      <w:r w:rsidRPr="00A16F4E">
        <w:rPr>
          <w:rStyle w:val="4Char"/>
          <w:rtl/>
        </w:rPr>
        <w:t>وصلاة الضحى</w:t>
      </w:r>
      <w:r w:rsidR="00E952F8" w:rsidRPr="00A16F4E">
        <w:rPr>
          <w:rStyle w:val="4Char"/>
          <w:rtl/>
        </w:rPr>
        <w:t xml:space="preserve">، </w:t>
      </w:r>
      <w:r w:rsidRPr="00A16F4E">
        <w:rPr>
          <w:rStyle w:val="4Char"/>
          <w:rtl/>
        </w:rPr>
        <w:t>وبأن لا أنام حتى أوتر</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أوصاني حبيبي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بثلاث، لن أدعهن ما عشت، بصيام ثلاثة أيام من كل شهر، وصلاة </w:instrText>
      </w:r>
      <w:r w:rsidRPr="00EC2E85">
        <w:rPr>
          <w:rFonts w:ascii="mylotus" w:hAnsi="mylotus" w:cs="Traditional Naskh"/>
          <w:color w:val="000000"/>
          <w:sz w:val="46"/>
          <w:szCs w:val="34"/>
          <w:rtl/>
        </w:rPr>
        <w:instrText>الضحى</w:instrText>
      </w:r>
      <w:r w:rsidRPr="00EC2E85">
        <w:rPr>
          <w:rFonts w:ascii="mylotus" w:hAnsi="mylotus" w:cs="Traditional Naskh"/>
          <w:sz w:val="46"/>
          <w:szCs w:val="34"/>
          <w:rtl/>
        </w:rPr>
        <w:instrText>، وبأن لا أنام حتى أوتر</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Style w:val="7Char"/>
          <w:rFonts w:hint="cs"/>
          <w:vertAlign w:val="superscript"/>
          <w:rtl/>
        </w:rPr>
        <w:t>(</w:t>
      </w:r>
      <w:r w:rsidRPr="00215D8E">
        <w:rPr>
          <w:rStyle w:val="7Char"/>
          <w:vertAlign w:val="superscript"/>
          <w:rtl/>
        </w:rPr>
        <w:footnoteReference w:id="204"/>
      </w:r>
      <w:r w:rsidRPr="00215D8E">
        <w:rPr>
          <w:rStyle w:val="7Char"/>
          <w:rFonts w:hint="cs"/>
          <w:vertAlign w:val="superscript"/>
          <w:rtl/>
        </w:rPr>
        <w:t>)</w:t>
      </w:r>
      <w:r w:rsidRPr="00EC2E85">
        <w:rPr>
          <w:rStyle w:val="7Char"/>
          <w:rtl/>
        </w:rPr>
        <w:t>. قال الحافظ ابن حجر</w:t>
      </w:r>
      <w:r w:rsidR="00A16F4E">
        <w:rPr>
          <w:rStyle w:val="7Char"/>
          <w:rFonts w:cs="CTraditional Arabic" w:hint="cs"/>
          <w:rtl/>
        </w:rPr>
        <w:t>/</w:t>
      </w:r>
      <w:r w:rsidR="00336E71">
        <w:rPr>
          <w:rStyle w:val="7Char"/>
          <w:rtl/>
        </w:rPr>
        <w:t xml:space="preserve">: </w:t>
      </w:r>
      <w:r w:rsidR="00A16F4E">
        <w:rPr>
          <w:rFonts w:hint="cs"/>
          <w:rtl/>
        </w:rPr>
        <w:t>«</w:t>
      </w:r>
      <w:r w:rsidRPr="00EC2E85">
        <w:rPr>
          <w:rStyle w:val="7Char"/>
          <w:rtl/>
        </w:rPr>
        <w:t>وفيه استحباب تقديم الوتر على النوم</w:t>
      </w:r>
      <w:r w:rsidR="00E952F8">
        <w:rPr>
          <w:rStyle w:val="7Char"/>
          <w:rFonts w:hint="cs"/>
          <w:rtl/>
        </w:rPr>
        <w:t xml:space="preserve">، </w:t>
      </w:r>
      <w:r w:rsidRPr="00EC2E85">
        <w:rPr>
          <w:rStyle w:val="7Char"/>
          <w:rtl/>
        </w:rPr>
        <w:t>وذلك في حق من لم يثق بالاستيقاظ</w:t>
      </w:r>
      <w:r w:rsidR="00E952F8">
        <w:rPr>
          <w:rStyle w:val="7Char"/>
          <w:rtl/>
        </w:rPr>
        <w:t xml:space="preserve">، </w:t>
      </w:r>
      <w:r w:rsidRPr="00EC2E85">
        <w:rPr>
          <w:rStyle w:val="7Char"/>
          <w:rtl/>
        </w:rPr>
        <w:t>ويتناول من يصلي بين النومين</w:t>
      </w:r>
      <w:r w:rsidR="00A16F4E">
        <w:rPr>
          <w:rFonts w:hint="cs"/>
          <w:rtl/>
        </w:rPr>
        <w:t>»</w:t>
      </w:r>
      <w:r w:rsidRPr="00215D8E">
        <w:rPr>
          <w:rStyle w:val="7Char"/>
          <w:rFonts w:hint="cs"/>
          <w:vertAlign w:val="superscript"/>
          <w:rtl/>
        </w:rPr>
        <w:t>(</w:t>
      </w:r>
      <w:r w:rsidRPr="00215D8E">
        <w:rPr>
          <w:rStyle w:val="7Char"/>
          <w:vertAlign w:val="superscript"/>
          <w:rtl/>
        </w:rPr>
        <w:footnoteReference w:id="205"/>
      </w:r>
      <w:r w:rsidRPr="00215D8E">
        <w:rPr>
          <w:rStyle w:val="7Char"/>
          <w:rFonts w:hint="cs"/>
          <w:vertAlign w:val="superscript"/>
          <w:rtl/>
        </w:rPr>
        <w:t>)</w:t>
      </w:r>
      <w:r w:rsidRPr="00EC2E85">
        <w:rPr>
          <w:rStyle w:val="7Char"/>
          <w:rtl/>
        </w:rPr>
        <w:t>.</w:t>
      </w:r>
    </w:p>
    <w:p w:rsidR="00084B6B" w:rsidRPr="00A16F4E" w:rsidRDefault="00084B6B" w:rsidP="00A16F4E">
      <w:pPr>
        <w:pStyle w:val="7"/>
        <w:rPr>
          <w:rtl/>
        </w:rPr>
      </w:pPr>
      <w:bookmarkStart w:id="306" w:name="_Toc234236969"/>
      <w:r w:rsidRPr="00A16F4E">
        <w:rPr>
          <w:rtl/>
        </w:rPr>
        <w:t>ومما يدل على أن الأمر على حسب أحوال الأشخاص وقدراتهم ما ثبت من حديث جابر بن عبد الله</w:t>
      </w:r>
      <w:r w:rsidR="00F52F51" w:rsidRPr="00A16F4E">
        <w:rPr>
          <w:rFonts w:cs="CTraditional Arabic" w:hint="cs"/>
          <w:rtl/>
        </w:rPr>
        <w:t xml:space="preserve">ب </w:t>
      </w:r>
      <w:r w:rsidRPr="00A16F4E">
        <w:rPr>
          <w:rtl/>
        </w:rPr>
        <w:t>قال</w:t>
      </w:r>
      <w:r w:rsidR="00336E71" w:rsidRPr="00A16F4E">
        <w:rPr>
          <w:rtl/>
        </w:rPr>
        <w:t xml:space="preserve">: </w:t>
      </w:r>
      <w:r w:rsidRPr="00A16F4E">
        <w:rPr>
          <w:rtl/>
        </w:rPr>
        <w:t>قال رسول الله</w:t>
      </w:r>
      <w:r w:rsidR="0082514B" w:rsidRPr="00A16F4E">
        <w:rPr>
          <w:rFonts w:cs="CTraditional Arabic"/>
          <w:rtl/>
        </w:rPr>
        <w:t xml:space="preserve"> ج</w:t>
      </w:r>
      <w:r w:rsidRPr="00A16F4E">
        <w:rPr>
          <w:rtl/>
        </w:rPr>
        <w:t xml:space="preserve"> لأبي بكر</w:t>
      </w:r>
      <w:r w:rsidR="00336E71" w:rsidRPr="00A16F4E">
        <w:rPr>
          <w:rtl/>
        </w:rPr>
        <w:t xml:space="preserve">: </w:t>
      </w:r>
      <w:r w:rsidR="00A16F4E">
        <w:rPr>
          <w:rStyle w:val="4Char"/>
          <w:rFonts w:hint="cs"/>
          <w:rtl/>
        </w:rPr>
        <w:t>«</w:t>
      </w:r>
      <w:r w:rsidRPr="00AD3221">
        <w:rPr>
          <w:rStyle w:val="4Char"/>
          <w:rtl/>
        </w:rPr>
        <w:t>أيَّ حين توتر؟</w:t>
      </w:r>
      <w:r w:rsidR="00A16F4E">
        <w:rPr>
          <w:rStyle w:val="4Char"/>
          <w:rFonts w:hint="cs"/>
          <w:rtl/>
        </w:rPr>
        <w:t>»</w:t>
      </w:r>
      <w:r w:rsidRPr="00A16F4E">
        <w:rPr>
          <w:rtl/>
        </w:rPr>
        <w:t xml:space="preserve"> قال</w:t>
      </w:r>
      <w:r w:rsidR="00336E71" w:rsidRPr="00A16F4E">
        <w:rPr>
          <w:rtl/>
        </w:rPr>
        <w:t xml:space="preserve">: </w:t>
      </w:r>
      <w:r w:rsidRPr="00A16F4E">
        <w:rPr>
          <w:rtl/>
        </w:rPr>
        <w:t>أول الليل بعد العتمة</w:t>
      </w:r>
      <w:r w:rsidR="00E952F8" w:rsidRPr="00A16F4E">
        <w:rPr>
          <w:rtl/>
        </w:rPr>
        <w:t xml:space="preserve">، </w:t>
      </w:r>
      <w:r w:rsidRPr="00A16F4E">
        <w:rPr>
          <w:rtl/>
        </w:rPr>
        <w:t>قال</w:t>
      </w:r>
      <w:r w:rsidR="00336E71" w:rsidRPr="00A16F4E">
        <w:rPr>
          <w:rtl/>
        </w:rPr>
        <w:t xml:space="preserve">: </w:t>
      </w:r>
      <w:r w:rsidR="00A16F4E">
        <w:rPr>
          <w:rStyle w:val="4Char"/>
          <w:rFonts w:hint="cs"/>
          <w:rtl/>
        </w:rPr>
        <w:t>«</w:t>
      </w:r>
      <w:r w:rsidRPr="00AD3221">
        <w:rPr>
          <w:rStyle w:val="4Char"/>
          <w:rtl/>
        </w:rPr>
        <w:t>فأنتَ يا عمر؟</w:t>
      </w:r>
      <w:r w:rsidR="00A16F4E">
        <w:rPr>
          <w:rStyle w:val="4Char"/>
          <w:rFonts w:hint="cs"/>
          <w:rtl/>
        </w:rPr>
        <w:t>»</w:t>
      </w:r>
      <w:r w:rsidR="00E952F8" w:rsidRPr="00A16F4E">
        <w:rPr>
          <w:rFonts w:hint="cs"/>
          <w:rtl/>
        </w:rPr>
        <w:t xml:space="preserve">، </w:t>
      </w:r>
      <w:r w:rsidRPr="00A16F4E">
        <w:rPr>
          <w:rtl/>
        </w:rPr>
        <w:t>فقال</w:t>
      </w:r>
      <w:r w:rsidR="00336E71" w:rsidRPr="00A16F4E">
        <w:rPr>
          <w:rtl/>
        </w:rPr>
        <w:t xml:space="preserve">: </w:t>
      </w:r>
      <w:r w:rsidRPr="00A16F4E">
        <w:rPr>
          <w:rtl/>
        </w:rPr>
        <w:t>آخر الليل</w:t>
      </w:r>
      <w:r w:rsidR="00E952F8" w:rsidRPr="00A16F4E">
        <w:rPr>
          <w:rtl/>
        </w:rPr>
        <w:t xml:space="preserve">، </w:t>
      </w:r>
      <w:r w:rsidRPr="00A16F4E">
        <w:rPr>
          <w:rtl/>
        </w:rPr>
        <w:t>فقال النبي</w:t>
      </w:r>
      <w:r w:rsidR="0082514B" w:rsidRPr="00A16F4E">
        <w:rPr>
          <w:rFonts w:cs="CTraditional Arabic"/>
          <w:rtl/>
        </w:rPr>
        <w:t xml:space="preserve"> ج</w:t>
      </w:r>
      <w:r w:rsidR="00336E71" w:rsidRPr="00A16F4E">
        <w:rPr>
          <w:rtl/>
        </w:rPr>
        <w:t xml:space="preserve">: </w:t>
      </w:r>
      <w:r w:rsidR="00A16F4E">
        <w:rPr>
          <w:rStyle w:val="4Char"/>
          <w:rFonts w:hint="cs"/>
          <w:rtl/>
        </w:rPr>
        <w:t>«</w:t>
      </w:r>
      <w:r w:rsidRPr="00AD3221">
        <w:rPr>
          <w:rStyle w:val="4Char"/>
          <w:rtl/>
        </w:rPr>
        <w:t>أما أنت يا أبا بكر فأخذت بالوثقى</w:t>
      </w:r>
      <w:r w:rsidR="00E952F8" w:rsidRPr="00AD3221">
        <w:rPr>
          <w:rStyle w:val="4Char"/>
          <w:rtl/>
        </w:rPr>
        <w:t xml:space="preserve">، </w:t>
      </w:r>
      <w:r w:rsidRPr="00AD3221">
        <w:rPr>
          <w:rStyle w:val="4Char"/>
          <w:rtl/>
        </w:rPr>
        <w:t>وأما أنت يا عمر فأخذت بالقوة</w:t>
      </w:r>
      <w:bookmarkEnd w:id="306"/>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أما أنت يا أبا بكر فأخذت بالوثقى، وأما أنت يا عمر فأخذت بالقوة</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206"/>
      </w:r>
      <w:r w:rsidRPr="00215D8E">
        <w:rPr>
          <w:rFonts w:hint="cs"/>
          <w:vertAlign w:val="superscript"/>
          <w:rtl/>
        </w:rPr>
        <w:t>)</w:t>
      </w:r>
      <w:r w:rsidRPr="00A16F4E">
        <w:rPr>
          <w:rtl/>
        </w:rPr>
        <w:t>. وحديث أبي قتادة أن النبي</w:t>
      </w:r>
      <w:r w:rsidR="0082514B" w:rsidRPr="00A16F4E">
        <w:rPr>
          <w:rFonts w:cs="CTraditional Arabic"/>
          <w:rtl/>
        </w:rPr>
        <w:t xml:space="preserve"> ج</w:t>
      </w:r>
      <w:r w:rsidRPr="00A16F4E">
        <w:rPr>
          <w:rtl/>
        </w:rPr>
        <w:t xml:space="preserve"> قال لأبي بكر</w:t>
      </w:r>
      <w:r w:rsidR="00336E71" w:rsidRPr="00A16F4E">
        <w:rPr>
          <w:rtl/>
        </w:rPr>
        <w:t xml:space="preserve">: </w:t>
      </w:r>
      <w:r w:rsidR="00A16F4E">
        <w:rPr>
          <w:rStyle w:val="4Char"/>
          <w:rFonts w:hint="cs"/>
          <w:rtl/>
        </w:rPr>
        <w:t>«</w:t>
      </w:r>
      <w:r w:rsidRPr="00AD3221">
        <w:rPr>
          <w:rStyle w:val="4Char"/>
          <w:rtl/>
        </w:rPr>
        <w:t>متى توتر؟</w:t>
      </w:r>
      <w:r w:rsidR="00A16F4E">
        <w:rPr>
          <w:rStyle w:val="4Char"/>
          <w:rFonts w:hint="cs"/>
          <w:rtl/>
        </w:rPr>
        <w:t>»</w:t>
      </w:r>
      <w:r w:rsidRPr="00A16F4E">
        <w:rPr>
          <w:rtl/>
        </w:rPr>
        <w:t xml:space="preserve"> قال</w:t>
      </w:r>
      <w:r w:rsidR="00336E71" w:rsidRPr="00A16F4E">
        <w:rPr>
          <w:rtl/>
        </w:rPr>
        <w:t xml:space="preserve">: </w:t>
      </w:r>
      <w:r w:rsidRPr="00A16F4E">
        <w:rPr>
          <w:rtl/>
        </w:rPr>
        <w:t>أوتر من أول الليل</w:t>
      </w:r>
      <w:r w:rsidR="00E952F8" w:rsidRPr="00A16F4E">
        <w:rPr>
          <w:rtl/>
        </w:rPr>
        <w:t xml:space="preserve">، </w:t>
      </w:r>
      <w:r w:rsidRPr="00A16F4E">
        <w:rPr>
          <w:rtl/>
        </w:rPr>
        <w:t>وقال لعمر</w:t>
      </w:r>
      <w:r w:rsidR="00336E71" w:rsidRPr="00A16F4E">
        <w:rPr>
          <w:rtl/>
        </w:rPr>
        <w:t xml:space="preserve">: </w:t>
      </w:r>
      <w:r w:rsidR="00A16F4E">
        <w:rPr>
          <w:rStyle w:val="4Char"/>
          <w:rFonts w:hint="cs"/>
          <w:rtl/>
        </w:rPr>
        <w:t>«</w:t>
      </w:r>
      <w:r w:rsidRPr="00AD3221">
        <w:rPr>
          <w:rStyle w:val="4Char"/>
          <w:rtl/>
        </w:rPr>
        <w:t>متى</w:t>
      </w:r>
      <w:r w:rsidRPr="00AD3221">
        <w:rPr>
          <w:rStyle w:val="4Char"/>
          <w:rFonts w:hint="cs"/>
          <w:rtl/>
        </w:rPr>
        <w:t xml:space="preserve"> </w:t>
      </w:r>
      <w:r w:rsidRPr="00AD3221">
        <w:rPr>
          <w:rStyle w:val="4Char"/>
          <w:rtl/>
        </w:rPr>
        <w:t>توتر؟</w:t>
      </w:r>
      <w:r w:rsidR="00A16F4E">
        <w:rPr>
          <w:rStyle w:val="4Char"/>
          <w:rFonts w:hint="cs"/>
          <w:rtl/>
        </w:rPr>
        <w:t>»</w:t>
      </w:r>
      <w:r w:rsidR="00E952F8" w:rsidRPr="00A16F4E">
        <w:rPr>
          <w:rFonts w:hint="cs"/>
          <w:rtl/>
        </w:rPr>
        <w:t xml:space="preserve">، </w:t>
      </w:r>
      <w:r w:rsidRPr="00A16F4E">
        <w:rPr>
          <w:rtl/>
        </w:rPr>
        <w:t>فقال</w:t>
      </w:r>
      <w:r w:rsidR="00336E71" w:rsidRPr="00A16F4E">
        <w:rPr>
          <w:rtl/>
        </w:rPr>
        <w:t xml:space="preserve">: </w:t>
      </w:r>
      <w:r w:rsidRPr="00A16F4E">
        <w:rPr>
          <w:rtl/>
        </w:rPr>
        <w:t>آخر الليل</w:t>
      </w:r>
      <w:r w:rsidR="00E952F8" w:rsidRPr="00A16F4E">
        <w:rPr>
          <w:rtl/>
        </w:rPr>
        <w:t xml:space="preserve">، </w:t>
      </w:r>
      <w:r w:rsidRPr="00A16F4E">
        <w:rPr>
          <w:rtl/>
        </w:rPr>
        <w:t>فقال لأبي بكر</w:t>
      </w:r>
      <w:r w:rsidR="00336E71" w:rsidRPr="00A16F4E">
        <w:rPr>
          <w:rtl/>
        </w:rPr>
        <w:t xml:space="preserve">: </w:t>
      </w:r>
      <w:r w:rsidR="00A16F4E">
        <w:rPr>
          <w:rStyle w:val="4Char"/>
          <w:rFonts w:hint="cs"/>
          <w:rtl/>
        </w:rPr>
        <w:t>«</w:t>
      </w:r>
      <w:r w:rsidRPr="00AD3221">
        <w:rPr>
          <w:rStyle w:val="4Char"/>
          <w:rtl/>
        </w:rPr>
        <w:t>أخذ هذا بالحزم</w:t>
      </w:r>
      <w:r w:rsidR="00A16F4E">
        <w:rPr>
          <w:rStyle w:val="4Char"/>
          <w:rFonts w:hint="cs"/>
          <w:rtl/>
        </w:rPr>
        <w:t>»</w:t>
      </w:r>
      <w:r w:rsidR="00E952F8" w:rsidRPr="00A16F4E">
        <w:rPr>
          <w:rFonts w:hint="cs"/>
          <w:rtl/>
        </w:rPr>
        <w:t xml:space="preserve">، </w:t>
      </w:r>
      <w:r w:rsidRPr="00A16F4E">
        <w:rPr>
          <w:rtl/>
        </w:rPr>
        <w:t>وقال لعمر</w:t>
      </w:r>
      <w:r w:rsidR="00336E71" w:rsidRPr="00A16F4E">
        <w:rPr>
          <w:rtl/>
        </w:rPr>
        <w:t xml:space="preserve">: </w:t>
      </w:r>
      <w:r w:rsidR="00A16F4E">
        <w:rPr>
          <w:rStyle w:val="4Char"/>
          <w:rFonts w:hint="cs"/>
          <w:rtl/>
        </w:rPr>
        <w:t>«</w:t>
      </w:r>
      <w:r w:rsidRPr="00AD3221">
        <w:rPr>
          <w:rStyle w:val="4Char"/>
          <w:rtl/>
        </w:rPr>
        <w:t>أخذ هذا بالقوة</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أخذ هذا بالحزم</w:instrText>
      </w:r>
      <w:r w:rsidRPr="00EC2E85">
        <w:rPr>
          <w:rFonts w:ascii="Lotus Linotype" w:hAnsi="Lotus Linotype" w:cs="AL-Hotham" w:hint="cs"/>
          <w:sz w:val="20"/>
          <w:szCs w:val="20"/>
          <w:rtl/>
        </w:rPr>
        <w:instrText>))</w:instrText>
      </w:r>
      <w:r w:rsidRPr="00EC2E85">
        <w:rPr>
          <w:rFonts w:ascii="mylotus" w:hAnsi="mylotus" w:cs="Traditional Naskh" w:hint="cs"/>
          <w:sz w:val="46"/>
          <w:szCs w:val="34"/>
          <w:rtl/>
        </w:rPr>
        <w:instrText>،</w:instrText>
      </w:r>
      <w:r w:rsidRPr="00EC2E85">
        <w:rPr>
          <w:rFonts w:ascii="mylotus" w:hAnsi="mylotus" w:cs="Traditional Naskh"/>
          <w:sz w:val="46"/>
          <w:szCs w:val="34"/>
          <w:rtl/>
        </w:rPr>
        <w:instrText xml:space="preserve"> وقال لعمر</w:instrText>
      </w:r>
      <w:r w:rsidRPr="00EC2E85">
        <w:rPr>
          <w:rtl/>
        </w:rPr>
        <w:instrText>\</w:instrText>
      </w:r>
      <w:r w:rsidRPr="00EC2E85">
        <w:rPr>
          <w:rFonts w:ascii="mylotus" w:hAnsi="mylotus" w:cs="Traditional Naskh"/>
          <w:sz w:val="46"/>
          <w:szCs w:val="34"/>
          <w:rtl/>
        </w:rPr>
        <w:instrText xml:space="preserve">: </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أخذ هذا بالقوة</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207"/>
      </w:r>
      <w:r w:rsidRPr="00215D8E">
        <w:rPr>
          <w:rFonts w:hint="cs"/>
          <w:vertAlign w:val="superscript"/>
          <w:rtl/>
        </w:rPr>
        <w:t>)</w:t>
      </w:r>
      <w:r w:rsidRPr="00A16F4E">
        <w:rPr>
          <w:rtl/>
        </w:rPr>
        <w:t>.</w:t>
      </w:r>
    </w:p>
    <w:p w:rsidR="00A16F4E" w:rsidRDefault="00084B6B" w:rsidP="00A16F4E">
      <w:pPr>
        <w:pStyle w:val="31"/>
        <w:rPr>
          <w:rStyle w:val="2Char"/>
          <w:sz w:val="36"/>
          <w:szCs w:val="36"/>
          <w:rtl/>
        </w:rPr>
      </w:pPr>
      <w:bookmarkStart w:id="307" w:name="_Toc249948762"/>
      <w:bookmarkStart w:id="308" w:name="_Toc466983980"/>
      <w:bookmarkStart w:id="309" w:name="_Toc234236970"/>
      <w:r w:rsidRPr="00A16F4E">
        <w:rPr>
          <w:rtl/>
        </w:rPr>
        <w:lastRenderedPageBreak/>
        <w:t>ج- الوتر في آخر الليل أفضل لمن وثق بالاستيقاظ</w:t>
      </w:r>
      <w:bookmarkEnd w:id="307"/>
      <w:bookmarkEnd w:id="308"/>
    </w:p>
    <w:p w:rsidR="00084B6B" w:rsidRPr="00A16F4E" w:rsidRDefault="00084B6B" w:rsidP="00A16F4E">
      <w:pPr>
        <w:pStyle w:val="7"/>
        <w:rPr>
          <w:rtl/>
        </w:rPr>
      </w:pPr>
      <w:r w:rsidRPr="00A16F4E">
        <w:rPr>
          <w:rtl/>
        </w:rPr>
        <w:t>لحديث جابر بن عبد الله</w:t>
      </w:r>
      <w:r w:rsidR="0082514B" w:rsidRPr="00A16F4E">
        <w:rPr>
          <w:rFonts w:cs="CTraditional Arabic" w:hint="cs"/>
          <w:rtl/>
        </w:rPr>
        <w:t>س</w:t>
      </w:r>
      <w:r w:rsidRPr="00A16F4E">
        <w:rPr>
          <w:rFonts w:hint="cs"/>
          <w:rtl/>
        </w:rPr>
        <w:t xml:space="preserve"> </w:t>
      </w:r>
      <w:r w:rsidRPr="00A16F4E">
        <w:rPr>
          <w:rtl/>
        </w:rPr>
        <w:t>قال</w:t>
      </w:r>
      <w:r w:rsidR="00336E71" w:rsidRPr="00A16F4E">
        <w:rPr>
          <w:rtl/>
        </w:rPr>
        <w:t xml:space="preserve">: </w:t>
      </w:r>
      <w:r w:rsidRPr="00A16F4E">
        <w:rPr>
          <w:rtl/>
        </w:rPr>
        <w:t>قال رسول الله</w:t>
      </w:r>
      <w:r w:rsidR="0082514B" w:rsidRPr="00A16F4E">
        <w:rPr>
          <w:rFonts w:cs="CTraditional Arabic"/>
          <w:rtl/>
        </w:rPr>
        <w:t xml:space="preserve"> ج</w:t>
      </w:r>
      <w:r w:rsidR="00336E71" w:rsidRPr="00A16F4E">
        <w:rPr>
          <w:rtl/>
        </w:rPr>
        <w:t xml:space="preserve">: </w:t>
      </w:r>
      <w:r w:rsidR="00A16F4E">
        <w:rPr>
          <w:rStyle w:val="4Char"/>
          <w:rFonts w:hint="cs"/>
          <w:rtl/>
        </w:rPr>
        <w:t>«</w:t>
      </w:r>
      <w:r w:rsidRPr="00AD3221">
        <w:rPr>
          <w:rStyle w:val="4Char"/>
          <w:rtl/>
        </w:rPr>
        <w:t>من خاف أن لا يقوم من آخر الليل فليوتر أوله</w:t>
      </w:r>
      <w:r w:rsidR="00E952F8" w:rsidRPr="00AD3221">
        <w:rPr>
          <w:rStyle w:val="4Char"/>
          <w:rtl/>
        </w:rPr>
        <w:t xml:space="preserve">، </w:t>
      </w:r>
      <w:r w:rsidRPr="00AD3221">
        <w:rPr>
          <w:rStyle w:val="4Char"/>
          <w:rtl/>
        </w:rPr>
        <w:t>ومن طمع أن يقوم آخره فليوتر آخر الليل</w:t>
      </w:r>
      <w:r w:rsidR="00336E71" w:rsidRPr="00AD3221">
        <w:rPr>
          <w:rStyle w:val="4Char"/>
          <w:rFonts w:hint="cs"/>
          <w:rtl/>
        </w:rPr>
        <w:t xml:space="preserve">؛ </w:t>
      </w:r>
      <w:r w:rsidRPr="00AD3221">
        <w:rPr>
          <w:rStyle w:val="4Char"/>
          <w:rtl/>
        </w:rPr>
        <w:t>فإن صلاة آخر الليل مشهودة</w:t>
      </w:r>
      <w:bookmarkEnd w:id="309"/>
      <w:r w:rsidRPr="00215D8E">
        <w:rPr>
          <w:rFonts w:hint="cs"/>
          <w:vertAlign w:val="superscript"/>
          <w:rtl/>
        </w:rPr>
        <w:t>(</w:t>
      </w:r>
      <w:r w:rsidRPr="00215D8E">
        <w:rPr>
          <w:vertAlign w:val="superscript"/>
          <w:rtl/>
        </w:rPr>
        <w:footnoteReference w:id="208"/>
      </w:r>
      <w:r w:rsidRPr="00215D8E">
        <w:rPr>
          <w:rFonts w:hint="cs"/>
          <w:vertAlign w:val="superscript"/>
          <w:rtl/>
        </w:rPr>
        <w:t>)</w:t>
      </w:r>
      <w:r w:rsidR="00E952F8" w:rsidRPr="00AD3221">
        <w:rPr>
          <w:rStyle w:val="4Char"/>
          <w:rFonts w:hint="cs"/>
          <w:rtl/>
        </w:rPr>
        <w:t xml:space="preserve">، </w:t>
      </w:r>
      <w:r w:rsidRPr="00AD3221">
        <w:rPr>
          <w:rStyle w:val="4Char"/>
          <w:rtl/>
        </w:rPr>
        <w:t>وذلك أفضل</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من خاف أن لا يقوم من آخر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فليوتر أوله، ومن طمع أن يقوم آخره فليوتر آخر </w:instrText>
      </w:r>
      <w:r w:rsidRPr="00EC2E85">
        <w:rPr>
          <w:rFonts w:ascii="mylotus" w:hAnsi="mylotus" w:cs="Traditional Naskh"/>
          <w:b/>
          <w:bCs/>
          <w:color w:val="000000"/>
          <w:sz w:val="46"/>
          <w:szCs w:val="34"/>
          <w:rtl/>
        </w:rPr>
        <w:instrText>الليل</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فإن صلاة آخر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مشهودة</w:instrText>
      </w:r>
      <w:r w:rsidRPr="00EC2E85">
        <w:rPr>
          <w:rStyle w:val="FootnoteReference"/>
          <w:rFonts w:cs="Traditional Naskh" w:hint="cs"/>
          <w:b/>
          <w:bCs/>
          <w:szCs w:val="34"/>
          <w:rtl/>
        </w:rPr>
        <w:instrText>()</w:instrText>
      </w:r>
      <w:r w:rsidRPr="00EC2E85">
        <w:rPr>
          <w:rFonts w:ascii="mylotus" w:hAnsi="mylotus" w:cs="Traditional Naskh" w:hint="cs"/>
          <w:b/>
          <w:bCs/>
          <w:sz w:val="46"/>
          <w:szCs w:val="34"/>
          <w:rtl/>
        </w:rPr>
        <w:instrText xml:space="preserve">، </w:instrText>
      </w:r>
      <w:r w:rsidRPr="00EC2E85">
        <w:rPr>
          <w:rFonts w:ascii="mylotus" w:hAnsi="mylotus" w:cs="Traditional Naskh"/>
          <w:b/>
          <w:bCs/>
          <w:sz w:val="46"/>
          <w:szCs w:val="34"/>
          <w:rtl/>
        </w:rPr>
        <w:instrText>وذلك أفضل</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A16F4E">
        <w:rPr>
          <w:rtl/>
        </w:rPr>
        <w:t>. وفي رواية</w:t>
      </w:r>
      <w:r w:rsidRPr="00A16F4E">
        <w:rPr>
          <w:rFonts w:hint="cs"/>
          <w:rtl/>
        </w:rPr>
        <w:t xml:space="preserve"> </w:t>
      </w:r>
      <w:r w:rsidR="00A16F4E">
        <w:rPr>
          <w:rStyle w:val="4Char"/>
          <w:rFonts w:hint="cs"/>
          <w:rtl/>
        </w:rPr>
        <w:t>«</w:t>
      </w:r>
      <w:r w:rsidRPr="00A16F4E">
        <w:rPr>
          <w:rStyle w:val="4Char"/>
          <w:rFonts w:hint="cs"/>
          <w:rtl/>
        </w:rPr>
        <w:t>...</w:t>
      </w:r>
      <w:r w:rsidRPr="00A16F4E">
        <w:rPr>
          <w:rStyle w:val="4Char"/>
          <w:rtl/>
        </w:rPr>
        <w:t xml:space="preserve"> و</w:t>
      </w:r>
      <w:r w:rsidRPr="00AD3221">
        <w:rPr>
          <w:rStyle w:val="4Char"/>
          <w:rtl/>
        </w:rPr>
        <w:t>من وثق بقيام من الليل فليوتر من آخره</w:t>
      </w:r>
      <w:r w:rsidR="00336E71" w:rsidRPr="00AD3221">
        <w:rPr>
          <w:rStyle w:val="4Char"/>
          <w:rFonts w:hint="cs"/>
          <w:rtl/>
        </w:rPr>
        <w:t xml:space="preserve">؛ </w:t>
      </w:r>
      <w:r w:rsidRPr="00AD3221">
        <w:rPr>
          <w:rStyle w:val="4Char"/>
          <w:rtl/>
        </w:rPr>
        <w:t>فإن قراءة آخر الليل محضورة</w:t>
      </w:r>
      <w:r w:rsidR="00E952F8" w:rsidRPr="00AD3221">
        <w:rPr>
          <w:rStyle w:val="4Char"/>
          <w:rFonts w:hint="cs"/>
          <w:rtl/>
        </w:rPr>
        <w:t xml:space="preserve">، </w:t>
      </w:r>
      <w:r w:rsidRPr="00AD3221">
        <w:rPr>
          <w:rStyle w:val="4Char"/>
          <w:rtl/>
        </w:rPr>
        <w:t>وذلك أفضل</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hint="cs"/>
          <w:sz w:val="46"/>
          <w:szCs w:val="34"/>
          <w:rtl/>
        </w:rPr>
        <w:instrText>...</w:instrText>
      </w:r>
      <w:r w:rsidRPr="00EC2E85">
        <w:rPr>
          <w:rFonts w:ascii="mylotus" w:hAnsi="mylotus" w:cs="Traditional Naskh"/>
          <w:sz w:val="46"/>
          <w:szCs w:val="34"/>
          <w:rtl/>
        </w:rPr>
        <w:instrText xml:space="preserve"> </w:instrText>
      </w:r>
      <w:r w:rsidRPr="00EC2E85">
        <w:rPr>
          <w:rFonts w:ascii="mylotus" w:hAnsi="mylotus" w:cs="Traditional Naskh"/>
          <w:b/>
          <w:bCs/>
          <w:sz w:val="46"/>
          <w:szCs w:val="34"/>
          <w:rtl/>
        </w:rPr>
        <w:instrText xml:space="preserve">ومن وثق بقيام من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فليوتر من آخره</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فإن قراءة آخر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محضورة</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وذلك أفضل</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Fonts w:hint="cs"/>
          <w:vertAlign w:val="superscript"/>
          <w:rtl/>
        </w:rPr>
        <w:t>(</w:t>
      </w:r>
      <w:r w:rsidRPr="00215D8E">
        <w:rPr>
          <w:vertAlign w:val="superscript"/>
          <w:rtl/>
        </w:rPr>
        <w:footnoteReference w:id="209"/>
      </w:r>
      <w:r w:rsidRPr="00215D8E">
        <w:rPr>
          <w:rFonts w:hint="cs"/>
          <w:vertAlign w:val="superscript"/>
          <w:rtl/>
        </w:rPr>
        <w:t>)</w:t>
      </w:r>
      <w:r w:rsidRPr="00A16F4E">
        <w:rPr>
          <w:rtl/>
        </w:rPr>
        <w:t>.</w:t>
      </w:r>
      <w:r w:rsidRPr="00A16F4E">
        <w:rPr>
          <w:rFonts w:hint="cs"/>
          <w:rtl/>
        </w:rPr>
        <w:t xml:space="preserve"> ق</w:t>
      </w:r>
      <w:r w:rsidRPr="00A16F4E">
        <w:rPr>
          <w:rtl/>
        </w:rPr>
        <w:t>ال الإمام النووي</w:t>
      </w:r>
      <w:r w:rsidR="00A16F4E">
        <w:rPr>
          <w:rFonts w:cs="CTraditional Arabic" w:hint="cs"/>
          <w:rtl/>
        </w:rPr>
        <w:t>/</w:t>
      </w:r>
      <w:r w:rsidR="00336E71" w:rsidRPr="00A16F4E">
        <w:rPr>
          <w:rtl/>
        </w:rPr>
        <w:t xml:space="preserve">: </w:t>
      </w:r>
      <w:r w:rsidR="00A16F4E">
        <w:rPr>
          <w:rFonts w:hint="cs"/>
          <w:rtl/>
        </w:rPr>
        <w:t>«</w:t>
      </w:r>
      <w:r w:rsidRPr="00A16F4E">
        <w:rPr>
          <w:rtl/>
        </w:rPr>
        <w:t>فيه دليل صريح على أن تأخير الوتر إلى آخر الليل أفضل</w:t>
      </w:r>
      <w:r w:rsidR="00E952F8" w:rsidRPr="00A16F4E">
        <w:rPr>
          <w:rtl/>
        </w:rPr>
        <w:t xml:space="preserve">، </w:t>
      </w:r>
      <w:r w:rsidRPr="00A16F4E">
        <w:rPr>
          <w:rtl/>
        </w:rPr>
        <w:t>لمن وثق بالاستيقاظ آخر الليل</w:t>
      </w:r>
      <w:r w:rsidR="00E952F8" w:rsidRPr="00A16F4E">
        <w:rPr>
          <w:rtl/>
        </w:rPr>
        <w:t xml:space="preserve">، </w:t>
      </w:r>
      <w:r w:rsidRPr="00A16F4E">
        <w:rPr>
          <w:rtl/>
        </w:rPr>
        <w:t>وأن من لا يثق بذلك فالتقديم له أفضل</w:t>
      </w:r>
      <w:r w:rsidR="00E952F8" w:rsidRPr="00A16F4E">
        <w:rPr>
          <w:rtl/>
        </w:rPr>
        <w:t xml:space="preserve">، </w:t>
      </w:r>
      <w:r w:rsidRPr="00A16F4E">
        <w:rPr>
          <w:rtl/>
        </w:rPr>
        <w:t>وهذا هو الصواب</w:t>
      </w:r>
      <w:r w:rsidR="00E952F8" w:rsidRPr="00A16F4E">
        <w:rPr>
          <w:rtl/>
        </w:rPr>
        <w:t xml:space="preserve">، </w:t>
      </w:r>
      <w:r w:rsidRPr="00A16F4E">
        <w:rPr>
          <w:rtl/>
        </w:rPr>
        <w:t>ويحمل باقي الأحاديث المطلقة على هذا التفصيل الصحيح الصريح</w:t>
      </w:r>
      <w:r w:rsidR="00E952F8" w:rsidRPr="00A16F4E">
        <w:rPr>
          <w:rtl/>
        </w:rPr>
        <w:t xml:space="preserve">، </w:t>
      </w:r>
      <w:r w:rsidRPr="00A16F4E">
        <w:rPr>
          <w:rtl/>
        </w:rPr>
        <w:t>فمن ذلك حديث</w:t>
      </w:r>
      <w:r w:rsidR="00336E71" w:rsidRPr="00A16F4E">
        <w:rPr>
          <w:rtl/>
        </w:rPr>
        <w:t xml:space="preserve">: </w:t>
      </w:r>
      <w:r w:rsidR="00A16F4E">
        <w:rPr>
          <w:rFonts w:hint="cs"/>
          <w:rtl/>
        </w:rPr>
        <w:t>«</w:t>
      </w:r>
      <w:r w:rsidRPr="00A16F4E">
        <w:rPr>
          <w:rtl/>
        </w:rPr>
        <w:t>أوصاني خليلي أن لا أنام إلا على وتر</w:t>
      </w:r>
      <w:r w:rsidR="00A16F4E">
        <w:rPr>
          <w:rFonts w:hint="cs"/>
          <w:rtl/>
        </w:rPr>
        <w:t>»</w:t>
      </w:r>
      <w:r w:rsidRPr="00A16F4E">
        <w:rPr>
          <w:rtl/>
        </w:rPr>
        <w:t>. وهو محمول على من لا يثق بالاستيقاظ</w:t>
      </w:r>
      <w:r w:rsidR="00A16F4E">
        <w:rPr>
          <w:rFonts w:hint="cs"/>
          <w:rtl/>
        </w:rPr>
        <w:t>»</w:t>
      </w:r>
      <w:r w:rsidRPr="00215D8E">
        <w:rPr>
          <w:vertAlign w:val="superscript"/>
          <w:rtl/>
        </w:rPr>
        <w:t>(</w:t>
      </w:r>
      <w:r w:rsidRPr="00215D8E">
        <w:rPr>
          <w:vertAlign w:val="superscript"/>
          <w:rtl/>
        </w:rPr>
        <w:footnoteReference w:id="210"/>
      </w:r>
      <w:r w:rsidRPr="00215D8E">
        <w:rPr>
          <w:vertAlign w:val="superscript"/>
          <w:rtl/>
        </w:rPr>
        <w:t>)</w:t>
      </w:r>
      <w:r w:rsidRPr="00A16F4E">
        <w:rPr>
          <w:rtl/>
        </w:rPr>
        <w:t>.</w:t>
      </w:r>
    </w:p>
    <w:p w:rsidR="00084B6B" w:rsidRPr="00A16F4E" w:rsidRDefault="00084B6B" w:rsidP="00A16F4E">
      <w:pPr>
        <w:pStyle w:val="7"/>
        <w:rPr>
          <w:rtl/>
        </w:rPr>
      </w:pPr>
      <w:bookmarkStart w:id="310" w:name="_Toc234236971"/>
      <w:r w:rsidRPr="00A16F4E">
        <w:rPr>
          <w:rtl/>
        </w:rPr>
        <w:t>ومما يؤكد استحباب الوتر آخر الليل ما ثبت عن أبي هريرة</w:t>
      </w:r>
      <w:r w:rsidR="0082514B" w:rsidRPr="00A16F4E">
        <w:rPr>
          <w:rFonts w:cs="CTraditional Arabic" w:hint="cs"/>
          <w:rtl/>
        </w:rPr>
        <w:t>س</w:t>
      </w:r>
      <w:r w:rsidRPr="00A16F4E">
        <w:rPr>
          <w:rFonts w:hint="cs"/>
          <w:rtl/>
        </w:rPr>
        <w:t xml:space="preserve"> </w:t>
      </w:r>
      <w:r w:rsidRPr="00A16F4E">
        <w:rPr>
          <w:rtl/>
        </w:rPr>
        <w:t>عن النبي</w:t>
      </w:r>
      <w:r w:rsidR="0082514B" w:rsidRPr="00A16F4E">
        <w:rPr>
          <w:rFonts w:cs="CTraditional Arabic"/>
          <w:rtl/>
        </w:rPr>
        <w:t>ج</w:t>
      </w:r>
      <w:r w:rsidRPr="00A16F4E">
        <w:rPr>
          <w:rtl/>
        </w:rPr>
        <w:t xml:space="preserve"> أنه قال</w:t>
      </w:r>
      <w:r w:rsidR="00336E71" w:rsidRPr="00A16F4E">
        <w:rPr>
          <w:rtl/>
        </w:rPr>
        <w:t xml:space="preserve">: </w:t>
      </w:r>
      <w:r w:rsidR="00A16F4E">
        <w:rPr>
          <w:rStyle w:val="4Char"/>
          <w:rFonts w:hint="cs"/>
          <w:rtl/>
        </w:rPr>
        <w:t>«</w:t>
      </w:r>
      <w:r w:rsidRPr="00AD3221">
        <w:rPr>
          <w:rStyle w:val="4Char"/>
          <w:rtl/>
        </w:rPr>
        <w:t>ينزل ربنا تبارك وتعالى كلَّ ليلة إلى السماء الدنيا حين يبقى ثلث الليل الآخر فيقول</w:t>
      </w:r>
      <w:r w:rsidR="00336E71" w:rsidRPr="00AD3221">
        <w:rPr>
          <w:rStyle w:val="4Char"/>
          <w:rtl/>
        </w:rPr>
        <w:t xml:space="preserve">: </w:t>
      </w:r>
      <w:r w:rsidRPr="00AD3221">
        <w:rPr>
          <w:rStyle w:val="4Char"/>
          <w:rtl/>
        </w:rPr>
        <w:t xml:space="preserve">من يدعوني فأستجيب له؟ من يسألني فأُعطيَهُ؟ من </w:t>
      </w:r>
      <w:r w:rsidRPr="00AD3221">
        <w:rPr>
          <w:rStyle w:val="4Char"/>
          <w:rtl/>
        </w:rPr>
        <w:lastRenderedPageBreak/>
        <w:t>يستغفرني فأغفرَ له؟</w:t>
      </w:r>
      <w:bookmarkEnd w:id="310"/>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ينزل ربنا تبارك وتعالى كلَّ ليلة إلى السماء الدنيا حين يبقى ثلث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الآخر فيقول</w:instrText>
      </w:r>
      <w:r w:rsidRPr="00EC2E85">
        <w:rPr>
          <w:rtl/>
        </w:rPr>
        <w:instrText>\</w:instrText>
      </w:r>
      <w:r w:rsidRPr="00EC2E85">
        <w:rPr>
          <w:rFonts w:ascii="mylotus" w:hAnsi="mylotus" w:cs="Traditional Naskh"/>
          <w:b/>
          <w:bCs/>
          <w:sz w:val="46"/>
          <w:szCs w:val="34"/>
          <w:rtl/>
        </w:rPr>
        <w:instrText>: من يدعوني فأستجيب له؟ من يسألني فأُعطيَهُ؟ من يستغفرني فأغفرَ له؟</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11"/>
      </w:r>
      <w:r w:rsidRPr="00215D8E">
        <w:rPr>
          <w:vertAlign w:val="superscript"/>
          <w:rtl/>
        </w:rPr>
        <w:t>)</w:t>
      </w:r>
      <w:r w:rsidRPr="00A16F4E">
        <w:rPr>
          <w:rtl/>
        </w:rPr>
        <w:t>. وفي رواية لمسلم</w:t>
      </w:r>
      <w:r w:rsidR="00336E71" w:rsidRPr="00A16F4E">
        <w:rPr>
          <w:rtl/>
        </w:rPr>
        <w:t xml:space="preserve">: </w:t>
      </w:r>
      <w:r w:rsidR="00A16F4E">
        <w:rPr>
          <w:rStyle w:val="4Char"/>
          <w:rFonts w:hint="cs"/>
          <w:rtl/>
        </w:rPr>
        <w:t>«</w:t>
      </w:r>
      <w:r w:rsidRPr="00AD3221">
        <w:rPr>
          <w:rStyle w:val="4Char"/>
          <w:rtl/>
        </w:rPr>
        <w:t xml:space="preserve">فلا يزال كذلك حتى </w:t>
      </w:r>
      <w:r w:rsidRPr="00AD3221">
        <w:rPr>
          <w:rStyle w:val="4Char"/>
          <w:rFonts w:hint="cs"/>
          <w:rtl/>
        </w:rPr>
        <w:t>يضيء</w:t>
      </w:r>
      <w:r w:rsidRPr="00AD3221">
        <w:rPr>
          <w:rStyle w:val="4Char"/>
          <w:rtl/>
        </w:rPr>
        <w:t xml:space="preserve"> الفجر</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فلا يزال كذلك حتى </w:instrText>
      </w:r>
      <w:r w:rsidRPr="00EC2E85">
        <w:rPr>
          <w:rFonts w:ascii="mylotus" w:hAnsi="mylotus" w:cs="Traditional Naskh" w:hint="cs"/>
          <w:b/>
          <w:bCs/>
          <w:sz w:val="46"/>
          <w:szCs w:val="34"/>
          <w:rtl/>
        </w:rPr>
        <w:instrText>يضيء</w:instrText>
      </w:r>
      <w:r w:rsidRPr="00EC2E85">
        <w:rPr>
          <w:rFonts w:ascii="mylotus" w:hAnsi="mylotus" w:cs="Traditional Naskh"/>
          <w:b/>
          <w:bCs/>
          <w:sz w:val="46"/>
          <w:szCs w:val="34"/>
          <w:rtl/>
        </w:rPr>
        <w:instrText xml:space="preserve"> </w:instrText>
      </w:r>
      <w:r w:rsidRPr="00EC2E85">
        <w:rPr>
          <w:rFonts w:ascii="mylotus" w:hAnsi="mylotus" w:cs="Traditional Naskh"/>
          <w:b/>
          <w:bCs/>
          <w:color w:val="000000"/>
          <w:sz w:val="46"/>
          <w:szCs w:val="34"/>
          <w:rtl/>
        </w:rPr>
        <w:instrText>الفجر</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12"/>
      </w:r>
      <w:r w:rsidRPr="00215D8E">
        <w:rPr>
          <w:vertAlign w:val="superscript"/>
          <w:rtl/>
        </w:rPr>
        <w:t>)</w:t>
      </w:r>
      <w:r w:rsidRPr="00A16F4E">
        <w:rPr>
          <w:rtl/>
        </w:rPr>
        <w:t>. وفي لفظ مسلم</w:t>
      </w:r>
      <w:r w:rsidR="00336E71" w:rsidRPr="00A16F4E">
        <w:rPr>
          <w:rtl/>
        </w:rPr>
        <w:t xml:space="preserve">: </w:t>
      </w:r>
      <w:r w:rsidR="00A16F4E">
        <w:rPr>
          <w:rStyle w:val="4Char"/>
          <w:rFonts w:hint="cs"/>
          <w:rtl/>
        </w:rPr>
        <w:t>«</w:t>
      </w:r>
      <w:r w:rsidRPr="00A16F4E">
        <w:rPr>
          <w:rStyle w:val="4Char"/>
          <w:rFonts w:hint="cs"/>
          <w:rtl/>
        </w:rPr>
        <w:t>...</w:t>
      </w:r>
      <w:r w:rsidRPr="00A16F4E">
        <w:rPr>
          <w:rStyle w:val="4Char"/>
          <w:rtl/>
        </w:rPr>
        <w:t>ه</w:t>
      </w:r>
      <w:r w:rsidRPr="00AD3221">
        <w:rPr>
          <w:rStyle w:val="4Char"/>
          <w:rtl/>
        </w:rPr>
        <w:t>ل من سائل</w:t>
      </w:r>
      <w:r w:rsidRPr="00AD3221">
        <w:rPr>
          <w:rStyle w:val="4Char"/>
          <w:rFonts w:hint="cs"/>
          <w:rtl/>
        </w:rPr>
        <w:t>ٍ</w:t>
      </w:r>
      <w:r w:rsidRPr="00AD3221">
        <w:rPr>
          <w:rStyle w:val="4Char"/>
          <w:rtl/>
        </w:rPr>
        <w:t xml:space="preserve"> ي</w:t>
      </w:r>
      <w:r w:rsidRPr="00AD3221">
        <w:rPr>
          <w:rStyle w:val="4Char"/>
          <w:rFonts w:hint="cs"/>
          <w:rtl/>
        </w:rPr>
        <w:t>ُ</w:t>
      </w:r>
      <w:r w:rsidRPr="00AD3221">
        <w:rPr>
          <w:rStyle w:val="4Char"/>
          <w:rtl/>
        </w:rPr>
        <w:t>ع</w:t>
      </w:r>
      <w:r w:rsidRPr="00AD3221">
        <w:rPr>
          <w:rStyle w:val="4Char"/>
          <w:rFonts w:hint="cs"/>
          <w:rtl/>
        </w:rPr>
        <w:t>ْ</w:t>
      </w:r>
      <w:r w:rsidRPr="00AD3221">
        <w:rPr>
          <w:rStyle w:val="4Char"/>
          <w:rtl/>
        </w:rPr>
        <w:t>ط</w:t>
      </w:r>
      <w:r w:rsidRPr="00AD3221">
        <w:rPr>
          <w:rStyle w:val="4Char"/>
          <w:rFonts w:hint="cs"/>
          <w:rtl/>
        </w:rPr>
        <w:t>َ</w:t>
      </w:r>
      <w:r w:rsidRPr="00AD3221">
        <w:rPr>
          <w:rStyle w:val="4Char"/>
          <w:rtl/>
        </w:rPr>
        <w:t>ى؟ هل من داع</w:t>
      </w:r>
      <w:r w:rsidRPr="00AD3221">
        <w:rPr>
          <w:rStyle w:val="4Char"/>
          <w:rFonts w:hint="cs"/>
          <w:rtl/>
        </w:rPr>
        <w:t>ٍ</w:t>
      </w:r>
      <w:r w:rsidRPr="00AD3221">
        <w:rPr>
          <w:rStyle w:val="4Char"/>
          <w:rtl/>
        </w:rPr>
        <w:t xml:space="preserve"> يُستجاب</w:t>
      </w:r>
      <w:r w:rsidRPr="00AD3221">
        <w:rPr>
          <w:rStyle w:val="4Char"/>
          <w:rFonts w:hint="cs"/>
          <w:rtl/>
        </w:rPr>
        <w:t>ُ</w:t>
      </w:r>
      <w:r w:rsidRPr="00AD3221">
        <w:rPr>
          <w:rStyle w:val="4Char"/>
          <w:rtl/>
        </w:rPr>
        <w:t xml:space="preserve"> له؟ هل من مستغفر</w:t>
      </w:r>
      <w:r w:rsidRPr="00AD3221">
        <w:rPr>
          <w:rStyle w:val="4Char"/>
          <w:rFonts w:hint="cs"/>
          <w:rtl/>
        </w:rPr>
        <w:t>ٍ</w:t>
      </w:r>
      <w:r w:rsidRPr="00AD3221">
        <w:rPr>
          <w:rStyle w:val="4Char"/>
          <w:rtl/>
        </w:rPr>
        <w:t xml:space="preserve"> ي</w:t>
      </w:r>
      <w:r w:rsidRPr="00AD3221">
        <w:rPr>
          <w:rStyle w:val="4Char"/>
          <w:rFonts w:hint="cs"/>
          <w:rtl/>
        </w:rPr>
        <w:t>ُ</w:t>
      </w:r>
      <w:r w:rsidRPr="00AD3221">
        <w:rPr>
          <w:rStyle w:val="4Char"/>
          <w:rtl/>
        </w:rPr>
        <w:t>غ</w:t>
      </w:r>
      <w:r w:rsidRPr="00AD3221">
        <w:rPr>
          <w:rStyle w:val="4Char"/>
          <w:rFonts w:hint="cs"/>
          <w:rtl/>
        </w:rPr>
        <w:t>ْ</w:t>
      </w:r>
      <w:r w:rsidRPr="00AD3221">
        <w:rPr>
          <w:rStyle w:val="4Char"/>
          <w:rtl/>
        </w:rPr>
        <w:t>ف</w:t>
      </w:r>
      <w:r w:rsidRPr="00AD3221">
        <w:rPr>
          <w:rStyle w:val="4Char"/>
          <w:rFonts w:hint="cs"/>
          <w:rtl/>
        </w:rPr>
        <w:t>َ</w:t>
      </w:r>
      <w:r w:rsidRPr="00AD3221">
        <w:rPr>
          <w:rStyle w:val="4Char"/>
          <w:rtl/>
        </w:rPr>
        <w:t>ر</w:t>
      </w:r>
      <w:r w:rsidRPr="00AD3221">
        <w:rPr>
          <w:rStyle w:val="4Char"/>
          <w:rFonts w:hint="cs"/>
          <w:rtl/>
        </w:rPr>
        <w:t>ُ</w:t>
      </w:r>
      <w:r w:rsidRPr="00AD3221">
        <w:rPr>
          <w:rStyle w:val="4Char"/>
          <w:rtl/>
        </w:rPr>
        <w:t xml:space="preserve"> له؟ حتى ينفجر</w:t>
      </w:r>
      <w:r w:rsidRPr="00AD3221">
        <w:rPr>
          <w:rStyle w:val="4Char"/>
          <w:rFonts w:hint="cs"/>
          <w:rtl/>
        </w:rPr>
        <w:t>َ</w:t>
      </w:r>
      <w:r w:rsidRPr="00AD3221">
        <w:rPr>
          <w:rStyle w:val="4Char"/>
          <w:rtl/>
        </w:rPr>
        <w:t xml:space="preserve"> الفجر</w:t>
      </w:r>
      <w:r w:rsidR="00A16F4E">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هل من سائل</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ي</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ع</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ط</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ى؟ هل من داع</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يُستجاب</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له؟ هل من مستغفر</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ي</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غ</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ف</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ر</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له؟ حتى ينفجر</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w:instrText>
      </w:r>
      <w:r w:rsidRPr="00EC2E85">
        <w:rPr>
          <w:rFonts w:ascii="mylotus" w:hAnsi="mylotus" w:cs="Traditional Naskh"/>
          <w:b/>
          <w:bCs/>
          <w:color w:val="000000"/>
          <w:sz w:val="46"/>
          <w:szCs w:val="34"/>
          <w:rtl/>
        </w:rPr>
        <w:instrText>الفجر</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13"/>
      </w:r>
      <w:r w:rsidRPr="00215D8E">
        <w:rPr>
          <w:vertAlign w:val="superscript"/>
          <w:rtl/>
        </w:rPr>
        <w:t>)</w:t>
      </w:r>
      <w:r w:rsidRPr="00A16F4E">
        <w:rPr>
          <w:rtl/>
        </w:rPr>
        <w:t>.</w:t>
      </w:r>
    </w:p>
    <w:p w:rsidR="002D569C" w:rsidRDefault="00084B6B" w:rsidP="002D569C">
      <w:pPr>
        <w:pStyle w:val="21"/>
        <w:rPr>
          <w:rStyle w:val="2Char"/>
          <w:sz w:val="36"/>
          <w:szCs w:val="36"/>
          <w:rtl/>
        </w:rPr>
      </w:pPr>
      <w:bookmarkStart w:id="311" w:name="_Toc466983981"/>
      <w:bookmarkStart w:id="312" w:name="_Toc234236972"/>
      <w:r w:rsidRPr="00EC2E85">
        <w:rPr>
          <w:rStyle w:val="2Char"/>
          <w:sz w:val="36"/>
          <w:szCs w:val="36"/>
          <w:rtl/>
        </w:rPr>
        <w:t>4</w:t>
      </w:r>
      <w:r w:rsidRPr="002D569C">
        <w:rPr>
          <w:rtl/>
        </w:rPr>
        <w:t xml:space="preserve">- </w:t>
      </w:r>
      <w:bookmarkStart w:id="313" w:name="_Toc249948763"/>
      <w:r w:rsidRPr="002D569C">
        <w:rPr>
          <w:rtl/>
        </w:rPr>
        <w:t>أنواع الوتر وعدده</w:t>
      </w:r>
      <w:bookmarkEnd w:id="311"/>
      <w:bookmarkEnd w:id="313"/>
    </w:p>
    <w:p w:rsidR="002D569C" w:rsidRDefault="00084B6B" w:rsidP="002D569C">
      <w:pPr>
        <w:pStyle w:val="7"/>
        <w:rPr>
          <w:rtl/>
        </w:rPr>
      </w:pPr>
      <w:r w:rsidRPr="002D569C">
        <w:rPr>
          <w:rtl/>
        </w:rPr>
        <w:t>الوتر له عدد وأنواع</w:t>
      </w:r>
      <w:r w:rsidRPr="002D569C">
        <w:rPr>
          <w:rFonts w:hint="cs"/>
          <w:rtl/>
        </w:rPr>
        <w:t xml:space="preserve"> </w:t>
      </w:r>
      <w:r w:rsidRPr="002D569C">
        <w:rPr>
          <w:rtl/>
        </w:rPr>
        <w:t>على النحو الآتي</w:t>
      </w:r>
      <w:r w:rsidR="00336E71" w:rsidRPr="002D569C">
        <w:rPr>
          <w:rtl/>
        </w:rPr>
        <w:t xml:space="preserve">: </w:t>
      </w:r>
      <w:bookmarkStart w:id="314" w:name="_Toc249948764"/>
      <w:bookmarkStart w:id="315" w:name="_Toc234236973"/>
      <w:bookmarkEnd w:id="312"/>
    </w:p>
    <w:p w:rsidR="002D569C" w:rsidRDefault="00084B6B" w:rsidP="002D569C">
      <w:pPr>
        <w:pStyle w:val="31"/>
        <w:rPr>
          <w:rStyle w:val="2Char"/>
          <w:sz w:val="36"/>
          <w:szCs w:val="36"/>
          <w:rtl/>
        </w:rPr>
      </w:pPr>
      <w:bookmarkStart w:id="316" w:name="_Toc466983982"/>
      <w:r w:rsidRPr="002D569C">
        <w:rPr>
          <w:rtl/>
        </w:rPr>
        <w:t>أولاً</w:t>
      </w:r>
      <w:r w:rsidR="00336E71" w:rsidRPr="002D569C">
        <w:rPr>
          <w:rtl/>
        </w:rPr>
        <w:t xml:space="preserve">: </w:t>
      </w:r>
      <w:r w:rsidRPr="002D569C">
        <w:rPr>
          <w:rtl/>
        </w:rPr>
        <w:t>إحدى عشر</w:t>
      </w:r>
      <w:r w:rsidRPr="002D569C">
        <w:rPr>
          <w:rFonts w:hint="cs"/>
          <w:rtl/>
        </w:rPr>
        <w:t>ة</w:t>
      </w:r>
      <w:r w:rsidRPr="002D569C">
        <w:rPr>
          <w:rtl/>
        </w:rPr>
        <w:t xml:space="preserve"> ركعة يسلِّم بين كل ركعتين ويوتر بواحدة</w:t>
      </w:r>
      <w:bookmarkEnd w:id="314"/>
      <w:bookmarkEnd w:id="316"/>
    </w:p>
    <w:p w:rsidR="00084B6B" w:rsidRPr="00EC2E85" w:rsidRDefault="00084B6B" w:rsidP="002D569C">
      <w:pPr>
        <w:pStyle w:val="7"/>
        <w:rPr>
          <w:rStyle w:val="7Char"/>
          <w:rtl/>
        </w:rPr>
      </w:pPr>
      <w:r w:rsidRPr="00EC2E85">
        <w:rPr>
          <w:rStyle w:val="7Char"/>
          <w:rtl/>
        </w:rPr>
        <w:t>لحديث عائشة</w:t>
      </w:r>
      <w:r w:rsidR="00F52F51" w:rsidRPr="00F52F51">
        <w:rPr>
          <w:rStyle w:val="7Char"/>
          <w:rFonts w:cs="CTraditional Arabic" w:hint="cs"/>
          <w:rtl/>
        </w:rPr>
        <w:t xml:space="preserve">ل </w:t>
      </w:r>
      <w:r w:rsidRPr="00EC2E85">
        <w:rPr>
          <w:rStyle w:val="7Char"/>
          <w:rtl/>
        </w:rPr>
        <w:t>أن رسول الله</w:t>
      </w:r>
      <w:r w:rsidR="0082514B" w:rsidRPr="0082514B">
        <w:rPr>
          <w:rStyle w:val="7Char"/>
          <w:rFonts w:cs="CTraditional Arabic"/>
          <w:rtl/>
        </w:rPr>
        <w:t xml:space="preserve"> ج</w:t>
      </w:r>
      <w:r w:rsidRPr="00EC2E85">
        <w:rPr>
          <w:rStyle w:val="7Char"/>
          <w:rtl/>
        </w:rPr>
        <w:t xml:space="preserve"> </w:t>
      </w:r>
      <w:r w:rsidR="002D569C">
        <w:rPr>
          <w:rStyle w:val="4Char"/>
          <w:rFonts w:hint="cs"/>
          <w:rtl/>
        </w:rPr>
        <w:t>«</w:t>
      </w:r>
      <w:r w:rsidRPr="002D569C">
        <w:rPr>
          <w:rStyle w:val="4Char"/>
          <w:rtl/>
        </w:rPr>
        <w:t>كان يصلي بالليل إحدى عشرة ركعة ويوتر منها بواحدة</w:t>
      </w:r>
      <w:r w:rsidR="002D569C">
        <w:rPr>
          <w:rStyle w:val="4Char"/>
          <w:rFonts w:hint="cs"/>
          <w:rtl/>
        </w:rPr>
        <w:t>»</w:t>
      </w:r>
      <w:r w:rsidRPr="00EC2E85">
        <w:rPr>
          <w:rStyle w:val="7Char"/>
          <w:rtl/>
        </w:rPr>
        <w:t>. وفي رواية</w:t>
      </w:r>
      <w:r w:rsidR="00336E71">
        <w:rPr>
          <w:rStyle w:val="7Char"/>
          <w:rtl/>
        </w:rPr>
        <w:t xml:space="preserve">: </w:t>
      </w:r>
      <w:r w:rsidR="002D569C">
        <w:rPr>
          <w:rStyle w:val="4Char"/>
          <w:rFonts w:hint="cs"/>
          <w:rtl/>
        </w:rPr>
        <w:t>«</w:t>
      </w:r>
      <w:r w:rsidRPr="002D569C">
        <w:rPr>
          <w:rStyle w:val="4Char"/>
          <w:rtl/>
        </w:rPr>
        <w:t>كان رسول الله</w:t>
      </w:r>
      <w:r w:rsidR="0082514B" w:rsidRPr="0082514B">
        <w:rPr>
          <w:rStyle w:val="7Char"/>
          <w:rFonts w:cs="CTraditional Arabic"/>
          <w:rtl/>
        </w:rPr>
        <w:t xml:space="preserve"> ج</w:t>
      </w:r>
      <w:r w:rsidRPr="002D569C">
        <w:rPr>
          <w:rStyle w:val="4Char"/>
          <w:rtl/>
        </w:rPr>
        <w:t xml:space="preserve"> يصلي فيما بين أن يفرغ من صلاة العشاء</w:t>
      </w:r>
      <w:r w:rsidRPr="002D569C">
        <w:rPr>
          <w:rStyle w:val="4Char"/>
          <w:rFonts w:hint="cs"/>
          <w:rtl/>
        </w:rPr>
        <w:t xml:space="preserve"> - </w:t>
      </w:r>
      <w:r w:rsidRPr="002D569C">
        <w:rPr>
          <w:rStyle w:val="4Char"/>
          <w:rtl/>
        </w:rPr>
        <w:t>وهي التي تدعونها العتمة</w:t>
      </w:r>
      <w:r w:rsidRPr="002D569C">
        <w:rPr>
          <w:rStyle w:val="4Char"/>
          <w:rFonts w:hint="cs"/>
          <w:rtl/>
        </w:rPr>
        <w:t xml:space="preserve"> - </w:t>
      </w:r>
      <w:r w:rsidRPr="002D569C">
        <w:rPr>
          <w:rStyle w:val="4Char"/>
          <w:rtl/>
        </w:rPr>
        <w:t>إلى الفجر إحدى عشر ركعة يسلم بين كل ركعتين ويوتر بواحدة</w:t>
      </w:r>
      <w:r w:rsidRPr="002D569C">
        <w:rPr>
          <w:rStyle w:val="4Char"/>
          <w:rFonts w:hint="cs"/>
          <w:rtl/>
        </w:rPr>
        <w:t>...</w:t>
      </w:r>
      <w:bookmarkEnd w:id="315"/>
      <w:r w:rsidR="002D569C">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يصلي فيما بين أن يفرغ من صلاة العشاء</w:instrText>
      </w:r>
      <w:r w:rsidRPr="00EC2E85">
        <w:rPr>
          <w:rFonts w:ascii="mylotus" w:hAnsi="mylotus" w:cs="Traditional Naskh" w:hint="cs"/>
          <w:sz w:val="46"/>
          <w:szCs w:val="34"/>
          <w:rtl/>
        </w:rPr>
        <w:instrText xml:space="preserve"> - </w:instrText>
      </w:r>
      <w:r w:rsidRPr="00EC2E85">
        <w:rPr>
          <w:rFonts w:ascii="mylotus" w:hAnsi="mylotus" w:cs="Traditional Naskh"/>
          <w:sz w:val="46"/>
          <w:szCs w:val="34"/>
          <w:rtl/>
        </w:rPr>
        <w:instrText>وهي التي تدعونها العتمة</w:instrText>
      </w:r>
      <w:r w:rsidRPr="00EC2E85">
        <w:rPr>
          <w:rFonts w:ascii="mylotus" w:hAnsi="mylotus" w:cs="Traditional Naskh" w:hint="cs"/>
          <w:sz w:val="46"/>
          <w:szCs w:val="34"/>
          <w:rtl/>
        </w:rPr>
        <w:instrText xml:space="preserve"> - </w:instrText>
      </w:r>
      <w:r w:rsidRPr="00EC2E85">
        <w:rPr>
          <w:rFonts w:ascii="mylotus" w:hAnsi="mylotus" w:cs="Traditional Naskh"/>
          <w:sz w:val="46"/>
          <w:szCs w:val="34"/>
          <w:rtl/>
        </w:rPr>
        <w:instrText xml:space="preserve">إلى </w:instrText>
      </w:r>
      <w:r w:rsidRPr="00EC2E85">
        <w:rPr>
          <w:rFonts w:ascii="mylotus" w:hAnsi="mylotus" w:cs="Traditional Naskh"/>
          <w:color w:val="000000"/>
          <w:sz w:val="46"/>
          <w:szCs w:val="34"/>
          <w:rtl/>
        </w:rPr>
        <w:instrText>الفجر</w:instrText>
      </w:r>
      <w:r w:rsidRPr="00EC2E85">
        <w:rPr>
          <w:rFonts w:ascii="mylotus" w:hAnsi="mylotus" w:cs="Traditional Naskh"/>
          <w:sz w:val="46"/>
          <w:szCs w:val="34"/>
          <w:rtl/>
        </w:rPr>
        <w:instrText xml:space="preserve"> إحدى عشر ركعة يسلم بين كل ركعتين ويوتر بواحدة</w:instrText>
      </w:r>
      <w:r w:rsidRPr="00EC2E85">
        <w:rPr>
          <w:rFonts w:ascii="mylotus" w:hAnsi="mylotus" w:cs="Traditional Naskh" w:hint="cs"/>
          <w:sz w:val="46"/>
          <w:szCs w:val="34"/>
          <w:rtl/>
        </w:rPr>
        <w:instrText>...</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rStyle w:val="7Char"/>
          <w:rFonts w:hint="cs"/>
          <w:vertAlign w:val="superscript"/>
          <w:rtl/>
        </w:rPr>
        <w:t>(</w:t>
      </w:r>
      <w:r w:rsidRPr="00215D8E">
        <w:rPr>
          <w:rStyle w:val="7Char"/>
          <w:vertAlign w:val="superscript"/>
          <w:rtl/>
        </w:rPr>
        <w:footnoteReference w:id="214"/>
      </w:r>
      <w:r w:rsidRPr="00215D8E">
        <w:rPr>
          <w:rStyle w:val="7Char"/>
          <w:rFonts w:hint="cs"/>
          <w:vertAlign w:val="superscript"/>
          <w:rtl/>
        </w:rPr>
        <w:t>)</w:t>
      </w:r>
      <w:r w:rsidRPr="00EC2E85">
        <w:rPr>
          <w:rStyle w:val="7Char"/>
          <w:rtl/>
        </w:rPr>
        <w:t>.</w:t>
      </w:r>
    </w:p>
    <w:p w:rsidR="002D569C" w:rsidRDefault="00084B6B" w:rsidP="002D569C">
      <w:pPr>
        <w:pStyle w:val="31"/>
        <w:rPr>
          <w:rStyle w:val="2Char"/>
          <w:sz w:val="36"/>
          <w:szCs w:val="36"/>
          <w:rtl/>
        </w:rPr>
      </w:pPr>
      <w:bookmarkStart w:id="317" w:name="_Toc249948765"/>
      <w:bookmarkStart w:id="318" w:name="_Toc466983983"/>
      <w:bookmarkStart w:id="319" w:name="_Toc234236974"/>
      <w:r w:rsidRPr="002D569C">
        <w:rPr>
          <w:rtl/>
        </w:rPr>
        <w:t>ثانياً</w:t>
      </w:r>
      <w:r w:rsidR="00336E71" w:rsidRPr="002D569C">
        <w:rPr>
          <w:rtl/>
        </w:rPr>
        <w:t xml:space="preserve">: </w:t>
      </w:r>
      <w:r w:rsidRPr="002D569C">
        <w:rPr>
          <w:rtl/>
        </w:rPr>
        <w:t>ثلاث عشرة ركعة</w:t>
      </w:r>
      <w:r w:rsidR="00E952F8" w:rsidRPr="002D569C">
        <w:rPr>
          <w:rtl/>
        </w:rPr>
        <w:t xml:space="preserve">، </w:t>
      </w:r>
      <w:r w:rsidRPr="002D569C">
        <w:rPr>
          <w:rtl/>
        </w:rPr>
        <w:t>يسلم بين كل ركعتين ويوتر بواحدة</w:t>
      </w:r>
      <w:bookmarkEnd w:id="317"/>
      <w:bookmarkEnd w:id="318"/>
    </w:p>
    <w:p w:rsidR="00084B6B" w:rsidRPr="002D569C" w:rsidRDefault="00084B6B" w:rsidP="002D569C">
      <w:pPr>
        <w:pStyle w:val="7"/>
        <w:rPr>
          <w:rtl/>
        </w:rPr>
      </w:pPr>
      <w:r w:rsidRPr="002D569C">
        <w:rPr>
          <w:rtl/>
        </w:rPr>
        <w:t>لحديث عبد الله بن عباس</w:t>
      </w:r>
      <w:r w:rsidR="00F52F51" w:rsidRPr="002D569C">
        <w:rPr>
          <w:rFonts w:cs="CTraditional Arabic" w:hint="cs"/>
          <w:rtl/>
        </w:rPr>
        <w:t xml:space="preserve">ب </w:t>
      </w:r>
      <w:r w:rsidRPr="002D569C">
        <w:rPr>
          <w:rtl/>
        </w:rPr>
        <w:t>في وصف صلاة رسول الله</w:t>
      </w:r>
      <w:r w:rsidR="0082514B" w:rsidRPr="002D569C">
        <w:rPr>
          <w:rFonts w:cs="CTraditional Arabic"/>
          <w:rtl/>
        </w:rPr>
        <w:t xml:space="preserve"> ج</w:t>
      </w:r>
      <w:r w:rsidRPr="002D569C">
        <w:rPr>
          <w:rtl/>
        </w:rPr>
        <w:t xml:space="preserve"> وفيه</w:t>
      </w:r>
      <w:r w:rsidR="00336E71" w:rsidRPr="002D569C">
        <w:rPr>
          <w:rtl/>
        </w:rPr>
        <w:t xml:space="preserve">: </w:t>
      </w:r>
      <w:r w:rsidR="002D569C">
        <w:rPr>
          <w:rStyle w:val="4Char"/>
          <w:rFonts w:hint="cs"/>
          <w:rtl/>
        </w:rPr>
        <w:t>«</w:t>
      </w:r>
      <w:r w:rsidRPr="002D569C">
        <w:rPr>
          <w:rStyle w:val="4Char"/>
          <w:rFonts w:hint="cs"/>
          <w:rtl/>
        </w:rPr>
        <w:t>...</w:t>
      </w:r>
      <w:r w:rsidRPr="002D569C">
        <w:rPr>
          <w:rStyle w:val="4Char"/>
          <w:rtl/>
        </w:rPr>
        <w:t>فقمت إلى جنبه عن يساره فوضع يده اليمنى على رأسي وأخذ بأذني يفتلها</w:t>
      </w:r>
      <w:r w:rsidR="00E952F8" w:rsidRPr="002D569C">
        <w:rPr>
          <w:rStyle w:val="4Char"/>
          <w:rtl/>
        </w:rPr>
        <w:t xml:space="preserve">، </w:t>
      </w:r>
      <w:r w:rsidRPr="002D569C">
        <w:rPr>
          <w:rStyle w:val="4Char"/>
          <w:rtl/>
        </w:rPr>
        <w:lastRenderedPageBreak/>
        <w:t>فحو</w:t>
      </w:r>
      <w:r w:rsidRPr="002D569C">
        <w:rPr>
          <w:rStyle w:val="4Char"/>
          <w:rFonts w:hint="cs"/>
          <w:rtl/>
        </w:rPr>
        <w:t>َّ</w:t>
      </w:r>
      <w:r w:rsidRPr="002D569C">
        <w:rPr>
          <w:rStyle w:val="4Char"/>
          <w:rtl/>
        </w:rPr>
        <w:t>ل</w:t>
      </w:r>
      <w:r w:rsidRPr="002D569C">
        <w:rPr>
          <w:rStyle w:val="4Char"/>
          <w:rFonts w:hint="cs"/>
          <w:rtl/>
        </w:rPr>
        <w:t>َ</w:t>
      </w:r>
      <w:r w:rsidRPr="002D569C">
        <w:rPr>
          <w:rStyle w:val="4Char"/>
          <w:rtl/>
        </w:rPr>
        <w:t>ني فجعلني عن يمينه ثم صلى ركعتين</w:t>
      </w:r>
      <w:r w:rsidRPr="002D569C">
        <w:rPr>
          <w:rStyle w:val="4Char"/>
          <w:rtl/>
        </w:rPr>
        <w:fldChar w:fldCharType="begin"/>
      </w:r>
      <w:r w:rsidRPr="002D569C">
        <w:rPr>
          <w:rStyle w:val="4Char"/>
          <w:rtl/>
        </w:rPr>
        <w:instrText xml:space="preserve"> XE "</w:instrText>
      </w:r>
      <w:r w:rsidRPr="002D569C">
        <w:rPr>
          <w:rStyle w:val="4Char"/>
          <w:rFonts w:hint="cs"/>
          <w:rtl/>
        </w:rPr>
        <w:instrText>2-</w:instrText>
      </w:r>
      <w:r w:rsidRPr="002D569C">
        <w:rPr>
          <w:rStyle w:val="4Char"/>
          <w:rtl/>
        </w:rPr>
        <w:instrText>فقمت إلى جنبه عن يساره فوضع يده اليمنى على رأسي وأخذ بأذني يفتلها، فحو</w:instrText>
      </w:r>
      <w:r w:rsidRPr="002D569C">
        <w:rPr>
          <w:rStyle w:val="4Char"/>
          <w:rFonts w:hint="cs"/>
          <w:rtl/>
        </w:rPr>
        <w:instrText>َّ</w:instrText>
      </w:r>
      <w:r w:rsidRPr="002D569C">
        <w:rPr>
          <w:rStyle w:val="4Char"/>
          <w:rtl/>
        </w:rPr>
        <w:instrText>ل</w:instrText>
      </w:r>
      <w:r w:rsidRPr="002D569C">
        <w:rPr>
          <w:rStyle w:val="4Char"/>
          <w:rFonts w:hint="cs"/>
          <w:rtl/>
        </w:rPr>
        <w:instrText>َ</w:instrText>
      </w:r>
      <w:r w:rsidRPr="002D569C">
        <w:rPr>
          <w:rStyle w:val="4Char"/>
          <w:rtl/>
        </w:rPr>
        <w:instrText>ني فجعلني عن يمينه ثم صلى ركعتين</w:instrText>
      </w:r>
      <w:r w:rsidRPr="002D569C">
        <w:rPr>
          <w:rStyle w:val="4Char"/>
          <w:rFonts w:hint="cs"/>
          <w:rtl/>
        </w:rPr>
        <w:instrText>[ابن عباس]</w:instrText>
      </w:r>
      <w:r w:rsidRPr="002D569C">
        <w:rPr>
          <w:rStyle w:val="4Char"/>
          <w:rtl/>
        </w:rPr>
        <w:instrText xml:space="preserve">" </w:instrText>
      </w:r>
      <w:r w:rsidRPr="002D569C">
        <w:rPr>
          <w:rStyle w:val="4Char"/>
          <w:rtl/>
        </w:rPr>
        <w:fldChar w:fldCharType="end"/>
      </w:r>
      <w:r w:rsidR="00E952F8" w:rsidRPr="002D569C">
        <w:rPr>
          <w:rStyle w:val="4Char"/>
          <w:rtl/>
        </w:rPr>
        <w:t xml:space="preserve">، </w:t>
      </w:r>
      <w:r w:rsidRPr="002D569C">
        <w:rPr>
          <w:rStyle w:val="4Char"/>
          <w:rtl/>
        </w:rPr>
        <w:t>ثم ركعتين</w:t>
      </w:r>
      <w:r w:rsidR="00E952F8" w:rsidRPr="002D569C">
        <w:rPr>
          <w:rStyle w:val="4Char"/>
          <w:rtl/>
        </w:rPr>
        <w:t xml:space="preserve">، </w:t>
      </w:r>
      <w:r w:rsidRPr="002D569C">
        <w:rPr>
          <w:rStyle w:val="4Char"/>
          <w:rtl/>
        </w:rPr>
        <w:t>ثم ركعتين</w:t>
      </w:r>
      <w:r w:rsidR="00E952F8" w:rsidRPr="002D569C">
        <w:rPr>
          <w:rStyle w:val="4Char"/>
          <w:rtl/>
        </w:rPr>
        <w:t xml:space="preserve">، </w:t>
      </w:r>
      <w:r w:rsidRPr="002D569C">
        <w:rPr>
          <w:rStyle w:val="4Char"/>
          <w:rtl/>
        </w:rPr>
        <w:t>ثم ركعتين</w:t>
      </w:r>
      <w:r w:rsidR="00E952F8" w:rsidRPr="002D569C">
        <w:rPr>
          <w:rStyle w:val="4Char"/>
          <w:rtl/>
        </w:rPr>
        <w:t xml:space="preserve">، </w:t>
      </w:r>
      <w:r w:rsidRPr="002D569C">
        <w:rPr>
          <w:rStyle w:val="4Char"/>
          <w:rtl/>
        </w:rPr>
        <w:t>ثم ركعتين</w:t>
      </w:r>
      <w:r w:rsidR="00E952F8" w:rsidRPr="002D569C">
        <w:rPr>
          <w:rStyle w:val="4Char"/>
          <w:rtl/>
        </w:rPr>
        <w:t xml:space="preserve">، </w:t>
      </w:r>
      <w:r w:rsidRPr="002D569C">
        <w:rPr>
          <w:rStyle w:val="4Char"/>
          <w:rtl/>
        </w:rPr>
        <w:t>ثم ركعتين</w:t>
      </w:r>
      <w:r w:rsidR="00E952F8" w:rsidRPr="002D569C">
        <w:rPr>
          <w:rStyle w:val="4Char"/>
          <w:rtl/>
        </w:rPr>
        <w:t xml:space="preserve">، </w:t>
      </w:r>
      <w:r w:rsidRPr="002D569C">
        <w:rPr>
          <w:rStyle w:val="4Char"/>
          <w:rtl/>
        </w:rPr>
        <w:t>ثم أوتر</w:t>
      </w:r>
      <w:r w:rsidR="00E952F8" w:rsidRPr="002D569C">
        <w:rPr>
          <w:rStyle w:val="4Char"/>
          <w:rtl/>
        </w:rPr>
        <w:t xml:space="preserve">، </w:t>
      </w:r>
      <w:r w:rsidRPr="002D569C">
        <w:rPr>
          <w:rStyle w:val="4Char"/>
          <w:rtl/>
        </w:rPr>
        <w:t>ثم اضطجع حتى جاءه المؤذن فقام فصلى ركعتين خفيفتين</w:t>
      </w:r>
      <w:r w:rsidR="00E952F8" w:rsidRPr="002D569C">
        <w:rPr>
          <w:rStyle w:val="4Char"/>
          <w:rtl/>
        </w:rPr>
        <w:t xml:space="preserve">، </w:t>
      </w:r>
      <w:r w:rsidRPr="002D569C">
        <w:rPr>
          <w:rStyle w:val="4Char"/>
          <w:rtl/>
        </w:rPr>
        <w:t>ثم خرج فصلى الصبح</w:t>
      </w:r>
      <w:bookmarkEnd w:id="319"/>
      <w:r w:rsidR="002D569C">
        <w:rPr>
          <w:rStyle w:val="4Char"/>
          <w:rFonts w:hint="cs"/>
          <w:rtl/>
        </w:rPr>
        <w:t>»</w:t>
      </w:r>
      <w:r w:rsidRPr="00215D8E">
        <w:rPr>
          <w:vertAlign w:val="superscript"/>
          <w:rtl/>
        </w:rPr>
        <w:t>(</w:t>
      </w:r>
      <w:r w:rsidRPr="00215D8E">
        <w:rPr>
          <w:vertAlign w:val="superscript"/>
          <w:rtl/>
        </w:rPr>
        <w:footnoteReference w:id="215"/>
      </w:r>
      <w:r w:rsidRPr="00215D8E">
        <w:rPr>
          <w:vertAlign w:val="superscript"/>
          <w:rtl/>
        </w:rPr>
        <w:t>)</w:t>
      </w:r>
      <w:r w:rsidRPr="002D569C">
        <w:rPr>
          <w:rtl/>
        </w:rPr>
        <w:t>.</w:t>
      </w:r>
    </w:p>
    <w:p w:rsidR="00084B6B" w:rsidRPr="002D569C" w:rsidRDefault="00084B6B" w:rsidP="002D569C">
      <w:pPr>
        <w:pStyle w:val="7"/>
        <w:rPr>
          <w:rtl/>
        </w:rPr>
      </w:pPr>
      <w:bookmarkStart w:id="320" w:name="_Toc234236975"/>
      <w:r w:rsidRPr="002D569C">
        <w:rPr>
          <w:rtl/>
        </w:rPr>
        <w:t>وعنه</w:t>
      </w:r>
      <w:r w:rsidR="0082514B" w:rsidRPr="002D569C">
        <w:rPr>
          <w:rFonts w:cs="CTraditional Arabic" w:hint="cs"/>
          <w:rtl/>
        </w:rPr>
        <w:t>س</w:t>
      </w:r>
      <w:r w:rsidRPr="002D569C">
        <w:rPr>
          <w:rFonts w:hint="cs"/>
          <w:rtl/>
        </w:rPr>
        <w:t xml:space="preserve"> </w:t>
      </w:r>
      <w:r w:rsidRPr="002D569C">
        <w:rPr>
          <w:rtl/>
        </w:rPr>
        <w:t>قال</w:t>
      </w:r>
      <w:r w:rsidR="00336E71" w:rsidRPr="002D569C">
        <w:rPr>
          <w:rtl/>
        </w:rPr>
        <w:t xml:space="preserve">: </w:t>
      </w:r>
      <w:r w:rsidR="002D569C" w:rsidRPr="002D569C">
        <w:rPr>
          <w:rStyle w:val="4Char"/>
          <w:rFonts w:hint="cs"/>
          <w:rtl/>
        </w:rPr>
        <w:t>«</w:t>
      </w:r>
      <w:r w:rsidRPr="002D569C">
        <w:rPr>
          <w:rStyle w:val="4Char"/>
          <w:rtl/>
        </w:rPr>
        <w:t>كان رسول الله</w:t>
      </w:r>
      <w:r w:rsidR="0082514B" w:rsidRPr="002D569C">
        <w:rPr>
          <w:rFonts w:cs="CTraditional Arabic"/>
          <w:rtl/>
        </w:rPr>
        <w:t xml:space="preserve"> ج</w:t>
      </w:r>
      <w:r w:rsidRPr="002D569C">
        <w:rPr>
          <w:rStyle w:val="4Char"/>
          <w:rtl/>
        </w:rPr>
        <w:t xml:space="preserve"> يصلي من الليل ثلاث عشرة ركعة</w:t>
      </w:r>
      <w:bookmarkEnd w:id="320"/>
      <w:r w:rsidR="002D569C">
        <w:rPr>
          <w:rStyle w:val="4Char"/>
          <w:rFonts w:hint="cs"/>
          <w:rtl/>
        </w:rPr>
        <w:t>»</w:t>
      </w:r>
      <w:r w:rsidRPr="00EC2E85">
        <w:rPr>
          <w:rFonts w:cs="Traditional Naskh"/>
          <w:szCs w:val="34"/>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يصلي من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xml:space="preserve"> ثلاث عشرة ركعة</w:instrText>
      </w:r>
      <w:r w:rsidRPr="00EC2E85">
        <w:rPr>
          <w:rFonts w:ascii="Lotus Linotype" w:hAnsi="Lotus Linotype" w:cs="AL-Hotham" w:hint="cs"/>
          <w:sz w:val="20"/>
          <w:szCs w:val="20"/>
          <w:rtl/>
        </w:rPr>
        <w:instrText>))</w:instrText>
      </w:r>
      <w:r w:rsidRPr="00EC2E85">
        <w:rPr>
          <w:rtl/>
        </w:rPr>
        <w:instrText xml:space="preserve">" </w:instrText>
      </w:r>
      <w:r w:rsidRPr="00EC2E85">
        <w:rPr>
          <w:rFonts w:cs="Traditional Naskh"/>
          <w:szCs w:val="34"/>
        </w:rPr>
        <w:fldChar w:fldCharType="end"/>
      </w:r>
      <w:r w:rsidRPr="00215D8E">
        <w:rPr>
          <w:vertAlign w:val="superscript"/>
          <w:rtl/>
        </w:rPr>
        <w:t>(</w:t>
      </w:r>
      <w:r w:rsidRPr="00215D8E">
        <w:rPr>
          <w:vertAlign w:val="superscript"/>
          <w:rtl/>
        </w:rPr>
        <w:footnoteReference w:id="216"/>
      </w:r>
      <w:r w:rsidRPr="00215D8E">
        <w:rPr>
          <w:vertAlign w:val="superscript"/>
          <w:rtl/>
        </w:rPr>
        <w:t>)</w:t>
      </w:r>
      <w:r w:rsidRPr="002D569C">
        <w:rPr>
          <w:rtl/>
        </w:rPr>
        <w:t>.</w:t>
      </w:r>
    </w:p>
    <w:p w:rsidR="00084B6B" w:rsidRPr="002D569C" w:rsidRDefault="00084B6B" w:rsidP="002D569C">
      <w:pPr>
        <w:pStyle w:val="7"/>
        <w:rPr>
          <w:rtl/>
        </w:rPr>
      </w:pPr>
      <w:bookmarkStart w:id="321" w:name="_Toc234236976"/>
      <w:r w:rsidRPr="002D569C">
        <w:rPr>
          <w:rtl/>
        </w:rPr>
        <w:t>وعن زيد بن خالد الجهني</w:t>
      </w:r>
      <w:r w:rsidR="0082514B" w:rsidRPr="002D569C">
        <w:rPr>
          <w:rFonts w:cs="CTraditional Arabic" w:hint="cs"/>
          <w:rtl/>
        </w:rPr>
        <w:t>س</w:t>
      </w:r>
      <w:r w:rsidRPr="002D569C">
        <w:rPr>
          <w:rFonts w:hint="cs"/>
          <w:rtl/>
        </w:rPr>
        <w:t xml:space="preserve"> </w:t>
      </w:r>
      <w:r w:rsidRPr="002D569C">
        <w:rPr>
          <w:rtl/>
        </w:rPr>
        <w:t>قال</w:t>
      </w:r>
      <w:r w:rsidR="00336E71" w:rsidRPr="002D569C">
        <w:rPr>
          <w:rtl/>
        </w:rPr>
        <w:t xml:space="preserve">: </w:t>
      </w:r>
      <w:r w:rsidR="002D569C">
        <w:rPr>
          <w:rStyle w:val="4Char"/>
          <w:rFonts w:hint="cs"/>
          <w:rtl/>
        </w:rPr>
        <w:t>«</w:t>
      </w:r>
      <w:r w:rsidRPr="002D569C">
        <w:rPr>
          <w:rStyle w:val="4Char"/>
          <w:rtl/>
        </w:rPr>
        <w:t>لأرمقن صلاة رسول الله</w:t>
      </w:r>
      <w:r w:rsidR="0082514B" w:rsidRPr="002D569C">
        <w:rPr>
          <w:rFonts w:cs="CTraditional Arabic"/>
          <w:rtl/>
        </w:rPr>
        <w:t xml:space="preserve"> ج</w:t>
      </w:r>
      <w:r w:rsidRPr="002D569C">
        <w:rPr>
          <w:rStyle w:val="4Char"/>
          <w:rtl/>
        </w:rPr>
        <w:t xml:space="preserve"> الليلة</w:t>
      </w:r>
      <w:r w:rsidR="00E952F8" w:rsidRPr="002D569C">
        <w:rPr>
          <w:rStyle w:val="4Char"/>
          <w:rtl/>
        </w:rPr>
        <w:t xml:space="preserve">، </w:t>
      </w:r>
      <w:r w:rsidRPr="002D569C">
        <w:rPr>
          <w:rStyle w:val="4Char"/>
          <w:rtl/>
        </w:rPr>
        <w:t>فصلى ركعتين خفيفتين</w:t>
      </w:r>
      <w:r w:rsidR="00E952F8" w:rsidRPr="002D569C">
        <w:rPr>
          <w:rStyle w:val="4Char"/>
          <w:rtl/>
        </w:rPr>
        <w:t xml:space="preserve">، </w:t>
      </w:r>
      <w:r w:rsidRPr="002D569C">
        <w:rPr>
          <w:rStyle w:val="4Char"/>
          <w:rtl/>
        </w:rPr>
        <w:t>ثم صلى ركعتين طويلتين</w:t>
      </w:r>
      <w:r w:rsidR="00E952F8" w:rsidRPr="002D569C">
        <w:rPr>
          <w:rStyle w:val="4Char"/>
          <w:rtl/>
        </w:rPr>
        <w:t xml:space="preserve">، </w:t>
      </w:r>
      <w:r w:rsidRPr="002D569C">
        <w:rPr>
          <w:rStyle w:val="4Char"/>
          <w:rtl/>
        </w:rPr>
        <w:t>طويلتين</w:t>
      </w:r>
      <w:r w:rsidR="00E952F8" w:rsidRPr="002D569C">
        <w:rPr>
          <w:rStyle w:val="4Char"/>
          <w:rtl/>
        </w:rPr>
        <w:t xml:space="preserve">، </w:t>
      </w:r>
      <w:r w:rsidRPr="002D569C">
        <w:rPr>
          <w:rStyle w:val="4Char"/>
          <w:rtl/>
        </w:rPr>
        <w:t>طويلتين</w:t>
      </w:r>
      <w:r w:rsidR="00E952F8" w:rsidRPr="002D569C">
        <w:rPr>
          <w:rStyle w:val="4Char"/>
          <w:rtl/>
        </w:rPr>
        <w:t xml:space="preserve">، </w:t>
      </w:r>
      <w:r w:rsidRPr="002D569C">
        <w:rPr>
          <w:rStyle w:val="4Char"/>
          <w:rtl/>
        </w:rPr>
        <w:t>ثم صلى ركعتين</w:t>
      </w:r>
      <w:r w:rsidRPr="002D569C">
        <w:rPr>
          <w:rStyle w:val="4Char"/>
          <w:rtl/>
        </w:rPr>
        <w:fldChar w:fldCharType="begin"/>
      </w:r>
      <w:r w:rsidRPr="002D569C">
        <w:rPr>
          <w:rStyle w:val="4Char"/>
          <w:rtl/>
        </w:rPr>
        <w:instrText xml:space="preserve"> XE "</w:instrText>
      </w:r>
      <w:r w:rsidRPr="002D569C">
        <w:rPr>
          <w:rStyle w:val="4Char"/>
          <w:rFonts w:hint="cs"/>
          <w:rtl/>
        </w:rPr>
        <w:instrText>2-((</w:instrText>
      </w:r>
      <w:r w:rsidRPr="002D569C">
        <w:rPr>
          <w:rStyle w:val="4Char"/>
          <w:rtl/>
        </w:rPr>
        <w:instrText xml:space="preserve">لأرمقن صلاة رسول الله </w:instrText>
      </w:r>
      <w:r w:rsidRPr="002D569C">
        <w:rPr>
          <w:rStyle w:val="4Char"/>
          <w:rtl/>
        </w:rPr>
        <w:sym w:font="AGA Arabesque" w:char="F072"/>
      </w:r>
      <w:r w:rsidRPr="002D569C">
        <w:rPr>
          <w:rStyle w:val="4Char"/>
          <w:rtl/>
        </w:rPr>
        <w:instrText xml:space="preserve"> الليلة، فصلى ركعتين خفيفتين، ثم صلى ركعتين طويلتين، طويلتين، طويلتين، ثم صلى ركعتين</w:instrText>
      </w:r>
      <w:r w:rsidRPr="002D569C">
        <w:rPr>
          <w:rStyle w:val="4Char"/>
          <w:rFonts w:hint="cs"/>
          <w:rtl/>
        </w:rPr>
        <w:instrText>[زيد بن خالد الجهني]</w:instrText>
      </w:r>
      <w:r w:rsidRPr="002D569C">
        <w:rPr>
          <w:rStyle w:val="4Char"/>
          <w:rtl/>
        </w:rPr>
        <w:instrText xml:space="preserve">" </w:instrText>
      </w:r>
      <w:r w:rsidRPr="002D569C">
        <w:rPr>
          <w:rStyle w:val="4Char"/>
          <w:rtl/>
        </w:rPr>
        <w:fldChar w:fldCharType="end"/>
      </w:r>
      <w:r w:rsidR="00E952F8" w:rsidRPr="002D569C">
        <w:rPr>
          <w:rStyle w:val="4Char"/>
          <w:rtl/>
        </w:rPr>
        <w:t xml:space="preserve">، </w:t>
      </w:r>
      <w:r w:rsidRPr="002D569C">
        <w:rPr>
          <w:rStyle w:val="4Char"/>
          <w:rtl/>
        </w:rPr>
        <w:t>وهما دون اللتين قبلهما</w:t>
      </w:r>
      <w:r w:rsidR="00E952F8" w:rsidRPr="002D569C">
        <w:rPr>
          <w:rStyle w:val="4Char"/>
          <w:rtl/>
        </w:rPr>
        <w:t xml:space="preserve">، </w:t>
      </w:r>
      <w:r w:rsidRPr="002D569C">
        <w:rPr>
          <w:rStyle w:val="4Char"/>
          <w:rtl/>
        </w:rPr>
        <w:t>ثم صلى ركعتين وهما دون اللتين قبلهما</w:t>
      </w:r>
      <w:r w:rsidR="00E952F8" w:rsidRPr="002D569C">
        <w:rPr>
          <w:rStyle w:val="4Char"/>
          <w:rtl/>
        </w:rPr>
        <w:t xml:space="preserve">، </w:t>
      </w:r>
      <w:r w:rsidRPr="002D569C">
        <w:rPr>
          <w:rStyle w:val="4Char"/>
          <w:rtl/>
        </w:rPr>
        <w:t>ثم صلى ركعتين وهم</w:t>
      </w:r>
      <w:r w:rsidRPr="002D569C">
        <w:rPr>
          <w:rStyle w:val="4Char"/>
          <w:rFonts w:hint="cs"/>
          <w:rtl/>
        </w:rPr>
        <w:t>ا</w:t>
      </w:r>
      <w:r w:rsidRPr="002D569C">
        <w:rPr>
          <w:rStyle w:val="4Char"/>
          <w:rtl/>
        </w:rPr>
        <w:t xml:space="preserve"> دون اللتين قبلهما</w:t>
      </w:r>
      <w:r w:rsidR="00E952F8" w:rsidRPr="002D569C">
        <w:rPr>
          <w:rStyle w:val="4Char"/>
          <w:rtl/>
        </w:rPr>
        <w:t xml:space="preserve">، </w:t>
      </w:r>
      <w:r w:rsidRPr="002D569C">
        <w:rPr>
          <w:rStyle w:val="4Char"/>
          <w:rFonts w:hint="cs"/>
          <w:rtl/>
        </w:rPr>
        <w:t>ثم صلى ركعتين وهما دون اللتين قبلهما</w:t>
      </w:r>
      <w:r w:rsidR="00E952F8" w:rsidRPr="002D569C">
        <w:rPr>
          <w:rStyle w:val="4Char"/>
          <w:rFonts w:hint="cs"/>
          <w:rtl/>
        </w:rPr>
        <w:t xml:space="preserve">، </w:t>
      </w:r>
      <w:r w:rsidRPr="002D569C">
        <w:rPr>
          <w:rStyle w:val="4Char"/>
          <w:rtl/>
        </w:rPr>
        <w:t>ثم أوتر</w:t>
      </w:r>
      <w:r w:rsidR="00E952F8" w:rsidRPr="002D569C">
        <w:rPr>
          <w:rStyle w:val="4Char"/>
          <w:rtl/>
        </w:rPr>
        <w:t xml:space="preserve">، </w:t>
      </w:r>
      <w:r w:rsidRPr="002D569C">
        <w:rPr>
          <w:rStyle w:val="4Char"/>
          <w:rtl/>
        </w:rPr>
        <w:t>فذلك ثلاث عشرة ركعة</w:t>
      </w:r>
      <w:bookmarkEnd w:id="321"/>
      <w:r w:rsidR="002D569C">
        <w:rPr>
          <w:rStyle w:val="4Char"/>
          <w:rFonts w:hint="cs"/>
          <w:rtl/>
        </w:rPr>
        <w:t>»</w:t>
      </w:r>
      <w:r w:rsidRPr="00215D8E">
        <w:rPr>
          <w:vertAlign w:val="superscript"/>
          <w:rtl/>
        </w:rPr>
        <w:t>(</w:t>
      </w:r>
      <w:r w:rsidRPr="00215D8E">
        <w:rPr>
          <w:vertAlign w:val="superscript"/>
          <w:rtl/>
        </w:rPr>
        <w:footnoteReference w:id="217"/>
      </w:r>
      <w:r w:rsidRPr="00215D8E">
        <w:rPr>
          <w:vertAlign w:val="superscript"/>
          <w:rtl/>
        </w:rPr>
        <w:t>)</w:t>
      </w:r>
      <w:r w:rsidRPr="002D569C">
        <w:rPr>
          <w:rtl/>
        </w:rPr>
        <w:t>.</w:t>
      </w:r>
    </w:p>
    <w:p w:rsidR="002D569C" w:rsidRDefault="00084B6B" w:rsidP="002D569C">
      <w:pPr>
        <w:pStyle w:val="31"/>
        <w:rPr>
          <w:rStyle w:val="2Char"/>
          <w:sz w:val="36"/>
          <w:szCs w:val="36"/>
          <w:rtl/>
        </w:rPr>
      </w:pPr>
      <w:bookmarkStart w:id="322" w:name="_Toc249948766"/>
      <w:bookmarkStart w:id="323" w:name="_Toc466983984"/>
      <w:bookmarkStart w:id="324" w:name="_Toc234236977"/>
      <w:r w:rsidRPr="002D569C">
        <w:rPr>
          <w:rtl/>
        </w:rPr>
        <w:t>ثالثاً</w:t>
      </w:r>
      <w:r w:rsidR="00336E71" w:rsidRPr="002D569C">
        <w:rPr>
          <w:rtl/>
        </w:rPr>
        <w:t xml:space="preserve">: </w:t>
      </w:r>
      <w:r w:rsidRPr="002D569C">
        <w:rPr>
          <w:rtl/>
        </w:rPr>
        <w:t>ثلاث عشرة ركعة يسلم بين كل ركعتين ويوتر من ذلك بخمس سرداً</w:t>
      </w:r>
      <w:bookmarkEnd w:id="322"/>
      <w:bookmarkEnd w:id="323"/>
    </w:p>
    <w:p w:rsidR="00084B6B" w:rsidRPr="002D569C" w:rsidRDefault="00084B6B" w:rsidP="002D569C">
      <w:pPr>
        <w:pStyle w:val="7"/>
        <w:rPr>
          <w:rtl/>
        </w:rPr>
      </w:pPr>
      <w:r w:rsidRPr="002D569C">
        <w:rPr>
          <w:rtl/>
        </w:rPr>
        <w:t>لحديث عائشة</w:t>
      </w:r>
      <w:r w:rsidR="00F52F51" w:rsidRPr="002D569C">
        <w:rPr>
          <w:rFonts w:cs="CTraditional Arabic" w:hint="cs"/>
          <w:rtl/>
        </w:rPr>
        <w:t xml:space="preserve">ل </w:t>
      </w:r>
      <w:r w:rsidRPr="002D569C">
        <w:rPr>
          <w:rtl/>
        </w:rPr>
        <w:t>قالت</w:t>
      </w:r>
      <w:r w:rsidR="00336E71" w:rsidRPr="002D569C">
        <w:rPr>
          <w:rtl/>
        </w:rPr>
        <w:t xml:space="preserve">: </w:t>
      </w:r>
      <w:r w:rsidR="002D569C">
        <w:rPr>
          <w:rStyle w:val="4Char"/>
          <w:rFonts w:hint="cs"/>
          <w:rtl/>
        </w:rPr>
        <w:t>«</w:t>
      </w:r>
      <w:r w:rsidRPr="002D569C">
        <w:rPr>
          <w:rStyle w:val="4Char"/>
          <w:rtl/>
        </w:rPr>
        <w:t>كان رسول الله</w:t>
      </w:r>
      <w:r w:rsidR="0082514B" w:rsidRPr="002D569C">
        <w:rPr>
          <w:rFonts w:cs="CTraditional Arabic"/>
          <w:rtl/>
        </w:rPr>
        <w:t xml:space="preserve"> ج</w:t>
      </w:r>
      <w:r w:rsidRPr="002D569C">
        <w:rPr>
          <w:rStyle w:val="4Char"/>
          <w:rtl/>
        </w:rPr>
        <w:t xml:space="preserve"> يصلي من الليل ثلاث عشرة ركعة يوتر من ذلك بخمس لا يجلس في شيء إلا في آخرها</w:t>
      </w:r>
      <w:bookmarkEnd w:id="324"/>
      <w:r w:rsidR="002D569C">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يصلي من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xml:space="preserve"> ثلاث عشرة ركعة يوتر من ذلك بخمس لا يجلس في شيء إلا في آخرها</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18"/>
      </w:r>
      <w:r w:rsidRPr="00215D8E">
        <w:rPr>
          <w:vertAlign w:val="superscript"/>
          <w:rtl/>
        </w:rPr>
        <w:t>)</w:t>
      </w:r>
      <w:r w:rsidRPr="002D569C">
        <w:rPr>
          <w:rtl/>
        </w:rPr>
        <w:t>.</w:t>
      </w:r>
    </w:p>
    <w:p w:rsidR="002D569C" w:rsidRDefault="00084B6B" w:rsidP="002D569C">
      <w:pPr>
        <w:pStyle w:val="31"/>
        <w:rPr>
          <w:rStyle w:val="2Char"/>
          <w:sz w:val="36"/>
          <w:szCs w:val="36"/>
          <w:rtl/>
        </w:rPr>
      </w:pPr>
      <w:bookmarkStart w:id="325" w:name="_Toc249948767"/>
      <w:bookmarkStart w:id="326" w:name="_Toc466983985"/>
      <w:bookmarkStart w:id="327" w:name="_Toc234236978"/>
      <w:r w:rsidRPr="002D569C">
        <w:rPr>
          <w:rtl/>
        </w:rPr>
        <w:lastRenderedPageBreak/>
        <w:t>رابعاً</w:t>
      </w:r>
      <w:r w:rsidR="00336E71" w:rsidRPr="002D569C">
        <w:rPr>
          <w:rtl/>
        </w:rPr>
        <w:t xml:space="preserve">: </w:t>
      </w:r>
      <w:r w:rsidRPr="002D569C">
        <w:rPr>
          <w:rtl/>
        </w:rPr>
        <w:t>تسع ركعات لا يجلس إلا في الثامنة ثم يأتي بالتاسعة</w:t>
      </w:r>
      <w:bookmarkEnd w:id="325"/>
      <w:bookmarkEnd w:id="326"/>
    </w:p>
    <w:p w:rsidR="00084B6B" w:rsidRPr="002D569C" w:rsidRDefault="00084B6B" w:rsidP="002D569C">
      <w:pPr>
        <w:pStyle w:val="7"/>
        <w:rPr>
          <w:rtl/>
        </w:rPr>
      </w:pPr>
      <w:r w:rsidRPr="002D569C">
        <w:rPr>
          <w:rtl/>
        </w:rPr>
        <w:t>لحديث عائشة</w:t>
      </w:r>
      <w:r w:rsidR="00F52F51" w:rsidRPr="002D569C">
        <w:rPr>
          <w:rFonts w:cs="CTraditional Arabic" w:hint="cs"/>
          <w:rtl/>
        </w:rPr>
        <w:t xml:space="preserve">ل </w:t>
      </w:r>
      <w:r w:rsidRPr="002D569C">
        <w:rPr>
          <w:rtl/>
        </w:rPr>
        <w:t>وفيه</w:t>
      </w:r>
      <w:r w:rsidR="00336E71" w:rsidRPr="002D569C">
        <w:rPr>
          <w:rtl/>
        </w:rPr>
        <w:t xml:space="preserve">: </w:t>
      </w:r>
      <w:r w:rsidR="002D569C">
        <w:rPr>
          <w:rStyle w:val="4Char"/>
          <w:rFonts w:hint="cs"/>
          <w:rtl/>
        </w:rPr>
        <w:t>«</w:t>
      </w:r>
      <w:r w:rsidRPr="002D569C">
        <w:rPr>
          <w:rStyle w:val="4Char"/>
          <w:rFonts w:hint="cs"/>
          <w:rtl/>
        </w:rPr>
        <w:t xml:space="preserve">... </w:t>
      </w:r>
      <w:r w:rsidRPr="002D569C">
        <w:rPr>
          <w:rStyle w:val="4Char"/>
          <w:rtl/>
        </w:rPr>
        <w:t>كنا نُعدُّ له سواكه وطهوره فيبعثه الله ما شاء أن يبعثه من الليل فيتسو</w:t>
      </w:r>
      <w:r w:rsidRPr="002D569C">
        <w:rPr>
          <w:rStyle w:val="4Char"/>
          <w:rFonts w:hint="cs"/>
          <w:rtl/>
        </w:rPr>
        <w:t>َّ</w:t>
      </w:r>
      <w:r w:rsidRPr="002D569C">
        <w:rPr>
          <w:rStyle w:val="4Char"/>
          <w:rtl/>
        </w:rPr>
        <w:t>ك ويتوضأ</w:t>
      </w:r>
      <w:r w:rsidRPr="002D569C">
        <w:rPr>
          <w:rStyle w:val="4Char"/>
          <w:rtl/>
        </w:rPr>
        <w:fldChar w:fldCharType="begin"/>
      </w:r>
      <w:r w:rsidRPr="002D569C">
        <w:rPr>
          <w:rStyle w:val="4Char"/>
          <w:rtl/>
        </w:rPr>
        <w:instrText xml:space="preserve"> XE "</w:instrText>
      </w:r>
      <w:r w:rsidRPr="002D569C">
        <w:rPr>
          <w:rStyle w:val="4Char"/>
          <w:rFonts w:hint="cs"/>
          <w:rtl/>
        </w:rPr>
        <w:instrText>2-</w:instrText>
      </w:r>
      <w:r w:rsidRPr="002D569C">
        <w:rPr>
          <w:rStyle w:val="4Char"/>
          <w:rtl/>
        </w:rPr>
        <w:instrText>كنا نُعدُّ له سواكه وطهوره فيبعثه الله ما شاء أن يبعثه من الليل فيتسو</w:instrText>
      </w:r>
      <w:r w:rsidRPr="002D569C">
        <w:rPr>
          <w:rStyle w:val="4Char"/>
          <w:rFonts w:hint="cs"/>
          <w:rtl/>
        </w:rPr>
        <w:instrText>َّ</w:instrText>
      </w:r>
      <w:r w:rsidRPr="002D569C">
        <w:rPr>
          <w:rStyle w:val="4Char"/>
          <w:rtl/>
        </w:rPr>
        <w:instrText>ك ويتوضأ</w:instrText>
      </w:r>
      <w:r w:rsidRPr="002D569C">
        <w:rPr>
          <w:rStyle w:val="4Char"/>
          <w:rFonts w:hint="cs"/>
          <w:rtl/>
        </w:rPr>
        <w:instrText>[عائشة]</w:instrText>
      </w:r>
      <w:r w:rsidRPr="002D569C">
        <w:rPr>
          <w:rStyle w:val="4Char"/>
          <w:rtl/>
        </w:rPr>
        <w:instrText xml:space="preserve">" </w:instrText>
      </w:r>
      <w:r w:rsidRPr="002D569C">
        <w:rPr>
          <w:rStyle w:val="4Char"/>
          <w:rtl/>
        </w:rPr>
        <w:fldChar w:fldCharType="end"/>
      </w:r>
      <w:r w:rsidR="00E952F8" w:rsidRPr="002D569C">
        <w:rPr>
          <w:rStyle w:val="4Char"/>
          <w:rtl/>
        </w:rPr>
        <w:t xml:space="preserve">، </w:t>
      </w:r>
      <w:r w:rsidRPr="002D569C">
        <w:rPr>
          <w:rStyle w:val="4Char"/>
          <w:rtl/>
        </w:rPr>
        <w:t>ويصلي تسع ركعات لا يجلس فيها إلا في الثامنة</w:t>
      </w:r>
      <w:r w:rsidR="00E952F8" w:rsidRPr="002D569C">
        <w:rPr>
          <w:rStyle w:val="4Char"/>
          <w:rtl/>
        </w:rPr>
        <w:t xml:space="preserve">، </w:t>
      </w:r>
      <w:r w:rsidRPr="002D569C">
        <w:rPr>
          <w:rStyle w:val="4Char"/>
          <w:rtl/>
        </w:rPr>
        <w:t>فيذكر الله ويحمده ويدعو</w:t>
      </w:r>
      <w:r w:rsidRPr="002D569C">
        <w:rPr>
          <w:rStyle w:val="4Char"/>
          <w:rFonts w:hint="cs"/>
          <w:rtl/>
        </w:rPr>
        <w:t>ه</w:t>
      </w:r>
      <w:r w:rsidR="00E952F8" w:rsidRPr="002D569C">
        <w:rPr>
          <w:rStyle w:val="4Char"/>
          <w:rtl/>
        </w:rPr>
        <w:t xml:space="preserve">، </w:t>
      </w:r>
      <w:r w:rsidRPr="002D569C">
        <w:rPr>
          <w:rStyle w:val="4Char"/>
          <w:rtl/>
        </w:rPr>
        <w:t>ثم ينهض ولا يسلم</w:t>
      </w:r>
      <w:r w:rsidR="00E952F8" w:rsidRPr="002D569C">
        <w:rPr>
          <w:rStyle w:val="4Char"/>
          <w:rFonts w:hint="cs"/>
          <w:rtl/>
        </w:rPr>
        <w:t xml:space="preserve">، </w:t>
      </w:r>
      <w:r w:rsidRPr="002D569C">
        <w:rPr>
          <w:rStyle w:val="4Char"/>
          <w:rtl/>
        </w:rPr>
        <w:t>ثم يقوم فيصلي التاسعة</w:t>
      </w:r>
      <w:r w:rsidR="00E952F8" w:rsidRPr="002D569C">
        <w:rPr>
          <w:rStyle w:val="4Char"/>
          <w:rtl/>
        </w:rPr>
        <w:t xml:space="preserve">، </w:t>
      </w:r>
      <w:r w:rsidRPr="002D569C">
        <w:rPr>
          <w:rStyle w:val="4Char"/>
          <w:rtl/>
        </w:rPr>
        <w:t>ثم يقعد فيذكر الله ويحمده ويدعو</w:t>
      </w:r>
      <w:r w:rsidRPr="002D569C">
        <w:rPr>
          <w:rStyle w:val="4Char"/>
          <w:rFonts w:hint="cs"/>
          <w:rtl/>
        </w:rPr>
        <w:t>ه</w:t>
      </w:r>
      <w:r w:rsidR="00E952F8" w:rsidRPr="002D569C">
        <w:rPr>
          <w:rStyle w:val="4Char"/>
          <w:rtl/>
        </w:rPr>
        <w:t xml:space="preserve">، </w:t>
      </w:r>
      <w:r w:rsidRPr="002D569C">
        <w:rPr>
          <w:rStyle w:val="4Char"/>
          <w:rtl/>
        </w:rPr>
        <w:t>ثم يسلم تسليماً يسمعناه</w:t>
      </w:r>
      <w:r w:rsidRPr="002D569C">
        <w:rPr>
          <w:rStyle w:val="4Char"/>
          <w:rFonts w:hint="cs"/>
          <w:rtl/>
        </w:rPr>
        <w:t>...</w:t>
      </w:r>
      <w:bookmarkEnd w:id="327"/>
      <w:r w:rsidR="002D569C">
        <w:rPr>
          <w:rStyle w:val="4Char"/>
          <w:rFonts w:hint="cs"/>
          <w:rtl/>
        </w:rPr>
        <w:t>»</w:t>
      </w:r>
      <w:r w:rsidRPr="00215D8E">
        <w:rPr>
          <w:vertAlign w:val="superscript"/>
          <w:rtl/>
        </w:rPr>
        <w:t>(</w:t>
      </w:r>
      <w:r w:rsidRPr="00215D8E">
        <w:rPr>
          <w:vertAlign w:val="superscript"/>
          <w:rtl/>
        </w:rPr>
        <w:footnoteReference w:id="219"/>
      </w:r>
      <w:r w:rsidRPr="00215D8E">
        <w:rPr>
          <w:vertAlign w:val="superscript"/>
          <w:rtl/>
        </w:rPr>
        <w:t>)</w:t>
      </w:r>
      <w:r w:rsidRPr="002D569C">
        <w:rPr>
          <w:rtl/>
        </w:rPr>
        <w:t>.</w:t>
      </w:r>
    </w:p>
    <w:p w:rsidR="002D569C" w:rsidRDefault="00084B6B" w:rsidP="002D569C">
      <w:pPr>
        <w:pStyle w:val="31"/>
        <w:rPr>
          <w:rStyle w:val="2Char"/>
          <w:sz w:val="36"/>
          <w:szCs w:val="36"/>
          <w:rtl/>
        </w:rPr>
      </w:pPr>
      <w:bookmarkStart w:id="328" w:name="_Toc249948768"/>
      <w:bookmarkStart w:id="329" w:name="_Toc466983986"/>
      <w:bookmarkStart w:id="330" w:name="_Toc234236979"/>
      <w:r w:rsidRPr="002D569C">
        <w:rPr>
          <w:rtl/>
        </w:rPr>
        <w:t>خامساً</w:t>
      </w:r>
      <w:r w:rsidR="00336E71" w:rsidRPr="002D569C">
        <w:rPr>
          <w:rtl/>
        </w:rPr>
        <w:t xml:space="preserve">: </w:t>
      </w:r>
      <w:r w:rsidRPr="002D569C">
        <w:rPr>
          <w:rtl/>
        </w:rPr>
        <w:t>سبع ركعات لا يقعد إلا في آخرهن</w:t>
      </w:r>
      <w:bookmarkEnd w:id="328"/>
      <w:bookmarkEnd w:id="329"/>
    </w:p>
    <w:p w:rsidR="00084B6B" w:rsidRPr="002D569C" w:rsidRDefault="00084B6B" w:rsidP="002D569C">
      <w:pPr>
        <w:pStyle w:val="7"/>
        <w:rPr>
          <w:rtl/>
        </w:rPr>
      </w:pPr>
      <w:r w:rsidRPr="002D569C">
        <w:rPr>
          <w:rtl/>
        </w:rPr>
        <w:t>لحديث عائشة</w:t>
      </w:r>
      <w:r w:rsidR="00F52F51" w:rsidRPr="002D569C">
        <w:rPr>
          <w:rFonts w:cs="CTraditional Arabic" w:hint="cs"/>
          <w:rtl/>
        </w:rPr>
        <w:t xml:space="preserve">ل </w:t>
      </w:r>
      <w:r w:rsidRPr="002D569C">
        <w:rPr>
          <w:rtl/>
        </w:rPr>
        <w:t>وفيه</w:t>
      </w:r>
      <w:r w:rsidR="00336E71" w:rsidRPr="002D569C">
        <w:rPr>
          <w:rtl/>
        </w:rPr>
        <w:t xml:space="preserve">: </w:t>
      </w:r>
      <w:r w:rsidR="002D569C">
        <w:rPr>
          <w:rStyle w:val="4Char"/>
          <w:rFonts w:hint="cs"/>
          <w:rtl/>
        </w:rPr>
        <w:t>«</w:t>
      </w:r>
      <w:r w:rsidRPr="002D569C">
        <w:rPr>
          <w:rStyle w:val="4Char"/>
          <w:rFonts w:hint="cs"/>
          <w:rtl/>
        </w:rPr>
        <w:t xml:space="preserve">... </w:t>
      </w:r>
      <w:r w:rsidRPr="002D569C">
        <w:rPr>
          <w:rStyle w:val="4Char"/>
          <w:rtl/>
        </w:rPr>
        <w:t>فلما أسنَّ نبي الله</w:t>
      </w:r>
      <w:r w:rsidR="0082514B" w:rsidRPr="002D569C">
        <w:rPr>
          <w:rFonts w:cs="CTraditional Arabic"/>
          <w:rtl/>
        </w:rPr>
        <w:t xml:space="preserve"> ج</w:t>
      </w:r>
      <w:r w:rsidRPr="002D569C">
        <w:rPr>
          <w:rStyle w:val="4Char"/>
          <w:rtl/>
        </w:rPr>
        <w:t xml:space="preserve"> وأخذه اللحم أوتر بسبع</w:t>
      </w:r>
      <w:r w:rsidRPr="002D569C">
        <w:rPr>
          <w:rStyle w:val="4Char"/>
          <w:rtl/>
        </w:rPr>
        <w:fldChar w:fldCharType="begin"/>
      </w:r>
      <w:r w:rsidRPr="002D569C">
        <w:rPr>
          <w:rStyle w:val="4Char"/>
          <w:rtl/>
        </w:rPr>
        <w:instrText xml:space="preserve"> XE "</w:instrText>
      </w:r>
      <w:r w:rsidRPr="002D569C">
        <w:rPr>
          <w:rStyle w:val="4Char"/>
          <w:rFonts w:hint="cs"/>
          <w:rtl/>
        </w:rPr>
        <w:instrText>2-</w:instrText>
      </w:r>
      <w:r w:rsidRPr="002D569C">
        <w:rPr>
          <w:rStyle w:val="4Char"/>
          <w:rtl/>
        </w:rPr>
        <w:instrText xml:space="preserve">فلما أسنَّ نبي الله </w:instrText>
      </w:r>
      <w:r w:rsidRPr="002D569C">
        <w:rPr>
          <w:rStyle w:val="4Char"/>
          <w:rtl/>
        </w:rPr>
        <w:sym w:font="AGA Arabesque" w:char="F072"/>
      </w:r>
      <w:r w:rsidRPr="002D569C">
        <w:rPr>
          <w:rStyle w:val="4Char"/>
          <w:rtl/>
        </w:rPr>
        <w:instrText xml:space="preserve"> وأخذه اللحم أوتر بسبع</w:instrText>
      </w:r>
      <w:r w:rsidRPr="002D569C">
        <w:rPr>
          <w:rStyle w:val="4Char"/>
          <w:rFonts w:hint="cs"/>
          <w:rtl/>
        </w:rPr>
        <w:instrText>[عائشة]</w:instrText>
      </w:r>
      <w:r w:rsidRPr="002D569C">
        <w:rPr>
          <w:rStyle w:val="4Char"/>
          <w:rtl/>
        </w:rPr>
        <w:instrText xml:space="preserve">" </w:instrText>
      </w:r>
      <w:r w:rsidRPr="002D569C">
        <w:rPr>
          <w:rStyle w:val="4Char"/>
          <w:rtl/>
        </w:rPr>
        <w:fldChar w:fldCharType="end"/>
      </w:r>
      <w:r w:rsidRPr="002D569C">
        <w:rPr>
          <w:rStyle w:val="4Char"/>
          <w:rFonts w:hint="cs"/>
          <w:rtl/>
        </w:rPr>
        <w:t>...</w:t>
      </w:r>
      <w:bookmarkEnd w:id="330"/>
      <w:r w:rsidR="002D569C">
        <w:rPr>
          <w:rStyle w:val="4Char"/>
          <w:rFonts w:hint="cs"/>
          <w:rtl/>
        </w:rPr>
        <w:t>»</w:t>
      </w:r>
      <w:r w:rsidRPr="00215D8E">
        <w:rPr>
          <w:vertAlign w:val="superscript"/>
          <w:rtl/>
        </w:rPr>
        <w:t>(</w:t>
      </w:r>
      <w:r w:rsidRPr="00215D8E">
        <w:rPr>
          <w:vertAlign w:val="superscript"/>
          <w:rtl/>
        </w:rPr>
        <w:footnoteReference w:id="220"/>
      </w:r>
      <w:r w:rsidRPr="00215D8E">
        <w:rPr>
          <w:vertAlign w:val="superscript"/>
          <w:rtl/>
        </w:rPr>
        <w:t>)</w:t>
      </w:r>
      <w:r w:rsidRPr="002D569C">
        <w:rPr>
          <w:rtl/>
        </w:rPr>
        <w:t>.</w:t>
      </w:r>
    </w:p>
    <w:p w:rsidR="00084B6B" w:rsidRPr="002D569C" w:rsidRDefault="00084B6B" w:rsidP="002D569C">
      <w:pPr>
        <w:pStyle w:val="7"/>
        <w:rPr>
          <w:rtl/>
        </w:rPr>
      </w:pPr>
      <w:bookmarkStart w:id="331" w:name="_Toc234236980"/>
      <w:r w:rsidRPr="002D569C">
        <w:rPr>
          <w:rtl/>
        </w:rPr>
        <w:t>وفي رواية</w:t>
      </w:r>
      <w:r w:rsidR="00336E71" w:rsidRPr="002D569C">
        <w:rPr>
          <w:rtl/>
        </w:rPr>
        <w:t xml:space="preserve">: </w:t>
      </w:r>
      <w:r w:rsidR="002D569C">
        <w:rPr>
          <w:rStyle w:val="4Char"/>
          <w:rFonts w:hint="cs"/>
          <w:rtl/>
        </w:rPr>
        <w:t>«</w:t>
      </w:r>
      <w:r w:rsidRPr="002D569C">
        <w:rPr>
          <w:rStyle w:val="4Char"/>
          <w:rtl/>
        </w:rPr>
        <w:t>لا يقعد إلا</w:t>
      </w:r>
      <w:r w:rsidRPr="007F7328">
        <w:rPr>
          <w:rStyle w:val="4Char"/>
          <w:rtl/>
        </w:rPr>
        <w:t xml:space="preserve"> في آخرهن</w:t>
      </w:r>
      <w:bookmarkEnd w:id="331"/>
      <w:r w:rsidR="002D569C" w:rsidRPr="007F7328">
        <w:rPr>
          <w:rStyle w:val="4Char"/>
          <w:rFonts w:hint="cs"/>
          <w:rtl/>
        </w:rPr>
        <w:t>»</w:t>
      </w:r>
      <w:r w:rsidRPr="00215D8E">
        <w:rPr>
          <w:vertAlign w:val="superscript"/>
          <w:rtl/>
        </w:rPr>
        <w:t>(</w:t>
      </w:r>
      <w:r w:rsidRPr="00215D8E">
        <w:rPr>
          <w:vertAlign w:val="superscript"/>
          <w:rtl/>
        </w:rPr>
        <w:footnoteReference w:id="221"/>
      </w:r>
      <w:r w:rsidRPr="00215D8E">
        <w:rPr>
          <w:vertAlign w:val="superscript"/>
          <w:rtl/>
        </w:rPr>
        <w:t>)</w:t>
      </w:r>
      <w:r w:rsidRPr="002D569C">
        <w:rPr>
          <w:rtl/>
        </w:rPr>
        <w:t>.</w:t>
      </w:r>
    </w:p>
    <w:p w:rsidR="007F7328" w:rsidRDefault="00084B6B" w:rsidP="007F7328">
      <w:pPr>
        <w:pStyle w:val="31"/>
        <w:rPr>
          <w:rStyle w:val="2Char"/>
          <w:sz w:val="36"/>
          <w:szCs w:val="36"/>
        </w:rPr>
      </w:pPr>
      <w:bookmarkStart w:id="332" w:name="_Toc249948769"/>
      <w:bookmarkStart w:id="333" w:name="_Toc466983987"/>
      <w:bookmarkStart w:id="334" w:name="_Toc234236981"/>
      <w:r w:rsidRPr="007F7328">
        <w:rPr>
          <w:rtl/>
        </w:rPr>
        <w:lastRenderedPageBreak/>
        <w:t>سادساً</w:t>
      </w:r>
      <w:r w:rsidR="00336E71" w:rsidRPr="007F7328">
        <w:rPr>
          <w:rtl/>
        </w:rPr>
        <w:t xml:space="preserve">: </w:t>
      </w:r>
      <w:r w:rsidRPr="007F7328">
        <w:rPr>
          <w:rtl/>
        </w:rPr>
        <w:t>سبع ركعات لا يجلس إلا في السادسة</w:t>
      </w:r>
      <w:bookmarkEnd w:id="332"/>
      <w:bookmarkEnd w:id="333"/>
    </w:p>
    <w:p w:rsidR="00084B6B" w:rsidRPr="007F7328" w:rsidRDefault="00084B6B" w:rsidP="007F7328">
      <w:pPr>
        <w:pStyle w:val="7"/>
        <w:rPr>
          <w:rtl/>
        </w:rPr>
      </w:pPr>
      <w:r w:rsidRPr="007F7328">
        <w:rPr>
          <w:rtl/>
        </w:rPr>
        <w:t>لحديث عائشة</w:t>
      </w:r>
      <w:r w:rsidR="00F52F51" w:rsidRPr="007F7328">
        <w:rPr>
          <w:rFonts w:cs="CTraditional Arabic" w:hint="cs"/>
          <w:rtl/>
        </w:rPr>
        <w:t xml:space="preserve">ل </w:t>
      </w:r>
      <w:r w:rsidRPr="007F7328">
        <w:rPr>
          <w:rtl/>
        </w:rPr>
        <w:t>قالت</w:t>
      </w:r>
      <w:r w:rsidR="00336E71" w:rsidRPr="007F7328">
        <w:rPr>
          <w:rtl/>
        </w:rPr>
        <w:t xml:space="preserve">: </w:t>
      </w:r>
      <w:r w:rsidR="007F7328">
        <w:rPr>
          <w:rStyle w:val="4Char"/>
          <w:rFonts w:hint="cs"/>
          <w:rtl/>
        </w:rPr>
        <w:t>«</w:t>
      </w:r>
      <w:r w:rsidRPr="007F7328">
        <w:rPr>
          <w:rStyle w:val="4Char"/>
          <w:rtl/>
        </w:rPr>
        <w:t>كنا نُعدُّ له سواكه وطهوره فيبعثه الله ما شاء أن يبعثه من الليل فيتسوك ويتوضأ</w:t>
      </w:r>
      <w:r w:rsidR="00E952F8" w:rsidRPr="007F7328">
        <w:rPr>
          <w:rStyle w:val="4Char"/>
          <w:rtl/>
        </w:rPr>
        <w:t xml:space="preserve">، </w:t>
      </w:r>
      <w:r w:rsidRPr="007F7328">
        <w:rPr>
          <w:rStyle w:val="4Char"/>
          <w:rtl/>
        </w:rPr>
        <w:t>ثم يصلي</w:t>
      </w:r>
      <w:r w:rsidRPr="007F7328">
        <w:rPr>
          <w:rStyle w:val="4Char"/>
          <w:rtl/>
        </w:rPr>
        <w:fldChar w:fldCharType="begin"/>
      </w:r>
      <w:r w:rsidRPr="007F7328">
        <w:rPr>
          <w:rStyle w:val="4Char"/>
          <w:rtl/>
        </w:rPr>
        <w:instrText xml:space="preserve"> XE "</w:instrText>
      </w:r>
      <w:r w:rsidRPr="007F7328">
        <w:rPr>
          <w:rStyle w:val="4Char"/>
          <w:rFonts w:hint="cs"/>
          <w:rtl/>
        </w:rPr>
        <w:instrText>2-</w:instrText>
      </w:r>
      <w:r w:rsidRPr="007F7328">
        <w:rPr>
          <w:rStyle w:val="4Char"/>
          <w:rtl/>
        </w:rPr>
        <w:instrText>كنا نُعدُّ له سواكه وطهوره فيبعثه الله ما شاء أن يبعثه من الليل فيتسوك ويتوضأ، ثم يصلي</w:instrText>
      </w:r>
      <w:r w:rsidRPr="007F7328">
        <w:rPr>
          <w:rStyle w:val="4Char"/>
          <w:rFonts w:hint="cs"/>
          <w:rtl/>
        </w:rPr>
        <w:instrText>[عائشة]</w:instrText>
      </w:r>
      <w:r w:rsidRPr="007F7328">
        <w:rPr>
          <w:rStyle w:val="4Char"/>
          <w:rtl/>
        </w:rPr>
        <w:instrText xml:space="preserve">" </w:instrText>
      </w:r>
      <w:r w:rsidRPr="007F7328">
        <w:rPr>
          <w:rStyle w:val="4Char"/>
          <w:rtl/>
        </w:rPr>
        <w:fldChar w:fldCharType="end"/>
      </w:r>
      <w:r w:rsidRPr="007F7328">
        <w:rPr>
          <w:rStyle w:val="4Char"/>
          <w:rtl/>
        </w:rPr>
        <w:t xml:space="preserve"> سبع ركعات</w:t>
      </w:r>
      <w:r w:rsidR="00E952F8" w:rsidRPr="007F7328">
        <w:rPr>
          <w:rStyle w:val="4Char"/>
          <w:rtl/>
        </w:rPr>
        <w:t xml:space="preserve">، </w:t>
      </w:r>
      <w:r w:rsidRPr="007F7328">
        <w:rPr>
          <w:rStyle w:val="4Char"/>
          <w:rtl/>
        </w:rPr>
        <w:t>ولا يجلس فيهن إلا عند السادسة فيجلس ويذكر الله ويدعو</w:t>
      </w:r>
      <w:bookmarkEnd w:id="334"/>
      <w:r w:rsidR="007F7328">
        <w:rPr>
          <w:rStyle w:val="4Char"/>
          <w:rFonts w:hint="cs"/>
          <w:rtl/>
        </w:rPr>
        <w:t>»</w:t>
      </w:r>
      <w:r w:rsidRPr="00215D8E">
        <w:rPr>
          <w:vertAlign w:val="superscript"/>
          <w:rtl/>
        </w:rPr>
        <w:t>(</w:t>
      </w:r>
      <w:r w:rsidRPr="00215D8E">
        <w:rPr>
          <w:vertAlign w:val="superscript"/>
          <w:rtl/>
        </w:rPr>
        <w:footnoteReference w:id="222"/>
      </w:r>
      <w:r w:rsidRPr="00215D8E">
        <w:rPr>
          <w:vertAlign w:val="superscript"/>
          <w:rtl/>
        </w:rPr>
        <w:t>)</w:t>
      </w:r>
      <w:r w:rsidRPr="007F7328">
        <w:rPr>
          <w:rtl/>
        </w:rPr>
        <w:t>.</w:t>
      </w:r>
    </w:p>
    <w:p w:rsidR="007F7328" w:rsidRDefault="00084B6B" w:rsidP="002D5B14">
      <w:pPr>
        <w:pStyle w:val="31"/>
        <w:rPr>
          <w:rStyle w:val="2Char"/>
          <w:sz w:val="36"/>
          <w:szCs w:val="36"/>
          <w:rtl/>
        </w:rPr>
      </w:pPr>
      <w:bookmarkStart w:id="335" w:name="_Toc249948770"/>
      <w:bookmarkStart w:id="336" w:name="_Toc466983988"/>
      <w:bookmarkStart w:id="337" w:name="_Toc234236982"/>
      <w:r w:rsidRPr="002D5B14">
        <w:rPr>
          <w:rtl/>
        </w:rPr>
        <w:t>سابعاً</w:t>
      </w:r>
      <w:r w:rsidR="00336E71" w:rsidRPr="002D5B14">
        <w:rPr>
          <w:rtl/>
        </w:rPr>
        <w:t xml:space="preserve">: </w:t>
      </w:r>
      <w:r w:rsidRPr="002D5B14">
        <w:rPr>
          <w:rtl/>
        </w:rPr>
        <w:t>خمس ركعات لا يجلس إلا في آخرهن</w:t>
      </w:r>
      <w:bookmarkEnd w:id="335"/>
      <w:bookmarkEnd w:id="336"/>
    </w:p>
    <w:p w:rsidR="00084B6B" w:rsidRPr="007F7328" w:rsidRDefault="00084B6B" w:rsidP="002D5B14">
      <w:pPr>
        <w:pStyle w:val="7"/>
        <w:rPr>
          <w:rtl/>
        </w:rPr>
      </w:pPr>
      <w:r w:rsidRPr="007F7328">
        <w:rPr>
          <w:rtl/>
        </w:rPr>
        <w:t>لحديث أبي أيوب الأنصاري</w:t>
      </w:r>
      <w:r w:rsidR="0082514B" w:rsidRPr="007F7328">
        <w:rPr>
          <w:rFonts w:cs="CTraditional Arabic" w:hint="cs"/>
          <w:rtl/>
        </w:rPr>
        <w:t>س</w:t>
      </w:r>
      <w:r w:rsidRPr="007F7328">
        <w:rPr>
          <w:rFonts w:hint="cs"/>
          <w:rtl/>
        </w:rPr>
        <w:t xml:space="preserve"> </w:t>
      </w:r>
      <w:r w:rsidRPr="007F7328">
        <w:rPr>
          <w:rtl/>
        </w:rPr>
        <w:t>أن رسول الله</w:t>
      </w:r>
      <w:r w:rsidR="0082514B" w:rsidRPr="007F7328">
        <w:rPr>
          <w:rFonts w:cs="CTraditional Arabic"/>
          <w:rtl/>
        </w:rPr>
        <w:t xml:space="preserve"> ج</w:t>
      </w:r>
      <w:r w:rsidRPr="007F7328">
        <w:rPr>
          <w:rtl/>
        </w:rPr>
        <w:t xml:space="preserve"> قال</w:t>
      </w:r>
      <w:r w:rsidR="00336E71" w:rsidRPr="007F7328">
        <w:rPr>
          <w:rtl/>
        </w:rPr>
        <w:t xml:space="preserve">: </w:t>
      </w:r>
      <w:r w:rsidR="002D5B14">
        <w:rPr>
          <w:rStyle w:val="4Char"/>
          <w:rFonts w:hint="cs"/>
          <w:rtl/>
        </w:rPr>
        <w:t>«</w:t>
      </w:r>
      <w:r w:rsidRPr="00AD3221">
        <w:rPr>
          <w:rStyle w:val="4Char"/>
          <w:rtl/>
        </w:rPr>
        <w:t>الوتر حق على كل مسلم</w:t>
      </w:r>
      <w:r w:rsidR="00E952F8" w:rsidRPr="00AD3221">
        <w:rPr>
          <w:rStyle w:val="4Char"/>
          <w:rtl/>
        </w:rPr>
        <w:t xml:space="preserve">، </w:t>
      </w:r>
      <w:r w:rsidRPr="00AD3221">
        <w:rPr>
          <w:rStyle w:val="4Char"/>
          <w:rtl/>
        </w:rPr>
        <w:t>فمن أحب</w:t>
      </w:r>
      <w:r w:rsidRPr="00AD3221">
        <w:rPr>
          <w:rStyle w:val="4Char"/>
          <w:rFonts w:hint="cs"/>
          <w:rtl/>
        </w:rPr>
        <w:t>َّ</w:t>
      </w:r>
      <w:r w:rsidRPr="00AD3221">
        <w:rPr>
          <w:rStyle w:val="4Char"/>
          <w:rtl/>
        </w:rPr>
        <w:t xml:space="preserve"> أن ي</w:t>
      </w:r>
      <w:r w:rsidRPr="00AD3221">
        <w:rPr>
          <w:rStyle w:val="4Char"/>
          <w:rFonts w:hint="cs"/>
          <w:rtl/>
        </w:rPr>
        <w:t>ُ</w:t>
      </w:r>
      <w:r w:rsidRPr="00AD3221">
        <w:rPr>
          <w:rStyle w:val="4Char"/>
          <w:rtl/>
        </w:rPr>
        <w:t>وتر</w:t>
      </w:r>
      <w:r w:rsidRPr="00AD3221">
        <w:rPr>
          <w:rStyle w:val="4Char"/>
          <w:rFonts w:hint="cs"/>
          <w:rtl/>
        </w:rPr>
        <w:t>َ</w:t>
      </w:r>
      <w:r w:rsidRPr="00AD3221">
        <w:rPr>
          <w:rStyle w:val="4Char"/>
          <w:rtl/>
        </w:rPr>
        <w:t xml:space="preserve"> بخمس</w:t>
      </w:r>
      <w:r w:rsidRPr="00AD3221">
        <w:rPr>
          <w:rStyle w:val="4Char"/>
          <w:rFonts w:hint="cs"/>
          <w:rtl/>
        </w:rPr>
        <w:t>ٍ</w:t>
      </w:r>
      <w:r w:rsidRPr="00AD3221">
        <w:rPr>
          <w:rStyle w:val="4Char"/>
          <w:rtl/>
        </w:rPr>
        <w:t xml:space="preserve"> فليفعل</w:t>
      </w:r>
      <w:r w:rsidRPr="00AD3221">
        <w:rPr>
          <w:rStyle w:val="4Char"/>
          <w:rFonts w:hint="cs"/>
          <w:rtl/>
        </w:rPr>
        <w:t>ْ</w:t>
      </w:r>
      <w:r w:rsidR="00E952F8" w:rsidRPr="00AD3221">
        <w:rPr>
          <w:rStyle w:val="4Char"/>
          <w:rtl/>
        </w:rPr>
        <w:t xml:space="preserve">، </w:t>
      </w:r>
      <w:r w:rsidRPr="00AD3221">
        <w:rPr>
          <w:rStyle w:val="4Char"/>
          <w:rtl/>
        </w:rPr>
        <w:t>ومن أحب</w:t>
      </w:r>
      <w:r w:rsidRPr="00AD3221">
        <w:rPr>
          <w:rStyle w:val="4Char"/>
          <w:rFonts w:hint="cs"/>
          <w:rtl/>
        </w:rPr>
        <w:t>َّ</w:t>
      </w:r>
      <w:r w:rsidRPr="00AD3221">
        <w:rPr>
          <w:rStyle w:val="4Char"/>
          <w:rtl/>
        </w:rPr>
        <w:t xml:space="preserve"> أن يوتر بثلاث</w:t>
      </w:r>
      <w:r w:rsidRPr="00AD3221">
        <w:rPr>
          <w:rStyle w:val="4Char"/>
          <w:rFonts w:hint="cs"/>
          <w:rtl/>
        </w:rPr>
        <w:t>ٍ</w:t>
      </w:r>
      <w:r w:rsidRPr="00AD3221">
        <w:rPr>
          <w:rStyle w:val="4Char"/>
          <w:rtl/>
        </w:rPr>
        <w:t xml:space="preserve"> فليفعل</w:t>
      </w:r>
      <w:r w:rsidRPr="00AD3221">
        <w:rPr>
          <w:rStyle w:val="4Char"/>
          <w:rFonts w:hint="cs"/>
          <w:rtl/>
        </w:rPr>
        <w:t>ْ</w:t>
      </w:r>
      <w:r w:rsidR="00E952F8" w:rsidRPr="00AD3221">
        <w:rPr>
          <w:rStyle w:val="4Char"/>
          <w:rtl/>
        </w:rPr>
        <w:t xml:space="preserve">، </w:t>
      </w:r>
      <w:r w:rsidRPr="00AD3221">
        <w:rPr>
          <w:rStyle w:val="4Char"/>
          <w:rtl/>
        </w:rPr>
        <w:t>ومن أحب</w:t>
      </w:r>
      <w:r w:rsidRPr="00AD3221">
        <w:rPr>
          <w:rStyle w:val="4Char"/>
          <w:rFonts w:hint="cs"/>
          <w:rtl/>
        </w:rPr>
        <w:t>َّ</w:t>
      </w:r>
      <w:r w:rsidRPr="00AD3221">
        <w:rPr>
          <w:rStyle w:val="4Char"/>
          <w:rtl/>
        </w:rPr>
        <w:t xml:space="preserve"> أن يوتر بواحدة</w:t>
      </w:r>
      <w:r w:rsidRPr="00AD3221">
        <w:rPr>
          <w:rStyle w:val="4Char"/>
          <w:rFonts w:hint="cs"/>
          <w:rtl/>
        </w:rPr>
        <w:t>ٍ</w:t>
      </w:r>
      <w:r w:rsidRPr="00AD3221">
        <w:rPr>
          <w:rStyle w:val="4Char"/>
          <w:rtl/>
        </w:rPr>
        <w:t xml:space="preserve"> فليفعل</w:t>
      </w:r>
      <w:r w:rsidRPr="00AD3221">
        <w:rPr>
          <w:rStyle w:val="4Char"/>
          <w:rFonts w:hint="cs"/>
          <w:rtl/>
        </w:rPr>
        <w:t>ْ</w:t>
      </w:r>
      <w:bookmarkEnd w:id="337"/>
      <w:r w:rsidR="002D5B14">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الوتر حق على كل مسلم، فمن أحب</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أن ي</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وتر</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بخمس</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فليفعل</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ومن أحب</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أن يوتر بثلاث</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فليفعل</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ومن أحب</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أن يوتر بواحدة</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فليفعل</w:instrText>
      </w:r>
      <w:r w:rsidRPr="00EC2E85">
        <w:rPr>
          <w:rFonts w:ascii="mylotus" w:hAnsi="mylotus" w:cs="Traditional Naskh" w:hint="cs"/>
          <w:b/>
          <w:bCs/>
          <w:sz w:val="46"/>
          <w:szCs w:val="34"/>
          <w:rtl/>
        </w:rPr>
        <w:instrText>ْ</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23"/>
      </w:r>
      <w:r w:rsidRPr="00215D8E">
        <w:rPr>
          <w:vertAlign w:val="superscript"/>
          <w:rtl/>
        </w:rPr>
        <w:t>)</w:t>
      </w:r>
      <w:r w:rsidRPr="007F7328">
        <w:rPr>
          <w:rtl/>
        </w:rPr>
        <w:t>. وقد ثبت من حديث عائشة</w:t>
      </w:r>
      <w:r w:rsidR="00F52F51" w:rsidRPr="007F7328">
        <w:rPr>
          <w:rFonts w:cs="CTraditional Arabic" w:hint="cs"/>
          <w:rtl/>
        </w:rPr>
        <w:t xml:space="preserve">ل </w:t>
      </w:r>
      <w:r w:rsidRPr="007F7328">
        <w:rPr>
          <w:rtl/>
        </w:rPr>
        <w:t>أن هذا النوع يصل</w:t>
      </w:r>
      <w:r w:rsidRPr="007F7328">
        <w:rPr>
          <w:rFonts w:hint="cs"/>
          <w:rtl/>
        </w:rPr>
        <w:t>َّ</w:t>
      </w:r>
      <w:r w:rsidRPr="007F7328">
        <w:rPr>
          <w:rtl/>
        </w:rPr>
        <w:t>ى سرداً</w:t>
      </w:r>
      <w:r w:rsidR="00E952F8" w:rsidRPr="007F7328">
        <w:rPr>
          <w:rFonts w:hint="cs"/>
          <w:rtl/>
        </w:rPr>
        <w:t xml:space="preserve">، </w:t>
      </w:r>
      <w:r w:rsidRPr="007F7328">
        <w:rPr>
          <w:rtl/>
        </w:rPr>
        <w:t>لا يجلس إلا في الركعة الخامسة</w:t>
      </w:r>
      <w:r w:rsidR="00E952F8" w:rsidRPr="007F7328">
        <w:rPr>
          <w:rtl/>
        </w:rPr>
        <w:t xml:space="preserve">، </w:t>
      </w:r>
      <w:r w:rsidRPr="007F7328">
        <w:rPr>
          <w:rtl/>
        </w:rPr>
        <w:t>وفيه</w:t>
      </w:r>
      <w:r w:rsidR="00336E71" w:rsidRPr="007F7328">
        <w:rPr>
          <w:rtl/>
        </w:rPr>
        <w:t xml:space="preserve">: </w:t>
      </w:r>
      <w:r w:rsidR="002D5B14">
        <w:rPr>
          <w:rStyle w:val="4Char"/>
          <w:rFonts w:hint="cs"/>
          <w:rtl/>
        </w:rPr>
        <w:t>«</w:t>
      </w:r>
      <w:r w:rsidRPr="002D5B14">
        <w:rPr>
          <w:rStyle w:val="4Char"/>
          <w:rFonts w:hint="cs"/>
          <w:rtl/>
        </w:rPr>
        <w:t xml:space="preserve">... </w:t>
      </w:r>
      <w:r w:rsidRPr="002D5B14">
        <w:rPr>
          <w:rStyle w:val="4Char"/>
          <w:rtl/>
        </w:rPr>
        <w:t>يوتر من</w:t>
      </w:r>
      <w:r w:rsidRPr="00AD3221">
        <w:rPr>
          <w:rStyle w:val="4Char"/>
          <w:rtl/>
        </w:rPr>
        <w:t xml:space="preserve"> ذلك بخمس لا يجلس إلا في آخرها</w:t>
      </w:r>
      <w:r w:rsidR="002D5B14">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hint="cs"/>
          <w:sz w:val="46"/>
          <w:szCs w:val="34"/>
          <w:rtl/>
        </w:rPr>
        <w:instrText xml:space="preserve">... </w:instrText>
      </w:r>
      <w:r w:rsidRPr="00EC2E85">
        <w:rPr>
          <w:rFonts w:ascii="mylotus" w:hAnsi="mylotus" w:cs="Traditional Naskh"/>
          <w:b/>
          <w:bCs/>
          <w:sz w:val="46"/>
          <w:szCs w:val="34"/>
          <w:rtl/>
        </w:rPr>
        <w:instrText>يوتر من ذلك بخمس لا يجلس إلا في آخرها</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24"/>
      </w:r>
      <w:r w:rsidRPr="00215D8E">
        <w:rPr>
          <w:vertAlign w:val="superscript"/>
          <w:rtl/>
        </w:rPr>
        <w:t>)</w:t>
      </w:r>
      <w:r w:rsidRPr="007F7328">
        <w:rPr>
          <w:rtl/>
        </w:rPr>
        <w:t>.</w:t>
      </w:r>
    </w:p>
    <w:p w:rsidR="002D5B14" w:rsidRDefault="00084B6B" w:rsidP="002D5B14">
      <w:pPr>
        <w:pStyle w:val="31"/>
        <w:rPr>
          <w:rStyle w:val="2Char"/>
          <w:sz w:val="36"/>
          <w:szCs w:val="36"/>
          <w:rtl/>
        </w:rPr>
      </w:pPr>
      <w:bookmarkStart w:id="338" w:name="_Toc249948771"/>
      <w:bookmarkStart w:id="339" w:name="_Toc466983989"/>
      <w:bookmarkStart w:id="340" w:name="_Toc234236983"/>
      <w:r w:rsidRPr="002D5B14">
        <w:rPr>
          <w:rtl/>
        </w:rPr>
        <w:lastRenderedPageBreak/>
        <w:t>ثامناً</w:t>
      </w:r>
      <w:r w:rsidR="00336E71" w:rsidRPr="002D5B14">
        <w:rPr>
          <w:rtl/>
        </w:rPr>
        <w:t xml:space="preserve">: </w:t>
      </w:r>
      <w:r w:rsidRPr="002D5B14">
        <w:rPr>
          <w:rtl/>
        </w:rPr>
        <w:t>ثلاث ركعات يسلم من ركعتين ثم يوتر بواحدة</w:t>
      </w:r>
      <w:bookmarkEnd w:id="338"/>
      <w:r w:rsidR="00336E71" w:rsidRPr="002D5B14">
        <w:rPr>
          <w:rFonts w:hint="cs"/>
          <w:rtl/>
        </w:rPr>
        <w:t>؛</w:t>
      </w:r>
      <w:bookmarkEnd w:id="339"/>
    </w:p>
    <w:p w:rsidR="00084B6B" w:rsidRPr="002D5B14" w:rsidRDefault="00084B6B" w:rsidP="002D5B14">
      <w:pPr>
        <w:pStyle w:val="7"/>
        <w:rPr>
          <w:rtl/>
        </w:rPr>
      </w:pPr>
      <w:r w:rsidRPr="002D5B14">
        <w:rPr>
          <w:rtl/>
        </w:rPr>
        <w:t>لحديث عبد الله بن عمر</w:t>
      </w:r>
      <w:r w:rsidR="00F52F51" w:rsidRPr="002D5B14">
        <w:rPr>
          <w:rFonts w:cs="CTraditional Arabic" w:hint="cs"/>
          <w:rtl/>
        </w:rPr>
        <w:t xml:space="preserve">ب </w:t>
      </w:r>
      <w:r w:rsidRPr="002D5B14">
        <w:rPr>
          <w:rtl/>
        </w:rPr>
        <w:t>قال</w:t>
      </w:r>
      <w:r w:rsidR="00336E71" w:rsidRPr="002D5B14">
        <w:rPr>
          <w:rtl/>
        </w:rPr>
        <w:t xml:space="preserve">: </w:t>
      </w:r>
      <w:r w:rsidR="002D5B14">
        <w:rPr>
          <w:rStyle w:val="4Char"/>
          <w:rFonts w:hint="cs"/>
          <w:rtl/>
        </w:rPr>
        <w:t>«</w:t>
      </w:r>
      <w:r w:rsidRPr="002D5B14">
        <w:rPr>
          <w:rStyle w:val="4Char"/>
          <w:rtl/>
        </w:rPr>
        <w:t>كان النبي</w:t>
      </w:r>
      <w:r w:rsidR="0082514B" w:rsidRPr="002D5B14">
        <w:rPr>
          <w:rFonts w:cs="CTraditional Arabic"/>
          <w:rtl/>
        </w:rPr>
        <w:t xml:space="preserve"> ج</w:t>
      </w:r>
      <w:r w:rsidRPr="002D5B14">
        <w:rPr>
          <w:rStyle w:val="4Char"/>
          <w:rtl/>
        </w:rPr>
        <w:t xml:space="preserve"> يفصل بين الشفع والوتر بتسليم يُسمعناه</w:t>
      </w:r>
      <w:bookmarkEnd w:id="340"/>
      <w:r w:rsidR="002D5B14">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النبي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يفصل بين الشفع والوتر بتسليم يُسمعناه</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25"/>
      </w:r>
      <w:r w:rsidRPr="00215D8E">
        <w:rPr>
          <w:vertAlign w:val="superscript"/>
          <w:rtl/>
        </w:rPr>
        <w:t>)</w:t>
      </w:r>
      <w:r w:rsidRPr="002D5B14">
        <w:rPr>
          <w:rtl/>
        </w:rPr>
        <w:t>. وقد ثبت ذلك عن عبد الله بن عمر موقوفاً. فعن نافع</w:t>
      </w:r>
      <w:r w:rsidR="00336E71" w:rsidRPr="002D5B14">
        <w:rPr>
          <w:rtl/>
        </w:rPr>
        <w:t xml:space="preserve">: </w:t>
      </w:r>
      <w:r w:rsidR="002D5B14">
        <w:rPr>
          <w:rFonts w:hint="cs"/>
          <w:rtl/>
        </w:rPr>
        <w:t>«</w:t>
      </w:r>
      <w:r w:rsidRPr="002D5B14">
        <w:rPr>
          <w:rtl/>
        </w:rPr>
        <w:t>أن عبد الله بن عمر كان يسلم بين الركعة والركعتين في الوتر حتى يأمر ببعض حاجته</w:t>
      </w:r>
      <w:r w:rsidRPr="002D5B14">
        <w:rPr>
          <w:rtl/>
        </w:rPr>
        <w:fldChar w:fldCharType="begin"/>
      </w:r>
      <w:r w:rsidRPr="002D5B14">
        <w:rPr>
          <w:rtl/>
        </w:rPr>
        <w:instrText xml:space="preserve"> XE "</w:instrText>
      </w:r>
      <w:r w:rsidRPr="002D5B14">
        <w:rPr>
          <w:rFonts w:hint="cs"/>
          <w:rtl/>
        </w:rPr>
        <w:instrText>2-</w:instrText>
      </w:r>
      <w:r w:rsidRPr="002D5B14">
        <w:rPr>
          <w:rtl/>
        </w:rPr>
        <w:instrText xml:space="preserve">أن عبد الله بن عمر كان يسلم بين الركعة والركعتين في الوتر حتى يأمر ببعض حاجته" </w:instrText>
      </w:r>
      <w:r w:rsidRPr="002D5B14">
        <w:rPr>
          <w:rtl/>
        </w:rPr>
        <w:fldChar w:fldCharType="end"/>
      </w:r>
      <w:r w:rsidR="002D5B14">
        <w:rPr>
          <w:rFonts w:hint="cs"/>
          <w:rtl/>
        </w:rPr>
        <w:t>»</w:t>
      </w:r>
      <w:r w:rsidRPr="00215D8E">
        <w:rPr>
          <w:vertAlign w:val="superscript"/>
          <w:rtl/>
        </w:rPr>
        <w:t>(</w:t>
      </w:r>
      <w:r w:rsidRPr="00215D8E">
        <w:rPr>
          <w:vertAlign w:val="superscript"/>
          <w:rtl/>
        </w:rPr>
        <w:footnoteReference w:id="226"/>
      </w:r>
      <w:r w:rsidRPr="00215D8E">
        <w:rPr>
          <w:vertAlign w:val="superscript"/>
          <w:rtl/>
        </w:rPr>
        <w:t>)</w:t>
      </w:r>
      <w:r w:rsidRPr="002D5B14">
        <w:rPr>
          <w:rtl/>
        </w:rPr>
        <w:t xml:space="preserve">.والموقوف </w:t>
      </w:r>
      <w:r w:rsidRPr="002D5B14">
        <w:rPr>
          <w:rFonts w:hint="cs"/>
          <w:rtl/>
        </w:rPr>
        <w:t xml:space="preserve">يؤيد المرفوع.وسمعت شيخنا الإمام </w:t>
      </w:r>
      <w:r w:rsidRPr="002D5B14">
        <w:rPr>
          <w:rtl/>
        </w:rPr>
        <w:t>عبد العزيز بن عبد الله ابن باز</w:t>
      </w:r>
      <w:r w:rsidR="002D5B14">
        <w:rPr>
          <w:rFonts w:cs="CTraditional Arabic" w:hint="cs"/>
          <w:rtl/>
        </w:rPr>
        <w:t>/</w:t>
      </w:r>
      <w:r w:rsidRPr="002D5B14">
        <w:rPr>
          <w:rFonts w:hint="cs"/>
          <w:rtl/>
        </w:rPr>
        <w:t xml:space="preserve"> </w:t>
      </w:r>
      <w:r w:rsidRPr="002D5B14">
        <w:rPr>
          <w:rtl/>
        </w:rPr>
        <w:t>يقول عن الوتر بثلاث ركعات بسلامين</w:t>
      </w:r>
      <w:r w:rsidR="00336E71" w:rsidRPr="002D5B14">
        <w:rPr>
          <w:rtl/>
        </w:rPr>
        <w:t xml:space="preserve">: </w:t>
      </w:r>
      <w:r w:rsidR="002D5B14">
        <w:rPr>
          <w:rFonts w:hint="cs"/>
          <w:rtl/>
        </w:rPr>
        <w:t>«</w:t>
      </w:r>
      <w:r w:rsidRPr="002D5B14">
        <w:rPr>
          <w:rtl/>
        </w:rPr>
        <w:t>هذا هو الأفضل لمن صلى ثلاثاً</w:t>
      </w:r>
      <w:r w:rsidR="00E952F8" w:rsidRPr="002D5B14">
        <w:rPr>
          <w:rFonts w:hint="cs"/>
          <w:rtl/>
        </w:rPr>
        <w:t xml:space="preserve">، </w:t>
      </w:r>
      <w:r w:rsidRPr="002D5B14">
        <w:rPr>
          <w:rtl/>
        </w:rPr>
        <w:t>وهي أدنى الكمال</w:t>
      </w:r>
      <w:r w:rsidR="002D5B14">
        <w:rPr>
          <w:rFonts w:hint="cs"/>
          <w:rtl/>
        </w:rPr>
        <w:t>»</w:t>
      </w:r>
      <w:r w:rsidRPr="00215D8E">
        <w:rPr>
          <w:vertAlign w:val="superscript"/>
          <w:rtl/>
        </w:rPr>
        <w:t>(</w:t>
      </w:r>
      <w:r w:rsidRPr="00215D8E">
        <w:rPr>
          <w:vertAlign w:val="superscript"/>
          <w:rtl/>
        </w:rPr>
        <w:footnoteReference w:id="227"/>
      </w:r>
      <w:r w:rsidRPr="00215D8E">
        <w:rPr>
          <w:vertAlign w:val="superscript"/>
          <w:rtl/>
        </w:rPr>
        <w:t>)</w:t>
      </w:r>
      <w:r w:rsidRPr="002D5B14">
        <w:rPr>
          <w:rtl/>
        </w:rPr>
        <w:t>.</w:t>
      </w:r>
    </w:p>
    <w:p w:rsidR="002D5B14" w:rsidRDefault="00084B6B" w:rsidP="002D5B14">
      <w:pPr>
        <w:pStyle w:val="31"/>
        <w:rPr>
          <w:rStyle w:val="2Char"/>
          <w:sz w:val="36"/>
          <w:szCs w:val="36"/>
          <w:rtl/>
        </w:rPr>
      </w:pPr>
      <w:bookmarkStart w:id="341" w:name="_Toc249948772"/>
      <w:bookmarkStart w:id="342" w:name="_Toc466983990"/>
      <w:bookmarkStart w:id="343" w:name="_Toc234236984"/>
      <w:r w:rsidRPr="002D5B14">
        <w:rPr>
          <w:rtl/>
        </w:rPr>
        <w:t>تاسعاً</w:t>
      </w:r>
      <w:r w:rsidR="00336E71" w:rsidRPr="002D5B14">
        <w:rPr>
          <w:rtl/>
        </w:rPr>
        <w:t xml:space="preserve">: </w:t>
      </w:r>
      <w:r w:rsidRPr="002D5B14">
        <w:rPr>
          <w:rtl/>
        </w:rPr>
        <w:t>ثلاث ركعات سرداً</w:t>
      </w:r>
      <w:r w:rsidR="002D5B14" w:rsidRPr="002D5B14">
        <w:rPr>
          <w:rFonts w:cs="CTraditional Arabic" w:hint="cs"/>
          <w:b/>
          <w:bCs w:val="0"/>
          <w:rtl/>
        </w:rPr>
        <w:t>س</w:t>
      </w:r>
      <w:r w:rsidRPr="002D5B14">
        <w:rPr>
          <w:rtl/>
        </w:rPr>
        <w:t xml:space="preserve"> </w:t>
      </w:r>
      <w:r w:rsidRPr="002D5B14">
        <w:rPr>
          <w:rFonts w:hint="cs"/>
          <w:rtl/>
        </w:rPr>
        <w:t xml:space="preserve">لا </w:t>
      </w:r>
      <w:r w:rsidRPr="002D5B14">
        <w:rPr>
          <w:rtl/>
        </w:rPr>
        <w:t>يجلس إلا في آخره</w:t>
      </w:r>
      <w:r w:rsidRPr="002D5B14">
        <w:rPr>
          <w:rStyle w:val="7Char"/>
          <w:rtl/>
        </w:rPr>
        <w:t>ن</w:t>
      </w:r>
      <w:bookmarkEnd w:id="341"/>
      <w:bookmarkEnd w:id="342"/>
    </w:p>
    <w:p w:rsidR="00084B6B" w:rsidRPr="002D5B14" w:rsidRDefault="00084B6B" w:rsidP="002D5B14">
      <w:pPr>
        <w:pStyle w:val="7"/>
        <w:rPr>
          <w:rtl/>
        </w:rPr>
      </w:pPr>
      <w:r w:rsidRPr="002D5B14">
        <w:rPr>
          <w:rtl/>
        </w:rPr>
        <w:t>لحديث أبي أيوب</w:t>
      </w:r>
      <w:r w:rsidR="0082514B" w:rsidRPr="002D5B14">
        <w:rPr>
          <w:rFonts w:cs="CTraditional Arabic" w:hint="cs"/>
          <w:rtl/>
        </w:rPr>
        <w:t>س</w:t>
      </w:r>
      <w:r w:rsidRPr="002D5B14">
        <w:rPr>
          <w:rFonts w:hint="cs"/>
          <w:rtl/>
        </w:rPr>
        <w:t xml:space="preserve"> </w:t>
      </w:r>
      <w:r w:rsidRPr="002D5B14">
        <w:rPr>
          <w:rtl/>
        </w:rPr>
        <w:t>وفيه</w:t>
      </w:r>
      <w:r w:rsidR="00336E71" w:rsidRPr="002D5B14">
        <w:rPr>
          <w:rtl/>
        </w:rPr>
        <w:t xml:space="preserve">: </w:t>
      </w:r>
      <w:r w:rsidR="002D5B14">
        <w:rPr>
          <w:rStyle w:val="4Char"/>
          <w:rFonts w:hint="cs"/>
          <w:rtl/>
        </w:rPr>
        <w:t>«</w:t>
      </w:r>
      <w:r w:rsidRPr="00AD3221">
        <w:rPr>
          <w:rStyle w:val="4Char"/>
          <w:rtl/>
        </w:rPr>
        <w:t>ومن أحب</w:t>
      </w:r>
      <w:r w:rsidRPr="00AD3221">
        <w:rPr>
          <w:rStyle w:val="4Char"/>
          <w:rFonts w:hint="cs"/>
          <w:rtl/>
        </w:rPr>
        <w:t>َّ</w:t>
      </w:r>
      <w:r w:rsidRPr="00AD3221">
        <w:rPr>
          <w:rStyle w:val="4Char"/>
          <w:rtl/>
        </w:rPr>
        <w:t xml:space="preserve"> أن يوتر بثلاث</w:t>
      </w:r>
      <w:r w:rsidRPr="00AD3221">
        <w:rPr>
          <w:rStyle w:val="4Char"/>
          <w:rFonts w:hint="cs"/>
          <w:rtl/>
        </w:rPr>
        <w:t>ٍ</w:t>
      </w:r>
      <w:r w:rsidRPr="00AD3221">
        <w:rPr>
          <w:rStyle w:val="4Char"/>
          <w:rtl/>
        </w:rPr>
        <w:t xml:space="preserve"> فليفعل</w:t>
      </w:r>
      <w:r w:rsidRPr="00AD3221">
        <w:rPr>
          <w:rStyle w:val="4Char"/>
          <w:rFonts w:hint="cs"/>
          <w:rtl/>
        </w:rPr>
        <w:t>ْ</w:t>
      </w:r>
      <w:bookmarkEnd w:id="343"/>
      <w:r w:rsidR="002D5B14">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ومن أحب</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أن يوتر بثلاث</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فليفعل</w:instrText>
      </w:r>
      <w:r w:rsidRPr="00EC2E85">
        <w:rPr>
          <w:rFonts w:ascii="mylotus" w:hAnsi="mylotus" w:cs="Traditional Naskh" w:hint="cs"/>
          <w:b/>
          <w:bCs/>
          <w:sz w:val="46"/>
          <w:szCs w:val="34"/>
          <w:rtl/>
        </w:rPr>
        <w:instrText>ْ</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28"/>
      </w:r>
      <w:r w:rsidRPr="00215D8E">
        <w:rPr>
          <w:vertAlign w:val="superscript"/>
          <w:rtl/>
        </w:rPr>
        <w:t>)</w:t>
      </w:r>
      <w:r w:rsidR="00336E71" w:rsidRPr="002D5B14">
        <w:rPr>
          <w:rFonts w:hint="cs"/>
          <w:rtl/>
        </w:rPr>
        <w:t xml:space="preserve">؛ </w:t>
      </w:r>
      <w:r w:rsidRPr="002D5B14">
        <w:rPr>
          <w:rtl/>
        </w:rPr>
        <w:t>ولحديث أُبيّ بن كعب</w:t>
      </w:r>
      <w:r w:rsidR="0082514B" w:rsidRPr="002D5B14">
        <w:rPr>
          <w:rFonts w:cs="CTraditional Arabic"/>
          <w:rtl/>
        </w:rPr>
        <w:t>س</w:t>
      </w:r>
      <w:r w:rsidRPr="002D5B14">
        <w:rPr>
          <w:rFonts w:hint="cs"/>
          <w:rtl/>
        </w:rPr>
        <w:t xml:space="preserve"> </w:t>
      </w:r>
      <w:r w:rsidRPr="002D5B14">
        <w:rPr>
          <w:rtl/>
        </w:rPr>
        <w:t>أن النبي</w:t>
      </w:r>
      <w:r w:rsidR="0082514B" w:rsidRPr="002D5B14">
        <w:rPr>
          <w:rFonts w:cs="CTraditional Arabic"/>
          <w:rtl/>
        </w:rPr>
        <w:t xml:space="preserve"> ج</w:t>
      </w:r>
      <w:r w:rsidRPr="002D5B14">
        <w:rPr>
          <w:rtl/>
        </w:rPr>
        <w:t xml:space="preserve"> كان يقرأ في الوتر بـ</w:t>
      </w:r>
      <w:r w:rsidR="00336E71" w:rsidRPr="002D5B14">
        <w:rPr>
          <w:rtl/>
        </w:rPr>
        <w:t>:</w:t>
      </w:r>
      <w:r w:rsidR="002D5B14">
        <w:rPr>
          <w:rFonts w:hint="cs"/>
          <w:rtl/>
        </w:rPr>
        <w:t xml:space="preserve"> </w:t>
      </w:r>
      <w:r w:rsidR="002D5B14">
        <w:rPr>
          <w:color w:val="000000"/>
          <w:szCs w:val="28"/>
          <w:shd w:val="clear" w:color="auto" w:fill="FFFFFF"/>
          <w:rtl/>
        </w:rPr>
        <w:t>﴿</w:t>
      </w:r>
      <w:r w:rsidR="002D5B14" w:rsidRPr="00772D1D">
        <w:rPr>
          <w:rStyle w:val="6Char"/>
          <w:rtl/>
        </w:rPr>
        <w:t xml:space="preserve">سَبِّحِ اسْمَ رَبِّكَ </w:t>
      </w:r>
      <w:r w:rsidR="002D5B14" w:rsidRPr="00772D1D">
        <w:rPr>
          <w:rStyle w:val="6Char"/>
          <w:rtl/>
        </w:rPr>
        <w:lastRenderedPageBreak/>
        <w:t>الْأَعْلَى</w:t>
      </w:r>
      <w:r w:rsidR="002D5B14">
        <w:rPr>
          <w:color w:val="000000"/>
          <w:szCs w:val="28"/>
          <w:shd w:val="clear" w:color="auto" w:fill="FFFFFF"/>
          <w:rtl/>
        </w:rPr>
        <w:t>﴾</w:t>
      </w:r>
      <w:r w:rsidRPr="002D5B14">
        <w:rPr>
          <w:rtl/>
        </w:rPr>
        <w:fldChar w:fldCharType="begin"/>
      </w:r>
      <w:r w:rsidRPr="002D5B14">
        <w:rPr>
          <w:rtl/>
        </w:rPr>
        <w:instrText xml:space="preserve"> XE "</w:instrText>
      </w:r>
      <w:r w:rsidRPr="002D5B14">
        <w:rPr>
          <w:rFonts w:hint="cs"/>
          <w:rtl/>
        </w:rPr>
        <w:instrText>1-</w:instrText>
      </w:r>
      <w:r w:rsidRPr="002D5B14">
        <w:rPr>
          <w:rtl/>
        </w:rPr>
        <w:instrText xml:space="preserve">أن النبي </w:instrText>
      </w:r>
      <w:r w:rsidRPr="002D5B14">
        <w:rPr>
          <w:rtl/>
        </w:rPr>
        <w:sym w:font="AGA Arabesque" w:char="F072"/>
      </w:r>
      <w:r w:rsidRPr="002D5B14">
        <w:rPr>
          <w:rtl/>
        </w:rPr>
        <w:instrText xml:space="preserve"> كان يقرأ في الوتر بـ\:</w:instrText>
      </w:r>
      <w:r w:rsidRPr="002D5B14">
        <w:rPr>
          <w:rFonts w:hint="cs"/>
          <w:rtl/>
        </w:rPr>
        <w:instrText xml:space="preserve"> </w:instrText>
      </w:r>
      <w:r w:rsidRPr="002D5B14">
        <w:rPr>
          <w:rtl/>
        </w:rPr>
        <w:sym w:font="AGA Arabesque" w:char="F05D"/>
      </w:r>
      <w:r w:rsidRPr="002D5B14">
        <w:rPr>
          <w:rtl/>
        </w:rPr>
        <w:instrText>سَبِّحِ اسْمَ رَبِّكَ الأعلى</w:instrText>
      </w:r>
      <w:r w:rsidRPr="002D5B14">
        <w:rPr>
          <w:rtl/>
        </w:rPr>
        <w:sym w:font="AGA Arabesque" w:char="F05B"/>
      </w:r>
      <w:r w:rsidRPr="002D5B14">
        <w:rPr>
          <w:rtl/>
        </w:rPr>
        <w:instrText xml:space="preserve">" </w:instrText>
      </w:r>
      <w:r w:rsidRPr="002D5B14">
        <w:rPr>
          <w:rtl/>
        </w:rPr>
        <w:fldChar w:fldCharType="end"/>
      </w:r>
      <w:r w:rsidRPr="002D5B14">
        <w:rPr>
          <w:rtl/>
        </w:rPr>
        <w:fldChar w:fldCharType="begin"/>
      </w:r>
      <w:r w:rsidRPr="002D5B14">
        <w:rPr>
          <w:rtl/>
        </w:rPr>
        <w:instrText xml:space="preserve"> XE "</w:instrText>
      </w:r>
      <w:r w:rsidRPr="002D5B14">
        <w:rPr>
          <w:rFonts w:hint="cs"/>
          <w:rtl/>
        </w:rPr>
        <w:instrText>87=</w:instrText>
      </w:r>
      <w:r w:rsidRPr="002D5B14">
        <w:rPr>
          <w:rtl/>
        </w:rPr>
        <w:sym w:font="AGA Arabesque" w:char="F05D"/>
      </w:r>
      <w:r w:rsidRPr="002D5B14">
        <w:rPr>
          <w:rtl/>
        </w:rPr>
        <w:instrText>سَبِّحِ اسْمَ رَبِّكَ الأعلى</w:instrText>
      </w:r>
      <w:r w:rsidRPr="002D5B14">
        <w:rPr>
          <w:rtl/>
        </w:rPr>
        <w:sym w:font="AGA Arabesque" w:char="F05B"/>
      </w:r>
      <w:r w:rsidRPr="002D5B14">
        <w:rPr>
          <w:rFonts w:hint="cs"/>
          <w:rtl/>
        </w:rPr>
        <w:instrText>=1=</w:instrText>
      </w:r>
      <w:r w:rsidRPr="002D5B14">
        <w:rPr>
          <w:rtl/>
        </w:rPr>
        <w:instrText xml:space="preserve">" </w:instrText>
      </w:r>
      <w:r w:rsidRPr="002D5B14">
        <w:rPr>
          <w:rtl/>
        </w:rPr>
        <w:fldChar w:fldCharType="end"/>
      </w:r>
      <w:r w:rsidR="00E952F8" w:rsidRPr="002D5B14">
        <w:rPr>
          <w:rFonts w:hint="cs"/>
          <w:rtl/>
        </w:rPr>
        <w:t xml:space="preserve">، </w:t>
      </w:r>
      <w:r w:rsidRPr="002D5B14">
        <w:rPr>
          <w:rtl/>
        </w:rPr>
        <w:t>وفي الركعة الثانية بـ</w:t>
      </w:r>
      <w:r w:rsidR="00336E71" w:rsidRPr="002D5B14">
        <w:rPr>
          <w:rtl/>
        </w:rPr>
        <w:t>:</w:t>
      </w:r>
      <w:r w:rsidR="002D5B14">
        <w:rPr>
          <w:rFonts w:hint="cs"/>
          <w:rtl/>
        </w:rPr>
        <w:t xml:space="preserve"> </w:t>
      </w:r>
      <w:r w:rsidR="002D5B14">
        <w:rPr>
          <w:color w:val="000000"/>
          <w:szCs w:val="28"/>
          <w:shd w:val="clear" w:color="auto" w:fill="FFFFFF"/>
          <w:rtl/>
        </w:rPr>
        <w:t>﴿</w:t>
      </w:r>
      <w:r w:rsidR="002D5B14" w:rsidRPr="00772D1D">
        <w:rPr>
          <w:rStyle w:val="6Char"/>
          <w:rtl/>
        </w:rPr>
        <w:t>قُلْ يَا أَيُّهَا الْكَافِرُونَ</w:t>
      </w:r>
      <w:r w:rsidR="002D5B14">
        <w:rPr>
          <w:color w:val="000000"/>
          <w:szCs w:val="28"/>
          <w:shd w:val="clear" w:color="auto" w:fill="FFFFFF"/>
          <w:rtl/>
        </w:rPr>
        <w:t>﴾</w:t>
      </w:r>
      <w:r w:rsidRPr="002D5B14">
        <w:rPr>
          <w:rtl/>
        </w:rPr>
        <w:fldChar w:fldCharType="begin"/>
      </w:r>
      <w:r w:rsidRPr="002D5B14">
        <w:rPr>
          <w:rtl/>
        </w:rPr>
        <w:instrText xml:space="preserve"> XE "</w:instrText>
      </w:r>
      <w:r w:rsidRPr="002D5B14">
        <w:rPr>
          <w:rFonts w:hint="cs"/>
          <w:rtl/>
        </w:rPr>
        <w:instrText>109=</w:instrText>
      </w:r>
      <w:r w:rsidRPr="002D5B14">
        <w:rPr>
          <w:rtl/>
        </w:rPr>
        <w:sym w:font="AGA Arabesque" w:char="F05D"/>
      </w:r>
      <w:r w:rsidRPr="002D5B14">
        <w:rPr>
          <w:rtl/>
        </w:rPr>
        <w:instrText>قُلْ يَا أَيُّهَا الكافرون</w:instrText>
      </w:r>
      <w:r w:rsidRPr="002D5B14">
        <w:rPr>
          <w:rtl/>
        </w:rPr>
        <w:sym w:font="AGA Arabesque" w:char="F05B"/>
      </w:r>
      <w:r w:rsidRPr="002D5B14">
        <w:rPr>
          <w:rFonts w:hint="cs"/>
          <w:rtl/>
        </w:rPr>
        <w:instrText>=1=</w:instrText>
      </w:r>
      <w:r w:rsidRPr="002D5B14">
        <w:rPr>
          <w:rtl/>
        </w:rPr>
        <w:instrText xml:space="preserve">" </w:instrText>
      </w:r>
      <w:r w:rsidRPr="002D5B14">
        <w:rPr>
          <w:rtl/>
        </w:rPr>
        <w:fldChar w:fldCharType="end"/>
      </w:r>
      <w:r w:rsidR="00E952F8" w:rsidRPr="002D5B14">
        <w:rPr>
          <w:rFonts w:hint="cs"/>
          <w:rtl/>
        </w:rPr>
        <w:t xml:space="preserve">، </w:t>
      </w:r>
      <w:r w:rsidRPr="002D5B14">
        <w:rPr>
          <w:rtl/>
        </w:rPr>
        <w:t>وفي الركعة الثالثة بـ</w:t>
      </w:r>
      <w:r w:rsidR="00336E71" w:rsidRPr="002D5B14">
        <w:rPr>
          <w:rtl/>
        </w:rPr>
        <w:t>:</w:t>
      </w:r>
      <w:r w:rsidR="002D5B14">
        <w:rPr>
          <w:rFonts w:hint="cs"/>
          <w:rtl/>
        </w:rPr>
        <w:t xml:space="preserve"> </w:t>
      </w:r>
      <w:r w:rsidR="002D5B14">
        <w:rPr>
          <w:color w:val="000000"/>
          <w:szCs w:val="28"/>
          <w:shd w:val="clear" w:color="auto" w:fill="FFFFFF"/>
          <w:rtl/>
        </w:rPr>
        <w:t>﴿</w:t>
      </w:r>
      <w:r w:rsidR="002D5B14" w:rsidRPr="00772D1D">
        <w:rPr>
          <w:rStyle w:val="6Char"/>
          <w:rtl/>
        </w:rPr>
        <w:t>قُلْ هُوَ اللَّهُ أَحَدٌ</w:t>
      </w:r>
      <w:r w:rsidR="002D5B14">
        <w:rPr>
          <w:color w:val="000000"/>
          <w:szCs w:val="28"/>
          <w:shd w:val="clear" w:color="auto" w:fill="FFFFFF"/>
          <w:rtl/>
        </w:rPr>
        <w:t>﴾</w:t>
      </w:r>
      <w:r w:rsidRPr="002D5B14">
        <w:rPr>
          <w:rtl/>
        </w:rPr>
        <w:fldChar w:fldCharType="begin"/>
      </w:r>
      <w:r w:rsidRPr="002D5B14">
        <w:rPr>
          <w:rtl/>
        </w:rPr>
        <w:instrText xml:space="preserve"> XE "</w:instrText>
      </w:r>
      <w:r w:rsidRPr="002D5B14">
        <w:rPr>
          <w:rFonts w:hint="cs"/>
          <w:rtl/>
        </w:rPr>
        <w:instrText>112=</w:instrText>
      </w:r>
      <w:r w:rsidRPr="002D5B14">
        <w:rPr>
          <w:rtl/>
        </w:rPr>
        <w:sym w:font="AGA Arabesque" w:char="F05D"/>
      </w:r>
      <w:r w:rsidRPr="002D5B14">
        <w:rPr>
          <w:rtl/>
        </w:rPr>
        <w:instrText>قُلْ هُوَ الله أَحَدٌ</w:instrText>
      </w:r>
      <w:r w:rsidRPr="002D5B14">
        <w:rPr>
          <w:rtl/>
        </w:rPr>
        <w:sym w:font="AGA Arabesque" w:char="F05B"/>
      </w:r>
      <w:r w:rsidRPr="002D5B14">
        <w:rPr>
          <w:rFonts w:hint="cs"/>
          <w:rtl/>
        </w:rPr>
        <w:instrText>=1=</w:instrText>
      </w:r>
      <w:r w:rsidRPr="002D5B14">
        <w:rPr>
          <w:rtl/>
        </w:rPr>
        <w:instrText xml:space="preserve">" </w:instrText>
      </w:r>
      <w:r w:rsidRPr="002D5B14">
        <w:rPr>
          <w:rtl/>
        </w:rPr>
        <w:fldChar w:fldCharType="end"/>
      </w:r>
      <w:r w:rsidR="00E952F8" w:rsidRPr="002D5B14">
        <w:rPr>
          <w:rFonts w:hint="cs"/>
          <w:rtl/>
        </w:rPr>
        <w:t xml:space="preserve">، </w:t>
      </w:r>
      <w:r w:rsidRPr="002D5B14">
        <w:rPr>
          <w:rtl/>
        </w:rPr>
        <w:t>ولا يسل</w:t>
      </w:r>
      <w:r w:rsidRPr="002D5B14">
        <w:rPr>
          <w:rFonts w:hint="cs"/>
          <w:rtl/>
        </w:rPr>
        <w:t>ِّ</w:t>
      </w:r>
      <w:r w:rsidRPr="002D5B14">
        <w:rPr>
          <w:rtl/>
        </w:rPr>
        <w:t>م إلا في آخرهن</w:t>
      </w:r>
      <w:r w:rsidR="00E952F8" w:rsidRPr="002D5B14">
        <w:rPr>
          <w:rtl/>
        </w:rPr>
        <w:t xml:space="preserve">، </w:t>
      </w:r>
      <w:r w:rsidRPr="002D5B14">
        <w:rPr>
          <w:rtl/>
        </w:rPr>
        <w:t>ويقول بعد التسليم</w:t>
      </w:r>
      <w:r w:rsidR="00336E71" w:rsidRPr="002D5B14">
        <w:rPr>
          <w:rtl/>
        </w:rPr>
        <w:t xml:space="preserve">: </w:t>
      </w:r>
      <w:r w:rsidR="002D5B14">
        <w:rPr>
          <w:rFonts w:hint="cs"/>
          <w:rtl/>
        </w:rPr>
        <w:t>«</w:t>
      </w:r>
      <w:r w:rsidRPr="002D5B14">
        <w:rPr>
          <w:rtl/>
        </w:rPr>
        <w:t>سبحان الملك القدوس</w:t>
      </w:r>
      <w:r w:rsidR="002D5B14">
        <w:rPr>
          <w:rFonts w:hint="cs"/>
          <w:rtl/>
        </w:rPr>
        <w:t>»</w:t>
      </w:r>
      <w:r w:rsidRPr="002D5B14">
        <w:rPr>
          <w:rtl/>
        </w:rPr>
        <w:t xml:space="preserve"> ثلاثاً</w:t>
      </w:r>
      <w:r w:rsidRPr="00215D8E">
        <w:rPr>
          <w:vertAlign w:val="superscript"/>
          <w:rtl/>
        </w:rPr>
        <w:t>(</w:t>
      </w:r>
      <w:r w:rsidRPr="00215D8E">
        <w:rPr>
          <w:vertAlign w:val="superscript"/>
          <w:rtl/>
        </w:rPr>
        <w:footnoteReference w:id="229"/>
      </w:r>
      <w:r w:rsidRPr="00215D8E">
        <w:rPr>
          <w:vertAlign w:val="superscript"/>
          <w:rtl/>
        </w:rPr>
        <w:t>)</w:t>
      </w:r>
      <w:r w:rsidRPr="002D5B14">
        <w:rPr>
          <w:rtl/>
        </w:rPr>
        <w:t>.لكن يصلي ثلاثاً سرداً يتشهد تشهداً واحداً في آخرهن</w:t>
      </w:r>
      <w:r w:rsidR="00336E71" w:rsidRPr="002D5B14">
        <w:rPr>
          <w:rFonts w:hint="cs"/>
          <w:rtl/>
        </w:rPr>
        <w:t xml:space="preserve">؛ </w:t>
      </w:r>
      <w:r w:rsidRPr="002D5B14">
        <w:rPr>
          <w:rtl/>
        </w:rPr>
        <w:t>لأنه لو جعلها بتشهدين لأشبهت صلاة المغرب</w:t>
      </w:r>
      <w:r w:rsidRPr="00215D8E">
        <w:rPr>
          <w:vertAlign w:val="superscript"/>
          <w:rtl/>
        </w:rPr>
        <w:t>(</w:t>
      </w:r>
      <w:r w:rsidRPr="00215D8E">
        <w:rPr>
          <w:vertAlign w:val="superscript"/>
          <w:rtl/>
        </w:rPr>
        <w:footnoteReference w:id="230"/>
      </w:r>
      <w:r w:rsidRPr="00215D8E">
        <w:rPr>
          <w:vertAlign w:val="superscript"/>
          <w:rtl/>
        </w:rPr>
        <w:t>)</w:t>
      </w:r>
      <w:r w:rsidR="00E952F8" w:rsidRPr="002D5B14">
        <w:rPr>
          <w:rtl/>
        </w:rPr>
        <w:t xml:space="preserve">، </w:t>
      </w:r>
      <w:r w:rsidRPr="002D5B14">
        <w:rPr>
          <w:rtl/>
        </w:rPr>
        <w:t>وقد نهى النبي</w:t>
      </w:r>
      <w:r w:rsidR="0082514B" w:rsidRPr="002D5B14">
        <w:rPr>
          <w:rFonts w:cs="CTraditional Arabic"/>
          <w:rtl/>
        </w:rPr>
        <w:t>ج</w:t>
      </w:r>
      <w:r w:rsidRPr="002D5B14">
        <w:rPr>
          <w:rtl/>
        </w:rPr>
        <w:t xml:space="preserve"> أن تشبَّه بصلاة المغرب</w:t>
      </w:r>
      <w:r w:rsidRPr="00215D8E">
        <w:rPr>
          <w:vertAlign w:val="superscript"/>
          <w:rtl/>
        </w:rPr>
        <w:t>(</w:t>
      </w:r>
      <w:r w:rsidRPr="00215D8E">
        <w:rPr>
          <w:vertAlign w:val="superscript"/>
          <w:rtl/>
        </w:rPr>
        <w:footnoteReference w:id="231"/>
      </w:r>
      <w:r w:rsidRPr="00215D8E">
        <w:rPr>
          <w:vertAlign w:val="superscript"/>
          <w:rtl/>
        </w:rPr>
        <w:t>)</w:t>
      </w:r>
      <w:r w:rsidR="00E952F8" w:rsidRPr="002D5B14">
        <w:rPr>
          <w:rtl/>
        </w:rPr>
        <w:t xml:space="preserve">، </w:t>
      </w:r>
      <w:r w:rsidRPr="002D5B14">
        <w:rPr>
          <w:rtl/>
        </w:rPr>
        <w:t>لحديث أبي هريرة</w:t>
      </w:r>
      <w:r w:rsidR="0082514B" w:rsidRPr="002D5B14">
        <w:rPr>
          <w:rFonts w:cs="CTraditional Arabic" w:hint="cs"/>
          <w:rtl/>
        </w:rPr>
        <w:t>س</w:t>
      </w:r>
      <w:r w:rsidRPr="002D5B14">
        <w:rPr>
          <w:rFonts w:hint="cs"/>
          <w:rtl/>
        </w:rPr>
        <w:t xml:space="preserve"> </w:t>
      </w:r>
      <w:r w:rsidRPr="002D5B14">
        <w:rPr>
          <w:rtl/>
        </w:rPr>
        <w:t>عن النبي</w:t>
      </w:r>
      <w:r w:rsidR="0082514B" w:rsidRPr="002D5B14">
        <w:rPr>
          <w:rFonts w:cs="CTraditional Arabic"/>
          <w:rtl/>
        </w:rPr>
        <w:t xml:space="preserve"> ج</w:t>
      </w:r>
      <w:r w:rsidRPr="002D5B14">
        <w:rPr>
          <w:rtl/>
        </w:rPr>
        <w:t xml:space="preserve"> أنه قال</w:t>
      </w:r>
      <w:r w:rsidR="00336E71" w:rsidRPr="002D5B14">
        <w:rPr>
          <w:rtl/>
        </w:rPr>
        <w:t xml:space="preserve">: </w:t>
      </w:r>
      <w:r w:rsidR="002D5B14">
        <w:rPr>
          <w:rStyle w:val="4Char"/>
          <w:rFonts w:hint="cs"/>
          <w:rtl/>
        </w:rPr>
        <w:t>«</w:t>
      </w:r>
      <w:r w:rsidRPr="00AD3221">
        <w:rPr>
          <w:rStyle w:val="4Char"/>
          <w:rtl/>
        </w:rPr>
        <w:t>لا توتروا بثلاث</w:t>
      </w:r>
      <w:r w:rsidR="00E952F8" w:rsidRPr="00AD3221">
        <w:rPr>
          <w:rStyle w:val="4Char"/>
          <w:rtl/>
        </w:rPr>
        <w:t xml:space="preserve">، </w:t>
      </w:r>
      <w:r w:rsidRPr="00AD3221">
        <w:rPr>
          <w:rStyle w:val="4Char"/>
          <w:rtl/>
        </w:rPr>
        <w:t>أوتروا بخمس</w:t>
      </w:r>
      <w:r w:rsidR="00E952F8" w:rsidRPr="00AD3221">
        <w:rPr>
          <w:rStyle w:val="4Char"/>
          <w:rtl/>
        </w:rPr>
        <w:t xml:space="preserve">، </w:t>
      </w:r>
      <w:r w:rsidRPr="00AD3221">
        <w:rPr>
          <w:rStyle w:val="4Char"/>
          <w:rtl/>
        </w:rPr>
        <w:t>أو بسبع</w:t>
      </w:r>
      <w:r w:rsidR="00E952F8" w:rsidRPr="00AD3221">
        <w:rPr>
          <w:rStyle w:val="4Char"/>
          <w:rtl/>
        </w:rPr>
        <w:t xml:space="preserve">، </w:t>
      </w:r>
      <w:r w:rsidRPr="00AD3221">
        <w:rPr>
          <w:rStyle w:val="4Char"/>
          <w:rtl/>
        </w:rPr>
        <w:t>ولا تشبَّهوا بصلاة المغرب</w:t>
      </w:r>
      <w:r w:rsidR="002D5B14">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لا توتروا بثلاث،أوتروا بخمس،أو بسبع،ولا تشبَّهوا بصلاة المغرب</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32"/>
      </w:r>
      <w:r w:rsidRPr="00215D8E">
        <w:rPr>
          <w:vertAlign w:val="superscript"/>
          <w:rtl/>
        </w:rPr>
        <w:t>)</w:t>
      </w:r>
      <w:r w:rsidRPr="002D5B14">
        <w:rPr>
          <w:rtl/>
        </w:rPr>
        <w:t>.</w:t>
      </w:r>
      <w:r w:rsidRPr="002D5B14">
        <w:rPr>
          <w:rFonts w:hint="cs"/>
          <w:rtl/>
        </w:rPr>
        <w:t xml:space="preserve"> </w:t>
      </w:r>
      <w:r w:rsidRPr="002D5B14">
        <w:rPr>
          <w:rtl/>
        </w:rPr>
        <w:t>وقد جمع الحافظ ابن حجر</w:t>
      </w:r>
      <w:r w:rsidR="002D5B14">
        <w:rPr>
          <w:rFonts w:cs="CTraditional Arabic" w:hint="cs"/>
          <w:rtl/>
        </w:rPr>
        <w:t>/</w:t>
      </w:r>
      <w:r w:rsidRPr="002D5B14">
        <w:rPr>
          <w:rFonts w:hint="cs"/>
          <w:rtl/>
        </w:rPr>
        <w:t xml:space="preserve"> </w:t>
      </w:r>
      <w:r w:rsidRPr="002D5B14">
        <w:rPr>
          <w:rtl/>
        </w:rPr>
        <w:t xml:space="preserve">بين أحاديث وآثار جواز الإيتار بحملها على أنها </w:t>
      </w:r>
      <w:r w:rsidRPr="002D5B14">
        <w:rPr>
          <w:rtl/>
        </w:rPr>
        <w:lastRenderedPageBreak/>
        <w:t>متصلة بتشهد واحد في آخرها</w:t>
      </w:r>
      <w:r w:rsidR="00E952F8" w:rsidRPr="002D5B14">
        <w:rPr>
          <w:rtl/>
        </w:rPr>
        <w:t xml:space="preserve">، </w:t>
      </w:r>
      <w:r w:rsidRPr="002D5B14">
        <w:rPr>
          <w:rtl/>
        </w:rPr>
        <w:t>وأحاديث النهي عن الإيتار بثلاث بحملها على أنها بتشهدين لمشابهة ذلك لصلاة المغرب</w:t>
      </w:r>
      <w:r w:rsidRPr="00215D8E">
        <w:rPr>
          <w:vertAlign w:val="superscript"/>
          <w:rtl/>
        </w:rPr>
        <w:t>(</w:t>
      </w:r>
      <w:r w:rsidRPr="00215D8E">
        <w:rPr>
          <w:vertAlign w:val="superscript"/>
          <w:rtl/>
        </w:rPr>
        <w:footnoteReference w:id="233"/>
      </w:r>
      <w:r w:rsidRPr="00215D8E">
        <w:rPr>
          <w:vertAlign w:val="superscript"/>
          <w:rtl/>
        </w:rPr>
        <w:t>)</w:t>
      </w:r>
      <w:r w:rsidRPr="002D5B14">
        <w:rPr>
          <w:rtl/>
        </w:rPr>
        <w:t>.</w:t>
      </w:r>
    </w:p>
    <w:p w:rsidR="00084B6B" w:rsidRPr="005A081F" w:rsidRDefault="00084B6B" w:rsidP="005A081F">
      <w:pPr>
        <w:pStyle w:val="7"/>
        <w:rPr>
          <w:rtl/>
        </w:rPr>
      </w:pPr>
      <w:bookmarkStart w:id="344" w:name="_Toc234236985"/>
      <w:r w:rsidRPr="005A081F">
        <w:rPr>
          <w:rtl/>
        </w:rPr>
        <w:t>ومما يدل على الإيتار بثلاث حديث القاسم عن عبد الله بن عمر قال</w:t>
      </w:r>
      <w:r w:rsidR="00336E71" w:rsidRPr="005A081F">
        <w:rPr>
          <w:rtl/>
        </w:rPr>
        <w:t xml:space="preserve">: </w:t>
      </w:r>
      <w:r w:rsidRPr="005A081F">
        <w:rPr>
          <w:rtl/>
        </w:rPr>
        <w:t>قال النبي</w:t>
      </w:r>
      <w:r w:rsidR="0082514B" w:rsidRPr="005A081F">
        <w:rPr>
          <w:rFonts w:cs="CTraditional Arabic"/>
          <w:rtl/>
        </w:rPr>
        <w:t xml:space="preserve"> ج</w:t>
      </w:r>
      <w:r w:rsidR="00336E71" w:rsidRPr="005A081F">
        <w:rPr>
          <w:rtl/>
        </w:rPr>
        <w:t xml:space="preserve">: </w:t>
      </w:r>
      <w:r w:rsidR="005A081F">
        <w:rPr>
          <w:rStyle w:val="4Char"/>
          <w:rFonts w:hint="cs"/>
          <w:rtl/>
        </w:rPr>
        <w:t>«</w:t>
      </w:r>
      <w:r w:rsidRPr="00AD3221">
        <w:rPr>
          <w:rStyle w:val="4Char"/>
          <w:rtl/>
        </w:rPr>
        <w:t>صلاة الليل مثنى مثنى</w:t>
      </w:r>
      <w:r w:rsidR="00E952F8" w:rsidRPr="00AD3221">
        <w:rPr>
          <w:rStyle w:val="4Char"/>
          <w:rtl/>
        </w:rPr>
        <w:t xml:space="preserve">، </w:t>
      </w:r>
      <w:r w:rsidRPr="00AD3221">
        <w:rPr>
          <w:rStyle w:val="4Char"/>
          <w:rtl/>
        </w:rPr>
        <w:t>فإذا أردت أن تنصرف ف</w:t>
      </w:r>
      <w:r w:rsidRPr="00AD3221">
        <w:rPr>
          <w:rStyle w:val="4Char"/>
          <w:rFonts w:hint="cs"/>
          <w:rtl/>
        </w:rPr>
        <w:t>ا</w:t>
      </w:r>
      <w:r w:rsidRPr="00AD3221">
        <w:rPr>
          <w:rStyle w:val="4Char"/>
          <w:rtl/>
        </w:rPr>
        <w:t>ركع ركعة واحدة توتر لك ما صليت</w:t>
      </w:r>
      <w:r w:rsidR="005A081F">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صلاة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مثنى مثنى، فإذا أردت أن تنصرف ف</w:instrText>
      </w:r>
      <w:r w:rsidRPr="00EC2E85">
        <w:rPr>
          <w:rFonts w:ascii="mylotus" w:hAnsi="mylotus" w:cs="Traditional Naskh" w:hint="cs"/>
          <w:b/>
          <w:bCs/>
          <w:sz w:val="46"/>
          <w:szCs w:val="34"/>
          <w:rtl/>
        </w:rPr>
        <w:instrText>ا</w:instrText>
      </w:r>
      <w:r w:rsidRPr="00EC2E85">
        <w:rPr>
          <w:rFonts w:ascii="mylotus" w:hAnsi="mylotus" w:cs="Traditional Naskh"/>
          <w:b/>
          <w:bCs/>
          <w:sz w:val="46"/>
          <w:szCs w:val="34"/>
          <w:rtl/>
        </w:rPr>
        <w:instrText>ركع ركعة واحدة توتر لك ما صليت</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5A081F">
        <w:rPr>
          <w:rtl/>
        </w:rPr>
        <w:t>. قال القاسم</w:t>
      </w:r>
      <w:r w:rsidR="00336E71" w:rsidRPr="005A081F">
        <w:rPr>
          <w:rtl/>
        </w:rPr>
        <w:t xml:space="preserve">: </w:t>
      </w:r>
      <w:r w:rsidR="005A081F">
        <w:rPr>
          <w:rFonts w:hint="cs"/>
          <w:rtl/>
        </w:rPr>
        <w:t>«</w:t>
      </w:r>
      <w:r w:rsidRPr="005A081F">
        <w:rPr>
          <w:rtl/>
        </w:rPr>
        <w:t>ورأينا أناساً منذ أدركنا يوترون بثلاث</w:t>
      </w:r>
      <w:r w:rsidR="00E952F8" w:rsidRPr="005A081F">
        <w:rPr>
          <w:rtl/>
        </w:rPr>
        <w:t xml:space="preserve">، </w:t>
      </w:r>
      <w:r w:rsidRPr="005A081F">
        <w:rPr>
          <w:rtl/>
        </w:rPr>
        <w:t>وإنَّ كلاً لواسعٌ</w:t>
      </w:r>
      <w:r w:rsidR="00E952F8" w:rsidRPr="005A081F">
        <w:rPr>
          <w:rtl/>
        </w:rPr>
        <w:t xml:space="preserve">، </w:t>
      </w:r>
      <w:r w:rsidRPr="005A081F">
        <w:rPr>
          <w:rtl/>
        </w:rPr>
        <w:t>وأرجو أن لا يكون بشيء منه بأس</w:t>
      </w:r>
      <w:bookmarkEnd w:id="344"/>
      <w:r w:rsidR="005A081F">
        <w:rPr>
          <w:rFonts w:hint="cs"/>
          <w:rtl/>
        </w:rPr>
        <w:t>»</w:t>
      </w:r>
      <w:r w:rsidRPr="00215D8E">
        <w:rPr>
          <w:vertAlign w:val="superscript"/>
          <w:rtl/>
        </w:rPr>
        <w:t>(</w:t>
      </w:r>
      <w:r w:rsidRPr="00215D8E">
        <w:rPr>
          <w:vertAlign w:val="superscript"/>
          <w:rtl/>
        </w:rPr>
        <w:footnoteReference w:id="234"/>
      </w:r>
      <w:r w:rsidRPr="00215D8E">
        <w:rPr>
          <w:vertAlign w:val="superscript"/>
          <w:rtl/>
        </w:rPr>
        <w:t>)</w:t>
      </w:r>
      <w:r w:rsidRPr="005A081F">
        <w:rPr>
          <w:rtl/>
        </w:rPr>
        <w:t>.</w:t>
      </w:r>
    </w:p>
    <w:p w:rsidR="005A081F" w:rsidRDefault="00084B6B" w:rsidP="005A081F">
      <w:pPr>
        <w:pStyle w:val="31"/>
        <w:rPr>
          <w:rStyle w:val="4Char"/>
          <w:rtl/>
        </w:rPr>
      </w:pPr>
      <w:bookmarkStart w:id="345" w:name="_Toc466983991"/>
      <w:bookmarkStart w:id="346" w:name="_Toc234236986"/>
      <w:r w:rsidRPr="005A081F">
        <w:rPr>
          <w:rtl/>
        </w:rPr>
        <w:t>عاشراً</w:t>
      </w:r>
      <w:r w:rsidR="00336E71" w:rsidRPr="005A081F">
        <w:rPr>
          <w:rtl/>
        </w:rPr>
        <w:t xml:space="preserve">: </w:t>
      </w:r>
      <w:r w:rsidRPr="005A081F">
        <w:rPr>
          <w:rtl/>
        </w:rPr>
        <w:t>ركعة واحدة</w:t>
      </w:r>
      <w:bookmarkEnd w:id="345"/>
    </w:p>
    <w:p w:rsidR="00084B6B" w:rsidRPr="005A081F" w:rsidRDefault="00084B6B" w:rsidP="002D4C67">
      <w:pPr>
        <w:pStyle w:val="7"/>
        <w:rPr>
          <w:rtl/>
        </w:rPr>
      </w:pPr>
      <w:r w:rsidRPr="005A081F">
        <w:rPr>
          <w:rtl/>
        </w:rPr>
        <w:t>لحديث عبد الله بن عمر</w:t>
      </w:r>
      <w:r w:rsidR="00F52F51" w:rsidRPr="005A081F">
        <w:rPr>
          <w:rFonts w:cs="CTraditional Arabic" w:hint="cs"/>
          <w:rtl/>
        </w:rPr>
        <w:t xml:space="preserve">ب </w:t>
      </w:r>
      <w:r w:rsidRPr="005A081F">
        <w:rPr>
          <w:rtl/>
        </w:rPr>
        <w:t>قال</w:t>
      </w:r>
      <w:r w:rsidR="00336E71" w:rsidRPr="005A081F">
        <w:rPr>
          <w:rtl/>
        </w:rPr>
        <w:t xml:space="preserve">: </w:t>
      </w:r>
      <w:r w:rsidRPr="005A081F">
        <w:rPr>
          <w:rtl/>
        </w:rPr>
        <w:t>قال رسول الله</w:t>
      </w:r>
      <w:r w:rsidR="0082514B" w:rsidRPr="005A081F">
        <w:rPr>
          <w:rFonts w:cs="CTraditional Arabic"/>
          <w:rtl/>
        </w:rPr>
        <w:t xml:space="preserve"> ج</w:t>
      </w:r>
      <w:r w:rsidR="00336E71" w:rsidRPr="005A081F">
        <w:rPr>
          <w:rtl/>
        </w:rPr>
        <w:t xml:space="preserve">: </w:t>
      </w:r>
      <w:r w:rsidR="005A081F">
        <w:rPr>
          <w:rStyle w:val="4Char"/>
          <w:rFonts w:hint="cs"/>
          <w:rtl/>
        </w:rPr>
        <w:t>«</w:t>
      </w:r>
      <w:r w:rsidRPr="00AD3221">
        <w:rPr>
          <w:rStyle w:val="4Char"/>
          <w:rtl/>
        </w:rPr>
        <w:t>الوتر ركعة من آخر الليل</w:t>
      </w:r>
      <w:bookmarkEnd w:id="346"/>
      <w:r w:rsidR="005A081F">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الوتر ركعة من آخر </w:instrText>
      </w:r>
      <w:r w:rsidRPr="00EC2E85">
        <w:rPr>
          <w:rFonts w:ascii="mylotus" w:hAnsi="mylotus" w:cs="Traditional Naskh"/>
          <w:b/>
          <w:bCs/>
          <w:color w:val="000000"/>
          <w:sz w:val="46"/>
          <w:szCs w:val="34"/>
          <w:rtl/>
        </w:rPr>
        <w:instrText>الليل</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35"/>
      </w:r>
      <w:r w:rsidRPr="00215D8E">
        <w:rPr>
          <w:vertAlign w:val="superscript"/>
          <w:rtl/>
        </w:rPr>
        <w:t>)</w:t>
      </w:r>
      <w:r w:rsidR="00336E71" w:rsidRPr="005A081F">
        <w:rPr>
          <w:rFonts w:hint="cs"/>
          <w:rtl/>
        </w:rPr>
        <w:t xml:space="preserve">؛ </w:t>
      </w:r>
      <w:r w:rsidRPr="005A081F">
        <w:rPr>
          <w:rtl/>
        </w:rPr>
        <w:t>وعن أبي مجلزٍ قال</w:t>
      </w:r>
      <w:r w:rsidR="00336E71" w:rsidRPr="005A081F">
        <w:rPr>
          <w:rtl/>
        </w:rPr>
        <w:t xml:space="preserve">: </w:t>
      </w:r>
      <w:r w:rsidRPr="005A081F">
        <w:rPr>
          <w:rtl/>
        </w:rPr>
        <w:t>سألت ابن عباس عن الوتر؟ فقال</w:t>
      </w:r>
      <w:r w:rsidR="00336E71" w:rsidRPr="005A081F">
        <w:rPr>
          <w:rtl/>
        </w:rPr>
        <w:t xml:space="preserve">: </w:t>
      </w:r>
      <w:r w:rsidRPr="005A081F">
        <w:rPr>
          <w:rtl/>
        </w:rPr>
        <w:t>سمعت رسول الله</w:t>
      </w:r>
      <w:r w:rsidR="0082514B" w:rsidRPr="005A081F">
        <w:rPr>
          <w:rFonts w:cs="CTraditional Arabic"/>
          <w:rtl/>
        </w:rPr>
        <w:t xml:space="preserve"> ج</w:t>
      </w:r>
      <w:r w:rsidRPr="005A081F">
        <w:rPr>
          <w:rtl/>
        </w:rPr>
        <w:t xml:space="preserve"> يقول</w:t>
      </w:r>
      <w:r w:rsidR="00336E71" w:rsidRPr="005A081F">
        <w:rPr>
          <w:rtl/>
        </w:rPr>
        <w:t xml:space="preserve">: </w:t>
      </w:r>
      <w:r w:rsidR="00584E81">
        <w:rPr>
          <w:rStyle w:val="4Char"/>
          <w:rFonts w:hint="cs"/>
          <w:rtl/>
        </w:rPr>
        <w:t>«</w:t>
      </w:r>
      <w:r w:rsidRPr="00AD3221">
        <w:rPr>
          <w:rStyle w:val="4Char"/>
          <w:rtl/>
        </w:rPr>
        <w:t>ركعة من آخر الليل</w:t>
      </w:r>
      <w:r w:rsidR="00584E81">
        <w:rPr>
          <w:rStyle w:val="4Char"/>
          <w:rFonts w:hint="cs"/>
          <w:rtl/>
        </w:rPr>
        <w:t>»</w:t>
      </w:r>
      <w:r w:rsidR="00E952F8" w:rsidRPr="005A081F">
        <w:rPr>
          <w:rFonts w:hint="cs"/>
          <w:rtl/>
        </w:rPr>
        <w:t xml:space="preserve">، </w:t>
      </w:r>
      <w:r w:rsidRPr="005A081F">
        <w:rPr>
          <w:rtl/>
        </w:rPr>
        <w:t>وسألت ابن عمر فقال</w:t>
      </w:r>
      <w:r w:rsidR="00336E71" w:rsidRPr="005A081F">
        <w:rPr>
          <w:rtl/>
        </w:rPr>
        <w:t xml:space="preserve">: </w:t>
      </w:r>
      <w:r w:rsidRPr="005A081F">
        <w:rPr>
          <w:rtl/>
        </w:rPr>
        <w:t>سمعت رسول الله</w:t>
      </w:r>
      <w:r w:rsidR="0082514B" w:rsidRPr="005A081F">
        <w:rPr>
          <w:rFonts w:cs="CTraditional Arabic"/>
          <w:rtl/>
        </w:rPr>
        <w:t xml:space="preserve"> ج</w:t>
      </w:r>
      <w:r w:rsidRPr="005A081F">
        <w:rPr>
          <w:rtl/>
        </w:rPr>
        <w:t xml:space="preserve"> يقول</w:t>
      </w:r>
      <w:r w:rsidR="00336E71" w:rsidRPr="005A081F">
        <w:rPr>
          <w:rtl/>
        </w:rPr>
        <w:t xml:space="preserve">: </w:t>
      </w:r>
      <w:r w:rsidR="00584E81">
        <w:rPr>
          <w:rStyle w:val="4Char"/>
          <w:rFonts w:hint="cs"/>
          <w:rtl/>
        </w:rPr>
        <w:t>«</w:t>
      </w:r>
      <w:r w:rsidRPr="00AD3221">
        <w:rPr>
          <w:rStyle w:val="4Char"/>
          <w:rtl/>
        </w:rPr>
        <w:t>ركعة من آخر الليل</w:t>
      </w:r>
      <w:r w:rsidR="00584E81">
        <w:rPr>
          <w:rStyle w:val="4Char"/>
          <w:rFonts w:hint="cs"/>
          <w:rtl/>
        </w:rPr>
        <w:t>»</w:t>
      </w:r>
      <w:r w:rsidRPr="00215D8E">
        <w:rPr>
          <w:vertAlign w:val="superscript"/>
          <w:rtl/>
        </w:rPr>
        <w:t>(</w:t>
      </w:r>
      <w:r w:rsidRPr="00215D8E">
        <w:rPr>
          <w:vertAlign w:val="superscript"/>
          <w:rtl/>
        </w:rPr>
        <w:footnoteReference w:id="236"/>
      </w:r>
      <w:r w:rsidRPr="00215D8E">
        <w:rPr>
          <w:vertAlign w:val="superscript"/>
          <w:rtl/>
        </w:rPr>
        <w:t>)</w:t>
      </w:r>
      <w:r w:rsidRPr="005A081F">
        <w:rPr>
          <w:rtl/>
        </w:rPr>
        <w:t>. وذكر الإمام النووي</w:t>
      </w:r>
      <w:r w:rsidR="00584E81">
        <w:rPr>
          <w:rFonts w:cs="CTraditional Arabic" w:hint="cs"/>
          <w:rtl/>
        </w:rPr>
        <w:t>/</w:t>
      </w:r>
      <w:r w:rsidR="00336E71" w:rsidRPr="005A081F">
        <w:rPr>
          <w:rtl/>
        </w:rPr>
        <w:t xml:space="preserve">: </w:t>
      </w:r>
      <w:r w:rsidRPr="005A081F">
        <w:rPr>
          <w:rtl/>
        </w:rPr>
        <w:t>أن هذا دليل على صحة الإيتار بركعة وعلى استحبابه آخر الليل</w:t>
      </w:r>
      <w:r w:rsidRPr="00215D8E">
        <w:rPr>
          <w:vertAlign w:val="superscript"/>
          <w:rtl/>
        </w:rPr>
        <w:t>(</w:t>
      </w:r>
      <w:r w:rsidRPr="00215D8E">
        <w:rPr>
          <w:vertAlign w:val="superscript"/>
          <w:rtl/>
        </w:rPr>
        <w:footnoteReference w:id="237"/>
      </w:r>
      <w:r w:rsidRPr="00215D8E">
        <w:rPr>
          <w:vertAlign w:val="superscript"/>
          <w:rtl/>
        </w:rPr>
        <w:t>)</w:t>
      </w:r>
      <w:r w:rsidRPr="005A081F">
        <w:rPr>
          <w:rtl/>
        </w:rPr>
        <w:t xml:space="preserve">. وسمعت </w:t>
      </w:r>
      <w:r w:rsidRPr="005A081F">
        <w:rPr>
          <w:rtl/>
        </w:rPr>
        <w:lastRenderedPageBreak/>
        <w:t>الإمام عبد العزيز بن عبد الله ابن باز</w:t>
      </w:r>
      <w:r w:rsidR="002D4C67">
        <w:rPr>
          <w:rFonts w:cs="CTraditional Arabic" w:hint="cs"/>
          <w:rtl/>
        </w:rPr>
        <w:t>/</w:t>
      </w:r>
      <w:r w:rsidRPr="005A081F">
        <w:rPr>
          <w:rFonts w:hint="cs"/>
          <w:rtl/>
        </w:rPr>
        <w:t xml:space="preserve"> </w:t>
      </w:r>
      <w:r w:rsidRPr="005A081F">
        <w:rPr>
          <w:rtl/>
        </w:rPr>
        <w:t>يقول</w:t>
      </w:r>
      <w:r w:rsidR="00336E71" w:rsidRPr="005A081F">
        <w:rPr>
          <w:rtl/>
        </w:rPr>
        <w:t xml:space="preserve">: </w:t>
      </w:r>
      <w:r w:rsidR="002D4C67">
        <w:rPr>
          <w:rFonts w:hint="cs"/>
          <w:rtl/>
        </w:rPr>
        <w:t>«</w:t>
      </w:r>
      <w:r w:rsidRPr="005A081F">
        <w:rPr>
          <w:rtl/>
        </w:rPr>
        <w:t>لكن كلما زاد فهو أفضل فإذا اقتصر على واحدة فلا كراهة</w:t>
      </w:r>
      <w:r w:rsidRPr="005A081F">
        <w:rPr>
          <w:rFonts w:hint="cs"/>
          <w:rtl/>
        </w:rPr>
        <w:t>...</w:t>
      </w:r>
      <w:r w:rsidR="002D4C67" w:rsidRPr="002D4C67">
        <w:rPr>
          <w:rFonts w:hint="cs"/>
          <w:rtl/>
        </w:rPr>
        <w:t>»</w:t>
      </w:r>
      <w:r w:rsidRPr="00215D8E">
        <w:rPr>
          <w:vertAlign w:val="superscript"/>
          <w:rtl/>
        </w:rPr>
        <w:t>(</w:t>
      </w:r>
      <w:r w:rsidRPr="00215D8E">
        <w:rPr>
          <w:vertAlign w:val="superscript"/>
          <w:rtl/>
        </w:rPr>
        <w:footnoteReference w:id="238"/>
      </w:r>
      <w:r w:rsidRPr="00215D8E">
        <w:rPr>
          <w:vertAlign w:val="superscript"/>
          <w:rtl/>
        </w:rPr>
        <w:t>)</w:t>
      </w:r>
      <w:r w:rsidRPr="005A081F">
        <w:rPr>
          <w:rtl/>
        </w:rPr>
        <w:t>.</w:t>
      </w:r>
    </w:p>
    <w:p w:rsidR="00084B6B" w:rsidRPr="002D4C67" w:rsidRDefault="00084B6B" w:rsidP="002D4C67">
      <w:pPr>
        <w:pStyle w:val="7"/>
        <w:rPr>
          <w:rtl/>
        </w:rPr>
      </w:pPr>
      <w:bookmarkStart w:id="347" w:name="_Toc234236987"/>
      <w:r w:rsidRPr="002D4C67">
        <w:rPr>
          <w:rtl/>
        </w:rPr>
        <w:t>ومما يدل على الإيتار بركعة واحدة</w:t>
      </w:r>
      <w:r w:rsidR="00E952F8" w:rsidRPr="002D4C67">
        <w:rPr>
          <w:rtl/>
        </w:rPr>
        <w:t xml:space="preserve">، </w:t>
      </w:r>
      <w:r w:rsidRPr="002D4C67">
        <w:rPr>
          <w:rtl/>
        </w:rPr>
        <w:t>حديث أبي أيوب الأنصاري</w:t>
      </w:r>
      <w:r w:rsidR="0082514B" w:rsidRPr="002D4C67">
        <w:rPr>
          <w:rFonts w:cs="CTraditional Arabic" w:hint="cs"/>
          <w:rtl/>
        </w:rPr>
        <w:t>س</w:t>
      </w:r>
      <w:r w:rsidRPr="002D4C67">
        <w:rPr>
          <w:rFonts w:hint="cs"/>
          <w:rtl/>
        </w:rPr>
        <w:t xml:space="preserve"> </w:t>
      </w:r>
      <w:r w:rsidRPr="002D4C67">
        <w:rPr>
          <w:rtl/>
        </w:rPr>
        <w:t>وفيه</w:t>
      </w:r>
      <w:r w:rsidR="00336E71" w:rsidRPr="002D4C67">
        <w:rPr>
          <w:rtl/>
        </w:rPr>
        <w:t xml:space="preserve">: </w:t>
      </w:r>
      <w:r w:rsidR="002D4C67" w:rsidRPr="002D4C67">
        <w:rPr>
          <w:rFonts w:hint="cs"/>
          <w:rtl/>
        </w:rPr>
        <w:t>«</w:t>
      </w:r>
      <w:r w:rsidRPr="002D4C67">
        <w:rPr>
          <w:rFonts w:hint="cs"/>
          <w:rtl/>
        </w:rPr>
        <w:t>...</w:t>
      </w:r>
      <w:r w:rsidRPr="002D4C67">
        <w:rPr>
          <w:rtl/>
        </w:rPr>
        <w:t>ومن أحب أن يوتر بواحدة</w:t>
      </w:r>
      <w:r w:rsidRPr="002D4C67">
        <w:rPr>
          <w:rFonts w:hint="cs"/>
          <w:rtl/>
        </w:rPr>
        <w:t>ٍ</w:t>
      </w:r>
      <w:r w:rsidRPr="002D4C67">
        <w:rPr>
          <w:rtl/>
        </w:rPr>
        <w:t xml:space="preserve"> فليفعل</w:t>
      </w:r>
      <w:r w:rsidRPr="002D4C67">
        <w:rPr>
          <w:rFonts w:hint="cs"/>
          <w:rtl/>
        </w:rPr>
        <w:t>ْ...</w:t>
      </w:r>
      <w:bookmarkEnd w:id="347"/>
      <w:r w:rsidR="002D4C67" w:rsidRPr="002D4C67">
        <w:rP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hint="cs"/>
          <w:sz w:val="46"/>
          <w:szCs w:val="34"/>
          <w:rtl/>
        </w:rPr>
        <w:instrText xml:space="preserve"> ...</w:instrText>
      </w:r>
      <w:r w:rsidRPr="00EC2E85">
        <w:rPr>
          <w:rFonts w:ascii="mylotus" w:hAnsi="mylotus" w:cs="Traditional Naskh"/>
          <w:sz w:val="46"/>
          <w:szCs w:val="34"/>
          <w:rtl/>
        </w:rPr>
        <w:instrText xml:space="preserve"> </w:instrText>
      </w:r>
      <w:r w:rsidRPr="00EC2E85">
        <w:rPr>
          <w:rFonts w:ascii="mylotus" w:hAnsi="mylotus" w:cs="Traditional Naskh"/>
          <w:b/>
          <w:bCs/>
          <w:sz w:val="46"/>
          <w:szCs w:val="34"/>
          <w:rtl/>
        </w:rPr>
        <w:instrText>ومن أحب أن يوتر بواحدة</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 xml:space="preserve"> فليفعل</w:instrText>
      </w:r>
      <w:r w:rsidRPr="00EC2E85">
        <w:rPr>
          <w:rFonts w:ascii="mylotus" w:hAnsi="mylotus" w:cs="Traditional Naskh" w:hint="cs"/>
          <w:b/>
          <w:bCs/>
          <w:sz w:val="46"/>
          <w:szCs w:val="34"/>
          <w:rtl/>
        </w:rPr>
        <w:instrText>ْ</w:instrText>
      </w:r>
      <w:r w:rsidRPr="00EC2E85">
        <w:rPr>
          <w:rFonts w:ascii="mylotus" w:hAnsi="mylotus" w:cs="Traditional Naskh" w:hint="cs"/>
          <w:sz w:val="46"/>
          <w:szCs w:val="34"/>
          <w:rtl/>
        </w:rPr>
        <w:instrText>...</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39"/>
      </w:r>
      <w:r w:rsidRPr="00215D8E">
        <w:rPr>
          <w:vertAlign w:val="superscript"/>
          <w:rtl/>
        </w:rPr>
        <w:t>)</w:t>
      </w:r>
      <w:r w:rsidRPr="002D4C67">
        <w:rPr>
          <w:rtl/>
        </w:rPr>
        <w:t>.</w:t>
      </w:r>
    </w:p>
    <w:p w:rsidR="002D4C67" w:rsidRDefault="00084B6B" w:rsidP="002D4C67">
      <w:pPr>
        <w:pStyle w:val="21"/>
        <w:rPr>
          <w:rStyle w:val="2Char"/>
          <w:sz w:val="36"/>
          <w:szCs w:val="36"/>
          <w:rtl/>
        </w:rPr>
      </w:pPr>
      <w:bookmarkStart w:id="348" w:name="_Toc466983992"/>
      <w:bookmarkStart w:id="349" w:name="_Toc234236988"/>
      <w:r w:rsidRPr="002D4C67">
        <w:rPr>
          <w:rtl/>
        </w:rPr>
        <w:t xml:space="preserve">5- </w:t>
      </w:r>
      <w:bookmarkStart w:id="350" w:name="_Toc249948773"/>
      <w:r w:rsidRPr="002D4C67">
        <w:rPr>
          <w:rtl/>
        </w:rPr>
        <w:t>القراءة في الوتر</w:t>
      </w:r>
      <w:bookmarkEnd w:id="348"/>
      <w:bookmarkEnd w:id="350"/>
    </w:p>
    <w:p w:rsidR="00084B6B" w:rsidRPr="002D4C67" w:rsidRDefault="00084B6B" w:rsidP="002D4C67">
      <w:pPr>
        <w:pStyle w:val="7"/>
        <w:rPr>
          <w:rtl/>
        </w:rPr>
      </w:pPr>
      <w:r w:rsidRPr="002D4C67">
        <w:rPr>
          <w:rtl/>
        </w:rPr>
        <w:t>يقرأ في الوتر في الركعة الأولى</w:t>
      </w:r>
      <w:r w:rsidR="00336E71" w:rsidRPr="002D4C67">
        <w:rPr>
          <w:rtl/>
        </w:rPr>
        <w:t xml:space="preserve">: </w:t>
      </w:r>
      <w:r w:rsidRPr="002D4C67">
        <w:rPr>
          <w:rtl/>
        </w:rPr>
        <w:t>بـ</w:t>
      </w:r>
      <w:r w:rsidR="00336E71" w:rsidRPr="002D4C67">
        <w:rPr>
          <w:rtl/>
        </w:rPr>
        <w:t>:</w:t>
      </w:r>
      <w:r w:rsidR="002D4C67">
        <w:rPr>
          <w:rFonts w:hint="cs"/>
          <w:rtl/>
        </w:rPr>
        <w:t xml:space="preserve"> </w:t>
      </w:r>
      <w:r w:rsidR="002D4C67">
        <w:rPr>
          <w:color w:val="000000"/>
          <w:szCs w:val="28"/>
          <w:shd w:val="clear" w:color="auto" w:fill="FFFFFF"/>
          <w:rtl/>
        </w:rPr>
        <w:t>﴿</w:t>
      </w:r>
      <w:r w:rsidR="002D4C67" w:rsidRPr="00772D1D">
        <w:rPr>
          <w:rStyle w:val="6Char"/>
          <w:rtl/>
        </w:rPr>
        <w:t>سَبِّحِ اسْمَ رَبِّكَ الْأَعْلَى</w:t>
      </w:r>
      <w:r w:rsidR="002D4C67">
        <w:rPr>
          <w:color w:val="000000"/>
          <w:szCs w:val="28"/>
          <w:shd w:val="clear" w:color="auto" w:fill="FFFFFF"/>
          <w:rtl/>
        </w:rPr>
        <w:t>﴾</w:t>
      </w:r>
      <w:r w:rsidRPr="002D4C67">
        <w:rPr>
          <w:rtl/>
        </w:rPr>
        <w:fldChar w:fldCharType="begin"/>
      </w:r>
      <w:r w:rsidRPr="002D4C67">
        <w:rPr>
          <w:rtl/>
        </w:rPr>
        <w:instrText xml:space="preserve"> XE "</w:instrText>
      </w:r>
      <w:r w:rsidRPr="002D4C67">
        <w:rPr>
          <w:rFonts w:hint="cs"/>
          <w:rtl/>
        </w:rPr>
        <w:instrText>87=</w:instrText>
      </w:r>
      <w:r w:rsidRPr="002D4C67">
        <w:rPr>
          <w:rtl/>
        </w:rPr>
        <w:sym w:font="AGA Arabesque" w:char="F05D"/>
      </w:r>
      <w:r w:rsidRPr="002D4C67">
        <w:rPr>
          <w:rtl/>
        </w:rPr>
        <w:instrText>سَبِّحِ اسْمَ رَبِّكَ الأعلى</w:instrText>
      </w:r>
      <w:r w:rsidRPr="002D4C67">
        <w:rPr>
          <w:rtl/>
        </w:rPr>
        <w:sym w:font="AGA Arabesque" w:char="F05B"/>
      </w:r>
      <w:r w:rsidRPr="002D4C67">
        <w:rPr>
          <w:rFonts w:hint="cs"/>
          <w:rtl/>
        </w:rPr>
        <w:instrText>=1=</w:instrText>
      </w:r>
      <w:r w:rsidRPr="002D4C67">
        <w:rPr>
          <w:rtl/>
        </w:rPr>
        <w:instrText xml:space="preserve">" </w:instrText>
      </w:r>
      <w:r w:rsidRPr="002D4C67">
        <w:rPr>
          <w:rtl/>
        </w:rPr>
        <w:fldChar w:fldCharType="end"/>
      </w:r>
      <w:r w:rsidR="00E952F8" w:rsidRPr="002D4C67">
        <w:rPr>
          <w:rFonts w:hint="cs"/>
          <w:rtl/>
        </w:rPr>
        <w:t xml:space="preserve">، </w:t>
      </w:r>
      <w:r w:rsidRPr="002D4C67">
        <w:rPr>
          <w:rtl/>
        </w:rPr>
        <w:t>وفي الركعة الثانية بـ</w:t>
      </w:r>
      <w:r w:rsidR="00336E71" w:rsidRPr="002D4C67">
        <w:rPr>
          <w:rtl/>
        </w:rPr>
        <w:t>:</w:t>
      </w:r>
      <w:r w:rsidR="002D4C67">
        <w:rPr>
          <w:rFonts w:hint="cs"/>
          <w:rtl/>
        </w:rPr>
        <w:t xml:space="preserve"> </w:t>
      </w:r>
      <w:r w:rsidR="002D4C67">
        <w:rPr>
          <w:color w:val="000000"/>
          <w:szCs w:val="28"/>
          <w:shd w:val="clear" w:color="auto" w:fill="FFFFFF"/>
          <w:rtl/>
        </w:rPr>
        <w:t>﴿</w:t>
      </w:r>
      <w:r w:rsidR="002D4C67" w:rsidRPr="00772D1D">
        <w:rPr>
          <w:rStyle w:val="6Char"/>
          <w:rtl/>
        </w:rPr>
        <w:t>قُلْ يَا أَيُّهَا الْكَافِرُونَ</w:t>
      </w:r>
      <w:r w:rsidR="002D4C67">
        <w:rPr>
          <w:color w:val="000000"/>
          <w:szCs w:val="28"/>
          <w:shd w:val="clear" w:color="auto" w:fill="FFFFFF"/>
          <w:rtl/>
        </w:rPr>
        <w:t>﴾</w:t>
      </w:r>
      <w:r w:rsidRPr="002D4C67">
        <w:rPr>
          <w:rtl/>
        </w:rPr>
        <w:fldChar w:fldCharType="begin"/>
      </w:r>
      <w:r w:rsidRPr="002D4C67">
        <w:rPr>
          <w:rtl/>
        </w:rPr>
        <w:instrText xml:space="preserve"> XE "</w:instrText>
      </w:r>
      <w:r w:rsidRPr="002D4C67">
        <w:rPr>
          <w:rFonts w:hint="cs"/>
          <w:rtl/>
        </w:rPr>
        <w:instrText>109=</w:instrText>
      </w:r>
      <w:r w:rsidRPr="002D4C67">
        <w:rPr>
          <w:rtl/>
        </w:rPr>
        <w:sym w:font="AGA Arabesque" w:char="F05D"/>
      </w:r>
      <w:r w:rsidRPr="002D4C67">
        <w:rPr>
          <w:rtl/>
        </w:rPr>
        <w:instrText>قُلْ يَا أَيُّهَا الكافرون</w:instrText>
      </w:r>
      <w:r w:rsidRPr="002D4C67">
        <w:rPr>
          <w:rtl/>
        </w:rPr>
        <w:sym w:font="AGA Arabesque" w:char="F05B"/>
      </w:r>
      <w:r w:rsidRPr="002D4C67">
        <w:rPr>
          <w:rFonts w:hint="cs"/>
          <w:rtl/>
        </w:rPr>
        <w:instrText>=1=</w:instrText>
      </w:r>
      <w:r w:rsidRPr="002D4C67">
        <w:rPr>
          <w:rtl/>
        </w:rPr>
        <w:instrText xml:space="preserve">" </w:instrText>
      </w:r>
      <w:r w:rsidRPr="002D4C67">
        <w:rPr>
          <w:rtl/>
        </w:rPr>
        <w:fldChar w:fldCharType="end"/>
      </w:r>
      <w:r w:rsidR="00E952F8" w:rsidRPr="002D4C67">
        <w:rPr>
          <w:rFonts w:hint="cs"/>
          <w:rtl/>
        </w:rPr>
        <w:t xml:space="preserve">، </w:t>
      </w:r>
      <w:r w:rsidRPr="002D4C67">
        <w:rPr>
          <w:rtl/>
        </w:rPr>
        <w:t>وفي الثالثة بـ</w:t>
      </w:r>
      <w:r w:rsidR="00336E71" w:rsidRPr="002D4C67">
        <w:rPr>
          <w:rtl/>
        </w:rPr>
        <w:t>:</w:t>
      </w:r>
      <w:r w:rsidR="002D4C67">
        <w:rPr>
          <w:rFonts w:hint="cs"/>
          <w:rtl/>
        </w:rPr>
        <w:t xml:space="preserve"> </w:t>
      </w:r>
      <w:r w:rsidR="002D4C67">
        <w:rPr>
          <w:color w:val="000000"/>
          <w:szCs w:val="28"/>
          <w:shd w:val="clear" w:color="auto" w:fill="FFFFFF"/>
          <w:rtl/>
        </w:rPr>
        <w:t>﴿</w:t>
      </w:r>
      <w:r w:rsidR="002D4C67" w:rsidRPr="00772D1D">
        <w:rPr>
          <w:rStyle w:val="6Char"/>
          <w:rtl/>
        </w:rPr>
        <w:t>قُلْ هُوَ اللَّهُ أَحَدٌ</w:t>
      </w:r>
      <w:r w:rsidR="002D4C67">
        <w:rPr>
          <w:color w:val="000000"/>
          <w:szCs w:val="28"/>
          <w:shd w:val="clear" w:color="auto" w:fill="FFFFFF"/>
          <w:rtl/>
        </w:rPr>
        <w:t>﴾</w:t>
      </w:r>
      <w:r w:rsidRPr="002D4C67">
        <w:rPr>
          <w:rtl/>
        </w:rPr>
        <w:fldChar w:fldCharType="begin"/>
      </w:r>
      <w:r w:rsidRPr="002D4C67">
        <w:rPr>
          <w:rtl/>
        </w:rPr>
        <w:instrText xml:space="preserve"> XE "</w:instrText>
      </w:r>
      <w:r w:rsidRPr="002D4C67">
        <w:rPr>
          <w:rFonts w:hint="cs"/>
          <w:rtl/>
        </w:rPr>
        <w:instrText>112=</w:instrText>
      </w:r>
      <w:r w:rsidRPr="002D4C67">
        <w:rPr>
          <w:rtl/>
        </w:rPr>
        <w:sym w:font="AGA Arabesque" w:char="F05D"/>
      </w:r>
      <w:r w:rsidRPr="002D4C67">
        <w:rPr>
          <w:rtl/>
        </w:rPr>
        <w:instrText>قُلْ هُوَ الله أَحَدٌ</w:instrText>
      </w:r>
      <w:r w:rsidRPr="002D4C67">
        <w:rPr>
          <w:rtl/>
        </w:rPr>
        <w:sym w:font="AGA Arabesque" w:char="F05B"/>
      </w:r>
      <w:r w:rsidRPr="002D4C67">
        <w:rPr>
          <w:rFonts w:hint="cs"/>
          <w:rtl/>
        </w:rPr>
        <w:instrText>=1=</w:instrText>
      </w:r>
      <w:r w:rsidRPr="002D4C67">
        <w:rPr>
          <w:rtl/>
        </w:rPr>
        <w:instrText xml:space="preserve">" </w:instrText>
      </w:r>
      <w:r w:rsidRPr="002D4C67">
        <w:rPr>
          <w:rtl/>
        </w:rPr>
        <w:fldChar w:fldCharType="end"/>
      </w:r>
      <w:r w:rsidR="00336E71" w:rsidRPr="002D4C67">
        <w:rPr>
          <w:rFonts w:hint="cs"/>
          <w:rtl/>
        </w:rPr>
        <w:t xml:space="preserve">؛ </w:t>
      </w:r>
      <w:r w:rsidRPr="002D4C67">
        <w:rPr>
          <w:rtl/>
        </w:rPr>
        <w:t>لحديث عبد الله بن عباس</w:t>
      </w:r>
      <w:r w:rsidR="00F52F51" w:rsidRPr="002D4C67">
        <w:rPr>
          <w:rFonts w:cs="CTraditional Arabic" w:hint="cs"/>
          <w:rtl/>
        </w:rPr>
        <w:t xml:space="preserve">ب </w:t>
      </w:r>
      <w:r w:rsidRPr="002D4C67">
        <w:rPr>
          <w:rtl/>
        </w:rPr>
        <w:t>قال</w:t>
      </w:r>
      <w:r w:rsidR="00336E71" w:rsidRPr="002D4C67">
        <w:rPr>
          <w:rtl/>
        </w:rPr>
        <w:t xml:space="preserve">: </w:t>
      </w:r>
      <w:r w:rsidR="002D4C67">
        <w:rPr>
          <w:rStyle w:val="4Char"/>
          <w:rFonts w:hint="cs"/>
          <w:rtl/>
        </w:rPr>
        <w:t>«</w:t>
      </w:r>
      <w:r w:rsidRPr="002D4C67">
        <w:rPr>
          <w:rStyle w:val="4Char"/>
          <w:rtl/>
        </w:rPr>
        <w:t>كان النبي</w:t>
      </w:r>
      <w:r w:rsidR="0082514B" w:rsidRPr="002D4C67">
        <w:rPr>
          <w:rFonts w:cs="CTraditional Arabic"/>
          <w:rtl/>
        </w:rPr>
        <w:t xml:space="preserve"> ج</w:t>
      </w:r>
      <w:r w:rsidRPr="002D4C67">
        <w:rPr>
          <w:rStyle w:val="4Char"/>
          <w:rtl/>
        </w:rPr>
        <w:t xml:space="preserve"> يقرأ في الوتر بـ</w:t>
      </w:r>
      <w:r w:rsidR="00336E71" w:rsidRPr="002D4C67">
        <w:rPr>
          <w:rStyle w:val="4Char"/>
          <w:rtl/>
        </w:rPr>
        <w:t>:</w:t>
      </w:r>
      <w:r w:rsidR="002D4C67">
        <w:rPr>
          <w:rStyle w:val="4Char"/>
          <w:rFonts w:hint="cs"/>
          <w:rtl/>
        </w:rPr>
        <w:t xml:space="preserve"> </w:t>
      </w:r>
      <w:r w:rsidR="002D4C67">
        <w:rPr>
          <w:color w:val="000000"/>
          <w:szCs w:val="28"/>
          <w:shd w:val="clear" w:color="auto" w:fill="FFFFFF"/>
          <w:rtl/>
        </w:rPr>
        <w:t>﴿</w:t>
      </w:r>
      <w:r w:rsidR="002D4C67" w:rsidRPr="00772D1D">
        <w:rPr>
          <w:rStyle w:val="6Char"/>
          <w:rtl/>
        </w:rPr>
        <w:t>سَبِّحِ اسْمَ رَبِّكَ الْأَعْلَى</w:t>
      </w:r>
      <w:r w:rsidR="002D4C67">
        <w:rPr>
          <w:color w:val="000000"/>
          <w:szCs w:val="28"/>
          <w:shd w:val="clear" w:color="auto" w:fill="FFFFFF"/>
          <w:rtl/>
        </w:rPr>
        <w:t>﴾</w:t>
      </w:r>
      <w:r w:rsidR="00E952F8" w:rsidRPr="002D4C67">
        <w:rPr>
          <w:rFonts w:hint="cs"/>
          <w:rtl/>
        </w:rPr>
        <w:t xml:space="preserve">، </w:t>
      </w:r>
      <w:r w:rsidRPr="002D4C67">
        <w:rPr>
          <w:rtl/>
        </w:rPr>
        <w:t>و</w:t>
      </w:r>
      <w:r w:rsidR="002D4C67">
        <w:rPr>
          <w:color w:val="000000"/>
          <w:szCs w:val="28"/>
          <w:shd w:val="clear" w:color="auto" w:fill="FFFFFF"/>
          <w:rtl/>
        </w:rPr>
        <w:t>﴿</w:t>
      </w:r>
      <w:r w:rsidR="002D4C67" w:rsidRPr="00772D1D">
        <w:rPr>
          <w:rStyle w:val="6Char"/>
          <w:rtl/>
        </w:rPr>
        <w:t>قُلْ يَا أَيُّهَا الْكَافِرُونَ</w:t>
      </w:r>
      <w:r w:rsidR="002D4C67">
        <w:rPr>
          <w:color w:val="000000"/>
          <w:szCs w:val="28"/>
          <w:shd w:val="clear" w:color="auto" w:fill="FFFFFF"/>
          <w:rtl/>
        </w:rPr>
        <w:t>﴾</w:t>
      </w:r>
      <w:r w:rsidR="00E952F8" w:rsidRPr="002D4C67">
        <w:rPr>
          <w:rFonts w:hint="cs"/>
          <w:rtl/>
        </w:rPr>
        <w:t xml:space="preserve">، </w:t>
      </w:r>
      <w:r w:rsidRPr="002D4C67">
        <w:rPr>
          <w:rtl/>
        </w:rPr>
        <w:t>و</w:t>
      </w:r>
      <w:r w:rsidR="002D4C67">
        <w:rPr>
          <w:color w:val="000000"/>
          <w:szCs w:val="28"/>
          <w:shd w:val="clear" w:color="auto" w:fill="FFFFFF"/>
          <w:rtl/>
        </w:rPr>
        <w:t>﴿</w:t>
      </w:r>
      <w:r w:rsidR="002D4C67" w:rsidRPr="00772D1D">
        <w:rPr>
          <w:rStyle w:val="6Char"/>
          <w:rtl/>
        </w:rPr>
        <w:t>قُلْ هُوَ اللَّهُ أَحَدٌ</w:t>
      </w:r>
      <w:r w:rsidR="002D4C67">
        <w:rPr>
          <w:color w:val="000000"/>
          <w:szCs w:val="28"/>
          <w:shd w:val="clear" w:color="auto" w:fill="FFFFFF"/>
          <w:rtl/>
        </w:rPr>
        <w:t>﴾</w:t>
      </w:r>
      <w:r w:rsidRPr="002D4C67">
        <w:rPr>
          <w:rStyle w:val="4Char"/>
          <w:rtl/>
        </w:rPr>
        <w:t xml:space="preserve"> في ركعة ركعة</w:t>
      </w:r>
      <w:bookmarkEnd w:id="349"/>
      <w:r w:rsidR="002D4C67">
        <w:rPr>
          <w:rStyle w:val="4Char"/>
          <w:rFonts w:hint="cs"/>
          <w:rtl/>
        </w:rPr>
        <w:t>»</w:t>
      </w:r>
      <w:r w:rsidRPr="00215D8E">
        <w:rPr>
          <w:vertAlign w:val="superscript"/>
          <w:rtl/>
        </w:rPr>
        <w:t>(</w:t>
      </w:r>
      <w:r w:rsidRPr="00215D8E">
        <w:rPr>
          <w:vertAlign w:val="superscript"/>
          <w:rtl/>
        </w:rPr>
        <w:footnoteReference w:id="240"/>
      </w:r>
      <w:r w:rsidRPr="00215D8E">
        <w:rPr>
          <w:vertAlign w:val="superscript"/>
          <w:rtl/>
        </w:rPr>
        <w:t>)</w:t>
      </w:r>
      <w:r w:rsidR="00E952F8" w:rsidRPr="002D4C67">
        <w:rPr>
          <w:rFonts w:hint="cs"/>
          <w:rtl/>
        </w:rPr>
        <w:t xml:space="preserve">، </w:t>
      </w:r>
      <w:r w:rsidRPr="002D4C67">
        <w:rPr>
          <w:rtl/>
        </w:rPr>
        <w:t>قال الترمذي</w:t>
      </w:r>
      <w:r w:rsidR="002D4C67">
        <w:rPr>
          <w:rFonts w:cs="CTraditional Arabic" w:hint="cs"/>
          <w:rtl/>
        </w:rPr>
        <w:t>/</w:t>
      </w:r>
      <w:r w:rsidR="00336E71" w:rsidRPr="002D4C67">
        <w:rPr>
          <w:rtl/>
        </w:rPr>
        <w:t xml:space="preserve">: </w:t>
      </w:r>
      <w:r w:rsidR="002D4C67">
        <w:rPr>
          <w:rFonts w:hint="cs"/>
          <w:rtl/>
        </w:rPr>
        <w:t>«</w:t>
      </w:r>
      <w:r w:rsidRPr="002D4C67">
        <w:rPr>
          <w:rtl/>
        </w:rPr>
        <w:t>يقرأ في كل ركعة من ذلك بسورة</w:t>
      </w:r>
      <w:r w:rsidRPr="002D4C67">
        <w:rPr>
          <w:rtl/>
        </w:rPr>
        <w:fldChar w:fldCharType="begin"/>
      </w:r>
      <w:r w:rsidRPr="002D4C67">
        <w:rPr>
          <w:rtl/>
        </w:rPr>
        <w:instrText xml:space="preserve"> XE "</w:instrText>
      </w:r>
      <w:r w:rsidRPr="002D4C67">
        <w:rPr>
          <w:rFonts w:hint="cs"/>
          <w:rtl/>
        </w:rPr>
        <w:instrText>2-</w:instrText>
      </w:r>
      <w:r w:rsidRPr="002D4C67">
        <w:rPr>
          <w:rtl/>
        </w:rPr>
        <w:instrText>يقرأ في كل ركعة من ذلك بسورة</w:instrText>
      </w:r>
      <w:r w:rsidRPr="002D4C67">
        <w:rPr>
          <w:rFonts w:hint="cs"/>
          <w:rtl/>
        </w:rPr>
        <w:instrText>[الترمذي]</w:instrText>
      </w:r>
      <w:r w:rsidRPr="002D4C67">
        <w:rPr>
          <w:rtl/>
        </w:rPr>
        <w:instrText xml:space="preserve">" </w:instrText>
      </w:r>
      <w:r w:rsidRPr="002D4C67">
        <w:rPr>
          <w:rtl/>
        </w:rPr>
        <w:fldChar w:fldCharType="end"/>
      </w:r>
      <w:r w:rsidR="002D4C67">
        <w:rPr>
          <w:rFonts w:hint="cs"/>
          <w:rtl/>
        </w:rPr>
        <w:t>»</w:t>
      </w:r>
      <w:r w:rsidRPr="00215D8E">
        <w:rPr>
          <w:vertAlign w:val="superscript"/>
          <w:rtl/>
        </w:rPr>
        <w:t>(</w:t>
      </w:r>
      <w:r w:rsidRPr="00215D8E">
        <w:rPr>
          <w:vertAlign w:val="superscript"/>
          <w:rtl/>
        </w:rPr>
        <w:footnoteReference w:id="241"/>
      </w:r>
      <w:r w:rsidRPr="00215D8E">
        <w:rPr>
          <w:vertAlign w:val="superscript"/>
          <w:rtl/>
        </w:rPr>
        <w:t>)</w:t>
      </w:r>
      <w:r w:rsidRPr="002D4C67">
        <w:rPr>
          <w:rtl/>
        </w:rPr>
        <w:t>.</w:t>
      </w:r>
    </w:p>
    <w:p w:rsidR="002D4C67" w:rsidRDefault="00084B6B" w:rsidP="002D4C67">
      <w:pPr>
        <w:pStyle w:val="21"/>
        <w:rPr>
          <w:rStyle w:val="2Char"/>
          <w:sz w:val="36"/>
          <w:szCs w:val="36"/>
          <w:rtl/>
        </w:rPr>
      </w:pPr>
      <w:bookmarkStart w:id="351" w:name="_Toc466983993"/>
      <w:r w:rsidRPr="002D4C67">
        <w:rPr>
          <w:rtl/>
        </w:rPr>
        <w:lastRenderedPageBreak/>
        <w:t xml:space="preserve">6- </w:t>
      </w:r>
      <w:bookmarkStart w:id="352" w:name="_Toc234236989"/>
      <w:bookmarkStart w:id="353" w:name="_Toc249948774"/>
      <w:r w:rsidRPr="002D4C67">
        <w:rPr>
          <w:rtl/>
        </w:rPr>
        <w:t>القنوت في الوتر</w:t>
      </w:r>
      <w:bookmarkEnd w:id="352"/>
      <w:r w:rsidRPr="00215D8E">
        <w:rPr>
          <w:rStyle w:val="7Char"/>
          <w:b/>
          <w:bCs w:val="0"/>
          <w:vertAlign w:val="superscript"/>
          <w:rtl/>
        </w:rPr>
        <w:t>(</w:t>
      </w:r>
      <w:r w:rsidRPr="00215D8E">
        <w:rPr>
          <w:rStyle w:val="7Char"/>
          <w:b/>
          <w:bCs w:val="0"/>
          <w:vertAlign w:val="superscript"/>
          <w:rtl/>
        </w:rPr>
        <w:footnoteReference w:id="242"/>
      </w:r>
      <w:r w:rsidRPr="00215D8E">
        <w:rPr>
          <w:rStyle w:val="7Char"/>
          <w:b/>
          <w:bCs w:val="0"/>
          <w:vertAlign w:val="superscript"/>
          <w:rtl/>
        </w:rPr>
        <w:t>)</w:t>
      </w:r>
      <w:r w:rsidR="00E952F8" w:rsidRPr="002D4C67">
        <w:rPr>
          <w:rtl/>
        </w:rPr>
        <w:t xml:space="preserve">، </w:t>
      </w:r>
      <w:r w:rsidRPr="002D4C67">
        <w:rPr>
          <w:rtl/>
        </w:rPr>
        <w:t>يقنت في الوتر</w:t>
      </w:r>
      <w:bookmarkEnd w:id="351"/>
      <w:bookmarkEnd w:id="353"/>
    </w:p>
    <w:p w:rsidR="00084B6B" w:rsidRPr="002D4C67" w:rsidRDefault="00084B6B" w:rsidP="002D4C67">
      <w:pPr>
        <w:pStyle w:val="7"/>
        <w:rPr>
          <w:rtl/>
        </w:rPr>
      </w:pPr>
      <w:r w:rsidRPr="002D4C67">
        <w:rPr>
          <w:rtl/>
        </w:rPr>
        <w:t>لحديث الحسن بن علي</w:t>
      </w:r>
      <w:r w:rsidR="00F52F51" w:rsidRPr="002D4C67">
        <w:rPr>
          <w:rFonts w:cs="CTraditional Arabic" w:hint="cs"/>
          <w:rtl/>
        </w:rPr>
        <w:t xml:space="preserve">ب </w:t>
      </w:r>
      <w:r w:rsidRPr="002D4C67">
        <w:rPr>
          <w:rtl/>
        </w:rPr>
        <w:t>قال</w:t>
      </w:r>
      <w:r w:rsidR="00336E71" w:rsidRPr="002D4C67">
        <w:rPr>
          <w:rtl/>
        </w:rPr>
        <w:t xml:space="preserve">: </w:t>
      </w:r>
      <w:r w:rsidRPr="002D4C67">
        <w:rPr>
          <w:rtl/>
        </w:rPr>
        <w:t>علمني رسول الله</w:t>
      </w:r>
      <w:r w:rsidR="0082514B" w:rsidRPr="002D4C67">
        <w:rPr>
          <w:rFonts w:cs="CTraditional Arabic"/>
          <w:rtl/>
        </w:rPr>
        <w:t xml:space="preserve"> ج</w:t>
      </w:r>
      <w:r w:rsidRPr="002D4C67">
        <w:rPr>
          <w:rtl/>
        </w:rPr>
        <w:t xml:space="preserve"> كلمات أقولها في [قنوت] الوتر</w:t>
      </w:r>
      <w:r w:rsidR="00336E71" w:rsidRPr="002D4C67">
        <w:rPr>
          <w:rtl/>
        </w:rPr>
        <w:t xml:space="preserve">: </w:t>
      </w:r>
      <w:r w:rsidR="002D4C67">
        <w:rPr>
          <w:rStyle w:val="4Char"/>
          <w:rFonts w:hint="cs"/>
          <w:rtl/>
        </w:rPr>
        <w:t>«</w:t>
      </w:r>
      <w:r w:rsidRPr="00AD3221">
        <w:rPr>
          <w:rStyle w:val="4Char"/>
          <w:rtl/>
        </w:rPr>
        <w:t>اللهم اهدني فيمن هديت</w:t>
      </w:r>
      <w:r w:rsidR="00E952F8" w:rsidRPr="00AD3221">
        <w:rPr>
          <w:rStyle w:val="4Char"/>
          <w:rtl/>
        </w:rPr>
        <w:t xml:space="preserve">، </w:t>
      </w:r>
      <w:r w:rsidRPr="00AD3221">
        <w:rPr>
          <w:rStyle w:val="4Char"/>
          <w:rtl/>
        </w:rPr>
        <w:t>وعافني فيمن عافيت</w:t>
      </w:r>
      <w:r w:rsidR="00E952F8" w:rsidRPr="00AD3221">
        <w:rPr>
          <w:rStyle w:val="4Char"/>
          <w:rtl/>
        </w:rPr>
        <w:t xml:space="preserve">، </w:t>
      </w:r>
      <w:r w:rsidRPr="00AD3221">
        <w:rPr>
          <w:rStyle w:val="4Char"/>
          <w:rtl/>
        </w:rPr>
        <w:t>وتولني فيمن توليت</w:t>
      </w:r>
      <w:r w:rsidR="00E952F8" w:rsidRPr="00AD3221">
        <w:rPr>
          <w:rStyle w:val="4Char"/>
          <w:rtl/>
        </w:rPr>
        <w:t xml:space="preserve">، </w:t>
      </w:r>
      <w:r w:rsidRPr="00AD3221">
        <w:rPr>
          <w:rStyle w:val="4Char"/>
          <w:rtl/>
        </w:rPr>
        <w:t>وبارك لي فيما أعطيت</w:t>
      </w:r>
      <w:r w:rsidR="00E952F8" w:rsidRPr="00AD3221">
        <w:rPr>
          <w:rStyle w:val="4Char"/>
          <w:rtl/>
        </w:rPr>
        <w:t xml:space="preserve">، </w:t>
      </w:r>
      <w:r w:rsidRPr="00AD3221">
        <w:rPr>
          <w:rStyle w:val="4Char"/>
          <w:rtl/>
        </w:rPr>
        <w:t>وقني شر ما قضيت</w:t>
      </w:r>
      <w:r w:rsidR="00336E71" w:rsidRPr="00AD3221">
        <w:rPr>
          <w:rStyle w:val="4Char"/>
          <w:rFonts w:hint="cs"/>
          <w:rtl/>
        </w:rPr>
        <w:t xml:space="preserve">؛ </w:t>
      </w:r>
      <w:r w:rsidRPr="00AD3221">
        <w:rPr>
          <w:rStyle w:val="4Char"/>
          <w:rtl/>
        </w:rPr>
        <w:t xml:space="preserve">فإنك تقضي ولا يُقضى </w:t>
      </w:r>
      <w:r w:rsidRPr="00AD3221">
        <w:rPr>
          <w:rStyle w:val="4Char"/>
          <w:rtl/>
        </w:rPr>
        <w:lastRenderedPageBreak/>
        <w:t>عليك</w:t>
      </w:r>
      <w:r w:rsidR="00E952F8" w:rsidRPr="00AD3221">
        <w:rPr>
          <w:rStyle w:val="4Char"/>
          <w:rtl/>
        </w:rPr>
        <w:t xml:space="preserve">، </w:t>
      </w:r>
      <w:r w:rsidRPr="00AD3221">
        <w:rPr>
          <w:rStyle w:val="4Char"/>
          <w:rtl/>
        </w:rPr>
        <w:t>وإنه لا يذلّ من واليت [ولا يعز من عاديت]</w:t>
      </w:r>
      <w:r w:rsidRPr="00215D8E">
        <w:rPr>
          <w:vertAlign w:val="superscript"/>
          <w:rtl/>
        </w:rPr>
        <w:t>(</w:t>
      </w:r>
      <w:r w:rsidRPr="00215D8E">
        <w:rPr>
          <w:vertAlign w:val="superscript"/>
          <w:rtl/>
        </w:rPr>
        <w:footnoteReference w:id="243"/>
      </w:r>
      <w:r w:rsidRPr="00215D8E">
        <w:rPr>
          <w:vertAlign w:val="superscript"/>
          <w:rtl/>
        </w:rPr>
        <w:t>)</w:t>
      </w:r>
      <w:r w:rsidRPr="00AD3221">
        <w:rPr>
          <w:rStyle w:val="4Char"/>
          <w:rtl/>
        </w:rPr>
        <w:t xml:space="preserve"> [سبحانك]</w:t>
      </w:r>
      <w:r w:rsidRPr="00215D8E">
        <w:rPr>
          <w:vertAlign w:val="superscript"/>
          <w:rtl/>
        </w:rPr>
        <w:t>(</w:t>
      </w:r>
      <w:r w:rsidRPr="00215D8E">
        <w:rPr>
          <w:vertAlign w:val="superscript"/>
          <w:rtl/>
        </w:rPr>
        <w:footnoteReference w:id="244"/>
      </w:r>
      <w:r w:rsidRPr="00215D8E">
        <w:rPr>
          <w:vertAlign w:val="superscript"/>
          <w:rtl/>
        </w:rPr>
        <w:t>)</w:t>
      </w:r>
      <w:r w:rsidRPr="00AD3221">
        <w:rPr>
          <w:rStyle w:val="4Char"/>
          <w:rtl/>
        </w:rPr>
        <w:t xml:space="preserve"> تباركت ربنا وتعاليت</w:t>
      </w:r>
      <w:r w:rsidR="002D4C67">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اللهم اهدني فيمن هديت،وعافني فيمن عافيت،وتولني فيمن توليت،وبارك لي فيما أعطيت،وقني شر ما قضيت</w:instrText>
      </w:r>
      <w:r w:rsidRPr="00EC2E85">
        <w:rPr>
          <w:rFonts w:ascii="mylotus" w:hAnsi="mylotus" w:cs="Traditional Naskh" w:hint="cs"/>
          <w:b/>
          <w:bCs/>
          <w:sz w:val="46"/>
          <w:szCs w:val="34"/>
          <w:rtl/>
        </w:rPr>
        <w:instrText>؛</w:instrText>
      </w:r>
      <w:r w:rsidRPr="00EC2E85">
        <w:rPr>
          <w:rFonts w:ascii="mylotus" w:hAnsi="mylotus" w:cs="Traditional Naskh"/>
          <w:b/>
          <w:bCs/>
          <w:sz w:val="46"/>
          <w:szCs w:val="34"/>
          <w:rtl/>
        </w:rPr>
        <w:instrText>فإنك تقضي ولا يُقضى عليك،وإنه لا يذلّ من واليت [ولا يعز من عاديت]</w:instrText>
      </w:r>
      <w:r w:rsidRPr="00EC2E85">
        <w:rPr>
          <w:rStyle w:val="FootnoteReference"/>
          <w:rFonts w:cs="Traditional Naskh"/>
          <w:b/>
          <w:bCs/>
          <w:szCs w:val="34"/>
          <w:rtl/>
        </w:rPr>
        <w:instrText>()</w:instrText>
      </w:r>
      <w:r w:rsidRPr="00EC2E85">
        <w:rPr>
          <w:rFonts w:ascii="mylotus" w:hAnsi="mylotus" w:cs="Traditional Naskh"/>
          <w:b/>
          <w:bCs/>
          <w:sz w:val="46"/>
          <w:szCs w:val="34"/>
          <w:rtl/>
        </w:rPr>
        <w:instrText xml:space="preserve"> [سبحانك]</w:instrText>
      </w:r>
      <w:r w:rsidRPr="00EC2E85">
        <w:rPr>
          <w:rStyle w:val="FootnoteReference"/>
          <w:rFonts w:cs="Traditional Naskh"/>
          <w:b/>
          <w:bCs/>
          <w:szCs w:val="34"/>
          <w:rtl/>
        </w:rPr>
        <w:instrText>()</w:instrText>
      </w:r>
      <w:r w:rsidRPr="00EC2E85">
        <w:rPr>
          <w:rFonts w:ascii="mylotus" w:hAnsi="mylotus" w:cs="Traditional Naskh"/>
          <w:b/>
          <w:bCs/>
          <w:sz w:val="46"/>
          <w:szCs w:val="34"/>
          <w:rtl/>
        </w:rPr>
        <w:instrText xml:space="preserve"> تباركت ربنا وتعاليت</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45"/>
      </w:r>
      <w:r w:rsidRPr="00215D8E">
        <w:rPr>
          <w:vertAlign w:val="superscript"/>
          <w:rtl/>
        </w:rPr>
        <w:t>)</w:t>
      </w:r>
      <w:r w:rsidRPr="002D4C67">
        <w:rPr>
          <w:rtl/>
        </w:rPr>
        <w:t>.</w:t>
      </w:r>
    </w:p>
    <w:p w:rsidR="00084B6B" w:rsidRPr="002D4C67" w:rsidRDefault="00084B6B" w:rsidP="002D4C67">
      <w:pPr>
        <w:pStyle w:val="7"/>
        <w:rPr>
          <w:rtl/>
        </w:rPr>
      </w:pPr>
      <w:bookmarkStart w:id="354" w:name="_Toc249948775"/>
      <w:bookmarkStart w:id="355" w:name="_Toc234236990"/>
      <w:r w:rsidRPr="002D4C67">
        <w:rPr>
          <w:rStyle w:val="8Char"/>
          <w:rtl/>
        </w:rPr>
        <w:t>ب- وقد ثبت عن علي</w:t>
      </w:r>
      <w:r w:rsidR="0082514B" w:rsidRPr="0082514B">
        <w:rPr>
          <w:rStyle w:val="2Char"/>
          <w:rFonts w:cs="CTraditional Arabic" w:hint="cs"/>
          <w:bCs w:val="0"/>
          <w:sz w:val="36"/>
          <w:rtl/>
        </w:rPr>
        <w:t>س</w:t>
      </w:r>
      <w:r w:rsidRPr="002D4C67">
        <w:rPr>
          <w:rStyle w:val="8Char"/>
          <w:rFonts w:hint="cs"/>
          <w:rtl/>
        </w:rPr>
        <w:t xml:space="preserve"> </w:t>
      </w:r>
      <w:r w:rsidRPr="002D4C67">
        <w:rPr>
          <w:rStyle w:val="8Char"/>
          <w:rtl/>
        </w:rPr>
        <w:t>أن النبي</w:t>
      </w:r>
      <w:r w:rsidR="0082514B" w:rsidRPr="0082514B">
        <w:rPr>
          <w:rStyle w:val="2Char"/>
          <w:rFonts w:cs="CTraditional Arabic"/>
          <w:bCs w:val="0"/>
          <w:sz w:val="36"/>
          <w:rtl/>
        </w:rPr>
        <w:t xml:space="preserve"> ج</w:t>
      </w:r>
      <w:r w:rsidRPr="002D4C67">
        <w:rPr>
          <w:rStyle w:val="8Char"/>
          <w:rtl/>
        </w:rPr>
        <w:t xml:space="preserve"> كان يقول في آخر وتره</w:t>
      </w:r>
      <w:bookmarkEnd w:id="354"/>
      <w:r w:rsidR="00336E71" w:rsidRPr="002D4C67">
        <w:rPr>
          <w:rStyle w:val="8Char"/>
          <w:rtl/>
        </w:rPr>
        <w:t>:</w:t>
      </w:r>
      <w:r w:rsidR="00336E71" w:rsidRPr="002D4C67">
        <w:rPr>
          <w:rtl/>
        </w:rPr>
        <w:t xml:space="preserve"> </w:t>
      </w:r>
      <w:r w:rsidR="002D4C67">
        <w:rPr>
          <w:rStyle w:val="4Char"/>
          <w:rFonts w:hint="cs"/>
          <w:rtl/>
        </w:rPr>
        <w:t>«</w:t>
      </w:r>
      <w:r w:rsidRPr="00AD3221">
        <w:rPr>
          <w:rStyle w:val="4Char"/>
          <w:rtl/>
        </w:rPr>
        <w:t>اللهم إني أعوذ برضاك من سخطك</w:t>
      </w:r>
      <w:r w:rsidR="00E952F8" w:rsidRPr="00AD3221">
        <w:rPr>
          <w:rStyle w:val="4Char"/>
          <w:rtl/>
        </w:rPr>
        <w:t xml:space="preserve">، </w:t>
      </w:r>
      <w:r w:rsidRPr="00AD3221">
        <w:rPr>
          <w:rStyle w:val="4Char"/>
          <w:rtl/>
        </w:rPr>
        <w:t>وبمعافاتك من عقوبتك</w:t>
      </w:r>
      <w:r w:rsidR="00E952F8" w:rsidRPr="00AD3221">
        <w:rPr>
          <w:rStyle w:val="4Char"/>
          <w:rtl/>
        </w:rPr>
        <w:t xml:space="preserve">، </w:t>
      </w:r>
      <w:r w:rsidRPr="00AD3221">
        <w:rPr>
          <w:rStyle w:val="4Char"/>
          <w:rtl/>
        </w:rPr>
        <w:t>وأعوذ بك منك</w:t>
      </w:r>
      <w:r w:rsidR="00E952F8" w:rsidRPr="00AD3221">
        <w:rPr>
          <w:rStyle w:val="4Char"/>
          <w:rtl/>
        </w:rPr>
        <w:t xml:space="preserve">، </w:t>
      </w:r>
      <w:r w:rsidRPr="00AD3221">
        <w:rPr>
          <w:rStyle w:val="4Char"/>
          <w:rtl/>
        </w:rPr>
        <w:t xml:space="preserve">لا أُحصي </w:t>
      </w:r>
      <w:r w:rsidRPr="00AD3221">
        <w:rPr>
          <w:rStyle w:val="4Char"/>
          <w:rtl/>
        </w:rPr>
        <w:lastRenderedPageBreak/>
        <w:t>ثناءً عليك</w:t>
      </w:r>
      <w:r w:rsidR="00E952F8" w:rsidRPr="00AD3221">
        <w:rPr>
          <w:rStyle w:val="4Char"/>
          <w:rtl/>
        </w:rPr>
        <w:t xml:space="preserve">، </w:t>
      </w:r>
      <w:r w:rsidRPr="00AD3221">
        <w:rPr>
          <w:rStyle w:val="4Char"/>
          <w:rtl/>
        </w:rPr>
        <w:t>أنت كما أثنيت على نفسك</w:t>
      </w:r>
      <w:bookmarkEnd w:id="355"/>
      <w:r w:rsidR="002D4C67">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اللهم إني أعوذ برضاك من سخطك، وبمعافاتك من عقوبتك، وأعوذ بك منك، لا أُحصي ثناءً عليك، أنت كما أثنيت على نفسك</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46"/>
      </w:r>
      <w:r w:rsidRPr="00215D8E">
        <w:rPr>
          <w:vertAlign w:val="superscript"/>
          <w:rtl/>
        </w:rPr>
        <w:t>)</w:t>
      </w:r>
      <w:r w:rsidRPr="002D4C67">
        <w:rPr>
          <w:rtl/>
        </w:rPr>
        <w:t>. وصلى الله وسلم على نبينا محمد وآله وصحبه ومن تبعهم بإحسان إلى يوم الدين</w:t>
      </w:r>
      <w:r w:rsidRPr="00215D8E">
        <w:rPr>
          <w:vertAlign w:val="superscript"/>
          <w:rtl/>
        </w:rPr>
        <w:t>(</w:t>
      </w:r>
      <w:r w:rsidRPr="00215D8E">
        <w:rPr>
          <w:vertAlign w:val="superscript"/>
          <w:rtl/>
        </w:rPr>
        <w:footnoteReference w:id="247"/>
      </w:r>
      <w:r w:rsidRPr="00215D8E">
        <w:rPr>
          <w:vertAlign w:val="superscript"/>
          <w:rtl/>
        </w:rPr>
        <w:t>)</w:t>
      </w:r>
      <w:r w:rsidRPr="002D4C67">
        <w:rPr>
          <w:rtl/>
        </w:rPr>
        <w:t>.</w:t>
      </w:r>
    </w:p>
    <w:p w:rsidR="002D4C67" w:rsidRDefault="00084B6B" w:rsidP="002D4C67">
      <w:pPr>
        <w:pStyle w:val="21"/>
        <w:rPr>
          <w:rStyle w:val="2Char"/>
          <w:sz w:val="36"/>
          <w:szCs w:val="36"/>
          <w:rtl/>
        </w:rPr>
      </w:pPr>
      <w:bookmarkStart w:id="356" w:name="_Toc249948776"/>
      <w:bookmarkStart w:id="357" w:name="_Toc466983994"/>
      <w:bookmarkStart w:id="358" w:name="_Toc234236991"/>
      <w:r w:rsidRPr="002D4C67">
        <w:rPr>
          <w:rtl/>
        </w:rPr>
        <w:t>7-</w:t>
      </w:r>
      <w:r w:rsidRPr="002D4C67">
        <w:rPr>
          <w:rFonts w:hint="cs"/>
          <w:rtl/>
        </w:rPr>
        <w:t xml:space="preserve"> </w:t>
      </w:r>
      <w:r w:rsidRPr="002D4C67">
        <w:rPr>
          <w:rtl/>
        </w:rPr>
        <w:t>مَوضِعُ دعاء القنوت قبل الركوع وبعده</w:t>
      </w:r>
      <w:bookmarkEnd w:id="356"/>
      <w:bookmarkEnd w:id="357"/>
    </w:p>
    <w:p w:rsidR="00084B6B" w:rsidRPr="002D4C67" w:rsidRDefault="00084B6B" w:rsidP="00E823CA">
      <w:pPr>
        <w:pStyle w:val="7"/>
        <w:rPr>
          <w:rtl/>
        </w:rPr>
      </w:pPr>
      <w:r w:rsidRPr="002D4C67">
        <w:rPr>
          <w:rtl/>
        </w:rPr>
        <w:t>لأنه ثبت عن النبي</w:t>
      </w:r>
      <w:r w:rsidR="0082514B" w:rsidRPr="002D4C67">
        <w:rPr>
          <w:rFonts w:cs="CTraditional Arabic"/>
          <w:rtl/>
        </w:rPr>
        <w:t xml:space="preserve"> ج</w:t>
      </w:r>
      <w:r w:rsidRPr="002D4C67">
        <w:rPr>
          <w:rtl/>
        </w:rPr>
        <w:t xml:space="preserve"> أنه قنت قبل الركوع</w:t>
      </w:r>
      <w:r w:rsidR="00E952F8" w:rsidRPr="002D4C67">
        <w:rPr>
          <w:rtl/>
        </w:rPr>
        <w:t xml:space="preserve">، </w:t>
      </w:r>
      <w:r w:rsidRPr="002D4C67">
        <w:rPr>
          <w:rtl/>
        </w:rPr>
        <w:t>وثبت أنه قنت بعد الركوع</w:t>
      </w:r>
      <w:r w:rsidR="00E952F8" w:rsidRPr="002D4C67">
        <w:rPr>
          <w:rtl/>
        </w:rPr>
        <w:t xml:space="preserve">، </w:t>
      </w:r>
      <w:r w:rsidRPr="002D4C67">
        <w:rPr>
          <w:rtl/>
        </w:rPr>
        <w:t>فهذا مشروع وهذا مشروع</w:t>
      </w:r>
      <w:r w:rsidR="00E952F8" w:rsidRPr="002D4C67">
        <w:rPr>
          <w:rtl/>
        </w:rPr>
        <w:t xml:space="preserve">، </w:t>
      </w:r>
      <w:r w:rsidRPr="002D4C67">
        <w:rPr>
          <w:rtl/>
        </w:rPr>
        <w:t>والأفضل القنوت بعد الركوع</w:t>
      </w:r>
      <w:r w:rsidR="00336E71" w:rsidRPr="002D4C67">
        <w:rPr>
          <w:rFonts w:hint="cs"/>
          <w:rtl/>
        </w:rPr>
        <w:t xml:space="preserve">؛ </w:t>
      </w:r>
      <w:r w:rsidRPr="002D4C67">
        <w:rPr>
          <w:rtl/>
        </w:rPr>
        <w:t>لأنه الأكثر في الأحاديث</w:t>
      </w:r>
      <w:bookmarkEnd w:id="358"/>
      <w:r w:rsidRPr="00215D8E">
        <w:rPr>
          <w:vertAlign w:val="superscript"/>
          <w:rtl/>
        </w:rPr>
        <w:t>(</w:t>
      </w:r>
      <w:r w:rsidRPr="00215D8E">
        <w:rPr>
          <w:vertAlign w:val="superscript"/>
          <w:rtl/>
        </w:rPr>
        <w:footnoteReference w:id="248"/>
      </w:r>
      <w:r w:rsidRPr="00215D8E">
        <w:rPr>
          <w:vertAlign w:val="superscript"/>
          <w:rtl/>
        </w:rPr>
        <w:t>)</w:t>
      </w:r>
      <w:r w:rsidR="00E952F8" w:rsidRPr="002D4C67">
        <w:rPr>
          <w:rFonts w:hint="cs"/>
          <w:rtl/>
        </w:rPr>
        <w:t xml:space="preserve">، </w:t>
      </w:r>
      <w:r w:rsidRPr="002D4C67">
        <w:rPr>
          <w:rtl/>
        </w:rPr>
        <w:t>والقنوت في الوتر سنة</w:t>
      </w:r>
      <w:r w:rsidRPr="00215D8E">
        <w:rPr>
          <w:vertAlign w:val="superscript"/>
          <w:rtl/>
        </w:rPr>
        <w:t>(</w:t>
      </w:r>
      <w:r w:rsidRPr="00215D8E">
        <w:rPr>
          <w:vertAlign w:val="superscript"/>
          <w:rtl/>
        </w:rPr>
        <w:footnoteReference w:id="249"/>
      </w:r>
      <w:r w:rsidRPr="00215D8E">
        <w:rPr>
          <w:vertAlign w:val="superscript"/>
          <w:rtl/>
        </w:rPr>
        <w:t>)</w:t>
      </w:r>
      <w:r w:rsidR="00E952F8" w:rsidRPr="002D4C67">
        <w:rPr>
          <w:rtl/>
        </w:rPr>
        <w:t xml:space="preserve">، </w:t>
      </w:r>
      <w:r w:rsidRPr="002D4C67">
        <w:rPr>
          <w:rtl/>
        </w:rPr>
        <w:t xml:space="preserve">ومما يدل على موضع القنوت ومحله </w:t>
      </w:r>
      <w:r w:rsidRPr="002D4C67">
        <w:rPr>
          <w:rtl/>
        </w:rPr>
        <w:lastRenderedPageBreak/>
        <w:t>المشروع حديث أنس بن مالك</w:t>
      </w:r>
      <w:r w:rsidR="0082514B" w:rsidRPr="002D4C67">
        <w:rPr>
          <w:rFonts w:cs="CTraditional Arabic" w:hint="cs"/>
          <w:rtl/>
        </w:rPr>
        <w:t>س</w:t>
      </w:r>
      <w:r w:rsidRPr="002D4C67">
        <w:rPr>
          <w:rFonts w:hint="cs"/>
          <w:rtl/>
        </w:rPr>
        <w:t xml:space="preserve"> </w:t>
      </w:r>
      <w:r w:rsidRPr="002D4C67">
        <w:rPr>
          <w:rtl/>
        </w:rPr>
        <w:t>أنه قال حينما سُئل عن القنوت قبل الركوع أو بعده؟ قال</w:t>
      </w:r>
      <w:r w:rsidR="00336E71" w:rsidRPr="002D4C67">
        <w:rPr>
          <w:rtl/>
        </w:rPr>
        <w:t xml:space="preserve">: </w:t>
      </w:r>
      <w:r w:rsidR="00E823CA">
        <w:rPr>
          <w:rFonts w:hint="cs"/>
          <w:rtl/>
        </w:rPr>
        <w:t>«</w:t>
      </w:r>
      <w:r w:rsidRPr="002D4C67">
        <w:rPr>
          <w:rtl/>
        </w:rPr>
        <w:t>قبل الركوع</w:t>
      </w:r>
      <w:r w:rsidRPr="002D4C67">
        <w:rPr>
          <w:rFonts w:hint="cs"/>
          <w:rtl/>
        </w:rPr>
        <w:t>...</w:t>
      </w:r>
      <w:r w:rsidR="00E823CA">
        <w:rPr>
          <w:rFonts w:hint="cs"/>
          <w:rtl/>
        </w:rPr>
        <w:t>»</w:t>
      </w:r>
      <w:r w:rsidR="00E952F8" w:rsidRPr="002D4C67">
        <w:rPr>
          <w:rFonts w:hint="cs"/>
          <w:rtl/>
        </w:rPr>
        <w:t xml:space="preserve">، </w:t>
      </w:r>
      <w:r w:rsidRPr="002D4C67">
        <w:rPr>
          <w:rtl/>
        </w:rPr>
        <w:t>ثم قال</w:t>
      </w:r>
      <w:r w:rsidR="00336E71" w:rsidRPr="002D4C67">
        <w:rPr>
          <w:rtl/>
        </w:rPr>
        <w:t xml:space="preserve">: </w:t>
      </w:r>
      <w:r w:rsidR="00E823CA">
        <w:rPr>
          <w:rFonts w:hint="cs"/>
          <w:rtl/>
        </w:rPr>
        <w:t>«</w:t>
      </w:r>
      <w:r w:rsidRPr="002D4C67">
        <w:rPr>
          <w:rtl/>
        </w:rPr>
        <w:t>إنما قنت رسول الله</w:t>
      </w:r>
      <w:r w:rsidR="0082514B" w:rsidRPr="002D4C67">
        <w:rPr>
          <w:rFonts w:cs="CTraditional Arabic"/>
          <w:rtl/>
        </w:rPr>
        <w:t xml:space="preserve"> ج</w:t>
      </w:r>
      <w:r w:rsidRPr="002D4C67">
        <w:rPr>
          <w:rtl/>
        </w:rPr>
        <w:t xml:space="preserve"> بعد الركوع شهراً يدعو على أحياء من بني سُليم</w:t>
      </w:r>
      <w:r w:rsidR="00E823CA">
        <w:rP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إنما قنت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بعد الركوع شهراً يدعو على أحياء من بني سُليم</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50"/>
      </w:r>
      <w:r w:rsidRPr="00215D8E">
        <w:rPr>
          <w:vertAlign w:val="superscript"/>
          <w:rtl/>
        </w:rPr>
        <w:t>)</w:t>
      </w:r>
      <w:r w:rsidRPr="002D4C67">
        <w:rPr>
          <w:rtl/>
        </w:rPr>
        <w:t>.</w:t>
      </w:r>
      <w:r w:rsidRPr="002D4C67">
        <w:rPr>
          <w:rFonts w:hint="cs"/>
          <w:rtl/>
        </w:rPr>
        <w:t xml:space="preserve"> </w:t>
      </w:r>
      <w:r w:rsidRPr="002D4C67">
        <w:rPr>
          <w:rtl/>
        </w:rPr>
        <w:t>وحديث أبي هريرة</w:t>
      </w:r>
      <w:r w:rsidR="0082514B" w:rsidRPr="002D4C67">
        <w:rPr>
          <w:rFonts w:cs="CTraditional Arabic" w:hint="cs"/>
          <w:rtl/>
        </w:rPr>
        <w:t>س</w:t>
      </w:r>
      <w:r w:rsidRPr="002D4C67">
        <w:rPr>
          <w:rFonts w:hint="cs"/>
          <w:rtl/>
        </w:rPr>
        <w:t xml:space="preserve"> </w:t>
      </w:r>
      <w:r w:rsidRPr="002D4C67">
        <w:rPr>
          <w:rtl/>
        </w:rPr>
        <w:t>وفيه</w:t>
      </w:r>
      <w:r w:rsidR="00336E71" w:rsidRPr="002D4C67">
        <w:rPr>
          <w:rtl/>
        </w:rPr>
        <w:t xml:space="preserve">: </w:t>
      </w:r>
      <w:r w:rsidR="00E823CA">
        <w:rPr>
          <w:rStyle w:val="4Char"/>
          <w:rFonts w:hint="cs"/>
          <w:rtl/>
        </w:rPr>
        <w:t>«</w:t>
      </w:r>
      <w:r w:rsidRPr="00E823CA">
        <w:rPr>
          <w:rStyle w:val="4Char"/>
          <w:rtl/>
        </w:rPr>
        <w:t>كان رسول الله</w:t>
      </w:r>
      <w:r w:rsidR="0082514B" w:rsidRPr="002D4C67">
        <w:rPr>
          <w:rFonts w:cs="CTraditional Arabic"/>
          <w:rtl/>
        </w:rPr>
        <w:t xml:space="preserve"> ج</w:t>
      </w:r>
      <w:r w:rsidRPr="00E823CA">
        <w:rPr>
          <w:rStyle w:val="4Char"/>
          <w:rtl/>
        </w:rPr>
        <w:t xml:space="preserve"> يقول حين يفرغ من صلاة الفجر من القراءة ويكبر ويرفع </w:t>
      </w:r>
      <w:r w:rsidRPr="00E823CA">
        <w:rPr>
          <w:rStyle w:val="4Char"/>
          <w:rtl/>
        </w:rPr>
        <w:lastRenderedPageBreak/>
        <w:t>رأسه</w:t>
      </w:r>
      <w:r w:rsidR="00336E71" w:rsidRPr="00E823CA">
        <w:rPr>
          <w:rStyle w:val="4Char"/>
          <w:rtl/>
        </w:rPr>
        <w:t xml:space="preserve">: </w:t>
      </w:r>
      <w:r w:rsidR="00E823CA">
        <w:rPr>
          <w:rStyle w:val="4Char"/>
          <w:rFonts w:hint="cs"/>
          <w:rtl/>
        </w:rPr>
        <w:t>«</w:t>
      </w:r>
      <w:r w:rsidRPr="00AD3221">
        <w:rPr>
          <w:rStyle w:val="4Char"/>
          <w:rtl/>
        </w:rPr>
        <w:t>سمع الله لم</w:t>
      </w:r>
      <w:r w:rsidRPr="00AD3221">
        <w:rPr>
          <w:rStyle w:val="4Char"/>
          <w:rFonts w:hint="cs"/>
          <w:rtl/>
        </w:rPr>
        <w:t>ن</w:t>
      </w:r>
      <w:r w:rsidRPr="00AD3221">
        <w:rPr>
          <w:rStyle w:val="4Char"/>
          <w:rtl/>
        </w:rPr>
        <w:t xml:space="preserve"> حمده</w:t>
      </w:r>
      <w:r w:rsidR="00E952F8" w:rsidRPr="00AD3221">
        <w:rPr>
          <w:rStyle w:val="4Char"/>
          <w:rtl/>
        </w:rPr>
        <w:t xml:space="preserve">، </w:t>
      </w:r>
      <w:r w:rsidRPr="00AD3221">
        <w:rPr>
          <w:rStyle w:val="4Char"/>
          <w:rtl/>
        </w:rPr>
        <w:t>ربنا ولك الحمد</w:t>
      </w:r>
      <w:r w:rsidR="00E823CA">
        <w:rPr>
          <w:rStyle w:val="4Char"/>
          <w:rFonts w:hint="cs"/>
          <w:rtl/>
        </w:rPr>
        <w:t>»</w:t>
      </w:r>
      <w:r w:rsidRPr="00E823CA">
        <w:rPr>
          <w:rStyle w:val="4Char"/>
          <w:rtl/>
        </w:rPr>
        <w:fldChar w:fldCharType="begin"/>
      </w:r>
      <w:r w:rsidRPr="00E823CA">
        <w:rPr>
          <w:rStyle w:val="4Char"/>
          <w:rtl/>
        </w:rPr>
        <w:instrText xml:space="preserve"> XE "</w:instrText>
      </w:r>
      <w:r w:rsidRPr="00E823CA">
        <w:rPr>
          <w:rStyle w:val="4Char"/>
          <w:rFonts w:hint="cs"/>
          <w:rtl/>
        </w:rPr>
        <w:instrText>1-((</w:instrText>
      </w:r>
      <w:r w:rsidRPr="00E823CA">
        <w:rPr>
          <w:rStyle w:val="4Char"/>
          <w:rtl/>
        </w:rPr>
        <w:instrText xml:space="preserve"> كان رسول الله </w:instrText>
      </w:r>
      <w:r w:rsidRPr="00E823CA">
        <w:rPr>
          <w:rStyle w:val="4Char"/>
          <w:rtl/>
        </w:rPr>
        <w:sym w:font="AGA Arabesque" w:char="F072"/>
      </w:r>
      <w:r w:rsidRPr="00E823CA">
        <w:rPr>
          <w:rStyle w:val="4Char"/>
          <w:rtl/>
        </w:rPr>
        <w:instrText xml:space="preserve"> يقول حين يفرغ من صلاة الفجر من القراءة ويكبر ويرفع رأسه\:</w:instrText>
      </w:r>
      <w:r w:rsidRPr="00E823CA">
        <w:rPr>
          <w:rStyle w:val="4Char"/>
          <w:rFonts w:hint="cs"/>
          <w:rtl/>
        </w:rPr>
        <w:instrText xml:space="preserve"> ((</w:instrText>
      </w:r>
      <w:r w:rsidRPr="00E823CA">
        <w:rPr>
          <w:rStyle w:val="4Char"/>
          <w:rtl/>
        </w:rPr>
        <w:instrText>سمع الله لم</w:instrText>
      </w:r>
      <w:r w:rsidRPr="00E823CA">
        <w:rPr>
          <w:rStyle w:val="4Char"/>
          <w:rFonts w:hint="cs"/>
          <w:rtl/>
        </w:rPr>
        <w:instrText>ن</w:instrText>
      </w:r>
      <w:r w:rsidRPr="00E823CA">
        <w:rPr>
          <w:rStyle w:val="4Char"/>
          <w:rtl/>
        </w:rPr>
        <w:instrText xml:space="preserve"> حمده، ربنا ولك الحمد</w:instrText>
      </w:r>
      <w:r w:rsidRPr="00E823CA">
        <w:rPr>
          <w:rStyle w:val="4Char"/>
          <w:rFonts w:hint="cs"/>
          <w:rtl/>
        </w:rPr>
        <w:instrText>))</w:instrText>
      </w:r>
      <w:r w:rsidRPr="00E823CA">
        <w:rPr>
          <w:rStyle w:val="4Char"/>
          <w:rtl/>
        </w:rPr>
        <w:instrText xml:space="preserve">" </w:instrText>
      </w:r>
      <w:r w:rsidRPr="00E823CA">
        <w:rPr>
          <w:rStyle w:val="4Char"/>
          <w:rtl/>
        </w:rPr>
        <w:fldChar w:fldCharType="end"/>
      </w:r>
      <w:r w:rsidR="00E952F8" w:rsidRPr="00E823CA">
        <w:rPr>
          <w:rStyle w:val="4Char"/>
          <w:rFonts w:hint="cs"/>
          <w:rtl/>
        </w:rPr>
        <w:t xml:space="preserve">، </w:t>
      </w:r>
      <w:r w:rsidRPr="00E823CA">
        <w:rPr>
          <w:rStyle w:val="4Char"/>
          <w:rtl/>
        </w:rPr>
        <w:t>ثم يقول وهو قائم</w:t>
      </w:r>
      <w:r w:rsidR="00336E71" w:rsidRPr="00E823CA">
        <w:rPr>
          <w:rStyle w:val="4Char"/>
          <w:rtl/>
        </w:rPr>
        <w:t xml:space="preserve">: </w:t>
      </w:r>
      <w:r w:rsidR="00E823CA">
        <w:rPr>
          <w:rStyle w:val="4Char"/>
          <w:rFonts w:hint="cs"/>
          <w:rtl/>
        </w:rPr>
        <w:t>«</w:t>
      </w:r>
      <w:r w:rsidRPr="00E823CA">
        <w:rPr>
          <w:rStyle w:val="4Char"/>
          <w:rtl/>
        </w:rPr>
        <w:t xml:space="preserve">اللهم </w:t>
      </w:r>
      <w:r w:rsidRPr="00E823CA">
        <w:rPr>
          <w:rStyle w:val="4Char"/>
          <w:rFonts w:hint="cs"/>
          <w:rtl/>
        </w:rPr>
        <w:t>أ</w:t>
      </w:r>
      <w:r w:rsidRPr="00E823CA">
        <w:rPr>
          <w:rStyle w:val="4Char"/>
          <w:rtl/>
        </w:rPr>
        <w:t>نج الوليد بن الوليد</w:t>
      </w:r>
      <w:r w:rsidRPr="00E823CA">
        <w:rPr>
          <w:rStyle w:val="4Char"/>
          <w:rFonts w:hint="cs"/>
          <w:rtl/>
        </w:rPr>
        <w:t>...</w:t>
      </w:r>
      <w:r w:rsidR="00E823CA">
        <w:rPr>
          <w:rStyle w:val="4Char"/>
          <w:rFonts w:hint="cs"/>
          <w:rtl/>
        </w:rPr>
        <w:t>»</w:t>
      </w:r>
      <w:r w:rsidRPr="00215D8E">
        <w:rPr>
          <w:vertAlign w:val="superscript"/>
          <w:rtl/>
        </w:rPr>
        <w:t>(</w:t>
      </w:r>
      <w:r w:rsidRPr="00215D8E">
        <w:rPr>
          <w:vertAlign w:val="superscript"/>
          <w:rtl/>
        </w:rPr>
        <w:footnoteReference w:id="251"/>
      </w:r>
      <w:r w:rsidRPr="00215D8E">
        <w:rPr>
          <w:vertAlign w:val="superscript"/>
          <w:rtl/>
        </w:rPr>
        <w:t>)</w:t>
      </w:r>
      <w:r w:rsidRPr="002D4C67">
        <w:rPr>
          <w:rtl/>
        </w:rPr>
        <w:t>.</w:t>
      </w:r>
    </w:p>
    <w:p w:rsidR="00084B6B" w:rsidRPr="00E823CA" w:rsidRDefault="00084B6B" w:rsidP="00E823CA">
      <w:pPr>
        <w:pStyle w:val="7"/>
        <w:rPr>
          <w:rtl/>
        </w:rPr>
      </w:pPr>
      <w:bookmarkStart w:id="359" w:name="_Toc234236992"/>
      <w:r w:rsidRPr="00E823CA">
        <w:rPr>
          <w:rtl/>
        </w:rPr>
        <w:t>وحديث ابن عباس</w:t>
      </w:r>
      <w:r w:rsidR="00F52F51" w:rsidRPr="00E823CA">
        <w:rPr>
          <w:rFonts w:cs="CTraditional Arabic" w:hint="cs"/>
          <w:rtl/>
        </w:rPr>
        <w:t xml:space="preserve">ب </w:t>
      </w:r>
      <w:r w:rsidRPr="00E823CA">
        <w:rPr>
          <w:rtl/>
        </w:rPr>
        <w:t>وفيه</w:t>
      </w:r>
      <w:r w:rsidR="00336E71" w:rsidRPr="00E823CA">
        <w:rPr>
          <w:rtl/>
        </w:rPr>
        <w:t xml:space="preserve">: </w:t>
      </w:r>
      <w:r w:rsidR="00E823CA">
        <w:rPr>
          <w:rStyle w:val="4Char"/>
          <w:rFonts w:hint="cs"/>
          <w:rtl/>
        </w:rPr>
        <w:t>«</w:t>
      </w:r>
      <w:r w:rsidRPr="00E823CA">
        <w:rPr>
          <w:rStyle w:val="4Char"/>
          <w:rtl/>
        </w:rPr>
        <w:t>قنت رسول الله</w:t>
      </w:r>
      <w:r w:rsidR="0082514B" w:rsidRPr="00E823CA">
        <w:rPr>
          <w:rFonts w:cs="CTraditional Arabic"/>
          <w:rtl/>
        </w:rPr>
        <w:t xml:space="preserve"> ج</w:t>
      </w:r>
      <w:r w:rsidRPr="00E823CA">
        <w:rPr>
          <w:rStyle w:val="4Char"/>
          <w:rtl/>
        </w:rPr>
        <w:t xml:space="preserve"> شهراً متتابعاً في الظهر والعصر</w:t>
      </w:r>
      <w:r w:rsidR="00E952F8" w:rsidRPr="00E823CA">
        <w:rPr>
          <w:rStyle w:val="4Char"/>
          <w:rtl/>
        </w:rPr>
        <w:t xml:space="preserve">، </w:t>
      </w:r>
      <w:r w:rsidRPr="00E823CA">
        <w:rPr>
          <w:rStyle w:val="4Char"/>
          <w:rtl/>
        </w:rPr>
        <w:t>والمغرب</w:t>
      </w:r>
      <w:r w:rsidR="00E952F8" w:rsidRPr="00E823CA">
        <w:rPr>
          <w:rStyle w:val="4Char"/>
          <w:rtl/>
        </w:rPr>
        <w:t xml:space="preserve">، </w:t>
      </w:r>
      <w:r w:rsidRPr="00E823CA">
        <w:rPr>
          <w:rStyle w:val="4Char"/>
          <w:rtl/>
        </w:rPr>
        <w:t>والعشاء</w:t>
      </w:r>
      <w:r w:rsidR="00E952F8" w:rsidRPr="00E823CA">
        <w:rPr>
          <w:rStyle w:val="4Char"/>
          <w:rtl/>
        </w:rPr>
        <w:t xml:space="preserve">، </w:t>
      </w:r>
      <w:r w:rsidRPr="00E823CA">
        <w:rPr>
          <w:rStyle w:val="4Char"/>
          <w:rtl/>
        </w:rPr>
        <w:t>وصلاة الصبح</w:t>
      </w:r>
      <w:r w:rsidR="00E952F8" w:rsidRPr="00E823CA">
        <w:rPr>
          <w:rStyle w:val="4Char"/>
          <w:rtl/>
        </w:rPr>
        <w:t xml:space="preserve">، </w:t>
      </w:r>
      <w:r w:rsidRPr="00E823CA">
        <w:rPr>
          <w:rStyle w:val="4Char"/>
          <w:rtl/>
        </w:rPr>
        <w:t>في دبر كل صلاة إذا قال سمع الله لمن حمده من الركعة الأخيرة</w:t>
      </w:r>
      <w:r w:rsidR="00E952F8" w:rsidRPr="00E823CA">
        <w:rPr>
          <w:rStyle w:val="4Char"/>
          <w:rtl/>
        </w:rPr>
        <w:t xml:space="preserve">، </w:t>
      </w:r>
      <w:r w:rsidRPr="00E823CA">
        <w:rPr>
          <w:rStyle w:val="4Char"/>
          <w:rtl/>
        </w:rPr>
        <w:t>يدعو على أحياء من بني سُليم</w:t>
      </w:r>
      <w:r w:rsidR="00E952F8" w:rsidRPr="00E823CA">
        <w:rPr>
          <w:rStyle w:val="4Char"/>
          <w:rtl/>
        </w:rPr>
        <w:t xml:space="preserve">، </w:t>
      </w:r>
      <w:r w:rsidRPr="00E823CA">
        <w:rPr>
          <w:rStyle w:val="4Char"/>
          <w:rtl/>
        </w:rPr>
        <w:t>على رِع</w:t>
      </w:r>
      <w:r w:rsidRPr="00E823CA">
        <w:rPr>
          <w:rStyle w:val="4Char"/>
          <w:rFonts w:hint="cs"/>
          <w:rtl/>
        </w:rPr>
        <w:t>ْــ</w:t>
      </w:r>
      <w:r w:rsidRPr="00E823CA">
        <w:rPr>
          <w:rStyle w:val="4Char"/>
          <w:rtl/>
        </w:rPr>
        <w:t>لٍ وذكوان</w:t>
      </w:r>
      <w:r w:rsidR="00E952F8" w:rsidRPr="00E823CA">
        <w:rPr>
          <w:rStyle w:val="4Char"/>
          <w:rtl/>
        </w:rPr>
        <w:t xml:space="preserve">، </w:t>
      </w:r>
      <w:r w:rsidRPr="00E823CA">
        <w:rPr>
          <w:rStyle w:val="4Char"/>
          <w:rtl/>
        </w:rPr>
        <w:t>وعُصية</w:t>
      </w:r>
      <w:r w:rsidR="00E952F8" w:rsidRPr="00E823CA">
        <w:rPr>
          <w:rStyle w:val="4Char"/>
          <w:rtl/>
        </w:rPr>
        <w:t xml:space="preserve">، </w:t>
      </w:r>
      <w:r w:rsidRPr="00E823CA">
        <w:rPr>
          <w:rStyle w:val="4Char"/>
          <w:rtl/>
        </w:rPr>
        <w:t>ويؤم</w:t>
      </w:r>
      <w:r w:rsidRPr="00E823CA">
        <w:rPr>
          <w:rStyle w:val="4Char"/>
          <w:rFonts w:hint="cs"/>
          <w:rtl/>
        </w:rPr>
        <w:t>ِّ</w:t>
      </w:r>
      <w:r w:rsidRPr="00E823CA">
        <w:rPr>
          <w:rStyle w:val="4Char"/>
          <w:rtl/>
        </w:rPr>
        <w:t>ن</w:t>
      </w:r>
      <w:r w:rsidRPr="00E823CA">
        <w:rPr>
          <w:rStyle w:val="4Char"/>
          <w:rFonts w:hint="cs"/>
          <w:rtl/>
        </w:rPr>
        <w:t>ُ</w:t>
      </w:r>
      <w:r w:rsidRPr="00E823CA">
        <w:rPr>
          <w:rStyle w:val="4Char"/>
          <w:rtl/>
        </w:rPr>
        <w:t xml:space="preserve"> م</w:t>
      </w:r>
      <w:r w:rsidRPr="00E823CA">
        <w:rPr>
          <w:rStyle w:val="4Char"/>
          <w:rFonts w:hint="cs"/>
          <w:rtl/>
        </w:rPr>
        <w:t>َ</w:t>
      </w:r>
      <w:r w:rsidRPr="00E823CA">
        <w:rPr>
          <w:rStyle w:val="4Char"/>
          <w:rtl/>
        </w:rPr>
        <w:t>ن</w:t>
      </w:r>
      <w:r w:rsidRPr="00E823CA">
        <w:rPr>
          <w:rStyle w:val="4Char"/>
          <w:rFonts w:hint="cs"/>
          <w:rtl/>
        </w:rPr>
        <w:t>ْ</w:t>
      </w:r>
      <w:r w:rsidRPr="00E823CA">
        <w:rPr>
          <w:rStyle w:val="4Char"/>
          <w:rtl/>
        </w:rPr>
        <w:t xml:space="preserve"> خ</w:t>
      </w:r>
      <w:r w:rsidRPr="00E823CA">
        <w:rPr>
          <w:rStyle w:val="4Char"/>
          <w:rFonts w:hint="cs"/>
          <w:rtl/>
        </w:rPr>
        <w:t>َ</w:t>
      </w:r>
      <w:r w:rsidRPr="00E823CA">
        <w:rPr>
          <w:rStyle w:val="4Char"/>
          <w:rtl/>
        </w:rPr>
        <w:t>لف</w:t>
      </w:r>
      <w:r w:rsidRPr="00E823CA">
        <w:rPr>
          <w:rStyle w:val="4Char"/>
          <w:rFonts w:hint="cs"/>
          <w:rtl/>
        </w:rPr>
        <w:t>َ</w:t>
      </w:r>
      <w:r w:rsidRPr="00E823CA">
        <w:rPr>
          <w:rStyle w:val="4Char"/>
          <w:rtl/>
        </w:rPr>
        <w:t>ه</w:t>
      </w:r>
      <w:bookmarkEnd w:id="359"/>
      <w:r w:rsidR="00E823CA">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قنت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شهراً متتابعاً في الظهر والعصر، والمغرب، والعشاء، وصلاة الصبح، في دبر كل صلاة إذا قال سمع الله لمن حمده من الركعة الأخيرة، يدعو على أحياء من بني سُليم، على رِع</w:instrText>
      </w:r>
      <w:r w:rsidRPr="00EC2E85">
        <w:rPr>
          <w:rFonts w:ascii="mylotus" w:hAnsi="mylotus" w:cs="Traditional Naskh" w:hint="cs"/>
          <w:sz w:val="46"/>
          <w:szCs w:val="34"/>
          <w:rtl/>
        </w:rPr>
        <w:instrText>ْــ</w:instrText>
      </w:r>
      <w:r w:rsidRPr="00EC2E85">
        <w:rPr>
          <w:rFonts w:ascii="mylotus" w:hAnsi="mylotus" w:cs="Traditional Naskh"/>
          <w:sz w:val="46"/>
          <w:szCs w:val="34"/>
          <w:rtl/>
        </w:rPr>
        <w:instrText>لٍ وذكوان،وعُصية،ويؤم</w:instrText>
      </w:r>
      <w:r w:rsidRPr="00EC2E85">
        <w:rPr>
          <w:rFonts w:ascii="mylotus" w:hAnsi="mylotus" w:cs="Traditional Naskh" w:hint="cs"/>
          <w:sz w:val="46"/>
          <w:szCs w:val="34"/>
          <w:rtl/>
        </w:rPr>
        <w:instrText>ِّ</w:instrText>
      </w:r>
      <w:r w:rsidRPr="00EC2E85">
        <w:rPr>
          <w:rFonts w:ascii="mylotus" w:hAnsi="mylotus" w:cs="Traditional Naskh"/>
          <w:sz w:val="46"/>
          <w:szCs w:val="34"/>
          <w:rtl/>
        </w:rPr>
        <w:instrText>ن</w:instrText>
      </w:r>
      <w:r w:rsidRPr="00EC2E85">
        <w:rPr>
          <w:rFonts w:ascii="mylotus" w:hAnsi="mylotus" w:cs="Traditional Naskh" w:hint="cs"/>
          <w:sz w:val="46"/>
          <w:szCs w:val="34"/>
          <w:rtl/>
        </w:rPr>
        <w:instrText>ُ</w:instrText>
      </w:r>
      <w:r w:rsidRPr="00EC2E85">
        <w:rPr>
          <w:rFonts w:ascii="mylotus" w:hAnsi="mylotus" w:cs="Traditional Naskh"/>
          <w:sz w:val="46"/>
          <w:szCs w:val="34"/>
          <w:rtl/>
        </w:rPr>
        <w:instrText xml:space="preserve"> م</w:instrText>
      </w:r>
      <w:r w:rsidRPr="00EC2E85">
        <w:rPr>
          <w:rFonts w:ascii="mylotus" w:hAnsi="mylotus" w:cs="Traditional Naskh" w:hint="cs"/>
          <w:sz w:val="46"/>
          <w:szCs w:val="34"/>
          <w:rtl/>
        </w:rPr>
        <w:instrText>َ</w:instrText>
      </w:r>
      <w:r w:rsidRPr="00EC2E85">
        <w:rPr>
          <w:rFonts w:ascii="mylotus" w:hAnsi="mylotus" w:cs="Traditional Naskh"/>
          <w:sz w:val="46"/>
          <w:szCs w:val="34"/>
          <w:rtl/>
        </w:rPr>
        <w:instrText>ن</w:instrText>
      </w:r>
      <w:r w:rsidRPr="00EC2E85">
        <w:rPr>
          <w:rFonts w:ascii="mylotus" w:hAnsi="mylotus" w:cs="Traditional Naskh" w:hint="cs"/>
          <w:sz w:val="46"/>
          <w:szCs w:val="34"/>
          <w:rtl/>
        </w:rPr>
        <w:instrText>ْ</w:instrText>
      </w:r>
      <w:r w:rsidRPr="00EC2E85">
        <w:rPr>
          <w:rFonts w:ascii="mylotus" w:hAnsi="mylotus" w:cs="Traditional Naskh"/>
          <w:sz w:val="46"/>
          <w:szCs w:val="34"/>
          <w:rtl/>
        </w:rPr>
        <w:instrText xml:space="preserve"> خ</w:instrText>
      </w:r>
      <w:r w:rsidRPr="00EC2E85">
        <w:rPr>
          <w:rFonts w:ascii="mylotus" w:hAnsi="mylotus" w:cs="Traditional Naskh" w:hint="cs"/>
          <w:sz w:val="46"/>
          <w:szCs w:val="34"/>
          <w:rtl/>
        </w:rPr>
        <w:instrText>َ</w:instrText>
      </w:r>
      <w:r w:rsidRPr="00EC2E85">
        <w:rPr>
          <w:rFonts w:ascii="mylotus" w:hAnsi="mylotus" w:cs="Traditional Naskh"/>
          <w:sz w:val="46"/>
          <w:szCs w:val="34"/>
          <w:rtl/>
        </w:rPr>
        <w:instrText>لف</w:instrText>
      </w:r>
      <w:r w:rsidRPr="00EC2E85">
        <w:rPr>
          <w:rFonts w:ascii="mylotus" w:hAnsi="mylotus" w:cs="Traditional Naskh" w:hint="cs"/>
          <w:sz w:val="46"/>
          <w:szCs w:val="34"/>
          <w:rtl/>
        </w:rPr>
        <w:instrText>َ</w:instrText>
      </w:r>
      <w:r w:rsidRPr="00EC2E85">
        <w:rPr>
          <w:rFonts w:ascii="mylotus" w:hAnsi="mylotus" w:cs="Traditional Naskh"/>
          <w:sz w:val="46"/>
          <w:szCs w:val="34"/>
          <w:rtl/>
        </w:rPr>
        <w:instrText>ه</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52"/>
      </w:r>
      <w:r w:rsidRPr="00215D8E">
        <w:rPr>
          <w:vertAlign w:val="superscript"/>
          <w:rtl/>
        </w:rPr>
        <w:t>)</w:t>
      </w:r>
      <w:r w:rsidRPr="00E823CA">
        <w:rPr>
          <w:rtl/>
        </w:rPr>
        <w:t>.</w:t>
      </w:r>
      <w:r w:rsidR="009B1785" w:rsidRPr="00E823CA">
        <w:rPr>
          <w:rFonts w:hint="cs"/>
          <w:rtl/>
        </w:rPr>
        <w:t xml:space="preserve"> </w:t>
      </w:r>
      <w:r w:rsidRPr="00E823CA">
        <w:rPr>
          <w:rtl/>
        </w:rPr>
        <w:t>وحديث أُبي بن كعب</w:t>
      </w:r>
      <w:r w:rsidR="0082514B" w:rsidRPr="00E823CA">
        <w:rPr>
          <w:rFonts w:cs="CTraditional Arabic" w:hint="cs"/>
          <w:rtl/>
        </w:rPr>
        <w:t>س</w:t>
      </w:r>
      <w:r w:rsidR="00336E71" w:rsidRPr="00E823CA">
        <w:rPr>
          <w:rtl/>
        </w:rPr>
        <w:t xml:space="preserve">: </w:t>
      </w:r>
      <w:r w:rsidR="00E823CA">
        <w:rPr>
          <w:rStyle w:val="4Char"/>
          <w:rFonts w:hint="cs"/>
          <w:rtl/>
        </w:rPr>
        <w:t>«</w:t>
      </w:r>
      <w:r w:rsidRPr="00E823CA">
        <w:rPr>
          <w:rStyle w:val="4Char"/>
          <w:rtl/>
        </w:rPr>
        <w:t>أن رسول الله</w:t>
      </w:r>
      <w:r w:rsidR="0082514B" w:rsidRPr="00E823CA">
        <w:rPr>
          <w:rFonts w:cs="CTraditional Arabic"/>
          <w:rtl/>
        </w:rPr>
        <w:t xml:space="preserve"> ج</w:t>
      </w:r>
      <w:r w:rsidRPr="00E823CA">
        <w:rPr>
          <w:rStyle w:val="4Char"/>
          <w:rtl/>
        </w:rPr>
        <w:t xml:space="preserve"> كان يوتر فيقنت قبل الركوع</w:t>
      </w:r>
      <w:r w:rsidR="00E823CA">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أن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كان يوتر فيقنت قبل الركوع</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53"/>
      </w:r>
      <w:r w:rsidRPr="00215D8E">
        <w:rPr>
          <w:vertAlign w:val="superscript"/>
          <w:rtl/>
        </w:rPr>
        <w:t>)</w:t>
      </w:r>
      <w:r w:rsidRPr="00E823CA">
        <w:rPr>
          <w:rtl/>
        </w:rPr>
        <w:t>. وحديث أنس</w:t>
      </w:r>
      <w:r w:rsidR="0082514B" w:rsidRPr="00E823CA">
        <w:rPr>
          <w:rFonts w:cs="CTraditional Arabic" w:hint="cs"/>
          <w:rtl/>
        </w:rPr>
        <w:t>س</w:t>
      </w:r>
      <w:r w:rsidRPr="00E823CA">
        <w:rPr>
          <w:rFonts w:hint="cs"/>
          <w:rtl/>
        </w:rPr>
        <w:t xml:space="preserve"> </w:t>
      </w:r>
      <w:r w:rsidRPr="00E823CA">
        <w:rPr>
          <w:rtl/>
        </w:rPr>
        <w:t>وقد سُئل عن القنوت في صلاة الصبح فقال</w:t>
      </w:r>
      <w:r w:rsidR="00336E71" w:rsidRPr="00E823CA">
        <w:rPr>
          <w:rtl/>
        </w:rPr>
        <w:t xml:space="preserve">: </w:t>
      </w:r>
      <w:r w:rsidR="00E823CA">
        <w:rPr>
          <w:rFonts w:hint="cs"/>
          <w:rtl/>
        </w:rPr>
        <w:t>«</w:t>
      </w:r>
      <w:r w:rsidRPr="00E823CA">
        <w:rPr>
          <w:rtl/>
        </w:rPr>
        <w:t>كنا نقنت قبل الركوع وبعده</w:t>
      </w:r>
      <w:r w:rsidRPr="00E823CA">
        <w:rPr>
          <w:rtl/>
        </w:rPr>
        <w:fldChar w:fldCharType="begin"/>
      </w:r>
      <w:r w:rsidRPr="00E823CA">
        <w:rPr>
          <w:rtl/>
        </w:rPr>
        <w:instrText xml:space="preserve"> XE "</w:instrText>
      </w:r>
      <w:r w:rsidRPr="00E823CA">
        <w:rPr>
          <w:rFonts w:hint="cs"/>
          <w:rtl/>
        </w:rPr>
        <w:instrText>2-</w:instrText>
      </w:r>
      <w:r w:rsidRPr="00E823CA">
        <w:rPr>
          <w:rtl/>
        </w:rPr>
        <w:instrText>كنا نقنت قبل الركوع وبعده</w:instrText>
      </w:r>
      <w:r w:rsidRPr="00E823CA">
        <w:rPr>
          <w:rFonts w:hint="cs"/>
          <w:rtl/>
        </w:rPr>
        <w:instrText>[أنس]</w:instrText>
      </w:r>
      <w:r w:rsidRPr="00E823CA">
        <w:rPr>
          <w:rtl/>
        </w:rPr>
        <w:instrText xml:space="preserve">" </w:instrText>
      </w:r>
      <w:r w:rsidRPr="00E823CA">
        <w:rPr>
          <w:rtl/>
        </w:rPr>
        <w:fldChar w:fldCharType="end"/>
      </w:r>
      <w:r w:rsidR="00E823CA">
        <w:rPr>
          <w:rFonts w:hint="cs"/>
          <w:rtl/>
        </w:rPr>
        <w:t>»</w:t>
      </w:r>
      <w:r w:rsidRPr="00215D8E">
        <w:rPr>
          <w:vertAlign w:val="superscript"/>
          <w:rtl/>
        </w:rPr>
        <w:t>(</w:t>
      </w:r>
      <w:r w:rsidRPr="00215D8E">
        <w:rPr>
          <w:vertAlign w:val="superscript"/>
          <w:rtl/>
        </w:rPr>
        <w:footnoteReference w:id="254"/>
      </w:r>
      <w:r w:rsidRPr="00215D8E">
        <w:rPr>
          <w:vertAlign w:val="superscript"/>
          <w:rtl/>
        </w:rPr>
        <w:t>)</w:t>
      </w:r>
      <w:r w:rsidRPr="00E823CA">
        <w:rPr>
          <w:rtl/>
        </w:rPr>
        <w:t>.</w:t>
      </w:r>
    </w:p>
    <w:p w:rsidR="00E823CA" w:rsidRDefault="00084B6B" w:rsidP="00E823CA">
      <w:pPr>
        <w:pStyle w:val="21"/>
        <w:rPr>
          <w:rStyle w:val="2Char"/>
          <w:sz w:val="36"/>
          <w:szCs w:val="36"/>
          <w:rtl/>
        </w:rPr>
      </w:pPr>
      <w:bookmarkStart w:id="360" w:name="_Toc249948777"/>
      <w:bookmarkStart w:id="361" w:name="_Toc466983995"/>
      <w:bookmarkStart w:id="362" w:name="_Toc234236993"/>
      <w:r w:rsidRPr="00E823CA">
        <w:rPr>
          <w:rtl/>
        </w:rPr>
        <w:lastRenderedPageBreak/>
        <w:t>8-</w:t>
      </w:r>
      <w:r w:rsidRPr="00E823CA">
        <w:rPr>
          <w:rFonts w:hint="cs"/>
          <w:rtl/>
        </w:rPr>
        <w:t xml:space="preserve"> </w:t>
      </w:r>
      <w:r w:rsidRPr="00E823CA">
        <w:rPr>
          <w:rtl/>
        </w:rPr>
        <w:t>رفع اليدين في دعاء القنوت وتأمين المأمومين</w:t>
      </w:r>
      <w:bookmarkEnd w:id="360"/>
      <w:bookmarkEnd w:id="361"/>
    </w:p>
    <w:p w:rsidR="00084B6B" w:rsidRPr="00E823CA" w:rsidRDefault="00084B6B" w:rsidP="00E823CA">
      <w:pPr>
        <w:pStyle w:val="7"/>
        <w:rPr>
          <w:rtl/>
        </w:rPr>
      </w:pPr>
      <w:r w:rsidRPr="00E823CA">
        <w:rPr>
          <w:rtl/>
        </w:rPr>
        <w:t>لعموم حديث سلمان الفارسي</w:t>
      </w:r>
      <w:r w:rsidR="0082514B" w:rsidRPr="00E823CA">
        <w:rPr>
          <w:rFonts w:cs="CTraditional Arabic" w:hint="cs"/>
          <w:rtl/>
        </w:rPr>
        <w:t>س</w:t>
      </w:r>
      <w:r w:rsidRPr="00E823CA">
        <w:rPr>
          <w:rFonts w:hint="cs"/>
          <w:rtl/>
        </w:rPr>
        <w:t xml:space="preserve"> </w:t>
      </w:r>
      <w:r w:rsidRPr="00E823CA">
        <w:rPr>
          <w:rtl/>
        </w:rPr>
        <w:t>قال</w:t>
      </w:r>
      <w:r w:rsidR="00336E71" w:rsidRPr="00E823CA">
        <w:rPr>
          <w:rtl/>
        </w:rPr>
        <w:t xml:space="preserve">: </w:t>
      </w:r>
      <w:r w:rsidRPr="00E823CA">
        <w:rPr>
          <w:rtl/>
        </w:rPr>
        <w:t>قال رسول الله</w:t>
      </w:r>
      <w:r w:rsidR="0082514B" w:rsidRPr="00E823CA">
        <w:rPr>
          <w:rFonts w:cs="CTraditional Arabic"/>
          <w:rtl/>
        </w:rPr>
        <w:t xml:space="preserve"> ج</w:t>
      </w:r>
      <w:r w:rsidR="00336E71" w:rsidRPr="00E823CA">
        <w:rPr>
          <w:rtl/>
        </w:rPr>
        <w:t xml:space="preserve">: </w:t>
      </w:r>
      <w:r w:rsidR="00E823CA">
        <w:rPr>
          <w:rStyle w:val="4Char"/>
          <w:rFonts w:hint="cs"/>
          <w:rtl/>
        </w:rPr>
        <w:t>«</w:t>
      </w:r>
      <w:r w:rsidRPr="00AD3221">
        <w:rPr>
          <w:rStyle w:val="4Char"/>
          <w:rtl/>
        </w:rPr>
        <w:t>إن ربكم تبارك وتعالى حيي</w:t>
      </w:r>
      <w:r w:rsidRPr="00AD3221">
        <w:rPr>
          <w:rStyle w:val="4Char"/>
          <w:rFonts w:hint="cs"/>
          <w:rtl/>
        </w:rPr>
        <w:t>ٌّ</w:t>
      </w:r>
      <w:r w:rsidRPr="00AD3221">
        <w:rPr>
          <w:rStyle w:val="4Char"/>
          <w:rtl/>
        </w:rPr>
        <w:t xml:space="preserve"> كريم يستحي من عبده إذا رفع يديه أن يرد</w:t>
      </w:r>
      <w:r w:rsidRPr="00AD3221">
        <w:rPr>
          <w:rStyle w:val="4Char"/>
          <w:rFonts w:hint="cs"/>
          <w:rtl/>
        </w:rPr>
        <w:t>َّ</w:t>
      </w:r>
      <w:r w:rsidRPr="00AD3221">
        <w:rPr>
          <w:rStyle w:val="4Char"/>
          <w:rtl/>
        </w:rPr>
        <w:t>هما صفراً</w:t>
      </w:r>
      <w:bookmarkEnd w:id="362"/>
      <w:r w:rsidR="00E823CA">
        <w:rPr>
          <w:rStyle w:val="4Char"/>
          <w:rFonts w:hint="cs"/>
          <w:rtl/>
        </w:rPr>
        <w:t>»</w:t>
      </w:r>
      <w:r w:rsidRPr="00215D8E">
        <w:rPr>
          <w:vertAlign w:val="superscript"/>
          <w:rtl/>
        </w:rPr>
        <w:t>(</w:t>
      </w:r>
      <w:r w:rsidRPr="00215D8E">
        <w:rPr>
          <w:vertAlign w:val="superscript"/>
          <w:rtl/>
        </w:rPr>
        <w:footnoteReference w:id="255"/>
      </w:r>
      <w:r w:rsidRPr="00215D8E">
        <w:rPr>
          <w:vertAlign w:val="superscript"/>
          <w:rtl/>
        </w:rPr>
        <w:t>)</w:t>
      </w:r>
      <w:r w:rsidR="00336E71" w:rsidRPr="00E823CA">
        <w:rPr>
          <w:rFonts w:hint="cs"/>
          <w:rtl/>
        </w:rPr>
        <w:t xml:space="preserve">؛ </w:t>
      </w:r>
      <w:r w:rsidRPr="00E823CA">
        <w:rPr>
          <w:rtl/>
        </w:rPr>
        <w:t>ولأنه صح عن عمر بن الخطاب</w:t>
      </w:r>
      <w:r w:rsidR="0082514B" w:rsidRPr="00E823CA">
        <w:rPr>
          <w:rFonts w:cs="CTraditional Arabic" w:hint="cs"/>
          <w:rtl/>
        </w:rPr>
        <w:t>س</w:t>
      </w:r>
      <w:r w:rsidRPr="00E823CA">
        <w:rPr>
          <w:rFonts w:hint="cs"/>
          <w:rtl/>
        </w:rPr>
        <w:t xml:space="preserve"> </w:t>
      </w:r>
      <w:r w:rsidRPr="00E823CA">
        <w:rPr>
          <w:rtl/>
        </w:rPr>
        <w:t>فعن أبي رافع قال</w:t>
      </w:r>
      <w:r w:rsidR="00336E71" w:rsidRPr="00E823CA">
        <w:rPr>
          <w:rtl/>
        </w:rPr>
        <w:t xml:space="preserve">: </w:t>
      </w:r>
      <w:r w:rsidR="00E823CA">
        <w:rPr>
          <w:rFonts w:hint="cs"/>
          <w:rtl/>
        </w:rPr>
        <w:t>«</w:t>
      </w:r>
      <w:r w:rsidRPr="00E823CA">
        <w:rPr>
          <w:rtl/>
        </w:rPr>
        <w:t>صليت خلف عمر بن الخطاب</w:t>
      </w:r>
      <w:r w:rsidR="0082514B" w:rsidRPr="00E823CA">
        <w:rPr>
          <w:rFonts w:cs="CTraditional Arabic" w:hint="cs"/>
          <w:rtl/>
        </w:rPr>
        <w:t>س</w:t>
      </w:r>
      <w:r w:rsidRPr="00E823CA">
        <w:rPr>
          <w:rFonts w:hint="cs"/>
          <w:rtl/>
        </w:rPr>
        <w:t xml:space="preserve"> </w:t>
      </w:r>
      <w:r w:rsidRPr="00E823CA">
        <w:rPr>
          <w:rtl/>
        </w:rPr>
        <w:t>فقنت بعد الركوع ورفع يديه وجهر بالدعاء</w:t>
      </w:r>
      <w:r w:rsidRPr="00E823CA">
        <w:rPr>
          <w:rtl/>
        </w:rPr>
        <w:fldChar w:fldCharType="begin"/>
      </w:r>
      <w:r w:rsidRPr="00E823CA">
        <w:rPr>
          <w:rtl/>
        </w:rPr>
        <w:instrText xml:space="preserve"> XE "</w:instrText>
      </w:r>
      <w:r w:rsidRPr="00E823CA">
        <w:rPr>
          <w:rFonts w:hint="cs"/>
          <w:rtl/>
        </w:rPr>
        <w:instrText>2-</w:instrText>
      </w:r>
      <w:r w:rsidRPr="00E823CA">
        <w:rPr>
          <w:rtl/>
        </w:rPr>
        <w:instrText>صليت خلف عمر بن الخطاب</w:instrText>
      </w:r>
      <w:r w:rsidRPr="00E823CA">
        <w:rPr>
          <w:rFonts w:hint="cs"/>
          <w:rtl/>
        </w:rPr>
        <w:instrText xml:space="preserve"> </w:instrText>
      </w:r>
      <w:r w:rsidRPr="00E823CA">
        <w:rPr>
          <w:rtl/>
        </w:rPr>
        <w:sym w:font="AGA Arabesque" w:char="F074"/>
      </w:r>
      <w:r w:rsidRPr="00E823CA">
        <w:rPr>
          <w:rFonts w:hint="cs"/>
          <w:rtl/>
        </w:rPr>
        <w:instrText xml:space="preserve"> </w:instrText>
      </w:r>
      <w:r w:rsidRPr="00E823CA">
        <w:rPr>
          <w:rtl/>
        </w:rPr>
        <w:instrText>فقنت بعد الركوع ورفع يديه وجهر بالدعاء</w:instrText>
      </w:r>
      <w:r w:rsidRPr="00E823CA">
        <w:rPr>
          <w:rFonts w:hint="cs"/>
          <w:rtl/>
        </w:rPr>
        <w:instrText>[أبو رافع</w:instrText>
      </w:r>
      <w:r w:rsidRPr="00E823CA">
        <w:rPr>
          <w:rtl/>
        </w:rPr>
        <w:instrText xml:space="preserve">" </w:instrText>
      </w:r>
      <w:r w:rsidRPr="00E823CA">
        <w:rPr>
          <w:rtl/>
        </w:rPr>
        <w:fldChar w:fldCharType="end"/>
      </w:r>
      <w:r w:rsidR="00E823CA">
        <w:rPr>
          <w:rFonts w:hint="cs"/>
          <w:rtl/>
        </w:rPr>
        <w:t>»</w:t>
      </w:r>
      <w:r w:rsidRPr="00215D8E">
        <w:rPr>
          <w:vertAlign w:val="superscript"/>
          <w:rtl/>
        </w:rPr>
        <w:t>(</w:t>
      </w:r>
      <w:r w:rsidRPr="00215D8E">
        <w:rPr>
          <w:vertAlign w:val="superscript"/>
          <w:rtl/>
        </w:rPr>
        <w:footnoteReference w:id="256"/>
      </w:r>
      <w:r w:rsidRPr="00215D8E">
        <w:rPr>
          <w:vertAlign w:val="superscript"/>
          <w:rtl/>
        </w:rPr>
        <w:t>)</w:t>
      </w:r>
      <w:r w:rsidRPr="00E823CA">
        <w:rPr>
          <w:rtl/>
        </w:rPr>
        <w:t>.</w:t>
      </w:r>
    </w:p>
    <w:p w:rsidR="00084B6B" w:rsidRPr="00E823CA" w:rsidRDefault="00084B6B" w:rsidP="00E823CA">
      <w:pPr>
        <w:pStyle w:val="7"/>
        <w:rPr>
          <w:rtl/>
        </w:rPr>
      </w:pPr>
      <w:bookmarkStart w:id="363" w:name="_Toc234236994"/>
      <w:r w:rsidRPr="00E823CA">
        <w:rPr>
          <w:rtl/>
        </w:rPr>
        <w:t>وعن أنس</w:t>
      </w:r>
      <w:r w:rsidR="0082514B" w:rsidRPr="00E823CA">
        <w:rPr>
          <w:rFonts w:cs="CTraditional Arabic" w:hint="cs"/>
          <w:rtl/>
        </w:rPr>
        <w:t>س</w:t>
      </w:r>
      <w:r w:rsidRPr="00E823CA">
        <w:rPr>
          <w:rFonts w:hint="cs"/>
          <w:rtl/>
        </w:rPr>
        <w:t xml:space="preserve"> </w:t>
      </w:r>
      <w:r w:rsidRPr="00E823CA">
        <w:rPr>
          <w:rtl/>
        </w:rPr>
        <w:t>في قصة القرَّاء الذين قُتِلوا</w:t>
      </w:r>
      <w:r w:rsidRPr="00E823CA">
        <w:rPr>
          <w:rtl/>
        </w:rPr>
        <w:sym w:font="AGA Arabesque" w:char="F079"/>
      </w:r>
      <w:r w:rsidRPr="00E823CA">
        <w:rPr>
          <w:rFonts w:hint="cs"/>
          <w:rtl/>
        </w:rPr>
        <w:t xml:space="preserve"> </w:t>
      </w:r>
      <w:r w:rsidRPr="00E823CA">
        <w:rPr>
          <w:rtl/>
        </w:rPr>
        <w:t>قال</w:t>
      </w:r>
      <w:r w:rsidR="00336E71" w:rsidRPr="00E823CA">
        <w:rPr>
          <w:rtl/>
        </w:rPr>
        <w:t xml:space="preserve">: </w:t>
      </w:r>
      <w:r w:rsidR="00E823CA">
        <w:rPr>
          <w:rStyle w:val="4Char"/>
          <w:rFonts w:hint="cs"/>
          <w:rtl/>
        </w:rPr>
        <w:t>«</w:t>
      </w:r>
      <w:r w:rsidRPr="00E823CA">
        <w:rPr>
          <w:rStyle w:val="4Char"/>
          <w:rtl/>
        </w:rPr>
        <w:t>لقد رأيت رسول الله</w:t>
      </w:r>
      <w:r w:rsidR="0082514B" w:rsidRPr="00E823CA">
        <w:rPr>
          <w:rFonts w:cs="CTraditional Arabic"/>
          <w:rtl/>
        </w:rPr>
        <w:t>ج</w:t>
      </w:r>
      <w:r w:rsidRPr="00E823CA">
        <w:rPr>
          <w:rStyle w:val="4Char"/>
          <w:rtl/>
        </w:rPr>
        <w:t xml:space="preserve"> كلما صلى الغداة رفع يديه يدعو عليهم</w:t>
      </w:r>
      <w:r w:rsidRPr="00E823CA">
        <w:rPr>
          <w:rStyle w:val="4Char"/>
          <w:rFonts w:hint="cs"/>
          <w:rtl/>
        </w:rPr>
        <w:t xml:space="preserve"> </w:t>
      </w:r>
      <w:r w:rsidRPr="00E823CA">
        <w:rPr>
          <w:rStyle w:val="4Char"/>
          <w:rtl/>
        </w:rPr>
        <w:t>-</w:t>
      </w:r>
      <w:r w:rsidRPr="00E823CA">
        <w:rPr>
          <w:rStyle w:val="4Char"/>
          <w:rFonts w:hint="cs"/>
          <w:rtl/>
        </w:rPr>
        <w:t xml:space="preserve"> </w:t>
      </w:r>
      <w:r w:rsidRPr="00E823CA">
        <w:rPr>
          <w:rStyle w:val="4Char"/>
          <w:rtl/>
        </w:rPr>
        <w:t>يعني على الذين قتلوهم</w:t>
      </w:r>
      <w:bookmarkEnd w:id="363"/>
      <w:r w:rsidR="00E823CA">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لقد رأيت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كلما صلى الغداة رفع يديه يدعو عليهم</w:instrText>
      </w:r>
      <w:r w:rsidRPr="00EC2E85">
        <w:rPr>
          <w:rFonts w:ascii="mylotus" w:hAnsi="mylotus" w:cs="Traditional Naskh" w:hint="cs"/>
          <w:sz w:val="46"/>
          <w:szCs w:val="34"/>
          <w:rtl/>
        </w:rPr>
        <w:instrText xml:space="preserve"> </w:instrText>
      </w:r>
      <w:r w:rsidRPr="00EC2E85">
        <w:rPr>
          <w:rFonts w:ascii="mylotus" w:hAnsi="mylotus" w:cs="Traditional Naskh"/>
          <w:sz w:val="46"/>
          <w:szCs w:val="34"/>
          <w:rtl/>
        </w:rPr>
        <w:instrText>-</w:instrText>
      </w:r>
      <w:r w:rsidRPr="00EC2E85">
        <w:rPr>
          <w:rFonts w:ascii="mylotus" w:hAnsi="mylotus" w:cs="Traditional Naskh" w:hint="cs"/>
          <w:sz w:val="46"/>
          <w:szCs w:val="34"/>
          <w:rtl/>
        </w:rPr>
        <w:instrText xml:space="preserve"> </w:instrText>
      </w:r>
      <w:r w:rsidRPr="00EC2E85">
        <w:rPr>
          <w:rFonts w:ascii="mylotus" w:hAnsi="mylotus" w:cs="Traditional Naskh"/>
          <w:sz w:val="46"/>
          <w:szCs w:val="34"/>
          <w:rtl/>
        </w:rPr>
        <w:instrText>يعني على الذين قتلوهم</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57"/>
      </w:r>
      <w:r w:rsidRPr="00215D8E">
        <w:rPr>
          <w:vertAlign w:val="superscript"/>
          <w:rtl/>
        </w:rPr>
        <w:t>)</w:t>
      </w:r>
      <w:r w:rsidRPr="00E823CA">
        <w:rPr>
          <w:rtl/>
        </w:rPr>
        <w:t>. وذكر البيهقي</w:t>
      </w:r>
      <w:r w:rsidR="00E823CA">
        <w:rPr>
          <w:rFonts w:cs="CTraditional Arabic" w:hint="cs"/>
          <w:rtl/>
        </w:rPr>
        <w:t>/</w:t>
      </w:r>
      <w:r w:rsidRPr="00E823CA">
        <w:rPr>
          <w:rFonts w:hint="cs"/>
          <w:rtl/>
        </w:rPr>
        <w:t xml:space="preserve"> </w:t>
      </w:r>
      <w:r w:rsidRPr="00E823CA">
        <w:rPr>
          <w:rtl/>
        </w:rPr>
        <w:t>أن عدداً من الصحابة رفعوا أيديهم في القنوت</w:t>
      </w:r>
      <w:r w:rsidRPr="00215D8E">
        <w:rPr>
          <w:vertAlign w:val="superscript"/>
          <w:rtl/>
        </w:rPr>
        <w:t>(</w:t>
      </w:r>
      <w:r w:rsidRPr="00215D8E">
        <w:rPr>
          <w:vertAlign w:val="superscript"/>
          <w:rtl/>
        </w:rPr>
        <w:footnoteReference w:id="258"/>
      </w:r>
      <w:r w:rsidRPr="00215D8E">
        <w:rPr>
          <w:vertAlign w:val="superscript"/>
          <w:rtl/>
        </w:rPr>
        <w:t>)</w:t>
      </w:r>
      <w:r w:rsidR="00E952F8" w:rsidRPr="00E823CA">
        <w:rPr>
          <w:rtl/>
        </w:rPr>
        <w:t xml:space="preserve">، </w:t>
      </w:r>
      <w:r w:rsidRPr="00E823CA">
        <w:rPr>
          <w:rtl/>
        </w:rPr>
        <w:t>أما تأمين المأمو</w:t>
      </w:r>
      <w:r w:rsidRPr="00E823CA">
        <w:rPr>
          <w:rFonts w:hint="cs"/>
          <w:rtl/>
        </w:rPr>
        <w:t>م</w:t>
      </w:r>
      <w:r w:rsidRPr="00E823CA">
        <w:rPr>
          <w:rtl/>
        </w:rPr>
        <w:t>ين على قنوت الإمام</w:t>
      </w:r>
      <w:r w:rsidR="00E952F8" w:rsidRPr="00E823CA">
        <w:rPr>
          <w:rFonts w:hint="cs"/>
          <w:rtl/>
        </w:rPr>
        <w:t xml:space="preserve">، </w:t>
      </w:r>
      <w:r w:rsidRPr="00E823CA">
        <w:rPr>
          <w:rtl/>
        </w:rPr>
        <w:t>ففي حديث ابن عباس</w:t>
      </w:r>
      <w:r w:rsidR="00F52F51" w:rsidRPr="00E823CA">
        <w:rPr>
          <w:rFonts w:cs="CTraditional Arabic" w:hint="cs"/>
          <w:rtl/>
        </w:rPr>
        <w:t xml:space="preserve">ب </w:t>
      </w:r>
      <w:r w:rsidRPr="00E823CA">
        <w:rPr>
          <w:rtl/>
        </w:rPr>
        <w:t>أن النبي</w:t>
      </w:r>
      <w:r w:rsidR="0082514B" w:rsidRPr="00E823CA">
        <w:rPr>
          <w:rFonts w:cs="CTraditional Arabic"/>
          <w:rtl/>
        </w:rPr>
        <w:t xml:space="preserve"> ج</w:t>
      </w:r>
      <w:r w:rsidRPr="00E823CA">
        <w:rPr>
          <w:rFonts w:hint="cs"/>
          <w:rtl/>
        </w:rPr>
        <w:t xml:space="preserve">  </w:t>
      </w:r>
      <w:r w:rsidR="00E823CA">
        <w:rPr>
          <w:rStyle w:val="4Char"/>
          <w:rFonts w:hint="cs"/>
          <w:rtl/>
        </w:rPr>
        <w:t>«</w:t>
      </w:r>
      <w:r w:rsidRPr="00E823CA">
        <w:rPr>
          <w:rStyle w:val="4Char"/>
          <w:rFonts w:hint="cs"/>
          <w:rtl/>
        </w:rPr>
        <w:t xml:space="preserve">... </w:t>
      </w:r>
      <w:r w:rsidRPr="00E823CA">
        <w:rPr>
          <w:rStyle w:val="4Char"/>
          <w:rFonts w:hint="cs"/>
          <w:rtl/>
        </w:rPr>
        <w:lastRenderedPageBreak/>
        <w:t>إ</w:t>
      </w:r>
      <w:r w:rsidRPr="00E823CA">
        <w:rPr>
          <w:rStyle w:val="4Char"/>
          <w:rtl/>
        </w:rPr>
        <w:t>ذا قال سمع الله لمن حمده من الركعة الآخرة يدعو على أحياء من بني سُليم على رعلٍ وذكوان</w:t>
      </w:r>
      <w:r w:rsidR="00E952F8" w:rsidRPr="00E823CA">
        <w:rPr>
          <w:rStyle w:val="4Char"/>
          <w:rtl/>
        </w:rPr>
        <w:t xml:space="preserve">، </w:t>
      </w:r>
      <w:r w:rsidRPr="00E823CA">
        <w:rPr>
          <w:rStyle w:val="4Char"/>
          <w:rtl/>
        </w:rPr>
        <w:t>وعصية</w:t>
      </w:r>
      <w:r w:rsidR="00E952F8" w:rsidRPr="00E823CA">
        <w:rPr>
          <w:rStyle w:val="4Char"/>
          <w:rtl/>
        </w:rPr>
        <w:t xml:space="preserve">، </w:t>
      </w:r>
      <w:r w:rsidRPr="00E823CA">
        <w:rPr>
          <w:rStyle w:val="4Char"/>
          <w:rtl/>
        </w:rPr>
        <w:t>ويؤمِّن مَن خلفه</w:t>
      </w:r>
      <w:r w:rsidR="00E823CA">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hint="cs"/>
          <w:sz w:val="46"/>
          <w:szCs w:val="34"/>
          <w:rtl/>
        </w:rPr>
        <w:instrText>... إ</w:instrText>
      </w:r>
      <w:r w:rsidRPr="00EC2E85">
        <w:rPr>
          <w:rFonts w:ascii="mylotus" w:hAnsi="mylotus" w:cs="Traditional Naskh"/>
          <w:sz w:val="46"/>
          <w:szCs w:val="34"/>
          <w:rtl/>
        </w:rPr>
        <w:instrText>ذا قال سمع الله لمن حمده من الركعة الآخرة يدعو على أحياء من بني سُليم على رعلٍ وذكوان، وعصية، ويؤمِّن مَن خلفه</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59"/>
      </w:r>
      <w:r w:rsidRPr="00215D8E">
        <w:rPr>
          <w:vertAlign w:val="superscript"/>
          <w:rtl/>
        </w:rPr>
        <w:t>)</w:t>
      </w:r>
      <w:r w:rsidRPr="00E823CA">
        <w:rPr>
          <w:rtl/>
        </w:rPr>
        <w:t>.</w:t>
      </w:r>
    </w:p>
    <w:p w:rsidR="00E823CA" w:rsidRDefault="00084B6B" w:rsidP="00E823CA">
      <w:pPr>
        <w:pStyle w:val="21"/>
        <w:rPr>
          <w:rStyle w:val="2Char"/>
          <w:sz w:val="36"/>
          <w:szCs w:val="36"/>
          <w:rtl/>
        </w:rPr>
      </w:pPr>
      <w:bookmarkStart w:id="364" w:name="_Toc249948778"/>
      <w:bookmarkStart w:id="365" w:name="_Toc466983996"/>
      <w:bookmarkStart w:id="366" w:name="_Toc234236995"/>
      <w:r w:rsidRPr="00E823CA">
        <w:rPr>
          <w:rtl/>
        </w:rPr>
        <w:t>9-</w:t>
      </w:r>
      <w:r w:rsidRPr="00E823CA">
        <w:rPr>
          <w:rFonts w:hint="cs"/>
          <w:rtl/>
        </w:rPr>
        <w:t xml:space="preserve"> </w:t>
      </w:r>
      <w:r w:rsidRPr="00E823CA">
        <w:rPr>
          <w:rtl/>
        </w:rPr>
        <w:t>آخر صلاة الليل الوتر</w:t>
      </w:r>
      <w:bookmarkEnd w:id="364"/>
      <w:bookmarkEnd w:id="365"/>
    </w:p>
    <w:p w:rsidR="00084B6B" w:rsidRPr="00E823CA" w:rsidRDefault="00084B6B" w:rsidP="00E823CA">
      <w:pPr>
        <w:pStyle w:val="7"/>
        <w:rPr>
          <w:rtl/>
        </w:rPr>
      </w:pPr>
      <w:r w:rsidRPr="00E823CA">
        <w:rPr>
          <w:rtl/>
        </w:rPr>
        <w:t>لحديث عبد الله بن عمر</w:t>
      </w:r>
      <w:r w:rsidR="00F52F51" w:rsidRPr="00E823CA">
        <w:rPr>
          <w:rFonts w:cs="CTraditional Arabic" w:hint="cs"/>
          <w:rtl/>
        </w:rPr>
        <w:t xml:space="preserve">ب </w:t>
      </w:r>
      <w:r w:rsidRPr="00E823CA">
        <w:rPr>
          <w:rtl/>
        </w:rPr>
        <w:t>عن النبي</w:t>
      </w:r>
      <w:r w:rsidR="0082514B" w:rsidRPr="00E823CA">
        <w:rPr>
          <w:rFonts w:cs="CTraditional Arabic"/>
          <w:rtl/>
        </w:rPr>
        <w:t xml:space="preserve"> ج</w:t>
      </w:r>
      <w:r w:rsidRPr="00E823CA">
        <w:rPr>
          <w:rtl/>
        </w:rPr>
        <w:t xml:space="preserve"> قال</w:t>
      </w:r>
      <w:r w:rsidR="00336E71" w:rsidRPr="00E823CA">
        <w:rPr>
          <w:rtl/>
        </w:rPr>
        <w:t xml:space="preserve">: </w:t>
      </w:r>
      <w:r w:rsidR="00E823CA">
        <w:rPr>
          <w:rStyle w:val="4Char"/>
          <w:rFonts w:hint="cs"/>
          <w:rtl/>
        </w:rPr>
        <w:t>«</w:t>
      </w:r>
      <w:r w:rsidRPr="00AD3221">
        <w:rPr>
          <w:rStyle w:val="4Char"/>
          <w:rtl/>
        </w:rPr>
        <w:t>اجعلوا آخر صلاتكم بالليل وتراً</w:t>
      </w:r>
      <w:bookmarkEnd w:id="366"/>
      <w:r w:rsidR="00E823CA">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اجعلوا آخر صلاتكم بالليل وتراً</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60"/>
      </w:r>
      <w:r w:rsidRPr="00215D8E">
        <w:rPr>
          <w:vertAlign w:val="superscript"/>
          <w:rtl/>
        </w:rPr>
        <w:t>)</w:t>
      </w:r>
      <w:r w:rsidRPr="00E823CA">
        <w:rPr>
          <w:rtl/>
        </w:rPr>
        <w:t>. وفي رواية لمسلم</w:t>
      </w:r>
      <w:r w:rsidR="00336E71" w:rsidRPr="00E823CA">
        <w:rPr>
          <w:rtl/>
        </w:rPr>
        <w:t xml:space="preserve">: </w:t>
      </w:r>
      <w:r w:rsidR="00E823CA">
        <w:rPr>
          <w:rStyle w:val="4Char"/>
          <w:rFonts w:hint="cs"/>
          <w:rtl/>
        </w:rPr>
        <w:t>«</w:t>
      </w:r>
      <w:r w:rsidRPr="00AD3221">
        <w:rPr>
          <w:rStyle w:val="4Char"/>
          <w:rtl/>
        </w:rPr>
        <w:t>من صلى من الليل فليجعل آخر صلاته وتراً [قبل الصبح]</w:t>
      </w:r>
      <w:r w:rsidR="00E952F8" w:rsidRPr="00AD3221">
        <w:rPr>
          <w:rStyle w:val="4Char"/>
          <w:rtl/>
        </w:rPr>
        <w:t xml:space="preserve">، </w:t>
      </w:r>
      <w:r w:rsidRPr="00AD3221">
        <w:rPr>
          <w:rStyle w:val="4Char"/>
          <w:rtl/>
        </w:rPr>
        <w:t>فإن رسول الله</w:t>
      </w:r>
      <w:r w:rsidR="0082514B" w:rsidRPr="0082514B">
        <w:rPr>
          <w:rFonts w:ascii="mylotus" w:hAnsi="mylotus" w:cs="CTraditional Arabic"/>
          <w:b/>
          <w:sz w:val="46"/>
          <w:rtl/>
        </w:rPr>
        <w:t xml:space="preserve"> ج</w:t>
      </w:r>
      <w:r w:rsidRPr="00AD3221">
        <w:rPr>
          <w:rStyle w:val="4Char"/>
          <w:rtl/>
        </w:rPr>
        <w:t xml:space="preserve"> كان يأمر بذلك</w:t>
      </w:r>
      <w:r w:rsidR="00E823CA">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 xml:space="preserve">من صلى من </w:instrText>
      </w:r>
      <w:r w:rsidRPr="00EC2E85">
        <w:rPr>
          <w:rFonts w:ascii="mylotus" w:hAnsi="mylotus" w:cs="Traditional Naskh"/>
          <w:b/>
          <w:bCs/>
          <w:color w:val="000000"/>
          <w:sz w:val="46"/>
          <w:szCs w:val="34"/>
          <w:rtl/>
        </w:rPr>
        <w:instrText>الليل</w:instrText>
      </w:r>
      <w:r w:rsidRPr="00EC2E85">
        <w:rPr>
          <w:rFonts w:ascii="mylotus" w:hAnsi="mylotus" w:cs="Traditional Naskh"/>
          <w:b/>
          <w:bCs/>
          <w:sz w:val="46"/>
          <w:szCs w:val="34"/>
          <w:rtl/>
        </w:rPr>
        <w:instrText xml:space="preserve"> فليجعل آخر صلاته وتراً [قبل الصبح]، فإن رسول الله </w:instrText>
      </w:r>
      <w:r w:rsidRPr="00EC2E85">
        <w:rPr>
          <w:rFonts w:ascii="mylotus" w:hAnsi="mylotus" w:cs="Traditional Naskh"/>
          <w:b/>
          <w:bCs/>
          <w:szCs w:val="34"/>
          <w:rtl/>
        </w:rPr>
        <w:sym w:font="AGA Arabesque" w:char="F072"/>
      </w:r>
      <w:r w:rsidRPr="00EC2E85">
        <w:rPr>
          <w:rFonts w:ascii="mylotus" w:hAnsi="mylotus" w:cs="Traditional Naskh"/>
          <w:b/>
          <w:bCs/>
          <w:sz w:val="46"/>
          <w:szCs w:val="34"/>
          <w:rtl/>
        </w:rPr>
        <w:instrText xml:space="preserve"> كان يأمر بذلك</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61"/>
      </w:r>
      <w:r w:rsidRPr="00215D8E">
        <w:rPr>
          <w:vertAlign w:val="superscript"/>
          <w:rtl/>
        </w:rPr>
        <w:t>)</w:t>
      </w:r>
      <w:r w:rsidRPr="00E823CA">
        <w:rPr>
          <w:rtl/>
        </w:rPr>
        <w:t>.</w:t>
      </w:r>
    </w:p>
    <w:p w:rsidR="00E823CA" w:rsidRDefault="00084B6B" w:rsidP="00E823CA">
      <w:pPr>
        <w:pStyle w:val="21"/>
        <w:rPr>
          <w:rStyle w:val="2Char"/>
          <w:sz w:val="36"/>
          <w:szCs w:val="36"/>
          <w:rtl/>
        </w:rPr>
      </w:pPr>
      <w:bookmarkStart w:id="367" w:name="_Toc249948779"/>
      <w:bookmarkStart w:id="368" w:name="_Toc466983997"/>
      <w:bookmarkStart w:id="369" w:name="_Toc234236996"/>
      <w:r w:rsidRPr="00E823CA">
        <w:rPr>
          <w:rtl/>
        </w:rPr>
        <w:t>10-</w:t>
      </w:r>
      <w:r w:rsidRPr="00E823CA">
        <w:rPr>
          <w:rFonts w:hint="cs"/>
          <w:rtl/>
        </w:rPr>
        <w:t xml:space="preserve"> </w:t>
      </w:r>
      <w:r w:rsidRPr="00E823CA">
        <w:rPr>
          <w:rtl/>
        </w:rPr>
        <w:t>الدعاء بعد السلام من صلاة الوتر</w:t>
      </w:r>
      <w:bookmarkEnd w:id="367"/>
      <w:bookmarkEnd w:id="368"/>
    </w:p>
    <w:p w:rsidR="00084B6B" w:rsidRPr="00E823CA" w:rsidRDefault="00084B6B" w:rsidP="00D23845">
      <w:pPr>
        <w:pStyle w:val="7"/>
        <w:rPr>
          <w:rtl/>
        </w:rPr>
      </w:pPr>
      <w:r w:rsidRPr="00E823CA">
        <w:rPr>
          <w:rtl/>
        </w:rPr>
        <w:t>يقول بعد التسليم</w:t>
      </w:r>
      <w:r w:rsidR="00336E71" w:rsidRPr="00E823CA">
        <w:rPr>
          <w:rtl/>
        </w:rPr>
        <w:t xml:space="preserve">: </w:t>
      </w:r>
      <w:r w:rsidR="00B7755B">
        <w:rPr>
          <w:rStyle w:val="4Char"/>
          <w:rFonts w:hint="cs"/>
          <w:rtl/>
        </w:rPr>
        <w:t>«</w:t>
      </w:r>
      <w:r w:rsidRPr="00AD3221">
        <w:rPr>
          <w:rStyle w:val="4Char"/>
          <w:rtl/>
        </w:rPr>
        <w:t>سبحان الملك القدوس</w:t>
      </w:r>
      <w:r w:rsidR="00E952F8" w:rsidRPr="00AD3221">
        <w:rPr>
          <w:rStyle w:val="4Char"/>
          <w:rtl/>
        </w:rPr>
        <w:t xml:space="preserve">، </w:t>
      </w:r>
      <w:r w:rsidRPr="00AD3221">
        <w:rPr>
          <w:rStyle w:val="4Char"/>
          <w:rtl/>
        </w:rPr>
        <w:t>سبحان الملك القدوس</w:t>
      </w:r>
      <w:r w:rsidR="00E952F8" w:rsidRPr="00AD3221">
        <w:rPr>
          <w:rStyle w:val="4Char"/>
          <w:rtl/>
        </w:rPr>
        <w:t xml:space="preserve">، </w:t>
      </w:r>
      <w:r w:rsidRPr="00AD3221">
        <w:rPr>
          <w:rStyle w:val="4Char"/>
          <w:rtl/>
        </w:rPr>
        <w:t>سبحان الملك القدوس رب الملائكة والروح</w:t>
      </w:r>
      <w:r w:rsidR="00D23845">
        <w:rPr>
          <w:rStyle w:val="4Char"/>
          <w:rFonts w:hint="cs"/>
          <w:rtl/>
        </w:rPr>
        <w:t>»</w:t>
      </w:r>
      <w:r w:rsidR="00336E71" w:rsidRPr="00E823CA">
        <w:rPr>
          <w:rFonts w:hint="cs"/>
          <w:rtl/>
        </w:rPr>
        <w:t xml:space="preserve">؛ </w:t>
      </w:r>
      <w:r w:rsidRPr="00E823CA">
        <w:rPr>
          <w:rtl/>
        </w:rPr>
        <w:t>لحديث أُبيّ بن كعب</w:t>
      </w:r>
      <w:r w:rsidR="0082514B" w:rsidRPr="00E823CA">
        <w:rPr>
          <w:rFonts w:cs="CTraditional Arabic" w:hint="cs"/>
          <w:rtl/>
        </w:rPr>
        <w:t>س</w:t>
      </w:r>
      <w:r w:rsidRPr="00E823CA">
        <w:rPr>
          <w:rFonts w:hint="cs"/>
          <w:rtl/>
        </w:rPr>
        <w:t xml:space="preserve"> </w:t>
      </w:r>
      <w:r w:rsidRPr="00E823CA">
        <w:rPr>
          <w:rtl/>
        </w:rPr>
        <w:t>أن رسول الله</w:t>
      </w:r>
      <w:r w:rsidR="0082514B" w:rsidRPr="00E823CA">
        <w:rPr>
          <w:rFonts w:cs="CTraditional Arabic"/>
          <w:rtl/>
        </w:rPr>
        <w:t xml:space="preserve"> ج</w:t>
      </w:r>
      <w:r w:rsidRPr="00E823CA">
        <w:rPr>
          <w:rtl/>
        </w:rPr>
        <w:t xml:space="preserve"> كان يوتر بثلاث ركعات</w:t>
      </w:r>
      <w:r w:rsidR="00E952F8" w:rsidRPr="00E823CA">
        <w:rPr>
          <w:rtl/>
        </w:rPr>
        <w:t xml:space="preserve">، </w:t>
      </w:r>
      <w:r w:rsidRPr="00E823CA">
        <w:rPr>
          <w:rtl/>
        </w:rPr>
        <w:t>كان يقرأ في الأولى</w:t>
      </w:r>
      <w:r w:rsidRPr="00E823CA">
        <w:rPr>
          <w:rFonts w:hint="cs"/>
          <w:rtl/>
        </w:rPr>
        <w:t xml:space="preserve"> </w:t>
      </w:r>
      <w:r w:rsidRPr="00E823CA">
        <w:rPr>
          <w:rtl/>
        </w:rPr>
        <w:t>بـ</w:t>
      </w:r>
      <w:r w:rsidR="00336E71" w:rsidRPr="00E823CA">
        <w:rPr>
          <w:rtl/>
        </w:rPr>
        <w:t>:</w:t>
      </w:r>
      <w:r w:rsidR="00D23845">
        <w:rPr>
          <w:rFonts w:hint="cs"/>
          <w:rtl/>
        </w:rPr>
        <w:t xml:space="preserve"> </w:t>
      </w:r>
      <w:r w:rsidR="00D23845">
        <w:rPr>
          <w:color w:val="000000"/>
          <w:szCs w:val="28"/>
          <w:shd w:val="clear" w:color="auto" w:fill="FFFFFF"/>
          <w:rtl/>
        </w:rPr>
        <w:t>﴿</w:t>
      </w:r>
      <w:r w:rsidR="00D23845" w:rsidRPr="00772D1D">
        <w:rPr>
          <w:rStyle w:val="6Char"/>
          <w:rtl/>
        </w:rPr>
        <w:t>سَبِّحِ اسْمَ رَبِّكَ الْأَعْلَى</w:t>
      </w:r>
      <w:r w:rsidR="00D23845">
        <w:rPr>
          <w:color w:val="000000"/>
          <w:szCs w:val="28"/>
          <w:shd w:val="clear" w:color="auto" w:fill="FFFFFF"/>
          <w:rtl/>
        </w:rPr>
        <w:t>﴾</w:t>
      </w:r>
      <w:r w:rsidR="00E952F8" w:rsidRPr="00E823CA">
        <w:rPr>
          <w:rFonts w:hint="cs"/>
          <w:rtl/>
        </w:rPr>
        <w:t xml:space="preserve">، </w:t>
      </w:r>
      <w:r w:rsidRPr="00E823CA">
        <w:rPr>
          <w:rtl/>
        </w:rPr>
        <w:fldChar w:fldCharType="begin"/>
      </w:r>
      <w:r w:rsidRPr="00E823CA">
        <w:rPr>
          <w:rtl/>
        </w:rPr>
        <w:instrText xml:space="preserve"> XE "</w:instrText>
      </w:r>
      <w:r w:rsidRPr="00E823CA">
        <w:rPr>
          <w:rFonts w:hint="cs"/>
          <w:rtl/>
        </w:rPr>
        <w:instrText>1-</w:instrText>
      </w:r>
      <w:r w:rsidRPr="00E823CA">
        <w:rPr>
          <w:rtl/>
        </w:rPr>
        <w:instrText xml:space="preserve">أن رسول الله </w:instrText>
      </w:r>
      <w:r w:rsidRPr="00E823CA">
        <w:rPr>
          <w:rtl/>
        </w:rPr>
        <w:sym w:font="AGA Arabesque" w:char="F072"/>
      </w:r>
      <w:r w:rsidRPr="00E823CA">
        <w:rPr>
          <w:rtl/>
        </w:rPr>
        <w:instrText xml:space="preserve"> كان يوتر بثلاث ركعات، كان يقرأ في الأولى</w:instrText>
      </w:r>
      <w:r w:rsidRPr="00E823CA">
        <w:rPr>
          <w:rFonts w:hint="cs"/>
          <w:rtl/>
        </w:rPr>
        <w:instrText xml:space="preserve"> </w:instrText>
      </w:r>
      <w:r w:rsidRPr="00E823CA">
        <w:rPr>
          <w:rtl/>
        </w:rPr>
        <w:instrText>بـ\:</w:instrText>
      </w:r>
      <w:r w:rsidRPr="00E823CA">
        <w:rPr>
          <w:rFonts w:hint="cs"/>
          <w:rtl/>
        </w:rPr>
        <w:instrText xml:space="preserve"> </w:instrText>
      </w:r>
      <w:r w:rsidRPr="00E823CA">
        <w:rPr>
          <w:rtl/>
        </w:rPr>
        <w:sym w:font="AGA Arabesque" w:char="F05D"/>
      </w:r>
      <w:r w:rsidRPr="00E823CA">
        <w:rPr>
          <w:rtl/>
        </w:rPr>
        <w:instrText>سَبِّحِ اسْمَ رَبِّكَ الأعلى</w:instrText>
      </w:r>
      <w:r w:rsidRPr="00E823CA">
        <w:rPr>
          <w:rtl/>
        </w:rPr>
        <w:sym w:font="AGA Arabesque" w:char="F05B"/>
      </w:r>
      <w:r w:rsidRPr="00E823CA">
        <w:rPr>
          <w:rFonts w:hint="cs"/>
          <w:rtl/>
        </w:rPr>
        <w:instrText>،</w:instrText>
      </w:r>
      <w:r w:rsidRPr="00E823CA">
        <w:rPr>
          <w:rtl/>
        </w:rPr>
        <w:instrText xml:space="preserve">" </w:instrText>
      </w:r>
      <w:r w:rsidRPr="00E823CA">
        <w:rPr>
          <w:rtl/>
        </w:rPr>
        <w:fldChar w:fldCharType="end"/>
      </w:r>
      <w:r w:rsidRPr="00E823CA">
        <w:rPr>
          <w:rtl/>
        </w:rPr>
        <w:t xml:space="preserve"> و</w:t>
      </w:r>
      <w:r w:rsidRPr="00E823CA">
        <w:rPr>
          <w:rFonts w:hint="cs"/>
          <w:rtl/>
        </w:rPr>
        <w:t>في الثانية بـ</w:t>
      </w:r>
      <w:r w:rsidR="00336E71" w:rsidRPr="00E823CA">
        <w:rPr>
          <w:rFonts w:hint="cs"/>
          <w:rtl/>
        </w:rPr>
        <w:t>:</w:t>
      </w:r>
      <w:r w:rsidR="00D23845">
        <w:rPr>
          <w:rFonts w:hint="cs"/>
          <w:rtl/>
        </w:rPr>
        <w:t xml:space="preserve"> </w:t>
      </w:r>
      <w:r w:rsidR="00D23845">
        <w:rPr>
          <w:color w:val="000000"/>
          <w:szCs w:val="28"/>
          <w:shd w:val="clear" w:color="auto" w:fill="FFFFFF"/>
          <w:rtl/>
        </w:rPr>
        <w:t>﴿</w:t>
      </w:r>
      <w:r w:rsidR="00D23845" w:rsidRPr="00772D1D">
        <w:rPr>
          <w:rStyle w:val="6Char"/>
          <w:rtl/>
        </w:rPr>
        <w:t>قُلْ يَا أَيُّهَا الْكَافِرُونَ</w:t>
      </w:r>
      <w:r w:rsidR="00D23845">
        <w:rPr>
          <w:color w:val="000000"/>
          <w:szCs w:val="28"/>
          <w:shd w:val="clear" w:color="auto" w:fill="FFFFFF"/>
          <w:rtl/>
        </w:rPr>
        <w:t>﴾</w:t>
      </w:r>
      <w:r w:rsidR="00E952F8" w:rsidRPr="00E823CA">
        <w:rPr>
          <w:rFonts w:hint="cs"/>
          <w:rtl/>
        </w:rPr>
        <w:t xml:space="preserve">، </w:t>
      </w:r>
      <w:r w:rsidRPr="00E823CA">
        <w:rPr>
          <w:rtl/>
        </w:rPr>
        <w:t>و</w:t>
      </w:r>
      <w:r w:rsidRPr="00E823CA">
        <w:rPr>
          <w:rFonts w:hint="cs"/>
          <w:rtl/>
        </w:rPr>
        <w:t>في الثالثة بـ</w:t>
      </w:r>
      <w:r w:rsidR="00336E71" w:rsidRPr="00E823CA">
        <w:rPr>
          <w:rFonts w:hint="cs"/>
          <w:rtl/>
        </w:rPr>
        <w:t>:</w:t>
      </w:r>
      <w:r w:rsidR="00D23845">
        <w:rPr>
          <w:rFonts w:hint="cs"/>
          <w:rtl/>
        </w:rPr>
        <w:t xml:space="preserve"> </w:t>
      </w:r>
      <w:r w:rsidR="00D23845">
        <w:rPr>
          <w:color w:val="000000"/>
          <w:szCs w:val="28"/>
          <w:shd w:val="clear" w:color="auto" w:fill="FFFFFF"/>
          <w:rtl/>
        </w:rPr>
        <w:t>﴿</w:t>
      </w:r>
      <w:r w:rsidR="00D23845" w:rsidRPr="00772D1D">
        <w:rPr>
          <w:rStyle w:val="6Char"/>
          <w:rtl/>
        </w:rPr>
        <w:t>قُلْ هُوَ اللَّهُ أَحَدٌ</w:t>
      </w:r>
      <w:r w:rsidR="00D23845">
        <w:rPr>
          <w:color w:val="000000"/>
          <w:szCs w:val="28"/>
          <w:shd w:val="clear" w:color="auto" w:fill="FFFFFF"/>
          <w:rtl/>
        </w:rPr>
        <w:t>﴾</w:t>
      </w:r>
      <w:r w:rsidR="00E952F8" w:rsidRPr="00E823CA">
        <w:rPr>
          <w:rFonts w:hint="cs"/>
          <w:rtl/>
        </w:rPr>
        <w:t xml:space="preserve">، </w:t>
      </w:r>
      <w:r w:rsidRPr="00E823CA">
        <w:rPr>
          <w:rtl/>
        </w:rPr>
        <w:t>ويقنت قبل الركوع</w:t>
      </w:r>
      <w:r w:rsidR="00E952F8" w:rsidRPr="00E823CA">
        <w:rPr>
          <w:rtl/>
        </w:rPr>
        <w:t xml:space="preserve">، </w:t>
      </w:r>
      <w:r w:rsidRPr="00E823CA">
        <w:rPr>
          <w:rtl/>
        </w:rPr>
        <w:t>فإذا فرغ قال عند فراغه</w:t>
      </w:r>
      <w:r w:rsidR="00336E71" w:rsidRPr="00E823CA">
        <w:rPr>
          <w:rtl/>
        </w:rPr>
        <w:t xml:space="preserve">: </w:t>
      </w:r>
      <w:r w:rsidR="00D23845">
        <w:rPr>
          <w:rFonts w:hint="cs"/>
          <w:rtl/>
        </w:rPr>
        <w:t>«</w:t>
      </w:r>
      <w:r w:rsidRPr="00E823CA">
        <w:rPr>
          <w:rtl/>
        </w:rPr>
        <w:t xml:space="preserve">سبحان الملك </w:t>
      </w:r>
      <w:r w:rsidRPr="00E823CA">
        <w:rPr>
          <w:rtl/>
        </w:rPr>
        <w:lastRenderedPageBreak/>
        <w:t>القدوس</w:t>
      </w:r>
      <w:r w:rsidR="00D23845">
        <w:rPr>
          <w:rFonts w:hint="cs"/>
          <w:rtl/>
        </w:rPr>
        <w:t>»</w:t>
      </w:r>
      <w:r w:rsidRPr="00E823CA">
        <w:rPr>
          <w:rtl/>
        </w:rPr>
        <w:t xml:space="preserve"> ثلاث مرات</w:t>
      </w:r>
      <w:r w:rsidR="00E952F8" w:rsidRPr="00E823CA">
        <w:rPr>
          <w:rtl/>
        </w:rPr>
        <w:t xml:space="preserve">، </w:t>
      </w:r>
      <w:r w:rsidRPr="00E823CA">
        <w:rPr>
          <w:rtl/>
        </w:rPr>
        <w:t>يمد بها صوته في الأخيرة يقول</w:t>
      </w:r>
      <w:r w:rsidR="00336E71" w:rsidRPr="00E823CA">
        <w:rPr>
          <w:rtl/>
        </w:rPr>
        <w:t xml:space="preserve">: </w:t>
      </w:r>
      <w:r w:rsidR="00D23845">
        <w:rPr>
          <w:rStyle w:val="4Char"/>
          <w:rFonts w:hint="cs"/>
          <w:rtl/>
        </w:rPr>
        <w:t>«</w:t>
      </w:r>
      <w:r w:rsidRPr="00D23845">
        <w:rPr>
          <w:rStyle w:val="4Char"/>
          <w:rtl/>
        </w:rPr>
        <w:t>[</w:t>
      </w:r>
      <w:r w:rsidRPr="00AD3221">
        <w:rPr>
          <w:rStyle w:val="4Char"/>
          <w:rtl/>
        </w:rPr>
        <w:t>رب الملائكة والروح</w:t>
      </w:r>
      <w:r w:rsidRPr="00D23845">
        <w:rPr>
          <w:rStyle w:val="4Char"/>
          <w:rtl/>
        </w:rPr>
        <w:t>]</w:t>
      </w:r>
      <w:bookmarkEnd w:id="369"/>
      <w:r w:rsidR="00D23845">
        <w:rPr>
          <w:rStyle w:val="4Char"/>
          <w:rFonts w:hint="cs"/>
          <w:rtl/>
        </w:rPr>
        <w:t>»</w:t>
      </w:r>
      <w:r w:rsidRPr="00215D8E">
        <w:rPr>
          <w:vertAlign w:val="superscript"/>
          <w:rtl/>
        </w:rPr>
        <w:t>(</w:t>
      </w:r>
      <w:r w:rsidRPr="00215D8E">
        <w:rPr>
          <w:vertAlign w:val="superscript"/>
          <w:rtl/>
        </w:rPr>
        <w:footnoteReference w:id="262"/>
      </w:r>
      <w:r w:rsidRPr="00215D8E">
        <w:rPr>
          <w:vertAlign w:val="superscript"/>
          <w:rtl/>
        </w:rPr>
        <w:t>)</w:t>
      </w:r>
      <w:r w:rsidRPr="00E823CA">
        <w:rPr>
          <w:rtl/>
        </w:rPr>
        <w:t>.</w:t>
      </w:r>
    </w:p>
    <w:p w:rsidR="00D23845" w:rsidRDefault="00084B6B" w:rsidP="00D23845">
      <w:pPr>
        <w:pStyle w:val="21"/>
        <w:rPr>
          <w:rStyle w:val="2Char"/>
          <w:sz w:val="36"/>
          <w:szCs w:val="36"/>
          <w:rtl/>
        </w:rPr>
      </w:pPr>
      <w:bookmarkStart w:id="370" w:name="_Toc249948780"/>
      <w:bookmarkStart w:id="371" w:name="_Toc466983998"/>
      <w:bookmarkStart w:id="372" w:name="_Toc234236997"/>
      <w:r w:rsidRPr="00D23845">
        <w:rPr>
          <w:rtl/>
        </w:rPr>
        <w:t>11- لا وتران في ليلة ولا يُنق</w:t>
      </w:r>
      <w:r w:rsidRPr="00D23845">
        <w:rPr>
          <w:rFonts w:hint="cs"/>
          <w:rtl/>
        </w:rPr>
        <w:t>ض</w:t>
      </w:r>
      <w:r w:rsidRPr="00D23845">
        <w:rPr>
          <w:rtl/>
        </w:rPr>
        <w:t xml:space="preserve"> الوتر</w:t>
      </w:r>
      <w:bookmarkEnd w:id="370"/>
      <w:bookmarkEnd w:id="371"/>
    </w:p>
    <w:p w:rsidR="00084B6B" w:rsidRPr="00D23845" w:rsidRDefault="00084B6B" w:rsidP="00D23845">
      <w:pPr>
        <w:pStyle w:val="7"/>
        <w:rPr>
          <w:rtl/>
        </w:rPr>
      </w:pPr>
      <w:r w:rsidRPr="00D23845">
        <w:rPr>
          <w:rtl/>
        </w:rPr>
        <w:t>لحديث طلق بن علي</w:t>
      </w:r>
      <w:r w:rsidR="0082514B" w:rsidRPr="00D23845">
        <w:rPr>
          <w:rFonts w:cs="CTraditional Arabic" w:hint="cs"/>
          <w:rtl/>
        </w:rPr>
        <w:t>س</w:t>
      </w:r>
      <w:r w:rsidRPr="00D23845">
        <w:rPr>
          <w:rFonts w:hint="cs"/>
          <w:rtl/>
        </w:rPr>
        <w:t xml:space="preserve"> </w:t>
      </w:r>
      <w:r w:rsidRPr="00D23845">
        <w:rPr>
          <w:rtl/>
        </w:rPr>
        <w:t>قال</w:t>
      </w:r>
      <w:r w:rsidR="00336E71" w:rsidRPr="00D23845">
        <w:rPr>
          <w:rtl/>
        </w:rPr>
        <w:t xml:space="preserve">: </w:t>
      </w:r>
      <w:r w:rsidRPr="00D23845">
        <w:rPr>
          <w:rtl/>
        </w:rPr>
        <w:t>سمعت رسول الله</w:t>
      </w:r>
      <w:r w:rsidR="0082514B" w:rsidRPr="00D23845">
        <w:rPr>
          <w:rFonts w:cs="CTraditional Arabic"/>
          <w:rtl/>
        </w:rPr>
        <w:t xml:space="preserve"> ج</w:t>
      </w:r>
      <w:r w:rsidRPr="00D23845">
        <w:rPr>
          <w:rtl/>
        </w:rPr>
        <w:t xml:space="preserve"> يقول</w:t>
      </w:r>
      <w:r w:rsidR="00336E71" w:rsidRPr="00D23845">
        <w:rPr>
          <w:rtl/>
        </w:rPr>
        <w:t xml:space="preserve">: </w:t>
      </w:r>
      <w:r w:rsidR="00D23845">
        <w:rPr>
          <w:rStyle w:val="4Char"/>
          <w:rFonts w:hint="cs"/>
          <w:rtl/>
        </w:rPr>
        <w:t>«</w:t>
      </w:r>
      <w:r w:rsidRPr="00AD3221">
        <w:rPr>
          <w:rStyle w:val="4Char"/>
          <w:rtl/>
        </w:rPr>
        <w:t>لا وتران في ليلة</w:t>
      </w:r>
      <w:r w:rsidRPr="00AD3221">
        <w:rPr>
          <w:rStyle w:val="4Char"/>
          <w:rFonts w:hint="cs"/>
          <w:rtl/>
        </w:rPr>
        <w:t>ٍ</w:t>
      </w:r>
      <w:bookmarkEnd w:id="372"/>
      <w:r w:rsidR="00D23845">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لا وتران في ليلة</w:instrText>
      </w:r>
      <w:r w:rsidRPr="00EC2E85">
        <w:rPr>
          <w:rFonts w:ascii="mylotus" w:hAnsi="mylotus" w:cs="Traditional Naskh" w:hint="cs"/>
          <w:b/>
          <w:bCs/>
          <w:sz w:val="46"/>
          <w:szCs w:val="34"/>
          <w:rtl/>
        </w:rPr>
        <w:instrText>ٍ</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63"/>
      </w:r>
      <w:r w:rsidRPr="00215D8E">
        <w:rPr>
          <w:vertAlign w:val="superscript"/>
          <w:rtl/>
        </w:rPr>
        <w:t>)</w:t>
      </w:r>
      <w:r w:rsidR="00336E71" w:rsidRPr="00D23845">
        <w:rPr>
          <w:rFonts w:hint="cs"/>
          <w:rtl/>
        </w:rPr>
        <w:t xml:space="preserve">؛ </w:t>
      </w:r>
      <w:r w:rsidRPr="00D23845">
        <w:rPr>
          <w:rtl/>
        </w:rPr>
        <w:t>ولأن النبي</w:t>
      </w:r>
      <w:r w:rsidR="0082514B" w:rsidRPr="00D23845">
        <w:rPr>
          <w:rFonts w:cs="CTraditional Arabic"/>
          <w:rtl/>
        </w:rPr>
        <w:t xml:space="preserve"> ج</w:t>
      </w:r>
      <w:r w:rsidRPr="00D23845">
        <w:rPr>
          <w:rtl/>
        </w:rPr>
        <w:t xml:space="preserve"> كان يصلي ركعتين بعدما يوتر</w:t>
      </w:r>
      <w:r w:rsidRPr="00215D8E">
        <w:rPr>
          <w:vertAlign w:val="superscript"/>
          <w:rtl/>
        </w:rPr>
        <w:t>(</w:t>
      </w:r>
      <w:r w:rsidRPr="00215D8E">
        <w:rPr>
          <w:vertAlign w:val="superscript"/>
          <w:rtl/>
        </w:rPr>
        <w:footnoteReference w:id="264"/>
      </w:r>
      <w:r w:rsidRPr="00215D8E">
        <w:rPr>
          <w:vertAlign w:val="superscript"/>
          <w:rtl/>
        </w:rPr>
        <w:t>)</w:t>
      </w:r>
      <w:r w:rsidR="00E952F8" w:rsidRPr="00D23845">
        <w:rPr>
          <w:rtl/>
        </w:rPr>
        <w:t xml:space="preserve">، </w:t>
      </w:r>
      <w:r w:rsidRPr="00D23845">
        <w:rPr>
          <w:rtl/>
        </w:rPr>
        <w:t>فإذا أوتر المسلم أول الليل ثم نام</w:t>
      </w:r>
      <w:r w:rsidR="00E952F8" w:rsidRPr="00D23845">
        <w:rPr>
          <w:rFonts w:hint="cs"/>
          <w:rtl/>
        </w:rPr>
        <w:t xml:space="preserve">، </w:t>
      </w:r>
      <w:r w:rsidRPr="00D23845">
        <w:rPr>
          <w:rtl/>
        </w:rPr>
        <w:t>ثم يس</w:t>
      </w:r>
      <w:r w:rsidRPr="00D23845">
        <w:rPr>
          <w:rFonts w:hint="cs"/>
          <w:rtl/>
        </w:rPr>
        <w:t>َّ</w:t>
      </w:r>
      <w:r w:rsidRPr="00D23845">
        <w:rPr>
          <w:rtl/>
        </w:rPr>
        <w:t>ر الله له القيام من آخر الليل</w:t>
      </w:r>
      <w:r w:rsidR="00E952F8" w:rsidRPr="00D23845">
        <w:rPr>
          <w:rtl/>
        </w:rPr>
        <w:t xml:space="preserve">، </w:t>
      </w:r>
      <w:r w:rsidRPr="00D23845">
        <w:rPr>
          <w:rtl/>
        </w:rPr>
        <w:t>فإنه يصلي مثنى مثنى ولا ينق</w:t>
      </w:r>
      <w:r w:rsidRPr="00D23845">
        <w:rPr>
          <w:rFonts w:hint="cs"/>
          <w:rtl/>
        </w:rPr>
        <w:t>ض</w:t>
      </w:r>
      <w:r w:rsidRPr="00D23845">
        <w:rPr>
          <w:rtl/>
        </w:rPr>
        <w:t xml:space="preserve"> وتره بل يكتفي بوتره السابق</w:t>
      </w:r>
      <w:r w:rsidRPr="00215D8E">
        <w:rPr>
          <w:vertAlign w:val="superscript"/>
          <w:rtl/>
        </w:rPr>
        <w:t>(</w:t>
      </w:r>
      <w:r w:rsidRPr="00215D8E">
        <w:rPr>
          <w:vertAlign w:val="superscript"/>
          <w:rtl/>
        </w:rPr>
        <w:footnoteReference w:id="265"/>
      </w:r>
      <w:r w:rsidRPr="00215D8E">
        <w:rPr>
          <w:vertAlign w:val="superscript"/>
          <w:rtl/>
        </w:rPr>
        <w:t>)</w:t>
      </w:r>
      <w:r w:rsidRPr="00D23845">
        <w:rPr>
          <w:rtl/>
        </w:rPr>
        <w:t>.</w:t>
      </w:r>
    </w:p>
    <w:p w:rsidR="00D23845" w:rsidRDefault="00084B6B" w:rsidP="00D23845">
      <w:pPr>
        <w:pStyle w:val="21"/>
        <w:rPr>
          <w:rStyle w:val="2Char"/>
          <w:sz w:val="36"/>
          <w:szCs w:val="36"/>
          <w:rtl/>
        </w:rPr>
      </w:pPr>
      <w:bookmarkStart w:id="373" w:name="_Toc249948781"/>
      <w:bookmarkStart w:id="374" w:name="_Toc466983999"/>
      <w:bookmarkStart w:id="375" w:name="_Toc234236998"/>
      <w:r w:rsidRPr="00D23845">
        <w:rPr>
          <w:rtl/>
        </w:rPr>
        <w:lastRenderedPageBreak/>
        <w:t>12-</w:t>
      </w:r>
      <w:r w:rsidRPr="00D23845">
        <w:rPr>
          <w:rFonts w:hint="cs"/>
          <w:rtl/>
        </w:rPr>
        <w:t xml:space="preserve"> </w:t>
      </w:r>
      <w:r w:rsidRPr="00D23845">
        <w:rPr>
          <w:rtl/>
        </w:rPr>
        <w:t>إيقاظ الأهل لصلاة الوتر مشروع</w:t>
      </w:r>
      <w:bookmarkEnd w:id="373"/>
      <w:bookmarkEnd w:id="374"/>
    </w:p>
    <w:p w:rsidR="00084B6B" w:rsidRPr="00D23845" w:rsidRDefault="00084B6B" w:rsidP="00D23845">
      <w:pPr>
        <w:pStyle w:val="7"/>
        <w:rPr>
          <w:rtl/>
        </w:rPr>
      </w:pPr>
      <w:r w:rsidRPr="00D23845">
        <w:rPr>
          <w:rtl/>
        </w:rPr>
        <w:t>لحديث عائشة</w:t>
      </w:r>
      <w:r w:rsidR="00F52F51" w:rsidRPr="00D23845">
        <w:rPr>
          <w:rFonts w:cs="CTraditional Arabic" w:hint="cs"/>
          <w:rtl/>
        </w:rPr>
        <w:t xml:space="preserve">ل </w:t>
      </w:r>
      <w:r w:rsidRPr="00D23845">
        <w:rPr>
          <w:rtl/>
        </w:rPr>
        <w:t>قالت</w:t>
      </w:r>
      <w:r w:rsidR="00336E71" w:rsidRPr="00D23845">
        <w:rPr>
          <w:rtl/>
        </w:rPr>
        <w:t xml:space="preserve">: </w:t>
      </w:r>
      <w:r w:rsidR="00D23845">
        <w:rPr>
          <w:rStyle w:val="4Char"/>
          <w:rFonts w:hint="cs"/>
          <w:rtl/>
        </w:rPr>
        <w:t>«</w:t>
      </w:r>
      <w:r w:rsidRPr="00D23845">
        <w:rPr>
          <w:rStyle w:val="4Char"/>
          <w:rtl/>
        </w:rPr>
        <w:t>كان رسول الله</w:t>
      </w:r>
      <w:r w:rsidR="0082514B" w:rsidRPr="00D23845">
        <w:rPr>
          <w:rFonts w:cs="CTraditional Arabic"/>
          <w:rtl/>
        </w:rPr>
        <w:t xml:space="preserve"> ج</w:t>
      </w:r>
      <w:r w:rsidRPr="00D23845">
        <w:rPr>
          <w:rStyle w:val="4Char"/>
          <w:rtl/>
        </w:rPr>
        <w:t xml:space="preserve"> يصلي من الليل وأنا معترضة على فراشه</w:t>
      </w:r>
      <w:r w:rsidR="00E952F8" w:rsidRPr="00D23845">
        <w:rPr>
          <w:rStyle w:val="4Char"/>
          <w:rtl/>
        </w:rPr>
        <w:t xml:space="preserve">، </w:t>
      </w:r>
      <w:r w:rsidRPr="00D23845">
        <w:rPr>
          <w:rStyle w:val="4Char"/>
          <w:rtl/>
        </w:rPr>
        <w:t>فإذا أراد أن يوتر أيقظني فأوترت</w:t>
      </w:r>
      <w:r w:rsidR="00D23845">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يصلي من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xml:space="preserve"> وأنا معترضة على فراشه، فإذا أراد أن يوتر أيقظني فأوترت</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D23845">
        <w:rPr>
          <w:rtl/>
        </w:rPr>
        <w:t>. وفي لفظ لمسلم</w:t>
      </w:r>
      <w:r w:rsidR="00336E71" w:rsidRPr="00D23845">
        <w:rPr>
          <w:rtl/>
        </w:rPr>
        <w:t xml:space="preserve">: </w:t>
      </w:r>
      <w:r w:rsidR="00D23845">
        <w:rPr>
          <w:rStyle w:val="4Char"/>
          <w:rFonts w:hint="cs"/>
          <w:rtl/>
        </w:rPr>
        <w:t>«</w:t>
      </w:r>
      <w:r w:rsidRPr="00D23845">
        <w:rPr>
          <w:rStyle w:val="4Char"/>
          <w:rtl/>
        </w:rPr>
        <w:t>كان يصلي صلاته من الليل وهي معترضة بين يديه</w:t>
      </w:r>
      <w:r w:rsidR="00E952F8" w:rsidRPr="00D23845">
        <w:rPr>
          <w:rStyle w:val="4Char"/>
          <w:rFonts w:hint="cs"/>
          <w:rtl/>
        </w:rPr>
        <w:t xml:space="preserve">، </w:t>
      </w:r>
      <w:r w:rsidRPr="00D23845">
        <w:rPr>
          <w:rStyle w:val="4Char"/>
          <w:rtl/>
        </w:rPr>
        <w:t>فإذا بقي الوتر أيقظها فأوترت</w:t>
      </w:r>
      <w:r w:rsidR="00D23845">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sz w:val="46"/>
          <w:szCs w:val="34"/>
          <w:rtl/>
        </w:rPr>
        <w:instrText xml:space="preserve">كان يصلي صلاته من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xml:space="preserve"> وهي معترضة بين يديه</w:instrText>
      </w:r>
      <w:r w:rsidRPr="00EC2E85">
        <w:rPr>
          <w:rFonts w:ascii="mylotus" w:hAnsi="mylotus" w:cs="Traditional Naskh" w:hint="cs"/>
          <w:sz w:val="46"/>
          <w:szCs w:val="34"/>
          <w:rtl/>
        </w:rPr>
        <w:instrText>،</w:instrText>
      </w:r>
      <w:r w:rsidRPr="00EC2E85">
        <w:rPr>
          <w:rFonts w:ascii="mylotus" w:hAnsi="mylotus" w:cs="Traditional Naskh"/>
          <w:sz w:val="46"/>
          <w:szCs w:val="34"/>
          <w:rtl/>
        </w:rPr>
        <w:instrText xml:space="preserve"> فإذا بقي الوتر أيقظها فأوترت</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D23845">
        <w:rPr>
          <w:rtl/>
        </w:rPr>
        <w:t>. وفي لفظ آخر لمسلم</w:t>
      </w:r>
      <w:r w:rsidR="00336E71" w:rsidRPr="00D23845">
        <w:rPr>
          <w:rtl/>
        </w:rPr>
        <w:t xml:space="preserve">: </w:t>
      </w:r>
      <w:r w:rsidR="00D23845">
        <w:rPr>
          <w:rStyle w:val="4Char"/>
          <w:rFonts w:hint="cs"/>
          <w:rtl/>
        </w:rPr>
        <w:t>«</w:t>
      </w:r>
      <w:r w:rsidRPr="00D23845">
        <w:rPr>
          <w:rStyle w:val="4Char"/>
          <w:rtl/>
        </w:rPr>
        <w:t>فإذا أوتر قال</w:t>
      </w:r>
      <w:r w:rsidR="00336E71" w:rsidRPr="00D23845">
        <w:rPr>
          <w:rStyle w:val="4Char"/>
          <w:rtl/>
        </w:rPr>
        <w:t xml:space="preserve">: </w:t>
      </w:r>
      <w:r w:rsidRPr="00AD3221">
        <w:rPr>
          <w:rStyle w:val="4Char"/>
          <w:rtl/>
        </w:rPr>
        <w:t>قومي فأوتري يا عائشة</w:t>
      </w:r>
      <w:bookmarkEnd w:id="375"/>
      <w:r w:rsidR="00D23845">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قومي فأوتري يا عائشة</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66"/>
      </w:r>
      <w:r w:rsidRPr="00215D8E">
        <w:rPr>
          <w:vertAlign w:val="superscript"/>
          <w:rtl/>
        </w:rPr>
        <w:t>)</w:t>
      </w:r>
      <w:r w:rsidRPr="00D23845">
        <w:rPr>
          <w:rtl/>
        </w:rPr>
        <w:t>. قال الإمام النووي</w:t>
      </w:r>
      <w:r w:rsidR="00D23845">
        <w:rPr>
          <w:rFonts w:cs="CTraditional Arabic" w:hint="cs"/>
          <w:rtl/>
        </w:rPr>
        <w:t>/</w:t>
      </w:r>
      <w:r w:rsidR="00336E71" w:rsidRPr="00D23845">
        <w:rPr>
          <w:rtl/>
        </w:rPr>
        <w:t xml:space="preserve">: </w:t>
      </w:r>
      <w:r w:rsidR="00D23845">
        <w:rPr>
          <w:rFonts w:hint="cs"/>
          <w:rtl/>
        </w:rPr>
        <w:t>«</w:t>
      </w:r>
      <w:r w:rsidRPr="00D23845">
        <w:rPr>
          <w:rtl/>
        </w:rPr>
        <w:t>فيه أنه يستحب جعل الوتر آخر الليل سواء كان للإنسان تهجد أم لا</w:t>
      </w:r>
      <w:r w:rsidR="00E952F8" w:rsidRPr="00D23845">
        <w:rPr>
          <w:rtl/>
        </w:rPr>
        <w:t xml:space="preserve">، </w:t>
      </w:r>
      <w:r w:rsidRPr="00D23845">
        <w:rPr>
          <w:rtl/>
        </w:rPr>
        <w:t xml:space="preserve">إذا وثق بالاستيقاظ آخر الليل </w:t>
      </w:r>
      <w:r w:rsidRPr="00D23845">
        <w:rPr>
          <w:rFonts w:hint="cs"/>
          <w:rtl/>
        </w:rPr>
        <w:t>إ</w:t>
      </w:r>
      <w:r w:rsidRPr="00D23845">
        <w:rPr>
          <w:rtl/>
        </w:rPr>
        <w:t>ما بنفسه وإما بإيقاظ غيره</w:t>
      </w:r>
      <w:r w:rsidR="00E952F8" w:rsidRPr="00D23845">
        <w:rPr>
          <w:rtl/>
        </w:rPr>
        <w:t xml:space="preserve">، </w:t>
      </w:r>
      <w:r w:rsidRPr="00D23845">
        <w:rPr>
          <w:rtl/>
        </w:rPr>
        <w:t>وأن الأمر بالنوم على وتر إنما هو في حق من لم يثق</w:t>
      </w:r>
      <w:r w:rsidR="00D23845">
        <w:rPr>
          <w:rFonts w:hint="cs"/>
          <w:rtl/>
        </w:rPr>
        <w:t>»</w:t>
      </w:r>
      <w:r w:rsidRPr="00215D8E">
        <w:rPr>
          <w:vertAlign w:val="superscript"/>
          <w:rtl/>
        </w:rPr>
        <w:t>(</w:t>
      </w:r>
      <w:r w:rsidRPr="00215D8E">
        <w:rPr>
          <w:vertAlign w:val="superscript"/>
          <w:rtl/>
        </w:rPr>
        <w:footnoteReference w:id="267"/>
      </w:r>
      <w:r w:rsidRPr="00215D8E">
        <w:rPr>
          <w:vertAlign w:val="superscript"/>
          <w:rtl/>
        </w:rPr>
        <w:t>)</w:t>
      </w:r>
      <w:r w:rsidRPr="00D23845">
        <w:rPr>
          <w:rtl/>
        </w:rPr>
        <w:t xml:space="preserve">. </w:t>
      </w:r>
    </w:p>
    <w:p w:rsidR="00D23845" w:rsidRPr="006B6B12" w:rsidRDefault="00084B6B" w:rsidP="006B6B12">
      <w:pPr>
        <w:pStyle w:val="21"/>
        <w:rPr>
          <w:rStyle w:val="2Char"/>
          <w:rFonts w:cs="Traditional Arabic"/>
          <w:b w:val="0"/>
          <w:bCs/>
          <w:sz w:val="36"/>
          <w:szCs w:val="36"/>
          <w:rtl/>
        </w:rPr>
      </w:pPr>
      <w:bookmarkStart w:id="376" w:name="_Toc249948782"/>
      <w:bookmarkStart w:id="377" w:name="_Toc466984000"/>
      <w:bookmarkStart w:id="378" w:name="_Toc234236999"/>
      <w:r w:rsidRPr="006B6B12">
        <w:rPr>
          <w:rtl/>
        </w:rPr>
        <w:t>13- قضاء الوتر لم</w:t>
      </w:r>
      <w:r w:rsidRPr="006B6B12">
        <w:rPr>
          <w:rFonts w:hint="cs"/>
          <w:rtl/>
        </w:rPr>
        <w:t>ن</w:t>
      </w:r>
      <w:r w:rsidRPr="006B6B12">
        <w:rPr>
          <w:rtl/>
        </w:rPr>
        <w:t xml:space="preserve"> فاته</w:t>
      </w:r>
      <w:bookmarkEnd w:id="376"/>
      <w:bookmarkEnd w:id="377"/>
    </w:p>
    <w:p w:rsidR="00084B6B" w:rsidRPr="00D23845" w:rsidRDefault="00084B6B" w:rsidP="00D23845">
      <w:pPr>
        <w:pStyle w:val="7"/>
        <w:rPr>
          <w:rtl/>
        </w:rPr>
      </w:pPr>
      <w:r w:rsidRPr="00D23845">
        <w:rPr>
          <w:rtl/>
        </w:rPr>
        <w:t>لحديث عائشة</w:t>
      </w:r>
      <w:r w:rsidR="00F52F51" w:rsidRPr="00D23845">
        <w:rPr>
          <w:rFonts w:cs="CTraditional Arabic" w:hint="cs"/>
          <w:rtl/>
        </w:rPr>
        <w:t xml:space="preserve">ل </w:t>
      </w:r>
      <w:r w:rsidRPr="00D23845">
        <w:rPr>
          <w:rtl/>
        </w:rPr>
        <w:t>عن النبي</w:t>
      </w:r>
      <w:r w:rsidR="0082514B" w:rsidRPr="00D23845">
        <w:rPr>
          <w:rFonts w:cs="CTraditional Arabic"/>
          <w:rtl/>
        </w:rPr>
        <w:t xml:space="preserve"> ج</w:t>
      </w:r>
      <w:r w:rsidRPr="00D23845">
        <w:rPr>
          <w:rtl/>
        </w:rPr>
        <w:t xml:space="preserve"> وفيه</w:t>
      </w:r>
      <w:r w:rsidR="00336E71" w:rsidRPr="00D23845">
        <w:rPr>
          <w:rtl/>
        </w:rPr>
        <w:t xml:space="preserve">: </w:t>
      </w:r>
      <w:r w:rsidRPr="00D23845">
        <w:rPr>
          <w:rFonts w:hint="cs"/>
          <w:rtl/>
        </w:rPr>
        <w:t xml:space="preserve"> </w:t>
      </w:r>
      <w:r w:rsidR="00D23845">
        <w:rPr>
          <w:rStyle w:val="4Char"/>
          <w:rFonts w:hint="cs"/>
          <w:rtl/>
        </w:rPr>
        <w:t>«</w:t>
      </w:r>
      <w:r w:rsidRPr="00D23845">
        <w:rPr>
          <w:rStyle w:val="4Char"/>
          <w:rFonts w:hint="cs"/>
          <w:rtl/>
        </w:rPr>
        <w:t xml:space="preserve">... </w:t>
      </w:r>
      <w:r w:rsidRPr="00D23845">
        <w:rPr>
          <w:rStyle w:val="4Char"/>
          <w:rtl/>
        </w:rPr>
        <w:t>وكان رسول الله</w:t>
      </w:r>
      <w:r w:rsidR="0082514B" w:rsidRPr="00D23845">
        <w:rPr>
          <w:rFonts w:cs="CTraditional Arabic"/>
          <w:rtl/>
        </w:rPr>
        <w:t xml:space="preserve"> ج</w:t>
      </w:r>
      <w:r w:rsidRPr="00D23845">
        <w:rPr>
          <w:rStyle w:val="4Char"/>
          <w:rtl/>
        </w:rPr>
        <w:t xml:space="preserve"> إذا صلى </w:t>
      </w:r>
      <w:r w:rsidRPr="00D23845">
        <w:rPr>
          <w:rStyle w:val="4Char"/>
          <w:rFonts w:hint="cs"/>
          <w:rtl/>
        </w:rPr>
        <w:t xml:space="preserve">صلاة </w:t>
      </w:r>
      <w:r w:rsidRPr="00D23845">
        <w:rPr>
          <w:rStyle w:val="4Char"/>
          <w:rtl/>
        </w:rPr>
        <w:t>أحب أن يداوم عليها</w:t>
      </w:r>
      <w:r w:rsidR="00E952F8" w:rsidRPr="00D23845">
        <w:rPr>
          <w:rStyle w:val="4Char"/>
          <w:rtl/>
        </w:rPr>
        <w:t xml:space="preserve">، </w:t>
      </w:r>
      <w:r w:rsidRPr="00D23845">
        <w:rPr>
          <w:rStyle w:val="4Char"/>
          <w:rtl/>
        </w:rPr>
        <w:t xml:space="preserve">وكان إذا غلبه نوم أو وجع عن قيام الليل صلى </w:t>
      </w:r>
      <w:r w:rsidRPr="00D23845">
        <w:rPr>
          <w:rStyle w:val="4Char"/>
          <w:rtl/>
        </w:rPr>
        <w:lastRenderedPageBreak/>
        <w:t>من النهار ثنتي عشرة ركعة</w:t>
      </w:r>
      <w:r w:rsidR="00E952F8" w:rsidRPr="00D23845">
        <w:rPr>
          <w:rStyle w:val="4Char"/>
          <w:rtl/>
        </w:rPr>
        <w:t xml:space="preserve">، </w:t>
      </w:r>
      <w:r w:rsidRPr="00D23845">
        <w:rPr>
          <w:rStyle w:val="4Char"/>
          <w:rtl/>
        </w:rPr>
        <w:t>ولا أعلم نبي الله</w:t>
      </w:r>
      <w:r w:rsidR="0082514B" w:rsidRPr="00D23845">
        <w:rPr>
          <w:rFonts w:cs="CTraditional Arabic"/>
          <w:rtl/>
        </w:rPr>
        <w:t xml:space="preserve"> ج</w:t>
      </w:r>
      <w:r w:rsidRPr="00D23845">
        <w:rPr>
          <w:rStyle w:val="4Char"/>
          <w:rtl/>
        </w:rPr>
        <w:t xml:space="preserve"> قرأ القرآن كله في ليلة</w:t>
      </w:r>
      <w:r w:rsidR="00E952F8" w:rsidRPr="00D23845">
        <w:rPr>
          <w:rStyle w:val="4Char"/>
          <w:rtl/>
        </w:rPr>
        <w:t xml:space="preserve">، </w:t>
      </w:r>
      <w:r w:rsidRPr="00D23845">
        <w:rPr>
          <w:rStyle w:val="4Char"/>
          <w:rtl/>
        </w:rPr>
        <w:t>ولا صلى</w:t>
      </w:r>
      <w:r w:rsidRPr="00D23845">
        <w:rPr>
          <w:rStyle w:val="4Char"/>
          <w:rFonts w:hint="cs"/>
          <w:rtl/>
        </w:rPr>
        <w:t xml:space="preserve"> ليلة إلى الصبح</w:t>
      </w:r>
      <w:r w:rsidR="00E952F8" w:rsidRPr="00D23845">
        <w:rPr>
          <w:rStyle w:val="4Char"/>
          <w:rFonts w:hint="cs"/>
          <w:rtl/>
        </w:rPr>
        <w:t xml:space="preserve">، </w:t>
      </w:r>
      <w:r w:rsidRPr="00D23845">
        <w:rPr>
          <w:rStyle w:val="4Char"/>
          <w:rFonts w:hint="cs"/>
          <w:rtl/>
        </w:rPr>
        <w:t>ولا صام</w:t>
      </w:r>
      <w:r w:rsidRPr="00D23845">
        <w:rPr>
          <w:rStyle w:val="4Char"/>
          <w:rtl/>
        </w:rPr>
        <w:t xml:space="preserve"> شهراً كاملاً غير رمضان</w:t>
      </w:r>
      <w:r w:rsidRPr="00D23845">
        <w:rPr>
          <w:rStyle w:val="4Char"/>
          <w:rFonts w:hint="cs"/>
          <w:rtl/>
        </w:rPr>
        <w:t>...</w:t>
      </w:r>
      <w:bookmarkEnd w:id="378"/>
      <w:r w:rsidR="00D23845">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hint="cs"/>
          <w:sz w:val="46"/>
          <w:szCs w:val="34"/>
          <w:rtl/>
        </w:rPr>
        <w:instrText xml:space="preserve">... </w:instrText>
      </w:r>
      <w:r w:rsidRPr="00EC2E85">
        <w:rPr>
          <w:rFonts w:ascii="mylotus" w:hAnsi="mylotus" w:cs="Traditional Naskh"/>
          <w:sz w:val="46"/>
          <w:szCs w:val="34"/>
          <w:rtl/>
        </w:rPr>
        <w:instrText xml:space="preserve">وكان رسول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إذا صلى </w:instrText>
      </w:r>
      <w:r w:rsidRPr="00EC2E85">
        <w:rPr>
          <w:rFonts w:ascii="mylotus" w:hAnsi="mylotus" w:cs="Traditional Naskh" w:hint="cs"/>
          <w:sz w:val="46"/>
          <w:szCs w:val="34"/>
          <w:rtl/>
        </w:rPr>
        <w:instrText xml:space="preserve">صلاة </w:instrText>
      </w:r>
      <w:r w:rsidRPr="00EC2E85">
        <w:rPr>
          <w:rFonts w:ascii="mylotus" w:hAnsi="mylotus" w:cs="Traditional Naskh"/>
          <w:sz w:val="46"/>
          <w:szCs w:val="34"/>
          <w:rtl/>
        </w:rPr>
        <w:instrText xml:space="preserve">أحب أن يداوم عليها، وكان إذا غلبه نوم أو وجع عن قيام </w:instrText>
      </w:r>
      <w:r w:rsidRPr="00EC2E85">
        <w:rPr>
          <w:rFonts w:ascii="mylotus" w:hAnsi="mylotus" w:cs="Traditional Naskh"/>
          <w:color w:val="000000"/>
          <w:sz w:val="46"/>
          <w:szCs w:val="34"/>
          <w:rtl/>
        </w:rPr>
        <w:instrText>الليل</w:instrText>
      </w:r>
      <w:r w:rsidRPr="00EC2E85">
        <w:rPr>
          <w:rFonts w:ascii="mylotus" w:hAnsi="mylotus" w:cs="Traditional Naskh"/>
          <w:sz w:val="46"/>
          <w:szCs w:val="34"/>
          <w:rtl/>
        </w:rPr>
        <w:instrText xml:space="preserve"> صلى من النهار ثنتي عشرة ركعة، ولا أعلم نبي الله </w:instrText>
      </w:r>
      <w:r w:rsidRPr="00EC2E85">
        <w:rPr>
          <w:rFonts w:ascii="mylotus" w:hAnsi="mylotus" w:cs="Traditional Naskh"/>
          <w:szCs w:val="34"/>
          <w:rtl/>
        </w:rPr>
        <w:sym w:font="AGA Arabesque" w:char="F072"/>
      </w:r>
      <w:r w:rsidRPr="00EC2E85">
        <w:rPr>
          <w:rFonts w:ascii="mylotus" w:hAnsi="mylotus" w:cs="Traditional Naskh"/>
          <w:sz w:val="46"/>
          <w:szCs w:val="34"/>
          <w:rtl/>
        </w:rPr>
        <w:instrText xml:space="preserve"> قرأ القرآن كله في ليلة، ولا صلى</w:instrText>
      </w:r>
      <w:r w:rsidRPr="00EC2E85">
        <w:rPr>
          <w:rFonts w:ascii="mylotus" w:hAnsi="mylotus" w:cs="Traditional Naskh" w:hint="cs"/>
          <w:sz w:val="46"/>
          <w:szCs w:val="34"/>
          <w:rtl/>
        </w:rPr>
        <w:instrText xml:space="preserve"> ليلة إلى الصبح، ولا صام</w:instrText>
      </w:r>
      <w:r w:rsidRPr="00EC2E85">
        <w:rPr>
          <w:rFonts w:ascii="mylotus" w:hAnsi="mylotus" w:cs="Traditional Naskh"/>
          <w:sz w:val="46"/>
          <w:szCs w:val="34"/>
          <w:rtl/>
        </w:rPr>
        <w:instrText xml:space="preserve"> شهراً كاملاً غير رمضان</w:instrText>
      </w:r>
      <w:r w:rsidRPr="00EC2E85">
        <w:rPr>
          <w:rFonts w:ascii="mylotus" w:hAnsi="mylotus" w:cs="Traditional Naskh" w:hint="cs"/>
          <w:sz w:val="46"/>
          <w:szCs w:val="34"/>
          <w:rtl/>
        </w:rPr>
        <w:instrText>...</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68"/>
      </w:r>
      <w:r w:rsidRPr="00215D8E">
        <w:rPr>
          <w:vertAlign w:val="superscript"/>
          <w:rtl/>
        </w:rPr>
        <w:t>)</w:t>
      </w:r>
      <w:r w:rsidRPr="00D23845">
        <w:rPr>
          <w:rtl/>
        </w:rPr>
        <w:t>.</w:t>
      </w:r>
    </w:p>
    <w:p w:rsidR="00084B6B" w:rsidRPr="00D23845" w:rsidRDefault="00084B6B" w:rsidP="00D23845">
      <w:pPr>
        <w:pStyle w:val="7"/>
        <w:rPr>
          <w:rtl/>
        </w:rPr>
      </w:pPr>
      <w:bookmarkStart w:id="379" w:name="_Toc234237000"/>
      <w:r w:rsidRPr="00D23845">
        <w:rPr>
          <w:rtl/>
        </w:rPr>
        <w:t>وعن عمر بن الخطاب</w:t>
      </w:r>
      <w:r w:rsidR="0082514B" w:rsidRPr="00D23845">
        <w:rPr>
          <w:rFonts w:cs="CTraditional Arabic" w:hint="cs"/>
          <w:rtl/>
        </w:rPr>
        <w:t>س</w:t>
      </w:r>
      <w:r w:rsidRPr="00D23845">
        <w:rPr>
          <w:rtl/>
        </w:rPr>
        <w:t xml:space="preserve"> قال</w:t>
      </w:r>
      <w:r w:rsidR="00336E71" w:rsidRPr="00D23845">
        <w:rPr>
          <w:rtl/>
        </w:rPr>
        <w:t xml:space="preserve">: </w:t>
      </w:r>
      <w:r w:rsidRPr="00D23845">
        <w:rPr>
          <w:rtl/>
        </w:rPr>
        <w:t>قال رسول الله</w:t>
      </w:r>
      <w:r w:rsidR="0082514B" w:rsidRPr="00D23845">
        <w:rPr>
          <w:rFonts w:cs="CTraditional Arabic"/>
          <w:rtl/>
        </w:rPr>
        <w:t xml:space="preserve"> ج</w:t>
      </w:r>
      <w:r w:rsidR="00336E71" w:rsidRPr="00D23845">
        <w:rPr>
          <w:rtl/>
        </w:rPr>
        <w:t xml:space="preserve">: </w:t>
      </w:r>
      <w:r w:rsidR="00D23845">
        <w:rPr>
          <w:rStyle w:val="4Char"/>
          <w:rFonts w:hint="cs"/>
          <w:rtl/>
        </w:rPr>
        <w:t>«</w:t>
      </w:r>
      <w:r w:rsidRPr="00AD3221">
        <w:rPr>
          <w:rStyle w:val="4Char"/>
          <w:rtl/>
        </w:rPr>
        <w:t>من نام عن حزبه أو عن شيء منه فقرأه فيما بين صلاة الفجر وصلاة الظهر كتب له كأنما قرأه من الليل</w:t>
      </w:r>
      <w:bookmarkEnd w:id="379"/>
      <w:r w:rsidR="00D23845">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cs="AL-Hotham" w:hint="cs"/>
          <w:rtl/>
        </w:rPr>
        <w:instrText>1-</w:instrText>
      </w:r>
      <w:r w:rsidRPr="00EC2E85">
        <w:rPr>
          <w:rFonts w:cs="AL-Hotham" w:hint="cs"/>
          <w:sz w:val="20"/>
          <w:szCs w:val="20"/>
          <w:rtl/>
        </w:rPr>
        <w:instrText>((</w:instrText>
      </w:r>
      <w:r w:rsidRPr="00EC2E85">
        <w:rPr>
          <w:rFonts w:cs="Traditional Naskh"/>
          <w:b/>
          <w:bCs/>
          <w:sz w:val="46"/>
          <w:szCs w:val="34"/>
          <w:rtl/>
        </w:rPr>
        <w:instrText xml:space="preserve">من نام عن حزبه أو عن شيء منه فقرأه فيما بين صلاة </w:instrText>
      </w:r>
      <w:r w:rsidRPr="00EC2E85">
        <w:rPr>
          <w:rFonts w:cs="Traditional Naskh"/>
          <w:b/>
          <w:bCs/>
          <w:color w:val="000000"/>
          <w:sz w:val="46"/>
          <w:szCs w:val="34"/>
          <w:rtl/>
        </w:rPr>
        <w:instrText>الفجر</w:instrText>
      </w:r>
      <w:r w:rsidRPr="00EC2E85">
        <w:rPr>
          <w:rFonts w:cs="Traditional Naskh"/>
          <w:b/>
          <w:bCs/>
          <w:sz w:val="46"/>
          <w:szCs w:val="34"/>
          <w:rtl/>
        </w:rPr>
        <w:instrText xml:space="preserve"> وصلاة الظهر كتب له كأنما قرأه من </w:instrText>
      </w:r>
      <w:r w:rsidRPr="00EC2E85">
        <w:rPr>
          <w:rFonts w:cs="Traditional Naskh"/>
          <w:b/>
          <w:bCs/>
          <w:color w:val="000000"/>
          <w:sz w:val="46"/>
          <w:szCs w:val="34"/>
          <w:rtl/>
        </w:rPr>
        <w:instrText>الليل</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69"/>
      </w:r>
      <w:r w:rsidRPr="00215D8E">
        <w:rPr>
          <w:vertAlign w:val="superscript"/>
          <w:rtl/>
        </w:rPr>
        <w:t>)</w:t>
      </w:r>
      <w:r w:rsidRPr="00D23845">
        <w:rPr>
          <w:rtl/>
        </w:rPr>
        <w:t xml:space="preserve">. </w:t>
      </w:r>
    </w:p>
    <w:p w:rsidR="00084B6B" w:rsidRDefault="00084B6B" w:rsidP="00D23845">
      <w:pPr>
        <w:pStyle w:val="7"/>
        <w:rPr>
          <w:rtl/>
        </w:rPr>
      </w:pPr>
      <w:bookmarkStart w:id="380" w:name="_Toc234237001"/>
      <w:r w:rsidRPr="00D23845">
        <w:rPr>
          <w:rtl/>
        </w:rPr>
        <w:t>وعن أبي سعيد</w:t>
      </w:r>
      <w:r w:rsidR="0082514B" w:rsidRPr="00D23845">
        <w:rPr>
          <w:rFonts w:cs="CTraditional Arabic" w:hint="cs"/>
          <w:rtl/>
        </w:rPr>
        <w:t>س</w:t>
      </w:r>
      <w:r w:rsidRPr="00D23845">
        <w:rPr>
          <w:rtl/>
        </w:rPr>
        <w:t xml:space="preserve"> قال</w:t>
      </w:r>
      <w:r w:rsidR="00336E71" w:rsidRPr="00D23845">
        <w:rPr>
          <w:rtl/>
        </w:rPr>
        <w:t xml:space="preserve">: </w:t>
      </w:r>
      <w:r w:rsidRPr="00D23845">
        <w:rPr>
          <w:rtl/>
        </w:rPr>
        <w:t>قال رسول الله</w:t>
      </w:r>
      <w:r w:rsidR="0082514B" w:rsidRPr="00D23845">
        <w:rPr>
          <w:rFonts w:cs="CTraditional Arabic"/>
          <w:rtl/>
        </w:rPr>
        <w:t xml:space="preserve"> ج</w:t>
      </w:r>
      <w:r w:rsidR="00336E71" w:rsidRPr="00D23845">
        <w:rPr>
          <w:rtl/>
        </w:rPr>
        <w:t xml:space="preserve">: </w:t>
      </w:r>
      <w:r w:rsidR="00D23845">
        <w:rPr>
          <w:rStyle w:val="4Char"/>
          <w:rFonts w:hint="cs"/>
          <w:rtl/>
        </w:rPr>
        <w:t>«</w:t>
      </w:r>
      <w:r w:rsidRPr="00AD3221">
        <w:rPr>
          <w:rStyle w:val="4Char"/>
          <w:rtl/>
        </w:rPr>
        <w:t>من نام عن الوتر أو نسيه فليصلِّ إذا أصبح أو ذكر</w:t>
      </w:r>
      <w:r w:rsidRPr="00D23845">
        <w:rPr>
          <w:rtl/>
        </w:rPr>
        <w:t>ه</w:t>
      </w:r>
      <w:bookmarkEnd w:id="380"/>
      <w:r w:rsidR="00D23845">
        <w:rPr>
          <w:rStyle w:val="4Char"/>
          <w:rFonts w:hint="cs"/>
          <w:rtl/>
        </w:rPr>
        <w:t>»</w:t>
      </w:r>
      <w:r w:rsidRPr="00EC2E85">
        <w:rPr>
          <w:rFonts w:ascii="Lotus Linotype" w:hAnsi="Lotus Linotype" w:cs="AL-Hotham"/>
          <w:sz w:val="20"/>
          <w:szCs w:val="20"/>
          <w:rtl/>
        </w:rPr>
        <w:fldChar w:fldCharType="begin"/>
      </w:r>
      <w:r w:rsidRPr="00EC2E85">
        <w:rPr>
          <w:rtl/>
        </w:rPr>
        <w:instrText xml:space="preserve"> XE "</w:instrText>
      </w:r>
      <w:r w:rsidRPr="00EC2E85">
        <w:rPr>
          <w:rFonts w:ascii="mylotus" w:hAnsi="mylotus" w:cs="AL-Hotham" w:hint="cs"/>
          <w:rtl/>
        </w:rPr>
        <w:instrText>1-</w:instrText>
      </w:r>
      <w:r w:rsidRPr="00EC2E85">
        <w:rPr>
          <w:rFonts w:ascii="mylotus" w:hAnsi="mylotus" w:cs="AL-Hotham" w:hint="cs"/>
          <w:sz w:val="20"/>
          <w:szCs w:val="20"/>
          <w:rtl/>
        </w:rPr>
        <w:instrText>((</w:instrText>
      </w:r>
      <w:r w:rsidRPr="00EC2E85">
        <w:rPr>
          <w:rFonts w:ascii="mylotus" w:hAnsi="mylotus" w:cs="Traditional Naskh"/>
          <w:b/>
          <w:bCs/>
          <w:sz w:val="46"/>
          <w:szCs w:val="34"/>
          <w:rtl/>
        </w:rPr>
        <w:instrText>من نام عن الوتر أو نسيه فليصلِّ إذا أصبح أو ذكر</w:instrText>
      </w:r>
      <w:r w:rsidRPr="00EC2E85">
        <w:rPr>
          <w:rFonts w:ascii="mylotus" w:hAnsi="mylotus" w:cs="Traditional Naskh"/>
          <w:sz w:val="46"/>
          <w:szCs w:val="34"/>
          <w:rtl/>
        </w:rPr>
        <w:instrText>ه</w:instrText>
      </w:r>
      <w:r w:rsidRPr="00EC2E85">
        <w:rPr>
          <w:rFonts w:ascii="Lotus Linotype" w:hAnsi="Lotus Linotype" w:cs="AL-Hotham" w:hint="cs"/>
          <w:sz w:val="20"/>
          <w:szCs w:val="20"/>
          <w:rtl/>
        </w:rPr>
        <w:instrText>))</w:instrText>
      </w:r>
      <w:r w:rsidRPr="00EC2E85">
        <w:rPr>
          <w:rtl/>
        </w:rPr>
        <w:instrText xml:space="preserve">" </w:instrText>
      </w:r>
      <w:r w:rsidRPr="00EC2E85">
        <w:rPr>
          <w:rFonts w:ascii="Lotus Linotype" w:hAnsi="Lotus Linotype" w:cs="AL-Hotham"/>
          <w:sz w:val="20"/>
          <w:szCs w:val="20"/>
          <w:rtl/>
        </w:rPr>
        <w:fldChar w:fldCharType="end"/>
      </w:r>
      <w:r w:rsidRPr="00215D8E">
        <w:rPr>
          <w:vertAlign w:val="superscript"/>
          <w:rtl/>
        </w:rPr>
        <w:t>(</w:t>
      </w:r>
      <w:r w:rsidRPr="00215D8E">
        <w:rPr>
          <w:vertAlign w:val="superscript"/>
          <w:rtl/>
        </w:rPr>
        <w:footnoteReference w:id="270"/>
      </w:r>
      <w:r w:rsidRPr="00215D8E">
        <w:rPr>
          <w:vertAlign w:val="superscript"/>
          <w:rtl/>
        </w:rPr>
        <w:t>)</w:t>
      </w:r>
      <w:r w:rsidRPr="00D23845">
        <w:rPr>
          <w:rtl/>
        </w:rPr>
        <w:t xml:space="preserve">. فالأفضل أن يقضي الوتر إذا نام عنه أو </w:t>
      </w:r>
      <w:r w:rsidRPr="00D23845">
        <w:rPr>
          <w:rtl/>
        </w:rPr>
        <w:lastRenderedPageBreak/>
        <w:t>نسيه</w:t>
      </w:r>
      <w:r w:rsidR="00E952F8" w:rsidRPr="00D23845">
        <w:rPr>
          <w:rtl/>
        </w:rPr>
        <w:t xml:space="preserve">، </w:t>
      </w:r>
      <w:r w:rsidRPr="00D23845">
        <w:rPr>
          <w:rtl/>
        </w:rPr>
        <w:t>من النهار بعد ارتفاع الشمس شفعاً على حسب عادته</w:t>
      </w:r>
      <w:r w:rsidR="00E952F8" w:rsidRPr="00D23845">
        <w:rPr>
          <w:rtl/>
        </w:rPr>
        <w:t xml:space="preserve">، </w:t>
      </w:r>
      <w:r w:rsidRPr="00D23845">
        <w:rPr>
          <w:rtl/>
        </w:rPr>
        <w:t>فإن كان يصلي من الليل إحدى عشرة ركعة صلى في النهار اثنتي عشرة ركعة</w:t>
      </w:r>
      <w:r w:rsidR="00E952F8" w:rsidRPr="00D23845">
        <w:rPr>
          <w:rtl/>
        </w:rPr>
        <w:t xml:space="preserve">، </w:t>
      </w:r>
      <w:r w:rsidRPr="00D23845">
        <w:rPr>
          <w:rtl/>
        </w:rPr>
        <w:t>وإن كان يصلي تسع ركعات صلى عشر ركعات</w:t>
      </w:r>
      <w:r w:rsidR="00E952F8" w:rsidRPr="00D23845">
        <w:rPr>
          <w:rtl/>
        </w:rPr>
        <w:t xml:space="preserve">، </w:t>
      </w:r>
      <w:r w:rsidRPr="00D23845">
        <w:rPr>
          <w:rtl/>
        </w:rPr>
        <w:t>وهكذا.</w:t>
      </w:r>
    </w:p>
    <w:p w:rsidR="00D23845" w:rsidRDefault="00D23845" w:rsidP="00D23845">
      <w:pPr>
        <w:pStyle w:val="7"/>
        <w:rPr>
          <w:rtl/>
        </w:rPr>
        <w:sectPr w:rsidR="00D23845" w:rsidSect="007B4263">
          <w:headerReference w:type="default" r:id="rId16"/>
          <w:footnotePr>
            <w:numRestart w:val="eachPage"/>
          </w:footnotePr>
          <w:pgSz w:w="7938" w:h="11907" w:code="9"/>
          <w:pgMar w:top="567" w:right="851" w:bottom="851" w:left="851" w:header="454" w:footer="0" w:gutter="0"/>
          <w:cols w:space="708"/>
          <w:titlePg/>
          <w:bidi/>
          <w:rtlGutter/>
          <w:docGrid w:linePitch="360"/>
        </w:sectPr>
      </w:pPr>
    </w:p>
    <w:p w:rsidR="00EB7B6C" w:rsidRPr="00EC2E85" w:rsidRDefault="00A83EB6" w:rsidP="00EC2E85">
      <w:pPr>
        <w:widowControl/>
        <w:spacing w:after="0" w:line="240" w:lineRule="auto"/>
        <w:ind w:firstLine="0"/>
        <w:jc w:val="center"/>
        <w:rPr>
          <w:rtl/>
        </w:rPr>
      </w:pPr>
      <w:r w:rsidRPr="00EC2E85">
        <w:rPr>
          <w:rFonts w:hint="cs"/>
          <w:noProof/>
          <w:lang w:eastAsia="en-US"/>
        </w:rPr>
        <w:lastRenderedPageBreak/>
        <w:drawing>
          <wp:inline distT="0" distB="0" distL="0" distR="0" wp14:anchorId="1077D9DA" wp14:editId="60ED4A4C">
            <wp:extent cx="3874409" cy="6460015"/>
            <wp:effectExtent l="0" t="0" r="0" b="0"/>
            <wp:docPr id="27" name="Picture 2" descr="029- قيام الليل-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9- قيام الليل-2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7384" cy="6464975"/>
                    </a:xfrm>
                    <a:prstGeom prst="rect">
                      <a:avLst/>
                    </a:prstGeom>
                    <a:noFill/>
                    <a:ln>
                      <a:noFill/>
                    </a:ln>
                  </pic:spPr>
                </pic:pic>
              </a:graphicData>
            </a:graphic>
          </wp:inline>
        </w:drawing>
      </w:r>
    </w:p>
    <w:sectPr w:rsidR="00EB7B6C" w:rsidRPr="00EC2E85" w:rsidSect="007B4263">
      <w:footnotePr>
        <w:numRestart w:val="eachPage"/>
      </w:footnotePr>
      <w:pgSz w:w="7938" w:h="11907" w:code="9"/>
      <w:pgMar w:top="567" w:right="851" w:bottom="851"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C74" w:rsidRDefault="00F40C74">
      <w:r>
        <w:separator/>
      </w:r>
    </w:p>
  </w:endnote>
  <w:endnote w:type="continuationSeparator" w:id="0">
    <w:p w:rsidR="00F40C74" w:rsidRDefault="00F4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4F8110D5-779F-42A7-89B6-195E7287EEB7}"/>
    <w:embedBold r:id="rId2" w:fontKey="{C6AD41DD-0DF1-42D5-822E-CA78AA247A42}"/>
    <w:embedBoldItalic r:id="rId3" w:fontKey="{5C77D084-7240-4C52-B526-F74C5747ACCC}"/>
  </w:font>
  <w:font w:name="Simplified Arabic">
    <w:panose1 w:val="00000000000000000000"/>
    <w:charset w:val="00"/>
    <w:family w:val="roman"/>
    <w:pitch w:val="variable"/>
    <w:sig w:usb0="00002003" w:usb1="80000000" w:usb2="00000008" w:usb3="00000000" w:csb0="00000041" w:csb1="00000000"/>
    <w:embedRegular r:id="rId4" w:fontKey="{0BAA4E98-3841-4DE4-B293-A4B60AA4B162}"/>
    <w:embedBold r:id="rId5" w:fontKey="{B02646E1-B6AC-42B0-A976-B9D7F3993D01}"/>
    <w:embedBoldItalic r:id="rId6" w:fontKey="{027B0BB1-9194-4C7C-8054-154C23876EE9}"/>
  </w:font>
  <w:font w:name="AL-Hotham">
    <w:panose1 w:val="00000000000000000000"/>
    <w:charset w:val="B2"/>
    <w:family w:val="auto"/>
    <w:pitch w:val="fixed"/>
    <w:sig w:usb0="00002001" w:usb1="00000000" w:usb2="00000000" w:usb3="00000000" w:csb0="00000040" w:csb1="00000000"/>
    <w:embedRegular r:id="rId7" w:fontKey="{39F7CCA2-5320-447A-8C40-CF309C34830F}"/>
  </w:font>
  <w:font w:name="Symbol">
    <w:panose1 w:val="05050102010706020507"/>
    <w:charset w:val="02"/>
    <w:family w:val="roman"/>
    <w:pitch w:val="variable"/>
    <w:sig w:usb0="00000000" w:usb1="10000000" w:usb2="00000000" w:usb3="00000000" w:csb0="80000000" w:csb1="00000000"/>
    <w:embedRegular r:id="rId8" w:fontKey="{A41F23C3-F2F6-464D-A64A-57D5C2D188D0}"/>
  </w:font>
  <w:font w:name="Wingdings">
    <w:panose1 w:val="05000000000000000000"/>
    <w:charset w:val="02"/>
    <w:family w:val="auto"/>
    <w:pitch w:val="variable"/>
    <w:sig w:usb0="00000000" w:usb1="10000000" w:usb2="00000000" w:usb3="00000000" w:csb0="80000000" w:csb1="00000000"/>
    <w:embedRegular r:id="rId9" w:fontKey="{1921E82B-F56E-4BEE-B65A-75B25AEA3891}"/>
  </w:font>
  <w:font w:name="Courier New">
    <w:panose1 w:val="02070309020205020404"/>
    <w:charset w:val="00"/>
    <w:family w:val="modern"/>
    <w:pitch w:val="fixed"/>
    <w:sig w:usb0="E0002EFF" w:usb1="C0007843" w:usb2="00000009" w:usb3="00000000" w:csb0="000001FF" w:csb1="00000000"/>
    <w:embedRegular r:id="rId10" w:fontKey="{6AE61164-86A2-4B46-95B0-6F5A6FDAC382}"/>
  </w:font>
  <w:font w:name="Traditional Arabic">
    <w:panose1 w:val="00000000000000000000"/>
    <w:charset w:val="00"/>
    <w:family w:val="roman"/>
    <w:pitch w:val="variable"/>
    <w:sig w:usb0="00002003" w:usb1="80000000" w:usb2="00000008" w:usb3="00000000" w:csb0="00000041" w:csb1="00000000"/>
    <w:embedRegular r:id="rId11" w:fontKey="{60503600-3DD0-45DD-9A04-7457CB3FE10D}"/>
    <w:embedBold r:id="rId12" w:fontKey="{5758A27D-349D-4A42-A769-BAD26E90987F}"/>
  </w:font>
  <w:font w:name="mylotus">
    <w:altName w:val="Times New Roman"/>
    <w:panose1 w:val="02000000000000000000"/>
    <w:charset w:val="00"/>
    <w:family w:val="auto"/>
    <w:pitch w:val="variable"/>
    <w:sig w:usb0="00002007" w:usb1="80000000" w:usb2="00000008" w:usb3="00000000" w:csb0="00000043" w:csb1="00000000"/>
    <w:embedRegular r:id="rId13" w:fontKey="{D79D59EF-C12D-475F-A84E-DAD2CF3C4EE6}"/>
    <w:embedBold r:id="rId14" w:fontKey="{91C2DE57-0C05-4CF7-AA53-8B226EA8581F}"/>
  </w:font>
  <w:font w:name="Monotype Koufi">
    <w:charset w:val="B2"/>
    <w:family w:val="auto"/>
    <w:pitch w:val="variable"/>
    <w:sig w:usb0="02942001" w:usb1="03D40006" w:usb2="02620000" w:usb3="00000000" w:csb0="00000040" w:csb1="00000000"/>
    <w:embedBold r:id="rId15" w:fontKey="{A80D0BB2-94A7-4703-9314-57534DE02EA4}"/>
  </w:font>
  <w:font w:name="Tahoma">
    <w:panose1 w:val="020B0604030504040204"/>
    <w:charset w:val="00"/>
    <w:family w:val="swiss"/>
    <w:pitch w:val="variable"/>
    <w:sig w:usb0="E1002EFF" w:usb1="C000605B" w:usb2="00000029" w:usb3="00000000" w:csb0="000101FF" w:csb1="00000000"/>
    <w:embedRegular r:id="rId16" w:fontKey="{49251888-9C31-4235-B88C-3AD163AB07B7}"/>
    <w:embedBold r:id="rId17" w:fontKey="{CCDD0D9D-27E2-446D-A817-AEBEB7A5DCF6}"/>
    <w:embedBoldItalic r:id="rId18" w:fontKey="{EF0139E7-8D01-48EE-BBE3-70FBFA8C2485}"/>
  </w:font>
  <w:font w:name="Andalus">
    <w:panose1 w:val="00000000000000000000"/>
    <w:charset w:val="00"/>
    <w:family w:val="roman"/>
    <w:pitch w:val="variable"/>
    <w:sig w:usb0="00002003" w:usb1="80000000" w:usb2="00000008" w:usb3="00000000" w:csb0="00000041" w:csb1="00000000"/>
    <w:embedRegular r:id="rId19" w:fontKey="{5677B7DA-D9C4-40E5-B588-FE26C0647605}"/>
    <w:embedBold r:id="rId20" w:fontKey="{BD2557F7-8B2D-4CBC-93F5-C6853C8B0AE4}"/>
  </w:font>
  <w:font w:name="Arial">
    <w:panose1 w:val="020B0604020202020204"/>
    <w:charset w:val="00"/>
    <w:family w:val="swiss"/>
    <w:pitch w:val="variable"/>
    <w:sig w:usb0="E0002EFF" w:usb1="C0007843" w:usb2="00000009" w:usb3="00000000" w:csb0="000001FF" w:csb1="00000000"/>
    <w:embedRegular r:id="rId21" w:fontKey="{8D78F594-481E-4B46-A9F6-D2F196EC9FAB}"/>
    <w:embedBold r:id="rId22" w:fontKey="{320911E6-443A-4116-8236-CA8A4918C695}"/>
  </w:font>
  <w:font w:name="Simplified Arabic Fixed">
    <w:panose1 w:val="02070309020205020404"/>
    <w:charset w:val="00"/>
    <w:family w:val="modern"/>
    <w:pitch w:val="fixed"/>
    <w:sig w:usb0="00002003" w:usb1="00000000" w:usb2="00000008" w:usb3="00000000" w:csb0="00000041" w:csb1="00000000"/>
    <w:embedRegular r:id="rId23" w:fontKey="{2B46EE91-0EA1-4A7A-A821-20C2793372D2}"/>
  </w:font>
  <w:font w:name="DecoType Naskh">
    <w:panose1 w:val="00000000000000000000"/>
    <w:charset w:val="B2"/>
    <w:family w:val="auto"/>
    <w:pitch w:val="variable"/>
    <w:sig w:usb0="00002001" w:usb1="00000000" w:usb2="00000000" w:usb3="00000000" w:csb0="00000040" w:csb1="00000000"/>
    <w:embedRegular r:id="rId24" w:fontKey="{EBAE089E-9019-4DA2-A7E6-65DFB9AD7524}"/>
  </w:font>
  <w:font w:name="AL-Mateen">
    <w:panose1 w:val="00000000000000000000"/>
    <w:charset w:val="B2"/>
    <w:family w:val="auto"/>
    <w:pitch w:val="variable"/>
    <w:sig w:usb0="00002001" w:usb1="00000000" w:usb2="00000000" w:usb3="00000000" w:csb0="00000040" w:csb1="00000000"/>
    <w:embedRegular r:id="rId25" w:fontKey="{81B8B4BA-D9D3-4919-80A4-5B88DA7EBD46}"/>
    <w:embedBold r:id="rId26" w:fontKey="{C5D8344E-EB41-4621-810D-78F6CA7161FF}"/>
  </w:font>
  <w:font w:name="Calibri">
    <w:panose1 w:val="020F0502020204030204"/>
    <w:charset w:val="00"/>
    <w:family w:val="swiss"/>
    <w:pitch w:val="variable"/>
    <w:sig w:usb0="E0002AFF" w:usb1="C000247B" w:usb2="00000009" w:usb3="00000000" w:csb0="000001FF" w:csb1="00000000"/>
    <w:embedRegular r:id="rId27" w:fontKey="{A4B2F385-3273-4B5F-A111-A09FAA2DC0A6}"/>
    <w:embedBold r:id="rId28" w:fontKey="{65ACCD76-3227-4E9A-9010-F573C4C4C497}"/>
  </w:font>
  <w:font w:name="Traditional Naskh">
    <w:altName w:val="Times New Roman"/>
    <w:charset w:val="B2"/>
    <w:family w:val="auto"/>
    <w:pitch w:val="variable"/>
    <w:sig w:usb0="00002000" w:usb1="80002008" w:usb2="00000020" w:usb3="00000000" w:csb0="00000040" w:csb1="00000000"/>
    <w:embedRegular r:id="rId29" w:fontKey="{4141E50E-EB7D-4505-A25D-03D0CA7CB57A}"/>
    <w:embedBold r:id="rId30" w:fontKey="{47999317-29B9-429C-93B1-A94596CBFA73}"/>
  </w:font>
  <w:font w:name="KFGQPC Uthman Taha Naskh">
    <w:panose1 w:val="02000000000000000000"/>
    <w:charset w:val="B2"/>
    <w:family w:val="auto"/>
    <w:pitch w:val="variable"/>
    <w:sig w:usb0="80002001" w:usb1="90000000" w:usb2="00000008" w:usb3="00000000" w:csb0="00000040" w:csb1="00000000"/>
    <w:embedRegular r:id="rId31" w:fontKey="{3E8EA643-6B5C-407B-B916-2CC71F9BEDE3}"/>
    <w:embedBold r:id="rId32" w:fontKey="{F242D670-AD1F-4B80-9141-1E9C515DE55E}"/>
  </w:font>
  <w:font w:name="KFGQPC Uthmanic Script HAFS">
    <w:panose1 w:val="02000000000000000000"/>
    <w:charset w:val="B2"/>
    <w:family w:val="auto"/>
    <w:pitch w:val="variable"/>
    <w:sig w:usb0="00002001" w:usb1="00000000" w:usb2="00000000" w:usb3="00000000" w:csb0="00000040" w:csb1="00000000"/>
    <w:embedRegular r:id="rId33" w:fontKey="{DA310DD4-2098-4695-ABAC-E08274200B02}"/>
  </w:font>
  <w:font w:name="DecoType Naskh Swashes">
    <w:panose1 w:val="00000000000000000000"/>
    <w:charset w:val="B2"/>
    <w:family w:val="auto"/>
    <w:pitch w:val="variable"/>
    <w:sig w:usb0="00002001" w:usb1="00000000" w:usb2="00000000" w:usb3="00000000" w:csb0="00000040" w:csb1="00000000"/>
    <w:embedBold r:id="rId34" w:fontKey="{5FDCEE5B-3D78-4C04-A409-EE335D9C628C}"/>
  </w:font>
  <w:font w:name="CTraditional Arabic">
    <w:panose1 w:val="00000000000000000000"/>
    <w:charset w:val="B2"/>
    <w:family w:val="auto"/>
    <w:pitch w:val="variable"/>
    <w:sig w:usb0="00002001" w:usb1="00000000" w:usb2="00000000" w:usb3="00000000" w:csb0="00000040" w:csb1="00000000"/>
    <w:embedRegular r:id="rId35" w:fontKey="{F085FF13-3242-4B45-ACAE-CE86066EB80A}"/>
    <w:embedBold r:id="rId36" w:fontKey="{D83DCA4B-C5BC-4DB9-9229-F03B0F7D8778}"/>
  </w:font>
  <w:font w:name="AGA Arabesque">
    <w:panose1 w:val="05000000000000000000"/>
    <w:charset w:val="02"/>
    <w:family w:val="auto"/>
    <w:pitch w:val="variable"/>
    <w:sig w:usb0="00000000" w:usb1="10000000" w:usb2="00000000" w:usb3="00000000" w:csb0="80000000" w:csb1="00000000"/>
    <w:embedRegular r:id="rId37" w:fontKey="{2442B88B-59E4-4B42-8920-96E6713EF601}"/>
  </w:font>
  <w:font w:name="Lotus Linotype">
    <w:panose1 w:val="02000000000000000000"/>
    <w:charset w:val="00"/>
    <w:family w:val="auto"/>
    <w:pitch w:val="variable"/>
    <w:sig w:usb0="00002007" w:usb1="80000000" w:usb2="00000008" w:usb3="00000000" w:csb0="00000043" w:csb1="00000000"/>
    <w:embedRegular r:id="rId38" w:fontKey="{1738907F-0BF3-4F83-9CC7-C544BE84E077}"/>
  </w:font>
  <w:font w:name="MS Sans Serif">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embedRegular r:id="rId39" w:fontKey="{7DEF1B20-A9E3-411D-B0A7-290A5F4F4C4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C74" w:rsidRPr="00215D8E" w:rsidRDefault="00F40C74" w:rsidP="00215D8E">
      <w:pPr>
        <w:pStyle w:val="Footer"/>
        <w:spacing w:after="0"/>
        <w:ind w:firstLine="0"/>
        <w:rPr>
          <w:rFonts w:ascii="Traditional Arabic" w:hAnsi="Traditional Arabic" w:cs="Traditional Arabic"/>
          <w:sz w:val="26"/>
          <w:szCs w:val="26"/>
        </w:rPr>
      </w:pPr>
      <w:r>
        <w:rPr>
          <w:rFonts w:ascii="Traditional Arabic" w:hAnsi="Traditional Arabic" w:cs="Traditional Arabic"/>
          <w:sz w:val="26"/>
          <w:szCs w:val="26"/>
          <w:rtl/>
        </w:rPr>
        <w:t>ـــــــــــــــــ</w:t>
      </w:r>
      <w:r>
        <w:rPr>
          <w:rFonts w:ascii="Traditional Arabic" w:hAnsi="Traditional Arabic" w:cs="Traditional Arabic" w:hint="cs"/>
          <w:sz w:val="26"/>
          <w:szCs w:val="2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footnote>
  <w:footnote w:type="continuationSeparator" w:id="0">
    <w:p w:rsidR="00F40C74" w:rsidRDefault="00F40C74" w:rsidP="00215D8E">
      <w:pPr>
        <w:pStyle w:val="Footer"/>
        <w:spacing w:after="0"/>
        <w:ind w:firstLine="0"/>
        <w:rPr>
          <w:rFonts w:cs="Simplified Arabic"/>
          <w:sz w:val="28"/>
          <w:szCs w:val="28"/>
        </w:rPr>
      </w:pPr>
      <w:r w:rsidRPr="00215D8E">
        <w:rPr>
          <w:rFonts w:ascii="Traditional Arabic" w:hAnsi="Traditional Arabic" w:cs="Traditional Arabic"/>
          <w:sz w:val="26"/>
          <w:szCs w:val="26"/>
          <w:rtl/>
        </w:rPr>
        <w:t>ـــــــــــــــــــــــــــــــــــــ</w:t>
      </w:r>
      <w:r>
        <w:rPr>
          <w:rFonts w:ascii="Traditional Arabic" w:hAnsi="Traditional Arabic" w:cs="Traditional Arabic" w:hint="cs"/>
          <w:sz w:val="26"/>
          <w:szCs w:val="2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footnote>
  <w:footnote w:type="continuationNotice" w:id="1">
    <w:p w:rsidR="00F40C74" w:rsidRPr="006B6B12" w:rsidRDefault="00F40C74" w:rsidP="006B6B12">
      <w:pPr>
        <w:pStyle w:val="Footer"/>
        <w:rPr>
          <w:sz w:val="2"/>
          <w:szCs w:val="2"/>
          <w:rtl/>
        </w:rPr>
      </w:pPr>
    </w:p>
  </w:footnote>
  <w:footnote w:id="2">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انظر</w:t>
      </w:r>
      <w:r>
        <w:rPr>
          <w:rtl/>
        </w:rPr>
        <w:t xml:space="preserve">: </w:t>
      </w:r>
      <w:r w:rsidRPr="00D23845">
        <w:rPr>
          <w:rtl/>
        </w:rPr>
        <w:t>لسان العرب</w:t>
      </w:r>
      <w:r>
        <w:rPr>
          <w:rtl/>
        </w:rPr>
        <w:t xml:space="preserve">، </w:t>
      </w:r>
      <w:r w:rsidRPr="00D23845">
        <w:rPr>
          <w:rtl/>
        </w:rPr>
        <w:t>لابن منظور</w:t>
      </w:r>
      <w:r>
        <w:rPr>
          <w:rtl/>
        </w:rPr>
        <w:t xml:space="preserve">، </w:t>
      </w:r>
      <w:r w:rsidRPr="00D23845">
        <w:rPr>
          <w:rtl/>
        </w:rPr>
        <w:t>باب الدال</w:t>
      </w:r>
      <w:r>
        <w:rPr>
          <w:rtl/>
        </w:rPr>
        <w:t xml:space="preserve">، </w:t>
      </w:r>
      <w:r w:rsidRPr="00D23845">
        <w:rPr>
          <w:rtl/>
        </w:rPr>
        <w:t>فصل الهاء</w:t>
      </w:r>
      <w:r>
        <w:rPr>
          <w:rFonts w:hint="cs"/>
          <w:rtl/>
        </w:rPr>
        <w:t xml:space="preserve">، </w:t>
      </w:r>
      <w:r w:rsidRPr="00D23845">
        <w:rPr>
          <w:rtl/>
        </w:rPr>
        <w:t>3/432</w:t>
      </w:r>
      <w:r>
        <w:rPr>
          <w:rtl/>
        </w:rPr>
        <w:t xml:space="preserve">، </w:t>
      </w:r>
      <w:r w:rsidRPr="00D23845">
        <w:rPr>
          <w:rtl/>
        </w:rPr>
        <w:t>والقاموس المحيط للفيروزآبادي</w:t>
      </w:r>
      <w:r>
        <w:rPr>
          <w:rtl/>
        </w:rPr>
        <w:t xml:space="preserve">، </w:t>
      </w:r>
      <w:r w:rsidRPr="00D23845">
        <w:rPr>
          <w:rtl/>
        </w:rPr>
        <w:t>باب الدال</w:t>
      </w:r>
      <w:r>
        <w:rPr>
          <w:rtl/>
        </w:rPr>
        <w:t xml:space="preserve">، </w:t>
      </w:r>
      <w:r w:rsidRPr="00D23845">
        <w:rPr>
          <w:rtl/>
        </w:rPr>
        <w:t>فصل الهاء</w:t>
      </w:r>
      <w:r>
        <w:rPr>
          <w:rtl/>
        </w:rPr>
        <w:t xml:space="preserve">، </w:t>
      </w:r>
      <w:r w:rsidRPr="00D23845">
        <w:rPr>
          <w:rtl/>
        </w:rPr>
        <w:t>ص418.</w:t>
      </w:r>
    </w:p>
  </w:footnote>
  <w:footnote w:id="3">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مجموع فتاوى ومقالات متنوعة</w:t>
      </w:r>
      <w:r>
        <w:rPr>
          <w:rtl/>
        </w:rPr>
        <w:t xml:space="preserve">، </w:t>
      </w:r>
      <w:r w:rsidRPr="00D23845">
        <w:rPr>
          <w:rtl/>
        </w:rPr>
        <w:t>لابن باز</w:t>
      </w:r>
      <w:r>
        <w:rPr>
          <w:rFonts w:hint="cs"/>
          <w:rtl/>
        </w:rPr>
        <w:t xml:space="preserve">، </w:t>
      </w:r>
      <w:r w:rsidRPr="00D23845">
        <w:rPr>
          <w:rtl/>
        </w:rPr>
        <w:t>11/296.</w:t>
      </w:r>
    </w:p>
  </w:footnote>
  <w:footnote w:id="4">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مسلم</w:t>
      </w:r>
      <w:r>
        <w:rPr>
          <w:rtl/>
        </w:rPr>
        <w:t xml:space="preserve">، </w:t>
      </w:r>
      <w:r w:rsidRPr="00D23845">
        <w:rPr>
          <w:rtl/>
        </w:rPr>
        <w:t>كتاب الصيام</w:t>
      </w:r>
      <w:r>
        <w:rPr>
          <w:rtl/>
        </w:rPr>
        <w:t xml:space="preserve">، </w:t>
      </w:r>
      <w:r w:rsidRPr="00D23845">
        <w:rPr>
          <w:rtl/>
        </w:rPr>
        <w:t>باب فضل صوم المحرم</w:t>
      </w:r>
      <w:r>
        <w:rPr>
          <w:rtl/>
        </w:rPr>
        <w:t xml:space="preserve">، </w:t>
      </w:r>
      <w:r w:rsidRPr="00D23845">
        <w:rPr>
          <w:rtl/>
        </w:rPr>
        <w:t>برقم 1163 من حديث أبي هريرة</w:t>
      </w:r>
      <w:r>
        <w:rPr>
          <w:rFonts w:cs="CTraditional Arabic" w:hint="cs"/>
          <w:rtl/>
        </w:rPr>
        <w:t>س</w:t>
      </w:r>
      <w:r w:rsidRPr="00D23845">
        <w:rPr>
          <w:rtl/>
        </w:rPr>
        <w:t>.</w:t>
      </w:r>
    </w:p>
  </w:footnote>
  <w:footnote w:id="5">
    <w:p w:rsidR="005930C8" w:rsidRPr="00083C5C" w:rsidRDefault="005930C8" w:rsidP="00D23845">
      <w:pPr>
        <w:pStyle w:val="50"/>
        <w:rPr>
          <w:rtl/>
          <w:lang w:eastAsia="en-US"/>
        </w:rPr>
      </w:pPr>
      <w:r w:rsidRPr="00083C5C">
        <w:rPr>
          <w:rFonts w:hint="cs"/>
          <w:rtl/>
          <w:lang w:eastAsia="en-US"/>
        </w:rPr>
        <w:t>(</w:t>
      </w:r>
      <w:r w:rsidRPr="00083C5C">
        <w:rPr>
          <w:rtl/>
        </w:rPr>
        <w:footnoteRef/>
      </w:r>
      <w:r w:rsidRPr="00083C5C">
        <w:rPr>
          <w:rFonts w:hint="cs"/>
          <w:rtl/>
          <w:lang w:eastAsia="en-US"/>
        </w:rPr>
        <w:t xml:space="preserve">) </w:t>
      </w:r>
      <w:r w:rsidRPr="00083C5C">
        <w:rPr>
          <w:rtl/>
          <w:lang w:eastAsia="en-US"/>
        </w:rPr>
        <w:t>متفق عليه</w:t>
      </w:r>
      <w:r>
        <w:rPr>
          <w:rtl/>
          <w:lang w:eastAsia="en-US"/>
        </w:rPr>
        <w:t xml:space="preserve">: </w:t>
      </w:r>
      <w:r w:rsidRPr="00083C5C">
        <w:rPr>
          <w:rtl/>
          <w:lang w:eastAsia="en-US"/>
        </w:rPr>
        <w:t>البخاري</w:t>
      </w:r>
      <w:r>
        <w:rPr>
          <w:rtl/>
          <w:lang w:eastAsia="en-US"/>
        </w:rPr>
        <w:t xml:space="preserve">، </w:t>
      </w:r>
      <w:r w:rsidRPr="00083C5C">
        <w:rPr>
          <w:rtl/>
          <w:lang w:eastAsia="en-US"/>
        </w:rPr>
        <w:t>كتاب التفسير</w:t>
      </w:r>
      <w:r>
        <w:rPr>
          <w:rtl/>
          <w:lang w:eastAsia="en-US"/>
        </w:rPr>
        <w:t xml:space="preserve">، </w:t>
      </w:r>
      <w:r w:rsidRPr="00083C5C">
        <w:rPr>
          <w:rtl/>
          <w:lang w:eastAsia="en-US"/>
        </w:rPr>
        <w:t>سورة الفتح</w:t>
      </w:r>
      <w:r>
        <w:rPr>
          <w:rtl/>
          <w:lang w:eastAsia="en-US"/>
        </w:rPr>
        <w:t xml:space="preserve">، </w:t>
      </w:r>
      <w:r w:rsidRPr="00083C5C">
        <w:rPr>
          <w:rtl/>
          <w:lang w:eastAsia="en-US"/>
        </w:rPr>
        <w:t>باب قوله</w:t>
      </w:r>
      <w:r>
        <w:rPr>
          <w:rtl/>
          <w:lang w:eastAsia="en-US"/>
        </w:rPr>
        <w:t xml:space="preserve">: </w:t>
      </w:r>
      <w:r w:rsidRPr="00D23845">
        <w:rPr>
          <w:color w:val="000000"/>
          <w:sz w:val="23"/>
          <w:szCs w:val="24"/>
          <w:shd w:val="clear" w:color="auto" w:fill="FFFFFF"/>
          <w:rtl/>
          <w:lang w:eastAsia="en-US"/>
        </w:rPr>
        <w:t>﴿</w:t>
      </w:r>
      <w:r w:rsidRPr="00D23845">
        <w:rPr>
          <w:rFonts w:cs="KFGQPC Uthmanic Script HAFS"/>
          <w:color w:val="000000"/>
          <w:sz w:val="23"/>
          <w:szCs w:val="24"/>
          <w:shd w:val="clear" w:color="auto" w:fill="FFFFFF"/>
          <w:rtl/>
          <w:lang w:eastAsia="en-US"/>
        </w:rPr>
        <w:t>لِيَغْفِرَ لَكَ اللَّهُ مَا تَقَدَّمَ مِنْ ذَنْبِكَ وَمَا تَأَخَّرَ</w:t>
      </w:r>
      <w:r w:rsidRPr="00D23845">
        <w:rPr>
          <w:color w:val="000000"/>
          <w:sz w:val="23"/>
          <w:szCs w:val="24"/>
          <w:shd w:val="clear" w:color="auto" w:fill="FFFFFF"/>
          <w:rtl/>
          <w:lang w:eastAsia="en-US"/>
        </w:rPr>
        <w:t>﴾</w:t>
      </w:r>
      <w:r>
        <w:rPr>
          <w:rFonts w:ascii="Courier New" w:hAnsi="Courier New" w:hint="cs"/>
          <w:snapToGrid w:val="0"/>
          <w:rtl/>
          <w:lang w:eastAsia="en-US"/>
        </w:rPr>
        <w:t xml:space="preserve">، </w:t>
      </w:r>
      <w:r w:rsidRPr="00083C5C">
        <w:rPr>
          <w:rtl/>
          <w:lang w:eastAsia="en-US"/>
        </w:rPr>
        <w:t>برقم 4837</w:t>
      </w:r>
      <w:r>
        <w:rPr>
          <w:rtl/>
          <w:lang w:eastAsia="en-US"/>
        </w:rPr>
        <w:t xml:space="preserve">، </w:t>
      </w:r>
      <w:r w:rsidRPr="00083C5C">
        <w:rPr>
          <w:rtl/>
          <w:lang w:eastAsia="en-US"/>
        </w:rPr>
        <w:t>ومسلم</w:t>
      </w:r>
      <w:r>
        <w:rPr>
          <w:rtl/>
          <w:lang w:eastAsia="en-US"/>
        </w:rPr>
        <w:t xml:space="preserve">، </w:t>
      </w:r>
      <w:r w:rsidRPr="00083C5C">
        <w:rPr>
          <w:rtl/>
          <w:lang w:eastAsia="en-US"/>
        </w:rPr>
        <w:t>كتاب صفات المنافقين</w:t>
      </w:r>
      <w:r>
        <w:rPr>
          <w:rtl/>
          <w:lang w:eastAsia="en-US"/>
        </w:rPr>
        <w:t xml:space="preserve">، </w:t>
      </w:r>
      <w:r w:rsidRPr="00083C5C">
        <w:rPr>
          <w:rtl/>
          <w:lang w:eastAsia="en-US"/>
        </w:rPr>
        <w:t>باب إكثار الأعمال والاجتهاد في العبادة</w:t>
      </w:r>
      <w:r>
        <w:rPr>
          <w:rtl/>
          <w:lang w:eastAsia="en-US"/>
        </w:rPr>
        <w:t xml:space="preserve">، </w:t>
      </w:r>
      <w:r w:rsidRPr="00083C5C">
        <w:rPr>
          <w:rtl/>
          <w:lang w:eastAsia="en-US"/>
        </w:rPr>
        <w:t>برقم 2820.</w:t>
      </w:r>
    </w:p>
  </w:footnote>
  <w:footnote w:id="6">
    <w:p w:rsidR="005930C8" w:rsidRPr="00083C5C" w:rsidRDefault="005930C8" w:rsidP="00D23845">
      <w:pPr>
        <w:pStyle w:val="50"/>
        <w:rPr>
          <w:rtl/>
          <w:lang w:eastAsia="en-US"/>
        </w:rPr>
      </w:pPr>
      <w:r w:rsidRPr="00083C5C">
        <w:rPr>
          <w:rFonts w:hint="cs"/>
          <w:rtl/>
          <w:lang w:eastAsia="en-US"/>
        </w:rPr>
        <w:t>(</w:t>
      </w:r>
      <w:r w:rsidRPr="00083C5C">
        <w:rPr>
          <w:rtl/>
        </w:rPr>
        <w:footnoteRef/>
      </w:r>
      <w:r w:rsidRPr="00083C5C">
        <w:rPr>
          <w:rFonts w:hint="cs"/>
          <w:rtl/>
          <w:lang w:eastAsia="en-US"/>
        </w:rPr>
        <w:t xml:space="preserve">) </w:t>
      </w:r>
      <w:r w:rsidRPr="00083C5C">
        <w:rPr>
          <w:rtl/>
          <w:lang w:eastAsia="en-US"/>
        </w:rPr>
        <w:t>متفق عليه</w:t>
      </w:r>
      <w:r>
        <w:rPr>
          <w:rtl/>
          <w:lang w:eastAsia="en-US"/>
        </w:rPr>
        <w:t xml:space="preserve">: </w:t>
      </w:r>
      <w:r w:rsidRPr="00083C5C">
        <w:rPr>
          <w:rtl/>
          <w:lang w:eastAsia="en-US"/>
        </w:rPr>
        <w:t>البخاري</w:t>
      </w:r>
      <w:r>
        <w:rPr>
          <w:rtl/>
          <w:lang w:eastAsia="en-US"/>
        </w:rPr>
        <w:t xml:space="preserve">، </w:t>
      </w:r>
      <w:r w:rsidRPr="00083C5C">
        <w:rPr>
          <w:rtl/>
          <w:lang w:eastAsia="en-US"/>
        </w:rPr>
        <w:t>كتاب التفسير</w:t>
      </w:r>
      <w:r>
        <w:rPr>
          <w:rtl/>
          <w:lang w:eastAsia="en-US"/>
        </w:rPr>
        <w:t xml:space="preserve">، </w:t>
      </w:r>
      <w:r w:rsidRPr="00083C5C">
        <w:rPr>
          <w:rtl/>
          <w:lang w:eastAsia="en-US"/>
        </w:rPr>
        <w:t>سورة الفتح</w:t>
      </w:r>
      <w:r>
        <w:rPr>
          <w:rtl/>
          <w:lang w:eastAsia="en-US"/>
        </w:rPr>
        <w:t xml:space="preserve">، </w:t>
      </w:r>
      <w:r w:rsidRPr="00083C5C">
        <w:rPr>
          <w:rtl/>
          <w:lang w:eastAsia="en-US"/>
        </w:rPr>
        <w:t>باب قوله</w:t>
      </w:r>
      <w:r>
        <w:rPr>
          <w:rtl/>
          <w:lang w:eastAsia="en-US"/>
        </w:rPr>
        <w:t xml:space="preserve">: </w:t>
      </w:r>
      <w:r w:rsidRPr="00D23845">
        <w:rPr>
          <w:color w:val="000000"/>
          <w:sz w:val="23"/>
          <w:szCs w:val="24"/>
          <w:shd w:val="clear" w:color="auto" w:fill="FFFFFF"/>
          <w:rtl/>
          <w:lang w:eastAsia="en-US"/>
        </w:rPr>
        <w:t>﴿</w:t>
      </w:r>
      <w:r w:rsidRPr="00D23845">
        <w:rPr>
          <w:rFonts w:cs="KFGQPC Uthmanic Script HAFS"/>
          <w:color w:val="000000"/>
          <w:sz w:val="23"/>
          <w:szCs w:val="24"/>
          <w:shd w:val="clear" w:color="auto" w:fill="FFFFFF"/>
          <w:rtl/>
          <w:lang w:eastAsia="en-US"/>
        </w:rPr>
        <w:t>لِيَغْفِرَ لَكَ اللَّهُ مَا تَقَدَّمَ مِنْ ذَنْبِكَ وَمَا تَأَخَّرَ</w:t>
      </w:r>
      <w:r w:rsidRPr="00D23845">
        <w:rPr>
          <w:color w:val="000000"/>
          <w:sz w:val="23"/>
          <w:szCs w:val="24"/>
          <w:shd w:val="clear" w:color="auto" w:fill="FFFFFF"/>
          <w:rtl/>
          <w:lang w:eastAsia="en-US"/>
        </w:rPr>
        <w:t>﴾</w:t>
      </w:r>
      <w:r>
        <w:rPr>
          <w:rFonts w:hint="cs"/>
          <w:rtl/>
          <w:lang w:eastAsia="en-US"/>
        </w:rPr>
        <w:t xml:space="preserve">، </w:t>
      </w:r>
      <w:r w:rsidRPr="00083C5C">
        <w:rPr>
          <w:rtl/>
          <w:lang w:eastAsia="en-US"/>
        </w:rPr>
        <w:t>برقم 4836</w:t>
      </w:r>
      <w:r>
        <w:rPr>
          <w:rtl/>
          <w:lang w:eastAsia="en-US"/>
        </w:rPr>
        <w:t xml:space="preserve">، </w:t>
      </w:r>
      <w:r w:rsidRPr="00083C5C">
        <w:rPr>
          <w:rtl/>
          <w:lang w:eastAsia="en-US"/>
        </w:rPr>
        <w:t>ومسلم</w:t>
      </w:r>
      <w:r>
        <w:rPr>
          <w:rtl/>
          <w:lang w:eastAsia="en-US"/>
        </w:rPr>
        <w:t xml:space="preserve">، </w:t>
      </w:r>
      <w:r w:rsidRPr="00083C5C">
        <w:rPr>
          <w:rtl/>
          <w:lang w:eastAsia="en-US"/>
        </w:rPr>
        <w:t>كتاب صفات المنافقين</w:t>
      </w:r>
      <w:r>
        <w:rPr>
          <w:rtl/>
          <w:lang w:eastAsia="en-US"/>
        </w:rPr>
        <w:t xml:space="preserve">، </w:t>
      </w:r>
      <w:r w:rsidRPr="00083C5C">
        <w:rPr>
          <w:rtl/>
          <w:lang w:eastAsia="en-US"/>
        </w:rPr>
        <w:t>باب إكثار الأعمال والاجتهاد في العبادة</w:t>
      </w:r>
      <w:r>
        <w:rPr>
          <w:rtl/>
          <w:lang w:eastAsia="en-US"/>
        </w:rPr>
        <w:t xml:space="preserve">، </w:t>
      </w:r>
      <w:r w:rsidRPr="00083C5C">
        <w:rPr>
          <w:rtl/>
          <w:lang w:eastAsia="en-US"/>
        </w:rPr>
        <w:t>برقم 2819.</w:t>
      </w:r>
    </w:p>
  </w:footnote>
  <w:footnote w:id="7">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يذكر عن عبد الله بن رواحة</w:t>
      </w:r>
      <w:r>
        <w:rPr>
          <w:rFonts w:cs="CTraditional Arabic" w:hint="cs"/>
          <w:rtl/>
        </w:rPr>
        <w:t>س</w:t>
      </w:r>
      <w:r w:rsidRPr="00D23845">
        <w:rPr>
          <w:rtl/>
        </w:rPr>
        <w:t>.</w:t>
      </w:r>
    </w:p>
  </w:footnote>
  <w:footnote w:id="8">
    <w:p w:rsidR="005930C8" w:rsidRPr="00083C5C" w:rsidRDefault="005930C8" w:rsidP="00D23845">
      <w:pPr>
        <w:pStyle w:val="50"/>
        <w:rPr>
          <w:rtl/>
          <w:lang w:eastAsia="en-US"/>
        </w:rPr>
      </w:pPr>
      <w:r w:rsidRPr="00083C5C">
        <w:rPr>
          <w:rFonts w:hint="cs"/>
          <w:rtl/>
          <w:lang w:eastAsia="en-US"/>
        </w:rPr>
        <w:t>(</w:t>
      </w:r>
      <w:r w:rsidRPr="00083C5C">
        <w:rPr>
          <w:rtl/>
        </w:rPr>
        <w:footnoteRef/>
      </w:r>
      <w:r w:rsidRPr="00083C5C">
        <w:rPr>
          <w:rFonts w:hint="cs"/>
          <w:rtl/>
          <w:lang w:eastAsia="en-US"/>
        </w:rPr>
        <w:t xml:space="preserve">) </w:t>
      </w:r>
      <w:r w:rsidRPr="00083C5C">
        <w:rPr>
          <w:rtl/>
          <w:lang w:eastAsia="en-US"/>
        </w:rPr>
        <w:t>أخرجه ابن ماجه بلفظه</w:t>
      </w:r>
      <w:r>
        <w:rPr>
          <w:rtl/>
          <w:lang w:eastAsia="en-US"/>
        </w:rPr>
        <w:t xml:space="preserve">، </w:t>
      </w:r>
      <w:r w:rsidRPr="00083C5C">
        <w:rPr>
          <w:rtl/>
          <w:lang w:eastAsia="en-US"/>
        </w:rPr>
        <w:t>كتاب الأطعمة</w:t>
      </w:r>
      <w:r>
        <w:rPr>
          <w:rtl/>
          <w:lang w:eastAsia="en-US"/>
        </w:rPr>
        <w:t xml:space="preserve">، </w:t>
      </w:r>
      <w:r w:rsidRPr="00083C5C">
        <w:rPr>
          <w:rtl/>
          <w:lang w:eastAsia="en-US"/>
        </w:rPr>
        <w:t>باب إطعام الطعام</w:t>
      </w:r>
      <w:r>
        <w:rPr>
          <w:rFonts w:hint="cs"/>
          <w:rtl/>
          <w:lang w:eastAsia="en-US"/>
        </w:rPr>
        <w:t xml:space="preserve">، </w:t>
      </w:r>
      <w:r w:rsidRPr="00083C5C">
        <w:rPr>
          <w:rtl/>
          <w:lang w:eastAsia="en-US"/>
        </w:rPr>
        <w:t>برقم 3251</w:t>
      </w:r>
      <w:r>
        <w:rPr>
          <w:rtl/>
          <w:lang w:eastAsia="en-US"/>
        </w:rPr>
        <w:t xml:space="preserve">، </w:t>
      </w:r>
      <w:r w:rsidRPr="00083C5C">
        <w:rPr>
          <w:rtl/>
          <w:lang w:eastAsia="en-US"/>
        </w:rPr>
        <w:t>وكتاب إقامة الصلاة والسنة فيها</w:t>
      </w:r>
      <w:r>
        <w:rPr>
          <w:rtl/>
          <w:lang w:eastAsia="en-US"/>
        </w:rPr>
        <w:t xml:space="preserve">، </w:t>
      </w:r>
      <w:r w:rsidRPr="00083C5C">
        <w:rPr>
          <w:rtl/>
          <w:lang w:eastAsia="en-US"/>
        </w:rPr>
        <w:t>باب ما جاء في قيام الليل</w:t>
      </w:r>
      <w:r>
        <w:rPr>
          <w:rtl/>
          <w:lang w:eastAsia="en-US"/>
        </w:rPr>
        <w:t xml:space="preserve">، </w:t>
      </w:r>
      <w:r w:rsidRPr="00083C5C">
        <w:rPr>
          <w:rtl/>
          <w:lang w:eastAsia="en-US"/>
        </w:rPr>
        <w:t>برقم 1334</w:t>
      </w:r>
      <w:r>
        <w:rPr>
          <w:rtl/>
          <w:lang w:eastAsia="en-US"/>
        </w:rPr>
        <w:t xml:space="preserve">، </w:t>
      </w:r>
      <w:r w:rsidRPr="00083C5C">
        <w:rPr>
          <w:rtl/>
          <w:lang w:eastAsia="en-US"/>
        </w:rPr>
        <w:t>والترمذي</w:t>
      </w:r>
      <w:r>
        <w:rPr>
          <w:rtl/>
          <w:lang w:eastAsia="en-US"/>
        </w:rPr>
        <w:t xml:space="preserve">، </w:t>
      </w:r>
      <w:r w:rsidRPr="00083C5C">
        <w:rPr>
          <w:rtl/>
          <w:lang w:eastAsia="en-US"/>
        </w:rPr>
        <w:t>كتاب صفة القيامة</w:t>
      </w:r>
      <w:r>
        <w:rPr>
          <w:rtl/>
          <w:lang w:eastAsia="en-US"/>
        </w:rPr>
        <w:t xml:space="preserve">، </w:t>
      </w:r>
      <w:r w:rsidRPr="00083C5C">
        <w:rPr>
          <w:rtl/>
          <w:lang w:eastAsia="en-US"/>
        </w:rPr>
        <w:t>باب حديث</w:t>
      </w:r>
      <w:r>
        <w:rPr>
          <w:rtl/>
          <w:lang w:eastAsia="en-US"/>
        </w:rPr>
        <w:t xml:space="preserve">: </w:t>
      </w:r>
      <w:r w:rsidRPr="00083C5C">
        <w:rPr>
          <w:rtl/>
          <w:lang w:eastAsia="en-US"/>
        </w:rPr>
        <w:t>أفشوا السلام</w:t>
      </w:r>
      <w:r>
        <w:rPr>
          <w:rtl/>
          <w:lang w:eastAsia="en-US"/>
        </w:rPr>
        <w:t xml:space="preserve">، </w:t>
      </w:r>
      <w:r w:rsidRPr="00083C5C">
        <w:rPr>
          <w:rtl/>
          <w:lang w:eastAsia="en-US"/>
        </w:rPr>
        <w:t>برقم 2485</w:t>
      </w:r>
      <w:r>
        <w:rPr>
          <w:rtl/>
          <w:lang w:eastAsia="en-US"/>
        </w:rPr>
        <w:t xml:space="preserve">، </w:t>
      </w:r>
      <w:r w:rsidRPr="00083C5C">
        <w:rPr>
          <w:rtl/>
          <w:lang w:eastAsia="en-US"/>
        </w:rPr>
        <w:t>وفي كتاب البر والصلة</w:t>
      </w:r>
      <w:r>
        <w:rPr>
          <w:rtl/>
          <w:lang w:eastAsia="en-US"/>
        </w:rPr>
        <w:t xml:space="preserve">، </w:t>
      </w:r>
      <w:r w:rsidRPr="00083C5C">
        <w:rPr>
          <w:rtl/>
          <w:lang w:eastAsia="en-US"/>
        </w:rPr>
        <w:t>باب ما جاء في قول المعروف</w:t>
      </w:r>
      <w:r>
        <w:rPr>
          <w:rtl/>
          <w:lang w:eastAsia="en-US"/>
        </w:rPr>
        <w:t xml:space="preserve">، </w:t>
      </w:r>
      <w:r w:rsidRPr="00083C5C">
        <w:rPr>
          <w:rtl/>
          <w:lang w:eastAsia="en-US"/>
        </w:rPr>
        <w:t>برقم 1984</w:t>
      </w:r>
      <w:r>
        <w:rPr>
          <w:rtl/>
          <w:lang w:eastAsia="en-US"/>
        </w:rPr>
        <w:t xml:space="preserve">، </w:t>
      </w:r>
      <w:r w:rsidRPr="00083C5C">
        <w:rPr>
          <w:rtl/>
          <w:lang w:eastAsia="en-US"/>
        </w:rPr>
        <w:t>والحاكم</w:t>
      </w:r>
      <w:r>
        <w:rPr>
          <w:rtl/>
          <w:lang w:eastAsia="en-US"/>
        </w:rPr>
        <w:t xml:space="preserve">، </w:t>
      </w:r>
      <w:r w:rsidRPr="00083C5C">
        <w:rPr>
          <w:rtl/>
          <w:lang w:eastAsia="en-US"/>
        </w:rPr>
        <w:t>3/13</w:t>
      </w:r>
      <w:r>
        <w:rPr>
          <w:rtl/>
          <w:lang w:eastAsia="en-US"/>
        </w:rPr>
        <w:t xml:space="preserve">، </w:t>
      </w:r>
      <w:r w:rsidRPr="00083C5C">
        <w:rPr>
          <w:rtl/>
          <w:lang w:eastAsia="en-US"/>
        </w:rPr>
        <w:t>وأحمد</w:t>
      </w:r>
      <w:r>
        <w:rPr>
          <w:rtl/>
          <w:lang w:eastAsia="en-US"/>
        </w:rPr>
        <w:t xml:space="preserve">، </w:t>
      </w:r>
      <w:r w:rsidRPr="00083C5C">
        <w:rPr>
          <w:rtl/>
          <w:lang w:eastAsia="en-US"/>
        </w:rPr>
        <w:t>5/451</w:t>
      </w:r>
      <w:r>
        <w:rPr>
          <w:rtl/>
          <w:lang w:eastAsia="en-US"/>
        </w:rPr>
        <w:t xml:space="preserve">، </w:t>
      </w:r>
      <w:r w:rsidRPr="00083C5C">
        <w:rPr>
          <w:rtl/>
          <w:lang w:eastAsia="en-US"/>
        </w:rPr>
        <w:t>وصححه الألباني في سلسلة الأحاديث الصحيحة</w:t>
      </w:r>
      <w:r>
        <w:rPr>
          <w:rFonts w:hint="cs"/>
          <w:rtl/>
          <w:lang w:eastAsia="en-US"/>
        </w:rPr>
        <w:t xml:space="preserve">، </w:t>
      </w:r>
      <w:r w:rsidRPr="00083C5C">
        <w:rPr>
          <w:rtl/>
          <w:lang w:eastAsia="en-US"/>
        </w:rPr>
        <w:t>برقم 569</w:t>
      </w:r>
      <w:r>
        <w:rPr>
          <w:rtl/>
          <w:lang w:eastAsia="en-US"/>
        </w:rPr>
        <w:t xml:space="preserve">، </w:t>
      </w:r>
      <w:r w:rsidRPr="00083C5C">
        <w:rPr>
          <w:rtl/>
          <w:lang w:eastAsia="en-US"/>
        </w:rPr>
        <w:t>وإرواء الغليل</w:t>
      </w:r>
      <w:r>
        <w:rPr>
          <w:rFonts w:hint="cs"/>
          <w:rtl/>
          <w:lang w:eastAsia="en-US"/>
        </w:rPr>
        <w:t xml:space="preserve">، </w:t>
      </w:r>
      <w:r w:rsidRPr="00083C5C">
        <w:rPr>
          <w:rtl/>
          <w:lang w:eastAsia="en-US"/>
        </w:rPr>
        <w:t>3/239.</w:t>
      </w:r>
    </w:p>
  </w:footnote>
  <w:footnote w:id="9">
    <w:p w:rsidR="005930C8" w:rsidRPr="00083C5C" w:rsidRDefault="005930C8" w:rsidP="00D23845">
      <w:pPr>
        <w:pStyle w:val="50"/>
        <w:rPr>
          <w:rtl/>
          <w:lang w:eastAsia="en-US"/>
        </w:rPr>
      </w:pPr>
      <w:r w:rsidRPr="00083C5C">
        <w:rPr>
          <w:rFonts w:hint="cs"/>
          <w:rtl/>
          <w:lang w:eastAsia="en-US"/>
        </w:rPr>
        <w:t>(</w:t>
      </w:r>
      <w:r w:rsidRPr="00083C5C">
        <w:rPr>
          <w:rtl/>
        </w:rPr>
        <w:footnoteRef/>
      </w:r>
      <w:r w:rsidRPr="00083C5C">
        <w:rPr>
          <w:rFonts w:hint="cs"/>
          <w:rtl/>
          <w:lang w:eastAsia="en-US"/>
        </w:rPr>
        <w:t xml:space="preserve">) </w:t>
      </w:r>
      <w:r w:rsidRPr="00083C5C">
        <w:rPr>
          <w:rtl/>
          <w:lang w:eastAsia="en-US"/>
        </w:rPr>
        <w:t>قيام الليل للإمام محمد بن نصر المروزي</w:t>
      </w:r>
      <w:r>
        <w:rPr>
          <w:rFonts w:hint="cs"/>
          <w:rtl/>
          <w:lang w:eastAsia="en-US"/>
        </w:rPr>
        <w:t xml:space="preserve">، </w:t>
      </w:r>
      <w:r w:rsidRPr="00083C5C">
        <w:rPr>
          <w:rtl/>
          <w:lang w:eastAsia="en-US"/>
        </w:rPr>
        <w:t>ص90</w:t>
      </w:r>
      <w:r>
        <w:rPr>
          <w:rtl/>
          <w:lang w:eastAsia="en-US"/>
        </w:rPr>
        <w:t xml:space="preserve">، </w:t>
      </w:r>
      <w:r w:rsidRPr="00083C5C">
        <w:rPr>
          <w:rtl/>
          <w:lang w:eastAsia="en-US"/>
        </w:rPr>
        <w:t>والتهجد وقيام الليل لابن أبي الدنيا</w:t>
      </w:r>
      <w:r>
        <w:rPr>
          <w:rFonts w:hint="cs"/>
          <w:rtl/>
          <w:lang w:eastAsia="en-US"/>
        </w:rPr>
        <w:t xml:space="preserve">، </w:t>
      </w:r>
      <w:r w:rsidRPr="00083C5C">
        <w:rPr>
          <w:rtl/>
          <w:lang w:eastAsia="en-US"/>
        </w:rPr>
        <w:t>ص317</w:t>
      </w:r>
      <w:r>
        <w:rPr>
          <w:rtl/>
          <w:lang w:eastAsia="en-US"/>
        </w:rPr>
        <w:t xml:space="preserve">، </w:t>
      </w:r>
      <w:r w:rsidRPr="00083C5C">
        <w:rPr>
          <w:rtl/>
          <w:lang w:eastAsia="en-US"/>
        </w:rPr>
        <w:t>وقيل الأبيا</w:t>
      </w:r>
      <w:r w:rsidRPr="00083C5C">
        <w:rPr>
          <w:rFonts w:hint="cs"/>
          <w:rtl/>
          <w:lang w:eastAsia="en-US"/>
        </w:rPr>
        <w:t>ت</w:t>
      </w:r>
      <w:r w:rsidRPr="00083C5C">
        <w:rPr>
          <w:rtl/>
          <w:lang w:eastAsia="en-US"/>
        </w:rPr>
        <w:t xml:space="preserve"> لمالك ابن دينار. </w:t>
      </w:r>
    </w:p>
  </w:footnote>
  <w:footnote w:id="10">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تابع الصيام</w:t>
      </w:r>
      <w:r>
        <w:rPr>
          <w:rFonts w:hint="cs"/>
          <w:rtl/>
        </w:rPr>
        <w:t xml:space="preserve">: </w:t>
      </w:r>
      <w:r w:rsidRPr="00D23845">
        <w:rPr>
          <w:rFonts w:hint="cs"/>
          <w:rtl/>
        </w:rPr>
        <w:t>أ</w:t>
      </w:r>
      <w:r w:rsidRPr="00D23845">
        <w:rPr>
          <w:rtl/>
        </w:rPr>
        <w:fldChar w:fldCharType="begin"/>
      </w:r>
      <w:r w:rsidRPr="00D23845">
        <w:instrText xml:space="preserve"> XE "</w:instrText>
      </w:r>
      <w:r w:rsidRPr="00D23845">
        <w:rPr>
          <w:rFonts w:hint="cs"/>
          <w:rtl/>
        </w:rPr>
        <w:instrText>3-</w:instrText>
      </w:r>
      <w:r w:rsidRPr="00D23845">
        <w:rPr>
          <w:rtl/>
        </w:rPr>
        <w:instrText xml:space="preserve">تابع الصيام" </w:instrText>
      </w:r>
      <w:r w:rsidRPr="00D23845">
        <w:rPr>
          <w:rtl/>
        </w:rPr>
        <w:fldChar w:fldCharType="end"/>
      </w:r>
      <w:r w:rsidRPr="00D23845">
        <w:rPr>
          <w:rtl/>
        </w:rPr>
        <w:t>ي أكثر منه بعد الفريضة بحيث تابع بعض</w:t>
      </w:r>
      <w:r w:rsidRPr="00D23845">
        <w:rPr>
          <w:rFonts w:hint="cs"/>
          <w:rtl/>
        </w:rPr>
        <w:t>ها</w:t>
      </w:r>
      <w:r w:rsidRPr="00D23845">
        <w:rPr>
          <w:rtl/>
        </w:rPr>
        <w:t xml:space="preserve"> بعضاً ولا يقطعها رأساً</w:t>
      </w:r>
      <w:r>
        <w:rPr>
          <w:rtl/>
        </w:rPr>
        <w:t xml:space="preserve">، </w:t>
      </w:r>
      <w:r w:rsidRPr="00D23845">
        <w:rPr>
          <w:rtl/>
        </w:rPr>
        <w:t>وقيل</w:t>
      </w:r>
      <w:r>
        <w:rPr>
          <w:rtl/>
        </w:rPr>
        <w:t xml:space="preserve">: </w:t>
      </w:r>
      <w:r w:rsidRPr="00D23845">
        <w:rPr>
          <w:rtl/>
        </w:rPr>
        <w:t>أقله أن يصوم من كل شهر ثلاثة أيام</w:t>
      </w:r>
      <w:r>
        <w:rPr>
          <w:rtl/>
        </w:rPr>
        <w:t xml:space="preserve">، </w:t>
      </w:r>
      <w:r w:rsidRPr="00D23845">
        <w:rPr>
          <w:rtl/>
        </w:rPr>
        <w:t>تحفة الأحوذي بشرح جامع الترمذي</w:t>
      </w:r>
      <w:r>
        <w:rPr>
          <w:rFonts w:hint="cs"/>
          <w:rtl/>
        </w:rPr>
        <w:t xml:space="preserve">، </w:t>
      </w:r>
      <w:r w:rsidRPr="00D23845">
        <w:rPr>
          <w:rtl/>
        </w:rPr>
        <w:t>6/119.</w:t>
      </w:r>
    </w:p>
  </w:footnote>
  <w:footnote w:id="11">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أحمد</w:t>
      </w:r>
      <w:r>
        <w:rPr>
          <w:rtl/>
        </w:rPr>
        <w:t xml:space="preserve">، </w:t>
      </w:r>
      <w:r w:rsidRPr="00D23845">
        <w:rPr>
          <w:rtl/>
        </w:rPr>
        <w:t>5</w:t>
      </w:r>
      <w:r w:rsidRPr="00D23845">
        <w:rPr>
          <w:rFonts w:hint="cs"/>
          <w:rtl/>
        </w:rPr>
        <w:t>/</w:t>
      </w:r>
      <w:r w:rsidRPr="00D23845">
        <w:rPr>
          <w:rtl/>
        </w:rPr>
        <w:t>343</w:t>
      </w:r>
      <w:r>
        <w:rPr>
          <w:rtl/>
        </w:rPr>
        <w:t xml:space="preserve">، </w:t>
      </w:r>
      <w:r w:rsidRPr="00D23845">
        <w:rPr>
          <w:rtl/>
        </w:rPr>
        <w:t>وابن حبان (موارد) برقم 641</w:t>
      </w:r>
      <w:r>
        <w:rPr>
          <w:rtl/>
        </w:rPr>
        <w:t xml:space="preserve">، </w:t>
      </w:r>
      <w:r w:rsidRPr="00D23845">
        <w:rPr>
          <w:rtl/>
        </w:rPr>
        <w:t>والترمذي</w:t>
      </w:r>
      <w:r>
        <w:rPr>
          <w:rtl/>
        </w:rPr>
        <w:t xml:space="preserve">، </w:t>
      </w:r>
      <w:r w:rsidRPr="00D23845">
        <w:rPr>
          <w:rtl/>
        </w:rPr>
        <w:t>عن علي</w:t>
      </w:r>
      <w:r>
        <w:rPr>
          <w:rFonts w:cs="CTraditional Arabic" w:hint="cs"/>
          <w:rtl/>
        </w:rPr>
        <w:t>س</w:t>
      </w:r>
      <w:r w:rsidRPr="00D23845">
        <w:rPr>
          <w:rFonts w:hint="cs"/>
          <w:rtl/>
        </w:rPr>
        <w:t xml:space="preserve"> </w:t>
      </w:r>
      <w:r w:rsidRPr="00D23845">
        <w:rPr>
          <w:rtl/>
        </w:rPr>
        <w:t>كتاب صفة الجنة</w:t>
      </w:r>
      <w:r>
        <w:rPr>
          <w:rtl/>
        </w:rPr>
        <w:t xml:space="preserve">، </w:t>
      </w:r>
      <w:r w:rsidRPr="00D23845">
        <w:rPr>
          <w:rtl/>
        </w:rPr>
        <w:t>باب ما جاء في صفة غرف الجنة</w:t>
      </w:r>
      <w:r>
        <w:rPr>
          <w:rtl/>
        </w:rPr>
        <w:t xml:space="preserve">، </w:t>
      </w:r>
      <w:r w:rsidRPr="00D23845">
        <w:rPr>
          <w:rtl/>
        </w:rPr>
        <w:t>برقم 2527</w:t>
      </w:r>
      <w:r>
        <w:rPr>
          <w:rtl/>
        </w:rPr>
        <w:t xml:space="preserve">، </w:t>
      </w:r>
      <w:r w:rsidRPr="00D23845">
        <w:rPr>
          <w:rtl/>
        </w:rPr>
        <w:t>وأحمد في المسند عن عبدالله بن عمرو</w:t>
      </w:r>
      <w:r>
        <w:rPr>
          <w:rFonts w:hint="cs"/>
          <w:rtl/>
        </w:rPr>
        <w:t xml:space="preserve">، </w:t>
      </w:r>
      <w:r w:rsidRPr="00D23845">
        <w:rPr>
          <w:rtl/>
        </w:rPr>
        <w:t>2/173</w:t>
      </w:r>
      <w:r>
        <w:rPr>
          <w:rtl/>
        </w:rPr>
        <w:t xml:space="preserve">، </w:t>
      </w:r>
      <w:r w:rsidRPr="00D23845">
        <w:rPr>
          <w:rtl/>
        </w:rPr>
        <w:t>وحسنه الألباني في صحيح سنن الترمذي</w:t>
      </w:r>
      <w:r>
        <w:rPr>
          <w:rFonts w:hint="cs"/>
          <w:rtl/>
        </w:rPr>
        <w:t xml:space="preserve">، </w:t>
      </w:r>
      <w:r w:rsidRPr="00D23845">
        <w:rPr>
          <w:rtl/>
        </w:rPr>
        <w:t>2/311</w:t>
      </w:r>
      <w:r>
        <w:rPr>
          <w:rtl/>
        </w:rPr>
        <w:t xml:space="preserve">، </w:t>
      </w:r>
      <w:r w:rsidRPr="00D23845">
        <w:rPr>
          <w:rtl/>
        </w:rPr>
        <w:t>وصحيح الجامع</w:t>
      </w:r>
      <w:r>
        <w:rPr>
          <w:rFonts w:hint="cs"/>
          <w:rtl/>
        </w:rPr>
        <w:t xml:space="preserve">، </w:t>
      </w:r>
      <w:r w:rsidRPr="00D23845">
        <w:rPr>
          <w:rtl/>
        </w:rPr>
        <w:t>2/220</w:t>
      </w:r>
      <w:r>
        <w:rPr>
          <w:rFonts w:hint="cs"/>
          <w:rtl/>
        </w:rPr>
        <w:t xml:space="preserve">، </w:t>
      </w:r>
      <w:r w:rsidRPr="00D23845">
        <w:rPr>
          <w:rtl/>
        </w:rPr>
        <w:t>برقم 2119.</w:t>
      </w:r>
      <w:r w:rsidRPr="00083C5C">
        <w:rPr>
          <w:rtl/>
          <w:lang w:eastAsia="en-US"/>
        </w:rPr>
        <w:t xml:space="preserve"> </w:t>
      </w:r>
    </w:p>
  </w:footnote>
  <w:footnote w:id="12">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الترمذي</w:t>
      </w:r>
      <w:r>
        <w:rPr>
          <w:rtl/>
        </w:rPr>
        <w:t xml:space="preserve">، </w:t>
      </w:r>
      <w:r w:rsidRPr="00D23845">
        <w:rPr>
          <w:rtl/>
        </w:rPr>
        <w:t>كتاب الدعوات</w:t>
      </w:r>
      <w:r>
        <w:rPr>
          <w:rtl/>
        </w:rPr>
        <w:t xml:space="preserve">، </w:t>
      </w:r>
      <w:r w:rsidRPr="00D23845">
        <w:rPr>
          <w:rtl/>
        </w:rPr>
        <w:t>باب من فتح له منكم باب الدعاء</w:t>
      </w:r>
      <w:r>
        <w:rPr>
          <w:rtl/>
        </w:rPr>
        <w:t xml:space="preserve">، </w:t>
      </w:r>
      <w:r w:rsidRPr="00D23845">
        <w:rPr>
          <w:rtl/>
        </w:rPr>
        <w:t>برقم 3549</w:t>
      </w:r>
      <w:r>
        <w:rPr>
          <w:rtl/>
        </w:rPr>
        <w:t xml:space="preserve">، </w:t>
      </w:r>
      <w:r w:rsidRPr="00D23845">
        <w:rPr>
          <w:rtl/>
        </w:rPr>
        <w:t>والحاكم</w:t>
      </w:r>
      <w:r>
        <w:rPr>
          <w:rFonts w:hint="cs"/>
          <w:rtl/>
        </w:rPr>
        <w:t xml:space="preserve">، </w:t>
      </w:r>
      <w:r w:rsidRPr="00D23845">
        <w:rPr>
          <w:rtl/>
        </w:rPr>
        <w:t>1/308</w:t>
      </w:r>
      <w:r>
        <w:rPr>
          <w:rtl/>
        </w:rPr>
        <w:t xml:space="preserve">، </w:t>
      </w:r>
      <w:r w:rsidRPr="00D23845">
        <w:rPr>
          <w:rtl/>
        </w:rPr>
        <w:t>والبيهقي</w:t>
      </w:r>
      <w:r>
        <w:rPr>
          <w:rFonts w:hint="cs"/>
          <w:rtl/>
        </w:rPr>
        <w:t xml:space="preserve">، </w:t>
      </w:r>
      <w:r w:rsidRPr="00D23845">
        <w:rPr>
          <w:rtl/>
        </w:rPr>
        <w:t>2/502</w:t>
      </w:r>
      <w:r>
        <w:rPr>
          <w:rtl/>
        </w:rPr>
        <w:t xml:space="preserve">، </w:t>
      </w:r>
      <w:r w:rsidRPr="00D23845">
        <w:rPr>
          <w:rtl/>
        </w:rPr>
        <w:t>وحسنه الألباني في إرواء الغليل</w:t>
      </w:r>
      <w:r>
        <w:rPr>
          <w:rFonts w:hint="cs"/>
          <w:rtl/>
        </w:rPr>
        <w:t xml:space="preserve">، </w:t>
      </w:r>
      <w:r w:rsidRPr="00D23845">
        <w:rPr>
          <w:rtl/>
        </w:rPr>
        <w:t>2/199</w:t>
      </w:r>
      <w:r>
        <w:rPr>
          <w:rtl/>
        </w:rPr>
        <w:t xml:space="preserve">، </w:t>
      </w:r>
      <w:r w:rsidRPr="00D23845">
        <w:rPr>
          <w:rtl/>
        </w:rPr>
        <w:t>برقم 452</w:t>
      </w:r>
      <w:r>
        <w:rPr>
          <w:rtl/>
        </w:rPr>
        <w:t xml:space="preserve">، </w:t>
      </w:r>
      <w:r w:rsidRPr="00D23845">
        <w:rPr>
          <w:rtl/>
        </w:rPr>
        <w:t>وفي صحيح سنن الترمذي</w:t>
      </w:r>
      <w:r>
        <w:rPr>
          <w:rFonts w:hint="cs"/>
          <w:rtl/>
        </w:rPr>
        <w:t xml:space="preserve">، </w:t>
      </w:r>
      <w:r w:rsidRPr="00D23845">
        <w:rPr>
          <w:rtl/>
        </w:rPr>
        <w:t>3/178.</w:t>
      </w:r>
    </w:p>
  </w:footnote>
  <w:footnote w:id="13">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w:t>
      </w:r>
      <w:r>
        <w:rPr>
          <w:rtl/>
        </w:rPr>
        <w:t xml:space="preserve">، </w:t>
      </w:r>
      <w:r w:rsidRPr="00D23845">
        <w:rPr>
          <w:rtl/>
        </w:rPr>
        <w:t>برقم 1163</w:t>
      </w:r>
      <w:r>
        <w:rPr>
          <w:rtl/>
        </w:rPr>
        <w:t xml:space="preserve">، </w:t>
      </w:r>
      <w:r w:rsidRPr="00D23845">
        <w:rPr>
          <w:rtl/>
        </w:rPr>
        <w:t>وتقدم تخريجه.</w:t>
      </w:r>
    </w:p>
  </w:footnote>
  <w:footnote w:id="14">
    <w:p w:rsidR="005930C8" w:rsidRPr="00E7293C" w:rsidRDefault="005930C8" w:rsidP="00D23845">
      <w:pPr>
        <w:pStyle w:val="50"/>
        <w:rPr>
          <w:spacing w:val="-8"/>
          <w:rtl/>
          <w:lang w:eastAsia="en-US"/>
        </w:rPr>
      </w:pPr>
      <w:r w:rsidRPr="00D23845">
        <w:rPr>
          <w:rFonts w:hint="cs"/>
          <w:rtl/>
        </w:rPr>
        <w:t>(</w:t>
      </w:r>
      <w:r w:rsidRPr="00D23845">
        <w:rPr>
          <w:rtl/>
        </w:rPr>
        <w:footnoteRef/>
      </w:r>
      <w:r w:rsidRPr="00D23845">
        <w:rPr>
          <w:rFonts w:hint="cs"/>
          <w:rtl/>
        </w:rPr>
        <w:t xml:space="preserve">) </w:t>
      </w:r>
      <w:r w:rsidRPr="00D23845">
        <w:rPr>
          <w:rtl/>
        </w:rPr>
        <w:t>أخرجه الحاكم</w:t>
      </w:r>
      <w:r>
        <w:rPr>
          <w:rFonts w:hint="cs"/>
          <w:rtl/>
        </w:rPr>
        <w:t xml:space="preserve">، </w:t>
      </w:r>
      <w:r w:rsidRPr="00D23845">
        <w:rPr>
          <w:rtl/>
        </w:rPr>
        <w:t>4/325</w:t>
      </w:r>
      <w:r>
        <w:rPr>
          <w:rtl/>
        </w:rPr>
        <w:t xml:space="preserve">، </w:t>
      </w:r>
      <w:r w:rsidRPr="00D23845">
        <w:rPr>
          <w:rtl/>
        </w:rPr>
        <w:t>وصححه ووافقه الذهبي</w:t>
      </w:r>
      <w:r>
        <w:rPr>
          <w:rtl/>
        </w:rPr>
        <w:t xml:space="preserve">، </w:t>
      </w:r>
      <w:r w:rsidRPr="00D23845">
        <w:rPr>
          <w:rtl/>
        </w:rPr>
        <w:t>وحس</w:t>
      </w:r>
      <w:r w:rsidRPr="00D23845">
        <w:rPr>
          <w:rFonts w:hint="cs"/>
          <w:rtl/>
        </w:rPr>
        <w:t>ّ</w:t>
      </w:r>
      <w:r w:rsidRPr="00D23845">
        <w:rPr>
          <w:rtl/>
        </w:rPr>
        <w:t>ن إسناده المنذري في الترغيب والترهيب</w:t>
      </w:r>
      <w:r>
        <w:rPr>
          <w:rFonts w:hint="cs"/>
          <w:rtl/>
        </w:rPr>
        <w:t xml:space="preserve">، </w:t>
      </w:r>
      <w:r w:rsidRPr="00D23845">
        <w:rPr>
          <w:rtl/>
        </w:rPr>
        <w:t>1/640</w:t>
      </w:r>
      <w:r>
        <w:rPr>
          <w:rtl/>
        </w:rPr>
        <w:t xml:space="preserve">، </w:t>
      </w:r>
      <w:r w:rsidRPr="00D23845">
        <w:rPr>
          <w:rtl/>
        </w:rPr>
        <w:t>وعزاه للطبراني في الأوسط</w:t>
      </w:r>
      <w:r>
        <w:rPr>
          <w:rtl/>
        </w:rPr>
        <w:t xml:space="preserve">، </w:t>
      </w:r>
      <w:r w:rsidRPr="00D23845">
        <w:rPr>
          <w:rtl/>
        </w:rPr>
        <w:t>وأشار إلى ثبوته الهيثمي في مجمع الزوائد</w:t>
      </w:r>
      <w:r>
        <w:rPr>
          <w:rFonts w:hint="cs"/>
          <w:rtl/>
        </w:rPr>
        <w:t xml:space="preserve">، </w:t>
      </w:r>
      <w:r w:rsidRPr="00D23845">
        <w:rPr>
          <w:rtl/>
        </w:rPr>
        <w:t>2/253</w:t>
      </w:r>
      <w:r>
        <w:rPr>
          <w:rtl/>
        </w:rPr>
        <w:t xml:space="preserve">، </w:t>
      </w:r>
      <w:r w:rsidRPr="00D23845">
        <w:rPr>
          <w:rtl/>
        </w:rPr>
        <w:t>وعزاه للطبراني في الأوسط</w:t>
      </w:r>
      <w:r>
        <w:rPr>
          <w:rtl/>
        </w:rPr>
        <w:t xml:space="preserve">، </w:t>
      </w:r>
      <w:r w:rsidRPr="00D23845">
        <w:rPr>
          <w:rtl/>
        </w:rPr>
        <w:t>وحسنه الألباني في سلسلة الأحاديث الصحيحة</w:t>
      </w:r>
      <w:r>
        <w:rPr>
          <w:rFonts w:hint="cs"/>
          <w:rtl/>
        </w:rPr>
        <w:t xml:space="preserve">، </w:t>
      </w:r>
      <w:r w:rsidRPr="00D23845">
        <w:rPr>
          <w:rtl/>
        </w:rPr>
        <w:t>برقم 831</w:t>
      </w:r>
      <w:r>
        <w:rPr>
          <w:rtl/>
        </w:rPr>
        <w:t xml:space="preserve">، </w:t>
      </w:r>
      <w:r w:rsidRPr="00D23845">
        <w:rPr>
          <w:rtl/>
        </w:rPr>
        <w:t>وذكر له ثلاث طرق</w:t>
      </w:r>
      <w:r>
        <w:rPr>
          <w:rtl/>
        </w:rPr>
        <w:t xml:space="preserve">: </w:t>
      </w:r>
      <w:r w:rsidRPr="00D23845">
        <w:rPr>
          <w:rtl/>
        </w:rPr>
        <w:t>عن علي</w:t>
      </w:r>
      <w:r>
        <w:rPr>
          <w:rtl/>
        </w:rPr>
        <w:t xml:space="preserve">، </w:t>
      </w:r>
      <w:r w:rsidRPr="00D23845">
        <w:rPr>
          <w:rtl/>
        </w:rPr>
        <w:t>وعن سهل</w:t>
      </w:r>
      <w:r>
        <w:rPr>
          <w:rtl/>
        </w:rPr>
        <w:t xml:space="preserve">، </w:t>
      </w:r>
      <w:r w:rsidRPr="00D23845">
        <w:rPr>
          <w:rtl/>
        </w:rPr>
        <w:t>وعن جابر</w:t>
      </w:r>
      <w:r>
        <w:rPr>
          <w:rFonts w:cs="CTraditional Arabic" w:hint="cs"/>
          <w:rtl/>
        </w:rPr>
        <w:t>س</w:t>
      </w:r>
      <w:r w:rsidRPr="00D23845">
        <w:rPr>
          <w:rtl/>
        </w:rPr>
        <w:t>.</w:t>
      </w:r>
    </w:p>
  </w:footnote>
  <w:footnote w:id="15">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w:t>
      </w:r>
      <w:r>
        <w:rPr>
          <w:rtl/>
        </w:rPr>
        <w:t xml:space="preserve">، </w:t>
      </w:r>
      <w:r w:rsidRPr="00D23845">
        <w:rPr>
          <w:rtl/>
        </w:rPr>
        <w:t>كتاب صلاة المسافرين</w:t>
      </w:r>
      <w:r>
        <w:rPr>
          <w:rtl/>
        </w:rPr>
        <w:t xml:space="preserve">، </w:t>
      </w:r>
      <w:r w:rsidRPr="00D23845">
        <w:rPr>
          <w:rtl/>
        </w:rPr>
        <w:t>باب فضل من يقوم بالقرآن</w:t>
      </w:r>
      <w:r>
        <w:rPr>
          <w:rFonts w:hint="cs"/>
          <w:rtl/>
        </w:rPr>
        <w:t xml:space="preserve">، </w:t>
      </w:r>
      <w:r w:rsidRPr="00D23845">
        <w:rPr>
          <w:rtl/>
        </w:rPr>
        <w:t>برقم 815.</w:t>
      </w:r>
    </w:p>
  </w:footnote>
  <w:footnote w:id="16">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w:t>
      </w:r>
      <w:r>
        <w:rPr>
          <w:rtl/>
        </w:rPr>
        <w:t xml:space="preserve">، </w:t>
      </w:r>
      <w:r w:rsidRPr="00D23845">
        <w:rPr>
          <w:rtl/>
        </w:rPr>
        <w:t>كتاب العلم</w:t>
      </w:r>
      <w:r>
        <w:rPr>
          <w:rtl/>
        </w:rPr>
        <w:t xml:space="preserve">، </w:t>
      </w:r>
      <w:r w:rsidRPr="00D23845">
        <w:rPr>
          <w:rtl/>
        </w:rPr>
        <w:t>باب الاغتباط في العلم والحكمة</w:t>
      </w:r>
      <w:r>
        <w:rPr>
          <w:rtl/>
        </w:rPr>
        <w:t xml:space="preserve">، </w:t>
      </w:r>
      <w:r w:rsidRPr="00D23845">
        <w:rPr>
          <w:rtl/>
        </w:rPr>
        <w:t>برقم 73</w:t>
      </w:r>
      <w:r>
        <w:rPr>
          <w:rtl/>
        </w:rPr>
        <w:t xml:space="preserve">، </w:t>
      </w:r>
      <w:r w:rsidRPr="00D23845">
        <w:rPr>
          <w:rtl/>
        </w:rPr>
        <w:t>ومسلم</w:t>
      </w:r>
      <w:r>
        <w:rPr>
          <w:rtl/>
        </w:rPr>
        <w:t xml:space="preserve">، </w:t>
      </w:r>
      <w:r w:rsidRPr="00D23845">
        <w:rPr>
          <w:rtl/>
        </w:rPr>
        <w:t>كتاب صلاة المسافرين</w:t>
      </w:r>
      <w:r>
        <w:rPr>
          <w:rtl/>
        </w:rPr>
        <w:t xml:space="preserve">، </w:t>
      </w:r>
      <w:r w:rsidRPr="00D23845">
        <w:rPr>
          <w:rtl/>
        </w:rPr>
        <w:t>باب فضل من يقوم بالقرآن ويعلِّمه وفضل من تعلم حكمه من فقه أو غيره فعمل بها وعلمها</w:t>
      </w:r>
      <w:r>
        <w:rPr>
          <w:rtl/>
        </w:rPr>
        <w:t xml:space="preserve">، </w:t>
      </w:r>
      <w:r w:rsidRPr="00D23845">
        <w:rPr>
          <w:rtl/>
        </w:rPr>
        <w:t>برقم 816.</w:t>
      </w:r>
    </w:p>
  </w:footnote>
  <w:footnote w:id="17">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المقنطرين</w:t>
      </w:r>
      <w:r w:rsidRPr="00D23845">
        <w:rPr>
          <w:rtl/>
        </w:rPr>
        <w:fldChar w:fldCharType="begin"/>
      </w:r>
      <w:r w:rsidRPr="00D23845">
        <w:instrText xml:space="preserve"> XE "</w:instrText>
      </w:r>
      <w:r w:rsidRPr="00D23845">
        <w:rPr>
          <w:rFonts w:hint="cs"/>
          <w:rtl/>
        </w:rPr>
        <w:instrText>3-</w:instrText>
      </w:r>
      <w:r w:rsidRPr="00D23845">
        <w:rPr>
          <w:rtl/>
        </w:rPr>
        <w:instrText>المقنطر</w:instrText>
      </w:r>
      <w:r w:rsidRPr="00D23845">
        <w:rPr>
          <w:rFonts w:hint="cs"/>
          <w:rtl/>
        </w:rPr>
        <w:instrText>و</w:instrText>
      </w:r>
      <w:r w:rsidRPr="00D23845">
        <w:rPr>
          <w:rtl/>
        </w:rPr>
        <w:instrText xml:space="preserve">ن" </w:instrText>
      </w:r>
      <w:r w:rsidRPr="00D23845">
        <w:rPr>
          <w:rtl/>
        </w:rPr>
        <w:fldChar w:fldCharType="end"/>
      </w:r>
      <w:r>
        <w:rPr>
          <w:rtl/>
        </w:rPr>
        <w:t xml:space="preserve">: </w:t>
      </w:r>
      <w:r w:rsidRPr="00D23845">
        <w:rPr>
          <w:rtl/>
        </w:rPr>
        <w:t>أي ممن كتب له قنطار من الأجر</w:t>
      </w:r>
      <w:r>
        <w:rPr>
          <w:rtl/>
        </w:rPr>
        <w:t xml:space="preserve">، </w:t>
      </w:r>
      <w:r w:rsidRPr="00D23845">
        <w:rPr>
          <w:rtl/>
        </w:rPr>
        <w:t>الترغيب والترهيب للمنذري</w:t>
      </w:r>
      <w:r>
        <w:rPr>
          <w:rFonts w:hint="cs"/>
          <w:rtl/>
        </w:rPr>
        <w:t xml:space="preserve">، </w:t>
      </w:r>
      <w:r w:rsidRPr="00D23845">
        <w:rPr>
          <w:rtl/>
        </w:rPr>
        <w:t>1/495.</w:t>
      </w:r>
    </w:p>
  </w:footnote>
  <w:footnote w:id="18">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أبو داود</w:t>
      </w:r>
      <w:r>
        <w:rPr>
          <w:rtl/>
        </w:rPr>
        <w:t xml:space="preserve">، </w:t>
      </w:r>
      <w:r w:rsidRPr="00D23845">
        <w:rPr>
          <w:rtl/>
        </w:rPr>
        <w:t>كتاب شهر رمضان</w:t>
      </w:r>
      <w:r>
        <w:rPr>
          <w:rtl/>
        </w:rPr>
        <w:t xml:space="preserve">، </w:t>
      </w:r>
      <w:r w:rsidRPr="00D23845">
        <w:rPr>
          <w:rtl/>
        </w:rPr>
        <w:t>باب تحزيب القرآن</w:t>
      </w:r>
      <w:r>
        <w:rPr>
          <w:rtl/>
        </w:rPr>
        <w:t xml:space="preserve">، </w:t>
      </w:r>
      <w:r w:rsidRPr="00D23845">
        <w:rPr>
          <w:rtl/>
        </w:rPr>
        <w:t>برقم 1398</w:t>
      </w:r>
      <w:r>
        <w:rPr>
          <w:rtl/>
        </w:rPr>
        <w:t xml:space="preserve">، </w:t>
      </w:r>
      <w:r w:rsidRPr="00D23845">
        <w:rPr>
          <w:rtl/>
        </w:rPr>
        <w:t>وابن خزيمة في صحيحه</w:t>
      </w:r>
      <w:r>
        <w:rPr>
          <w:rFonts w:hint="cs"/>
          <w:rtl/>
        </w:rPr>
        <w:t xml:space="preserve">، </w:t>
      </w:r>
      <w:r w:rsidRPr="00D23845">
        <w:rPr>
          <w:rtl/>
        </w:rPr>
        <w:t>2/181</w:t>
      </w:r>
      <w:r>
        <w:rPr>
          <w:rFonts w:hint="cs"/>
          <w:rtl/>
        </w:rPr>
        <w:t xml:space="preserve">، </w:t>
      </w:r>
      <w:r w:rsidRPr="00D23845">
        <w:rPr>
          <w:rtl/>
        </w:rPr>
        <w:t>برقم 1142</w:t>
      </w:r>
      <w:r>
        <w:rPr>
          <w:rtl/>
        </w:rPr>
        <w:t xml:space="preserve">، </w:t>
      </w:r>
      <w:r w:rsidRPr="00D23845">
        <w:rPr>
          <w:rtl/>
        </w:rPr>
        <w:t>وصححه الألباني في صحيح سنن أبي داود</w:t>
      </w:r>
      <w:r>
        <w:rPr>
          <w:rFonts w:hint="cs"/>
          <w:rtl/>
        </w:rPr>
        <w:t xml:space="preserve">، </w:t>
      </w:r>
      <w:r w:rsidRPr="00D23845">
        <w:rPr>
          <w:rtl/>
        </w:rPr>
        <w:t>1/263</w:t>
      </w:r>
      <w:r>
        <w:rPr>
          <w:rFonts w:hint="cs"/>
          <w:rtl/>
        </w:rPr>
        <w:t xml:space="preserve">، </w:t>
      </w:r>
      <w:r w:rsidRPr="00D23845">
        <w:rPr>
          <w:rtl/>
        </w:rPr>
        <w:t>وفي سلسلة الأحاديث الصحيحة</w:t>
      </w:r>
      <w:r>
        <w:rPr>
          <w:rFonts w:hint="cs"/>
          <w:rtl/>
        </w:rPr>
        <w:t xml:space="preserve">، </w:t>
      </w:r>
      <w:r w:rsidRPr="00D23845">
        <w:rPr>
          <w:rtl/>
        </w:rPr>
        <w:t>برقم 643.</w:t>
      </w:r>
    </w:p>
  </w:footnote>
  <w:footnote w:id="19">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w:t>
      </w:r>
      <w:r>
        <w:rPr>
          <w:rtl/>
        </w:rPr>
        <w:t xml:space="preserve">، </w:t>
      </w:r>
      <w:r w:rsidRPr="00D23845">
        <w:rPr>
          <w:rtl/>
        </w:rPr>
        <w:t>كتاب صلاة المسافرين</w:t>
      </w:r>
      <w:r>
        <w:rPr>
          <w:rtl/>
        </w:rPr>
        <w:t xml:space="preserve">، </w:t>
      </w:r>
      <w:r w:rsidRPr="00D23845">
        <w:rPr>
          <w:rtl/>
        </w:rPr>
        <w:t>باب فضل قراءة القرآن في الصلاة وتعلمه</w:t>
      </w:r>
      <w:r>
        <w:rPr>
          <w:rtl/>
        </w:rPr>
        <w:t xml:space="preserve">، </w:t>
      </w:r>
      <w:r w:rsidRPr="00D23845">
        <w:rPr>
          <w:rtl/>
        </w:rPr>
        <w:t xml:space="preserve">برقم802. </w:t>
      </w:r>
    </w:p>
  </w:footnote>
  <w:footnote w:id="20">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سنن أبي داود</w:t>
      </w:r>
      <w:r>
        <w:rPr>
          <w:rtl/>
        </w:rPr>
        <w:t xml:space="preserve">، </w:t>
      </w:r>
      <w:r w:rsidRPr="00D23845">
        <w:rPr>
          <w:rtl/>
        </w:rPr>
        <w:t>كتاب شهر رمضان</w:t>
      </w:r>
      <w:r>
        <w:rPr>
          <w:rtl/>
        </w:rPr>
        <w:t xml:space="preserve">، </w:t>
      </w:r>
      <w:r w:rsidRPr="00D23845">
        <w:rPr>
          <w:rtl/>
        </w:rPr>
        <w:t>باب تحزيب القرآن</w:t>
      </w:r>
      <w:r>
        <w:rPr>
          <w:rtl/>
        </w:rPr>
        <w:t xml:space="preserve">، </w:t>
      </w:r>
      <w:r w:rsidRPr="00D23845">
        <w:rPr>
          <w:rtl/>
        </w:rPr>
        <w:t>برقم 395</w:t>
      </w:r>
      <w:r>
        <w:rPr>
          <w:rtl/>
        </w:rPr>
        <w:t xml:space="preserve">، </w:t>
      </w:r>
      <w:r w:rsidRPr="00D23845">
        <w:rPr>
          <w:rtl/>
        </w:rPr>
        <w:t>وصححه الألباني في صحيح سنن أبي داود</w:t>
      </w:r>
      <w:r>
        <w:rPr>
          <w:rFonts w:hint="cs"/>
          <w:rtl/>
        </w:rPr>
        <w:t xml:space="preserve">، </w:t>
      </w:r>
      <w:r w:rsidRPr="00D23845">
        <w:rPr>
          <w:rtl/>
        </w:rPr>
        <w:t>1/262.</w:t>
      </w:r>
    </w:p>
  </w:footnote>
  <w:footnote w:id="21">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أبو داود</w:t>
      </w:r>
      <w:r>
        <w:rPr>
          <w:rtl/>
        </w:rPr>
        <w:t xml:space="preserve">، </w:t>
      </w:r>
      <w:r w:rsidRPr="00D23845">
        <w:rPr>
          <w:rtl/>
        </w:rPr>
        <w:t>كتاب شهر رمضان</w:t>
      </w:r>
      <w:r>
        <w:rPr>
          <w:rtl/>
        </w:rPr>
        <w:t xml:space="preserve">، </w:t>
      </w:r>
      <w:r w:rsidRPr="00D23845">
        <w:rPr>
          <w:rtl/>
        </w:rPr>
        <w:t>باب في كم يقرأ القرآن</w:t>
      </w:r>
      <w:r>
        <w:rPr>
          <w:rtl/>
        </w:rPr>
        <w:t xml:space="preserve">، </w:t>
      </w:r>
      <w:r w:rsidRPr="00D23845">
        <w:rPr>
          <w:rtl/>
        </w:rPr>
        <w:t>برقم 1390</w:t>
      </w:r>
      <w:r>
        <w:rPr>
          <w:rtl/>
        </w:rPr>
        <w:t xml:space="preserve">، </w:t>
      </w:r>
      <w:r w:rsidRPr="00D23845">
        <w:rPr>
          <w:rtl/>
        </w:rPr>
        <w:t>وصححه الألباني في صحيح سنن أبي داود</w:t>
      </w:r>
      <w:r>
        <w:rPr>
          <w:rFonts w:hint="cs"/>
          <w:rtl/>
        </w:rPr>
        <w:t xml:space="preserve">، </w:t>
      </w:r>
      <w:r w:rsidRPr="00D23845">
        <w:rPr>
          <w:rtl/>
        </w:rPr>
        <w:t>1/261.</w:t>
      </w:r>
    </w:p>
  </w:footnote>
  <w:footnote w:id="22">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البخاري</w:t>
      </w:r>
      <w:r>
        <w:rPr>
          <w:rtl/>
        </w:rPr>
        <w:t xml:space="preserve">، </w:t>
      </w:r>
      <w:r w:rsidRPr="00D23845">
        <w:rPr>
          <w:rtl/>
        </w:rPr>
        <w:t>كتاب التهجد</w:t>
      </w:r>
      <w:r>
        <w:rPr>
          <w:rtl/>
        </w:rPr>
        <w:t xml:space="preserve">، </w:t>
      </w:r>
      <w:r w:rsidRPr="00D23845">
        <w:rPr>
          <w:rtl/>
        </w:rPr>
        <w:t xml:space="preserve">باب قيام النبي </w:t>
      </w:r>
      <w:r>
        <w:rPr>
          <w:rFonts w:cs="CTraditional Arabic" w:hint="cs"/>
          <w:rtl/>
        </w:rPr>
        <w:t>ج</w:t>
      </w:r>
      <w:r w:rsidRPr="00D23845">
        <w:rPr>
          <w:rtl/>
        </w:rPr>
        <w:t xml:space="preserve"> الليل من نومه وما نسخ من قيام الليل</w:t>
      </w:r>
      <w:r>
        <w:rPr>
          <w:rtl/>
        </w:rPr>
        <w:t xml:space="preserve">، </w:t>
      </w:r>
      <w:r w:rsidRPr="00D23845">
        <w:rPr>
          <w:rtl/>
        </w:rPr>
        <w:t>برقم 1141.</w:t>
      </w:r>
    </w:p>
  </w:footnote>
  <w:footnote w:id="23">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الترمذي</w:t>
      </w:r>
      <w:r>
        <w:rPr>
          <w:rtl/>
        </w:rPr>
        <w:t xml:space="preserve">، </w:t>
      </w:r>
      <w:r w:rsidRPr="00D23845">
        <w:rPr>
          <w:rtl/>
        </w:rPr>
        <w:t>كتاب الدعوات</w:t>
      </w:r>
      <w:r>
        <w:rPr>
          <w:rtl/>
        </w:rPr>
        <w:t xml:space="preserve">، </w:t>
      </w:r>
      <w:r w:rsidRPr="00D23845">
        <w:rPr>
          <w:rtl/>
        </w:rPr>
        <w:t>باب في دعاء الضيف</w:t>
      </w:r>
      <w:r>
        <w:rPr>
          <w:rtl/>
        </w:rPr>
        <w:t xml:space="preserve">، </w:t>
      </w:r>
      <w:r w:rsidRPr="00D23845">
        <w:rPr>
          <w:rtl/>
        </w:rPr>
        <w:t>برقم 3579</w:t>
      </w:r>
      <w:r>
        <w:rPr>
          <w:rtl/>
        </w:rPr>
        <w:t xml:space="preserve">، </w:t>
      </w:r>
      <w:r w:rsidRPr="00D23845">
        <w:rPr>
          <w:rtl/>
        </w:rPr>
        <w:t>وأبو داود بنحوه</w:t>
      </w:r>
      <w:r>
        <w:rPr>
          <w:rtl/>
        </w:rPr>
        <w:t xml:space="preserve">، </w:t>
      </w:r>
      <w:r w:rsidRPr="00D23845">
        <w:rPr>
          <w:rtl/>
        </w:rPr>
        <w:t>كتاب التطوع</w:t>
      </w:r>
      <w:r>
        <w:rPr>
          <w:rtl/>
        </w:rPr>
        <w:t xml:space="preserve">، </w:t>
      </w:r>
      <w:r w:rsidRPr="00D23845">
        <w:rPr>
          <w:rtl/>
        </w:rPr>
        <w:t>باب من رخص فيها إذا كانت الشمس مرتفعة</w:t>
      </w:r>
      <w:r>
        <w:rPr>
          <w:rtl/>
        </w:rPr>
        <w:t xml:space="preserve">، </w:t>
      </w:r>
      <w:r w:rsidRPr="00D23845">
        <w:rPr>
          <w:rtl/>
        </w:rPr>
        <w:t>برقم 1277</w:t>
      </w:r>
      <w:r>
        <w:rPr>
          <w:rtl/>
        </w:rPr>
        <w:t xml:space="preserve">، </w:t>
      </w:r>
      <w:r w:rsidRPr="00D23845">
        <w:rPr>
          <w:rtl/>
        </w:rPr>
        <w:t>والنسائي</w:t>
      </w:r>
      <w:r>
        <w:rPr>
          <w:rtl/>
        </w:rPr>
        <w:t xml:space="preserve">، </w:t>
      </w:r>
      <w:r w:rsidRPr="00D23845">
        <w:rPr>
          <w:rtl/>
        </w:rPr>
        <w:t>كتاب المواقيت</w:t>
      </w:r>
      <w:r>
        <w:rPr>
          <w:rtl/>
        </w:rPr>
        <w:t xml:space="preserve">، </w:t>
      </w:r>
      <w:r w:rsidRPr="00D23845">
        <w:rPr>
          <w:rtl/>
        </w:rPr>
        <w:t>باب النهي عن الصلاة بعد العصر</w:t>
      </w:r>
      <w:r>
        <w:rPr>
          <w:rtl/>
        </w:rPr>
        <w:t xml:space="preserve">، </w:t>
      </w:r>
      <w:r w:rsidRPr="00D23845">
        <w:rPr>
          <w:rtl/>
        </w:rPr>
        <w:t>برقم 572</w:t>
      </w:r>
      <w:r>
        <w:rPr>
          <w:rtl/>
        </w:rPr>
        <w:t xml:space="preserve">، </w:t>
      </w:r>
      <w:r w:rsidRPr="00D23845">
        <w:rPr>
          <w:rtl/>
        </w:rPr>
        <w:t>وصححه الألباني في صحيح سنن الترمذي</w:t>
      </w:r>
      <w:r>
        <w:rPr>
          <w:rFonts w:hint="cs"/>
          <w:rtl/>
        </w:rPr>
        <w:t xml:space="preserve">، </w:t>
      </w:r>
      <w:r w:rsidRPr="00D23845">
        <w:rPr>
          <w:rtl/>
        </w:rPr>
        <w:t>3/183.</w:t>
      </w:r>
    </w:p>
  </w:footnote>
  <w:footnote w:id="24">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w:t>
      </w:r>
      <w:r>
        <w:rPr>
          <w:rtl/>
        </w:rPr>
        <w:t xml:space="preserve">، </w:t>
      </w:r>
      <w:r w:rsidRPr="00D23845">
        <w:rPr>
          <w:rtl/>
        </w:rPr>
        <w:t>برقم 145</w:t>
      </w:r>
      <w:r>
        <w:rPr>
          <w:rtl/>
        </w:rPr>
        <w:t xml:space="preserve">، </w:t>
      </w:r>
      <w:r w:rsidRPr="00D23845">
        <w:rPr>
          <w:rtl/>
        </w:rPr>
        <w:t>ومسلم</w:t>
      </w:r>
      <w:r>
        <w:rPr>
          <w:rFonts w:hint="cs"/>
          <w:rtl/>
        </w:rPr>
        <w:t xml:space="preserve">، </w:t>
      </w:r>
      <w:r w:rsidRPr="00D23845">
        <w:rPr>
          <w:rtl/>
        </w:rPr>
        <w:t>برقم758</w:t>
      </w:r>
      <w:r>
        <w:rPr>
          <w:rtl/>
        </w:rPr>
        <w:t xml:space="preserve">، </w:t>
      </w:r>
      <w:r w:rsidRPr="00D23845">
        <w:rPr>
          <w:rtl/>
        </w:rPr>
        <w:t>وتقدم تخريجه.</w:t>
      </w:r>
    </w:p>
  </w:footnote>
  <w:footnote w:id="25">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كتاب صلاة المسافرين، باب في الليل ساعة مستجاب فيها الدعاء، برقم 757.</w:t>
      </w:r>
    </w:p>
  </w:footnote>
  <w:footnote w:id="26">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كتاب التهجد، باب من نام عند السحر، برقم 1131، و1979، ومسلم، كتاب الصيام، باب النهي عن الصوم الدهر، برقم 1159.</w:t>
      </w:r>
    </w:p>
  </w:footnote>
  <w:footnote w:id="27">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برقم 1132، ومسلم، برقم 741، وتقدم تخريجه.</w:t>
      </w:r>
    </w:p>
  </w:footnote>
  <w:footnote w:id="28">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 xml:space="preserve">أبو داود، كتاب التطوع، باب وقت قيام النبي </w:t>
      </w:r>
      <w:r>
        <w:rPr>
          <w:rFonts w:cs="CTraditional Arabic" w:hint="cs"/>
          <w:rtl/>
        </w:rPr>
        <w:t>ج</w:t>
      </w:r>
      <w:r w:rsidRPr="00D23845">
        <w:rPr>
          <w:rtl/>
        </w:rPr>
        <w:t xml:space="preserve"> من الليل، برقم 1316، وحسنه الألباني في صحيح سنن أبي داود</w:t>
      </w:r>
      <w:r w:rsidRPr="00D23845">
        <w:rPr>
          <w:rFonts w:hint="cs"/>
          <w:rtl/>
        </w:rPr>
        <w:t xml:space="preserve">، </w:t>
      </w:r>
      <w:r w:rsidRPr="00D23845">
        <w:rPr>
          <w:rtl/>
        </w:rPr>
        <w:t>1/244.</w:t>
      </w:r>
    </w:p>
  </w:footnote>
  <w:footnote w:id="29">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w:t>
      </w:r>
      <w:r w:rsidRPr="00D23845">
        <w:rPr>
          <w:rFonts w:hint="cs"/>
          <w:rtl/>
        </w:rPr>
        <w:t xml:space="preserve">، </w:t>
      </w:r>
      <w:r w:rsidRPr="00D23845">
        <w:rPr>
          <w:rtl/>
        </w:rPr>
        <w:t>برقم 990، ومسلم، برقم 749، وتقدم تخريجه.</w:t>
      </w:r>
    </w:p>
  </w:footnote>
  <w:footnote w:id="30">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برقم 736، وتقدم تخريجه.</w:t>
      </w:r>
    </w:p>
  </w:footnote>
  <w:footnote w:id="31">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 xml:space="preserve">متفق عليه، البخاري، برقم 1147، ومسلم، برقم 738، وتقدم تخريجه. </w:t>
      </w:r>
    </w:p>
  </w:footnote>
  <w:footnote w:id="32">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النسائي، كتاب قيام الليل وتطوع النهار، باب من كان له صلاة بالليل فغل</w:t>
      </w:r>
      <w:r w:rsidRPr="00D23845">
        <w:rPr>
          <w:rFonts w:hint="cs"/>
          <w:rtl/>
        </w:rPr>
        <w:t>ب</w:t>
      </w:r>
      <w:r w:rsidRPr="00D23845">
        <w:rPr>
          <w:rtl/>
        </w:rPr>
        <w:t>ه عليها النوم، برقم 1784، وأبو داود، كتاب التطوع، باب من نوى القيام فنام، برقم 1314، ومالك في الموطأ</w:t>
      </w:r>
      <w:r w:rsidRPr="00D23845">
        <w:rPr>
          <w:rFonts w:hint="cs"/>
          <w:rtl/>
        </w:rPr>
        <w:t xml:space="preserve">، </w:t>
      </w:r>
      <w:r w:rsidRPr="00D23845">
        <w:rPr>
          <w:rtl/>
        </w:rPr>
        <w:t>1/117، وصححه الألباني في صحيح سنن النسائي</w:t>
      </w:r>
      <w:r w:rsidRPr="00D23845">
        <w:rPr>
          <w:rFonts w:hint="cs"/>
          <w:rtl/>
        </w:rPr>
        <w:t xml:space="preserve">، </w:t>
      </w:r>
      <w:r w:rsidRPr="00D23845">
        <w:rPr>
          <w:rtl/>
        </w:rPr>
        <w:t>1/386، وفي إرواء الغليل</w:t>
      </w:r>
      <w:r w:rsidRPr="00D23845">
        <w:rPr>
          <w:rFonts w:hint="cs"/>
          <w:rtl/>
        </w:rPr>
        <w:t xml:space="preserve">، </w:t>
      </w:r>
      <w:r w:rsidRPr="00D23845">
        <w:rPr>
          <w:rtl/>
        </w:rPr>
        <w:t>2/205.</w:t>
      </w:r>
    </w:p>
  </w:footnote>
  <w:footnote w:id="33">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 xml:space="preserve">النسائي، كتاب قيام الليل وتطوع النهار، باب من أتى فراشه وهو ينوي القيام فنام، برقم 687، وصححه الألباني في </w:t>
      </w:r>
      <w:r w:rsidRPr="00D23845">
        <w:rPr>
          <w:rFonts w:hint="cs"/>
          <w:rtl/>
        </w:rPr>
        <w:t>إ</w:t>
      </w:r>
      <w:r w:rsidRPr="00D23845">
        <w:rPr>
          <w:rtl/>
        </w:rPr>
        <w:t>رواء الغليل</w:t>
      </w:r>
      <w:r w:rsidRPr="00D23845">
        <w:rPr>
          <w:rFonts w:hint="cs"/>
          <w:rtl/>
        </w:rPr>
        <w:t xml:space="preserve">، </w:t>
      </w:r>
      <w:r w:rsidRPr="00D23845">
        <w:rPr>
          <w:rtl/>
        </w:rPr>
        <w:t>برقم 454، وفي صحيح سنن النسائي</w:t>
      </w:r>
      <w:r w:rsidRPr="00D23845">
        <w:rPr>
          <w:rFonts w:hint="cs"/>
          <w:rtl/>
        </w:rPr>
        <w:t xml:space="preserve">، </w:t>
      </w:r>
      <w:r w:rsidRPr="00D23845">
        <w:rPr>
          <w:rtl/>
        </w:rPr>
        <w:t>1/386.</w:t>
      </w:r>
    </w:p>
  </w:footnote>
  <w:footnote w:id="34">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ذكر الحافظ ابن حجر في فتح الباري</w:t>
      </w:r>
      <w:r w:rsidRPr="00D23845">
        <w:rPr>
          <w:rFonts w:hint="cs"/>
          <w:rtl/>
        </w:rPr>
        <w:t xml:space="preserve">، </w:t>
      </w:r>
      <w:r w:rsidRPr="00D23845">
        <w:rPr>
          <w:rtl/>
        </w:rPr>
        <w:t xml:space="preserve">3/41 أن قوله </w:t>
      </w:r>
      <w:r w:rsidRPr="00D23845">
        <w:rPr>
          <w:rFonts w:hint="cs"/>
          <w:rtl/>
        </w:rPr>
        <w:t>((</w:t>
      </w:r>
      <w:r w:rsidRPr="00D23845">
        <w:rPr>
          <w:rtl/>
        </w:rPr>
        <w:t>له)) زادها الأص</w:t>
      </w:r>
      <w:r w:rsidRPr="00D23845">
        <w:rPr>
          <w:rFonts w:hint="cs"/>
          <w:rtl/>
        </w:rPr>
        <w:t>ي</w:t>
      </w:r>
      <w:r w:rsidRPr="00D23845">
        <w:rPr>
          <w:rtl/>
        </w:rPr>
        <w:t>لي، قال</w:t>
      </w:r>
      <w:r>
        <w:rPr>
          <w:rtl/>
        </w:rPr>
        <w:t xml:space="preserve">: </w:t>
      </w:r>
      <w:r w:rsidRPr="00D23845">
        <w:rPr>
          <w:rFonts w:hint="cs"/>
          <w:rtl/>
        </w:rPr>
        <w:t>((</w:t>
      </w:r>
      <w:r w:rsidRPr="00D23845">
        <w:rPr>
          <w:rtl/>
        </w:rPr>
        <w:t>وكذا في الروايات الأخرى</w:t>
      </w:r>
      <w:r w:rsidRPr="00D23845">
        <w:rPr>
          <w:rFonts w:hint="cs"/>
          <w:rtl/>
        </w:rPr>
        <w:t xml:space="preserve"> ))</w:t>
      </w:r>
      <w:r w:rsidRPr="00D23845">
        <w:rPr>
          <w:rtl/>
        </w:rPr>
        <w:t xml:space="preserve"> قلت</w:t>
      </w:r>
      <w:r>
        <w:rPr>
          <w:rtl/>
        </w:rPr>
        <w:t xml:space="preserve">: </w:t>
      </w:r>
      <w:r w:rsidRPr="00D23845">
        <w:rPr>
          <w:rtl/>
        </w:rPr>
        <w:t>زادها ابن ماجه في سننه</w:t>
      </w:r>
      <w:r w:rsidRPr="00D23845">
        <w:rPr>
          <w:rFonts w:hint="cs"/>
          <w:rtl/>
        </w:rPr>
        <w:t xml:space="preserve">، </w:t>
      </w:r>
      <w:r w:rsidRPr="00D23845">
        <w:rPr>
          <w:rtl/>
        </w:rPr>
        <w:t>برقم 3878، وصححه الألباني في صحيح سنن ابن ماجه</w:t>
      </w:r>
      <w:r w:rsidRPr="00D23845">
        <w:rPr>
          <w:rFonts w:hint="cs"/>
          <w:rtl/>
        </w:rPr>
        <w:t xml:space="preserve">، </w:t>
      </w:r>
      <w:r w:rsidRPr="00D23845">
        <w:rPr>
          <w:rtl/>
        </w:rPr>
        <w:t>2/335.</w:t>
      </w:r>
    </w:p>
  </w:footnote>
  <w:footnote w:id="35">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البخاري، كتاب التهجد، باب فضل من تعار من الليل فصلى، برقم 1154.</w:t>
      </w:r>
    </w:p>
  </w:footnote>
  <w:footnote w:id="36">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 xml:space="preserve">مسلم، كتاب صلاة المسافرين، باب صلاة النبي </w:t>
      </w:r>
      <w:r>
        <w:rPr>
          <w:rFonts w:cs="CTraditional Arabic" w:hint="cs"/>
          <w:rtl/>
        </w:rPr>
        <w:t>ج</w:t>
      </w:r>
      <w:r w:rsidRPr="00D23845">
        <w:rPr>
          <w:rtl/>
        </w:rPr>
        <w:t xml:space="preserve"> ودعائه بالليل، برقم 182 - (763) وأصل الحديث متفق عليه.</w:t>
      </w:r>
    </w:p>
  </w:footnote>
  <w:footnote w:id="37">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كتاب الغسل، باب السواك، برقم 245، ومسلم، كتاب الطهارة، باب السواك، برقم 254.</w:t>
      </w:r>
    </w:p>
  </w:footnote>
  <w:footnote w:id="38">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انظر، حصن المسلم، للمؤلف ص12-16.</w:t>
      </w:r>
    </w:p>
  </w:footnote>
  <w:footnote w:id="39">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 xml:space="preserve">مسلم، كتاب صلاة المسافرين، باب صلاة النبي </w:t>
      </w:r>
      <w:r>
        <w:rPr>
          <w:rFonts w:cs="CTraditional Arabic" w:hint="cs"/>
          <w:rtl/>
        </w:rPr>
        <w:t>ج</w:t>
      </w:r>
      <w:r w:rsidRPr="00D23845">
        <w:rPr>
          <w:rtl/>
        </w:rPr>
        <w:t xml:space="preserve"> ودعائه بالليل، برقم 767.</w:t>
      </w:r>
    </w:p>
  </w:footnote>
  <w:footnote w:id="40">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 xml:space="preserve">مسلم، كتاب صلاة المسافرين، باب صلاة النبي </w:t>
      </w:r>
      <w:r>
        <w:rPr>
          <w:rFonts w:cs="CTraditional Arabic" w:hint="cs"/>
          <w:rtl/>
        </w:rPr>
        <w:t>ج</w:t>
      </w:r>
      <w:r w:rsidRPr="00D23845">
        <w:rPr>
          <w:rtl/>
        </w:rPr>
        <w:t xml:space="preserve"> ودعائه بالليل، برقم 768.</w:t>
      </w:r>
    </w:p>
  </w:footnote>
  <w:footnote w:id="41">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 xml:space="preserve">البخاري، برقم 731، ومسلم واللفظ له، برقم 781، وتقدم تخريجه. </w:t>
      </w:r>
    </w:p>
  </w:footnote>
  <w:footnote w:id="42">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برقم 970، ومسلم برقم 782</w:t>
      </w:r>
      <w:r w:rsidRPr="00D23845">
        <w:rPr>
          <w:rFonts w:hint="cs"/>
          <w:rtl/>
        </w:rPr>
        <w:t xml:space="preserve">، </w:t>
      </w:r>
      <w:r w:rsidRPr="00D23845">
        <w:rPr>
          <w:rtl/>
        </w:rPr>
        <w:t>واللفظ له، وتقدم تخريجه.</w:t>
      </w:r>
    </w:p>
  </w:footnote>
  <w:footnote w:id="43">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برقم 1152، ومسلم، برق</w:t>
      </w:r>
      <w:r w:rsidRPr="00D23845">
        <w:rPr>
          <w:rFonts w:hint="cs"/>
          <w:rtl/>
        </w:rPr>
        <w:t>م</w:t>
      </w:r>
      <w:r w:rsidRPr="00D23845">
        <w:rPr>
          <w:rtl/>
        </w:rPr>
        <w:t xml:space="preserve"> 11</w:t>
      </w:r>
      <w:r w:rsidRPr="00D23845">
        <w:rPr>
          <w:rFonts w:hint="cs"/>
          <w:rtl/>
        </w:rPr>
        <w:t>5</w:t>
      </w:r>
      <w:r w:rsidRPr="00D23845">
        <w:rPr>
          <w:rtl/>
        </w:rPr>
        <w:t>9، ويأتي تخريجه.</w:t>
      </w:r>
    </w:p>
  </w:footnote>
  <w:footnote w:id="44">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برقم 746، وتقدم تخريجه.</w:t>
      </w:r>
    </w:p>
  </w:footnote>
  <w:footnote w:id="45">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برقم 747، وتقدم تخريجه.</w:t>
      </w:r>
    </w:p>
  </w:footnote>
  <w:footnote w:id="46">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 xml:space="preserve">البخاري، برقم 212، ومسلم، برقم 786، وتقدم تخريجه. </w:t>
      </w:r>
    </w:p>
  </w:footnote>
  <w:footnote w:id="47">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برقم 787، وتقدم تخريجه.</w:t>
      </w:r>
    </w:p>
  </w:footnote>
  <w:footnote w:id="48">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 xml:space="preserve">البخاري، برقم 997، ومسلم واللفظ له، برقم 744، وتقدم تخريجه. </w:t>
      </w:r>
    </w:p>
  </w:footnote>
  <w:footnote w:id="49">
    <w:p w:rsidR="005930C8" w:rsidRPr="00083C5C" w:rsidRDefault="005930C8" w:rsidP="00D23845">
      <w:pPr>
        <w:pStyle w:val="50"/>
        <w:rPr>
          <w:rFonts w:ascii="mylotus" w:hAnsi="mylotus"/>
          <w:spacing w:val="-4"/>
          <w:rtl/>
          <w:lang w:eastAsia="en-US"/>
        </w:rPr>
      </w:pPr>
      <w:r w:rsidRPr="00D23845">
        <w:rPr>
          <w:rFonts w:hint="cs"/>
          <w:rtl/>
        </w:rPr>
        <w:t>(</w:t>
      </w:r>
      <w:r w:rsidRPr="00D23845">
        <w:rPr>
          <w:rtl/>
        </w:rPr>
        <w:footnoteRef/>
      </w:r>
      <w:r w:rsidRPr="00D23845">
        <w:rPr>
          <w:rFonts w:hint="cs"/>
          <w:rtl/>
        </w:rPr>
        <w:t xml:space="preserve">) </w:t>
      </w:r>
      <w:r w:rsidRPr="00D23845">
        <w:rPr>
          <w:rtl/>
        </w:rPr>
        <w:t>النسائي، كتاب قيام الليل وتطوع النهار، باب الترغيب في قيام الليل، برقم 1610، وابن ماجه، كتاب إقامة الصلاة والسنة فيها، باب ما جاء فيمن أيقظ أهله من الليل، برقم 1336، وأبو داود، كتاب التطوع، باب قيام الليل، برقم 1308، وصححه الألباني في صحيح سنن النسائي</w:t>
      </w:r>
      <w:r w:rsidRPr="00D23845">
        <w:rPr>
          <w:rFonts w:hint="cs"/>
          <w:rtl/>
        </w:rPr>
        <w:t xml:space="preserve">، </w:t>
      </w:r>
      <w:r w:rsidRPr="00D23845">
        <w:rPr>
          <w:rtl/>
        </w:rPr>
        <w:t>1/354.</w:t>
      </w:r>
    </w:p>
  </w:footnote>
  <w:footnote w:id="50">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ابن ماجه، كتاب إقامة الصلاة، باب ما جاء فيمن أيقظ أهله من الليل، برقم 1335، وأبو داود، كتاب التطوع، باب قيام الليل، برقم 1309، وصححه الألباني في صحيح سنن أبي داود</w:t>
      </w:r>
      <w:r w:rsidRPr="00D23845">
        <w:rPr>
          <w:rFonts w:hint="cs"/>
          <w:rtl/>
        </w:rPr>
        <w:t xml:space="preserve">، </w:t>
      </w:r>
      <w:r w:rsidRPr="00D23845">
        <w:rPr>
          <w:rtl/>
        </w:rPr>
        <w:t>1/243.</w:t>
      </w:r>
    </w:p>
  </w:footnote>
  <w:footnote w:id="51">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 xml:space="preserve">البخاري، كتاب التهجد، باب تحريض النبي </w:t>
      </w:r>
      <w:r>
        <w:rPr>
          <w:rFonts w:cs="CTraditional Arabic" w:hint="cs"/>
          <w:rtl/>
        </w:rPr>
        <w:t>ج</w:t>
      </w:r>
      <w:r w:rsidRPr="00D23845">
        <w:rPr>
          <w:rtl/>
        </w:rPr>
        <w:t xml:space="preserve"> على قيام الليل والنوافل من غير إيجاب، برقم 1127، ومسلم، كتاب صلاة المسافرين، باب الحث على صلاة الليل وإن قل</w:t>
      </w:r>
      <w:r w:rsidRPr="00D23845">
        <w:rPr>
          <w:rFonts w:hint="cs"/>
          <w:rtl/>
        </w:rPr>
        <w:t>َّ</w:t>
      </w:r>
      <w:r w:rsidRPr="00D23845">
        <w:rPr>
          <w:rtl/>
        </w:rPr>
        <w:t>ت، برقم 775</w:t>
      </w:r>
      <w:r w:rsidRPr="00D23845">
        <w:rPr>
          <w:rFonts w:hint="cs"/>
          <w:rtl/>
        </w:rPr>
        <w:t>، والآية من سورة الكهف</w:t>
      </w:r>
      <w:r>
        <w:rPr>
          <w:rFonts w:hint="cs"/>
          <w:rtl/>
        </w:rPr>
        <w:t xml:space="preserve">: </w:t>
      </w:r>
      <w:r w:rsidRPr="00D23845">
        <w:rPr>
          <w:rFonts w:hint="cs"/>
          <w:rtl/>
        </w:rPr>
        <w:t>54.</w:t>
      </w:r>
    </w:p>
  </w:footnote>
  <w:footnote w:id="52">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نقلاً عن فتح الباري، لابن حجر 3/11.</w:t>
      </w:r>
    </w:p>
  </w:footnote>
  <w:footnote w:id="53">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نقلاً عن فتح الباري، لابن حجر 3/11.</w:t>
      </w:r>
    </w:p>
  </w:footnote>
  <w:footnote w:id="54">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انظر</w:t>
      </w:r>
      <w:r>
        <w:rPr>
          <w:rtl/>
        </w:rPr>
        <w:t xml:space="preserve">: </w:t>
      </w:r>
      <w:r w:rsidRPr="00D23845">
        <w:rPr>
          <w:rtl/>
        </w:rPr>
        <w:t>فتح الباري، لابن حجر</w:t>
      </w:r>
      <w:r w:rsidRPr="00D23845">
        <w:rPr>
          <w:rFonts w:hint="cs"/>
          <w:rtl/>
        </w:rPr>
        <w:t xml:space="preserve">، </w:t>
      </w:r>
      <w:r w:rsidRPr="00D23845">
        <w:rPr>
          <w:rtl/>
        </w:rPr>
        <w:t>3/11.</w:t>
      </w:r>
    </w:p>
  </w:footnote>
  <w:footnote w:id="55">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انظر</w:t>
      </w:r>
      <w:r>
        <w:rPr>
          <w:rtl/>
        </w:rPr>
        <w:t xml:space="preserve">: </w:t>
      </w:r>
      <w:r w:rsidRPr="00D23845">
        <w:rPr>
          <w:rtl/>
        </w:rPr>
        <w:t>شرح النووي على صحيح مسلم</w:t>
      </w:r>
      <w:r w:rsidRPr="00D23845">
        <w:rPr>
          <w:rFonts w:hint="cs"/>
          <w:rtl/>
        </w:rPr>
        <w:t xml:space="preserve">، </w:t>
      </w:r>
      <w:r w:rsidRPr="00D23845">
        <w:rPr>
          <w:rtl/>
        </w:rPr>
        <w:t>6/311، وفتح الباري لابن حجر</w:t>
      </w:r>
      <w:r w:rsidRPr="00D23845">
        <w:rPr>
          <w:rFonts w:hint="cs"/>
          <w:rtl/>
        </w:rPr>
        <w:t xml:space="preserve">، </w:t>
      </w:r>
      <w:r w:rsidRPr="00D23845">
        <w:rPr>
          <w:rtl/>
        </w:rPr>
        <w:t>3/11.</w:t>
      </w:r>
    </w:p>
  </w:footnote>
  <w:footnote w:id="56">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البخاري، كتاب العلم، باب العلم والعظة بالليل، برقم 115، وكتاب التهجد، باب تحريض النبي على قيام الليل والنوافل من غير إيجاب، برقم 1126، وكتاب الأدب، باب التكبير والتسبيح عند التعجب، برقم 6218، وكتاب الفتن، باب لا يأتي زمان إلا الذي بعده شر منه، برقم 7079.</w:t>
      </w:r>
    </w:p>
  </w:footnote>
  <w:footnote w:id="57">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فتح الباري</w:t>
      </w:r>
      <w:r w:rsidRPr="00D23845">
        <w:rPr>
          <w:rFonts w:hint="cs"/>
          <w:rtl/>
        </w:rPr>
        <w:t xml:space="preserve">، </w:t>
      </w:r>
      <w:r w:rsidRPr="00D23845">
        <w:rPr>
          <w:rtl/>
        </w:rPr>
        <w:t>3/11.</w:t>
      </w:r>
    </w:p>
  </w:footnote>
  <w:footnote w:id="58">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انظر</w:t>
      </w:r>
      <w:r>
        <w:rPr>
          <w:rtl/>
        </w:rPr>
        <w:t xml:space="preserve">: </w:t>
      </w:r>
      <w:r w:rsidRPr="00D23845">
        <w:rPr>
          <w:rtl/>
        </w:rPr>
        <w:t>المرجع السابق</w:t>
      </w:r>
      <w:r w:rsidRPr="00D23845">
        <w:rPr>
          <w:rFonts w:hint="cs"/>
          <w:rtl/>
        </w:rPr>
        <w:t xml:space="preserve">، </w:t>
      </w:r>
      <w:r w:rsidRPr="00D23845">
        <w:rPr>
          <w:rtl/>
        </w:rPr>
        <w:t>3/11.</w:t>
      </w:r>
    </w:p>
  </w:footnote>
  <w:footnote w:id="59">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 xml:space="preserve">جامع الأصول في أحاديث الرسول </w:t>
      </w:r>
      <w:r>
        <w:rPr>
          <w:rFonts w:cs="CTraditional Arabic" w:hint="cs"/>
          <w:rtl/>
        </w:rPr>
        <w:t>ج</w:t>
      </w:r>
      <w:r w:rsidRPr="00D23845">
        <w:rPr>
          <w:rFonts w:hint="cs"/>
          <w:rtl/>
        </w:rPr>
        <w:t xml:space="preserve">، </w:t>
      </w:r>
      <w:r w:rsidRPr="00D23845">
        <w:rPr>
          <w:rtl/>
        </w:rPr>
        <w:t>6/68.</w:t>
      </w:r>
    </w:p>
  </w:footnote>
  <w:footnote w:id="60">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موطأ الإمام مالك، كتاب صلاة الليل، باب ما جاء في صلاة الليل، برقم 5، قال الشيخ عبد القادر الأرنؤوط في حاشيته على جامع الأصول</w:t>
      </w:r>
      <w:r w:rsidRPr="00D23845">
        <w:rPr>
          <w:rFonts w:hint="cs"/>
          <w:rtl/>
        </w:rPr>
        <w:t xml:space="preserve">، </w:t>
      </w:r>
      <w:r w:rsidRPr="00D23845">
        <w:rPr>
          <w:rtl/>
        </w:rPr>
        <w:t>6/69</w:t>
      </w:r>
      <w:r>
        <w:rPr>
          <w:rtl/>
        </w:rPr>
        <w:t xml:space="preserve">: </w:t>
      </w:r>
      <w:r w:rsidRPr="00D23845">
        <w:rPr>
          <w:rFonts w:hint="cs"/>
          <w:rtl/>
        </w:rPr>
        <w:t>((</w:t>
      </w:r>
      <w:r w:rsidRPr="00D23845">
        <w:rPr>
          <w:rtl/>
        </w:rPr>
        <w:t>إسناده صحيح</w:t>
      </w:r>
      <w:r w:rsidRPr="00D23845">
        <w:rPr>
          <w:rFonts w:hint="cs"/>
          <w:rtl/>
        </w:rPr>
        <w:t xml:space="preserve">))، </w:t>
      </w:r>
      <w:r w:rsidRPr="00D23845">
        <w:rPr>
          <w:rtl/>
        </w:rPr>
        <w:t>وصححه الألباني في حاشيته على مشكاة المصابيح للتبريزي</w:t>
      </w:r>
      <w:r w:rsidRPr="00D23845">
        <w:rPr>
          <w:rFonts w:hint="cs"/>
          <w:rtl/>
        </w:rPr>
        <w:t xml:space="preserve">، </w:t>
      </w:r>
      <w:r w:rsidRPr="00D23845">
        <w:rPr>
          <w:rtl/>
        </w:rPr>
        <w:t>1/390، برقم 1240.</w:t>
      </w:r>
    </w:p>
  </w:footnote>
  <w:footnote w:id="61">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انظر</w:t>
      </w:r>
      <w:r>
        <w:rPr>
          <w:rtl/>
        </w:rPr>
        <w:t xml:space="preserve">: </w:t>
      </w:r>
      <w:r w:rsidRPr="00D23845">
        <w:rPr>
          <w:rtl/>
        </w:rPr>
        <w:t>المغني لابن قدامة</w:t>
      </w:r>
      <w:r w:rsidRPr="00D23845">
        <w:rPr>
          <w:rFonts w:hint="cs"/>
          <w:rtl/>
        </w:rPr>
        <w:t xml:space="preserve">، </w:t>
      </w:r>
      <w:r w:rsidRPr="00D23845">
        <w:rPr>
          <w:rtl/>
        </w:rPr>
        <w:t>2/562.</w:t>
      </w:r>
    </w:p>
  </w:footnote>
  <w:footnote w:id="62">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كتاب التهجد، باب طول القيام في صلاة الليل، برقم 1135، ومسلم واللفظ له، كتاب صلاة المسافرين، باب استحباب تطويل القراءة في صلاة الليل، برقم 773.</w:t>
      </w:r>
    </w:p>
  </w:footnote>
  <w:footnote w:id="63">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تاب صلاة المسافرين، باب استحباب تطويل القراءة في صلاة الليل، برقم 772.</w:t>
      </w:r>
    </w:p>
  </w:footnote>
  <w:footnote w:id="64">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أبو داود، كتاب الصلاة، باب ما يقول الرجل في ركوعه وسجوده، برقم 873، والنسائي، كتاب الافتتاح، باب نوع آخر من الذكر في الركوع، برقم 1049، وصححه الألباني في صحيح سنن أبي داود</w:t>
      </w:r>
      <w:r w:rsidRPr="00D23845">
        <w:rPr>
          <w:rFonts w:hint="cs"/>
          <w:rtl/>
        </w:rPr>
        <w:t xml:space="preserve">، </w:t>
      </w:r>
      <w:r w:rsidRPr="00D23845">
        <w:rPr>
          <w:rtl/>
        </w:rPr>
        <w:t>1/166.</w:t>
      </w:r>
    </w:p>
  </w:footnote>
  <w:footnote w:id="65">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أبو داود، كتاب الصلاة، باب ما يقول الرجل في ركوعه وسجوده، برقم 774، وصححه الألباني في صحيح سنن أبي داود</w:t>
      </w:r>
      <w:r w:rsidRPr="00D23845">
        <w:rPr>
          <w:rFonts w:hint="cs"/>
          <w:rtl/>
        </w:rPr>
        <w:t xml:space="preserve">، </w:t>
      </w:r>
      <w:r w:rsidRPr="00D23845">
        <w:rPr>
          <w:rtl/>
        </w:rPr>
        <w:t>1/166.</w:t>
      </w:r>
    </w:p>
  </w:footnote>
  <w:footnote w:id="66">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كتاب الأذان، باب الجمع بين السورتين في ركعة، والقراءة بالخواتيم، وبسورة قبل سورة، وبأول سورة، برقم 775، ومسلم، كتاب صلاة المسافرين، باب ترتيل القرآن واجتناب الهذّ، برقم 275-</w:t>
      </w:r>
      <w:r w:rsidRPr="00D23845">
        <w:rPr>
          <w:rFonts w:hint="cs"/>
          <w:rtl/>
        </w:rPr>
        <w:t xml:space="preserve"> </w:t>
      </w:r>
      <w:r w:rsidRPr="00D23845">
        <w:rPr>
          <w:rtl/>
        </w:rPr>
        <w:t>(722).</w:t>
      </w:r>
    </w:p>
  </w:footnote>
  <w:footnote w:id="67">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البخاري، كتاب فضائل القرآن، باب تأليف القرآن، برقم 4996، ورقم 5043.</w:t>
      </w:r>
    </w:p>
  </w:footnote>
  <w:footnote w:id="68">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برقم 276-</w:t>
      </w:r>
      <w:r w:rsidRPr="00D23845">
        <w:rPr>
          <w:rFonts w:hint="cs"/>
          <w:rtl/>
        </w:rPr>
        <w:t xml:space="preserve"> </w:t>
      </w:r>
      <w:r w:rsidRPr="00D23845">
        <w:rPr>
          <w:rtl/>
        </w:rPr>
        <w:t>(722)</w:t>
      </w:r>
      <w:r w:rsidRPr="00D23845">
        <w:rPr>
          <w:rFonts w:hint="cs"/>
          <w:rtl/>
        </w:rPr>
        <w:t xml:space="preserve">، </w:t>
      </w:r>
      <w:r w:rsidRPr="00D23845">
        <w:rPr>
          <w:rtl/>
        </w:rPr>
        <w:t>وتقدم تخريجه.</w:t>
      </w:r>
    </w:p>
  </w:footnote>
  <w:footnote w:id="69">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برقم275-</w:t>
      </w:r>
      <w:r w:rsidRPr="00D23845">
        <w:rPr>
          <w:rFonts w:hint="cs"/>
          <w:rtl/>
        </w:rPr>
        <w:t xml:space="preserve"> </w:t>
      </w:r>
      <w:r w:rsidRPr="00D23845">
        <w:rPr>
          <w:rtl/>
        </w:rPr>
        <w:t>(722).</w:t>
      </w:r>
    </w:p>
  </w:footnote>
  <w:footnote w:id="70">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الترمذي، كتاب الصلاة، باب ما جاء في قراءة الليل، برقم 448، وصحح إسناده الألباني في صحيح الترمذي</w:t>
      </w:r>
      <w:r w:rsidRPr="00D23845">
        <w:rPr>
          <w:rFonts w:hint="cs"/>
          <w:rtl/>
        </w:rPr>
        <w:t xml:space="preserve">، </w:t>
      </w:r>
      <w:r w:rsidRPr="00D23845">
        <w:rPr>
          <w:rtl/>
        </w:rPr>
        <w:t>1/140.</w:t>
      </w:r>
    </w:p>
  </w:footnote>
  <w:footnote w:id="71">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ابن ماجه، كتاب إقامة الصلاة والسنة فيها، باب ما جاء في القراءة في صلاة الليل، برقم 1350، وحسنه الألباني في صحيح سنن ابن ماجه</w:t>
      </w:r>
      <w:r w:rsidRPr="00D23845">
        <w:rPr>
          <w:rFonts w:hint="cs"/>
          <w:rtl/>
        </w:rPr>
        <w:t xml:space="preserve">، </w:t>
      </w:r>
      <w:r w:rsidRPr="00D23845">
        <w:rPr>
          <w:rtl/>
        </w:rPr>
        <w:t>1/225، وصححه الأرنؤوط في حاشيته على جامع الأصول</w:t>
      </w:r>
      <w:r w:rsidRPr="00D23845">
        <w:rPr>
          <w:rFonts w:hint="cs"/>
          <w:rtl/>
        </w:rPr>
        <w:t xml:space="preserve">، </w:t>
      </w:r>
      <w:r w:rsidRPr="00D23845">
        <w:rPr>
          <w:rtl/>
        </w:rPr>
        <w:t>6/105.</w:t>
      </w:r>
    </w:p>
  </w:footnote>
  <w:footnote w:id="72">
    <w:p w:rsidR="005930C8" w:rsidRPr="00083C5C" w:rsidRDefault="005930C8" w:rsidP="00D23845">
      <w:pPr>
        <w:pStyle w:val="50"/>
        <w:rPr>
          <w:rFonts w:ascii="mylotus" w:hAnsi="mylotus"/>
          <w:spacing w:val="-4"/>
          <w:rtl/>
          <w:lang w:eastAsia="en-US"/>
        </w:rPr>
      </w:pPr>
      <w:r w:rsidRPr="00D23845">
        <w:rPr>
          <w:rFonts w:hint="cs"/>
          <w:rtl/>
        </w:rPr>
        <w:t>(</w:t>
      </w:r>
      <w:r w:rsidRPr="00D23845">
        <w:rPr>
          <w:rtl/>
        </w:rPr>
        <w:footnoteRef/>
      </w:r>
      <w:r w:rsidRPr="00D23845">
        <w:rPr>
          <w:rFonts w:hint="cs"/>
          <w:rtl/>
        </w:rPr>
        <w:t xml:space="preserve">) </w:t>
      </w:r>
      <w:r w:rsidRPr="00D23845">
        <w:rPr>
          <w:rtl/>
        </w:rPr>
        <w:t xml:space="preserve">أبو داود، كتاب الوتر، باب في وقت الوتر، برقم 1437، والترمذي، كتاب فضائل القرآن، باب ما جاء كيف كانت قراءة النبي </w:t>
      </w:r>
      <w:r>
        <w:rPr>
          <w:rFonts w:cs="CTraditional Arabic" w:hint="cs"/>
          <w:rtl/>
        </w:rPr>
        <w:t>ج</w:t>
      </w:r>
      <w:r w:rsidRPr="00D23845">
        <w:rPr>
          <w:rtl/>
        </w:rPr>
        <w:t>، برقم 2924، والنسائي، كتاب قيام الليل وتطوع النهار، باب كيف القراءة بالليل، برقم 1662، وابن ماجه، كتاب إقامة الصلاة، باب ما جاء في القراءة في صلاة الليل، برقم 1354، وأحمد</w:t>
      </w:r>
      <w:r w:rsidRPr="00D23845">
        <w:rPr>
          <w:rFonts w:hint="cs"/>
          <w:rtl/>
        </w:rPr>
        <w:t xml:space="preserve">، </w:t>
      </w:r>
      <w:r w:rsidRPr="00D23845">
        <w:rPr>
          <w:rtl/>
        </w:rPr>
        <w:t>6/149، وصححه الألباني في صحيح سنن النسائي</w:t>
      </w:r>
      <w:r w:rsidRPr="00D23845">
        <w:rPr>
          <w:rFonts w:hint="cs"/>
          <w:rtl/>
        </w:rPr>
        <w:t xml:space="preserve">، </w:t>
      </w:r>
      <w:r w:rsidRPr="00D23845">
        <w:rPr>
          <w:rtl/>
        </w:rPr>
        <w:t>1/365.</w:t>
      </w:r>
    </w:p>
  </w:footnote>
  <w:footnote w:id="73">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أبو داود، كتاب التطوع، باب رفع الصوت بالقراءة في صلاة الليل، برقم 1329، والترمذي، كتاب الصلاة، باب ما جاء في القراءة بالليل، برقم 447، وصححه الألباني في صحيح سنن أبي داود</w:t>
      </w:r>
      <w:r w:rsidRPr="00D23845">
        <w:rPr>
          <w:rFonts w:hint="cs"/>
          <w:rtl/>
        </w:rPr>
        <w:t xml:space="preserve">، </w:t>
      </w:r>
      <w:r w:rsidRPr="00D23845">
        <w:rPr>
          <w:rtl/>
        </w:rPr>
        <w:t>1/247.</w:t>
      </w:r>
    </w:p>
  </w:footnote>
  <w:footnote w:id="74">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كتاب فضائل القرآن، باب من لم ير بأساً أن يقول سورة البقرة، وسورة كذا وكذا، ومسلم، واللفظ له في كتاب فضائل القرآن، باب الأمر بتعهد القرآن، وكراهة قول نسيت آية كذا</w:t>
      </w:r>
      <w:r w:rsidRPr="00D23845">
        <w:rPr>
          <w:rFonts w:hint="cs"/>
          <w:rtl/>
        </w:rPr>
        <w:t xml:space="preserve">، </w:t>
      </w:r>
      <w:r w:rsidRPr="00D23845">
        <w:rPr>
          <w:rtl/>
        </w:rPr>
        <w:t>وجواز قول أُنسيتها، برقم 788.</w:t>
      </w:r>
    </w:p>
  </w:footnote>
  <w:footnote w:id="75">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كتاب فضائل القرآن، باب استذكار القرآن وتعاهده، برقم 5031، ومسلم، كتاب صلاة المسافرين، باب الأمر بتعهد القرآن، برقم 789.</w:t>
      </w:r>
    </w:p>
  </w:footnote>
  <w:footnote w:id="76">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برقم 227-</w:t>
      </w:r>
      <w:r w:rsidRPr="00D23845">
        <w:rPr>
          <w:rFonts w:hint="cs"/>
          <w:rtl/>
        </w:rPr>
        <w:t xml:space="preserve"> </w:t>
      </w:r>
      <w:r w:rsidRPr="00D23845">
        <w:rPr>
          <w:rtl/>
        </w:rPr>
        <w:t>(789)</w:t>
      </w:r>
      <w:r w:rsidRPr="00D23845">
        <w:rPr>
          <w:rFonts w:hint="cs"/>
          <w:rtl/>
        </w:rPr>
        <w:t xml:space="preserve">، </w:t>
      </w:r>
      <w:r w:rsidRPr="00D23845">
        <w:rPr>
          <w:rtl/>
        </w:rPr>
        <w:t>وتقدم في الذي قبله.</w:t>
      </w:r>
    </w:p>
  </w:footnote>
  <w:footnote w:id="77">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برقم 227</w:t>
      </w:r>
      <w:r w:rsidRPr="00D23845">
        <w:rPr>
          <w:rFonts w:hint="cs"/>
          <w:rtl/>
        </w:rPr>
        <w:t xml:space="preserve">، </w:t>
      </w:r>
      <w:r w:rsidRPr="00D23845">
        <w:rPr>
          <w:rtl/>
        </w:rPr>
        <w:t xml:space="preserve">وتقدم </w:t>
      </w:r>
      <w:r w:rsidRPr="00D23845">
        <w:rPr>
          <w:rFonts w:hint="cs"/>
          <w:rtl/>
        </w:rPr>
        <w:t>تخريجه</w:t>
      </w:r>
      <w:r w:rsidRPr="00D23845">
        <w:rPr>
          <w:rtl/>
        </w:rPr>
        <w:t xml:space="preserve">. </w:t>
      </w:r>
    </w:p>
  </w:footnote>
  <w:footnote w:id="78">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برقم 992، ومسلم، برقم 82-(763)</w:t>
      </w:r>
      <w:r w:rsidRPr="00D23845">
        <w:rPr>
          <w:rFonts w:hint="cs"/>
          <w:rtl/>
        </w:rPr>
        <w:t xml:space="preserve">، </w:t>
      </w:r>
      <w:r w:rsidRPr="00D23845">
        <w:rPr>
          <w:rtl/>
        </w:rPr>
        <w:t xml:space="preserve">وتقدم تخريجه. </w:t>
      </w:r>
    </w:p>
  </w:footnote>
  <w:footnote w:id="79">
    <w:p w:rsidR="005930C8" w:rsidRPr="00D23845" w:rsidRDefault="005930C8" w:rsidP="00D23845">
      <w:pPr>
        <w:pStyle w:val="50"/>
        <w:rPr>
          <w:rtl/>
        </w:rPr>
      </w:pPr>
      <w:r w:rsidRPr="00D23845">
        <w:rPr>
          <w:rFonts w:hint="cs"/>
          <w:rtl/>
        </w:rPr>
        <w:t>(</w:t>
      </w:r>
      <w:r w:rsidRPr="00D23845">
        <w:rPr>
          <w:rtl/>
        </w:rPr>
        <w:footnoteRef/>
      </w:r>
      <w:r w:rsidRPr="00D23845">
        <w:rPr>
          <w:rFonts w:hint="cs"/>
          <w:rtl/>
        </w:rPr>
        <w:t>) مسلم، برقم 658، وتقدم تخريجه</w:t>
      </w:r>
      <w:r w:rsidRPr="00D23845">
        <w:rPr>
          <w:rtl/>
        </w:rPr>
        <w:t>.</w:t>
      </w:r>
    </w:p>
  </w:footnote>
  <w:footnote w:id="80">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 xml:space="preserve">البخاري، برقم 135، ومسلم، برقم 773، وتقدم تخريجه. </w:t>
      </w:r>
    </w:p>
  </w:footnote>
  <w:footnote w:id="81">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 xml:space="preserve">أبو داود، برقم 873، والنسائي برقم 1049، وتقدم تخريجه. </w:t>
      </w:r>
    </w:p>
  </w:footnote>
  <w:footnote w:id="82">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مسلم، برقم 660</w:t>
      </w:r>
      <w:r w:rsidRPr="00D23845">
        <w:rPr>
          <w:rFonts w:hint="cs"/>
          <w:rtl/>
        </w:rPr>
        <w:t xml:space="preserve">، </w:t>
      </w:r>
      <w:r w:rsidRPr="00D23845">
        <w:rPr>
          <w:rtl/>
        </w:rPr>
        <w:t>وتقدم تخريجه.</w:t>
      </w:r>
    </w:p>
  </w:footnote>
  <w:footnote w:id="83">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برقم 1186، ومسلم، برقم 33.</w:t>
      </w:r>
    </w:p>
  </w:footnote>
  <w:footnote w:id="84">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انظر</w:t>
      </w:r>
      <w:r>
        <w:rPr>
          <w:rtl/>
        </w:rPr>
        <w:t xml:space="preserve">: </w:t>
      </w:r>
      <w:r w:rsidRPr="00D23845">
        <w:rPr>
          <w:rtl/>
        </w:rPr>
        <w:t>المغني لابن قدامة</w:t>
      </w:r>
      <w:r w:rsidRPr="00D23845">
        <w:rPr>
          <w:rFonts w:hint="cs"/>
          <w:rtl/>
        </w:rPr>
        <w:t xml:space="preserve">، </w:t>
      </w:r>
      <w:r w:rsidRPr="00D23845">
        <w:rPr>
          <w:rtl/>
        </w:rPr>
        <w:t>2/567.</w:t>
      </w:r>
    </w:p>
  </w:footnote>
  <w:footnote w:id="85">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انظر</w:t>
      </w:r>
      <w:r>
        <w:rPr>
          <w:rtl/>
        </w:rPr>
        <w:t xml:space="preserve">: </w:t>
      </w:r>
      <w:r w:rsidRPr="00D23845">
        <w:rPr>
          <w:rtl/>
        </w:rPr>
        <w:t>الاختيارات الفقهية لشيخ الإسلام ابن تيمية</w:t>
      </w:r>
      <w:r w:rsidRPr="00D23845">
        <w:rPr>
          <w:rFonts w:hint="cs"/>
          <w:rtl/>
        </w:rPr>
        <w:t xml:space="preserve">، </w:t>
      </w:r>
      <w:r w:rsidRPr="00D23845">
        <w:rPr>
          <w:rtl/>
        </w:rPr>
        <w:t>ص98.</w:t>
      </w:r>
    </w:p>
  </w:footnote>
  <w:footnote w:id="86">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برقم 998، ومسلم، برقم 751، وتقدم تخريجه.</w:t>
      </w:r>
    </w:p>
  </w:footnote>
  <w:footnote w:id="87">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أبو موسى الأشعري</w:t>
      </w:r>
      <w:r>
        <w:rPr>
          <w:rtl/>
        </w:rPr>
        <w:t xml:space="preserve">: </w:t>
      </w:r>
      <w:r w:rsidRPr="00D23845">
        <w:rPr>
          <w:rtl/>
        </w:rPr>
        <w:t>اسمه عبد الله بن قيس.</w:t>
      </w:r>
    </w:p>
  </w:footnote>
  <w:footnote w:id="88">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أتفوقه</w:t>
      </w:r>
      <w:r w:rsidRPr="00D23845">
        <w:rPr>
          <w:rtl/>
        </w:rPr>
        <w:fldChar w:fldCharType="begin"/>
      </w:r>
      <w:r w:rsidRPr="00D23845">
        <w:instrText xml:space="preserve"> XE "</w:instrText>
      </w:r>
      <w:r w:rsidRPr="00D23845">
        <w:rPr>
          <w:rFonts w:hint="cs"/>
          <w:rtl/>
        </w:rPr>
        <w:instrText>3-</w:instrText>
      </w:r>
      <w:r w:rsidRPr="00D23845">
        <w:rPr>
          <w:rtl/>
        </w:rPr>
        <w:instrText xml:space="preserve">أتفوقه" </w:instrText>
      </w:r>
      <w:r w:rsidRPr="00D23845">
        <w:rPr>
          <w:rtl/>
        </w:rPr>
        <w:fldChar w:fldCharType="end"/>
      </w:r>
      <w:r>
        <w:rPr>
          <w:rtl/>
        </w:rPr>
        <w:t xml:space="preserve">: </w:t>
      </w:r>
      <w:r w:rsidRPr="00D23845">
        <w:rPr>
          <w:rtl/>
        </w:rPr>
        <w:t>أي ألازم قراءته ليلاً ونهاراً شيئاً بعد شيء، وحيناً بعد حين، مأخوذ من فواق الناقة</w:t>
      </w:r>
      <w:r w:rsidRPr="00D23845">
        <w:rPr>
          <w:rFonts w:hint="cs"/>
          <w:rtl/>
        </w:rPr>
        <w:t xml:space="preserve">، </w:t>
      </w:r>
      <w:r w:rsidRPr="00D23845">
        <w:rPr>
          <w:rtl/>
        </w:rPr>
        <w:t>وهو أن تحلب ثم تترك ساعة حتى تدر ثم تحلب، هكذا دائماً.انظر</w:t>
      </w:r>
      <w:r>
        <w:rPr>
          <w:rtl/>
        </w:rPr>
        <w:t xml:space="preserve">: </w:t>
      </w:r>
      <w:r w:rsidRPr="00D23845">
        <w:rPr>
          <w:rtl/>
        </w:rPr>
        <w:t>فتح الباري لابن حجر</w:t>
      </w:r>
      <w:r w:rsidRPr="00D23845">
        <w:rPr>
          <w:rFonts w:hint="cs"/>
          <w:rtl/>
        </w:rPr>
        <w:t xml:space="preserve">، </w:t>
      </w:r>
      <w:r w:rsidRPr="00D23845">
        <w:rPr>
          <w:rtl/>
        </w:rPr>
        <w:t>8/62.</w:t>
      </w:r>
    </w:p>
  </w:footnote>
  <w:footnote w:id="89">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متفق عليه</w:t>
      </w:r>
      <w:r>
        <w:rPr>
          <w:rtl/>
        </w:rPr>
        <w:t xml:space="preserve">: </w:t>
      </w:r>
      <w:r w:rsidRPr="00D23845">
        <w:rPr>
          <w:rtl/>
        </w:rPr>
        <w:t>البخاري واللفظ له، كتاب المغازي، باب بعث أبي موسى ومعاذ إلى اليمن قبل حجة الوداع، برقم4341، 4342، 4344، 4345، ومسلم، كتاب الجهاد، بابٌ في الأمر بالتيسير وترك التنفير، برقم 1733.</w:t>
      </w:r>
    </w:p>
  </w:footnote>
  <w:footnote w:id="90">
    <w:p w:rsidR="005930C8" w:rsidRPr="00083C5C" w:rsidRDefault="005930C8" w:rsidP="00D23845">
      <w:pPr>
        <w:pStyle w:val="50"/>
        <w:rPr>
          <w:rtl/>
          <w:lang w:eastAsia="en-US"/>
        </w:rPr>
      </w:pPr>
      <w:r w:rsidRPr="00D23845">
        <w:rPr>
          <w:rFonts w:hint="cs"/>
          <w:rtl/>
        </w:rPr>
        <w:t>(</w:t>
      </w:r>
      <w:r w:rsidRPr="00D23845">
        <w:rPr>
          <w:rtl/>
        </w:rPr>
        <w:footnoteRef/>
      </w:r>
      <w:r w:rsidRPr="00D23845">
        <w:rPr>
          <w:rFonts w:hint="cs"/>
          <w:rtl/>
        </w:rPr>
        <w:t xml:space="preserve">) </w:t>
      </w:r>
      <w:r w:rsidRPr="00D23845">
        <w:rPr>
          <w:rtl/>
        </w:rPr>
        <w:t>فتح الباري</w:t>
      </w:r>
      <w:r w:rsidRPr="00D23845">
        <w:rPr>
          <w:rFonts w:hint="cs"/>
          <w:rtl/>
        </w:rPr>
        <w:t xml:space="preserve">، </w:t>
      </w:r>
      <w:r w:rsidRPr="00D23845">
        <w:rPr>
          <w:rtl/>
        </w:rPr>
        <w:t>8/62.</w:t>
      </w:r>
    </w:p>
  </w:footnote>
  <w:footnote w:id="91">
    <w:p w:rsidR="005930C8" w:rsidRPr="00D23845"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سمعته أثناء تقريره على صحيح البخاري، الحديث رقم 4341، في فجر يوم الخميس الموافق 22/7/1416هـ بالجامع الكبير في مدينة الرياض.</w:t>
      </w:r>
    </w:p>
  </w:footnote>
  <w:footnote w:id="92">
    <w:p w:rsidR="005930C8" w:rsidRDefault="005930C8" w:rsidP="00D23845">
      <w:pPr>
        <w:pStyle w:val="50"/>
        <w:rPr>
          <w:rtl/>
        </w:rPr>
      </w:pPr>
      <w:r w:rsidRPr="00D23845">
        <w:rPr>
          <w:rFonts w:hint="cs"/>
          <w:rtl/>
        </w:rPr>
        <w:t>(</w:t>
      </w:r>
      <w:r w:rsidRPr="00D23845">
        <w:rPr>
          <w:rtl/>
        </w:rPr>
        <w:footnoteRef/>
      </w:r>
      <w:r w:rsidRPr="00D23845">
        <w:rPr>
          <w:rFonts w:hint="cs"/>
          <w:rtl/>
        </w:rPr>
        <w:t xml:space="preserve">) </w:t>
      </w:r>
      <w:r w:rsidRPr="00D23845">
        <w:rPr>
          <w:rtl/>
        </w:rPr>
        <w:t>القنوت</w:t>
      </w:r>
      <w:r w:rsidRPr="00D23845">
        <w:rPr>
          <w:rtl/>
        </w:rPr>
        <w:fldChar w:fldCharType="begin"/>
      </w:r>
      <w:r w:rsidRPr="00D23845">
        <w:instrText xml:space="preserve"> XE "</w:instrText>
      </w:r>
      <w:r w:rsidRPr="00D23845">
        <w:rPr>
          <w:rFonts w:hint="cs"/>
          <w:rtl/>
        </w:rPr>
        <w:instrText>3-</w:instrText>
      </w:r>
      <w:r w:rsidRPr="00D23845">
        <w:rPr>
          <w:rtl/>
        </w:rPr>
        <w:instrText xml:space="preserve">القنوت" </w:instrText>
      </w:r>
      <w:r w:rsidRPr="00D23845">
        <w:rPr>
          <w:rtl/>
        </w:rPr>
        <w:fldChar w:fldCharType="end"/>
      </w:r>
      <w:r>
        <w:rPr>
          <w:rtl/>
        </w:rPr>
        <w:t xml:space="preserve">: </w:t>
      </w:r>
      <w:r w:rsidRPr="00D23845">
        <w:rPr>
          <w:rtl/>
        </w:rPr>
        <w:t>في الحديث يروى بمعانٍ متعددة</w:t>
      </w:r>
      <w:r w:rsidRPr="00D23845">
        <w:rPr>
          <w:rFonts w:hint="cs"/>
          <w:rtl/>
        </w:rPr>
        <w:t xml:space="preserve">، </w:t>
      </w:r>
      <w:r w:rsidRPr="00D23845">
        <w:rPr>
          <w:rtl/>
        </w:rPr>
        <w:t>فيطلق على</w:t>
      </w:r>
      <w:r>
        <w:rPr>
          <w:rtl/>
        </w:rPr>
        <w:t xml:space="preserve">: </w:t>
      </w:r>
      <w:r w:rsidRPr="00D23845">
        <w:rPr>
          <w:rtl/>
        </w:rPr>
        <w:t>الطاعة، والخشوع، والصلاة، والدعاء، والعبادة، والقيام، وطول القيام، والسكوت، والسكون</w:t>
      </w:r>
      <w:r w:rsidRPr="00D23845">
        <w:rPr>
          <w:rFonts w:hint="cs"/>
          <w:rtl/>
        </w:rPr>
        <w:t xml:space="preserve">، </w:t>
      </w:r>
      <w:r w:rsidRPr="00D23845">
        <w:rPr>
          <w:rtl/>
        </w:rPr>
        <w:t>وإقامة الطاعة، والخضوع [انظر</w:t>
      </w:r>
      <w:r>
        <w:rPr>
          <w:rtl/>
        </w:rPr>
        <w:t xml:space="preserve">: </w:t>
      </w:r>
      <w:r w:rsidRPr="00D23845">
        <w:rPr>
          <w:rtl/>
        </w:rPr>
        <w:t>النهاية في غريب الحديث لابن الأثير، باب القاف مع النون</w:t>
      </w:r>
      <w:r w:rsidRPr="00D23845">
        <w:rPr>
          <w:rFonts w:hint="cs"/>
          <w:rtl/>
        </w:rPr>
        <w:t xml:space="preserve">، </w:t>
      </w:r>
      <w:r w:rsidRPr="00D23845">
        <w:rPr>
          <w:rtl/>
        </w:rPr>
        <w:t>4/111، ومشارق الأنوار على الصحاح والآثار</w:t>
      </w:r>
      <w:r w:rsidRPr="00D23845">
        <w:rPr>
          <w:rFonts w:hint="cs"/>
          <w:rtl/>
        </w:rPr>
        <w:t xml:space="preserve">، </w:t>
      </w:r>
      <w:r w:rsidRPr="00D23845">
        <w:rPr>
          <w:rtl/>
        </w:rPr>
        <w:t>للقاضي عياض، حرف القاف مع سائر الحروف</w:t>
      </w:r>
      <w:r w:rsidRPr="00D23845">
        <w:rPr>
          <w:rFonts w:hint="cs"/>
          <w:rtl/>
        </w:rPr>
        <w:t xml:space="preserve">، </w:t>
      </w:r>
      <w:r w:rsidRPr="00D23845">
        <w:rPr>
          <w:rtl/>
        </w:rPr>
        <w:t>2/186، وهدي الساري مقدمة فتح الباري، لابن حجر</w:t>
      </w:r>
      <w:r w:rsidRPr="00D23845">
        <w:rPr>
          <w:rFonts w:hint="cs"/>
          <w:rtl/>
        </w:rPr>
        <w:t>، ص</w:t>
      </w:r>
      <w:r w:rsidRPr="00D23845">
        <w:rPr>
          <w:rtl/>
        </w:rPr>
        <w:t>176]، وذكر الحافظ ابن حجر أن ابن العربي ذكر أن القنوت ورد لعشرة معانٍ نظمها الحافظ زين الدين العراقي</w:t>
      </w:r>
      <w:r>
        <w:rPr>
          <w:rtl/>
        </w:rPr>
        <w:t xml:space="preserve">: </w:t>
      </w:r>
    </w:p>
    <w:tbl>
      <w:tblPr>
        <w:tblStyle w:val="TableGrid"/>
        <w:bidiVisual/>
        <w:tblW w:w="0" w:type="auto"/>
        <w:jc w:val="center"/>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1"/>
        <w:gridCol w:w="284"/>
        <w:gridCol w:w="2943"/>
      </w:tblGrid>
      <w:tr w:rsidR="005930C8" w:rsidTr="0087168B">
        <w:trPr>
          <w:jc w:val="center"/>
        </w:trPr>
        <w:tc>
          <w:tcPr>
            <w:tcW w:w="2941" w:type="dxa"/>
          </w:tcPr>
          <w:p w:rsidR="005930C8" w:rsidRPr="0087168B" w:rsidRDefault="005930C8" w:rsidP="0087168B">
            <w:pPr>
              <w:pStyle w:val="50"/>
              <w:ind w:left="0" w:firstLine="0"/>
              <w:jc w:val="lowKashida"/>
              <w:rPr>
                <w:sz w:val="2"/>
                <w:szCs w:val="2"/>
              </w:rPr>
            </w:pPr>
            <w:r w:rsidRPr="0087168B">
              <w:rPr>
                <w:rtl/>
              </w:rPr>
              <w:t xml:space="preserve">ولفظ القنوت </w:t>
            </w:r>
            <w:r w:rsidRPr="0087168B">
              <w:rPr>
                <w:rFonts w:hint="cs"/>
                <w:rtl/>
              </w:rPr>
              <w:t>ا</w:t>
            </w:r>
            <w:r w:rsidRPr="0087168B">
              <w:rPr>
                <w:rtl/>
              </w:rPr>
              <w:t>عدد معانيه تجد</w:t>
            </w:r>
            <w:r w:rsidRPr="0087168B">
              <w:rPr>
                <w:rFonts w:hint="cs"/>
                <w:rtl/>
              </w:rPr>
              <w:br/>
            </w:r>
          </w:p>
        </w:tc>
        <w:tc>
          <w:tcPr>
            <w:tcW w:w="284" w:type="dxa"/>
          </w:tcPr>
          <w:p w:rsidR="005930C8" w:rsidRPr="0087168B" w:rsidRDefault="005930C8" w:rsidP="0087168B">
            <w:pPr>
              <w:pStyle w:val="50"/>
              <w:ind w:left="0" w:firstLine="0"/>
              <w:jc w:val="lowKashida"/>
              <w:rPr>
                <w:rtl/>
              </w:rPr>
            </w:pPr>
          </w:p>
        </w:tc>
        <w:tc>
          <w:tcPr>
            <w:tcW w:w="2943" w:type="dxa"/>
          </w:tcPr>
          <w:p w:rsidR="005930C8" w:rsidRPr="0087168B" w:rsidRDefault="005930C8" w:rsidP="0087168B">
            <w:pPr>
              <w:pStyle w:val="50"/>
              <w:ind w:left="0" w:firstLine="0"/>
              <w:jc w:val="lowKashida"/>
              <w:rPr>
                <w:sz w:val="2"/>
                <w:szCs w:val="2"/>
              </w:rPr>
            </w:pPr>
            <w:r w:rsidRPr="0087168B">
              <w:rPr>
                <w:rtl/>
              </w:rPr>
              <w:t>مزيداً على ع</w:t>
            </w:r>
            <w:r w:rsidRPr="0087168B">
              <w:rPr>
                <w:rFonts w:hint="cs"/>
                <w:rtl/>
              </w:rPr>
              <w:t>ش</w:t>
            </w:r>
            <w:r w:rsidRPr="0087168B">
              <w:rPr>
                <w:rtl/>
              </w:rPr>
              <w:t>رة معاني مرضية</w:t>
            </w:r>
            <w:r w:rsidRPr="0087168B">
              <w:rPr>
                <w:rFonts w:hint="cs"/>
                <w:rtl/>
              </w:rPr>
              <w:br/>
            </w:r>
          </w:p>
        </w:tc>
      </w:tr>
      <w:tr w:rsidR="005930C8" w:rsidTr="0087168B">
        <w:trPr>
          <w:jc w:val="center"/>
        </w:trPr>
        <w:tc>
          <w:tcPr>
            <w:tcW w:w="2941" w:type="dxa"/>
          </w:tcPr>
          <w:p w:rsidR="005930C8" w:rsidRPr="0087168B" w:rsidRDefault="005930C8" w:rsidP="0087168B">
            <w:pPr>
              <w:pStyle w:val="50"/>
              <w:ind w:left="0" w:firstLine="0"/>
              <w:jc w:val="lowKashida"/>
              <w:rPr>
                <w:sz w:val="2"/>
                <w:szCs w:val="2"/>
              </w:rPr>
            </w:pPr>
            <w:r w:rsidRPr="0087168B">
              <w:rPr>
                <w:rtl/>
              </w:rPr>
              <w:t>دعاء، خشوع، والعبادة، طاعة</w:t>
            </w:r>
            <w:r w:rsidRPr="0087168B">
              <w:rPr>
                <w:rFonts w:hint="cs"/>
                <w:rtl/>
              </w:rPr>
              <w:br/>
            </w:r>
          </w:p>
        </w:tc>
        <w:tc>
          <w:tcPr>
            <w:tcW w:w="284" w:type="dxa"/>
          </w:tcPr>
          <w:p w:rsidR="005930C8" w:rsidRPr="0087168B" w:rsidRDefault="005930C8" w:rsidP="0087168B">
            <w:pPr>
              <w:pStyle w:val="50"/>
              <w:ind w:left="0" w:firstLine="0"/>
              <w:jc w:val="lowKashida"/>
              <w:rPr>
                <w:rtl/>
              </w:rPr>
            </w:pPr>
          </w:p>
        </w:tc>
        <w:tc>
          <w:tcPr>
            <w:tcW w:w="2943" w:type="dxa"/>
          </w:tcPr>
          <w:p w:rsidR="005930C8" w:rsidRPr="0087168B" w:rsidRDefault="005930C8" w:rsidP="0087168B">
            <w:pPr>
              <w:pStyle w:val="50"/>
              <w:ind w:left="0" w:firstLine="0"/>
              <w:jc w:val="lowKashida"/>
              <w:rPr>
                <w:sz w:val="2"/>
                <w:szCs w:val="2"/>
              </w:rPr>
            </w:pPr>
            <w:r w:rsidRPr="0087168B">
              <w:rPr>
                <w:rtl/>
              </w:rPr>
              <w:t>إقامتها، إفراده بالعبوديـة</w:t>
            </w:r>
            <w:r w:rsidRPr="0087168B">
              <w:rPr>
                <w:rFonts w:hint="cs"/>
                <w:rtl/>
              </w:rPr>
              <w:br/>
            </w:r>
          </w:p>
        </w:tc>
      </w:tr>
      <w:tr w:rsidR="005930C8" w:rsidTr="0087168B">
        <w:trPr>
          <w:jc w:val="center"/>
        </w:trPr>
        <w:tc>
          <w:tcPr>
            <w:tcW w:w="2941" w:type="dxa"/>
          </w:tcPr>
          <w:p w:rsidR="005930C8" w:rsidRPr="0087168B" w:rsidRDefault="005930C8" w:rsidP="0087168B">
            <w:pPr>
              <w:pStyle w:val="50"/>
              <w:ind w:left="0" w:firstLine="0"/>
              <w:jc w:val="lowKashida"/>
              <w:rPr>
                <w:sz w:val="2"/>
                <w:szCs w:val="2"/>
                <w:rtl/>
              </w:rPr>
            </w:pPr>
            <w:r w:rsidRPr="0087168B">
              <w:rPr>
                <w:rFonts w:hint="cs"/>
                <w:rtl/>
              </w:rPr>
              <w:t>سكوت، صلاة، والقيام، وطوله</w:t>
            </w:r>
            <w:r w:rsidRPr="0087168B">
              <w:rPr>
                <w:rtl/>
              </w:rPr>
              <w:br/>
            </w:r>
          </w:p>
        </w:tc>
        <w:tc>
          <w:tcPr>
            <w:tcW w:w="284" w:type="dxa"/>
          </w:tcPr>
          <w:p w:rsidR="005930C8" w:rsidRPr="0087168B" w:rsidRDefault="005930C8" w:rsidP="0087168B">
            <w:pPr>
              <w:pStyle w:val="50"/>
              <w:ind w:left="0" w:firstLine="0"/>
              <w:jc w:val="lowKashida"/>
              <w:rPr>
                <w:rtl/>
              </w:rPr>
            </w:pPr>
          </w:p>
        </w:tc>
        <w:tc>
          <w:tcPr>
            <w:tcW w:w="2943" w:type="dxa"/>
          </w:tcPr>
          <w:p w:rsidR="005930C8" w:rsidRPr="0087168B" w:rsidRDefault="005930C8" w:rsidP="0087168B">
            <w:pPr>
              <w:pStyle w:val="50"/>
              <w:ind w:left="0" w:firstLine="0"/>
              <w:jc w:val="lowKashida"/>
              <w:rPr>
                <w:sz w:val="2"/>
                <w:szCs w:val="2"/>
              </w:rPr>
            </w:pPr>
            <w:r w:rsidRPr="0087168B">
              <w:rPr>
                <w:rFonts w:hint="cs"/>
                <w:rtl/>
              </w:rPr>
              <w:t>كذا دوام الطاعة الرابح القنيه</w:t>
            </w:r>
            <w:r w:rsidRPr="0087168B">
              <w:rPr>
                <w:rtl/>
              </w:rPr>
              <w:br/>
            </w:r>
          </w:p>
        </w:tc>
      </w:tr>
    </w:tbl>
    <w:p w:rsidR="005930C8" w:rsidRDefault="005930C8" w:rsidP="0087168B">
      <w:pPr>
        <w:pStyle w:val="50"/>
        <w:rPr>
          <w:rtl/>
        </w:rPr>
      </w:pPr>
      <w:r>
        <w:rPr>
          <w:rFonts w:hint="cs"/>
          <w:rtl/>
        </w:rPr>
        <w:tab/>
      </w:r>
      <w:r w:rsidRPr="0087168B">
        <w:rPr>
          <w:rtl/>
        </w:rPr>
        <w:t>[</w:t>
      </w:r>
      <w:r w:rsidRPr="0087168B">
        <w:rPr>
          <w:rFonts w:hint="cs"/>
          <w:rtl/>
        </w:rPr>
        <w:t>راجع فتح الباري الطبعة السلفية</w:t>
      </w:r>
      <w:r w:rsidRPr="0087168B">
        <w:rPr>
          <w:rtl/>
        </w:rPr>
        <w:t xml:space="preserve"> 2/491].</w:t>
      </w:r>
    </w:p>
    <w:p w:rsidR="005930C8" w:rsidRPr="00083C5C" w:rsidRDefault="005930C8" w:rsidP="0087168B">
      <w:pPr>
        <w:pStyle w:val="50"/>
        <w:rPr>
          <w:rtl/>
          <w:lang w:eastAsia="en-US"/>
        </w:rPr>
      </w:pPr>
      <w:r>
        <w:rPr>
          <w:rFonts w:hint="cs"/>
          <w:rtl/>
        </w:rPr>
        <w:tab/>
      </w:r>
      <w:r w:rsidRPr="0087168B">
        <w:rPr>
          <w:rtl/>
        </w:rPr>
        <w:t>قال ابن الأثير</w:t>
      </w:r>
      <w:r>
        <w:rPr>
          <w:rFonts w:cs="CTraditional Arabic" w:hint="cs"/>
          <w:rtl/>
        </w:rPr>
        <w:t>/</w:t>
      </w:r>
      <w:r w:rsidRPr="0087168B">
        <w:rPr>
          <w:rtl/>
        </w:rPr>
        <w:t xml:space="preserve"> بعد أن ذكر معاني القنوت في الأحاديث</w:t>
      </w:r>
      <w:r>
        <w:rPr>
          <w:rtl/>
        </w:rPr>
        <w:t xml:space="preserve">: </w:t>
      </w:r>
      <w:r>
        <w:rPr>
          <w:rFonts w:hint="cs"/>
          <w:rtl/>
        </w:rPr>
        <w:t>«</w:t>
      </w:r>
      <w:r w:rsidRPr="0087168B">
        <w:rPr>
          <w:rtl/>
        </w:rPr>
        <w:t>فيصرف كل واحد من هذه المعاني إلى ما يحتمله الحديث الوارد فيه</w:t>
      </w:r>
      <w:r>
        <w:rPr>
          <w:rFonts w:hint="cs"/>
          <w:rtl/>
        </w:rPr>
        <w:t>»</w:t>
      </w:r>
      <w:r w:rsidRPr="0087168B">
        <w:rPr>
          <w:rtl/>
        </w:rPr>
        <w:t xml:space="preserve"> [النهاية في غريب الحديث والأثر</w:t>
      </w:r>
      <w:r w:rsidRPr="0087168B">
        <w:rPr>
          <w:rFonts w:hint="cs"/>
          <w:rtl/>
        </w:rPr>
        <w:t xml:space="preserve">، </w:t>
      </w:r>
      <w:r w:rsidRPr="0087168B">
        <w:rPr>
          <w:rtl/>
        </w:rPr>
        <w:t>4/111].</w:t>
      </w:r>
    </w:p>
  </w:footnote>
  <w:footnote w:id="93">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مسلم، كتاب صلاة المسافرين، باب أفضل الصلاة طول القنوت، برقم 756.</w:t>
      </w:r>
    </w:p>
  </w:footnote>
  <w:footnote w:id="94">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مسلم، برقم488، وتقدم تخريجه.</w:t>
      </w:r>
    </w:p>
  </w:footnote>
  <w:footnote w:id="95">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مسلم، برقم 489، وتقدم تخريجه.</w:t>
      </w:r>
    </w:p>
  </w:footnote>
  <w:footnote w:id="96">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 xml:space="preserve">مسلم، برقم </w:t>
      </w:r>
      <w:r w:rsidRPr="0087168B">
        <w:rPr>
          <w:rFonts w:hint="cs"/>
          <w:rtl/>
        </w:rPr>
        <w:t>482</w:t>
      </w:r>
      <w:r w:rsidRPr="0087168B">
        <w:rPr>
          <w:rtl/>
        </w:rPr>
        <w:t>، وتقدم تخريجه.</w:t>
      </w:r>
    </w:p>
  </w:footnote>
  <w:footnote w:id="97">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مسلم، برقم 479، وتقدم تخريجه.</w:t>
      </w:r>
    </w:p>
  </w:footnote>
  <w:footnote w:id="98">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انظر</w:t>
      </w:r>
      <w:r>
        <w:rPr>
          <w:rtl/>
        </w:rPr>
        <w:t xml:space="preserve">: </w:t>
      </w:r>
      <w:r w:rsidRPr="0087168B">
        <w:rPr>
          <w:rtl/>
        </w:rPr>
        <w:t>المغني لابن قدامة</w:t>
      </w:r>
      <w:r w:rsidRPr="0087168B">
        <w:rPr>
          <w:rFonts w:hint="cs"/>
          <w:rtl/>
        </w:rPr>
        <w:t xml:space="preserve">، </w:t>
      </w:r>
      <w:r w:rsidRPr="0087168B">
        <w:rPr>
          <w:rtl/>
        </w:rPr>
        <w:t>2/564، وفتاوى شيخ الإسلام ابن تيمية</w:t>
      </w:r>
      <w:r w:rsidRPr="0087168B">
        <w:rPr>
          <w:rFonts w:hint="cs"/>
          <w:rtl/>
        </w:rPr>
        <w:t xml:space="preserve">، </w:t>
      </w:r>
      <w:r w:rsidRPr="0087168B">
        <w:rPr>
          <w:rtl/>
        </w:rPr>
        <w:t>23/69، ونيل الأوطار للشوكاني</w:t>
      </w:r>
      <w:r w:rsidRPr="0087168B">
        <w:rPr>
          <w:rFonts w:hint="cs"/>
          <w:rtl/>
        </w:rPr>
        <w:t xml:space="preserve">، </w:t>
      </w:r>
      <w:r w:rsidRPr="0087168B">
        <w:rPr>
          <w:rtl/>
        </w:rPr>
        <w:t>2/270.</w:t>
      </w:r>
    </w:p>
  </w:footnote>
  <w:footnote w:id="99">
    <w:p w:rsidR="005930C8" w:rsidRPr="0087168B" w:rsidRDefault="005930C8" w:rsidP="0087168B">
      <w:pPr>
        <w:pStyle w:val="50"/>
        <w:rPr>
          <w:rtl/>
        </w:rPr>
      </w:pPr>
      <w:r w:rsidRPr="0087168B">
        <w:rPr>
          <w:rFonts w:hint="cs"/>
          <w:rtl/>
        </w:rPr>
        <w:t>(</w:t>
      </w:r>
      <w:r w:rsidRPr="0087168B">
        <w:rPr>
          <w:rtl/>
        </w:rPr>
        <w:footnoteRef/>
      </w:r>
      <w:r w:rsidRPr="0087168B">
        <w:rPr>
          <w:rFonts w:hint="cs"/>
          <w:rtl/>
        </w:rPr>
        <w:t>) مسلم، برقم 756، وتقدم تخريجه</w:t>
      </w:r>
      <w:r w:rsidRPr="0087168B">
        <w:rPr>
          <w:rtl/>
        </w:rPr>
        <w:t>.</w:t>
      </w:r>
    </w:p>
  </w:footnote>
  <w:footnote w:id="100">
    <w:p w:rsidR="005930C8" w:rsidRPr="0087168B" w:rsidRDefault="005930C8" w:rsidP="0087168B">
      <w:pPr>
        <w:pStyle w:val="50"/>
        <w:rPr>
          <w:rtl/>
        </w:rPr>
      </w:pPr>
      <w:r w:rsidRPr="0087168B">
        <w:rPr>
          <w:rFonts w:hint="cs"/>
          <w:rtl/>
        </w:rPr>
        <w:t>(</w:t>
      </w:r>
      <w:r w:rsidRPr="0087168B">
        <w:rPr>
          <w:rtl/>
        </w:rPr>
        <w:footnoteRef/>
      </w:r>
      <w:r w:rsidRPr="0087168B">
        <w:rPr>
          <w:rFonts w:hint="cs"/>
          <w:rtl/>
        </w:rPr>
        <w:t>) شرح النووي على صحيح مسلم، 6/281</w:t>
      </w:r>
      <w:r w:rsidRPr="0087168B">
        <w:rPr>
          <w:rtl/>
        </w:rPr>
        <w:t>.</w:t>
      </w:r>
    </w:p>
  </w:footnote>
  <w:footnote w:id="101">
    <w:p w:rsidR="005930C8" w:rsidRPr="0087168B" w:rsidRDefault="005930C8" w:rsidP="0087168B">
      <w:pPr>
        <w:pStyle w:val="50"/>
        <w:rPr>
          <w:rtl/>
        </w:rPr>
      </w:pPr>
      <w:r w:rsidRPr="0087168B">
        <w:rPr>
          <w:rFonts w:hint="cs"/>
          <w:rtl/>
        </w:rPr>
        <w:t>(</w:t>
      </w:r>
      <w:r w:rsidRPr="0087168B">
        <w:rPr>
          <w:rtl/>
        </w:rPr>
        <w:footnoteRef/>
      </w:r>
      <w:r w:rsidRPr="0087168B">
        <w:rPr>
          <w:rFonts w:hint="cs"/>
          <w:rtl/>
        </w:rPr>
        <w:t>) جامع البيان عن تأويل آي القرآن، 1/267</w:t>
      </w:r>
      <w:r w:rsidRPr="0087168B">
        <w:rPr>
          <w:rtl/>
        </w:rPr>
        <w:t>.</w:t>
      </w:r>
    </w:p>
  </w:footnote>
  <w:footnote w:id="102">
    <w:p w:rsidR="005930C8" w:rsidRPr="0087168B" w:rsidRDefault="005930C8" w:rsidP="0087168B">
      <w:pPr>
        <w:pStyle w:val="50"/>
        <w:rPr>
          <w:rtl/>
        </w:rPr>
      </w:pPr>
      <w:r w:rsidRPr="0087168B">
        <w:rPr>
          <w:rFonts w:hint="cs"/>
          <w:rtl/>
        </w:rPr>
        <w:t>(</w:t>
      </w:r>
      <w:r w:rsidRPr="0087168B">
        <w:rPr>
          <w:rtl/>
        </w:rPr>
        <w:footnoteRef/>
      </w:r>
      <w:r w:rsidRPr="0087168B">
        <w:rPr>
          <w:rFonts w:hint="cs"/>
          <w:rtl/>
        </w:rPr>
        <w:t>) تفسير القرآن العظيم لابن كثير، 4/48</w:t>
      </w:r>
      <w:r w:rsidRPr="0087168B">
        <w:rPr>
          <w:rtl/>
        </w:rPr>
        <w:t>.</w:t>
      </w:r>
    </w:p>
  </w:footnote>
  <w:footnote w:id="103">
    <w:p w:rsidR="005930C8" w:rsidRPr="0087168B" w:rsidRDefault="005930C8" w:rsidP="0087168B">
      <w:pPr>
        <w:pStyle w:val="50"/>
        <w:rPr>
          <w:rtl/>
        </w:rPr>
      </w:pPr>
      <w:r w:rsidRPr="0087168B">
        <w:rPr>
          <w:rFonts w:hint="cs"/>
          <w:rtl/>
        </w:rPr>
        <w:t>(</w:t>
      </w:r>
      <w:r w:rsidRPr="0087168B">
        <w:rPr>
          <w:rtl/>
        </w:rPr>
        <w:footnoteRef/>
      </w:r>
      <w:r w:rsidRPr="0087168B">
        <w:rPr>
          <w:rFonts w:hint="cs"/>
          <w:rtl/>
        </w:rPr>
        <w:t>) فتاوى شيخ الإسلام ابن تيمية، 23/71، وقد فصل في ذلك من 23/69-83، وذكر أن جنس السجود أفضل من جنس القيام من اثني عشر وجهاً، ثم ذكر هذه الوجوه بالأدلة تفصيلاً</w:t>
      </w:r>
      <w:r w:rsidRPr="0087168B">
        <w:rPr>
          <w:rtl/>
        </w:rPr>
        <w:t>.</w:t>
      </w:r>
    </w:p>
  </w:footnote>
  <w:footnote w:id="104">
    <w:p w:rsidR="005930C8" w:rsidRPr="0087168B" w:rsidRDefault="005930C8" w:rsidP="0087168B">
      <w:pPr>
        <w:pStyle w:val="50"/>
        <w:rPr>
          <w:rtl/>
        </w:rPr>
      </w:pPr>
      <w:r w:rsidRPr="0087168B">
        <w:rPr>
          <w:rFonts w:hint="cs"/>
          <w:rtl/>
        </w:rPr>
        <w:t>(</w:t>
      </w:r>
      <w:r w:rsidRPr="0087168B">
        <w:rPr>
          <w:rtl/>
        </w:rPr>
        <w:footnoteRef/>
      </w:r>
      <w:r w:rsidRPr="0087168B">
        <w:rPr>
          <w:rFonts w:hint="cs"/>
          <w:rtl/>
        </w:rPr>
        <w:t>) سمعته من سماحته أثناء تقريره على الحديث رقم 1261 من منتقى الأخبار لابن تيمية</w:t>
      </w:r>
      <w:r w:rsidRPr="0087168B">
        <w:rPr>
          <w:rtl/>
        </w:rPr>
        <w:t>.</w:t>
      </w:r>
    </w:p>
  </w:footnote>
  <w:footnote w:id="105">
    <w:p w:rsidR="005930C8" w:rsidRPr="00083C5C" w:rsidRDefault="005930C8" w:rsidP="0087168B">
      <w:pPr>
        <w:pStyle w:val="50"/>
        <w:rPr>
          <w:rtl/>
          <w:lang w:eastAsia="en-US"/>
        </w:rPr>
      </w:pPr>
      <w:r w:rsidRPr="0087168B">
        <w:rPr>
          <w:rFonts w:hint="cs"/>
          <w:rtl/>
        </w:rPr>
        <w:t>(</w:t>
      </w:r>
      <w:r w:rsidRPr="0087168B">
        <w:rPr>
          <w:rtl/>
        </w:rPr>
        <w:footnoteRef/>
      </w:r>
      <w:r w:rsidRPr="0087168B">
        <w:rPr>
          <w:rFonts w:hint="cs"/>
          <w:rtl/>
        </w:rPr>
        <w:t xml:space="preserve">) </w:t>
      </w:r>
      <w:r w:rsidRPr="0087168B">
        <w:rPr>
          <w:rtl/>
        </w:rPr>
        <w:t>متفق عليه</w:t>
      </w:r>
      <w:r>
        <w:rPr>
          <w:rtl/>
        </w:rPr>
        <w:t xml:space="preserve">: </w:t>
      </w:r>
      <w:r w:rsidRPr="0087168B">
        <w:rPr>
          <w:rtl/>
        </w:rPr>
        <w:t>البخاري، برقم 4836/4837، ومسلم، برقم 2819، 2820 من حديث عائشة والمغيرة</w:t>
      </w:r>
      <w:r>
        <w:rPr>
          <w:rFonts w:cs="CTraditional Arabic" w:hint="cs"/>
          <w:rtl/>
        </w:rPr>
        <w:t>ب</w:t>
      </w:r>
      <w:r w:rsidRPr="0087168B">
        <w:rPr>
          <w:rFonts w:hint="cs"/>
          <w:rtl/>
        </w:rPr>
        <w:t xml:space="preserve"> </w:t>
      </w:r>
      <w:r w:rsidRPr="0087168B">
        <w:rPr>
          <w:rtl/>
        </w:rPr>
        <w:t>وتقدم تخريجهما.</w:t>
      </w:r>
    </w:p>
  </w:footnote>
  <w:footnote w:id="106">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مسلم، برقم 772</w:t>
      </w:r>
      <w:r w:rsidRPr="0087168B">
        <w:rPr>
          <w:rFonts w:hint="cs"/>
          <w:rtl/>
        </w:rPr>
        <w:t xml:space="preserve">، </w:t>
      </w:r>
      <w:r w:rsidRPr="0087168B">
        <w:rPr>
          <w:rtl/>
        </w:rPr>
        <w:t>وتقدم تخريجه.</w:t>
      </w:r>
    </w:p>
  </w:footnote>
  <w:footnote w:id="107">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أبو داود، برقم 873، والنسائي</w:t>
      </w:r>
      <w:r w:rsidRPr="0087168B">
        <w:rPr>
          <w:rFonts w:hint="cs"/>
          <w:rtl/>
        </w:rPr>
        <w:t xml:space="preserve">، </w:t>
      </w:r>
      <w:r w:rsidRPr="0087168B">
        <w:rPr>
          <w:rtl/>
        </w:rPr>
        <w:t>برقم 1049</w:t>
      </w:r>
      <w:r w:rsidRPr="0087168B">
        <w:rPr>
          <w:rFonts w:hint="cs"/>
          <w:rtl/>
        </w:rPr>
        <w:t xml:space="preserve">، </w:t>
      </w:r>
      <w:r w:rsidRPr="0087168B">
        <w:rPr>
          <w:rtl/>
        </w:rPr>
        <w:t>وتقدم تخريجه.</w:t>
      </w:r>
    </w:p>
  </w:footnote>
  <w:footnote w:id="108">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 xml:space="preserve">البخاري، كتاب الوتر، باب ما جاء في الوتر، برقم 994. </w:t>
      </w:r>
    </w:p>
  </w:footnote>
  <w:footnote w:id="109">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النسائي، كتاب عِشر</w:t>
      </w:r>
      <w:r w:rsidRPr="0087168B">
        <w:rPr>
          <w:rFonts w:hint="cs"/>
          <w:rtl/>
        </w:rPr>
        <w:t>ة</w:t>
      </w:r>
      <w:r w:rsidRPr="0087168B">
        <w:rPr>
          <w:rtl/>
        </w:rPr>
        <w:t xml:space="preserve"> النساء، باب حب النساء، برقم 3904، وأحمد</w:t>
      </w:r>
      <w:r w:rsidRPr="0087168B">
        <w:rPr>
          <w:rFonts w:hint="cs"/>
          <w:rtl/>
        </w:rPr>
        <w:t xml:space="preserve">، </w:t>
      </w:r>
      <w:r w:rsidRPr="0087168B">
        <w:rPr>
          <w:rtl/>
        </w:rPr>
        <w:t>3/128، وصححه الألباني في صحيح النسائي</w:t>
      </w:r>
      <w:r w:rsidRPr="0087168B">
        <w:rPr>
          <w:rFonts w:hint="cs"/>
          <w:rtl/>
        </w:rPr>
        <w:t xml:space="preserve">، </w:t>
      </w:r>
      <w:r w:rsidRPr="0087168B">
        <w:rPr>
          <w:rtl/>
        </w:rPr>
        <w:t>3/827.</w:t>
      </w:r>
    </w:p>
  </w:footnote>
  <w:footnote w:id="110">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أبو داود، كتاب الأدب، باب ما جاء في العتمة، برقم 4985، ورقم 4986، وصححه الألباني في صحيح سنن النسائي</w:t>
      </w:r>
      <w:r w:rsidRPr="0087168B">
        <w:rPr>
          <w:rFonts w:hint="cs"/>
          <w:rtl/>
        </w:rPr>
        <w:t xml:space="preserve">، </w:t>
      </w:r>
      <w:r w:rsidRPr="0087168B">
        <w:rPr>
          <w:rtl/>
        </w:rPr>
        <w:t>3/941</w:t>
      </w:r>
      <w:r w:rsidRPr="0087168B">
        <w:rPr>
          <w:rFonts w:hint="cs"/>
          <w:rtl/>
        </w:rPr>
        <w:t>…</w:t>
      </w:r>
    </w:p>
  </w:footnote>
  <w:footnote w:id="111">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متفق عليه</w:t>
      </w:r>
      <w:r>
        <w:rPr>
          <w:rtl/>
        </w:rPr>
        <w:t xml:space="preserve">: </w:t>
      </w:r>
      <w:r w:rsidRPr="0087168B">
        <w:rPr>
          <w:rtl/>
        </w:rPr>
        <w:t>البخاري 1970، ومسلم</w:t>
      </w:r>
      <w:r w:rsidRPr="0087168B">
        <w:rPr>
          <w:rFonts w:hint="cs"/>
          <w:rtl/>
        </w:rPr>
        <w:t xml:space="preserve">، </w:t>
      </w:r>
      <w:r w:rsidRPr="0087168B">
        <w:rPr>
          <w:rtl/>
        </w:rPr>
        <w:t>برقم 782، وتقدم تخريجه.</w:t>
      </w:r>
    </w:p>
  </w:footnote>
  <w:footnote w:id="112">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متفق عليه</w:t>
      </w:r>
      <w:r>
        <w:rPr>
          <w:rtl/>
        </w:rPr>
        <w:t xml:space="preserve">: </w:t>
      </w:r>
      <w:r w:rsidRPr="0087168B">
        <w:rPr>
          <w:rtl/>
        </w:rPr>
        <w:t>البخاري، برقم 39، ورقم 6463، ومسلم، برقم 2816، وتقدم تخريجه.</w:t>
      </w:r>
    </w:p>
  </w:footnote>
  <w:footnote w:id="113">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سمعته من سماحته أثناء تقريره على الأحاديث من رقم 1257-1262 من منتقى الأخبار.</w:t>
      </w:r>
    </w:p>
  </w:footnote>
  <w:footnote w:id="114">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تقدمت جميع الأدلة على كل مسألة من هذه المسائل في فضل قيام الليل قبل صفحات.</w:t>
      </w:r>
    </w:p>
  </w:footnote>
  <w:footnote w:id="115">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متفق عليه</w:t>
      </w:r>
      <w:r>
        <w:rPr>
          <w:rtl/>
        </w:rPr>
        <w:t xml:space="preserve">: </w:t>
      </w:r>
      <w:r w:rsidRPr="0087168B">
        <w:rPr>
          <w:rtl/>
        </w:rPr>
        <w:t>البخاري، كتاب التهجد، باب إذا نام ولم يصل بال الشيطان في أذنه، برقم 1144، وكتاب بدء الخلق، باب صفة إبليس وجنوده، برقم 3270، ومسلم، كتاب صلاة المسافرين، باب الحث على صلاة الليل وإن قلت، برقم 774.</w:t>
      </w:r>
    </w:p>
  </w:footnote>
  <w:footnote w:id="116">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متفق عليه</w:t>
      </w:r>
      <w:r>
        <w:rPr>
          <w:rtl/>
        </w:rPr>
        <w:t xml:space="preserve">: </w:t>
      </w:r>
      <w:r w:rsidRPr="0087168B">
        <w:rPr>
          <w:rtl/>
        </w:rPr>
        <w:t>البخاري، كتاب التهجد، باب عقد الشيطان، على قافية الرأس إذا لم يصلِّ بالليل، برقم 1142، ومسلم، كتاب صلاة المسافرين، باب الحث على صلاة الليل، برقم 776.</w:t>
      </w:r>
    </w:p>
  </w:footnote>
  <w:footnote w:id="117">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متفق عليه</w:t>
      </w:r>
      <w:r>
        <w:rPr>
          <w:rtl/>
        </w:rPr>
        <w:t xml:space="preserve">: </w:t>
      </w:r>
      <w:r w:rsidRPr="0087168B">
        <w:rPr>
          <w:rtl/>
        </w:rPr>
        <w:t>البخاري، كتاب التهجد، باب ما يكره من ترك قيام الليل لمن كان يقومه، برقم 1152، وقد أخرجه في سبعة عشر موضعاً بألفاظ مفيدة في الصيام والصلاة والحقوق وهذه المواضع أولها برقم 1131</w:t>
      </w:r>
      <w:r w:rsidRPr="0087168B">
        <w:rPr>
          <w:rFonts w:hint="cs"/>
          <w:rtl/>
        </w:rPr>
        <w:t>.</w:t>
      </w:r>
      <w:r w:rsidRPr="0087168B">
        <w:rPr>
          <w:rtl/>
        </w:rPr>
        <w:t xml:space="preserve"> وأخرجه مسلم، كتاب الصيام، باب النهي عن صوم الدهر، برقم 185-</w:t>
      </w:r>
      <w:r w:rsidRPr="0087168B">
        <w:rPr>
          <w:rFonts w:hint="cs"/>
          <w:rtl/>
        </w:rPr>
        <w:t xml:space="preserve"> </w:t>
      </w:r>
      <w:r w:rsidRPr="0087168B">
        <w:rPr>
          <w:rtl/>
        </w:rPr>
        <w:t>(1159).</w:t>
      </w:r>
    </w:p>
  </w:footnote>
  <w:footnote w:id="118">
    <w:p w:rsidR="005930C8" w:rsidRPr="004868A6" w:rsidRDefault="005930C8" w:rsidP="0087168B">
      <w:pPr>
        <w:pStyle w:val="50"/>
        <w:rPr>
          <w:spacing w:val="-6"/>
          <w:rtl/>
          <w:lang w:eastAsia="en-US"/>
        </w:rPr>
      </w:pPr>
      <w:r w:rsidRPr="0087168B">
        <w:rPr>
          <w:rFonts w:hint="cs"/>
          <w:rtl/>
        </w:rPr>
        <w:t>(</w:t>
      </w:r>
      <w:r w:rsidRPr="0087168B">
        <w:rPr>
          <w:rtl/>
        </w:rPr>
        <w:footnoteRef/>
      </w:r>
      <w:r w:rsidRPr="0087168B">
        <w:rPr>
          <w:rFonts w:hint="cs"/>
          <w:rtl/>
        </w:rPr>
        <w:t xml:space="preserve">) </w:t>
      </w:r>
      <w:r w:rsidRPr="0087168B">
        <w:rPr>
          <w:rtl/>
        </w:rPr>
        <w:t>متفق عليه</w:t>
      </w:r>
      <w:r>
        <w:rPr>
          <w:rtl/>
        </w:rPr>
        <w:t xml:space="preserve">: </w:t>
      </w:r>
      <w:r w:rsidRPr="0087168B">
        <w:rPr>
          <w:rtl/>
        </w:rPr>
        <w:t>البخاري، كتاب التهجد، باب فضل قيام الليل، برقم 1121، 1122، ومسلم، كتاب فضائل الصحابة، باب من فضائل عبد الله بن عمرو</w:t>
      </w:r>
      <w:r>
        <w:rPr>
          <w:rFonts w:cs="CTraditional Arabic" w:hint="cs"/>
          <w:rtl/>
        </w:rPr>
        <w:t>ب</w:t>
      </w:r>
      <w:r w:rsidRPr="0087168B">
        <w:rPr>
          <w:rFonts w:hint="cs"/>
          <w:rtl/>
        </w:rPr>
        <w:t xml:space="preserve"> </w:t>
      </w:r>
      <w:r w:rsidRPr="0087168B">
        <w:rPr>
          <w:rtl/>
        </w:rPr>
        <w:t>برقم 2479.</w:t>
      </w:r>
    </w:p>
  </w:footnote>
  <w:footnote w:id="119">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الجعظري</w:t>
      </w:r>
      <w:r w:rsidRPr="0087168B">
        <w:rPr>
          <w:rtl/>
        </w:rPr>
        <w:fldChar w:fldCharType="begin"/>
      </w:r>
      <w:r w:rsidRPr="0087168B">
        <w:instrText xml:space="preserve"> XE "</w:instrText>
      </w:r>
      <w:r w:rsidRPr="0087168B">
        <w:rPr>
          <w:rFonts w:hint="cs"/>
          <w:rtl/>
        </w:rPr>
        <w:instrText>3-</w:instrText>
      </w:r>
      <w:r w:rsidRPr="0087168B">
        <w:rPr>
          <w:rtl/>
        </w:rPr>
        <w:instrText xml:space="preserve">الجعظري" </w:instrText>
      </w:r>
      <w:r w:rsidRPr="0087168B">
        <w:rPr>
          <w:rtl/>
        </w:rPr>
        <w:fldChar w:fldCharType="end"/>
      </w:r>
      <w:r w:rsidRPr="0087168B">
        <w:rPr>
          <w:rtl/>
        </w:rPr>
        <w:t>: الشديد الغليظ، والجواظ</w:t>
      </w:r>
      <w:r w:rsidRPr="0087168B">
        <w:rPr>
          <w:rtl/>
        </w:rPr>
        <w:fldChar w:fldCharType="begin"/>
      </w:r>
      <w:r w:rsidRPr="0087168B">
        <w:instrText xml:space="preserve"> XE "</w:instrText>
      </w:r>
      <w:r w:rsidRPr="0087168B">
        <w:rPr>
          <w:rFonts w:hint="cs"/>
          <w:rtl/>
        </w:rPr>
        <w:instrText>3-</w:instrText>
      </w:r>
      <w:r w:rsidRPr="0087168B">
        <w:rPr>
          <w:rtl/>
        </w:rPr>
        <w:instrText xml:space="preserve">الجواظ" </w:instrText>
      </w:r>
      <w:r w:rsidRPr="0087168B">
        <w:rPr>
          <w:rtl/>
        </w:rPr>
        <w:fldChar w:fldCharType="end"/>
      </w:r>
      <w:r w:rsidRPr="0087168B">
        <w:rPr>
          <w:rtl/>
        </w:rPr>
        <w:t>: الأكول، وقيل: الجموع المنوع.</w:t>
      </w:r>
    </w:p>
  </w:footnote>
  <w:footnote w:id="120">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السخاب</w:t>
      </w:r>
      <w:r w:rsidRPr="0087168B">
        <w:rPr>
          <w:rtl/>
        </w:rPr>
        <w:fldChar w:fldCharType="begin"/>
      </w:r>
      <w:r w:rsidRPr="0087168B">
        <w:instrText xml:space="preserve"> XE "</w:instrText>
      </w:r>
      <w:r w:rsidRPr="0087168B">
        <w:rPr>
          <w:rFonts w:hint="cs"/>
          <w:rtl/>
        </w:rPr>
        <w:instrText>3-</w:instrText>
      </w:r>
      <w:r w:rsidRPr="0087168B">
        <w:rPr>
          <w:rtl/>
        </w:rPr>
        <w:instrText xml:space="preserve">السخاب" </w:instrText>
      </w:r>
      <w:r w:rsidRPr="0087168B">
        <w:rPr>
          <w:rtl/>
        </w:rPr>
        <w:fldChar w:fldCharType="end"/>
      </w:r>
      <w:r w:rsidRPr="0087168B">
        <w:rPr>
          <w:rtl/>
        </w:rPr>
        <w:t xml:space="preserve"> والصخاب</w:t>
      </w:r>
      <w:r w:rsidRPr="0087168B">
        <w:rPr>
          <w:rtl/>
        </w:rPr>
        <w:fldChar w:fldCharType="begin"/>
      </w:r>
      <w:r w:rsidRPr="0087168B">
        <w:instrText xml:space="preserve"> XE "</w:instrText>
      </w:r>
      <w:r w:rsidRPr="0087168B">
        <w:rPr>
          <w:rFonts w:hint="cs"/>
          <w:rtl/>
        </w:rPr>
        <w:instrText>3-</w:instrText>
      </w:r>
      <w:r w:rsidRPr="0087168B">
        <w:rPr>
          <w:rtl/>
        </w:rPr>
        <w:instrText xml:space="preserve">الصخاب" </w:instrText>
      </w:r>
      <w:r w:rsidRPr="0087168B">
        <w:rPr>
          <w:rtl/>
        </w:rPr>
        <w:fldChar w:fldCharType="end"/>
      </w:r>
      <w:r w:rsidRPr="0087168B">
        <w:rPr>
          <w:rtl/>
        </w:rPr>
        <w:t>: الصياح. انظر: الترغيب والترهيب للمنذري</w:t>
      </w:r>
      <w:r w:rsidRPr="0087168B">
        <w:rPr>
          <w:rFonts w:hint="cs"/>
          <w:rtl/>
        </w:rPr>
        <w:t xml:space="preserve">، </w:t>
      </w:r>
      <w:r w:rsidRPr="0087168B">
        <w:rPr>
          <w:rtl/>
        </w:rPr>
        <w:t>1/500.</w:t>
      </w:r>
    </w:p>
  </w:footnote>
  <w:footnote w:id="121">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ابن حبان في [الإحسان]</w:t>
      </w:r>
      <w:r w:rsidRPr="0087168B">
        <w:rPr>
          <w:rFonts w:hint="cs"/>
          <w:rtl/>
        </w:rPr>
        <w:t xml:space="preserve">، </w:t>
      </w:r>
      <w:r w:rsidRPr="0087168B">
        <w:rPr>
          <w:rtl/>
        </w:rPr>
        <w:t>برقم 72، 1/273، والبيهقي في السنن، وصحح إسناده على شرط مسلم شعيب الأرنؤوط في حاشيته على صحيح ابن حبان</w:t>
      </w:r>
      <w:r w:rsidRPr="0087168B">
        <w:rPr>
          <w:rFonts w:hint="cs"/>
          <w:rtl/>
        </w:rPr>
        <w:t xml:space="preserve">، </w:t>
      </w:r>
      <w:r w:rsidRPr="0087168B">
        <w:rPr>
          <w:rtl/>
        </w:rPr>
        <w:t>(الإحسان)</w:t>
      </w:r>
      <w:r w:rsidRPr="0087168B">
        <w:rPr>
          <w:rFonts w:hint="cs"/>
          <w:rtl/>
        </w:rPr>
        <w:t xml:space="preserve">، </w:t>
      </w:r>
      <w:r w:rsidRPr="0087168B">
        <w:rPr>
          <w:rtl/>
        </w:rPr>
        <w:t>1/274</w:t>
      </w:r>
      <w:r w:rsidRPr="0087168B">
        <w:rPr>
          <w:rFonts w:hint="cs"/>
          <w:rtl/>
        </w:rPr>
        <w:t xml:space="preserve">، </w:t>
      </w:r>
      <w:r w:rsidRPr="0087168B">
        <w:rPr>
          <w:rtl/>
        </w:rPr>
        <w:t>وصحح إسناده الألباني في الصحيح</w:t>
      </w:r>
      <w:r w:rsidRPr="0087168B">
        <w:rPr>
          <w:rFonts w:hint="cs"/>
          <w:rtl/>
        </w:rPr>
        <w:t xml:space="preserve">ة، </w:t>
      </w:r>
      <w:r w:rsidRPr="0087168B">
        <w:rPr>
          <w:rtl/>
        </w:rPr>
        <w:t>برقم 195، وحسَّن إسناده في صحيح الترغيب برقم 645.</w:t>
      </w:r>
    </w:p>
  </w:footnote>
  <w:footnote w:id="122">
    <w:p w:rsidR="005930C8" w:rsidRPr="004868A6" w:rsidRDefault="005930C8" w:rsidP="0087168B">
      <w:pPr>
        <w:pStyle w:val="50"/>
        <w:rPr>
          <w:spacing w:val="-6"/>
          <w:rtl/>
          <w:lang w:eastAsia="en-US"/>
        </w:rPr>
      </w:pPr>
      <w:r w:rsidRPr="0087168B">
        <w:rPr>
          <w:rFonts w:hint="cs"/>
          <w:rtl/>
        </w:rPr>
        <w:t>(</w:t>
      </w:r>
      <w:r w:rsidRPr="0087168B">
        <w:rPr>
          <w:rtl/>
        </w:rPr>
        <w:footnoteRef/>
      </w:r>
      <w:r w:rsidRPr="0087168B">
        <w:rPr>
          <w:rFonts w:hint="cs"/>
          <w:rtl/>
        </w:rPr>
        <w:t xml:space="preserve">) </w:t>
      </w:r>
      <w:r w:rsidRPr="0087168B">
        <w:rPr>
          <w:rtl/>
        </w:rPr>
        <w:t xml:space="preserve">البخاري، كتاب الرقاق، باب قول النبي </w:t>
      </w:r>
      <w:r>
        <w:rPr>
          <w:rFonts w:cs="CTraditional Arabic" w:hint="cs"/>
          <w:rtl/>
        </w:rPr>
        <w:t>ج</w:t>
      </w:r>
      <w:r w:rsidRPr="0087168B">
        <w:rPr>
          <w:rtl/>
        </w:rPr>
        <w:t xml:space="preserve">: </w:t>
      </w:r>
      <w:r>
        <w:rPr>
          <w:rFonts w:hint="cs"/>
          <w:rtl/>
        </w:rPr>
        <w:t>«</w:t>
      </w:r>
      <w:r w:rsidRPr="0087168B">
        <w:rPr>
          <w:rtl/>
        </w:rPr>
        <w:t>كن في الدنيا كأنك غريب</w:t>
      </w:r>
      <w:r>
        <w:rPr>
          <w:rFonts w:hint="cs"/>
          <w:rtl/>
        </w:rPr>
        <w:t>»</w:t>
      </w:r>
      <w:r w:rsidRPr="0087168B">
        <w:rPr>
          <w:rtl/>
        </w:rPr>
        <w:t xml:space="preserve"> برقم 6416.</w:t>
      </w:r>
    </w:p>
  </w:footnote>
  <w:footnote w:id="123">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هدي الساري مقدمة صحيح البخاري، لابن حجر، ص481.</w:t>
      </w:r>
    </w:p>
  </w:footnote>
  <w:footnote w:id="124">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المرجع السابق</w:t>
      </w:r>
      <w:r w:rsidRPr="0087168B">
        <w:rPr>
          <w:rFonts w:hint="cs"/>
          <w:rtl/>
        </w:rPr>
        <w:t xml:space="preserve">، </w:t>
      </w:r>
      <w:r w:rsidRPr="0087168B">
        <w:rPr>
          <w:rtl/>
        </w:rPr>
        <w:t>ص481.</w:t>
      </w:r>
    </w:p>
  </w:footnote>
  <w:footnote w:id="125">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قيام الليل لمحمد بن نصر</w:t>
      </w:r>
      <w:r w:rsidRPr="0087168B">
        <w:rPr>
          <w:rFonts w:hint="cs"/>
          <w:rtl/>
        </w:rPr>
        <w:t xml:space="preserve">، </w:t>
      </w:r>
      <w:r w:rsidRPr="0087168B">
        <w:rPr>
          <w:rtl/>
        </w:rPr>
        <w:t>ص42، والتهجد وقيام الليل لابن أبي الدنيا</w:t>
      </w:r>
      <w:r w:rsidRPr="0087168B">
        <w:rPr>
          <w:rFonts w:hint="cs"/>
          <w:rtl/>
        </w:rPr>
        <w:t xml:space="preserve">، </w:t>
      </w:r>
      <w:r w:rsidRPr="0087168B">
        <w:rPr>
          <w:rtl/>
        </w:rPr>
        <w:t>ص329.</w:t>
      </w:r>
    </w:p>
  </w:footnote>
  <w:footnote w:id="126">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التهجد وقيام الليل، لابن أبي الدنيا</w:t>
      </w:r>
      <w:r w:rsidRPr="0087168B">
        <w:rPr>
          <w:rFonts w:hint="cs"/>
          <w:rtl/>
        </w:rPr>
        <w:t xml:space="preserve">، </w:t>
      </w:r>
      <w:r w:rsidRPr="0087168B">
        <w:rPr>
          <w:rtl/>
        </w:rPr>
        <w:t>ص33، وقيام الليل لمحمد بن نصر</w:t>
      </w:r>
      <w:r w:rsidRPr="0087168B">
        <w:rPr>
          <w:rFonts w:hint="cs"/>
          <w:rtl/>
        </w:rPr>
        <w:t xml:space="preserve">، </w:t>
      </w:r>
      <w:r w:rsidRPr="0087168B">
        <w:rPr>
          <w:rtl/>
        </w:rPr>
        <w:t>ص92.</w:t>
      </w:r>
    </w:p>
  </w:footnote>
  <w:footnote w:id="127">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البخاري، كتاب الجهاد والسير، باب يكتب للمسافر ما كان يعمل في الإقامة، برقم 2996.</w:t>
      </w:r>
    </w:p>
  </w:footnote>
  <w:footnote w:id="128">
    <w:p w:rsidR="005930C8" w:rsidRPr="0087168B" w:rsidRDefault="005930C8" w:rsidP="0087168B">
      <w:pPr>
        <w:pStyle w:val="50"/>
        <w:rPr>
          <w:rtl/>
        </w:rPr>
      </w:pPr>
      <w:r w:rsidRPr="0087168B">
        <w:rPr>
          <w:rFonts w:hint="cs"/>
          <w:rtl/>
        </w:rPr>
        <w:t>(</w:t>
      </w:r>
      <w:r w:rsidRPr="0087168B">
        <w:rPr>
          <w:rtl/>
        </w:rPr>
        <w:footnoteRef/>
      </w:r>
      <w:r w:rsidRPr="0087168B">
        <w:rPr>
          <w:rFonts w:hint="cs"/>
          <w:rtl/>
        </w:rPr>
        <w:t>) البخاري، كتاب الرقاق، باب ما جاء في الصحة والفراغ ولا عيش إلا عيش الآخرة، برقم 6412</w:t>
      </w:r>
      <w:r w:rsidRPr="0087168B">
        <w:rPr>
          <w:rtl/>
        </w:rPr>
        <w:t>.</w:t>
      </w:r>
    </w:p>
  </w:footnote>
  <w:footnote w:id="129">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الحاكم، وصححه على شرط الشيخين ووافقه الذهبي</w:t>
      </w:r>
      <w:r w:rsidRPr="0087168B">
        <w:rPr>
          <w:rFonts w:hint="cs"/>
          <w:rtl/>
        </w:rPr>
        <w:t xml:space="preserve">، </w:t>
      </w:r>
      <w:r w:rsidRPr="0087168B">
        <w:rPr>
          <w:rtl/>
        </w:rPr>
        <w:t>4/306، وابن المبارك في الزهد</w:t>
      </w:r>
      <w:r w:rsidRPr="0087168B">
        <w:rPr>
          <w:rFonts w:hint="cs"/>
          <w:rtl/>
        </w:rPr>
        <w:t xml:space="preserve">، </w:t>
      </w:r>
      <w:r w:rsidRPr="0087168B">
        <w:rPr>
          <w:rtl/>
        </w:rPr>
        <w:t>1/104، برقم 2، من حديث عمرو بن ميمون مرسلاً، وقال ابن حجر في فتح الباري</w:t>
      </w:r>
      <w:r w:rsidRPr="0087168B">
        <w:rPr>
          <w:rFonts w:hint="cs"/>
          <w:rtl/>
        </w:rPr>
        <w:t xml:space="preserve">، </w:t>
      </w:r>
      <w:r w:rsidRPr="0087168B">
        <w:rPr>
          <w:rtl/>
        </w:rPr>
        <w:t xml:space="preserve">11/235 </w:t>
      </w:r>
      <w:r w:rsidRPr="0087168B">
        <w:rPr>
          <w:rFonts w:hint="cs"/>
          <w:rtl/>
        </w:rPr>
        <w:t>(( ...</w:t>
      </w:r>
      <w:r w:rsidRPr="0087168B">
        <w:rPr>
          <w:rtl/>
        </w:rPr>
        <w:t>أخرجه ابن المبارك في الزهد بسند صحيح من مرسل عمرو بن ميمون</w:t>
      </w:r>
      <w:r w:rsidRPr="0087168B">
        <w:rPr>
          <w:rFonts w:hint="cs"/>
          <w:rtl/>
        </w:rPr>
        <w:t xml:space="preserve"> ))</w:t>
      </w:r>
      <w:r w:rsidRPr="0087168B">
        <w:rPr>
          <w:rtl/>
        </w:rPr>
        <w:t xml:space="preserve"> فمرسل عمرو بن ميم</w:t>
      </w:r>
      <w:r w:rsidRPr="0087168B">
        <w:rPr>
          <w:rFonts w:hint="cs"/>
          <w:rtl/>
        </w:rPr>
        <w:t>و</w:t>
      </w:r>
      <w:r w:rsidRPr="0087168B">
        <w:rPr>
          <w:rtl/>
        </w:rPr>
        <w:t>ن شاهد لرواية الحاكم، وصححه الألباني في صحيح الجامع الصغير</w:t>
      </w:r>
      <w:r w:rsidRPr="0087168B">
        <w:rPr>
          <w:rFonts w:hint="cs"/>
          <w:rtl/>
        </w:rPr>
        <w:t xml:space="preserve">، </w:t>
      </w:r>
      <w:r w:rsidRPr="0087168B">
        <w:rPr>
          <w:rtl/>
        </w:rPr>
        <w:t>2/355، برقم 1088.</w:t>
      </w:r>
    </w:p>
  </w:footnote>
  <w:footnote w:id="130">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متفق عليه: البخاري بلفظه، كتاب مواقيت الصلاة، باب ما يكره من النوم قبل العشاء، برقم 568، ومسلم بمعناه، كتاب الصلاة، باب القراءة في الصبح، برقم 461.</w:t>
      </w:r>
    </w:p>
  </w:footnote>
  <w:footnote w:id="131">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انظر: حصن المسلم من أذكار الكتاب والسنة، للمؤلف</w:t>
      </w:r>
      <w:r w:rsidRPr="0087168B">
        <w:rPr>
          <w:rFonts w:hint="cs"/>
          <w:rtl/>
        </w:rPr>
        <w:t xml:space="preserve">، </w:t>
      </w:r>
      <w:r w:rsidRPr="0087168B">
        <w:rPr>
          <w:rtl/>
        </w:rPr>
        <w:t>ص68-78.</w:t>
      </w:r>
    </w:p>
  </w:footnote>
  <w:footnote w:id="132">
    <w:p w:rsidR="005930C8" w:rsidRPr="0087168B" w:rsidRDefault="005930C8" w:rsidP="0087168B">
      <w:pPr>
        <w:pStyle w:val="50"/>
        <w:rPr>
          <w:rtl/>
        </w:rPr>
      </w:pPr>
      <w:r w:rsidRPr="0087168B">
        <w:rPr>
          <w:rFonts w:hint="cs"/>
          <w:rtl/>
        </w:rPr>
        <w:t>(</w:t>
      </w:r>
      <w:r w:rsidRPr="0087168B">
        <w:rPr>
          <w:rtl/>
        </w:rPr>
        <w:footnoteRef/>
      </w:r>
      <w:r w:rsidRPr="0087168B">
        <w:rPr>
          <w:rFonts w:hint="cs"/>
          <w:rtl/>
        </w:rPr>
        <w:t xml:space="preserve">) </w:t>
      </w:r>
      <w:r w:rsidRPr="0087168B">
        <w:rPr>
          <w:rtl/>
        </w:rPr>
        <w:t>انظر: مختصر منهاج القاصدين لابن قدامة، ص67-</w:t>
      </w:r>
      <w:r w:rsidRPr="0087168B">
        <w:rPr>
          <w:rFonts w:hint="cs"/>
          <w:rtl/>
        </w:rPr>
        <w:t>6</w:t>
      </w:r>
      <w:r w:rsidRPr="0087168B">
        <w:rPr>
          <w:rtl/>
        </w:rPr>
        <w:t>8.</w:t>
      </w:r>
    </w:p>
  </w:footnote>
  <w:footnote w:id="133">
    <w:p w:rsidR="005930C8" w:rsidRPr="00083C5C" w:rsidRDefault="005930C8" w:rsidP="0087168B">
      <w:pPr>
        <w:pStyle w:val="50"/>
        <w:rPr>
          <w:rtl/>
          <w:lang w:eastAsia="en-US"/>
        </w:rPr>
      </w:pPr>
      <w:r w:rsidRPr="0087168B">
        <w:rPr>
          <w:rFonts w:hint="cs"/>
          <w:rtl/>
        </w:rPr>
        <w:t>(</w:t>
      </w:r>
      <w:r w:rsidRPr="0087168B">
        <w:rPr>
          <w:rtl/>
        </w:rPr>
        <w:footnoteRef/>
      </w:r>
      <w:r w:rsidRPr="0087168B">
        <w:rPr>
          <w:rFonts w:hint="cs"/>
          <w:rtl/>
        </w:rPr>
        <w:t xml:space="preserve">) </w:t>
      </w:r>
      <w:r w:rsidRPr="0087168B">
        <w:rPr>
          <w:rtl/>
        </w:rPr>
        <w:t>مسلم عن جابر</w:t>
      </w:r>
      <w:r>
        <w:rPr>
          <w:rFonts w:cs="CTraditional Arabic" w:hint="cs"/>
          <w:rtl/>
        </w:rPr>
        <w:t>س</w:t>
      </w:r>
      <w:r w:rsidRPr="0087168B">
        <w:rPr>
          <w:rtl/>
        </w:rPr>
        <w:t xml:space="preserve"> برقم 757</w:t>
      </w:r>
      <w:r w:rsidRPr="0087168B">
        <w:rPr>
          <w:rFonts w:hint="cs"/>
          <w:rtl/>
        </w:rPr>
        <w:t xml:space="preserve">، </w:t>
      </w:r>
      <w:r w:rsidRPr="0087168B">
        <w:rPr>
          <w:rtl/>
        </w:rPr>
        <w:t>وتقدم تخريجه.</w:t>
      </w:r>
    </w:p>
  </w:footnote>
  <w:footnote w:id="134">
    <w:p w:rsidR="005930C8" w:rsidRPr="006B6B12" w:rsidRDefault="005930C8" w:rsidP="004773C7">
      <w:pPr>
        <w:pStyle w:val="50"/>
        <w:rPr>
          <w:spacing w:val="-6"/>
          <w:rtl/>
        </w:rPr>
      </w:pPr>
      <w:r w:rsidRPr="006B6B12">
        <w:rPr>
          <w:rFonts w:hint="cs"/>
          <w:spacing w:val="-6"/>
          <w:rtl/>
        </w:rPr>
        <w:t>(</w:t>
      </w:r>
      <w:r w:rsidRPr="006B6B12">
        <w:rPr>
          <w:spacing w:val="-6"/>
          <w:rtl/>
        </w:rPr>
        <w:footnoteRef/>
      </w:r>
      <w:r w:rsidRPr="006B6B12">
        <w:rPr>
          <w:rFonts w:hint="cs"/>
          <w:spacing w:val="-6"/>
          <w:rtl/>
        </w:rPr>
        <w:t xml:space="preserve">) </w:t>
      </w:r>
      <w:r w:rsidRPr="006B6B12">
        <w:rPr>
          <w:spacing w:val="-6"/>
          <w:rtl/>
        </w:rPr>
        <w:t>النسائي، كتاب قيام</w:t>
      </w:r>
      <w:r w:rsidRPr="006B6B12">
        <w:rPr>
          <w:rFonts w:hint="cs"/>
          <w:spacing w:val="-6"/>
          <w:rtl/>
        </w:rPr>
        <w:t xml:space="preserve"> الليل</w:t>
      </w:r>
      <w:r w:rsidRPr="006B6B12">
        <w:rPr>
          <w:spacing w:val="-6"/>
          <w:rtl/>
        </w:rPr>
        <w:t xml:space="preserve"> وتطوع النهار، باب كيف صلاة الليل، برقم 1166، وأبو داود، باب في صلاة النهار، برقم 1295، وابن ماجه، كتاب إقامة الصلاة والسنة فيها، باب ما جاء في صلاة الليل والنهار مثنى مثنى، برقم 1322، وصححه الألباني في صحيح النسائي</w:t>
      </w:r>
      <w:r w:rsidRPr="006B6B12">
        <w:rPr>
          <w:rFonts w:hint="cs"/>
          <w:spacing w:val="-6"/>
          <w:rtl/>
        </w:rPr>
        <w:t xml:space="preserve">، </w:t>
      </w:r>
      <w:r w:rsidRPr="006B6B12">
        <w:rPr>
          <w:spacing w:val="-6"/>
          <w:rtl/>
        </w:rPr>
        <w:t>1/366، وصحيح ابن ماجه</w:t>
      </w:r>
      <w:r w:rsidRPr="006B6B12">
        <w:rPr>
          <w:rFonts w:hint="cs"/>
          <w:spacing w:val="-6"/>
          <w:rtl/>
        </w:rPr>
        <w:t xml:space="preserve">، </w:t>
      </w:r>
      <w:r w:rsidRPr="006B6B12">
        <w:rPr>
          <w:spacing w:val="-6"/>
          <w:rtl/>
        </w:rPr>
        <w:t>1/221، وصحيح أبي داود</w:t>
      </w:r>
      <w:r w:rsidRPr="006B6B12">
        <w:rPr>
          <w:rFonts w:hint="cs"/>
          <w:spacing w:val="-6"/>
          <w:rtl/>
        </w:rPr>
        <w:t xml:space="preserve">، </w:t>
      </w:r>
      <w:r w:rsidRPr="006B6B12">
        <w:rPr>
          <w:spacing w:val="-6"/>
          <w:rtl/>
        </w:rPr>
        <w:t>1/240.</w:t>
      </w:r>
    </w:p>
  </w:footnote>
  <w:footnote w:id="135">
    <w:p w:rsidR="005930C8" w:rsidRPr="00083C5C" w:rsidRDefault="005930C8" w:rsidP="004773C7">
      <w:pPr>
        <w:pStyle w:val="50"/>
        <w:rPr>
          <w:rtl/>
          <w:lang w:eastAsia="en-US"/>
        </w:rPr>
      </w:pPr>
      <w:r w:rsidRPr="004773C7">
        <w:rPr>
          <w:rFonts w:hint="cs"/>
          <w:rtl/>
        </w:rPr>
        <w:t>(</w:t>
      </w:r>
      <w:r w:rsidRPr="004773C7">
        <w:rPr>
          <w:rtl/>
        </w:rPr>
        <w:footnoteRef/>
      </w:r>
      <w:r w:rsidRPr="004773C7">
        <w:rPr>
          <w:rFonts w:hint="cs"/>
          <w:rtl/>
        </w:rPr>
        <w:t xml:space="preserve">) </w:t>
      </w:r>
      <w:r w:rsidRPr="004773C7">
        <w:rPr>
          <w:rtl/>
        </w:rPr>
        <w:t xml:space="preserve">أبو داود، كتاب التطوع، باب وقت قيام النبي </w:t>
      </w:r>
      <w:r>
        <w:rPr>
          <w:rFonts w:cs="CTraditional Arabic" w:hint="cs"/>
          <w:rtl/>
        </w:rPr>
        <w:t>ج</w:t>
      </w:r>
      <w:r w:rsidRPr="004773C7">
        <w:rPr>
          <w:rtl/>
        </w:rPr>
        <w:t xml:space="preserve">، برقم 1321، والترمذي، كتاب تفسير القرآن، بابٌ ومن سورة السجدة، برقم 3196، لكن لفظه: </w:t>
      </w:r>
      <w:r>
        <w:rPr>
          <w:rFonts w:hint="cs"/>
          <w:rtl/>
        </w:rPr>
        <w:t>«</w:t>
      </w:r>
      <w:r w:rsidRPr="004773C7">
        <w:rPr>
          <w:rtl/>
        </w:rPr>
        <w:t>عن أنس بن مالك عن هذه الآية:</w:t>
      </w:r>
      <w:r>
        <w:rPr>
          <w:rFonts w:hint="cs"/>
          <w:rtl/>
        </w:rPr>
        <w:t xml:space="preserve"> </w:t>
      </w:r>
      <w:r w:rsidRPr="004773C7">
        <w:rPr>
          <w:color w:val="000000"/>
          <w:sz w:val="23"/>
          <w:szCs w:val="24"/>
          <w:shd w:val="clear" w:color="auto" w:fill="FFFFFF"/>
          <w:rtl/>
        </w:rPr>
        <w:t>﴿</w:t>
      </w:r>
      <w:r w:rsidRPr="004773C7">
        <w:rPr>
          <w:rFonts w:cs="KFGQPC Uthmanic Script HAFS"/>
          <w:color w:val="000000"/>
          <w:sz w:val="23"/>
          <w:szCs w:val="24"/>
          <w:shd w:val="clear" w:color="auto" w:fill="FFFFFF"/>
          <w:rtl/>
        </w:rPr>
        <w:t>تَتَجَافَى جُنُوبُهُمْ عَنِ الْمَضَاجِعِ</w:t>
      </w:r>
      <w:r w:rsidRPr="004773C7">
        <w:rPr>
          <w:color w:val="000000"/>
          <w:sz w:val="23"/>
          <w:szCs w:val="24"/>
          <w:shd w:val="clear" w:color="auto" w:fill="FFFFFF"/>
          <w:rtl/>
        </w:rPr>
        <w:t>﴾</w:t>
      </w:r>
      <w:r w:rsidRPr="004773C7">
        <w:rPr>
          <w:rtl/>
        </w:rPr>
        <w:t xml:space="preserve"> نزلت في انتظار</w:t>
      </w:r>
      <w:r w:rsidRPr="004773C7">
        <w:rPr>
          <w:rFonts w:hint="cs"/>
          <w:rtl/>
        </w:rPr>
        <w:t xml:space="preserve"> </w:t>
      </w:r>
      <w:r w:rsidRPr="004773C7">
        <w:rPr>
          <w:rtl/>
        </w:rPr>
        <w:t>[هذه]</w:t>
      </w:r>
      <w:r w:rsidRPr="004773C7">
        <w:rPr>
          <w:rFonts w:hint="cs"/>
          <w:rtl/>
        </w:rPr>
        <w:t xml:space="preserve"> </w:t>
      </w:r>
      <w:r w:rsidRPr="004773C7">
        <w:rPr>
          <w:rtl/>
        </w:rPr>
        <w:t>الصلاة التي تُدعى العتمة</w:t>
      </w:r>
      <w:r>
        <w:rPr>
          <w:rFonts w:hint="cs"/>
          <w:rtl/>
        </w:rPr>
        <w:t>»</w:t>
      </w:r>
      <w:r w:rsidRPr="004773C7">
        <w:rPr>
          <w:rFonts w:hint="cs"/>
          <w:rtl/>
        </w:rPr>
        <w:t xml:space="preserve">، </w:t>
      </w:r>
      <w:r w:rsidRPr="004773C7">
        <w:rPr>
          <w:rtl/>
        </w:rPr>
        <w:t>وصححه الألباني في صحيح الترمذي</w:t>
      </w:r>
      <w:r w:rsidRPr="004773C7">
        <w:rPr>
          <w:rFonts w:hint="cs"/>
          <w:rtl/>
        </w:rPr>
        <w:t xml:space="preserve">، </w:t>
      </w:r>
      <w:r w:rsidRPr="004773C7">
        <w:rPr>
          <w:rtl/>
        </w:rPr>
        <w:t>3/89، وفي صحيح أبي داود</w:t>
      </w:r>
      <w:r w:rsidRPr="004773C7">
        <w:rPr>
          <w:rFonts w:hint="cs"/>
          <w:rtl/>
        </w:rPr>
        <w:t xml:space="preserve">، </w:t>
      </w:r>
      <w:r w:rsidRPr="004773C7">
        <w:rPr>
          <w:rtl/>
        </w:rPr>
        <w:t>1/245.</w:t>
      </w:r>
    </w:p>
  </w:footnote>
  <w:footnote w:id="136">
    <w:p w:rsidR="005930C8" w:rsidRPr="001B6876" w:rsidRDefault="005930C8" w:rsidP="006B6B12">
      <w:pPr>
        <w:pStyle w:val="50"/>
        <w:widowControl w:val="0"/>
        <w:rPr>
          <w:rtl/>
        </w:rPr>
      </w:pPr>
      <w:r w:rsidRPr="001B6876">
        <w:rPr>
          <w:rFonts w:hint="cs"/>
          <w:rtl/>
        </w:rPr>
        <w:t>(</w:t>
      </w:r>
      <w:r w:rsidRPr="001B6876">
        <w:rPr>
          <w:rtl/>
        </w:rPr>
        <w:footnoteRef/>
      </w:r>
      <w:r w:rsidRPr="001B6876">
        <w:rPr>
          <w:rFonts w:hint="cs"/>
          <w:rtl/>
        </w:rPr>
        <w:t xml:space="preserve">) </w:t>
      </w:r>
      <w:r w:rsidRPr="001B6876">
        <w:rPr>
          <w:rtl/>
        </w:rPr>
        <w:t xml:space="preserve">أبو داود، كتاب التطوع، باب وقت قيام النبي </w:t>
      </w:r>
      <w:r>
        <w:rPr>
          <w:rFonts w:cs="CTraditional Arabic" w:hint="cs"/>
          <w:rtl/>
        </w:rPr>
        <w:t>ج</w:t>
      </w:r>
      <w:r w:rsidRPr="001B6876">
        <w:rPr>
          <w:rtl/>
        </w:rPr>
        <w:t>، برقم1322، وصححه الألباني في صحيح سنن أبي داود</w:t>
      </w:r>
      <w:r w:rsidRPr="001B6876">
        <w:rPr>
          <w:rFonts w:hint="cs"/>
          <w:rtl/>
        </w:rPr>
        <w:t xml:space="preserve">، </w:t>
      </w:r>
      <w:r w:rsidRPr="001B6876">
        <w:rPr>
          <w:rtl/>
        </w:rPr>
        <w:t>1/245.</w:t>
      </w:r>
    </w:p>
  </w:footnote>
  <w:footnote w:id="137">
    <w:p w:rsidR="005930C8" w:rsidRPr="001B6876" w:rsidRDefault="005930C8" w:rsidP="006B6B12">
      <w:pPr>
        <w:pStyle w:val="50"/>
        <w:widowControl w:val="0"/>
        <w:rPr>
          <w:rtl/>
        </w:rPr>
      </w:pPr>
      <w:r w:rsidRPr="001B6876">
        <w:rPr>
          <w:rFonts w:hint="cs"/>
          <w:rtl/>
        </w:rPr>
        <w:t>(</w:t>
      </w:r>
      <w:r w:rsidRPr="001B6876">
        <w:rPr>
          <w:rtl/>
        </w:rPr>
        <w:footnoteRef/>
      </w:r>
      <w:r w:rsidRPr="001B6876">
        <w:rPr>
          <w:rFonts w:hint="cs"/>
          <w:rtl/>
        </w:rPr>
        <w:t xml:space="preserve">) </w:t>
      </w:r>
      <w:r w:rsidRPr="001B6876">
        <w:rPr>
          <w:rtl/>
        </w:rPr>
        <w:t xml:space="preserve">الترمذي، كتاب الصلاة، باب ما ذكر في الصلاة بعد المغرب أنه في البيت أفضل، برقم 604، وقد قال الترمذي: </w:t>
      </w:r>
      <w:r w:rsidRPr="001B6876">
        <w:rPr>
          <w:rFonts w:hint="cs"/>
          <w:rtl/>
        </w:rPr>
        <w:t>((</w:t>
      </w:r>
      <w:r w:rsidRPr="001B6876">
        <w:rPr>
          <w:rtl/>
        </w:rPr>
        <w:t>وقد روي عن حذيفة وساقه</w:t>
      </w:r>
      <w:r w:rsidRPr="001B6876">
        <w:rPr>
          <w:rFonts w:hint="cs"/>
          <w:rtl/>
        </w:rPr>
        <w:t>...))</w:t>
      </w:r>
      <w:r w:rsidRPr="001B6876">
        <w:rPr>
          <w:rtl/>
        </w:rPr>
        <w:t xml:space="preserve"> انظر: صحيح الترمذي للألباني</w:t>
      </w:r>
      <w:r w:rsidRPr="001B6876">
        <w:rPr>
          <w:rFonts w:hint="cs"/>
          <w:rtl/>
        </w:rPr>
        <w:t xml:space="preserve">، </w:t>
      </w:r>
      <w:r w:rsidRPr="001B6876">
        <w:rPr>
          <w:rtl/>
        </w:rPr>
        <w:t>1/187.</w:t>
      </w:r>
    </w:p>
  </w:footnote>
  <w:footnote w:id="138">
    <w:p w:rsidR="005930C8" w:rsidRPr="001B6876" w:rsidRDefault="005930C8" w:rsidP="006B6B12">
      <w:pPr>
        <w:pStyle w:val="50"/>
        <w:widowControl w:val="0"/>
        <w:rPr>
          <w:rtl/>
        </w:rPr>
      </w:pPr>
      <w:r w:rsidRPr="001B6876">
        <w:rPr>
          <w:rFonts w:hint="cs"/>
          <w:rtl/>
        </w:rPr>
        <w:t>(</w:t>
      </w:r>
      <w:r w:rsidRPr="001B6876">
        <w:rPr>
          <w:rtl/>
        </w:rPr>
        <w:footnoteRef/>
      </w:r>
      <w:r w:rsidRPr="001B6876">
        <w:rPr>
          <w:rFonts w:hint="cs"/>
          <w:rtl/>
        </w:rPr>
        <w:t xml:space="preserve">) </w:t>
      </w:r>
      <w:r w:rsidRPr="001B6876">
        <w:rPr>
          <w:rtl/>
        </w:rPr>
        <w:t>الترمذي بلفظه، كتاب المناقب، باب مناقب الحسن والحسين</w:t>
      </w:r>
      <w:r w:rsidRPr="001B6876">
        <w:rPr>
          <w:rFonts w:hint="cs"/>
          <w:rtl/>
        </w:rPr>
        <w:t xml:space="preserve"> </w:t>
      </w:r>
      <w:r w:rsidRPr="001B6876">
        <w:rPr>
          <w:rtl/>
        </w:rPr>
        <w:t>رضي الله عنهما</w:t>
      </w:r>
      <w:r w:rsidRPr="001B6876">
        <w:rPr>
          <w:rFonts w:hint="cs"/>
          <w:rtl/>
        </w:rPr>
        <w:t xml:space="preserve">، </w:t>
      </w:r>
      <w:r w:rsidRPr="001B6876">
        <w:rPr>
          <w:rtl/>
        </w:rPr>
        <w:t>برقم 3781، وقال: هذا حديث حسن غريب، وأخرجه أحمد</w:t>
      </w:r>
      <w:r w:rsidRPr="001B6876">
        <w:rPr>
          <w:rFonts w:hint="cs"/>
          <w:rtl/>
        </w:rPr>
        <w:t xml:space="preserve">، </w:t>
      </w:r>
      <w:r w:rsidRPr="001B6876">
        <w:rPr>
          <w:rtl/>
        </w:rPr>
        <w:t>5/404، وصححه الألباني في صحيح سنن الترمذي</w:t>
      </w:r>
      <w:r w:rsidRPr="001B6876">
        <w:rPr>
          <w:rFonts w:hint="cs"/>
          <w:rtl/>
        </w:rPr>
        <w:t xml:space="preserve">، </w:t>
      </w:r>
      <w:r w:rsidRPr="001B6876">
        <w:rPr>
          <w:rtl/>
        </w:rPr>
        <w:t>3/226، وقال العلامة أحمد محمد شاكر في حاشيته على سنن الترمذي</w:t>
      </w:r>
      <w:r w:rsidRPr="001B6876">
        <w:rPr>
          <w:rFonts w:hint="cs"/>
          <w:rtl/>
        </w:rPr>
        <w:t xml:space="preserve">، </w:t>
      </w:r>
      <w:r w:rsidRPr="001B6876">
        <w:rPr>
          <w:rtl/>
        </w:rPr>
        <w:t xml:space="preserve">2/502 بعد ذكره لإسناد الإمام أحمد: </w:t>
      </w:r>
      <w:r w:rsidRPr="001B6876">
        <w:rPr>
          <w:rFonts w:hint="cs"/>
          <w:rtl/>
        </w:rPr>
        <w:t>((</w:t>
      </w:r>
      <w:r w:rsidRPr="001B6876">
        <w:rPr>
          <w:rtl/>
        </w:rPr>
        <w:t>وهذا إسناد جيد، حسن أو صحيح</w:t>
      </w:r>
      <w:r w:rsidRPr="001B6876">
        <w:rPr>
          <w:rFonts w:hint="cs"/>
          <w:rtl/>
        </w:rPr>
        <w:t>))</w:t>
      </w:r>
      <w:r w:rsidRPr="001B6876">
        <w:rPr>
          <w:rtl/>
        </w:rPr>
        <w:t>.</w:t>
      </w:r>
    </w:p>
  </w:footnote>
  <w:footnote w:id="139">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ابن خزيمة في صحيحه، كتاب التطوع بالليل، باب فضل التطوع بين المغرب والعشاء، برقم 1194، و رواه النسائي في السنن الكبرى</w:t>
      </w:r>
      <w:r w:rsidRPr="001B6876">
        <w:rPr>
          <w:rFonts w:hint="cs"/>
          <w:rtl/>
        </w:rPr>
        <w:t xml:space="preserve">، </w:t>
      </w:r>
      <w:r w:rsidRPr="001B6876">
        <w:rPr>
          <w:rtl/>
        </w:rPr>
        <w:t>برقم 380، وقال المنذري في الترغيب والترهيب</w:t>
      </w:r>
      <w:r w:rsidRPr="001B6876">
        <w:rPr>
          <w:rFonts w:hint="cs"/>
          <w:rtl/>
        </w:rPr>
        <w:t xml:space="preserve">، </w:t>
      </w:r>
      <w:r w:rsidRPr="001B6876">
        <w:rPr>
          <w:rtl/>
        </w:rPr>
        <w:t xml:space="preserve">1/458: </w:t>
      </w:r>
      <w:r w:rsidRPr="001B6876">
        <w:rPr>
          <w:rFonts w:hint="cs"/>
          <w:rtl/>
        </w:rPr>
        <w:t>((</w:t>
      </w:r>
      <w:r w:rsidRPr="001B6876">
        <w:rPr>
          <w:rtl/>
        </w:rPr>
        <w:t>رواه النسائي بإسناد جيد</w:t>
      </w:r>
      <w:r w:rsidRPr="001B6876">
        <w:rPr>
          <w:rFonts w:hint="cs"/>
          <w:rtl/>
        </w:rPr>
        <w:t xml:space="preserve"> ))</w:t>
      </w:r>
      <w:r w:rsidRPr="001B6876">
        <w:rPr>
          <w:rtl/>
        </w:rPr>
        <w:t>، وصححه الألباني في صحيح الترغيب والترهيب</w:t>
      </w:r>
      <w:r w:rsidRPr="001B6876">
        <w:rPr>
          <w:rFonts w:hint="cs"/>
          <w:rtl/>
        </w:rPr>
        <w:t xml:space="preserve">، </w:t>
      </w:r>
      <w:r w:rsidRPr="001B6876">
        <w:rPr>
          <w:rtl/>
        </w:rPr>
        <w:t>1/241، وقال في حاشيته على مشكاة المصابيح للتبريزي</w:t>
      </w:r>
      <w:r w:rsidRPr="001B6876">
        <w:rPr>
          <w:rFonts w:hint="cs"/>
          <w:rtl/>
        </w:rPr>
        <w:t xml:space="preserve">، </w:t>
      </w:r>
      <w:r w:rsidRPr="001B6876">
        <w:rPr>
          <w:rtl/>
        </w:rPr>
        <w:t>برقم 6162، على سند الترمذي</w:t>
      </w:r>
      <w:r w:rsidRPr="001B6876">
        <w:rPr>
          <w:rFonts w:hint="cs"/>
          <w:rtl/>
        </w:rPr>
        <w:t xml:space="preserve">، </w:t>
      </w:r>
      <w:r w:rsidRPr="001B6876">
        <w:rPr>
          <w:rtl/>
        </w:rPr>
        <w:t xml:space="preserve">برقم 3781: </w:t>
      </w:r>
      <w:r w:rsidRPr="001B6876">
        <w:rPr>
          <w:rFonts w:hint="cs"/>
          <w:rtl/>
        </w:rPr>
        <w:t xml:space="preserve">(( </w:t>
      </w:r>
      <w:r w:rsidRPr="001B6876">
        <w:rPr>
          <w:rtl/>
        </w:rPr>
        <w:t>سند جيد</w:t>
      </w:r>
      <w:r w:rsidRPr="001B6876">
        <w:rPr>
          <w:rFonts w:hint="cs"/>
          <w:rtl/>
        </w:rPr>
        <w:t xml:space="preserve"> ))</w:t>
      </w:r>
      <w:r w:rsidRPr="001B6876">
        <w:rPr>
          <w:rtl/>
        </w:rPr>
        <w:t>.</w:t>
      </w:r>
    </w:p>
  </w:footnote>
  <w:footnote w:id="140">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شرح النووي على صحيح مسلم، 6/255، وانظر: المغني لابن قدامة</w:t>
      </w:r>
      <w:r w:rsidRPr="001B6876">
        <w:rPr>
          <w:rFonts w:hint="cs"/>
          <w:rtl/>
        </w:rPr>
        <w:t xml:space="preserve">، </w:t>
      </w:r>
      <w:r w:rsidRPr="001B6876">
        <w:rPr>
          <w:rtl/>
        </w:rPr>
        <w:t>2/567</w:t>
      </w:r>
      <w:r w:rsidRPr="001B6876">
        <w:rPr>
          <w:rFonts w:hint="cs"/>
          <w:rtl/>
        </w:rPr>
        <w:t>.</w:t>
      </w:r>
    </w:p>
  </w:footnote>
  <w:footnote w:id="141">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شرح النووي</w:t>
      </w:r>
      <w:r w:rsidRPr="001B6876">
        <w:rPr>
          <w:rFonts w:hint="cs"/>
          <w:rtl/>
        </w:rPr>
        <w:t xml:space="preserve">، </w:t>
      </w:r>
      <w:r w:rsidRPr="001B6876">
        <w:rPr>
          <w:rtl/>
        </w:rPr>
        <w:t>6/256</w:t>
      </w:r>
      <w:r w:rsidRPr="001B6876">
        <w:rPr>
          <w:rFonts w:hint="cs"/>
          <w:rtl/>
        </w:rPr>
        <w:t>.</w:t>
      </w:r>
    </w:p>
  </w:footnote>
  <w:footnote w:id="142">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شرح النووي</w:t>
      </w:r>
      <w:r w:rsidRPr="001B6876">
        <w:rPr>
          <w:rFonts w:hint="cs"/>
          <w:rtl/>
        </w:rPr>
        <w:t xml:space="preserve">، </w:t>
      </w:r>
      <w:r w:rsidRPr="001B6876">
        <w:rPr>
          <w:rtl/>
        </w:rPr>
        <w:t>6/258</w:t>
      </w:r>
      <w:r w:rsidRPr="001B6876">
        <w:rPr>
          <w:rFonts w:hint="cs"/>
          <w:rtl/>
        </w:rPr>
        <w:t>.</w:t>
      </w:r>
    </w:p>
  </w:footnote>
  <w:footnote w:id="143">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مسلم، كتاب صلاة المسافرين، باب جواز النافلة قائماً، وقاعداً، وفعل بعض الركعات قائماً وبعضها قاعداً، برقم</w:t>
      </w:r>
      <w:r w:rsidRPr="001B6876">
        <w:rPr>
          <w:rFonts w:hint="cs"/>
          <w:rtl/>
        </w:rPr>
        <w:t xml:space="preserve"> </w:t>
      </w:r>
      <w:r w:rsidRPr="001B6876">
        <w:rPr>
          <w:rtl/>
        </w:rPr>
        <w:t>730</w:t>
      </w:r>
      <w:r w:rsidRPr="001B6876">
        <w:rPr>
          <w:rFonts w:hint="cs"/>
          <w:rtl/>
        </w:rPr>
        <w:t>.</w:t>
      </w:r>
    </w:p>
  </w:footnote>
  <w:footnote w:id="144">
    <w:p w:rsidR="005930C8" w:rsidRPr="00083C5C" w:rsidRDefault="005930C8" w:rsidP="001B6876">
      <w:pPr>
        <w:pStyle w:val="50"/>
        <w:rPr>
          <w:rtl/>
          <w:lang w:eastAsia="en-US"/>
        </w:rPr>
      </w:pPr>
      <w:r w:rsidRPr="001B6876">
        <w:rPr>
          <w:rFonts w:hint="cs"/>
          <w:rtl/>
        </w:rPr>
        <w:t>(</w:t>
      </w:r>
      <w:r w:rsidRPr="001B6876">
        <w:rPr>
          <w:rtl/>
        </w:rPr>
        <w:footnoteRef/>
      </w:r>
      <w:r w:rsidRPr="001B6876">
        <w:rPr>
          <w:rFonts w:hint="cs"/>
          <w:rtl/>
        </w:rPr>
        <w:t xml:space="preserve">) </w:t>
      </w:r>
      <w:r w:rsidRPr="001B6876">
        <w:rPr>
          <w:rtl/>
        </w:rPr>
        <w:t xml:space="preserve">متفق عليه: البخاري، كتاب تقصير الصلاة، باب إذا صلى قاعداً ثم صح أو وجد خفة تمم ما بقي، برقم1118، 1119، وكتاب التهجد، باب قيام النبي </w:t>
      </w:r>
      <w:r>
        <w:rPr>
          <w:rFonts w:cs="CTraditional Arabic" w:hint="cs"/>
          <w:rtl/>
        </w:rPr>
        <w:t>ج</w:t>
      </w:r>
      <w:r w:rsidRPr="001B6876">
        <w:rPr>
          <w:rtl/>
        </w:rPr>
        <w:t xml:space="preserve"> بالليل في رمضان، برقم1148</w:t>
      </w:r>
      <w:r w:rsidRPr="001B6876">
        <w:rPr>
          <w:rFonts w:hint="cs"/>
          <w:rtl/>
        </w:rPr>
        <w:t>.</w:t>
      </w:r>
    </w:p>
  </w:footnote>
  <w:footnote w:id="145">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مسلم، كتاب صلاة المسافرين، باب جواز النافلة قائماً وقاعداً</w:t>
      </w:r>
      <w:r w:rsidRPr="001B6876">
        <w:rPr>
          <w:rFonts w:hint="cs"/>
          <w:rtl/>
        </w:rPr>
        <w:t xml:space="preserve">، </w:t>
      </w:r>
      <w:r w:rsidRPr="001B6876">
        <w:rPr>
          <w:rtl/>
        </w:rPr>
        <w:t>برقم733</w:t>
      </w:r>
      <w:r w:rsidRPr="001B6876">
        <w:rPr>
          <w:rFonts w:hint="cs"/>
          <w:rtl/>
        </w:rPr>
        <w:t>.</w:t>
      </w:r>
    </w:p>
  </w:footnote>
  <w:footnote w:id="146">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مسلم، كتاب صلاة المسافرين، باب جواز النافلة قائماً وقاعداً، برقم735</w:t>
      </w:r>
      <w:r w:rsidRPr="001B6876">
        <w:rPr>
          <w:rFonts w:hint="cs"/>
          <w:rtl/>
        </w:rPr>
        <w:t>.</w:t>
      </w:r>
    </w:p>
  </w:footnote>
  <w:footnote w:id="147">
    <w:p w:rsidR="005930C8" w:rsidRPr="001B6876" w:rsidRDefault="005930C8" w:rsidP="006B6B12">
      <w:pPr>
        <w:pStyle w:val="50"/>
        <w:rPr>
          <w:rtl/>
        </w:rPr>
      </w:pPr>
      <w:r w:rsidRPr="001B6876">
        <w:rPr>
          <w:rFonts w:hint="cs"/>
          <w:rtl/>
        </w:rPr>
        <w:t>(</w:t>
      </w:r>
      <w:r w:rsidRPr="001B6876">
        <w:rPr>
          <w:rtl/>
        </w:rPr>
        <w:footnoteRef/>
      </w:r>
      <w:r w:rsidRPr="001B6876">
        <w:rPr>
          <w:rFonts w:hint="cs"/>
          <w:rtl/>
        </w:rPr>
        <w:t xml:space="preserve">) </w:t>
      </w:r>
      <w:r w:rsidRPr="001B6876">
        <w:rPr>
          <w:rtl/>
        </w:rPr>
        <w:t xml:space="preserve">البخاري، كتاب تقصير الصلاة، باب صلاة القاعد، برقم1115 وتمامه: </w:t>
      </w:r>
      <w:r w:rsidRPr="001B6876">
        <w:rPr>
          <w:rFonts w:hint="cs"/>
          <w:rtl/>
        </w:rPr>
        <w:t>((</w:t>
      </w:r>
      <w:r w:rsidRPr="001B6876">
        <w:rPr>
          <w:rtl/>
        </w:rPr>
        <w:t>ومن صلى نائماً فله نصف أجر القاعد</w:t>
      </w:r>
      <w:r w:rsidRPr="001B6876">
        <w:rPr>
          <w:rFonts w:hint="cs"/>
          <w:rtl/>
        </w:rPr>
        <w:t xml:space="preserve"> ))</w:t>
      </w:r>
      <w:r w:rsidRPr="001B6876">
        <w:rPr>
          <w:rtl/>
        </w:rPr>
        <w:fldChar w:fldCharType="begin"/>
      </w:r>
      <w:r w:rsidRPr="001B6876">
        <w:instrText xml:space="preserve"> XE "</w:instrText>
      </w:r>
      <w:r w:rsidRPr="001B6876">
        <w:rPr>
          <w:rFonts w:hint="cs"/>
          <w:rtl/>
        </w:rPr>
        <w:instrText>1-((</w:instrText>
      </w:r>
      <w:r w:rsidRPr="001B6876">
        <w:rPr>
          <w:rtl/>
        </w:rPr>
        <w:instrText>ومن صلى نائماً فله نصف أجر القاعد</w:instrText>
      </w:r>
      <w:r w:rsidRPr="001B6876">
        <w:rPr>
          <w:rFonts w:hint="cs"/>
          <w:rtl/>
        </w:rPr>
        <w:instrText xml:space="preserve"> ))</w:instrText>
      </w:r>
      <w:r w:rsidRPr="001B6876">
        <w:instrText xml:space="preserve">" </w:instrText>
      </w:r>
      <w:r w:rsidRPr="001B6876">
        <w:rPr>
          <w:rtl/>
        </w:rPr>
        <w:fldChar w:fldCharType="end"/>
      </w:r>
      <w:r w:rsidRPr="001B6876">
        <w:rPr>
          <w:rFonts w:hint="cs"/>
          <w:rtl/>
        </w:rPr>
        <w:t xml:space="preserve">، </w:t>
      </w:r>
      <w:r w:rsidRPr="001B6876">
        <w:rPr>
          <w:rtl/>
        </w:rPr>
        <w:t>والنائم</w:t>
      </w:r>
      <w:r w:rsidRPr="001B6876">
        <w:rPr>
          <w:rFonts w:hint="cs"/>
          <w:rtl/>
        </w:rPr>
        <w:t xml:space="preserve"> </w:t>
      </w:r>
      <w:r w:rsidRPr="001B6876">
        <w:rPr>
          <w:rtl/>
        </w:rPr>
        <w:t>((المضطجع))</w:t>
      </w:r>
      <w:r w:rsidRPr="001B6876">
        <w:rPr>
          <w:rFonts w:hint="cs"/>
          <w:rtl/>
        </w:rPr>
        <w:t xml:space="preserve">، </w:t>
      </w:r>
      <w:r w:rsidRPr="001B6876">
        <w:rPr>
          <w:rtl/>
        </w:rPr>
        <w:t>ورجح الخطابي أن المتطوع لا يصلي مضطجعاً، وإنما هذا للمريض المفترض الذي يمكنه أن يتحامل فيقوم مع مشقة فجعل القاعد على النصف من أجر القائم، ترغيباً في القيام مع جواز قعوده</w:t>
      </w:r>
      <w:r w:rsidRPr="001B6876">
        <w:rPr>
          <w:rFonts w:hint="cs"/>
          <w:rtl/>
        </w:rPr>
        <w:t>…</w:t>
      </w:r>
      <w:r w:rsidRPr="001B6876">
        <w:rPr>
          <w:rtl/>
        </w:rPr>
        <w:t xml:space="preserve">وقال في صلاة المتطوع القادر مضطجعاً: </w:t>
      </w:r>
      <w:r w:rsidRPr="001B6876">
        <w:rPr>
          <w:rFonts w:hint="cs"/>
          <w:rtl/>
        </w:rPr>
        <w:t>((</w:t>
      </w:r>
      <w:r w:rsidRPr="001B6876">
        <w:rPr>
          <w:rtl/>
        </w:rPr>
        <w:t>إنه لا يحفظ عن أحد من أهل العلم إنه رخص في ذلك</w:t>
      </w:r>
      <w:r w:rsidRPr="001B6876">
        <w:rPr>
          <w:rFonts w:hint="cs"/>
          <w:rtl/>
        </w:rPr>
        <w:t xml:space="preserve">)). </w:t>
      </w:r>
      <w:r w:rsidRPr="001B6876">
        <w:rPr>
          <w:rtl/>
        </w:rPr>
        <w:t>نقلاً بتصرف عن فتح الباري لابن حجر</w:t>
      </w:r>
      <w:r w:rsidRPr="001B6876">
        <w:rPr>
          <w:rFonts w:hint="cs"/>
          <w:rtl/>
        </w:rPr>
        <w:t xml:space="preserve">، </w:t>
      </w:r>
      <w:r w:rsidRPr="001B6876">
        <w:rPr>
          <w:rtl/>
        </w:rPr>
        <w:t>2/585، وسمعت سماحة الإمام ابن باز</w:t>
      </w:r>
      <w:r w:rsidRPr="001B6876">
        <w:rPr>
          <w:rFonts w:hint="cs"/>
          <w:rtl/>
        </w:rPr>
        <w:t xml:space="preserve"> </w:t>
      </w:r>
      <w:r w:rsidRPr="001B6876">
        <w:rPr>
          <w:rtl/>
        </w:rPr>
        <w:t>-</w:t>
      </w:r>
      <w:r w:rsidRPr="001B6876">
        <w:rPr>
          <w:rFonts w:hint="cs"/>
          <w:rtl/>
        </w:rPr>
        <w:t xml:space="preserve"> </w:t>
      </w:r>
      <w:r w:rsidRPr="001B6876">
        <w:rPr>
          <w:rtl/>
        </w:rPr>
        <w:t>رحمه الله</w:t>
      </w:r>
      <w:r w:rsidRPr="001B6876">
        <w:rPr>
          <w:rFonts w:hint="cs"/>
          <w:rtl/>
        </w:rPr>
        <w:t xml:space="preserve"> </w:t>
      </w:r>
      <w:r w:rsidRPr="001B6876">
        <w:rPr>
          <w:rtl/>
        </w:rPr>
        <w:t>-</w:t>
      </w:r>
      <w:r w:rsidRPr="001B6876">
        <w:rPr>
          <w:rFonts w:hint="cs"/>
          <w:rtl/>
        </w:rPr>
        <w:t xml:space="preserve"> </w:t>
      </w:r>
      <w:r w:rsidRPr="001B6876">
        <w:rPr>
          <w:rtl/>
        </w:rPr>
        <w:t xml:space="preserve">يعلق على هذا الكلام فيقول: </w:t>
      </w:r>
      <w:r w:rsidRPr="001B6876">
        <w:rPr>
          <w:rFonts w:hint="cs"/>
          <w:rtl/>
        </w:rPr>
        <w:t>((</w:t>
      </w:r>
      <w:r w:rsidRPr="001B6876">
        <w:rPr>
          <w:rtl/>
        </w:rPr>
        <w:t>وهذا هو أقرب ما قيل، أما الذي لا قدرة له في الفرض على القيام ولا القعود فله أجره كاملاً، أما المتنفل فلا يصلي مضطجعاً لغير عذر</w:t>
      </w:r>
      <w:r w:rsidRPr="001B6876">
        <w:rPr>
          <w:rFonts w:hint="cs"/>
          <w:rtl/>
        </w:rPr>
        <w:t>)).</w:t>
      </w:r>
    </w:p>
  </w:footnote>
  <w:footnote w:id="148">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أخرجه النسائي، كتاب قيام الليل، باب كيف صلاة القاعد، برقم 1661، والحاكم ووافقه الذهبي</w:t>
      </w:r>
      <w:r w:rsidRPr="001B6876">
        <w:rPr>
          <w:rFonts w:hint="cs"/>
          <w:rtl/>
        </w:rPr>
        <w:t xml:space="preserve">، </w:t>
      </w:r>
      <w:r w:rsidRPr="001B6876">
        <w:rPr>
          <w:rtl/>
        </w:rPr>
        <w:t>1/258</w:t>
      </w:r>
      <w:r w:rsidRPr="001B6876">
        <w:rPr>
          <w:rFonts w:hint="cs"/>
          <w:rtl/>
        </w:rPr>
        <w:t xml:space="preserve"> </w:t>
      </w:r>
      <w:r w:rsidRPr="001B6876">
        <w:rPr>
          <w:rtl/>
        </w:rPr>
        <w:t>، 275، وابن خزيمة</w:t>
      </w:r>
      <w:r w:rsidRPr="001B6876">
        <w:rPr>
          <w:rFonts w:hint="cs"/>
          <w:rtl/>
        </w:rPr>
        <w:t xml:space="preserve">، </w:t>
      </w:r>
      <w:r w:rsidRPr="001B6876">
        <w:rPr>
          <w:rtl/>
        </w:rPr>
        <w:t>برقم</w:t>
      </w:r>
      <w:r w:rsidRPr="001B6876">
        <w:rPr>
          <w:rFonts w:hint="cs"/>
          <w:rtl/>
        </w:rPr>
        <w:t xml:space="preserve"> </w:t>
      </w:r>
      <w:r w:rsidRPr="001B6876">
        <w:rPr>
          <w:rtl/>
        </w:rPr>
        <w:t>1238، وصححه الألباني في صحيح النسائي</w:t>
      </w:r>
      <w:r w:rsidRPr="001B6876">
        <w:rPr>
          <w:rFonts w:hint="cs"/>
          <w:rtl/>
        </w:rPr>
        <w:t xml:space="preserve">، </w:t>
      </w:r>
      <w:r w:rsidRPr="001B6876">
        <w:rPr>
          <w:rtl/>
        </w:rPr>
        <w:t>1/365</w:t>
      </w:r>
      <w:r w:rsidRPr="001B6876">
        <w:rPr>
          <w:rFonts w:hint="cs"/>
          <w:rtl/>
        </w:rPr>
        <w:t>.</w:t>
      </w:r>
    </w:p>
  </w:footnote>
  <w:footnote w:id="149">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زاد المعاد، 1/331</w:t>
      </w:r>
      <w:r w:rsidRPr="001B6876">
        <w:rPr>
          <w:rFonts w:hint="cs"/>
          <w:rtl/>
        </w:rPr>
        <w:t>.</w:t>
      </w:r>
    </w:p>
  </w:footnote>
  <w:footnote w:id="150">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سمعته من سماحته أثناء تقريره على الحديث رقم1118، 1119من صحيح البخاري</w:t>
      </w:r>
      <w:r w:rsidRPr="001B6876">
        <w:rPr>
          <w:rFonts w:hint="cs"/>
          <w:rtl/>
        </w:rPr>
        <w:t>.</w:t>
      </w:r>
    </w:p>
  </w:footnote>
  <w:footnote w:id="151">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القاموس المحيط، باب الحاء، فصل الراء، ص282، ولسان العرب لابن منظور، باب الحاء، فصل الراء</w:t>
      </w:r>
      <w:r w:rsidRPr="001B6876">
        <w:rPr>
          <w:rFonts w:hint="cs"/>
          <w:rtl/>
        </w:rPr>
        <w:t xml:space="preserve">، </w:t>
      </w:r>
      <w:r w:rsidRPr="001B6876">
        <w:rPr>
          <w:rtl/>
        </w:rPr>
        <w:t>2/462.</w:t>
      </w:r>
    </w:p>
  </w:footnote>
  <w:footnote w:id="152">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 xml:space="preserve">انظر: مجموع فتاوى الإمام عبد العزيز بن عبد الله ابن باز. </w:t>
      </w:r>
    </w:p>
  </w:footnote>
  <w:footnote w:id="153">
    <w:p w:rsidR="005930C8" w:rsidRPr="00083C5C" w:rsidRDefault="005930C8" w:rsidP="001B6876">
      <w:pPr>
        <w:pStyle w:val="50"/>
        <w:rPr>
          <w:rtl/>
          <w:lang w:eastAsia="en-US"/>
        </w:rPr>
      </w:pPr>
      <w:r w:rsidRPr="001B6876">
        <w:rPr>
          <w:rFonts w:hint="cs"/>
          <w:rtl/>
        </w:rPr>
        <w:t>(</w:t>
      </w:r>
      <w:r w:rsidRPr="001B6876">
        <w:rPr>
          <w:rtl/>
        </w:rPr>
        <w:footnoteRef/>
      </w:r>
      <w:r w:rsidRPr="001B6876">
        <w:rPr>
          <w:rFonts w:hint="cs"/>
          <w:rtl/>
        </w:rPr>
        <w:t xml:space="preserve">) </w:t>
      </w:r>
      <w:r w:rsidRPr="001B6876">
        <w:rPr>
          <w:rtl/>
        </w:rPr>
        <w:t xml:space="preserve">متفق عليه: البخاري، كتاب التهجد، باب قيام النبي </w:t>
      </w:r>
      <w:r>
        <w:rPr>
          <w:rFonts w:cs="CTraditional Arabic" w:hint="cs"/>
          <w:rtl/>
        </w:rPr>
        <w:t>ج</w:t>
      </w:r>
      <w:r w:rsidRPr="001B6876">
        <w:rPr>
          <w:rtl/>
        </w:rPr>
        <w:t xml:space="preserve"> بالليل في رمضان وغيره، برقم 1147، ومسلم، كتاب صلاة المسافرين، باب صلاة الليل وعدد ركعات النبي </w:t>
      </w:r>
      <w:r>
        <w:rPr>
          <w:rFonts w:cs="CTraditional Arabic" w:hint="cs"/>
          <w:rtl/>
        </w:rPr>
        <w:t>ج</w:t>
      </w:r>
      <w:r w:rsidRPr="001B6876">
        <w:rPr>
          <w:rtl/>
        </w:rPr>
        <w:t>، برقم 738.</w:t>
      </w:r>
    </w:p>
  </w:footnote>
  <w:footnote w:id="154">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الشرح الممتع للعلامة ابن عثيمين</w:t>
      </w:r>
      <w:r w:rsidRPr="001B6876">
        <w:rPr>
          <w:rFonts w:hint="cs"/>
          <w:rtl/>
        </w:rPr>
        <w:t xml:space="preserve">، </w:t>
      </w:r>
      <w:r w:rsidRPr="001B6876">
        <w:rPr>
          <w:rtl/>
        </w:rPr>
        <w:t>4/66.</w:t>
      </w:r>
    </w:p>
  </w:footnote>
  <w:footnote w:id="155">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 xml:space="preserve">مسلم، كتاب صلاة المسافرين، باب صلاة الليل وعدد ركعات النبي </w:t>
      </w:r>
      <w:r>
        <w:rPr>
          <w:rFonts w:cs="CTraditional Arabic" w:hint="cs"/>
          <w:rtl/>
        </w:rPr>
        <w:t>ج</w:t>
      </w:r>
      <w:r w:rsidRPr="001B6876">
        <w:rPr>
          <w:rtl/>
        </w:rPr>
        <w:t>، برقم 736.</w:t>
      </w:r>
    </w:p>
  </w:footnote>
  <w:footnote w:id="156">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متفق عليه: البخاري، برقم 990، ومسلم، برقم 749.</w:t>
      </w:r>
    </w:p>
  </w:footnote>
  <w:footnote w:id="157">
    <w:p w:rsidR="005930C8" w:rsidRPr="00083C5C" w:rsidRDefault="005930C8" w:rsidP="001B6876">
      <w:pPr>
        <w:pStyle w:val="50"/>
        <w:rPr>
          <w:rtl/>
          <w:lang w:eastAsia="en-US"/>
        </w:rPr>
      </w:pPr>
      <w:r w:rsidRPr="001B6876">
        <w:rPr>
          <w:rFonts w:hint="cs"/>
          <w:rtl/>
        </w:rPr>
        <w:t>(</w:t>
      </w:r>
      <w:r w:rsidRPr="001B6876">
        <w:rPr>
          <w:rtl/>
        </w:rPr>
        <w:footnoteRef/>
      </w:r>
      <w:r w:rsidRPr="001B6876">
        <w:rPr>
          <w:rFonts w:hint="cs"/>
          <w:rtl/>
        </w:rPr>
        <w:t xml:space="preserve">) </w:t>
      </w:r>
      <w:r w:rsidRPr="001B6876">
        <w:rPr>
          <w:rtl/>
        </w:rPr>
        <w:t>متفق عليه: البخاري، كتاب الإيمان، باب: تطوع قيام رمضان من الإيمان، برقم 37، ومسلم، واللفظ له، كتاب صلاة المسافرين، باب الترغيب في قيام رمضان وهو التراويح، برقم 759.</w:t>
      </w:r>
    </w:p>
  </w:footnote>
  <w:footnote w:id="158">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شرح النووي على صحيح مسلم</w:t>
      </w:r>
      <w:r w:rsidRPr="001B6876">
        <w:rPr>
          <w:rFonts w:hint="cs"/>
          <w:rtl/>
        </w:rPr>
        <w:t xml:space="preserve">، </w:t>
      </w:r>
      <w:r w:rsidRPr="001B6876">
        <w:rPr>
          <w:rtl/>
        </w:rPr>
        <w:t>6/286.</w:t>
      </w:r>
    </w:p>
  </w:footnote>
  <w:footnote w:id="159">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المغني لابن قدامة</w:t>
      </w:r>
      <w:r w:rsidRPr="001B6876">
        <w:rPr>
          <w:rFonts w:hint="cs"/>
          <w:rtl/>
        </w:rPr>
        <w:t xml:space="preserve">، </w:t>
      </w:r>
      <w:r w:rsidRPr="001B6876">
        <w:rPr>
          <w:rtl/>
        </w:rPr>
        <w:t>2/601.</w:t>
      </w:r>
    </w:p>
  </w:footnote>
  <w:footnote w:id="160">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متفق عليه: البخاري بلفظه، برقم 37، ومسلم، برقم 759، وتقدم تخريجه.</w:t>
      </w:r>
    </w:p>
  </w:footnote>
  <w:footnote w:id="161">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شرح النووي على صحيح مسلم</w:t>
      </w:r>
      <w:r w:rsidRPr="001B6876">
        <w:rPr>
          <w:rFonts w:hint="cs"/>
          <w:rtl/>
        </w:rPr>
        <w:t xml:space="preserve">، </w:t>
      </w:r>
      <w:r w:rsidRPr="001B6876">
        <w:rPr>
          <w:rtl/>
        </w:rPr>
        <w:t>6/286، وفتح الباري لابن حجر</w:t>
      </w:r>
      <w:r w:rsidRPr="001B6876">
        <w:rPr>
          <w:rFonts w:hint="cs"/>
          <w:rtl/>
        </w:rPr>
        <w:t xml:space="preserve">، </w:t>
      </w:r>
      <w:r w:rsidRPr="001B6876">
        <w:rPr>
          <w:rtl/>
        </w:rPr>
        <w:t>1/92، ونيل الأوطار للشوكاني</w:t>
      </w:r>
      <w:r w:rsidRPr="001B6876">
        <w:rPr>
          <w:rFonts w:hint="cs"/>
          <w:rtl/>
        </w:rPr>
        <w:t xml:space="preserve">، </w:t>
      </w:r>
      <w:r w:rsidRPr="001B6876">
        <w:rPr>
          <w:rtl/>
        </w:rPr>
        <w:t>2/ 233.</w:t>
      </w:r>
    </w:p>
  </w:footnote>
  <w:footnote w:id="162">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أحمد، 5/159، وأبو داود، كتاب شهر رمضان، باب في قيام شهر رمضان برقم 1375، والنسائي، كتاب قيام الليل وتطوع النهار، باب قيام شهر رمضان، برقم 1605، والترمذي، كتاب الصوم، باب ما جاء في قيام شهر رمضان، برقم 806، وابن ماجه، كتاب إقامة الصلاة والسنة فيها، باب ما جاء في قيام شهر رمضان، برقم 1327، وصححه الألباني في صحيح سنن النسائي</w:t>
      </w:r>
      <w:r w:rsidRPr="001B6876">
        <w:rPr>
          <w:rFonts w:hint="cs"/>
          <w:rtl/>
        </w:rPr>
        <w:t xml:space="preserve">، </w:t>
      </w:r>
      <w:r w:rsidRPr="001B6876">
        <w:rPr>
          <w:rtl/>
        </w:rPr>
        <w:t>1/353</w:t>
      </w:r>
      <w:r w:rsidRPr="001B6876">
        <w:rPr>
          <w:rFonts w:hint="cs"/>
          <w:rtl/>
        </w:rPr>
        <w:t xml:space="preserve">، </w:t>
      </w:r>
      <w:r w:rsidRPr="001B6876">
        <w:rPr>
          <w:rtl/>
        </w:rPr>
        <w:t>وفي غيره.</w:t>
      </w:r>
    </w:p>
  </w:footnote>
  <w:footnote w:id="163">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طفق</w:t>
      </w:r>
      <w:r w:rsidRPr="001B6876">
        <w:rPr>
          <w:rtl/>
        </w:rPr>
        <w:fldChar w:fldCharType="begin"/>
      </w:r>
      <w:r w:rsidRPr="001B6876">
        <w:instrText xml:space="preserve"> XE "</w:instrText>
      </w:r>
      <w:r w:rsidRPr="001B6876">
        <w:rPr>
          <w:rFonts w:hint="cs"/>
          <w:rtl/>
        </w:rPr>
        <w:instrText>3-</w:instrText>
      </w:r>
      <w:r w:rsidRPr="001B6876">
        <w:rPr>
          <w:rtl/>
        </w:rPr>
        <w:instrText xml:space="preserve">طفق" </w:instrText>
      </w:r>
      <w:r w:rsidRPr="001B6876">
        <w:rPr>
          <w:rtl/>
        </w:rPr>
        <w:fldChar w:fldCharType="end"/>
      </w:r>
      <w:r w:rsidRPr="001B6876">
        <w:rPr>
          <w:rtl/>
        </w:rPr>
        <w:t>: أي جعل.</w:t>
      </w:r>
    </w:p>
  </w:footnote>
  <w:footnote w:id="164">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متفق عليه: البخاري، كتاب الجمعة، باب من قال في</w:t>
      </w:r>
      <w:r w:rsidRPr="001B6876">
        <w:rPr>
          <w:rFonts w:hint="cs"/>
          <w:rtl/>
        </w:rPr>
        <w:t xml:space="preserve"> </w:t>
      </w:r>
      <w:r w:rsidRPr="001B6876">
        <w:rPr>
          <w:rtl/>
        </w:rPr>
        <w:t>الخطبة بعد الثناء أما بعد، برقم 924، ومسلم واللفظ له، في كتاب صلاة المسافرين، باب الترغيب في قيام رمضان وهو التراويح، برقم 761.</w:t>
      </w:r>
    </w:p>
  </w:footnote>
  <w:footnote w:id="165">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البخاري، كتاب صلاة التراويح، باب فضل من قام رمضان، برقم 2010.</w:t>
      </w:r>
    </w:p>
  </w:footnote>
  <w:footnote w:id="166">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جامع العلوم والحكم، لابن رجب</w:t>
      </w:r>
      <w:r w:rsidRPr="001B6876">
        <w:rPr>
          <w:rFonts w:hint="cs"/>
          <w:rtl/>
        </w:rPr>
        <w:t xml:space="preserve">، </w:t>
      </w:r>
      <w:r w:rsidRPr="001B6876">
        <w:rPr>
          <w:rtl/>
        </w:rPr>
        <w:t>2/129.</w:t>
      </w:r>
    </w:p>
  </w:footnote>
  <w:footnote w:id="167">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سمعته أثناء تقريره على صحيح البخاري، الحديث رقم 2010.</w:t>
      </w:r>
    </w:p>
  </w:footnote>
  <w:footnote w:id="168">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متفق عليه: البخاري، كتاب فضل ليلة القدر، باب فضل ليلة القدر، برقم 2014، ومسلم، كتاب صلاة المسافرين وقصرها، باب الترغيب في</w:t>
      </w:r>
      <w:r w:rsidRPr="001B6876">
        <w:rPr>
          <w:rFonts w:hint="cs"/>
          <w:rtl/>
        </w:rPr>
        <w:t xml:space="preserve"> قيام</w:t>
      </w:r>
      <w:r w:rsidRPr="001B6876">
        <w:rPr>
          <w:rtl/>
        </w:rPr>
        <w:t xml:space="preserve"> رمضان وهو التراويح، برقم 760.</w:t>
      </w:r>
    </w:p>
  </w:footnote>
  <w:footnote w:id="169">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شدّ المئزر</w:t>
      </w:r>
      <w:r w:rsidRPr="001B6876">
        <w:rPr>
          <w:rtl/>
        </w:rPr>
        <w:fldChar w:fldCharType="begin"/>
      </w:r>
      <w:r w:rsidRPr="001B6876">
        <w:instrText xml:space="preserve"> XE "</w:instrText>
      </w:r>
      <w:r w:rsidRPr="001B6876">
        <w:rPr>
          <w:rFonts w:hint="cs"/>
          <w:rtl/>
        </w:rPr>
        <w:instrText>3-</w:instrText>
      </w:r>
      <w:r w:rsidRPr="001B6876">
        <w:rPr>
          <w:rtl/>
        </w:rPr>
        <w:instrText xml:space="preserve">شدّ المئزر" </w:instrText>
      </w:r>
      <w:r w:rsidRPr="001B6876">
        <w:rPr>
          <w:rtl/>
        </w:rPr>
        <w:fldChar w:fldCharType="end"/>
      </w:r>
      <w:r w:rsidRPr="001B6876">
        <w:rPr>
          <w:rtl/>
        </w:rPr>
        <w:t>: معناه التشمير في العبادات، وقيل: كناية عن اعتزال النساء.</w:t>
      </w:r>
    </w:p>
  </w:footnote>
  <w:footnote w:id="170">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متفق عليه: البخاري، كتاب ليلة القدر، باب العمل في العشر الأواخر من رمضان</w:t>
      </w:r>
      <w:r w:rsidRPr="001B6876">
        <w:rPr>
          <w:rFonts w:hint="cs"/>
          <w:rtl/>
        </w:rPr>
        <w:t xml:space="preserve">، </w:t>
      </w:r>
      <w:r w:rsidRPr="001B6876">
        <w:rPr>
          <w:rtl/>
        </w:rPr>
        <w:t>برقم 2024، ومسلم واللفظ له، كتاب الاعتكاف، باب الاجتهاد في العشر الأواخر من شهر رمضان، برقم 1174.</w:t>
      </w:r>
    </w:p>
  </w:footnote>
  <w:footnote w:id="171">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مسلم، كتاب الاعتكاف، باب الاجتهاد في العشر الأواخر من شهر رمضان، برقم 117</w:t>
      </w:r>
      <w:r w:rsidRPr="001B6876">
        <w:rPr>
          <w:rFonts w:hint="cs"/>
          <w:rtl/>
        </w:rPr>
        <w:t>5</w:t>
      </w:r>
      <w:r w:rsidRPr="001B6876">
        <w:rPr>
          <w:rtl/>
        </w:rPr>
        <w:t>.</w:t>
      </w:r>
    </w:p>
  </w:footnote>
  <w:footnote w:id="172">
    <w:p w:rsidR="005930C8" w:rsidRPr="00083C5C" w:rsidRDefault="005930C8" w:rsidP="001B6876">
      <w:pPr>
        <w:pStyle w:val="50"/>
        <w:rPr>
          <w:rtl/>
          <w:lang w:eastAsia="en-US"/>
        </w:rPr>
      </w:pPr>
      <w:r w:rsidRPr="001B6876">
        <w:rPr>
          <w:rFonts w:hint="cs"/>
          <w:rtl/>
        </w:rPr>
        <w:t>(</w:t>
      </w:r>
      <w:r w:rsidRPr="001B6876">
        <w:rPr>
          <w:rtl/>
        </w:rPr>
        <w:footnoteRef/>
      </w:r>
      <w:r w:rsidRPr="001B6876">
        <w:rPr>
          <w:rFonts w:hint="cs"/>
          <w:rtl/>
        </w:rPr>
        <w:t xml:space="preserve">) </w:t>
      </w:r>
      <w:r w:rsidRPr="001B6876">
        <w:rPr>
          <w:rtl/>
        </w:rPr>
        <w:t>النسائي، كتاب قيام الليل وتطوع النهار، باب قيام شهر رمضان، برقم 1606، وصححه الألباني في صحيح النسائي</w:t>
      </w:r>
      <w:r w:rsidRPr="001B6876">
        <w:rPr>
          <w:rFonts w:hint="cs"/>
          <w:rtl/>
        </w:rPr>
        <w:t xml:space="preserve">، </w:t>
      </w:r>
      <w:r w:rsidRPr="001B6876">
        <w:rPr>
          <w:rtl/>
        </w:rPr>
        <w:t>1/354، وتقدم حديث أبي ذر</w:t>
      </w:r>
      <w:r>
        <w:rPr>
          <w:rFonts w:cs="CTraditional Arabic" w:hint="cs"/>
          <w:rtl/>
        </w:rPr>
        <w:t>س</w:t>
      </w:r>
      <w:r w:rsidRPr="001B6876">
        <w:rPr>
          <w:rtl/>
        </w:rPr>
        <w:t xml:space="preserve"> قبل يسير.</w:t>
      </w:r>
    </w:p>
  </w:footnote>
  <w:footnote w:id="173">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 xml:space="preserve">أحمد، 5/159، وأبو داود، برقم 1375، والنسائي، برقم 1605، والترمذي، برقم 806، وابن ماجه، برقم 1327، وتقدم تخريجه. </w:t>
      </w:r>
    </w:p>
  </w:footnote>
  <w:footnote w:id="174">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الشرح الممتع للعلامة ابن عثيمين</w:t>
      </w:r>
      <w:r w:rsidRPr="001B6876">
        <w:rPr>
          <w:rFonts w:hint="cs"/>
          <w:rtl/>
        </w:rPr>
        <w:t xml:space="preserve">، </w:t>
      </w:r>
      <w:r w:rsidRPr="001B6876">
        <w:rPr>
          <w:rtl/>
        </w:rPr>
        <w:t>4/82.</w:t>
      </w:r>
    </w:p>
  </w:footnote>
  <w:footnote w:id="175">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متفق عليه: البخاري</w:t>
      </w:r>
      <w:r w:rsidRPr="001B6876">
        <w:rPr>
          <w:rFonts w:hint="cs"/>
          <w:rtl/>
        </w:rPr>
        <w:t xml:space="preserve">، </w:t>
      </w:r>
      <w:r w:rsidRPr="001B6876">
        <w:rPr>
          <w:rtl/>
        </w:rPr>
        <w:t>برقم 990، ومسلم، برقم 749، وتقدم تخريجه.</w:t>
      </w:r>
    </w:p>
  </w:footnote>
  <w:footnote w:id="176">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سنن الترمذي</w:t>
      </w:r>
      <w:r w:rsidRPr="001B6876">
        <w:rPr>
          <w:rFonts w:hint="cs"/>
          <w:rtl/>
        </w:rPr>
        <w:t xml:space="preserve">، </w:t>
      </w:r>
      <w:r w:rsidRPr="001B6876">
        <w:rPr>
          <w:rtl/>
        </w:rPr>
        <w:t>3/161، والمغني لابن قدامة</w:t>
      </w:r>
      <w:r w:rsidRPr="001B6876">
        <w:rPr>
          <w:rFonts w:hint="cs"/>
          <w:rtl/>
        </w:rPr>
        <w:t xml:space="preserve">، </w:t>
      </w:r>
      <w:r w:rsidRPr="001B6876">
        <w:rPr>
          <w:rtl/>
        </w:rPr>
        <w:t>2/604، وفتاوى ابن تيمية</w:t>
      </w:r>
      <w:r w:rsidRPr="001B6876">
        <w:rPr>
          <w:rFonts w:hint="cs"/>
          <w:rtl/>
        </w:rPr>
        <w:t xml:space="preserve">، </w:t>
      </w:r>
      <w:r w:rsidRPr="001B6876">
        <w:rPr>
          <w:rtl/>
        </w:rPr>
        <w:t>23/112-113، وسبل السلام للصنعاني</w:t>
      </w:r>
      <w:r w:rsidRPr="001B6876">
        <w:rPr>
          <w:rFonts w:hint="cs"/>
          <w:rtl/>
        </w:rPr>
        <w:t xml:space="preserve">، </w:t>
      </w:r>
      <w:r w:rsidRPr="001B6876">
        <w:rPr>
          <w:rtl/>
        </w:rPr>
        <w:t>3/20-23.</w:t>
      </w:r>
    </w:p>
  </w:footnote>
  <w:footnote w:id="177">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مسلم، برقم 764، وتقدم تخريجه.</w:t>
      </w:r>
    </w:p>
  </w:footnote>
  <w:footnote w:id="178">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 xml:space="preserve">متفق عليه: البخاري، برقم 1147، ومسلم، برقم 738، وتقدم تخريجه. </w:t>
      </w:r>
    </w:p>
  </w:footnote>
  <w:footnote w:id="179">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الشرح الممتع لابن عثيمين</w:t>
      </w:r>
      <w:r w:rsidRPr="001B6876">
        <w:rPr>
          <w:rFonts w:hint="cs"/>
          <w:rtl/>
        </w:rPr>
        <w:t xml:space="preserve">، </w:t>
      </w:r>
      <w:r w:rsidRPr="001B6876">
        <w:rPr>
          <w:rtl/>
        </w:rPr>
        <w:t>4/72.</w:t>
      </w:r>
    </w:p>
  </w:footnote>
  <w:footnote w:id="180">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البخاري، برقم 990، ومسلم، برقم 749، وتقدم تخريجه.</w:t>
      </w:r>
    </w:p>
  </w:footnote>
  <w:footnote w:id="181">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w:t>
      </w:r>
      <w:r w:rsidRPr="001B6876">
        <w:rPr>
          <w:rtl/>
        </w:rPr>
        <w:t>انظر: فتاوى الإمام ابن باز</w:t>
      </w:r>
      <w:r w:rsidRPr="001B6876">
        <w:rPr>
          <w:rFonts w:hint="cs"/>
          <w:rtl/>
        </w:rPr>
        <w:t xml:space="preserve">، </w:t>
      </w:r>
      <w:r w:rsidRPr="001B6876">
        <w:rPr>
          <w:rtl/>
        </w:rPr>
        <w:t>11/320-324.</w:t>
      </w:r>
    </w:p>
  </w:footnote>
  <w:footnote w:id="182">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والوتر: </w:t>
      </w:r>
      <w:r w:rsidRPr="001B6876">
        <w:rPr>
          <w:rtl/>
        </w:rPr>
        <w:fldChar w:fldCharType="begin"/>
      </w:r>
      <w:r w:rsidRPr="001B6876">
        <w:rPr>
          <w:rtl/>
        </w:rPr>
        <w:instrText xml:space="preserve"> </w:instrText>
      </w:r>
      <w:r w:rsidRPr="001B6876">
        <w:instrText>XE "</w:instrText>
      </w:r>
      <w:r w:rsidRPr="001B6876">
        <w:rPr>
          <w:rFonts w:hint="cs"/>
          <w:rtl/>
        </w:rPr>
        <w:instrText>3-الوتر</w:instrText>
      </w:r>
      <w:r w:rsidRPr="001B6876">
        <w:rPr>
          <w:rtl/>
        </w:rPr>
        <w:instrText>\</w:instrText>
      </w:r>
      <w:r w:rsidRPr="001B6876">
        <w:rPr>
          <w:rFonts w:hint="cs"/>
          <w:rtl/>
        </w:rPr>
        <w:instrText>:</w:instrText>
      </w:r>
      <w:r w:rsidRPr="001B6876">
        <w:rPr>
          <w:rtl/>
        </w:rPr>
        <w:instrText xml:space="preserve">" </w:instrText>
      </w:r>
      <w:r w:rsidRPr="001B6876">
        <w:rPr>
          <w:rtl/>
        </w:rPr>
        <w:fldChar w:fldCharType="end"/>
      </w:r>
      <w:r w:rsidRPr="001B6876">
        <w:rPr>
          <w:rFonts w:hint="cs"/>
          <w:rtl/>
        </w:rPr>
        <w:t xml:space="preserve"> من صلاة الليل، وهو ختامها، ركعة واحد يختم بها صلاة الليل. انظر: المغني لابن قدامة، 2/594، وفتاوى الإمام ابن باز، 11/ 309 ، 317.</w:t>
      </w:r>
    </w:p>
  </w:footnote>
  <w:footnote w:id="183">
    <w:p w:rsidR="005930C8" w:rsidRPr="001B6876" w:rsidRDefault="005930C8" w:rsidP="001B6876">
      <w:pPr>
        <w:pStyle w:val="50"/>
        <w:rPr>
          <w:rtl/>
        </w:rPr>
      </w:pPr>
      <w:r w:rsidRPr="001B6876">
        <w:rPr>
          <w:rFonts w:hint="cs"/>
          <w:rtl/>
        </w:rPr>
        <w:t>(</w:t>
      </w:r>
      <w:r w:rsidRPr="001B6876">
        <w:rPr>
          <w:rtl/>
        </w:rPr>
        <w:footnoteRef/>
      </w:r>
      <w:r w:rsidRPr="001B6876">
        <w:rPr>
          <w:rFonts w:hint="cs"/>
          <w:rtl/>
        </w:rPr>
        <w:t>) أبو داود، كتاب الوتر، باب كم الوتر، برقم 1422، والنسائي، كتاب قيام الليل، باب ذكر الاختلاف على الزهري في حديث أبي أيوب في الوتر، برقم 1712، وابن ماجه، كتاب إقامة الصلاة، باب ما جاء في الوتر بثلاث وخمس...، برقم 1190، وصححه الألباني في صحيح سنن أبي داود، 1/267.</w:t>
      </w:r>
    </w:p>
  </w:footnote>
  <w:footnote w:id="184">
    <w:p w:rsidR="005930C8" w:rsidRPr="001B6876" w:rsidRDefault="005930C8" w:rsidP="001B6876">
      <w:pPr>
        <w:pStyle w:val="50"/>
        <w:rPr>
          <w:rtl/>
        </w:rPr>
      </w:pPr>
      <w:r w:rsidRPr="001B6876">
        <w:rPr>
          <w:rFonts w:hint="cs"/>
          <w:rtl/>
        </w:rPr>
        <w:t>(</w:t>
      </w:r>
      <w:r w:rsidRPr="001B6876">
        <w:rPr>
          <w:rtl/>
        </w:rPr>
        <w:footnoteRef/>
      </w:r>
      <w:r w:rsidRPr="001B6876">
        <w:rPr>
          <w:rFonts w:hint="cs"/>
          <w:rtl/>
        </w:rPr>
        <w:t>) الترمذي، كتاب الوتر، باب ما جاء أن الوتر ليس بحتم، برقم 454، والنسائي، كتاب قيام الليل، باب الأمر بالوتر، برقم 1677، والحاكم، 1/300، وأحمد، 1/148، وصححه الألباني في صحيح سنن النسائي، 1/368.</w:t>
      </w:r>
    </w:p>
  </w:footnote>
  <w:footnote w:id="185">
    <w:p w:rsidR="005930C8" w:rsidRPr="001B6876" w:rsidRDefault="005930C8" w:rsidP="001B6876">
      <w:pPr>
        <w:pStyle w:val="50"/>
        <w:rPr>
          <w:rtl/>
        </w:rPr>
      </w:pPr>
      <w:r w:rsidRPr="001B6876">
        <w:rPr>
          <w:rFonts w:hint="cs"/>
          <w:rtl/>
        </w:rPr>
        <w:t>(</w:t>
      </w:r>
      <w:r w:rsidRPr="001B6876">
        <w:rPr>
          <w:rtl/>
        </w:rPr>
        <w:footnoteRef/>
      </w:r>
      <w:r w:rsidRPr="001B6876">
        <w:rPr>
          <w:rFonts w:hint="cs"/>
          <w:rtl/>
        </w:rPr>
        <w:t>) متفق عليه: البخاري، كتاب الإيمان، باب الزكاة في الإسلام، برقم 46، وكتاب الصوم، باب وجوب صوم رمضان، برقم 1819، ومسلم، كتاب الإيمان، باب بيان الصلوات التي هي أحد أركان الإسلام، برقم 11.</w:t>
      </w:r>
    </w:p>
  </w:footnote>
  <w:footnote w:id="186">
    <w:p w:rsidR="005930C8" w:rsidRPr="00083C5C" w:rsidRDefault="005930C8" w:rsidP="001B6876">
      <w:pPr>
        <w:pStyle w:val="50"/>
        <w:rPr>
          <w:spacing w:val="-4"/>
          <w:rtl/>
          <w:lang w:eastAsia="en-US"/>
        </w:rPr>
      </w:pPr>
      <w:r w:rsidRPr="001B6876">
        <w:rPr>
          <w:rFonts w:hint="cs"/>
          <w:rtl/>
        </w:rPr>
        <w:t>(</w:t>
      </w:r>
      <w:r w:rsidRPr="001B6876">
        <w:rPr>
          <w:rtl/>
        </w:rPr>
        <w:footnoteRef/>
      </w:r>
      <w:r w:rsidRPr="001B6876">
        <w:rPr>
          <w:rFonts w:hint="cs"/>
          <w:rtl/>
        </w:rPr>
        <w:t>) متفق عليه: البخاري، كتاب المغازي، باب بعث أبي موسى ومعاذ إلى اليمن، برقم 4347، ومسلم، كتاب الإيمان، باب الدعاء إلى الشهادتين وشرائع الإسلام، برقم 19.</w:t>
      </w:r>
    </w:p>
  </w:footnote>
  <w:footnote w:id="187">
    <w:p w:rsidR="005930C8" w:rsidRPr="001B6876" w:rsidRDefault="005930C8" w:rsidP="001B6876">
      <w:pPr>
        <w:pStyle w:val="50"/>
        <w:rPr>
          <w:rtl/>
        </w:rPr>
      </w:pPr>
      <w:r w:rsidRPr="001B6876">
        <w:rPr>
          <w:rFonts w:hint="cs"/>
          <w:rtl/>
        </w:rPr>
        <w:t>(</w:t>
      </w:r>
      <w:r w:rsidRPr="001B6876">
        <w:rPr>
          <w:rtl/>
        </w:rPr>
        <w:footnoteRef/>
      </w:r>
      <w:r w:rsidRPr="001B6876">
        <w:rPr>
          <w:rFonts w:hint="cs"/>
          <w:rtl/>
        </w:rPr>
        <w:t xml:space="preserve">) وذهب إلى </w:t>
      </w:r>
      <w:r w:rsidRPr="001B6876">
        <w:rPr>
          <w:rStyle w:val="111Char"/>
          <w:rFonts w:cs="Traditional Arabic" w:hint="cs"/>
          <w:bCs w:val="0"/>
          <w:color w:val="auto"/>
          <w:sz w:val="27"/>
          <w:szCs w:val="27"/>
          <w:rtl/>
        </w:rPr>
        <w:t>وجوب الوتر</w:t>
      </w:r>
      <w:r w:rsidRPr="001B6876">
        <w:rPr>
          <w:rFonts w:hint="cs"/>
          <w:rtl/>
        </w:rPr>
        <w:t xml:space="preserve"> الإمام أبو حنيفة – رحمه الله -؛ لظاهر الأحاديث المشعرة بالوجوب، ولكن قد صرفها عن الوجوب أحاديث أخرى. انظر: نيل الأوطار للشوكاني، 2/205-206، واختار شيخ الإسلام ابن تيمية – رحمه الله – أن الوتر يجب على من يتهجد بالليل، قال: ((وهو مذهب بعض من يوجبه مطلقاً))، [الاختيارات الفقهية لشيخ الإسلام ابن تيمية للبعلي، ص96].</w:t>
      </w:r>
    </w:p>
    <w:p w:rsidR="005930C8" w:rsidRPr="001B6876" w:rsidRDefault="005930C8" w:rsidP="001B6876">
      <w:pPr>
        <w:pStyle w:val="50"/>
        <w:rPr>
          <w:rtl/>
        </w:rPr>
      </w:pPr>
      <w:r w:rsidRPr="001B6876">
        <w:rPr>
          <w:rFonts w:hint="cs"/>
          <w:rtl/>
        </w:rPr>
        <w:t>قلت: وسمعت شيخنا الإمام عبد العزيز ابن باز مرات أثناء تقريره على بلوغ المرام، الحديث رقم 393، وتقريره على الروض المربع، 2/183 يذكر أن الوتر ليس بواجب بل سنة مؤكدة. وانظر: المغني لابن قدامة، 2/591، 2/6، 2/595.</w:t>
      </w:r>
    </w:p>
  </w:footnote>
  <w:footnote w:id="188">
    <w:p w:rsidR="005930C8" w:rsidRPr="001B6876" w:rsidRDefault="005930C8" w:rsidP="001B6876">
      <w:pPr>
        <w:pStyle w:val="50"/>
        <w:rPr>
          <w:rtl/>
        </w:rPr>
      </w:pPr>
      <w:r w:rsidRPr="001B6876">
        <w:rPr>
          <w:rFonts w:hint="cs"/>
          <w:rtl/>
        </w:rPr>
        <w:t>(</w:t>
      </w:r>
      <w:r w:rsidRPr="001B6876">
        <w:rPr>
          <w:rtl/>
        </w:rPr>
        <w:footnoteRef/>
      </w:r>
      <w:r w:rsidRPr="001B6876">
        <w:rPr>
          <w:rFonts w:hint="cs"/>
          <w:rtl/>
        </w:rPr>
        <w:t>) انظر: زاد المعاد لابن القيم، 1/315، والمغني لابن قدامة، 3/196، و2/240.</w:t>
      </w:r>
    </w:p>
  </w:footnote>
  <w:footnote w:id="189">
    <w:p w:rsidR="005930C8" w:rsidRPr="00083C5C" w:rsidRDefault="005930C8" w:rsidP="001B6876">
      <w:pPr>
        <w:pStyle w:val="50"/>
        <w:rPr>
          <w:rtl/>
          <w:lang w:eastAsia="en-US"/>
        </w:rPr>
      </w:pPr>
      <w:r w:rsidRPr="001B6876">
        <w:rPr>
          <w:rFonts w:hint="cs"/>
          <w:rtl/>
        </w:rPr>
        <w:t>(</w:t>
      </w:r>
      <w:r w:rsidRPr="001B6876">
        <w:rPr>
          <w:rtl/>
        </w:rPr>
        <w:footnoteRef/>
      </w:r>
      <w:r w:rsidRPr="001B6876">
        <w:rPr>
          <w:rFonts w:hint="cs"/>
          <w:rtl/>
        </w:rPr>
        <w:t>) أخرجه أبو داود، كتاب الوتر، باب استحباب الوتر، برقم 1418، وسنن الترمذي، كتاب الوتر، باب ما جاء في فضل الوتر، برقم 452، وابن ماجه، كتاب إقامة الصلاة، باب ما جاء في الوتر، برقم 1168، والحاكم وصححه، ووافقه الذهبي، 1/306، وله شاهد عند أحمد، 1/148، وصححه الألباني دون قوله: ((هي خير لكم من حمر النعم)) إرواء الغليل، 2/156.</w:t>
      </w:r>
    </w:p>
  </w:footnote>
  <w:footnote w:id="190">
    <w:p w:rsidR="005930C8" w:rsidRPr="001B6876" w:rsidRDefault="005930C8" w:rsidP="001B6876">
      <w:pPr>
        <w:pStyle w:val="50"/>
        <w:rPr>
          <w:rtl/>
        </w:rPr>
      </w:pPr>
      <w:r w:rsidRPr="001B6876">
        <w:rPr>
          <w:rFonts w:hint="cs"/>
          <w:rtl/>
        </w:rPr>
        <w:t>(</w:t>
      </w:r>
      <w:r w:rsidRPr="001B6876">
        <w:rPr>
          <w:rtl/>
        </w:rPr>
        <w:footnoteRef/>
      </w:r>
      <w:r w:rsidRPr="001B6876">
        <w:rPr>
          <w:rFonts w:hint="cs"/>
          <w:rtl/>
        </w:rPr>
        <w:t>) أخرجه النسائي بلفظه، في كتاب قيام الليل، باب الأمر بالوتر، برقم 1676، والترمذي، كتاب الوتر، باب ما جاء أن الوتر ليس بحتم، برقم 453، وأبو داود، كتاب الوتر، باب استحباب الوتر، برقم 1416، وابن ماجه، كتاب إقامة الصلاة، باب ما جاء في الوتر، برقم 1169، وأحمد، 1/86، وصححه الألباني في صحيح سنن ابن ماجه، 1/193.</w:t>
      </w:r>
    </w:p>
  </w:footnote>
  <w:footnote w:id="191">
    <w:p w:rsidR="005930C8" w:rsidRPr="001B6876" w:rsidRDefault="005930C8" w:rsidP="001B6876">
      <w:pPr>
        <w:pStyle w:val="50"/>
        <w:rPr>
          <w:rtl/>
        </w:rPr>
      </w:pPr>
      <w:r w:rsidRPr="001B6876">
        <w:rPr>
          <w:rFonts w:hint="cs"/>
          <w:rtl/>
        </w:rPr>
        <w:t>(</w:t>
      </w:r>
      <w:r w:rsidRPr="001B6876">
        <w:rPr>
          <w:rtl/>
        </w:rPr>
        <w:footnoteRef/>
      </w:r>
      <w:r w:rsidRPr="001B6876">
        <w:rPr>
          <w:rFonts w:hint="cs"/>
          <w:rtl/>
        </w:rPr>
        <w:t>) سمعته من سماحته – رحمه الله – أثناء تقريره على بلوغ المرام، الحديث رقم 405.</w:t>
      </w:r>
    </w:p>
  </w:footnote>
  <w:footnote w:id="192">
    <w:p w:rsidR="005930C8" w:rsidRPr="001B6876" w:rsidRDefault="005930C8" w:rsidP="001B6876">
      <w:pPr>
        <w:pStyle w:val="50"/>
        <w:rPr>
          <w:rtl/>
        </w:rPr>
      </w:pPr>
      <w:r w:rsidRPr="001B6876">
        <w:rPr>
          <w:rFonts w:hint="cs"/>
          <w:rtl/>
        </w:rPr>
        <w:t>(</w:t>
      </w:r>
      <w:r w:rsidRPr="001B6876">
        <w:rPr>
          <w:rtl/>
        </w:rPr>
        <w:footnoteRef/>
      </w:r>
      <w:r w:rsidRPr="001B6876">
        <w:rPr>
          <w:rFonts w:hint="cs"/>
          <w:rtl/>
        </w:rPr>
        <w:t>) أحمد في المسند، 6/397، و2/180، 206، 208، وصححه الألباني في إرواء الغليل، 2/258.</w:t>
      </w:r>
    </w:p>
    <w:p w:rsidR="005930C8" w:rsidRPr="00083C5C" w:rsidRDefault="005930C8" w:rsidP="001B6876">
      <w:pPr>
        <w:pStyle w:val="50"/>
        <w:rPr>
          <w:rtl/>
          <w:lang w:eastAsia="en-US"/>
        </w:rPr>
      </w:pPr>
      <w:r w:rsidRPr="001B6876">
        <w:rPr>
          <w:rFonts w:hint="cs"/>
          <w:rtl/>
        </w:rPr>
        <w:tab/>
        <w:t>قلت: وله شاهد عن معاذ بن جبل</w:t>
      </w:r>
      <w:r>
        <w:rPr>
          <w:rFonts w:cs="CTraditional Arabic" w:hint="cs"/>
          <w:rtl/>
        </w:rPr>
        <w:t>س</w:t>
      </w:r>
      <w:r w:rsidRPr="001B6876">
        <w:rPr>
          <w:rFonts w:hint="cs"/>
          <w:rtl/>
        </w:rPr>
        <w:t xml:space="preserve"> في مسند أحمد، 5/242.</w:t>
      </w:r>
    </w:p>
  </w:footnote>
  <w:footnote w:id="193">
    <w:p w:rsidR="005930C8" w:rsidRPr="001B6876" w:rsidRDefault="005930C8" w:rsidP="001B6876">
      <w:pPr>
        <w:pStyle w:val="50"/>
        <w:rPr>
          <w:rtl/>
        </w:rPr>
      </w:pPr>
      <w:r w:rsidRPr="001B6876">
        <w:rPr>
          <w:rFonts w:hint="cs"/>
          <w:rtl/>
        </w:rPr>
        <w:t>(</w:t>
      </w:r>
      <w:r w:rsidRPr="001B6876">
        <w:rPr>
          <w:rtl/>
        </w:rPr>
        <w:footnoteRef/>
      </w:r>
      <w:r w:rsidRPr="001B6876">
        <w:rPr>
          <w:rFonts w:hint="cs"/>
          <w:rtl/>
        </w:rPr>
        <w:t>) انظر: المغني لابن قدامة، 2/595، وحاشية الروض المربع لابن قاسم، 2/184، وسمعت الإمام عبد العزيز بن عبد الله ابن باز –رحمه الله– يقول أثناء تقريره على الروض المربع، 2/184: ((وقت الوتر يبدأ بعد صلاة العشاء ولو مجموعة مع المغرب تقديماً إلى طلوع الفجر))، وانظر: الشرح الممتع لابن عثيمين، 3/15.</w:t>
      </w:r>
    </w:p>
  </w:footnote>
  <w:footnote w:id="194">
    <w:p w:rsidR="005930C8" w:rsidRPr="00083C5C" w:rsidRDefault="005930C8" w:rsidP="001B6876">
      <w:pPr>
        <w:pStyle w:val="50"/>
        <w:rPr>
          <w:rtl/>
          <w:lang w:eastAsia="en-US"/>
        </w:rPr>
      </w:pPr>
      <w:r w:rsidRPr="001B6876">
        <w:rPr>
          <w:rFonts w:hint="cs"/>
          <w:rtl/>
        </w:rPr>
        <w:t>(</w:t>
      </w:r>
      <w:r w:rsidRPr="001B6876">
        <w:rPr>
          <w:rtl/>
        </w:rPr>
        <w:footnoteRef/>
      </w:r>
      <w:r w:rsidRPr="001B6876">
        <w:rPr>
          <w:rFonts w:hint="cs"/>
          <w:rtl/>
        </w:rPr>
        <w:t xml:space="preserve">) مسلم، كتاب صلاة المسافرين، باب صلاة الليل وعدد ركعات النبي </w:t>
      </w:r>
      <w:r>
        <w:rPr>
          <w:rFonts w:cs="CTraditional Arabic" w:hint="cs"/>
          <w:rtl/>
        </w:rPr>
        <w:t>ج</w:t>
      </w:r>
      <w:r w:rsidRPr="001B6876">
        <w:rPr>
          <w:rFonts w:hint="cs"/>
          <w:rtl/>
        </w:rPr>
        <w:t xml:space="preserve"> في الليل وأن الوتر ركعة وأن الركعة صلاة صحيحة، برقم، 736.</w:t>
      </w:r>
    </w:p>
  </w:footnote>
  <w:footnote w:id="195">
    <w:p w:rsidR="005930C8" w:rsidRPr="001B6876" w:rsidRDefault="005930C8" w:rsidP="001B6876">
      <w:pPr>
        <w:pStyle w:val="50"/>
        <w:rPr>
          <w:rtl/>
        </w:rPr>
      </w:pPr>
      <w:r w:rsidRPr="001B6876">
        <w:rPr>
          <w:rFonts w:hint="cs"/>
          <w:rtl/>
        </w:rPr>
        <w:t>(</w:t>
      </w:r>
      <w:r w:rsidRPr="001B6876">
        <w:rPr>
          <w:rtl/>
        </w:rPr>
        <w:footnoteRef/>
      </w:r>
      <w:r w:rsidRPr="001B6876">
        <w:rPr>
          <w:rFonts w:hint="cs"/>
          <w:rtl/>
        </w:rPr>
        <w:t>) مسلم، كتاب صلاة المسافرين، باب صلاة الليل مثنى مثنى والوتر ركعة من آخر الليل، برقم 754.</w:t>
      </w:r>
    </w:p>
  </w:footnote>
  <w:footnote w:id="196">
    <w:p w:rsidR="005930C8" w:rsidRPr="001B6876" w:rsidRDefault="005930C8" w:rsidP="001B6876">
      <w:pPr>
        <w:pStyle w:val="50"/>
        <w:rPr>
          <w:rtl/>
        </w:rPr>
      </w:pPr>
      <w:r w:rsidRPr="001B6876">
        <w:rPr>
          <w:rFonts w:hint="cs"/>
          <w:rtl/>
        </w:rPr>
        <w:t>(</w:t>
      </w:r>
      <w:r w:rsidRPr="001B6876">
        <w:rPr>
          <w:rtl/>
        </w:rPr>
        <w:footnoteRef/>
      </w:r>
      <w:r w:rsidRPr="001B6876">
        <w:rPr>
          <w:rFonts w:hint="cs"/>
          <w:rtl/>
        </w:rPr>
        <w:t>) مسلم، كتاب صلاة المسافرين، باب صلاة الليل مثنى مثنى والوتر ركعة من آخر الليل، برقم 750.</w:t>
      </w:r>
    </w:p>
  </w:footnote>
  <w:footnote w:id="197">
    <w:p w:rsidR="005930C8" w:rsidRPr="001B6876" w:rsidRDefault="005930C8" w:rsidP="001B6876">
      <w:pPr>
        <w:pStyle w:val="50"/>
        <w:rPr>
          <w:rtl/>
        </w:rPr>
      </w:pPr>
      <w:r w:rsidRPr="001B6876">
        <w:rPr>
          <w:rFonts w:hint="cs"/>
          <w:rtl/>
        </w:rPr>
        <w:t>(</w:t>
      </w:r>
      <w:r w:rsidRPr="001B6876">
        <w:rPr>
          <w:rtl/>
        </w:rPr>
        <w:footnoteRef/>
      </w:r>
      <w:r w:rsidRPr="001B6876">
        <w:rPr>
          <w:rFonts w:hint="cs"/>
          <w:rtl/>
        </w:rPr>
        <w:t>) متفق عليه: البخاري، كتاب الوتر، باب ما جاء في الوتر، برقم 990، ومسلم، كتاب صلاة المسافرين، باب صلاة الليل مثنى مثنى، والوتر ركعة من آخر الليل، برقم 749.</w:t>
      </w:r>
    </w:p>
  </w:footnote>
  <w:footnote w:id="198">
    <w:p w:rsidR="005930C8" w:rsidRPr="001B6876" w:rsidRDefault="005930C8" w:rsidP="001B6876">
      <w:pPr>
        <w:pStyle w:val="50"/>
        <w:rPr>
          <w:rtl/>
        </w:rPr>
      </w:pPr>
      <w:r w:rsidRPr="001B6876">
        <w:rPr>
          <w:rFonts w:hint="cs"/>
          <w:rtl/>
        </w:rPr>
        <w:t>(</w:t>
      </w:r>
      <w:r w:rsidRPr="001B6876">
        <w:rPr>
          <w:rtl/>
        </w:rPr>
        <w:footnoteRef/>
      </w:r>
      <w:r w:rsidRPr="001B6876">
        <w:rPr>
          <w:rFonts w:hint="cs"/>
          <w:rtl/>
        </w:rPr>
        <w:t>) ابن حبان في صحيحه [الإحسان، 6/168، برقم 2408]، وابن خزيمة في صحيحه، 2/148، برقم 1092، والحاكم في المستدرك، 1/301-302، وصححه ووافقه الذهبي، وأخرجه البيهقي، 2/478، وصحح إسناده الألباني في الحاشية على صحيح ابن خزيمة، 2/148، وصححه شعيب الأرنؤوط في تخريجه لصحيح ابن حبان، 6/169.</w:t>
      </w:r>
    </w:p>
  </w:footnote>
  <w:footnote w:id="199">
    <w:p w:rsidR="005930C8" w:rsidRPr="001B6876" w:rsidRDefault="005930C8" w:rsidP="001B6876">
      <w:pPr>
        <w:pStyle w:val="50"/>
        <w:rPr>
          <w:rtl/>
        </w:rPr>
      </w:pPr>
      <w:r w:rsidRPr="001B6876">
        <w:rPr>
          <w:rFonts w:hint="cs"/>
          <w:rtl/>
        </w:rPr>
        <w:t>(</w:t>
      </w:r>
      <w:r w:rsidRPr="001B6876">
        <w:rPr>
          <w:rtl/>
        </w:rPr>
        <w:footnoteRef/>
      </w:r>
      <w:r w:rsidRPr="001B6876">
        <w:rPr>
          <w:rFonts w:hint="cs"/>
          <w:rtl/>
        </w:rPr>
        <w:t>) الترمذي، كتاب الصلاة، باب ما جاء في مبادرة الصبح بالوتر، برقم 469، وصححه الألباني في صحيح الترمذي، 1/146، وانظر: إرواء الغليل، 2/154.</w:t>
      </w:r>
    </w:p>
  </w:footnote>
  <w:footnote w:id="200">
    <w:p w:rsidR="005930C8" w:rsidRPr="001B6876" w:rsidRDefault="005930C8" w:rsidP="001B6876">
      <w:pPr>
        <w:pStyle w:val="50"/>
        <w:rPr>
          <w:rtl/>
        </w:rPr>
      </w:pPr>
      <w:r w:rsidRPr="001B6876">
        <w:rPr>
          <w:rFonts w:hint="cs"/>
          <w:rtl/>
        </w:rPr>
        <w:t>(</w:t>
      </w:r>
      <w:r w:rsidRPr="001B6876">
        <w:rPr>
          <w:rtl/>
        </w:rPr>
        <w:footnoteRef/>
      </w:r>
      <w:r w:rsidRPr="001B6876">
        <w:rPr>
          <w:rFonts w:hint="cs"/>
          <w:rtl/>
        </w:rPr>
        <w:t>) سنن الترمذي، 2/333، آخر الحديث رقم 469.</w:t>
      </w:r>
    </w:p>
  </w:footnote>
  <w:footnote w:id="201">
    <w:p w:rsidR="005930C8" w:rsidRPr="00083C5C" w:rsidRDefault="005930C8" w:rsidP="001B6876">
      <w:pPr>
        <w:pStyle w:val="50"/>
        <w:rPr>
          <w:rtl/>
          <w:lang w:eastAsia="en-US"/>
        </w:rPr>
      </w:pPr>
      <w:r w:rsidRPr="001B6876">
        <w:rPr>
          <w:rFonts w:hint="cs"/>
          <w:rtl/>
        </w:rPr>
        <w:t>(</w:t>
      </w:r>
      <w:r w:rsidRPr="001B6876">
        <w:rPr>
          <w:rtl/>
        </w:rPr>
        <w:footnoteRef/>
      </w:r>
      <w:r w:rsidRPr="001B6876">
        <w:rPr>
          <w:rFonts w:hint="cs"/>
          <w:rtl/>
        </w:rPr>
        <w:t xml:space="preserve">) متفق عليه: البخاري، كتاب الوتر، باب ساعات الوتر، برقم 996، ومسلم، بلفظه في كتاب صلاة المسافرين، باب صلاة الليل وعدد ركعات النبي </w:t>
      </w:r>
      <w:r>
        <w:rPr>
          <w:rFonts w:cs="CTraditional Arabic" w:hint="cs"/>
          <w:rtl/>
        </w:rPr>
        <w:t>ج</w:t>
      </w:r>
      <w:r w:rsidRPr="001B6876">
        <w:rPr>
          <w:rFonts w:hint="cs"/>
          <w:rtl/>
        </w:rPr>
        <w:t xml:space="preserve"> في الليل وأن الوتر ركعة، برقم 745.</w:t>
      </w:r>
    </w:p>
  </w:footnote>
  <w:footnote w:id="202">
    <w:p w:rsidR="005930C8" w:rsidRPr="001B6876" w:rsidRDefault="005930C8" w:rsidP="00BD6718">
      <w:pPr>
        <w:pStyle w:val="50"/>
        <w:rPr>
          <w:rtl/>
        </w:rPr>
      </w:pPr>
      <w:r w:rsidRPr="001B6876">
        <w:rPr>
          <w:rFonts w:hint="cs"/>
          <w:rtl/>
        </w:rPr>
        <w:t>(</w:t>
      </w:r>
      <w:r w:rsidRPr="001B6876">
        <w:rPr>
          <w:rtl/>
        </w:rPr>
        <w:footnoteRef/>
      </w:r>
      <w:r w:rsidRPr="001B6876">
        <w:rPr>
          <w:rFonts w:hint="cs"/>
          <w:rtl/>
        </w:rPr>
        <w:t xml:space="preserve">) </w:t>
      </w:r>
      <w:r w:rsidRPr="001B6876">
        <w:rPr>
          <w:rtl/>
        </w:rPr>
        <w:t xml:space="preserve">وهذا يرد قول من قال بجواز </w:t>
      </w:r>
      <w:r w:rsidRPr="006B6B12">
        <w:rPr>
          <w:rStyle w:val="111Char"/>
          <w:rFonts w:cs="Traditional Arabic"/>
          <w:b/>
          <w:color w:val="auto"/>
          <w:rtl/>
        </w:rPr>
        <w:t>الإيتار بعد طلوع الفجر</w:t>
      </w:r>
      <w:r w:rsidRPr="006B6B12">
        <w:rPr>
          <w:sz w:val="24"/>
          <w:szCs w:val="24"/>
          <w:rtl/>
        </w:rPr>
        <w:t xml:space="preserve"> </w:t>
      </w:r>
      <w:r w:rsidRPr="001B6876">
        <w:rPr>
          <w:rtl/>
        </w:rPr>
        <w:t>من السلف الصالح، كما ذكر عن عبد الله بن عباس، وعبادة بن الصامت، والقاسم بن محمد، وعبد الله بن عامر بن ربيعة، وعبد الله بن مسع</w:t>
      </w:r>
      <w:r w:rsidRPr="001B6876">
        <w:rPr>
          <w:rFonts w:hint="cs"/>
          <w:rtl/>
        </w:rPr>
        <w:t>و</w:t>
      </w:r>
      <w:r w:rsidRPr="001B6876">
        <w:rPr>
          <w:rtl/>
        </w:rPr>
        <w:t>د</w:t>
      </w:r>
      <w:r>
        <w:rPr>
          <w:rFonts w:cs="CTraditional Arabic" w:hint="cs"/>
          <w:rtl/>
        </w:rPr>
        <w:t>ش</w:t>
      </w:r>
      <w:r w:rsidRPr="001B6876">
        <w:rPr>
          <w:rFonts w:hint="cs"/>
          <w:rtl/>
        </w:rPr>
        <w:t xml:space="preserve"> </w:t>
      </w:r>
      <w:r w:rsidRPr="001B6876">
        <w:rPr>
          <w:rtl/>
        </w:rPr>
        <w:t>أنهم كانوا يوترون بعد طلوع الفجر إذا فاتهم الوتر قبل الفجر، ثم يصلون الفجر بعد الوتر.</w:t>
      </w:r>
      <w:r w:rsidRPr="001B6876">
        <w:rPr>
          <w:rFonts w:hint="cs"/>
          <w:rtl/>
        </w:rPr>
        <w:t xml:space="preserve"> </w:t>
      </w:r>
      <w:r w:rsidRPr="001B6876">
        <w:rPr>
          <w:rtl/>
        </w:rPr>
        <w:t>انظر: موطأ الإمام مالك، كتاب الوتر، باب الوتر بعد الفجر</w:t>
      </w:r>
      <w:r w:rsidRPr="001B6876">
        <w:rPr>
          <w:rFonts w:hint="cs"/>
          <w:rtl/>
        </w:rPr>
        <w:t xml:space="preserve">، </w:t>
      </w:r>
      <w:r w:rsidRPr="001B6876">
        <w:rPr>
          <w:rtl/>
        </w:rPr>
        <w:t>2/126، وعن علي، وأبي الدرداء، وغيرهم، انظر: المصنف لابن شيبة</w:t>
      </w:r>
      <w:r w:rsidRPr="001B6876">
        <w:rPr>
          <w:rFonts w:hint="cs"/>
          <w:rtl/>
        </w:rPr>
        <w:t xml:space="preserve">، </w:t>
      </w:r>
      <w:r w:rsidRPr="001B6876">
        <w:rPr>
          <w:rtl/>
        </w:rPr>
        <w:t>2/286، ومسند أحمد</w:t>
      </w:r>
      <w:r w:rsidRPr="001B6876">
        <w:rPr>
          <w:rFonts w:hint="cs"/>
          <w:rtl/>
        </w:rPr>
        <w:t xml:space="preserve">، </w:t>
      </w:r>
      <w:r w:rsidRPr="001B6876">
        <w:rPr>
          <w:rtl/>
        </w:rPr>
        <w:t>6/242-223، وإرواء الغليل، 2/155، والشرح الممتع لابن عثيمين، 3/17، ومجموع فتاوى ابن باز</w:t>
      </w:r>
      <w:r w:rsidRPr="001B6876">
        <w:rPr>
          <w:rFonts w:hint="cs"/>
          <w:rtl/>
        </w:rPr>
        <w:t xml:space="preserve">، </w:t>
      </w:r>
      <w:r w:rsidRPr="001B6876">
        <w:rPr>
          <w:rtl/>
        </w:rPr>
        <w:t xml:space="preserve">11/305-308، قال الإمام مالك في الموطأ يعتذر لهؤلاء: </w:t>
      </w:r>
      <w:r w:rsidRPr="001B6876">
        <w:rPr>
          <w:rFonts w:hint="cs"/>
          <w:rtl/>
        </w:rPr>
        <w:t>((</w:t>
      </w:r>
      <w:r w:rsidRPr="001B6876">
        <w:rPr>
          <w:rtl/>
        </w:rPr>
        <w:t>وإنما يوتر بعد الفجر من نام عن الوتر ولا ينبغي لأحد أن ي</w:t>
      </w:r>
      <w:r w:rsidRPr="001B6876">
        <w:rPr>
          <w:rFonts w:hint="cs"/>
          <w:rtl/>
        </w:rPr>
        <w:t>ت</w:t>
      </w:r>
      <w:r w:rsidRPr="001B6876">
        <w:rPr>
          <w:rtl/>
        </w:rPr>
        <w:t>عمد ذلك حتى يضع وتره بعد الفجر</w:t>
      </w:r>
      <w:r w:rsidRPr="001B6876">
        <w:rPr>
          <w:rFonts w:hint="cs"/>
          <w:rtl/>
        </w:rPr>
        <w:t xml:space="preserve">))، </w:t>
      </w:r>
      <w:r w:rsidRPr="001B6876">
        <w:rPr>
          <w:rtl/>
        </w:rPr>
        <w:t>2/127.وانظر جامع الأصول</w:t>
      </w:r>
      <w:r w:rsidRPr="001B6876">
        <w:rPr>
          <w:rFonts w:hint="cs"/>
          <w:rtl/>
        </w:rPr>
        <w:t xml:space="preserve">، </w:t>
      </w:r>
      <w:r w:rsidRPr="001B6876">
        <w:rPr>
          <w:rtl/>
        </w:rPr>
        <w:t xml:space="preserve">6/59-61. وقال العلامة ابن عثيمين: </w:t>
      </w:r>
      <w:r w:rsidRPr="001B6876">
        <w:rPr>
          <w:rFonts w:hint="cs"/>
          <w:rtl/>
        </w:rPr>
        <w:t>((</w:t>
      </w:r>
      <w:r w:rsidRPr="001B6876">
        <w:rPr>
          <w:rtl/>
        </w:rPr>
        <w:t xml:space="preserve">فإذا طلع الفجر فلا وتر، وأما ما يروى عن بعض السلف أنه كان يوتر بين أذان الفجر وإقامة الفجر، فإنه عمل مخالف لما تقتضيه السنة ولا حجة في قول أحد بعد رسول الله </w:t>
      </w:r>
      <w:r>
        <w:rPr>
          <w:rFonts w:cs="CTraditional Arabic" w:hint="cs"/>
          <w:rtl/>
        </w:rPr>
        <w:t>ج</w:t>
      </w:r>
      <w:r>
        <w:rPr>
          <w:rFonts w:hint="cs"/>
          <w:rtl/>
        </w:rPr>
        <w:t>»</w:t>
      </w:r>
      <w:r w:rsidRPr="001B6876">
        <w:rPr>
          <w:rtl/>
        </w:rPr>
        <w:t xml:space="preserve"> الشرح الممتع، 3/16.</w:t>
      </w:r>
    </w:p>
  </w:footnote>
  <w:footnote w:id="203">
    <w:p w:rsidR="005930C8" w:rsidRPr="00D76D9D" w:rsidRDefault="005930C8" w:rsidP="00D76D9D">
      <w:pPr>
        <w:pStyle w:val="50"/>
        <w:rPr>
          <w:rtl/>
        </w:rPr>
      </w:pPr>
      <w:r w:rsidRPr="00D76D9D">
        <w:rPr>
          <w:rFonts w:hint="cs"/>
          <w:rtl/>
        </w:rPr>
        <w:t>(</w:t>
      </w:r>
      <w:r w:rsidRPr="00D76D9D">
        <w:rPr>
          <w:rtl/>
        </w:rPr>
        <w:footnoteRef/>
      </w:r>
      <w:r w:rsidRPr="00D76D9D">
        <w:rPr>
          <w:rFonts w:hint="cs"/>
          <w:rtl/>
        </w:rPr>
        <w:t>) متفق عليه: البخاري، كتاب الصوم، باب صيام البيض: ثلاث عشرة وأربع عشرة، وخمس عشرة، برقم 1981، وما بين المعقوفين من الطرف رقم 1178، ومسلم، كتاب صلاة المسافرين، باب استحباب صلاة الضحى، برقم 721.</w:t>
      </w:r>
    </w:p>
  </w:footnote>
  <w:footnote w:id="204">
    <w:p w:rsidR="005930C8" w:rsidRPr="00D76D9D" w:rsidRDefault="005930C8" w:rsidP="00D76D9D">
      <w:pPr>
        <w:pStyle w:val="50"/>
        <w:rPr>
          <w:rtl/>
        </w:rPr>
      </w:pPr>
      <w:r w:rsidRPr="00D76D9D">
        <w:rPr>
          <w:rFonts w:hint="cs"/>
          <w:rtl/>
        </w:rPr>
        <w:t>(</w:t>
      </w:r>
      <w:r w:rsidRPr="00D76D9D">
        <w:rPr>
          <w:rtl/>
        </w:rPr>
        <w:footnoteRef/>
      </w:r>
      <w:r w:rsidRPr="00D76D9D">
        <w:rPr>
          <w:rFonts w:hint="cs"/>
          <w:rtl/>
        </w:rPr>
        <w:t>) مسلم، كتاب صلاة المسافرين، باب استحباب صلاة الضحى، برقم 722.</w:t>
      </w:r>
    </w:p>
  </w:footnote>
  <w:footnote w:id="205">
    <w:p w:rsidR="005930C8" w:rsidRPr="00D76D9D" w:rsidRDefault="005930C8" w:rsidP="00D76D9D">
      <w:pPr>
        <w:pStyle w:val="50"/>
        <w:rPr>
          <w:rtl/>
        </w:rPr>
      </w:pPr>
      <w:r w:rsidRPr="00D76D9D">
        <w:rPr>
          <w:rFonts w:hint="cs"/>
          <w:rtl/>
        </w:rPr>
        <w:t>(</w:t>
      </w:r>
      <w:r w:rsidRPr="00D76D9D">
        <w:rPr>
          <w:rtl/>
        </w:rPr>
        <w:footnoteRef/>
      </w:r>
      <w:r w:rsidRPr="00D76D9D">
        <w:rPr>
          <w:rFonts w:hint="cs"/>
          <w:rtl/>
        </w:rPr>
        <w:t>) فتح الباري، 3/57.</w:t>
      </w:r>
    </w:p>
  </w:footnote>
  <w:footnote w:id="206">
    <w:p w:rsidR="005930C8" w:rsidRPr="00D76D9D" w:rsidRDefault="005930C8" w:rsidP="00D76D9D">
      <w:pPr>
        <w:pStyle w:val="50"/>
        <w:rPr>
          <w:rtl/>
        </w:rPr>
      </w:pPr>
      <w:r w:rsidRPr="00D76D9D">
        <w:rPr>
          <w:rFonts w:hint="cs"/>
          <w:rtl/>
        </w:rPr>
        <w:t>(</w:t>
      </w:r>
      <w:r w:rsidRPr="00D76D9D">
        <w:rPr>
          <w:rtl/>
        </w:rPr>
        <w:footnoteRef/>
      </w:r>
      <w:r w:rsidRPr="00D76D9D">
        <w:rPr>
          <w:rFonts w:hint="cs"/>
          <w:rtl/>
        </w:rPr>
        <w:t>) ابن ماجه، كتاب إقامة الصلاة، باب ما جاء في الوتر أول الليل، برقم 1202، وصححه الألباني في صحيح ابن ماجه، 1/198.</w:t>
      </w:r>
    </w:p>
  </w:footnote>
  <w:footnote w:id="207">
    <w:p w:rsidR="005930C8" w:rsidRPr="00D76D9D" w:rsidRDefault="005930C8" w:rsidP="00D76D9D">
      <w:pPr>
        <w:pStyle w:val="50"/>
        <w:rPr>
          <w:rtl/>
        </w:rPr>
      </w:pPr>
      <w:r w:rsidRPr="00D76D9D">
        <w:rPr>
          <w:rFonts w:hint="cs"/>
          <w:rtl/>
        </w:rPr>
        <w:t>(</w:t>
      </w:r>
      <w:r w:rsidRPr="00D76D9D">
        <w:rPr>
          <w:rtl/>
        </w:rPr>
        <w:footnoteRef/>
      </w:r>
      <w:r w:rsidRPr="00D76D9D">
        <w:rPr>
          <w:rFonts w:hint="cs"/>
          <w:rtl/>
        </w:rPr>
        <w:t>) أبو داود، كتاب الوتر، باب في الوتر قبل النوم، برقم 1434، وصححه الألباني في صحيح سنن أبي داود، 1/268.</w:t>
      </w:r>
    </w:p>
  </w:footnote>
  <w:footnote w:id="208">
    <w:p w:rsidR="005930C8" w:rsidRPr="00D76D9D" w:rsidRDefault="005930C8" w:rsidP="00D76D9D">
      <w:pPr>
        <w:pStyle w:val="50"/>
        <w:rPr>
          <w:rtl/>
        </w:rPr>
      </w:pPr>
      <w:r w:rsidRPr="00D76D9D">
        <w:rPr>
          <w:rFonts w:hint="cs"/>
          <w:rtl/>
        </w:rPr>
        <w:t>(</w:t>
      </w:r>
      <w:r w:rsidRPr="00D76D9D">
        <w:rPr>
          <w:rtl/>
        </w:rPr>
        <w:footnoteRef/>
      </w:r>
      <w:r w:rsidRPr="00D76D9D">
        <w:rPr>
          <w:rFonts w:hint="cs"/>
          <w:rtl/>
        </w:rPr>
        <w:t>) مشهودة</w:t>
      </w:r>
      <w:r w:rsidRPr="00D76D9D">
        <w:rPr>
          <w:rtl/>
        </w:rPr>
        <w:fldChar w:fldCharType="begin"/>
      </w:r>
      <w:r w:rsidRPr="00D76D9D">
        <w:instrText xml:space="preserve"> XE "</w:instrText>
      </w:r>
      <w:r w:rsidRPr="00D76D9D">
        <w:rPr>
          <w:rFonts w:hint="cs"/>
          <w:rtl/>
        </w:rPr>
        <w:instrText>3-مشهودة</w:instrText>
      </w:r>
      <w:r w:rsidRPr="00D76D9D">
        <w:rPr>
          <w:rtl/>
        </w:rPr>
        <w:instrText xml:space="preserve">" </w:instrText>
      </w:r>
      <w:r w:rsidRPr="00D76D9D">
        <w:rPr>
          <w:rtl/>
        </w:rPr>
        <w:fldChar w:fldCharType="end"/>
      </w:r>
      <w:r w:rsidRPr="00D76D9D">
        <w:rPr>
          <w:rFonts w:hint="cs"/>
          <w:rtl/>
        </w:rPr>
        <w:t>: أي تشهدها ملائكة الرحمة، وفيه دليلان صريحان على تفضيل صلاة الوتر وغيره آخر الليل. شرح النووي على صحيح مسلم، 6/281، وقيل: مشهودة محضورة: تشهدها ملائكة الليل والنهار، وتحضرها هذه صاعدة وهذه نازلة. جامع الأصول لابن الأثير، 6/58.</w:t>
      </w:r>
    </w:p>
  </w:footnote>
  <w:footnote w:id="209">
    <w:p w:rsidR="005930C8" w:rsidRPr="00D76D9D" w:rsidRDefault="005930C8" w:rsidP="00D76D9D">
      <w:pPr>
        <w:pStyle w:val="50"/>
        <w:rPr>
          <w:rtl/>
        </w:rPr>
      </w:pPr>
      <w:r w:rsidRPr="00D76D9D">
        <w:rPr>
          <w:rFonts w:hint="cs"/>
          <w:rtl/>
        </w:rPr>
        <w:t>(</w:t>
      </w:r>
      <w:r w:rsidRPr="00D76D9D">
        <w:rPr>
          <w:rtl/>
        </w:rPr>
        <w:footnoteRef/>
      </w:r>
      <w:r w:rsidRPr="00D76D9D">
        <w:rPr>
          <w:rFonts w:hint="cs"/>
          <w:rtl/>
        </w:rPr>
        <w:t>) مسلم، كتاب صلاة المسافرين، باب من خاف أن لا يقوم من آخر الليل فليوتر أوله، برقم 755.</w:t>
      </w:r>
    </w:p>
  </w:footnote>
  <w:footnote w:id="210">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شرح النووي على صحيح مسلم</w:t>
      </w:r>
      <w:r w:rsidRPr="00D76D9D">
        <w:rPr>
          <w:rFonts w:hint="cs"/>
          <w:rtl/>
        </w:rPr>
        <w:t xml:space="preserve">، </w:t>
      </w:r>
      <w:r w:rsidRPr="00D76D9D">
        <w:rPr>
          <w:rtl/>
        </w:rPr>
        <w:t>6/281.</w:t>
      </w:r>
    </w:p>
  </w:footnote>
  <w:footnote w:id="211">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متفق عليه: البخاري، كتاب التهجد، باب الدعاء والصلاة من آخر الليل، برقم 1145، وطرفاه برقم 6321، 7494، ومسلم، كتاب صلاة المسافرين، باب الترغيب في الدعاء والذكر في آخر الليل والإجابة فيه، برقم758.</w:t>
      </w:r>
    </w:p>
  </w:footnote>
  <w:footnote w:id="212">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مسلم</w:t>
      </w:r>
      <w:r w:rsidRPr="00D76D9D">
        <w:rPr>
          <w:rFonts w:hint="cs"/>
          <w:rtl/>
        </w:rPr>
        <w:t xml:space="preserve">، </w:t>
      </w:r>
      <w:r w:rsidRPr="00D76D9D">
        <w:rPr>
          <w:rtl/>
        </w:rPr>
        <w:t>برقم169-(758).</w:t>
      </w:r>
    </w:p>
  </w:footnote>
  <w:footnote w:id="213">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مسلم برقم 170-(758).</w:t>
      </w:r>
    </w:p>
  </w:footnote>
  <w:footnote w:id="214">
    <w:p w:rsidR="005930C8" w:rsidRPr="00D76D9D" w:rsidRDefault="005930C8" w:rsidP="00D76D9D">
      <w:pPr>
        <w:pStyle w:val="50"/>
        <w:rPr>
          <w:rtl/>
        </w:rPr>
      </w:pPr>
      <w:r w:rsidRPr="00D76D9D">
        <w:rPr>
          <w:rFonts w:hint="cs"/>
          <w:rtl/>
        </w:rPr>
        <w:t>(</w:t>
      </w:r>
      <w:r w:rsidRPr="00D76D9D">
        <w:rPr>
          <w:rtl/>
        </w:rPr>
        <w:footnoteRef/>
      </w:r>
      <w:r w:rsidRPr="00D76D9D">
        <w:rPr>
          <w:rFonts w:hint="cs"/>
          <w:rtl/>
        </w:rPr>
        <w:t>) مسلم، برقم 736، وتقدم تخريجه.</w:t>
      </w:r>
    </w:p>
  </w:footnote>
  <w:footnote w:id="215">
    <w:p w:rsidR="005930C8" w:rsidRPr="00083C5C" w:rsidRDefault="005930C8" w:rsidP="00D76D9D">
      <w:pPr>
        <w:pStyle w:val="50"/>
        <w:rPr>
          <w:rtl/>
          <w:lang w:eastAsia="en-US"/>
        </w:rPr>
      </w:pPr>
      <w:r w:rsidRPr="00D76D9D">
        <w:rPr>
          <w:rFonts w:hint="cs"/>
          <w:rtl/>
        </w:rPr>
        <w:t>(</w:t>
      </w:r>
      <w:r w:rsidRPr="00D76D9D">
        <w:rPr>
          <w:rtl/>
        </w:rPr>
        <w:footnoteRef/>
      </w:r>
      <w:r w:rsidRPr="00D76D9D">
        <w:rPr>
          <w:rFonts w:hint="cs"/>
          <w:rtl/>
        </w:rPr>
        <w:t xml:space="preserve">) </w:t>
      </w:r>
      <w:r w:rsidRPr="00D76D9D">
        <w:rPr>
          <w:rtl/>
        </w:rPr>
        <w:t xml:space="preserve">متفق عليه: البخاري، كتاب الوتر، باب ما جاء في الوتر، برقم 992، وطرقه رقم117، 138، 6316، ومسلم، كتاب صلاة المسافرين، باب صلاة النبي </w:t>
      </w:r>
      <w:r>
        <w:rPr>
          <w:rFonts w:cs="CTraditional Arabic" w:hint="cs"/>
          <w:rtl/>
        </w:rPr>
        <w:t>ج</w:t>
      </w:r>
      <w:r w:rsidRPr="00D76D9D">
        <w:rPr>
          <w:rtl/>
        </w:rPr>
        <w:t xml:space="preserve"> ودعائه بالليل، برقم 182 - (763).</w:t>
      </w:r>
    </w:p>
  </w:footnote>
  <w:footnote w:id="216">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 xml:space="preserve">مسلم، كتاب صلاة المسافرين، باب صلاة النبي </w:t>
      </w:r>
      <w:r>
        <w:rPr>
          <w:rFonts w:cs="CTraditional Arabic" w:hint="cs"/>
          <w:rtl/>
        </w:rPr>
        <w:t>ج</w:t>
      </w:r>
      <w:r w:rsidRPr="00D76D9D">
        <w:rPr>
          <w:rtl/>
        </w:rPr>
        <w:t xml:space="preserve"> ودعائه بالليل، رقم 764.</w:t>
      </w:r>
    </w:p>
  </w:footnote>
  <w:footnote w:id="217">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 xml:space="preserve">مسلم، كتاب صلاة المسافرين، باب صلاة النبي </w:t>
      </w:r>
      <w:r>
        <w:rPr>
          <w:rFonts w:cs="CTraditional Arabic" w:hint="cs"/>
          <w:rtl/>
        </w:rPr>
        <w:t>ج</w:t>
      </w:r>
      <w:r w:rsidRPr="00D76D9D">
        <w:rPr>
          <w:rtl/>
        </w:rPr>
        <w:t xml:space="preserve"> ودعائه بالليل، برقم 765.</w:t>
      </w:r>
    </w:p>
  </w:footnote>
  <w:footnote w:id="218">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 xml:space="preserve">مسلم، كتاب صلاة المسافرين، باب صلاة الليل وعدد ركعات النبي </w:t>
      </w:r>
      <w:r>
        <w:rPr>
          <w:rFonts w:cs="CTraditional Arabic" w:hint="cs"/>
          <w:rtl/>
        </w:rPr>
        <w:t>ج</w:t>
      </w:r>
      <w:r w:rsidRPr="00D76D9D">
        <w:rPr>
          <w:rtl/>
        </w:rPr>
        <w:t xml:space="preserve"> في الليل وأن الوتر ركعة، رقم 737.</w:t>
      </w:r>
    </w:p>
  </w:footnote>
  <w:footnote w:id="219">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مسلم، كتاب صلاة المسافرين، باب جامع صلاة الليل</w:t>
      </w:r>
      <w:r w:rsidRPr="00D76D9D">
        <w:rPr>
          <w:rFonts w:hint="cs"/>
          <w:rtl/>
        </w:rPr>
        <w:t xml:space="preserve">، </w:t>
      </w:r>
      <w:r w:rsidRPr="00D76D9D">
        <w:rPr>
          <w:rtl/>
        </w:rPr>
        <w:t>برقم 746.</w:t>
      </w:r>
    </w:p>
  </w:footnote>
  <w:footnote w:id="220">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 xml:space="preserve">مسلم، كتاب صلاة المسافرين، باب </w:t>
      </w:r>
      <w:r w:rsidRPr="00D76D9D">
        <w:rPr>
          <w:rFonts w:hint="cs"/>
          <w:rtl/>
        </w:rPr>
        <w:t>ج</w:t>
      </w:r>
      <w:r w:rsidRPr="00D76D9D">
        <w:rPr>
          <w:rtl/>
        </w:rPr>
        <w:t>امع صلاة الليل برقم 746 وهو جزء منه.</w:t>
      </w:r>
    </w:p>
  </w:footnote>
  <w:footnote w:id="221">
    <w:p w:rsidR="005930C8" w:rsidRPr="00083C5C" w:rsidRDefault="005930C8" w:rsidP="00D76D9D">
      <w:pPr>
        <w:pStyle w:val="50"/>
        <w:rPr>
          <w:rtl/>
          <w:lang w:eastAsia="en-US"/>
        </w:rPr>
      </w:pPr>
      <w:r w:rsidRPr="00D76D9D">
        <w:rPr>
          <w:rFonts w:hint="cs"/>
          <w:rtl/>
        </w:rPr>
        <w:t>(</w:t>
      </w:r>
      <w:r w:rsidRPr="00D76D9D">
        <w:rPr>
          <w:rtl/>
        </w:rPr>
        <w:footnoteRef/>
      </w:r>
      <w:r w:rsidRPr="00D76D9D">
        <w:rPr>
          <w:rFonts w:hint="cs"/>
          <w:rtl/>
        </w:rPr>
        <w:t xml:space="preserve">) </w:t>
      </w:r>
      <w:r w:rsidRPr="00D76D9D">
        <w:rPr>
          <w:rtl/>
        </w:rPr>
        <w:t>النسائي، كتاب قيام الليل وتطوع النهار، باب كيف الوتر بسبع، برقم 1718</w:t>
      </w:r>
      <w:r w:rsidRPr="00D76D9D">
        <w:rPr>
          <w:rFonts w:hint="cs"/>
          <w:rtl/>
        </w:rPr>
        <w:t xml:space="preserve">، </w:t>
      </w:r>
      <w:r w:rsidRPr="00D76D9D">
        <w:rPr>
          <w:rtl/>
        </w:rPr>
        <w:t>وصححه الألباني في صحيح النسائي</w:t>
      </w:r>
      <w:r w:rsidRPr="00D76D9D">
        <w:rPr>
          <w:rFonts w:hint="cs"/>
          <w:rtl/>
        </w:rPr>
        <w:t xml:space="preserve">، </w:t>
      </w:r>
      <w:r w:rsidRPr="00D76D9D">
        <w:rPr>
          <w:rtl/>
        </w:rPr>
        <w:t>1/375، وابن ماجه وأحمد</w:t>
      </w:r>
      <w:r w:rsidRPr="00D76D9D">
        <w:rPr>
          <w:rFonts w:hint="cs"/>
          <w:rtl/>
        </w:rPr>
        <w:t xml:space="preserve">، </w:t>
      </w:r>
      <w:r w:rsidRPr="00D76D9D">
        <w:rPr>
          <w:rtl/>
        </w:rPr>
        <w:t>6/290 من حديث أم سلمة</w:t>
      </w:r>
      <w:r>
        <w:rPr>
          <w:rFonts w:cs="CTraditional Arabic" w:hint="cs"/>
          <w:rtl/>
        </w:rPr>
        <w:t>ل</w:t>
      </w:r>
      <w:r w:rsidRPr="00D76D9D">
        <w:rPr>
          <w:rFonts w:hint="cs"/>
          <w:rtl/>
        </w:rPr>
        <w:t xml:space="preserve"> </w:t>
      </w:r>
      <w:r w:rsidRPr="00D76D9D">
        <w:rPr>
          <w:rtl/>
        </w:rPr>
        <w:t xml:space="preserve">بلفظ: </w:t>
      </w:r>
      <w:r>
        <w:rPr>
          <w:rFonts w:hint="cs"/>
          <w:rtl/>
        </w:rPr>
        <w:t>«</w:t>
      </w:r>
      <w:r w:rsidRPr="00D76D9D">
        <w:rPr>
          <w:rtl/>
        </w:rPr>
        <w:t xml:space="preserve">كان رسول الله </w:t>
      </w:r>
      <w:r>
        <w:rPr>
          <w:rFonts w:cs="CTraditional Arabic" w:hint="cs"/>
          <w:rtl/>
        </w:rPr>
        <w:t>ج</w:t>
      </w:r>
      <w:r w:rsidRPr="00D76D9D">
        <w:rPr>
          <w:rtl/>
        </w:rPr>
        <w:t xml:space="preserve"> يوتر بسبع أو بخمس لا يفصل بينهن بسلام ولا كلام</w:t>
      </w:r>
      <w:r w:rsidRPr="00D76D9D">
        <w:rPr>
          <w:rtl/>
        </w:rPr>
        <w:fldChar w:fldCharType="begin"/>
      </w:r>
      <w:r w:rsidRPr="00D76D9D">
        <w:instrText xml:space="preserve"> XE "</w:instrText>
      </w:r>
      <w:r w:rsidRPr="00D76D9D">
        <w:rPr>
          <w:rFonts w:hint="cs"/>
          <w:rtl/>
        </w:rPr>
        <w:instrText>1-</w:instrText>
      </w:r>
      <w:r w:rsidRPr="00D76D9D">
        <w:rPr>
          <w:rtl/>
        </w:rPr>
        <w:instrText xml:space="preserve">كان رسول الله </w:instrText>
      </w:r>
      <w:r w:rsidRPr="00D76D9D">
        <w:rPr>
          <w:rtl/>
        </w:rPr>
        <w:sym w:font="AGA Arabesque" w:char="F072"/>
      </w:r>
      <w:r w:rsidRPr="00D76D9D">
        <w:rPr>
          <w:rtl/>
        </w:rPr>
        <w:instrText xml:space="preserve"> يوتر بسبع أو بخمس لا يفصل بينهن بسلام ولا كلام</w:instrText>
      </w:r>
      <w:r w:rsidRPr="00D76D9D">
        <w:instrText xml:space="preserve">" </w:instrText>
      </w:r>
      <w:r w:rsidRPr="00D76D9D">
        <w:rPr>
          <w:rtl/>
        </w:rPr>
        <w:fldChar w:fldCharType="end"/>
      </w:r>
      <w:r>
        <w:rPr>
          <w:rFonts w:hint="cs"/>
          <w:rtl/>
        </w:rPr>
        <w:t>»</w:t>
      </w:r>
      <w:r w:rsidRPr="00D76D9D">
        <w:rPr>
          <w:rtl/>
        </w:rPr>
        <w:t>، سنن ابن ماجه، كتاب إقامة الصلاة، باب ما جاء في الوتر بثلاث، وخمس، وسبع، وتسع، برقم 1192، وصححه الألباني في صحيح سنن ابن ماجه 1/197.</w:t>
      </w:r>
    </w:p>
  </w:footnote>
  <w:footnote w:id="222">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ابن حبان في صحيح</w:t>
      </w:r>
      <w:r w:rsidRPr="00D76D9D">
        <w:rPr>
          <w:rFonts w:hint="cs"/>
          <w:rtl/>
        </w:rPr>
        <w:t>ه</w:t>
      </w:r>
      <w:r w:rsidRPr="00D76D9D">
        <w:rPr>
          <w:rtl/>
        </w:rPr>
        <w:t>[الإحسان]</w:t>
      </w:r>
      <w:r w:rsidRPr="00D76D9D">
        <w:rPr>
          <w:rFonts w:hint="cs"/>
          <w:rtl/>
        </w:rPr>
        <w:t xml:space="preserve">، </w:t>
      </w:r>
      <w:r w:rsidRPr="00D76D9D">
        <w:rPr>
          <w:rtl/>
        </w:rPr>
        <w:t>برقم 2441</w:t>
      </w:r>
      <w:r w:rsidRPr="00D76D9D">
        <w:rPr>
          <w:rFonts w:hint="cs"/>
          <w:rtl/>
        </w:rPr>
        <w:t xml:space="preserve">، </w:t>
      </w:r>
      <w:r w:rsidRPr="00D76D9D">
        <w:rPr>
          <w:rtl/>
        </w:rPr>
        <w:t>وقال الأرنؤوط في حاشيته على ابن حبان</w:t>
      </w:r>
      <w:r w:rsidRPr="00D76D9D">
        <w:rPr>
          <w:rFonts w:hint="cs"/>
          <w:rtl/>
        </w:rPr>
        <w:t xml:space="preserve">، </w:t>
      </w:r>
      <w:r w:rsidRPr="00D76D9D">
        <w:rPr>
          <w:rtl/>
        </w:rPr>
        <w:t>6/195</w:t>
      </w:r>
      <w:r w:rsidRPr="00D76D9D">
        <w:rPr>
          <w:rFonts w:hint="cs"/>
          <w:rtl/>
        </w:rPr>
        <w:t>: ((</w:t>
      </w:r>
      <w:r w:rsidRPr="00D76D9D">
        <w:rPr>
          <w:rtl/>
        </w:rPr>
        <w:t>إسناده صحيح على شرطهما))واللفظ له، وأحمد بنحوه</w:t>
      </w:r>
      <w:r w:rsidRPr="00D76D9D">
        <w:rPr>
          <w:rFonts w:hint="cs"/>
          <w:rtl/>
        </w:rPr>
        <w:t xml:space="preserve">، </w:t>
      </w:r>
      <w:r w:rsidRPr="00D76D9D">
        <w:rPr>
          <w:rtl/>
        </w:rPr>
        <w:t>6/54.</w:t>
      </w:r>
    </w:p>
  </w:footnote>
  <w:footnote w:id="223">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أبو داود، برقم 1422، والنسائي، برقم1712، وابن ماجه، برقم1192، وابن حبان في صحيح</w:t>
      </w:r>
      <w:r w:rsidRPr="00D76D9D">
        <w:rPr>
          <w:rFonts w:hint="cs"/>
          <w:rtl/>
        </w:rPr>
        <w:t>ه</w:t>
      </w:r>
      <w:r w:rsidRPr="00D76D9D">
        <w:rPr>
          <w:rtl/>
        </w:rPr>
        <w:t xml:space="preserve"> [الإحسان]</w:t>
      </w:r>
      <w:r w:rsidRPr="00D76D9D">
        <w:rPr>
          <w:rFonts w:hint="cs"/>
          <w:rtl/>
        </w:rPr>
        <w:t xml:space="preserve">، </w:t>
      </w:r>
      <w:r w:rsidRPr="00D76D9D">
        <w:rPr>
          <w:rtl/>
        </w:rPr>
        <w:t>برقم 670، والحاكم في المستدرك، 1/302-303، وتقدم تخريجه.</w:t>
      </w:r>
    </w:p>
  </w:footnote>
  <w:footnote w:id="224">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مسلم، برقم 737، وتقدم تخريجه.</w:t>
      </w:r>
    </w:p>
  </w:footnote>
  <w:footnote w:id="225">
    <w:p w:rsidR="005930C8" w:rsidRPr="00083C5C" w:rsidRDefault="005930C8" w:rsidP="00D76D9D">
      <w:pPr>
        <w:pStyle w:val="50"/>
        <w:rPr>
          <w:rtl/>
          <w:lang w:eastAsia="en-US"/>
        </w:rPr>
      </w:pPr>
      <w:r w:rsidRPr="00D76D9D">
        <w:rPr>
          <w:rFonts w:hint="cs"/>
          <w:rtl/>
        </w:rPr>
        <w:t>(</w:t>
      </w:r>
      <w:r w:rsidRPr="00D76D9D">
        <w:rPr>
          <w:rtl/>
        </w:rPr>
        <w:footnoteRef/>
      </w:r>
      <w:r w:rsidRPr="00D76D9D">
        <w:rPr>
          <w:rFonts w:hint="cs"/>
          <w:rtl/>
        </w:rPr>
        <w:t xml:space="preserve">) </w:t>
      </w:r>
      <w:r w:rsidRPr="00D76D9D">
        <w:rPr>
          <w:rtl/>
        </w:rPr>
        <w:t>ابن حبان</w:t>
      </w:r>
      <w:r w:rsidRPr="00D76D9D">
        <w:rPr>
          <w:rFonts w:hint="cs"/>
          <w:rtl/>
        </w:rPr>
        <w:t xml:space="preserve"> </w:t>
      </w:r>
      <w:r w:rsidRPr="00D76D9D">
        <w:rPr>
          <w:rtl/>
        </w:rPr>
        <w:t>[الإحسان]</w:t>
      </w:r>
      <w:r w:rsidRPr="00D76D9D">
        <w:rPr>
          <w:rFonts w:hint="cs"/>
          <w:rtl/>
        </w:rPr>
        <w:t xml:space="preserve">، </w:t>
      </w:r>
      <w:r w:rsidRPr="00D76D9D">
        <w:rPr>
          <w:rtl/>
        </w:rPr>
        <w:t>برقم 2433، 2</w:t>
      </w:r>
      <w:r w:rsidRPr="00D76D9D">
        <w:rPr>
          <w:rFonts w:hint="cs"/>
          <w:rtl/>
        </w:rPr>
        <w:t xml:space="preserve">434 </w:t>
      </w:r>
      <w:r w:rsidRPr="00D76D9D">
        <w:rPr>
          <w:rtl/>
        </w:rPr>
        <w:t>، 2435، وأحمد 2/76 عن عتاب بن زياد، قال الحافظ ابن حجر في فتح الباري</w:t>
      </w:r>
      <w:r w:rsidRPr="00D76D9D">
        <w:rPr>
          <w:rFonts w:hint="cs"/>
          <w:rtl/>
        </w:rPr>
        <w:t xml:space="preserve">، </w:t>
      </w:r>
      <w:r w:rsidRPr="00D76D9D">
        <w:rPr>
          <w:rtl/>
        </w:rPr>
        <w:t>2/482</w:t>
      </w:r>
      <w:r w:rsidRPr="00D76D9D">
        <w:rPr>
          <w:rFonts w:hint="cs"/>
          <w:rtl/>
        </w:rPr>
        <w:t xml:space="preserve">: </w:t>
      </w:r>
      <w:r>
        <w:rPr>
          <w:rFonts w:hint="cs"/>
          <w:rtl/>
        </w:rPr>
        <w:t>«</w:t>
      </w:r>
      <w:r w:rsidRPr="00D76D9D">
        <w:rPr>
          <w:rtl/>
        </w:rPr>
        <w:t>إسناده قوي</w:t>
      </w:r>
      <w:r>
        <w:rPr>
          <w:rFonts w:hint="cs"/>
          <w:rtl/>
        </w:rPr>
        <w:t>»</w:t>
      </w:r>
      <w:r w:rsidRPr="00D76D9D">
        <w:rPr>
          <w:rtl/>
        </w:rPr>
        <w:t>.</w:t>
      </w:r>
      <w:r>
        <w:rPr>
          <w:rFonts w:hint="cs"/>
          <w:rtl/>
        </w:rPr>
        <w:t xml:space="preserve"> </w:t>
      </w:r>
      <w:r w:rsidRPr="00D76D9D">
        <w:rPr>
          <w:rtl/>
        </w:rPr>
        <w:t>قال الألباني</w:t>
      </w:r>
      <w:r>
        <w:rPr>
          <w:rFonts w:cs="CTraditional Arabic" w:hint="cs"/>
          <w:rtl/>
        </w:rPr>
        <w:t>/</w:t>
      </w:r>
      <w:r w:rsidRPr="00D76D9D">
        <w:rPr>
          <w:rtl/>
        </w:rPr>
        <w:t xml:space="preserve">: </w:t>
      </w:r>
      <w:r>
        <w:rPr>
          <w:rFonts w:hint="cs"/>
          <w:rtl/>
        </w:rPr>
        <w:t>«</w:t>
      </w:r>
      <w:r w:rsidRPr="00D76D9D">
        <w:rPr>
          <w:rtl/>
        </w:rPr>
        <w:t>وله شاهد مرفوع</w:t>
      </w:r>
      <w:r w:rsidRPr="00D76D9D">
        <w:rPr>
          <w:rFonts w:hint="cs"/>
          <w:rtl/>
        </w:rPr>
        <w:t xml:space="preserve">... </w:t>
      </w:r>
      <w:r w:rsidRPr="00D76D9D">
        <w:rPr>
          <w:rtl/>
        </w:rPr>
        <w:t>عن عائشة</w:t>
      </w:r>
      <w:r>
        <w:rPr>
          <w:rFonts w:cs="CTraditional Arabic" w:hint="cs"/>
          <w:rtl/>
        </w:rPr>
        <w:t>ل</w:t>
      </w:r>
      <w:r w:rsidRPr="00D76D9D">
        <w:rPr>
          <w:rFonts w:hint="cs"/>
          <w:rtl/>
        </w:rPr>
        <w:t xml:space="preserve"> </w:t>
      </w:r>
      <w:r w:rsidRPr="00D76D9D">
        <w:rPr>
          <w:rtl/>
        </w:rPr>
        <w:t xml:space="preserve">أن النبي </w:t>
      </w:r>
      <w:r>
        <w:rPr>
          <w:rFonts w:cs="CTraditional Arabic" w:hint="cs"/>
          <w:rtl/>
        </w:rPr>
        <w:t>ج</w:t>
      </w:r>
      <w:r w:rsidRPr="00D76D9D">
        <w:rPr>
          <w:rtl/>
        </w:rPr>
        <w:t xml:space="preserve"> كان يوتر بركعة يتكلم بين الركعتين والركعة، هذا إسناد صحيح على شرط الشيخين</w:t>
      </w:r>
      <w:r>
        <w:rPr>
          <w:rFonts w:hint="cs"/>
          <w:rtl/>
        </w:rPr>
        <w:t>»</w:t>
      </w:r>
      <w:r w:rsidRPr="00D76D9D">
        <w:rPr>
          <w:rFonts w:hint="cs"/>
          <w:rtl/>
        </w:rPr>
        <w:t xml:space="preserve">، </w:t>
      </w:r>
      <w:r w:rsidRPr="00D76D9D">
        <w:rPr>
          <w:rtl/>
        </w:rPr>
        <w:t>وعزاه لابن شيبة، انظر إرواء الغليل</w:t>
      </w:r>
      <w:r w:rsidRPr="00D76D9D">
        <w:rPr>
          <w:rFonts w:hint="cs"/>
          <w:rtl/>
        </w:rPr>
        <w:t xml:space="preserve">، </w:t>
      </w:r>
      <w:r w:rsidRPr="00D76D9D">
        <w:rPr>
          <w:rtl/>
        </w:rPr>
        <w:t>2/150.</w:t>
      </w:r>
    </w:p>
  </w:footnote>
  <w:footnote w:id="226">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البخاري، كتاب الوتر، باب ما جاء في الوتر، برقم 991، وموطأ الإمام مالك</w:t>
      </w:r>
      <w:r w:rsidRPr="00D76D9D">
        <w:rPr>
          <w:rFonts w:hint="cs"/>
          <w:rtl/>
        </w:rPr>
        <w:t xml:space="preserve">، </w:t>
      </w:r>
      <w:r w:rsidRPr="00D76D9D">
        <w:rPr>
          <w:rtl/>
        </w:rPr>
        <w:t>1/125.</w:t>
      </w:r>
    </w:p>
  </w:footnote>
  <w:footnote w:id="227">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سمعته من سماحته أثناء تقريره على الروض المربع</w:t>
      </w:r>
      <w:r w:rsidRPr="00D76D9D">
        <w:rPr>
          <w:rFonts w:hint="cs"/>
          <w:rtl/>
        </w:rPr>
        <w:t xml:space="preserve">، </w:t>
      </w:r>
      <w:r w:rsidRPr="00D76D9D">
        <w:rPr>
          <w:rtl/>
        </w:rPr>
        <w:t>2/187 بتاريخ 15/11/1419هـ.</w:t>
      </w:r>
    </w:p>
  </w:footnote>
  <w:footnote w:id="228">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أبو داود، برقم 1422، والنسائي، برقم 1712، وابن ماجه، برقم 1192، وابن حبان في صحيحه</w:t>
      </w:r>
      <w:r w:rsidRPr="00D76D9D">
        <w:rPr>
          <w:rFonts w:hint="cs"/>
          <w:rtl/>
        </w:rPr>
        <w:t xml:space="preserve">، </w:t>
      </w:r>
      <w:r w:rsidRPr="00D76D9D">
        <w:rPr>
          <w:rtl/>
        </w:rPr>
        <w:t>برقم 670، والحاكم</w:t>
      </w:r>
      <w:r w:rsidRPr="00D76D9D">
        <w:rPr>
          <w:rFonts w:hint="cs"/>
          <w:rtl/>
        </w:rPr>
        <w:t xml:space="preserve">، </w:t>
      </w:r>
      <w:r w:rsidRPr="00D76D9D">
        <w:rPr>
          <w:rtl/>
        </w:rPr>
        <w:t>1/302</w:t>
      </w:r>
      <w:r w:rsidRPr="00D76D9D">
        <w:rPr>
          <w:rFonts w:hint="cs"/>
          <w:rtl/>
        </w:rPr>
        <w:t xml:space="preserve">، </w:t>
      </w:r>
      <w:r w:rsidRPr="00D76D9D">
        <w:rPr>
          <w:rtl/>
        </w:rPr>
        <w:t>وتقدم تخريجه.</w:t>
      </w:r>
    </w:p>
  </w:footnote>
  <w:footnote w:id="229">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 xml:space="preserve">النسائي، كتاب قيام الليل وتطوع النهار، باب ذكر اختلاف الناقلين لخبر أبيّ بن كعب في الوتر، برقم 1701، وصححه الألباني في صحيح سنن </w:t>
      </w:r>
      <w:r w:rsidRPr="00D76D9D">
        <w:rPr>
          <w:rFonts w:hint="cs"/>
          <w:rtl/>
        </w:rPr>
        <w:t>ا</w:t>
      </w:r>
      <w:r w:rsidRPr="00D76D9D">
        <w:rPr>
          <w:rtl/>
        </w:rPr>
        <w:t>لنسائي</w:t>
      </w:r>
      <w:r w:rsidRPr="00D76D9D">
        <w:rPr>
          <w:rFonts w:hint="cs"/>
          <w:rtl/>
        </w:rPr>
        <w:t xml:space="preserve">، </w:t>
      </w:r>
      <w:r w:rsidRPr="00D76D9D">
        <w:rPr>
          <w:rtl/>
        </w:rPr>
        <w:t>1/372، وانظر: نيل الأوطار</w:t>
      </w:r>
      <w:r w:rsidRPr="00D76D9D">
        <w:rPr>
          <w:rFonts w:hint="cs"/>
          <w:rtl/>
        </w:rPr>
        <w:t xml:space="preserve">، </w:t>
      </w:r>
      <w:r w:rsidRPr="00D76D9D">
        <w:rPr>
          <w:rtl/>
        </w:rPr>
        <w:t>2/211، وانظر: فتح الباري</w:t>
      </w:r>
      <w:r w:rsidRPr="00D76D9D">
        <w:rPr>
          <w:rFonts w:hint="cs"/>
          <w:rtl/>
        </w:rPr>
        <w:t xml:space="preserve">، </w:t>
      </w:r>
      <w:r w:rsidRPr="00D76D9D">
        <w:rPr>
          <w:rtl/>
        </w:rPr>
        <w:t>لابن حجر</w:t>
      </w:r>
      <w:r w:rsidRPr="00D76D9D">
        <w:rPr>
          <w:rFonts w:hint="cs"/>
          <w:rtl/>
        </w:rPr>
        <w:t xml:space="preserve">، </w:t>
      </w:r>
      <w:r w:rsidRPr="00D76D9D">
        <w:rPr>
          <w:rtl/>
        </w:rPr>
        <w:t>ففيه شواهد</w:t>
      </w:r>
      <w:r w:rsidRPr="00D76D9D">
        <w:rPr>
          <w:rFonts w:hint="cs"/>
          <w:rtl/>
        </w:rPr>
        <w:t xml:space="preserve">، </w:t>
      </w:r>
      <w:r w:rsidRPr="00D76D9D">
        <w:rPr>
          <w:rtl/>
        </w:rPr>
        <w:t>2/481، ونيل الأوطار للشوكاني</w:t>
      </w:r>
      <w:r w:rsidRPr="00D76D9D">
        <w:rPr>
          <w:rFonts w:hint="cs"/>
          <w:rtl/>
        </w:rPr>
        <w:t xml:space="preserve">، </w:t>
      </w:r>
      <w:r w:rsidRPr="00D76D9D">
        <w:rPr>
          <w:rtl/>
        </w:rPr>
        <w:t>2/212.</w:t>
      </w:r>
    </w:p>
  </w:footnote>
  <w:footnote w:id="230">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 xml:space="preserve">وسمعت الإمام عبد العزيز </w:t>
      </w:r>
      <w:r w:rsidRPr="00D76D9D">
        <w:rPr>
          <w:rFonts w:hint="cs"/>
          <w:rtl/>
        </w:rPr>
        <w:t>ا</w:t>
      </w:r>
      <w:r w:rsidRPr="00D76D9D">
        <w:rPr>
          <w:rtl/>
        </w:rPr>
        <w:t>بن باز أثناء تقريره على الروض المربع</w:t>
      </w:r>
      <w:r w:rsidRPr="00D76D9D">
        <w:rPr>
          <w:rFonts w:hint="cs"/>
          <w:rtl/>
        </w:rPr>
        <w:t xml:space="preserve">، </w:t>
      </w:r>
      <w:r w:rsidRPr="00D76D9D">
        <w:rPr>
          <w:rtl/>
        </w:rPr>
        <w:t xml:space="preserve">2/188، عندما تكلم عن الوتر بثلاث بسلام واحد، قال: </w:t>
      </w:r>
      <w:r w:rsidRPr="00D76D9D">
        <w:rPr>
          <w:rFonts w:hint="cs"/>
          <w:rtl/>
        </w:rPr>
        <w:t>((</w:t>
      </w:r>
      <w:r w:rsidRPr="00D76D9D">
        <w:rPr>
          <w:rtl/>
        </w:rPr>
        <w:t>لكن لا يشبهها بالمغرب وإنما سرداً</w:t>
      </w:r>
      <w:r w:rsidRPr="00D76D9D">
        <w:rPr>
          <w:rFonts w:hint="cs"/>
          <w:rtl/>
        </w:rPr>
        <w:t>))</w:t>
      </w:r>
      <w:r w:rsidRPr="00D76D9D">
        <w:rPr>
          <w:rtl/>
        </w:rPr>
        <w:t>.</w:t>
      </w:r>
    </w:p>
  </w:footnote>
  <w:footnote w:id="231">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انظر: الشرح الممتع للعلامة ابن عثيمين</w:t>
      </w:r>
      <w:r w:rsidRPr="00D76D9D">
        <w:rPr>
          <w:rFonts w:hint="cs"/>
          <w:rtl/>
        </w:rPr>
        <w:t xml:space="preserve">، </w:t>
      </w:r>
      <w:r w:rsidRPr="00D76D9D">
        <w:rPr>
          <w:rtl/>
        </w:rPr>
        <w:t>4/21.</w:t>
      </w:r>
    </w:p>
  </w:footnote>
  <w:footnote w:id="232">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ابن حبان [الإحسان]</w:t>
      </w:r>
      <w:r w:rsidRPr="00D76D9D">
        <w:rPr>
          <w:rFonts w:hint="cs"/>
          <w:rtl/>
        </w:rPr>
        <w:t xml:space="preserve">، </w:t>
      </w:r>
      <w:r w:rsidRPr="00D76D9D">
        <w:rPr>
          <w:rtl/>
        </w:rPr>
        <w:t>برقم 2429، والدارقطني</w:t>
      </w:r>
      <w:r w:rsidRPr="00D76D9D">
        <w:rPr>
          <w:rFonts w:hint="cs"/>
          <w:rtl/>
        </w:rPr>
        <w:t xml:space="preserve">، </w:t>
      </w:r>
      <w:r w:rsidRPr="00D76D9D">
        <w:rPr>
          <w:rtl/>
        </w:rPr>
        <w:t>2/24، والبيهقي</w:t>
      </w:r>
      <w:r w:rsidRPr="00D76D9D">
        <w:rPr>
          <w:rFonts w:hint="cs"/>
          <w:rtl/>
        </w:rPr>
        <w:t xml:space="preserve">، </w:t>
      </w:r>
      <w:r w:rsidRPr="00D76D9D">
        <w:rPr>
          <w:rtl/>
        </w:rPr>
        <w:t>3/31، والحاكم وصححه ووافقه الذهبي</w:t>
      </w:r>
      <w:r w:rsidRPr="00D76D9D">
        <w:rPr>
          <w:rFonts w:hint="cs"/>
          <w:rtl/>
        </w:rPr>
        <w:t xml:space="preserve">، </w:t>
      </w:r>
      <w:r w:rsidRPr="00D76D9D">
        <w:rPr>
          <w:rtl/>
        </w:rPr>
        <w:t>1/304، وقال الحافظ ابن حجر في فتح الباري</w:t>
      </w:r>
      <w:r w:rsidRPr="00D76D9D">
        <w:rPr>
          <w:rFonts w:hint="cs"/>
          <w:rtl/>
        </w:rPr>
        <w:t xml:space="preserve">، </w:t>
      </w:r>
      <w:r w:rsidRPr="00D76D9D">
        <w:rPr>
          <w:rtl/>
        </w:rPr>
        <w:t xml:space="preserve">2/481: </w:t>
      </w:r>
      <w:r w:rsidRPr="00D76D9D">
        <w:rPr>
          <w:rFonts w:hint="cs"/>
          <w:rtl/>
        </w:rPr>
        <w:t>((</w:t>
      </w:r>
      <w:r w:rsidRPr="00D76D9D">
        <w:rPr>
          <w:rtl/>
        </w:rPr>
        <w:t>وإسناده على شرط الشيخين</w:t>
      </w:r>
      <w:r w:rsidRPr="00D76D9D">
        <w:rPr>
          <w:rFonts w:hint="cs"/>
          <w:rtl/>
        </w:rPr>
        <w:t>))</w:t>
      </w:r>
      <w:r w:rsidRPr="00D76D9D">
        <w:rPr>
          <w:rtl/>
        </w:rPr>
        <w:t>. وقال في التلخيص: 2/14</w:t>
      </w:r>
      <w:r w:rsidRPr="00D76D9D">
        <w:rPr>
          <w:rFonts w:hint="cs"/>
          <w:rtl/>
        </w:rPr>
        <w:t xml:space="preserve">، </w:t>
      </w:r>
      <w:r w:rsidRPr="00D76D9D">
        <w:rPr>
          <w:rtl/>
        </w:rPr>
        <w:t>برقم 511</w:t>
      </w:r>
      <w:r w:rsidRPr="00D76D9D">
        <w:rPr>
          <w:rFonts w:hint="cs"/>
          <w:rtl/>
        </w:rPr>
        <w:t xml:space="preserve">: </w:t>
      </w:r>
      <w:r w:rsidRPr="00D76D9D">
        <w:rPr>
          <w:rtl/>
        </w:rPr>
        <w:t>وإسناد كلهم ث</w:t>
      </w:r>
      <w:r w:rsidRPr="00D76D9D">
        <w:rPr>
          <w:rFonts w:hint="cs"/>
          <w:rtl/>
        </w:rPr>
        <w:t>ق</w:t>
      </w:r>
      <w:r w:rsidRPr="00D76D9D">
        <w:rPr>
          <w:rtl/>
        </w:rPr>
        <w:t>ات ولا يضره وقف من وقفه.</w:t>
      </w:r>
    </w:p>
  </w:footnote>
  <w:footnote w:id="233">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انظر: فتح الباري لشرح صحيح البخاري، لابن حجر</w:t>
      </w:r>
      <w:r w:rsidRPr="00D76D9D">
        <w:rPr>
          <w:rFonts w:hint="cs"/>
          <w:rtl/>
        </w:rPr>
        <w:t xml:space="preserve">، </w:t>
      </w:r>
      <w:r w:rsidRPr="00D76D9D">
        <w:rPr>
          <w:rtl/>
        </w:rPr>
        <w:t>2/481، ونيل الأوطار للشوكاني</w:t>
      </w:r>
      <w:r w:rsidRPr="00D76D9D">
        <w:rPr>
          <w:rFonts w:hint="cs"/>
          <w:rtl/>
        </w:rPr>
        <w:t xml:space="preserve">، </w:t>
      </w:r>
      <w:r w:rsidRPr="00D76D9D">
        <w:rPr>
          <w:rtl/>
        </w:rPr>
        <w:t>2/214.</w:t>
      </w:r>
    </w:p>
  </w:footnote>
  <w:footnote w:id="234">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متفق عليه: البخاري واللفظ له، برقم 993، ومسلم</w:t>
      </w:r>
      <w:r w:rsidRPr="00D76D9D">
        <w:rPr>
          <w:rFonts w:hint="cs"/>
          <w:rtl/>
        </w:rPr>
        <w:t xml:space="preserve">، </w:t>
      </w:r>
      <w:r w:rsidRPr="00D76D9D">
        <w:rPr>
          <w:rtl/>
        </w:rPr>
        <w:t>برقم 749</w:t>
      </w:r>
      <w:r w:rsidRPr="00D76D9D">
        <w:rPr>
          <w:rFonts w:hint="cs"/>
          <w:rtl/>
        </w:rPr>
        <w:t xml:space="preserve">، </w:t>
      </w:r>
      <w:r w:rsidRPr="00D76D9D">
        <w:rPr>
          <w:rtl/>
        </w:rPr>
        <w:t>وتقدم تخريجه.</w:t>
      </w:r>
    </w:p>
  </w:footnote>
  <w:footnote w:id="235">
    <w:p w:rsidR="005930C8" w:rsidRPr="00083C5C" w:rsidRDefault="005930C8" w:rsidP="00D76D9D">
      <w:pPr>
        <w:pStyle w:val="50"/>
        <w:rPr>
          <w:rtl/>
          <w:lang w:eastAsia="en-US"/>
        </w:rPr>
      </w:pPr>
      <w:r w:rsidRPr="00D76D9D">
        <w:rPr>
          <w:rFonts w:hint="cs"/>
          <w:rtl/>
        </w:rPr>
        <w:t>(</w:t>
      </w:r>
      <w:r w:rsidRPr="00D76D9D">
        <w:rPr>
          <w:rtl/>
        </w:rPr>
        <w:footnoteRef/>
      </w:r>
      <w:r w:rsidRPr="00D76D9D">
        <w:rPr>
          <w:rFonts w:hint="cs"/>
          <w:rtl/>
        </w:rPr>
        <w:t xml:space="preserve">) </w:t>
      </w:r>
      <w:r w:rsidRPr="00D76D9D">
        <w:rPr>
          <w:rtl/>
        </w:rPr>
        <w:t>مسلم، كتاب صلاة المسافرين، باب صلاة الليل مثنى مثنى، والوتر ركعة من الليل، برقم 752.</w:t>
      </w:r>
    </w:p>
  </w:footnote>
  <w:footnote w:id="236">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مسلم، في الكتاب والباب السابقين، برقم 753.</w:t>
      </w:r>
    </w:p>
  </w:footnote>
  <w:footnote w:id="237">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شرح النووي على صحيح مسلم</w:t>
      </w:r>
      <w:r w:rsidRPr="00D76D9D">
        <w:rPr>
          <w:rFonts w:hint="cs"/>
          <w:rtl/>
        </w:rPr>
        <w:t xml:space="preserve">، </w:t>
      </w:r>
      <w:r w:rsidRPr="00D76D9D">
        <w:rPr>
          <w:rtl/>
        </w:rPr>
        <w:t>6/277.</w:t>
      </w:r>
    </w:p>
  </w:footnote>
  <w:footnote w:id="238">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سمعته من سماحته أثناء تقريره على الروض المربع</w:t>
      </w:r>
      <w:r w:rsidRPr="00D76D9D">
        <w:rPr>
          <w:rFonts w:hint="cs"/>
          <w:rtl/>
        </w:rPr>
        <w:t xml:space="preserve">، </w:t>
      </w:r>
      <w:r w:rsidRPr="00D76D9D">
        <w:rPr>
          <w:rtl/>
        </w:rPr>
        <w:t>2/185.</w:t>
      </w:r>
    </w:p>
  </w:footnote>
  <w:footnote w:id="239">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أبو داود، برقم 1422، والنسائي</w:t>
      </w:r>
      <w:r w:rsidRPr="00D76D9D">
        <w:rPr>
          <w:rFonts w:hint="cs"/>
          <w:rtl/>
        </w:rPr>
        <w:t xml:space="preserve">، </w:t>
      </w:r>
      <w:r w:rsidRPr="00D76D9D">
        <w:rPr>
          <w:rtl/>
        </w:rPr>
        <w:t>برقم 1712، وابن ماجه</w:t>
      </w:r>
      <w:r w:rsidRPr="00D76D9D">
        <w:rPr>
          <w:rFonts w:hint="cs"/>
          <w:rtl/>
        </w:rPr>
        <w:t xml:space="preserve">، </w:t>
      </w:r>
      <w:r w:rsidRPr="00D76D9D">
        <w:rPr>
          <w:rtl/>
        </w:rPr>
        <w:t>برقم 1190</w:t>
      </w:r>
      <w:r w:rsidRPr="00D76D9D">
        <w:rPr>
          <w:rFonts w:hint="cs"/>
          <w:rtl/>
        </w:rPr>
        <w:t xml:space="preserve">، </w:t>
      </w:r>
      <w:r w:rsidRPr="00D76D9D">
        <w:rPr>
          <w:rtl/>
        </w:rPr>
        <w:t>وتقدم تخريجه.</w:t>
      </w:r>
    </w:p>
  </w:footnote>
  <w:footnote w:id="240">
    <w:p w:rsidR="005930C8" w:rsidRPr="00353D38" w:rsidRDefault="005930C8" w:rsidP="00D76D9D">
      <w:pPr>
        <w:pStyle w:val="50"/>
        <w:rPr>
          <w:spacing w:val="-4"/>
          <w:rtl/>
          <w:lang w:eastAsia="en-US"/>
        </w:rPr>
      </w:pPr>
      <w:r w:rsidRPr="00D76D9D">
        <w:rPr>
          <w:rFonts w:hint="cs"/>
          <w:rtl/>
        </w:rPr>
        <w:t>(</w:t>
      </w:r>
      <w:r w:rsidRPr="00D76D9D">
        <w:rPr>
          <w:rtl/>
        </w:rPr>
        <w:footnoteRef/>
      </w:r>
      <w:r w:rsidRPr="00D76D9D">
        <w:rPr>
          <w:rFonts w:hint="cs"/>
          <w:rtl/>
        </w:rPr>
        <w:t xml:space="preserve">) </w:t>
      </w:r>
      <w:r w:rsidRPr="00D76D9D">
        <w:rPr>
          <w:rtl/>
        </w:rPr>
        <w:t>الترمذي، كتاب الصلاة، باب ما جاء فيما يقرأ في الوتر، برقم 462، والنسائي، كتاب قيام الليل وتطوع النهار، باب الاختلاف على أبي إسحاق في حديث سعيد بن جبير عن ابن عباس في الوتر، برقم 1702، وابن ماجه، كتاب إقامة الصلاة والسنة فيها، باب ما جاء فيما يقرأ في الوتر</w:t>
      </w:r>
      <w:r w:rsidRPr="00D76D9D">
        <w:rPr>
          <w:rFonts w:hint="cs"/>
          <w:rtl/>
        </w:rPr>
        <w:t xml:space="preserve">، </w:t>
      </w:r>
      <w:r w:rsidRPr="00D76D9D">
        <w:rPr>
          <w:rtl/>
        </w:rPr>
        <w:t>برقم 1172. وصححه الألباني في صحيح سنن النسائي</w:t>
      </w:r>
      <w:r w:rsidRPr="00D76D9D">
        <w:rPr>
          <w:rFonts w:hint="cs"/>
          <w:rtl/>
        </w:rPr>
        <w:t xml:space="preserve">، </w:t>
      </w:r>
      <w:r w:rsidRPr="00D76D9D">
        <w:rPr>
          <w:rtl/>
        </w:rPr>
        <w:t>1/372، وصحيح سنن ابن ماجه</w:t>
      </w:r>
      <w:r w:rsidRPr="00D76D9D">
        <w:rPr>
          <w:rFonts w:hint="cs"/>
          <w:rtl/>
        </w:rPr>
        <w:t xml:space="preserve">، </w:t>
      </w:r>
      <w:r w:rsidRPr="00D76D9D">
        <w:rPr>
          <w:rtl/>
        </w:rPr>
        <w:t>1/193، وصحيح سنن الترمذي</w:t>
      </w:r>
      <w:r w:rsidRPr="00D76D9D">
        <w:rPr>
          <w:rFonts w:hint="cs"/>
          <w:rtl/>
        </w:rPr>
        <w:t xml:space="preserve">، </w:t>
      </w:r>
      <w:r w:rsidRPr="00D76D9D">
        <w:rPr>
          <w:rtl/>
        </w:rPr>
        <w:t>1/144.</w:t>
      </w:r>
    </w:p>
  </w:footnote>
  <w:footnote w:id="241">
    <w:p w:rsidR="005930C8" w:rsidRPr="00083C5C" w:rsidRDefault="005930C8" w:rsidP="00D76D9D">
      <w:pPr>
        <w:pStyle w:val="50"/>
        <w:rPr>
          <w:rtl/>
          <w:lang w:eastAsia="en-US"/>
        </w:rPr>
      </w:pPr>
      <w:r w:rsidRPr="00D76D9D">
        <w:rPr>
          <w:rFonts w:hint="cs"/>
          <w:rtl/>
        </w:rPr>
        <w:t>(</w:t>
      </w:r>
      <w:r w:rsidRPr="00D76D9D">
        <w:rPr>
          <w:rtl/>
        </w:rPr>
        <w:footnoteRef/>
      </w:r>
      <w:r w:rsidRPr="00D76D9D">
        <w:rPr>
          <w:rFonts w:hint="cs"/>
          <w:rtl/>
        </w:rPr>
        <w:t xml:space="preserve">) </w:t>
      </w:r>
      <w:r w:rsidRPr="00D76D9D">
        <w:rPr>
          <w:rtl/>
        </w:rPr>
        <w:t>سنن الترمذي</w:t>
      </w:r>
      <w:r w:rsidRPr="00D76D9D">
        <w:rPr>
          <w:rFonts w:hint="cs"/>
          <w:rtl/>
        </w:rPr>
        <w:t xml:space="preserve">، </w:t>
      </w:r>
      <w:r w:rsidRPr="00D76D9D">
        <w:rPr>
          <w:rtl/>
        </w:rPr>
        <w:t>2/326، وروى الترمذي</w:t>
      </w:r>
      <w:r w:rsidRPr="00D76D9D">
        <w:rPr>
          <w:rFonts w:hint="cs"/>
          <w:rtl/>
        </w:rPr>
        <w:t xml:space="preserve">، </w:t>
      </w:r>
      <w:r w:rsidRPr="00D76D9D">
        <w:rPr>
          <w:rtl/>
        </w:rPr>
        <w:t>برقم 463، وأبو داود</w:t>
      </w:r>
      <w:r w:rsidRPr="00D76D9D">
        <w:rPr>
          <w:rFonts w:hint="cs"/>
          <w:rtl/>
        </w:rPr>
        <w:t xml:space="preserve">، </w:t>
      </w:r>
      <w:r w:rsidRPr="00D76D9D">
        <w:rPr>
          <w:rtl/>
        </w:rPr>
        <w:t>برقم 1424، وابن ماجه</w:t>
      </w:r>
      <w:r w:rsidRPr="00D76D9D">
        <w:rPr>
          <w:rFonts w:hint="cs"/>
          <w:rtl/>
        </w:rPr>
        <w:t xml:space="preserve">، </w:t>
      </w:r>
      <w:r w:rsidRPr="00D76D9D">
        <w:rPr>
          <w:rtl/>
        </w:rPr>
        <w:t>برقم 1173، عن عائشة</w:t>
      </w:r>
      <w:r>
        <w:rPr>
          <w:rFonts w:cs="CTraditional Arabic" w:hint="cs"/>
          <w:rtl/>
        </w:rPr>
        <w:t>ل</w:t>
      </w:r>
      <w:r w:rsidRPr="00D76D9D">
        <w:rPr>
          <w:rFonts w:hint="cs"/>
          <w:rtl/>
        </w:rPr>
        <w:t xml:space="preserve"> </w:t>
      </w:r>
      <w:r w:rsidRPr="00D76D9D">
        <w:rPr>
          <w:rtl/>
        </w:rPr>
        <w:t>حينما سُئلت بأي شيء كان يوتر رسول الله</w:t>
      </w:r>
      <w:r w:rsidRPr="0082514B">
        <w:rPr>
          <w:rFonts w:cs="CTraditional Arabic"/>
          <w:bCs/>
          <w:szCs w:val="32"/>
          <w:rtl/>
          <w:lang w:eastAsia="en-US"/>
        </w:rPr>
        <w:t xml:space="preserve"> </w:t>
      </w:r>
      <w:r>
        <w:rPr>
          <w:rFonts w:cs="CTraditional Arabic" w:hint="cs"/>
          <w:rtl/>
        </w:rPr>
        <w:t>ج</w:t>
      </w:r>
      <w:r w:rsidRPr="00D76D9D">
        <w:rPr>
          <w:rtl/>
        </w:rPr>
        <w:t>؟ قالت: كان يقرأ في الأولى بـ:</w:t>
      </w:r>
      <w:r>
        <w:rPr>
          <w:rFonts w:hint="cs"/>
          <w:rtl/>
        </w:rPr>
        <w:t xml:space="preserve"> </w:t>
      </w:r>
      <w:r w:rsidRPr="00D76D9D">
        <w:rPr>
          <w:color w:val="000000"/>
          <w:sz w:val="23"/>
          <w:szCs w:val="24"/>
          <w:shd w:val="clear" w:color="auto" w:fill="FFFFFF"/>
          <w:rtl/>
        </w:rPr>
        <w:t>﴿</w:t>
      </w:r>
      <w:r w:rsidRPr="00D76D9D">
        <w:rPr>
          <w:rFonts w:cs="KFGQPC Uthmanic Script HAFS"/>
          <w:color w:val="000000"/>
          <w:sz w:val="23"/>
          <w:szCs w:val="24"/>
          <w:shd w:val="clear" w:color="auto" w:fill="FFFFFF"/>
          <w:rtl/>
        </w:rPr>
        <w:t>سَبِّحِ اسْمَ رَبِّكَ الْأَعْلَى</w:t>
      </w:r>
      <w:r w:rsidRPr="00D76D9D">
        <w:rPr>
          <w:color w:val="000000"/>
          <w:sz w:val="23"/>
          <w:szCs w:val="24"/>
          <w:shd w:val="clear" w:color="auto" w:fill="FFFFFF"/>
          <w:rtl/>
        </w:rPr>
        <w:t>﴾</w:t>
      </w:r>
      <w:r>
        <w:rPr>
          <w:rFonts w:cs="mylotus"/>
          <w:rtl/>
          <w:lang w:eastAsia="en-US"/>
        </w:rPr>
        <w:t xml:space="preserve"> </w:t>
      </w:r>
      <w:r w:rsidRPr="00D76D9D">
        <w:rPr>
          <w:rtl/>
        </w:rPr>
        <w:t>وفي الثانية بـ:</w:t>
      </w:r>
      <w:r>
        <w:rPr>
          <w:rFonts w:hint="cs"/>
          <w:rtl/>
        </w:rPr>
        <w:t xml:space="preserve"> </w:t>
      </w:r>
      <w:r w:rsidRPr="00D76D9D">
        <w:rPr>
          <w:color w:val="000000"/>
          <w:sz w:val="23"/>
          <w:szCs w:val="24"/>
          <w:shd w:val="clear" w:color="auto" w:fill="FFFFFF"/>
          <w:rtl/>
        </w:rPr>
        <w:t>﴿</w:t>
      </w:r>
      <w:r w:rsidRPr="00D76D9D">
        <w:rPr>
          <w:rFonts w:cs="KFGQPC Uthmanic Script HAFS"/>
          <w:color w:val="000000"/>
          <w:sz w:val="23"/>
          <w:szCs w:val="24"/>
          <w:shd w:val="clear" w:color="auto" w:fill="FFFFFF"/>
          <w:rtl/>
        </w:rPr>
        <w:t>قُلْ يَا أَيُّهَا الْكَافِرُونَ</w:t>
      </w:r>
      <w:r w:rsidRPr="00D76D9D">
        <w:rPr>
          <w:color w:val="000000"/>
          <w:sz w:val="23"/>
          <w:szCs w:val="24"/>
          <w:shd w:val="clear" w:color="auto" w:fill="FFFFFF"/>
          <w:rtl/>
        </w:rPr>
        <w:t>﴾</w:t>
      </w:r>
      <w:r w:rsidRPr="00D76D9D">
        <w:rPr>
          <w:rtl/>
        </w:rPr>
        <w:fldChar w:fldCharType="begin"/>
      </w:r>
      <w:r w:rsidRPr="00D76D9D">
        <w:rPr>
          <w:rtl/>
        </w:rPr>
        <w:instrText xml:space="preserve"> </w:instrText>
      </w:r>
      <w:r w:rsidRPr="00D76D9D">
        <w:instrText>XE "</w:instrText>
      </w:r>
      <w:r w:rsidRPr="00D76D9D">
        <w:rPr>
          <w:rFonts w:hint="cs"/>
          <w:rtl/>
        </w:rPr>
        <w:instrText>1-</w:instrText>
      </w:r>
      <w:r w:rsidRPr="00D76D9D">
        <w:rPr>
          <w:rtl/>
        </w:rPr>
        <w:instrText xml:space="preserve">كان يقرأ في الأولى بـ\: </w:instrText>
      </w:r>
      <w:r w:rsidRPr="00D76D9D">
        <w:rPr>
          <w:rtl/>
        </w:rPr>
        <w:sym w:font="AGA Arabesque" w:char="F05D"/>
      </w:r>
      <w:r w:rsidRPr="00D76D9D">
        <w:rPr>
          <w:rtl/>
        </w:rPr>
        <w:instrText>سَبِّحِ اسْمَ رَبِّكَ الأَعْلَى</w:instrText>
      </w:r>
      <w:r w:rsidRPr="00D76D9D">
        <w:rPr>
          <w:rtl/>
        </w:rPr>
        <w:sym w:font="AGA Arabesque" w:char="F05B"/>
      </w:r>
      <w:r w:rsidRPr="00D76D9D">
        <w:rPr>
          <w:rtl/>
        </w:rPr>
        <w:instrText xml:space="preserve"> وفي الثانية بـ\: </w:instrText>
      </w:r>
      <w:r w:rsidRPr="00D76D9D">
        <w:rPr>
          <w:rtl/>
        </w:rPr>
        <w:sym w:font="AGA Arabesque" w:char="F05D"/>
      </w:r>
      <w:r w:rsidRPr="00D76D9D">
        <w:rPr>
          <w:rtl/>
        </w:rPr>
        <w:instrText>قُلْ يَا أَيُّهَا الْكَافِرُونَ</w:instrText>
      </w:r>
      <w:r w:rsidRPr="00D76D9D">
        <w:rPr>
          <w:rtl/>
        </w:rPr>
        <w:sym w:font="AGA Arabesque" w:char="F05B"/>
      </w:r>
      <w:r w:rsidRPr="00D76D9D">
        <w:rPr>
          <w:rtl/>
        </w:rPr>
        <w:instrText xml:space="preserve">" </w:instrText>
      </w:r>
      <w:r w:rsidRPr="00D76D9D">
        <w:rPr>
          <w:rtl/>
        </w:rPr>
        <w:fldChar w:fldCharType="end"/>
      </w:r>
      <w:r w:rsidRPr="00D76D9D">
        <w:rPr>
          <w:rFonts w:hint="cs"/>
          <w:rtl/>
        </w:rPr>
        <w:t xml:space="preserve">، </w:t>
      </w:r>
      <w:r w:rsidRPr="00D76D9D">
        <w:rPr>
          <w:rtl/>
        </w:rPr>
        <w:t>وفي الثالثة بـ:</w:t>
      </w:r>
      <w:r>
        <w:rPr>
          <w:rFonts w:hint="cs"/>
          <w:rtl/>
        </w:rPr>
        <w:t xml:space="preserve"> </w:t>
      </w:r>
      <w:r w:rsidRPr="00D76D9D">
        <w:rPr>
          <w:color w:val="000000"/>
          <w:sz w:val="23"/>
          <w:szCs w:val="24"/>
          <w:shd w:val="clear" w:color="auto" w:fill="FFFFFF"/>
          <w:rtl/>
        </w:rPr>
        <w:t>﴿</w:t>
      </w:r>
      <w:r w:rsidRPr="00D76D9D">
        <w:rPr>
          <w:rFonts w:cs="KFGQPC Uthmanic Script HAFS"/>
          <w:color w:val="000000"/>
          <w:sz w:val="23"/>
          <w:szCs w:val="24"/>
          <w:shd w:val="clear" w:color="auto" w:fill="FFFFFF"/>
          <w:rtl/>
        </w:rPr>
        <w:t>قُلْ هُوَ اللَّهُ أَحَدٌ</w:t>
      </w:r>
      <w:r w:rsidRPr="00D76D9D">
        <w:rPr>
          <w:color w:val="000000"/>
          <w:sz w:val="23"/>
          <w:szCs w:val="24"/>
          <w:shd w:val="clear" w:color="auto" w:fill="FFFFFF"/>
          <w:rtl/>
        </w:rPr>
        <w:t>﴾</w:t>
      </w:r>
      <w:r w:rsidRPr="00D76D9D">
        <w:rPr>
          <w:rFonts w:hint="cs"/>
          <w:rtl/>
        </w:rPr>
        <w:t xml:space="preserve">، </w:t>
      </w:r>
      <w:r w:rsidRPr="00D76D9D">
        <w:rPr>
          <w:rtl/>
        </w:rPr>
        <w:t>و(المعوذتين) وقد ضعفه كثير من أهل العلم.</w:t>
      </w:r>
      <w:r w:rsidRPr="00D76D9D">
        <w:rPr>
          <w:rFonts w:hint="cs"/>
          <w:rtl/>
        </w:rPr>
        <w:t xml:space="preserve"> </w:t>
      </w:r>
      <w:r w:rsidRPr="00D76D9D">
        <w:rPr>
          <w:rtl/>
        </w:rPr>
        <w:t>[انظر: نيل الأوطار للشوكاني</w:t>
      </w:r>
      <w:r w:rsidRPr="00D76D9D">
        <w:rPr>
          <w:rFonts w:hint="cs"/>
          <w:rtl/>
        </w:rPr>
        <w:t xml:space="preserve">، </w:t>
      </w:r>
      <w:r w:rsidRPr="00D76D9D">
        <w:rPr>
          <w:rtl/>
        </w:rPr>
        <w:t>2/211، 212]</w:t>
      </w:r>
      <w:r w:rsidRPr="00D76D9D">
        <w:rPr>
          <w:rFonts w:hint="cs"/>
          <w:rtl/>
        </w:rPr>
        <w:t xml:space="preserve">، </w:t>
      </w:r>
      <w:r w:rsidRPr="00D76D9D">
        <w:rPr>
          <w:rtl/>
        </w:rPr>
        <w:t>وصححه العلامة الألباني في صحيح سنن أبي داود</w:t>
      </w:r>
      <w:r w:rsidRPr="00D76D9D">
        <w:rPr>
          <w:rFonts w:hint="cs"/>
          <w:rtl/>
        </w:rPr>
        <w:t xml:space="preserve">، </w:t>
      </w:r>
      <w:r w:rsidRPr="00D76D9D">
        <w:rPr>
          <w:rtl/>
        </w:rPr>
        <w:t>1/267، وصحيح الترمذي</w:t>
      </w:r>
      <w:r w:rsidRPr="00D76D9D">
        <w:rPr>
          <w:rFonts w:hint="cs"/>
          <w:rtl/>
        </w:rPr>
        <w:t xml:space="preserve">، </w:t>
      </w:r>
      <w:r w:rsidRPr="00D76D9D">
        <w:rPr>
          <w:rtl/>
        </w:rPr>
        <w:t xml:space="preserve">1/144، وصحيح ابن ماجه، 1/193، وقال الترمذي: </w:t>
      </w:r>
      <w:r w:rsidRPr="00D76D9D">
        <w:rPr>
          <w:rFonts w:hint="cs"/>
          <w:rtl/>
        </w:rPr>
        <w:t>((</w:t>
      </w:r>
      <w:r w:rsidRPr="00D76D9D">
        <w:rPr>
          <w:rtl/>
        </w:rPr>
        <w:t>والذي اختاره أكثر أهل العلم من أصحاب النبي</w:t>
      </w:r>
      <w:r w:rsidRPr="0082514B">
        <w:rPr>
          <w:rFonts w:cs="CTraditional Arabic"/>
          <w:bCs/>
          <w:szCs w:val="32"/>
          <w:rtl/>
          <w:lang w:eastAsia="en-US"/>
        </w:rPr>
        <w:t xml:space="preserve"> </w:t>
      </w:r>
      <w:r>
        <w:rPr>
          <w:rFonts w:cs="CTraditional Arabic" w:hint="cs"/>
          <w:rtl/>
        </w:rPr>
        <w:t>ج</w:t>
      </w:r>
      <w:r w:rsidRPr="00D76D9D">
        <w:rPr>
          <w:rtl/>
        </w:rPr>
        <w:t xml:space="preserve"> ومن بعدهم: أن يقرأ بـ:</w:t>
      </w:r>
      <w:r>
        <w:rPr>
          <w:rFonts w:hint="cs"/>
          <w:rtl/>
        </w:rPr>
        <w:t xml:space="preserve"> </w:t>
      </w:r>
      <w:r w:rsidRPr="00D76D9D">
        <w:rPr>
          <w:color w:val="000000"/>
          <w:sz w:val="23"/>
          <w:szCs w:val="24"/>
          <w:shd w:val="clear" w:color="auto" w:fill="FFFFFF"/>
          <w:rtl/>
        </w:rPr>
        <w:t>﴿</w:t>
      </w:r>
      <w:r w:rsidRPr="00D76D9D">
        <w:rPr>
          <w:rFonts w:cs="KFGQPC Uthmanic Script HAFS"/>
          <w:color w:val="000000"/>
          <w:sz w:val="23"/>
          <w:szCs w:val="24"/>
          <w:shd w:val="clear" w:color="auto" w:fill="FFFFFF"/>
          <w:rtl/>
        </w:rPr>
        <w:t>سَبِّحِ اسْمَ رَبِّكَ الْأَعْلَى</w:t>
      </w:r>
      <w:r w:rsidRPr="00D76D9D">
        <w:rPr>
          <w:color w:val="000000"/>
          <w:sz w:val="23"/>
          <w:szCs w:val="24"/>
          <w:shd w:val="clear" w:color="auto" w:fill="FFFFFF"/>
          <w:rtl/>
        </w:rPr>
        <w:t>﴾</w:t>
      </w:r>
      <w:r w:rsidRPr="00D76D9D">
        <w:rPr>
          <w:rFonts w:hint="cs"/>
          <w:rtl/>
        </w:rPr>
        <w:t xml:space="preserve">، </w:t>
      </w:r>
      <w:r w:rsidRPr="00D76D9D">
        <w:rPr>
          <w:rtl/>
        </w:rPr>
        <w:t>و</w:t>
      </w:r>
      <w:r w:rsidRPr="00D76D9D">
        <w:rPr>
          <w:color w:val="000000"/>
          <w:sz w:val="23"/>
          <w:szCs w:val="24"/>
          <w:shd w:val="clear" w:color="auto" w:fill="FFFFFF"/>
          <w:rtl/>
        </w:rPr>
        <w:t>﴿</w:t>
      </w:r>
      <w:r w:rsidRPr="00D76D9D">
        <w:rPr>
          <w:rFonts w:cs="KFGQPC Uthmanic Script HAFS"/>
          <w:color w:val="000000"/>
          <w:sz w:val="23"/>
          <w:szCs w:val="24"/>
          <w:shd w:val="clear" w:color="auto" w:fill="FFFFFF"/>
          <w:rtl/>
        </w:rPr>
        <w:t>قُلْ يَا أَيُّهَا الْكَافِرُونَ</w:t>
      </w:r>
      <w:r w:rsidRPr="00D76D9D">
        <w:rPr>
          <w:color w:val="000000"/>
          <w:sz w:val="23"/>
          <w:szCs w:val="24"/>
          <w:shd w:val="clear" w:color="auto" w:fill="FFFFFF"/>
          <w:rtl/>
        </w:rPr>
        <w:t>﴾</w:t>
      </w:r>
      <w:r w:rsidRPr="00D76D9D">
        <w:rPr>
          <w:rFonts w:hint="cs"/>
          <w:rtl/>
        </w:rPr>
        <w:t xml:space="preserve">، </w:t>
      </w:r>
      <w:r w:rsidRPr="00D76D9D">
        <w:rPr>
          <w:rtl/>
        </w:rPr>
        <w:t>و</w:t>
      </w:r>
      <w:r w:rsidRPr="00D76D9D">
        <w:rPr>
          <w:color w:val="000000"/>
          <w:sz w:val="23"/>
          <w:szCs w:val="24"/>
          <w:shd w:val="clear" w:color="auto" w:fill="FFFFFF"/>
          <w:rtl/>
        </w:rPr>
        <w:t>﴿</w:t>
      </w:r>
      <w:r w:rsidRPr="00D76D9D">
        <w:rPr>
          <w:rFonts w:cs="KFGQPC Uthmanic Script HAFS"/>
          <w:color w:val="000000"/>
          <w:sz w:val="23"/>
          <w:szCs w:val="24"/>
          <w:shd w:val="clear" w:color="auto" w:fill="FFFFFF"/>
          <w:rtl/>
        </w:rPr>
        <w:t>قُلْ هُوَ اللَّهُ أَحَدٌ</w:t>
      </w:r>
      <w:r w:rsidRPr="00D76D9D">
        <w:rPr>
          <w:color w:val="000000"/>
          <w:sz w:val="23"/>
          <w:szCs w:val="24"/>
          <w:shd w:val="clear" w:color="auto" w:fill="FFFFFF"/>
          <w:rtl/>
        </w:rPr>
        <w:t>﴾</w:t>
      </w:r>
      <w:r w:rsidRPr="00D76D9D">
        <w:rPr>
          <w:rtl/>
        </w:rPr>
        <w:t xml:space="preserve"> يقرأ في كل ركعة من ذلك بسورة</w:t>
      </w:r>
      <w:r w:rsidRPr="00D76D9D">
        <w:rPr>
          <w:rtl/>
        </w:rPr>
        <w:fldChar w:fldCharType="begin"/>
      </w:r>
      <w:r w:rsidRPr="00D76D9D">
        <w:instrText xml:space="preserve"> XE "</w:instrText>
      </w:r>
      <w:r w:rsidRPr="00D76D9D">
        <w:rPr>
          <w:rFonts w:hint="cs"/>
          <w:rtl/>
        </w:rPr>
        <w:instrText>2-</w:instrText>
      </w:r>
      <w:r w:rsidRPr="00D76D9D">
        <w:rPr>
          <w:rtl/>
        </w:rPr>
        <w:instrText>يقرأ في كل ركعة من ذلك بسورة</w:instrText>
      </w:r>
      <w:r w:rsidRPr="00D76D9D">
        <w:rPr>
          <w:rFonts w:hint="cs"/>
          <w:rtl/>
        </w:rPr>
        <w:instrText>[الترمذي]</w:instrText>
      </w:r>
      <w:r w:rsidRPr="00D76D9D">
        <w:instrText xml:space="preserve">" </w:instrText>
      </w:r>
      <w:r w:rsidRPr="00D76D9D">
        <w:rPr>
          <w:rtl/>
        </w:rPr>
        <w:fldChar w:fldCharType="end"/>
      </w:r>
      <w:r w:rsidRPr="00D76D9D">
        <w:rPr>
          <w:rFonts w:hint="cs"/>
          <w:rtl/>
        </w:rPr>
        <w:t>)).</w:t>
      </w:r>
      <w:r w:rsidRPr="00D76D9D">
        <w:rPr>
          <w:rtl/>
        </w:rPr>
        <w:t xml:space="preserve"> 2/326، وسمعت الإمام عبد العزيز ابن باز أثناء تقريره على بلوغ المرام</w:t>
      </w:r>
      <w:r w:rsidRPr="00D76D9D">
        <w:rPr>
          <w:rFonts w:hint="cs"/>
          <w:rtl/>
        </w:rPr>
        <w:t xml:space="preserve">، </w:t>
      </w:r>
      <w:r w:rsidRPr="00D76D9D">
        <w:rPr>
          <w:rtl/>
        </w:rPr>
        <w:t>الحديث رقم 409</w:t>
      </w:r>
      <w:r w:rsidRPr="00D76D9D">
        <w:rPr>
          <w:rFonts w:hint="cs"/>
          <w:rtl/>
        </w:rPr>
        <w:t xml:space="preserve">، </w:t>
      </w:r>
      <w:r w:rsidRPr="00D76D9D">
        <w:rPr>
          <w:rtl/>
        </w:rPr>
        <w:t xml:space="preserve">يقول: </w:t>
      </w:r>
      <w:r w:rsidRPr="00D76D9D">
        <w:rPr>
          <w:rFonts w:hint="cs"/>
          <w:rtl/>
        </w:rPr>
        <w:t>((</w:t>
      </w:r>
      <w:r w:rsidRPr="00D76D9D">
        <w:rPr>
          <w:rtl/>
        </w:rPr>
        <w:t>زيادة المعوذتين ضعيفة</w:t>
      </w:r>
      <w:r w:rsidRPr="00D76D9D">
        <w:rPr>
          <w:rFonts w:hint="cs"/>
          <w:rtl/>
        </w:rPr>
        <w:t xml:space="preserve">، </w:t>
      </w:r>
      <w:r w:rsidRPr="00D76D9D">
        <w:rPr>
          <w:rtl/>
        </w:rPr>
        <w:t>والمحفوظ</w:t>
      </w:r>
      <w:r w:rsidRPr="00D76D9D">
        <w:rPr>
          <w:rFonts w:hint="cs"/>
          <w:rtl/>
        </w:rPr>
        <w:t>:</w:t>
      </w:r>
      <w:r>
        <w:rPr>
          <w:rFonts w:hint="cs"/>
          <w:rtl/>
        </w:rPr>
        <w:t xml:space="preserve"> </w:t>
      </w:r>
      <w:r w:rsidRPr="00D76D9D">
        <w:rPr>
          <w:color w:val="000000"/>
          <w:sz w:val="23"/>
          <w:szCs w:val="24"/>
          <w:shd w:val="clear" w:color="auto" w:fill="FFFFFF"/>
          <w:rtl/>
        </w:rPr>
        <w:t>﴿</w:t>
      </w:r>
      <w:r w:rsidRPr="00D76D9D">
        <w:rPr>
          <w:rFonts w:cs="KFGQPC Uthmanic Script HAFS"/>
          <w:color w:val="000000"/>
          <w:sz w:val="23"/>
          <w:szCs w:val="24"/>
          <w:shd w:val="clear" w:color="auto" w:fill="FFFFFF"/>
          <w:rtl/>
        </w:rPr>
        <w:t>قُلْ هُوَ اللَّهُ أَحَدٌ</w:t>
      </w:r>
      <w:r w:rsidRPr="00D76D9D">
        <w:rPr>
          <w:color w:val="000000"/>
          <w:sz w:val="23"/>
          <w:szCs w:val="24"/>
          <w:shd w:val="clear" w:color="auto" w:fill="FFFFFF"/>
          <w:rtl/>
        </w:rPr>
        <w:t>﴾</w:t>
      </w:r>
      <w:r w:rsidRPr="00D76D9D">
        <w:rPr>
          <w:rFonts w:hint="cs"/>
          <w:rtl/>
        </w:rPr>
        <w:t xml:space="preserve">، </w:t>
      </w:r>
      <w:r w:rsidRPr="00D76D9D">
        <w:rPr>
          <w:rtl/>
        </w:rPr>
        <w:t>ولكن لو صح حديث عائشة هذا فتارة وتارة</w:t>
      </w:r>
      <w:r w:rsidRPr="00D76D9D">
        <w:rPr>
          <w:rFonts w:hint="cs"/>
          <w:rtl/>
        </w:rPr>
        <w:t>))</w:t>
      </w:r>
      <w:r w:rsidRPr="00D76D9D">
        <w:rPr>
          <w:rtl/>
        </w:rPr>
        <w:t>. قلت: ورواه الحاكم</w:t>
      </w:r>
      <w:r w:rsidRPr="00D76D9D">
        <w:rPr>
          <w:rFonts w:hint="cs"/>
          <w:rtl/>
        </w:rPr>
        <w:t xml:space="preserve">، </w:t>
      </w:r>
      <w:r w:rsidRPr="00D76D9D">
        <w:rPr>
          <w:rtl/>
        </w:rPr>
        <w:t xml:space="preserve">1/305 وصححه ووافقه الذهبي، قال شعيب الأرنؤوط في حاشيته على </w:t>
      </w:r>
      <w:r w:rsidRPr="00D76D9D">
        <w:rPr>
          <w:rFonts w:hint="cs"/>
          <w:rtl/>
        </w:rPr>
        <w:t xml:space="preserve">جامع الأصول، 6/52: ((وهو كما قالا)). وقال محقق سبل السلام للصنعاني، </w:t>
      </w:r>
      <w:r w:rsidRPr="00D76D9D">
        <w:rPr>
          <w:rtl/>
        </w:rPr>
        <w:t>3/54: وقال ابن حجر في نتائج الأفكار</w:t>
      </w:r>
      <w:r w:rsidRPr="00D76D9D">
        <w:rPr>
          <w:rFonts w:hint="cs"/>
          <w:rtl/>
        </w:rPr>
        <w:t xml:space="preserve">، </w:t>
      </w:r>
      <w:r w:rsidRPr="00D76D9D">
        <w:rPr>
          <w:rtl/>
        </w:rPr>
        <w:t xml:space="preserve">1/513 - 514: </w:t>
      </w:r>
      <w:r w:rsidRPr="00D76D9D">
        <w:rPr>
          <w:rFonts w:hint="cs"/>
          <w:rtl/>
        </w:rPr>
        <w:t>((</w:t>
      </w:r>
      <w:r w:rsidRPr="00D76D9D">
        <w:rPr>
          <w:rtl/>
        </w:rPr>
        <w:t>وهو حديث حسن</w:t>
      </w:r>
      <w:r w:rsidRPr="00D76D9D">
        <w:rPr>
          <w:rFonts w:hint="cs"/>
          <w:rtl/>
        </w:rPr>
        <w:t>))</w:t>
      </w:r>
      <w:r w:rsidRPr="00D76D9D">
        <w:rPr>
          <w:rtl/>
        </w:rPr>
        <w:t xml:space="preserve">. </w:t>
      </w:r>
    </w:p>
  </w:footnote>
  <w:footnote w:id="242">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القنوت</w:t>
      </w:r>
      <w:r w:rsidRPr="00D76D9D">
        <w:rPr>
          <w:rtl/>
        </w:rPr>
        <w:fldChar w:fldCharType="begin"/>
      </w:r>
      <w:r w:rsidRPr="00D76D9D">
        <w:instrText xml:space="preserve"> XE "</w:instrText>
      </w:r>
      <w:r w:rsidRPr="00D76D9D">
        <w:rPr>
          <w:rFonts w:hint="cs"/>
          <w:rtl/>
        </w:rPr>
        <w:instrText>3-</w:instrText>
      </w:r>
      <w:r w:rsidRPr="00D76D9D">
        <w:rPr>
          <w:rtl/>
        </w:rPr>
        <w:instrText xml:space="preserve">القنوت" </w:instrText>
      </w:r>
      <w:r w:rsidRPr="00D76D9D">
        <w:rPr>
          <w:rtl/>
        </w:rPr>
        <w:fldChar w:fldCharType="end"/>
      </w:r>
      <w:r w:rsidRPr="00D76D9D">
        <w:rPr>
          <w:rtl/>
        </w:rPr>
        <w:t>: يطلق على معانٍ، والمراد به هنا الدعاء في الصلاة في محل مخصوص من القيام. انظر: فتح الباري لابن حجر</w:t>
      </w:r>
      <w:r w:rsidRPr="00D76D9D">
        <w:rPr>
          <w:rFonts w:hint="cs"/>
          <w:rtl/>
        </w:rPr>
        <w:t xml:space="preserve">، </w:t>
      </w:r>
      <w:r w:rsidRPr="00D76D9D">
        <w:rPr>
          <w:rtl/>
        </w:rPr>
        <w:t>2/490</w:t>
      </w:r>
      <w:r w:rsidRPr="00D76D9D">
        <w:rPr>
          <w:rFonts w:hint="cs"/>
          <w:rtl/>
        </w:rPr>
        <w:t xml:space="preserve"> </w:t>
      </w:r>
      <w:r w:rsidRPr="00D76D9D">
        <w:rPr>
          <w:rtl/>
        </w:rPr>
        <w:t>و491، والشرح الممتع</w:t>
      </w:r>
      <w:r w:rsidRPr="00D76D9D">
        <w:rPr>
          <w:rFonts w:hint="cs"/>
          <w:rtl/>
        </w:rPr>
        <w:t xml:space="preserve">، </w:t>
      </w:r>
      <w:r w:rsidRPr="00D76D9D">
        <w:rPr>
          <w:rtl/>
        </w:rPr>
        <w:t>4/23.</w:t>
      </w:r>
    </w:p>
  </w:footnote>
  <w:footnote w:id="243">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زادها الطبراني في المعجم الكبير</w:t>
      </w:r>
      <w:r w:rsidRPr="00D76D9D">
        <w:rPr>
          <w:rFonts w:hint="cs"/>
          <w:rtl/>
        </w:rPr>
        <w:t xml:space="preserve">، </w:t>
      </w:r>
      <w:r w:rsidRPr="00D76D9D">
        <w:rPr>
          <w:rtl/>
        </w:rPr>
        <w:t xml:space="preserve">3/73، برقم 1701، ورقم 2703، ورقم 2704، ورقم 2705، </w:t>
      </w:r>
      <w:r w:rsidRPr="00D76D9D">
        <w:rPr>
          <w:rFonts w:hint="cs"/>
          <w:rtl/>
        </w:rPr>
        <w:t xml:space="preserve">ورقم 2707، </w:t>
      </w:r>
      <w:r w:rsidRPr="00D76D9D">
        <w:rPr>
          <w:rtl/>
        </w:rPr>
        <w:t>والبيهقي في السنن الكبرى</w:t>
      </w:r>
      <w:r w:rsidRPr="00D76D9D">
        <w:rPr>
          <w:rFonts w:hint="cs"/>
          <w:rtl/>
        </w:rPr>
        <w:t xml:space="preserve">، </w:t>
      </w:r>
      <w:r w:rsidRPr="00D76D9D">
        <w:rPr>
          <w:rtl/>
        </w:rPr>
        <w:t>2/209</w:t>
      </w:r>
      <w:r w:rsidRPr="00D76D9D">
        <w:rPr>
          <w:rFonts w:hint="cs"/>
          <w:rtl/>
        </w:rPr>
        <w:t>.</w:t>
      </w:r>
      <w:r w:rsidRPr="00D76D9D">
        <w:rPr>
          <w:rtl/>
        </w:rPr>
        <w:t xml:space="preserve"> قال الحافظ في التلخيص الحبير</w:t>
      </w:r>
      <w:r w:rsidRPr="00D76D9D">
        <w:rPr>
          <w:rFonts w:hint="cs"/>
          <w:rtl/>
        </w:rPr>
        <w:t xml:space="preserve">، </w:t>
      </w:r>
      <w:r w:rsidRPr="00D76D9D">
        <w:rPr>
          <w:rtl/>
        </w:rPr>
        <w:t>1/249</w:t>
      </w:r>
      <w:r w:rsidRPr="00D76D9D">
        <w:rPr>
          <w:rFonts w:hint="cs"/>
          <w:rtl/>
        </w:rPr>
        <w:t xml:space="preserve">، </w:t>
      </w:r>
      <w:r w:rsidRPr="00D76D9D">
        <w:rPr>
          <w:rtl/>
        </w:rPr>
        <w:t xml:space="preserve">برقم 371: </w:t>
      </w:r>
      <w:r w:rsidRPr="00D76D9D">
        <w:rPr>
          <w:rFonts w:hint="cs"/>
          <w:rtl/>
        </w:rPr>
        <w:t>((</w:t>
      </w:r>
      <w:r w:rsidRPr="00D76D9D">
        <w:rPr>
          <w:rtl/>
        </w:rPr>
        <w:t>هذه الزيادة ثابتة في الحديث</w:t>
      </w:r>
      <w:r w:rsidRPr="00D76D9D">
        <w:rPr>
          <w:rFonts w:hint="cs"/>
          <w:rtl/>
        </w:rPr>
        <w:t xml:space="preserve">))، </w:t>
      </w:r>
      <w:r w:rsidRPr="00D76D9D">
        <w:rPr>
          <w:rtl/>
        </w:rPr>
        <w:t>ثم بين رحمه الله أنه</w:t>
      </w:r>
      <w:r w:rsidRPr="00D76D9D">
        <w:rPr>
          <w:rFonts w:hint="cs"/>
          <w:rtl/>
        </w:rPr>
        <w:t>ا</w:t>
      </w:r>
      <w:r w:rsidRPr="00D76D9D">
        <w:rPr>
          <w:rtl/>
        </w:rPr>
        <w:t xml:space="preserve"> متصلة، وردَّ على الإمام النووي تضعيفه لهذه الزيادة. وانظر أيضاً نيل الأوطار للشوكاني</w:t>
      </w:r>
      <w:r w:rsidRPr="00D76D9D">
        <w:rPr>
          <w:rFonts w:hint="cs"/>
          <w:rtl/>
        </w:rPr>
        <w:t xml:space="preserve">، </w:t>
      </w:r>
      <w:r w:rsidRPr="00D76D9D">
        <w:rPr>
          <w:rtl/>
        </w:rPr>
        <w:t>2/224، وإرواء الغليل للألباني</w:t>
      </w:r>
      <w:r w:rsidRPr="00D76D9D">
        <w:rPr>
          <w:rFonts w:hint="cs"/>
          <w:rtl/>
        </w:rPr>
        <w:t xml:space="preserve">، </w:t>
      </w:r>
      <w:r w:rsidRPr="00D76D9D">
        <w:rPr>
          <w:rtl/>
        </w:rPr>
        <w:t>2/ 172.</w:t>
      </w:r>
    </w:p>
  </w:footnote>
  <w:footnote w:id="244">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زادها الترمذي</w:t>
      </w:r>
      <w:r w:rsidRPr="00D76D9D">
        <w:rPr>
          <w:rFonts w:hint="cs"/>
          <w:rtl/>
        </w:rPr>
        <w:t xml:space="preserve">، </w:t>
      </w:r>
      <w:r w:rsidRPr="00D76D9D">
        <w:rPr>
          <w:rtl/>
        </w:rPr>
        <w:t>برقم 464.</w:t>
      </w:r>
    </w:p>
  </w:footnote>
  <w:footnote w:id="245">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أحمد</w:t>
      </w:r>
      <w:r w:rsidRPr="00D76D9D">
        <w:rPr>
          <w:rFonts w:hint="cs"/>
          <w:rtl/>
        </w:rPr>
        <w:t xml:space="preserve">، </w:t>
      </w:r>
      <w:r w:rsidRPr="00D76D9D">
        <w:rPr>
          <w:rtl/>
        </w:rPr>
        <w:t xml:space="preserve">1/199، وأبو داود، كتاب الوتر، باب القنوت في الوتر، برقم 1425، والنسائي، كتاب قيام الليل وتطوع النهار، باب الدعاء في الوتر، </w:t>
      </w:r>
      <w:r w:rsidRPr="00D76D9D">
        <w:rPr>
          <w:rFonts w:hint="cs"/>
          <w:rtl/>
        </w:rPr>
        <w:t xml:space="preserve">برقم 1745، ورقم 746، والترمذي، كتاب الوتر، باب ما جاء في القنوت في الوتر، </w:t>
      </w:r>
      <w:r w:rsidRPr="00D76D9D">
        <w:rPr>
          <w:rtl/>
        </w:rPr>
        <w:t>برقم 464، وابن ماجه، كتاب إقامة الصلاة والسنة فيها، باب ما جاء في القنوت في الوتر، برقم 1179، وغيرهم، وصححه الألباني في إرواء الغليل</w:t>
      </w:r>
      <w:r w:rsidRPr="00D76D9D">
        <w:rPr>
          <w:rFonts w:hint="cs"/>
          <w:rtl/>
        </w:rPr>
        <w:t xml:space="preserve">، </w:t>
      </w:r>
      <w:r w:rsidRPr="00D76D9D">
        <w:rPr>
          <w:rtl/>
        </w:rPr>
        <w:t>2/172</w:t>
      </w:r>
      <w:r w:rsidRPr="00D76D9D">
        <w:rPr>
          <w:rFonts w:hint="cs"/>
          <w:rtl/>
        </w:rPr>
        <w:t xml:space="preserve">، </w:t>
      </w:r>
      <w:r w:rsidRPr="00D76D9D">
        <w:rPr>
          <w:rtl/>
        </w:rPr>
        <w:t>برقم 449.</w:t>
      </w:r>
    </w:p>
  </w:footnote>
  <w:footnote w:id="246">
    <w:p w:rsidR="005930C8" w:rsidRPr="00D76D9D" w:rsidRDefault="005930C8" w:rsidP="00D76D9D">
      <w:pPr>
        <w:pStyle w:val="50"/>
        <w:rPr>
          <w:rtl/>
        </w:rPr>
      </w:pPr>
      <w:r w:rsidRPr="00D76D9D">
        <w:rPr>
          <w:rFonts w:hint="cs"/>
          <w:rtl/>
        </w:rPr>
        <w:t>(</w:t>
      </w:r>
      <w:r w:rsidRPr="00D76D9D">
        <w:rPr>
          <w:rtl/>
        </w:rPr>
        <w:footnoteRef/>
      </w:r>
      <w:r w:rsidRPr="00D76D9D">
        <w:rPr>
          <w:rFonts w:hint="cs"/>
          <w:rtl/>
        </w:rPr>
        <w:t xml:space="preserve">) </w:t>
      </w:r>
      <w:r w:rsidRPr="00D76D9D">
        <w:rPr>
          <w:rtl/>
        </w:rPr>
        <w:t>أحمد في المسند 1/96، والنسائي، كتاب قيام الليل وتطوع النهار، باب الدعاء في الوتر، برقم 1747، وأبو داود، كتاب الوتر، باب القنوت في الوتر، برقم 1427، والترمذي، كتاب الدعوات، باب دعاء الوتر، برقم 3566، وابن ماجه، كتاب إقامة الصلاة والسنة فيها، باب ما جاء في القنوت في الوتر، برقم 1179، وصححه الألباني في إرواء الغليل</w:t>
      </w:r>
      <w:r w:rsidRPr="00D76D9D">
        <w:rPr>
          <w:rFonts w:hint="cs"/>
          <w:rtl/>
        </w:rPr>
        <w:t xml:space="preserve">، </w:t>
      </w:r>
      <w:r w:rsidRPr="00D76D9D">
        <w:rPr>
          <w:rtl/>
        </w:rPr>
        <w:t>2/175</w:t>
      </w:r>
      <w:r w:rsidRPr="00D76D9D">
        <w:rPr>
          <w:rFonts w:hint="cs"/>
          <w:rtl/>
        </w:rPr>
        <w:t xml:space="preserve">، </w:t>
      </w:r>
      <w:r w:rsidRPr="00D76D9D">
        <w:rPr>
          <w:rtl/>
        </w:rPr>
        <w:t>برقم 430.</w:t>
      </w:r>
    </w:p>
  </w:footnote>
  <w:footnote w:id="247">
    <w:p w:rsidR="005930C8" w:rsidRPr="00083C5C" w:rsidRDefault="005930C8" w:rsidP="00D76D9D">
      <w:pPr>
        <w:pStyle w:val="50"/>
        <w:rPr>
          <w:rtl/>
          <w:lang w:eastAsia="en-US"/>
        </w:rPr>
      </w:pPr>
      <w:r w:rsidRPr="00D76D9D">
        <w:rPr>
          <w:rFonts w:hint="cs"/>
          <w:rtl/>
        </w:rPr>
        <w:t>(</w:t>
      </w:r>
      <w:r w:rsidRPr="00D76D9D">
        <w:rPr>
          <w:rtl/>
        </w:rPr>
        <w:footnoteRef/>
      </w:r>
      <w:r w:rsidRPr="00D76D9D">
        <w:rPr>
          <w:rFonts w:hint="cs"/>
          <w:rtl/>
        </w:rPr>
        <w:t xml:space="preserve">) </w:t>
      </w:r>
      <w:r w:rsidRPr="00D76D9D">
        <w:rPr>
          <w:rtl/>
        </w:rPr>
        <w:t xml:space="preserve">الصلاة على النبي </w:t>
      </w:r>
      <w:r>
        <w:rPr>
          <w:rFonts w:cs="CTraditional Arabic" w:hint="cs"/>
          <w:rtl/>
        </w:rPr>
        <w:t>ج</w:t>
      </w:r>
      <w:r w:rsidRPr="00D76D9D">
        <w:rPr>
          <w:rtl/>
        </w:rPr>
        <w:t xml:space="preserve"> في آخر القنوت</w:t>
      </w:r>
      <w:r w:rsidRPr="00D76D9D">
        <w:rPr>
          <w:rFonts w:hint="cs"/>
          <w:rtl/>
        </w:rPr>
        <w:t xml:space="preserve"> </w:t>
      </w:r>
      <w:r w:rsidRPr="00D76D9D">
        <w:rPr>
          <w:rtl/>
        </w:rPr>
        <w:t>ثابتة من فعل الصحابة</w:t>
      </w:r>
      <w:r>
        <w:rPr>
          <w:rFonts w:cs="CTraditional Arabic" w:hint="cs"/>
          <w:rtl/>
        </w:rPr>
        <w:t>ش</w:t>
      </w:r>
      <w:r w:rsidRPr="00D76D9D">
        <w:rPr>
          <w:rFonts w:hint="cs"/>
          <w:rtl/>
        </w:rPr>
        <w:t xml:space="preserve">، </w:t>
      </w:r>
      <w:r w:rsidRPr="00D76D9D">
        <w:rPr>
          <w:rtl/>
        </w:rPr>
        <w:t>كما ذكر العلامة الألباني</w:t>
      </w:r>
      <w:r>
        <w:rPr>
          <w:rFonts w:cs="CTraditional Arabic" w:hint="cs"/>
          <w:rtl/>
        </w:rPr>
        <w:t>/</w:t>
      </w:r>
      <w:r w:rsidRPr="00D76D9D">
        <w:rPr>
          <w:rFonts w:hint="cs"/>
          <w:rtl/>
        </w:rPr>
        <w:t xml:space="preserve"> </w:t>
      </w:r>
      <w:r w:rsidRPr="00D76D9D">
        <w:rPr>
          <w:rtl/>
        </w:rPr>
        <w:t>في إرواء الغليل</w:t>
      </w:r>
      <w:r w:rsidRPr="00D76D9D">
        <w:rPr>
          <w:rFonts w:hint="cs"/>
          <w:rtl/>
        </w:rPr>
        <w:t xml:space="preserve">، </w:t>
      </w:r>
      <w:r w:rsidRPr="00D76D9D">
        <w:rPr>
          <w:rtl/>
        </w:rPr>
        <w:t>2/177.</w:t>
      </w:r>
    </w:p>
  </w:footnote>
  <w:footnote w:id="248">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قال شي</w:t>
      </w:r>
      <w:r w:rsidRPr="00AF2626">
        <w:rPr>
          <w:rFonts w:hint="cs"/>
          <w:rtl/>
        </w:rPr>
        <w:t>خ</w:t>
      </w:r>
      <w:r w:rsidRPr="00AF2626">
        <w:rPr>
          <w:rtl/>
        </w:rPr>
        <w:t xml:space="preserve"> الإسلام ابن تيمية</w:t>
      </w:r>
      <w:r w:rsidRPr="00AF2626">
        <w:rPr>
          <w:rFonts w:hint="cs"/>
          <w:rtl/>
        </w:rPr>
        <w:t xml:space="preserve"> - </w:t>
      </w:r>
      <w:r w:rsidRPr="00AF2626">
        <w:rPr>
          <w:rtl/>
        </w:rPr>
        <w:t>رحمه</w:t>
      </w:r>
      <w:r w:rsidRPr="00AF2626">
        <w:rPr>
          <w:rFonts w:hint="cs"/>
          <w:rtl/>
        </w:rPr>
        <w:t xml:space="preserve"> </w:t>
      </w:r>
      <w:r w:rsidRPr="00AF2626">
        <w:rPr>
          <w:rtl/>
        </w:rPr>
        <w:t>الله</w:t>
      </w:r>
      <w:r w:rsidRPr="00AF2626">
        <w:rPr>
          <w:rFonts w:hint="cs"/>
          <w:rtl/>
        </w:rPr>
        <w:t xml:space="preserve"> </w:t>
      </w:r>
      <w:r w:rsidRPr="00AF2626">
        <w:rPr>
          <w:rtl/>
        </w:rPr>
        <w:t xml:space="preserve">-: </w:t>
      </w:r>
      <w:r w:rsidRPr="00AF2626">
        <w:rPr>
          <w:rFonts w:hint="cs"/>
          <w:rtl/>
        </w:rPr>
        <w:t>((</w:t>
      </w:r>
      <w:r w:rsidRPr="00AF2626">
        <w:rPr>
          <w:rStyle w:val="111Char"/>
          <w:rFonts w:cs="Traditional Arabic" w:hint="cs"/>
          <w:bCs w:val="0"/>
          <w:color w:val="auto"/>
          <w:sz w:val="27"/>
          <w:szCs w:val="27"/>
          <w:rtl/>
        </w:rPr>
        <w:t>و</w:t>
      </w:r>
      <w:r w:rsidRPr="00AF2626">
        <w:rPr>
          <w:rStyle w:val="111Char"/>
          <w:rFonts w:cs="Traditional Arabic"/>
          <w:bCs w:val="0"/>
          <w:color w:val="auto"/>
          <w:sz w:val="27"/>
          <w:szCs w:val="27"/>
          <w:rtl/>
        </w:rPr>
        <w:t>أما القنوت فالناس فيه طرفان</w:t>
      </w:r>
      <w:r w:rsidRPr="00AF2626">
        <w:rPr>
          <w:rStyle w:val="111Char"/>
          <w:rFonts w:cs="Traditional Arabic" w:hint="cs"/>
          <w:bCs w:val="0"/>
          <w:color w:val="auto"/>
          <w:sz w:val="27"/>
          <w:szCs w:val="27"/>
          <w:rtl/>
        </w:rPr>
        <w:t xml:space="preserve"> </w:t>
      </w:r>
      <w:r w:rsidRPr="00AF2626">
        <w:rPr>
          <w:rStyle w:val="111Char"/>
          <w:rFonts w:cs="Traditional Arabic"/>
          <w:bCs w:val="0"/>
          <w:color w:val="auto"/>
          <w:sz w:val="27"/>
          <w:szCs w:val="27"/>
          <w:rtl/>
        </w:rPr>
        <w:t>ووسط</w:t>
      </w:r>
      <w:r w:rsidRPr="00AF2626">
        <w:rPr>
          <w:rtl/>
        </w:rPr>
        <w:t>: منهم من لا يرى القنوت إلا قبل الركوع، ومنهم من لا</w:t>
      </w:r>
      <w:r w:rsidRPr="00AF2626">
        <w:rPr>
          <w:rFonts w:hint="cs"/>
          <w:rtl/>
        </w:rPr>
        <w:t xml:space="preserve"> </w:t>
      </w:r>
      <w:r w:rsidRPr="00AF2626">
        <w:rPr>
          <w:rtl/>
        </w:rPr>
        <w:t>يراه إلا بعد</w:t>
      </w:r>
      <w:r w:rsidRPr="00AF2626">
        <w:rPr>
          <w:rFonts w:hint="cs"/>
          <w:rtl/>
        </w:rPr>
        <w:t>ه</w:t>
      </w:r>
      <w:r w:rsidRPr="00AF2626">
        <w:rPr>
          <w:rtl/>
        </w:rPr>
        <w:t>، وأما فقهاء أهل الحديث كأحمد وغيره فيجوِّزون كلا الأمرين لمجيء السنة الصحيحة بهما، وإن اختاروا القنوت بعده</w:t>
      </w:r>
      <w:r w:rsidRPr="00AF2626">
        <w:rPr>
          <w:rFonts w:hint="cs"/>
          <w:rtl/>
        </w:rPr>
        <w:t>؛</w:t>
      </w:r>
      <w:r w:rsidRPr="00AF2626">
        <w:rPr>
          <w:rtl/>
        </w:rPr>
        <w:t xml:space="preserve"> لأنه أكثر وأقيس</w:t>
      </w:r>
      <w:r w:rsidRPr="00AF2626">
        <w:rPr>
          <w:rFonts w:hint="cs"/>
          <w:rtl/>
        </w:rPr>
        <w:t>)).</w:t>
      </w:r>
      <w:r w:rsidRPr="00AF2626">
        <w:rPr>
          <w:rtl/>
        </w:rPr>
        <w:t xml:space="preserve"> الفتاوى</w:t>
      </w:r>
      <w:r w:rsidRPr="00AF2626">
        <w:rPr>
          <w:rFonts w:hint="cs"/>
          <w:rtl/>
        </w:rPr>
        <w:t xml:space="preserve">، </w:t>
      </w:r>
      <w:r w:rsidRPr="00AF2626">
        <w:rPr>
          <w:rtl/>
        </w:rPr>
        <w:t xml:space="preserve">23/100. </w:t>
      </w:r>
    </w:p>
    <w:p w:rsidR="005930C8" w:rsidRPr="00083C5C" w:rsidRDefault="005930C8" w:rsidP="00AF2626">
      <w:pPr>
        <w:pStyle w:val="50"/>
        <w:rPr>
          <w:rtl/>
          <w:lang w:eastAsia="en-US"/>
        </w:rPr>
      </w:pPr>
      <w:r w:rsidRPr="00AF2626">
        <w:rPr>
          <w:rtl/>
        </w:rPr>
        <w:t>وسمعت سماحة الإمام عبد العزيز ابن باز</w:t>
      </w:r>
      <w:r w:rsidRPr="00AF2626">
        <w:rPr>
          <w:rFonts w:hint="cs"/>
          <w:rtl/>
        </w:rPr>
        <w:t xml:space="preserve"> </w:t>
      </w:r>
      <w:r w:rsidRPr="00AF2626">
        <w:rPr>
          <w:rtl/>
        </w:rPr>
        <w:t>-رحمه الله-</w:t>
      </w:r>
      <w:r w:rsidRPr="00AF2626">
        <w:rPr>
          <w:rFonts w:hint="cs"/>
          <w:rtl/>
        </w:rPr>
        <w:t xml:space="preserve"> </w:t>
      </w:r>
      <w:r w:rsidRPr="00AF2626">
        <w:rPr>
          <w:rtl/>
        </w:rPr>
        <w:t>أثناء تقريره على الروض المربع</w:t>
      </w:r>
      <w:r w:rsidRPr="00AF2626">
        <w:rPr>
          <w:rFonts w:hint="cs"/>
          <w:rtl/>
        </w:rPr>
        <w:t xml:space="preserve">، </w:t>
      </w:r>
      <w:r w:rsidRPr="00AF2626">
        <w:rPr>
          <w:rtl/>
        </w:rPr>
        <w:t xml:space="preserve">2/189، في فجر الأربعاء 8/11/1419هـ يقول: </w:t>
      </w:r>
      <w:r w:rsidRPr="00AF2626">
        <w:rPr>
          <w:rFonts w:hint="cs"/>
          <w:rtl/>
        </w:rPr>
        <w:t>((</w:t>
      </w:r>
      <w:r w:rsidRPr="00AF2626">
        <w:rPr>
          <w:rtl/>
        </w:rPr>
        <w:t xml:space="preserve">يقنت في الركعة الأخيرة بعد الركوع، وقد ثبت عنه </w:t>
      </w:r>
      <w:r>
        <w:rPr>
          <w:rFonts w:cs="CTraditional Arabic" w:hint="cs"/>
          <w:rtl/>
        </w:rPr>
        <w:t>ج</w:t>
      </w:r>
      <w:r w:rsidRPr="00AF2626">
        <w:rPr>
          <w:rtl/>
        </w:rPr>
        <w:t xml:space="preserve"> القنوت بعد الركوع في النوازل، وجاء القنوت قبل الركوع، جاء هذا وهذا</w:t>
      </w:r>
      <w:r w:rsidRPr="00AF2626">
        <w:rPr>
          <w:rFonts w:hint="cs"/>
          <w:rtl/>
        </w:rPr>
        <w:t>؛</w:t>
      </w:r>
      <w:r w:rsidRPr="00AF2626">
        <w:rPr>
          <w:rtl/>
        </w:rPr>
        <w:t xml:space="preserve"> فالأمر واسع، لكن الأكثر والأصح، والأفضل بعد الركوع</w:t>
      </w:r>
      <w:r w:rsidRPr="00AF2626">
        <w:rPr>
          <w:rFonts w:hint="cs"/>
          <w:rtl/>
        </w:rPr>
        <w:t>؛</w:t>
      </w:r>
      <w:r w:rsidRPr="00AF2626">
        <w:rPr>
          <w:rtl/>
        </w:rPr>
        <w:t xml:space="preserve"> لأنه الأغلب في الأحاديث</w:t>
      </w:r>
      <w:r w:rsidRPr="00AF2626">
        <w:rPr>
          <w:rFonts w:hint="cs"/>
          <w:rtl/>
        </w:rPr>
        <w:t>))</w:t>
      </w:r>
      <w:r w:rsidRPr="00AF2626">
        <w:rPr>
          <w:rtl/>
        </w:rPr>
        <w:t>. وذكر ابن قدامة في المغني أن هذا روي عن الأربعة الخلفاء الراشدين، ونقل عن الإمام أحمد أنه يذهب إلى أنه بعد الركوع</w:t>
      </w:r>
      <w:r w:rsidRPr="00AF2626">
        <w:rPr>
          <w:rFonts w:hint="cs"/>
          <w:rtl/>
        </w:rPr>
        <w:t xml:space="preserve">، </w:t>
      </w:r>
      <w:r w:rsidRPr="00AF2626">
        <w:rPr>
          <w:rtl/>
        </w:rPr>
        <w:t>فإن قنت قبله فلا بأس، المغني</w:t>
      </w:r>
      <w:r w:rsidRPr="00AF2626">
        <w:rPr>
          <w:rFonts w:hint="cs"/>
          <w:rtl/>
        </w:rPr>
        <w:t xml:space="preserve">، </w:t>
      </w:r>
      <w:r w:rsidRPr="00AF2626">
        <w:rPr>
          <w:rtl/>
        </w:rPr>
        <w:t>2/581-582، وانظر</w:t>
      </w:r>
      <w:r w:rsidRPr="00AF2626">
        <w:rPr>
          <w:rFonts w:hint="cs"/>
          <w:rtl/>
        </w:rPr>
        <w:t xml:space="preserve">: </w:t>
      </w:r>
      <w:r w:rsidRPr="00AF2626">
        <w:rPr>
          <w:rtl/>
        </w:rPr>
        <w:t>زاد المعاد لابن القيم</w:t>
      </w:r>
      <w:r w:rsidRPr="00AF2626">
        <w:rPr>
          <w:rFonts w:hint="cs"/>
          <w:rtl/>
        </w:rPr>
        <w:t xml:space="preserve">، </w:t>
      </w:r>
      <w:r w:rsidRPr="00AF2626">
        <w:rPr>
          <w:rtl/>
        </w:rPr>
        <w:t>1/282، وفتح الباري</w:t>
      </w:r>
      <w:r w:rsidRPr="00AF2626">
        <w:rPr>
          <w:rFonts w:hint="cs"/>
          <w:rtl/>
        </w:rPr>
        <w:t xml:space="preserve">، </w:t>
      </w:r>
      <w:r w:rsidRPr="00AF2626">
        <w:rPr>
          <w:rtl/>
        </w:rPr>
        <w:t>2/491.</w:t>
      </w:r>
    </w:p>
  </w:footnote>
  <w:footnote w:id="249">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قيل هو مسنون في جميع السنة، وقيل لا يقنت إلا في النصف الأخير من رمضان، وقيل: لا يقنت مطلقاً. والذي اختاره أكثر أصحاب الإمام أحمد القول الأول. انظر: المغني</w:t>
      </w:r>
      <w:r w:rsidRPr="00AF2626">
        <w:rPr>
          <w:rFonts w:hint="cs"/>
          <w:rtl/>
        </w:rPr>
        <w:t xml:space="preserve">، </w:t>
      </w:r>
      <w:r w:rsidRPr="00AF2626">
        <w:rPr>
          <w:rtl/>
        </w:rPr>
        <w:t>2/580-</w:t>
      </w:r>
      <w:r w:rsidRPr="00AF2626">
        <w:rPr>
          <w:rFonts w:hint="cs"/>
          <w:rtl/>
        </w:rPr>
        <w:t xml:space="preserve"> </w:t>
      </w:r>
      <w:r w:rsidRPr="00AF2626">
        <w:rPr>
          <w:rtl/>
        </w:rPr>
        <w:t>581، ونيل الأوطار للشوكاني</w:t>
      </w:r>
      <w:r w:rsidRPr="00AF2626">
        <w:rPr>
          <w:rFonts w:hint="cs"/>
          <w:rtl/>
        </w:rPr>
        <w:t xml:space="preserve">، </w:t>
      </w:r>
      <w:r w:rsidRPr="00AF2626">
        <w:rPr>
          <w:rtl/>
        </w:rPr>
        <w:t>2/226، وشرح النووي على صحيح مسلم</w:t>
      </w:r>
      <w:r w:rsidRPr="00AF2626">
        <w:rPr>
          <w:rFonts w:hint="cs"/>
          <w:rtl/>
        </w:rPr>
        <w:t xml:space="preserve">، </w:t>
      </w:r>
      <w:r w:rsidRPr="00AF2626">
        <w:rPr>
          <w:rtl/>
        </w:rPr>
        <w:t xml:space="preserve">5/183، وقال شيخ الإسلام ابن تيمية: </w:t>
      </w:r>
      <w:r w:rsidRPr="00AF2626">
        <w:rPr>
          <w:rFonts w:hint="cs"/>
          <w:rtl/>
        </w:rPr>
        <w:t>((</w:t>
      </w:r>
      <w:r w:rsidRPr="00AF2626">
        <w:rPr>
          <w:rtl/>
        </w:rPr>
        <w:t>وأما القنوت في الوتر فهو جائز وليس بلازم، فمن أصحابه</w:t>
      </w:r>
      <w:r w:rsidRPr="00AF2626">
        <w:rPr>
          <w:rFonts w:hint="cs"/>
          <w:rtl/>
        </w:rPr>
        <w:t xml:space="preserve"> </w:t>
      </w:r>
      <w:r w:rsidRPr="00AF2626">
        <w:rPr>
          <w:rtl/>
        </w:rPr>
        <w:t>[</w:t>
      </w:r>
      <w:r>
        <w:rPr>
          <w:rFonts w:cs="CTraditional Arabic" w:hint="cs"/>
          <w:rtl/>
        </w:rPr>
        <w:t>ج</w:t>
      </w:r>
      <w:r w:rsidRPr="00AF2626">
        <w:rPr>
          <w:rtl/>
        </w:rPr>
        <w:t>]</w:t>
      </w:r>
      <w:r w:rsidRPr="00AF2626">
        <w:rPr>
          <w:rFonts w:hint="cs"/>
          <w:rtl/>
        </w:rPr>
        <w:t xml:space="preserve"> </w:t>
      </w:r>
      <w:r w:rsidRPr="00AF2626">
        <w:rPr>
          <w:rtl/>
        </w:rPr>
        <w:t xml:space="preserve">من لم يقنت، </w:t>
      </w:r>
      <w:r w:rsidRPr="00AF2626">
        <w:rPr>
          <w:rFonts w:hint="cs"/>
          <w:rtl/>
        </w:rPr>
        <w:t>ومنهم من قنت في النصف الأخير من رمضان، ومنهم من قنت السنة كلها، والعلماء منهم م</w:t>
      </w:r>
      <w:r w:rsidRPr="00AF2626">
        <w:rPr>
          <w:rtl/>
        </w:rPr>
        <w:t>ن يستحب الأول كمالك، ومنهم من يستحب الثاني كالشافعي وأحمد في رواية، ومنهم من يستحب الثالث كأبي حنيفة والإمام أحمد في رواية، والجميع جائز، فمن فعل شيئاً من ذلك فلا لوم عليه</w:t>
      </w:r>
      <w:r w:rsidRPr="00AF2626">
        <w:rPr>
          <w:rFonts w:hint="cs"/>
          <w:rtl/>
        </w:rPr>
        <w:t>))</w:t>
      </w:r>
      <w:r w:rsidRPr="00AF2626">
        <w:rPr>
          <w:rtl/>
        </w:rPr>
        <w:t>.</w:t>
      </w:r>
      <w:r w:rsidRPr="00AF2626">
        <w:rPr>
          <w:rFonts w:hint="cs"/>
          <w:rtl/>
        </w:rPr>
        <w:t xml:space="preserve"> </w:t>
      </w:r>
      <w:r w:rsidRPr="00AF2626">
        <w:rPr>
          <w:rtl/>
        </w:rPr>
        <w:t>الفتاوى</w:t>
      </w:r>
      <w:r w:rsidRPr="00AF2626">
        <w:rPr>
          <w:rFonts w:hint="cs"/>
          <w:rtl/>
        </w:rPr>
        <w:t xml:space="preserve">، </w:t>
      </w:r>
      <w:r w:rsidRPr="00AF2626">
        <w:rPr>
          <w:rtl/>
        </w:rPr>
        <w:t>23/99، وانظر المغني لابن قدامة</w:t>
      </w:r>
      <w:r w:rsidRPr="00AF2626">
        <w:rPr>
          <w:rFonts w:hint="cs"/>
          <w:rtl/>
        </w:rPr>
        <w:t xml:space="preserve">، </w:t>
      </w:r>
      <w:r w:rsidRPr="00AF2626">
        <w:rPr>
          <w:rtl/>
        </w:rPr>
        <w:t>2/580، ونيل الأوطار للشوكاني</w:t>
      </w:r>
      <w:r w:rsidRPr="00AF2626">
        <w:rPr>
          <w:rFonts w:hint="cs"/>
          <w:rtl/>
        </w:rPr>
        <w:t xml:space="preserve">، </w:t>
      </w:r>
      <w:r w:rsidRPr="00AF2626">
        <w:rPr>
          <w:rtl/>
        </w:rPr>
        <w:t>2/226.</w:t>
      </w:r>
    </w:p>
  </w:footnote>
  <w:footnote w:id="250">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متفق عليه: البخاري، كتاب الوتر، باب القنوت قبل الركوع وبعده، ب</w:t>
      </w:r>
      <w:r w:rsidRPr="00AF2626">
        <w:rPr>
          <w:rFonts w:hint="cs"/>
          <w:rtl/>
        </w:rPr>
        <w:t>ر</w:t>
      </w:r>
      <w:r w:rsidRPr="00AF2626">
        <w:rPr>
          <w:rtl/>
        </w:rPr>
        <w:t>قم 1002، ولفظه من عدة مواضع، ومسلم، كتاب المساجد ومواضع الصلاة، باب استحباب القنوت في جميع الصلوات إذا نزلت بالمسلمين نازلة، برقم 677.</w:t>
      </w:r>
    </w:p>
  </w:footnote>
  <w:footnote w:id="251">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مسلم، كتاب المساجد ومواضع الصلاة، باب استحباب القنوت في جميع الصلوات إذا نزلت بالمسلمين نازلة، برقم 675.</w:t>
      </w:r>
    </w:p>
  </w:footnote>
  <w:footnote w:id="252">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أبو داود، كتاب الوتر، باب القنوت في الصلوات، برقم 1443، والحاكم</w:t>
      </w:r>
      <w:r w:rsidRPr="00AF2626">
        <w:rPr>
          <w:rFonts w:hint="cs"/>
          <w:rtl/>
        </w:rPr>
        <w:t xml:space="preserve">، </w:t>
      </w:r>
      <w:r w:rsidRPr="00AF2626">
        <w:rPr>
          <w:rtl/>
        </w:rPr>
        <w:t>1/225، والبيهقي، وحس</w:t>
      </w:r>
      <w:r w:rsidRPr="00AF2626">
        <w:rPr>
          <w:rFonts w:hint="cs"/>
          <w:rtl/>
        </w:rPr>
        <w:t>ّ</w:t>
      </w:r>
      <w:r w:rsidRPr="00AF2626">
        <w:rPr>
          <w:rtl/>
        </w:rPr>
        <w:t>ن إسناده الألباني في صحيح سنن أبي داود</w:t>
      </w:r>
      <w:r w:rsidRPr="00AF2626">
        <w:rPr>
          <w:rFonts w:hint="cs"/>
          <w:rtl/>
        </w:rPr>
        <w:t xml:space="preserve">، </w:t>
      </w:r>
      <w:r w:rsidRPr="00AF2626">
        <w:rPr>
          <w:rtl/>
        </w:rPr>
        <w:t>1/270</w:t>
      </w:r>
      <w:r w:rsidRPr="00AF2626">
        <w:rPr>
          <w:rFonts w:hint="cs"/>
          <w:rtl/>
        </w:rPr>
        <w:t xml:space="preserve">، </w:t>
      </w:r>
      <w:r w:rsidRPr="00AF2626">
        <w:rPr>
          <w:rtl/>
        </w:rPr>
        <w:t>وذكر أن القنوت بعد الركوع ثبت عن أبي بكر وعمر وعثمان بإسناد حسن، انظر: إرواء الغليل</w:t>
      </w:r>
      <w:r w:rsidRPr="00AF2626">
        <w:rPr>
          <w:rFonts w:hint="cs"/>
          <w:rtl/>
        </w:rPr>
        <w:t xml:space="preserve">، </w:t>
      </w:r>
      <w:r w:rsidRPr="00AF2626">
        <w:rPr>
          <w:rtl/>
        </w:rPr>
        <w:t>2/164.</w:t>
      </w:r>
    </w:p>
  </w:footnote>
  <w:footnote w:id="253">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أخر</w:t>
      </w:r>
      <w:r w:rsidRPr="00AF2626">
        <w:rPr>
          <w:rFonts w:hint="cs"/>
          <w:rtl/>
        </w:rPr>
        <w:t>ج</w:t>
      </w:r>
      <w:r w:rsidRPr="00AF2626">
        <w:rPr>
          <w:rtl/>
        </w:rPr>
        <w:t>ه أبو داود، كتاب الوتر، باب القنوت في الوتر، برقم1427، وابن ماجه، كتاب إقامة الصلاة والسنة فيها، باب ما جاء في القنوت قبل الركوع وبعده، برقم 1182 وحس</w:t>
      </w:r>
      <w:r w:rsidRPr="00AF2626">
        <w:rPr>
          <w:rFonts w:hint="cs"/>
          <w:rtl/>
        </w:rPr>
        <w:t>ّ</w:t>
      </w:r>
      <w:r w:rsidRPr="00AF2626">
        <w:rPr>
          <w:rtl/>
        </w:rPr>
        <w:t>ن إسناده الألباني في صحيح ابن ماجه</w:t>
      </w:r>
      <w:r w:rsidRPr="00AF2626">
        <w:rPr>
          <w:rFonts w:hint="cs"/>
          <w:rtl/>
        </w:rPr>
        <w:t xml:space="preserve">، </w:t>
      </w:r>
      <w:r w:rsidRPr="00AF2626">
        <w:rPr>
          <w:rtl/>
        </w:rPr>
        <w:t>1/195، وصح</w:t>
      </w:r>
      <w:r w:rsidRPr="00AF2626">
        <w:rPr>
          <w:rFonts w:hint="cs"/>
          <w:rtl/>
        </w:rPr>
        <w:t>ّ</w:t>
      </w:r>
      <w:r w:rsidRPr="00AF2626">
        <w:rPr>
          <w:rtl/>
        </w:rPr>
        <w:t>ح إسناده في إرواء الغليل</w:t>
      </w:r>
      <w:r w:rsidRPr="00AF2626">
        <w:rPr>
          <w:rFonts w:hint="cs"/>
          <w:rtl/>
        </w:rPr>
        <w:t xml:space="preserve">، </w:t>
      </w:r>
      <w:r w:rsidRPr="00AF2626">
        <w:rPr>
          <w:rtl/>
        </w:rPr>
        <w:t>2/167</w:t>
      </w:r>
      <w:r w:rsidRPr="00AF2626">
        <w:rPr>
          <w:rFonts w:hint="cs"/>
          <w:rtl/>
        </w:rPr>
        <w:t xml:space="preserve">، </w:t>
      </w:r>
      <w:r w:rsidRPr="00AF2626">
        <w:rPr>
          <w:rtl/>
        </w:rPr>
        <w:t>برقم 426، وفي صحيح سنن أبي داود</w:t>
      </w:r>
      <w:r w:rsidRPr="00AF2626">
        <w:rPr>
          <w:rFonts w:hint="cs"/>
          <w:rtl/>
        </w:rPr>
        <w:t xml:space="preserve">، </w:t>
      </w:r>
      <w:r w:rsidRPr="00AF2626">
        <w:rPr>
          <w:rtl/>
        </w:rPr>
        <w:t>1/268.</w:t>
      </w:r>
    </w:p>
  </w:footnote>
  <w:footnote w:id="254">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ابن ماجه، كتاب إقامة الصلاة والسنة فيها، باب ما جاء في القنوت قبل الركوع وبعده، برقم 1183، وصححه الألباني في صحيح سنن ابن ماجه</w:t>
      </w:r>
      <w:r w:rsidRPr="00AF2626">
        <w:rPr>
          <w:rFonts w:hint="cs"/>
          <w:rtl/>
        </w:rPr>
        <w:t xml:space="preserve">، </w:t>
      </w:r>
      <w:r w:rsidRPr="00AF2626">
        <w:rPr>
          <w:rtl/>
        </w:rPr>
        <w:t>1/195، وفي الإرواء</w:t>
      </w:r>
      <w:r w:rsidRPr="00AF2626">
        <w:rPr>
          <w:rFonts w:hint="cs"/>
          <w:rtl/>
        </w:rPr>
        <w:t xml:space="preserve">، </w:t>
      </w:r>
      <w:r w:rsidRPr="00AF2626">
        <w:rPr>
          <w:rtl/>
        </w:rPr>
        <w:t>2/160.</w:t>
      </w:r>
    </w:p>
  </w:footnote>
  <w:footnote w:id="255">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أبو داود، كتاب الوتر، باب الدعاء، برقم 1488، والترمذي، كتاب الدعوات، باب: حدثنا محمد بن بشار، برقم 3556، وابن ماجه، كتاب الدعاء، باب رفع اليدين في الدعاء، برقم 3865، والبغوي في شرح السنة</w:t>
      </w:r>
      <w:r w:rsidRPr="00AF2626">
        <w:rPr>
          <w:rFonts w:hint="cs"/>
          <w:rtl/>
        </w:rPr>
        <w:t xml:space="preserve">، </w:t>
      </w:r>
      <w:r w:rsidRPr="00AF2626">
        <w:rPr>
          <w:rtl/>
        </w:rPr>
        <w:t>5/185، وصححه الألباني في صحيح سنن الترمذي، 3/169.</w:t>
      </w:r>
    </w:p>
  </w:footnote>
  <w:footnote w:id="256">
    <w:p w:rsidR="005930C8" w:rsidRPr="00083C5C" w:rsidRDefault="005930C8" w:rsidP="00AF2626">
      <w:pPr>
        <w:pStyle w:val="50"/>
        <w:rPr>
          <w:rtl/>
          <w:lang w:eastAsia="en-US"/>
        </w:rPr>
      </w:pPr>
      <w:r w:rsidRPr="00AF2626">
        <w:rPr>
          <w:rFonts w:hint="cs"/>
          <w:rtl/>
        </w:rPr>
        <w:t>(</w:t>
      </w:r>
      <w:r w:rsidRPr="00AF2626">
        <w:rPr>
          <w:rtl/>
        </w:rPr>
        <w:footnoteRef/>
      </w:r>
      <w:r w:rsidRPr="00AF2626">
        <w:rPr>
          <w:rFonts w:hint="cs"/>
          <w:rtl/>
        </w:rPr>
        <w:t xml:space="preserve">) </w:t>
      </w:r>
      <w:r w:rsidRPr="00AF2626">
        <w:rPr>
          <w:rtl/>
        </w:rPr>
        <w:t>البيهقي</w:t>
      </w:r>
      <w:r w:rsidRPr="00AF2626">
        <w:rPr>
          <w:rFonts w:hint="cs"/>
          <w:rtl/>
        </w:rPr>
        <w:t xml:space="preserve">، </w:t>
      </w:r>
      <w:r w:rsidRPr="00AF2626">
        <w:rPr>
          <w:rtl/>
        </w:rPr>
        <w:t>2/212</w:t>
      </w:r>
      <w:r w:rsidRPr="00AF2626">
        <w:rPr>
          <w:rFonts w:hint="cs"/>
          <w:rtl/>
        </w:rPr>
        <w:t xml:space="preserve">، </w:t>
      </w:r>
      <w:r w:rsidRPr="00AF2626">
        <w:rPr>
          <w:rtl/>
        </w:rPr>
        <w:t>وقال: وهذا عن عمر</w:t>
      </w:r>
      <w:r>
        <w:rPr>
          <w:rFonts w:cs="CTraditional Arabic" w:hint="cs"/>
          <w:rtl/>
        </w:rPr>
        <w:t>س</w:t>
      </w:r>
      <w:r w:rsidRPr="00AF2626">
        <w:rPr>
          <w:rFonts w:hint="cs"/>
          <w:rtl/>
        </w:rPr>
        <w:t xml:space="preserve"> </w:t>
      </w:r>
      <w:r w:rsidRPr="00AF2626">
        <w:rPr>
          <w:rtl/>
        </w:rPr>
        <w:t>صحيح.</w:t>
      </w:r>
    </w:p>
  </w:footnote>
  <w:footnote w:id="257">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البيهقي</w:t>
      </w:r>
      <w:r w:rsidRPr="00AF2626">
        <w:rPr>
          <w:rFonts w:hint="cs"/>
          <w:rtl/>
        </w:rPr>
        <w:t xml:space="preserve">، </w:t>
      </w:r>
      <w:r w:rsidRPr="00AF2626">
        <w:rPr>
          <w:rtl/>
        </w:rPr>
        <w:t>2/211</w:t>
      </w:r>
      <w:r w:rsidRPr="00AF2626">
        <w:rPr>
          <w:rFonts w:hint="cs"/>
          <w:rtl/>
        </w:rPr>
        <w:t xml:space="preserve">، </w:t>
      </w:r>
      <w:r w:rsidRPr="00AF2626">
        <w:rPr>
          <w:rtl/>
        </w:rPr>
        <w:t xml:space="preserve">قال البنا في الفتح الرباني مع بلوغ الأماني: </w:t>
      </w:r>
      <w:r w:rsidRPr="00AF2626">
        <w:rPr>
          <w:rFonts w:hint="cs"/>
          <w:rtl/>
        </w:rPr>
        <w:t>((</w:t>
      </w:r>
      <w:r w:rsidRPr="00AF2626">
        <w:rPr>
          <w:rtl/>
        </w:rPr>
        <w:t xml:space="preserve"> قال صاحب البيان: </w:t>
      </w:r>
      <w:r w:rsidRPr="00AF2626">
        <w:rPr>
          <w:rFonts w:hint="cs"/>
          <w:rtl/>
        </w:rPr>
        <w:t>((</w:t>
      </w:r>
      <w:r w:rsidRPr="00AF2626">
        <w:rPr>
          <w:rtl/>
        </w:rPr>
        <w:t>وهو قول أكثر أصحابنا واختاره من أصحابنا الجامعين بين الفقه والحديث الإمام الحافظ أبو بكر البيهقي.</w:t>
      </w:r>
      <w:r>
        <w:rPr>
          <w:rFonts w:hint="cs"/>
          <w:rtl/>
        </w:rPr>
        <w:t xml:space="preserve"> </w:t>
      </w:r>
      <w:r w:rsidRPr="00AF2626">
        <w:rPr>
          <w:rtl/>
        </w:rPr>
        <w:t>بما رواه بإسناد له صحيح أو ح</w:t>
      </w:r>
      <w:r w:rsidRPr="00AF2626">
        <w:rPr>
          <w:rFonts w:hint="cs"/>
          <w:rtl/>
        </w:rPr>
        <w:t>س</w:t>
      </w:r>
      <w:r w:rsidRPr="00AF2626">
        <w:rPr>
          <w:rtl/>
        </w:rPr>
        <w:t>ن عن أنس</w:t>
      </w:r>
      <w:r>
        <w:rPr>
          <w:rFonts w:cs="CTraditional Arabic" w:hint="cs"/>
          <w:rtl/>
        </w:rPr>
        <w:t>س</w:t>
      </w:r>
      <w:r w:rsidRPr="00AF2626">
        <w:rPr>
          <w:rFonts w:hint="cs"/>
          <w:rtl/>
        </w:rPr>
        <w:t>... ))</w:t>
      </w:r>
      <w:r w:rsidRPr="00AF2626">
        <w:rPr>
          <w:rtl/>
        </w:rPr>
        <w:t xml:space="preserve"> الحديث السابق.</w:t>
      </w:r>
    </w:p>
  </w:footnote>
  <w:footnote w:id="258">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السنن الكبرى للبيهقي، 2/211، وانظر: المغني لابن قدامة</w:t>
      </w:r>
      <w:r w:rsidRPr="00AF2626">
        <w:rPr>
          <w:rFonts w:hint="cs"/>
          <w:rtl/>
        </w:rPr>
        <w:t xml:space="preserve">، </w:t>
      </w:r>
      <w:r w:rsidRPr="00AF2626">
        <w:rPr>
          <w:rtl/>
        </w:rPr>
        <w:t>2/584، والشرح الممتع</w:t>
      </w:r>
      <w:r w:rsidRPr="00AF2626">
        <w:rPr>
          <w:rFonts w:hint="cs"/>
          <w:rtl/>
        </w:rPr>
        <w:t xml:space="preserve">، </w:t>
      </w:r>
      <w:r w:rsidRPr="00AF2626">
        <w:rPr>
          <w:rtl/>
        </w:rPr>
        <w:t>4/26، وشرح النووي على صحيح مسلم</w:t>
      </w:r>
      <w:r w:rsidRPr="00AF2626">
        <w:rPr>
          <w:rFonts w:hint="cs"/>
          <w:rtl/>
        </w:rPr>
        <w:t xml:space="preserve">، </w:t>
      </w:r>
      <w:r w:rsidRPr="00AF2626">
        <w:rPr>
          <w:rtl/>
        </w:rPr>
        <w:t>5/83.</w:t>
      </w:r>
    </w:p>
  </w:footnote>
  <w:footnote w:id="259">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أبو داود</w:t>
      </w:r>
      <w:r w:rsidRPr="00AF2626">
        <w:rPr>
          <w:rFonts w:hint="cs"/>
          <w:rtl/>
        </w:rPr>
        <w:t xml:space="preserve">، </w:t>
      </w:r>
      <w:r w:rsidRPr="00AF2626">
        <w:rPr>
          <w:rtl/>
        </w:rPr>
        <w:t>برقم 1443، وتقدم تخريجه.</w:t>
      </w:r>
    </w:p>
  </w:footnote>
  <w:footnote w:id="260">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متفق عليه: البخاري، كتاب الوتر، باب ليجعل آخر صلاته وتراً، برقم 998، مسلم، كتاب صلاة المسافرين وقصرها، باب صلاة الليل مثنى مثنى والوتر ركعة من آخر الليل، برقم 751.</w:t>
      </w:r>
    </w:p>
  </w:footnote>
  <w:footnote w:id="261">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مسلم، برقم 152</w:t>
      </w:r>
      <w:r w:rsidRPr="00AF2626">
        <w:rPr>
          <w:rFonts w:hint="cs"/>
          <w:rtl/>
        </w:rPr>
        <w:t xml:space="preserve"> </w:t>
      </w:r>
      <w:r w:rsidRPr="00AF2626">
        <w:rPr>
          <w:rtl/>
        </w:rPr>
        <w:t>-</w:t>
      </w:r>
      <w:r w:rsidRPr="00AF2626">
        <w:rPr>
          <w:rFonts w:hint="cs"/>
          <w:rtl/>
        </w:rPr>
        <w:t xml:space="preserve"> </w:t>
      </w:r>
      <w:r w:rsidRPr="00AF2626">
        <w:rPr>
          <w:rtl/>
        </w:rPr>
        <w:t>(751)</w:t>
      </w:r>
      <w:r w:rsidRPr="00AF2626">
        <w:rPr>
          <w:rFonts w:hint="cs"/>
          <w:rtl/>
        </w:rPr>
        <w:t xml:space="preserve">، </w:t>
      </w:r>
      <w:r w:rsidRPr="00AF2626">
        <w:rPr>
          <w:rtl/>
        </w:rPr>
        <w:t>وتقدم تخريجه.</w:t>
      </w:r>
    </w:p>
  </w:footnote>
  <w:footnote w:id="262">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النسائي، كتاب قيام الليل وتطوع النهار، باب ذكر أخبار الناقلين لخبر أبيّ بن كعب في الوتر، برقم 1699، وأبو داود مختصراً، كتاب الوتر، باب في الدعاء بعد الوتر، برقم 1430، والدارقطني</w:t>
      </w:r>
      <w:r w:rsidRPr="00AF2626">
        <w:rPr>
          <w:rFonts w:hint="cs"/>
          <w:rtl/>
        </w:rPr>
        <w:t xml:space="preserve">، </w:t>
      </w:r>
      <w:r w:rsidRPr="00AF2626">
        <w:rPr>
          <w:rtl/>
        </w:rPr>
        <w:t>2/31، وما بين المع</w:t>
      </w:r>
      <w:r w:rsidRPr="00AF2626">
        <w:rPr>
          <w:rFonts w:hint="cs"/>
          <w:rtl/>
        </w:rPr>
        <w:t>ق</w:t>
      </w:r>
      <w:r w:rsidRPr="00AF2626">
        <w:rPr>
          <w:rtl/>
        </w:rPr>
        <w:t>وفين للدارقطني، وصححه الألباني في صحيح سنن النسائي</w:t>
      </w:r>
      <w:r w:rsidRPr="00AF2626">
        <w:rPr>
          <w:rFonts w:hint="cs"/>
          <w:rtl/>
        </w:rPr>
        <w:t xml:space="preserve">، </w:t>
      </w:r>
      <w:r w:rsidRPr="00AF2626">
        <w:rPr>
          <w:rtl/>
        </w:rPr>
        <w:t>1/272.</w:t>
      </w:r>
    </w:p>
  </w:footnote>
  <w:footnote w:id="263">
    <w:p w:rsidR="005930C8" w:rsidRPr="009B1785" w:rsidRDefault="005930C8" w:rsidP="00AF2626">
      <w:pPr>
        <w:pStyle w:val="50"/>
        <w:rPr>
          <w:spacing w:val="-6"/>
          <w:rtl/>
          <w:lang w:eastAsia="en-US"/>
        </w:rPr>
      </w:pPr>
      <w:r w:rsidRPr="00AF2626">
        <w:rPr>
          <w:rFonts w:hint="cs"/>
          <w:rtl/>
        </w:rPr>
        <w:t>(</w:t>
      </w:r>
      <w:r w:rsidRPr="00AF2626">
        <w:rPr>
          <w:rtl/>
        </w:rPr>
        <w:footnoteRef/>
      </w:r>
      <w:r w:rsidRPr="00AF2626">
        <w:rPr>
          <w:rFonts w:hint="cs"/>
          <w:rtl/>
        </w:rPr>
        <w:t xml:space="preserve">) </w:t>
      </w:r>
      <w:r w:rsidRPr="00AF2626">
        <w:rPr>
          <w:rtl/>
        </w:rPr>
        <w:t xml:space="preserve">أبو داود، كتاب الوتر، باب في نقض الوتر، برقم 1439، والترمذي، كتاب الوتر، باب ما جاء لا وتران في ليلة، برقم 470، والنسائي، كتاب قيام الليل وتطوع النهار، باب نهي النبي </w:t>
      </w:r>
      <w:r>
        <w:rPr>
          <w:rFonts w:cs="CTraditional Arabic" w:hint="cs"/>
          <w:rtl/>
        </w:rPr>
        <w:t>ج</w:t>
      </w:r>
      <w:r w:rsidRPr="00AF2626">
        <w:rPr>
          <w:rtl/>
        </w:rPr>
        <w:t xml:space="preserve"> عن وترين في ليلة، برقم 1679، وأحمد</w:t>
      </w:r>
      <w:r w:rsidRPr="00AF2626">
        <w:rPr>
          <w:rFonts w:hint="cs"/>
          <w:rtl/>
        </w:rPr>
        <w:t xml:space="preserve">، </w:t>
      </w:r>
      <w:r w:rsidRPr="00AF2626">
        <w:rPr>
          <w:rtl/>
        </w:rPr>
        <w:t>4/23، وابن حبان في صحيح</w:t>
      </w:r>
      <w:r w:rsidRPr="00AF2626">
        <w:rPr>
          <w:rFonts w:hint="cs"/>
          <w:rtl/>
        </w:rPr>
        <w:t>ه</w:t>
      </w:r>
      <w:r w:rsidRPr="00AF2626">
        <w:rPr>
          <w:rtl/>
        </w:rPr>
        <w:t xml:space="preserve"> [الإحسان]</w:t>
      </w:r>
      <w:r w:rsidRPr="00AF2626">
        <w:rPr>
          <w:rFonts w:hint="cs"/>
          <w:rtl/>
        </w:rPr>
        <w:t xml:space="preserve">، </w:t>
      </w:r>
      <w:r w:rsidRPr="00AF2626">
        <w:rPr>
          <w:rtl/>
        </w:rPr>
        <w:t>4/74</w:t>
      </w:r>
      <w:r w:rsidRPr="00AF2626">
        <w:rPr>
          <w:rFonts w:hint="cs"/>
          <w:rtl/>
        </w:rPr>
        <w:t xml:space="preserve">، </w:t>
      </w:r>
      <w:r w:rsidRPr="00AF2626">
        <w:rPr>
          <w:rtl/>
        </w:rPr>
        <w:t>برقم 2440، وصححه الألباني في صحيح الترمذي</w:t>
      </w:r>
      <w:r w:rsidRPr="00AF2626">
        <w:rPr>
          <w:rFonts w:hint="cs"/>
          <w:rtl/>
        </w:rPr>
        <w:t xml:space="preserve">، </w:t>
      </w:r>
      <w:r w:rsidRPr="00AF2626">
        <w:rPr>
          <w:rtl/>
        </w:rPr>
        <w:t>1/146.</w:t>
      </w:r>
    </w:p>
  </w:footnote>
  <w:footnote w:id="264">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مسلم، برقم 738</w:t>
      </w:r>
      <w:r w:rsidRPr="00AF2626">
        <w:rPr>
          <w:rFonts w:hint="cs"/>
          <w:rtl/>
        </w:rPr>
        <w:t xml:space="preserve">، </w:t>
      </w:r>
      <w:r w:rsidRPr="00AF2626">
        <w:rPr>
          <w:rtl/>
        </w:rPr>
        <w:t>وتقدم تخريجه.</w:t>
      </w:r>
    </w:p>
  </w:footnote>
  <w:footnote w:id="265">
    <w:p w:rsidR="005930C8" w:rsidRPr="00AF2626" w:rsidRDefault="005930C8" w:rsidP="00AF2626">
      <w:pPr>
        <w:pStyle w:val="50"/>
        <w:rPr>
          <w:rtl/>
        </w:rPr>
      </w:pPr>
      <w:r w:rsidRPr="00AF2626">
        <w:rPr>
          <w:rFonts w:hint="cs"/>
          <w:rtl/>
        </w:rPr>
        <w:t>(</w:t>
      </w:r>
      <w:r w:rsidRPr="00AF2626">
        <w:rPr>
          <w:rtl/>
        </w:rPr>
        <w:footnoteRef/>
      </w:r>
      <w:r w:rsidRPr="00AF2626">
        <w:rPr>
          <w:rFonts w:hint="cs"/>
          <w:rtl/>
        </w:rPr>
        <w:t xml:space="preserve">) </w:t>
      </w:r>
      <w:r w:rsidRPr="00AF2626">
        <w:rPr>
          <w:rtl/>
        </w:rPr>
        <w:t xml:space="preserve">انظر: المغني لابن قدامة </w:t>
      </w:r>
      <w:r w:rsidRPr="00AF2626">
        <w:rPr>
          <w:rFonts w:hint="cs"/>
          <w:rtl/>
        </w:rPr>
        <w:t xml:space="preserve">، </w:t>
      </w:r>
      <w:r w:rsidRPr="00AF2626">
        <w:rPr>
          <w:rtl/>
        </w:rPr>
        <w:t>2/598، وسمعت سماحة الإمام عبد العزيز ابن باز</w:t>
      </w:r>
      <w:r w:rsidRPr="00AF2626">
        <w:rPr>
          <w:rFonts w:hint="cs"/>
          <w:rtl/>
        </w:rPr>
        <w:t xml:space="preserve"> - </w:t>
      </w:r>
      <w:r w:rsidRPr="00AF2626">
        <w:rPr>
          <w:rtl/>
        </w:rPr>
        <w:t>رحمه الله</w:t>
      </w:r>
      <w:r w:rsidRPr="00AF2626">
        <w:rPr>
          <w:rFonts w:hint="cs"/>
          <w:rtl/>
        </w:rPr>
        <w:t xml:space="preserve"> - </w:t>
      </w:r>
      <w:r w:rsidRPr="00AF2626">
        <w:rPr>
          <w:rtl/>
        </w:rPr>
        <w:t>أثناء تقريره على بلوغ المرام</w:t>
      </w:r>
      <w:r w:rsidRPr="00AF2626">
        <w:rPr>
          <w:rFonts w:hint="cs"/>
          <w:rtl/>
        </w:rPr>
        <w:t xml:space="preserve">، </w:t>
      </w:r>
      <w:r w:rsidRPr="00AF2626">
        <w:rPr>
          <w:rtl/>
        </w:rPr>
        <w:t xml:space="preserve">الحديث رقم 407 يقول: </w:t>
      </w:r>
      <w:r w:rsidRPr="00AF2626">
        <w:rPr>
          <w:rFonts w:hint="cs"/>
          <w:rtl/>
        </w:rPr>
        <w:t>((</w:t>
      </w:r>
      <w:r w:rsidRPr="00AF2626">
        <w:rPr>
          <w:rtl/>
        </w:rPr>
        <w:t xml:space="preserve">السنة تأخير الوتر، لكنه إذا أوتر أول الليل لا يوتر </w:t>
      </w:r>
      <w:r w:rsidRPr="00AF2626">
        <w:rPr>
          <w:rFonts w:hint="cs"/>
          <w:rtl/>
        </w:rPr>
        <w:t>آخره؛ لحديث: ((</w:t>
      </w:r>
      <w:r w:rsidRPr="00AF2626">
        <w:rPr>
          <w:rFonts w:hint="eastAsia"/>
          <w:rtl/>
        </w:rPr>
        <w:t>لا وتران في ليلة</w:t>
      </w:r>
      <w:r w:rsidRPr="00AF2626">
        <w:rPr>
          <w:rFonts w:hint="cs"/>
          <w:rtl/>
        </w:rPr>
        <w:t>))</w:t>
      </w:r>
      <w:r w:rsidRPr="00AF2626">
        <w:rPr>
          <w:rtl/>
        </w:rPr>
        <w:fldChar w:fldCharType="begin"/>
      </w:r>
      <w:r w:rsidRPr="00AF2626">
        <w:instrText xml:space="preserve"> XE "</w:instrText>
      </w:r>
      <w:r w:rsidRPr="00AF2626">
        <w:rPr>
          <w:rFonts w:hint="cs"/>
          <w:rtl/>
        </w:rPr>
        <w:instrText>1-((</w:instrText>
      </w:r>
      <w:r w:rsidRPr="00AF2626">
        <w:rPr>
          <w:rFonts w:hint="eastAsia"/>
          <w:rtl/>
        </w:rPr>
        <w:instrText>لا وتران في ليلة</w:instrText>
      </w:r>
      <w:r w:rsidRPr="00AF2626">
        <w:rPr>
          <w:rFonts w:hint="cs"/>
          <w:rtl/>
        </w:rPr>
        <w:instrText>))</w:instrText>
      </w:r>
      <w:r w:rsidRPr="00AF2626">
        <w:instrText xml:space="preserve">" </w:instrText>
      </w:r>
      <w:r w:rsidRPr="00AF2626">
        <w:rPr>
          <w:rtl/>
        </w:rPr>
        <w:fldChar w:fldCharType="end"/>
      </w:r>
      <w:r w:rsidRPr="00AF2626">
        <w:rPr>
          <w:rFonts w:hint="cs"/>
          <w:rtl/>
        </w:rPr>
        <w:t xml:space="preserve">، </w:t>
      </w:r>
      <w:r w:rsidRPr="00AF2626">
        <w:rPr>
          <w:rFonts w:hint="eastAsia"/>
          <w:rtl/>
        </w:rPr>
        <w:t xml:space="preserve">أما من </w:t>
      </w:r>
      <w:r w:rsidRPr="00AF2626">
        <w:rPr>
          <w:rFonts w:hint="cs"/>
          <w:rtl/>
        </w:rPr>
        <w:t xml:space="preserve">يقول بنقض الوتر فمعنى ذلك أنه يوتر </w:t>
      </w:r>
      <w:r w:rsidRPr="00AF2626">
        <w:rPr>
          <w:rtl/>
        </w:rPr>
        <w:t>ثلاث مرات، والصواب أنه إذا أوتر أول الليل ثم صلى آخره، فيصلي ولكنه لا يوتر بل يكتفي بوتره الأول</w:t>
      </w:r>
      <w:r w:rsidRPr="00AF2626">
        <w:rPr>
          <w:rFonts w:hint="cs"/>
          <w:rtl/>
        </w:rPr>
        <w:t>))</w:t>
      </w:r>
      <w:r w:rsidRPr="00AF2626">
        <w:rPr>
          <w:rtl/>
        </w:rPr>
        <w:t>. وانظر: مجموع فتاواه</w:t>
      </w:r>
      <w:r w:rsidRPr="00AF2626">
        <w:rPr>
          <w:rFonts w:hint="cs"/>
          <w:rtl/>
        </w:rPr>
        <w:t xml:space="preserve">، </w:t>
      </w:r>
      <w:r w:rsidRPr="00AF2626">
        <w:rPr>
          <w:rtl/>
        </w:rPr>
        <w:t>11/310-311.</w:t>
      </w:r>
    </w:p>
  </w:footnote>
  <w:footnote w:id="266">
    <w:p w:rsidR="005930C8" w:rsidRPr="00083C5C" w:rsidRDefault="005930C8" w:rsidP="00AF2626">
      <w:pPr>
        <w:pStyle w:val="50"/>
        <w:rPr>
          <w:rtl/>
          <w:lang w:eastAsia="en-US"/>
        </w:rPr>
      </w:pPr>
      <w:r w:rsidRPr="00AF2626">
        <w:rPr>
          <w:rFonts w:hint="cs"/>
          <w:rtl/>
        </w:rPr>
        <w:t>(</w:t>
      </w:r>
      <w:r w:rsidRPr="00AF2626">
        <w:rPr>
          <w:rtl/>
        </w:rPr>
        <w:footnoteRef/>
      </w:r>
      <w:r w:rsidRPr="00AF2626">
        <w:rPr>
          <w:rFonts w:hint="cs"/>
          <w:rtl/>
        </w:rPr>
        <w:t xml:space="preserve">) </w:t>
      </w:r>
      <w:r w:rsidRPr="00AF2626">
        <w:rPr>
          <w:rtl/>
        </w:rPr>
        <w:t xml:space="preserve">متفق عليه: البخاري، كتاب الوتر، باب إيقاظ النبي </w:t>
      </w:r>
      <w:r>
        <w:rPr>
          <w:rFonts w:cs="CTraditional Arabic" w:hint="cs"/>
          <w:rtl/>
        </w:rPr>
        <w:t>ج</w:t>
      </w:r>
      <w:r w:rsidRPr="00AF2626">
        <w:rPr>
          <w:rtl/>
        </w:rPr>
        <w:t xml:space="preserve"> أهله بالوتر، برقم 997، ومسلم، كتاب صلاة المسافرين، باب صلاة الليل وعدد ركعات النبي </w:t>
      </w:r>
      <w:r>
        <w:rPr>
          <w:rFonts w:cs="CTraditional Arabic" w:hint="cs"/>
          <w:rtl/>
        </w:rPr>
        <w:t>ج</w:t>
      </w:r>
      <w:r w:rsidRPr="00AF2626">
        <w:rPr>
          <w:rtl/>
        </w:rPr>
        <w:t xml:space="preserve"> في الليل وأن الوتر ركعة وأن الركعة صلاة صحيحة، برقم 744.</w:t>
      </w:r>
    </w:p>
  </w:footnote>
  <w:footnote w:id="267">
    <w:p w:rsidR="005930C8" w:rsidRPr="005930C8" w:rsidRDefault="005930C8" w:rsidP="005930C8">
      <w:pPr>
        <w:pStyle w:val="50"/>
        <w:rPr>
          <w:rtl/>
        </w:rPr>
      </w:pPr>
      <w:r w:rsidRPr="005930C8">
        <w:rPr>
          <w:rFonts w:hint="cs"/>
          <w:rtl/>
        </w:rPr>
        <w:t>(</w:t>
      </w:r>
      <w:r w:rsidRPr="005930C8">
        <w:rPr>
          <w:rtl/>
        </w:rPr>
        <w:footnoteRef/>
      </w:r>
      <w:r w:rsidRPr="005930C8">
        <w:rPr>
          <w:rFonts w:hint="cs"/>
          <w:rtl/>
        </w:rPr>
        <w:t xml:space="preserve">) </w:t>
      </w:r>
      <w:r w:rsidRPr="005930C8">
        <w:rPr>
          <w:rtl/>
        </w:rPr>
        <w:t>شرح النووي على صحيح مسلم</w:t>
      </w:r>
      <w:r w:rsidRPr="005930C8">
        <w:rPr>
          <w:rFonts w:hint="cs"/>
          <w:rtl/>
        </w:rPr>
        <w:t xml:space="preserve">، </w:t>
      </w:r>
      <w:r w:rsidRPr="005930C8">
        <w:rPr>
          <w:rtl/>
        </w:rPr>
        <w:t>2/270، وانظر: فتح الباري لابن حجر</w:t>
      </w:r>
      <w:r w:rsidRPr="005930C8">
        <w:rPr>
          <w:rFonts w:hint="cs"/>
          <w:rtl/>
        </w:rPr>
        <w:t xml:space="preserve">، </w:t>
      </w:r>
      <w:r w:rsidRPr="005930C8">
        <w:rPr>
          <w:rtl/>
        </w:rPr>
        <w:t>2/487.</w:t>
      </w:r>
    </w:p>
  </w:footnote>
  <w:footnote w:id="268">
    <w:p w:rsidR="005930C8" w:rsidRPr="005930C8" w:rsidRDefault="005930C8" w:rsidP="005930C8">
      <w:pPr>
        <w:pStyle w:val="50"/>
        <w:rPr>
          <w:rtl/>
        </w:rPr>
      </w:pPr>
      <w:r w:rsidRPr="005930C8">
        <w:rPr>
          <w:rFonts w:hint="cs"/>
          <w:rtl/>
        </w:rPr>
        <w:t>(</w:t>
      </w:r>
      <w:r w:rsidRPr="005930C8">
        <w:rPr>
          <w:rtl/>
        </w:rPr>
        <w:footnoteRef/>
      </w:r>
      <w:r w:rsidRPr="005930C8">
        <w:rPr>
          <w:rFonts w:hint="cs"/>
          <w:rtl/>
        </w:rPr>
        <w:t xml:space="preserve">) </w:t>
      </w:r>
      <w:r w:rsidRPr="005930C8">
        <w:rPr>
          <w:rtl/>
        </w:rPr>
        <w:t>مسلم، كتاب صلاة المسافرين، باب جامع صلاة الليل، ومن نام عنه أ</w:t>
      </w:r>
      <w:r w:rsidRPr="005930C8">
        <w:rPr>
          <w:rFonts w:hint="cs"/>
          <w:rtl/>
        </w:rPr>
        <w:t>و</w:t>
      </w:r>
      <w:r w:rsidRPr="005930C8">
        <w:rPr>
          <w:rtl/>
        </w:rPr>
        <w:t xml:space="preserve"> مرض، برقم 746.</w:t>
      </w:r>
    </w:p>
  </w:footnote>
  <w:footnote w:id="269">
    <w:p w:rsidR="005930C8" w:rsidRPr="00083C5C" w:rsidRDefault="005930C8" w:rsidP="005930C8">
      <w:pPr>
        <w:pStyle w:val="50"/>
        <w:rPr>
          <w:rtl/>
          <w:lang w:eastAsia="en-US"/>
        </w:rPr>
      </w:pPr>
      <w:r w:rsidRPr="005930C8">
        <w:rPr>
          <w:rFonts w:hint="cs"/>
          <w:rtl/>
        </w:rPr>
        <w:t>(</w:t>
      </w:r>
      <w:r w:rsidRPr="005930C8">
        <w:rPr>
          <w:rtl/>
        </w:rPr>
        <w:footnoteRef/>
      </w:r>
      <w:r w:rsidRPr="005930C8">
        <w:rPr>
          <w:rFonts w:hint="cs"/>
          <w:rtl/>
        </w:rPr>
        <w:t xml:space="preserve">) </w:t>
      </w:r>
      <w:r w:rsidRPr="005930C8">
        <w:rPr>
          <w:rtl/>
        </w:rPr>
        <w:t>مسلم، كتاب صلاة المسافرين، باب جامع صلاة الليل ومن نام عنه أو مرض، برقم 747.</w:t>
      </w:r>
    </w:p>
  </w:footnote>
  <w:footnote w:id="270">
    <w:p w:rsidR="005930C8" w:rsidRPr="004211B0" w:rsidRDefault="005930C8" w:rsidP="004211B0">
      <w:pPr>
        <w:pStyle w:val="50"/>
        <w:rPr>
          <w:rtl/>
        </w:rPr>
      </w:pPr>
      <w:r w:rsidRPr="004211B0">
        <w:rPr>
          <w:rFonts w:hint="cs"/>
          <w:rtl/>
        </w:rPr>
        <w:t>(</w:t>
      </w:r>
      <w:r w:rsidRPr="004211B0">
        <w:rPr>
          <w:rtl/>
        </w:rPr>
        <w:footnoteRef/>
      </w:r>
      <w:r w:rsidRPr="004211B0">
        <w:rPr>
          <w:rFonts w:hint="cs"/>
          <w:rtl/>
        </w:rPr>
        <w:t xml:space="preserve">) </w:t>
      </w:r>
      <w:r w:rsidRPr="004211B0">
        <w:rPr>
          <w:rtl/>
        </w:rPr>
        <w:t>أبو داود، كتاب الصلاة، باب في الدعاء بعد الوتر، برقم 1431</w:t>
      </w:r>
      <w:r w:rsidRPr="004211B0">
        <w:rPr>
          <w:rFonts w:hint="cs"/>
          <w:rtl/>
        </w:rPr>
        <w:t xml:space="preserve">، </w:t>
      </w:r>
      <w:r w:rsidRPr="004211B0">
        <w:rPr>
          <w:rtl/>
        </w:rPr>
        <w:t xml:space="preserve">وابن ماجه بلفظه، كتاب إقامة الصلاة والسنة فيها، باب من نام عن وتر أو نسيه، برقم 1188، والترمذي، كتاب الوتر، باب ما جاء في الرجل ينام عن الوتر أو ينسى، برقم 465، ولفظه: </w:t>
      </w:r>
      <w:r w:rsidRPr="004211B0">
        <w:rPr>
          <w:rFonts w:hint="cs"/>
          <w:rtl/>
        </w:rPr>
        <w:t>((</w:t>
      </w:r>
      <w:r w:rsidRPr="004211B0">
        <w:rPr>
          <w:rtl/>
        </w:rPr>
        <w:t>فليصلِّ إذا ذكر وإذا استيقظ</w:t>
      </w:r>
      <w:r w:rsidRPr="004211B0">
        <w:rPr>
          <w:rFonts w:hint="cs"/>
          <w:rtl/>
        </w:rPr>
        <w:t>))</w:t>
      </w:r>
      <w:r w:rsidRPr="004211B0">
        <w:rPr>
          <w:rtl/>
        </w:rPr>
        <w:fldChar w:fldCharType="begin"/>
      </w:r>
      <w:r w:rsidRPr="004211B0">
        <w:instrText xml:space="preserve"> XE "</w:instrText>
      </w:r>
      <w:r w:rsidRPr="004211B0">
        <w:rPr>
          <w:rFonts w:hint="cs"/>
          <w:rtl/>
        </w:rPr>
        <w:instrText>1-((</w:instrText>
      </w:r>
      <w:r w:rsidRPr="004211B0">
        <w:rPr>
          <w:rtl/>
        </w:rPr>
        <w:instrText>فليصلِّ إذا ذكر وإذا استيقظ</w:instrText>
      </w:r>
      <w:r w:rsidRPr="004211B0">
        <w:rPr>
          <w:rFonts w:hint="cs"/>
          <w:rtl/>
        </w:rPr>
        <w:instrText>))</w:instrText>
      </w:r>
      <w:r w:rsidRPr="004211B0">
        <w:instrText xml:space="preserve">" </w:instrText>
      </w:r>
      <w:r w:rsidRPr="004211B0">
        <w:rPr>
          <w:rtl/>
        </w:rPr>
        <w:fldChar w:fldCharType="end"/>
      </w:r>
      <w:r w:rsidRPr="004211B0">
        <w:rPr>
          <w:rFonts w:hint="cs"/>
          <w:rtl/>
        </w:rPr>
        <w:t xml:space="preserve">، </w:t>
      </w:r>
      <w:r w:rsidRPr="004211B0">
        <w:rPr>
          <w:rtl/>
        </w:rPr>
        <w:t xml:space="preserve">وفي لفظ له: </w:t>
      </w:r>
      <w:r w:rsidRPr="004211B0">
        <w:rPr>
          <w:rFonts w:hint="cs"/>
          <w:rtl/>
        </w:rPr>
        <w:t>((</w:t>
      </w:r>
      <w:r w:rsidRPr="004211B0">
        <w:rPr>
          <w:rtl/>
        </w:rPr>
        <w:t>فليصلِّ إذا أصبح</w:t>
      </w:r>
      <w:r w:rsidRPr="004211B0">
        <w:rPr>
          <w:rFonts w:hint="cs"/>
          <w:rtl/>
        </w:rPr>
        <w:t>))</w:t>
      </w:r>
      <w:r w:rsidRPr="004211B0">
        <w:rPr>
          <w:rtl/>
        </w:rPr>
        <w:fldChar w:fldCharType="begin"/>
      </w:r>
      <w:r w:rsidRPr="004211B0">
        <w:instrText xml:space="preserve"> XE "</w:instrText>
      </w:r>
      <w:r w:rsidRPr="004211B0">
        <w:rPr>
          <w:rFonts w:hint="cs"/>
          <w:rtl/>
        </w:rPr>
        <w:instrText>1-((</w:instrText>
      </w:r>
      <w:r w:rsidRPr="004211B0">
        <w:rPr>
          <w:rtl/>
        </w:rPr>
        <w:instrText>فليصلِّ إذا أصبح</w:instrText>
      </w:r>
      <w:r w:rsidRPr="004211B0">
        <w:rPr>
          <w:rFonts w:hint="cs"/>
          <w:rtl/>
        </w:rPr>
        <w:instrText>))</w:instrText>
      </w:r>
      <w:r w:rsidRPr="004211B0">
        <w:instrText xml:space="preserve">" </w:instrText>
      </w:r>
      <w:r w:rsidRPr="004211B0">
        <w:rPr>
          <w:rtl/>
        </w:rPr>
        <w:fldChar w:fldCharType="end"/>
      </w:r>
      <w:r w:rsidRPr="004211B0">
        <w:rPr>
          <w:rFonts w:hint="cs"/>
          <w:rtl/>
        </w:rPr>
        <w:t xml:space="preserve">، </w:t>
      </w:r>
      <w:r w:rsidRPr="004211B0">
        <w:rPr>
          <w:rtl/>
        </w:rPr>
        <w:t>والحاكم بلفظ الترمذي</w:t>
      </w:r>
      <w:r w:rsidRPr="004211B0">
        <w:rPr>
          <w:rFonts w:hint="cs"/>
          <w:rtl/>
        </w:rPr>
        <w:t xml:space="preserve">، </w:t>
      </w:r>
      <w:r w:rsidRPr="004211B0">
        <w:rPr>
          <w:rtl/>
        </w:rPr>
        <w:t>1/302</w:t>
      </w:r>
      <w:r w:rsidRPr="004211B0">
        <w:rPr>
          <w:rFonts w:hint="cs"/>
          <w:rtl/>
        </w:rPr>
        <w:t xml:space="preserve">، </w:t>
      </w:r>
      <w:r w:rsidRPr="004211B0">
        <w:rPr>
          <w:rtl/>
        </w:rPr>
        <w:t>وصححه ووافقه الذهبي، وأحمد</w:t>
      </w:r>
      <w:r w:rsidRPr="004211B0">
        <w:rPr>
          <w:rFonts w:hint="cs"/>
          <w:rtl/>
        </w:rPr>
        <w:t xml:space="preserve">، </w:t>
      </w:r>
      <w:r w:rsidRPr="004211B0">
        <w:rPr>
          <w:rtl/>
        </w:rPr>
        <w:t xml:space="preserve">3/44 بلفظ: </w:t>
      </w:r>
      <w:r w:rsidRPr="004211B0">
        <w:rPr>
          <w:rFonts w:hint="cs"/>
          <w:rtl/>
        </w:rPr>
        <w:t>((</w:t>
      </w:r>
      <w:r w:rsidRPr="004211B0">
        <w:rPr>
          <w:rtl/>
        </w:rPr>
        <w:t>إذا ذكرها أو إذا أصبح</w:t>
      </w:r>
      <w:r w:rsidRPr="004211B0">
        <w:rPr>
          <w:rFonts w:hint="cs"/>
          <w:rtl/>
        </w:rPr>
        <w:t xml:space="preserve">))، </w:t>
      </w:r>
      <w:r w:rsidRPr="004211B0">
        <w:rPr>
          <w:rtl/>
        </w:rPr>
        <w:t>وصححه الألباني في إرواء الغليل</w:t>
      </w:r>
      <w:r w:rsidRPr="004211B0">
        <w:rPr>
          <w:rFonts w:hint="cs"/>
          <w:rtl/>
        </w:rPr>
        <w:t xml:space="preserve">، </w:t>
      </w:r>
      <w:r w:rsidRPr="004211B0">
        <w:rPr>
          <w:rtl/>
        </w:rPr>
        <w:t>2/153. وسمعت الإمام ابن باز</w:t>
      </w:r>
      <w:r w:rsidRPr="004211B0">
        <w:rPr>
          <w:rFonts w:hint="cs"/>
          <w:rtl/>
        </w:rPr>
        <w:t xml:space="preserve"> </w:t>
      </w:r>
      <w:r w:rsidRPr="004211B0">
        <w:rPr>
          <w:rtl/>
        </w:rPr>
        <w:t>-</w:t>
      </w:r>
      <w:r w:rsidRPr="004211B0">
        <w:rPr>
          <w:rFonts w:hint="cs"/>
          <w:rtl/>
        </w:rPr>
        <w:t xml:space="preserve"> </w:t>
      </w:r>
      <w:r w:rsidRPr="004211B0">
        <w:rPr>
          <w:rtl/>
        </w:rPr>
        <w:t>رحمه الله</w:t>
      </w:r>
      <w:r w:rsidRPr="004211B0">
        <w:rPr>
          <w:rFonts w:hint="cs"/>
          <w:rtl/>
        </w:rPr>
        <w:t xml:space="preserve"> </w:t>
      </w:r>
      <w:r w:rsidRPr="004211B0">
        <w:rPr>
          <w:rtl/>
        </w:rPr>
        <w:t>-</w:t>
      </w:r>
      <w:r w:rsidRPr="004211B0">
        <w:rPr>
          <w:rFonts w:hint="cs"/>
          <w:rtl/>
        </w:rPr>
        <w:t xml:space="preserve"> </w:t>
      </w:r>
      <w:r w:rsidRPr="004211B0">
        <w:rPr>
          <w:rtl/>
        </w:rPr>
        <w:t xml:space="preserve">يقول: </w:t>
      </w:r>
      <w:r w:rsidRPr="004211B0">
        <w:rPr>
          <w:rFonts w:hint="cs"/>
          <w:rtl/>
        </w:rPr>
        <w:t>((</w:t>
      </w:r>
      <w:r w:rsidRPr="004211B0">
        <w:rPr>
          <w:rtl/>
        </w:rPr>
        <w:t>هذا ضعيف بهذا اللفظ، ورواه أبو داود بإسناد جيد</w:t>
      </w:r>
      <w:r w:rsidRPr="004211B0">
        <w:rPr>
          <w:rFonts w:hint="cs"/>
          <w:rtl/>
        </w:rPr>
        <w:t>؛</w:t>
      </w:r>
      <w:r w:rsidRPr="004211B0">
        <w:rPr>
          <w:rtl/>
        </w:rPr>
        <w:t xml:space="preserve"> لكن </w:t>
      </w:r>
      <w:r w:rsidRPr="004211B0">
        <w:rPr>
          <w:rFonts w:hint="cs"/>
          <w:rtl/>
        </w:rPr>
        <w:t xml:space="preserve">ليس فيه إذا أصبح، فرواية أبي داود تشهد له بالصحة، فالأفضل له أن يقضيه لكنه </w:t>
      </w:r>
      <w:r w:rsidRPr="004211B0">
        <w:rPr>
          <w:rtl/>
        </w:rPr>
        <w:t>يشفعه</w:t>
      </w:r>
      <w:r w:rsidRPr="004211B0">
        <w:rPr>
          <w:rFonts w:hint="cs"/>
          <w:rtl/>
        </w:rPr>
        <w:t xml:space="preserve">، </w:t>
      </w:r>
      <w:r w:rsidRPr="004211B0">
        <w:rPr>
          <w:rtl/>
        </w:rPr>
        <w:t>فقد جاء في الحديث الصحيح عن عائشة</w:t>
      </w:r>
      <w:r w:rsidR="004211B0">
        <w:rPr>
          <w:rFonts w:cs="CTraditional Arabic" w:hint="cs"/>
          <w:rtl/>
        </w:rPr>
        <w:t>ل</w:t>
      </w:r>
      <w:r w:rsidRPr="004211B0">
        <w:rPr>
          <w:rFonts w:hint="cs"/>
          <w:rtl/>
        </w:rPr>
        <w:t xml:space="preserve"> </w:t>
      </w:r>
      <w:r w:rsidRPr="004211B0">
        <w:rPr>
          <w:rtl/>
        </w:rPr>
        <w:t xml:space="preserve">قالت: إن النبي </w:t>
      </w:r>
      <w:r w:rsidR="004211B0">
        <w:rPr>
          <w:rFonts w:cs="CTraditional Arabic" w:hint="cs"/>
          <w:rtl/>
        </w:rPr>
        <w:t>ج</w:t>
      </w:r>
      <w:r w:rsidRPr="004211B0">
        <w:rPr>
          <w:rtl/>
        </w:rPr>
        <w:t xml:space="preserve"> كان إذا شغله عن وتره نوم أو مرض صلى من النهار اثنتي عشرة ركعة</w:t>
      </w:r>
      <w:r w:rsidRPr="004211B0">
        <w:rPr>
          <w:rtl/>
        </w:rPr>
        <w:fldChar w:fldCharType="begin"/>
      </w:r>
      <w:r w:rsidRPr="004211B0">
        <w:instrText xml:space="preserve"> XE "</w:instrText>
      </w:r>
      <w:r w:rsidRPr="004211B0">
        <w:rPr>
          <w:rFonts w:hint="cs"/>
          <w:rtl/>
        </w:rPr>
        <w:instrText>1-</w:instrText>
      </w:r>
      <w:r w:rsidRPr="004211B0">
        <w:rPr>
          <w:rtl/>
        </w:rPr>
        <w:instrText xml:space="preserve">إن النبي </w:instrText>
      </w:r>
      <w:r w:rsidRPr="004211B0">
        <w:rPr>
          <w:rtl/>
        </w:rPr>
        <w:sym w:font="AGA Arabesque" w:char="F072"/>
      </w:r>
      <w:r w:rsidRPr="004211B0">
        <w:rPr>
          <w:rtl/>
        </w:rPr>
        <w:instrText xml:space="preserve"> كان إذا شغله عن وتره نوم أو مرض صلى من النهار اثنتي عشرة ركعة</w:instrText>
      </w:r>
      <w:r w:rsidRPr="004211B0">
        <w:instrText xml:space="preserve">" </w:instrText>
      </w:r>
      <w:r w:rsidRPr="004211B0">
        <w:rPr>
          <w:rtl/>
        </w:rPr>
        <w:fldChar w:fldCharType="end"/>
      </w:r>
      <w:r w:rsidRPr="004211B0">
        <w:rPr>
          <w:rFonts w:hint="cs"/>
          <w:rtl/>
        </w:rPr>
        <w:t xml:space="preserve">))، </w:t>
      </w:r>
      <w:r w:rsidRPr="004211B0">
        <w:rPr>
          <w:rtl/>
        </w:rPr>
        <w:t>سمعته من سماحته أثناء تقريره على بلوغ المرام، الحديث رقم412.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0C8" w:rsidRPr="006B6B12" w:rsidRDefault="005930C8" w:rsidP="006B6B12">
    <w:pPr>
      <w:pStyle w:val="Header"/>
      <w:tabs>
        <w:tab w:val="clear" w:pos="4320"/>
        <w:tab w:val="center" w:pos="566"/>
        <w:tab w:val="right" w:pos="5952"/>
      </w:tabs>
      <w:spacing w:after="180"/>
      <w:ind w:left="284" w:right="284" w:firstLine="0"/>
      <w:rPr>
        <w:rFonts w:ascii="mylotus" w:hAnsi="mylotus" w:cs="KFGQPC Uthman Taha Naskh"/>
        <w:sz w:val="28"/>
        <w:szCs w:val="28"/>
        <w:rtl/>
      </w:rPr>
    </w:pPr>
    <w:r w:rsidRPr="00EC2E85">
      <w:rPr>
        <w:rFonts w:ascii="KFGQPC Uthman Taha Naskh" w:hAnsi="KFGQPC Uthman Taha Naskh" w:cs="KFGQPC Uthman Taha Naskh"/>
        <w:b/>
        <w:noProof/>
        <w:sz w:val="28"/>
        <w:szCs w:val="28"/>
        <w:rtl/>
        <w:lang w:eastAsia="en-US"/>
      </w:rPr>
      <mc:AlternateContent>
        <mc:Choice Requires="wps">
          <w:drawing>
            <wp:anchor distT="0" distB="0" distL="114300" distR="114300" simplePos="0" relativeHeight="251661312" behindDoc="0" locked="0" layoutInCell="1" allowOverlap="1" wp14:anchorId="444BFA48" wp14:editId="31CD832F">
              <wp:simplePos x="0" y="0"/>
              <wp:positionH relativeFrom="column">
                <wp:posOffset>0</wp:posOffset>
              </wp:positionH>
              <wp:positionV relativeFrom="paragraph">
                <wp:posOffset>325384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Pr="00EC2E85">
      <w:rPr>
        <w:rFonts w:ascii="KFGQPC Uthman Taha Naskh" w:hAnsi="KFGQPC Uthman Taha Naskh" w:cs="KFGQPC Uthman Taha Naskh"/>
        <w:b/>
        <w:sz w:val="28"/>
        <w:szCs w:val="28"/>
        <w:rtl/>
        <w:lang w:bidi="fa-IR"/>
      </w:rPr>
      <w:fldChar w:fldCharType="begin"/>
    </w:r>
    <w:r w:rsidRPr="00EC2E85">
      <w:rPr>
        <w:rFonts w:ascii="KFGQPC Uthman Taha Naskh" w:hAnsi="KFGQPC Uthman Taha Naskh" w:cs="KFGQPC Uthman Taha Naskh"/>
        <w:b/>
        <w:sz w:val="28"/>
        <w:szCs w:val="28"/>
        <w:lang w:bidi="fa-IR"/>
      </w:rPr>
      <w:instrText xml:space="preserve"> PAGE </w:instrText>
    </w:r>
    <w:r w:rsidRPr="00EC2E85">
      <w:rPr>
        <w:rFonts w:ascii="KFGQPC Uthman Taha Naskh" w:hAnsi="KFGQPC Uthman Taha Naskh" w:cs="KFGQPC Uthman Taha Naskh"/>
        <w:b/>
        <w:sz w:val="28"/>
        <w:szCs w:val="28"/>
        <w:rtl/>
        <w:lang w:bidi="fa-IR"/>
      </w:rPr>
      <w:fldChar w:fldCharType="separate"/>
    </w:r>
    <w:r w:rsidR="006010E7">
      <w:rPr>
        <w:rFonts w:ascii="KFGQPC Uthman Taha Naskh" w:hAnsi="KFGQPC Uthman Taha Naskh" w:cs="KFGQPC Uthman Taha Naskh"/>
        <w:b/>
        <w:noProof/>
        <w:sz w:val="28"/>
        <w:szCs w:val="28"/>
        <w:rtl/>
        <w:lang w:bidi="fa-IR"/>
      </w:rPr>
      <w:t>2</w:t>
    </w:r>
    <w:r w:rsidRPr="00EC2E85">
      <w:rPr>
        <w:rFonts w:ascii="KFGQPC Uthman Taha Naskh" w:hAnsi="KFGQPC Uthman Taha Naskh" w:cs="KFGQPC Uthman Taha Naskh"/>
        <w:b/>
        <w:sz w:val="28"/>
        <w:szCs w:val="28"/>
        <w:rtl/>
        <w:lang w:bidi="fa-IR"/>
      </w:rPr>
      <w:fldChar w:fldCharType="end"/>
    </w:r>
    <w:r w:rsidRPr="0000298E">
      <w:rPr>
        <w:rFonts w:ascii="mylotus" w:hAnsi="mylotus" w:cs="KFGQPC Uthman Taha Naskh"/>
        <w:rtl/>
        <w:lang w:bidi="fa-IR"/>
      </w:rPr>
      <w:tab/>
    </w:r>
    <w:r>
      <w:rPr>
        <w:rFonts w:ascii="mylotus" w:hAnsi="mylotus" w:cs="KFGQPC Uthman Taha Naskh" w:hint="cs"/>
        <w:rtl/>
        <w:lang w:bidi="fa-IR"/>
      </w:rPr>
      <w:tab/>
    </w:r>
    <w:r w:rsidR="005D3E8C" w:rsidRPr="006B6B12">
      <w:rPr>
        <w:rFonts w:ascii="mylotus" w:hAnsi="mylotus" w:cs="KFGQPC Uthman Taha Naskh" w:hint="cs"/>
        <w:b/>
        <w:bCs/>
        <w:spacing w:val="-6"/>
        <w:szCs w:val="24"/>
        <w:rtl/>
        <w:lang w:bidi="fa-IR"/>
      </w:rPr>
      <w:t xml:space="preserve">قيام الليل </w:t>
    </w:r>
    <w:r w:rsidR="006B6B12" w:rsidRPr="006B6B12">
      <w:rPr>
        <w:rFonts w:cs="Times New Roman" w:hint="cs"/>
        <w:b/>
        <w:bCs/>
        <w:spacing w:val="-6"/>
        <w:sz w:val="22"/>
        <w:szCs w:val="22"/>
        <w:rtl/>
        <w:lang w:bidi="fa-IR"/>
      </w:rPr>
      <w:t>(</w:t>
    </w:r>
    <w:r w:rsidR="005D3E8C" w:rsidRPr="006B6B12">
      <w:rPr>
        <w:rFonts w:ascii="mylotus" w:hAnsi="mylotus" w:cs="KFGQPC Uthman Taha Naskh" w:hint="cs"/>
        <w:b/>
        <w:bCs/>
        <w:spacing w:val="-6"/>
        <w:sz w:val="22"/>
        <w:szCs w:val="22"/>
        <w:rtl/>
        <w:lang w:bidi="fa-IR"/>
      </w:rPr>
      <w:t>فضله، وآدابه، والأسباب المعينة عليه في ضوء الكتاب والسنة</w:t>
    </w:r>
    <w:r w:rsidR="006B6B12" w:rsidRPr="006B6B12">
      <w:rPr>
        <w:rFonts w:ascii="mylotus" w:hAnsi="mylotus" w:cs="KFGQPC Uthman Taha Naskh" w:hint="cs"/>
        <w:b/>
        <w:bCs/>
        <w:spacing w:val="-6"/>
        <w:sz w:val="22"/>
        <w:szCs w:val="22"/>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0C8" w:rsidRPr="0000298E" w:rsidRDefault="005930C8" w:rsidP="005D3E8C">
    <w:pPr>
      <w:pStyle w:val="Header"/>
      <w:tabs>
        <w:tab w:val="left" w:pos="3401"/>
        <w:tab w:val="right" w:pos="5952"/>
      </w:tabs>
      <w:spacing w:after="180"/>
      <w:ind w:left="284" w:right="284" w:firstLine="0"/>
      <w:rPr>
        <w:rFonts w:ascii="KFGQPC Uthman Taha Naskh" w:hAnsi="KFGQPC Uthman Taha Naskh" w:cs="KFGQPC Uthman Taha Naskh"/>
      </w:rPr>
    </w:pPr>
    <w:r w:rsidRPr="0000298E">
      <w:rPr>
        <w:rFonts w:ascii="KFGQPC Uthman Taha Naskh" w:hAnsi="KFGQPC Uthman Taha Naskh" w:cs="KFGQPC Uthman Taha Naskh"/>
        <w:noProof/>
        <w:rtl/>
        <w:lang w:eastAsia="en-US"/>
      </w:rPr>
      <mc:AlternateContent>
        <mc:Choice Requires="wps">
          <w:drawing>
            <wp:anchor distT="0" distB="0" distL="114300" distR="114300" simplePos="0" relativeHeight="251659264" behindDoc="0" locked="0" layoutInCell="1" allowOverlap="1" wp14:anchorId="7FF8BC13" wp14:editId="04541CDE">
              <wp:simplePos x="0" y="0"/>
              <wp:positionH relativeFrom="column">
                <wp:posOffset>-5080</wp:posOffset>
              </wp:positionH>
              <wp:positionV relativeFrom="paragraph">
                <wp:posOffset>334010</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6.3pt" to="311.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" strokeweight="3pt">
              <v:stroke linestyle="thinThin"/>
            </v:line>
          </w:pict>
        </mc:Fallback>
      </mc:AlternateContent>
    </w:r>
    <w:r>
      <w:rPr>
        <w:rFonts w:asciiTheme="minorHAnsi" w:hAnsiTheme="minorHAnsi" w:cs="KFGQPC Uthman Taha Naskh" w:hint="cs"/>
        <w:b/>
        <w:bCs/>
        <w:szCs w:val="24"/>
        <w:rtl/>
        <w:lang w:val="en-GB"/>
      </w:rPr>
      <w:t>فهرس الموضوعات</w:t>
    </w:r>
    <w:r w:rsidRPr="0000298E">
      <w:rPr>
        <w:rFonts w:ascii="KFGQPC Uthman Taha Naskh" w:hAnsi="KFGQPC Uthman Taha Naskh" w:cs="KFGQPC Uthman Taha Naskh"/>
        <w:b/>
        <w:bCs/>
        <w:sz w:val="26"/>
        <w:szCs w:val="26"/>
        <w:rtl/>
      </w:rPr>
      <w:tab/>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EC2E85">
      <w:rPr>
        <w:rFonts w:ascii="KFGQPC Uthman Taha Naskh" w:hAnsi="KFGQPC Uthman Taha Naskh" w:cs="KFGQPC Uthman Taha Naskh"/>
        <w:b/>
        <w:sz w:val="28"/>
        <w:szCs w:val="28"/>
        <w:rtl/>
      </w:rPr>
      <w:fldChar w:fldCharType="begin"/>
    </w:r>
    <w:r w:rsidRPr="00EC2E85">
      <w:rPr>
        <w:rFonts w:ascii="KFGQPC Uthman Taha Naskh" w:hAnsi="KFGQPC Uthman Taha Naskh" w:cs="KFGQPC Uthman Taha Naskh"/>
        <w:b/>
        <w:sz w:val="28"/>
        <w:szCs w:val="28"/>
      </w:rPr>
      <w:instrText xml:space="preserve"> PAGE </w:instrText>
    </w:r>
    <w:r w:rsidRPr="00EC2E85">
      <w:rPr>
        <w:rFonts w:ascii="KFGQPC Uthman Taha Naskh" w:hAnsi="KFGQPC Uthman Taha Naskh" w:cs="KFGQPC Uthman Taha Naskh"/>
        <w:b/>
        <w:sz w:val="28"/>
        <w:szCs w:val="28"/>
        <w:rtl/>
      </w:rPr>
      <w:fldChar w:fldCharType="separate"/>
    </w:r>
    <w:r w:rsidR="006010E7">
      <w:rPr>
        <w:rFonts w:ascii="KFGQPC Uthman Taha Naskh" w:hAnsi="KFGQPC Uthman Taha Naskh" w:cs="KFGQPC Uthman Taha Naskh" w:hint="eastAsia"/>
        <w:b/>
        <w:noProof/>
        <w:sz w:val="28"/>
        <w:szCs w:val="28"/>
        <w:rtl/>
      </w:rPr>
      <w:t>‌ه</w:t>
    </w:r>
    <w:r w:rsidRPr="00EC2E85">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0C8" w:rsidRPr="007B4263" w:rsidRDefault="005930C8">
    <w:pPr>
      <w:pStyle w:val="Header"/>
      <w:rPr>
        <w:sz w:val="20"/>
        <w:szCs w:val="42"/>
        <w:rtl/>
      </w:rPr>
    </w:pPr>
  </w:p>
  <w:p w:rsidR="005930C8" w:rsidRPr="007B4263" w:rsidRDefault="005930C8">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8C" w:rsidRPr="007B4263" w:rsidRDefault="005D3E8C">
    <w:pPr>
      <w:pStyle w:val="Header"/>
      <w:rPr>
        <w:sz w:val="20"/>
        <w:szCs w:val="42"/>
        <w:rtl/>
      </w:rPr>
    </w:pPr>
  </w:p>
  <w:p w:rsidR="005D3E8C" w:rsidRPr="007B4263" w:rsidRDefault="005D3E8C">
    <w:pPr>
      <w:pStyle w:val="Heade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8C" w:rsidRPr="0000298E" w:rsidRDefault="005D3E8C" w:rsidP="005D3E8C">
    <w:pPr>
      <w:pStyle w:val="Header"/>
      <w:tabs>
        <w:tab w:val="left" w:pos="3401"/>
        <w:tab w:val="right" w:pos="5952"/>
      </w:tabs>
      <w:spacing w:after="180"/>
      <w:ind w:left="284" w:right="284" w:firstLine="0"/>
      <w:rPr>
        <w:rFonts w:ascii="KFGQPC Uthman Taha Naskh" w:hAnsi="KFGQPC Uthman Taha Naskh" w:cs="KFGQPC Uthman Taha Naskh"/>
      </w:rPr>
    </w:pPr>
    <w:r w:rsidRPr="0000298E">
      <w:rPr>
        <w:rFonts w:ascii="KFGQPC Uthman Taha Naskh" w:hAnsi="KFGQPC Uthman Taha Naskh" w:cs="KFGQPC Uthman Taha Naskh"/>
        <w:noProof/>
        <w:rtl/>
        <w:lang w:eastAsia="en-US"/>
      </w:rPr>
      <mc:AlternateContent>
        <mc:Choice Requires="wps">
          <w:drawing>
            <wp:anchor distT="0" distB="0" distL="114300" distR="114300" simplePos="0" relativeHeight="251663360" behindDoc="0" locked="0" layoutInCell="1" allowOverlap="1" wp14:anchorId="0C28F0B3" wp14:editId="19A6CC9C">
              <wp:simplePos x="0" y="0"/>
              <wp:positionH relativeFrom="column">
                <wp:posOffset>-5080</wp:posOffset>
              </wp:positionH>
              <wp:positionV relativeFrom="paragraph">
                <wp:posOffset>324749</wp:posOffset>
              </wp:positionV>
              <wp:extent cx="3959860" cy="0"/>
              <wp:effectExtent l="0" t="19050" r="25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7IQ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&#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j/CM7IQIAAD8EAAAOAAAAAAAAAAAAAAAAAC4CAABkcnMvZTJvRG9jLnhtbFBLAQItABQA&#10;BgAIAAAAIQC5f2fn1gAAAAcBAAAPAAAAAAAAAAAAAAAAAHsEAABkcnMvZG93bnJldi54bWxQSwUG&#10;AAAAAAQABADzAAAAfgUAAAAA&#10;" strokeweight="3pt">
              <v:stroke linestyle="thinThin"/>
            </v:line>
          </w:pict>
        </mc:Fallback>
      </mc:AlternateContent>
    </w:r>
    <w:r>
      <w:rPr>
        <w:rFonts w:asciiTheme="minorHAnsi" w:hAnsiTheme="minorHAnsi" w:cs="KFGQPC Uthman Taha Naskh" w:hint="cs"/>
        <w:b/>
        <w:bCs/>
        <w:szCs w:val="24"/>
        <w:rtl/>
        <w:lang w:val="en-GB"/>
      </w:rPr>
      <w:t>المبحث الأول: التهجد والقيام الليل</w:t>
    </w:r>
    <w:r w:rsidRPr="0000298E">
      <w:rPr>
        <w:rFonts w:ascii="KFGQPC Uthman Taha Naskh" w:hAnsi="KFGQPC Uthman Taha Naskh" w:cs="KFGQPC Uthman Taha Naskh"/>
        <w:b/>
        <w:bCs/>
        <w:sz w:val="26"/>
        <w:szCs w:val="26"/>
        <w:rtl/>
      </w:rPr>
      <w:tab/>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EC2E85">
      <w:rPr>
        <w:rFonts w:ascii="KFGQPC Uthman Taha Naskh" w:hAnsi="KFGQPC Uthman Taha Naskh" w:cs="KFGQPC Uthman Taha Naskh"/>
        <w:b/>
        <w:sz w:val="28"/>
        <w:szCs w:val="28"/>
        <w:rtl/>
      </w:rPr>
      <w:fldChar w:fldCharType="begin"/>
    </w:r>
    <w:r w:rsidRPr="00EC2E85">
      <w:rPr>
        <w:rFonts w:ascii="KFGQPC Uthman Taha Naskh" w:hAnsi="KFGQPC Uthman Taha Naskh" w:cs="KFGQPC Uthman Taha Naskh"/>
        <w:b/>
        <w:sz w:val="28"/>
        <w:szCs w:val="28"/>
      </w:rPr>
      <w:instrText xml:space="preserve"> PAGE </w:instrText>
    </w:r>
    <w:r w:rsidRPr="00EC2E85">
      <w:rPr>
        <w:rFonts w:ascii="KFGQPC Uthman Taha Naskh" w:hAnsi="KFGQPC Uthman Taha Naskh" w:cs="KFGQPC Uthman Taha Naskh"/>
        <w:b/>
        <w:sz w:val="28"/>
        <w:szCs w:val="28"/>
        <w:rtl/>
      </w:rPr>
      <w:fldChar w:fldCharType="separate"/>
    </w:r>
    <w:r w:rsidR="006010E7">
      <w:rPr>
        <w:rFonts w:ascii="KFGQPC Uthman Taha Naskh" w:hAnsi="KFGQPC Uthman Taha Naskh" w:cs="KFGQPC Uthman Taha Naskh"/>
        <w:b/>
        <w:noProof/>
        <w:sz w:val="28"/>
        <w:szCs w:val="28"/>
        <w:rtl/>
      </w:rPr>
      <w:t>5</w:t>
    </w:r>
    <w:r w:rsidRPr="00EC2E85">
      <w:rPr>
        <w:rFonts w:ascii="KFGQPC Uthman Taha Naskh" w:hAnsi="KFGQPC Uthman Taha Naskh" w:cs="KFGQPC Uthman Taha Naskh"/>
        <w:b/>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8C" w:rsidRPr="0000298E" w:rsidRDefault="005D3E8C" w:rsidP="00095516">
    <w:pPr>
      <w:pStyle w:val="Header"/>
      <w:tabs>
        <w:tab w:val="left" w:pos="3401"/>
        <w:tab w:val="right" w:pos="5952"/>
      </w:tabs>
      <w:spacing w:after="180"/>
      <w:ind w:left="284" w:right="284" w:firstLine="0"/>
      <w:rPr>
        <w:rFonts w:ascii="KFGQPC Uthman Taha Naskh" w:hAnsi="KFGQPC Uthman Taha Naskh" w:cs="KFGQPC Uthman Taha Naskh"/>
      </w:rPr>
    </w:pPr>
    <w:r w:rsidRPr="0000298E">
      <w:rPr>
        <w:rFonts w:ascii="KFGQPC Uthman Taha Naskh" w:hAnsi="KFGQPC Uthman Taha Naskh" w:cs="KFGQPC Uthman Taha Naskh"/>
        <w:noProof/>
        <w:rtl/>
        <w:lang w:eastAsia="en-US"/>
      </w:rPr>
      <mc:AlternateContent>
        <mc:Choice Requires="wps">
          <w:drawing>
            <wp:anchor distT="0" distB="0" distL="114300" distR="114300" simplePos="0" relativeHeight="251665408" behindDoc="0" locked="0" layoutInCell="1" allowOverlap="1" wp14:anchorId="13FD33F3" wp14:editId="73BEB9BB">
              <wp:simplePos x="0" y="0"/>
              <wp:positionH relativeFrom="column">
                <wp:posOffset>-5080</wp:posOffset>
              </wp:positionH>
              <wp:positionV relativeFrom="paragraph">
                <wp:posOffset>324749</wp:posOffset>
              </wp:positionV>
              <wp:extent cx="3959860" cy="0"/>
              <wp:effectExtent l="0" t="19050" r="25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hNIQ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DE7MhNIQIAAD8EAAAOAAAAAAAAAAAAAAAAAC4CAABkcnMvZTJvRG9jLnhtbFBLAQItABQA&#10;BgAIAAAAIQC5f2fn1gAAAAcBAAAPAAAAAAAAAAAAAAAAAHsEAABkcnMvZG93bnJldi54bWxQSwUG&#10;AAAAAAQABADzAAAAfgUAAAAA&#10;" strokeweight="3pt">
              <v:stroke linestyle="thinThin"/>
            </v:line>
          </w:pict>
        </mc:Fallback>
      </mc:AlternateContent>
    </w:r>
    <w:r>
      <w:rPr>
        <w:rFonts w:asciiTheme="minorHAnsi" w:hAnsiTheme="minorHAnsi" w:cs="KFGQPC Uthman Taha Naskh" w:hint="cs"/>
        <w:b/>
        <w:bCs/>
        <w:szCs w:val="24"/>
        <w:rtl/>
        <w:lang w:val="en-GB"/>
      </w:rPr>
      <w:t>المبحث الثاني: صلاة التراويح</w:t>
    </w:r>
    <w:r w:rsidRPr="0000298E">
      <w:rPr>
        <w:rFonts w:ascii="KFGQPC Uthman Taha Naskh" w:hAnsi="KFGQPC Uthman Taha Naskh" w:cs="KFGQPC Uthman Taha Naskh"/>
        <w:b/>
        <w:bCs/>
        <w:sz w:val="26"/>
        <w:szCs w:val="26"/>
        <w:rtl/>
      </w:rPr>
      <w:tab/>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EC2E85">
      <w:rPr>
        <w:rFonts w:ascii="KFGQPC Uthman Taha Naskh" w:hAnsi="KFGQPC Uthman Taha Naskh" w:cs="KFGQPC Uthman Taha Naskh"/>
        <w:b/>
        <w:sz w:val="28"/>
        <w:szCs w:val="28"/>
        <w:rtl/>
      </w:rPr>
      <w:fldChar w:fldCharType="begin"/>
    </w:r>
    <w:r w:rsidRPr="00EC2E85">
      <w:rPr>
        <w:rFonts w:ascii="KFGQPC Uthman Taha Naskh" w:hAnsi="KFGQPC Uthman Taha Naskh" w:cs="KFGQPC Uthman Taha Naskh"/>
        <w:b/>
        <w:sz w:val="28"/>
        <w:szCs w:val="28"/>
      </w:rPr>
      <w:instrText xml:space="preserve"> PAGE </w:instrText>
    </w:r>
    <w:r w:rsidRPr="00EC2E85">
      <w:rPr>
        <w:rFonts w:ascii="KFGQPC Uthman Taha Naskh" w:hAnsi="KFGQPC Uthman Taha Naskh" w:cs="KFGQPC Uthman Taha Naskh"/>
        <w:b/>
        <w:sz w:val="28"/>
        <w:szCs w:val="28"/>
        <w:rtl/>
      </w:rPr>
      <w:fldChar w:fldCharType="separate"/>
    </w:r>
    <w:r w:rsidR="006010E7">
      <w:rPr>
        <w:rFonts w:ascii="KFGQPC Uthman Taha Naskh" w:hAnsi="KFGQPC Uthman Taha Naskh" w:cs="KFGQPC Uthman Taha Naskh"/>
        <w:b/>
        <w:noProof/>
        <w:sz w:val="28"/>
        <w:szCs w:val="28"/>
        <w:rtl/>
      </w:rPr>
      <w:t>53</w:t>
    </w:r>
    <w:r w:rsidRPr="00EC2E85">
      <w:rPr>
        <w:rFonts w:ascii="KFGQPC Uthman Taha Naskh" w:hAnsi="KFGQPC Uthman Taha Naskh" w:cs="KFGQPC Uthman Taha Naskh"/>
        <w:b/>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516" w:rsidRPr="0000298E" w:rsidRDefault="00095516" w:rsidP="00095516">
    <w:pPr>
      <w:pStyle w:val="Header"/>
      <w:tabs>
        <w:tab w:val="left" w:pos="3401"/>
        <w:tab w:val="right" w:pos="5952"/>
      </w:tabs>
      <w:spacing w:after="180"/>
      <w:ind w:left="284" w:right="284" w:firstLine="0"/>
      <w:rPr>
        <w:rFonts w:ascii="KFGQPC Uthman Taha Naskh" w:hAnsi="KFGQPC Uthman Taha Naskh" w:cs="KFGQPC Uthman Taha Naskh"/>
      </w:rPr>
    </w:pPr>
    <w:r w:rsidRPr="0000298E">
      <w:rPr>
        <w:rFonts w:ascii="KFGQPC Uthman Taha Naskh" w:hAnsi="KFGQPC Uthman Taha Naskh" w:cs="KFGQPC Uthman Taha Naskh"/>
        <w:noProof/>
        <w:rtl/>
        <w:lang w:eastAsia="en-US"/>
      </w:rPr>
      <mc:AlternateContent>
        <mc:Choice Requires="wps">
          <w:drawing>
            <wp:anchor distT="0" distB="0" distL="114300" distR="114300" simplePos="0" relativeHeight="251667456" behindDoc="0" locked="0" layoutInCell="1" allowOverlap="1" wp14:anchorId="7346D675" wp14:editId="7F9E34B8">
              <wp:simplePos x="0" y="0"/>
              <wp:positionH relativeFrom="column">
                <wp:posOffset>-5080</wp:posOffset>
              </wp:positionH>
              <wp:positionV relativeFrom="paragraph">
                <wp:posOffset>324749</wp:posOffset>
              </wp:positionV>
              <wp:extent cx="3959860" cy="0"/>
              <wp:effectExtent l="0" t="19050" r="25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Zc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" strokeweight="3pt">
              <v:stroke linestyle="thinThin"/>
            </v:line>
          </w:pict>
        </mc:Fallback>
      </mc:AlternateContent>
    </w:r>
    <w:r>
      <w:rPr>
        <w:rFonts w:asciiTheme="minorHAnsi" w:hAnsiTheme="minorHAnsi" w:cs="KFGQPC Uthman Taha Naskh" w:hint="cs"/>
        <w:b/>
        <w:bCs/>
        <w:szCs w:val="24"/>
        <w:rtl/>
        <w:lang w:val="en-GB"/>
      </w:rPr>
      <w:t>المبحث الثالث: صلاة الوتر</w:t>
    </w:r>
    <w:r w:rsidRPr="0000298E">
      <w:rPr>
        <w:rFonts w:ascii="KFGQPC Uthman Taha Naskh" w:hAnsi="KFGQPC Uthman Taha Naskh" w:cs="KFGQPC Uthman Taha Naskh"/>
        <w:b/>
        <w:bCs/>
        <w:sz w:val="26"/>
        <w:szCs w:val="26"/>
        <w:rtl/>
      </w:rPr>
      <w:tab/>
    </w:r>
    <w:r w:rsidRPr="0000298E">
      <w:rPr>
        <w:rFonts w:ascii="KFGQPC Uthman Taha Naskh" w:hAnsi="KFGQPC Uthman Taha Naskh" w:cs="KFGQPC Uthman Taha Naskh"/>
        <w:b/>
        <w:bCs/>
        <w:sz w:val="26"/>
        <w:szCs w:val="26"/>
        <w:rtl/>
      </w:rPr>
      <w:tab/>
    </w:r>
    <w:r>
      <w:rPr>
        <w:rFonts w:ascii="KFGQPC Uthman Taha Naskh" w:hAnsi="KFGQPC Uthman Taha Naskh" w:cs="KFGQPC Uthman Taha Naskh" w:hint="cs"/>
        <w:b/>
        <w:bCs/>
        <w:sz w:val="26"/>
        <w:szCs w:val="26"/>
        <w:rtl/>
      </w:rPr>
      <w:tab/>
    </w:r>
    <w:r w:rsidRPr="00EC2E85">
      <w:rPr>
        <w:rFonts w:ascii="KFGQPC Uthman Taha Naskh" w:hAnsi="KFGQPC Uthman Taha Naskh" w:cs="KFGQPC Uthman Taha Naskh"/>
        <w:b/>
        <w:sz w:val="28"/>
        <w:szCs w:val="28"/>
        <w:rtl/>
      </w:rPr>
      <w:fldChar w:fldCharType="begin"/>
    </w:r>
    <w:r w:rsidRPr="00EC2E85">
      <w:rPr>
        <w:rFonts w:ascii="KFGQPC Uthman Taha Naskh" w:hAnsi="KFGQPC Uthman Taha Naskh" w:cs="KFGQPC Uthman Taha Naskh"/>
        <w:b/>
        <w:sz w:val="28"/>
        <w:szCs w:val="28"/>
      </w:rPr>
      <w:instrText xml:space="preserve"> PAGE </w:instrText>
    </w:r>
    <w:r w:rsidRPr="00EC2E85">
      <w:rPr>
        <w:rFonts w:ascii="KFGQPC Uthman Taha Naskh" w:hAnsi="KFGQPC Uthman Taha Naskh" w:cs="KFGQPC Uthman Taha Naskh"/>
        <w:b/>
        <w:sz w:val="28"/>
        <w:szCs w:val="28"/>
        <w:rtl/>
      </w:rPr>
      <w:fldChar w:fldCharType="separate"/>
    </w:r>
    <w:r w:rsidR="006010E7">
      <w:rPr>
        <w:rFonts w:ascii="KFGQPC Uthman Taha Naskh" w:hAnsi="KFGQPC Uthman Taha Naskh" w:cs="KFGQPC Uthman Taha Naskh"/>
        <w:b/>
        <w:noProof/>
        <w:sz w:val="28"/>
        <w:szCs w:val="28"/>
        <w:rtl/>
      </w:rPr>
      <w:t>81</w:t>
    </w:r>
    <w:r w:rsidRPr="00EC2E85">
      <w:rPr>
        <w:rFonts w:ascii="KFGQPC Uthman Taha Naskh" w:hAnsi="KFGQPC Uthman Taha Naskh" w:cs="KFGQPC Uthman Taha Naskh"/>
        <w:b/>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B03"/>
    <w:multiLevelType w:val="hybridMultilevel"/>
    <w:tmpl w:val="2F9E1C44"/>
    <w:lvl w:ilvl="0" w:tplc="DF008BC2">
      <w:start w:val="1"/>
      <w:numFmt w:val="decimal"/>
      <w:lvlText w:val="%1-"/>
      <w:lvlJc w:val="left"/>
      <w:pPr>
        <w:ind w:left="947" w:hanging="720"/>
      </w:pPr>
      <w:rPr>
        <w:rFonts w:hint="default"/>
        <w:sz w:val="30"/>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
    <w:nsid w:val="065D42D7"/>
    <w:multiLevelType w:val="hybridMultilevel"/>
    <w:tmpl w:val="F18C4DE8"/>
    <w:lvl w:ilvl="0" w:tplc="5F607F38">
      <w:start w:val="1"/>
      <w:numFmt w:val="decimal"/>
      <w:lvlText w:val="%1-"/>
      <w:lvlJc w:val="left"/>
      <w:pPr>
        <w:tabs>
          <w:tab w:val="num" w:pos="350"/>
        </w:tabs>
        <w:ind w:left="274" w:right="274" w:hanging="284"/>
      </w:pPr>
      <w:rPr>
        <w:rFonts w:cs="Simplified Arabic" w:hint="cs"/>
        <w:bCs w:val="0"/>
        <w:iCs w:val="0"/>
        <w:sz w:val="32"/>
        <w:szCs w:val="32"/>
      </w:rPr>
    </w:lvl>
    <w:lvl w:ilvl="1" w:tplc="04010019">
      <w:start w:val="1"/>
      <w:numFmt w:val="lowerLetter"/>
      <w:lvlText w:val="%2."/>
      <w:lvlJc w:val="left"/>
      <w:pPr>
        <w:tabs>
          <w:tab w:val="num" w:pos="1430"/>
        </w:tabs>
        <w:ind w:left="1430" w:right="1430" w:hanging="360"/>
      </w:pPr>
      <w:rPr>
        <w:rFonts w:cs="Times New Roman"/>
      </w:rPr>
    </w:lvl>
    <w:lvl w:ilvl="2" w:tplc="0401001B">
      <w:start w:val="1"/>
      <w:numFmt w:val="lowerRoman"/>
      <w:lvlText w:val="%3."/>
      <w:lvlJc w:val="right"/>
      <w:pPr>
        <w:tabs>
          <w:tab w:val="num" w:pos="2150"/>
        </w:tabs>
        <w:ind w:left="2150" w:right="2150" w:hanging="180"/>
      </w:pPr>
      <w:rPr>
        <w:rFonts w:cs="Times New Roman"/>
      </w:rPr>
    </w:lvl>
    <w:lvl w:ilvl="3" w:tplc="0401000F">
      <w:start w:val="1"/>
      <w:numFmt w:val="decimal"/>
      <w:lvlText w:val="%4."/>
      <w:lvlJc w:val="left"/>
      <w:pPr>
        <w:tabs>
          <w:tab w:val="num" w:pos="2870"/>
        </w:tabs>
        <w:ind w:left="2870" w:right="2870" w:hanging="360"/>
      </w:pPr>
      <w:rPr>
        <w:rFonts w:cs="Times New Roman"/>
      </w:rPr>
    </w:lvl>
    <w:lvl w:ilvl="4" w:tplc="04010019">
      <w:start w:val="1"/>
      <w:numFmt w:val="lowerLetter"/>
      <w:lvlText w:val="%5."/>
      <w:lvlJc w:val="left"/>
      <w:pPr>
        <w:tabs>
          <w:tab w:val="num" w:pos="3590"/>
        </w:tabs>
        <w:ind w:left="3590" w:right="3590" w:hanging="360"/>
      </w:pPr>
      <w:rPr>
        <w:rFonts w:cs="Times New Roman"/>
      </w:rPr>
    </w:lvl>
    <w:lvl w:ilvl="5" w:tplc="0401001B">
      <w:start w:val="1"/>
      <w:numFmt w:val="lowerRoman"/>
      <w:lvlText w:val="%6."/>
      <w:lvlJc w:val="right"/>
      <w:pPr>
        <w:tabs>
          <w:tab w:val="num" w:pos="4310"/>
        </w:tabs>
        <w:ind w:left="4310" w:right="4310" w:hanging="180"/>
      </w:pPr>
      <w:rPr>
        <w:rFonts w:cs="Times New Roman"/>
      </w:rPr>
    </w:lvl>
    <w:lvl w:ilvl="6" w:tplc="0401000F">
      <w:start w:val="1"/>
      <w:numFmt w:val="decimal"/>
      <w:lvlText w:val="%7."/>
      <w:lvlJc w:val="left"/>
      <w:pPr>
        <w:tabs>
          <w:tab w:val="num" w:pos="5030"/>
        </w:tabs>
        <w:ind w:left="5030" w:right="5030" w:hanging="360"/>
      </w:pPr>
      <w:rPr>
        <w:rFonts w:cs="Times New Roman"/>
      </w:rPr>
    </w:lvl>
    <w:lvl w:ilvl="7" w:tplc="04010019">
      <w:start w:val="1"/>
      <w:numFmt w:val="lowerLetter"/>
      <w:lvlText w:val="%8."/>
      <w:lvlJc w:val="left"/>
      <w:pPr>
        <w:tabs>
          <w:tab w:val="num" w:pos="5750"/>
        </w:tabs>
        <w:ind w:left="5750" w:right="5750" w:hanging="360"/>
      </w:pPr>
      <w:rPr>
        <w:rFonts w:cs="Times New Roman"/>
      </w:rPr>
    </w:lvl>
    <w:lvl w:ilvl="8" w:tplc="0401001B">
      <w:start w:val="1"/>
      <w:numFmt w:val="lowerRoman"/>
      <w:lvlText w:val="%9."/>
      <w:lvlJc w:val="right"/>
      <w:pPr>
        <w:tabs>
          <w:tab w:val="num" w:pos="6470"/>
        </w:tabs>
        <w:ind w:left="6470" w:right="6470" w:hanging="180"/>
      </w:pPr>
      <w:rPr>
        <w:rFonts w:cs="Times New Roman"/>
      </w:rPr>
    </w:lvl>
  </w:abstractNum>
  <w:abstractNum w:abstractNumId="2">
    <w:nsid w:val="0F171CE5"/>
    <w:multiLevelType w:val="hybridMultilevel"/>
    <w:tmpl w:val="5A76B290"/>
    <w:lvl w:ilvl="0" w:tplc="7A5462D0">
      <w:start w:val="1"/>
      <w:numFmt w:val="arabicAbjad"/>
      <w:lvlText w:val="%1-"/>
      <w:lvlJc w:val="center"/>
      <w:pPr>
        <w:ind w:left="420" w:right="420" w:hanging="360"/>
      </w:pPr>
      <w:rPr>
        <w:rFonts w:cs="AL-Hotham" w:hint="cs"/>
        <w:sz w:val="2"/>
        <w:szCs w:val="34"/>
      </w:rPr>
    </w:lvl>
    <w:lvl w:ilvl="1" w:tplc="04090019">
      <w:start w:val="1"/>
      <w:numFmt w:val="lowerLetter"/>
      <w:lvlText w:val="%2."/>
      <w:lvlJc w:val="left"/>
      <w:pPr>
        <w:ind w:left="1140" w:right="1140" w:hanging="360"/>
      </w:pPr>
      <w:rPr>
        <w:rFonts w:cs="Times New Roman"/>
      </w:rPr>
    </w:lvl>
    <w:lvl w:ilvl="2" w:tplc="0409001B">
      <w:start w:val="1"/>
      <w:numFmt w:val="lowerRoman"/>
      <w:lvlText w:val="%3."/>
      <w:lvlJc w:val="right"/>
      <w:pPr>
        <w:ind w:left="1860" w:right="1860" w:hanging="180"/>
      </w:pPr>
      <w:rPr>
        <w:rFonts w:cs="Times New Roman"/>
      </w:rPr>
    </w:lvl>
    <w:lvl w:ilvl="3" w:tplc="0409000F">
      <w:start w:val="1"/>
      <w:numFmt w:val="decimal"/>
      <w:lvlText w:val="%4."/>
      <w:lvlJc w:val="left"/>
      <w:pPr>
        <w:ind w:left="2580" w:right="2580" w:hanging="360"/>
      </w:pPr>
      <w:rPr>
        <w:rFonts w:cs="Times New Roman"/>
      </w:rPr>
    </w:lvl>
    <w:lvl w:ilvl="4" w:tplc="04090019">
      <w:start w:val="1"/>
      <w:numFmt w:val="lowerLetter"/>
      <w:lvlText w:val="%5."/>
      <w:lvlJc w:val="left"/>
      <w:pPr>
        <w:ind w:left="3300" w:right="3300" w:hanging="360"/>
      </w:pPr>
      <w:rPr>
        <w:rFonts w:cs="Times New Roman"/>
      </w:rPr>
    </w:lvl>
    <w:lvl w:ilvl="5" w:tplc="0409001B">
      <w:start w:val="1"/>
      <w:numFmt w:val="lowerRoman"/>
      <w:lvlText w:val="%6."/>
      <w:lvlJc w:val="right"/>
      <w:pPr>
        <w:ind w:left="4020" w:right="4020" w:hanging="180"/>
      </w:pPr>
      <w:rPr>
        <w:rFonts w:cs="Times New Roman"/>
      </w:rPr>
    </w:lvl>
    <w:lvl w:ilvl="6" w:tplc="0409000F">
      <w:start w:val="1"/>
      <w:numFmt w:val="decimal"/>
      <w:lvlText w:val="%7."/>
      <w:lvlJc w:val="left"/>
      <w:pPr>
        <w:ind w:left="4740" w:right="4740" w:hanging="360"/>
      </w:pPr>
      <w:rPr>
        <w:rFonts w:cs="Times New Roman"/>
      </w:rPr>
    </w:lvl>
    <w:lvl w:ilvl="7" w:tplc="04090019">
      <w:start w:val="1"/>
      <w:numFmt w:val="lowerLetter"/>
      <w:lvlText w:val="%8."/>
      <w:lvlJc w:val="left"/>
      <w:pPr>
        <w:ind w:left="5460" w:right="5460" w:hanging="360"/>
      </w:pPr>
      <w:rPr>
        <w:rFonts w:cs="Times New Roman"/>
      </w:rPr>
    </w:lvl>
    <w:lvl w:ilvl="8" w:tplc="0409001B">
      <w:start w:val="1"/>
      <w:numFmt w:val="lowerRoman"/>
      <w:lvlText w:val="%9."/>
      <w:lvlJc w:val="right"/>
      <w:pPr>
        <w:ind w:left="6180" w:right="6180" w:hanging="180"/>
      </w:pPr>
      <w:rPr>
        <w:rFonts w:cs="Times New Roman"/>
      </w:rPr>
    </w:lvl>
  </w:abstractNum>
  <w:abstractNum w:abstractNumId="3">
    <w:nsid w:val="1AF6068C"/>
    <w:multiLevelType w:val="hybridMultilevel"/>
    <w:tmpl w:val="671AB824"/>
    <w:lvl w:ilvl="0" w:tplc="6298CE28">
      <w:start w:val="1"/>
      <w:numFmt w:val="decimal"/>
      <w:lvlText w:val="%1-"/>
      <w:lvlJc w:val="left"/>
      <w:pPr>
        <w:ind w:left="947" w:hanging="72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
    <w:nsid w:val="2B0A65D4"/>
    <w:multiLevelType w:val="hybridMultilevel"/>
    <w:tmpl w:val="863C499A"/>
    <w:lvl w:ilvl="0" w:tplc="6BDE8054">
      <w:start w:val="5"/>
      <w:numFmt w:val="decimal"/>
      <w:lvlText w:val="%1-"/>
      <w:lvlJc w:val="left"/>
      <w:pPr>
        <w:tabs>
          <w:tab w:val="num" w:pos="814"/>
        </w:tabs>
        <w:ind w:left="814" w:hanging="360"/>
      </w:pPr>
      <w:rPr>
        <w:rFonts w:cs="Simplified Arabic" w:hint="default"/>
        <w:b/>
        <w:sz w:val="32"/>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5">
    <w:nsid w:val="2D1D720C"/>
    <w:multiLevelType w:val="singleLevel"/>
    <w:tmpl w:val="1D7C7564"/>
    <w:lvl w:ilvl="0">
      <w:start w:val="1"/>
      <w:numFmt w:val="arabicAlpha"/>
      <w:lvlText w:val="%1-"/>
      <w:lvlJc w:val="left"/>
      <w:pPr>
        <w:tabs>
          <w:tab w:val="num" w:pos="504"/>
        </w:tabs>
        <w:ind w:left="420" w:right="420" w:hanging="360"/>
      </w:pPr>
      <w:rPr>
        <w:rFonts w:cs="Times New Roman" w:hint="default"/>
        <w:sz w:val="24"/>
        <w:szCs w:val="36"/>
      </w:rPr>
    </w:lvl>
  </w:abstractNum>
  <w:abstractNum w:abstractNumId="6">
    <w:nsid w:val="2D2F1D09"/>
    <w:multiLevelType w:val="hybridMultilevel"/>
    <w:tmpl w:val="F02EBC3C"/>
    <w:lvl w:ilvl="0" w:tplc="04090001">
      <w:start w:val="1"/>
      <w:numFmt w:val="bullet"/>
      <w:lvlText w:val=""/>
      <w:lvlJc w:val="left"/>
      <w:pPr>
        <w:tabs>
          <w:tab w:val="num" w:pos="1174"/>
        </w:tabs>
        <w:ind w:left="1174" w:right="1174" w:hanging="360"/>
      </w:pPr>
      <w:rPr>
        <w:rFonts w:ascii="Symbol" w:hAnsi="Symbol" w:hint="default"/>
      </w:rPr>
    </w:lvl>
    <w:lvl w:ilvl="1" w:tplc="0409000F">
      <w:start w:val="1"/>
      <w:numFmt w:val="decimal"/>
      <w:lvlText w:val="%2."/>
      <w:lvlJc w:val="left"/>
      <w:pPr>
        <w:tabs>
          <w:tab w:val="num" w:pos="1894"/>
        </w:tabs>
        <w:ind w:left="1894" w:right="1894" w:hanging="360"/>
      </w:pPr>
      <w:rPr>
        <w:rFonts w:cs="Times New Roman" w:hint="default"/>
      </w:rPr>
    </w:lvl>
    <w:lvl w:ilvl="2" w:tplc="04090005">
      <w:start w:val="1"/>
      <w:numFmt w:val="bullet"/>
      <w:lvlText w:val=""/>
      <w:lvlJc w:val="left"/>
      <w:pPr>
        <w:tabs>
          <w:tab w:val="num" w:pos="2614"/>
        </w:tabs>
        <w:ind w:left="2614" w:right="2614" w:hanging="360"/>
      </w:pPr>
      <w:rPr>
        <w:rFonts w:ascii="Wingdings" w:hAnsi="Wingdings" w:hint="default"/>
      </w:rPr>
    </w:lvl>
    <w:lvl w:ilvl="3" w:tplc="04090001">
      <w:start w:val="1"/>
      <w:numFmt w:val="bullet"/>
      <w:lvlText w:val=""/>
      <w:lvlJc w:val="left"/>
      <w:pPr>
        <w:tabs>
          <w:tab w:val="num" w:pos="3334"/>
        </w:tabs>
        <w:ind w:left="3334" w:right="3334" w:hanging="360"/>
      </w:pPr>
      <w:rPr>
        <w:rFonts w:ascii="Symbol" w:hAnsi="Symbol" w:hint="default"/>
      </w:rPr>
    </w:lvl>
    <w:lvl w:ilvl="4" w:tplc="04090003">
      <w:start w:val="1"/>
      <w:numFmt w:val="bullet"/>
      <w:lvlText w:val="o"/>
      <w:lvlJc w:val="left"/>
      <w:pPr>
        <w:tabs>
          <w:tab w:val="num" w:pos="4054"/>
        </w:tabs>
        <w:ind w:left="4054" w:right="4054" w:hanging="360"/>
      </w:pPr>
      <w:rPr>
        <w:rFonts w:ascii="Courier New" w:hAnsi="Courier New" w:hint="default"/>
      </w:rPr>
    </w:lvl>
    <w:lvl w:ilvl="5" w:tplc="04090005">
      <w:start w:val="1"/>
      <w:numFmt w:val="bullet"/>
      <w:lvlText w:val=""/>
      <w:lvlJc w:val="left"/>
      <w:pPr>
        <w:tabs>
          <w:tab w:val="num" w:pos="4774"/>
        </w:tabs>
        <w:ind w:left="4774" w:right="4774" w:hanging="360"/>
      </w:pPr>
      <w:rPr>
        <w:rFonts w:ascii="Wingdings" w:hAnsi="Wingdings" w:hint="default"/>
      </w:rPr>
    </w:lvl>
    <w:lvl w:ilvl="6" w:tplc="04090001">
      <w:start w:val="1"/>
      <w:numFmt w:val="bullet"/>
      <w:lvlText w:val=""/>
      <w:lvlJc w:val="left"/>
      <w:pPr>
        <w:tabs>
          <w:tab w:val="num" w:pos="5494"/>
        </w:tabs>
        <w:ind w:left="5494" w:right="5494" w:hanging="360"/>
      </w:pPr>
      <w:rPr>
        <w:rFonts w:ascii="Symbol" w:hAnsi="Symbol" w:hint="default"/>
      </w:rPr>
    </w:lvl>
    <w:lvl w:ilvl="7" w:tplc="04090003">
      <w:start w:val="1"/>
      <w:numFmt w:val="bullet"/>
      <w:lvlText w:val="o"/>
      <w:lvlJc w:val="left"/>
      <w:pPr>
        <w:tabs>
          <w:tab w:val="num" w:pos="6214"/>
        </w:tabs>
        <w:ind w:left="6214" w:right="6214" w:hanging="360"/>
      </w:pPr>
      <w:rPr>
        <w:rFonts w:ascii="Courier New" w:hAnsi="Courier New" w:hint="default"/>
      </w:rPr>
    </w:lvl>
    <w:lvl w:ilvl="8" w:tplc="04090005">
      <w:start w:val="1"/>
      <w:numFmt w:val="bullet"/>
      <w:lvlText w:val=""/>
      <w:lvlJc w:val="left"/>
      <w:pPr>
        <w:tabs>
          <w:tab w:val="num" w:pos="6934"/>
        </w:tabs>
        <w:ind w:left="6934" w:right="6934" w:hanging="360"/>
      </w:pPr>
      <w:rPr>
        <w:rFonts w:ascii="Wingdings" w:hAnsi="Wingdings" w:hint="default"/>
      </w:rPr>
    </w:lvl>
  </w:abstractNum>
  <w:abstractNum w:abstractNumId="7">
    <w:nsid w:val="2D7B160E"/>
    <w:multiLevelType w:val="hybridMultilevel"/>
    <w:tmpl w:val="59E04574"/>
    <w:lvl w:ilvl="0" w:tplc="ED00D4D2">
      <w:start w:val="1"/>
      <w:numFmt w:val="decimal"/>
      <w:lvlText w:val="%1-"/>
      <w:lvlJc w:val="left"/>
      <w:pPr>
        <w:ind w:left="1004" w:hanging="720"/>
      </w:pPr>
      <w:rPr>
        <w:rFonts w:ascii="Traditional Arabic" w:hAnsi="Traditional Arabic" w:cs="Traditional Arabic" w:hint="default"/>
        <w:b/>
        <w:sz w:val="3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1C76D34"/>
    <w:multiLevelType w:val="hybridMultilevel"/>
    <w:tmpl w:val="115EB296"/>
    <w:lvl w:ilvl="0" w:tplc="B40EFB6C">
      <w:start w:val="1"/>
      <w:numFmt w:val="decimal"/>
      <w:lvlText w:val="%1-"/>
      <w:lvlJc w:val="left"/>
      <w:pPr>
        <w:tabs>
          <w:tab w:val="num" w:pos="1174"/>
        </w:tabs>
        <w:ind w:left="1174" w:right="1174" w:hanging="72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9">
    <w:nsid w:val="3A016772"/>
    <w:multiLevelType w:val="hybridMultilevel"/>
    <w:tmpl w:val="D1321A24"/>
    <w:lvl w:ilvl="0" w:tplc="B64ADDC8">
      <w:start w:val="1"/>
      <w:numFmt w:val="decimal"/>
      <w:lvlText w:val="%1-"/>
      <w:lvlJc w:val="left"/>
      <w:pPr>
        <w:tabs>
          <w:tab w:val="num" w:pos="1174"/>
        </w:tabs>
        <w:ind w:left="1174" w:right="1174" w:hanging="72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0">
    <w:nsid w:val="44855A69"/>
    <w:multiLevelType w:val="hybridMultilevel"/>
    <w:tmpl w:val="56AEB19C"/>
    <w:lvl w:ilvl="0" w:tplc="5F607F38">
      <w:start w:val="1"/>
      <w:numFmt w:val="decimal"/>
      <w:lvlText w:val="%1-"/>
      <w:lvlJc w:val="left"/>
      <w:pPr>
        <w:tabs>
          <w:tab w:val="num" w:pos="360"/>
        </w:tabs>
        <w:ind w:left="284" w:right="284" w:hanging="284"/>
      </w:pPr>
      <w:rPr>
        <w:rFonts w:cs="Simplified Arabic" w:hint="cs"/>
        <w:bCs w:val="0"/>
        <w:iCs w:val="0"/>
        <w:sz w:val="32"/>
        <w:szCs w:val="32"/>
      </w:rPr>
    </w:lvl>
    <w:lvl w:ilvl="1" w:tplc="04010019">
      <w:start w:val="1"/>
      <w:numFmt w:val="lowerLetter"/>
      <w:lvlText w:val="%2."/>
      <w:lvlJc w:val="left"/>
      <w:pPr>
        <w:tabs>
          <w:tab w:val="num" w:pos="1440"/>
        </w:tabs>
        <w:ind w:left="1440" w:right="1440" w:hanging="360"/>
      </w:pPr>
      <w:rPr>
        <w:rFonts w:cs="Times New Roman"/>
      </w:rPr>
    </w:lvl>
    <w:lvl w:ilvl="2" w:tplc="0401001B">
      <w:start w:val="1"/>
      <w:numFmt w:val="lowerRoman"/>
      <w:lvlText w:val="%3."/>
      <w:lvlJc w:val="right"/>
      <w:pPr>
        <w:tabs>
          <w:tab w:val="num" w:pos="2160"/>
        </w:tabs>
        <w:ind w:left="2160" w:right="2160" w:hanging="180"/>
      </w:pPr>
      <w:rPr>
        <w:rFonts w:cs="Times New Roman"/>
      </w:rPr>
    </w:lvl>
    <w:lvl w:ilvl="3" w:tplc="0401000F">
      <w:start w:val="1"/>
      <w:numFmt w:val="decimal"/>
      <w:lvlText w:val="%4."/>
      <w:lvlJc w:val="left"/>
      <w:pPr>
        <w:tabs>
          <w:tab w:val="num" w:pos="2880"/>
        </w:tabs>
        <w:ind w:left="2880" w:right="2880" w:hanging="360"/>
      </w:pPr>
      <w:rPr>
        <w:rFonts w:cs="Times New Roman"/>
      </w:rPr>
    </w:lvl>
    <w:lvl w:ilvl="4" w:tplc="04010019">
      <w:start w:val="1"/>
      <w:numFmt w:val="lowerLetter"/>
      <w:lvlText w:val="%5."/>
      <w:lvlJc w:val="left"/>
      <w:pPr>
        <w:tabs>
          <w:tab w:val="num" w:pos="3600"/>
        </w:tabs>
        <w:ind w:left="3600" w:right="3600" w:hanging="360"/>
      </w:pPr>
      <w:rPr>
        <w:rFonts w:cs="Times New Roman"/>
      </w:rPr>
    </w:lvl>
    <w:lvl w:ilvl="5" w:tplc="0401001B">
      <w:start w:val="1"/>
      <w:numFmt w:val="lowerRoman"/>
      <w:lvlText w:val="%6."/>
      <w:lvlJc w:val="right"/>
      <w:pPr>
        <w:tabs>
          <w:tab w:val="num" w:pos="4320"/>
        </w:tabs>
        <w:ind w:left="4320" w:right="4320" w:hanging="180"/>
      </w:pPr>
      <w:rPr>
        <w:rFonts w:cs="Times New Roman"/>
      </w:rPr>
    </w:lvl>
    <w:lvl w:ilvl="6" w:tplc="0401000F">
      <w:start w:val="1"/>
      <w:numFmt w:val="decimal"/>
      <w:lvlText w:val="%7."/>
      <w:lvlJc w:val="left"/>
      <w:pPr>
        <w:tabs>
          <w:tab w:val="num" w:pos="5040"/>
        </w:tabs>
        <w:ind w:left="5040" w:right="5040" w:hanging="360"/>
      </w:pPr>
      <w:rPr>
        <w:rFonts w:cs="Times New Roman"/>
      </w:rPr>
    </w:lvl>
    <w:lvl w:ilvl="7" w:tplc="04010019">
      <w:start w:val="1"/>
      <w:numFmt w:val="lowerLetter"/>
      <w:lvlText w:val="%8."/>
      <w:lvlJc w:val="left"/>
      <w:pPr>
        <w:tabs>
          <w:tab w:val="num" w:pos="5760"/>
        </w:tabs>
        <w:ind w:left="5760" w:right="5760" w:hanging="360"/>
      </w:pPr>
      <w:rPr>
        <w:rFonts w:cs="Times New Roman"/>
      </w:rPr>
    </w:lvl>
    <w:lvl w:ilvl="8" w:tplc="0401001B">
      <w:start w:val="1"/>
      <w:numFmt w:val="lowerRoman"/>
      <w:lvlText w:val="%9."/>
      <w:lvlJc w:val="right"/>
      <w:pPr>
        <w:tabs>
          <w:tab w:val="num" w:pos="6480"/>
        </w:tabs>
        <w:ind w:left="6480" w:right="6480" w:hanging="180"/>
      </w:pPr>
      <w:rPr>
        <w:rFonts w:cs="Times New Roman"/>
      </w:rPr>
    </w:lvl>
  </w:abstractNum>
  <w:abstractNum w:abstractNumId="11">
    <w:nsid w:val="4633569E"/>
    <w:multiLevelType w:val="hybridMultilevel"/>
    <w:tmpl w:val="B4A81EDE"/>
    <w:lvl w:ilvl="0" w:tplc="D2186874">
      <w:start w:val="1"/>
      <w:numFmt w:val="decimal"/>
      <w:lvlText w:val="%1-"/>
      <w:lvlJc w:val="left"/>
      <w:pPr>
        <w:tabs>
          <w:tab w:val="num" w:pos="1174"/>
        </w:tabs>
        <w:ind w:left="1174" w:right="1174" w:hanging="72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2">
    <w:nsid w:val="4F1175C4"/>
    <w:multiLevelType w:val="hybridMultilevel"/>
    <w:tmpl w:val="3F9228C4"/>
    <w:lvl w:ilvl="0" w:tplc="B204F2C4">
      <w:start w:val="1"/>
      <w:numFmt w:val="decimal"/>
      <w:lvlText w:val="%1-"/>
      <w:lvlJc w:val="left"/>
      <w:pPr>
        <w:tabs>
          <w:tab w:val="num" w:pos="1354"/>
        </w:tabs>
        <w:ind w:left="1354" w:right="1354" w:hanging="90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3">
    <w:nsid w:val="505769C3"/>
    <w:multiLevelType w:val="hybridMultilevel"/>
    <w:tmpl w:val="1488186E"/>
    <w:lvl w:ilvl="0" w:tplc="5F86F254">
      <w:start w:val="1"/>
      <w:numFmt w:val="decimal"/>
      <w:lvlText w:val="%1-"/>
      <w:lvlJc w:val="left"/>
      <w:pPr>
        <w:tabs>
          <w:tab w:val="num" w:pos="647"/>
        </w:tabs>
        <w:ind w:left="647" w:right="647" w:hanging="420"/>
      </w:pPr>
      <w:rPr>
        <w:rFonts w:hint="cs"/>
      </w:rPr>
    </w:lvl>
    <w:lvl w:ilvl="1" w:tplc="04010019" w:tentative="1">
      <w:start w:val="1"/>
      <w:numFmt w:val="lowerLetter"/>
      <w:lvlText w:val="%2."/>
      <w:lvlJc w:val="left"/>
      <w:pPr>
        <w:tabs>
          <w:tab w:val="num" w:pos="1307"/>
        </w:tabs>
        <w:ind w:left="1307" w:right="1307" w:hanging="360"/>
      </w:pPr>
    </w:lvl>
    <w:lvl w:ilvl="2" w:tplc="0401001B" w:tentative="1">
      <w:start w:val="1"/>
      <w:numFmt w:val="lowerRoman"/>
      <w:lvlText w:val="%3."/>
      <w:lvlJc w:val="right"/>
      <w:pPr>
        <w:tabs>
          <w:tab w:val="num" w:pos="2027"/>
        </w:tabs>
        <w:ind w:left="2027" w:right="2027" w:hanging="180"/>
      </w:pPr>
    </w:lvl>
    <w:lvl w:ilvl="3" w:tplc="0401000F" w:tentative="1">
      <w:start w:val="1"/>
      <w:numFmt w:val="decimal"/>
      <w:lvlText w:val="%4."/>
      <w:lvlJc w:val="left"/>
      <w:pPr>
        <w:tabs>
          <w:tab w:val="num" w:pos="2747"/>
        </w:tabs>
        <w:ind w:left="2747" w:right="2747" w:hanging="360"/>
      </w:pPr>
    </w:lvl>
    <w:lvl w:ilvl="4" w:tplc="04010019" w:tentative="1">
      <w:start w:val="1"/>
      <w:numFmt w:val="lowerLetter"/>
      <w:lvlText w:val="%5."/>
      <w:lvlJc w:val="left"/>
      <w:pPr>
        <w:tabs>
          <w:tab w:val="num" w:pos="3467"/>
        </w:tabs>
        <w:ind w:left="3467" w:right="3467" w:hanging="360"/>
      </w:pPr>
    </w:lvl>
    <w:lvl w:ilvl="5" w:tplc="0401001B" w:tentative="1">
      <w:start w:val="1"/>
      <w:numFmt w:val="lowerRoman"/>
      <w:lvlText w:val="%6."/>
      <w:lvlJc w:val="right"/>
      <w:pPr>
        <w:tabs>
          <w:tab w:val="num" w:pos="4187"/>
        </w:tabs>
        <w:ind w:left="4187" w:right="4187" w:hanging="180"/>
      </w:pPr>
    </w:lvl>
    <w:lvl w:ilvl="6" w:tplc="0401000F" w:tentative="1">
      <w:start w:val="1"/>
      <w:numFmt w:val="decimal"/>
      <w:lvlText w:val="%7."/>
      <w:lvlJc w:val="left"/>
      <w:pPr>
        <w:tabs>
          <w:tab w:val="num" w:pos="4907"/>
        </w:tabs>
        <w:ind w:left="4907" w:right="4907" w:hanging="360"/>
      </w:pPr>
    </w:lvl>
    <w:lvl w:ilvl="7" w:tplc="04010019" w:tentative="1">
      <w:start w:val="1"/>
      <w:numFmt w:val="lowerLetter"/>
      <w:lvlText w:val="%8."/>
      <w:lvlJc w:val="left"/>
      <w:pPr>
        <w:tabs>
          <w:tab w:val="num" w:pos="5627"/>
        </w:tabs>
        <w:ind w:left="5627" w:right="5627" w:hanging="360"/>
      </w:pPr>
    </w:lvl>
    <w:lvl w:ilvl="8" w:tplc="0401001B" w:tentative="1">
      <w:start w:val="1"/>
      <w:numFmt w:val="lowerRoman"/>
      <w:lvlText w:val="%9."/>
      <w:lvlJc w:val="right"/>
      <w:pPr>
        <w:tabs>
          <w:tab w:val="num" w:pos="6347"/>
        </w:tabs>
        <w:ind w:left="6347" w:right="6347" w:hanging="180"/>
      </w:pPr>
    </w:lvl>
  </w:abstractNum>
  <w:abstractNum w:abstractNumId="14">
    <w:nsid w:val="50632F1D"/>
    <w:multiLevelType w:val="hybridMultilevel"/>
    <w:tmpl w:val="AB7668B8"/>
    <w:lvl w:ilvl="0" w:tplc="1F9298B4">
      <w:start w:val="1"/>
      <w:numFmt w:val="decimal"/>
      <w:lvlText w:val="%1-"/>
      <w:lvlJc w:val="left"/>
      <w:pPr>
        <w:tabs>
          <w:tab w:val="num" w:pos="1312"/>
        </w:tabs>
        <w:ind w:left="1312" w:right="1312" w:hanging="915"/>
      </w:pPr>
      <w:rPr>
        <w:rFonts w:cs="Times New Roman" w:hint="cs"/>
      </w:rPr>
    </w:lvl>
    <w:lvl w:ilvl="1" w:tplc="04010019">
      <w:start w:val="1"/>
      <w:numFmt w:val="lowerLetter"/>
      <w:lvlText w:val="%2."/>
      <w:lvlJc w:val="left"/>
      <w:pPr>
        <w:tabs>
          <w:tab w:val="num" w:pos="1477"/>
        </w:tabs>
        <w:ind w:left="1477" w:right="1477" w:hanging="360"/>
      </w:pPr>
      <w:rPr>
        <w:rFonts w:cs="Times New Roman"/>
      </w:rPr>
    </w:lvl>
    <w:lvl w:ilvl="2" w:tplc="0401001B">
      <w:start w:val="1"/>
      <w:numFmt w:val="lowerRoman"/>
      <w:lvlText w:val="%3."/>
      <w:lvlJc w:val="right"/>
      <w:pPr>
        <w:tabs>
          <w:tab w:val="num" w:pos="2197"/>
        </w:tabs>
        <w:ind w:left="2197" w:right="2197" w:hanging="180"/>
      </w:pPr>
      <w:rPr>
        <w:rFonts w:cs="Times New Roman"/>
      </w:rPr>
    </w:lvl>
    <w:lvl w:ilvl="3" w:tplc="0401000F">
      <w:start w:val="1"/>
      <w:numFmt w:val="decimal"/>
      <w:lvlText w:val="%4."/>
      <w:lvlJc w:val="left"/>
      <w:pPr>
        <w:tabs>
          <w:tab w:val="num" w:pos="2917"/>
        </w:tabs>
        <w:ind w:left="2917" w:right="2917" w:hanging="360"/>
      </w:pPr>
      <w:rPr>
        <w:rFonts w:cs="Times New Roman"/>
      </w:rPr>
    </w:lvl>
    <w:lvl w:ilvl="4" w:tplc="04010019">
      <w:start w:val="1"/>
      <w:numFmt w:val="lowerLetter"/>
      <w:lvlText w:val="%5."/>
      <w:lvlJc w:val="left"/>
      <w:pPr>
        <w:tabs>
          <w:tab w:val="num" w:pos="3637"/>
        </w:tabs>
        <w:ind w:left="3637" w:right="3637" w:hanging="360"/>
      </w:pPr>
      <w:rPr>
        <w:rFonts w:cs="Times New Roman"/>
      </w:rPr>
    </w:lvl>
    <w:lvl w:ilvl="5" w:tplc="0401001B">
      <w:start w:val="1"/>
      <w:numFmt w:val="lowerRoman"/>
      <w:lvlText w:val="%6."/>
      <w:lvlJc w:val="right"/>
      <w:pPr>
        <w:tabs>
          <w:tab w:val="num" w:pos="4357"/>
        </w:tabs>
        <w:ind w:left="4357" w:right="4357" w:hanging="180"/>
      </w:pPr>
      <w:rPr>
        <w:rFonts w:cs="Times New Roman"/>
      </w:rPr>
    </w:lvl>
    <w:lvl w:ilvl="6" w:tplc="0401000F">
      <w:start w:val="1"/>
      <w:numFmt w:val="decimal"/>
      <w:lvlText w:val="%7."/>
      <w:lvlJc w:val="left"/>
      <w:pPr>
        <w:tabs>
          <w:tab w:val="num" w:pos="5077"/>
        </w:tabs>
        <w:ind w:left="5077" w:right="5077" w:hanging="360"/>
      </w:pPr>
      <w:rPr>
        <w:rFonts w:cs="Times New Roman"/>
      </w:rPr>
    </w:lvl>
    <w:lvl w:ilvl="7" w:tplc="04010019">
      <w:start w:val="1"/>
      <w:numFmt w:val="lowerLetter"/>
      <w:lvlText w:val="%8."/>
      <w:lvlJc w:val="left"/>
      <w:pPr>
        <w:tabs>
          <w:tab w:val="num" w:pos="5797"/>
        </w:tabs>
        <w:ind w:left="5797" w:right="5797" w:hanging="360"/>
      </w:pPr>
      <w:rPr>
        <w:rFonts w:cs="Times New Roman"/>
      </w:rPr>
    </w:lvl>
    <w:lvl w:ilvl="8" w:tplc="0401001B">
      <w:start w:val="1"/>
      <w:numFmt w:val="lowerRoman"/>
      <w:lvlText w:val="%9."/>
      <w:lvlJc w:val="right"/>
      <w:pPr>
        <w:tabs>
          <w:tab w:val="num" w:pos="6517"/>
        </w:tabs>
        <w:ind w:left="6517" w:right="6517" w:hanging="180"/>
      </w:pPr>
      <w:rPr>
        <w:rFonts w:cs="Times New Roman"/>
      </w:rPr>
    </w:lvl>
  </w:abstractNum>
  <w:abstractNum w:abstractNumId="15">
    <w:nsid w:val="51197E58"/>
    <w:multiLevelType w:val="hybridMultilevel"/>
    <w:tmpl w:val="2362B926"/>
    <w:lvl w:ilvl="0" w:tplc="56101244">
      <w:start w:val="1"/>
      <w:numFmt w:val="decimal"/>
      <w:lvlText w:val="%1-"/>
      <w:lvlJc w:val="left"/>
      <w:pPr>
        <w:ind w:left="1022" w:hanging="795"/>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6">
    <w:nsid w:val="5ADC70E1"/>
    <w:multiLevelType w:val="hybridMultilevel"/>
    <w:tmpl w:val="6B8650B0"/>
    <w:lvl w:ilvl="0" w:tplc="7D06C21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5DF53A38"/>
    <w:multiLevelType w:val="hybridMultilevel"/>
    <w:tmpl w:val="7BD4D99E"/>
    <w:lvl w:ilvl="0" w:tplc="6A7A2E1E">
      <w:start w:val="1"/>
      <w:numFmt w:val="decimal"/>
      <w:lvlText w:val="%1-"/>
      <w:lvlJc w:val="left"/>
      <w:pPr>
        <w:ind w:left="2254" w:right="2254" w:hanging="360"/>
      </w:pPr>
      <w:rPr>
        <w:rFonts w:cs="Times New Roman" w:hint="default"/>
      </w:rPr>
    </w:lvl>
    <w:lvl w:ilvl="1" w:tplc="04090019">
      <w:start w:val="1"/>
      <w:numFmt w:val="lowerLetter"/>
      <w:lvlText w:val="%2."/>
      <w:lvlJc w:val="left"/>
      <w:pPr>
        <w:ind w:left="2974" w:right="2974" w:hanging="360"/>
      </w:pPr>
      <w:rPr>
        <w:rFonts w:cs="Times New Roman"/>
      </w:rPr>
    </w:lvl>
    <w:lvl w:ilvl="2" w:tplc="0409001B">
      <w:start w:val="1"/>
      <w:numFmt w:val="lowerRoman"/>
      <w:lvlText w:val="%3."/>
      <w:lvlJc w:val="right"/>
      <w:pPr>
        <w:ind w:left="3694" w:right="3694" w:hanging="180"/>
      </w:pPr>
      <w:rPr>
        <w:rFonts w:cs="Times New Roman"/>
      </w:rPr>
    </w:lvl>
    <w:lvl w:ilvl="3" w:tplc="0409000F">
      <w:start w:val="1"/>
      <w:numFmt w:val="decimal"/>
      <w:lvlText w:val="%4."/>
      <w:lvlJc w:val="left"/>
      <w:pPr>
        <w:ind w:left="4414" w:right="4414" w:hanging="360"/>
      </w:pPr>
      <w:rPr>
        <w:rFonts w:cs="Times New Roman"/>
      </w:rPr>
    </w:lvl>
    <w:lvl w:ilvl="4" w:tplc="04090019">
      <w:start w:val="1"/>
      <w:numFmt w:val="lowerLetter"/>
      <w:lvlText w:val="%5."/>
      <w:lvlJc w:val="left"/>
      <w:pPr>
        <w:ind w:left="5134" w:right="5134" w:hanging="360"/>
      </w:pPr>
      <w:rPr>
        <w:rFonts w:cs="Times New Roman"/>
      </w:rPr>
    </w:lvl>
    <w:lvl w:ilvl="5" w:tplc="0409001B">
      <w:start w:val="1"/>
      <w:numFmt w:val="lowerRoman"/>
      <w:lvlText w:val="%6."/>
      <w:lvlJc w:val="right"/>
      <w:pPr>
        <w:ind w:left="5854" w:right="5854" w:hanging="180"/>
      </w:pPr>
      <w:rPr>
        <w:rFonts w:cs="Times New Roman"/>
      </w:rPr>
    </w:lvl>
    <w:lvl w:ilvl="6" w:tplc="0409000F">
      <w:start w:val="1"/>
      <w:numFmt w:val="decimal"/>
      <w:lvlText w:val="%7."/>
      <w:lvlJc w:val="left"/>
      <w:pPr>
        <w:ind w:left="6574" w:right="6574" w:hanging="360"/>
      </w:pPr>
      <w:rPr>
        <w:rFonts w:cs="Times New Roman"/>
      </w:rPr>
    </w:lvl>
    <w:lvl w:ilvl="7" w:tplc="04090019">
      <w:start w:val="1"/>
      <w:numFmt w:val="lowerLetter"/>
      <w:lvlText w:val="%8."/>
      <w:lvlJc w:val="left"/>
      <w:pPr>
        <w:ind w:left="7294" w:right="7294" w:hanging="360"/>
      </w:pPr>
      <w:rPr>
        <w:rFonts w:cs="Times New Roman"/>
      </w:rPr>
    </w:lvl>
    <w:lvl w:ilvl="8" w:tplc="0409001B">
      <w:start w:val="1"/>
      <w:numFmt w:val="lowerRoman"/>
      <w:lvlText w:val="%9."/>
      <w:lvlJc w:val="right"/>
      <w:pPr>
        <w:ind w:left="8014" w:right="8014" w:hanging="180"/>
      </w:pPr>
      <w:rPr>
        <w:rFonts w:cs="Times New Roman"/>
      </w:rPr>
    </w:lvl>
  </w:abstractNum>
  <w:abstractNum w:abstractNumId="18">
    <w:nsid w:val="66AC2CA6"/>
    <w:multiLevelType w:val="hybridMultilevel"/>
    <w:tmpl w:val="F8A47330"/>
    <w:lvl w:ilvl="0" w:tplc="EC340D96">
      <w:start w:val="1"/>
      <w:numFmt w:val="decimal"/>
      <w:lvlText w:val="%1-"/>
      <w:lvlJc w:val="left"/>
      <w:pPr>
        <w:tabs>
          <w:tab w:val="num" w:pos="1174"/>
        </w:tabs>
        <w:ind w:left="1174" w:right="1174" w:hanging="720"/>
      </w:pPr>
      <w:rPr>
        <w:rFonts w:cs="Times New Roman" w:hint="default"/>
      </w:rPr>
    </w:lvl>
    <w:lvl w:ilvl="1" w:tplc="6D4EBBEA">
      <w:start w:val="6"/>
      <w:numFmt w:val="bullet"/>
      <w:lvlText w:val="-"/>
      <w:lvlJc w:val="left"/>
      <w:pPr>
        <w:tabs>
          <w:tab w:val="num" w:pos="1534"/>
        </w:tabs>
        <w:ind w:left="1534" w:right="1534" w:hanging="360"/>
      </w:pPr>
      <w:rPr>
        <w:rFonts w:ascii="Times New Roman" w:eastAsia="Times New Roman" w:hAnsi="Times New Roman" w:hint="default"/>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9">
    <w:nsid w:val="679B0180"/>
    <w:multiLevelType w:val="hybridMultilevel"/>
    <w:tmpl w:val="E1C004DA"/>
    <w:lvl w:ilvl="0" w:tplc="F7D0816E">
      <w:start w:val="1"/>
      <w:numFmt w:val="decimal"/>
      <w:lvlText w:val="%1-"/>
      <w:lvlJc w:val="left"/>
      <w:pPr>
        <w:tabs>
          <w:tab w:val="num" w:pos="1207"/>
        </w:tabs>
        <w:ind w:left="1207" w:right="1207" w:hanging="81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0">
    <w:nsid w:val="6FAA18E1"/>
    <w:multiLevelType w:val="singleLevel"/>
    <w:tmpl w:val="5CB8697C"/>
    <w:lvl w:ilvl="0">
      <w:start w:val="1"/>
      <w:numFmt w:val="decimal"/>
      <w:lvlText w:val="%1-"/>
      <w:lvlJc w:val="left"/>
      <w:pPr>
        <w:tabs>
          <w:tab w:val="num" w:pos="420"/>
        </w:tabs>
        <w:ind w:left="420" w:right="420" w:hanging="360"/>
      </w:pPr>
      <w:rPr>
        <w:rFonts w:cs="Times New Roman" w:hint="default"/>
        <w:sz w:val="24"/>
      </w:rPr>
    </w:lvl>
  </w:abstractNum>
  <w:abstractNum w:abstractNumId="21">
    <w:nsid w:val="74DB4C7F"/>
    <w:multiLevelType w:val="hybridMultilevel"/>
    <w:tmpl w:val="7AAC792A"/>
    <w:lvl w:ilvl="0" w:tplc="05A272D2">
      <w:start w:val="1"/>
      <w:numFmt w:val="decimal"/>
      <w:lvlText w:val="%1-"/>
      <w:lvlJc w:val="left"/>
      <w:pPr>
        <w:tabs>
          <w:tab w:val="num" w:pos="1557"/>
        </w:tabs>
        <w:ind w:left="1557" w:right="1557" w:hanging="990"/>
      </w:pPr>
      <w:rPr>
        <w:rFonts w:hint="cs"/>
      </w:rPr>
    </w:lvl>
    <w:lvl w:ilvl="1" w:tplc="04010019" w:tentative="1">
      <w:start w:val="1"/>
      <w:numFmt w:val="lowerLetter"/>
      <w:lvlText w:val="%2."/>
      <w:lvlJc w:val="left"/>
      <w:pPr>
        <w:tabs>
          <w:tab w:val="num" w:pos="1647"/>
        </w:tabs>
        <w:ind w:left="1647" w:right="1647" w:hanging="360"/>
      </w:pPr>
    </w:lvl>
    <w:lvl w:ilvl="2" w:tplc="0401001B" w:tentative="1">
      <w:start w:val="1"/>
      <w:numFmt w:val="lowerRoman"/>
      <w:lvlText w:val="%3."/>
      <w:lvlJc w:val="right"/>
      <w:pPr>
        <w:tabs>
          <w:tab w:val="num" w:pos="2367"/>
        </w:tabs>
        <w:ind w:left="2367" w:right="2367" w:hanging="180"/>
      </w:pPr>
    </w:lvl>
    <w:lvl w:ilvl="3" w:tplc="0401000F" w:tentative="1">
      <w:start w:val="1"/>
      <w:numFmt w:val="decimal"/>
      <w:lvlText w:val="%4."/>
      <w:lvlJc w:val="left"/>
      <w:pPr>
        <w:tabs>
          <w:tab w:val="num" w:pos="3087"/>
        </w:tabs>
        <w:ind w:left="3087" w:right="3087" w:hanging="360"/>
      </w:pPr>
    </w:lvl>
    <w:lvl w:ilvl="4" w:tplc="04010019" w:tentative="1">
      <w:start w:val="1"/>
      <w:numFmt w:val="lowerLetter"/>
      <w:lvlText w:val="%5."/>
      <w:lvlJc w:val="left"/>
      <w:pPr>
        <w:tabs>
          <w:tab w:val="num" w:pos="3807"/>
        </w:tabs>
        <w:ind w:left="3807" w:right="3807" w:hanging="360"/>
      </w:pPr>
    </w:lvl>
    <w:lvl w:ilvl="5" w:tplc="0401001B" w:tentative="1">
      <w:start w:val="1"/>
      <w:numFmt w:val="lowerRoman"/>
      <w:lvlText w:val="%6."/>
      <w:lvlJc w:val="right"/>
      <w:pPr>
        <w:tabs>
          <w:tab w:val="num" w:pos="4527"/>
        </w:tabs>
        <w:ind w:left="4527" w:right="4527" w:hanging="180"/>
      </w:pPr>
    </w:lvl>
    <w:lvl w:ilvl="6" w:tplc="0401000F" w:tentative="1">
      <w:start w:val="1"/>
      <w:numFmt w:val="decimal"/>
      <w:lvlText w:val="%7."/>
      <w:lvlJc w:val="left"/>
      <w:pPr>
        <w:tabs>
          <w:tab w:val="num" w:pos="5247"/>
        </w:tabs>
        <w:ind w:left="5247" w:right="5247" w:hanging="360"/>
      </w:pPr>
    </w:lvl>
    <w:lvl w:ilvl="7" w:tplc="04010019" w:tentative="1">
      <w:start w:val="1"/>
      <w:numFmt w:val="lowerLetter"/>
      <w:lvlText w:val="%8."/>
      <w:lvlJc w:val="left"/>
      <w:pPr>
        <w:tabs>
          <w:tab w:val="num" w:pos="5967"/>
        </w:tabs>
        <w:ind w:left="5967" w:right="5967" w:hanging="360"/>
      </w:pPr>
    </w:lvl>
    <w:lvl w:ilvl="8" w:tplc="0401001B" w:tentative="1">
      <w:start w:val="1"/>
      <w:numFmt w:val="lowerRoman"/>
      <w:lvlText w:val="%9."/>
      <w:lvlJc w:val="right"/>
      <w:pPr>
        <w:tabs>
          <w:tab w:val="num" w:pos="6687"/>
        </w:tabs>
        <w:ind w:left="6687" w:right="6687" w:hanging="180"/>
      </w:pPr>
    </w:lvl>
  </w:abstractNum>
  <w:abstractNum w:abstractNumId="22">
    <w:nsid w:val="792B4C19"/>
    <w:multiLevelType w:val="singleLevel"/>
    <w:tmpl w:val="285CCA74"/>
    <w:lvl w:ilvl="0">
      <w:start w:val="1"/>
      <w:numFmt w:val="arabicAlpha"/>
      <w:lvlText w:val="%1-"/>
      <w:lvlJc w:val="left"/>
      <w:pPr>
        <w:tabs>
          <w:tab w:val="num" w:pos="504"/>
        </w:tabs>
        <w:ind w:left="360" w:right="360" w:hanging="360"/>
      </w:pPr>
      <w:rPr>
        <w:rFonts w:cs="Times New Roman" w:hint="default"/>
        <w:sz w:val="24"/>
        <w:szCs w:val="36"/>
      </w:rPr>
    </w:lvl>
  </w:abstractNum>
  <w:num w:numId="1">
    <w:abstractNumId w:val="13"/>
  </w:num>
  <w:num w:numId="2">
    <w:abstractNumId w:val="21"/>
  </w:num>
  <w:num w:numId="3">
    <w:abstractNumId w:val="19"/>
  </w:num>
  <w:num w:numId="4">
    <w:abstractNumId w:val="18"/>
  </w:num>
  <w:num w:numId="5">
    <w:abstractNumId w:val="12"/>
  </w:num>
  <w:num w:numId="6">
    <w:abstractNumId w:val="9"/>
  </w:num>
  <w:num w:numId="7">
    <w:abstractNumId w:val="8"/>
  </w:num>
  <w:num w:numId="8">
    <w:abstractNumId w:val="11"/>
  </w:num>
  <w:num w:numId="9">
    <w:abstractNumId w:val="6"/>
  </w:num>
  <w:num w:numId="10">
    <w:abstractNumId w:val="17"/>
  </w:num>
  <w:num w:numId="11">
    <w:abstractNumId w:val="22"/>
  </w:num>
  <w:num w:numId="12">
    <w:abstractNumId w:val="5"/>
  </w:num>
  <w:num w:numId="13">
    <w:abstractNumId w:val="20"/>
  </w:num>
  <w:num w:numId="14">
    <w:abstractNumId w:val="2"/>
  </w:num>
  <w:num w:numId="15">
    <w:abstractNumId w:val="14"/>
  </w:num>
  <w:num w:numId="16">
    <w:abstractNumId w:val="10"/>
  </w:num>
  <w:num w:numId="17">
    <w:abstractNumId w:val="1"/>
  </w:num>
  <w:num w:numId="18">
    <w:abstractNumId w:val="4"/>
  </w:num>
  <w:num w:numId="19">
    <w:abstractNumId w:val="0"/>
  </w:num>
  <w:num w:numId="20">
    <w:abstractNumId w:val="7"/>
  </w:num>
  <w:num w:numId="21">
    <w:abstractNumId w:val="15"/>
  </w:num>
  <w:num w:numId="22">
    <w:abstractNumId w:val="3"/>
  </w:num>
  <w:num w:numId="2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D96"/>
    <w:rsid w:val="0000121C"/>
    <w:rsid w:val="00002AD8"/>
    <w:rsid w:val="000035CB"/>
    <w:rsid w:val="00012770"/>
    <w:rsid w:val="00013893"/>
    <w:rsid w:val="000142DE"/>
    <w:rsid w:val="000152EF"/>
    <w:rsid w:val="0001549E"/>
    <w:rsid w:val="00017143"/>
    <w:rsid w:val="000218D4"/>
    <w:rsid w:val="00027362"/>
    <w:rsid w:val="00041635"/>
    <w:rsid w:val="000418F8"/>
    <w:rsid w:val="0005039B"/>
    <w:rsid w:val="00051FD7"/>
    <w:rsid w:val="00052EF4"/>
    <w:rsid w:val="000535D6"/>
    <w:rsid w:val="000538F1"/>
    <w:rsid w:val="00055A5F"/>
    <w:rsid w:val="00056712"/>
    <w:rsid w:val="00065C77"/>
    <w:rsid w:val="0006772A"/>
    <w:rsid w:val="000712BB"/>
    <w:rsid w:val="00074132"/>
    <w:rsid w:val="00076168"/>
    <w:rsid w:val="0007693B"/>
    <w:rsid w:val="00076F5F"/>
    <w:rsid w:val="00080D36"/>
    <w:rsid w:val="00083C5C"/>
    <w:rsid w:val="00084B6B"/>
    <w:rsid w:val="00085FE9"/>
    <w:rsid w:val="00087A37"/>
    <w:rsid w:val="000905B0"/>
    <w:rsid w:val="00090AED"/>
    <w:rsid w:val="00090BF5"/>
    <w:rsid w:val="000911A5"/>
    <w:rsid w:val="0009199D"/>
    <w:rsid w:val="00095516"/>
    <w:rsid w:val="0009621B"/>
    <w:rsid w:val="000A693B"/>
    <w:rsid w:val="000B38FB"/>
    <w:rsid w:val="000B436B"/>
    <w:rsid w:val="000B5166"/>
    <w:rsid w:val="000C07D5"/>
    <w:rsid w:val="000C5817"/>
    <w:rsid w:val="000C5A6F"/>
    <w:rsid w:val="000D0BAA"/>
    <w:rsid w:val="000E389B"/>
    <w:rsid w:val="000E4170"/>
    <w:rsid w:val="000E68BB"/>
    <w:rsid w:val="000F419B"/>
    <w:rsid w:val="000F5520"/>
    <w:rsid w:val="00100B0C"/>
    <w:rsid w:val="00102284"/>
    <w:rsid w:val="00105F83"/>
    <w:rsid w:val="00105FFB"/>
    <w:rsid w:val="00110093"/>
    <w:rsid w:val="00112D68"/>
    <w:rsid w:val="00115023"/>
    <w:rsid w:val="001159C3"/>
    <w:rsid w:val="00115ECE"/>
    <w:rsid w:val="0012026D"/>
    <w:rsid w:val="001237FC"/>
    <w:rsid w:val="00126360"/>
    <w:rsid w:val="00131395"/>
    <w:rsid w:val="001324B8"/>
    <w:rsid w:val="001337CE"/>
    <w:rsid w:val="001357CD"/>
    <w:rsid w:val="00137E84"/>
    <w:rsid w:val="00142192"/>
    <w:rsid w:val="00143935"/>
    <w:rsid w:val="00150BF2"/>
    <w:rsid w:val="00153670"/>
    <w:rsid w:val="00160C42"/>
    <w:rsid w:val="00165A29"/>
    <w:rsid w:val="00166939"/>
    <w:rsid w:val="00166ABF"/>
    <w:rsid w:val="00170CAD"/>
    <w:rsid w:val="00171FBC"/>
    <w:rsid w:val="001807D8"/>
    <w:rsid w:val="00184CAF"/>
    <w:rsid w:val="00184E6D"/>
    <w:rsid w:val="00184F2C"/>
    <w:rsid w:val="00187083"/>
    <w:rsid w:val="001951E9"/>
    <w:rsid w:val="001A3D85"/>
    <w:rsid w:val="001B267C"/>
    <w:rsid w:val="001B3353"/>
    <w:rsid w:val="001B6876"/>
    <w:rsid w:val="001C058E"/>
    <w:rsid w:val="001C12F7"/>
    <w:rsid w:val="001C1DF3"/>
    <w:rsid w:val="001C374E"/>
    <w:rsid w:val="001C7141"/>
    <w:rsid w:val="001D0738"/>
    <w:rsid w:val="001D0F00"/>
    <w:rsid w:val="001D180B"/>
    <w:rsid w:val="001D18DF"/>
    <w:rsid w:val="001D5C75"/>
    <w:rsid w:val="001D65E2"/>
    <w:rsid w:val="001D7D3B"/>
    <w:rsid w:val="001E03D5"/>
    <w:rsid w:val="001E072E"/>
    <w:rsid w:val="001E19F4"/>
    <w:rsid w:val="001E2FBB"/>
    <w:rsid w:val="001E35E2"/>
    <w:rsid w:val="001E443D"/>
    <w:rsid w:val="001E4A02"/>
    <w:rsid w:val="001E5387"/>
    <w:rsid w:val="001F5A79"/>
    <w:rsid w:val="002003E6"/>
    <w:rsid w:val="0020169E"/>
    <w:rsid w:val="00203595"/>
    <w:rsid w:val="00205A11"/>
    <w:rsid w:val="002071CB"/>
    <w:rsid w:val="002073A6"/>
    <w:rsid w:val="0021394E"/>
    <w:rsid w:val="00213C5E"/>
    <w:rsid w:val="002157B3"/>
    <w:rsid w:val="00215D8E"/>
    <w:rsid w:val="00216D58"/>
    <w:rsid w:val="00221F25"/>
    <w:rsid w:val="00223A99"/>
    <w:rsid w:val="00223EFF"/>
    <w:rsid w:val="002336BD"/>
    <w:rsid w:val="00234347"/>
    <w:rsid w:val="00241803"/>
    <w:rsid w:val="00242261"/>
    <w:rsid w:val="00245CF3"/>
    <w:rsid w:val="00246C70"/>
    <w:rsid w:val="002478C2"/>
    <w:rsid w:val="00255765"/>
    <w:rsid w:val="002561BD"/>
    <w:rsid w:val="00261E10"/>
    <w:rsid w:val="00264AA0"/>
    <w:rsid w:val="00271258"/>
    <w:rsid w:val="002737DE"/>
    <w:rsid w:val="002769E4"/>
    <w:rsid w:val="00282235"/>
    <w:rsid w:val="0028594C"/>
    <w:rsid w:val="002947A9"/>
    <w:rsid w:val="00296541"/>
    <w:rsid w:val="002973F2"/>
    <w:rsid w:val="002A0DB1"/>
    <w:rsid w:val="002A0EF6"/>
    <w:rsid w:val="002A238F"/>
    <w:rsid w:val="002A455D"/>
    <w:rsid w:val="002A56EA"/>
    <w:rsid w:val="002A7E41"/>
    <w:rsid w:val="002B17B7"/>
    <w:rsid w:val="002B304E"/>
    <w:rsid w:val="002B483D"/>
    <w:rsid w:val="002B73AA"/>
    <w:rsid w:val="002B7441"/>
    <w:rsid w:val="002B78DF"/>
    <w:rsid w:val="002C13B7"/>
    <w:rsid w:val="002C3761"/>
    <w:rsid w:val="002C45F3"/>
    <w:rsid w:val="002C6658"/>
    <w:rsid w:val="002D4C67"/>
    <w:rsid w:val="002D569C"/>
    <w:rsid w:val="002D5B14"/>
    <w:rsid w:val="002E368A"/>
    <w:rsid w:val="002E5C50"/>
    <w:rsid w:val="002E7838"/>
    <w:rsid w:val="002F0DF0"/>
    <w:rsid w:val="002F7608"/>
    <w:rsid w:val="00300BA3"/>
    <w:rsid w:val="00300DDB"/>
    <w:rsid w:val="00300E31"/>
    <w:rsid w:val="00302CC4"/>
    <w:rsid w:val="0030600B"/>
    <w:rsid w:val="00310FF9"/>
    <w:rsid w:val="0031149B"/>
    <w:rsid w:val="0032209A"/>
    <w:rsid w:val="003229B3"/>
    <w:rsid w:val="003231D5"/>
    <w:rsid w:val="00323421"/>
    <w:rsid w:val="00326FF0"/>
    <w:rsid w:val="00327B78"/>
    <w:rsid w:val="00330419"/>
    <w:rsid w:val="00336E71"/>
    <w:rsid w:val="00341D7D"/>
    <w:rsid w:val="00344CAF"/>
    <w:rsid w:val="00346763"/>
    <w:rsid w:val="00350961"/>
    <w:rsid w:val="003519E6"/>
    <w:rsid w:val="00353D38"/>
    <w:rsid w:val="003555A0"/>
    <w:rsid w:val="00355E53"/>
    <w:rsid w:val="003603CB"/>
    <w:rsid w:val="0036194B"/>
    <w:rsid w:val="003650C3"/>
    <w:rsid w:val="0036511D"/>
    <w:rsid w:val="00366E6F"/>
    <w:rsid w:val="00371C38"/>
    <w:rsid w:val="00372123"/>
    <w:rsid w:val="00373A8F"/>
    <w:rsid w:val="0037721C"/>
    <w:rsid w:val="003804D6"/>
    <w:rsid w:val="00383003"/>
    <w:rsid w:val="0038614B"/>
    <w:rsid w:val="00386F1A"/>
    <w:rsid w:val="0039101B"/>
    <w:rsid w:val="00394661"/>
    <w:rsid w:val="00394D46"/>
    <w:rsid w:val="003969DD"/>
    <w:rsid w:val="003971C1"/>
    <w:rsid w:val="003976DC"/>
    <w:rsid w:val="003A0EE1"/>
    <w:rsid w:val="003A4C6D"/>
    <w:rsid w:val="003B2967"/>
    <w:rsid w:val="003B5262"/>
    <w:rsid w:val="003B6893"/>
    <w:rsid w:val="003C0738"/>
    <w:rsid w:val="003C1BA1"/>
    <w:rsid w:val="003C2C6B"/>
    <w:rsid w:val="003C705A"/>
    <w:rsid w:val="003C78F6"/>
    <w:rsid w:val="003D09C6"/>
    <w:rsid w:val="003D26EF"/>
    <w:rsid w:val="003D775C"/>
    <w:rsid w:val="003E71DB"/>
    <w:rsid w:val="003F2768"/>
    <w:rsid w:val="003F2ADA"/>
    <w:rsid w:val="003F3FCA"/>
    <w:rsid w:val="003F404A"/>
    <w:rsid w:val="00403EC9"/>
    <w:rsid w:val="00416E03"/>
    <w:rsid w:val="004211B0"/>
    <w:rsid w:val="004252A9"/>
    <w:rsid w:val="0042665C"/>
    <w:rsid w:val="00426F4E"/>
    <w:rsid w:val="00433AAC"/>
    <w:rsid w:val="00435351"/>
    <w:rsid w:val="00436E31"/>
    <w:rsid w:val="0043732C"/>
    <w:rsid w:val="004375E9"/>
    <w:rsid w:val="00440B6D"/>
    <w:rsid w:val="0044174C"/>
    <w:rsid w:val="0044365B"/>
    <w:rsid w:val="004458C3"/>
    <w:rsid w:val="0044646B"/>
    <w:rsid w:val="00446EF2"/>
    <w:rsid w:val="004550D0"/>
    <w:rsid w:val="00457504"/>
    <w:rsid w:val="00461256"/>
    <w:rsid w:val="00461567"/>
    <w:rsid w:val="004644EF"/>
    <w:rsid w:val="00466A21"/>
    <w:rsid w:val="00467F75"/>
    <w:rsid w:val="00472F1B"/>
    <w:rsid w:val="004742FC"/>
    <w:rsid w:val="0047712B"/>
    <w:rsid w:val="004773C7"/>
    <w:rsid w:val="0048042B"/>
    <w:rsid w:val="00484D08"/>
    <w:rsid w:val="004868A6"/>
    <w:rsid w:val="00493413"/>
    <w:rsid w:val="00496029"/>
    <w:rsid w:val="004979ED"/>
    <w:rsid w:val="004A1DB2"/>
    <w:rsid w:val="004A3298"/>
    <w:rsid w:val="004A557F"/>
    <w:rsid w:val="004A71E2"/>
    <w:rsid w:val="004B2ED5"/>
    <w:rsid w:val="004B3D13"/>
    <w:rsid w:val="004B4BC8"/>
    <w:rsid w:val="004C3093"/>
    <w:rsid w:val="004C5D6D"/>
    <w:rsid w:val="004C763F"/>
    <w:rsid w:val="004D0F25"/>
    <w:rsid w:val="004D1BE7"/>
    <w:rsid w:val="004D4CF0"/>
    <w:rsid w:val="004D6B49"/>
    <w:rsid w:val="004E0779"/>
    <w:rsid w:val="004E2990"/>
    <w:rsid w:val="004E3D05"/>
    <w:rsid w:val="004E4194"/>
    <w:rsid w:val="004F06C5"/>
    <w:rsid w:val="004F43D5"/>
    <w:rsid w:val="004F5BBF"/>
    <w:rsid w:val="00503B3C"/>
    <w:rsid w:val="00503F1B"/>
    <w:rsid w:val="00505382"/>
    <w:rsid w:val="00506B70"/>
    <w:rsid w:val="005112FA"/>
    <w:rsid w:val="00511B87"/>
    <w:rsid w:val="00511BE0"/>
    <w:rsid w:val="0051603F"/>
    <w:rsid w:val="00521057"/>
    <w:rsid w:val="00522CF9"/>
    <w:rsid w:val="005247FB"/>
    <w:rsid w:val="00524C64"/>
    <w:rsid w:val="00525CE4"/>
    <w:rsid w:val="00527BD8"/>
    <w:rsid w:val="00531149"/>
    <w:rsid w:val="00532CA3"/>
    <w:rsid w:val="00533429"/>
    <w:rsid w:val="00535CCE"/>
    <w:rsid w:val="00535E3B"/>
    <w:rsid w:val="005402F7"/>
    <w:rsid w:val="00542438"/>
    <w:rsid w:val="0054251A"/>
    <w:rsid w:val="0054381F"/>
    <w:rsid w:val="005457DD"/>
    <w:rsid w:val="005475E7"/>
    <w:rsid w:val="005510C0"/>
    <w:rsid w:val="00551E1C"/>
    <w:rsid w:val="00553A69"/>
    <w:rsid w:val="005607FA"/>
    <w:rsid w:val="00560AE5"/>
    <w:rsid w:val="005614B6"/>
    <w:rsid w:val="0056277F"/>
    <w:rsid w:val="00574F49"/>
    <w:rsid w:val="00575C35"/>
    <w:rsid w:val="00576992"/>
    <w:rsid w:val="00576A75"/>
    <w:rsid w:val="00577CE7"/>
    <w:rsid w:val="00581A98"/>
    <w:rsid w:val="00584E81"/>
    <w:rsid w:val="00584F07"/>
    <w:rsid w:val="00585EE5"/>
    <w:rsid w:val="005930C8"/>
    <w:rsid w:val="0059481F"/>
    <w:rsid w:val="00594CDB"/>
    <w:rsid w:val="0059567A"/>
    <w:rsid w:val="0059785D"/>
    <w:rsid w:val="005A081F"/>
    <w:rsid w:val="005A7677"/>
    <w:rsid w:val="005B32F6"/>
    <w:rsid w:val="005C016F"/>
    <w:rsid w:val="005C0C19"/>
    <w:rsid w:val="005C5E87"/>
    <w:rsid w:val="005C71FB"/>
    <w:rsid w:val="005C7C55"/>
    <w:rsid w:val="005D0BEA"/>
    <w:rsid w:val="005D1619"/>
    <w:rsid w:val="005D1CF6"/>
    <w:rsid w:val="005D359F"/>
    <w:rsid w:val="005D3E8C"/>
    <w:rsid w:val="005E7FD4"/>
    <w:rsid w:val="005F0A16"/>
    <w:rsid w:val="005F391E"/>
    <w:rsid w:val="005F47A1"/>
    <w:rsid w:val="005F7B80"/>
    <w:rsid w:val="006005FC"/>
    <w:rsid w:val="006010E7"/>
    <w:rsid w:val="006057DB"/>
    <w:rsid w:val="00606878"/>
    <w:rsid w:val="006072E9"/>
    <w:rsid w:val="00607CD4"/>
    <w:rsid w:val="0061115D"/>
    <w:rsid w:val="00612C78"/>
    <w:rsid w:val="00617494"/>
    <w:rsid w:val="00625C1D"/>
    <w:rsid w:val="00632F18"/>
    <w:rsid w:val="0063575A"/>
    <w:rsid w:val="00641390"/>
    <w:rsid w:val="00641D96"/>
    <w:rsid w:val="00641DA3"/>
    <w:rsid w:val="006432F4"/>
    <w:rsid w:val="006436CD"/>
    <w:rsid w:val="00644C0C"/>
    <w:rsid w:val="0064654A"/>
    <w:rsid w:val="006529ED"/>
    <w:rsid w:val="00657F6F"/>
    <w:rsid w:val="00660076"/>
    <w:rsid w:val="00661E81"/>
    <w:rsid w:val="0066322C"/>
    <w:rsid w:val="00664431"/>
    <w:rsid w:val="006673D2"/>
    <w:rsid w:val="006703C4"/>
    <w:rsid w:val="00673DF9"/>
    <w:rsid w:val="00687B78"/>
    <w:rsid w:val="00690942"/>
    <w:rsid w:val="00691322"/>
    <w:rsid w:val="006913AA"/>
    <w:rsid w:val="00691404"/>
    <w:rsid w:val="00695536"/>
    <w:rsid w:val="006955E7"/>
    <w:rsid w:val="0069696A"/>
    <w:rsid w:val="006A04A8"/>
    <w:rsid w:val="006A4940"/>
    <w:rsid w:val="006A71CF"/>
    <w:rsid w:val="006B1A54"/>
    <w:rsid w:val="006B464C"/>
    <w:rsid w:val="006B5060"/>
    <w:rsid w:val="006B6B12"/>
    <w:rsid w:val="006C214C"/>
    <w:rsid w:val="006C6C12"/>
    <w:rsid w:val="006D1144"/>
    <w:rsid w:val="006D4D36"/>
    <w:rsid w:val="006D7F8E"/>
    <w:rsid w:val="006E3C41"/>
    <w:rsid w:val="006E7692"/>
    <w:rsid w:val="006F1D35"/>
    <w:rsid w:val="00700FEA"/>
    <w:rsid w:val="007018F0"/>
    <w:rsid w:val="0070288A"/>
    <w:rsid w:val="00702AFD"/>
    <w:rsid w:val="00706C17"/>
    <w:rsid w:val="00716C7C"/>
    <w:rsid w:val="00720C43"/>
    <w:rsid w:val="00723625"/>
    <w:rsid w:val="007311DF"/>
    <w:rsid w:val="007325E1"/>
    <w:rsid w:val="00734C20"/>
    <w:rsid w:val="007420DF"/>
    <w:rsid w:val="00742990"/>
    <w:rsid w:val="00744CD1"/>
    <w:rsid w:val="007463E8"/>
    <w:rsid w:val="00747AFC"/>
    <w:rsid w:val="007512AD"/>
    <w:rsid w:val="00752EC7"/>
    <w:rsid w:val="00755CC8"/>
    <w:rsid w:val="00757569"/>
    <w:rsid w:val="00757A40"/>
    <w:rsid w:val="00761F93"/>
    <w:rsid w:val="00764FE8"/>
    <w:rsid w:val="00766CA1"/>
    <w:rsid w:val="007723CF"/>
    <w:rsid w:val="00772D1D"/>
    <w:rsid w:val="00774DD2"/>
    <w:rsid w:val="00775639"/>
    <w:rsid w:val="00776801"/>
    <w:rsid w:val="00777F9C"/>
    <w:rsid w:val="00790A49"/>
    <w:rsid w:val="00794CD1"/>
    <w:rsid w:val="00797B82"/>
    <w:rsid w:val="007A036A"/>
    <w:rsid w:val="007A7A22"/>
    <w:rsid w:val="007B031D"/>
    <w:rsid w:val="007B31BC"/>
    <w:rsid w:val="007B4263"/>
    <w:rsid w:val="007C7050"/>
    <w:rsid w:val="007D0C36"/>
    <w:rsid w:val="007D5C5A"/>
    <w:rsid w:val="007D7DB3"/>
    <w:rsid w:val="007E08EC"/>
    <w:rsid w:val="007E79DD"/>
    <w:rsid w:val="007F7328"/>
    <w:rsid w:val="00810497"/>
    <w:rsid w:val="00810CF0"/>
    <w:rsid w:val="00810EB8"/>
    <w:rsid w:val="00812F57"/>
    <w:rsid w:val="00813D21"/>
    <w:rsid w:val="0081537E"/>
    <w:rsid w:val="00815B6F"/>
    <w:rsid w:val="008165EB"/>
    <w:rsid w:val="008177CC"/>
    <w:rsid w:val="0082514B"/>
    <w:rsid w:val="008310BC"/>
    <w:rsid w:val="00831114"/>
    <w:rsid w:val="00836E0F"/>
    <w:rsid w:val="0084026B"/>
    <w:rsid w:val="008409FB"/>
    <w:rsid w:val="00841CA6"/>
    <w:rsid w:val="0084215D"/>
    <w:rsid w:val="00846537"/>
    <w:rsid w:val="008535BE"/>
    <w:rsid w:val="00854103"/>
    <w:rsid w:val="008555CC"/>
    <w:rsid w:val="00855741"/>
    <w:rsid w:val="008558AD"/>
    <w:rsid w:val="00855C40"/>
    <w:rsid w:val="008568EC"/>
    <w:rsid w:val="008569DD"/>
    <w:rsid w:val="00864B5C"/>
    <w:rsid w:val="00865A26"/>
    <w:rsid w:val="008674B0"/>
    <w:rsid w:val="008702F3"/>
    <w:rsid w:val="008705D3"/>
    <w:rsid w:val="00870802"/>
    <w:rsid w:val="00870A2D"/>
    <w:rsid w:val="0087103B"/>
    <w:rsid w:val="0087168B"/>
    <w:rsid w:val="00875950"/>
    <w:rsid w:val="00882F86"/>
    <w:rsid w:val="008838D9"/>
    <w:rsid w:val="00884F2F"/>
    <w:rsid w:val="00887CAE"/>
    <w:rsid w:val="00887E20"/>
    <w:rsid w:val="0089011F"/>
    <w:rsid w:val="00891793"/>
    <w:rsid w:val="00892927"/>
    <w:rsid w:val="00892E75"/>
    <w:rsid w:val="0089506B"/>
    <w:rsid w:val="008973FD"/>
    <w:rsid w:val="008A17CA"/>
    <w:rsid w:val="008A1D30"/>
    <w:rsid w:val="008A4621"/>
    <w:rsid w:val="008A5F5F"/>
    <w:rsid w:val="008A66E8"/>
    <w:rsid w:val="008A6FDC"/>
    <w:rsid w:val="008B09CC"/>
    <w:rsid w:val="008B283D"/>
    <w:rsid w:val="008B3944"/>
    <w:rsid w:val="008B6941"/>
    <w:rsid w:val="008B6FB6"/>
    <w:rsid w:val="008C23A4"/>
    <w:rsid w:val="008C7251"/>
    <w:rsid w:val="008D063D"/>
    <w:rsid w:val="008D4197"/>
    <w:rsid w:val="008D60D5"/>
    <w:rsid w:val="008E0F5B"/>
    <w:rsid w:val="008E1CE3"/>
    <w:rsid w:val="008E4937"/>
    <w:rsid w:val="008F1CD7"/>
    <w:rsid w:val="008F2B2C"/>
    <w:rsid w:val="008F2CDF"/>
    <w:rsid w:val="0090060B"/>
    <w:rsid w:val="009007B8"/>
    <w:rsid w:val="00900B16"/>
    <w:rsid w:val="00901FA7"/>
    <w:rsid w:val="009118D6"/>
    <w:rsid w:val="009120A7"/>
    <w:rsid w:val="00914A14"/>
    <w:rsid w:val="00920F0E"/>
    <w:rsid w:val="009218DF"/>
    <w:rsid w:val="00922E9A"/>
    <w:rsid w:val="00925747"/>
    <w:rsid w:val="00931FC5"/>
    <w:rsid w:val="009337B0"/>
    <w:rsid w:val="00933892"/>
    <w:rsid w:val="00933AEF"/>
    <w:rsid w:val="00936BF7"/>
    <w:rsid w:val="00940026"/>
    <w:rsid w:val="00942CF8"/>
    <w:rsid w:val="00943137"/>
    <w:rsid w:val="00945BAD"/>
    <w:rsid w:val="0094604F"/>
    <w:rsid w:val="00951568"/>
    <w:rsid w:val="00951760"/>
    <w:rsid w:val="009521D2"/>
    <w:rsid w:val="00956E83"/>
    <w:rsid w:val="009577BB"/>
    <w:rsid w:val="00957D60"/>
    <w:rsid w:val="00960B1B"/>
    <w:rsid w:val="0096227C"/>
    <w:rsid w:val="00967B40"/>
    <w:rsid w:val="00973D4E"/>
    <w:rsid w:val="00977077"/>
    <w:rsid w:val="00980666"/>
    <w:rsid w:val="00987A45"/>
    <w:rsid w:val="00992CFA"/>
    <w:rsid w:val="009966B5"/>
    <w:rsid w:val="0099683D"/>
    <w:rsid w:val="00996A6A"/>
    <w:rsid w:val="009A1C6C"/>
    <w:rsid w:val="009A208B"/>
    <w:rsid w:val="009A4C45"/>
    <w:rsid w:val="009A58B0"/>
    <w:rsid w:val="009A7B36"/>
    <w:rsid w:val="009B09A0"/>
    <w:rsid w:val="009B1785"/>
    <w:rsid w:val="009B31F7"/>
    <w:rsid w:val="009B7400"/>
    <w:rsid w:val="009C2891"/>
    <w:rsid w:val="009C46ED"/>
    <w:rsid w:val="009C7B97"/>
    <w:rsid w:val="009D3D82"/>
    <w:rsid w:val="009D4661"/>
    <w:rsid w:val="009F2009"/>
    <w:rsid w:val="009F2166"/>
    <w:rsid w:val="00A01072"/>
    <w:rsid w:val="00A0660B"/>
    <w:rsid w:val="00A0785C"/>
    <w:rsid w:val="00A10C05"/>
    <w:rsid w:val="00A10E4F"/>
    <w:rsid w:val="00A12605"/>
    <w:rsid w:val="00A138C6"/>
    <w:rsid w:val="00A1494B"/>
    <w:rsid w:val="00A1679F"/>
    <w:rsid w:val="00A16F4E"/>
    <w:rsid w:val="00A2287F"/>
    <w:rsid w:val="00A255C3"/>
    <w:rsid w:val="00A2593F"/>
    <w:rsid w:val="00A268C4"/>
    <w:rsid w:val="00A33FD0"/>
    <w:rsid w:val="00A34AF8"/>
    <w:rsid w:val="00A35D75"/>
    <w:rsid w:val="00A400D6"/>
    <w:rsid w:val="00A4032A"/>
    <w:rsid w:val="00A40DFC"/>
    <w:rsid w:val="00A44075"/>
    <w:rsid w:val="00A45A0C"/>
    <w:rsid w:val="00A45AAB"/>
    <w:rsid w:val="00A476E6"/>
    <w:rsid w:val="00A5252B"/>
    <w:rsid w:val="00A5482B"/>
    <w:rsid w:val="00A5592E"/>
    <w:rsid w:val="00A55F87"/>
    <w:rsid w:val="00A56475"/>
    <w:rsid w:val="00A62F37"/>
    <w:rsid w:val="00A705EC"/>
    <w:rsid w:val="00A715BB"/>
    <w:rsid w:val="00A82052"/>
    <w:rsid w:val="00A82686"/>
    <w:rsid w:val="00A83EB6"/>
    <w:rsid w:val="00A84B56"/>
    <w:rsid w:val="00A852CE"/>
    <w:rsid w:val="00A85A8B"/>
    <w:rsid w:val="00A86D5C"/>
    <w:rsid w:val="00A91933"/>
    <w:rsid w:val="00A91F21"/>
    <w:rsid w:val="00A94AA3"/>
    <w:rsid w:val="00A96EA3"/>
    <w:rsid w:val="00AA1964"/>
    <w:rsid w:val="00AA2B2E"/>
    <w:rsid w:val="00AA2DA7"/>
    <w:rsid w:val="00AA5591"/>
    <w:rsid w:val="00AA5C32"/>
    <w:rsid w:val="00AA6DDB"/>
    <w:rsid w:val="00AB0AD6"/>
    <w:rsid w:val="00AB5265"/>
    <w:rsid w:val="00AB79C9"/>
    <w:rsid w:val="00AC119C"/>
    <w:rsid w:val="00AC2322"/>
    <w:rsid w:val="00AC4779"/>
    <w:rsid w:val="00AC6DEA"/>
    <w:rsid w:val="00AD3221"/>
    <w:rsid w:val="00AD5672"/>
    <w:rsid w:val="00AD5A28"/>
    <w:rsid w:val="00AE3FEC"/>
    <w:rsid w:val="00AE763D"/>
    <w:rsid w:val="00AF0A99"/>
    <w:rsid w:val="00AF2626"/>
    <w:rsid w:val="00AF4286"/>
    <w:rsid w:val="00AF4FE4"/>
    <w:rsid w:val="00AF554B"/>
    <w:rsid w:val="00AF711C"/>
    <w:rsid w:val="00B01768"/>
    <w:rsid w:val="00B02446"/>
    <w:rsid w:val="00B02BE9"/>
    <w:rsid w:val="00B03098"/>
    <w:rsid w:val="00B049D2"/>
    <w:rsid w:val="00B057DE"/>
    <w:rsid w:val="00B07C5A"/>
    <w:rsid w:val="00B10EF4"/>
    <w:rsid w:val="00B140DF"/>
    <w:rsid w:val="00B142A3"/>
    <w:rsid w:val="00B16AD2"/>
    <w:rsid w:val="00B17439"/>
    <w:rsid w:val="00B2016D"/>
    <w:rsid w:val="00B22BA1"/>
    <w:rsid w:val="00B253DE"/>
    <w:rsid w:val="00B27C61"/>
    <w:rsid w:val="00B33ACF"/>
    <w:rsid w:val="00B37709"/>
    <w:rsid w:val="00B423F4"/>
    <w:rsid w:val="00B43EF0"/>
    <w:rsid w:val="00B455BB"/>
    <w:rsid w:val="00B505C2"/>
    <w:rsid w:val="00B6079E"/>
    <w:rsid w:val="00B6134B"/>
    <w:rsid w:val="00B62E8B"/>
    <w:rsid w:val="00B6749B"/>
    <w:rsid w:val="00B70672"/>
    <w:rsid w:val="00B71579"/>
    <w:rsid w:val="00B74703"/>
    <w:rsid w:val="00B765F8"/>
    <w:rsid w:val="00B7755B"/>
    <w:rsid w:val="00B80687"/>
    <w:rsid w:val="00B814C3"/>
    <w:rsid w:val="00B8211D"/>
    <w:rsid w:val="00B83792"/>
    <w:rsid w:val="00B83AB9"/>
    <w:rsid w:val="00B8510E"/>
    <w:rsid w:val="00B8580A"/>
    <w:rsid w:val="00B8702E"/>
    <w:rsid w:val="00B87057"/>
    <w:rsid w:val="00B90F07"/>
    <w:rsid w:val="00B92E4A"/>
    <w:rsid w:val="00B956CC"/>
    <w:rsid w:val="00B9622C"/>
    <w:rsid w:val="00B973DF"/>
    <w:rsid w:val="00B9748D"/>
    <w:rsid w:val="00BA0667"/>
    <w:rsid w:val="00BA2B6C"/>
    <w:rsid w:val="00BA3AA9"/>
    <w:rsid w:val="00BA41CC"/>
    <w:rsid w:val="00BB0B7D"/>
    <w:rsid w:val="00BB0BE6"/>
    <w:rsid w:val="00BB1BDA"/>
    <w:rsid w:val="00BB42AC"/>
    <w:rsid w:val="00BB45C0"/>
    <w:rsid w:val="00BB7928"/>
    <w:rsid w:val="00BC0EA6"/>
    <w:rsid w:val="00BC0F9C"/>
    <w:rsid w:val="00BC12A3"/>
    <w:rsid w:val="00BC259E"/>
    <w:rsid w:val="00BC3862"/>
    <w:rsid w:val="00BC49C0"/>
    <w:rsid w:val="00BC69CC"/>
    <w:rsid w:val="00BC6D53"/>
    <w:rsid w:val="00BC6D6F"/>
    <w:rsid w:val="00BD27B9"/>
    <w:rsid w:val="00BD6718"/>
    <w:rsid w:val="00BE594A"/>
    <w:rsid w:val="00BE5D9C"/>
    <w:rsid w:val="00BE631F"/>
    <w:rsid w:val="00BF072B"/>
    <w:rsid w:val="00BF2F74"/>
    <w:rsid w:val="00BF7097"/>
    <w:rsid w:val="00C0108B"/>
    <w:rsid w:val="00C03DB1"/>
    <w:rsid w:val="00C03F70"/>
    <w:rsid w:val="00C04D2A"/>
    <w:rsid w:val="00C05AE1"/>
    <w:rsid w:val="00C066DC"/>
    <w:rsid w:val="00C07DC7"/>
    <w:rsid w:val="00C104C0"/>
    <w:rsid w:val="00C11E45"/>
    <w:rsid w:val="00C12924"/>
    <w:rsid w:val="00C132FB"/>
    <w:rsid w:val="00C20B6E"/>
    <w:rsid w:val="00C21764"/>
    <w:rsid w:val="00C23CB4"/>
    <w:rsid w:val="00C2636F"/>
    <w:rsid w:val="00C3266B"/>
    <w:rsid w:val="00C3422C"/>
    <w:rsid w:val="00C37321"/>
    <w:rsid w:val="00C46FD5"/>
    <w:rsid w:val="00C54C4A"/>
    <w:rsid w:val="00C56840"/>
    <w:rsid w:val="00C57585"/>
    <w:rsid w:val="00C67355"/>
    <w:rsid w:val="00C70A0C"/>
    <w:rsid w:val="00C70F06"/>
    <w:rsid w:val="00C737C9"/>
    <w:rsid w:val="00C73CDF"/>
    <w:rsid w:val="00C83611"/>
    <w:rsid w:val="00C91460"/>
    <w:rsid w:val="00C96213"/>
    <w:rsid w:val="00C97358"/>
    <w:rsid w:val="00CA1F47"/>
    <w:rsid w:val="00CA4B4A"/>
    <w:rsid w:val="00CA52DD"/>
    <w:rsid w:val="00CA6300"/>
    <w:rsid w:val="00CB129E"/>
    <w:rsid w:val="00CB2F98"/>
    <w:rsid w:val="00CB39E1"/>
    <w:rsid w:val="00CB4C58"/>
    <w:rsid w:val="00CB6784"/>
    <w:rsid w:val="00CC3142"/>
    <w:rsid w:val="00CC5EB7"/>
    <w:rsid w:val="00CC6CCD"/>
    <w:rsid w:val="00CC7A2F"/>
    <w:rsid w:val="00CD0DE2"/>
    <w:rsid w:val="00CD1B35"/>
    <w:rsid w:val="00CD1F4C"/>
    <w:rsid w:val="00CD5636"/>
    <w:rsid w:val="00CD7042"/>
    <w:rsid w:val="00CE2299"/>
    <w:rsid w:val="00CE28B7"/>
    <w:rsid w:val="00CE375D"/>
    <w:rsid w:val="00CE3BA8"/>
    <w:rsid w:val="00CE47CC"/>
    <w:rsid w:val="00CF469E"/>
    <w:rsid w:val="00CF630B"/>
    <w:rsid w:val="00D02DE9"/>
    <w:rsid w:val="00D04D7B"/>
    <w:rsid w:val="00D059C7"/>
    <w:rsid w:val="00D065D0"/>
    <w:rsid w:val="00D12574"/>
    <w:rsid w:val="00D14C8D"/>
    <w:rsid w:val="00D15915"/>
    <w:rsid w:val="00D21D69"/>
    <w:rsid w:val="00D23845"/>
    <w:rsid w:val="00D24E53"/>
    <w:rsid w:val="00D30D98"/>
    <w:rsid w:val="00D34AB5"/>
    <w:rsid w:val="00D355E2"/>
    <w:rsid w:val="00D378E7"/>
    <w:rsid w:val="00D44D25"/>
    <w:rsid w:val="00D45D56"/>
    <w:rsid w:val="00D4616B"/>
    <w:rsid w:val="00D5103A"/>
    <w:rsid w:val="00D5189A"/>
    <w:rsid w:val="00D53FCE"/>
    <w:rsid w:val="00D53FDC"/>
    <w:rsid w:val="00D63139"/>
    <w:rsid w:val="00D64281"/>
    <w:rsid w:val="00D64B8D"/>
    <w:rsid w:val="00D71628"/>
    <w:rsid w:val="00D72120"/>
    <w:rsid w:val="00D7336C"/>
    <w:rsid w:val="00D75AE7"/>
    <w:rsid w:val="00D76D9D"/>
    <w:rsid w:val="00D77D33"/>
    <w:rsid w:val="00D8147A"/>
    <w:rsid w:val="00D826F3"/>
    <w:rsid w:val="00D83404"/>
    <w:rsid w:val="00D92636"/>
    <w:rsid w:val="00D9435C"/>
    <w:rsid w:val="00D9574D"/>
    <w:rsid w:val="00D97DF6"/>
    <w:rsid w:val="00DA48D4"/>
    <w:rsid w:val="00DB39F8"/>
    <w:rsid w:val="00DB42F2"/>
    <w:rsid w:val="00DB563C"/>
    <w:rsid w:val="00DB5846"/>
    <w:rsid w:val="00DB6369"/>
    <w:rsid w:val="00DC0AE7"/>
    <w:rsid w:val="00DC1CB8"/>
    <w:rsid w:val="00DC7028"/>
    <w:rsid w:val="00DD077F"/>
    <w:rsid w:val="00DD0AC8"/>
    <w:rsid w:val="00DD1303"/>
    <w:rsid w:val="00DD1C45"/>
    <w:rsid w:val="00DD21F1"/>
    <w:rsid w:val="00DD2FAB"/>
    <w:rsid w:val="00DD419D"/>
    <w:rsid w:val="00DE0803"/>
    <w:rsid w:val="00DE1967"/>
    <w:rsid w:val="00DE3D81"/>
    <w:rsid w:val="00DE4817"/>
    <w:rsid w:val="00DE75E1"/>
    <w:rsid w:val="00DE760E"/>
    <w:rsid w:val="00DF0A19"/>
    <w:rsid w:val="00DF1B11"/>
    <w:rsid w:val="00DF21B9"/>
    <w:rsid w:val="00DF670B"/>
    <w:rsid w:val="00DF7E56"/>
    <w:rsid w:val="00E046E9"/>
    <w:rsid w:val="00E07007"/>
    <w:rsid w:val="00E07479"/>
    <w:rsid w:val="00E26124"/>
    <w:rsid w:val="00E3004C"/>
    <w:rsid w:val="00E32F30"/>
    <w:rsid w:val="00E33060"/>
    <w:rsid w:val="00E3388B"/>
    <w:rsid w:val="00E353B9"/>
    <w:rsid w:val="00E36431"/>
    <w:rsid w:val="00E37964"/>
    <w:rsid w:val="00E43044"/>
    <w:rsid w:val="00E45C29"/>
    <w:rsid w:val="00E47796"/>
    <w:rsid w:val="00E516B9"/>
    <w:rsid w:val="00E541ED"/>
    <w:rsid w:val="00E5536A"/>
    <w:rsid w:val="00E575AD"/>
    <w:rsid w:val="00E6033B"/>
    <w:rsid w:val="00E604BC"/>
    <w:rsid w:val="00E63565"/>
    <w:rsid w:val="00E715AF"/>
    <w:rsid w:val="00E720D1"/>
    <w:rsid w:val="00E7293C"/>
    <w:rsid w:val="00E73D12"/>
    <w:rsid w:val="00E823CA"/>
    <w:rsid w:val="00E826A6"/>
    <w:rsid w:val="00E8482D"/>
    <w:rsid w:val="00E912A1"/>
    <w:rsid w:val="00E91441"/>
    <w:rsid w:val="00E93794"/>
    <w:rsid w:val="00E952F8"/>
    <w:rsid w:val="00E95673"/>
    <w:rsid w:val="00E96E1D"/>
    <w:rsid w:val="00E96EE4"/>
    <w:rsid w:val="00E9733B"/>
    <w:rsid w:val="00EB2565"/>
    <w:rsid w:val="00EB5908"/>
    <w:rsid w:val="00EB7B6C"/>
    <w:rsid w:val="00EC2E85"/>
    <w:rsid w:val="00EC440B"/>
    <w:rsid w:val="00EC4854"/>
    <w:rsid w:val="00EC4FE4"/>
    <w:rsid w:val="00EC5A0F"/>
    <w:rsid w:val="00ED4194"/>
    <w:rsid w:val="00ED61E6"/>
    <w:rsid w:val="00EE3D68"/>
    <w:rsid w:val="00EE3FA5"/>
    <w:rsid w:val="00EE7F82"/>
    <w:rsid w:val="00EF0C69"/>
    <w:rsid w:val="00EF546A"/>
    <w:rsid w:val="00EF61F2"/>
    <w:rsid w:val="00F003A9"/>
    <w:rsid w:val="00F01A9A"/>
    <w:rsid w:val="00F0206F"/>
    <w:rsid w:val="00F02AF7"/>
    <w:rsid w:val="00F06D43"/>
    <w:rsid w:val="00F07C52"/>
    <w:rsid w:val="00F07E37"/>
    <w:rsid w:val="00F07F55"/>
    <w:rsid w:val="00F124A7"/>
    <w:rsid w:val="00F12B39"/>
    <w:rsid w:val="00F13ED0"/>
    <w:rsid w:val="00F1674B"/>
    <w:rsid w:val="00F221C9"/>
    <w:rsid w:val="00F23A46"/>
    <w:rsid w:val="00F2436C"/>
    <w:rsid w:val="00F33FE4"/>
    <w:rsid w:val="00F3797F"/>
    <w:rsid w:val="00F409F2"/>
    <w:rsid w:val="00F40C74"/>
    <w:rsid w:val="00F40CA6"/>
    <w:rsid w:val="00F47282"/>
    <w:rsid w:val="00F47C1D"/>
    <w:rsid w:val="00F47F41"/>
    <w:rsid w:val="00F5244A"/>
    <w:rsid w:val="00F52F51"/>
    <w:rsid w:val="00F54EA2"/>
    <w:rsid w:val="00F577D4"/>
    <w:rsid w:val="00F6053F"/>
    <w:rsid w:val="00F6241E"/>
    <w:rsid w:val="00F6583C"/>
    <w:rsid w:val="00F66C9D"/>
    <w:rsid w:val="00F70D46"/>
    <w:rsid w:val="00F718D1"/>
    <w:rsid w:val="00F7673F"/>
    <w:rsid w:val="00F8414C"/>
    <w:rsid w:val="00F875BD"/>
    <w:rsid w:val="00F91DA1"/>
    <w:rsid w:val="00F92FA0"/>
    <w:rsid w:val="00F9662F"/>
    <w:rsid w:val="00FB1EAE"/>
    <w:rsid w:val="00FB625A"/>
    <w:rsid w:val="00FC3810"/>
    <w:rsid w:val="00FC3BFF"/>
    <w:rsid w:val="00FC7BAB"/>
    <w:rsid w:val="00FD077A"/>
    <w:rsid w:val="00FD1CD7"/>
    <w:rsid w:val="00FD23F5"/>
    <w:rsid w:val="00FD467A"/>
    <w:rsid w:val="00FE1D9F"/>
    <w:rsid w:val="00FE2071"/>
    <w:rsid w:val="00FE2152"/>
    <w:rsid w:val="00FE33F0"/>
    <w:rsid w:val="00FE480B"/>
    <w:rsid w:val="00FE5F73"/>
    <w:rsid w:val="00FE7BA0"/>
    <w:rsid w:val="00FF20CD"/>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bidi/>
      <w:spacing w:after="80" w:line="192" w:lineRule="auto"/>
      <w:ind w:firstLine="227"/>
      <w:jc w:val="lowKashida"/>
    </w:pPr>
    <w:rPr>
      <w:rFonts w:cs="mylotus"/>
      <w:sz w:val="24"/>
      <w:szCs w:val="36"/>
      <w:lang w:eastAsia="ar-SA"/>
    </w:rPr>
  </w:style>
  <w:style w:type="paragraph" w:styleId="Heading1">
    <w:name w:val="heading 1"/>
    <w:basedOn w:val="Normal"/>
    <w:next w:val="Normal"/>
    <w:link w:val="Heading1Char"/>
    <w:qFormat/>
    <w:pPr>
      <w:keepNext/>
      <w:spacing w:line="240" w:lineRule="auto"/>
      <w:ind w:firstLine="567"/>
      <w:jc w:val="both"/>
      <w:outlineLvl w:val="0"/>
    </w:pPr>
    <w:rPr>
      <w:rFonts w:cs="Simplified Arabic"/>
      <w:szCs w:val="32"/>
    </w:rPr>
  </w:style>
  <w:style w:type="paragraph" w:styleId="Heading2">
    <w:name w:val="heading 2"/>
    <w:basedOn w:val="Normal"/>
    <w:next w:val="Normal"/>
    <w:link w:val="Heading2Char"/>
    <w:qFormat/>
    <w:pPr>
      <w:keepNext/>
      <w:spacing w:line="240" w:lineRule="auto"/>
      <w:ind w:firstLine="567"/>
      <w:jc w:val="center"/>
      <w:outlineLvl w:val="1"/>
    </w:pPr>
    <w:rPr>
      <w:rFonts w:cs="Simplified Arabic"/>
      <w:b/>
      <w:bCs/>
      <w:sz w:val="32"/>
      <w:szCs w:val="30"/>
    </w:rPr>
  </w:style>
  <w:style w:type="paragraph" w:styleId="Heading3">
    <w:name w:val="heading 3"/>
    <w:basedOn w:val="Normal"/>
    <w:next w:val="Normal"/>
    <w:qFormat/>
    <w:pPr>
      <w:keepNext/>
      <w:spacing w:line="240" w:lineRule="auto"/>
      <w:ind w:left="2160" w:firstLine="567"/>
      <w:jc w:val="both"/>
      <w:outlineLvl w:val="2"/>
    </w:pPr>
    <w:rPr>
      <w:rFonts w:cs="Simplified Arabic"/>
      <w:b/>
      <w:bCs/>
      <w:sz w:val="26"/>
      <w:szCs w:val="28"/>
    </w:rPr>
  </w:style>
  <w:style w:type="paragraph" w:styleId="Heading4">
    <w:name w:val="heading 4"/>
    <w:basedOn w:val="Normal"/>
    <w:next w:val="Normal"/>
    <w:qFormat/>
    <w:pPr>
      <w:keepNext/>
      <w:spacing w:line="240" w:lineRule="auto"/>
      <w:ind w:firstLine="720"/>
      <w:jc w:val="both"/>
      <w:outlineLvl w:val="3"/>
    </w:pPr>
    <w:rPr>
      <w:rFonts w:cs="Simplified Arabic"/>
      <w:b/>
      <w:bCs/>
      <w:szCs w:val="32"/>
    </w:rPr>
  </w:style>
  <w:style w:type="paragraph" w:styleId="Heading5">
    <w:name w:val="heading 5"/>
    <w:basedOn w:val="Normal"/>
    <w:next w:val="Normal"/>
    <w:qFormat/>
    <w:pPr>
      <w:keepNext/>
      <w:spacing w:line="240" w:lineRule="auto"/>
      <w:ind w:firstLine="567"/>
      <w:jc w:val="center"/>
      <w:outlineLvl w:val="4"/>
    </w:pPr>
    <w:rPr>
      <w:rFonts w:cs="Simplified Arabic"/>
      <w:b/>
      <w:bCs/>
      <w:sz w:val="36"/>
      <w:szCs w:val="34"/>
    </w:rPr>
  </w:style>
  <w:style w:type="paragraph" w:styleId="Heading6">
    <w:name w:val="heading 6"/>
    <w:basedOn w:val="Normal"/>
    <w:next w:val="Normal"/>
    <w:qFormat/>
    <w:pPr>
      <w:keepNext/>
      <w:spacing w:line="240" w:lineRule="auto"/>
      <w:ind w:firstLine="567"/>
      <w:jc w:val="center"/>
      <w:outlineLvl w:val="5"/>
    </w:pPr>
    <w:rPr>
      <w:rFonts w:cs="Simplified Arabic"/>
      <w:sz w:val="36"/>
      <w:szCs w:val="34"/>
    </w:rPr>
  </w:style>
  <w:style w:type="paragraph" w:styleId="Heading7">
    <w:name w:val="heading 7"/>
    <w:basedOn w:val="Normal"/>
    <w:next w:val="Normal"/>
    <w:qFormat/>
    <w:pPr>
      <w:keepNext/>
      <w:spacing w:line="240" w:lineRule="auto"/>
      <w:ind w:firstLine="567"/>
      <w:jc w:val="center"/>
      <w:outlineLvl w:val="6"/>
    </w:pPr>
    <w:rPr>
      <w:rFonts w:cs="Simplified Arabic"/>
      <w:b/>
      <w:bCs/>
      <w:sz w:val="36"/>
      <w:szCs w:val="34"/>
    </w:rPr>
  </w:style>
  <w:style w:type="paragraph" w:styleId="Heading8">
    <w:name w:val="heading 8"/>
    <w:basedOn w:val="Normal"/>
    <w:next w:val="Normal"/>
    <w:qFormat/>
    <w:pPr>
      <w:keepNext/>
      <w:spacing w:line="240" w:lineRule="auto"/>
      <w:ind w:firstLine="284"/>
      <w:jc w:val="both"/>
      <w:outlineLvl w:val="7"/>
    </w:pPr>
    <w:rPr>
      <w:rFonts w:cs="Simplified Arabic"/>
      <w:b/>
      <w:bCs/>
      <w:szCs w:val="32"/>
    </w:rPr>
  </w:style>
  <w:style w:type="paragraph" w:styleId="Heading9">
    <w:name w:val="heading 9"/>
    <w:basedOn w:val="Normal"/>
    <w:next w:val="Normal"/>
    <w:qFormat/>
    <w:pPr>
      <w:keepNext/>
      <w:tabs>
        <w:tab w:val="right" w:leader="dot" w:pos="7371"/>
      </w:tabs>
      <w:spacing w:line="240" w:lineRule="auto"/>
      <w:ind w:firstLine="284"/>
      <w:jc w:val="both"/>
      <w:outlineLvl w:val="8"/>
    </w:pPr>
    <w:rPr>
      <w:rFonts w:cs="Simplified Arabic"/>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4C45"/>
    <w:rPr>
      <w:rFonts w:cs="Simplified Arabic"/>
      <w:b/>
      <w:bCs/>
      <w:sz w:val="32"/>
      <w:szCs w:val="30"/>
      <w:lang w:val="en-US" w:eastAsia="ar-SA" w:bidi="ar-SA"/>
    </w:rPr>
  </w:style>
  <w:style w:type="paragraph" w:customStyle="1" w:styleId="ParaChar">
    <w:name w:val="خط الفقرة الافتراضي Para Char"/>
    <w:basedOn w:val="Normal"/>
    <w:rsid w:val="00744CD1"/>
    <w:pPr>
      <w:widowControl/>
      <w:spacing w:after="0" w:line="240" w:lineRule="auto"/>
      <w:ind w:firstLine="0"/>
      <w:jc w:val="left"/>
    </w:pPr>
    <w:rPr>
      <w:rFonts w:cs="Times New Roman"/>
      <w:szCs w:val="24"/>
      <w:lang w:eastAsia="en-US"/>
    </w:rPr>
  </w:style>
  <w:style w:type="paragraph" w:customStyle="1" w:styleId="1">
    <w:name w:val="1"/>
    <w:basedOn w:val="Heading1"/>
    <w:link w:val="1Char"/>
    <w:pPr>
      <w:spacing w:before="120"/>
      <w:ind w:firstLine="0"/>
      <w:jc w:val="center"/>
    </w:pPr>
    <w:rPr>
      <w:b/>
      <w:bCs/>
      <w:sz w:val="36"/>
      <w:szCs w:val="36"/>
    </w:rPr>
  </w:style>
  <w:style w:type="paragraph" w:customStyle="1" w:styleId="2">
    <w:name w:val="2"/>
    <w:basedOn w:val="Heading2"/>
    <w:link w:val="2Char"/>
    <w:pPr>
      <w:ind w:firstLine="227"/>
      <w:jc w:val="lowKashida"/>
    </w:pPr>
    <w:rPr>
      <w:szCs w:val="32"/>
    </w:rPr>
  </w:style>
  <w:style w:type="character" w:customStyle="1" w:styleId="2Char">
    <w:name w:val="2 Char"/>
    <w:basedOn w:val="Heading2Char"/>
    <w:link w:val="2"/>
    <w:rsid w:val="009A4C45"/>
    <w:rPr>
      <w:rFonts w:cs="Simplified Arabic"/>
      <w:b/>
      <w:bCs/>
      <w:sz w:val="32"/>
      <w:szCs w:val="32"/>
      <w:lang w:val="en-US" w:eastAsia="ar-SA" w:bidi="ar-SA"/>
    </w:rPr>
  </w:style>
  <w:style w:type="paragraph" w:customStyle="1" w:styleId="10">
    <w:name w:val="نمط1"/>
    <w:basedOn w:val="FootnoteText"/>
    <w:link w:val="1Char0"/>
    <w:pPr>
      <w:spacing w:line="192" w:lineRule="auto"/>
    </w:pPr>
    <w:rPr>
      <w:color w:val="auto"/>
      <w:sz w:val="20"/>
      <w:szCs w:val="46"/>
      <w:lang w:eastAsia="en-US"/>
    </w:rPr>
  </w:style>
  <w:style w:type="paragraph" w:styleId="FootnoteText">
    <w:name w:val="footnote text"/>
    <w:basedOn w:val="Normal"/>
    <w:link w:val="FootnoteTextChar"/>
    <w:pPr>
      <w:spacing w:after="40" w:line="240" w:lineRule="auto"/>
      <w:ind w:left="340" w:hanging="340"/>
      <w:jc w:val="both"/>
    </w:pPr>
    <w:rPr>
      <w:bCs/>
      <w:color w:val="000000"/>
      <w:sz w:val="22"/>
      <w:szCs w:val="26"/>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rPr>
      <w:vertAlign w:val="superscript"/>
    </w:rPr>
  </w:style>
  <w:style w:type="paragraph" w:customStyle="1" w:styleId="3">
    <w:name w:val="3"/>
    <w:basedOn w:val="1"/>
    <w:pPr>
      <w:widowControl/>
      <w:spacing w:before="0" w:line="192" w:lineRule="auto"/>
      <w:ind w:hanging="10"/>
    </w:pPr>
    <w:rPr>
      <w:rFonts w:cs="Monotype Koufi"/>
      <w:b w:val="0"/>
      <w:sz w:val="32"/>
      <w:szCs w:val="32"/>
      <w:lang w:eastAsia="en-US" w:bidi="ar-SY"/>
    </w:rPr>
  </w:style>
  <w:style w:type="paragraph" w:styleId="BodyText2">
    <w:name w:val="Body Text 2"/>
    <w:basedOn w:val="Normal"/>
    <w:pPr>
      <w:spacing w:line="240" w:lineRule="auto"/>
      <w:ind w:firstLine="567"/>
      <w:jc w:val="both"/>
    </w:pPr>
    <w:rPr>
      <w:rFonts w:cs="Simplified Arabic"/>
      <w:sz w:val="28"/>
      <w:szCs w:val="28"/>
    </w:rPr>
  </w:style>
  <w:style w:type="paragraph" w:styleId="BodyTextIndent">
    <w:name w:val="Body Text Indent"/>
    <w:basedOn w:val="Normal"/>
    <w:pPr>
      <w:spacing w:line="240" w:lineRule="auto"/>
      <w:ind w:firstLine="284"/>
      <w:jc w:val="both"/>
    </w:pPr>
    <w:rPr>
      <w:rFonts w:cs="Simplified Arabic"/>
      <w:szCs w:val="32"/>
    </w:rPr>
  </w:style>
  <w:style w:type="paragraph" w:styleId="BodyTextIndent3">
    <w:name w:val="Body Text Indent 3"/>
    <w:basedOn w:val="Normal"/>
    <w:pPr>
      <w:spacing w:line="240" w:lineRule="auto"/>
      <w:ind w:firstLine="284"/>
      <w:jc w:val="both"/>
    </w:pPr>
    <w:rPr>
      <w:rFonts w:cs="Simplified Arabic"/>
      <w:szCs w:val="32"/>
    </w:rPr>
  </w:style>
  <w:style w:type="paragraph" w:styleId="Title">
    <w:name w:val="Title"/>
    <w:basedOn w:val="Normal"/>
    <w:qFormat/>
    <w:pPr>
      <w:spacing w:after="0"/>
      <w:ind w:firstLine="567"/>
      <w:jc w:val="center"/>
    </w:pPr>
    <w:rPr>
      <w:b/>
      <w:bCs/>
      <w:noProof/>
      <w:sz w:val="38"/>
      <w:szCs w:val="42"/>
    </w:rPr>
  </w:style>
  <w:style w:type="paragraph" w:styleId="BodyTextIndent2">
    <w:name w:val="Body Text Indent 2"/>
    <w:basedOn w:val="Normal"/>
    <w:pPr>
      <w:spacing w:line="240" w:lineRule="auto"/>
      <w:ind w:firstLine="284"/>
      <w:jc w:val="both"/>
    </w:pPr>
    <w:rPr>
      <w:rFonts w:cs="Simplified Arabic"/>
      <w:szCs w:val="32"/>
    </w:rPr>
  </w:style>
  <w:style w:type="paragraph" w:styleId="BlockText">
    <w:name w:val="Block Text"/>
    <w:basedOn w:val="Normal"/>
    <w:pPr>
      <w:widowControl/>
      <w:spacing w:after="0" w:line="240" w:lineRule="auto"/>
      <w:ind w:left="170" w:right="170" w:firstLine="0"/>
      <w:jc w:val="left"/>
    </w:pPr>
    <w:rPr>
      <w:rFonts w:cs="Traditional Arabic"/>
      <w:sz w:val="20"/>
      <w:szCs w:val="20"/>
    </w:rPr>
  </w:style>
  <w:style w:type="paragraph" w:styleId="BodyText">
    <w:name w:val="Body Text"/>
    <w:basedOn w:val="Normal"/>
    <w:pPr>
      <w:spacing w:line="240" w:lineRule="auto"/>
      <w:ind w:firstLine="567"/>
      <w:jc w:val="both"/>
    </w:pPr>
    <w:rPr>
      <w:rFonts w:cs="Simplified Arabic"/>
      <w:szCs w:val="26"/>
    </w:rPr>
  </w:style>
  <w:style w:type="paragraph" w:styleId="Subtitle">
    <w:name w:val="Subtitle"/>
    <w:basedOn w:val="Normal"/>
    <w:qFormat/>
    <w:pPr>
      <w:widowControl/>
      <w:spacing w:after="0" w:line="240" w:lineRule="auto"/>
      <w:ind w:firstLine="0"/>
      <w:jc w:val="center"/>
    </w:pPr>
    <w:rPr>
      <w:rFonts w:cs="Traditional Arabic"/>
      <w:b/>
      <w:bCs/>
      <w:sz w:val="30"/>
      <w:szCs w:val="34"/>
    </w:rPr>
  </w:style>
  <w:style w:type="character" w:styleId="Hyperlink">
    <w:name w:val="Hyperlink"/>
    <w:basedOn w:val="DefaultParagraphFont"/>
    <w:uiPriority w:val="99"/>
    <w:rPr>
      <w:color w:val="0000FF"/>
      <w:u w:val="single"/>
    </w:rPr>
  </w:style>
  <w:style w:type="paragraph" w:styleId="TOC1">
    <w:name w:val="toc 1"/>
    <w:basedOn w:val="Normal"/>
    <w:next w:val="Normal"/>
    <w:uiPriority w:val="39"/>
    <w:rsid w:val="005D3E8C"/>
    <w:pPr>
      <w:spacing w:before="120" w:after="0" w:line="240" w:lineRule="auto"/>
      <w:ind w:firstLine="0"/>
      <w:jc w:val="both"/>
    </w:pPr>
    <w:rPr>
      <w:rFonts w:ascii="Traditional Arabic" w:hAnsi="Traditional Arabic" w:cs="Traditional Arabic"/>
      <w:bCs/>
      <w:sz w:val="32"/>
      <w:szCs w:val="32"/>
    </w:rPr>
  </w:style>
  <w:style w:type="paragraph" w:styleId="TOC2">
    <w:name w:val="toc 2"/>
    <w:basedOn w:val="Normal"/>
    <w:next w:val="Normal"/>
    <w:uiPriority w:val="39"/>
    <w:rsid w:val="005D3E8C"/>
    <w:pPr>
      <w:spacing w:after="0" w:line="240" w:lineRule="auto"/>
      <w:ind w:left="284" w:firstLine="0"/>
      <w:jc w:val="both"/>
    </w:pPr>
    <w:rPr>
      <w:rFonts w:ascii="Traditional Arabic" w:hAnsi="Traditional Arabic" w:cs="Traditional Arabic"/>
      <w:sz w:val="31"/>
      <w:szCs w:val="31"/>
    </w:rPr>
  </w:style>
  <w:style w:type="paragraph" w:styleId="BodyText3">
    <w:name w:val="Body Text 3"/>
    <w:basedOn w:val="Normal"/>
    <w:pPr>
      <w:widowControl/>
      <w:spacing w:after="0" w:line="240" w:lineRule="auto"/>
      <w:ind w:firstLine="0"/>
      <w:jc w:val="both"/>
    </w:pPr>
    <w:rPr>
      <w:rFonts w:cs="Simplified Arabic"/>
      <w:sz w:val="26"/>
      <w:szCs w:val="28"/>
    </w:rPr>
  </w:style>
  <w:style w:type="character" w:styleId="PageNumber">
    <w:name w:val="page number"/>
    <w:basedOn w:val="DefaultParagraphFont"/>
  </w:style>
  <w:style w:type="paragraph" w:styleId="Header">
    <w:name w:val="header"/>
    <w:basedOn w:val="Normal"/>
    <w:link w:val="HeaderChar"/>
    <w:pPr>
      <w:tabs>
        <w:tab w:val="center" w:pos="4320"/>
        <w:tab w:val="right" w:pos="8640"/>
      </w:tabs>
      <w:spacing w:line="240" w:lineRule="auto"/>
      <w:ind w:firstLine="567"/>
      <w:jc w:val="both"/>
    </w:pPr>
    <w:rPr>
      <w:szCs w:val="46"/>
    </w:rPr>
  </w:style>
  <w:style w:type="paragraph" w:styleId="Footer">
    <w:name w:val="footer"/>
    <w:basedOn w:val="Normal"/>
    <w:pPr>
      <w:tabs>
        <w:tab w:val="center" w:pos="4153"/>
        <w:tab w:val="right" w:pos="8306"/>
      </w:tabs>
      <w:spacing w:line="240" w:lineRule="auto"/>
      <w:ind w:firstLine="567"/>
      <w:jc w:val="both"/>
    </w:pPr>
    <w:rPr>
      <w:szCs w:val="46"/>
    </w:rPr>
  </w:style>
  <w:style w:type="paragraph" w:styleId="BalloonText">
    <w:name w:val="Balloon Text"/>
    <w:basedOn w:val="Normal"/>
    <w:semiHidden/>
    <w:rsid w:val="00F221C9"/>
    <w:rPr>
      <w:rFonts w:ascii="Tahoma" w:hAnsi="Tahoma" w:cs="Tahoma"/>
      <w:sz w:val="16"/>
      <w:szCs w:val="16"/>
    </w:rPr>
  </w:style>
  <w:style w:type="paragraph" w:styleId="Index1">
    <w:name w:val="index 1"/>
    <w:basedOn w:val="Normal"/>
    <w:next w:val="Normal"/>
    <w:autoRedefine/>
    <w:semiHidden/>
    <w:pPr>
      <w:ind w:left="240" w:hanging="240"/>
      <w:jc w:val="both"/>
    </w:pPr>
  </w:style>
  <w:style w:type="paragraph" w:styleId="Index2">
    <w:name w:val="index 2"/>
    <w:basedOn w:val="Normal"/>
    <w:next w:val="Normal"/>
    <w:autoRedefine/>
    <w:semiHidden/>
    <w:pPr>
      <w:ind w:left="480" w:hanging="240"/>
      <w:jc w:val="both"/>
    </w:pPr>
  </w:style>
  <w:style w:type="paragraph" w:styleId="Index3">
    <w:name w:val="index 3"/>
    <w:basedOn w:val="Normal"/>
    <w:next w:val="Normal"/>
    <w:autoRedefine/>
    <w:semiHidden/>
    <w:pPr>
      <w:ind w:left="720" w:hanging="240"/>
      <w:jc w:val="both"/>
    </w:pPr>
  </w:style>
  <w:style w:type="paragraph" w:styleId="Index4">
    <w:name w:val="index 4"/>
    <w:basedOn w:val="Normal"/>
    <w:next w:val="Normal"/>
    <w:autoRedefine/>
    <w:semiHidden/>
    <w:pPr>
      <w:ind w:left="960" w:hanging="240"/>
      <w:jc w:val="both"/>
    </w:pPr>
  </w:style>
  <w:style w:type="paragraph" w:styleId="Index5">
    <w:name w:val="index 5"/>
    <w:basedOn w:val="Normal"/>
    <w:next w:val="Normal"/>
    <w:autoRedefine/>
    <w:semiHidden/>
    <w:pPr>
      <w:ind w:left="1200" w:hanging="240"/>
      <w:jc w:val="both"/>
    </w:pPr>
  </w:style>
  <w:style w:type="paragraph" w:styleId="Index6">
    <w:name w:val="index 6"/>
    <w:basedOn w:val="Normal"/>
    <w:next w:val="Normal"/>
    <w:autoRedefine/>
    <w:semiHidden/>
    <w:pPr>
      <w:ind w:left="1440" w:hanging="240"/>
      <w:jc w:val="both"/>
    </w:pPr>
  </w:style>
  <w:style w:type="paragraph" w:styleId="Index7">
    <w:name w:val="index 7"/>
    <w:basedOn w:val="Normal"/>
    <w:next w:val="Normal"/>
    <w:autoRedefine/>
    <w:semiHidden/>
    <w:pPr>
      <w:ind w:left="1680" w:hanging="240"/>
      <w:jc w:val="both"/>
    </w:pPr>
  </w:style>
  <w:style w:type="paragraph" w:styleId="Index8">
    <w:name w:val="index 8"/>
    <w:basedOn w:val="Normal"/>
    <w:next w:val="Normal"/>
    <w:autoRedefine/>
    <w:semiHidden/>
    <w:pPr>
      <w:ind w:left="1920" w:hanging="240"/>
      <w:jc w:val="both"/>
    </w:pPr>
  </w:style>
  <w:style w:type="paragraph" w:styleId="Index9">
    <w:name w:val="index 9"/>
    <w:basedOn w:val="Normal"/>
    <w:next w:val="Normal"/>
    <w:autoRedefine/>
    <w:semiHidden/>
    <w:pPr>
      <w:ind w:left="2160" w:hanging="240"/>
      <w:jc w:val="both"/>
    </w:pPr>
  </w:style>
  <w:style w:type="paragraph" w:styleId="IndexHeading">
    <w:name w:val="index heading"/>
    <w:basedOn w:val="Normal"/>
    <w:next w:val="Index1"/>
    <w:semiHidden/>
    <w:pPr>
      <w:jc w:val="both"/>
    </w:pPr>
  </w:style>
  <w:style w:type="paragraph" w:styleId="TOC3">
    <w:name w:val="toc 3"/>
    <w:basedOn w:val="Normal"/>
    <w:next w:val="Normal"/>
    <w:uiPriority w:val="39"/>
    <w:rsid w:val="005D3E8C"/>
    <w:pPr>
      <w:spacing w:after="0" w:line="240" w:lineRule="auto"/>
      <w:ind w:left="567" w:firstLine="0"/>
      <w:jc w:val="both"/>
    </w:pPr>
    <w:rPr>
      <w:rFonts w:ascii="Traditional Arabic" w:hAnsi="Traditional Arabic" w:cs="Traditional Arabic"/>
      <w:sz w:val="30"/>
      <w:szCs w:val="30"/>
    </w:rPr>
  </w:style>
  <w:style w:type="paragraph" w:styleId="TOC4">
    <w:name w:val="toc 4"/>
    <w:basedOn w:val="Normal"/>
    <w:next w:val="Normal"/>
    <w:uiPriority w:val="39"/>
    <w:rsid w:val="005D3E8C"/>
    <w:pPr>
      <w:spacing w:after="0" w:line="240" w:lineRule="auto"/>
      <w:ind w:left="851" w:firstLine="0"/>
      <w:jc w:val="both"/>
    </w:pPr>
    <w:rPr>
      <w:rFonts w:ascii="Traditional Arabic" w:hAnsi="Traditional Arabic" w:cs="Traditional Arabic"/>
      <w:sz w:val="28"/>
      <w:szCs w:val="28"/>
    </w:rPr>
  </w:style>
  <w:style w:type="paragraph" w:styleId="TOC5">
    <w:name w:val="toc 5"/>
    <w:basedOn w:val="Normal"/>
    <w:next w:val="Normal"/>
    <w:autoRedefine/>
    <w:uiPriority w:val="39"/>
    <w:pPr>
      <w:ind w:left="960"/>
      <w:jc w:val="both"/>
    </w:pPr>
  </w:style>
  <w:style w:type="paragraph" w:styleId="TOC6">
    <w:name w:val="toc 6"/>
    <w:basedOn w:val="Normal"/>
    <w:next w:val="Normal"/>
    <w:autoRedefine/>
    <w:uiPriority w:val="39"/>
    <w:pPr>
      <w:ind w:left="1200"/>
      <w:jc w:val="both"/>
    </w:pPr>
  </w:style>
  <w:style w:type="paragraph" w:styleId="TOC7">
    <w:name w:val="toc 7"/>
    <w:basedOn w:val="Normal"/>
    <w:next w:val="Normal"/>
    <w:autoRedefine/>
    <w:uiPriority w:val="39"/>
    <w:pPr>
      <w:ind w:left="1440"/>
      <w:jc w:val="both"/>
    </w:pPr>
  </w:style>
  <w:style w:type="paragraph" w:styleId="TOC8">
    <w:name w:val="toc 8"/>
    <w:basedOn w:val="Normal"/>
    <w:next w:val="Normal"/>
    <w:autoRedefine/>
    <w:uiPriority w:val="39"/>
    <w:pPr>
      <w:ind w:left="1680"/>
      <w:jc w:val="both"/>
    </w:pPr>
  </w:style>
  <w:style w:type="paragraph" w:styleId="TOC9">
    <w:name w:val="toc 9"/>
    <w:basedOn w:val="Normal"/>
    <w:next w:val="Normal"/>
    <w:autoRedefine/>
    <w:uiPriority w:val="39"/>
    <w:pPr>
      <w:ind w:left="1920"/>
      <w:jc w:val="both"/>
    </w:pPr>
  </w:style>
  <w:style w:type="paragraph" w:customStyle="1" w:styleId="11">
    <w:name w:val="عنوان 11"/>
    <w:next w:val="Normal"/>
    <w:rsid w:val="00B83792"/>
    <w:rPr>
      <w:rFonts w:ascii="Tahoma" w:hAnsi="Tahoma" w:cs="Andalus"/>
      <w:b/>
      <w:bCs/>
      <w:color w:val="000000"/>
      <w:sz w:val="40"/>
      <w:szCs w:val="40"/>
      <w:lang w:eastAsia="ar-SA"/>
    </w:rPr>
  </w:style>
  <w:style w:type="paragraph" w:customStyle="1" w:styleId="100">
    <w:name w:val="عنوان 10"/>
    <w:next w:val="Normal"/>
    <w:rsid w:val="00B83792"/>
    <w:pPr>
      <w:bidi/>
    </w:pPr>
    <w:rPr>
      <w:rFonts w:ascii="Tahoma" w:hAnsi="Tahoma" w:cs="Monotype Koufi"/>
      <w:bCs/>
      <w:color w:val="000000"/>
      <w:sz w:val="36"/>
      <w:szCs w:val="40"/>
      <w:lang w:eastAsia="ar-SA"/>
    </w:rPr>
  </w:style>
  <w:style w:type="paragraph" w:customStyle="1" w:styleId="12">
    <w:name w:val="عنوان 12"/>
    <w:next w:val="Normal"/>
    <w:rsid w:val="00B83792"/>
    <w:rPr>
      <w:b/>
      <w:bCs/>
      <w:color w:val="000000"/>
      <w:sz w:val="40"/>
      <w:szCs w:val="40"/>
      <w:lang w:eastAsia="ar-SA"/>
    </w:rPr>
  </w:style>
  <w:style w:type="paragraph" w:customStyle="1" w:styleId="13">
    <w:name w:val="عنوان 13"/>
    <w:next w:val="Normal"/>
    <w:rsid w:val="00B83792"/>
    <w:rPr>
      <w:rFonts w:ascii="Tahoma" w:hAnsi="Tahoma" w:cs="Simplified Arabic"/>
      <w:b/>
      <w:bCs/>
      <w:i/>
      <w:iCs/>
      <w:color w:val="000000"/>
      <w:sz w:val="36"/>
      <w:szCs w:val="36"/>
      <w:lang w:eastAsia="ar-SA"/>
    </w:rPr>
  </w:style>
  <w:style w:type="paragraph" w:customStyle="1" w:styleId="14">
    <w:name w:val="عنوان 14"/>
    <w:next w:val="Normal"/>
    <w:rsid w:val="00B83792"/>
    <w:rPr>
      <w:rFonts w:ascii="Tahoma" w:hAnsi="Tahoma" w:cs="Traditional Arabic"/>
      <w:b/>
      <w:bCs/>
      <w:color w:val="000000"/>
      <w:sz w:val="32"/>
      <w:szCs w:val="32"/>
      <w:lang w:eastAsia="ar-SA"/>
    </w:rPr>
  </w:style>
  <w:style w:type="paragraph" w:styleId="TableofFigures">
    <w:name w:val="table of figures"/>
    <w:basedOn w:val="Normal"/>
    <w:next w:val="Normal"/>
    <w:semiHidden/>
    <w:rsid w:val="00B83792"/>
    <w:pPr>
      <w:ind w:left="720" w:hanging="720"/>
      <w:jc w:val="both"/>
    </w:pPr>
  </w:style>
  <w:style w:type="paragraph" w:styleId="TableofAuthorities">
    <w:name w:val="table of authorities"/>
    <w:basedOn w:val="Normal"/>
    <w:next w:val="Normal"/>
    <w:semiHidden/>
    <w:rsid w:val="00B83792"/>
    <w:pPr>
      <w:ind w:left="360" w:hanging="360"/>
      <w:jc w:val="both"/>
    </w:pPr>
  </w:style>
  <w:style w:type="paragraph" w:styleId="DocumentMap">
    <w:name w:val="Document Map"/>
    <w:basedOn w:val="Normal"/>
    <w:semiHidden/>
    <w:rsid w:val="00B83792"/>
    <w:pPr>
      <w:shd w:val="clear" w:color="auto" w:fill="000080"/>
      <w:jc w:val="both"/>
    </w:pPr>
  </w:style>
  <w:style w:type="paragraph" w:styleId="TOAHeading">
    <w:name w:val="toa heading"/>
    <w:basedOn w:val="Normal"/>
    <w:next w:val="Normal"/>
    <w:semiHidden/>
    <w:rsid w:val="00B83792"/>
    <w:pPr>
      <w:spacing w:before="120"/>
      <w:jc w:val="both"/>
    </w:pPr>
    <w:rPr>
      <w:rFonts w:ascii="Arial" w:hAnsi="Arial" w:cs="Arial"/>
      <w:b/>
      <w:bCs/>
      <w:szCs w:val="24"/>
    </w:rPr>
  </w:style>
  <w:style w:type="paragraph" w:styleId="CommentText">
    <w:name w:val="annotation text"/>
    <w:basedOn w:val="Normal"/>
    <w:semiHidden/>
    <w:rsid w:val="00B83792"/>
    <w:pPr>
      <w:jc w:val="both"/>
    </w:pPr>
    <w:rPr>
      <w:sz w:val="20"/>
      <w:szCs w:val="28"/>
    </w:rPr>
  </w:style>
  <w:style w:type="paragraph" w:styleId="CommentSubject">
    <w:name w:val="annotation subject"/>
    <w:basedOn w:val="CommentText"/>
    <w:next w:val="CommentText"/>
    <w:semiHidden/>
    <w:rsid w:val="00B83792"/>
    <w:rPr>
      <w:b/>
      <w:bCs/>
    </w:rPr>
  </w:style>
  <w:style w:type="paragraph" w:styleId="Caption">
    <w:name w:val="caption"/>
    <w:basedOn w:val="Normal"/>
    <w:next w:val="Normal"/>
    <w:qFormat/>
    <w:rsid w:val="00B83792"/>
    <w:pPr>
      <w:widowControl/>
      <w:overflowPunct w:val="0"/>
      <w:autoSpaceDE w:val="0"/>
      <w:autoSpaceDN w:val="0"/>
      <w:adjustRightInd w:val="0"/>
      <w:spacing w:before="120" w:after="120"/>
      <w:ind w:firstLine="0"/>
      <w:jc w:val="left"/>
      <w:textAlignment w:val="baseline"/>
    </w:pPr>
  </w:style>
  <w:style w:type="paragraph" w:styleId="EndnoteText">
    <w:name w:val="endnote text"/>
    <w:basedOn w:val="Normal"/>
    <w:semiHidden/>
    <w:rsid w:val="00B83792"/>
    <w:pPr>
      <w:jc w:val="both"/>
    </w:pPr>
    <w:rPr>
      <w:sz w:val="20"/>
      <w:szCs w:val="20"/>
    </w:rPr>
  </w:style>
  <w:style w:type="paragraph" w:styleId="MacroText">
    <w:name w:val="macro"/>
    <w:semiHidden/>
    <w:rsid w:val="00B8379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customStyle="1" w:styleId="15">
    <w:name w:val="نمط إضافي 1"/>
    <w:basedOn w:val="Normal"/>
    <w:next w:val="Normal"/>
    <w:rsid w:val="00B83792"/>
    <w:pPr>
      <w:ind w:firstLine="0"/>
      <w:jc w:val="left"/>
    </w:pPr>
    <w:rPr>
      <w:rFonts w:cs="Andalus"/>
      <w:color w:val="0000FF"/>
      <w:szCs w:val="40"/>
    </w:rPr>
  </w:style>
  <w:style w:type="paragraph" w:customStyle="1" w:styleId="20">
    <w:name w:val="نمط إضافي 2"/>
    <w:basedOn w:val="Normal"/>
    <w:next w:val="Normal"/>
    <w:rsid w:val="00B83792"/>
    <w:pPr>
      <w:ind w:firstLine="0"/>
      <w:jc w:val="left"/>
    </w:pPr>
    <w:rPr>
      <w:rFonts w:cs="Monotype Koufi"/>
      <w:bCs/>
      <w:color w:val="008000"/>
      <w:szCs w:val="44"/>
    </w:rPr>
  </w:style>
  <w:style w:type="paragraph" w:customStyle="1" w:styleId="30">
    <w:name w:val="نمط إضافي 3"/>
    <w:basedOn w:val="Normal"/>
    <w:next w:val="Normal"/>
    <w:rsid w:val="00B83792"/>
    <w:pPr>
      <w:ind w:firstLine="0"/>
      <w:jc w:val="left"/>
    </w:pPr>
    <w:rPr>
      <w:rFonts w:cs="Tahoma"/>
      <w:color w:val="800080"/>
    </w:rPr>
  </w:style>
  <w:style w:type="paragraph" w:customStyle="1" w:styleId="4">
    <w:name w:val="نمط إضافي 4"/>
    <w:basedOn w:val="Normal"/>
    <w:next w:val="Normal"/>
    <w:rsid w:val="00B83792"/>
    <w:pPr>
      <w:ind w:firstLine="0"/>
      <w:jc w:val="left"/>
    </w:pPr>
    <w:rPr>
      <w:rFonts w:cs="Simplified Arabic Fixed"/>
      <w:color w:val="FF6600"/>
      <w:sz w:val="44"/>
    </w:rPr>
  </w:style>
  <w:style w:type="paragraph" w:customStyle="1" w:styleId="5">
    <w:name w:val="نمط إضافي 5"/>
    <w:basedOn w:val="Normal"/>
    <w:next w:val="Normal"/>
    <w:rsid w:val="00B83792"/>
    <w:pPr>
      <w:ind w:firstLine="0"/>
      <w:jc w:val="left"/>
    </w:pPr>
    <w:rPr>
      <w:rFonts w:cs="DecoType Naskh"/>
      <w:color w:val="3366FF"/>
      <w:szCs w:val="44"/>
    </w:rPr>
  </w:style>
  <w:style w:type="paragraph" w:customStyle="1" w:styleId="110">
    <w:name w:val="11"/>
    <w:basedOn w:val="1"/>
    <w:link w:val="11Char"/>
    <w:rsid w:val="00B83792"/>
    <w:rPr>
      <w:rFonts w:cs="AL-Mateen"/>
      <w:b w:val="0"/>
      <w:bCs w:val="0"/>
      <w:sz w:val="40"/>
      <w:szCs w:val="40"/>
    </w:rPr>
  </w:style>
  <w:style w:type="paragraph" w:customStyle="1" w:styleId="127">
    <w:name w:val="نمط تنسيق عادي + السطر الأول:  1.27 سم"/>
    <w:basedOn w:val="Normal"/>
    <w:rsid w:val="00B83792"/>
    <w:pPr>
      <w:spacing w:before="60" w:after="120" w:line="240" w:lineRule="auto"/>
      <w:ind w:firstLine="720"/>
    </w:pPr>
    <w:rPr>
      <w:rFonts w:cs="Traditional Arabic"/>
      <w:b/>
      <w:sz w:val="32"/>
      <w:lang w:eastAsia="zh-CN" w:bidi="ar-EG"/>
    </w:rPr>
  </w:style>
  <w:style w:type="character" w:styleId="Strong">
    <w:name w:val="Strong"/>
    <w:basedOn w:val="DefaultParagraphFont"/>
    <w:qFormat/>
    <w:rsid w:val="00B83792"/>
    <w:rPr>
      <w:rFonts w:cs="Times New Roman"/>
      <w:b/>
      <w:bCs/>
    </w:rPr>
  </w:style>
  <w:style w:type="paragraph" w:styleId="ListParagraph">
    <w:name w:val="List Paragraph"/>
    <w:basedOn w:val="Normal"/>
    <w:qFormat/>
    <w:rsid w:val="00B83792"/>
    <w:pPr>
      <w:ind w:left="720"/>
      <w:jc w:val="both"/>
    </w:pPr>
  </w:style>
  <w:style w:type="character" w:customStyle="1" w:styleId="CharChar25">
    <w:name w:val="Char Char25"/>
    <w:basedOn w:val="DefaultParagraphFont"/>
    <w:locked/>
    <w:rsid w:val="00B83792"/>
    <w:rPr>
      <w:rFonts w:cs="Simplified Arabic"/>
      <w:b/>
      <w:bCs/>
      <w:sz w:val="30"/>
      <w:szCs w:val="30"/>
      <w:lang w:val="en-US" w:eastAsia="ar-SA" w:bidi="ar-SA"/>
    </w:rPr>
  </w:style>
  <w:style w:type="character" w:customStyle="1" w:styleId="2Char1">
    <w:name w:val="2 Char1"/>
    <w:basedOn w:val="CharChar25"/>
    <w:locked/>
    <w:rsid w:val="00B83792"/>
    <w:rPr>
      <w:rFonts w:cs="Simplified Arabic"/>
      <w:b/>
      <w:bCs/>
      <w:sz w:val="32"/>
      <w:szCs w:val="32"/>
      <w:lang w:val="en-US" w:eastAsia="ar-SA" w:bidi="ar-SA"/>
    </w:rPr>
  </w:style>
  <w:style w:type="paragraph" w:styleId="NormalWeb">
    <w:name w:val="Normal (Web)"/>
    <w:basedOn w:val="Normal"/>
    <w:rsid w:val="00B83792"/>
    <w:pPr>
      <w:widowControl/>
      <w:bidi w:val="0"/>
      <w:spacing w:before="100" w:beforeAutospacing="1" w:after="100" w:afterAutospacing="1" w:line="240" w:lineRule="auto"/>
      <w:ind w:firstLine="0"/>
      <w:jc w:val="left"/>
    </w:pPr>
    <w:rPr>
      <w:rFonts w:cs="Traditional Arabic"/>
      <w:sz w:val="30"/>
      <w:szCs w:val="30"/>
      <w:lang w:eastAsia="en-US"/>
    </w:rPr>
  </w:style>
  <w:style w:type="paragraph" w:customStyle="1" w:styleId="forumline">
    <w:name w:val="forumline"/>
    <w:basedOn w:val="Normal"/>
    <w:rsid w:val="00B83792"/>
    <w:pPr>
      <w:widowControl/>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40" w:lineRule="auto"/>
      <w:ind w:firstLine="0"/>
      <w:jc w:val="left"/>
    </w:pPr>
    <w:rPr>
      <w:rFonts w:cs="Traditional Arabic"/>
      <w:sz w:val="30"/>
      <w:szCs w:val="30"/>
      <w:lang w:eastAsia="en-US"/>
    </w:rPr>
  </w:style>
  <w:style w:type="paragraph" w:customStyle="1" w:styleId="bodyline">
    <w:name w:val="bodyline"/>
    <w:basedOn w:val="Normal"/>
    <w:rsid w:val="00B83792"/>
    <w:pPr>
      <w:widowControl/>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40" w:lineRule="auto"/>
      <w:ind w:firstLine="0"/>
      <w:jc w:val="left"/>
    </w:pPr>
    <w:rPr>
      <w:rFonts w:cs="Traditional Arabic"/>
      <w:sz w:val="30"/>
      <w:szCs w:val="30"/>
      <w:lang w:eastAsia="en-US"/>
    </w:rPr>
  </w:style>
  <w:style w:type="paragraph" w:customStyle="1" w:styleId="16">
    <w:name w:val="بلا تباعد1"/>
    <w:rsid w:val="00B83792"/>
    <w:pPr>
      <w:bidi/>
    </w:pPr>
    <w:rPr>
      <w:rFonts w:ascii="Calibri" w:hAnsi="Calibri" w:cs="Arial"/>
      <w:sz w:val="22"/>
      <w:szCs w:val="22"/>
    </w:rPr>
  </w:style>
  <w:style w:type="paragraph" w:customStyle="1" w:styleId="a">
    <w:name w:val="نمط"/>
    <w:rsid w:val="00B83792"/>
    <w:pPr>
      <w:widowControl w:val="0"/>
      <w:autoSpaceDE w:val="0"/>
      <w:autoSpaceDN w:val="0"/>
      <w:adjustRightInd w:val="0"/>
    </w:pPr>
    <w:rPr>
      <w:rFonts w:ascii="Arial" w:hAnsi="Arial" w:cs="Arial"/>
      <w:sz w:val="24"/>
      <w:szCs w:val="24"/>
    </w:rPr>
  </w:style>
  <w:style w:type="paragraph" w:styleId="PlainText">
    <w:name w:val="Plain Text"/>
    <w:basedOn w:val="Normal"/>
    <w:rsid w:val="00B83792"/>
    <w:pPr>
      <w:spacing w:after="0" w:line="240" w:lineRule="auto"/>
      <w:ind w:firstLine="454"/>
      <w:jc w:val="both"/>
    </w:pPr>
    <w:rPr>
      <w:rFonts w:ascii="Courier New" w:hAnsi="Courier New" w:cs="Courier New"/>
      <w:color w:val="000000"/>
      <w:sz w:val="20"/>
      <w:szCs w:val="20"/>
    </w:rPr>
  </w:style>
  <w:style w:type="character" w:customStyle="1" w:styleId="2Char10">
    <w:name w:val="عنوان 2 Char1"/>
    <w:basedOn w:val="DefaultParagraphFont"/>
    <w:rsid w:val="00B83792"/>
    <w:rPr>
      <w:rFonts w:cs="Simplified Arabic"/>
      <w:b/>
      <w:bCs/>
      <w:sz w:val="32"/>
      <w:szCs w:val="30"/>
      <w:lang w:val="en-US" w:eastAsia="ar-SA" w:bidi="ar-SA"/>
    </w:rPr>
  </w:style>
  <w:style w:type="character" w:customStyle="1" w:styleId="2Char2">
    <w:name w:val="2 Char2"/>
    <w:basedOn w:val="2Char10"/>
    <w:rsid w:val="00B83792"/>
    <w:rPr>
      <w:rFonts w:cs="Simplified Arabic"/>
      <w:b/>
      <w:bCs/>
      <w:sz w:val="32"/>
      <w:szCs w:val="32"/>
      <w:lang w:val="en-US" w:eastAsia="ar-SA" w:bidi="ar-SA"/>
    </w:rPr>
  </w:style>
  <w:style w:type="character" w:customStyle="1" w:styleId="FootnoteTextChar">
    <w:name w:val="Footnote Text Char"/>
    <w:basedOn w:val="DefaultParagraphFont"/>
    <w:link w:val="FootnoteText"/>
    <w:rsid w:val="00090AED"/>
    <w:rPr>
      <w:rFonts w:cs="mylotus"/>
      <w:bCs/>
      <w:color w:val="000000"/>
      <w:sz w:val="22"/>
      <w:szCs w:val="26"/>
      <w:lang w:val="en-US" w:eastAsia="ar-SA" w:bidi="ar-SA"/>
    </w:rPr>
  </w:style>
  <w:style w:type="character" w:customStyle="1" w:styleId="1Char0">
    <w:name w:val="نمط1 Char"/>
    <w:basedOn w:val="FootnoteTextChar"/>
    <w:link w:val="10"/>
    <w:rsid w:val="00090AED"/>
    <w:rPr>
      <w:rFonts w:cs="mylotus"/>
      <w:bCs/>
      <w:color w:val="000000"/>
      <w:sz w:val="22"/>
      <w:szCs w:val="46"/>
      <w:lang w:val="en-US" w:eastAsia="en-US" w:bidi="ar-SA"/>
    </w:rPr>
  </w:style>
  <w:style w:type="character" w:customStyle="1" w:styleId="Heading1Char">
    <w:name w:val="Heading 1 Char"/>
    <w:basedOn w:val="DefaultParagraphFont"/>
    <w:link w:val="Heading1"/>
    <w:rsid w:val="00090AED"/>
    <w:rPr>
      <w:rFonts w:cs="Simplified Arabic"/>
      <w:sz w:val="24"/>
      <w:szCs w:val="32"/>
      <w:lang w:val="en-US" w:eastAsia="ar-SA" w:bidi="ar-SA"/>
    </w:rPr>
  </w:style>
  <w:style w:type="character" w:customStyle="1" w:styleId="1Char">
    <w:name w:val="1 Char"/>
    <w:basedOn w:val="Heading1Char"/>
    <w:link w:val="1"/>
    <w:rsid w:val="00090AED"/>
    <w:rPr>
      <w:rFonts w:cs="Simplified Arabic"/>
      <w:b/>
      <w:bCs/>
      <w:sz w:val="36"/>
      <w:szCs w:val="36"/>
      <w:lang w:val="en-US" w:eastAsia="ar-SA" w:bidi="ar-SA"/>
    </w:rPr>
  </w:style>
  <w:style w:type="character" w:customStyle="1" w:styleId="11Char">
    <w:name w:val="11 Char"/>
    <w:basedOn w:val="1Char"/>
    <w:link w:val="110"/>
    <w:rsid w:val="00090AED"/>
    <w:rPr>
      <w:rFonts w:cs="AL-Mateen"/>
      <w:b/>
      <w:bCs/>
      <w:sz w:val="40"/>
      <w:szCs w:val="40"/>
      <w:lang w:val="en-US" w:eastAsia="ar-SA" w:bidi="ar-SA"/>
    </w:rPr>
  </w:style>
  <w:style w:type="paragraph" w:customStyle="1" w:styleId="111">
    <w:name w:val="111"/>
    <w:basedOn w:val="FootnoteText"/>
    <w:link w:val="111Char"/>
    <w:rsid w:val="00090AED"/>
    <w:pPr>
      <w:spacing w:after="0" w:line="192" w:lineRule="auto"/>
      <w:ind w:left="284" w:hanging="284"/>
    </w:pPr>
    <w:rPr>
      <w:rFonts w:cs="Traditional Naskh"/>
      <w:sz w:val="24"/>
      <w:szCs w:val="24"/>
    </w:rPr>
  </w:style>
  <w:style w:type="character" w:customStyle="1" w:styleId="111Char">
    <w:name w:val="111 Char"/>
    <w:basedOn w:val="FootnoteTextChar"/>
    <w:link w:val="111"/>
    <w:rsid w:val="00090AED"/>
    <w:rPr>
      <w:rFonts w:cs="Traditional Naskh"/>
      <w:bCs/>
      <w:color w:val="000000"/>
      <w:sz w:val="24"/>
      <w:szCs w:val="24"/>
      <w:lang w:val="en-US" w:eastAsia="ar-SA" w:bidi="ar-SA"/>
    </w:rPr>
  </w:style>
  <w:style w:type="paragraph" w:customStyle="1" w:styleId="33">
    <w:name w:val="33"/>
    <w:basedOn w:val="2"/>
    <w:rsid w:val="00B9748D"/>
    <w:pPr>
      <w:ind w:firstLine="0"/>
      <w:jc w:val="center"/>
    </w:pPr>
    <w:rPr>
      <w:sz w:val="44"/>
      <w:szCs w:val="44"/>
    </w:rPr>
  </w:style>
  <w:style w:type="paragraph" w:customStyle="1" w:styleId="7">
    <w:name w:val="7 المتون"/>
    <w:basedOn w:val="Heading1"/>
    <w:link w:val="7Char"/>
    <w:qFormat/>
    <w:rsid w:val="007B4263"/>
    <w:pPr>
      <w:keepNext w:val="0"/>
      <w:widowControl/>
      <w:spacing w:after="0"/>
      <w:ind w:firstLine="284"/>
      <w:outlineLvl w:val="9"/>
    </w:pPr>
    <w:rPr>
      <w:rFonts w:ascii="Traditional Arabic" w:hAnsi="Traditional Arabic" w:cs="Traditional Arabic"/>
      <w:sz w:val="32"/>
      <w:lang w:val="ar-SA"/>
    </w:rPr>
  </w:style>
  <w:style w:type="paragraph" w:customStyle="1" w:styleId="17">
    <w:name w:val="1 عنوان الاول"/>
    <w:basedOn w:val="1"/>
    <w:link w:val="1Char1"/>
    <w:qFormat/>
    <w:rsid w:val="007B4263"/>
    <w:pPr>
      <w:spacing w:before="360" w:after="360"/>
    </w:pPr>
    <w:rPr>
      <w:rFonts w:ascii="Traditional Arabic" w:hAnsi="Traditional Arabic" w:cs="Traditional Arabic"/>
      <w:b w:val="0"/>
      <w:color w:val="C00000"/>
      <w:sz w:val="44"/>
      <w:szCs w:val="44"/>
    </w:rPr>
  </w:style>
  <w:style w:type="character" w:customStyle="1" w:styleId="7Char">
    <w:name w:val="7 المتون Char"/>
    <w:basedOn w:val="Heading1Char"/>
    <w:link w:val="7"/>
    <w:rsid w:val="007B4263"/>
    <w:rPr>
      <w:rFonts w:ascii="Traditional Arabic" w:hAnsi="Traditional Arabic" w:cs="Traditional Arabic"/>
      <w:sz w:val="32"/>
      <w:szCs w:val="32"/>
      <w:lang w:val="ar-SA" w:eastAsia="ar-SA" w:bidi="ar-SA"/>
    </w:rPr>
  </w:style>
  <w:style w:type="paragraph" w:customStyle="1" w:styleId="8">
    <w:name w:val="8 المتون بولى"/>
    <w:basedOn w:val="Normal"/>
    <w:link w:val="8Char"/>
    <w:qFormat/>
    <w:rsid w:val="00EC2E85"/>
    <w:pPr>
      <w:widowControl/>
      <w:spacing w:after="0" w:line="240" w:lineRule="auto"/>
      <w:ind w:firstLine="284"/>
      <w:jc w:val="both"/>
    </w:pPr>
    <w:rPr>
      <w:rFonts w:ascii="Traditional Arabic" w:hAnsi="Traditional Arabic" w:cs="Traditional Arabic"/>
      <w:bCs/>
      <w:sz w:val="30"/>
      <w:szCs w:val="30"/>
    </w:rPr>
  </w:style>
  <w:style w:type="character" w:customStyle="1" w:styleId="1Char1">
    <w:name w:val="1 عنوان الاول Char"/>
    <w:basedOn w:val="1Char"/>
    <w:link w:val="17"/>
    <w:rsid w:val="007B4263"/>
    <w:rPr>
      <w:rFonts w:ascii="Traditional Arabic" w:hAnsi="Traditional Arabic" w:cs="Traditional Arabic"/>
      <w:b w:val="0"/>
      <w:bCs/>
      <w:color w:val="C00000"/>
      <w:sz w:val="44"/>
      <w:szCs w:val="44"/>
      <w:lang w:val="en-US" w:eastAsia="ar-SA" w:bidi="ar-SA"/>
    </w:rPr>
  </w:style>
  <w:style w:type="character" w:customStyle="1" w:styleId="HeaderChar">
    <w:name w:val="Header Char"/>
    <w:link w:val="Header"/>
    <w:rsid w:val="00EC2E85"/>
    <w:rPr>
      <w:rFonts w:cs="mylotus"/>
      <w:sz w:val="24"/>
      <w:szCs w:val="46"/>
      <w:lang w:eastAsia="ar-SA"/>
    </w:rPr>
  </w:style>
  <w:style w:type="character" w:customStyle="1" w:styleId="8Char">
    <w:name w:val="8 المتون بولى Char"/>
    <w:basedOn w:val="DefaultParagraphFont"/>
    <w:link w:val="8"/>
    <w:rsid w:val="00EC2E85"/>
    <w:rPr>
      <w:rFonts w:ascii="Traditional Arabic" w:hAnsi="Traditional Arabic" w:cs="Traditional Arabic"/>
      <w:bCs/>
      <w:sz w:val="30"/>
      <w:szCs w:val="30"/>
      <w:lang w:eastAsia="ar-SA"/>
    </w:rPr>
  </w:style>
  <w:style w:type="paragraph" w:customStyle="1" w:styleId="40">
    <w:name w:val="4 الأحاديث"/>
    <w:basedOn w:val="Normal"/>
    <w:link w:val="4Char"/>
    <w:qFormat/>
    <w:rsid w:val="00076F5F"/>
    <w:pPr>
      <w:widowControl/>
      <w:spacing w:after="0" w:line="240" w:lineRule="auto"/>
      <w:ind w:firstLine="284"/>
      <w:jc w:val="both"/>
    </w:pPr>
    <w:rPr>
      <w:rFonts w:ascii="KFGQPC Uthman Taha Naskh" w:hAnsi="KFGQPC Uthman Taha Naskh" w:cs="KFGQPC Uthman Taha Naskh"/>
      <w:color w:val="0070C0"/>
      <w:sz w:val="27"/>
      <w:szCs w:val="27"/>
    </w:rPr>
  </w:style>
  <w:style w:type="paragraph" w:customStyle="1" w:styleId="21">
    <w:name w:val="2 عنوان الثاني"/>
    <w:basedOn w:val="Normal"/>
    <w:link w:val="2Char0"/>
    <w:qFormat/>
    <w:rsid w:val="00F52F51"/>
    <w:pPr>
      <w:keepNext/>
      <w:widowControl/>
      <w:spacing w:before="240" w:after="0" w:line="240" w:lineRule="auto"/>
      <w:ind w:firstLine="0"/>
      <w:jc w:val="both"/>
      <w:outlineLvl w:val="1"/>
    </w:pPr>
    <w:rPr>
      <w:rFonts w:ascii="Traditional Arabic" w:hAnsi="Traditional Arabic" w:cs="Traditional Arabic"/>
      <w:bCs/>
      <w:color w:val="C00000"/>
      <w:sz w:val="36"/>
    </w:rPr>
  </w:style>
  <w:style w:type="character" w:customStyle="1" w:styleId="4Char">
    <w:name w:val="4 الأحاديث Char"/>
    <w:basedOn w:val="DefaultParagraphFont"/>
    <w:link w:val="40"/>
    <w:rsid w:val="00076F5F"/>
    <w:rPr>
      <w:rFonts w:ascii="KFGQPC Uthman Taha Naskh" w:hAnsi="KFGQPC Uthman Taha Naskh" w:cs="KFGQPC Uthman Taha Naskh"/>
      <w:color w:val="0070C0"/>
      <w:sz w:val="27"/>
      <w:szCs w:val="27"/>
      <w:lang w:eastAsia="ar-SA"/>
    </w:rPr>
  </w:style>
  <w:style w:type="table" w:styleId="TableGrid">
    <w:name w:val="Table Grid"/>
    <w:basedOn w:val="TableNormal"/>
    <w:rsid w:val="008251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0">
    <w:name w:val="2 عنوان الثاني Char"/>
    <w:basedOn w:val="DefaultParagraphFont"/>
    <w:link w:val="21"/>
    <w:rsid w:val="00F52F51"/>
    <w:rPr>
      <w:rFonts w:ascii="Traditional Arabic" w:hAnsi="Traditional Arabic" w:cs="Traditional Arabic"/>
      <w:bCs/>
      <w:color w:val="C00000"/>
      <w:sz w:val="36"/>
      <w:szCs w:val="36"/>
      <w:lang w:eastAsia="ar-SA"/>
    </w:rPr>
  </w:style>
  <w:style w:type="paragraph" w:customStyle="1" w:styleId="31">
    <w:name w:val="3 عنوان الثالث"/>
    <w:basedOn w:val="7"/>
    <w:link w:val="3Char"/>
    <w:qFormat/>
    <w:rsid w:val="007512AD"/>
    <w:pPr>
      <w:keepNext/>
      <w:spacing w:before="180"/>
      <w:ind w:firstLine="0"/>
      <w:outlineLvl w:val="2"/>
    </w:pPr>
    <w:rPr>
      <w:bCs/>
      <w:color w:val="C00000"/>
      <w:sz w:val="34"/>
      <w:szCs w:val="34"/>
    </w:rPr>
  </w:style>
  <w:style w:type="paragraph" w:customStyle="1" w:styleId="101">
    <w:name w:val="10 عنوان الرابع"/>
    <w:basedOn w:val="Normal"/>
    <w:link w:val="10Char"/>
    <w:qFormat/>
    <w:rsid w:val="00511B87"/>
    <w:pPr>
      <w:keepNext/>
      <w:widowControl/>
      <w:spacing w:before="160" w:after="0" w:line="240" w:lineRule="auto"/>
      <w:ind w:firstLine="0"/>
      <w:jc w:val="both"/>
      <w:outlineLvl w:val="3"/>
    </w:pPr>
    <w:rPr>
      <w:rFonts w:ascii="Traditional Arabic" w:hAnsi="Traditional Arabic" w:cs="Traditional Arabic"/>
      <w:bCs/>
      <w:color w:val="C00000"/>
      <w:sz w:val="32"/>
      <w:szCs w:val="32"/>
    </w:rPr>
  </w:style>
  <w:style w:type="character" w:customStyle="1" w:styleId="3Char">
    <w:name w:val="3 عنوان الثالث Char"/>
    <w:basedOn w:val="7Char"/>
    <w:link w:val="31"/>
    <w:rsid w:val="007512AD"/>
    <w:rPr>
      <w:rFonts w:ascii="Traditional Arabic" w:hAnsi="Traditional Arabic" w:cs="Traditional Arabic"/>
      <w:bCs/>
      <w:color w:val="C00000"/>
      <w:sz w:val="34"/>
      <w:szCs w:val="34"/>
      <w:lang w:val="ar-SA" w:eastAsia="ar-SA" w:bidi="ar-SA"/>
    </w:rPr>
  </w:style>
  <w:style w:type="character" w:customStyle="1" w:styleId="10Char">
    <w:name w:val="10 عنوان الرابع Char"/>
    <w:basedOn w:val="DefaultParagraphFont"/>
    <w:link w:val="101"/>
    <w:rsid w:val="00511B87"/>
    <w:rPr>
      <w:rFonts w:ascii="Traditional Arabic" w:hAnsi="Traditional Arabic" w:cs="Traditional Arabic"/>
      <w:bCs/>
      <w:color w:val="C00000"/>
      <w:sz w:val="32"/>
      <w:szCs w:val="32"/>
      <w:lang w:eastAsia="ar-SA"/>
    </w:rPr>
  </w:style>
  <w:style w:type="paragraph" w:customStyle="1" w:styleId="50">
    <w:name w:val="5 حوامش"/>
    <w:basedOn w:val="Normal"/>
    <w:link w:val="5Char"/>
    <w:qFormat/>
    <w:rsid w:val="00D23845"/>
    <w:pPr>
      <w:widowControl/>
      <w:spacing w:after="0" w:line="240" w:lineRule="auto"/>
      <w:ind w:left="284" w:hanging="284"/>
      <w:jc w:val="both"/>
    </w:pPr>
    <w:rPr>
      <w:rFonts w:ascii="Traditional Arabic" w:hAnsi="Traditional Arabic" w:cs="Traditional Arabic"/>
      <w:sz w:val="27"/>
      <w:szCs w:val="27"/>
    </w:rPr>
  </w:style>
  <w:style w:type="paragraph" w:customStyle="1" w:styleId="6">
    <w:name w:val="6 الآیات"/>
    <w:basedOn w:val="7"/>
    <w:link w:val="6Char"/>
    <w:qFormat/>
    <w:rsid w:val="00772D1D"/>
    <w:rPr>
      <w:rFonts w:ascii="KFGQPC Uthmanic Script HAFS" w:hAnsi="KFGQPC Uthmanic Script HAFS" w:cs="KFGQPC Uthmanic Script HAFS"/>
      <w:sz w:val="30"/>
      <w:szCs w:val="30"/>
    </w:rPr>
  </w:style>
  <w:style w:type="character" w:customStyle="1" w:styleId="5Char">
    <w:name w:val="5 حوامش Char"/>
    <w:basedOn w:val="DefaultParagraphFont"/>
    <w:link w:val="50"/>
    <w:rsid w:val="00D23845"/>
    <w:rPr>
      <w:rFonts w:ascii="Traditional Arabic" w:hAnsi="Traditional Arabic" w:cs="Traditional Arabic"/>
      <w:sz w:val="27"/>
      <w:szCs w:val="27"/>
      <w:lang w:eastAsia="ar-SA"/>
    </w:rPr>
  </w:style>
  <w:style w:type="paragraph" w:customStyle="1" w:styleId="9">
    <w:name w:val="9 آدرس آیات"/>
    <w:basedOn w:val="7"/>
    <w:link w:val="9Char"/>
    <w:qFormat/>
    <w:rsid w:val="00215D8E"/>
    <w:rPr>
      <w:sz w:val="28"/>
      <w:szCs w:val="28"/>
    </w:rPr>
  </w:style>
  <w:style w:type="character" w:customStyle="1" w:styleId="6Char">
    <w:name w:val="6 الآیات Char"/>
    <w:basedOn w:val="7Char"/>
    <w:link w:val="6"/>
    <w:rsid w:val="00772D1D"/>
    <w:rPr>
      <w:rFonts w:ascii="KFGQPC Uthmanic Script HAFS" w:hAnsi="KFGQPC Uthmanic Script HAFS" w:cs="KFGQPC Uthmanic Script HAFS"/>
      <w:sz w:val="30"/>
      <w:szCs w:val="30"/>
      <w:lang w:val="ar-SA" w:eastAsia="ar-SA" w:bidi="ar-SA"/>
    </w:rPr>
  </w:style>
  <w:style w:type="character" w:customStyle="1" w:styleId="9Char">
    <w:name w:val="9 آدرس آیات Char"/>
    <w:basedOn w:val="7Char"/>
    <w:link w:val="9"/>
    <w:rsid w:val="00215D8E"/>
    <w:rPr>
      <w:rFonts w:ascii="Traditional Arabic" w:hAnsi="Traditional Arabic" w:cs="Traditional Arabic"/>
      <w:sz w:val="28"/>
      <w:szCs w:val="28"/>
      <w:lang w:val="ar-SA"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bidi/>
      <w:spacing w:after="80" w:line="192" w:lineRule="auto"/>
      <w:ind w:firstLine="227"/>
      <w:jc w:val="lowKashida"/>
    </w:pPr>
    <w:rPr>
      <w:rFonts w:cs="mylotus"/>
      <w:sz w:val="24"/>
      <w:szCs w:val="36"/>
      <w:lang w:eastAsia="ar-SA"/>
    </w:rPr>
  </w:style>
  <w:style w:type="paragraph" w:styleId="Heading1">
    <w:name w:val="heading 1"/>
    <w:basedOn w:val="Normal"/>
    <w:next w:val="Normal"/>
    <w:link w:val="Heading1Char"/>
    <w:qFormat/>
    <w:pPr>
      <w:keepNext/>
      <w:spacing w:line="240" w:lineRule="auto"/>
      <w:ind w:firstLine="567"/>
      <w:jc w:val="both"/>
      <w:outlineLvl w:val="0"/>
    </w:pPr>
    <w:rPr>
      <w:rFonts w:cs="Simplified Arabic"/>
      <w:szCs w:val="32"/>
    </w:rPr>
  </w:style>
  <w:style w:type="paragraph" w:styleId="Heading2">
    <w:name w:val="heading 2"/>
    <w:basedOn w:val="Normal"/>
    <w:next w:val="Normal"/>
    <w:link w:val="Heading2Char"/>
    <w:qFormat/>
    <w:pPr>
      <w:keepNext/>
      <w:spacing w:line="240" w:lineRule="auto"/>
      <w:ind w:firstLine="567"/>
      <w:jc w:val="center"/>
      <w:outlineLvl w:val="1"/>
    </w:pPr>
    <w:rPr>
      <w:rFonts w:cs="Simplified Arabic"/>
      <w:b/>
      <w:bCs/>
      <w:sz w:val="32"/>
      <w:szCs w:val="30"/>
    </w:rPr>
  </w:style>
  <w:style w:type="paragraph" w:styleId="Heading3">
    <w:name w:val="heading 3"/>
    <w:basedOn w:val="Normal"/>
    <w:next w:val="Normal"/>
    <w:qFormat/>
    <w:pPr>
      <w:keepNext/>
      <w:spacing w:line="240" w:lineRule="auto"/>
      <w:ind w:left="2160" w:firstLine="567"/>
      <w:jc w:val="both"/>
      <w:outlineLvl w:val="2"/>
    </w:pPr>
    <w:rPr>
      <w:rFonts w:cs="Simplified Arabic"/>
      <w:b/>
      <w:bCs/>
      <w:sz w:val="26"/>
      <w:szCs w:val="28"/>
    </w:rPr>
  </w:style>
  <w:style w:type="paragraph" w:styleId="Heading4">
    <w:name w:val="heading 4"/>
    <w:basedOn w:val="Normal"/>
    <w:next w:val="Normal"/>
    <w:qFormat/>
    <w:pPr>
      <w:keepNext/>
      <w:spacing w:line="240" w:lineRule="auto"/>
      <w:ind w:firstLine="720"/>
      <w:jc w:val="both"/>
      <w:outlineLvl w:val="3"/>
    </w:pPr>
    <w:rPr>
      <w:rFonts w:cs="Simplified Arabic"/>
      <w:b/>
      <w:bCs/>
      <w:szCs w:val="32"/>
    </w:rPr>
  </w:style>
  <w:style w:type="paragraph" w:styleId="Heading5">
    <w:name w:val="heading 5"/>
    <w:basedOn w:val="Normal"/>
    <w:next w:val="Normal"/>
    <w:qFormat/>
    <w:pPr>
      <w:keepNext/>
      <w:spacing w:line="240" w:lineRule="auto"/>
      <w:ind w:firstLine="567"/>
      <w:jc w:val="center"/>
      <w:outlineLvl w:val="4"/>
    </w:pPr>
    <w:rPr>
      <w:rFonts w:cs="Simplified Arabic"/>
      <w:b/>
      <w:bCs/>
      <w:sz w:val="36"/>
      <w:szCs w:val="34"/>
    </w:rPr>
  </w:style>
  <w:style w:type="paragraph" w:styleId="Heading6">
    <w:name w:val="heading 6"/>
    <w:basedOn w:val="Normal"/>
    <w:next w:val="Normal"/>
    <w:qFormat/>
    <w:pPr>
      <w:keepNext/>
      <w:spacing w:line="240" w:lineRule="auto"/>
      <w:ind w:firstLine="567"/>
      <w:jc w:val="center"/>
      <w:outlineLvl w:val="5"/>
    </w:pPr>
    <w:rPr>
      <w:rFonts w:cs="Simplified Arabic"/>
      <w:sz w:val="36"/>
      <w:szCs w:val="34"/>
    </w:rPr>
  </w:style>
  <w:style w:type="paragraph" w:styleId="Heading7">
    <w:name w:val="heading 7"/>
    <w:basedOn w:val="Normal"/>
    <w:next w:val="Normal"/>
    <w:qFormat/>
    <w:pPr>
      <w:keepNext/>
      <w:spacing w:line="240" w:lineRule="auto"/>
      <w:ind w:firstLine="567"/>
      <w:jc w:val="center"/>
      <w:outlineLvl w:val="6"/>
    </w:pPr>
    <w:rPr>
      <w:rFonts w:cs="Simplified Arabic"/>
      <w:b/>
      <w:bCs/>
      <w:sz w:val="36"/>
      <w:szCs w:val="34"/>
    </w:rPr>
  </w:style>
  <w:style w:type="paragraph" w:styleId="Heading8">
    <w:name w:val="heading 8"/>
    <w:basedOn w:val="Normal"/>
    <w:next w:val="Normal"/>
    <w:qFormat/>
    <w:pPr>
      <w:keepNext/>
      <w:spacing w:line="240" w:lineRule="auto"/>
      <w:ind w:firstLine="284"/>
      <w:jc w:val="both"/>
      <w:outlineLvl w:val="7"/>
    </w:pPr>
    <w:rPr>
      <w:rFonts w:cs="Simplified Arabic"/>
      <w:b/>
      <w:bCs/>
      <w:szCs w:val="32"/>
    </w:rPr>
  </w:style>
  <w:style w:type="paragraph" w:styleId="Heading9">
    <w:name w:val="heading 9"/>
    <w:basedOn w:val="Normal"/>
    <w:next w:val="Normal"/>
    <w:qFormat/>
    <w:pPr>
      <w:keepNext/>
      <w:tabs>
        <w:tab w:val="right" w:leader="dot" w:pos="7371"/>
      </w:tabs>
      <w:spacing w:line="240" w:lineRule="auto"/>
      <w:ind w:firstLine="284"/>
      <w:jc w:val="both"/>
      <w:outlineLvl w:val="8"/>
    </w:pPr>
    <w:rPr>
      <w:rFonts w:cs="Simplified Arabic"/>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4C45"/>
    <w:rPr>
      <w:rFonts w:cs="Simplified Arabic"/>
      <w:b/>
      <w:bCs/>
      <w:sz w:val="32"/>
      <w:szCs w:val="30"/>
      <w:lang w:val="en-US" w:eastAsia="ar-SA" w:bidi="ar-SA"/>
    </w:rPr>
  </w:style>
  <w:style w:type="paragraph" w:customStyle="1" w:styleId="ParaChar">
    <w:name w:val="خط الفقرة الافتراضي Para Char"/>
    <w:basedOn w:val="Normal"/>
    <w:rsid w:val="00744CD1"/>
    <w:pPr>
      <w:widowControl/>
      <w:spacing w:after="0" w:line="240" w:lineRule="auto"/>
      <w:ind w:firstLine="0"/>
      <w:jc w:val="left"/>
    </w:pPr>
    <w:rPr>
      <w:rFonts w:cs="Times New Roman"/>
      <w:szCs w:val="24"/>
      <w:lang w:eastAsia="en-US"/>
    </w:rPr>
  </w:style>
  <w:style w:type="paragraph" w:customStyle="1" w:styleId="1">
    <w:name w:val="1"/>
    <w:basedOn w:val="Heading1"/>
    <w:link w:val="1Char"/>
    <w:pPr>
      <w:spacing w:before="120"/>
      <w:ind w:firstLine="0"/>
      <w:jc w:val="center"/>
    </w:pPr>
    <w:rPr>
      <w:b/>
      <w:bCs/>
      <w:sz w:val="36"/>
      <w:szCs w:val="36"/>
    </w:rPr>
  </w:style>
  <w:style w:type="paragraph" w:customStyle="1" w:styleId="2">
    <w:name w:val="2"/>
    <w:basedOn w:val="Heading2"/>
    <w:link w:val="2Char"/>
    <w:pPr>
      <w:ind w:firstLine="227"/>
      <w:jc w:val="lowKashida"/>
    </w:pPr>
    <w:rPr>
      <w:szCs w:val="32"/>
    </w:rPr>
  </w:style>
  <w:style w:type="character" w:customStyle="1" w:styleId="2Char">
    <w:name w:val="2 Char"/>
    <w:basedOn w:val="Heading2Char"/>
    <w:link w:val="2"/>
    <w:rsid w:val="009A4C45"/>
    <w:rPr>
      <w:rFonts w:cs="Simplified Arabic"/>
      <w:b/>
      <w:bCs/>
      <w:sz w:val="32"/>
      <w:szCs w:val="32"/>
      <w:lang w:val="en-US" w:eastAsia="ar-SA" w:bidi="ar-SA"/>
    </w:rPr>
  </w:style>
  <w:style w:type="paragraph" w:customStyle="1" w:styleId="10">
    <w:name w:val="نمط1"/>
    <w:basedOn w:val="FootnoteText"/>
    <w:link w:val="1Char0"/>
    <w:pPr>
      <w:spacing w:line="192" w:lineRule="auto"/>
    </w:pPr>
    <w:rPr>
      <w:color w:val="auto"/>
      <w:sz w:val="20"/>
      <w:szCs w:val="46"/>
      <w:lang w:eastAsia="en-US"/>
    </w:rPr>
  </w:style>
  <w:style w:type="paragraph" w:styleId="FootnoteText">
    <w:name w:val="footnote text"/>
    <w:basedOn w:val="Normal"/>
    <w:link w:val="FootnoteTextChar"/>
    <w:pPr>
      <w:spacing w:after="40" w:line="240" w:lineRule="auto"/>
      <w:ind w:left="340" w:hanging="340"/>
      <w:jc w:val="both"/>
    </w:pPr>
    <w:rPr>
      <w:bCs/>
      <w:color w:val="000000"/>
      <w:sz w:val="22"/>
      <w:szCs w:val="26"/>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basedOn w:val="DefaultParagraphFont"/>
    <w:rPr>
      <w:vertAlign w:val="superscript"/>
    </w:rPr>
  </w:style>
  <w:style w:type="paragraph" w:customStyle="1" w:styleId="3">
    <w:name w:val="3"/>
    <w:basedOn w:val="1"/>
    <w:pPr>
      <w:widowControl/>
      <w:spacing w:before="0" w:line="192" w:lineRule="auto"/>
      <w:ind w:hanging="10"/>
    </w:pPr>
    <w:rPr>
      <w:rFonts w:cs="Monotype Koufi"/>
      <w:b w:val="0"/>
      <w:sz w:val="32"/>
      <w:szCs w:val="32"/>
      <w:lang w:eastAsia="en-US" w:bidi="ar-SY"/>
    </w:rPr>
  </w:style>
  <w:style w:type="paragraph" w:styleId="BodyText2">
    <w:name w:val="Body Text 2"/>
    <w:basedOn w:val="Normal"/>
    <w:pPr>
      <w:spacing w:line="240" w:lineRule="auto"/>
      <w:ind w:firstLine="567"/>
      <w:jc w:val="both"/>
    </w:pPr>
    <w:rPr>
      <w:rFonts w:cs="Simplified Arabic"/>
      <w:sz w:val="28"/>
      <w:szCs w:val="28"/>
    </w:rPr>
  </w:style>
  <w:style w:type="paragraph" w:styleId="BodyTextIndent">
    <w:name w:val="Body Text Indent"/>
    <w:basedOn w:val="Normal"/>
    <w:pPr>
      <w:spacing w:line="240" w:lineRule="auto"/>
      <w:ind w:firstLine="284"/>
      <w:jc w:val="both"/>
    </w:pPr>
    <w:rPr>
      <w:rFonts w:cs="Simplified Arabic"/>
      <w:szCs w:val="32"/>
    </w:rPr>
  </w:style>
  <w:style w:type="paragraph" w:styleId="BodyTextIndent3">
    <w:name w:val="Body Text Indent 3"/>
    <w:basedOn w:val="Normal"/>
    <w:pPr>
      <w:spacing w:line="240" w:lineRule="auto"/>
      <w:ind w:firstLine="284"/>
      <w:jc w:val="both"/>
    </w:pPr>
    <w:rPr>
      <w:rFonts w:cs="Simplified Arabic"/>
      <w:szCs w:val="32"/>
    </w:rPr>
  </w:style>
  <w:style w:type="paragraph" w:styleId="Title">
    <w:name w:val="Title"/>
    <w:basedOn w:val="Normal"/>
    <w:qFormat/>
    <w:pPr>
      <w:spacing w:after="0"/>
      <w:ind w:firstLine="567"/>
      <w:jc w:val="center"/>
    </w:pPr>
    <w:rPr>
      <w:b/>
      <w:bCs/>
      <w:noProof/>
      <w:sz w:val="38"/>
      <w:szCs w:val="42"/>
    </w:rPr>
  </w:style>
  <w:style w:type="paragraph" w:styleId="BodyTextIndent2">
    <w:name w:val="Body Text Indent 2"/>
    <w:basedOn w:val="Normal"/>
    <w:pPr>
      <w:spacing w:line="240" w:lineRule="auto"/>
      <w:ind w:firstLine="284"/>
      <w:jc w:val="both"/>
    </w:pPr>
    <w:rPr>
      <w:rFonts w:cs="Simplified Arabic"/>
      <w:szCs w:val="32"/>
    </w:rPr>
  </w:style>
  <w:style w:type="paragraph" w:styleId="BlockText">
    <w:name w:val="Block Text"/>
    <w:basedOn w:val="Normal"/>
    <w:pPr>
      <w:widowControl/>
      <w:spacing w:after="0" w:line="240" w:lineRule="auto"/>
      <w:ind w:left="170" w:right="170" w:firstLine="0"/>
      <w:jc w:val="left"/>
    </w:pPr>
    <w:rPr>
      <w:rFonts w:cs="Traditional Arabic"/>
      <w:sz w:val="20"/>
      <w:szCs w:val="20"/>
    </w:rPr>
  </w:style>
  <w:style w:type="paragraph" w:styleId="BodyText">
    <w:name w:val="Body Text"/>
    <w:basedOn w:val="Normal"/>
    <w:pPr>
      <w:spacing w:line="240" w:lineRule="auto"/>
      <w:ind w:firstLine="567"/>
      <w:jc w:val="both"/>
    </w:pPr>
    <w:rPr>
      <w:rFonts w:cs="Simplified Arabic"/>
      <w:szCs w:val="26"/>
    </w:rPr>
  </w:style>
  <w:style w:type="paragraph" w:styleId="Subtitle">
    <w:name w:val="Subtitle"/>
    <w:basedOn w:val="Normal"/>
    <w:qFormat/>
    <w:pPr>
      <w:widowControl/>
      <w:spacing w:after="0" w:line="240" w:lineRule="auto"/>
      <w:ind w:firstLine="0"/>
      <w:jc w:val="center"/>
    </w:pPr>
    <w:rPr>
      <w:rFonts w:cs="Traditional Arabic"/>
      <w:b/>
      <w:bCs/>
      <w:sz w:val="30"/>
      <w:szCs w:val="34"/>
    </w:rPr>
  </w:style>
  <w:style w:type="character" w:styleId="Hyperlink">
    <w:name w:val="Hyperlink"/>
    <w:basedOn w:val="DefaultParagraphFont"/>
    <w:uiPriority w:val="99"/>
    <w:rPr>
      <w:color w:val="0000FF"/>
      <w:u w:val="single"/>
    </w:rPr>
  </w:style>
  <w:style w:type="paragraph" w:styleId="TOC1">
    <w:name w:val="toc 1"/>
    <w:basedOn w:val="Normal"/>
    <w:next w:val="Normal"/>
    <w:uiPriority w:val="39"/>
    <w:rsid w:val="005D3E8C"/>
    <w:pPr>
      <w:spacing w:before="120" w:after="0" w:line="240" w:lineRule="auto"/>
      <w:ind w:firstLine="0"/>
      <w:jc w:val="both"/>
    </w:pPr>
    <w:rPr>
      <w:rFonts w:ascii="Traditional Arabic" w:hAnsi="Traditional Arabic" w:cs="Traditional Arabic"/>
      <w:bCs/>
      <w:sz w:val="32"/>
      <w:szCs w:val="32"/>
    </w:rPr>
  </w:style>
  <w:style w:type="paragraph" w:styleId="TOC2">
    <w:name w:val="toc 2"/>
    <w:basedOn w:val="Normal"/>
    <w:next w:val="Normal"/>
    <w:uiPriority w:val="39"/>
    <w:rsid w:val="005D3E8C"/>
    <w:pPr>
      <w:spacing w:after="0" w:line="240" w:lineRule="auto"/>
      <w:ind w:left="284" w:firstLine="0"/>
      <w:jc w:val="both"/>
    </w:pPr>
    <w:rPr>
      <w:rFonts w:ascii="Traditional Arabic" w:hAnsi="Traditional Arabic" w:cs="Traditional Arabic"/>
      <w:sz w:val="31"/>
      <w:szCs w:val="31"/>
    </w:rPr>
  </w:style>
  <w:style w:type="paragraph" w:styleId="BodyText3">
    <w:name w:val="Body Text 3"/>
    <w:basedOn w:val="Normal"/>
    <w:pPr>
      <w:widowControl/>
      <w:spacing w:after="0" w:line="240" w:lineRule="auto"/>
      <w:ind w:firstLine="0"/>
      <w:jc w:val="both"/>
    </w:pPr>
    <w:rPr>
      <w:rFonts w:cs="Simplified Arabic"/>
      <w:sz w:val="26"/>
      <w:szCs w:val="28"/>
    </w:rPr>
  </w:style>
  <w:style w:type="character" w:styleId="PageNumber">
    <w:name w:val="page number"/>
    <w:basedOn w:val="DefaultParagraphFont"/>
  </w:style>
  <w:style w:type="paragraph" w:styleId="Header">
    <w:name w:val="header"/>
    <w:basedOn w:val="Normal"/>
    <w:link w:val="HeaderChar"/>
    <w:pPr>
      <w:tabs>
        <w:tab w:val="center" w:pos="4320"/>
        <w:tab w:val="right" w:pos="8640"/>
      </w:tabs>
      <w:spacing w:line="240" w:lineRule="auto"/>
      <w:ind w:firstLine="567"/>
      <w:jc w:val="both"/>
    </w:pPr>
    <w:rPr>
      <w:szCs w:val="46"/>
    </w:rPr>
  </w:style>
  <w:style w:type="paragraph" w:styleId="Footer">
    <w:name w:val="footer"/>
    <w:basedOn w:val="Normal"/>
    <w:pPr>
      <w:tabs>
        <w:tab w:val="center" w:pos="4153"/>
        <w:tab w:val="right" w:pos="8306"/>
      </w:tabs>
      <w:spacing w:line="240" w:lineRule="auto"/>
      <w:ind w:firstLine="567"/>
      <w:jc w:val="both"/>
    </w:pPr>
    <w:rPr>
      <w:szCs w:val="46"/>
    </w:rPr>
  </w:style>
  <w:style w:type="paragraph" w:styleId="BalloonText">
    <w:name w:val="Balloon Text"/>
    <w:basedOn w:val="Normal"/>
    <w:semiHidden/>
    <w:rsid w:val="00F221C9"/>
    <w:rPr>
      <w:rFonts w:ascii="Tahoma" w:hAnsi="Tahoma" w:cs="Tahoma"/>
      <w:sz w:val="16"/>
      <w:szCs w:val="16"/>
    </w:rPr>
  </w:style>
  <w:style w:type="paragraph" w:styleId="Index1">
    <w:name w:val="index 1"/>
    <w:basedOn w:val="Normal"/>
    <w:next w:val="Normal"/>
    <w:autoRedefine/>
    <w:semiHidden/>
    <w:pPr>
      <w:ind w:left="240" w:hanging="240"/>
      <w:jc w:val="both"/>
    </w:pPr>
  </w:style>
  <w:style w:type="paragraph" w:styleId="Index2">
    <w:name w:val="index 2"/>
    <w:basedOn w:val="Normal"/>
    <w:next w:val="Normal"/>
    <w:autoRedefine/>
    <w:semiHidden/>
    <w:pPr>
      <w:ind w:left="480" w:hanging="240"/>
      <w:jc w:val="both"/>
    </w:pPr>
  </w:style>
  <w:style w:type="paragraph" w:styleId="Index3">
    <w:name w:val="index 3"/>
    <w:basedOn w:val="Normal"/>
    <w:next w:val="Normal"/>
    <w:autoRedefine/>
    <w:semiHidden/>
    <w:pPr>
      <w:ind w:left="720" w:hanging="240"/>
      <w:jc w:val="both"/>
    </w:pPr>
  </w:style>
  <w:style w:type="paragraph" w:styleId="Index4">
    <w:name w:val="index 4"/>
    <w:basedOn w:val="Normal"/>
    <w:next w:val="Normal"/>
    <w:autoRedefine/>
    <w:semiHidden/>
    <w:pPr>
      <w:ind w:left="960" w:hanging="240"/>
      <w:jc w:val="both"/>
    </w:pPr>
  </w:style>
  <w:style w:type="paragraph" w:styleId="Index5">
    <w:name w:val="index 5"/>
    <w:basedOn w:val="Normal"/>
    <w:next w:val="Normal"/>
    <w:autoRedefine/>
    <w:semiHidden/>
    <w:pPr>
      <w:ind w:left="1200" w:hanging="240"/>
      <w:jc w:val="both"/>
    </w:pPr>
  </w:style>
  <w:style w:type="paragraph" w:styleId="Index6">
    <w:name w:val="index 6"/>
    <w:basedOn w:val="Normal"/>
    <w:next w:val="Normal"/>
    <w:autoRedefine/>
    <w:semiHidden/>
    <w:pPr>
      <w:ind w:left="1440" w:hanging="240"/>
      <w:jc w:val="both"/>
    </w:pPr>
  </w:style>
  <w:style w:type="paragraph" w:styleId="Index7">
    <w:name w:val="index 7"/>
    <w:basedOn w:val="Normal"/>
    <w:next w:val="Normal"/>
    <w:autoRedefine/>
    <w:semiHidden/>
    <w:pPr>
      <w:ind w:left="1680" w:hanging="240"/>
      <w:jc w:val="both"/>
    </w:pPr>
  </w:style>
  <w:style w:type="paragraph" w:styleId="Index8">
    <w:name w:val="index 8"/>
    <w:basedOn w:val="Normal"/>
    <w:next w:val="Normal"/>
    <w:autoRedefine/>
    <w:semiHidden/>
    <w:pPr>
      <w:ind w:left="1920" w:hanging="240"/>
      <w:jc w:val="both"/>
    </w:pPr>
  </w:style>
  <w:style w:type="paragraph" w:styleId="Index9">
    <w:name w:val="index 9"/>
    <w:basedOn w:val="Normal"/>
    <w:next w:val="Normal"/>
    <w:autoRedefine/>
    <w:semiHidden/>
    <w:pPr>
      <w:ind w:left="2160" w:hanging="240"/>
      <w:jc w:val="both"/>
    </w:pPr>
  </w:style>
  <w:style w:type="paragraph" w:styleId="IndexHeading">
    <w:name w:val="index heading"/>
    <w:basedOn w:val="Normal"/>
    <w:next w:val="Index1"/>
    <w:semiHidden/>
    <w:pPr>
      <w:jc w:val="both"/>
    </w:pPr>
  </w:style>
  <w:style w:type="paragraph" w:styleId="TOC3">
    <w:name w:val="toc 3"/>
    <w:basedOn w:val="Normal"/>
    <w:next w:val="Normal"/>
    <w:uiPriority w:val="39"/>
    <w:rsid w:val="005D3E8C"/>
    <w:pPr>
      <w:spacing w:after="0" w:line="240" w:lineRule="auto"/>
      <w:ind w:left="567" w:firstLine="0"/>
      <w:jc w:val="both"/>
    </w:pPr>
    <w:rPr>
      <w:rFonts w:ascii="Traditional Arabic" w:hAnsi="Traditional Arabic" w:cs="Traditional Arabic"/>
      <w:sz w:val="30"/>
      <w:szCs w:val="30"/>
    </w:rPr>
  </w:style>
  <w:style w:type="paragraph" w:styleId="TOC4">
    <w:name w:val="toc 4"/>
    <w:basedOn w:val="Normal"/>
    <w:next w:val="Normal"/>
    <w:uiPriority w:val="39"/>
    <w:rsid w:val="005D3E8C"/>
    <w:pPr>
      <w:spacing w:after="0" w:line="240" w:lineRule="auto"/>
      <w:ind w:left="851" w:firstLine="0"/>
      <w:jc w:val="both"/>
    </w:pPr>
    <w:rPr>
      <w:rFonts w:ascii="Traditional Arabic" w:hAnsi="Traditional Arabic" w:cs="Traditional Arabic"/>
      <w:sz w:val="28"/>
      <w:szCs w:val="28"/>
    </w:rPr>
  </w:style>
  <w:style w:type="paragraph" w:styleId="TOC5">
    <w:name w:val="toc 5"/>
    <w:basedOn w:val="Normal"/>
    <w:next w:val="Normal"/>
    <w:autoRedefine/>
    <w:uiPriority w:val="39"/>
    <w:pPr>
      <w:ind w:left="960"/>
      <w:jc w:val="both"/>
    </w:pPr>
  </w:style>
  <w:style w:type="paragraph" w:styleId="TOC6">
    <w:name w:val="toc 6"/>
    <w:basedOn w:val="Normal"/>
    <w:next w:val="Normal"/>
    <w:autoRedefine/>
    <w:uiPriority w:val="39"/>
    <w:pPr>
      <w:ind w:left="1200"/>
      <w:jc w:val="both"/>
    </w:pPr>
  </w:style>
  <w:style w:type="paragraph" w:styleId="TOC7">
    <w:name w:val="toc 7"/>
    <w:basedOn w:val="Normal"/>
    <w:next w:val="Normal"/>
    <w:autoRedefine/>
    <w:uiPriority w:val="39"/>
    <w:pPr>
      <w:ind w:left="1440"/>
      <w:jc w:val="both"/>
    </w:pPr>
  </w:style>
  <w:style w:type="paragraph" w:styleId="TOC8">
    <w:name w:val="toc 8"/>
    <w:basedOn w:val="Normal"/>
    <w:next w:val="Normal"/>
    <w:autoRedefine/>
    <w:uiPriority w:val="39"/>
    <w:pPr>
      <w:ind w:left="1680"/>
      <w:jc w:val="both"/>
    </w:pPr>
  </w:style>
  <w:style w:type="paragraph" w:styleId="TOC9">
    <w:name w:val="toc 9"/>
    <w:basedOn w:val="Normal"/>
    <w:next w:val="Normal"/>
    <w:autoRedefine/>
    <w:uiPriority w:val="39"/>
    <w:pPr>
      <w:ind w:left="1920"/>
      <w:jc w:val="both"/>
    </w:pPr>
  </w:style>
  <w:style w:type="paragraph" w:customStyle="1" w:styleId="11">
    <w:name w:val="عنوان 11"/>
    <w:next w:val="Normal"/>
    <w:rsid w:val="00B83792"/>
    <w:rPr>
      <w:rFonts w:ascii="Tahoma" w:hAnsi="Tahoma" w:cs="Andalus"/>
      <w:b/>
      <w:bCs/>
      <w:color w:val="000000"/>
      <w:sz w:val="40"/>
      <w:szCs w:val="40"/>
      <w:lang w:eastAsia="ar-SA"/>
    </w:rPr>
  </w:style>
  <w:style w:type="paragraph" w:customStyle="1" w:styleId="100">
    <w:name w:val="عنوان 10"/>
    <w:next w:val="Normal"/>
    <w:rsid w:val="00B83792"/>
    <w:pPr>
      <w:bidi/>
    </w:pPr>
    <w:rPr>
      <w:rFonts w:ascii="Tahoma" w:hAnsi="Tahoma" w:cs="Monotype Koufi"/>
      <w:bCs/>
      <w:color w:val="000000"/>
      <w:sz w:val="36"/>
      <w:szCs w:val="40"/>
      <w:lang w:eastAsia="ar-SA"/>
    </w:rPr>
  </w:style>
  <w:style w:type="paragraph" w:customStyle="1" w:styleId="12">
    <w:name w:val="عنوان 12"/>
    <w:next w:val="Normal"/>
    <w:rsid w:val="00B83792"/>
    <w:rPr>
      <w:b/>
      <w:bCs/>
      <w:color w:val="000000"/>
      <w:sz w:val="40"/>
      <w:szCs w:val="40"/>
      <w:lang w:eastAsia="ar-SA"/>
    </w:rPr>
  </w:style>
  <w:style w:type="paragraph" w:customStyle="1" w:styleId="13">
    <w:name w:val="عنوان 13"/>
    <w:next w:val="Normal"/>
    <w:rsid w:val="00B83792"/>
    <w:rPr>
      <w:rFonts w:ascii="Tahoma" w:hAnsi="Tahoma" w:cs="Simplified Arabic"/>
      <w:b/>
      <w:bCs/>
      <w:i/>
      <w:iCs/>
      <w:color w:val="000000"/>
      <w:sz w:val="36"/>
      <w:szCs w:val="36"/>
      <w:lang w:eastAsia="ar-SA"/>
    </w:rPr>
  </w:style>
  <w:style w:type="paragraph" w:customStyle="1" w:styleId="14">
    <w:name w:val="عنوان 14"/>
    <w:next w:val="Normal"/>
    <w:rsid w:val="00B83792"/>
    <w:rPr>
      <w:rFonts w:ascii="Tahoma" w:hAnsi="Tahoma" w:cs="Traditional Arabic"/>
      <w:b/>
      <w:bCs/>
      <w:color w:val="000000"/>
      <w:sz w:val="32"/>
      <w:szCs w:val="32"/>
      <w:lang w:eastAsia="ar-SA"/>
    </w:rPr>
  </w:style>
  <w:style w:type="paragraph" w:styleId="TableofFigures">
    <w:name w:val="table of figures"/>
    <w:basedOn w:val="Normal"/>
    <w:next w:val="Normal"/>
    <w:semiHidden/>
    <w:rsid w:val="00B83792"/>
    <w:pPr>
      <w:ind w:left="720" w:hanging="720"/>
      <w:jc w:val="both"/>
    </w:pPr>
  </w:style>
  <w:style w:type="paragraph" w:styleId="TableofAuthorities">
    <w:name w:val="table of authorities"/>
    <w:basedOn w:val="Normal"/>
    <w:next w:val="Normal"/>
    <w:semiHidden/>
    <w:rsid w:val="00B83792"/>
    <w:pPr>
      <w:ind w:left="360" w:hanging="360"/>
      <w:jc w:val="both"/>
    </w:pPr>
  </w:style>
  <w:style w:type="paragraph" w:styleId="DocumentMap">
    <w:name w:val="Document Map"/>
    <w:basedOn w:val="Normal"/>
    <w:semiHidden/>
    <w:rsid w:val="00B83792"/>
    <w:pPr>
      <w:shd w:val="clear" w:color="auto" w:fill="000080"/>
      <w:jc w:val="both"/>
    </w:pPr>
  </w:style>
  <w:style w:type="paragraph" w:styleId="TOAHeading">
    <w:name w:val="toa heading"/>
    <w:basedOn w:val="Normal"/>
    <w:next w:val="Normal"/>
    <w:semiHidden/>
    <w:rsid w:val="00B83792"/>
    <w:pPr>
      <w:spacing w:before="120"/>
      <w:jc w:val="both"/>
    </w:pPr>
    <w:rPr>
      <w:rFonts w:ascii="Arial" w:hAnsi="Arial" w:cs="Arial"/>
      <w:b/>
      <w:bCs/>
      <w:szCs w:val="24"/>
    </w:rPr>
  </w:style>
  <w:style w:type="paragraph" w:styleId="CommentText">
    <w:name w:val="annotation text"/>
    <w:basedOn w:val="Normal"/>
    <w:semiHidden/>
    <w:rsid w:val="00B83792"/>
    <w:pPr>
      <w:jc w:val="both"/>
    </w:pPr>
    <w:rPr>
      <w:sz w:val="20"/>
      <w:szCs w:val="28"/>
    </w:rPr>
  </w:style>
  <w:style w:type="paragraph" w:styleId="CommentSubject">
    <w:name w:val="annotation subject"/>
    <w:basedOn w:val="CommentText"/>
    <w:next w:val="CommentText"/>
    <w:semiHidden/>
    <w:rsid w:val="00B83792"/>
    <w:rPr>
      <w:b/>
      <w:bCs/>
    </w:rPr>
  </w:style>
  <w:style w:type="paragraph" w:styleId="Caption">
    <w:name w:val="caption"/>
    <w:basedOn w:val="Normal"/>
    <w:next w:val="Normal"/>
    <w:qFormat/>
    <w:rsid w:val="00B83792"/>
    <w:pPr>
      <w:widowControl/>
      <w:overflowPunct w:val="0"/>
      <w:autoSpaceDE w:val="0"/>
      <w:autoSpaceDN w:val="0"/>
      <w:adjustRightInd w:val="0"/>
      <w:spacing w:before="120" w:after="120"/>
      <w:ind w:firstLine="0"/>
      <w:jc w:val="left"/>
      <w:textAlignment w:val="baseline"/>
    </w:pPr>
  </w:style>
  <w:style w:type="paragraph" w:styleId="EndnoteText">
    <w:name w:val="endnote text"/>
    <w:basedOn w:val="Normal"/>
    <w:semiHidden/>
    <w:rsid w:val="00B83792"/>
    <w:pPr>
      <w:jc w:val="both"/>
    </w:pPr>
    <w:rPr>
      <w:sz w:val="20"/>
      <w:szCs w:val="20"/>
    </w:rPr>
  </w:style>
  <w:style w:type="paragraph" w:styleId="MacroText">
    <w:name w:val="macro"/>
    <w:semiHidden/>
    <w:rsid w:val="00B83792"/>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customStyle="1" w:styleId="15">
    <w:name w:val="نمط إضافي 1"/>
    <w:basedOn w:val="Normal"/>
    <w:next w:val="Normal"/>
    <w:rsid w:val="00B83792"/>
    <w:pPr>
      <w:ind w:firstLine="0"/>
      <w:jc w:val="left"/>
    </w:pPr>
    <w:rPr>
      <w:rFonts w:cs="Andalus"/>
      <w:color w:val="0000FF"/>
      <w:szCs w:val="40"/>
    </w:rPr>
  </w:style>
  <w:style w:type="paragraph" w:customStyle="1" w:styleId="20">
    <w:name w:val="نمط إضافي 2"/>
    <w:basedOn w:val="Normal"/>
    <w:next w:val="Normal"/>
    <w:rsid w:val="00B83792"/>
    <w:pPr>
      <w:ind w:firstLine="0"/>
      <w:jc w:val="left"/>
    </w:pPr>
    <w:rPr>
      <w:rFonts w:cs="Monotype Koufi"/>
      <w:bCs/>
      <w:color w:val="008000"/>
      <w:szCs w:val="44"/>
    </w:rPr>
  </w:style>
  <w:style w:type="paragraph" w:customStyle="1" w:styleId="30">
    <w:name w:val="نمط إضافي 3"/>
    <w:basedOn w:val="Normal"/>
    <w:next w:val="Normal"/>
    <w:rsid w:val="00B83792"/>
    <w:pPr>
      <w:ind w:firstLine="0"/>
      <w:jc w:val="left"/>
    </w:pPr>
    <w:rPr>
      <w:rFonts w:cs="Tahoma"/>
      <w:color w:val="800080"/>
    </w:rPr>
  </w:style>
  <w:style w:type="paragraph" w:customStyle="1" w:styleId="4">
    <w:name w:val="نمط إضافي 4"/>
    <w:basedOn w:val="Normal"/>
    <w:next w:val="Normal"/>
    <w:rsid w:val="00B83792"/>
    <w:pPr>
      <w:ind w:firstLine="0"/>
      <w:jc w:val="left"/>
    </w:pPr>
    <w:rPr>
      <w:rFonts w:cs="Simplified Arabic Fixed"/>
      <w:color w:val="FF6600"/>
      <w:sz w:val="44"/>
    </w:rPr>
  </w:style>
  <w:style w:type="paragraph" w:customStyle="1" w:styleId="5">
    <w:name w:val="نمط إضافي 5"/>
    <w:basedOn w:val="Normal"/>
    <w:next w:val="Normal"/>
    <w:rsid w:val="00B83792"/>
    <w:pPr>
      <w:ind w:firstLine="0"/>
      <w:jc w:val="left"/>
    </w:pPr>
    <w:rPr>
      <w:rFonts w:cs="DecoType Naskh"/>
      <w:color w:val="3366FF"/>
      <w:szCs w:val="44"/>
    </w:rPr>
  </w:style>
  <w:style w:type="paragraph" w:customStyle="1" w:styleId="110">
    <w:name w:val="11"/>
    <w:basedOn w:val="1"/>
    <w:link w:val="11Char"/>
    <w:rsid w:val="00B83792"/>
    <w:rPr>
      <w:rFonts w:cs="AL-Mateen"/>
      <w:b w:val="0"/>
      <w:bCs w:val="0"/>
      <w:sz w:val="40"/>
      <w:szCs w:val="40"/>
    </w:rPr>
  </w:style>
  <w:style w:type="paragraph" w:customStyle="1" w:styleId="127">
    <w:name w:val="نمط تنسيق عادي + السطر الأول:  1.27 سم"/>
    <w:basedOn w:val="Normal"/>
    <w:rsid w:val="00B83792"/>
    <w:pPr>
      <w:spacing w:before="60" w:after="120" w:line="240" w:lineRule="auto"/>
      <w:ind w:firstLine="720"/>
    </w:pPr>
    <w:rPr>
      <w:rFonts w:cs="Traditional Arabic"/>
      <w:b/>
      <w:sz w:val="32"/>
      <w:lang w:eastAsia="zh-CN" w:bidi="ar-EG"/>
    </w:rPr>
  </w:style>
  <w:style w:type="character" w:styleId="Strong">
    <w:name w:val="Strong"/>
    <w:basedOn w:val="DefaultParagraphFont"/>
    <w:qFormat/>
    <w:rsid w:val="00B83792"/>
    <w:rPr>
      <w:rFonts w:cs="Times New Roman"/>
      <w:b/>
      <w:bCs/>
    </w:rPr>
  </w:style>
  <w:style w:type="paragraph" w:styleId="ListParagraph">
    <w:name w:val="List Paragraph"/>
    <w:basedOn w:val="Normal"/>
    <w:qFormat/>
    <w:rsid w:val="00B83792"/>
    <w:pPr>
      <w:ind w:left="720"/>
      <w:jc w:val="both"/>
    </w:pPr>
  </w:style>
  <w:style w:type="character" w:customStyle="1" w:styleId="CharChar25">
    <w:name w:val="Char Char25"/>
    <w:basedOn w:val="DefaultParagraphFont"/>
    <w:locked/>
    <w:rsid w:val="00B83792"/>
    <w:rPr>
      <w:rFonts w:cs="Simplified Arabic"/>
      <w:b/>
      <w:bCs/>
      <w:sz w:val="30"/>
      <w:szCs w:val="30"/>
      <w:lang w:val="en-US" w:eastAsia="ar-SA" w:bidi="ar-SA"/>
    </w:rPr>
  </w:style>
  <w:style w:type="character" w:customStyle="1" w:styleId="2Char1">
    <w:name w:val="2 Char1"/>
    <w:basedOn w:val="CharChar25"/>
    <w:locked/>
    <w:rsid w:val="00B83792"/>
    <w:rPr>
      <w:rFonts w:cs="Simplified Arabic"/>
      <w:b/>
      <w:bCs/>
      <w:sz w:val="32"/>
      <w:szCs w:val="32"/>
      <w:lang w:val="en-US" w:eastAsia="ar-SA" w:bidi="ar-SA"/>
    </w:rPr>
  </w:style>
  <w:style w:type="paragraph" w:styleId="NormalWeb">
    <w:name w:val="Normal (Web)"/>
    <w:basedOn w:val="Normal"/>
    <w:rsid w:val="00B83792"/>
    <w:pPr>
      <w:widowControl/>
      <w:bidi w:val="0"/>
      <w:spacing w:before="100" w:beforeAutospacing="1" w:after="100" w:afterAutospacing="1" w:line="240" w:lineRule="auto"/>
      <w:ind w:firstLine="0"/>
      <w:jc w:val="left"/>
    </w:pPr>
    <w:rPr>
      <w:rFonts w:cs="Traditional Arabic"/>
      <w:sz w:val="30"/>
      <w:szCs w:val="30"/>
      <w:lang w:eastAsia="en-US"/>
    </w:rPr>
  </w:style>
  <w:style w:type="paragraph" w:customStyle="1" w:styleId="forumline">
    <w:name w:val="forumline"/>
    <w:basedOn w:val="Normal"/>
    <w:rsid w:val="00B83792"/>
    <w:pPr>
      <w:widowControl/>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40" w:lineRule="auto"/>
      <w:ind w:firstLine="0"/>
      <w:jc w:val="left"/>
    </w:pPr>
    <w:rPr>
      <w:rFonts w:cs="Traditional Arabic"/>
      <w:sz w:val="30"/>
      <w:szCs w:val="30"/>
      <w:lang w:eastAsia="en-US"/>
    </w:rPr>
  </w:style>
  <w:style w:type="paragraph" w:customStyle="1" w:styleId="bodyline">
    <w:name w:val="bodyline"/>
    <w:basedOn w:val="Normal"/>
    <w:rsid w:val="00B83792"/>
    <w:pPr>
      <w:widowControl/>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40" w:lineRule="auto"/>
      <w:ind w:firstLine="0"/>
      <w:jc w:val="left"/>
    </w:pPr>
    <w:rPr>
      <w:rFonts w:cs="Traditional Arabic"/>
      <w:sz w:val="30"/>
      <w:szCs w:val="30"/>
      <w:lang w:eastAsia="en-US"/>
    </w:rPr>
  </w:style>
  <w:style w:type="paragraph" w:customStyle="1" w:styleId="16">
    <w:name w:val="بلا تباعد1"/>
    <w:rsid w:val="00B83792"/>
    <w:pPr>
      <w:bidi/>
    </w:pPr>
    <w:rPr>
      <w:rFonts w:ascii="Calibri" w:hAnsi="Calibri" w:cs="Arial"/>
      <w:sz w:val="22"/>
      <w:szCs w:val="22"/>
    </w:rPr>
  </w:style>
  <w:style w:type="paragraph" w:customStyle="1" w:styleId="a">
    <w:name w:val="نمط"/>
    <w:rsid w:val="00B83792"/>
    <w:pPr>
      <w:widowControl w:val="0"/>
      <w:autoSpaceDE w:val="0"/>
      <w:autoSpaceDN w:val="0"/>
      <w:adjustRightInd w:val="0"/>
    </w:pPr>
    <w:rPr>
      <w:rFonts w:ascii="Arial" w:hAnsi="Arial" w:cs="Arial"/>
      <w:sz w:val="24"/>
      <w:szCs w:val="24"/>
    </w:rPr>
  </w:style>
  <w:style w:type="paragraph" w:styleId="PlainText">
    <w:name w:val="Plain Text"/>
    <w:basedOn w:val="Normal"/>
    <w:rsid w:val="00B83792"/>
    <w:pPr>
      <w:spacing w:after="0" w:line="240" w:lineRule="auto"/>
      <w:ind w:firstLine="454"/>
      <w:jc w:val="both"/>
    </w:pPr>
    <w:rPr>
      <w:rFonts w:ascii="Courier New" w:hAnsi="Courier New" w:cs="Courier New"/>
      <w:color w:val="000000"/>
      <w:sz w:val="20"/>
      <w:szCs w:val="20"/>
    </w:rPr>
  </w:style>
  <w:style w:type="character" w:customStyle="1" w:styleId="2Char10">
    <w:name w:val="عنوان 2 Char1"/>
    <w:basedOn w:val="DefaultParagraphFont"/>
    <w:rsid w:val="00B83792"/>
    <w:rPr>
      <w:rFonts w:cs="Simplified Arabic"/>
      <w:b/>
      <w:bCs/>
      <w:sz w:val="32"/>
      <w:szCs w:val="30"/>
      <w:lang w:val="en-US" w:eastAsia="ar-SA" w:bidi="ar-SA"/>
    </w:rPr>
  </w:style>
  <w:style w:type="character" w:customStyle="1" w:styleId="2Char2">
    <w:name w:val="2 Char2"/>
    <w:basedOn w:val="2Char10"/>
    <w:rsid w:val="00B83792"/>
    <w:rPr>
      <w:rFonts w:cs="Simplified Arabic"/>
      <w:b/>
      <w:bCs/>
      <w:sz w:val="32"/>
      <w:szCs w:val="32"/>
      <w:lang w:val="en-US" w:eastAsia="ar-SA" w:bidi="ar-SA"/>
    </w:rPr>
  </w:style>
  <w:style w:type="character" w:customStyle="1" w:styleId="FootnoteTextChar">
    <w:name w:val="Footnote Text Char"/>
    <w:basedOn w:val="DefaultParagraphFont"/>
    <w:link w:val="FootnoteText"/>
    <w:rsid w:val="00090AED"/>
    <w:rPr>
      <w:rFonts w:cs="mylotus"/>
      <w:bCs/>
      <w:color w:val="000000"/>
      <w:sz w:val="22"/>
      <w:szCs w:val="26"/>
      <w:lang w:val="en-US" w:eastAsia="ar-SA" w:bidi="ar-SA"/>
    </w:rPr>
  </w:style>
  <w:style w:type="character" w:customStyle="1" w:styleId="1Char0">
    <w:name w:val="نمط1 Char"/>
    <w:basedOn w:val="FootnoteTextChar"/>
    <w:link w:val="10"/>
    <w:rsid w:val="00090AED"/>
    <w:rPr>
      <w:rFonts w:cs="mylotus"/>
      <w:bCs/>
      <w:color w:val="000000"/>
      <w:sz w:val="22"/>
      <w:szCs w:val="46"/>
      <w:lang w:val="en-US" w:eastAsia="en-US" w:bidi="ar-SA"/>
    </w:rPr>
  </w:style>
  <w:style w:type="character" w:customStyle="1" w:styleId="Heading1Char">
    <w:name w:val="Heading 1 Char"/>
    <w:basedOn w:val="DefaultParagraphFont"/>
    <w:link w:val="Heading1"/>
    <w:rsid w:val="00090AED"/>
    <w:rPr>
      <w:rFonts w:cs="Simplified Arabic"/>
      <w:sz w:val="24"/>
      <w:szCs w:val="32"/>
      <w:lang w:val="en-US" w:eastAsia="ar-SA" w:bidi="ar-SA"/>
    </w:rPr>
  </w:style>
  <w:style w:type="character" w:customStyle="1" w:styleId="1Char">
    <w:name w:val="1 Char"/>
    <w:basedOn w:val="Heading1Char"/>
    <w:link w:val="1"/>
    <w:rsid w:val="00090AED"/>
    <w:rPr>
      <w:rFonts w:cs="Simplified Arabic"/>
      <w:b/>
      <w:bCs/>
      <w:sz w:val="36"/>
      <w:szCs w:val="36"/>
      <w:lang w:val="en-US" w:eastAsia="ar-SA" w:bidi="ar-SA"/>
    </w:rPr>
  </w:style>
  <w:style w:type="character" w:customStyle="1" w:styleId="11Char">
    <w:name w:val="11 Char"/>
    <w:basedOn w:val="1Char"/>
    <w:link w:val="110"/>
    <w:rsid w:val="00090AED"/>
    <w:rPr>
      <w:rFonts w:cs="AL-Mateen"/>
      <w:b/>
      <w:bCs/>
      <w:sz w:val="40"/>
      <w:szCs w:val="40"/>
      <w:lang w:val="en-US" w:eastAsia="ar-SA" w:bidi="ar-SA"/>
    </w:rPr>
  </w:style>
  <w:style w:type="paragraph" w:customStyle="1" w:styleId="111">
    <w:name w:val="111"/>
    <w:basedOn w:val="FootnoteText"/>
    <w:link w:val="111Char"/>
    <w:rsid w:val="00090AED"/>
    <w:pPr>
      <w:spacing w:after="0" w:line="192" w:lineRule="auto"/>
      <w:ind w:left="284" w:hanging="284"/>
    </w:pPr>
    <w:rPr>
      <w:rFonts w:cs="Traditional Naskh"/>
      <w:sz w:val="24"/>
      <w:szCs w:val="24"/>
    </w:rPr>
  </w:style>
  <w:style w:type="character" w:customStyle="1" w:styleId="111Char">
    <w:name w:val="111 Char"/>
    <w:basedOn w:val="FootnoteTextChar"/>
    <w:link w:val="111"/>
    <w:rsid w:val="00090AED"/>
    <w:rPr>
      <w:rFonts w:cs="Traditional Naskh"/>
      <w:bCs/>
      <w:color w:val="000000"/>
      <w:sz w:val="24"/>
      <w:szCs w:val="24"/>
      <w:lang w:val="en-US" w:eastAsia="ar-SA" w:bidi="ar-SA"/>
    </w:rPr>
  </w:style>
  <w:style w:type="paragraph" w:customStyle="1" w:styleId="33">
    <w:name w:val="33"/>
    <w:basedOn w:val="2"/>
    <w:rsid w:val="00B9748D"/>
    <w:pPr>
      <w:ind w:firstLine="0"/>
      <w:jc w:val="center"/>
    </w:pPr>
    <w:rPr>
      <w:sz w:val="44"/>
      <w:szCs w:val="44"/>
    </w:rPr>
  </w:style>
  <w:style w:type="paragraph" w:customStyle="1" w:styleId="7">
    <w:name w:val="7 المتون"/>
    <w:basedOn w:val="Heading1"/>
    <w:link w:val="7Char"/>
    <w:qFormat/>
    <w:rsid w:val="007B4263"/>
    <w:pPr>
      <w:keepNext w:val="0"/>
      <w:widowControl/>
      <w:spacing w:after="0"/>
      <w:ind w:firstLine="284"/>
      <w:outlineLvl w:val="9"/>
    </w:pPr>
    <w:rPr>
      <w:rFonts w:ascii="Traditional Arabic" w:hAnsi="Traditional Arabic" w:cs="Traditional Arabic"/>
      <w:sz w:val="32"/>
      <w:lang w:val="ar-SA"/>
    </w:rPr>
  </w:style>
  <w:style w:type="paragraph" w:customStyle="1" w:styleId="17">
    <w:name w:val="1 عنوان الاول"/>
    <w:basedOn w:val="1"/>
    <w:link w:val="1Char1"/>
    <w:qFormat/>
    <w:rsid w:val="007B4263"/>
    <w:pPr>
      <w:spacing w:before="360" w:after="360"/>
    </w:pPr>
    <w:rPr>
      <w:rFonts w:ascii="Traditional Arabic" w:hAnsi="Traditional Arabic" w:cs="Traditional Arabic"/>
      <w:b w:val="0"/>
      <w:color w:val="C00000"/>
      <w:sz w:val="44"/>
      <w:szCs w:val="44"/>
    </w:rPr>
  </w:style>
  <w:style w:type="character" w:customStyle="1" w:styleId="7Char">
    <w:name w:val="7 المتون Char"/>
    <w:basedOn w:val="Heading1Char"/>
    <w:link w:val="7"/>
    <w:rsid w:val="007B4263"/>
    <w:rPr>
      <w:rFonts w:ascii="Traditional Arabic" w:hAnsi="Traditional Arabic" w:cs="Traditional Arabic"/>
      <w:sz w:val="32"/>
      <w:szCs w:val="32"/>
      <w:lang w:val="ar-SA" w:eastAsia="ar-SA" w:bidi="ar-SA"/>
    </w:rPr>
  </w:style>
  <w:style w:type="paragraph" w:customStyle="1" w:styleId="8">
    <w:name w:val="8 المتون بولى"/>
    <w:basedOn w:val="Normal"/>
    <w:link w:val="8Char"/>
    <w:qFormat/>
    <w:rsid w:val="00EC2E85"/>
    <w:pPr>
      <w:widowControl/>
      <w:spacing w:after="0" w:line="240" w:lineRule="auto"/>
      <w:ind w:firstLine="284"/>
      <w:jc w:val="both"/>
    </w:pPr>
    <w:rPr>
      <w:rFonts w:ascii="Traditional Arabic" w:hAnsi="Traditional Arabic" w:cs="Traditional Arabic"/>
      <w:bCs/>
      <w:sz w:val="30"/>
      <w:szCs w:val="30"/>
    </w:rPr>
  </w:style>
  <w:style w:type="character" w:customStyle="1" w:styleId="1Char1">
    <w:name w:val="1 عنوان الاول Char"/>
    <w:basedOn w:val="1Char"/>
    <w:link w:val="17"/>
    <w:rsid w:val="007B4263"/>
    <w:rPr>
      <w:rFonts w:ascii="Traditional Arabic" w:hAnsi="Traditional Arabic" w:cs="Traditional Arabic"/>
      <w:b w:val="0"/>
      <w:bCs/>
      <w:color w:val="C00000"/>
      <w:sz w:val="44"/>
      <w:szCs w:val="44"/>
      <w:lang w:val="en-US" w:eastAsia="ar-SA" w:bidi="ar-SA"/>
    </w:rPr>
  </w:style>
  <w:style w:type="character" w:customStyle="1" w:styleId="HeaderChar">
    <w:name w:val="Header Char"/>
    <w:link w:val="Header"/>
    <w:rsid w:val="00EC2E85"/>
    <w:rPr>
      <w:rFonts w:cs="mylotus"/>
      <w:sz w:val="24"/>
      <w:szCs w:val="46"/>
      <w:lang w:eastAsia="ar-SA"/>
    </w:rPr>
  </w:style>
  <w:style w:type="character" w:customStyle="1" w:styleId="8Char">
    <w:name w:val="8 المتون بولى Char"/>
    <w:basedOn w:val="DefaultParagraphFont"/>
    <w:link w:val="8"/>
    <w:rsid w:val="00EC2E85"/>
    <w:rPr>
      <w:rFonts w:ascii="Traditional Arabic" w:hAnsi="Traditional Arabic" w:cs="Traditional Arabic"/>
      <w:bCs/>
      <w:sz w:val="30"/>
      <w:szCs w:val="30"/>
      <w:lang w:eastAsia="ar-SA"/>
    </w:rPr>
  </w:style>
  <w:style w:type="paragraph" w:customStyle="1" w:styleId="40">
    <w:name w:val="4 الأحاديث"/>
    <w:basedOn w:val="Normal"/>
    <w:link w:val="4Char"/>
    <w:qFormat/>
    <w:rsid w:val="00076F5F"/>
    <w:pPr>
      <w:widowControl/>
      <w:spacing w:after="0" w:line="240" w:lineRule="auto"/>
      <w:ind w:firstLine="284"/>
      <w:jc w:val="both"/>
    </w:pPr>
    <w:rPr>
      <w:rFonts w:ascii="KFGQPC Uthman Taha Naskh" w:hAnsi="KFGQPC Uthman Taha Naskh" w:cs="KFGQPC Uthman Taha Naskh"/>
      <w:color w:val="0070C0"/>
      <w:sz w:val="27"/>
      <w:szCs w:val="27"/>
    </w:rPr>
  </w:style>
  <w:style w:type="paragraph" w:customStyle="1" w:styleId="21">
    <w:name w:val="2 عنوان الثاني"/>
    <w:basedOn w:val="Normal"/>
    <w:link w:val="2Char0"/>
    <w:qFormat/>
    <w:rsid w:val="00F52F51"/>
    <w:pPr>
      <w:keepNext/>
      <w:widowControl/>
      <w:spacing w:before="240" w:after="0" w:line="240" w:lineRule="auto"/>
      <w:ind w:firstLine="0"/>
      <w:jc w:val="both"/>
      <w:outlineLvl w:val="1"/>
    </w:pPr>
    <w:rPr>
      <w:rFonts w:ascii="Traditional Arabic" w:hAnsi="Traditional Arabic" w:cs="Traditional Arabic"/>
      <w:bCs/>
      <w:color w:val="C00000"/>
      <w:sz w:val="36"/>
    </w:rPr>
  </w:style>
  <w:style w:type="character" w:customStyle="1" w:styleId="4Char">
    <w:name w:val="4 الأحاديث Char"/>
    <w:basedOn w:val="DefaultParagraphFont"/>
    <w:link w:val="40"/>
    <w:rsid w:val="00076F5F"/>
    <w:rPr>
      <w:rFonts w:ascii="KFGQPC Uthman Taha Naskh" w:hAnsi="KFGQPC Uthman Taha Naskh" w:cs="KFGQPC Uthman Taha Naskh"/>
      <w:color w:val="0070C0"/>
      <w:sz w:val="27"/>
      <w:szCs w:val="27"/>
      <w:lang w:eastAsia="ar-SA"/>
    </w:rPr>
  </w:style>
  <w:style w:type="table" w:styleId="TableGrid">
    <w:name w:val="Table Grid"/>
    <w:basedOn w:val="TableNormal"/>
    <w:rsid w:val="008251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0">
    <w:name w:val="2 عنوان الثاني Char"/>
    <w:basedOn w:val="DefaultParagraphFont"/>
    <w:link w:val="21"/>
    <w:rsid w:val="00F52F51"/>
    <w:rPr>
      <w:rFonts w:ascii="Traditional Arabic" w:hAnsi="Traditional Arabic" w:cs="Traditional Arabic"/>
      <w:bCs/>
      <w:color w:val="C00000"/>
      <w:sz w:val="36"/>
      <w:szCs w:val="36"/>
      <w:lang w:eastAsia="ar-SA"/>
    </w:rPr>
  </w:style>
  <w:style w:type="paragraph" w:customStyle="1" w:styleId="31">
    <w:name w:val="3 عنوان الثالث"/>
    <w:basedOn w:val="7"/>
    <w:link w:val="3Char"/>
    <w:qFormat/>
    <w:rsid w:val="007512AD"/>
    <w:pPr>
      <w:keepNext/>
      <w:spacing w:before="180"/>
      <w:ind w:firstLine="0"/>
      <w:outlineLvl w:val="2"/>
    </w:pPr>
    <w:rPr>
      <w:bCs/>
      <w:color w:val="C00000"/>
      <w:sz w:val="34"/>
      <w:szCs w:val="34"/>
    </w:rPr>
  </w:style>
  <w:style w:type="paragraph" w:customStyle="1" w:styleId="101">
    <w:name w:val="10 عنوان الرابع"/>
    <w:basedOn w:val="Normal"/>
    <w:link w:val="10Char"/>
    <w:qFormat/>
    <w:rsid w:val="00511B87"/>
    <w:pPr>
      <w:keepNext/>
      <w:widowControl/>
      <w:spacing w:before="160" w:after="0" w:line="240" w:lineRule="auto"/>
      <w:ind w:firstLine="0"/>
      <w:jc w:val="both"/>
      <w:outlineLvl w:val="3"/>
    </w:pPr>
    <w:rPr>
      <w:rFonts w:ascii="Traditional Arabic" w:hAnsi="Traditional Arabic" w:cs="Traditional Arabic"/>
      <w:bCs/>
      <w:color w:val="C00000"/>
      <w:sz w:val="32"/>
      <w:szCs w:val="32"/>
    </w:rPr>
  </w:style>
  <w:style w:type="character" w:customStyle="1" w:styleId="3Char">
    <w:name w:val="3 عنوان الثالث Char"/>
    <w:basedOn w:val="7Char"/>
    <w:link w:val="31"/>
    <w:rsid w:val="007512AD"/>
    <w:rPr>
      <w:rFonts w:ascii="Traditional Arabic" w:hAnsi="Traditional Arabic" w:cs="Traditional Arabic"/>
      <w:bCs/>
      <w:color w:val="C00000"/>
      <w:sz w:val="34"/>
      <w:szCs w:val="34"/>
      <w:lang w:val="ar-SA" w:eastAsia="ar-SA" w:bidi="ar-SA"/>
    </w:rPr>
  </w:style>
  <w:style w:type="character" w:customStyle="1" w:styleId="10Char">
    <w:name w:val="10 عنوان الرابع Char"/>
    <w:basedOn w:val="DefaultParagraphFont"/>
    <w:link w:val="101"/>
    <w:rsid w:val="00511B87"/>
    <w:rPr>
      <w:rFonts w:ascii="Traditional Arabic" w:hAnsi="Traditional Arabic" w:cs="Traditional Arabic"/>
      <w:bCs/>
      <w:color w:val="C00000"/>
      <w:sz w:val="32"/>
      <w:szCs w:val="32"/>
      <w:lang w:eastAsia="ar-SA"/>
    </w:rPr>
  </w:style>
  <w:style w:type="paragraph" w:customStyle="1" w:styleId="50">
    <w:name w:val="5 حوامش"/>
    <w:basedOn w:val="Normal"/>
    <w:link w:val="5Char"/>
    <w:qFormat/>
    <w:rsid w:val="00D23845"/>
    <w:pPr>
      <w:widowControl/>
      <w:spacing w:after="0" w:line="240" w:lineRule="auto"/>
      <w:ind w:left="284" w:hanging="284"/>
      <w:jc w:val="both"/>
    </w:pPr>
    <w:rPr>
      <w:rFonts w:ascii="Traditional Arabic" w:hAnsi="Traditional Arabic" w:cs="Traditional Arabic"/>
      <w:sz w:val="27"/>
      <w:szCs w:val="27"/>
    </w:rPr>
  </w:style>
  <w:style w:type="paragraph" w:customStyle="1" w:styleId="6">
    <w:name w:val="6 الآیات"/>
    <w:basedOn w:val="7"/>
    <w:link w:val="6Char"/>
    <w:qFormat/>
    <w:rsid w:val="00772D1D"/>
    <w:rPr>
      <w:rFonts w:ascii="KFGQPC Uthmanic Script HAFS" w:hAnsi="KFGQPC Uthmanic Script HAFS" w:cs="KFGQPC Uthmanic Script HAFS"/>
      <w:sz w:val="30"/>
      <w:szCs w:val="30"/>
    </w:rPr>
  </w:style>
  <w:style w:type="character" w:customStyle="1" w:styleId="5Char">
    <w:name w:val="5 حوامش Char"/>
    <w:basedOn w:val="DefaultParagraphFont"/>
    <w:link w:val="50"/>
    <w:rsid w:val="00D23845"/>
    <w:rPr>
      <w:rFonts w:ascii="Traditional Arabic" w:hAnsi="Traditional Arabic" w:cs="Traditional Arabic"/>
      <w:sz w:val="27"/>
      <w:szCs w:val="27"/>
      <w:lang w:eastAsia="ar-SA"/>
    </w:rPr>
  </w:style>
  <w:style w:type="paragraph" w:customStyle="1" w:styleId="9">
    <w:name w:val="9 آدرس آیات"/>
    <w:basedOn w:val="7"/>
    <w:link w:val="9Char"/>
    <w:qFormat/>
    <w:rsid w:val="00215D8E"/>
    <w:rPr>
      <w:sz w:val="28"/>
      <w:szCs w:val="28"/>
    </w:rPr>
  </w:style>
  <w:style w:type="character" w:customStyle="1" w:styleId="6Char">
    <w:name w:val="6 الآیات Char"/>
    <w:basedOn w:val="7Char"/>
    <w:link w:val="6"/>
    <w:rsid w:val="00772D1D"/>
    <w:rPr>
      <w:rFonts w:ascii="KFGQPC Uthmanic Script HAFS" w:hAnsi="KFGQPC Uthmanic Script HAFS" w:cs="KFGQPC Uthmanic Script HAFS"/>
      <w:sz w:val="30"/>
      <w:szCs w:val="30"/>
      <w:lang w:val="ar-SA" w:eastAsia="ar-SA" w:bidi="ar-SA"/>
    </w:rPr>
  </w:style>
  <w:style w:type="character" w:customStyle="1" w:styleId="9Char">
    <w:name w:val="9 آدرس آیات Char"/>
    <w:basedOn w:val="7Char"/>
    <w:link w:val="9"/>
    <w:rsid w:val="00215D8E"/>
    <w:rPr>
      <w:rFonts w:ascii="Traditional Arabic" w:hAnsi="Traditional Arabic" w:cs="Traditional Arabic"/>
      <w:sz w:val="28"/>
      <w:szCs w:val="28"/>
      <w:lang w:val="ar-SA"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A0366-C271-41A4-8D8B-72751552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1527</TotalTime>
  <Pages>90</Pages>
  <Words>11536</Words>
  <Characters>65759</Characters>
  <Application>Microsoft Office Word</Application>
  <DocSecurity>0</DocSecurity>
  <Lines>547</Lines>
  <Paragraphs>154</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12</vt:i4>
      </vt:variant>
    </vt:vector>
  </HeadingPairs>
  <TitlesOfParts>
    <vt:vector size="14" baseType="lpstr">
      <vt:lpstr>قيام الليل في ضوء الكتاب والسنة</vt:lpstr>
      <vt:lpstr>قيام الليل في ضوء الكتاب والسنة</vt:lpstr>
      <vt:lpstr>سلسلة مؤلفات سعيد بن علي بن وهف القحطاني </vt:lpstr>
      <vt:lpstr>المقدمة </vt:lpstr>
      <vt:lpstr>    المبحث الأول: التهجد وقيام الليل</vt:lpstr>
      <vt:lpstr>    ثالثاً: فضل قيام الليل عظيم؛ للأمور الآتية:</vt:lpstr>
      <vt:lpstr>    سادساً: آداب قيام الليل:</vt:lpstr>
      <vt:lpstr>    سابعاً: الأسباب المعينة على قيام الليل:</vt:lpstr>
      <vt:lpstr>    ثامناً: صلاة النهار والليل المطلقة:</vt:lpstr>
      <vt:lpstr>    تاسعاً: جواز صلاة التطوع جالساً:</vt:lpstr>
      <vt:lpstr>    المبحث الثاني: صلاة التراويح</vt:lpstr>
      <vt:lpstr>    المبحث الثالث: صلاة الوتر</vt:lpstr>
      <vt:lpstr>    فهرس الموضوعات</vt:lpstr>
      <vt:lpstr>الموضوع                                           الصفحة</vt:lpstr>
    </vt:vector>
  </TitlesOfParts>
  <Company>www.islamhouse.com</Company>
  <LinksUpToDate>false</LinksUpToDate>
  <CharactersWithSpaces>77141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قيام الليل في ضوء الكتاب والسنة</dc:title>
  <dc:subject>قيام الليل</dc:subject>
  <dc:creator>سعيد بن علي بن وهف القحطاني</dc:creator>
  <cp:keywords>قيام/الليل/صلاة/نافلة</cp:keywords>
  <dc:description/>
  <cp:lastModifiedBy>aqeedeh</cp:lastModifiedBy>
  <cp:revision>20</cp:revision>
  <cp:lastPrinted>2011-03-12T13:36:00Z</cp:lastPrinted>
  <dcterms:created xsi:type="dcterms:W3CDTF">2016-11-09T08:31:00Z</dcterms:created>
  <dcterms:modified xsi:type="dcterms:W3CDTF">2016-11-22T06:36:00Z</dcterms:modified>
</cp:coreProperties>
</file>