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93" w:rsidRDefault="00571F4D" w:rsidP="00571F4D">
      <w:pPr>
        <w:bidi w:val="0"/>
        <w:spacing w:before="120" w:after="0" w:line="240" w:lineRule="auto"/>
        <w:jc w:val="center"/>
        <w:rPr>
          <w:lang w:val="fr-FR"/>
        </w:rPr>
      </w:pPr>
      <w:bookmarkStart w:id="0" w:name="_GoBack"/>
      <w:bookmarkEnd w:id="0"/>
      <w:r w:rsidRPr="000F64B4">
        <w:rPr>
          <w:rFonts w:ascii="AR JULIAN" w:hAnsi="AR JULIAN" w:cs="Traditional Arabic"/>
          <w:smallCaps/>
          <w:color w:val="000000"/>
          <w:sz w:val="54"/>
          <w:szCs w:val="52"/>
          <w:lang w:val="fr-FR"/>
        </w:rPr>
        <w:t xml:space="preserve">Les répercussions de </w:t>
      </w:r>
      <w:r w:rsidR="00026393" w:rsidRPr="000F64B4">
        <w:rPr>
          <w:rFonts w:ascii="AR JULIAN" w:hAnsi="AR JULIAN" w:cs="Traditional Arabic"/>
          <w:smallCaps/>
          <w:color w:val="000000"/>
          <w:sz w:val="54"/>
          <w:szCs w:val="52"/>
          <w:lang w:val="fr-FR"/>
        </w:rPr>
        <w:t>l’Islam</w:t>
      </w:r>
      <w:r w:rsidRPr="000F64B4">
        <w:rPr>
          <w:rFonts w:ascii="AR JULIAN" w:hAnsi="AR JULIAN" w:cs="Traditional Arabic"/>
          <w:smallCaps/>
          <w:color w:val="000000"/>
          <w:sz w:val="54"/>
          <w:szCs w:val="52"/>
          <w:lang w:val="fr-FR"/>
        </w:rPr>
        <w:t xml:space="preserve"> sur la purification des âmes</w:t>
      </w:r>
    </w:p>
    <w:p w:rsidR="002268A9" w:rsidRPr="002268A9" w:rsidRDefault="002268A9" w:rsidP="002268A9">
      <w:pPr>
        <w:bidi w:val="0"/>
        <w:spacing w:before="120" w:after="0" w:line="240" w:lineRule="auto"/>
        <w:jc w:val="center"/>
        <w:rPr>
          <w:sz w:val="16"/>
          <w:szCs w:val="16"/>
        </w:rPr>
      </w:pPr>
    </w:p>
    <w:p w:rsidR="004F3F69" w:rsidRPr="002268A9" w:rsidRDefault="00571F4D" w:rsidP="004F3F69">
      <w:pPr>
        <w:bidi w:val="0"/>
        <w:spacing w:before="120" w:after="0" w:line="240" w:lineRule="auto"/>
        <w:jc w:val="center"/>
        <w:rPr>
          <w:rFonts w:ascii="Book Antiqua" w:hAnsi="Book Antiqua" w:cs="Traditional Arabic"/>
          <w:color w:val="000000"/>
          <w:sz w:val="24"/>
          <w:szCs w:val="24"/>
          <w:lang w:val="fr-FR"/>
        </w:rPr>
      </w:pPr>
      <w:r w:rsidRPr="002268A9">
        <w:rPr>
          <w:rFonts w:ascii="Book Antiqua" w:hAnsi="Book Antiqua" w:cs="Traditional Arabic"/>
          <w:color w:val="000000"/>
          <w:sz w:val="24"/>
          <w:szCs w:val="24"/>
          <w:lang w:val="fr-FR"/>
        </w:rPr>
        <w:t xml:space="preserve">Œuvre écrite </w:t>
      </w:r>
      <w:r w:rsidR="004F3F69" w:rsidRPr="002268A9">
        <w:rPr>
          <w:rFonts w:ascii="Book Antiqua" w:hAnsi="Book Antiqua" w:cs="Traditional Arabic"/>
          <w:color w:val="000000"/>
          <w:sz w:val="24"/>
          <w:szCs w:val="24"/>
          <w:lang w:val="fr-FR"/>
        </w:rPr>
        <w:t xml:space="preserve">par </w:t>
      </w:r>
    </w:p>
    <w:p w:rsidR="00026393" w:rsidRPr="002268A9" w:rsidRDefault="00571F4D" w:rsidP="002134A7">
      <w:pPr>
        <w:bidi w:val="0"/>
        <w:spacing w:before="120" w:after="0" w:line="240" w:lineRule="auto"/>
        <w:jc w:val="center"/>
        <w:rPr>
          <w:rFonts w:ascii="Book Antiqua" w:hAnsi="Book Antiqua" w:cs="Traditional Arabic"/>
          <w:smallCaps/>
          <w:color w:val="000000"/>
          <w:sz w:val="24"/>
          <w:szCs w:val="24"/>
          <w:lang w:val="fr-FR"/>
        </w:rPr>
      </w:pPr>
      <w:r w:rsidRPr="002268A9">
        <w:rPr>
          <w:rFonts w:ascii="Book Antiqua" w:hAnsi="Book Antiqua" w:cs="Traditional Arabic"/>
          <w:smallCaps/>
          <w:color w:val="000000"/>
          <w:sz w:val="24"/>
          <w:szCs w:val="24"/>
          <w:lang w:val="fr-FR"/>
        </w:rPr>
        <w:t>L</w:t>
      </w:r>
      <w:r w:rsidR="00026393" w:rsidRPr="002268A9">
        <w:rPr>
          <w:rFonts w:ascii="Book Antiqua" w:hAnsi="Book Antiqua" w:cs="Traditional Arabic"/>
          <w:smallCaps/>
          <w:color w:val="000000"/>
          <w:sz w:val="24"/>
          <w:szCs w:val="24"/>
          <w:lang w:val="fr-FR"/>
        </w:rPr>
        <w:t xml:space="preserve">e </w:t>
      </w:r>
      <w:r w:rsidRPr="002268A9">
        <w:rPr>
          <w:rFonts w:ascii="Book Antiqua" w:hAnsi="Book Antiqua" w:cs="Traditional Arabic"/>
          <w:smallCaps/>
          <w:color w:val="000000"/>
          <w:sz w:val="24"/>
          <w:szCs w:val="24"/>
          <w:lang w:val="fr-FR"/>
        </w:rPr>
        <w:t xml:space="preserve">Noble </w:t>
      </w:r>
      <w:r w:rsidR="002134A7" w:rsidRPr="002268A9">
        <w:rPr>
          <w:rFonts w:ascii="Book Antiqua" w:hAnsi="Book Antiqua" w:cs="Traditional Arabic"/>
          <w:smallCaps/>
          <w:color w:val="000000"/>
          <w:sz w:val="24"/>
          <w:szCs w:val="24"/>
          <w:lang w:val="fr-FR"/>
        </w:rPr>
        <w:t>C</w:t>
      </w:r>
      <w:r w:rsidR="004F3F69" w:rsidRPr="002268A9">
        <w:rPr>
          <w:rFonts w:ascii="Book Antiqua" w:hAnsi="Book Antiqua" w:cs="Traditional Arabic"/>
          <w:smallCaps/>
          <w:color w:val="000000"/>
          <w:sz w:val="24"/>
          <w:szCs w:val="24"/>
          <w:lang w:val="fr-FR"/>
        </w:rPr>
        <w:t>heikh</w:t>
      </w:r>
      <w:r w:rsidR="00BA2350">
        <w:rPr>
          <w:rFonts w:ascii="Book Antiqua" w:hAnsi="Book Antiqua" w:cs="Times New Roman"/>
          <w:smallCaps/>
          <w:color w:val="000000"/>
          <w:sz w:val="24"/>
          <w:szCs w:val="24"/>
          <w:lang w:val="fr-FR"/>
        </w:rPr>
        <w:t>:</w:t>
      </w:r>
      <w:r w:rsidR="00026393" w:rsidRPr="002268A9">
        <w:rPr>
          <w:rFonts w:ascii="Book Antiqua" w:hAnsi="Book Antiqua" w:cs="Traditional Arabic"/>
          <w:smallCaps/>
          <w:color w:val="000000"/>
          <w:sz w:val="24"/>
          <w:szCs w:val="24"/>
          <w:lang w:val="fr-FR"/>
        </w:rPr>
        <w:t xml:space="preserve"> </w:t>
      </w:r>
    </w:p>
    <w:p w:rsidR="004F3F69" w:rsidRPr="002268A9" w:rsidRDefault="00571F4D" w:rsidP="00571F4D">
      <w:pPr>
        <w:bidi w:val="0"/>
        <w:spacing w:before="120" w:after="0" w:line="240" w:lineRule="auto"/>
        <w:jc w:val="center"/>
        <w:rPr>
          <w:rFonts w:ascii="Book Antiqua" w:hAnsi="Book Antiqua" w:cs="Traditional Arabic"/>
          <w:b/>
          <w:bCs/>
          <w:smallCaps/>
          <w:color w:val="000000"/>
          <w:sz w:val="30"/>
          <w:szCs w:val="28"/>
          <w:lang w:val="fr-FR"/>
        </w:rPr>
      </w:pPr>
      <w:r w:rsidRPr="002268A9">
        <w:rPr>
          <w:rFonts w:ascii="Book Antiqua" w:hAnsi="Book Antiqua" w:cs="Traditional Arabic"/>
          <w:b/>
          <w:bCs/>
          <w:smallCaps/>
          <w:color w:val="000000"/>
          <w:sz w:val="30"/>
          <w:szCs w:val="28"/>
          <w:lang w:val="fr-FR"/>
        </w:rPr>
        <w:t>Mu</w:t>
      </w:r>
      <w:r w:rsidRPr="002268A9">
        <w:rPr>
          <w:rFonts w:ascii="Book Antiqua" w:hAnsi="Book Antiqua" w:cs="Traditional Arabic"/>
          <w:b/>
          <w:bCs/>
          <w:smallCaps/>
          <w:color w:val="000000"/>
          <w:sz w:val="30"/>
          <w:szCs w:val="28"/>
          <w:u w:val="single"/>
          <w:lang w:val="fr-FR"/>
        </w:rPr>
        <w:t>h</w:t>
      </w:r>
      <w:r w:rsidRPr="002268A9">
        <w:rPr>
          <w:rFonts w:ascii="Book Antiqua" w:hAnsi="Book Antiqua" w:cs="Traditional Arabic"/>
          <w:b/>
          <w:bCs/>
          <w:smallCaps/>
          <w:color w:val="000000"/>
          <w:sz w:val="30"/>
          <w:szCs w:val="28"/>
          <w:lang w:val="fr-FR"/>
        </w:rPr>
        <w:t>ammad</w:t>
      </w:r>
      <w:r w:rsidR="00026393" w:rsidRPr="002268A9">
        <w:rPr>
          <w:rFonts w:ascii="Book Antiqua" w:hAnsi="Book Antiqua" w:cs="Traditional Arabic"/>
          <w:b/>
          <w:bCs/>
          <w:smallCaps/>
          <w:color w:val="000000"/>
          <w:sz w:val="30"/>
          <w:szCs w:val="28"/>
          <w:lang w:val="fr-FR"/>
        </w:rPr>
        <w:t xml:space="preserve"> A</w:t>
      </w:r>
      <w:r w:rsidRPr="002268A9">
        <w:rPr>
          <w:rFonts w:ascii="Book Antiqua" w:hAnsi="Book Antiqua" w:cs="Traditional Arabic"/>
          <w:b/>
          <w:bCs/>
          <w:smallCaps/>
          <w:color w:val="000000"/>
          <w:sz w:val="30"/>
          <w:szCs w:val="28"/>
          <w:lang w:val="fr-FR"/>
        </w:rPr>
        <w:t>l</w:t>
      </w:r>
      <w:r w:rsidR="00026393" w:rsidRPr="002268A9">
        <w:rPr>
          <w:rFonts w:ascii="Book Antiqua" w:hAnsi="Book Antiqua" w:cs="Traditional Arabic"/>
          <w:b/>
          <w:bCs/>
          <w:smallCaps/>
          <w:color w:val="000000"/>
          <w:sz w:val="30"/>
          <w:szCs w:val="28"/>
          <w:lang w:val="fr-FR"/>
        </w:rPr>
        <w:t>-</w:t>
      </w:r>
      <w:r w:rsidRPr="002268A9">
        <w:rPr>
          <w:rFonts w:ascii="Book Antiqua" w:hAnsi="Book Antiqua" w:cs="Traditional Arabic"/>
          <w:b/>
          <w:bCs/>
          <w:smallCaps/>
          <w:color w:val="000000"/>
          <w:sz w:val="30"/>
          <w:szCs w:val="28"/>
          <w:u w:val="single"/>
          <w:lang w:val="fr-FR"/>
        </w:rPr>
        <w:t>H</w:t>
      </w:r>
      <w:r w:rsidRPr="002268A9">
        <w:rPr>
          <w:rFonts w:ascii="Book Antiqua" w:hAnsi="Book Antiqua" w:cs="Traditional Arabic"/>
          <w:b/>
          <w:bCs/>
          <w:smallCaps/>
          <w:color w:val="000000"/>
          <w:sz w:val="30"/>
          <w:szCs w:val="28"/>
          <w:lang w:val="fr-FR"/>
        </w:rPr>
        <w:t>amad</w:t>
      </w:r>
    </w:p>
    <w:p w:rsidR="004F3F69" w:rsidRPr="00BA2350" w:rsidRDefault="004F3F69" w:rsidP="004F3F69">
      <w:pPr>
        <w:bidi w:val="0"/>
        <w:spacing w:before="120" w:after="0" w:line="240" w:lineRule="auto"/>
        <w:ind w:firstLine="284"/>
        <w:jc w:val="both"/>
        <w:rPr>
          <w:rFonts w:ascii="Book Antiqua" w:hAnsi="Book Antiqua" w:cs="Traditional Arabic"/>
          <w:color w:val="000000"/>
          <w:sz w:val="24"/>
          <w:szCs w:val="24"/>
        </w:rPr>
      </w:pPr>
    </w:p>
    <w:p w:rsidR="004F3F69" w:rsidRPr="002268A9" w:rsidRDefault="004F3F69" w:rsidP="004F3F69">
      <w:pPr>
        <w:bidi w:val="0"/>
        <w:spacing w:before="120" w:after="0" w:line="240" w:lineRule="auto"/>
        <w:jc w:val="center"/>
        <w:rPr>
          <w:rFonts w:ascii="Book Antiqua" w:hAnsi="Book Antiqua" w:cs="Traditional Arabic"/>
          <w:color w:val="000000"/>
          <w:sz w:val="24"/>
          <w:szCs w:val="24"/>
          <w:lang w:val="fr-FR"/>
        </w:rPr>
      </w:pPr>
      <w:r w:rsidRPr="002268A9">
        <w:rPr>
          <w:rFonts w:ascii="Book Antiqua" w:hAnsi="Book Antiqua" w:cs="Traditional Arabic"/>
          <w:color w:val="000000"/>
          <w:sz w:val="24"/>
          <w:szCs w:val="24"/>
          <w:lang w:val="fr-FR"/>
        </w:rPr>
        <w:t>Traduit par</w:t>
      </w:r>
    </w:p>
    <w:p w:rsidR="00026393" w:rsidRPr="002268A9" w:rsidRDefault="00571F4D" w:rsidP="00BA4B7A">
      <w:pPr>
        <w:bidi w:val="0"/>
        <w:spacing w:after="0" w:line="240" w:lineRule="auto"/>
        <w:jc w:val="center"/>
        <w:rPr>
          <w:rFonts w:ascii="Book Antiqua" w:hAnsi="Book Antiqua"/>
          <w:b/>
          <w:bCs/>
          <w:smallCaps/>
          <w:sz w:val="28"/>
          <w:szCs w:val="28"/>
          <w:lang w:val="fr-FR"/>
        </w:rPr>
      </w:pPr>
      <w:r w:rsidRPr="002268A9">
        <w:rPr>
          <w:rFonts w:ascii="Book Antiqua" w:hAnsi="Book Antiqua"/>
          <w:b/>
          <w:bCs/>
          <w:smallCaps/>
          <w:sz w:val="28"/>
          <w:szCs w:val="28"/>
          <w:lang w:val="fr-FR"/>
        </w:rPr>
        <w:t xml:space="preserve">Habîb </w:t>
      </w:r>
      <w:r w:rsidR="00BA4B7A" w:rsidRPr="002268A9">
        <w:rPr>
          <w:rFonts w:ascii="Book Antiqua" w:hAnsi="Book Antiqua"/>
          <w:b/>
          <w:bCs/>
          <w:smallCaps/>
          <w:sz w:val="28"/>
          <w:szCs w:val="28"/>
          <w:lang w:val="fr-FR"/>
        </w:rPr>
        <w:t>Abû Hawâ</w:t>
      </w:r>
    </w:p>
    <w:p w:rsidR="004F3F69" w:rsidRPr="002268A9" w:rsidRDefault="004F3F69" w:rsidP="004F3F69">
      <w:pPr>
        <w:bidi w:val="0"/>
        <w:spacing w:after="0" w:line="240" w:lineRule="auto"/>
        <w:jc w:val="center"/>
        <w:rPr>
          <w:rFonts w:ascii="Book Antiqua" w:hAnsi="Book Antiqua"/>
          <w:sz w:val="20"/>
          <w:szCs w:val="20"/>
          <w:lang w:val="fr-FR"/>
        </w:rPr>
      </w:pPr>
    </w:p>
    <w:p w:rsidR="004F3F69" w:rsidRPr="002268A9" w:rsidRDefault="004F3F69" w:rsidP="004F3F69">
      <w:pPr>
        <w:bidi w:val="0"/>
        <w:spacing w:before="120" w:after="0" w:line="240" w:lineRule="auto"/>
        <w:jc w:val="center"/>
        <w:rPr>
          <w:rFonts w:ascii="Book Antiqua" w:hAnsi="Book Antiqua" w:cs="Traditional Arabic"/>
          <w:color w:val="000000"/>
          <w:sz w:val="24"/>
          <w:szCs w:val="24"/>
          <w:lang w:val="fr-FR"/>
        </w:rPr>
      </w:pPr>
      <w:r w:rsidRPr="002268A9">
        <w:rPr>
          <w:rFonts w:ascii="Book Antiqua" w:hAnsi="Book Antiqua" w:cs="Traditional Arabic"/>
          <w:color w:val="000000"/>
          <w:sz w:val="24"/>
          <w:szCs w:val="24"/>
          <w:lang w:val="fr-FR"/>
        </w:rPr>
        <w:t>Revu et corrigé par</w:t>
      </w:r>
    </w:p>
    <w:p w:rsidR="004F3F69" w:rsidRPr="002268A9" w:rsidRDefault="00571F4D" w:rsidP="004F3F69">
      <w:pPr>
        <w:bidi w:val="0"/>
        <w:spacing w:after="0" w:line="240" w:lineRule="auto"/>
        <w:jc w:val="center"/>
        <w:rPr>
          <w:rFonts w:ascii="Book Antiqua" w:hAnsi="Book Antiqua"/>
          <w:b/>
          <w:bCs/>
          <w:smallCaps/>
          <w:sz w:val="28"/>
          <w:szCs w:val="28"/>
          <w:lang w:val="fr-FR"/>
        </w:rPr>
      </w:pPr>
      <w:r w:rsidRPr="002268A9">
        <w:rPr>
          <w:rFonts w:ascii="Book Antiqua" w:hAnsi="Book Antiqua"/>
          <w:b/>
          <w:bCs/>
          <w:smallCaps/>
          <w:sz w:val="28"/>
          <w:szCs w:val="28"/>
          <w:lang w:val="fr-FR"/>
        </w:rPr>
        <w:t>L’equipe Islamhouse</w:t>
      </w:r>
    </w:p>
    <w:p w:rsidR="00026393" w:rsidRPr="002268A9" w:rsidRDefault="00026393" w:rsidP="00026393">
      <w:pPr>
        <w:bidi w:val="0"/>
        <w:spacing w:after="0" w:line="240" w:lineRule="auto"/>
        <w:jc w:val="center"/>
        <w:rPr>
          <w:rFonts w:ascii="Book Antiqua" w:hAnsi="Book Antiqua"/>
          <w:smallCaps/>
          <w:sz w:val="28"/>
          <w:szCs w:val="28"/>
          <w:lang w:val="fr-FR"/>
        </w:rPr>
      </w:pPr>
    </w:p>
    <w:p w:rsidR="004F3F69" w:rsidRPr="002268A9" w:rsidRDefault="004F3F69" w:rsidP="004F3F69">
      <w:pPr>
        <w:bidi w:val="0"/>
        <w:spacing w:before="120" w:after="0" w:line="240" w:lineRule="auto"/>
        <w:jc w:val="center"/>
        <w:rPr>
          <w:rFonts w:ascii="Book Antiqua" w:hAnsi="Book Antiqua" w:cs="Traditional Arabic"/>
          <w:color w:val="000000"/>
          <w:rtl/>
          <w:lang w:val="fr-FR"/>
        </w:rPr>
      </w:pPr>
      <w:r w:rsidRPr="002268A9">
        <w:rPr>
          <w:rFonts w:ascii="Book Antiqua" w:hAnsi="Book Antiqua" w:cs="Traditional Arabic"/>
          <w:color w:val="000000"/>
          <w:lang w:val="fr-FR"/>
        </w:rPr>
        <w:t xml:space="preserve">Publié par </w:t>
      </w:r>
    </w:p>
    <w:p w:rsidR="004F3F69" w:rsidRPr="002268A9" w:rsidRDefault="004F3F69" w:rsidP="009D27A6">
      <w:pPr>
        <w:bidi w:val="0"/>
        <w:spacing w:after="0" w:line="240" w:lineRule="auto"/>
        <w:jc w:val="center"/>
        <w:rPr>
          <w:rFonts w:ascii="Book Antiqua" w:hAnsi="Book Antiqua" w:cs="Monotype Corsiva"/>
          <w:sz w:val="24"/>
          <w:szCs w:val="24"/>
          <w:lang w:val="fr-FR"/>
        </w:rPr>
      </w:pPr>
      <w:r w:rsidRPr="002268A9">
        <w:rPr>
          <w:rFonts w:ascii="Book Antiqua" w:hAnsi="Book Antiqua" w:cs="Monotype Corsiva"/>
          <w:sz w:val="24"/>
          <w:szCs w:val="24"/>
          <w:lang w:val="fr-FR"/>
        </w:rPr>
        <w:t xml:space="preserve">Le bureau de </w:t>
      </w:r>
      <w:r w:rsidR="002F4522" w:rsidRPr="002268A9">
        <w:rPr>
          <w:rFonts w:ascii="Book Antiqua" w:hAnsi="Book Antiqua" w:cs="Monotype Corsiva"/>
          <w:sz w:val="24"/>
          <w:szCs w:val="24"/>
          <w:lang w:val="fr-FR"/>
        </w:rPr>
        <w:t>prêche</w:t>
      </w:r>
      <w:r w:rsidRPr="002268A9">
        <w:rPr>
          <w:rFonts w:ascii="Book Antiqua" w:hAnsi="Book Antiqua" w:cs="Monotype Corsiva"/>
          <w:sz w:val="24"/>
          <w:szCs w:val="24"/>
          <w:lang w:val="fr-FR"/>
        </w:rPr>
        <w:t xml:space="preserve"> de Rabwah (Riyadh)</w:t>
      </w:r>
    </w:p>
    <w:p w:rsidR="004F3F69" w:rsidRPr="00DB49CD" w:rsidRDefault="004F3F69" w:rsidP="004F3F69">
      <w:pPr>
        <w:bidi w:val="0"/>
        <w:spacing w:after="0" w:line="240" w:lineRule="auto"/>
        <w:jc w:val="center"/>
        <w:rPr>
          <w:rFonts w:ascii="Book Antiqua" w:hAnsi="Book Antiqua" w:cs="Monotype Corsiva"/>
          <w:b/>
          <w:bCs/>
          <w:lang w:val="fr-FR"/>
          <w14:shadow w14:blurRad="50800" w14:dist="38100" w14:dir="2700000" w14:sx="100000" w14:sy="100000" w14:kx="0" w14:ky="0" w14:algn="tl">
            <w14:srgbClr w14:val="000000">
              <w14:alpha w14:val="60000"/>
            </w14:srgbClr>
          </w14:shadow>
        </w:rPr>
      </w:pPr>
    </w:p>
    <w:p w:rsidR="004F3F69" w:rsidRPr="000F64B4" w:rsidRDefault="004F3F69" w:rsidP="004F3F69">
      <w:pPr>
        <w:pBdr>
          <w:bottom w:val="single" w:sz="4" w:space="1" w:color="auto"/>
        </w:pBdr>
        <w:bidi w:val="0"/>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0F64B4">
        <w:rPr>
          <w:rFonts w:ascii="Perpetua" w:hAnsi="Perpetua"/>
          <w:b/>
          <w:bCs/>
          <w:smallCaps/>
          <w:color w:val="800000"/>
          <w:sz w:val="52"/>
          <w:szCs w:val="52"/>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2268A9" w:rsidRPr="00DB49CD" w:rsidRDefault="004F3F69" w:rsidP="004F3F69">
      <w:pPr>
        <w:bidi w:val="0"/>
        <w:spacing w:after="0" w:line="240" w:lineRule="auto"/>
        <w:jc w:val="center"/>
        <w:rPr>
          <w:rFonts w:ascii="Traditional Arabic" w:hAnsi="Traditional Arabic"/>
          <w:b/>
          <w:bCs/>
          <w:lang w:val="fr-FR"/>
          <w14:shadow w14:blurRad="50800" w14:dist="38100" w14:dir="2700000" w14:sx="100000" w14:sy="100000" w14:kx="0" w14:ky="0" w14:algn="tl">
            <w14:srgbClr w14:val="000000">
              <w14:alpha w14:val="60000"/>
            </w14:srgbClr>
          </w14:shadow>
        </w:rPr>
        <w:sectPr w:rsidR="002268A9" w:rsidRPr="00DB49CD" w:rsidSect="002C370F">
          <w:headerReference w:type="even" r:id="rId9"/>
          <w:headerReference w:type="default" r:id="rId10"/>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pPr>
      <w:r w:rsidRPr="000F64B4">
        <w:rPr>
          <w:rFonts w:ascii="Perpetua" w:hAnsi="Perpetua"/>
          <w:b/>
          <w:bCs/>
          <w:lang w:val="fr-FR"/>
        </w:rPr>
        <w:t>L’islam à la portée de tous !</w:t>
      </w:r>
    </w:p>
    <w:p w:rsidR="004F3F69" w:rsidRPr="000F64B4" w:rsidRDefault="004F3F69" w:rsidP="004F3F69">
      <w:pPr>
        <w:tabs>
          <w:tab w:val="right" w:pos="3960"/>
          <w:tab w:val="right" w:pos="4140"/>
        </w:tabs>
        <w:bidi w:val="0"/>
        <w:spacing w:line="240" w:lineRule="auto"/>
        <w:jc w:val="center"/>
        <w:rPr>
          <w:rFonts w:ascii="Book Antiqua" w:hAnsi="Book Antiqua"/>
          <w:b/>
          <w:bCs/>
          <w:lang w:val="fr-FR"/>
        </w:rPr>
      </w:pPr>
      <w:r w:rsidRPr="000F64B4">
        <w:rPr>
          <w:rFonts w:ascii="Book Antiqua" w:hAnsi="Book Antiqua"/>
          <w:b/>
          <w:bCs/>
          <w:lang w:val="fr-FR"/>
        </w:rPr>
        <w:lastRenderedPageBreak/>
        <w:t>1</w:t>
      </w:r>
      <w:r w:rsidRPr="000F64B4">
        <w:rPr>
          <w:rFonts w:ascii="Book Antiqua" w:hAnsi="Book Antiqua"/>
          <w:b/>
          <w:bCs/>
          <w:vertAlign w:val="superscript"/>
          <w:lang w:val="fr-FR"/>
        </w:rPr>
        <w:t>ère</w:t>
      </w:r>
      <w:r w:rsidRPr="000F64B4">
        <w:rPr>
          <w:rFonts w:ascii="Book Antiqua" w:hAnsi="Book Antiqua"/>
          <w:b/>
          <w:bCs/>
          <w:lang w:val="fr-FR"/>
        </w:rPr>
        <w:t xml:space="preserve"> édition, 2012/1433</w:t>
      </w:r>
    </w:p>
    <w:p w:rsidR="004F3F69" w:rsidRPr="000F64B4" w:rsidRDefault="004F3F69" w:rsidP="004F3F69">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n'est pas une condition. Les opinions du livre sont celles de leur(s) auteur(s) et ne reflètent pas nécessairement celles du site ou du traducteur.</w:t>
      </w:r>
    </w:p>
    <w:p w:rsidR="004F3F69" w:rsidRPr="000F64B4" w:rsidRDefault="004F3F69" w:rsidP="004F3F6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l'adresse suivante</w:t>
      </w:r>
      <w:r w:rsidR="00BA2350">
        <w:rPr>
          <w:rFonts w:ascii="Book Antiqua" w:hAnsi="Book Antiqua"/>
          <w:lang w:val="fr-FR"/>
        </w:rPr>
        <w:t>:</w:t>
      </w:r>
      <w:r w:rsidRPr="000F64B4">
        <w:rPr>
          <w:rFonts w:ascii="Book Antiqua" w:hAnsi="Book Antiqua"/>
          <w:lang w:val="fr-FR"/>
        </w:rPr>
        <w:t xml:space="preserve">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Kingdom of Saudia Arabia</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Tel</w:t>
      </w:r>
      <w:r w:rsidR="00BA2350">
        <w:rPr>
          <w:rFonts w:ascii="Book Antiqua" w:hAnsi="Book Antiqua"/>
          <w:lang w:val="fr-FR"/>
        </w:rPr>
        <w:t>:</w:t>
      </w:r>
      <w:r w:rsidRPr="000F64B4">
        <w:rPr>
          <w:rFonts w:ascii="Book Antiqua" w:hAnsi="Book Antiqua"/>
          <w:lang w:val="fr-FR"/>
        </w:rPr>
        <w:t xml:space="preserve"> +966 (0)1-4916065 - 4454900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Fax</w:t>
      </w:r>
      <w:r w:rsidR="00BA2350">
        <w:rPr>
          <w:rFonts w:ascii="Book Antiqua" w:hAnsi="Book Antiqua"/>
          <w:lang w:val="fr-FR"/>
        </w:rPr>
        <w:t>:</w:t>
      </w:r>
      <w:r w:rsidRPr="000F64B4">
        <w:rPr>
          <w:rFonts w:ascii="Book Antiqua" w:hAnsi="Book Antiqua"/>
          <w:lang w:val="fr-FR"/>
        </w:rPr>
        <w:t xml:space="preserve"> +966 (0)1-4970126</w:t>
      </w:r>
    </w:p>
    <w:p w:rsidR="004F3F69" w:rsidRPr="000F64B4"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4F3F69" w:rsidRPr="000F64B4" w:rsidRDefault="004F3F69" w:rsidP="004F3F69">
      <w:pPr>
        <w:tabs>
          <w:tab w:val="right" w:pos="3960"/>
          <w:tab w:val="right" w:pos="4140"/>
        </w:tabs>
        <w:bidi w:val="0"/>
        <w:spacing w:after="120" w:line="240" w:lineRule="auto"/>
        <w:jc w:val="lowKashida"/>
        <w:rPr>
          <w:rFonts w:ascii="Book Antiqua" w:hAnsi="Book Antiqua"/>
          <w:b/>
          <w:bCs/>
          <w:lang w:val="fr-FR"/>
        </w:rPr>
      </w:pPr>
      <w:r w:rsidRPr="000F64B4">
        <w:rPr>
          <w:rFonts w:ascii="Book Antiqua" w:hAnsi="Book Antiqua"/>
          <w:b/>
          <w:bCs/>
          <w:color w:val="800000"/>
          <w:lang w:val="fr-FR"/>
        </w:rPr>
        <w:t>Site internet en français</w:t>
      </w:r>
      <w:r w:rsidR="00BA2350">
        <w:rPr>
          <w:rFonts w:ascii="Book Antiqua" w:hAnsi="Book Antiqua"/>
          <w:b/>
          <w:bCs/>
          <w:color w:val="800000"/>
          <w:lang w:val="fr-FR"/>
        </w:rPr>
        <w:t>:</w:t>
      </w:r>
      <w:r w:rsidRPr="000F64B4">
        <w:rPr>
          <w:rFonts w:ascii="Book Antiqua" w:hAnsi="Book Antiqua"/>
          <w:lang w:val="fr-FR"/>
        </w:rPr>
        <w:t xml:space="preserve"> </w:t>
      </w:r>
    </w:p>
    <w:p w:rsidR="004F3F69" w:rsidRPr="000F64B4" w:rsidRDefault="004F3F69" w:rsidP="004F3F69">
      <w:pPr>
        <w:tabs>
          <w:tab w:val="right" w:pos="3960"/>
          <w:tab w:val="right" w:pos="4140"/>
        </w:tabs>
        <w:bidi w:val="0"/>
        <w:spacing w:after="120" w:line="240" w:lineRule="auto"/>
        <w:jc w:val="lowKashida"/>
        <w:rPr>
          <w:rFonts w:ascii="Book Antiqua" w:hAnsi="Book Antiqua"/>
          <w:b/>
          <w:bCs/>
          <w:lang w:val="fr-FR"/>
        </w:rPr>
      </w:pPr>
      <w:hyperlink r:id="rId11" w:history="1">
        <w:r w:rsidRPr="000F64B4">
          <w:rPr>
            <w:rStyle w:val="Hyperlink"/>
            <w:rFonts w:ascii="Book Antiqua" w:hAnsi="Book Antiqua"/>
            <w:b/>
            <w:bCs/>
            <w:color w:val="auto"/>
            <w:lang w:val="fr-FR"/>
          </w:rPr>
          <w:t>www.islamhouse.com</w:t>
        </w:r>
      </w:hyperlink>
      <w:r w:rsidRPr="000F64B4">
        <w:rPr>
          <w:rFonts w:ascii="Book Antiqua" w:hAnsi="Book Antiqua"/>
          <w:b/>
          <w:bCs/>
          <w:lang w:val="fr-FR"/>
        </w:rPr>
        <w:t xml:space="preserve"> </w:t>
      </w:r>
    </w:p>
    <w:p w:rsidR="004F3F69" w:rsidRPr="00DB49CD" w:rsidRDefault="004F3F69" w:rsidP="004F3F69">
      <w:pPr>
        <w:pBdr>
          <w:bottom w:val="single" w:sz="4" w:space="1" w:color="auto"/>
        </w:pBdr>
        <w:bidi w:val="0"/>
        <w:spacing w:line="240" w:lineRule="auto"/>
        <w:jc w:val="center"/>
        <w:rPr>
          <w:rFonts w:ascii="Perpetua" w:hAnsi="Perpetua"/>
          <w:b/>
          <w:bCs/>
          <w:color w:val="800000"/>
          <w:lang w:val="fr-FR"/>
          <w14:shadow w14:blurRad="50800" w14:dist="38100" w14:dir="2700000" w14:sx="100000" w14:sy="100000" w14:kx="0" w14:ky="0" w14:algn="tl">
            <w14:srgbClr w14:val="000000">
              <w14:alpha w14:val="60000"/>
            </w14:srgbClr>
          </w14:shadow>
        </w:rPr>
      </w:pPr>
    </w:p>
    <w:p w:rsidR="00F57237" w:rsidRPr="000F64B4" w:rsidRDefault="00F57237" w:rsidP="00F57237">
      <w:pPr>
        <w:pBdr>
          <w:bottom w:val="single" w:sz="4" w:space="1" w:color="auto"/>
        </w:pBdr>
        <w:bidi w:val="0"/>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0F64B4">
        <w:rPr>
          <w:rFonts w:ascii="Perpetua" w:hAnsi="Perpetua"/>
          <w:b/>
          <w:bCs/>
          <w:smallCaps/>
          <w:color w:val="800000"/>
          <w:sz w:val="52"/>
          <w:szCs w:val="52"/>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8B30FA" w:rsidRPr="00DB49CD" w:rsidRDefault="00F57237" w:rsidP="00F57237">
      <w:pPr>
        <w:bidi w:val="0"/>
        <w:spacing w:after="0" w:line="240" w:lineRule="auto"/>
        <w:jc w:val="center"/>
        <w:rPr>
          <w:rFonts w:ascii="Traditional Arabic" w:hAnsi="Traditional Arabic"/>
          <w:b/>
          <w:bCs/>
          <w:lang w:val="fr-FR"/>
          <w14:shadow w14:blurRad="50800" w14:dist="38100" w14:dir="2700000" w14:sx="100000" w14:sy="100000" w14:kx="0" w14:ky="0" w14:algn="tl">
            <w14:srgbClr w14:val="000000">
              <w14:alpha w14:val="60000"/>
            </w14:srgbClr>
          </w14:shadow>
        </w:rPr>
        <w:sectPr w:rsidR="008B30FA" w:rsidRPr="00DB49CD" w:rsidSect="002268A9">
          <w:headerReference w:type="first" r:id="rId12"/>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0F64B4">
        <w:rPr>
          <w:rFonts w:ascii="Perpetua" w:hAnsi="Perpetua"/>
          <w:b/>
          <w:bCs/>
          <w:lang w:val="fr-FR"/>
        </w:rPr>
        <w:t>L’islam à la portée de tous !</w:t>
      </w:r>
    </w:p>
    <w:p w:rsidR="004F3F69" w:rsidRPr="00215F72" w:rsidRDefault="004F3F69" w:rsidP="003755DF">
      <w:pPr>
        <w:pBdr>
          <w:bottom w:val="single" w:sz="4" w:space="3" w:color="auto"/>
        </w:pBdr>
        <w:spacing w:before="120" w:after="0" w:line="240" w:lineRule="auto"/>
        <w:jc w:val="center"/>
        <w:rPr>
          <w:rFonts w:ascii="Times New Roman" w:hAnsi="Times New Roman" w:hint="cs"/>
          <w:sz w:val="160"/>
          <w:szCs w:val="160"/>
          <w:rtl/>
        </w:rPr>
      </w:pPr>
      <w:r w:rsidRPr="008B30FA">
        <w:rPr>
          <w:rFonts w:ascii="AGA Arabesque" w:hAnsi="AGA Arabesque"/>
          <w:sz w:val="144"/>
          <w:szCs w:val="44"/>
          <w:lang w:val="fr-FR"/>
        </w:rPr>
        <w:lastRenderedPageBreak/>
        <w:t></w:t>
      </w:r>
    </w:p>
    <w:p w:rsidR="009D27A6" w:rsidRPr="000F64B4" w:rsidRDefault="009D27A6" w:rsidP="00E602CA">
      <w:pPr>
        <w:keepNext/>
        <w:framePr w:dropCap="drop" w:lines="1" w:h="419" w:hRule="exact" w:wrap="around" w:vAnchor="text" w:hAnchor="page" w:x="962" w:y="-545"/>
        <w:spacing w:before="120" w:after="0" w:line="299" w:lineRule="exact"/>
        <w:jc w:val="both"/>
        <w:textAlignment w:val="baseline"/>
        <w:rPr>
          <w:rFonts w:ascii="Book Antiqua" w:hAnsi="Book Antiqua"/>
          <w:b/>
          <w:bCs/>
          <w:position w:val="8"/>
          <w:sz w:val="13"/>
          <w:szCs w:val="13"/>
          <w:lang w:val="fr-FR"/>
        </w:rPr>
      </w:pPr>
    </w:p>
    <w:p w:rsidR="00F21DF4" w:rsidRPr="003755DF" w:rsidRDefault="00F21DF4" w:rsidP="003755DF">
      <w:pPr>
        <w:tabs>
          <w:tab w:val="left" w:pos="9746"/>
        </w:tabs>
        <w:spacing w:before="120" w:after="0" w:line="240" w:lineRule="auto"/>
        <w:jc w:val="both"/>
        <w:rPr>
          <w:rStyle w:val="Heading1Char"/>
          <w:rFonts w:ascii="Perpetua" w:hAnsi="Perpetua" w:cs="Times New Roman" w:hint="cs"/>
          <w:color w:val="auto"/>
          <w:sz w:val="2"/>
          <w:szCs w:val="2"/>
          <w:lang w:val="fr-FR"/>
        </w:rPr>
      </w:pPr>
    </w:p>
    <w:p w:rsidR="002134A7" w:rsidRPr="000F64B4" w:rsidRDefault="002134A7" w:rsidP="002134A7">
      <w:pPr>
        <w:keepNext/>
        <w:framePr w:dropCap="drop" w:lines="3" w:wrap="around" w:vAnchor="text" w:hAnchor="page" w:x="976" w:y="209"/>
        <w:tabs>
          <w:tab w:val="left" w:pos="9746"/>
        </w:tabs>
        <w:bidi w:val="0"/>
        <w:spacing w:before="120" w:after="0" w:line="894" w:lineRule="exact"/>
        <w:ind w:firstLine="284"/>
        <w:jc w:val="both"/>
        <w:textAlignment w:val="baseline"/>
        <w:rPr>
          <w:rFonts w:ascii="Book Antiqua" w:hAnsi="Book Antiqua" w:cs="Traditional Arabic"/>
          <w:color w:val="000000"/>
          <w:position w:val="-11"/>
          <w:sz w:val="110"/>
          <w:szCs w:val="110"/>
          <w:lang w:val="fr-FR"/>
        </w:rPr>
      </w:pPr>
      <w:r w:rsidRPr="000F64B4">
        <w:rPr>
          <w:rFonts w:ascii="Book Antiqua" w:hAnsi="Book Antiqua" w:cs="Traditional Arabic"/>
          <w:color w:val="000000"/>
          <w:position w:val="-11"/>
          <w:sz w:val="110"/>
          <w:szCs w:val="110"/>
          <w:lang w:val="fr-FR"/>
        </w:rPr>
        <w:t>L</w:t>
      </w:r>
    </w:p>
    <w:p w:rsidR="00026393" w:rsidRPr="000F64B4" w:rsidRDefault="00571F4D"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es louanges reviennent de droit à </w:t>
      </w:r>
      <w:r w:rsidR="00B60F4C" w:rsidRPr="000F64B4">
        <w:rPr>
          <w:rFonts w:ascii="Book Antiqua" w:hAnsi="Book Antiqua" w:cs="Traditional Arabic"/>
          <w:color w:val="000000"/>
          <w:sz w:val="24"/>
          <w:szCs w:val="24"/>
          <w:lang w:val="fr-FR"/>
        </w:rPr>
        <w:t>Allah</w:t>
      </w:r>
      <w:r w:rsidRPr="000F64B4">
        <w:rPr>
          <w:rFonts w:ascii="Book Antiqua" w:hAnsi="Book Antiqua" w:cs="Traditional Arabic"/>
          <w:color w:val="000000"/>
          <w:sz w:val="24"/>
          <w:szCs w:val="24"/>
          <w:lang w:val="fr-FR"/>
        </w:rPr>
        <w:t xml:space="preserve">, Seigneur de l’Univers. </w:t>
      </w:r>
      <w:r w:rsidR="00F21DF4" w:rsidRPr="000F64B4">
        <w:rPr>
          <w:rFonts w:ascii="Book Antiqua" w:hAnsi="Book Antiqua" w:cs="Traditional Arabic"/>
          <w:color w:val="000000"/>
          <w:sz w:val="24"/>
          <w:szCs w:val="24"/>
          <w:lang w:val="fr-FR"/>
        </w:rPr>
        <w:t>Et q</w:t>
      </w:r>
      <w:r w:rsidRPr="000F64B4">
        <w:rPr>
          <w:rFonts w:ascii="Book Antiqua" w:hAnsi="Book Antiqua" w:cs="Traditional Arabic"/>
          <w:color w:val="000000"/>
          <w:sz w:val="24"/>
          <w:szCs w:val="24"/>
          <w:lang w:val="fr-FR"/>
        </w:rPr>
        <w:t xml:space="preserve">ue la paix et la prière soient sur le guide des pieux, notre </w:t>
      </w:r>
      <w:r w:rsidR="00F21DF4" w:rsidRPr="000F64B4">
        <w:rPr>
          <w:rFonts w:ascii="Book Antiqua" w:hAnsi="Book Antiqua" w:cs="Traditional Arabic"/>
          <w:color w:val="000000"/>
          <w:sz w:val="24"/>
          <w:szCs w:val="24"/>
          <w:lang w:val="fr-FR"/>
        </w:rPr>
        <w:t>p</w:t>
      </w:r>
      <w:r w:rsidR="00B60F4C" w:rsidRPr="000F64B4">
        <w:rPr>
          <w:rFonts w:ascii="Book Antiqua" w:hAnsi="Book Antiqua" w:cs="Traditional Arabic"/>
          <w:color w:val="000000"/>
          <w:sz w:val="24"/>
          <w:szCs w:val="24"/>
          <w:lang w:val="fr-FR"/>
        </w:rPr>
        <w:t>rophète</w:t>
      </w:r>
      <w:r w:rsidRPr="000F64B4">
        <w:rPr>
          <w:rFonts w:ascii="Book Antiqua" w:hAnsi="Book Antiqua" w:cs="Traditional Arabic"/>
          <w:color w:val="000000"/>
          <w:sz w:val="24"/>
          <w:szCs w:val="24"/>
          <w:lang w:val="fr-FR"/>
        </w:rPr>
        <w:t xml:space="preserve"> Mu</w:t>
      </w:r>
      <w:r w:rsidRPr="000F64B4">
        <w:rPr>
          <w:rFonts w:ascii="Book Antiqua" w:hAnsi="Book Antiqua" w:cs="Traditional Arabic"/>
          <w:color w:val="000000"/>
          <w:sz w:val="24"/>
          <w:szCs w:val="24"/>
          <w:u w:val="single"/>
          <w:lang w:val="fr-FR"/>
        </w:rPr>
        <w:t>h</w:t>
      </w:r>
      <w:r w:rsidRPr="000F64B4">
        <w:rPr>
          <w:rFonts w:ascii="Book Antiqua" w:hAnsi="Book Antiqua" w:cs="Traditional Arabic"/>
          <w:color w:val="000000"/>
          <w:sz w:val="24"/>
          <w:szCs w:val="24"/>
          <w:lang w:val="fr-FR"/>
        </w:rPr>
        <w:t>ammad, ainsi que sur sa famille et ses nobles et purs compagnons.</w:t>
      </w:r>
    </w:p>
    <w:p w:rsidR="004F75E7" w:rsidRDefault="00F21DF4"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Alors que</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la clairvoyance diminue</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 xml:space="preserve">que </w:t>
      </w:r>
      <w:r w:rsidR="00571F4D" w:rsidRPr="000F64B4">
        <w:rPr>
          <w:rFonts w:ascii="Book Antiqua" w:hAnsi="Book Antiqua" w:cs="Traditional Arabic"/>
          <w:color w:val="000000"/>
          <w:sz w:val="24"/>
          <w:szCs w:val="24"/>
          <w:lang w:val="fr-FR"/>
        </w:rPr>
        <w:t>l</w:t>
      </w:r>
      <w:r w:rsidRPr="000F64B4">
        <w:rPr>
          <w:rFonts w:ascii="Book Antiqua" w:hAnsi="Book Antiqua" w:cs="Traditional Arabic"/>
          <w:color w:val="000000"/>
          <w:sz w:val="24"/>
          <w:szCs w:val="24"/>
          <w:lang w:val="fr-FR"/>
        </w:rPr>
        <w:t>a</w:t>
      </w:r>
      <w:r w:rsidR="00571F4D" w:rsidRPr="000F64B4">
        <w:rPr>
          <w:rFonts w:ascii="Book Antiqua" w:hAnsi="Book Antiqua" w:cs="Traditional Arabic"/>
          <w:color w:val="000000"/>
          <w:sz w:val="24"/>
          <w:szCs w:val="24"/>
          <w:lang w:val="fr-FR"/>
        </w:rPr>
        <w:t xml:space="preserve"> passion</w:t>
      </w:r>
      <w:r w:rsidRPr="000F64B4">
        <w:rPr>
          <w:rFonts w:ascii="Book Antiqua" w:hAnsi="Book Antiqua" w:cs="Traditional Arabic"/>
          <w:color w:val="000000"/>
          <w:sz w:val="24"/>
          <w:szCs w:val="24"/>
          <w:lang w:val="fr-FR"/>
        </w:rPr>
        <w:t xml:space="preserve"> prend</w:t>
      </w:r>
      <w:r w:rsidR="00571F4D" w:rsidRPr="000F64B4">
        <w:rPr>
          <w:rFonts w:ascii="Book Antiqua" w:hAnsi="Book Antiqua" w:cs="Traditional Arabic"/>
          <w:color w:val="000000"/>
          <w:sz w:val="24"/>
          <w:szCs w:val="24"/>
          <w:lang w:val="fr-FR"/>
        </w:rPr>
        <w:t xml:space="preserve"> le dessus, </w:t>
      </w:r>
      <w:r w:rsidRPr="000F64B4">
        <w:rPr>
          <w:rFonts w:ascii="Book Antiqua" w:hAnsi="Book Antiqua" w:cs="Traditional Arabic"/>
          <w:color w:val="000000"/>
          <w:sz w:val="24"/>
          <w:szCs w:val="24"/>
          <w:lang w:val="fr-FR"/>
        </w:rPr>
        <w:t xml:space="preserve">et que la raison varie d’une personne à une autre, les hommes sont dans le besoin le plus intense d’une </w:t>
      </w:r>
      <w:r w:rsidR="00571F4D" w:rsidRPr="000F64B4">
        <w:rPr>
          <w:rFonts w:ascii="Book Antiqua" w:hAnsi="Book Antiqua" w:cs="Traditional Arabic"/>
          <w:color w:val="000000"/>
          <w:sz w:val="24"/>
          <w:szCs w:val="24"/>
          <w:lang w:val="fr-FR"/>
        </w:rPr>
        <w:t>révélation divine</w:t>
      </w:r>
      <w:r w:rsidRPr="000F64B4">
        <w:rPr>
          <w:rFonts w:ascii="Book Antiqua" w:hAnsi="Book Antiqua" w:cs="Traditional Arabic"/>
          <w:color w:val="000000"/>
          <w:sz w:val="24"/>
          <w:szCs w:val="24"/>
          <w:lang w:val="fr-FR"/>
        </w:rPr>
        <w:t xml:space="preserve"> qui</w:t>
      </w:r>
      <w:r w:rsidR="00571F4D" w:rsidRPr="000F64B4">
        <w:rPr>
          <w:rFonts w:ascii="Book Antiqua" w:hAnsi="Book Antiqua" w:cs="Traditional Arabic"/>
          <w:color w:val="000000"/>
          <w:sz w:val="24"/>
          <w:szCs w:val="24"/>
          <w:lang w:val="fr-FR"/>
        </w:rPr>
        <w:t xml:space="preserve"> libère</w:t>
      </w:r>
      <w:r w:rsidRPr="000F64B4">
        <w:rPr>
          <w:rFonts w:ascii="Book Antiqua" w:hAnsi="Book Antiqua" w:cs="Traditional Arabic"/>
          <w:color w:val="000000"/>
          <w:sz w:val="24"/>
          <w:szCs w:val="24"/>
          <w:lang w:val="fr-FR"/>
        </w:rPr>
        <w:t>ra</w:t>
      </w:r>
      <w:r w:rsidR="00571F4D" w:rsidRPr="000F64B4">
        <w:rPr>
          <w:rFonts w:ascii="Book Antiqua" w:hAnsi="Book Antiqua" w:cs="Traditional Arabic"/>
          <w:color w:val="000000"/>
          <w:sz w:val="24"/>
          <w:szCs w:val="24"/>
          <w:lang w:val="fr-FR"/>
        </w:rPr>
        <w:t xml:space="preserve"> le</w:t>
      </w:r>
      <w:r w:rsidRPr="000F64B4">
        <w:rPr>
          <w:rFonts w:ascii="Book Antiqua" w:hAnsi="Book Antiqua" w:cs="Traditional Arabic"/>
          <w:color w:val="000000"/>
          <w:sz w:val="24"/>
          <w:szCs w:val="24"/>
          <w:lang w:val="fr-FR"/>
        </w:rPr>
        <w:t>urs</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 xml:space="preserve">âmes </w:t>
      </w:r>
      <w:r w:rsidR="00571F4D" w:rsidRPr="000F64B4">
        <w:rPr>
          <w:rFonts w:ascii="Book Antiqua" w:hAnsi="Book Antiqua" w:cs="Traditional Arabic"/>
          <w:color w:val="000000"/>
          <w:sz w:val="24"/>
          <w:szCs w:val="24"/>
          <w:lang w:val="fr-FR"/>
        </w:rPr>
        <w:t>des</w:t>
      </w:r>
      <w:r w:rsidRPr="000F64B4">
        <w:rPr>
          <w:rFonts w:ascii="Book Antiqua" w:hAnsi="Book Antiqua" w:cs="Traditional Arabic"/>
          <w:color w:val="000000"/>
          <w:sz w:val="24"/>
          <w:szCs w:val="24"/>
          <w:lang w:val="fr-FR"/>
        </w:rPr>
        <w:t xml:space="preserve"> chaînes que sont les</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 xml:space="preserve">chimères et les </w:t>
      </w:r>
      <w:r w:rsidR="00571F4D" w:rsidRPr="000F64B4">
        <w:rPr>
          <w:rFonts w:ascii="Book Antiqua" w:hAnsi="Book Antiqua" w:cs="Traditional Arabic"/>
          <w:color w:val="000000"/>
          <w:sz w:val="24"/>
          <w:szCs w:val="24"/>
          <w:lang w:val="fr-FR"/>
        </w:rPr>
        <w:t>illusions, les délivre</w:t>
      </w:r>
      <w:r w:rsidR="00F06A89" w:rsidRPr="000F64B4">
        <w:rPr>
          <w:rFonts w:ascii="Book Antiqua" w:hAnsi="Book Antiqua" w:cs="Traditional Arabic"/>
          <w:color w:val="000000"/>
          <w:sz w:val="24"/>
          <w:szCs w:val="24"/>
          <w:lang w:val="fr-FR"/>
        </w:rPr>
        <w:t>ra</w:t>
      </w:r>
      <w:r w:rsidR="00571F4D" w:rsidRPr="000F64B4">
        <w:rPr>
          <w:rFonts w:ascii="Book Antiqua" w:hAnsi="Book Antiqua" w:cs="Traditional Arabic"/>
          <w:color w:val="000000"/>
          <w:sz w:val="24"/>
          <w:szCs w:val="24"/>
          <w:lang w:val="fr-FR"/>
        </w:rPr>
        <w:t xml:space="preserve"> de la dépendance </w:t>
      </w:r>
      <w:r w:rsidR="00F06A89" w:rsidRPr="000F64B4">
        <w:rPr>
          <w:rFonts w:ascii="Book Antiqua" w:hAnsi="Book Antiqua" w:cs="Traditional Arabic"/>
          <w:color w:val="000000"/>
          <w:sz w:val="24"/>
          <w:szCs w:val="24"/>
          <w:lang w:val="fr-FR"/>
        </w:rPr>
        <w:t>causée par leurs pulsions</w:t>
      </w:r>
      <w:r w:rsidR="00571F4D" w:rsidRPr="000F64B4">
        <w:rPr>
          <w:rFonts w:ascii="Book Antiqua" w:hAnsi="Book Antiqua" w:cs="Traditional Arabic"/>
          <w:color w:val="000000"/>
          <w:sz w:val="24"/>
          <w:szCs w:val="24"/>
          <w:lang w:val="fr-FR"/>
        </w:rPr>
        <w:t>, les guide</w:t>
      </w:r>
      <w:r w:rsidR="00F06A89" w:rsidRPr="000F64B4">
        <w:rPr>
          <w:rFonts w:ascii="Book Antiqua" w:hAnsi="Book Antiqua" w:cs="Traditional Arabic"/>
          <w:color w:val="000000"/>
          <w:sz w:val="24"/>
          <w:szCs w:val="24"/>
          <w:lang w:val="fr-FR"/>
        </w:rPr>
        <w:t>ra</w:t>
      </w:r>
      <w:r w:rsidR="00571F4D" w:rsidRPr="000F64B4">
        <w:rPr>
          <w:rFonts w:ascii="Book Antiqua" w:hAnsi="Book Antiqua" w:cs="Traditional Arabic"/>
          <w:color w:val="000000"/>
          <w:sz w:val="24"/>
          <w:szCs w:val="24"/>
          <w:lang w:val="fr-FR"/>
        </w:rPr>
        <w:t xml:space="preserve"> vers le droit chemin et les averti</w:t>
      </w:r>
      <w:r w:rsidR="00F06A89" w:rsidRPr="000F64B4">
        <w:rPr>
          <w:rFonts w:ascii="Book Antiqua" w:hAnsi="Book Antiqua" w:cs="Traditional Arabic"/>
          <w:color w:val="000000"/>
          <w:sz w:val="24"/>
          <w:szCs w:val="24"/>
          <w:lang w:val="fr-FR"/>
        </w:rPr>
        <w:t>ra</w:t>
      </w:r>
      <w:r w:rsidR="00571F4D" w:rsidRPr="000F64B4">
        <w:rPr>
          <w:rFonts w:ascii="Book Antiqua" w:hAnsi="Book Antiqua" w:cs="Traditional Arabic"/>
          <w:color w:val="000000"/>
          <w:sz w:val="24"/>
          <w:szCs w:val="24"/>
          <w:lang w:val="fr-FR"/>
        </w:rPr>
        <w:t xml:space="preserve"> des conséquences </w:t>
      </w:r>
      <w:r w:rsidR="00F06A89" w:rsidRPr="000F64B4">
        <w:rPr>
          <w:rFonts w:ascii="Book Antiqua" w:hAnsi="Book Antiqua" w:cs="Traditional Arabic"/>
          <w:color w:val="000000"/>
          <w:sz w:val="24"/>
          <w:szCs w:val="24"/>
          <w:lang w:val="fr-FR"/>
        </w:rPr>
        <w:t xml:space="preserve">néfastes </w:t>
      </w:r>
      <w:r w:rsidR="00571F4D" w:rsidRPr="000F64B4">
        <w:rPr>
          <w:rFonts w:ascii="Book Antiqua" w:hAnsi="Book Antiqua" w:cs="Traditional Arabic"/>
          <w:color w:val="000000"/>
          <w:sz w:val="24"/>
          <w:szCs w:val="24"/>
          <w:lang w:val="fr-FR"/>
        </w:rPr>
        <w:t>de l’addiction aux plaisirs éphémères</w:t>
      </w:r>
      <w:r w:rsidR="00026393" w:rsidRPr="000F64B4">
        <w:rPr>
          <w:rFonts w:ascii="Book Antiqua" w:hAnsi="Book Antiqua" w:cs="Traditional Arabic"/>
          <w:color w:val="000000"/>
          <w:sz w:val="24"/>
          <w:szCs w:val="24"/>
          <w:lang w:val="fr-FR"/>
        </w:rPr>
        <w:t xml:space="preserve">. </w:t>
      </w:r>
    </w:p>
    <w:p w:rsidR="004F3F69" w:rsidRPr="000F64B4" w:rsidRDefault="00F06A89"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Aussi, cette délivrance</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constitue l</w:t>
      </w:r>
      <w:r w:rsidR="00571F4D" w:rsidRPr="000F64B4">
        <w:rPr>
          <w:rFonts w:ascii="Book Antiqua" w:hAnsi="Book Antiqua" w:cs="Traditional Arabic"/>
          <w:color w:val="000000"/>
          <w:sz w:val="24"/>
          <w:szCs w:val="24"/>
          <w:lang w:val="fr-FR"/>
        </w:rPr>
        <w:t xml:space="preserve">’un des buts de l’envoi des </w:t>
      </w:r>
      <w:r w:rsidR="00B60F4C" w:rsidRPr="000F64B4">
        <w:rPr>
          <w:rFonts w:ascii="Book Antiqua" w:hAnsi="Book Antiqua" w:cs="Traditional Arabic"/>
          <w:color w:val="000000"/>
          <w:sz w:val="24"/>
          <w:szCs w:val="24"/>
          <w:lang w:val="fr-FR"/>
        </w:rPr>
        <w:t>messager</w:t>
      </w:r>
      <w:r w:rsidRPr="000F64B4">
        <w:rPr>
          <w:rFonts w:ascii="Book Antiqua" w:hAnsi="Book Antiqua" w:cs="Traditional Arabic"/>
          <w:color w:val="000000"/>
          <w:sz w:val="24"/>
          <w:szCs w:val="24"/>
          <w:lang w:val="fr-FR"/>
        </w:rPr>
        <w:t>s – que la paix soi</w:t>
      </w:r>
      <w:r w:rsidR="00571F4D" w:rsidRPr="000F64B4">
        <w:rPr>
          <w:rFonts w:ascii="Book Antiqua" w:hAnsi="Book Antiqua" w:cs="Traditional Arabic"/>
          <w:color w:val="000000"/>
          <w:sz w:val="24"/>
          <w:szCs w:val="24"/>
          <w:lang w:val="fr-FR"/>
        </w:rPr>
        <w:t>t sur eux</w:t>
      </w:r>
      <w:r w:rsidRPr="000F64B4">
        <w:rPr>
          <w:rFonts w:ascii="Book Antiqua" w:hAnsi="Book Antiqua" w:cs="Traditional Arabic"/>
          <w:color w:val="000000"/>
          <w:sz w:val="24"/>
          <w:szCs w:val="24"/>
          <w:lang w:val="fr-FR"/>
        </w:rPr>
        <w:t xml:space="preserve"> –</w:t>
      </w:r>
      <w:r w:rsidR="00BA2350">
        <w:rPr>
          <w:rFonts w:ascii="Book Antiqua" w:hAnsi="Book Antiqua" w:cs="Traditional Arabic"/>
          <w:color w:val="000000"/>
          <w:sz w:val="24"/>
          <w:szCs w:val="24"/>
          <w:lang w:val="fr-FR"/>
        </w:rPr>
        <w:t xml:space="preserve"> </w:t>
      </w:r>
      <w:r w:rsidR="00571F4D" w:rsidRPr="000F64B4">
        <w:rPr>
          <w:rFonts w:ascii="Book Antiqua" w:hAnsi="Book Antiqua" w:cs="Traditional Arabic"/>
          <w:color w:val="000000"/>
          <w:sz w:val="24"/>
          <w:szCs w:val="24"/>
          <w:lang w:val="fr-FR"/>
        </w:rPr>
        <w:lastRenderedPageBreak/>
        <w:t xml:space="preserve">qui </w:t>
      </w:r>
      <w:r w:rsidRPr="000F64B4">
        <w:rPr>
          <w:rFonts w:ascii="Book Antiqua" w:hAnsi="Book Antiqua" w:cs="Traditional Arabic"/>
          <w:color w:val="000000"/>
          <w:sz w:val="24"/>
          <w:szCs w:val="24"/>
          <w:lang w:val="fr-FR"/>
        </w:rPr>
        <w:t xml:space="preserve">sont venus </w:t>
      </w:r>
      <w:r w:rsidR="000E4DD6" w:rsidRPr="000F64B4">
        <w:rPr>
          <w:rFonts w:ascii="Book Antiqua" w:hAnsi="Book Antiqua" w:cs="Traditional Arabic"/>
          <w:color w:val="000000"/>
          <w:sz w:val="24"/>
          <w:szCs w:val="24"/>
          <w:lang w:val="fr-FR"/>
        </w:rPr>
        <w:t>guider</w:t>
      </w:r>
      <w:r w:rsidRPr="000F64B4">
        <w:rPr>
          <w:rFonts w:ascii="Book Antiqua" w:hAnsi="Book Antiqua" w:cs="Traditional Arabic"/>
          <w:color w:val="000000"/>
          <w:sz w:val="24"/>
          <w:szCs w:val="24"/>
          <w:lang w:val="fr-FR"/>
        </w:rPr>
        <w:t xml:space="preserve"> </w:t>
      </w:r>
      <w:r w:rsidR="00571F4D" w:rsidRPr="000F64B4">
        <w:rPr>
          <w:rFonts w:ascii="Book Antiqua" w:hAnsi="Book Antiqua" w:cs="Traditional Arabic"/>
          <w:color w:val="000000"/>
          <w:sz w:val="24"/>
          <w:szCs w:val="24"/>
          <w:lang w:val="fr-FR"/>
        </w:rPr>
        <w:t xml:space="preserve">les </w:t>
      </w:r>
      <w:r w:rsidRPr="000F64B4">
        <w:rPr>
          <w:rFonts w:ascii="Book Antiqua" w:hAnsi="Book Antiqua" w:cs="Traditional Arabic"/>
          <w:color w:val="000000"/>
          <w:sz w:val="24"/>
          <w:szCs w:val="24"/>
          <w:lang w:val="fr-FR"/>
        </w:rPr>
        <w:t>h</w:t>
      </w:r>
      <w:r w:rsidR="00571F4D" w:rsidRPr="000F64B4">
        <w:rPr>
          <w:rFonts w:ascii="Book Antiqua" w:hAnsi="Book Antiqua" w:cs="Traditional Arabic"/>
          <w:color w:val="000000"/>
          <w:sz w:val="24"/>
          <w:szCs w:val="24"/>
          <w:lang w:val="fr-FR"/>
        </w:rPr>
        <w:t>ommes vers le chemin du bonheur</w:t>
      </w:r>
      <w:r w:rsidRPr="000F64B4">
        <w:rPr>
          <w:rFonts w:ascii="Book Antiqua" w:hAnsi="Book Antiqua" w:cs="Traditional Arabic"/>
          <w:color w:val="000000"/>
          <w:sz w:val="24"/>
          <w:szCs w:val="24"/>
          <w:lang w:val="fr-FR"/>
        </w:rPr>
        <w:t xml:space="preserve"> et de la félicité</w:t>
      </w:r>
      <w:r w:rsidR="00026393" w:rsidRPr="000F64B4">
        <w:rPr>
          <w:rFonts w:ascii="Book Antiqua" w:hAnsi="Book Antiqua" w:cs="Traditional Arabic"/>
          <w:color w:val="000000"/>
          <w:sz w:val="24"/>
          <w:szCs w:val="24"/>
          <w:lang w:val="fr-FR"/>
        </w:rPr>
        <w:t>.</w:t>
      </w:r>
    </w:p>
    <w:p w:rsidR="004F3F69" w:rsidRPr="000F64B4" w:rsidRDefault="00571F4D"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De par cet appel divin, les âmes se sont </w:t>
      </w:r>
      <w:r w:rsidR="00F06A89" w:rsidRPr="000F64B4">
        <w:rPr>
          <w:rFonts w:ascii="Book Antiqua" w:hAnsi="Book Antiqua" w:cs="Traditional Arabic"/>
          <w:color w:val="000000"/>
          <w:sz w:val="24"/>
          <w:szCs w:val="24"/>
          <w:lang w:val="fr-FR"/>
        </w:rPr>
        <w:t>imprégnées de noblesse</w:t>
      </w:r>
      <w:r w:rsidRPr="000F64B4">
        <w:rPr>
          <w:rFonts w:ascii="Book Antiqua" w:hAnsi="Book Antiqua" w:cs="Traditional Arabic"/>
          <w:color w:val="000000"/>
          <w:sz w:val="24"/>
          <w:szCs w:val="24"/>
          <w:lang w:val="fr-FR"/>
        </w:rPr>
        <w:t xml:space="preserve">, </w:t>
      </w:r>
      <w:r w:rsidR="00F06A89" w:rsidRPr="000F64B4">
        <w:rPr>
          <w:rFonts w:ascii="Book Antiqua" w:hAnsi="Book Antiqua" w:cs="Traditional Arabic"/>
          <w:color w:val="000000"/>
          <w:sz w:val="24"/>
          <w:szCs w:val="24"/>
          <w:lang w:val="fr-FR"/>
        </w:rPr>
        <w:t>la société s’est reformée puis organisée et les esprits se sont mis à percevoir des réalités qui leur étaient autrefois confuses</w:t>
      </w:r>
      <w:r w:rsidR="00026393" w:rsidRPr="000F64B4">
        <w:rPr>
          <w:rFonts w:ascii="Book Antiqua" w:hAnsi="Book Antiqua" w:cs="Traditional Arabic"/>
          <w:color w:val="000000"/>
          <w:sz w:val="24"/>
          <w:szCs w:val="24"/>
          <w:lang w:val="fr-FR"/>
        </w:rPr>
        <w:t>.</w:t>
      </w:r>
    </w:p>
    <w:p w:rsidR="002134A7" w:rsidRPr="000F64B4" w:rsidRDefault="00571F4D"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Si les législations célestes ont le mérite et la particularité </w:t>
      </w:r>
      <w:r w:rsidR="007965E1" w:rsidRPr="000F64B4">
        <w:rPr>
          <w:rFonts w:ascii="Book Antiqua" w:hAnsi="Book Antiqua" w:cs="Traditional Arabic"/>
          <w:color w:val="000000"/>
          <w:sz w:val="24"/>
          <w:szCs w:val="24"/>
          <w:lang w:val="fr-FR"/>
        </w:rPr>
        <w:t>de reformer l’âme</w:t>
      </w:r>
      <w:r w:rsidRPr="000F64B4">
        <w:rPr>
          <w:rFonts w:ascii="Book Antiqua" w:hAnsi="Book Antiqua" w:cs="Traditional Arabic"/>
          <w:color w:val="000000"/>
          <w:sz w:val="24"/>
          <w:szCs w:val="24"/>
          <w:lang w:val="fr-FR"/>
        </w:rPr>
        <w:t xml:space="preserve">, </w:t>
      </w:r>
      <w:r w:rsidR="007965E1" w:rsidRPr="000F64B4">
        <w:rPr>
          <w:rFonts w:ascii="Book Antiqua" w:hAnsi="Book Antiqua" w:cs="Traditional Arabic"/>
          <w:color w:val="000000"/>
          <w:sz w:val="24"/>
          <w:szCs w:val="24"/>
          <w:lang w:val="fr-FR"/>
        </w:rPr>
        <w:t xml:space="preserve">d’illuminer la vision </w:t>
      </w:r>
      <w:r w:rsidRPr="000F64B4">
        <w:rPr>
          <w:rFonts w:ascii="Book Antiqua" w:hAnsi="Book Antiqua" w:cs="Traditional Arabic"/>
          <w:color w:val="000000"/>
          <w:sz w:val="24"/>
          <w:szCs w:val="24"/>
          <w:lang w:val="fr-FR"/>
        </w:rPr>
        <w:t>et d’ouvrir la porte de la sagesse, l’Isl</w:t>
      </w:r>
      <w:r w:rsidR="007965E1"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lang w:val="fr-FR"/>
        </w:rPr>
        <w:t xml:space="preserve">m </w:t>
      </w:r>
      <w:r w:rsidR="007965E1" w:rsidRPr="000F64B4">
        <w:rPr>
          <w:rFonts w:ascii="Book Antiqua" w:hAnsi="Book Antiqua" w:cs="Traditional Arabic"/>
          <w:color w:val="000000"/>
          <w:sz w:val="24"/>
          <w:szCs w:val="24"/>
          <w:lang w:val="fr-FR"/>
        </w:rPr>
        <w:t xml:space="preserve">en </w:t>
      </w:r>
      <w:r w:rsidRPr="000F64B4">
        <w:rPr>
          <w:rFonts w:ascii="Book Antiqua" w:hAnsi="Book Antiqua" w:cs="Traditional Arabic"/>
          <w:color w:val="000000"/>
          <w:sz w:val="24"/>
          <w:szCs w:val="24"/>
          <w:lang w:val="fr-FR"/>
        </w:rPr>
        <w:t>a</w:t>
      </w:r>
      <w:r w:rsidR="007965E1" w:rsidRPr="000F64B4">
        <w:rPr>
          <w:rFonts w:ascii="Book Antiqua" w:hAnsi="Book Antiqua" w:cs="Traditional Arabic"/>
          <w:color w:val="000000"/>
          <w:sz w:val="24"/>
          <w:szCs w:val="24"/>
          <w:lang w:val="fr-FR"/>
        </w:rPr>
        <w:t xml:space="preserve"> sans conteste la </w:t>
      </w:r>
      <w:r w:rsidRPr="000F64B4">
        <w:rPr>
          <w:rFonts w:ascii="Book Antiqua" w:hAnsi="Book Antiqua" w:cs="Traditional Arabic"/>
          <w:color w:val="000000"/>
          <w:sz w:val="24"/>
          <w:szCs w:val="24"/>
          <w:lang w:val="fr-FR"/>
        </w:rPr>
        <w:t xml:space="preserve">part </w:t>
      </w:r>
      <w:r w:rsidR="007965E1" w:rsidRPr="000F64B4">
        <w:rPr>
          <w:rFonts w:ascii="Book Antiqua" w:hAnsi="Book Antiqua" w:cs="Traditional Arabic"/>
          <w:color w:val="000000"/>
          <w:sz w:val="24"/>
          <w:szCs w:val="24"/>
          <w:lang w:val="fr-FR"/>
        </w:rPr>
        <w:t xml:space="preserve">la plus importante. En effet, elle </w:t>
      </w:r>
      <w:r w:rsidRPr="000F64B4">
        <w:rPr>
          <w:rFonts w:ascii="Book Antiqua" w:hAnsi="Book Antiqua" w:cs="Traditional Arabic"/>
          <w:color w:val="000000"/>
          <w:sz w:val="24"/>
          <w:szCs w:val="24"/>
          <w:lang w:val="fr-FR"/>
        </w:rPr>
        <w:t>est la meilleure et dernière des religions</w:t>
      </w:r>
      <w:r w:rsidR="007965E1" w:rsidRPr="000F64B4">
        <w:rPr>
          <w:rFonts w:ascii="Book Antiqua" w:hAnsi="Book Antiqua" w:cs="Traditional Arabic"/>
          <w:color w:val="000000"/>
          <w:sz w:val="24"/>
          <w:szCs w:val="24"/>
          <w:lang w:val="fr-FR"/>
        </w:rPr>
        <w:t xml:space="preserve">, de même qu’elle est </w:t>
      </w:r>
      <w:r w:rsidRPr="000F64B4">
        <w:rPr>
          <w:rFonts w:ascii="Book Antiqua" w:hAnsi="Book Antiqua" w:cs="Traditional Arabic"/>
          <w:color w:val="000000"/>
          <w:sz w:val="24"/>
          <w:szCs w:val="24"/>
          <w:lang w:val="fr-FR"/>
        </w:rPr>
        <w:t xml:space="preserve">la plus complète </w:t>
      </w:r>
      <w:r w:rsidR="007965E1" w:rsidRPr="000F64B4">
        <w:rPr>
          <w:rFonts w:ascii="Book Antiqua" w:hAnsi="Book Antiqua" w:cs="Traditional Arabic"/>
          <w:color w:val="000000"/>
          <w:sz w:val="24"/>
          <w:szCs w:val="24"/>
          <w:lang w:val="fr-FR"/>
        </w:rPr>
        <w:t xml:space="preserve">et la plus </w:t>
      </w:r>
      <w:r w:rsidR="000E0A1D" w:rsidRPr="000F64B4">
        <w:rPr>
          <w:rFonts w:ascii="Book Antiqua" w:hAnsi="Book Antiqua" w:cs="Traditional Arabic"/>
          <w:color w:val="000000"/>
          <w:sz w:val="24"/>
          <w:szCs w:val="24"/>
          <w:lang w:val="fr-FR"/>
        </w:rPr>
        <w:t>globale</w:t>
      </w:r>
      <w:r w:rsidR="007965E1"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puisqu’elle n’a négligé aucun</w:t>
      </w:r>
      <w:r w:rsidR="007965E1" w:rsidRPr="000F64B4">
        <w:rPr>
          <w:rFonts w:ascii="Book Antiqua" w:hAnsi="Book Antiqua" w:cs="Traditional Arabic"/>
          <w:color w:val="000000"/>
          <w:sz w:val="24"/>
          <w:szCs w:val="24"/>
          <w:lang w:val="fr-FR"/>
        </w:rPr>
        <w:t xml:space="preserve"> aspect, que ce soit du point de vue</w:t>
      </w:r>
      <w:r w:rsidRPr="000F64B4">
        <w:rPr>
          <w:rFonts w:ascii="Book Antiqua" w:hAnsi="Book Antiqua" w:cs="Traditional Arabic"/>
          <w:color w:val="000000"/>
          <w:sz w:val="24"/>
          <w:szCs w:val="24"/>
          <w:lang w:val="fr-FR"/>
        </w:rPr>
        <w:t xml:space="preserve"> du dogme, du comportement, de l’éducation</w:t>
      </w:r>
      <w:r w:rsidR="007965E1" w:rsidRPr="000F64B4">
        <w:rPr>
          <w:rFonts w:ascii="Book Antiqua" w:hAnsi="Book Antiqua" w:cs="Traditional Arabic"/>
          <w:color w:val="000000"/>
          <w:sz w:val="24"/>
          <w:szCs w:val="24"/>
          <w:lang w:val="fr-FR"/>
        </w:rPr>
        <w:t>, du caractère</w:t>
      </w:r>
      <w:r w:rsidRPr="000F64B4">
        <w:rPr>
          <w:rFonts w:ascii="Book Antiqua" w:hAnsi="Book Antiqua" w:cs="Traditional Arabic"/>
          <w:color w:val="000000"/>
          <w:sz w:val="24"/>
          <w:szCs w:val="24"/>
          <w:lang w:val="fr-FR"/>
        </w:rPr>
        <w:t xml:space="preserve"> et des </w:t>
      </w:r>
      <w:r w:rsidR="007965E1" w:rsidRPr="000F64B4">
        <w:rPr>
          <w:rFonts w:ascii="Book Antiqua" w:hAnsi="Book Antiqua" w:cs="Traditional Arabic"/>
          <w:color w:val="000000"/>
          <w:sz w:val="24"/>
          <w:szCs w:val="24"/>
          <w:lang w:val="fr-FR"/>
        </w:rPr>
        <w:t xml:space="preserve">autres </w:t>
      </w:r>
      <w:r w:rsidRPr="000F64B4">
        <w:rPr>
          <w:rFonts w:ascii="Book Antiqua" w:hAnsi="Book Antiqua" w:cs="Traditional Arabic"/>
          <w:color w:val="000000"/>
          <w:sz w:val="24"/>
          <w:szCs w:val="24"/>
          <w:lang w:val="fr-FR"/>
        </w:rPr>
        <w:t>préceptes religieux</w:t>
      </w:r>
      <w:r w:rsidR="007965E1" w:rsidRPr="000F64B4">
        <w:rPr>
          <w:rFonts w:ascii="Book Antiqua" w:hAnsi="Book Antiqua" w:cs="Traditional Arabic"/>
          <w:color w:val="000000"/>
          <w:sz w:val="24"/>
          <w:szCs w:val="24"/>
          <w:lang w:val="fr-FR"/>
        </w:rPr>
        <w:t xml:space="preserve">. Elle a traité ces domaines </w:t>
      </w:r>
      <w:r w:rsidRPr="000F64B4">
        <w:rPr>
          <w:rFonts w:ascii="Book Antiqua" w:hAnsi="Book Antiqua" w:cs="Traditional Arabic"/>
          <w:color w:val="000000"/>
          <w:sz w:val="24"/>
          <w:szCs w:val="24"/>
          <w:lang w:val="fr-FR"/>
        </w:rPr>
        <w:t xml:space="preserve">de manière </w:t>
      </w:r>
      <w:r w:rsidR="007965E1" w:rsidRPr="000F64B4">
        <w:rPr>
          <w:rFonts w:ascii="Book Antiqua" w:hAnsi="Book Antiqua" w:cs="Traditional Arabic"/>
          <w:color w:val="000000"/>
          <w:sz w:val="24"/>
          <w:szCs w:val="24"/>
          <w:lang w:val="fr-FR"/>
        </w:rPr>
        <w:t xml:space="preserve">à la fois </w:t>
      </w:r>
      <w:r w:rsidRPr="000F64B4">
        <w:rPr>
          <w:rFonts w:ascii="Book Antiqua" w:hAnsi="Book Antiqua" w:cs="Traditional Arabic"/>
          <w:color w:val="000000"/>
          <w:sz w:val="24"/>
          <w:szCs w:val="24"/>
          <w:lang w:val="fr-FR"/>
        </w:rPr>
        <w:t xml:space="preserve">globale </w:t>
      </w:r>
      <w:r w:rsidR="000E0A1D" w:rsidRPr="000F64B4">
        <w:rPr>
          <w:rFonts w:ascii="Book Antiqua" w:hAnsi="Book Antiqua" w:cs="Traditional Arabic"/>
          <w:color w:val="000000"/>
          <w:sz w:val="24"/>
          <w:szCs w:val="24"/>
          <w:lang w:val="fr-FR"/>
        </w:rPr>
        <w:t>et</w:t>
      </w:r>
      <w:r w:rsidRPr="000F64B4">
        <w:rPr>
          <w:rFonts w:ascii="Book Antiqua" w:hAnsi="Book Antiqua" w:cs="Traditional Arabic"/>
          <w:color w:val="000000"/>
          <w:sz w:val="24"/>
          <w:szCs w:val="24"/>
          <w:lang w:val="fr-FR"/>
        </w:rPr>
        <w:t xml:space="preserve"> approfondie</w:t>
      </w:r>
      <w:r w:rsidR="004F3F69" w:rsidRPr="000F64B4">
        <w:rPr>
          <w:rFonts w:ascii="Book Antiqua" w:hAnsi="Book Antiqua" w:cs="Traditional Arabic"/>
          <w:color w:val="000000"/>
          <w:sz w:val="24"/>
          <w:szCs w:val="24"/>
          <w:lang w:val="fr-FR"/>
        </w:rPr>
        <w:t>.</w:t>
      </w:r>
    </w:p>
    <w:p w:rsidR="002134A7" w:rsidRPr="000F64B4" w:rsidRDefault="00571F4D"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C’est la raison pour laquelle </w:t>
      </w:r>
      <w:r w:rsidR="00B60F4C" w:rsidRPr="000F64B4">
        <w:rPr>
          <w:rFonts w:ascii="Book Antiqua" w:hAnsi="Book Antiqua" w:cs="Traditional Arabic"/>
          <w:color w:val="000000"/>
          <w:sz w:val="24"/>
          <w:szCs w:val="24"/>
          <w:lang w:val="fr-FR"/>
        </w:rPr>
        <w:t>Allah</w:t>
      </w:r>
      <w:r w:rsidRPr="000F64B4">
        <w:rPr>
          <w:rFonts w:ascii="Book Antiqua" w:hAnsi="Book Antiqua" w:cs="Traditional Arabic"/>
          <w:color w:val="000000"/>
          <w:sz w:val="24"/>
          <w:szCs w:val="24"/>
          <w:lang w:val="fr-FR"/>
        </w:rPr>
        <w:t xml:space="preserve"> a envoyé Mu</w:t>
      </w:r>
      <w:r w:rsidR="000E0A1D" w:rsidRPr="000F64B4">
        <w:rPr>
          <w:rFonts w:ascii="Book Antiqua" w:hAnsi="Book Antiqua" w:cs="Traditional Arabic"/>
          <w:color w:val="000000"/>
          <w:sz w:val="24"/>
          <w:szCs w:val="24"/>
          <w:u w:val="single"/>
          <w:lang w:val="fr-FR"/>
        </w:rPr>
        <w:t>h</w:t>
      </w:r>
      <w:r w:rsidRPr="000F64B4">
        <w:rPr>
          <w:rFonts w:ascii="Book Antiqua" w:hAnsi="Book Antiqua" w:cs="Traditional Arabic"/>
          <w:color w:val="000000"/>
          <w:sz w:val="24"/>
          <w:szCs w:val="24"/>
          <w:lang w:val="fr-FR"/>
        </w:rPr>
        <w:t>amm</w:t>
      </w:r>
      <w:r w:rsidR="007965E1"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lang w:val="fr-FR"/>
        </w:rPr>
        <w:t xml:space="preserve">d alors que l’humanité était plongée dans l’ignorance </w:t>
      </w:r>
      <w:r w:rsidR="007965E1" w:rsidRPr="000F64B4">
        <w:rPr>
          <w:rFonts w:ascii="Book Antiqua" w:hAnsi="Book Antiqua" w:cs="Traditional Arabic"/>
          <w:color w:val="000000"/>
          <w:sz w:val="24"/>
          <w:szCs w:val="24"/>
          <w:lang w:val="fr-FR"/>
        </w:rPr>
        <w:t>la plus marquée, la déviance la plus totale et</w:t>
      </w:r>
      <w:r w:rsidRPr="000F64B4">
        <w:rPr>
          <w:rFonts w:ascii="Book Antiqua" w:hAnsi="Book Antiqua" w:cs="Traditional Arabic"/>
          <w:color w:val="000000"/>
          <w:sz w:val="24"/>
          <w:szCs w:val="24"/>
          <w:lang w:val="fr-FR"/>
        </w:rPr>
        <w:t xml:space="preserve"> la perdition </w:t>
      </w:r>
      <w:r w:rsidR="007965E1" w:rsidRPr="000F64B4">
        <w:rPr>
          <w:rFonts w:ascii="Book Antiqua" w:hAnsi="Book Antiqua" w:cs="Traditional Arabic"/>
          <w:color w:val="000000"/>
          <w:sz w:val="24"/>
          <w:szCs w:val="24"/>
          <w:lang w:val="fr-FR"/>
        </w:rPr>
        <w:t>la plus profonde</w:t>
      </w:r>
      <w:r w:rsidRPr="000F64B4">
        <w:rPr>
          <w:rFonts w:ascii="Book Antiqua" w:hAnsi="Book Antiqua" w:cs="Traditional Arabic"/>
          <w:color w:val="000000"/>
          <w:sz w:val="24"/>
          <w:szCs w:val="24"/>
          <w:lang w:val="fr-FR"/>
        </w:rPr>
        <w:t xml:space="preserve">. </w:t>
      </w:r>
    </w:p>
    <w:p w:rsidR="00CA4393" w:rsidRPr="000F64B4" w:rsidRDefault="00571F4D" w:rsidP="003755D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Sa guidée </w:t>
      </w:r>
      <w:r w:rsidR="007965E1" w:rsidRPr="000F64B4">
        <w:rPr>
          <w:rFonts w:ascii="Book Antiqua" w:hAnsi="Book Antiqua" w:cs="Traditional Arabic"/>
          <w:color w:val="000000"/>
          <w:sz w:val="24"/>
          <w:szCs w:val="24"/>
          <w:lang w:val="fr-FR"/>
        </w:rPr>
        <w:t>n’</w:t>
      </w:r>
      <w:r w:rsidRPr="000F64B4">
        <w:rPr>
          <w:rFonts w:ascii="Book Antiqua" w:hAnsi="Book Antiqua" w:cs="Traditional Arabic"/>
          <w:color w:val="000000"/>
          <w:sz w:val="24"/>
          <w:szCs w:val="24"/>
          <w:lang w:val="fr-FR"/>
        </w:rPr>
        <w:t xml:space="preserve">a </w:t>
      </w:r>
      <w:r w:rsidR="007965E1" w:rsidRPr="000F64B4">
        <w:rPr>
          <w:rFonts w:ascii="Book Antiqua" w:hAnsi="Book Antiqua" w:cs="Traditional Arabic"/>
          <w:color w:val="000000"/>
          <w:sz w:val="24"/>
          <w:szCs w:val="24"/>
          <w:lang w:val="fr-FR"/>
        </w:rPr>
        <w:t xml:space="preserve">cessé de </w:t>
      </w:r>
      <w:r w:rsidR="00BA4B7A" w:rsidRPr="000F64B4">
        <w:rPr>
          <w:rFonts w:ascii="Book Antiqua" w:hAnsi="Book Antiqua" w:cs="Traditional Arabic"/>
          <w:color w:val="000000"/>
          <w:sz w:val="24"/>
          <w:szCs w:val="24"/>
          <w:lang w:val="fr-FR"/>
        </w:rPr>
        <w:t>s’</w:t>
      </w:r>
      <w:r w:rsidR="00EA3A78" w:rsidRPr="000F64B4">
        <w:rPr>
          <w:rFonts w:ascii="Book Antiqua" w:hAnsi="Book Antiqua" w:cs="Traditional Arabic"/>
          <w:color w:val="000000"/>
          <w:sz w:val="24"/>
          <w:szCs w:val="24"/>
          <w:lang w:val="fr-FR"/>
        </w:rPr>
        <w:t xml:space="preserve">étendre </w:t>
      </w:r>
      <w:r w:rsidR="007965E1" w:rsidRPr="000F64B4">
        <w:rPr>
          <w:rFonts w:ascii="Book Antiqua" w:hAnsi="Book Antiqua" w:cs="Traditional Arabic"/>
          <w:color w:val="000000"/>
          <w:sz w:val="24"/>
          <w:szCs w:val="24"/>
          <w:lang w:val="fr-FR"/>
        </w:rPr>
        <w:t>jusqu’au point de traiter tous les aspects de la vie</w:t>
      </w:r>
      <w:r w:rsidRPr="000F64B4">
        <w:rPr>
          <w:rFonts w:ascii="Book Antiqua" w:hAnsi="Book Antiqua" w:cs="Traditional Arabic"/>
          <w:color w:val="000000"/>
          <w:sz w:val="24"/>
          <w:szCs w:val="24"/>
          <w:lang w:val="fr-FR"/>
        </w:rPr>
        <w:t xml:space="preserve">. Elle a </w:t>
      </w:r>
      <w:r w:rsidR="007965E1" w:rsidRPr="000F64B4">
        <w:rPr>
          <w:rFonts w:ascii="Book Antiqua" w:hAnsi="Book Antiqua" w:cs="Traditional Arabic"/>
          <w:color w:val="000000"/>
          <w:sz w:val="24"/>
          <w:szCs w:val="24"/>
          <w:lang w:val="fr-FR"/>
        </w:rPr>
        <w:t xml:space="preserve">remplacé l’ignorance par </w:t>
      </w:r>
      <w:r w:rsidRPr="000F64B4">
        <w:rPr>
          <w:rFonts w:ascii="Book Antiqua" w:hAnsi="Book Antiqua" w:cs="Traditional Arabic"/>
          <w:color w:val="000000"/>
          <w:sz w:val="24"/>
          <w:szCs w:val="24"/>
          <w:lang w:val="fr-FR"/>
        </w:rPr>
        <w:t>la science</w:t>
      </w:r>
      <w:r w:rsidR="002C0849" w:rsidRPr="000F64B4">
        <w:rPr>
          <w:rFonts w:ascii="Book Antiqua" w:hAnsi="Book Antiqua" w:cs="Traditional Arabic"/>
          <w:color w:val="000000"/>
          <w:sz w:val="24"/>
          <w:szCs w:val="24"/>
          <w:lang w:val="fr-FR"/>
        </w:rPr>
        <w:t xml:space="preserve">, transformé les pulsions </w:t>
      </w:r>
      <w:r w:rsidR="002C0849" w:rsidRPr="000F64B4">
        <w:rPr>
          <w:rFonts w:ascii="Book Antiqua" w:hAnsi="Book Antiqua" w:cs="Traditional Arabic"/>
          <w:color w:val="000000"/>
          <w:sz w:val="24"/>
          <w:szCs w:val="24"/>
          <w:lang w:val="fr-FR"/>
        </w:rPr>
        <w:lastRenderedPageBreak/>
        <w:t>destructrices en des ambitions</w:t>
      </w:r>
      <w:r w:rsidRPr="000F64B4">
        <w:rPr>
          <w:rFonts w:ascii="Book Antiqua" w:hAnsi="Book Antiqua" w:cs="Traditional Arabic"/>
          <w:color w:val="000000"/>
          <w:sz w:val="24"/>
          <w:szCs w:val="24"/>
          <w:lang w:val="fr-FR"/>
        </w:rPr>
        <w:t xml:space="preserve"> </w:t>
      </w:r>
      <w:r w:rsidR="002C0849" w:rsidRPr="000F64B4">
        <w:rPr>
          <w:rFonts w:ascii="Book Antiqua" w:hAnsi="Book Antiqua" w:cs="Traditional Arabic"/>
          <w:color w:val="000000"/>
          <w:sz w:val="24"/>
          <w:szCs w:val="24"/>
          <w:lang w:val="fr-FR"/>
        </w:rPr>
        <w:t>démesurées, et a substitué la perdition par la bonté et la réussite</w:t>
      </w:r>
      <w:r w:rsidR="00CA4393" w:rsidRPr="000F64B4">
        <w:rPr>
          <w:rFonts w:ascii="Book Antiqua" w:hAnsi="Book Antiqua" w:cs="Traditional Arabic"/>
          <w:color w:val="000000"/>
          <w:sz w:val="24"/>
          <w:szCs w:val="24"/>
          <w:lang w:val="fr-FR"/>
        </w:rPr>
        <w:t>.</w:t>
      </w:r>
    </w:p>
    <w:p w:rsidR="002C0849" w:rsidRPr="000F64B4" w:rsidRDefault="00571F4D"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L’Isl</w:t>
      </w:r>
      <w:r w:rsidR="002C0849"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lang w:val="fr-FR"/>
        </w:rPr>
        <w:t xml:space="preserve">m a réformé les âmes par </w:t>
      </w:r>
      <w:r w:rsidR="002C0849" w:rsidRPr="000F64B4">
        <w:rPr>
          <w:rFonts w:ascii="Book Antiqua" w:hAnsi="Book Antiqua" w:cs="Traditional Arabic"/>
          <w:color w:val="000000"/>
          <w:sz w:val="24"/>
          <w:szCs w:val="24"/>
          <w:lang w:val="fr-FR"/>
        </w:rPr>
        <w:t>une croyance saine</w:t>
      </w:r>
      <w:r w:rsidRPr="000F64B4">
        <w:rPr>
          <w:rFonts w:ascii="Book Antiqua" w:hAnsi="Book Antiqua" w:cs="Traditional Arabic"/>
          <w:color w:val="000000"/>
          <w:sz w:val="24"/>
          <w:szCs w:val="24"/>
          <w:lang w:val="fr-FR"/>
        </w:rPr>
        <w:t xml:space="preserve"> et </w:t>
      </w:r>
      <w:r w:rsidR="002C0849" w:rsidRPr="000F64B4">
        <w:rPr>
          <w:rFonts w:ascii="Book Antiqua" w:hAnsi="Book Antiqua" w:cs="Traditional Arabic"/>
          <w:color w:val="000000"/>
          <w:sz w:val="24"/>
          <w:szCs w:val="24"/>
          <w:lang w:val="fr-FR"/>
        </w:rPr>
        <w:t>un comportement</w:t>
      </w:r>
      <w:r w:rsidRPr="000F64B4">
        <w:rPr>
          <w:rFonts w:ascii="Book Antiqua" w:hAnsi="Book Antiqua" w:cs="Traditional Arabic"/>
          <w:color w:val="000000"/>
          <w:sz w:val="24"/>
          <w:szCs w:val="24"/>
          <w:lang w:val="fr-FR"/>
        </w:rPr>
        <w:t xml:space="preserve"> </w:t>
      </w:r>
      <w:r w:rsidR="002C0849" w:rsidRPr="000F64B4">
        <w:rPr>
          <w:rFonts w:ascii="Book Antiqua" w:hAnsi="Book Antiqua" w:cs="Traditional Arabic"/>
          <w:color w:val="000000"/>
          <w:sz w:val="24"/>
          <w:szCs w:val="24"/>
          <w:lang w:val="fr-FR"/>
        </w:rPr>
        <w:t xml:space="preserve">gracieux </w:t>
      </w:r>
      <w:r w:rsidRPr="000F64B4">
        <w:rPr>
          <w:rFonts w:ascii="Book Antiqua" w:hAnsi="Book Antiqua" w:cs="Traditional Arabic"/>
          <w:color w:val="000000"/>
          <w:sz w:val="24"/>
          <w:szCs w:val="24"/>
          <w:lang w:val="fr-FR"/>
        </w:rPr>
        <w:t xml:space="preserve">de même qu’il a légiféré </w:t>
      </w:r>
      <w:r w:rsidR="002C0849" w:rsidRPr="000F64B4">
        <w:rPr>
          <w:rFonts w:ascii="Book Antiqua" w:hAnsi="Book Antiqua" w:cs="Traditional Arabic"/>
          <w:color w:val="000000"/>
          <w:sz w:val="24"/>
          <w:szCs w:val="24"/>
          <w:lang w:val="fr-FR"/>
        </w:rPr>
        <w:t>d</w:t>
      </w:r>
      <w:r w:rsidRPr="000F64B4">
        <w:rPr>
          <w:rFonts w:ascii="Book Antiqua" w:hAnsi="Book Antiqua" w:cs="Traditional Arabic"/>
          <w:color w:val="000000"/>
          <w:sz w:val="24"/>
          <w:szCs w:val="24"/>
          <w:lang w:val="fr-FR"/>
        </w:rPr>
        <w:t xml:space="preserve">es </w:t>
      </w:r>
      <w:r w:rsidR="002C0849" w:rsidRPr="000F64B4">
        <w:rPr>
          <w:rFonts w:ascii="Book Antiqua" w:hAnsi="Book Antiqua" w:cs="Traditional Arabic"/>
          <w:color w:val="000000"/>
          <w:sz w:val="24"/>
          <w:szCs w:val="24"/>
          <w:lang w:val="fr-FR"/>
        </w:rPr>
        <w:t>actes d’adoration</w:t>
      </w:r>
      <w:r w:rsidRPr="000F64B4">
        <w:rPr>
          <w:rFonts w:ascii="Book Antiqua" w:hAnsi="Book Antiqua" w:cs="Traditional Arabic"/>
          <w:color w:val="000000"/>
          <w:sz w:val="24"/>
          <w:szCs w:val="24"/>
          <w:lang w:val="fr-FR"/>
        </w:rPr>
        <w:t xml:space="preserve"> </w:t>
      </w:r>
      <w:r w:rsidR="002C0849" w:rsidRPr="000F64B4">
        <w:rPr>
          <w:rFonts w:ascii="Book Antiqua" w:hAnsi="Book Antiqua" w:cs="Traditional Arabic"/>
          <w:color w:val="000000"/>
          <w:sz w:val="24"/>
          <w:szCs w:val="24"/>
          <w:lang w:val="fr-FR"/>
        </w:rPr>
        <w:t xml:space="preserve">pour fortifier </w:t>
      </w:r>
      <w:r w:rsidRPr="000F64B4">
        <w:rPr>
          <w:rFonts w:ascii="Book Antiqua" w:hAnsi="Book Antiqua" w:cs="Traditional Arabic"/>
          <w:color w:val="000000"/>
          <w:sz w:val="24"/>
          <w:szCs w:val="24"/>
          <w:lang w:val="fr-FR"/>
        </w:rPr>
        <w:t xml:space="preserve">le lien entre le serviteur et son Seigneur. </w:t>
      </w:r>
      <w:r w:rsidR="002C0849" w:rsidRPr="000F64B4">
        <w:rPr>
          <w:rFonts w:ascii="Book Antiqua" w:hAnsi="Book Antiqua" w:cs="Traditional Arabic"/>
          <w:color w:val="000000"/>
          <w:sz w:val="24"/>
          <w:szCs w:val="24"/>
          <w:lang w:val="fr-FR"/>
        </w:rPr>
        <w:t>De plus</w:t>
      </w:r>
      <w:r w:rsidRPr="000F64B4">
        <w:rPr>
          <w:rFonts w:ascii="Book Antiqua" w:hAnsi="Book Antiqua" w:cs="Traditional Arabic"/>
          <w:color w:val="000000"/>
          <w:sz w:val="24"/>
          <w:szCs w:val="24"/>
          <w:lang w:val="fr-FR"/>
        </w:rPr>
        <w:t xml:space="preserve">, il </w:t>
      </w:r>
      <w:r w:rsidR="002C0849" w:rsidRPr="000F64B4">
        <w:rPr>
          <w:rFonts w:ascii="Book Antiqua" w:hAnsi="Book Antiqua" w:cs="Traditional Arabic"/>
          <w:color w:val="000000"/>
          <w:sz w:val="24"/>
          <w:szCs w:val="24"/>
          <w:lang w:val="fr-FR"/>
        </w:rPr>
        <w:t>a considéré le fait que</w:t>
      </w:r>
      <w:r w:rsidRPr="000F64B4">
        <w:rPr>
          <w:rFonts w:ascii="Book Antiqua" w:hAnsi="Book Antiqua" w:cs="Traditional Arabic"/>
          <w:color w:val="000000"/>
          <w:sz w:val="24"/>
          <w:szCs w:val="24"/>
          <w:lang w:val="fr-FR"/>
        </w:rPr>
        <w:t xml:space="preserve"> l’être humain n’a pas été créé </w:t>
      </w:r>
      <w:r w:rsidR="00EA3A78" w:rsidRPr="000F64B4">
        <w:rPr>
          <w:rFonts w:ascii="Book Antiqua" w:hAnsi="Book Antiqua" w:cs="Traditional Arabic"/>
          <w:color w:val="000000"/>
          <w:sz w:val="24"/>
          <w:szCs w:val="24"/>
          <w:lang w:val="fr-FR"/>
        </w:rPr>
        <w:t xml:space="preserve">pour </w:t>
      </w:r>
      <w:r w:rsidRPr="000F64B4">
        <w:rPr>
          <w:rFonts w:ascii="Book Antiqua" w:hAnsi="Book Antiqua" w:cs="Traditional Arabic"/>
          <w:color w:val="000000"/>
          <w:sz w:val="24"/>
          <w:szCs w:val="24"/>
          <w:lang w:val="fr-FR"/>
        </w:rPr>
        <w:t>vivre isolé du monde</w:t>
      </w:r>
      <w:r w:rsidR="002C0849" w:rsidRPr="000F64B4">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 xml:space="preserve"> mais plutôt pour vivre </w:t>
      </w:r>
      <w:r w:rsidR="002C0849" w:rsidRPr="000F64B4">
        <w:rPr>
          <w:rFonts w:ascii="Book Antiqua" w:hAnsi="Book Antiqua" w:cs="Traditional Arabic"/>
          <w:color w:val="000000"/>
          <w:sz w:val="24"/>
          <w:szCs w:val="24"/>
          <w:lang w:val="fr-FR"/>
        </w:rPr>
        <w:t>au sein d’une</w:t>
      </w:r>
      <w:r w:rsidRPr="000F64B4">
        <w:rPr>
          <w:rFonts w:ascii="Book Antiqua" w:hAnsi="Book Antiqua" w:cs="Traditional Arabic"/>
          <w:color w:val="000000"/>
          <w:sz w:val="24"/>
          <w:szCs w:val="24"/>
          <w:lang w:val="fr-FR"/>
        </w:rPr>
        <w:t xml:space="preserve"> communauté</w:t>
      </w:r>
      <w:r w:rsidR="002C0849" w:rsidRPr="000F64B4">
        <w:rPr>
          <w:rFonts w:ascii="Book Antiqua" w:hAnsi="Book Antiqua" w:cs="Traditional Arabic"/>
          <w:color w:val="000000"/>
          <w:sz w:val="24"/>
          <w:szCs w:val="24"/>
          <w:lang w:val="fr-FR"/>
        </w:rPr>
        <w:t xml:space="preserve"> dont les membres </w:t>
      </w:r>
      <w:r w:rsidRPr="000F64B4">
        <w:rPr>
          <w:rFonts w:ascii="Book Antiqua" w:hAnsi="Book Antiqua" w:cs="Traditional Arabic"/>
          <w:color w:val="000000"/>
          <w:sz w:val="24"/>
          <w:szCs w:val="24"/>
          <w:lang w:val="fr-FR"/>
        </w:rPr>
        <w:t>s’aid</w:t>
      </w:r>
      <w:r w:rsidR="002C0849" w:rsidRPr="000F64B4">
        <w:rPr>
          <w:rFonts w:ascii="Book Antiqua" w:hAnsi="Book Antiqua" w:cs="Traditional Arabic"/>
          <w:color w:val="000000"/>
          <w:sz w:val="24"/>
          <w:szCs w:val="24"/>
          <w:lang w:val="fr-FR"/>
        </w:rPr>
        <w:t>e</w:t>
      </w:r>
      <w:r w:rsidRPr="000F64B4">
        <w:rPr>
          <w:rFonts w:ascii="Book Antiqua" w:hAnsi="Book Antiqua" w:cs="Traditional Arabic"/>
          <w:color w:val="000000"/>
          <w:sz w:val="24"/>
          <w:szCs w:val="24"/>
          <w:lang w:val="fr-FR"/>
        </w:rPr>
        <w:t>nt mutuellement à satisfaire le</w:t>
      </w:r>
      <w:r w:rsidR="000E0A1D" w:rsidRPr="000F64B4">
        <w:rPr>
          <w:rFonts w:ascii="Book Antiqua" w:hAnsi="Book Antiqua" w:cs="Traditional Arabic"/>
          <w:color w:val="000000"/>
          <w:sz w:val="24"/>
          <w:szCs w:val="24"/>
          <w:lang w:val="fr-FR"/>
        </w:rPr>
        <w:t>ur</w:t>
      </w:r>
      <w:r w:rsidRPr="000F64B4">
        <w:rPr>
          <w:rFonts w:ascii="Book Antiqua" w:hAnsi="Book Antiqua" w:cs="Traditional Arabic"/>
          <w:color w:val="000000"/>
          <w:sz w:val="24"/>
          <w:szCs w:val="24"/>
          <w:lang w:val="fr-FR"/>
        </w:rPr>
        <w:t xml:space="preserve">s besoins </w:t>
      </w:r>
      <w:r w:rsidR="002C0849" w:rsidRPr="000F64B4">
        <w:rPr>
          <w:rFonts w:ascii="Book Antiqua" w:hAnsi="Book Antiqua" w:cs="Traditional Arabic"/>
          <w:color w:val="000000"/>
          <w:sz w:val="24"/>
          <w:szCs w:val="24"/>
          <w:lang w:val="fr-FR"/>
        </w:rPr>
        <w:t xml:space="preserve">matériels </w:t>
      </w:r>
      <w:r w:rsidRPr="000F64B4">
        <w:rPr>
          <w:rFonts w:ascii="Book Antiqua" w:hAnsi="Book Antiqua" w:cs="Traditional Arabic"/>
          <w:color w:val="000000"/>
          <w:sz w:val="24"/>
          <w:szCs w:val="24"/>
          <w:lang w:val="fr-FR"/>
        </w:rPr>
        <w:t xml:space="preserve">afin </w:t>
      </w:r>
      <w:r w:rsidR="002C0849" w:rsidRPr="000F64B4">
        <w:rPr>
          <w:rFonts w:ascii="Book Antiqua" w:hAnsi="Book Antiqua" w:cs="Traditional Arabic"/>
          <w:color w:val="000000"/>
          <w:sz w:val="24"/>
          <w:szCs w:val="24"/>
          <w:lang w:val="fr-FR"/>
        </w:rPr>
        <w:t xml:space="preserve">qu’ils atteignent </w:t>
      </w:r>
      <w:r w:rsidRPr="000F64B4">
        <w:rPr>
          <w:rFonts w:ascii="Book Antiqua" w:hAnsi="Book Antiqua" w:cs="Traditional Arabic"/>
          <w:color w:val="000000"/>
          <w:sz w:val="24"/>
          <w:szCs w:val="24"/>
          <w:lang w:val="fr-FR"/>
        </w:rPr>
        <w:t xml:space="preserve">le bonheur. </w:t>
      </w:r>
    </w:p>
    <w:p w:rsidR="00D00D52" w:rsidRPr="000F64B4" w:rsidRDefault="00571F4D"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L’Isl</w:t>
      </w:r>
      <w:r w:rsidR="002C0849"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lang w:val="fr-FR"/>
        </w:rPr>
        <w:t xml:space="preserve">m a également </w:t>
      </w:r>
      <w:r w:rsidR="00D00D52" w:rsidRPr="000F64B4">
        <w:rPr>
          <w:rFonts w:ascii="Book Antiqua" w:hAnsi="Book Antiqua" w:cs="Traditional Arabic"/>
          <w:color w:val="000000"/>
          <w:sz w:val="24"/>
          <w:szCs w:val="24"/>
          <w:lang w:val="fr-FR"/>
        </w:rPr>
        <w:t>accordé une</w:t>
      </w:r>
      <w:r w:rsidRPr="000F64B4">
        <w:rPr>
          <w:rFonts w:ascii="Book Antiqua" w:hAnsi="Book Antiqua" w:cs="Traditional Arabic"/>
          <w:color w:val="000000"/>
          <w:sz w:val="24"/>
          <w:szCs w:val="24"/>
          <w:lang w:val="fr-FR"/>
        </w:rPr>
        <w:t xml:space="preserve"> attention particulière aux droits des proches</w:t>
      </w:r>
      <w:r w:rsidR="00BA2350">
        <w:rPr>
          <w:rFonts w:ascii="Book Antiqua" w:hAnsi="Book Antiqua" w:cs="Traditional Arabic"/>
          <w:color w:val="000000"/>
          <w:sz w:val="24"/>
          <w:szCs w:val="24"/>
          <w:lang w:val="fr-FR"/>
        </w:rPr>
        <w:t>:</w:t>
      </w:r>
    </w:p>
    <w:p w:rsidR="00D00D52" w:rsidRPr="000F64B4" w:rsidRDefault="00571F4D" w:rsidP="003755DF">
      <w:pPr>
        <w:numPr>
          <w:ilvl w:val="0"/>
          <w:numId w:val="46"/>
        </w:numPr>
        <w:bidi w:val="0"/>
        <w:spacing w:before="120" w:after="0" w:line="240" w:lineRule="auto"/>
        <w:ind w:left="0"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en répartissant de manière équitable les dépenses et </w:t>
      </w:r>
      <w:r w:rsidR="0061424E" w:rsidRPr="000F64B4">
        <w:rPr>
          <w:rFonts w:ascii="Book Antiqua" w:hAnsi="Book Antiqua" w:cs="Traditional Arabic"/>
          <w:color w:val="000000"/>
          <w:sz w:val="24"/>
          <w:szCs w:val="24"/>
          <w:lang w:val="fr-FR"/>
        </w:rPr>
        <w:t xml:space="preserve">leurs </w:t>
      </w:r>
      <w:r w:rsidR="00D00D52" w:rsidRPr="000F64B4">
        <w:rPr>
          <w:rFonts w:ascii="Book Antiqua" w:hAnsi="Book Antiqua" w:cs="Traditional Arabic"/>
          <w:color w:val="000000"/>
          <w:sz w:val="24"/>
          <w:szCs w:val="24"/>
          <w:lang w:val="fr-FR"/>
        </w:rPr>
        <w:t>parts d’</w:t>
      </w:r>
      <w:r w:rsidRPr="000F64B4">
        <w:rPr>
          <w:rFonts w:ascii="Book Antiqua" w:hAnsi="Book Antiqua" w:cs="Traditional Arabic"/>
          <w:color w:val="000000"/>
          <w:sz w:val="24"/>
          <w:szCs w:val="24"/>
          <w:lang w:val="fr-FR"/>
        </w:rPr>
        <w:t xml:space="preserve">héritage </w:t>
      </w:r>
      <w:r w:rsidR="00D00D52" w:rsidRPr="000F64B4">
        <w:rPr>
          <w:rFonts w:ascii="Book Antiqua" w:hAnsi="Book Antiqua" w:cs="Traditional Arabic"/>
          <w:color w:val="000000"/>
          <w:sz w:val="24"/>
          <w:szCs w:val="24"/>
          <w:lang w:val="fr-FR"/>
        </w:rPr>
        <w:t>dans un système clairement hiérarchisé,</w:t>
      </w:r>
    </w:p>
    <w:p w:rsidR="00E442DF" w:rsidRPr="000F64B4" w:rsidRDefault="00D00D52" w:rsidP="003755DF">
      <w:pPr>
        <w:numPr>
          <w:ilvl w:val="0"/>
          <w:numId w:val="46"/>
        </w:numPr>
        <w:bidi w:val="0"/>
        <w:spacing w:before="120" w:after="0" w:line="240" w:lineRule="auto"/>
        <w:ind w:left="0"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en garantissant leur bonheur et en faisant preuve de bonté à leur égard </w:t>
      </w:r>
      <w:r w:rsidR="000E4DD6" w:rsidRPr="000F64B4">
        <w:rPr>
          <w:rFonts w:ascii="Book Antiqua" w:hAnsi="Book Antiqua" w:cs="Traditional Arabic"/>
          <w:color w:val="000000"/>
          <w:sz w:val="24"/>
          <w:szCs w:val="24"/>
          <w:lang w:val="fr-FR"/>
        </w:rPr>
        <w:t>puisqu’il a</w:t>
      </w:r>
      <w:r w:rsidRPr="000F64B4">
        <w:rPr>
          <w:rFonts w:ascii="Book Antiqua" w:hAnsi="Book Antiqua" w:cs="Traditional Arabic"/>
          <w:color w:val="000000"/>
          <w:sz w:val="24"/>
          <w:szCs w:val="24"/>
          <w:lang w:val="fr-FR"/>
        </w:rPr>
        <w:t xml:space="preserve"> </w:t>
      </w:r>
      <w:r w:rsidR="000E4DD6" w:rsidRPr="000F64B4">
        <w:rPr>
          <w:rFonts w:ascii="Book Antiqua" w:hAnsi="Book Antiqua" w:cs="Traditional Arabic"/>
          <w:color w:val="000000"/>
          <w:sz w:val="24"/>
          <w:szCs w:val="24"/>
          <w:lang w:val="fr-FR"/>
        </w:rPr>
        <w:t>prescrit la douceur et la bienveillance à leur encontre</w:t>
      </w:r>
      <w:r w:rsidR="00E442DF" w:rsidRPr="000F64B4">
        <w:rPr>
          <w:rFonts w:ascii="Book Antiqua" w:hAnsi="Book Antiqua" w:cs="Traditional Arabic"/>
          <w:color w:val="000000"/>
          <w:sz w:val="24"/>
          <w:szCs w:val="24"/>
          <w:lang w:val="fr-FR"/>
        </w:rPr>
        <w:t>.</w:t>
      </w:r>
    </w:p>
    <w:p w:rsidR="009A51BE" w:rsidRPr="000F64B4" w:rsidRDefault="00571F4D" w:rsidP="003755DF">
      <w:pPr>
        <w:bidi w:val="0"/>
        <w:spacing w:before="120" w:after="0" w:line="240" w:lineRule="auto"/>
        <w:ind w:firstLine="284"/>
        <w:jc w:val="both"/>
        <w:rPr>
          <w:rFonts w:ascii="Book Antiqua" w:hAnsi="Book Antiqua"/>
          <w:lang w:val="fr-FR"/>
        </w:rPr>
      </w:pPr>
      <w:r w:rsidRPr="000F64B4">
        <w:rPr>
          <w:rFonts w:ascii="Book Antiqua" w:hAnsi="Book Antiqua" w:cs="Traditional Arabic"/>
          <w:color w:val="000000"/>
          <w:sz w:val="24"/>
          <w:szCs w:val="24"/>
          <w:lang w:val="fr-FR"/>
        </w:rPr>
        <w:t xml:space="preserve">Il a également </w:t>
      </w:r>
      <w:r w:rsidR="00D00D52" w:rsidRPr="000F64B4">
        <w:rPr>
          <w:rFonts w:ascii="Book Antiqua" w:hAnsi="Book Antiqua" w:cs="Traditional Arabic"/>
          <w:color w:val="000000"/>
          <w:sz w:val="24"/>
          <w:szCs w:val="24"/>
          <w:lang w:val="fr-FR"/>
        </w:rPr>
        <w:t xml:space="preserve">régi la vie conjugale par un ensemble de règles qui assurent une </w:t>
      </w:r>
      <w:r w:rsidR="0061424E" w:rsidRPr="000F64B4">
        <w:rPr>
          <w:rFonts w:ascii="Book Antiqua" w:hAnsi="Book Antiqua" w:cs="Traditional Arabic"/>
          <w:color w:val="000000"/>
          <w:sz w:val="24"/>
          <w:szCs w:val="24"/>
          <w:lang w:val="fr-FR"/>
        </w:rPr>
        <w:t>cohabitation sincère</w:t>
      </w:r>
      <w:r w:rsidRPr="000F64B4">
        <w:rPr>
          <w:rFonts w:ascii="Book Antiqua" w:hAnsi="Book Antiqua" w:cs="Traditional Arabic"/>
          <w:color w:val="000000"/>
          <w:sz w:val="24"/>
          <w:szCs w:val="24"/>
          <w:lang w:val="fr-FR"/>
        </w:rPr>
        <w:t xml:space="preserve">, </w:t>
      </w:r>
      <w:r w:rsidR="00D00D52" w:rsidRPr="000F64B4">
        <w:rPr>
          <w:rFonts w:ascii="Book Antiqua" w:hAnsi="Book Antiqua" w:cs="Traditional Arabic"/>
          <w:color w:val="000000"/>
          <w:sz w:val="24"/>
          <w:szCs w:val="24"/>
          <w:lang w:val="fr-FR"/>
        </w:rPr>
        <w:t xml:space="preserve">en </w:t>
      </w:r>
      <w:r w:rsidR="0061424E" w:rsidRPr="000F64B4">
        <w:rPr>
          <w:rFonts w:ascii="Book Antiqua" w:hAnsi="Book Antiqua" w:cs="Traditional Arabic"/>
          <w:color w:val="000000"/>
          <w:sz w:val="24"/>
          <w:szCs w:val="24"/>
          <w:lang w:val="fr-FR"/>
        </w:rPr>
        <w:t xml:space="preserve">toute </w:t>
      </w:r>
      <w:r w:rsidRPr="000F64B4">
        <w:rPr>
          <w:rFonts w:ascii="Book Antiqua" w:hAnsi="Book Antiqua" w:cs="Traditional Arabic"/>
          <w:color w:val="000000"/>
          <w:sz w:val="24"/>
          <w:szCs w:val="24"/>
          <w:lang w:val="fr-FR"/>
        </w:rPr>
        <w:t>harmonie</w:t>
      </w:r>
      <w:r w:rsidR="00D00D52" w:rsidRPr="000F64B4">
        <w:rPr>
          <w:rFonts w:ascii="Book Antiqua" w:hAnsi="Book Antiqua" w:cs="Traditional Arabic"/>
          <w:color w:val="000000"/>
          <w:sz w:val="24"/>
          <w:szCs w:val="24"/>
          <w:lang w:val="fr-FR"/>
        </w:rPr>
        <w:t xml:space="preserve">. </w:t>
      </w:r>
      <w:r w:rsidR="00696B55" w:rsidRPr="000F64B4">
        <w:rPr>
          <w:rFonts w:ascii="Book Antiqua" w:hAnsi="Book Antiqua" w:cs="Traditional Arabic"/>
          <w:color w:val="000000"/>
          <w:sz w:val="24"/>
          <w:szCs w:val="24"/>
          <w:lang w:val="fr-FR"/>
        </w:rPr>
        <w:t>Aussi</w:t>
      </w:r>
      <w:r w:rsidR="00D00D52" w:rsidRPr="000F64B4">
        <w:rPr>
          <w:rFonts w:ascii="Book Antiqua" w:hAnsi="Book Antiqua" w:cs="Traditional Arabic"/>
          <w:color w:val="000000"/>
          <w:sz w:val="24"/>
          <w:szCs w:val="24"/>
          <w:lang w:val="fr-FR"/>
        </w:rPr>
        <w:t>, il s’est préoccupé d’améliorer la relation de voisinage</w:t>
      </w:r>
      <w:r w:rsidR="00E442DF" w:rsidRPr="000F64B4">
        <w:rPr>
          <w:rFonts w:ascii="Book Antiqua" w:hAnsi="Book Antiqua"/>
          <w:lang w:val="fr-FR"/>
        </w:rPr>
        <w:t>.</w:t>
      </w:r>
    </w:p>
    <w:p w:rsidR="00E442DF" w:rsidRPr="000F64B4" w:rsidRDefault="00696B55" w:rsidP="003755DF">
      <w:pPr>
        <w:bidi w:val="0"/>
        <w:spacing w:before="120" w:after="0" w:line="240" w:lineRule="auto"/>
        <w:ind w:firstLine="284"/>
        <w:jc w:val="both"/>
        <w:rPr>
          <w:rFonts w:ascii="Book Antiqua" w:hAnsi="Book Antiqua"/>
          <w:bCs/>
          <w:lang w:val="fr-FR"/>
        </w:rPr>
      </w:pPr>
      <w:r w:rsidRPr="000F64B4">
        <w:rPr>
          <w:rFonts w:ascii="Book Antiqua" w:hAnsi="Book Antiqua" w:cs="Traditional Arabic"/>
          <w:color w:val="000000"/>
          <w:sz w:val="24"/>
          <w:szCs w:val="24"/>
          <w:lang w:val="fr-FR"/>
        </w:rPr>
        <w:lastRenderedPageBreak/>
        <w:t>Par ailleurs, l’</w:t>
      </w:r>
      <w:r w:rsidR="00571F4D" w:rsidRPr="000F64B4">
        <w:rPr>
          <w:rFonts w:ascii="Book Antiqua" w:hAnsi="Book Antiqua" w:cs="Traditional Arabic"/>
          <w:color w:val="000000"/>
          <w:sz w:val="24"/>
          <w:szCs w:val="24"/>
          <w:lang w:val="fr-FR"/>
        </w:rPr>
        <w:t>Isl</w:t>
      </w:r>
      <w:r w:rsidRPr="000F64B4">
        <w:rPr>
          <w:rFonts w:ascii="Book Antiqua" w:hAnsi="Book Antiqua" w:cs="Traditional Arabic"/>
          <w:color w:val="000000"/>
          <w:sz w:val="24"/>
          <w:szCs w:val="24"/>
          <w:lang w:val="fr-FR"/>
        </w:rPr>
        <w:t>a</w:t>
      </w:r>
      <w:r w:rsidR="00571F4D" w:rsidRPr="000F64B4">
        <w:rPr>
          <w:rFonts w:ascii="Book Antiqua" w:hAnsi="Book Antiqua" w:cs="Traditional Arabic"/>
          <w:color w:val="000000"/>
          <w:sz w:val="24"/>
          <w:szCs w:val="24"/>
          <w:lang w:val="fr-FR"/>
        </w:rPr>
        <w:t xml:space="preserve">m a établi des lois équitables dans les domaines </w:t>
      </w:r>
      <w:r w:rsidRPr="000F64B4">
        <w:rPr>
          <w:rFonts w:ascii="Book Antiqua" w:hAnsi="Book Antiqua" w:cs="Traditional Arabic"/>
          <w:color w:val="000000"/>
          <w:sz w:val="24"/>
          <w:szCs w:val="24"/>
          <w:lang w:val="fr-FR"/>
        </w:rPr>
        <w:t xml:space="preserve">du droit civil et pénal par des sanctions dissuasives. Ainsi, </w:t>
      </w:r>
      <w:r w:rsidR="00571F4D" w:rsidRPr="000F64B4">
        <w:rPr>
          <w:rFonts w:ascii="Book Antiqua" w:hAnsi="Book Antiqua" w:cs="Traditional Arabic"/>
          <w:color w:val="000000"/>
          <w:sz w:val="24"/>
          <w:szCs w:val="24"/>
          <w:lang w:val="fr-FR"/>
        </w:rPr>
        <w:t>l</w:t>
      </w:r>
      <w:r w:rsidRPr="000F64B4">
        <w:rPr>
          <w:rFonts w:ascii="Book Antiqua" w:hAnsi="Book Antiqua" w:cs="Traditional Arabic"/>
          <w:color w:val="000000"/>
          <w:sz w:val="24"/>
          <w:szCs w:val="24"/>
          <w:lang w:val="fr-FR"/>
        </w:rPr>
        <w:t>’</w:t>
      </w:r>
      <w:r w:rsidR="00571F4D" w:rsidRPr="000F64B4">
        <w:rPr>
          <w:rFonts w:ascii="Book Antiqua" w:hAnsi="Book Antiqua" w:cs="Traditional Arabic"/>
          <w:color w:val="000000"/>
          <w:sz w:val="24"/>
          <w:szCs w:val="24"/>
          <w:lang w:val="fr-FR"/>
        </w:rPr>
        <w:t>âme, l</w:t>
      </w:r>
      <w:r w:rsidRPr="000F64B4">
        <w:rPr>
          <w:rFonts w:ascii="Book Antiqua" w:hAnsi="Book Antiqua" w:cs="Traditional Arabic"/>
          <w:color w:val="000000"/>
          <w:sz w:val="24"/>
          <w:szCs w:val="24"/>
          <w:lang w:val="fr-FR"/>
        </w:rPr>
        <w:t>a raison</w:t>
      </w:r>
      <w:r w:rsidR="00571F4D" w:rsidRPr="000F64B4">
        <w:rPr>
          <w:rFonts w:ascii="Book Antiqua" w:hAnsi="Book Antiqua" w:cs="Traditional Arabic"/>
          <w:color w:val="000000"/>
          <w:sz w:val="24"/>
          <w:szCs w:val="24"/>
          <w:lang w:val="fr-FR"/>
        </w:rPr>
        <w:t>, l</w:t>
      </w:r>
      <w:r w:rsidRPr="000F64B4">
        <w:rPr>
          <w:rFonts w:ascii="Book Antiqua" w:hAnsi="Book Antiqua" w:cs="Traditional Arabic"/>
          <w:color w:val="000000"/>
          <w:sz w:val="24"/>
          <w:szCs w:val="24"/>
          <w:lang w:val="fr-FR"/>
        </w:rPr>
        <w:t>’</w:t>
      </w:r>
      <w:r w:rsidR="00571F4D" w:rsidRPr="000F64B4">
        <w:rPr>
          <w:rFonts w:ascii="Book Antiqua" w:hAnsi="Book Antiqua" w:cs="Traditional Arabic"/>
          <w:color w:val="000000"/>
          <w:sz w:val="24"/>
          <w:szCs w:val="24"/>
          <w:lang w:val="fr-FR"/>
        </w:rPr>
        <w:t xml:space="preserve">honneur, les biens, et les </w:t>
      </w:r>
      <w:r w:rsidRPr="000F64B4">
        <w:rPr>
          <w:rFonts w:ascii="Book Antiqua" w:hAnsi="Book Antiqua" w:cs="Traditional Arabic"/>
          <w:color w:val="000000"/>
          <w:sz w:val="24"/>
          <w:szCs w:val="24"/>
          <w:lang w:val="fr-FR"/>
        </w:rPr>
        <w:t xml:space="preserve">familles se </w:t>
      </w:r>
      <w:r w:rsidR="00571F4D" w:rsidRPr="000F64B4">
        <w:rPr>
          <w:rFonts w:ascii="Book Antiqua" w:hAnsi="Book Antiqua" w:cs="Traditional Arabic"/>
          <w:color w:val="000000"/>
          <w:sz w:val="24"/>
          <w:szCs w:val="24"/>
          <w:lang w:val="fr-FR"/>
        </w:rPr>
        <w:t xml:space="preserve">sont </w:t>
      </w:r>
      <w:r w:rsidR="00EA3A78" w:rsidRPr="000F64B4">
        <w:rPr>
          <w:rFonts w:ascii="Book Antiqua" w:hAnsi="Book Antiqua" w:cs="Traditional Arabic"/>
          <w:color w:val="000000"/>
          <w:sz w:val="24"/>
          <w:szCs w:val="24"/>
          <w:lang w:val="fr-FR"/>
        </w:rPr>
        <w:t>retrouvés</w:t>
      </w:r>
      <w:r w:rsidRPr="000F64B4">
        <w:rPr>
          <w:rFonts w:ascii="Book Antiqua" w:hAnsi="Book Antiqua" w:cs="Traditional Arabic"/>
          <w:color w:val="000000"/>
          <w:sz w:val="24"/>
          <w:szCs w:val="24"/>
          <w:lang w:val="fr-FR"/>
        </w:rPr>
        <w:t xml:space="preserve"> – grâce à ces sanctions – </w:t>
      </w:r>
      <w:r w:rsidR="00571F4D" w:rsidRPr="000F64B4">
        <w:rPr>
          <w:rFonts w:ascii="Book Antiqua" w:hAnsi="Book Antiqua" w:cs="Traditional Arabic"/>
          <w:color w:val="000000"/>
          <w:sz w:val="24"/>
          <w:szCs w:val="24"/>
          <w:lang w:val="fr-FR"/>
        </w:rPr>
        <w:t>sous protection</w:t>
      </w:r>
      <w:r w:rsidR="00E442DF" w:rsidRPr="000F64B4">
        <w:rPr>
          <w:rFonts w:ascii="Book Antiqua" w:hAnsi="Book Antiqua" w:cs="Traditional Arabic"/>
          <w:color w:val="000000"/>
          <w:sz w:val="24"/>
          <w:szCs w:val="24"/>
          <w:lang w:val="fr-FR"/>
        </w:rPr>
        <w:t>.</w:t>
      </w:r>
    </w:p>
    <w:p w:rsidR="00E442DF" w:rsidRPr="000F64B4" w:rsidRDefault="00571F4D"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Même après l’époque de la prophétie, les gens </w:t>
      </w:r>
      <w:r w:rsidR="00696B55" w:rsidRPr="000F64B4">
        <w:rPr>
          <w:rFonts w:ascii="Book Antiqua" w:hAnsi="Book Antiqua" w:cs="Traditional Arabic"/>
          <w:color w:val="000000"/>
          <w:sz w:val="24"/>
          <w:szCs w:val="24"/>
          <w:lang w:val="fr-FR"/>
        </w:rPr>
        <w:t xml:space="preserve">n’ont eu cesse de </w:t>
      </w:r>
      <w:r w:rsidRPr="000F64B4">
        <w:rPr>
          <w:rFonts w:ascii="Book Antiqua" w:hAnsi="Book Antiqua" w:cs="Traditional Arabic"/>
          <w:color w:val="000000"/>
          <w:sz w:val="24"/>
          <w:szCs w:val="24"/>
          <w:lang w:val="fr-FR"/>
        </w:rPr>
        <w:t>ressenti</w:t>
      </w:r>
      <w:r w:rsidR="00696B55" w:rsidRPr="000F64B4">
        <w:rPr>
          <w:rFonts w:ascii="Book Antiqua" w:hAnsi="Book Antiqua" w:cs="Traditional Arabic"/>
          <w:color w:val="000000"/>
          <w:sz w:val="24"/>
          <w:szCs w:val="24"/>
          <w:lang w:val="fr-FR"/>
        </w:rPr>
        <w:t>r</w:t>
      </w:r>
      <w:r w:rsidRPr="000F64B4">
        <w:rPr>
          <w:rFonts w:ascii="Book Antiqua" w:hAnsi="Book Antiqua" w:cs="Traditional Arabic"/>
          <w:color w:val="000000"/>
          <w:sz w:val="24"/>
          <w:szCs w:val="24"/>
          <w:lang w:val="fr-FR"/>
        </w:rPr>
        <w:t xml:space="preserve"> </w:t>
      </w:r>
      <w:r w:rsidR="00696B55" w:rsidRPr="000F64B4">
        <w:rPr>
          <w:rFonts w:ascii="Book Antiqua" w:hAnsi="Book Antiqua" w:cs="Traditional Arabic"/>
          <w:color w:val="000000"/>
          <w:sz w:val="24"/>
          <w:szCs w:val="24"/>
          <w:lang w:val="fr-FR"/>
        </w:rPr>
        <w:t xml:space="preserve">le besoin qu’on les exhorte lorsqu’ils oublient </w:t>
      </w:r>
      <w:r w:rsidRPr="000F64B4">
        <w:rPr>
          <w:rFonts w:ascii="Book Antiqua" w:hAnsi="Book Antiqua" w:cs="Traditional Arabic"/>
          <w:color w:val="000000"/>
          <w:sz w:val="24"/>
          <w:szCs w:val="24"/>
          <w:lang w:val="fr-FR"/>
        </w:rPr>
        <w:t xml:space="preserve">et </w:t>
      </w:r>
      <w:r w:rsidR="00696B55" w:rsidRPr="000F64B4">
        <w:rPr>
          <w:rFonts w:ascii="Book Antiqua" w:hAnsi="Book Antiqua" w:cs="Traditional Arabic"/>
          <w:color w:val="000000"/>
          <w:sz w:val="24"/>
          <w:szCs w:val="24"/>
          <w:lang w:val="fr-FR"/>
        </w:rPr>
        <w:t>qu’on leur enseigne lorsqu’ils ignorent</w:t>
      </w:r>
      <w:r w:rsidR="00E442DF" w:rsidRPr="000F64B4">
        <w:rPr>
          <w:rFonts w:ascii="Book Antiqua" w:hAnsi="Book Antiqua" w:cs="Traditional Arabic"/>
          <w:color w:val="000000"/>
          <w:sz w:val="24"/>
          <w:szCs w:val="24"/>
          <w:lang w:val="fr-FR"/>
        </w:rPr>
        <w:t>.</w:t>
      </w:r>
    </w:p>
    <w:p w:rsidR="00E442DF" w:rsidRPr="000F64B4" w:rsidRDefault="00571F4D" w:rsidP="003755DF">
      <w:pPr>
        <w:bidi w:val="0"/>
        <w:spacing w:before="120" w:after="0" w:line="240" w:lineRule="auto"/>
        <w:ind w:firstLine="284"/>
        <w:jc w:val="both"/>
        <w:rPr>
          <w:rFonts w:ascii="Book Antiqua" w:hAnsi="Book Antiqua"/>
          <w:lang w:val="fr-FR"/>
        </w:rPr>
      </w:pPr>
      <w:r w:rsidRPr="000F64B4">
        <w:rPr>
          <w:rFonts w:ascii="Book Antiqua" w:hAnsi="Book Antiqua" w:cs="Traditional Arabic"/>
          <w:color w:val="000000"/>
          <w:sz w:val="24"/>
          <w:szCs w:val="24"/>
          <w:lang w:val="fr-FR"/>
        </w:rPr>
        <w:t>Ce</w:t>
      </w:r>
      <w:r w:rsidR="00696B55" w:rsidRPr="000F64B4">
        <w:rPr>
          <w:rFonts w:ascii="Book Antiqua" w:hAnsi="Book Antiqua" w:cs="Traditional Arabic"/>
          <w:color w:val="000000"/>
          <w:sz w:val="24"/>
          <w:szCs w:val="24"/>
          <w:lang w:val="fr-FR"/>
        </w:rPr>
        <w:t>ci</w:t>
      </w:r>
      <w:r w:rsidRPr="000F64B4">
        <w:rPr>
          <w:rFonts w:ascii="Book Antiqua" w:hAnsi="Book Antiqua" w:cs="Traditional Arabic"/>
          <w:color w:val="000000"/>
          <w:sz w:val="24"/>
          <w:szCs w:val="24"/>
          <w:lang w:val="fr-FR"/>
        </w:rPr>
        <w:t xml:space="preserve"> </w:t>
      </w:r>
      <w:r w:rsidR="00696B55" w:rsidRPr="000F64B4">
        <w:rPr>
          <w:rFonts w:ascii="Book Antiqua" w:hAnsi="Book Antiqua" w:cs="Traditional Arabic"/>
          <w:color w:val="000000"/>
          <w:sz w:val="24"/>
          <w:szCs w:val="24"/>
          <w:lang w:val="fr-FR"/>
        </w:rPr>
        <w:t xml:space="preserve">confère à </w:t>
      </w:r>
      <w:r w:rsidRPr="000F64B4">
        <w:rPr>
          <w:rFonts w:ascii="Book Antiqua" w:hAnsi="Book Antiqua" w:cs="Traditional Arabic"/>
          <w:color w:val="000000"/>
          <w:sz w:val="24"/>
          <w:szCs w:val="24"/>
          <w:lang w:val="fr-FR"/>
        </w:rPr>
        <w:t xml:space="preserve">la réforme des croyances et des comportements </w:t>
      </w:r>
      <w:r w:rsidR="00696B55" w:rsidRPr="000F64B4">
        <w:rPr>
          <w:rFonts w:ascii="Book Antiqua" w:hAnsi="Book Antiqua" w:cs="Traditional Arabic"/>
          <w:color w:val="000000"/>
          <w:sz w:val="24"/>
          <w:szCs w:val="24"/>
          <w:lang w:val="fr-FR"/>
        </w:rPr>
        <w:t xml:space="preserve">sa place </w:t>
      </w:r>
      <w:r w:rsidRPr="000F64B4">
        <w:rPr>
          <w:rFonts w:ascii="Book Antiqua" w:hAnsi="Book Antiqua" w:cs="Traditional Arabic"/>
          <w:color w:val="000000"/>
          <w:sz w:val="24"/>
          <w:szCs w:val="24"/>
          <w:lang w:val="fr-FR"/>
        </w:rPr>
        <w:t xml:space="preserve">parmi les plus grandes obligations et </w:t>
      </w:r>
      <w:r w:rsidR="00696B55" w:rsidRPr="000F64B4">
        <w:rPr>
          <w:rFonts w:ascii="Book Antiqua" w:hAnsi="Book Antiqua" w:cs="Traditional Arabic"/>
          <w:color w:val="000000"/>
          <w:sz w:val="24"/>
          <w:szCs w:val="24"/>
          <w:lang w:val="fr-FR"/>
        </w:rPr>
        <w:t xml:space="preserve">les </w:t>
      </w:r>
      <w:r w:rsidRPr="000F64B4">
        <w:rPr>
          <w:rFonts w:ascii="Book Antiqua" w:hAnsi="Book Antiqua" w:cs="Traditional Arabic"/>
          <w:color w:val="000000"/>
          <w:sz w:val="24"/>
          <w:szCs w:val="24"/>
          <w:lang w:val="fr-FR"/>
        </w:rPr>
        <w:t>efforts les plus louables</w:t>
      </w:r>
      <w:r w:rsidR="00E442DF" w:rsidRPr="000F64B4">
        <w:rPr>
          <w:rFonts w:ascii="Book Antiqua" w:hAnsi="Book Antiqua" w:cs="Traditional Arabic"/>
          <w:color w:val="000000"/>
          <w:sz w:val="24"/>
          <w:szCs w:val="24"/>
          <w:lang w:val="fr-FR"/>
        </w:rPr>
        <w:t>.</w:t>
      </w:r>
    </w:p>
    <w:p w:rsidR="00E442DF" w:rsidRPr="000F64B4" w:rsidRDefault="00D86911"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Et quiconque</w:t>
      </w:r>
      <w:r w:rsidR="00696B55" w:rsidRPr="000F64B4">
        <w:rPr>
          <w:rFonts w:ascii="Book Antiqua" w:hAnsi="Book Antiqua" w:cs="Traditional Arabic"/>
          <w:color w:val="000000"/>
          <w:sz w:val="24"/>
          <w:szCs w:val="24"/>
          <w:lang w:val="fr-FR"/>
        </w:rPr>
        <w:t xml:space="preserve"> </w:t>
      </w:r>
      <w:r w:rsidR="00571F4D" w:rsidRPr="000F64B4">
        <w:rPr>
          <w:rFonts w:ascii="Book Antiqua" w:hAnsi="Book Antiqua" w:cs="Traditional Arabic"/>
          <w:color w:val="000000"/>
          <w:sz w:val="24"/>
          <w:szCs w:val="24"/>
          <w:lang w:val="fr-FR"/>
        </w:rPr>
        <w:t xml:space="preserve">médite </w:t>
      </w:r>
      <w:r w:rsidR="00696B55" w:rsidRPr="000F64B4">
        <w:rPr>
          <w:rFonts w:ascii="Book Antiqua" w:hAnsi="Book Antiqua" w:cs="Traditional Arabic"/>
          <w:color w:val="000000"/>
          <w:sz w:val="24"/>
          <w:szCs w:val="24"/>
          <w:lang w:val="fr-FR"/>
        </w:rPr>
        <w:t xml:space="preserve">la situation </w:t>
      </w:r>
      <w:r w:rsidR="00571F4D" w:rsidRPr="000F64B4">
        <w:rPr>
          <w:rFonts w:ascii="Book Antiqua" w:hAnsi="Book Antiqua" w:cs="Traditional Arabic"/>
          <w:color w:val="000000"/>
          <w:sz w:val="24"/>
          <w:szCs w:val="24"/>
          <w:lang w:val="fr-FR"/>
        </w:rPr>
        <w:t xml:space="preserve">des musulmans </w:t>
      </w:r>
      <w:r w:rsidRPr="000F64B4">
        <w:rPr>
          <w:rFonts w:ascii="Book Antiqua" w:hAnsi="Book Antiqua" w:cs="Traditional Arabic"/>
          <w:color w:val="000000"/>
          <w:sz w:val="24"/>
          <w:szCs w:val="24"/>
          <w:lang w:val="fr-FR"/>
        </w:rPr>
        <w:t>de ces dernières</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années</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fera le constat malheureux d’</w:t>
      </w:r>
      <w:r w:rsidR="00571F4D" w:rsidRPr="000F64B4">
        <w:rPr>
          <w:rFonts w:ascii="Book Antiqua" w:hAnsi="Book Antiqua" w:cs="Traditional Arabic"/>
          <w:color w:val="000000"/>
          <w:sz w:val="24"/>
          <w:szCs w:val="24"/>
          <w:lang w:val="fr-FR"/>
        </w:rPr>
        <w:t xml:space="preserve">une énorme différence et </w:t>
      </w:r>
      <w:r w:rsidRPr="000F64B4">
        <w:rPr>
          <w:rFonts w:ascii="Book Antiqua" w:hAnsi="Book Antiqua" w:cs="Traditional Arabic"/>
          <w:color w:val="000000"/>
          <w:sz w:val="24"/>
          <w:szCs w:val="24"/>
          <w:lang w:val="fr-FR"/>
        </w:rPr>
        <w:t xml:space="preserve">une scission profonde </w:t>
      </w:r>
      <w:r w:rsidR="00571F4D" w:rsidRPr="000F64B4">
        <w:rPr>
          <w:rFonts w:ascii="Book Antiqua" w:hAnsi="Book Antiqua" w:cs="Traditional Arabic"/>
          <w:color w:val="000000"/>
          <w:sz w:val="24"/>
          <w:szCs w:val="24"/>
          <w:lang w:val="fr-FR"/>
        </w:rPr>
        <w:t xml:space="preserve">entre leurs </w:t>
      </w:r>
      <w:r w:rsidRPr="000F64B4">
        <w:rPr>
          <w:rFonts w:ascii="Book Antiqua" w:hAnsi="Book Antiqua" w:cs="Traditional Arabic"/>
          <w:color w:val="000000"/>
          <w:sz w:val="24"/>
          <w:szCs w:val="24"/>
          <w:lang w:val="fr-FR"/>
        </w:rPr>
        <w:t xml:space="preserve">attitudes </w:t>
      </w:r>
      <w:r w:rsidR="00571F4D" w:rsidRPr="000F64B4">
        <w:rPr>
          <w:rFonts w:ascii="Book Antiqua" w:hAnsi="Book Antiqua" w:cs="Traditional Arabic"/>
          <w:color w:val="000000"/>
          <w:sz w:val="24"/>
          <w:szCs w:val="24"/>
          <w:lang w:val="fr-FR"/>
        </w:rPr>
        <w:t xml:space="preserve">et ce à quoi </w:t>
      </w:r>
      <w:r w:rsidRPr="000F64B4">
        <w:rPr>
          <w:rFonts w:ascii="Book Antiqua" w:hAnsi="Book Antiqua" w:cs="Traditional Arabic"/>
          <w:color w:val="000000"/>
          <w:sz w:val="24"/>
          <w:szCs w:val="24"/>
          <w:lang w:val="fr-FR"/>
        </w:rPr>
        <w:t xml:space="preserve">leur religion les </w:t>
      </w:r>
      <w:r w:rsidR="00571F4D" w:rsidRPr="000F64B4">
        <w:rPr>
          <w:rFonts w:ascii="Book Antiqua" w:hAnsi="Book Antiqua" w:cs="Traditional Arabic"/>
          <w:color w:val="000000"/>
          <w:sz w:val="24"/>
          <w:szCs w:val="24"/>
          <w:lang w:val="fr-FR"/>
        </w:rPr>
        <w:t xml:space="preserve">appelle. </w:t>
      </w:r>
      <w:r w:rsidR="00BA4B7A" w:rsidRPr="000F64B4">
        <w:rPr>
          <w:rFonts w:ascii="Book Antiqua" w:hAnsi="Book Antiqua" w:cs="Traditional Arabic"/>
          <w:color w:val="000000"/>
          <w:sz w:val="24"/>
          <w:szCs w:val="24"/>
          <w:lang w:val="fr-FR"/>
        </w:rPr>
        <w:t>Et</w:t>
      </w:r>
      <w:r w:rsidR="00571F4D" w:rsidRPr="000F64B4">
        <w:rPr>
          <w:rFonts w:ascii="Book Antiqua" w:hAnsi="Book Antiqua" w:cs="Traditional Arabic"/>
          <w:color w:val="000000"/>
          <w:sz w:val="24"/>
          <w:szCs w:val="24"/>
          <w:lang w:val="fr-FR"/>
        </w:rPr>
        <w:t xml:space="preserve"> pour </w:t>
      </w:r>
      <w:r w:rsidRPr="000F64B4">
        <w:rPr>
          <w:rFonts w:ascii="Book Antiqua" w:hAnsi="Book Antiqua" w:cs="Traditional Arabic"/>
          <w:color w:val="000000"/>
          <w:sz w:val="24"/>
          <w:szCs w:val="24"/>
          <w:lang w:val="fr-FR"/>
        </w:rPr>
        <w:t>cette raison</w:t>
      </w:r>
      <w:r w:rsidR="00BA4B7A" w:rsidRPr="000F64B4">
        <w:rPr>
          <w:rFonts w:ascii="Book Antiqua" w:hAnsi="Book Antiqua" w:cs="Traditional Arabic"/>
          <w:color w:val="000000"/>
          <w:sz w:val="24"/>
          <w:szCs w:val="24"/>
          <w:lang w:val="fr-FR"/>
        </w:rPr>
        <w:t>,</w:t>
      </w:r>
      <w:r w:rsidR="00571F4D" w:rsidRPr="000F64B4">
        <w:rPr>
          <w:rFonts w:ascii="Book Antiqua" w:hAnsi="Book Antiqua" w:cs="Traditional Arabic"/>
          <w:color w:val="000000"/>
          <w:sz w:val="24"/>
          <w:szCs w:val="24"/>
          <w:lang w:val="fr-FR"/>
        </w:rPr>
        <w:t xml:space="preserve"> cette religion </w:t>
      </w:r>
      <w:r w:rsidRPr="000F64B4">
        <w:rPr>
          <w:rFonts w:ascii="Book Antiqua" w:hAnsi="Book Antiqua" w:cs="Traditional Arabic"/>
          <w:color w:val="000000"/>
          <w:sz w:val="24"/>
          <w:szCs w:val="24"/>
          <w:lang w:val="fr-FR"/>
        </w:rPr>
        <w:t xml:space="preserve">est devenue </w:t>
      </w:r>
      <w:r w:rsidR="00571F4D" w:rsidRPr="000F64B4">
        <w:rPr>
          <w:rFonts w:ascii="Book Antiqua" w:hAnsi="Book Antiqua" w:cs="Traditional Arabic"/>
          <w:color w:val="000000"/>
          <w:sz w:val="24"/>
          <w:szCs w:val="24"/>
          <w:lang w:val="fr-FR"/>
        </w:rPr>
        <w:t xml:space="preserve">à présent une cible pour ses ennemis qui </w:t>
      </w:r>
      <w:r w:rsidRPr="000F64B4">
        <w:rPr>
          <w:rFonts w:ascii="Book Antiqua" w:hAnsi="Book Antiqua" w:cs="Traditional Arabic"/>
          <w:color w:val="000000"/>
          <w:sz w:val="24"/>
          <w:szCs w:val="24"/>
          <w:lang w:val="fr-FR"/>
        </w:rPr>
        <w:t xml:space="preserve">se sont mis à la </w:t>
      </w:r>
      <w:r w:rsidR="000E4DD6" w:rsidRPr="000F64B4">
        <w:rPr>
          <w:rFonts w:ascii="Book Antiqua" w:hAnsi="Book Antiqua" w:cs="Traditional Arabic"/>
          <w:color w:val="000000"/>
          <w:sz w:val="24"/>
          <w:szCs w:val="24"/>
          <w:lang w:val="fr-FR"/>
        </w:rPr>
        <w:t>combattre</w:t>
      </w:r>
      <w:r w:rsidRPr="000F64B4">
        <w:rPr>
          <w:rFonts w:ascii="Book Antiqua" w:hAnsi="Book Antiqua" w:cs="Traditional Arabic"/>
          <w:color w:val="000000"/>
          <w:sz w:val="24"/>
          <w:szCs w:val="24"/>
          <w:lang w:val="fr-FR"/>
        </w:rPr>
        <w:t>,</w:t>
      </w:r>
      <w:r w:rsidR="00571F4D" w:rsidRPr="000F64B4">
        <w:rPr>
          <w:rFonts w:ascii="Book Antiqua" w:hAnsi="Book Antiqua" w:cs="Traditional Arabic"/>
          <w:color w:val="000000"/>
          <w:sz w:val="24"/>
          <w:szCs w:val="24"/>
          <w:lang w:val="fr-FR"/>
        </w:rPr>
        <w:t xml:space="preserve"> </w:t>
      </w:r>
      <w:r w:rsidR="00B76D73" w:rsidRPr="000F64B4">
        <w:rPr>
          <w:rFonts w:ascii="Book Antiqua" w:hAnsi="Book Antiqua" w:cs="Traditional Arabic"/>
          <w:color w:val="000000"/>
          <w:sz w:val="24"/>
          <w:szCs w:val="24"/>
          <w:lang w:val="fr-FR"/>
        </w:rPr>
        <w:t>à</w:t>
      </w:r>
      <w:r w:rsidRPr="000F64B4">
        <w:rPr>
          <w:rFonts w:ascii="Book Antiqua" w:hAnsi="Book Antiqua" w:cs="Traditional Arabic"/>
          <w:color w:val="000000"/>
          <w:sz w:val="24"/>
          <w:szCs w:val="24"/>
          <w:lang w:val="fr-FR"/>
        </w:rPr>
        <w:t xml:space="preserve"> propag</w:t>
      </w:r>
      <w:r w:rsidR="00B76D73" w:rsidRPr="000F64B4">
        <w:rPr>
          <w:rFonts w:ascii="Book Antiqua" w:hAnsi="Book Antiqua" w:cs="Traditional Arabic"/>
          <w:color w:val="000000"/>
          <w:sz w:val="24"/>
          <w:szCs w:val="24"/>
          <w:lang w:val="fr-FR"/>
        </w:rPr>
        <w:t>er</w:t>
      </w:r>
      <w:r w:rsidRPr="000F64B4">
        <w:rPr>
          <w:rFonts w:ascii="Book Antiqua" w:hAnsi="Book Antiqua" w:cs="Traditional Arabic"/>
          <w:color w:val="000000"/>
          <w:sz w:val="24"/>
          <w:szCs w:val="24"/>
          <w:lang w:val="fr-FR"/>
        </w:rPr>
        <w:t xml:space="preserve"> </w:t>
      </w:r>
      <w:r w:rsidR="00571F4D" w:rsidRPr="000F64B4">
        <w:rPr>
          <w:rFonts w:ascii="Book Antiqua" w:hAnsi="Book Antiqua" w:cs="Traditional Arabic"/>
          <w:color w:val="000000"/>
          <w:sz w:val="24"/>
          <w:szCs w:val="24"/>
          <w:lang w:val="fr-FR"/>
        </w:rPr>
        <w:t>leurs maux au sein des foyers musulmans</w:t>
      </w:r>
      <w:r w:rsidRPr="000F64B4">
        <w:rPr>
          <w:rFonts w:ascii="Book Antiqua" w:hAnsi="Book Antiqua" w:cs="Traditional Arabic"/>
          <w:color w:val="000000"/>
          <w:sz w:val="24"/>
          <w:szCs w:val="24"/>
          <w:lang w:val="fr-FR"/>
        </w:rPr>
        <w:t>, ce</w:t>
      </w:r>
      <w:r w:rsidR="00571F4D" w:rsidRPr="000F64B4">
        <w:rPr>
          <w:rFonts w:ascii="Book Antiqua" w:hAnsi="Book Antiqua" w:cs="Traditional Arabic"/>
          <w:color w:val="000000"/>
          <w:sz w:val="24"/>
          <w:szCs w:val="24"/>
          <w:lang w:val="fr-FR"/>
        </w:rPr>
        <w:t xml:space="preserve"> qui </w:t>
      </w:r>
      <w:r w:rsidRPr="000F64B4">
        <w:rPr>
          <w:rFonts w:ascii="Book Antiqua" w:hAnsi="Book Antiqua" w:cs="Traditional Arabic"/>
          <w:color w:val="000000"/>
          <w:sz w:val="24"/>
          <w:szCs w:val="24"/>
          <w:lang w:val="fr-FR"/>
        </w:rPr>
        <w:t xml:space="preserve">les a fait souffrir </w:t>
      </w:r>
      <w:r w:rsidR="00EA3A78" w:rsidRPr="000F64B4">
        <w:rPr>
          <w:rFonts w:ascii="Book Antiqua" w:hAnsi="Book Antiqua" w:cs="Traditional Arabic"/>
          <w:color w:val="000000"/>
          <w:sz w:val="24"/>
          <w:szCs w:val="24"/>
          <w:lang w:val="fr-FR"/>
        </w:rPr>
        <w:t>considérablement </w:t>
      </w:r>
      <w:r w:rsidR="00571F4D" w:rsidRPr="000F64B4">
        <w:rPr>
          <w:rFonts w:ascii="Book Antiqua" w:hAnsi="Book Antiqua" w:cs="Traditional Arabic"/>
          <w:color w:val="000000"/>
          <w:sz w:val="24"/>
          <w:szCs w:val="24"/>
          <w:lang w:val="fr-FR"/>
        </w:rPr>
        <w:t xml:space="preserve">; alors que cette communauté était jadis respectée, redoutée </w:t>
      </w:r>
      <w:r w:rsidR="00B76D73" w:rsidRPr="000F64B4">
        <w:rPr>
          <w:rFonts w:ascii="Book Antiqua" w:hAnsi="Book Antiqua" w:cs="Traditional Arabic"/>
          <w:color w:val="000000"/>
          <w:sz w:val="24"/>
          <w:szCs w:val="24"/>
          <w:lang w:val="fr-FR"/>
        </w:rPr>
        <w:t xml:space="preserve">et </w:t>
      </w:r>
      <w:r w:rsidR="00EA3A78" w:rsidRPr="000F64B4">
        <w:rPr>
          <w:rFonts w:ascii="Book Antiqua" w:hAnsi="Book Antiqua" w:cs="Traditional Arabic"/>
          <w:color w:val="000000"/>
          <w:sz w:val="24"/>
          <w:szCs w:val="24"/>
          <w:lang w:val="fr-FR"/>
        </w:rPr>
        <w:t>préservée</w:t>
      </w:r>
      <w:r w:rsidRPr="000F64B4">
        <w:rPr>
          <w:rFonts w:ascii="Book Antiqua" w:hAnsi="Book Antiqua" w:cs="Traditional Arabic"/>
          <w:color w:val="000000"/>
          <w:sz w:val="24"/>
          <w:szCs w:val="24"/>
          <w:lang w:val="fr-FR"/>
        </w:rPr>
        <w:t xml:space="preserve"> </w:t>
      </w:r>
      <w:r w:rsidR="00571F4D" w:rsidRPr="000F64B4">
        <w:rPr>
          <w:rFonts w:ascii="Book Antiqua" w:hAnsi="Book Antiqua" w:cs="Traditional Arabic"/>
          <w:color w:val="000000"/>
          <w:sz w:val="24"/>
          <w:szCs w:val="24"/>
          <w:lang w:val="fr-FR"/>
        </w:rPr>
        <w:t xml:space="preserve">de </w:t>
      </w:r>
      <w:r w:rsidR="00EA3A78" w:rsidRPr="000F64B4">
        <w:rPr>
          <w:rFonts w:ascii="Book Antiqua" w:hAnsi="Book Antiqua" w:cs="Traditional Arabic"/>
          <w:color w:val="000000"/>
          <w:sz w:val="24"/>
          <w:szCs w:val="24"/>
          <w:lang w:val="fr-FR"/>
        </w:rPr>
        <w:t>toute</w:t>
      </w:r>
      <w:r w:rsidRPr="000F64B4">
        <w:rPr>
          <w:rFonts w:ascii="Book Antiqua" w:hAnsi="Book Antiqua" w:cs="Traditional Arabic"/>
          <w:color w:val="000000"/>
          <w:sz w:val="24"/>
          <w:szCs w:val="24"/>
          <w:lang w:val="fr-FR"/>
        </w:rPr>
        <w:t xml:space="preserve"> part</w:t>
      </w:r>
      <w:r w:rsidR="00571F4D" w:rsidRPr="000F64B4">
        <w:rPr>
          <w:rFonts w:ascii="Book Antiqua" w:hAnsi="Book Antiqua" w:cs="Traditional Arabic"/>
          <w:color w:val="000000"/>
          <w:sz w:val="24"/>
          <w:szCs w:val="24"/>
          <w:lang w:val="fr-FR"/>
        </w:rPr>
        <w:t>.</w:t>
      </w:r>
      <w:r w:rsidR="00BA2350">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 xml:space="preserve">Mais </w:t>
      </w:r>
      <w:r w:rsidR="000E4DD6" w:rsidRPr="000F64B4">
        <w:rPr>
          <w:rFonts w:ascii="Book Antiqua" w:hAnsi="Book Antiqua" w:cs="Traditional Arabic"/>
          <w:color w:val="000000"/>
          <w:sz w:val="24"/>
          <w:szCs w:val="24"/>
          <w:lang w:val="fr-FR"/>
        </w:rPr>
        <w:t xml:space="preserve">en réalité, </w:t>
      </w:r>
      <w:r w:rsidRPr="000F64B4">
        <w:rPr>
          <w:rFonts w:ascii="Book Antiqua" w:hAnsi="Book Antiqua" w:cs="Traditional Arabic"/>
          <w:color w:val="000000"/>
          <w:sz w:val="24"/>
          <w:szCs w:val="24"/>
          <w:lang w:val="fr-FR"/>
        </w:rPr>
        <w:t xml:space="preserve">c’est elle-même qui a </w:t>
      </w:r>
      <w:r w:rsidR="00571F4D" w:rsidRPr="000F64B4">
        <w:rPr>
          <w:rFonts w:ascii="Book Antiqua" w:hAnsi="Book Antiqua" w:cs="Traditional Arabic"/>
          <w:color w:val="000000"/>
          <w:sz w:val="24"/>
          <w:szCs w:val="24"/>
          <w:lang w:val="fr-FR"/>
        </w:rPr>
        <w:t xml:space="preserve">oublié </w:t>
      </w:r>
      <w:r w:rsidRPr="000F64B4">
        <w:rPr>
          <w:rFonts w:ascii="Book Antiqua" w:hAnsi="Book Antiqua" w:cs="Traditional Arabic"/>
          <w:color w:val="000000"/>
          <w:sz w:val="24"/>
          <w:szCs w:val="24"/>
          <w:lang w:val="fr-FR"/>
        </w:rPr>
        <w:t>une partie de ce qui lui a</w:t>
      </w:r>
      <w:r w:rsidR="00AB11C7"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 xml:space="preserve">été rappelé, ce qui l’a fait </w:t>
      </w:r>
      <w:r w:rsidR="00AB11C7" w:rsidRPr="000F64B4">
        <w:rPr>
          <w:rFonts w:ascii="Book Antiqua" w:hAnsi="Book Antiqua" w:cs="Traditional Arabic"/>
          <w:color w:val="000000"/>
          <w:sz w:val="24"/>
          <w:szCs w:val="24"/>
          <w:lang w:val="fr-FR"/>
        </w:rPr>
        <w:t xml:space="preserve">tomber </w:t>
      </w:r>
      <w:r w:rsidR="003B7F13" w:rsidRPr="000F64B4">
        <w:rPr>
          <w:rFonts w:ascii="Book Antiqua" w:hAnsi="Book Antiqua" w:cs="Traditional Arabic"/>
          <w:color w:val="000000"/>
          <w:sz w:val="24"/>
          <w:szCs w:val="24"/>
          <w:lang w:val="fr-FR"/>
        </w:rPr>
        <w:t>de s</w:t>
      </w:r>
      <w:r w:rsidR="00AB11C7" w:rsidRPr="000F64B4">
        <w:rPr>
          <w:rFonts w:ascii="Book Antiqua" w:hAnsi="Book Antiqua" w:cs="Traditional Arabic"/>
          <w:color w:val="000000"/>
          <w:sz w:val="24"/>
          <w:szCs w:val="24"/>
          <w:lang w:val="fr-FR"/>
        </w:rPr>
        <w:t>es</w:t>
      </w:r>
      <w:r w:rsidR="003B7F13" w:rsidRPr="000F64B4">
        <w:rPr>
          <w:rFonts w:ascii="Book Antiqua" w:hAnsi="Book Antiqua" w:cs="Traditional Arabic"/>
          <w:color w:val="000000"/>
          <w:sz w:val="24"/>
          <w:szCs w:val="24"/>
          <w:lang w:val="fr-FR"/>
        </w:rPr>
        <w:t xml:space="preserve"> hauteur</w:t>
      </w:r>
      <w:r w:rsidR="00AB11C7" w:rsidRPr="000F64B4">
        <w:rPr>
          <w:rFonts w:ascii="Book Antiqua" w:hAnsi="Book Antiqua" w:cs="Traditional Arabic"/>
          <w:color w:val="000000"/>
          <w:sz w:val="24"/>
          <w:szCs w:val="24"/>
          <w:lang w:val="fr-FR"/>
        </w:rPr>
        <w:t>s</w:t>
      </w:r>
      <w:r w:rsidR="003B7F13" w:rsidRPr="000F64B4">
        <w:rPr>
          <w:rFonts w:ascii="Book Antiqua" w:hAnsi="Book Antiqua" w:cs="Traditional Arabic"/>
          <w:color w:val="000000"/>
          <w:sz w:val="24"/>
          <w:szCs w:val="24"/>
          <w:lang w:val="fr-FR"/>
        </w:rPr>
        <w:t xml:space="preserve"> </w:t>
      </w:r>
      <w:r w:rsidR="00571F4D" w:rsidRPr="000F64B4">
        <w:rPr>
          <w:rFonts w:ascii="Book Antiqua" w:hAnsi="Book Antiqua" w:cs="Traditional Arabic"/>
          <w:color w:val="000000"/>
          <w:sz w:val="24"/>
          <w:szCs w:val="24"/>
          <w:lang w:val="fr-FR"/>
        </w:rPr>
        <w:t xml:space="preserve">et </w:t>
      </w:r>
      <w:r w:rsidR="003B7F13" w:rsidRPr="000F64B4">
        <w:rPr>
          <w:rFonts w:ascii="Book Antiqua" w:hAnsi="Book Antiqua" w:cs="Traditional Arabic"/>
          <w:color w:val="000000"/>
          <w:sz w:val="24"/>
          <w:szCs w:val="24"/>
          <w:lang w:val="fr-FR"/>
        </w:rPr>
        <w:t xml:space="preserve">lui a retiré sa puissance. Elle a ainsi connu </w:t>
      </w:r>
      <w:r w:rsidR="003B7F13" w:rsidRPr="000F64B4">
        <w:rPr>
          <w:rFonts w:ascii="Book Antiqua" w:hAnsi="Book Antiqua" w:cs="Traditional Arabic"/>
          <w:color w:val="000000"/>
          <w:sz w:val="24"/>
          <w:szCs w:val="24"/>
          <w:lang w:val="fr-FR"/>
        </w:rPr>
        <w:lastRenderedPageBreak/>
        <w:t>l’humiliation après la dignité, la honte après l’honneur, l’ignorance après la science, l’immobilisme après le dynamisme, la scission après l’unité au point d’</w:t>
      </w:r>
      <w:r w:rsidR="00AB11C7" w:rsidRPr="000F64B4">
        <w:rPr>
          <w:rFonts w:ascii="Book Antiqua" w:hAnsi="Book Antiqua" w:cs="Traditional Arabic"/>
          <w:color w:val="000000"/>
          <w:sz w:val="24"/>
          <w:szCs w:val="24"/>
          <w:lang w:val="fr-FR"/>
        </w:rPr>
        <w:t>être</w:t>
      </w:r>
      <w:r w:rsidR="00571F4D" w:rsidRPr="000F64B4">
        <w:rPr>
          <w:rFonts w:ascii="Book Antiqua" w:hAnsi="Book Antiqua" w:cs="Traditional Arabic"/>
          <w:color w:val="000000"/>
          <w:sz w:val="24"/>
          <w:szCs w:val="24"/>
          <w:lang w:val="fr-FR"/>
        </w:rPr>
        <w:t xml:space="preserve"> menacée de disparition</w:t>
      </w:r>
      <w:r w:rsidR="00E442DF" w:rsidRPr="000F64B4">
        <w:rPr>
          <w:rFonts w:ascii="Book Antiqua" w:hAnsi="Book Antiqua" w:cs="Traditional Arabic"/>
          <w:color w:val="000000"/>
          <w:sz w:val="24"/>
          <w:szCs w:val="24"/>
          <w:lang w:val="fr-FR"/>
        </w:rPr>
        <w:t>.</w:t>
      </w:r>
    </w:p>
    <w:p w:rsidR="00571F4D" w:rsidRPr="000F64B4" w:rsidRDefault="00571F4D"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Cela confirme bel et bien la nécessité de revenir à la religion ainsi que l’importance </w:t>
      </w:r>
      <w:r w:rsidR="00AB11C7" w:rsidRPr="000F64B4">
        <w:rPr>
          <w:rFonts w:ascii="Book Antiqua" w:hAnsi="Book Antiqua" w:cs="Traditional Arabic"/>
          <w:color w:val="000000"/>
          <w:sz w:val="24"/>
          <w:szCs w:val="24"/>
          <w:lang w:val="fr-FR"/>
        </w:rPr>
        <w:t xml:space="preserve">que revêt </w:t>
      </w:r>
      <w:r w:rsidRPr="000F64B4">
        <w:rPr>
          <w:rFonts w:ascii="Book Antiqua" w:hAnsi="Book Antiqua" w:cs="Traditional Arabic"/>
          <w:color w:val="000000"/>
          <w:sz w:val="24"/>
          <w:szCs w:val="24"/>
          <w:lang w:val="fr-FR"/>
        </w:rPr>
        <w:t>l’éducation</w:t>
      </w:r>
      <w:r w:rsidR="000E4DD6" w:rsidRPr="000F64B4">
        <w:rPr>
          <w:rFonts w:ascii="Book Antiqua" w:hAnsi="Book Antiqua" w:cs="Traditional Arabic"/>
          <w:color w:val="000000"/>
          <w:sz w:val="24"/>
          <w:szCs w:val="24"/>
          <w:lang w:val="fr-FR"/>
        </w:rPr>
        <w:t>, qui doit se faire</w:t>
      </w:r>
      <w:r w:rsidRPr="000F64B4">
        <w:rPr>
          <w:rFonts w:ascii="Book Antiqua" w:hAnsi="Book Antiqua" w:cs="Traditional Arabic"/>
          <w:color w:val="000000"/>
          <w:sz w:val="24"/>
          <w:szCs w:val="24"/>
          <w:lang w:val="fr-FR"/>
        </w:rPr>
        <w:t xml:space="preserve"> par l’enseignement du dogme islamique et des bons comportements. En effet, l’éducation religieuse joue un rôle considérable dans l’élévation des âmes et la réforme des comportements alors qu’une éducation non conforme aux préceptes islamiques </w:t>
      </w:r>
      <w:r w:rsidR="00AB11C7" w:rsidRPr="000F64B4">
        <w:rPr>
          <w:rFonts w:ascii="Book Antiqua" w:hAnsi="Book Antiqua" w:cs="Traditional Arabic"/>
          <w:color w:val="000000"/>
          <w:sz w:val="24"/>
          <w:szCs w:val="24"/>
          <w:lang w:val="fr-FR"/>
        </w:rPr>
        <w:t>ne permet pas de résister à la plupart des pulsions dévastatrices et ne saura empêcher d’</w:t>
      </w:r>
      <w:r w:rsidRPr="000F64B4">
        <w:rPr>
          <w:rFonts w:ascii="Book Antiqua" w:hAnsi="Book Antiqua" w:cs="Traditional Arabic"/>
          <w:color w:val="000000"/>
          <w:sz w:val="24"/>
          <w:szCs w:val="24"/>
          <w:lang w:val="fr-FR"/>
        </w:rPr>
        <w:t>y succombe</w:t>
      </w:r>
      <w:r w:rsidR="00AB11C7" w:rsidRPr="000F64B4">
        <w:rPr>
          <w:rFonts w:ascii="Book Antiqua" w:hAnsi="Book Antiqua" w:cs="Traditional Arabic"/>
          <w:color w:val="000000"/>
          <w:sz w:val="24"/>
          <w:szCs w:val="24"/>
          <w:lang w:val="fr-FR"/>
        </w:rPr>
        <w:t>r</w:t>
      </w:r>
      <w:r w:rsidRPr="000F64B4">
        <w:rPr>
          <w:rFonts w:ascii="Book Antiqua" w:hAnsi="Book Antiqua" w:cs="Traditional Arabic"/>
          <w:color w:val="000000"/>
          <w:sz w:val="24"/>
          <w:szCs w:val="24"/>
          <w:lang w:val="fr-FR"/>
        </w:rPr>
        <w:t>.</w:t>
      </w:r>
    </w:p>
    <w:p w:rsidR="00571F4D" w:rsidRPr="000F64B4" w:rsidRDefault="00571F4D"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Quant à l’éducation religieuse, elle renferme en elle une force </w:t>
      </w:r>
      <w:r w:rsidR="00AB11C7" w:rsidRPr="000F64B4">
        <w:rPr>
          <w:rFonts w:ascii="Book Antiqua" w:hAnsi="Book Antiqua" w:cs="Traditional Arabic"/>
          <w:color w:val="000000"/>
          <w:sz w:val="24"/>
          <w:szCs w:val="24"/>
          <w:lang w:val="fr-FR"/>
        </w:rPr>
        <w:t xml:space="preserve">qui lui permet </w:t>
      </w:r>
      <w:r w:rsidRPr="000F64B4">
        <w:rPr>
          <w:rFonts w:ascii="Book Antiqua" w:hAnsi="Book Antiqua" w:cs="Traditional Arabic"/>
          <w:color w:val="000000"/>
          <w:sz w:val="24"/>
          <w:szCs w:val="24"/>
          <w:lang w:val="fr-FR"/>
        </w:rPr>
        <w:t>d</w:t>
      </w:r>
      <w:r w:rsidR="00020014" w:rsidRPr="000F64B4">
        <w:rPr>
          <w:rFonts w:ascii="Book Antiqua" w:hAnsi="Book Antiqua" w:cs="Traditional Arabic"/>
          <w:color w:val="000000"/>
          <w:sz w:val="24"/>
          <w:szCs w:val="24"/>
          <w:lang w:val="fr-FR"/>
        </w:rPr>
        <w:t xml:space="preserve">’affronter </w:t>
      </w:r>
      <w:r w:rsidRPr="000F64B4">
        <w:rPr>
          <w:rFonts w:ascii="Book Antiqua" w:hAnsi="Book Antiqua" w:cs="Traditional Arabic"/>
          <w:color w:val="000000"/>
          <w:sz w:val="24"/>
          <w:szCs w:val="24"/>
          <w:lang w:val="fr-FR"/>
        </w:rPr>
        <w:t xml:space="preserve">les passions. </w:t>
      </w:r>
      <w:r w:rsidR="00AB11C7" w:rsidRPr="000F64B4">
        <w:rPr>
          <w:rFonts w:ascii="Book Antiqua" w:hAnsi="Book Antiqua" w:cs="Traditional Arabic"/>
          <w:color w:val="000000"/>
          <w:sz w:val="24"/>
          <w:szCs w:val="24"/>
          <w:lang w:val="fr-FR"/>
        </w:rPr>
        <w:t xml:space="preserve">De fait, </w:t>
      </w:r>
      <w:r w:rsidRPr="000F64B4">
        <w:rPr>
          <w:rFonts w:ascii="Book Antiqua" w:hAnsi="Book Antiqua" w:cs="Traditional Arabic"/>
          <w:color w:val="000000"/>
          <w:sz w:val="24"/>
          <w:szCs w:val="24"/>
          <w:lang w:val="fr-FR"/>
        </w:rPr>
        <w:t xml:space="preserve">celui </w:t>
      </w:r>
      <w:r w:rsidR="00AB11C7" w:rsidRPr="000F64B4">
        <w:rPr>
          <w:rFonts w:ascii="Book Antiqua" w:hAnsi="Book Antiqua" w:cs="Traditional Arabic"/>
          <w:color w:val="000000"/>
          <w:sz w:val="24"/>
          <w:szCs w:val="24"/>
          <w:lang w:val="fr-FR"/>
        </w:rPr>
        <w:t xml:space="preserve">qui effectue régulièrement un examen de conscience, qui est convaincu </w:t>
      </w:r>
      <w:r w:rsidRPr="000F64B4">
        <w:rPr>
          <w:rFonts w:ascii="Book Antiqua" w:hAnsi="Book Antiqua" w:cs="Traditional Arabic"/>
          <w:color w:val="000000"/>
          <w:sz w:val="24"/>
          <w:szCs w:val="24"/>
          <w:lang w:val="fr-FR"/>
        </w:rPr>
        <w:t>qu’il comparaîtra devant le Grand</w:t>
      </w:r>
      <w:r w:rsidR="00AB11C7" w:rsidRPr="000F64B4">
        <w:rPr>
          <w:rFonts w:ascii="Book Antiqua" w:hAnsi="Book Antiqua" w:cs="Traditional Arabic"/>
          <w:color w:val="000000"/>
          <w:sz w:val="24"/>
          <w:szCs w:val="24"/>
          <w:lang w:val="fr-FR"/>
        </w:rPr>
        <w:t xml:space="preserve"> Connaisseur de l’invisible afin qu’Il le rétribue en toute justice n’est </w:t>
      </w:r>
      <w:r w:rsidR="00020014" w:rsidRPr="000F64B4">
        <w:rPr>
          <w:rFonts w:ascii="Book Antiqua" w:hAnsi="Book Antiqua" w:cs="Traditional Arabic"/>
          <w:color w:val="000000"/>
          <w:sz w:val="24"/>
          <w:szCs w:val="24"/>
          <w:lang w:val="fr-FR"/>
        </w:rPr>
        <w:t xml:space="preserve">en aucun cas </w:t>
      </w:r>
      <w:r w:rsidR="00AB11C7" w:rsidRPr="000F64B4">
        <w:rPr>
          <w:rFonts w:ascii="Book Antiqua" w:hAnsi="Book Antiqua" w:cs="Traditional Arabic"/>
          <w:color w:val="000000"/>
          <w:sz w:val="24"/>
          <w:szCs w:val="24"/>
          <w:lang w:val="fr-FR"/>
        </w:rPr>
        <w:t xml:space="preserve">comparable </w:t>
      </w:r>
      <w:r w:rsidRPr="000F64B4">
        <w:rPr>
          <w:rFonts w:ascii="Book Antiqua" w:hAnsi="Book Antiqua" w:cs="Traditional Arabic"/>
          <w:color w:val="000000"/>
          <w:sz w:val="24"/>
          <w:szCs w:val="24"/>
          <w:lang w:val="fr-FR"/>
        </w:rPr>
        <w:t xml:space="preserve">avec celui qui n’éprouve aucune honte à commettre des péchés si ce n’est </w:t>
      </w:r>
      <w:r w:rsidR="00AB11C7" w:rsidRPr="000F64B4">
        <w:rPr>
          <w:rFonts w:ascii="Book Antiqua" w:hAnsi="Book Antiqua" w:cs="Traditional Arabic"/>
          <w:color w:val="000000"/>
          <w:sz w:val="24"/>
          <w:szCs w:val="24"/>
          <w:lang w:val="fr-FR"/>
        </w:rPr>
        <w:t xml:space="preserve">par </w:t>
      </w:r>
      <w:r w:rsidRPr="000F64B4">
        <w:rPr>
          <w:rFonts w:ascii="Book Antiqua" w:hAnsi="Book Antiqua" w:cs="Traditional Arabic"/>
          <w:color w:val="000000"/>
          <w:sz w:val="24"/>
          <w:szCs w:val="24"/>
          <w:lang w:val="fr-FR"/>
        </w:rPr>
        <w:t>peur vis-à-vis des gens, d’un</w:t>
      </w:r>
      <w:r w:rsidR="000E4DD6" w:rsidRPr="000F64B4">
        <w:rPr>
          <w:rFonts w:ascii="Book Antiqua" w:hAnsi="Book Antiqua" w:cs="Traditional Arabic"/>
          <w:color w:val="000000"/>
          <w:sz w:val="24"/>
          <w:szCs w:val="24"/>
          <w:lang w:val="fr-FR"/>
        </w:rPr>
        <w:t xml:space="preserve"> châtiment </w:t>
      </w:r>
      <w:r w:rsidRPr="000F64B4">
        <w:rPr>
          <w:rFonts w:ascii="Book Antiqua" w:hAnsi="Book Antiqua" w:cs="Traditional Arabic"/>
          <w:color w:val="000000"/>
          <w:sz w:val="24"/>
          <w:szCs w:val="24"/>
          <w:lang w:val="fr-FR"/>
        </w:rPr>
        <w:t xml:space="preserve">ou </w:t>
      </w:r>
      <w:r w:rsidR="00AB11C7" w:rsidRPr="000F64B4">
        <w:rPr>
          <w:rFonts w:ascii="Book Antiqua" w:hAnsi="Book Antiqua" w:cs="Traditional Arabic"/>
          <w:color w:val="000000"/>
          <w:sz w:val="24"/>
          <w:szCs w:val="24"/>
          <w:lang w:val="fr-FR"/>
        </w:rPr>
        <w:t xml:space="preserve">par crainte </w:t>
      </w:r>
      <w:r w:rsidRPr="000F64B4">
        <w:rPr>
          <w:rFonts w:ascii="Book Antiqua" w:hAnsi="Book Antiqua" w:cs="Traditional Arabic"/>
          <w:color w:val="000000"/>
          <w:sz w:val="24"/>
          <w:szCs w:val="24"/>
          <w:lang w:val="fr-FR"/>
        </w:rPr>
        <w:t>d’une comparution devant une instance judiciaire.</w:t>
      </w:r>
    </w:p>
    <w:p w:rsidR="00571F4D" w:rsidRPr="000F64B4" w:rsidRDefault="003F1AA7"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lastRenderedPageBreak/>
        <w:t xml:space="preserve">L’âme humaine </w:t>
      </w:r>
      <w:r w:rsidR="00571F4D" w:rsidRPr="000F64B4">
        <w:rPr>
          <w:rFonts w:ascii="Book Antiqua" w:hAnsi="Book Antiqua" w:cs="Traditional Arabic"/>
          <w:color w:val="000000"/>
          <w:sz w:val="24"/>
          <w:szCs w:val="24"/>
          <w:lang w:val="fr-FR"/>
        </w:rPr>
        <w:t xml:space="preserve">est </w:t>
      </w:r>
      <w:r w:rsidRPr="000F64B4">
        <w:rPr>
          <w:rFonts w:ascii="Book Antiqua" w:hAnsi="Book Antiqua" w:cs="Traditional Arabic"/>
          <w:color w:val="000000"/>
          <w:sz w:val="24"/>
          <w:szCs w:val="24"/>
          <w:lang w:val="fr-FR"/>
        </w:rPr>
        <w:t>originellement</w:t>
      </w:r>
      <w:r w:rsidR="00571F4D" w:rsidRPr="000F64B4">
        <w:rPr>
          <w:rFonts w:ascii="Book Antiqua" w:hAnsi="Book Antiqua" w:cs="Traditional Arabic"/>
          <w:color w:val="000000"/>
          <w:sz w:val="24"/>
          <w:szCs w:val="24"/>
          <w:lang w:val="fr-FR"/>
        </w:rPr>
        <w:t xml:space="preserve"> dépourvue de comportements, quels qu’ils soient. Cependant, elle est prédisposée à </w:t>
      </w:r>
      <w:r w:rsidRPr="000F64B4">
        <w:rPr>
          <w:rFonts w:ascii="Book Antiqua" w:hAnsi="Book Antiqua" w:cs="Traditional Arabic"/>
          <w:color w:val="000000"/>
          <w:sz w:val="24"/>
          <w:szCs w:val="24"/>
          <w:lang w:val="fr-FR"/>
        </w:rPr>
        <w:t xml:space="preserve">réagir à </w:t>
      </w:r>
      <w:r w:rsidR="00571F4D" w:rsidRPr="000F64B4">
        <w:rPr>
          <w:rFonts w:ascii="Book Antiqua" w:hAnsi="Book Antiqua" w:cs="Traditional Arabic"/>
          <w:color w:val="000000"/>
          <w:sz w:val="24"/>
          <w:szCs w:val="24"/>
          <w:lang w:val="fr-FR"/>
        </w:rPr>
        <w:t xml:space="preserve">divers enseignements ainsi qu’à </w:t>
      </w:r>
      <w:r w:rsidRPr="000F64B4">
        <w:rPr>
          <w:rFonts w:ascii="Book Antiqua" w:hAnsi="Book Antiqua" w:cs="Traditional Arabic"/>
          <w:color w:val="000000"/>
          <w:sz w:val="24"/>
          <w:szCs w:val="24"/>
          <w:lang w:val="fr-FR"/>
        </w:rPr>
        <w:t xml:space="preserve">imiter </w:t>
      </w:r>
      <w:r w:rsidR="00BA4B7A" w:rsidRPr="000F64B4">
        <w:rPr>
          <w:rFonts w:ascii="Book Antiqua" w:hAnsi="Book Antiqua" w:cs="Traditional Arabic"/>
          <w:color w:val="000000"/>
          <w:sz w:val="24"/>
          <w:szCs w:val="24"/>
          <w:lang w:val="fr-FR"/>
        </w:rPr>
        <w:t>et reproduire d</w:t>
      </w:r>
      <w:r w:rsidR="00571F4D" w:rsidRPr="000F64B4">
        <w:rPr>
          <w:rFonts w:ascii="Book Antiqua" w:hAnsi="Book Antiqua" w:cs="Traditional Arabic"/>
          <w:color w:val="000000"/>
          <w:sz w:val="24"/>
          <w:szCs w:val="24"/>
          <w:lang w:val="fr-FR"/>
        </w:rPr>
        <w:t xml:space="preserve">es nobles comportements. Cet </w:t>
      </w:r>
      <w:r w:rsidRPr="000F64B4">
        <w:rPr>
          <w:rFonts w:ascii="Book Antiqua" w:hAnsi="Book Antiqua" w:cs="Traditional Arabic"/>
          <w:color w:val="000000"/>
          <w:sz w:val="24"/>
          <w:szCs w:val="24"/>
          <w:lang w:val="fr-FR"/>
        </w:rPr>
        <w:t xml:space="preserve">instinct </w:t>
      </w:r>
      <w:r w:rsidR="00571F4D" w:rsidRPr="000F64B4">
        <w:rPr>
          <w:rFonts w:ascii="Book Antiqua" w:hAnsi="Book Antiqua" w:cs="Traditional Arabic"/>
          <w:color w:val="000000"/>
          <w:sz w:val="24"/>
          <w:szCs w:val="24"/>
          <w:lang w:val="fr-FR"/>
        </w:rPr>
        <w:t xml:space="preserve">est </w:t>
      </w:r>
      <w:r w:rsidRPr="000F64B4">
        <w:rPr>
          <w:rFonts w:ascii="Book Antiqua" w:hAnsi="Book Antiqua" w:cs="Traditional Arabic"/>
          <w:color w:val="000000"/>
          <w:sz w:val="24"/>
          <w:szCs w:val="24"/>
          <w:lang w:val="fr-FR"/>
        </w:rPr>
        <w:t xml:space="preserve">celui </w:t>
      </w:r>
      <w:r w:rsidR="00571F4D" w:rsidRPr="000F64B4">
        <w:rPr>
          <w:rFonts w:ascii="Book Antiqua" w:hAnsi="Book Antiqua" w:cs="Traditional Arabic"/>
          <w:color w:val="000000"/>
          <w:sz w:val="24"/>
          <w:szCs w:val="24"/>
          <w:lang w:val="fr-FR"/>
        </w:rPr>
        <w:t xml:space="preserve">qui </w:t>
      </w:r>
      <w:r w:rsidRPr="000F64B4">
        <w:rPr>
          <w:rFonts w:ascii="Book Antiqua" w:hAnsi="Book Antiqua" w:cs="Traditional Arabic"/>
          <w:color w:val="000000"/>
          <w:sz w:val="24"/>
          <w:szCs w:val="24"/>
          <w:lang w:val="fr-FR"/>
        </w:rPr>
        <w:t xml:space="preserve">l’amènera naturellement </w:t>
      </w:r>
      <w:r w:rsidR="00571F4D" w:rsidRPr="000F64B4">
        <w:rPr>
          <w:rFonts w:ascii="Book Antiqua" w:hAnsi="Book Antiqua" w:cs="Traditional Arabic"/>
          <w:color w:val="000000"/>
          <w:sz w:val="24"/>
          <w:szCs w:val="24"/>
          <w:lang w:val="fr-FR"/>
        </w:rPr>
        <w:t xml:space="preserve">à acquérir la sagesse. </w:t>
      </w:r>
      <w:r w:rsidRPr="000F64B4">
        <w:rPr>
          <w:rFonts w:ascii="Book Antiqua" w:hAnsi="Book Antiqua" w:cs="Traditional Arabic"/>
          <w:color w:val="000000"/>
          <w:sz w:val="24"/>
          <w:szCs w:val="24"/>
          <w:lang w:val="fr-FR"/>
        </w:rPr>
        <w:t xml:space="preserve">Ainsi, lorsqu’une </w:t>
      </w:r>
      <w:r w:rsidR="00571F4D" w:rsidRPr="000F64B4">
        <w:rPr>
          <w:rFonts w:ascii="Book Antiqua" w:hAnsi="Book Antiqua" w:cs="Traditional Arabic"/>
          <w:color w:val="000000"/>
          <w:sz w:val="24"/>
          <w:szCs w:val="24"/>
          <w:lang w:val="fr-FR"/>
        </w:rPr>
        <w:t xml:space="preserve">personne </w:t>
      </w:r>
      <w:r w:rsidR="00020014" w:rsidRPr="000F64B4">
        <w:rPr>
          <w:rFonts w:ascii="Book Antiqua" w:hAnsi="Book Antiqua" w:cs="Traditional Arabic"/>
          <w:color w:val="000000"/>
          <w:sz w:val="24"/>
          <w:szCs w:val="24"/>
          <w:lang w:val="fr-FR"/>
        </w:rPr>
        <w:t xml:space="preserve">recevra </w:t>
      </w:r>
      <w:r w:rsidR="00571F4D" w:rsidRPr="000F64B4">
        <w:rPr>
          <w:rFonts w:ascii="Book Antiqua" w:hAnsi="Book Antiqua" w:cs="Traditional Arabic"/>
          <w:color w:val="000000"/>
          <w:sz w:val="24"/>
          <w:szCs w:val="24"/>
          <w:lang w:val="fr-FR"/>
        </w:rPr>
        <w:t>une éducation religieuse, son comportement s’</w:t>
      </w:r>
      <w:r w:rsidRPr="000F64B4">
        <w:rPr>
          <w:rFonts w:ascii="Book Antiqua" w:hAnsi="Book Antiqua" w:cs="Traditional Arabic"/>
          <w:color w:val="000000"/>
          <w:sz w:val="24"/>
          <w:szCs w:val="24"/>
          <w:lang w:val="fr-FR"/>
        </w:rPr>
        <w:t xml:space="preserve">en </w:t>
      </w:r>
      <w:r w:rsidR="00571F4D" w:rsidRPr="000F64B4">
        <w:rPr>
          <w:rFonts w:ascii="Book Antiqua" w:hAnsi="Book Antiqua" w:cs="Traditional Arabic"/>
          <w:color w:val="000000"/>
          <w:sz w:val="24"/>
          <w:szCs w:val="24"/>
          <w:lang w:val="fr-FR"/>
        </w:rPr>
        <w:t xml:space="preserve">imprégnera </w:t>
      </w:r>
      <w:r w:rsidR="00020014" w:rsidRPr="000F64B4">
        <w:rPr>
          <w:rFonts w:ascii="Book Antiqua" w:hAnsi="Book Antiqua" w:cs="Traditional Arabic"/>
          <w:color w:val="000000"/>
          <w:sz w:val="24"/>
          <w:szCs w:val="24"/>
          <w:lang w:val="fr-FR"/>
        </w:rPr>
        <w:t xml:space="preserve">en fonction de la </w:t>
      </w:r>
      <w:r w:rsidRPr="000F64B4">
        <w:rPr>
          <w:rFonts w:ascii="Book Antiqua" w:hAnsi="Book Antiqua" w:cs="Traditional Arabic"/>
          <w:color w:val="000000"/>
          <w:sz w:val="24"/>
          <w:szCs w:val="24"/>
          <w:lang w:val="fr-FR"/>
        </w:rPr>
        <w:t>force de cette prédisposition naturelle</w:t>
      </w:r>
      <w:r w:rsidR="00571F4D" w:rsidRPr="000F64B4">
        <w:rPr>
          <w:rFonts w:ascii="Book Antiqua" w:hAnsi="Book Antiqua" w:cs="Traditional Arabic"/>
          <w:color w:val="000000"/>
          <w:sz w:val="24"/>
          <w:szCs w:val="24"/>
          <w:lang w:val="fr-FR"/>
        </w:rPr>
        <w:t>.</w:t>
      </w:r>
    </w:p>
    <w:p w:rsidR="00571F4D" w:rsidRPr="000F64B4" w:rsidRDefault="003F1AA7"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Un des </w:t>
      </w:r>
      <w:r w:rsidR="00571F4D" w:rsidRPr="000F64B4">
        <w:rPr>
          <w:rFonts w:ascii="Book Antiqua" w:hAnsi="Book Antiqua" w:cs="Traditional Arabic"/>
          <w:color w:val="000000"/>
          <w:sz w:val="24"/>
          <w:szCs w:val="24"/>
          <w:lang w:val="fr-FR"/>
        </w:rPr>
        <w:t>argument</w:t>
      </w:r>
      <w:r w:rsidRPr="000F64B4">
        <w:rPr>
          <w:rFonts w:ascii="Book Antiqua" w:hAnsi="Book Antiqua" w:cs="Traditional Arabic"/>
          <w:color w:val="000000"/>
          <w:sz w:val="24"/>
          <w:szCs w:val="24"/>
          <w:lang w:val="fr-FR"/>
        </w:rPr>
        <w:t>s</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qui démontrent</w:t>
      </w:r>
      <w:r w:rsidR="00571F4D" w:rsidRPr="000F64B4">
        <w:rPr>
          <w:rFonts w:ascii="Book Antiqua" w:hAnsi="Book Antiqua" w:cs="Traditional Arabic"/>
          <w:color w:val="000000"/>
          <w:sz w:val="24"/>
          <w:szCs w:val="24"/>
          <w:lang w:val="fr-FR"/>
        </w:rPr>
        <w:t xml:space="preserve"> que les âmes sont </w:t>
      </w:r>
      <w:r w:rsidRPr="000F64B4">
        <w:rPr>
          <w:rFonts w:ascii="Book Antiqua" w:hAnsi="Book Antiqua" w:cs="Traditional Arabic"/>
          <w:color w:val="000000"/>
          <w:sz w:val="24"/>
          <w:szCs w:val="24"/>
          <w:lang w:val="fr-FR"/>
        </w:rPr>
        <w:t xml:space="preserve">naturellement prédisposées </w:t>
      </w:r>
      <w:r w:rsidR="00571F4D" w:rsidRPr="000F64B4">
        <w:rPr>
          <w:rFonts w:ascii="Book Antiqua" w:hAnsi="Book Antiqua" w:cs="Traditional Arabic"/>
          <w:color w:val="000000"/>
          <w:sz w:val="24"/>
          <w:szCs w:val="24"/>
          <w:lang w:val="fr-FR"/>
        </w:rPr>
        <w:t xml:space="preserve">à </w:t>
      </w:r>
      <w:r w:rsidRPr="000F64B4">
        <w:rPr>
          <w:rFonts w:ascii="Book Antiqua" w:hAnsi="Book Antiqua" w:cs="Traditional Arabic"/>
          <w:color w:val="000000"/>
          <w:sz w:val="24"/>
          <w:szCs w:val="24"/>
          <w:lang w:val="fr-FR"/>
        </w:rPr>
        <w:t xml:space="preserve">se diriger vers les choses vertueuses est la parole du prophète </w:t>
      </w:r>
      <w:r w:rsidR="002F70CD" w:rsidRPr="002F70CD">
        <w:rPr>
          <w:rFonts w:ascii="Book Antiqua" w:hAnsi="Book Antiqua" w:cs="CTraditional Arabic"/>
          <w:color w:val="000000"/>
          <w:sz w:val="24"/>
          <w:szCs w:val="24"/>
          <w:rtl/>
          <w:lang w:val="fr-FR"/>
        </w:rPr>
        <w:t>ج</w:t>
      </w:r>
      <w:r w:rsidR="00BA2350">
        <w:rPr>
          <w:rFonts w:ascii="Book Antiqua" w:hAnsi="Book Antiqua" w:cs="Traditional Arabic"/>
          <w:color w:val="000000"/>
          <w:sz w:val="24"/>
          <w:szCs w:val="24"/>
          <w:lang w:val="fr-FR"/>
        </w:rPr>
        <w:t>:</w:t>
      </w:r>
      <w:r w:rsidR="00571F4D" w:rsidRPr="000F64B4">
        <w:rPr>
          <w:rFonts w:ascii="Book Antiqua" w:hAnsi="Book Antiqua" w:cs="Traditional Arabic"/>
          <w:color w:val="000000"/>
          <w:sz w:val="24"/>
          <w:szCs w:val="24"/>
          <w:lang w:val="fr-FR"/>
        </w:rPr>
        <w:t xml:space="preserve"> «</w:t>
      </w:r>
      <w:r w:rsidRPr="000F64B4">
        <w:rPr>
          <w:rFonts w:ascii="Book Antiqua" w:hAnsi="Book Antiqua" w:cs="Traditional Arabic"/>
          <w:i/>
          <w:iCs/>
          <w:color w:val="000000"/>
          <w:sz w:val="24"/>
          <w:szCs w:val="24"/>
          <w:lang w:val="fr-FR"/>
        </w:rPr>
        <w:t xml:space="preserve">Il </w:t>
      </w:r>
      <w:r w:rsidR="00F300B4" w:rsidRPr="000F64B4">
        <w:rPr>
          <w:rFonts w:ascii="Book Antiqua" w:hAnsi="Book Antiqua" w:cs="Traditional Arabic"/>
          <w:i/>
          <w:iCs/>
          <w:color w:val="000000"/>
          <w:sz w:val="24"/>
          <w:szCs w:val="24"/>
          <w:lang w:val="fr-FR"/>
        </w:rPr>
        <w:t xml:space="preserve">n’est point </w:t>
      </w:r>
      <w:r w:rsidRPr="000F64B4">
        <w:rPr>
          <w:rFonts w:ascii="Book Antiqua" w:hAnsi="Book Antiqua" w:cs="Traditional Arabic"/>
          <w:i/>
          <w:iCs/>
          <w:color w:val="000000"/>
          <w:sz w:val="24"/>
          <w:szCs w:val="24"/>
          <w:lang w:val="fr-FR"/>
        </w:rPr>
        <w:t xml:space="preserve">de nouveau-né qui ne naisse </w:t>
      </w:r>
      <w:r w:rsidR="00571F4D" w:rsidRPr="000F64B4">
        <w:rPr>
          <w:rFonts w:ascii="Book Antiqua" w:hAnsi="Book Antiqua" w:cs="Traditional Arabic"/>
          <w:i/>
          <w:iCs/>
          <w:color w:val="000000"/>
          <w:sz w:val="24"/>
          <w:szCs w:val="24"/>
          <w:lang w:val="fr-FR"/>
        </w:rPr>
        <w:t xml:space="preserve">selon la </w:t>
      </w:r>
      <w:r w:rsidRPr="000F64B4">
        <w:rPr>
          <w:rFonts w:ascii="Book Antiqua" w:hAnsi="Book Antiqua" w:cs="Traditional Arabic"/>
          <w:i/>
          <w:iCs/>
          <w:color w:val="000000"/>
          <w:sz w:val="24"/>
          <w:szCs w:val="24"/>
          <w:lang w:val="fr-FR"/>
        </w:rPr>
        <w:t>nature saine (al-f</w:t>
      </w:r>
      <w:r w:rsidR="00571F4D" w:rsidRPr="000F64B4">
        <w:rPr>
          <w:rFonts w:ascii="Book Antiqua" w:hAnsi="Book Antiqua" w:cs="Traditional Arabic"/>
          <w:i/>
          <w:iCs/>
          <w:color w:val="000000"/>
          <w:sz w:val="24"/>
          <w:szCs w:val="24"/>
          <w:lang w:val="fr-FR"/>
        </w:rPr>
        <w:t>i</w:t>
      </w:r>
      <w:r w:rsidR="00571F4D" w:rsidRPr="000F64B4">
        <w:rPr>
          <w:rFonts w:ascii="Book Antiqua" w:hAnsi="Book Antiqua" w:cs="Traditional Arabic"/>
          <w:i/>
          <w:iCs/>
          <w:color w:val="000000"/>
          <w:sz w:val="24"/>
          <w:szCs w:val="24"/>
          <w:u w:val="single"/>
          <w:lang w:val="fr-FR"/>
        </w:rPr>
        <w:t>t</w:t>
      </w:r>
      <w:r w:rsidR="00571F4D" w:rsidRPr="000F64B4">
        <w:rPr>
          <w:rFonts w:ascii="Book Antiqua" w:hAnsi="Book Antiqua" w:cs="Traditional Arabic"/>
          <w:i/>
          <w:iCs/>
          <w:color w:val="000000"/>
          <w:sz w:val="24"/>
          <w:szCs w:val="24"/>
          <w:lang w:val="fr-FR"/>
        </w:rPr>
        <w:t>ra</w:t>
      </w:r>
      <w:r w:rsidRPr="000F64B4">
        <w:rPr>
          <w:rFonts w:ascii="Book Antiqua" w:hAnsi="Book Antiqua" w:cs="Traditional Arabic"/>
          <w:i/>
          <w:iCs/>
          <w:color w:val="000000"/>
          <w:sz w:val="24"/>
          <w:szCs w:val="24"/>
          <w:lang w:val="fr-FR"/>
        </w:rPr>
        <w:t>h)</w:t>
      </w:r>
      <w:r w:rsidR="00F300B4" w:rsidRPr="000F64B4">
        <w:rPr>
          <w:rFonts w:ascii="Book Antiqua" w:hAnsi="Book Antiqua" w:cs="Traditional Arabic"/>
          <w:i/>
          <w:iCs/>
          <w:color w:val="000000"/>
          <w:sz w:val="24"/>
          <w:szCs w:val="24"/>
          <w:lang w:val="fr-FR"/>
        </w:rPr>
        <w:t xml:space="preserve"> [...]</w:t>
      </w:r>
      <w:r w:rsidR="00020014" w:rsidRPr="000F64B4">
        <w:rPr>
          <w:rStyle w:val="FootnoteReference"/>
          <w:rFonts w:ascii="Book Antiqua" w:hAnsi="Book Antiqua"/>
          <w:i/>
          <w:iCs/>
          <w:color w:val="000000"/>
          <w:sz w:val="24"/>
          <w:szCs w:val="24"/>
          <w:lang w:val="fr-FR"/>
        </w:rPr>
        <w:footnoteReference w:id="1"/>
      </w:r>
      <w:r w:rsidR="00571F4D" w:rsidRPr="000F64B4">
        <w:rPr>
          <w:rFonts w:ascii="Book Antiqua" w:hAnsi="Book Antiqua" w:cs="Traditional Arabic"/>
          <w:color w:val="000000"/>
          <w:sz w:val="24"/>
          <w:szCs w:val="24"/>
          <w:lang w:val="fr-FR"/>
        </w:rPr>
        <w:t>».</w:t>
      </w:r>
    </w:p>
    <w:p w:rsidR="00571F4D" w:rsidRPr="000F64B4" w:rsidRDefault="00571F4D"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Les savants ont défini la </w:t>
      </w:r>
      <w:r w:rsidR="003F1AA7" w:rsidRPr="000F64B4">
        <w:rPr>
          <w:rFonts w:ascii="Book Antiqua" w:hAnsi="Book Antiqua" w:cs="Traditional Arabic"/>
          <w:color w:val="000000"/>
          <w:sz w:val="24"/>
          <w:szCs w:val="24"/>
          <w:lang w:val="fr-FR"/>
        </w:rPr>
        <w:t>«</w:t>
      </w:r>
      <w:r w:rsidR="00EA3A78" w:rsidRPr="000F64B4">
        <w:rPr>
          <w:rFonts w:ascii="Book Antiqua" w:hAnsi="Book Antiqua" w:cs="Traditional Arabic"/>
          <w:i/>
          <w:iCs/>
          <w:color w:val="000000"/>
          <w:sz w:val="24"/>
          <w:szCs w:val="24"/>
          <w:lang w:val="fr-FR"/>
        </w:rPr>
        <w:t>fitrah</w:t>
      </w:r>
      <w:r w:rsidRPr="000F64B4">
        <w:rPr>
          <w:rFonts w:ascii="Book Antiqua" w:hAnsi="Book Antiqua" w:cs="Traditional Arabic"/>
          <w:color w:val="000000"/>
          <w:sz w:val="24"/>
          <w:szCs w:val="24"/>
          <w:lang w:val="fr-FR"/>
        </w:rPr>
        <w:t>» comme étant la saine nature et le caractère prédisposé à accepter la religion.</w:t>
      </w:r>
      <w:r w:rsidR="00F300B4" w:rsidRPr="000F64B4">
        <w:rPr>
          <w:rFonts w:ascii="Book Antiqua" w:hAnsi="Book Antiqua" w:cs="Traditional Arabic"/>
          <w:color w:val="000000"/>
          <w:sz w:val="24"/>
          <w:szCs w:val="24"/>
          <w:lang w:val="fr-FR"/>
        </w:rPr>
        <w:t xml:space="preserve"> </w:t>
      </w:r>
      <w:r w:rsidR="00BA4B7A" w:rsidRPr="000F64B4">
        <w:rPr>
          <w:rFonts w:ascii="Book Antiqua" w:hAnsi="Book Antiqua" w:cs="Traditional Arabic"/>
          <w:color w:val="000000"/>
          <w:sz w:val="24"/>
          <w:szCs w:val="24"/>
          <w:lang w:val="fr-FR"/>
        </w:rPr>
        <w:t>L</w:t>
      </w:r>
      <w:r w:rsidR="00F300B4"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lang w:val="fr-FR"/>
        </w:rPr>
        <w:t xml:space="preserve"> </w:t>
      </w:r>
      <w:r w:rsidR="00F300B4" w:rsidRPr="000F64B4">
        <w:rPr>
          <w:rFonts w:ascii="Book Antiqua" w:hAnsi="Book Antiqua" w:cs="Traditional Arabic"/>
          <w:color w:val="000000"/>
          <w:sz w:val="24"/>
          <w:szCs w:val="24"/>
          <w:lang w:val="fr-FR"/>
        </w:rPr>
        <w:t>«</w:t>
      </w:r>
      <w:r w:rsidR="00F300B4" w:rsidRPr="000F64B4">
        <w:rPr>
          <w:rFonts w:ascii="Book Antiqua" w:hAnsi="Book Antiqua" w:cs="Traditional Arabic"/>
          <w:i/>
          <w:iCs/>
          <w:color w:val="000000"/>
          <w:sz w:val="24"/>
          <w:szCs w:val="24"/>
          <w:lang w:val="fr-FR"/>
        </w:rPr>
        <w:t>fi</w:t>
      </w:r>
      <w:r w:rsidR="00F300B4" w:rsidRPr="000F64B4">
        <w:rPr>
          <w:rFonts w:ascii="Book Antiqua" w:hAnsi="Book Antiqua" w:cs="Traditional Arabic"/>
          <w:i/>
          <w:iCs/>
          <w:color w:val="000000"/>
          <w:sz w:val="24"/>
          <w:szCs w:val="24"/>
          <w:u w:val="single"/>
          <w:lang w:val="fr-FR"/>
        </w:rPr>
        <w:t>t</w:t>
      </w:r>
      <w:r w:rsidR="00F300B4" w:rsidRPr="000F64B4">
        <w:rPr>
          <w:rFonts w:ascii="Book Antiqua" w:hAnsi="Book Antiqua" w:cs="Traditional Arabic"/>
          <w:i/>
          <w:iCs/>
          <w:color w:val="000000"/>
          <w:sz w:val="24"/>
          <w:szCs w:val="24"/>
          <w:lang w:val="fr-FR"/>
        </w:rPr>
        <w:t>rah</w:t>
      </w:r>
      <w:r w:rsidR="002134A7" w:rsidRPr="000F64B4">
        <w:rPr>
          <w:rFonts w:ascii="Book Antiqua" w:hAnsi="Book Antiqua" w:cs="Traditional Arabic"/>
          <w:color w:val="000000"/>
          <w:sz w:val="24"/>
          <w:szCs w:val="24"/>
          <w:lang w:val="fr-FR"/>
        </w:rPr>
        <w:t>»</w:t>
      </w:r>
      <w:r w:rsidR="00BA4B7A" w:rsidRPr="000F64B4">
        <w:rPr>
          <w:rFonts w:ascii="Book Antiqua" w:hAnsi="Book Antiqua" w:cs="Traditional Arabic"/>
          <w:color w:val="000000"/>
          <w:sz w:val="24"/>
          <w:szCs w:val="24"/>
          <w:lang w:val="fr-FR"/>
        </w:rPr>
        <w:t>, c’</w:t>
      </w:r>
      <w:r w:rsidRPr="000F64B4">
        <w:rPr>
          <w:rFonts w:ascii="Book Antiqua" w:hAnsi="Book Antiqua" w:cs="Traditional Arabic"/>
          <w:color w:val="000000"/>
          <w:sz w:val="24"/>
          <w:szCs w:val="24"/>
          <w:lang w:val="fr-FR"/>
        </w:rPr>
        <w:t>est l’Isl</w:t>
      </w:r>
      <w:r w:rsidR="00F300B4"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lang w:val="fr-FR"/>
        </w:rPr>
        <w:t xml:space="preserve">m et </w:t>
      </w:r>
      <w:r w:rsidR="00F300B4" w:rsidRPr="000F64B4">
        <w:rPr>
          <w:rFonts w:ascii="Book Antiqua" w:hAnsi="Book Antiqua" w:cs="Traditional Arabic"/>
          <w:color w:val="000000"/>
          <w:sz w:val="24"/>
          <w:szCs w:val="24"/>
          <w:lang w:val="fr-FR"/>
        </w:rPr>
        <w:t>réciproquement</w:t>
      </w:r>
      <w:r w:rsidR="00BA2350">
        <w:rPr>
          <w:rFonts w:ascii="Book Antiqua" w:hAnsi="Book Antiqua" w:cs="Traditional Arabic"/>
          <w:color w:val="000000"/>
          <w:sz w:val="24"/>
          <w:szCs w:val="24"/>
          <w:lang w:val="fr-FR"/>
        </w:rPr>
        <w:t>:</w:t>
      </w:r>
      <w:r w:rsidR="00F300B4" w:rsidRPr="000F64B4">
        <w:rPr>
          <w:rFonts w:ascii="Book Antiqua" w:hAnsi="Book Antiqua" w:cs="Traditional Arabic"/>
          <w:color w:val="000000"/>
          <w:sz w:val="24"/>
          <w:szCs w:val="24"/>
          <w:lang w:val="fr-FR"/>
        </w:rPr>
        <w:t xml:space="preserve"> l’Islam </w:t>
      </w:r>
      <w:r w:rsidRPr="000F64B4">
        <w:rPr>
          <w:rFonts w:ascii="Book Antiqua" w:hAnsi="Book Antiqua" w:cs="Traditional Arabic"/>
          <w:color w:val="000000"/>
          <w:sz w:val="24"/>
          <w:szCs w:val="24"/>
          <w:lang w:val="fr-FR"/>
        </w:rPr>
        <w:t xml:space="preserve">est la religion de la saine nature. C’est la raison pour laquelle il a été rapporté à </w:t>
      </w:r>
      <w:r w:rsidR="002134A7" w:rsidRPr="000F64B4">
        <w:rPr>
          <w:rFonts w:ascii="Book Antiqua" w:hAnsi="Book Antiqua" w:cs="Traditional Arabic"/>
          <w:color w:val="000000"/>
          <w:sz w:val="24"/>
          <w:szCs w:val="24"/>
          <w:lang w:val="fr-FR"/>
        </w:rPr>
        <w:t xml:space="preserve">la </w:t>
      </w:r>
      <w:r w:rsidRPr="000F64B4">
        <w:rPr>
          <w:rFonts w:ascii="Book Antiqua" w:hAnsi="Book Antiqua" w:cs="Traditional Arabic"/>
          <w:color w:val="000000"/>
          <w:sz w:val="24"/>
          <w:szCs w:val="24"/>
          <w:lang w:val="fr-FR"/>
        </w:rPr>
        <w:t xml:space="preserve">fin du </w:t>
      </w:r>
      <w:r w:rsidR="00EA3A78" w:rsidRPr="000F64B4">
        <w:rPr>
          <w:rFonts w:ascii="Book Antiqua" w:hAnsi="Book Antiqua" w:cs="Traditional Arabic"/>
          <w:color w:val="000000"/>
          <w:sz w:val="24"/>
          <w:szCs w:val="24"/>
          <w:lang w:val="fr-FR"/>
        </w:rPr>
        <w:t>hadith</w:t>
      </w:r>
      <w:r w:rsidRPr="000F64B4">
        <w:rPr>
          <w:rFonts w:ascii="Book Antiqua" w:hAnsi="Book Antiqua" w:cs="Traditional Arabic"/>
          <w:color w:val="000000"/>
          <w:sz w:val="24"/>
          <w:szCs w:val="24"/>
          <w:lang w:val="fr-FR"/>
        </w:rPr>
        <w:t xml:space="preserve"> que «</w:t>
      </w:r>
      <w:r w:rsidR="00F300B4" w:rsidRPr="000F64B4">
        <w:rPr>
          <w:rFonts w:ascii="Book Antiqua" w:hAnsi="Book Antiqua" w:cs="Traditional Arabic"/>
          <w:i/>
          <w:iCs/>
          <w:color w:val="000000"/>
          <w:sz w:val="24"/>
          <w:szCs w:val="24"/>
          <w:lang w:val="fr-FR"/>
        </w:rPr>
        <w:t xml:space="preserve">[...] </w:t>
      </w:r>
      <w:r w:rsidRPr="000F64B4">
        <w:rPr>
          <w:rFonts w:ascii="Book Antiqua" w:hAnsi="Book Antiqua" w:cs="Traditional Arabic"/>
          <w:i/>
          <w:iCs/>
          <w:color w:val="000000"/>
          <w:sz w:val="24"/>
          <w:szCs w:val="24"/>
          <w:lang w:val="fr-FR"/>
        </w:rPr>
        <w:t>ce sont ses parents qui f</w:t>
      </w:r>
      <w:r w:rsidR="00BA4B7A" w:rsidRPr="000F64B4">
        <w:rPr>
          <w:rFonts w:ascii="Book Antiqua" w:hAnsi="Book Antiqua" w:cs="Traditional Arabic"/>
          <w:i/>
          <w:iCs/>
          <w:color w:val="000000"/>
          <w:sz w:val="24"/>
          <w:szCs w:val="24"/>
          <w:lang w:val="fr-FR"/>
        </w:rPr>
        <w:t>ero</w:t>
      </w:r>
      <w:r w:rsidRPr="000F64B4">
        <w:rPr>
          <w:rFonts w:ascii="Book Antiqua" w:hAnsi="Book Antiqua" w:cs="Traditional Arabic"/>
          <w:i/>
          <w:iCs/>
          <w:color w:val="000000"/>
          <w:sz w:val="24"/>
          <w:szCs w:val="24"/>
          <w:lang w:val="fr-FR"/>
        </w:rPr>
        <w:t xml:space="preserve">nt de lui un juif, un chrétien ou un </w:t>
      </w:r>
      <w:r w:rsidR="003A0416" w:rsidRPr="000F64B4">
        <w:rPr>
          <w:rFonts w:ascii="Book Antiqua" w:hAnsi="Book Antiqua" w:cs="Traditional Arabic"/>
          <w:i/>
          <w:iCs/>
          <w:color w:val="000000"/>
          <w:sz w:val="24"/>
          <w:szCs w:val="24"/>
          <w:lang w:val="fr-FR"/>
        </w:rPr>
        <w:t xml:space="preserve">mazdéen </w:t>
      </w:r>
      <w:r w:rsidR="003A0416" w:rsidRPr="000F64B4">
        <w:rPr>
          <w:rFonts w:ascii="Book Antiqua" w:hAnsi="Book Antiqua" w:cs="Traditional Arabic"/>
          <w:color w:val="000000"/>
          <w:sz w:val="24"/>
          <w:szCs w:val="24"/>
          <w:lang w:val="fr-FR"/>
        </w:rPr>
        <w:t>(NdR</w:t>
      </w:r>
      <w:r w:rsidR="00BA2350">
        <w:rPr>
          <w:rFonts w:ascii="Book Antiqua" w:hAnsi="Book Antiqua" w:cs="Traditional Arabic"/>
          <w:color w:val="000000"/>
          <w:sz w:val="24"/>
          <w:szCs w:val="24"/>
          <w:lang w:val="fr-FR"/>
        </w:rPr>
        <w:t>:</w:t>
      </w:r>
      <w:r w:rsidR="003A0416" w:rsidRPr="000F64B4">
        <w:rPr>
          <w:rFonts w:ascii="Book Antiqua" w:hAnsi="Book Antiqua" w:cs="Traditional Arabic"/>
          <w:color w:val="000000"/>
          <w:sz w:val="24"/>
          <w:szCs w:val="24"/>
          <w:lang w:val="fr-FR"/>
        </w:rPr>
        <w:t xml:space="preserve"> également appelé «</w:t>
      </w:r>
      <w:r w:rsidR="003A0416" w:rsidRPr="000F64B4">
        <w:rPr>
          <w:rFonts w:ascii="Book Antiqua" w:hAnsi="Book Antiqua" w:cs="Traditional Arabic"/>
          <w:i/>
          <w:iCs/>
          <w:color w:val="000000"/>
          <w:sz w:val="24"/>
          <w:szCs w:val="24"/>
          <w:lang w:val="fr-FR"/>
        </w:rPr>
        <w:t>mage</w:t>
      </w:r>
      <w:r w:rsidR="003A0416" w:rsidRPr="000F64B4">
        <w:rPr>
          <w:rFonts w:ascii="Book Antiqua" w:hAnsi="Book Antiqua" w:cs="Traditional Arabic"/>
          <w:color w:val="000000"/>
          <w:sz w:val="24"/>
          <w:szCs w:val="24"/>
          <w:lang w:val="fr-FR"/>
        </w:rPr>
        <w:t>» ou «</w:t>
      </w:r>
      <w:r w:rsidR="003A0416" w:rsidRPr="000F64B4">
        <w:rPr>
          <w:rFonts w:ascii="Book Antiqua" w:hAnsi="Book Antiqua" w:cs="Traditional Arabic"/>
          <w:i/>
          <w:iCs/>
          <w:color w:val="000000"/>
          <w:sz w:val="24"/>
          <w:szCs w:val="24"/>
          <w:lang w:val="fr-FR"/>
        </w:rPr>
        <w:t>zoroastrien</w:t>
      </w:r>
      <w:r w:rsidR="003A0416" w:rsidRPr="000F64B4">
        <w:rPr>
          <w:rFonts w:ascii="Book Antiqua" w:hAnsi="Book Antiqua" w:cs="Traditional Arabic"/>
          <w:color w:val="000000"/>
          <w:sz w:val="24"/>
          <w:szCs w:val="24"/>
          <w:lang w:val="fr-FR"/>
        </w:rPr>
        <w:t>»</w:t>
      </w:r>
      <w:r w:rsidR="003755DF">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w:t>
      </w:r>
    </w:p>
    <w:p w:rsidR="003A0416"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lastRenderedPageBreak/>
        <w:t>Ibn Al-Qayyîm a dit</w:t>
      </w:r>
      <w:r w:rsidR="00BA2350">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 xml:space="preserve"> </w:t>
      </w:r>
      <w:r w:rsidR="003755DF">
        <w:rPr>
          <w:rFonts w:ascii="Book Antiqua" w:hAnsi="Book Antiqua" w:cs="Traditional Arabic"/>
          <w:color w:val="000000"/>
          <w:sz w:val="24"/>
          <w:szCs w:val="24"/>
          <w:lang w:val="fr-FR"/>
        </w:rPr>
        <w:t>«</w:t>
      </w:r>
      <w:r w:rsidR="003A0416" w:rsidRPr="000F64B4">
        <w:rPr>
          <w:rFonts w:ascii="Book Antiqua" w:hAnsi="Book Antiqua" w:cs="Traditional Arabic"/>
          <w:color w:val="000000"/>
          <w:sz w:val="24"/>
          <w:szCs w:val="24"/>
          <w:lang w:val="fr-FR"/>
        </w:rPr>
        <w:t xml:space="preserve">Il </w:t>
      </w:r>
      <w:r w:rsidR="00020014" w:rsidRPr="000F64B4">
        <w:rPr>
          <w:rFonts w:ascii="Book Antiqua" w:hAnsi="Book Antiqua" w:cs="Traditional Arabic"/>
          <w:color w:val="000000"/>
          <w:sz w:val="24"/>
          <w:szCs w:val="24"/>
          <w:lang w:val="fr-FR"/>
        </w:rPr>
        <w:t>a été</w:t>
      </w:r>
      <w:r w:rsidR="003A0416" w:rsidRPr="000F64B4">
        <w:rPr>
          <w:rFonts w:ascii="Book Antiqua" w:hAnsi="Book Antiqua" w:cs="Traditional Arabic"/>
          <w:color w:val="000000"/>
          <w:sz w:val="24"/>
          <w:szCs w:val="24"/>
          <w:lang w:val="fr-FR"/>
        </w:rPr>
        <w:t xml:space="preserve"> rapporté d’</w:t>
      </w:r>
      <w:r w:rsidR="00020014" w:rsidRPr="000F64B4">
        <w:rPr>
          <w:rFonts w:ascii="Book Antiqua" w:hAnsi="Book Antiqua" w:cs="Traditional Arabic"/>
          <w:color w:val="000000"/>
          <w:sz w:val="24"/>
          <w:szCs w:val="24"/>
          <w:lang w:val="fr-FR"/>
        </w:rPr>
        <w:t>après</w:t>
      </w:r>
      <w:r w:rsidR="003A0416" w:rsidRPr="000F64B4">
        <w:rPr>
          <w:rFonts w:ascii="Book Antiqua" w:hAnsi="Book Antiqua" w:cs="Traditional Arabic"/>
          <w:color w:val="000000"/>
          <w:sz w:val="24"/>
          <w:szCs w:val="24"/>
          <w:lang w:val="fr-FR"/>
        </w:rPr>
        <w:t xml:space="preserve"> </w:t>
      </w:r>
      <w:r w:rsidR="003A0416" w:rsidRPr="000F64B4">
        <w:rPr>
          <w:rFonts w:ascii="Book Antiqua" w:hAnsi="Book Antiqua" w:cs="Traditional Arabic"/>
          <w:i/>
          <w:color w:val="000000"/>
          <w:sz w:val="24"/>
          <w:szCs w:val="24"/>
          <w:vertAlign w:val="superscript"/>
          <w:lang w:val="fr-FR"/>
        </w:rPr>
        <w:t>c</w:t>
      </w:r>
      <w:r w:rsidRPr="000F64B4">
        <w:rPr>
          <w:rFonts w:ascii="Book Antiqua" w:hAnsi="Book Antiqua" w:cs="Traditional Arabic"/>
          <w:color w:val="000000"/>
          <w:sz w:val="24"/>
          <w:szCs w:val="24"/>
          <w:lang w:val="fr-FR"/>
        </w:rPr>
        <w:t>Ikrimah, Mujâhid, Al-Hasan, Ibrâhîm, A</w:t>
      </w:r>
      <w:r w:rsidRPr="000F64B4">
        <w:rPr>
          <w:rFonts w:ascii="Book Antiqua" w:hAnsi="Book Antiqua" w:cs="Traditional Arabic"/>
          <w:color w:val="000000"/>
          <w:sz w:val="24"/>
          <w:szCs w:val="24"/>
          <w:u w:val="single"/>
          <w:lang w:val="fr-FR"/>
        </w:rPr>
        <w:t>d</w:t>
      </w:r>
      <w:r w:rsidR="003A0416" w:rsidRPr="000F64B4">
        <w:rPr>
          <w:rFonts w:ascii="Book Antiqua" w:hAnsi="Book Antiqua" w:cs="Traditional Arabic"/>
          <w:color w:val="000000"/>
          <w:sz w:val="24"/>
          <w:szCs w:val="24"/>
          <w:u w:val="single"/>
          <w:lang w:val="fr-FR"/>
        </w:rPr>
        <w:t>h</w:t>
      </w:r>
      <w:r w:rsidRPr="000F64B4">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u w:val="single"/>
          <w:lang w:val="fr-FR"/>
        </w:rPr>
        <w:t>D</w:t>
      </w:r>
      <w:r w:rsidR="003A0416" w:rsidRPr="000F64B4">
        <w:rPr>
          <w:rFonts w:ascii="Book Antiqua" w:hAnsi="Book Antiqua" w:cs="Traditional Arabic"/>
          <w:color w:val="000000"/>
          <w:sz w:val="24"/>
          <w:szCs w:val="24"/>
          <w:u w:val="single"/>
          <w:lang w:val="fr-FR"/>
        </w:rPr>
        <w:t>h</w:t>
      </w:r>
      <w:r w:rsidRPr="000F64B4">
        <w:rPr>
          <w:rFonts w:ascii="Book Antiqua" w:hAnsi="Book Antiqua" w:cs="Traditional Arabic"/>
          <w:color w:val="000000"/>
          <w:sz w:val="24"/>
          <w:szCs w:val="24"/>
          <w:lang w:val="fr-FR"/>
        </w:rPr>
        <w:t>a</w:t>
      </w:r>
      <w:r w:rsidRPr="000F64B4">
        <w:rPr>
          <w:rFonts w:ascii="Book Antiqua" w:hAnsi="Book Antiqua" w:cs="Traditional Arabic"/>
          <w:color w:val="000000"/>
          <w:sz w:val="24"/>
          <w:szCs w:val="24"/>
          <w:u w:val="single"/>
          <w:lang w:val="fr-FR"/>
        </w:rPr>
        <w:t>hh</w:t>
      </w:r>
      <w:r w:rsidRPr="000F64B4">
        <w:rPr>
          <w:rFonts w:ascii="Book Antiqua" w:hAnsi="Book Antiqua" w:cs="Traditional Arabic"/>
          <w:color w:val="000000"/>
          <w:sz w:val="24"/>
          <w:szCs w:val="24"/>
          <w:lang w:val="fr-FR"/>
        </w:rPr>
        <w:t xml:space="preserve">âk et Qatâdah </w:t>
      </w:r>
      <w:r w:rsidR="003A0416" w:rsidRPr="000F64B4">
        <w:rPr>
          <w:rFonts w:ascii="Book Antiqua" w:hAnsi="Book Antiqua" w:cs="Traditional Arabic"/>
          <w:color w:val="000000"/>
          <w:sz w:val="24"/>
          <w:szCs w:val="24"/>
          <w:lang w:val="fr-FR"/>
        </w:rPr>
        <w:t xml:space="preserve">qu’ils ont </w:t>
      </w:r>
      <w:r w:rsidR="00020014" w:rsidRPr="000F64B4">
        <w:rPr>
          <w:rFonts w:ascii="Book Antiqua" w:hAnsi="Book Antiqua" w:cs="Traditional Arabic"/>
          <w:color w:val="000000"/>
          <w:sz w:val="24"/>
          <w:szCs w:val="24"/>
          <w:lang w:val="fr-FR"/>
        </w:rPr>
        <w:t>interprété</w:t>
      </w:r>
      <w:r w:rsidR="003A0416" w:rsidRPr="000F64B4">
        <w:rPr>
          <w:rFonts w:ascii="Book Antiqua" w:hAnsi="Book Antiqua" w:cs="Traditional Arabic"/>
          <w:color w:val="000000"/>
          <w:sz w:val="24"/>
          <w:szCs w:val="24"/>
          <w:lang w:val="fr-FR"/>
        </w:rPr>
        <w:t xml:space="preserve"> </w:t>
      </w:r>
      <w:r w:rsidR="00EE196F" w:rsidRPr="000F64B4">
        <w:rPr>
          <w:rFonts w:ascii="Book Antiqua" w:hAnsi="Book Antiqua" w:cs="Traditional Arabic"/>
          <w:color w:val="000000"/>
          <w:sz w:val="24"/>
          <w:szCs w:val="24"/>
          <w:lang w:val="fr-FR"/>
        </w:rPr>
        <w:t>le terme «</w:t>
      </w:r>
      <w:r w:rsidR="00EE196F" w:rsidRPr="000F64B4">
        <w:rPr>
          <w:rFonts w:ascii="Book Antiqua" w:hAnsi="Book Antiqua" w:cs="Traditional Arabic"/>
          <w:b/>
          <w:bCs/>
          <w:i/>
          <w:iCs/>
          <w:color w:val="000000"/>
          <w:sz w:val="24"/>
          <w:szCs w:val="24"/>
          <w:lang w:val="fr-FR"/>
        </w:rPr>
        <w:t>nature d’Allah</w:t>
      </w:r>
      <w:r w:rsidR="00EE196F" w:rsidRPr="000F64B4">
        <w:rPr>
          <w:rFonts w:ascii="Book Antiqua" w:hAnsi="Book Antiqua" w:cs="Traditional Arabic"/>
          <w:color w:val="000000"/>
          <w:sz w:val="24"/>
          <w:szCs w:val="24"/>
          <w:lang w:val="fr-FR"/>
        </w:rPr>
        <w:t xml:space="preserve">» dans Sa parole </w:t>
      </w:r>
      <w:r w:rsidR="003755DF">
        <w:rPr>
          <w:rFonts w:ascii="Book Antiqua" w:hAnsi="Book Antiqua" w:cs="CTraditional Arabic" w:hint="cs"/>
          <w:color w:val="000000"/>
          <w:sz w:val="24"/>
          <w:szCs w:val="24"/>
          <w:rtl/>
          <w:lang w:val="fr-FR"/>
        </w:rPr>
        <w:t>ﻷ</w:t>
      </w:r>
      <w:r w:rsidR="00BA2350">
        <w:rPr>
          <w:rFonts w:ascii="Book Antiqua" w:hAnsi="Book Antiqua" w:cs="Traditional Arabic"/>
          <w:color w:val="000000"/>
          <w:sz w:val="24"/>
          <w:szCs w:val="24"/>
          <w:lang w:val="fr-FR"/>
        </w:rPr>
        <w:t>:</w:t>
      </w:r>
      <w:r w:rsidR="003A0416" w:rsidRPr="000F64B4">
        <w:rPr>
          <w:rFonts w:ascii="Book Antiqua" w:hAnsi="Book Antiqua" w:cs="Traditional Arabic"/>
          <w:color w:val="000000"/>
          <w:sz w:val="24"/>
          <w:szCs w:val="24"/>
          <w:lang w:val="fr-FR"/>
        </w:rPr>
        <w:t xml:space="preserve"> </w:t>
      </w:r>
    </w:p>
    <w:p w:rsidR="003B568F" w:rsidRPr="003B568F" w:rsidRDefault="003B568F" w:rsidP="003B568F">
      <w:pPr>
        <w:spacing w:before="120" w:after="0" w:line="240" w:lineRule="auto"/>
        <w:ind w:firstLine="284"/>
        <w:jc w:val="both"/>
        <w:rPr>
          <w:rFonts w:ascii="Book Antiqua" w:hAnsi="Book Antiqua" w:cs="Traditional Arabic" w:hint="cs"/>
          <w:color w:val="000000"/>
          <w:sz w:val="24"/>
          <w:szCs w:val="24"/>
          <w:rtl/>
          <w:lang w:bidi="fa-IR"/>
        </w:rPr>
      </w:pPr>
      <w:r w:rsidRPr="003B568F">
        <w:rPr>
          <w:rFonts w:ascii="Book Antiqua" w:hAnsi="Book Antiqua" w:cs="Traditional Arabic"/>
          <w:color w:val="000000"/>
          <w:sz w:val="24"/>
          <w:szCs w:val="28"/>
          <w:rtl/>
          <w:lang w:bidi="fa-IR"/>
        </w:rPr>
        <w:t>﴿</w:t>
      </w:r>
      <w:r w:rsidRPr="003B568F">
        <w:rPr>
          <w:rFonts w:ascii="Book Antiqua" w:hAnsi="Book Antiqua" w:cs="KFGQPC Uthmanic Script HAFS" w:hint="eastAsia"/>
          <w:color w:val="000000"/>
          <w:sz w:val="24"/>
          <w:szCs w:val="28"/>
          <w:rtl/>
          <w:lang w:bidi="fa-IR"/>
        </w:rPr>
        <w:t>فِطْرَتَ</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اللَّهِ</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الَّتِي</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فَطَرَ</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النَّاسَ</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عَلَيْهَا</w:t>
      </w:r>
      <w:r w:rsidRPr="003B568F">
        <w:rPr>
          <w:rFonts w:ascii="Book Antiqua" w:hAnsi="Book Antiqua" w:cs="Traditional Arabic"/>
          <w:color w:val="000000"/>
          <w:sz w:val="24"/>
          <w:szCs w:val="28"/>
          <w:rtl/>
          <w:lang w:bidi="fa-IR"/>
        </w:rPr>
        <w:t>﴾</w:t>
      </w:r>
      <w:r>
        <w:rPr>
          <w:rFonts w:ascii="Book Antiqua" w:hAnsi="Book Antiqua"/>
          <w:color w:val="000000"/>
          <w:sz w:val="24"/>
          <w:szCs w:val="24"/>
          <w:rtl/>
          <w:lang w:bidi="fa-IR"/>
        </w:rPr>
        <w:t xml:space="preserve"> </w:t>
      </w:r>
      <w:r w:rsidRPr="003B568F">
        <w:rPr>
          <w:rStyle w:val="Char"/>
          <w:rtl/>
        </w:rPr>
        <w:t>[</w:t>
      </w:r>
      <w:r w:rsidRPr="003B568F">
        <w:rPr>
          <w:rStyle w:val="Char"/>
          <w:rFonts w:hint="eastAsia"/>
          <w:rtl/>
        </w:rPr>
        <w:t>الروم</w:t>
      </w:r>
      <w:r w:rsidRPr="003B568F">
        <w:rPr>
          <w:rStyle w:val="Char"/>
          <w:rtl/>
        </w:rPr>
        <w:t>: 30]</w:t>
      </w:r>
      <w:r>
        <w:rPr>
          <w:rStyle w:val="Char"/>
          <w:rFonts w:hint="cs"/>
          <w:rtl/>
        </w:rPr>
        <w:t>.</w:t>
      </w:r>
    </w:p>
    <w:p w:rsidR="00EE196F" w:rsidRPr="000F64B4" w:rsidRDefault="003B568F" w:rsidP="003755DF">
      <w:pPr>
        <w:bidi w:val="0"/>
        <w:spacing w:before="120" w:after="0" w:line="240" w:lineRule="auto"/>
        <w:ind w:firstLine="284"/>
        <w:jc w:val="both"/>
        <w:rPr>
          <w:rFonts w:ascii="Book Antiqua" w:hAnsi="Book Antiqua" w:cs="Traditional Arabic"/>
          <w:color w:val="000000"/>
          <w:sz w:val="24"/>
          <w:szCs w:val="24"/>
          <w:rtl/>
          <w:lang w:val="fr-FR"/>
        </w:rPr>
      </w:pPr>
      <w:r w:rsidRPr="000F64B4">
        <w:rPr>
          <w:rFonts w:ascii="Book Antiqua" w:hAnsi="Book Antiqua" w:cs="Traditional Arabic"/>
          <w:color w:val="000000"/>
          <w:sz w:val="24"/>
          <w:szCs w:val="24"/>
          <w:lang w:val="fr-FR"/>
        </w:rPr>
        <w:t xml:space="preserve"> </w:t>
      </w:r>
      <w:r w:rsidR="00B60F4C" w:rsidRPr="000F64B4">
        <w:rPr>
          <w:rFonts w:ascii="Book Antiqua" w:hAnsi="Book Antiqua" w:cs="Traditional Arabic"/>
          <w:color w:val="000000"/>
          <w:sz w:val="24"/>
          <w:szCs w:val="24"/>
          <w:lang w:val="fr-FR"/>
        </w:rPr>
        <w:t>«</w:t>
      </w:r>
      <w:r w:rsidR="00B60F4C" w:rsidRPr="000F64B4">
        <w:rPr>
          <w:rFonts w:ascii="Book Antiqua" w:hAnsi="Book Antiqua" w:cs="Traditional Arabic"/>
          <w:b/>
          <w:bCs/>
          <w:i/>
          <w:iCs/>
          <w:color w:val="000000"/>
          <w:sz w:val="24"/>
          <w:szCs w:val="24"/>
          <w:lang w:val="fr-FR"/>
        </w:rPr>
        <w:t>Telle est la nature qu'Allah a originellement donnée aux hommes</w:t>
      </w:r>
      <w:r w:rsidR="00020014" w:rsidRPr="000F64B4">
        <w:rPr>
          <w:rStyle w:val="FootnoteReference"/>
          <w:rFonts w:ascii="Book Antiqua" w:hAnsi="Book Antiqua"/>
          <w:b/>
          <w:bCs/>
          <w:i/>
          <w:iCs/>
          <w:color w:val="000000"/>
          <w:sz w:val="24"/>
          <w:szCs w:val="24"/>
          <w:lang w:val="fr-FR"/>
        </w:rPr>
        <w:footnoteReference w:id="2"/>
      </w:r>
      <w:r w:rsidR="00B60F4C" w:rsidRPr="000F64B4">
        <w:rPr>
          <w:rFonts w:ascii="Book Antiqua" w:hAnsi="Book Antiqua" w:cs="Traditional Arabic"/>
          <w:color w:val="000000"/>
          <w:sz w:val="24"/>
          <w:szCs w:val="24"/>
          <w:lang w:val="fr-FR"/>
        </w:rPr>
        <w:t>»</w:t>
      </w:r>
    </w:p>
    <w:p w:rsidR="00EE196F" w:rsidRPr="003755DF" w:rsidRDefault="00020014" w:rsidP="003755DF">
      <w:pPr>
        <w:bidi w:val="0"/>
        <w:spacing w:before="120" w:after="0" w:line="240" w:lineRule="auto"/>
        <w:ind w:firstLine="284"/>
        <w:jc w:val="both"/>
        <w:rPr>
          <w:rFonts w:ascii="Book Antiqua" w:hAnsi="Book Antiqua" w:cs="Traditional Arabic"/>
          <w:color w:val="000000"/>
          <w:sz w:val="24"/>
          <w:szCs w:val="24"/>
        </w:rPr>
      </w:pPr>
      <w:r w:rsidRPr="000F64B4">
        <w:rPr>
          <w:rFonts w:ascii="Book Antiqua" w:hAnsi="Book Antiqua" w:cs="Traditional Arabic"/>
          <w:color w:val="000000"/>
          <w:sz w:val="24"/>
          <w:szCs w:val="24"/>
          <w:lang w:val="fr-FR"/>
        </w:rPr>
        <w:t>...p</w:t>
      </w:r>
      <w:r w:rsidR="00EE196F" w:rsidRPr="000F64B4">
        <w:rPr>
          <w:rFonts w:ascii="Book Antiqua" w:hAnsi="Book Antiqua" w:cs="Traditional Arabic"/>
          <w:color w:val="000000"/>
          <w:sz w:val="24"/>
          <w:szCs w:val="24"/>
          <w:lang w:val="fr-FR"/>
        </w:rPr>
        <w:t xml:space="preserve">ar le fait qu’elle </w:t>
      </w:r>
      <w:r w:rsidR="00B60F4C" w:rsidRPr="000F64B4">
        <w:rPr>
          <w:rFonts w:ascii="Book Antiqua" w:hAnsi="Book Antiqua" w:cs="Traditional Arabic"/>
          <w:color w:val="000000"/>
          <w:sz w:val="24"/>
          <w:szCs w:val="24"/>
          <w:lang w:val="fr-FR"/>
        </w:rPr>
        <w:t>désig</w:t>
      </w:r>
      <w:r w:rsidR="00EE196F" w:rsidRPr="000F64B4">
        <w:rPr>
          <w:rFonts w:ascii="Book Antiqua" w:hAnsi="Book Antiqua" w:cs="Traditional Arabic"/>
          <w:color w:val="000000"/>
          <w:sz w:val="24"/>
          <w:szCs w:val="24"/>
          <w:lang w:val="fr-FR"/>
        </w:rPr>
        <w:t>ne</w:t>
      </w:r>
      <w:r w:rsidR="00B60F4C" w:rsidRPr="000F64B4">
        <w:rPr>
          <w:rFonts w:ascii="Book Antiqua" w:hAnsi="Book Antiqua" w:cs="Traditional Arabic"/>
          <w:color w:val="000000"/>
          <w:sz w:val="24"/>
          <w:szCs w:val="24"/>
          <w:lang w:val="fr-FR"/>
        </w:rPr>
        <w:t xml:space="preserve"> </w:t>
      </w:r>
      <w:r w:rsidR="00EE196F" w:rsidRPr="000F64B4">
        <w:rPr>
          <w:rFonts w:ascii="Book Antiqua" w:hAnsi="Book Antiqua" w:cs="Traditional Arabic"/>
          <w:color w:val="000000"/>
          <w:sz w:val="24"/>
          <w:szCs w:val="24"/>
          <w:lang w:val="fr-FR"/>
        </w:rPr>
        <w:t>«</w:t>
      </w:r>
      <w:r w:rsidR="00EE196F" w:rsidRPr="000F64B4">
        <w:rPr>
          <w:rFonts w:ascii="Book Antiqua" w:hAnsi="Book Antiqua" w:cs="Traditional Arabic"/>
          <w:i/>
          <w:iCs/>
          <w:color w:val="000000"/>
          <w:sz w:val="24"/>
          <w:szCs w:val="24"/>
          <w:lang w:val="fr-FR"/>
        </w:rPr>
        <w:t>la religion de l’Islam</w:t>
      </w:r>
      <w:r w:rsidR="002F7D2E" w:rsidRPr="000F64B4">
        <w:rPr>
          <w:rStyle w:val="FootnoteReference"/>
          <w:rFonts w:ascii="Book Antiqua" w:hAnsi="Book Antiqua"/>
          <w:i/>
          <w:iCs/>
          <w:color w:val="000000"/>
          <w:sz w:val="24"/>
          <w:szCs w:val="24"/>
          <w:lang w:val="fr-FR"/>
        </w:rPr>
        <w:footnoteReference w:id="3"/>
      </w:r>
      <w:r w:rsidR="00EE196F" w:rsidRPr="000F64B4">
        <w:rPr>
          <w:rFonts w:ascii="Book Antiqua" w:hAnsi="Book Antiqua" w:cs="Traditional Arabic"/>
          <w:color w:val="000000"/>
          <w:sz w:val="24"/>
          <w:szCs w:val="24"/>
          <w:lang w:val="fr-FR"/>
        </w:rPr>
        <w:t>».</w:t>
      </w:r>
    </w:p>
    <w:p w:rsidR="00020014"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Si les dispositions naturelles permettent à l’individu d’œuvrer avec facilité, </w:t>
      </w:r>
      <w:r w:rsidR="00020014" w:rsidRPr="000F64B4">
        <w:rPr>
          <w:rFonts w:ascii="Book Antiqua" w:hAnsi="Book Antiqua" w:cs="Traditional Arabic"/>
          <w:color w:val="000000"/>
          <w:sz w:val="24"/>
          <w:szCs w:val="24"/>
          <w:lang w:val="fr-FR"/>
        </w:rPr>
        <w:t xml:space="preserve">alors il est du devoir des bienfaiteurs </w:t>
      </w:r>
      <w:r w:rsidRPr="000F64B4">
        <w:rPr>
          <w:rFonts w:ascii="Book Antiqua" w:hAnsi="Book Antiqua" w:cs="Traditional Arabic"/>
          <w:color w:val="000000"/>
          <w:sz w:val="24"/>
          <w:szCs w:val="24"/>
          <w:lang w:val="fr-FR"/>
        </w:rPr>
        <w:t xml:space="preserve">d’appeler à se débarrasser des vils comportements et à se parer de nobles caractères. </w:t>
      </w:r>
    </w:p>
    <w:p w:rsidR="00321382" w:rsidRDefault="00020014"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En revanche, bien que le caractère et la personnalité so</w:t>
      </w:r>
      <w:r w:rsidR="002F7D2E" w:rsidRPr="000F64B4">
        <w:rPr>
          <w:rFonts w:ascii="Book Antiqua" w:hAnsi="Book Antiqua" w:cs="Traditional Arabic"/>
          <w:color w:val="000000"/>
          <w:sz w:val="24"/>
          <w:szCs w:val="24"/>
          <w:lang w:val="fr-FR"/>
        </w:rPr>
        <w:t>ie</w:t>
      </w:r>
      <w:r w:rsidRPr="000F64B4">
        <w:rPr>
          <w:rFonts w:ascii="Book Antiqua" w:hAnsi="Book Antiqua" w:cs="Traditional Arabic"/>
          <w:color w:val="000000"/>
          <w:sz w:val="24"/>
          <w:szCs w:val="24"/>
          <w:lang w:val="fr-FR"/>
        </w:rPr>
        <w:t xml:space="preserve">nt des prédispositions naturelles et </w:t>
      </w:r>
      <w:r w:rsidR="002F7D2E" w:rsidRPr="000F64B4">
        <w:rPr>
          <w:rFonts w:ascii="Book Antiqua" w:hAnsi="Book Antiqua" w:cs="Traditional Arabic"/>
          <w:color w:val="000000"/>
          <w:sz w:val="24"/>
          <w:szCs w:val="24"/>
          <w:lang w:val="fr-FR"/>
        </w:rPr>
        <w:t>innées</w:t>
      </w:r>
      <w:r w:rsidRPr="000F64B4">
        <w:rPr>
          <w:rFonts w:ascii="Book Antiqua" w:hAnsi="Book Antiqua" w:cs="Traditional Arabic"/>
          <w:color w:val="000000"/>
          <w:sz w:val="24"/>
          <w:szCs w:val="24"/>
          <w:lang w:val="fr-FR"/>
        </w:rPr>
        <w:t xml:space="preserve">, ceux-ci </w:t>
      </w:r>
      <w:r w:rsidR="00B60F4C" w:rsidRPr="000F64B4">
        <w:rPr>
          <w:rFonts w:ascii="Book Antiqua" w:hAnsi="Book Antiqua" w:cs="Traditional Arabic"/>
          <w:color w:val="000000"/>
          <w:sz w:val="24"/>
          <w:szCs w:val="24"/>
          <w:lang w:val="fr-FR"/>
        </w:rPr>
        <w:t xml:space="preserve">peuvent aussi </w:t>
      </w:r>
      <w:r w:rsidRPr="000F64B4">
        <w:rPr>
          <w:rFonts w:ascii="Book Antiqua" w:hAnsi="Book Antiqua" w:cs="Traditional Arabic"/>
          <w:color w:val="000000"/>
          <w:sz w:val="24"/>
          <w:szCs w:val="24"/>
          <w:lang w:val="fr-FR"/>
        </w:rPr>
        <w:t xml:space="preserve">bien </w:t>
      </w:r>
      <w:r w:rsidR="00B60F4C" w:rsidRPr="000F64B4">
        <w:rPr>
          <w:rFonts w:ascii="Book Antiqua" w:hAnsi="Book Antiqua" w:cs="Traditional Arabic"/>
          <w:color w:val="000000"/>
          <w:sz w:val="24"/>
          <w:szCs w:val="24"/>
          <w:lang w:val="fr-FR"/>
        </w:rPr>
        <w:t xml:space="preserve">s’acquérir au fil du temps </w:t>
      </w:r>
      <w:r w:rsidRPr="000F64B4">
        <w:rPr>
          <w:rFonts w:ascii="Book Antiqua" w:hAnsi="Book Antiqua" w:cs="Traditional Arabic"/>
          <w:color w:val="000000"/>
          <w:sz w:val="24"/>
          <w:szCs w:val="24"/>
          <w:lang w:val="fr-FR"/>
        </w:rPr>
        <w:t>par</w:t>
      </w:r>
      <w:r w:rsidR="00B60F4C"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 xml:space="preserve">l’entrainement, la discipline et </w:t>
      </w:r>
      <w:r w:rsidR="00B60F4C" w:rsidRPr="000F64B4">
        <w:rPr>
          <w:rFonts w:ascii="Book Antiqua" w:hAnsi="Book Antiqua" w:cs="Traditional Arabic"/>
          <w:color w:val="000000"/>
          <w:sz w:val="24"/>
          <w:szCs w:val="24"/>
          <w:lang w:val="fr-FR"/>
        </w:rPr>
        <w:t>les efforts personnels qu</w:t>
      </w:r>
      <w:r w:rsidRPr="000F64B4">
        <w:rPr>
          <w:rFonts w:ascii="Book Antiqua" w:hAnsi="Book Antiqua" w:cs="Traditional Arabic"/>
          <w:color w:val="000000"/>
          <w:sz w:val="24"/>
          <w:szCs w:val="24"/>
          <w:lang w:val="fr-FR"/>
        </w:rPr>
        <w:t>’un</w:t>
      </w:r>
      <w:r w:rsidR="00B60F4C" w:rsidRPr="000F64B4">
        <w:rPr>
          <w:rFonts w:ascii="Book Antiqua" w:hAnsi="Book Antiqua" w:cs="Traditional Arabic"/>
          <w:color w:val="000000"/>
          <w:sz w:val="24"/>
          <w:szCs w:val="24"/>
          <w:lang w:val="fr-FR"/>
        </w:rPr>
        <w:t xml:space="preserve"> individu fournira en vue de se réformer. Allah dit à cet effet</w:t>
      </w:r>
      <w:r w:rsidR="00BA2350">
        <w:rPr>
          <w:rFonts w:ascii="Book Antiqua" w:hAnsi="Book Antiqua" w:cs="Traditional Arabic"/>
          <w:color w:val="000000"/>
          <w:sz w:val="24"/>
          <w:szCs w:val="24"/>
          <w:lang w:val="fr-FR"/>
        </w:rPr>
        <w:t>:</w:t>
      </w:r>
      <w:r w:rsidR="00B60F4C" w:rsidRPr="000F64B4">
        <w:rPr>
          <w:rFonts w:ascii="Book Antiqua" w:hAnsi="Book Antiqua" w:cs="Traditional Arabic"/>
          <w:color w:val="000000"/>
          <w:sz w:val="24"/>
          <w:szCs w:val="24"/>
          <w:lang w:val="fr-FR"/>
        </w:rPr>
        <w:t> </w:t>
      </w:r>
    </w:p>
    <w:p w:rsidR="003B568F" w:rsidRPr="000F64B4" w:rsidRDefault="003B568F" w:rsidP="003B568F">
      <w:pPr>
        <w:spacing w:before="120" w:after="0" w:line="240" w:lineRule="auto"/>
        <w:ind w:firstLine="284"/>
        <w:jc w:val="both"/>
        <w:rPr>
          <w:rFonts w:ascii="Book Antiqua" w:hAnsi="Book Antiqua" w:cs="Traditional Arabic" w:hint="cs"/>
          <w:color w:val="000000"/>
          <w:sz w:val="24"/>
          <w:szCs w:val="24"/>
          <w:rtl/>
          <w:lang w:val="fr-FR" w:bidi="fa-IR"/>
        </w:rPr>
      </w:pPr>
      <w:r w:rsidRPr="003B568F">
        <w:rPr>
          <w:rFonts w:ascii="Book Antiqua" w:hAnsi="Book Antiqua" w:cs="Traditional Arabic"/>
          <w:color w:val="000000"/>
          <w:sz w:val="24"/>
          <w:szCs w:val="28"/>
          <w:rtl/>
          <w:lang w:val="fr-FR"/>
        </w:rPr>
        <w:lastRenderedPageBreak/>
        <w:t>﴿</w:t>
      </w:r>
      <w:r w:rsidRPr="003B568F">
        <w:rPr>
          <w:rFonts w:ascii="Book Antiqua" w:hAnsi="Book Antiqua" w:cs="KFGQPC Uthmanic Script HAFS" w:hint="eastAsia"/>
          <w:color w:val="000000"/>
          <w:sz w:val="24"/>
          <w:szCs w:val="28"/>
          <w:rtl/>
          <w:lang w:val="fr-FR"/>
        </w:rPr>
        <w:t>إِنَّ</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اللَّهَ</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لَا</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يُغَيِّرُ</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مَا</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بِقَوْمٍ</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حَتَّى</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يُغَيِّرُوا</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مَا</w:t>
      </w:r>
      <w:r w:rsidRPr="003B568F">
        <w:rPr>
          <w:rFonts w:ascii="Book Antiqua" w:hAnsi="Book Antiqua" w:cs="KFGQPC Uthmanic Script HAFS"/>
          <w:color w:val="000000"/>
          <w:sz w:val="24"/>
          <w:szCs w:val="28"/>
          <w:rtl/>
          <w:lang w:val="fr-FR"/>
        </w:rPr>
        <w:t xml:space="preserve"> </w:t>
      </w:r>
      <w:r w:rsidRPr="003B568F">
        <w:rPr>
          <w:rFonts w:ascii="Book Antiqua" w:hAnsi="Book Antiqua" w:cs="KFGQPC Uthmanic Script HAFS" w:hint="eastAsia"/>
          <w:color w:val="000000"/>
          <w:sz w:val="24"/>
          <w:szCs w:val="28"/>
          <w:rtl/>
          <w:lang w:val="fr-FR"/>
        </w:rPr>
        <w:t>بِأَنْفُسِهِمْ</w:t>
      </w:r>
      <w:r w:rsidRPr="003B568F">
        <w:rPr>
          <w:rFonts w:ascii="Book Antiqua" w:hAnsi="Book Antiqua" w:cs="Traditional Arabic"/>
          <w:color w:val="000000"/>
          <w:sz w:val="24"/>
          <w:szCs w:val="28"/>
          <w:rtl/>
          <w:lang w:val="fr-FR"/>
        </w:rPr>
        <w:t>﴾</w:t>
      </w:r>
      <w:r>
        <w:rPr>
          <w:rFonts w:ascii="Book Antiqua" w:hAnsi="Book Antiqua"/>
          <w:color w:val="000000"/>
          <w:sz w:val="24"/>
          <w:szCs w:val="24"/>
          <w:rtl/>
          <w:lang w:val="fr-FR"/>
        </w:rPr>
        <w:t xml:space="preserve"> </w:t>
      </w:r>
      <w:r w:rsidRPr="003B568F">
        <w:rPr>
          <w:rStyle w:val="Char"/>
          <w:rtl/>
        </w:rPr>
        <w:t>[</w:t>
      </w:r>
      <w:r w:rsidRPr="003B568F">
        <w:rPr>
          <w:rStyle w:val="Char"/>
          <w:rFonts w:hint="eastAsia"/>
          <w:rtl/>
        </w:rPr>
        <w:t>الرعد</w:t>
      </w:r>
      <w:r w:rsidRPr="003B568F">
        <w:rPr>
          <w:rStyle w:val="Char"/>
          <w:rtl/>
        </w:rPr>
        <w:t>: 11]</w:t>
      </w:r>
      <w:r>
        <w:rPr>
          <w:rStyle w:val="Char"/>
          <w:rFonts w:hint="cs"/>
          <w:rtl/>
        </w:rPr>
        <w:t>.</w:t>
      </w:r>
    </w:p>
    <w:p w:rsidR="00B60F4C" w:rsidRPr="000F64B4" w:rsidRDefault="003B568F"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 </w:t>
      </w:r>
      <w:r w:rsidR="00B60F4C" w:rsidRPr="000F64B4">
        <w:rPr>
          <w:rFonts w:ascii="Book Antiqua" w:hAnsi="Book Antiqua" w:cs="Traditional Arabic"/>
          <w:color w:val="000000"/>
          <w:sz w:val="24"/>
          <w:szCs w:val="24"/>
          <w:lang w:val="fr-FR"/>
        </w:rPr>
        <w:t>«</w:t>
      </w:r>
      <w:r w:rsidR="00B60F4C" w:rsidRPr="000F64B4">
        <w:rPr>
          <w:rFonts w:ascii="Book Antiqua" w:hAnsi="Book Antiqua" w:cs="Traditional Arabic"/>
          <w:b/>
          <w:bCs/>
          <w:i/>
          <w:iCs/>
          <w:color w:val="000000"/>
          <w:sz w:val="24"/>
          <w:szCs w:val="24"/>
          <w:lang w:val="fr-FR"/>
        </w:rPr>
        <w:t xml:space="preserve">En vérité, Allah ne modifie point l'état d'un peuple, tant </w:t>
      </w:r>
      <w:r w:rsidR="002F7D2E" w:rsidRPr="000F64B4">
        <w:rPr>
          <w:rFonts w:ascii="Book Antiqua" w:hAnsi="Book Antiqua" w:cs="Traditional Arabic"/>
          <w:b/>
          <w:bCs/>
          <w:i/>
          <w:iCs/>
          <w:color w:val="000000"/>
          <w:sz w:val="24"/>
          <w:szCs w:val="24"/>
          <w:lang w:val="fr-FR"/>
        </w:rPr>
        <w:t xml:space="preserve">qu’ils </w:t>
      </w:r>
      <w:r w:rsidR="00B60F4C" w:rsidRPr="000F64B4">
        <w:rPr>
          <w:rFonts w:ascii="Book Antiqua" w:hAnsi="Book Antiqua" w:cs="Traditional Arabic"/>
          <w:b/>
          <w:bCs/>
          <w:i/>
          <w:iCs/>
          <w:color w:val="000000"/>
          <w:sz w:val="24"/>
          <w:szCs w:val="24"/>
          <w:lang w:val="fr-FR"/>
        </w:rPr>
        <w:t>ne modifient pas ce qui est en eux-mêmes</w:t>
      </w:r>
      <w:r w:rsidR="002F7D2E" w:rsidRPr="000F64B4">
        <w:rPr>
          <w:rStyle w:val="FootnoteReference"/>
          <w:rFonts w:ascii="Book Antiqua" w:hAnsi="Book Antiqua"/>
          <w:b/>
          <w:bCs/>
          <w:i/>
          <w:iCs/>
          <w:color w:val="000000"/>
          <w:sz w:val="24"/>
          <w:szCs w:val="24"/>
          <w:lang w:val="fr-FR"/>
        </w:rPr>
        <w:footnoteReference w:id="4"/>
      </w:r>
      <w:r w:rsidR="00B60F4C" w:rsidRPr="000F64B4">
        <w:rPr>
          <w:rFonts w:ascii="Book Antiqua" w:hAnsi="Book Antiqua" w:cs="Traditional Arabic"/>
          <w:color w:val="000000"/>
          <w:sz w:val="24"/>
          <w:szCs w:val="24"/>
          <w:lang w:val="fr-FR"/>
        </w:rPr>
        <w:t>».</w:t>
      </w:r>
    </w:p>
    <w:p w:rsidR="002F7D2E" w:rsidRDefault="002F7D2E"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P</w:t>
      </w:r>
      <w:r w:rsidR="00B60F4C" w:rsidRPr="000F64B4">
        <w:rPr>
          <w:rFonts w:ascii="Book Antiqua" w:hAnsi="Book Antiqua" w:cs="Traditional Arabic"/>
          <w:color w:val="000000"/>
          <w:sz w:val="24"/>
          <w:szCs w:val="24"/>
          <w:lang w:val="fr-FR"/>
        </w:rPr>
        <w:t>uis il dit</w:t>
      </w:r>
      <w:r w:rsidR="00BA2350">
        <w:rPr>
          <w:rFonts w:ascii="Book Antiqua" w:hAnsi="Book Antiqua" w:cs="Traditional Arabic"/>
          <w:color w:val="000000"/>
          <w:sz w:val="24"/>
          <w:szCs w:val="24"/>
          <w:lang w:val="fr-FR"/>
        </w:rPr>
        <w:t>:</w:t>
      </w:r>
      <w:r w:rsidR="00B60F4C" w:rsidRPr="000F64B4">
        <w:rPr>
          <w:rFonts w:ascii="Book Antiqua" w:hAnsi="Book Antiqua" w:cs="Traditional Arabic"/>
          <w:color w:val="000000"/>
          <w:sz w:val="24"/>
          <w:szCs w:val="24"/>
          <w:lang w:val="fr-FR"/>
        </w:rPr>
        <w:t xml:space="preserve"> </w:t>
      </w:r>
    </w:p>
    <w:p w:rsidR="003B568F" w:rsidRPr="003B568F" w:rsidRDefault="003B568F" w:rsidP="003B568F">
      <w:pPr>
        <w:spacing w:before="120" w:after="0" w:line="240" w:lineRule="auto"/>
        <w:ind w:firstLine="284"/>
        <w:jc w:val="both"/>
        <w:rPr>
          <w:rFonts w:ascii="Book Antiqua" w:hAnsi="Book Antiqua" w:cs="Traditional Arabic" w:hint="cs"/>
          <w:color w:val="000000"/>
          <w:sz w:val="24"/>
          <w:szCs w:val="24"/>
          <w:rtl/>
          <w:lang w:bidi="fa-IR"/>
        </w:rPr>
      </w:pPr>
      <w:r w:rsidRPr="003B568F">
        <w:rPr>
          <w:rFonts w:ascii="Book Antiqua" w:hAnsi="Book Antiqua" w:cs="Traditional Arabic"/>
          <w:color w:val="000000"/>
          <w:sz w:val="24"/>
          <w:szCs w:val="28"/>
          <w:rtl/>
          <w:lang w:bidi="fa-IR"/>
        </w:rPr>
        <w:t>﴿</w:t>
      </w:r>
      <w:r w:rsidRPr="003B568F">
        <w:rPr>
          <w:rFonts w:ascii="Book Antiqua" w:hAnsi="Book Antiqua" w:cs="KFGQPC Uthmanic Script HAFS" w:hint="eastAsia"/>
          <w:color w:val="000000"/>
          <w:sz w:val="24"/>
          <w:szCs w:val="28"/>
          <w:rtl/>
          <w:lang w:bidi="fa-IR"/>
        </w:rPr>
        <w:t>قَدْ</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أَفْلَحَ</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مَنْ</w:t>
      </w:r>
      <w:r w:rsidRPr="003B568F">
        <w:rPr>
          <w:rFonts w:ascii="Book Antiqua" w:hAnsi="Book Antiqua" w:cs="KFGQPC Uthmanic Script HAFS"/>
          <w:color w:val="000000"/>
          <w:sz w:val="24"/>
          <w:szCs w:val="28"/>
          <w:rtl/>
          <w:lang w:bidi="fa-IR"/>
        </w:rPr>
        <w:t xml:space="preserve"> </w:t>
      </w:r>
      <w:r w:rsidRPr="003B568F">
        <w:rPr>
          <w:rFonts w:ascii="Book Antiqua" w:hAnsi="Book Antiqua" w:cs="KFGQPC Uthmanic Script HAFS" w:hint="eastAsia"/>
          <w:color w:val="000000"/>
          <w:sz w:val="24"/>
          <w:szCs w:val="28"/>
          <w:rtl/>
          <w:lang w:bidi="fa-IR"/>
        </w:rPr>
        <w:t>تَزَكَّى</w:t>
      </w:r>
      <w:r w:rsidRPr="003B568F">
        <w:rPr>
          <w:rFonts w:ascii="Book Antiqua" w:hAnsi="Book Antiqua" w:cs="KFGQPC Uthmanic Script HAFS"/>
          <w:color w:val="000000"/>
          <w:sz w:val="24"/>
          <w:szCs w:val="28"/>
          <w:rtl/>
          <w:lang w:bidi="fa-IR"/>
        </w:rPr>
        <w:t>١٤</w:t>
      </w:r>
      <w:r w:rsidRPr="003B568F">
        <w:rPr>
          <w:rFonts w:ascii="Book Antiqua" w:hAnsi="Book Antiqua" w:cs="Traditional Arabic"/>
          <w:color w:val="000000"/>
          <w:sz w:val="24"/>
          <w:szCs w:val="28"/>
          <w:rtl/>
          <w:lang w:bidi="fa-IR"/>
        </w:rPr>
        <w:t>﴾</w:t>
      </w:r>
      <w:r>
        <w:rPr>
          <w:rFonts w:ascii="Book Antiqua" w:hAnsi="Book Antiqua"/>
          <w:color w:val="000000"/>
          <w:sz w:val="24"/>
          <w:szCs w:val="24"/>
          <w:rtl/>
          <w:lang w:bidi="fa-IR"/>
        </w:rPr>
        <w:t xml:space="preserve"> </w:t>
      </w:r>
      <w:r w:rsidRPr="003B568F">
        <w:rPr>
          <w:rStyle w:val="Char"/>
          <w:rtl/>
        </w:rPr>
        <w:t>[</w:t>
      </w:r>
      <w:r w:rsidRPr="003B568F">
        <w:rPr>
          <w:rStyle w:val="Char"/>
          <w:rFonts w:hint="eastAsia"/>
          <w:rtl/>
        </w:rPr>
        <w:t>الأعلى</w:t>
      </w:r>
      <w:bookmarkStart w:id="1" w:name="Editing"/>
      <w:bookmarkEnd w:id="1"/>
      <w:r w:rsidRPr="003B568F">
        <w:rPr>
          <w:rStyle w:val="Char"/>
          <w:rtl/>
        </w:rPr>
        <w:t>: 14]</w:t>
      </w:r>
      <w:r>
        <w:rPr>
          <w:rStyle w:val="Char"/>
          <w:rFonts w:hint="cs"/>
          <w:rtl/>
        </w:rPr>
        <w:t>.</w:t>
      </w:r>
    </w:p>
    <w:p w:rsidR="002F7D2E" w:rsidRPr="000F64B4" w:rsidRDefault="003B568F"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 </w:t>
      </w:r>
      <w:r w:rsidR="00B60F4C" w:rsidRPr="000F64B4">
        <w:rPr>
          <w:rFonts w:ascii="Book Antiqua" w:hAnsi="Book Antiqua" w:cs="Traditional Arabic"/>
          <w:color w:val="000000"/>
          <w:sz w:val="24"/>
          <w:szCs w:val="24"/>
          <w:lang w:val="fr-FR"/>
        </w:rPr>
        <w:t>«</w:t>
      </w:r>
      <w:r w:rsidR="00B60F4C" w:rsidRPr="000F64B4">
        <w:rPr>
          <w:rFonts w:ascii="Book Antiqua" w:hAnsi="Book Antiqua" w:cs="Traditional Arabic"/>
          <w:b/>
          <w:bCs/>
          <w:i/>
          <w:iCs/>
          <w:color w:val="000000"/>
          <w:sz w:val="24"/>
          <w:szCs w:val="24"/>
          <w:lang w:val="fr-FR"/>
        </w:rPr>
        <w:t>Certes, celui qui se purifie</w:t>
      </w:r>
      <w:r w:rsidR="002F7D2E" w:rsidRPr="000F64B4">
        <w:rPr>
          <w:rFonts w:ascii="Book Antiqua" w:hAnsi="Book Antiqua" w:cs="Traditional Arabic"/>
          <w:b/>
          <w:bCs/>
          <w:i/>
          <w:iCs/>
          <w:color w:val="000000"/>
          <w:sz w:val="24"/>
          <w:szCs w:val="24"/>
          <w:lang w:val="fr-FR"/>
        </w:rPr>
        <w:t xml:space="preserve"> </w:t>
      </w:r>
      <w:r w:rsidR="00B60F4C" w:rsidRPr="000F64B4">
        <w:rPr>
          <w:rFonts w:ascii="Book Antiqua" w:hAnsi="Book Antiqua" w:cs="Traditional Arabic"/>
          <w:b/>
          <w:bCs/>
          <w:i/>
          <w:iCs/>
          <w:color w:val="000000"/>
          <w:sz w:val="24"/>
          <w:szCs w:val="24"/>
          <w:lang w:val="fr-FR"/>
        </w:rPr>
        <w:t>réussira</w:t>
      </w:r>
      <w:r w:rsidR="002F7D2E" w:rsidRPr="000F64B4">
        <w:rPr>
          <w:rStyle w:val="FootnoteReference"/>
          <w:rFonts w:ascii="Book Antiqua" w:hAnsi="Book Antiqua"/>
          <w:b/>
          <w:bCs/>
          <w:i/>
          <w:iCs/>
          <w:color w:val="000000"/>
          <w:sz w:val="24"/>
          <w:szCs w:val="24"/>
          <w:lang w:val="fr-FR"/>
        </w:rPr>
        <w:footnoteReference w:id="5"/>
      </w:r>
      <w:r w:rsidR="00B60F4C" w:rsidRPr="000F64B4">
        <w:rPr>
          <w:rFonts w:ascii="Book Antiqua" w:hAnsi="Book Antiqua" w:cs="Traditional Arabic"/>
          <w:color w:val="000000"/>
          <w:sz w:val="24"/>
          <w:szCs w:val="24"/>
          <w:lang w:val="fr-FR"/>
        </w:rPr>
        <w:t>»</w:t>
      </w:r>
    </w:p>
    <w:p w:rsidR="00B60F4C"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Le </w:t>
      </w:r>
      <w:r w:rsidR="00321382" w:rsidRPr="000F64B4">
        <w:rPr>
          <w:rFonts w:ascii="Book Antiqua" w:hAnsi="Book Antiqua" w:cs="Traditional Arabic"/>
          <w:color w:val="000000"/>
          <w:sz w:val="24"/>
          <w:szCs w:val="24"/>
          <w:lang w:val="fr-FR"/>
        </w:rPr>
        <w:t>m</w:t>
      </w:r>
      <w:r w:rsidRPr="000F64B4">
        <w:rPr>
          <w:rFonts w:ascii="Book Antiqua" w:hAnsi="Book Antiqua" w:cs="Traditional Arabic"/>
          <w:color w:val="000000"/>
          <w:sz w:val="24"/>
          <w:szCs w:val="24"/>
          <w:lang w:val="fr-FR"/>
        </w:rPr>
        <w:t xml:space="preserve">essager d’Allah </w:t>
      </w:r>
      <w:r w:rsidR="002F70CD" w:rsidRPr="002F70CD">
        <w:rPr>
          <w:rFonts w:ascii="Book Antiqua" w:hAnsi="Book Antiqua" w:cs="CTraditional Arabic"/>
          <w:color w:val="000000"/>
          <w:sz w:val="24"/>
          <w:szCs w:val="24"/>
          <w:rtl/>
          <w:lang w:val="fr-FR"/>
        </w:rPr>
        <w:t>ج</w:t>
      </w:r>
      <w:r w:rsidR="00321382" w:rsidRPr="000F64B4">
        <w:rPr>
          <w:rFonts w:ascii="Book Antiqua" w:hAnsi="Book Antiqua" w:cs="Traditional Arabic"/>
          <w:color w:val="000000"/>
          <w:sz w:val="24"/>
          <w:szCs w:val="24"/>
          <w:lang w:val="fr-FR"/>
        </w:rPr>
        <w:t xml:space="preserve"> </w:t>
      </w:r>
      <w:r w:rsidRPr="000F64B4">
        <w:rPr>
          <w:rFonts w:ascii="Book Antiqua" w:hAnsi="Book Antiqua" w:cs="Traditional Arabic"/>
          <w:color w:val="000000"/>
          <w:sz w:val="24"/>
          <w:szCs w:val="24"/>
          <w:lang w:val="fr-FR"/>
        </w:rPr>
        <w:t>dit</w:t>
      </w:r>
      <w:r w:rsidR="00BA2350">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 xml:space="preserve"> «</w:t>
      </w:r>
      <w:r w:rsidRPr="000F64B4">
        <w:rPr>
          <w:rFonts w:ascii="Book Antiqua" w:hAnsi="Book Antiqua" w:cs="Traditional Arabic"/>
          <w:i/>
          <w:iCs/>
          <w:color w:val="000000"/>
          <w:sz w:val="24"/>
          <w:szCs w:val="24"/>
          <w:lang w:val="fr-FR"/>
        </w:rPr>
        <w:t xml:space="preserve">La science ne s’acquiert que par l’apprentissage et </w:t>
      </w:r>
      <w:r w:rsidR="00321382" w:rsidRPr="000F64B4">
        <w:rPr>
          <w:rFonts w:ascii="Book Antiqua" w:hAnsi="Book Antiqua" w:cs="Traditional Arabic"/>
          <w:i/>
          <w:iCs/>
          <w:color w:val="000000"/>
          <w:sz w:val="24"/>
          <w:szCs w:val="24"/>
          <w:lang w:val="fr-FR"/>
        </w:rPr>
        <w:t xml:space="preserve">les bonnes manières que </w:t>
      </w:r>
      <w:r w:rsidRPr="000F64B4">
        <w:rPr>
          <w:rFonts w:ascii="Book Antiqua" w:hAnsi="Book Antiqua" w:cs="Traditional Arabic"/>
          <w:i/>
          <w:iCs/>
          <w:color w:val="000000"/>
          <w:sz w:val="24"/>
          <w:szCs w:val="24"/>
          <w:lang w:val="fr-FR"/>
        </w:rPr>
        <w:t xml:space="preserve">par la maîtrise de soi. </w:t>
      </w:r>
      <w:r w:rsidR="00321382" w:rsidRPr="000F64B4">
        <w:rPr>
          <w:rFonts w:ascii="Book Antiqua" w:hAnsi="Book Antiqua" w:cs="Traditional Arabic"/>
          <w:i/>
          <w:iCs/>
          <w:color w:val="000000"/>
          <w:sz w:val="24"/>
          <w:szCs w:val="24"/>
          <w:lang w:val="fr-FR"/>
        </w:rPr>
        <w:t>Quiconque</w:t>
      </w:r>
      <w:r w:rsidRPr="000F64B4">
        <w:rPr>
          <w:rFonts w:ascii="Book Antiqua" w:hAnsi="Book Antiqua" w:cs="Traditional Arabic"/>
          <w:i/>
          <w:iCs/>
          <w:color w:val="000000"/>
          <w:sz w:val="24"/>
          <w:szCs w:val="24"/>
          <w:lang w:val="fr-FR"/>
        </w:rPr>
        <w:t xml:space="preserve"> s’efforce </w:t>
      </w:r>
      <w:r w:rsidR="00321382" w:rsidRPr="000F64B4">
        <w:rPr>
          <w:rFonts w:ascii="Book Antiqua" w:hAnsi="Book Antiqua" w:cs="Traditional Arabic"/>
          <w:i/>
          <w:iCs/>
          <w:color w:val="000000"/>
          <w:sz w:val="24"/>
          <w:szCs w:val="24"/>
          <w:lang w:val="fr-FR"/>
        </w:rPr>
        <w:t>de</w:t>
      </w:r>
      <w:r w:rsidRPr="000F64B4">
        <w:rPr>
          <w:rFonts w:ascii="Book Antiqua" w:hAnsi="Book Antiqua" w:cs="Traditional Arabic"/>
          <w:i/>
          <w:iCs/>
          <w:color w:val="000000"/>
          <w:sz w:val="24"/>
          <w:szCs w:val="24"/>
          <w:lang w:val="fr-FR"/>
        </w:rPr>
        <w:t xml:space="preserve"> chercher le bien l’obtiendra et </w:t>
      </w:r>
      <w:r w:rsidR="00321382" w:rsidRPr="000F64B4">
        <w:rPr>
          <w:rFonts w:ascii="Book Antiqua" w:hAnsi="Book Antiqua" w:cs="Traditional Arabic"/>
          <w:i/>
          <w:iCs/>
          <w:color w:val="000000"/>
          <w:sz w:val="24"/>
          <w:szCs w:val="24"/>
          <w:lang w:val="fr-FR"/>
        </w:rPr>
        <w:t xml:space="preserve">quiconque </w:t>
      </w:r>
      <w:r w:rsidRPr="000F64B4">
        <w:rPr>
          <w:rFonts w:ascii="Book Antiqua" w:hAnsi="Book Antiqua" w:cs="Traditional Arabic"/>
          <w:i/>
          <w:iCs/>
          <w:color w:val="000000"/>
          <w:sz w:val="24"/>
          <w:szCs w:val="24"/>
          <w:lang w:val="fr-FR"/>
        </w:rPr>
        <w:t>cherche à se protéger du mal</w:t>
      </w:r>
      <w:r w:rsidR="00321382" w:rsidRPr="000F64B4">
        <w:rPr>
          <w:rFonts w:ascii="Book Antiqua" w:hAnsi="Book Antiqua" w:cs="Traditional Arabic"/>
          <w:i/>
          <w:iCs/>
          <w:color w:val="000000"/>
          <w:sz w:val="24"/>
          <w:szCs w:val="24"/>
          <w:lang w:val="fr-FR"/>
        </w:rPr>
        <w:t xml:space="preserve"> en</w:t>
      </w:r>
      <w:r w:rsidRPr="000F64B4">
        <w:rPr>
          <w:rFonts w:ascii="Book Antiqua" w:hAnsi="Book Antiqua" w:cs="Traditional Arabic"/>
          <w:i/>
          <w:iCs/>
          <w:color w:val="000000"/>
          <w:sz w:val="24"/>
          <w:szCs w:val="24"/>
          <w:lang w:val="fr-FR"/>
        </w:rPr>
        <w:t xml:space="preserve"> sera préservé</w:t>
      </w:r>
      <w:r w:rsidRPr="000F64B4">
        <w:rPr>
          <w:rStyle w:val="FootnoteReference"/>
          <w:rFonts w:ascii="Book Antiqua" w:hAnsi="Book Antiqua"/>
          <w:i/>
          <w:iCs/>
          <w:color w:val="000000"/>
          <w:sz w:val="24"/>
          <w:szCs w:val="24"/>
          <w:lang w:val="fr-FR"/>
        </w:rPr>
        <w:footnoteReference w:id="6"/>
      </w:r>
      <w:r w:rsidRPr="000F64B4">
        <w:rPr>
          <w:rFonts w:ascii="Book Antiqua" w:hAnsi="Book Antiqua" w:cs="Traditional Arabic"/>
          <w:color w:val="000000"/>
          <w:sz w:val="24"/>
          <w:szCs w:val="24"/>
          <w:lang w:val="fr-FR"/>
        </w:rPr>
        <w:t>».</w:t>
      </w:r>
    </w:p>
    <w:p w:rsidR="00B60F4C" w:rsidRPr="000F64B4" w:rsidRDefault="00321382"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En outre, l</w:t>
      </w:r>
      <w:r w:rsidR="00B60F4C" w:rsidRPr="000F64B4">
        <w:rPr>
          <w:rFonts w:ascii="Book Antiqua" w:hAnsi="Book Antiqua" w:cs="Traditional Arabic"/>
          <w:color w:val="000000"/>
          <w:sz w:val="24"/>
          <w:szCs w:val="24"/>
          <w:lang w:val="fr-FR"/>
        </w:rPr>
        <w:t xml:space="preserve">e caractère et </w:t>
      </w:r>
      <w:r w:rsidRPr="000F64B4">
        <w:rPr>
          <w:rFonts w:ascii="Book Antiqua" w:hAnsi="Book Antiqua" w:cs="Traditional Arabic"/>
          <w:color w:val="000000"/>
          <w:sz w:val="24"/>
          <w:szCs w:val="24"/>
          <w:lang w:val="fr-FR"/>
        </w:rPr>
        <w:t xml:space="preserve">la personnalité </w:t>
      </w:r>
      <w:r w:rsidR="00B60F4C" w:rsidRPr="000F64B4">
        <w:rPr>
          <w:rFonts w:ascii="Book Antiqua" w:hAnsi="Book Antiqua" w:cs="Traditional Arabic"/>
          <w:color w:val="000000"/>
          <w:sz w:val="24"/>
          <w:szCs w:val="24"/>
          <w:lang w:val="fr-FR"/>
        </w:rPr>
        <w:t xml:space="preserve">ne sont pas </w:t>
      </w:r>
      <w:r w:rsidRPr="000F64B4">
        <w:rPr>
          <w:rFonts w:ascii="Book Antiqua" w:hAnsi="Book Antiqua" w:cs="Traditional Arabic"/>
          <w:color w:val="000000"/>
          <w:sz w:val="24"/>
          <w:szCs w:val="24"/>
          <w:lang w:val="fr-FR"/>
        </w:rPr>
        <w:t xml:space="preserve">immuables et </w:t>
      </w:r>
      <w:r w:rsidR="00EA3A78" w:rsidRPr="000F64B4">
        <w:rPr>
          <w:rFonts w:ascii="Book Antiqua" w:hAnsi="Book Antiqua" w:cs="Traditional Arabic"/>
          <w:color w:val="000000"/>
          <w:sz w:val="24"/>
          <w:szCs w:val="24"/>
          <w:lang w:val="fr-FR"/>
        </w:rPr>
        <w:t>figés,</w:t>
      </w:r>
      <w:r w:rsidRPr="000F64B4">
        <w:rPr>
          <w:rFonts w:ascii="Book Antiqua" w:hAnsi="Book Antiqua" w:cs="Traditional Arabic"/>
          <w:color w:val="000000"/>
          <w:sz w:val="24"/>
          <w:szCs w:val="24"/>
          <w:lang w:val="fr-FR"/>
        </w:rPr>
        <w:t xml:space="preserve"> mais ils sont sujets au changement, contrairement à</w:t>
      </w:r>
      <w:r w:rsidR="003755DF">
        <w:rPr>
          <w:rFonts w:ascii="Book Antiqua" w:hAnsi="Book Antiqua" w:cs="Traditional Arabic"/>
          <w:color w:val="000000"/>
          <w:sz w:val="24"/>
          <w:szCs w:val="24"/>
          <w:lang w:val="fr-FR"/>
        </w:rPr>
        <w:t xml:space="preserve"> ce que pensent les </w:t>
      </w:r>
      <w:r w:rsidR="003755DF">
        <w:rPr>
          <w:rFonts w:ascii="Book Antiqua" w:hAnsi="Book Antiqua" w:cs="Traditional Arabic"/>
          <w:color w:val="000000"/>
          <w:sz w:val="24"/>
          <w:szCs w:val="24"/>
          <w:lang w:val="fr-FR"/>
        </w:rPr>
        <w:lastRenderedPageBreak/>
        <w:t>«innéistes</w:t>
      </w:r>
      <w:r w:rsidRPr="000F64B4">
        <w:rPr>
          <w:rFonts w:ascii="Book Antiqua" w:hAnsi="Book Antiqua" w:cs="Traditional Arabic"/>
          <w:color w:val="000000"/>
          <w:sz w:val="24"/>
          <w:szCs w:val="24"/>
          <w:lang w:val="fr-FR"/>
        </w:rPr>
        <w:t xml:space="preserve">» qui sont persuadés de leur </w:t>
      </w:r>
      <w:r w:rsidR="00B40F5E" w:rsidRPr="000F64B4">
        <w:rPr>
          <w:rFonts w:ascii="Book Antiqua" w:hAnsi="Book Antiqua" w:cs="Traditional Arabic"/>
          <w:color w:val="000000"/>
          <w:sz w:val="24"/>
          <w:szCs w:val="24"/>
          <w:lang w:val="fr-FR"/>
        </w:rPr>
        <w:t>immuabilité</w:t>
      </w:r>
      <w:r w:rsidRPr="000F64B4">
        <w:rPr>
          <w:rFonts w:ascii="Book Antiqua" w:hAnsi="Book Antiqua" w:cs="Traditional Arabic"/>
          <w:color w:val="000000"/>
          <w:sz w:val="24"/>
          <w:szCs w:val="24"/>
          <w:lang w:val="fr-FR"/>
        </w:rPr>
        <w:t xml:space="preserve"> sous </w:t>
      </w:r>
      <w:r w:rsidR="00B40F5E" w:rsidRPr="000F64B4">
        <w:rPr>
          <w:rFonts w:ascii="Book Antiqua" w:hAnsi="Book Antiqua" w:cs="Traditional Arabic"/>
          <w:color w:val="000000"/>
          <w:sz w:val="24"/>
          <w:szCs w:val="24"/>
          <w:lang w:val="fr-FR"/>
        </w:rPr>
        <w:t>prétexte</w:t>
      </w:r>
      <w:r w:rsidRPr="000F64B4">
        <w:rPr>
          <w:rFonts w:ascii="Book Antiqua" w:hAnsi="Book Antiqua" w:cs="Traditional Arabic"/>
          <w:color w:val="000000"/>
          <w:sz w:val="24"/>
          <w:szCs w:val="24"/>
          <w:lang w:val="fr-FR"/>
        </w:rPr>
        <w:t xml:space="preserve"> qu’ils </w:t>
      </w:r>
      <w:r w:rsidR="00EA3A78" w:rsidRPr="000F64B4">
        <w:rPr>
          <w:rFonts w:ascii="Book Antiqua" w:hAnsi="Book Antiqua" w:cs="Traditional Arabic"/>
          <w:color w:val="000000"/>
          <w:sz w:val="24"/>
          <w:szCs w:val="24"/>
          <w:lang w:val="fr-FR"/>
        </w:rPr>
        <w:t>sont</w:t>
      </w:r>
      <w:r w:rsidRPr="000F64B4">
        <w:rPr>
          <w:rFonts w:ascii="Book Antiqua" w:hAnsi="Book Antiqua" w:cs="Traditional Arabic"/>
          <w:color w:val="000000"/>
          <w:sz w:val="24"/>
          <w:szCs w:val="24"/>
          <w:lang w:val="fr-FR"/>
        </w:rPr>
        <w:t xml:space="preserve"> </w:t>
      </w:r>
      <w:r w:rsidR="00B40F5E" w:rsidRPr="000F64B4">
        <w:rPr>
          <w:rFonts w:ascii="Book Antiqua" w:hAnsi="Book Antiqua" w:cs="Traditional Arabic"/>
          <w:color w:val="000000"/>
          <w:sz w:val="24"/>
          <w:szCs w:val="24"/>
          <w:lang w:val="fr-FR"/>
        </w:rPr>
        <w:t>innés.</w:t>
      </w:r>
    </w:p>
    <w:p w:rsidR="00B40F5E" w:rsidRPr="000F64B4" w:rsidRDefault="00B40F5E"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Aussi, s</w:t>
      </w:r>
      <w:r w:rsidR="00B60F4C" w:rsidRPr="000F64B4">
        <w:rPr>
          <w:rFonts w:ascii="Book Antiqua" w:hAnsi="Book Antiqua" w:cs="Traditional Arabic"/>
          <w:color w:val="000000"/>
          <w:sz w:val="24"/>
          <w:szCs w:val="24"/>
          <w:lang w:val="fr-FR"/>
        </w:rPr>
        <w:t xml:space="preserve">i les comportements ne pouvaient changer, les recommandations, exhortations et sanctions ne seraient </w:t>
      </w:r>
      <w:r w:rsidR="00EA3A78" w:rsidRPr="000F64B4">
        <w:rPr>
          <w:rFonts w:ascii="Book Antiqua" w:hAnsi="Book Antiqua" w:cs="Traditional Arabic"/>
          <w:color w:val="000000"/>
          <w:sz w:val="24"/>
          <w:szCs w:val="24"/>
          <w:lang w:val="fr-FR"/>
        </w:rPr>
        <w:t>d'aucunes</w:t>
      </w:r>
      <w:r w:rsidR="00B60F4C" w:rsidRPr="000F64B4">
        <w:rPr>
          <w:rFonts w:ascii="Book Antiqua" w:hAnsi="Book Antiqua" w:cs="Traditional Arabic"/>
          <w:color w:val="000000"/>
          <w:sz w:val="24"/>
          <w:szCs w:val="24"/>
          <w:lang w:val="fr-FR"/>
        </w:rPr>
        <w:t xml:space="preserve"> utilité.</w:t>
      </w:r>
      <w:r w:rsidRPr="000F64B4">
        <w:rPr>
          <w:rFonts w:ascii="Book Antiqua" w:hAnsi="Book Antiqua" w:cs="Traditional Arabic"/>
          <w:color w:val="000000"/>
          <w:sz w:val="24"/>
          <w:szCs w:val="24"/>
          <w:lang w:val="fr-FR"/>
        </w:rPr>
        <w:t xml:space="preserve"> Or, nous avons démontré dans les preuves mentionnées antérieurement le contraire de cela.</w:t>
      </w:r>
    </w:p>
    <w:p w:rsidR="00B60F4C"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En vérité, nombreuses sont les preuves du Coran et de la Sunna qui incitent aux bons comportements et ré</w:t>
      </w:r>
      <w:r w:rsidR="00B40F5E" w:rsidRPr="000F64B4">
        <w:rPr>
          <w:rFonts w:ascii="Book Antiqua" w:hAnsi="Book Antiqua" w:cs="Traditional Arabic"/>
          <w:color w:val="000000"/>
          <w:sz w:val="24"/>
          <w:szCs w:val="24"/>
          <w:lang w:val="fr-FR"/>
        </w:rPr>
        <w:t xml:space="preserve">prouvent les </w:t>
      </w:r>
      <w:r w:rsidR="00EA3A78" w:rsidRPr="000F64B4">
        <w:rPr>
          <w:rFonts w:ascii="Book Antiqua" w:hAnsi="Book Antiqua" w:cs="Traditional Arabic"/>
          <w:color w:val="000000"/>
          <w:sz w:val="24"/>
          <w:szCs w:val="24"/>
          <w:lang w:val="fr-FR"/>
        </w:rPr>
        <w:t>mauvaises</w:t>
      </w:r>
      <w:r w:rsidR="00B40F5E" w:rsidRPr="000F64B4">
        <w:rPr>
          <w:rFonts w:ascii="Book Antiqua" w:hAnsi="Book Antiqua" w:cs="Traditional Arabic"/>
          <w:color w:val="000000"/>
          <w:sz w:val="24"/>
          <w:szCs w:val="24"/>
          <w:lang w:val="fr-FR"/>
        </w:rPr>
        <w:t xml:space="preserve"> conduites. Et si cela n’était pas possible de mettre en application, cela aurait été </w:t>
      </w:r>
      <w:r w:rsidR="00BA4B7A" w:rsidRPr="000F64B4">
        <w:rPr>
          <w:rFonts w:ascii="Book Antiqua" w:hAnsi="Book Antiqua" w:cs="Traditional Arabic"/>
          <w:color w:val="000000"/>
          <w:sz w:val="24"/>
          <w:szCs w:val="24"/>
          <w:lang w:val="fr-FR"/>
        </w:rPr>
        <w:t>équivalent</w:t>
      </w:r>
      <w:r w:rsidR="00B40F5E" w:rsidRPr="000F64B4">
        <w:rPr>
          <w:rFonts w:ascii="Book Antiqua" w:hAnsi="Book Antiqua" w:cs="Traditional Arabic"/>
          <w:color w:val="000000"/>
          <w:sz w:val="24"/>
          <w:szCs w:val="24"/>
          <w:lang w:val="fr-FR"/>
        </w:rPr>
        <w:t xml:space="preserve"> </w:t>
      </w:r>
      <w:r w:rsidR="00BA4B7A" w:rsidRPr="000F64B4">
        <w:rPr>
          <w:rFonts w:ascii="Book Antiqua" w:hAnsi="Book Antiqua" w:cs="Traditional Arabic"/>
          <w:color w:val="000000"/>
          <w:sz w:val="24"/>
          <w:szCs w:val="24"/>
          <w:lang w:val="fr-FR"/>
        </w:rPr>
        <w:t>à</w:t>
      </w:r>
      <w:r w:rsidR="00B40F5E" w:rsidRPr="000F64B4">
        <w:rPr>
          <w:rFonts w:ascii="Book Antiqua" w:hAnsi="Book Antiqua" w:cs="Traditional Arabic"/>
          <w:color w:val="000000"/>
          <w:sz w:val="24"/>
          <w:szCs w:val="24"/>
          <w:lang w:val="fr-FR"/>
        </w:rPr>
        <w:t xml:space="preserve"> nous charger d’une chose qui est impossible. Or, personne n’oserait prétendre cela. Et comment pourrait-on nier cela alors </w:t>
      </w:r>
      <w:r w:rsidR="00751544" w:rsidRPr="000F64B4">
        <w:rPr>
          <w:rFonts w:ascii="Book Antiqua" w:hAnsi="Book Antiqua" w:cs="Traditional Arabic"/>
          <w:color w:val="000000"/>
          <w:sz w:val="24"/>
          <w:szCs w:val="24"/>
          <w:lang w:val="fr-FR"/>
        </w:rPr>
        <w:t xml:space="preserve">même </w:t>
      </w:r>
      <w:r w:rsidRPr="000F64B4">
        <w:rPr>
          <w:rFonts w:ascii="Book Antiqua" w:hAnsi="Book Antiqua" w:cs="Traditional Arabic"/>
          <w:color w:val="000000"/>
          <w:sz w:val="24"/>
          <w:szCs w:val="24"/>
          <w:lang w:val="fr-FR"/>
        </w:rPr>
        <w:t>qu</w:t>
      </w:r>
      <w:r w:rsidR="00751544" w:rsidRPr="000F64B4">
        <w:rPr>
          <w:rFonts w:ascii="Book Antiqua" w:hAnsi="Book Antiqua" w:cs="Traditional Arabic"/>
          <w:color w:val="000000"/>
          <w:sz w:val="24"/>
          <w:szCs w:val="24"/>
          <w:lang w:val="fr-FR"/>
        </w:rPr>
        <w:t>’</w:t>
      </w:r>
      <w:r w:rsidR="00B40F5E" w:rsidRPr="000F64B4">
        <w:rPr>
          <w:rFonts w:ascii="Book Antiqua" w:hAnsi="Book Antiqua" w:cs="Traditional Arabic"/>
          <w:color w:val="000000"/>
          <w:sz w:val="24"/>
          <w:szCs w:val="24"/>
          <w:lang w:val="fr-FR"/>
        </w:rPr>
        <w:t>un</w:t>
      </w:r>
      <w:r w:rsidR="00751544" w:rsidRPr="000F64B4">
        <w:rPr>
          <w:rFonts w:ascii="Book Antiqua" w:hAnsi="Book Antiqua" w:cs="Traditional Arabic"/>
          <w:color w:val="000000"/>
          <w:sz w:val="24"/>
          <w:szCs w:val="24"/>
          <w:lang w:val="fr-FR"/>
        </w:rPr>
        <w:t>e</w:t>
      </w:r>
      <w:r w:rsidR="00B40F5E" w:rsidRPr="000F64B4">
        <w:rPr>
          <w:rFonts w:ascii="Book Antiqua" w:hAnsi="Book Antiqua" w:cs="Traditional Arabic"/>
          <w:color w:val="000000"/>
          <w:sz w:val="24"/>
          <w:szCs w:val="24"/>
          <w:lang w:val="fr-FR"/>
        </w:rPr>
        <w:t xml:space="preserve"> </w:t>
      </w:r>
      <w:r w:rsidR="00751544" w:rsidRPr="000F64B4">
        <w:rPr>
          <w:rFonts w:ascii="Book Antiqua" w:hAnsi="Book Antiqua" w:cs="Traditional Arabic"/>
          <w:color w:val="000000"/>
          <w:sz w:val="24"/>
          <w:szCs w:val="24"/>
          <w:lang w:val="fr-FR"/>
        </w:rPr>
        <w:t>bête</w:t>
      </w:r>
      <w:r w:rsidR="00B40F5E" w:rsidRPr="000F64B4">
        <w:rPr>
          <w:rFonts w:ascii="Book Antiqua" w:hAnsi="Book Antiqua" w:cs="Traditional Arabic"/>
          <w:color w:val="000000"/>
          <w:sz w:val="24"/>
          <w:szCs w:val="24"/>
          <w:lang w:val="fr-FR"/>
        </w:rPr>
        <w:t xml:space="preserve"> de laboratoire est capable de </w:t>
      </w:r>
      <w:r w:rsidRPr="000F64B4">
        <w:rPr>
          <w:rFonts w:ascii="Book Antiqua" w:hAnsi="Book Antiqua" w:cs="Traditional Arabic"/>
          <w:color w:val="000000"/>
          <w:sz w:val="24"/>
          <w:szCs w:val="24"/>
          <w:lang w:val="fr-FR"/>
        </w:rPr>
        <w:t>changer de comportement</w:t>
      </w:r>
      <w:r w:rsidR="00BA2350">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w:t>
      </w:r>
    </w:p>
    <w:p w:rsidR="00B60F4C" w:rsidRPr="000F64B4" w:rsidRDefault="00EA3A78"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À</w:t>
      </w:r>
      <w:r w:rsidR="004A2F68" w:rsidRPr="000F64B4">
        <w:rPr>
          <w:rFonts w:ascii="Book Antiqua" w:hAnsi="Book Antiqua" w:cs="Traditional Arabic"/>
          <w:color w:val="000000"/>
          <w:sz w:val="24"/>
          <w:szCs w:val="24"/>
          <w:lang w:val="fr-FR"/>
        </w:rPr>
        <w:t xml:space="preserve"> titre d’exemple, c</w:t>
      </w:r>
      <w:r w:rsidR="00B60F4C" w:rsidRPr="000F64B4">
        <w:rPr>
          <w:rFonts w:ascii="Book Antiqua" w:hAnsi="Book Antiqua" w:cs="Traditional Arabic"/>
          <w:color w:val="000000"/>
          <w:sz w:val="24"/>
          <w:szCs w:val="24"/>
          <w:lang w:val="fr-FR"/>
        </w:rPr>
        <w:t xml:space="preserve">omment </w:t>
      </w:r>
      <w:r w:rsidR="004A2F68" w:rsidRPr="000F64B4">
        <w:rPr>
          <w:rFonts w:ascii="Book Antiqua" w:hAnsi="Book Antiqua" w:cs="Traditional Arabic"/>
          <w:color w:val="000000"/>
          <w:sz w:val="24"/>
          <w:szCs w:val="24"/>
          <w:lang w:val="fr-FR"/>
        </w:rPr>
        <w:t xml:space="preserve">la buse </w:t>
      </w:r>
      <w:r w:rsidR="00B60F4C" w:rsidRPr="000F64B4">
        <w:rPr>
          <w:rFonts w:ascii="Book Antiqua" w:hAnsi="Book Antiqua" w:cs="Traditional Arabic"/>
          <w:color w:val="000000"/>
          <w:sz w:val="24"/>
          <w:szCs w:val="24"/>
          <w:lang w:val="fr-FR"/>
        </w:rPr>
        <w:t>peut-</w:t>
      </w:r>
      <w:r w:rsidR="004A2F68" w:rsidRPr="000F64B4">
        <w:rPr>
          <w:rFonts w:ascii="Book Antiqua" w:hAnsi="Book Antiqua" w:cs="Traditional Arabic"/>
          <w:color w:val="000000"/>
          <w:sz w:val="24"/>
          <w:szCs w:val="24"/>
          <w:lang w:val="fr-FR"/>
        </w:rPr>
        <w:t>elle</w:t>
      </w:r>
      <w:r w:rsidR="00B60F4C" w:rsidRPr="000F64B4">
        <w:rPr>
          <w:rFonts w:ascii="Book Antiqua" w:hAnsi="Book Antiqua" w:cs="Traditional Arabic"/>
          <w:color w:val="000000"/>
          <w:sz w:val="24"/>
          <w:szCs w:val="24"/>
          <w:lang w:val="fr-FR"/>
        </w:rPr>
        <w:t xml:space="preserve"> passer de l’état </w:t>
      </w:r>
      <w:r w:rsidR="00BA4B7A" w:rsidRPr="000F64B4">
        <w:rPr>
          <w:rFonts w:ascii="Book Antiqua" w:hAnsi="Book Antiqua" w:cs="Traditional Arabic"/>
          <w:color w:val="000000"/>
          <w:sz w:val="24"/>
          <w:szCs w:val="24"/>
          <w:lang w:val="fr-FR"/>
        </w:rPr>
        <w:t>sauvage</w:t>
      </w:r>
      <w:r w:rsidR="00B60F4C" w:rsidRPr="000F64B4">
        <w:rPr>
          <w:rFonts w:ascii="Book Antiqua" w:hAnsi="Book Antiqua" w:cs="Traditional Arabic"/>
          <w:color w:val="000000"/>
          <w:sz w:val="24"/>
          <w:szCs w:val="24"/>
          <w:lang w:val="fr-FR"/>
        </w:rPr>
        <w:t xml:space="preserve"> à la sociabilité</w:t>
      </w:r>
      <w:r w:rsidR="00BA2350">
        <w:rPr>
          <w:rFonts w:ascii="Book Antiqua" w:hAnsi="Book Antiqua" w:cs="Traditional Arabic"/>
          <w:color w:val="000000"/>
          <w:sz w:val="24"/>
          <w:szCs w:val="24"/>
          <w:lang w:val="fr-FR"/>
        </w:rPr>
        <w:t>?</w:t>
      </w:r>
      <w:r w:rsidR="00B60F4C" w:rsidRPr="000F64B4">
        <w:rPr>
          <w:rFonts w:ascii="Book Antiqua" w:hAnsi="Book Antiqua" w:cs="Traditional Arabic"/>
          <w:color w:val="000000"/>
          <w:sz w:val="24"/>
          <w:szCs w:val="24"/>
          <w:lang w:val="fr-FR"/>
        </w:rPr>
        <w:t xml:space="preserve"> Comment le chien passe-t-il de l’intempérance et la voracité</w:t>
      </w:r>
      <w:r w:rsidR="00BA2350">
        <w:rPr>
          <w:rFonts w:ascii="Book Antiqua" w:hAnsi="Book Antiqua" w:cs="Traditional Arabic"/>
          <w:color w:val="000000"/>
          <w:sz w:val="24"/>
          <w:szCs w:val="24"/>
          <w:lang w:val="fr-FR"/>
        </w:rPr>
        <w:t xml:space="preserve"> </w:t>
      </w:r>
      <w:r w:rsidR="00B60F4C" w:rsidRPr="000F64B4">
        <w:rPr>
          <w:rFonts w:ascii="Book Antiqua" w:hAnsi="Book Antiqua" w:cs="Traditional Arabic"/>
          <w:color w:val="000000"/>
          <w:sz w:val="24"/>
          <w:szCs w:val="24"/>
          <w:lang w:val="fr-FR"/>
        </w:rPr>
        <w:t xml:space="preserve">à la décence et </w:t>
      </w:r>
      <w:r w:rsidR="004A2F68" w:rsidRPr="000F64B4">
        <w:rPr>
          <w:rFonts w:ascii="Book Antiqua" w:hAnsi="Book Antiqua" w:cs="Traditional Arabic"/>
          <w:color w:val="000000"/>
          <w:sz w:val="24"/>
          <w:szCs w:val="24"/>
          <w:lang w:val="fr-FR"/>
        </w:rPr>
        <w:t>la docilité</w:t>
      </w:r>
      <w:r w:rsidR="00BA2350">
        <w:rPr>
          <w:rFonts w:ascii="Book Antiqua" w:hAnsi="Book Antiqua" w:cs="Traditional Arabic"/>
          <w:color w:val="000000"/>
          <w:sz w:val="24"/>
          <w:szCs w:val="24"/>
          <w:lang w:val="fr-FR"/>
        </w:rPr>
        <w:t>?</w:t>
      </w:r>
      <w:r w:rsidR="00B60F4C" w:rsidRPr="000F64B4">
        <w:rPr>
          <w:rFonts w:ascii="Book Antiqua" w:hAnsi="Book Antiqua" w:cs="Traditional Arabic"/>
          <w:color w:val="000000"/>
          <w:sz w:val="24"/>
          <w:szCs w:val="24"/>
          <w:lang w:val="fr-FR"/>
        </w:rPr>
        <w:t xml:space="preserve"> Comment le cheval passe-t-il de la rébellion à l</w:t>
      </w:r>
      <w:r w:rsidR="004A2F68" w:rsidRPr="000F64B4">
        <w:rPr>
          <w:rFonts w:ascii="Book Antiqua" w:hAnsi="Book Antiqua" w:cs="Traditional Arabic"/>
          <w:color w:val="000000"/>
          <w:sz w:val="24"/>
          <w:szCs w:val="24"/>
          <w:lang w:val="fr-FR"/>
        </w:rPr>
        <w:t>’assujettissement et la</w:t>
      </w:r>
      <w:r w:rsidR="00B60F4C" w:rsidRPr="000F64B4">
        <w:rPr>
          <w:rFonts w:ascii="Book Antiqua" w:hAnsi="Book Antiqua" w:cs="Traditional Arabic"/>
          <w:color w:val="000000"/>
          <w:sz w:val="24"/>
          <w:szCs w:val="24"/>
          <w:lang w:val="fr-FR"/>
        </w:rPr>
        <w:t xml:space="preserve"> soumission</w:t>
      </w:r>
      <w:r w:rsidR="00BA2350">
        <w:rPr>
          <w:rFonts w:ascii="Book Antiqua" w:hAnsi="Book Antiqua" w:cs="Traditional Arabic"/>
          <w:color w:val="000000"/>
          <w:sz w:val="24"/>
          <w:szCs w:val="24"/>
          <w:lang w:val="fr-FR"/>
        </w:rPr>
        <w:t>?</w:t>
      </w:r>
      <w:r w:rsidR="00B60F4C" w:rsidRPr="000F64B4">
        <w:rPr>
          <w:rFonts w:ascii="Book Antiqua" w:hAnsi="Book Antiqua" w:cs="Traditional Arabic"/>
          <w:color w:val="000000"/>
          <w:sz w:val="24"/>
          <w:szCs w:val="24"/>
          <w:lang w:val="fr-FR"/>
        </w:rPr>
        <w:t xml:space="preserve"> Tous ces exemples révèlent donc un changement de comportement.</w:t>
      </w:r>
    </w:p>
    <w:p w:rsidR="00B60F4C"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lastRenderedPageBreak/>
        <w:t xml:space="preserve">Si cela s’est réalisé avec l’animal, </w:t>
      </w:r>
      <w:r w:rsidR="004A2F68" w:rsidRPr="000F64B4">
        <w:rPr>
          <w:rFonts w:ascii="Book Antiqua" w:hAnsi="Book Antiqua" w:cs="Traditional Arabic"/>
          <w:color w:val="000000"/>
          <w:sz w:val="24"/>
          <w:szCs w:val="24"/>
          <w:lang w:val="fr-FR"/>
        </w:rPr>
        <w:t xml:space="preserve">que dire de </w:t>
      </w:r>
      <w:r w:rsidRPr="000F64B4">
        <w:rPr>
          <w:rFonts w:ascii="Book Antiqua" w:hAnsi="Book Antiqua" w:cs="Traditional Arabic"/>
          <w:color w:val="000000"/>
          <w:sz w:val="24"/>
          <w:szCs w:val="24"/>
          <w:lang w:val="fr-FR"/>
        </w:rPr>
        <w:t xml:space="preserve">l’être humain, qu’Allah a distingué du reste des créatures par la raison et </w:t>
      </w:r>
      <w:r w:rsidR="004A2F68" w:rsidRPr="000F64B4">
        <w:rPr>
          <w:rFonts w:ascii="Book Antiqua" w:hAnsi="Book Antiqua" w:cs="Traditional Arabic"/>
          <w:color w:val="000000"/>
          <w:sz w:val="24"/>
          <w:szCs w:val="24"/>
          <w:lang w:val="fr-FR"/>
        </w:rPr>
        <w:t xml:space="preserve">par le devoir d’accomplir les </w:t>
      </w:r>
      <w:r w:rsidRPr="000F64B4">
        <w:rPr>
          <w:rFonts w:ascii="Book Antiqua" w:hAnsi="Book Antiqua" w:cs="Traditional Arabic"/>
          <w:color w:val="000000"/>
          <w:sz w:val="24"/>
          <w:szCs w:val="24"/>
          <w:lang w:val="fr-FR"/>
        </w:rPr>
        <w:t>adorations</w:t>
      </w:r>
      <w:r w:rsidR="00BA2350">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 xml:space="preserve"> </w:t>
      </w:r>
      <w:r w:rsidR="004A2F68" w:rsidRPr="000F64B4">
        <w:rPr>
          <w:rFonts w:ascii="Book Antiqua" w:hAnsi="Book Antiqua" w:cs="Traditional Arabic"/>
          <w:color w:val="000000"/>
          <w:sz w:val="24"/>
          <w:szCs w:val="24"/>
          <w:lang w:val="fr-FR"/>
        </w:rPr>
        <w:t xml:space="preserve">Il est totalement à sa portée de </w:t>
      </w:r>
      <w:r w:rsidRPr="000F64B4">
        <w:rPr>
          <w:rFonts w:ascii="Book Antiqua" w:hAnsi="Book Antiqua" w:cs="Traditional Arabic"/>
          <w:color w:val="000000"/>
          <w:sz w:val="24"/>
          <w:szCs w:val="24"/>
          <w:lang w:val="fr-FR"/>
        </w:rPr>
        <w:t>changer de comportement et de caractère de façon à se conduire</w:t>
      </w:r>
      <w:r w:rsidR="004A2F68" w:rsidRPr="000F64B4">
        <w:rPr>
          <w:rFonts w:ascii="Book Antiqua" w:hAnsi="Book Antiqua" w:cs="Traditional Arabic"/>
          <w:color w:val="000000"/>
          <w:sz w:val="24"/>
          <w:szCs w:val="24"/>
          <w:lang w:val="fr-FR"/>
        </w:rPr>
        <w:t xml:space="preserve"> avec droiture</w:t>
      </w:r>
      <w:r w:rsidRPr="000F64B4">
        <w:rPr>
          <w:rFonts w:ascii="Book Antiqua" w:hAnsi="Book Antiqua" w:cs="Traditional Arabic"/>
          <w:color w:val="000000"/>
          <w:sz w:val="24"/>
          <w:szCs w:val="24"/>
          <w:lang w:val="fr-FR"/>
        </w:rPr>
        <w:t>.</w:t>
      </w:r>
      <w:r w:rsidR="004A2F68" w:rsidRPr="000F64B4">
        <w:rPr>
          <w:rFonts w:ascii="Book Antiqua" w:hAnsi="Book Antiqua" w:cs="Traditional Arabic"/>
          <w:color w:val="000000"/>
          <w:sz w:val="24"/>
          <w:szCs w:val="24"/>
          <w:lang w:val="fr-FR"/>
        </w:rPr>
        <w:t xml:space="preserve"> Ceci étant, le changement </w:t>
      </w:r>
      <w:r w:rsidRPr="000F64B4">
        <w:rPr>
          <w:rFonts w:ascii="Book Antiqua" w:hAnsi="Book Antiqua" w:cs="Traditional Arabic"/>
          <w:color w:val="000000"/>
          <w:sz w:val="24"/>
          <w:szCs w:val="24"/>
          <w:lang w:val="fr-FR"/>
        </w:rPr>
        <w:t>ne s’effectuera que par</w:t>
      </w:r>
      <w:r w:rsidR="00BA2350">
        <w:rPr>
          <w:rFonts w:ascii="Book Antiqua" w:hAnsi="Book Antiqua" w:cs="Traditional Arabic"/>
          <w:color w:val="000000"/>
          <w:sz w:val="24"/>
          <w:szCs w:val="24"/>
          <w:lang w:val="fr-FR"/>
        </w:rPr>
        <w:t xml:space="preserve"> </w:t>
      </w:r>
      <w:r w:rsidR="004A2F68" w:rsidRPr="000F64B4">
        <w:rPr>
          <w:rFonts w:ascii="Book Antiqua" w:hAnsi="Book Antiqua" w:cs="Traditional Arabic"/>
          <w:color w:val="000000"/>
          <w:sz w:val="24"/>
          <w:szCs w:val="24"/>
          <w:lang w:val="fr-FR"/>
        </w:rPr>
        <w:t xml:space="preserve">l’utilisation </w:t>
      </w:r>
      <w:r w:rsidRPr="000F64B4">
        <w:rPr>
          <w:rFonts w:ascii="Book Antiqua" w:hAnsi="Book Antiqua" w:cs="Traditional Arabic"/>
          <w:color w:val="000000"/>
          <w:sz w:val="24"/>
          <w:szCs w:val="24"/>
          <w:lang w:val="fr-FR"/>
        </w:rPr>
        <w:t xml:space="preserve">des </w:t>
      </w:r>
      <w:r w:rsidR="004A2F68" w:rsidRPr="000F64B4">
        <w:rPr>
          <w:rFonts w:ascii="Book Antiqua" w:hAnsi="Book Antiqua" w:cs="Traditional Arabic"/>
          <w:color w:val="000000"/>
          <w:sz w:val="24"/>
          <w:szCs w:val="24"/>
          <w:lang w:val="fr-FR"/>
        </w:rPr>
        <w:t>moyens</w:t>
      </w:r>
      <w:r w:rsidRPr="000F64B4">
        <w:rPr>
          <w:rFonts w:ascii="Book Antiqua" w:hAnsi="Book Antiqua" w:cs="Traditional Arabic"/>
          <w:color w:val="000000"/>
          <w:sz w:val="24"/>
          <w:szCs w:val="24"/>
          <w:lang w:val="fr-FR"/>
        </w:rPr>
        <w:t xml:space="preserve"> </w:t>
      </w:r>
      <w:r w:rsidR="004A2F68" w:rsidRPr="000F64B4">
        <w:rPr>
          <w:rFonts w:ascii="Book Antiqua" w:hAnsi="Book Antiqua" w:cs="Traditional Arabic"/>
          <w:color w:val="000000"/>
          <w:sz w:val="24"/>
          <w:szCs w:val="24"/>
          <w:lang w:val="fr-FR"/>
        </w:rPr>
        <w:t xml:space="preserve">qui [mèneront à cela], en </w:t>
      </w:r>
      <w:r w:rsidR="000E4DD6" w:rsidRPr="000F64B4">
        <w:rPr>
          <w:rFonts w:ascii="Book Antiqua" w:hAnsi="Book Antiqua" w:cs="Traditional Arabic"/>
          <w:color w:val="000000"/>
          <w:sz w:val="24"/>
          <w:szCs w:val="24"/>
          <w:lang w:val="fr-FR"/>
        </w:rPr>
        <w:t xml:space="preserve">corrigeant et en initiant </w:t>
      </w:r>
      <w:r w:rsidR="004A2F68" w:rsidRPr="000F64B4">
        <w:rPr>
          <w:rFonts w:ascii="Book Antiqua" w:hAnsi="Book Antiqua" w:cs="Traditional Arabic"/>
          <w:color w:val="000000"/>
          <w:sz w:val="24"/>
          <w:szCs w:val="24"/>
          <w:lang w:val="fr-FR"/>
        </w:rPr>
        <w:t>son ego jusqu'à le guider à la noblesse</w:t>
      </w:r>
      <w:r w:rsidRPr="000F64B4">
        <w:rPr>
          <w:rFonts w:ascii="Book Antiqua" w:hAnsi="Book Antiqua" w:cs="Traditional Arabic"/>
          <w:color w:val="000000"/>
          <w:sz w:val="24"/>
          <w:szCs w:val="24"/>
          <w:lang w:val="fr-FR"/>
        </w:rPr>
        <w:t>.</w:t>
      </w:r>
    </w:p>
    <w:p w:rsidR="001B6B17" w:rsidRPr="000F64B4" w:rsidRDefault="004A2F68"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La situation des compagnons </w:t>
      </w:r>
      <w:r w:rsidR="003755DF" w:rsidRPr="003755DF">
        <w:rPr>
          <w:rFonts w:ascii="CTraditional Arabic" w:hAnsi="CTraditional Arabic" w:cs="CTraditional Arabic"/>
          <w:sz w:val="24"/>
          <w:szCs w:val="24"/>
          <w:rtl/>
          <w:lang w:val="fr-FR"/>
        </w:rPr>
        <w:t>ش</w:t>
      </w:r>
      <w:r w:rsidRPr="000F64B4">
        <w:rPr>
          <w:rFonts w:ascii="Book Antiqua" w:hAnsi="Book Antiqua"/>
          <w:lang w:val="fr-FR"/>
        </w:rPr>
        <w:t xml:space="preserve"> </w:t>
      </w:r>
      <w:r w:rsidR="00B60F4C" w:rsidRPr="000F64B4">
        <w:rPr>
          <w:rFonts w:ascii="Book Antiqua" w:hAnsi="Book Antiqua" w:cs="Traditional Arabic"/>
          <w:color w:val="000000"/>
          <w:sz w:val="24"/>
          <w:szCs w:val="24"/>
          <w:lang w:val="fr-FR"/>
        </w:rPr>
        <w:t xml:space="preserve">avant la </w:t>
      </w:r>
      <w:r w:rsidR="00EA3A78" w:rsidRPr="000F64B4">
        <w:rPr>
          <w:rFonts w:ascii="Book Antiqua" w:hAnsi="Book Antiqua" w:cs="Traditional Arabic"/>
          <w:color w:val="000000"/>
          <w:sz w:val="24"/>
          <w:szCs w:val="24"/>
          <w:lang w:val="fr-FR"/>
        </w:rPr>
        <w:t>prophétie,</w:t>
      </w:r>
      <w:r w:rsidR="00B60F4C" w:rsidRPr="000F64B4">
        <w:rPr>
          <w:rFonts w:ascii="Book Antiqua" w:hAnsi="Book Antiqua" w:cs="Traditional Arabic"/>
          <w:color w:val="000000"/>
          <w:sz w:val="24"/>
          <w:szCs w:val="24"/>
          <w:lang w:val="fr-FR"/>
        </w:rPr>
        <w:t xml:space="preserve"> constitue la preuve la plus évidente à ce sujet</w:t>
      </w:r>
      <w:r w:rsidRPr="000F64B4">
        <w:rPr>
          <w:rFonts w:ascii="Book Antiqua" w:hAnsi="Book Antiqua" w:cs="Traditional Arabic"/>
          <w:color w:val="000000"/>
          <w:sz w:val="24"/>
          <w:szCs w:val="24"/>
          <w:lang w:val="fr-FR"/>
        </w:rPr>
        <w:t>. En effet, ceux-ci</w:t>
      </w:r>
      <w:r w:rsidR="00B60F4C" w:rsidRPr="000F64B4">
        <w:rPr>
          <w:rFonts w:ascii="Book Antiqua" w:hAnsi="Book Antiqua" w:cs="Traditional Arabic"/>
          <w:color w:val="000000"/>
          <w:sz w:val="24"/>
          <w:szCs w:val="24"/>
          <w:lang w:val="fr-FR"/>
        </w:rPr>
        <w:t xml:space="preserve"> étaient comme la plu</w:t>
      </w:r>
      <w:r w:rsidR="001B6B17" w:rsidRPr="000F64B4">
        <w:rPr>
          <w:rFonts w:ascii="Book Antiqua" w:hAnsi="Book Antiqua" w:cs="Traditional Arabic"/>
          <w:color w:val="000000"/>
          <w:sz w:val="24"/>
          <w:szCs w:val="24"/>
          <w:lang w:val="fr-FR"/>
        </w:rPr>
        <w:t>part des Arabes</w:t>
      </w:r>
      <w:r w:rsidR="00BA2350">
        <w:rPr>
          <w:rFonts w:ascii="Book Antiqua" w:hAnsi="Book Antiqua" w:cs="Traditional Arabic"/>
          <w:color w:val="000000"/>
          <w:sz w:val="24"/>
          <w:szCs w:val="24"/>
          <w:lang w:val="fr-FR"/>
        </w:rPr>
        <w:t>:</w:t>
      </w:r>
      <w:r w:rsidR="001B6B17" w:rsidRPr="000F64B4">
        <w:rPr>
          <w:rFonts w:ascii="Book Antiqua" w:hAnsi="Book Antiqua" w:cs="Traditional Arabic"/>
          <w:color w:val="000000"/>
          <w:sz w:val="24"/>
          <w:szCs w:val="24"/>
          <w:lang w:val="fr-FR"/>
        </w:rPr>
        <w:t xml:space="preserve"> rudes, brutaux, acerbes et agressifs</w:t>
      </w:r>
      <w:r w:rsidR="00B60F4C" w:rsidRPr="000F64B4">
        <w:rPr>
          <w:rFonts w:ascii="Book Antiqua" w:hAnsi="Book Antiqua" w:cs="Traditional Arabic"/>
          <w:color w:val="000000"/>
          <w:sz w:val="24"/>
          <w:szCs w:val="24"/>
          <w:lang w:val="fr-FR"/>
        </w:rPr>
        <w:t xml:space="preserve">. </w:t>
      </w:r>
      <w:r w:rsidR="001B6B17" w:rsidRPr="000F64B4">
        <w:rPr>
          <w:rFonts w:ascii="Book Antiqua" w:hAnsi="Book Antiqua" w:cs="Traditional Arabic"/>
          <w:color w:val="000000"/>
          <w:sz w:val="24"/>
          <w:szCs w:val="24"/>
          <w:lang w:val="fr-FR"/>
        </w:rPr>
        <w:t>Mais a</w:t>
      </w:r>
      <w:r w:rsidR="00B60F4C" w:rsidRPr="000F64B4">
        <w:rPr>
          <w:rFonts w:ascii="Book Antiqua" w:hAnsi="Book Antiqua" w:cs="Traditional Arabic"/>
          <w:color w:val="000000"/>
          <w:sz w:val="24"/>
          <w:szCs w:val="24"/>
          <w:lang w:val="fr-FR"/>
        </w:rPr>
        <w:t xml:space="preserve">près </w:t>
      </w:r>
      <w:r w:rsidR="001B6B17" w:rsidRPr="000F64B4">
        <w:rPr>
          <w:rFonts w:ascii="Book Antiqua" w:hAnsi="Book Antiqua" w:cs="Traditional Arabic"/>
          <w:color w:val="000000"/>
          <w:sz w:val="24"/>
          <w:szCs w:val="24"/>
          <w:lang w:val="fr-FR"/>
        </w:rPr>
        <w:t xml:space="preserve">s’être convertis </w:t>
      </w:r>
      <w:r w:rsidR="00B60F4C" w:rsidRPr="000F64B4">
        <w:rPr>
          <w:rFonts w:ascii="Book Antiqua" w:hAnsi="Book Antiqua" w:cs="Traditional Arabic"/>
          <w:color w:val="000000"/>
          <w:sz w:val="24"/>
          <w:szCs w:val="24"/>
          <w:lang w:val="fr-FR"/>
        </w:rPr>
        <w:t>à l’Isl</w:t>
      </w:r>
      <w:r w:rsidR="001B6B17" w:rsidRPr="000F64B4">
        <w:rPr>
          <w:rFonts w:ascii="Book Antiqua" w:hAnsi="Book Antiqua" w:cs="Traditional Arabic"/>
          <w:color w:val="000000"/>
          <w:sz w:val="24"/>
          <w:szCs w:val="24"/>
          <w:lang w:val="fr-FR"/>
        </w:rPr>
        <w:t>a</w:t>
      </w:r>
      <w:r w:rsidR="00B60F4C" w:rsidRPr="000F64B4">
        <w:rPr>
          <w:rFonts w:ascii="Book Antiqua" w:hAnsi="Book Antiqua" w:cs="Traditional Arabic"/>
          <w:color w:val="000000"/>
          <w:sz w:val="24"/>
          <w:szCs w:val="24"/>
          <w:lang w:val="fr-FR"/>
        </w:rPr>
        <w:t>m</w:t>
      </w:r>
      <w:r w:rsidR="001B6B17" w:rsidRPr="000F64B4">
        <w:rPr>
          <w:rFonts w:ascii="Book Antiqua" w:hAnsi="Book Antiqua" w:cs="Traditional Arabic"/>
          <w:color w:val="000000"/>
          <w:sz w:val="24"/>
          <w:szCs w:val="24"/>
          <w:lang w:val="fr-FR"/>
        </w:rPr>
        <w:t xml:space="preserve"> et après avoir goûté à la douceur de la foi, </w:t>
      </w:r>
      <w:r w:rsidR="00B60F4C" w:rsidRPr="000F64B4">
        <w:rPr>
          <w:rFonts w:ascii="Book Antiqua" w:hAnsi="Book Antiqua" w:cs="Traditional Arabic"/>
          <w:color w:val="000000"/>
          <w:sz w:val="24"/>
          <w:szCs w:val="24"/>
          <w:lang w:val="fr-FR"/>
        </w:rPr>
        <w:t xml:space="preserve">ils </w:t>
      </w:r>
      <w:r w:rsidR="001B6B17" w:rsidRPr="000F64B4">
        <w:rPr>
          <w:rFonts w:ascii="Book Antiqua" w:hAnsi="Book Antiqua" w:cs="Traditional Arabic"/>
          <w:color w:val="000000"/>
          <w:sz w:val="24"/>
          <w:szCs w:val="24"/>
          <w:lang w:val="fr-FR"/>
        </w:rPr>
        <w:t xml:space="preserve">adoptèrent ses bonnes manières et leurs </w:t>
      </w:r>
      <w:r w:rsidR="00B60F4C" w:rsidRPr="000F64B4">
        <w:rPr>
          <w:rFonts w:ascii="Book Antiqua" w:hAnsi="Book Antiqua" w:cs="Traditional Arabic"/>
          <w:color w:val="000000"/>
          <w:sz w:val="24"/>
          <w:szCs w:val="24"/>
          <w:lang w:val="fr-FR"/>
        </w:rPr>
        <w:t>caractères</w:t>
      </w:r>
      <w:r w:rsidR="001B6B17" w:rsidRPr="000F64B4">
        <w:rPr>
          <w:rFonts w:ascii="Book Antiqua" w:hAnsi="Book Antiqua" w:cs="Traditional Arabic"/>
          <w:color w:val="000000"/>
          <w:sz w:val="24"/>
          <w:szCs w:val="24"/>
          <w:lang w:val="fr-FR"/>
        </w:rPr>
        <w:t xml:space="preserve"> s’adoucirent</w:t>
      </w:r>
      <w:r w:rsidR="00B60F4C" w:rsidRPr="000F64B4">
        <w:rPr>
          <w:rFonts w:ascii="Book Antiqua" w:hAnsi="Book Antiqua" w:cs="Traditional Arabic"/>
          <w:color w:val="000000"/>
          <w:sz w:val="24"/>
          <w:szCs w:val="24"/>
          <w:lang w:val="fr-FR"/>
        </w:rPr>
        <w:t>.</w:t>
      </w:r>
      <w:r w:rsidR="00BA2350">
        <w:rPr>
          <w:rFonts w:ascii="Book Antiqua" w:hAnsi="Book Antiqua" w:cs="Traditional Arabic"/>
          <w:color w:val="000000"/>
          <w:sz w:val="24"/>
          <w:szCs w:val="24"/>
          <w:lang w:val="fr-FR"/>
        </w:rPr>
        <w:t xml:space="preserve"> </w:t>
      </w:r>
    </w:p>
    <w:p w:rsidR="002134A7"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 xml:space="preserve">Ils sont </w:t>
      </w:r>
      <w:r w:rsidR="00EA3A78" w:rsidRPr="000F64B4">
        <w:rPr>
          <w:rFonts w:ascii="Book Antiqua" w:hAnsi="Book Antiqua" w:cs="Traditional Arabic"/>
          <w:color w:val="000000"/>
          <w:sz w:val="24"/>
          <w:szCs w:val="24"/>
          <w:lang w:val="fr-FR"/>
        </w:rPr>
        <w:t>même</w:t>
      </w:r>
      <w:r w:rsidRPr="000F64B4">
        <w:rPr>
          <w:rFonts w:ascii="Book Antiqua" w:hAnsi="Book Antiqua" w:cs="Traditional Arabic"/>
          <w:color w:val="000000"/>
          <w:sz w:val="24"/>
          <w:szCs w:val="24"/>
          <w:lang w:val="fr-FR"/>
        </w:rPr>
        <w:t xml:space="preserve"> devenus des exemples </w:t>
      </w:r>
      <w:r w:rsidR="001B6B17" w:rsidRPr="000F64B4">
        <w:rPr>
          <w:rFonts w:ascii="Book Antiqua" w:hAnsi="Book Antiqua" w:cs="Traditional Arabic"/>
          <w:color w:val="000000"/>
          <w:sz w:val="24"/>
          <w:szCs w:val="24"/>
          <w:lang w:val="fr-FR"/>
        </w:rPr>
        <w:t>et des modèles que l’on cherche à imiter, que ce soit pour leur a</w:t>
      </w:r>
      <w:r w:rsidRPr="000F64B4">
        <w:rPr>
          <w:rFonts w:ascii="Book Antiqua" w:hAnsi="Book Antiqua" w:cs="Traditional Arabic"/>
          <w:color w:val="000000"/>
          <w:sz w:val="24"/>
          <w:szCs w:val="24"/>
          <w:lang w:val="fr-FR"/>
        </w:rPr>
        <w:t xml:space="preserve">ltruisme, </w:t>
      </w:r>
      <w:r w:rsidR="001B6B17" w:rsidRPr="000F64B4">
        <w:rPr>
          <w:rFonts w:ascii="Book Antiqua" w:hAnsi="Book Antiqua" w:cs="Traditional Arabic"/>
          <w:color w:val="000000"/>
          <w:sz w:val="24"/>
          <w:szCs w:val="24"/>
          <w:lang w:val="fr-FR"/>
        </w:rPr>
        <w:t>leur</w:t>
      </w:r>
      <w:r w:rsidRPr="000F64B4">
        <w:rPr>
          <w:rFonts w:ascii="Book Antiqua" w:hAnsi="Book Antiqua" w:cs="Traditional Arabic"/>
          <w:color w:val="000000"/>
          <w:sz w:val="24"/>
          <w:szCs w:val="24"/>
          <w:lang w:val="fr-FR"/>
        </w:rPr>
        <w:t xml:space="preserve"> noblesse, </w:t>
      </w:r>
      <w:r w:rsidR="001B6B17" w:rsidRPr="000F64B4">
        <w:rPr>
          <w:rFonts w:ascii="Book Antiqua" w:hAnsi="Book Antiqua" w:cs="Traditional Arabic"/>
          <w:color w:val="000000"/>
          <w:sz w:val="24"/>
          <w:szCs w:val="24"/>
          <w:lang w:val="fr-FR"/>
        </w:rPr>
        <w:t xml:space="preserve">leur </w:t>
      </w:r>
      <w:r w:rsidRPr="000F64B4">
        <w:rPr>
          <w:rFonts w:ascii="Book Antiqua" w:hAnsi="Book Antiqua" w:cs="Traditional Arabic"/>
          <w:color w:val="000000"/>
          <w:sz w:val="24"/>
          <w:szCs w:val="24"/>
          <w:lang w:val="fr-FR"/>
        </w:rPr>
        <w:t xml:space="preserve">courage, </w:t>
      </w:r>
      <w:r w:rsidR="001B6B17" w:rsidRPr="000F64B4">
        <w:rPr>
          <w:rFonts w:ascii="Book Antiqua" w:hAnsi="Book Antiqua" w:cs="Traditional Arabic"/>
          <w:color w:val="000000"/>
          <w:sz w:val="24"/>
          <w:szCs w:val="24"/>
          <w:lang w:val="fr-FR"/>
        </w:rPr>
        <w:t xml:space="preserve">leur </w:t>
      </w:r>
      <w:r w:rsidR="00EA3A78" w:rsidRPr="000F64B4">
        <w:rPr>
          <w:rFonts w:ascii="Book Antiqua" w:hAnsi="Book Antiqua" w:cs="Traditional Arabic"/>
          <w:color w:val="000000"/>
          <w:sz w:val="24"/>
          <w:szCs w:val="24"/>
          <w:lang w:val="fr-FR"/>
        </w:rPr>
        <w:t>indulgence,</w:t>
      </w:r>
      <w:r w:rsidR="001B6B17" w:rsidRPr="000F64B4">
        <w:rPr>
          <w:rFonts w:ascii="Book Antiqua" w:hAnsi="Book Antiqua" w:cs="Traditional Arabic"/>
          <w:color w:val="000000"/>
          <w:sz w:val="24"/>
          <w:szCs w:val="24"/>
          <w:lang w:val="fr-FR"/>
        </w:rPr>
        <w:t xml:space="preserve"> </w:t>
      </w:r>
      <w:r w:rsidR="002134A7" w:rsidRPr="000F64B4">
        <w:rPr>
          <w:rFonts w:ascii="Book Antiqua" w:hAnsi="Book Antiqua" w:cs="Traditional Arabic"/>
          <w:color w:val="000000"/>
          <w:sz w:val="24"/>
          <w:szCs w:val="24"/>
          <w:lang w:val="fr-FR"/>
        </w:rPr>
        <w:t>etc.</w:t>
      </w:r>
    </w:p>
    <w:p w:rsidR="00E03197" w:rsidRPr="000F64B4" w:rsidRDefault="001B6B17"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Par ailleurs</w:t>
      </w:r>
      <w:r w:rsidR="00B60F4C" w:rsidRPr="000F64B4">
        <w:rPr>
          <w:rFonts w:ascii="Book Antiqua" w:hAnsi="Book Antiqua" w:cs="Traditional Arabic"/>
          <w:color w:val="000000"/>
          <w:sz w:val="24"/>
          <w:szCs w:val="24"/>
          <w:lang w:val="fr-FR"/>
        </w:rPr>
        <w:t xml:space="preserve">, la réalité nous montre </w:t>
      </w:r>
      <w:r w:rsidRPr="000F64B4">
        <w:rPr>
          <w:rFonts w:ascii="Book Antiqua" w:hAnsi="Book Antiqua" w:cs="Traditional Arabic"/>
          <w:color w:val="000000"/>
          <w:sz w:val="24"/>
          <w:szCs w:val="24"/>
          <w:lang w:val="fr-FR"/>
        </w:rPr>
        <w:t xml:space="preserve">quotidiennement </w:t>
      </w:r>
      <w:r w:rsidR="00B60F4C" w:rsidRPr="000F64B4">
        <w:rPr>
          <w:rFonts w:ascii="Book Antiqua" w:hAnsi="Book Antiqua" w:cs="Traditional Arabic"/>
          <w:color w:val="000000"/>
          <w:sz w:val="24"/>
          <w:szCs w:val="24"/>
          <w:lang w:val="fr-FR"/>
        </w:rPr>
        <w:t>que les comportements peuvent varier</w:t>
      </w:r>
      <w:r w:rsidRPr="000F64B4">
        <w:rPr>
          <w:rFonts w:ascii="Book Antiqua" w:hAnsi="Book Antiqua" w:cs="Traditional Arabic"/>
          <w:color w:val="000000"/>
          <w:sz w:val="24"/>
          <w:szCs w:val="24"/>
          <w:lang w:val="fr-FR"/>
        </w:rPr>
        <w:t xml:space="preserve">. On </w:t>
      </w:r>
      <w:r w:rsidR="00B60F4C" w:rsidRPr="000F64B4">
        <w:rPr>
          <w:rFonts w:ascii="Book Antiqua" w:hAnsi="Book Antiqua" w:cs="Traditional Arabic"/>
          <w:color w:val="000000"/>
          <w:sz w:val="24"/>
          <w:szCs w:val="24"/>
          <w:lang w:val="fr-FR"/>
        </w:rPr>
        <w:t>peu</w:t>
      </w:r>
      <w:r w:rsidRPr="000F64B4">
        <w:rPr>
          <w:rFonts w:ascii="Book Antiqua" w:hAnsi="Book Antiqua" w:cs="Traditional Arabic"/>
          <w:color w:val="000000"/>
          <w:sz w:val="24"/>
          <w:szCs w:val="24"/>
          <w:lang w:val="fr-FR"/>
        </w:rPr>
        <w:t>t</w:t>
      </w:r>
      <w:r w:rsidR="00B60F4C" w:rsidRPr="000F64B4">
        <w:rPr>
          <w:rFonts w:ascii="Book Antiqua" w:hAnsi="Book Antiqua" w:cs="Traditional Arabic"/>
          <w:color w:val="000000"/>
          <w:sz w:val="24"/>
          <w:szCs w:val="24"/>
          <w:lang w:val="fr-FR"/>
        </w:rPr>
        <w:t xml:space="preserve"> voir, lire ou entendre </w:t>
      </w:r>
      <w:r w:rsidRPr="000F64B4">
        <w:rPr>
          <w:rFonts w:ascii="Book Antiqua" w:hAnsi="Book Antiqua" w:cs="Traditional Arabic"/>
          <w:color w:val="000000"/>
          <w:sz w:val="24"/>
          <w:szCs w:val="24"/>
          <w:lang w:val="fr-FR"/>
        </w:rPr>
        <w:t xml:space="preserve">parler de personnes aux </w:t>
      </w:r>
      <w:r w:rsidR="00E03197" w:rsidRPr="000F64B4">
        <w:rPr>
          <w:rFonts w:ascii="Book Antiqua" w:hAnsi="Book Antiqua" w:cs="Traditional Arabic"/>
          <w:color w:val="000000"/>
          <w:sz w:val="24"/>
          <w:szCs w:val="24"/>
          <w:lang w:val="fr-FR"/>
        </w:rPr>
        <w:t>caractères</w:t>
      </w:r>
      <w:r w:rsidRPr="000F64B4">
        <w:rPr>
          <w:rFonts w:ascii="Book Antiqua" w:hAnsi="Book Antiqua" w:cs="Traditional Arabic"/>
          <w:color w:val="000000"/>
          <w:sz w:val="24"/>
          <w:szCs w:val="24"/>
          <w:lang w:val="fr-FR"/>
        </w:rPr>
        <w:t xml:space="preserve"> vils, sans ambition ni force de </w:t>
      </w:r>
      <w:r w:rsidR="00E03197" w:rsidRPr="000F64B4">
        <w:rPr>
          <w:rFonts w:ascii="Book Antiqua" w:hAnsi="Book Antiqua" w:cs="Traditional Arabic"/>
          <w:color w:val="000000"/>
          <w:sz w:val="24"/>
          <w:szCs w:val="24"/>
          <w:lang w:val="fr-FR"/>
        </w:rPr>
        <w:t>caractère</w:t>
      </w:r>
      <w:r w:rsidRPr="000F64B4">
        <w:rPr>
          <w:rFonts w:ascii="Book Antiqua" w:hAnsi="Book Antiqua" w:cs="Traditional Arabic"/>
          <w:color w:val="000000"/>
          <w:sz w:val="24"/>
          <w:szCs w:val="24"/>
          <w:lang w:val="fr-FR"/>
        </w:rPr>
        <w:t xml:space="preserve">. Puis lorsque </w:t>
      </w:r>
      <w:r w:rsidR="00E03197" w:rsidRPr="000F64B4">
        <w:rPr>
          <w:rFonts w:ascii="Book Antiqua" w:hAnsi="Book Antiqua" w:cs="Traditional Arabic"/>
          <w:color w:val="000000"/>
          <w:sz w:val="24"/>
          <w:szCs w:val="24"/>
          <w:lang w:val="fr-FR"/>
        </w:rPr>
        <w:t xml:space="preserve">l’un d’entre eux prend en charge sa propre personne et se </w:t>
      </w:r>
      <w:r w:rsidR="00E03197" w:rsidRPr="000F64B4">
        <w:rPr>
          <w:rFonts w:ascii="Book Antiqua" w:hAnsi="Book Antiqua" w:cs="Traditional Arabic"/>
          <w:color w:val="000000"/>
          <w:sz w:val="24"/>
          <w:szCs w:val="24"/>
          <w:lang w:val="fr-FR"/>
        </w:rPr>
        <w:lastRenderedPageBreak/>
        <w:t xml:space="preserve">renseigne sur </w:t>
      </w:r>
      <w:r w:rsidR="00B60F4C" w:rsidRPr="000F64B4">
        <w:rPr>
          <w:rFonts w:ascii="Book Antiqua" w:hAnsi="Book Antiqua" w:cs="Traditional Arabic"/>
          <w:color w:val="000000"/>
          <w:sz w:val="24"/>
          <w:szCs w:val="24"/>
          <w:lang w:val="fr-FR"/>
        </w:rPr>
        <w:t xml:space="preserve">les </w:t>
      </w:r>
      <w:r w:rsidR="00E03197" w:rsidRPr="000F64B4">
        <w:rPr>
          <w:rFonts w:ascii="Book Antiqua" w:hAnsi="Book Antiqua" w:cs="Traditional Arabic"/>
          <w:color w:val="000000"/>
          <w:sz w:val="24"/>
          <w:szCs w:val="24"/>
          <w:lang w:val="fr-FR"/>
        </w:rPr>
        <w:t xml:space="preserve">moyens de devenir noble et s’empresse d’emprunter ce chemin, tout en délaissant la bassesse </w:t>
      </w:r>
      <w:r w:rsidR="000E4DD6" w:rsidRPr="000F64B4">
        <w:rPr>
          <w:rFonts w:ascii="Book Antiqua" w:hAnsi="Book Antiqua" w:cs="Traditional Arabic"/>
          <w:color w:val="000000"/>
          <w:sz w:val="24"/>
          <w:szCs w:val="24"/>
          <w:lang w:val="fr-FR"/>
        </w:rPr>
        <w:t>avec</w:t>
      </w:r>
      <w:r w:rsidR="00E03197" w:rsidRPr="000F64B4">
        <w:rPr>
          <w:rFonts w:ascii="Book Antiqua" w:hAnsi="Book Antiqua" w:cs="Traditional Arabic"/>
          <w:color w:val="000000"/>
          <w:sz w:val="24"/>
          <w:szCs w:val="24"/>
          <w:lang w:val="fr-FR"/>
        </w:rPr>
        <w:t xml:space="preserve"> amour propre et </w:t>
      </w:r>
      <w:r w:rsidR="000E4DD6" w:rsidRPr="000F64B4">
        <w:rPr>
          <w:rFonts w:ascii="Book Antiqua" w:hAnsi="Book Antiqua" w:cs="Traditional Arabic"/>
          <w:color w:val="000000"/>
          <w:sz w:val="24"/>
          <w:szCs w:val="24"/>
          <w:lang w:val="fr-FR"/>
        </w:rPr>
        <w:t>fierté</w:t>
      </w:r>
      <w:r w:rsidR="00E03197" w:rsidRPr="000F64B4">
        <w:rPr>
          <w:rFonts w:ascii="Book Antiqua" w:hAnsi="Book Antiqua" w:cs="Traditional Arabic"/>
          <w:color w:val="000000"/>
          <w:sz w:val="24"/>
          <w:szCs w:val="24"/>
          <w:lang w:val="fr-FR"/>
        </w:rPr>
        <w:t>, son caractère s’améliore, son ambition s’accroit et sa dignité refait surface</w:t>
      </w:r>
      <w:r w:rsidR="00B60F4C" w:rsidRPr="000F64B4">
        <w:rPr>
          <w:rFonts w:ascii="Book Antiqua" w:hAnsi="Book Antiqua" w:cs="Traditional Arabic"/>
          <w:color w:val="000000"/>
          <w:sz w:val="24"/>
          <w:szCs w:val="24"/>
          <w:lang w:val="fr-FR"/>
        </w:rPr>
        <w:t xml:space="preserve">. </w:t>
      </w:r>
    </w:p>
    <w:p w:rsidR="00B60F4C"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Quant à celui qui est pré</w:t>
      </w:r>
      <w:r w:rsidR="00E03197" w:rsidRPr="000F64B4">
        <w:rPr>
          <w:rFonts w:ascii="Book Antiqua" w:hAnsi="Book Antiqua" w:cs="Traditional Arabic"/>
          <w:color w:val="000000"/>
          <w:sz w:val="24"/>
          <w:szCs w:val="24"/>
          <w:lang w:val="fr-FR"/>
        </w:rPr>
        <w:t>disposé à ces nobles caractères, cherche à les mettre en pratique, et se développe</w:t>
      </w:r>
      <w:r w:rsidRPr="000F64B4">
        <w:rPr>
          <w:rFonts w:ascii="Book Antiqua" w:hAnsi="Book Antiqua" w:cs="Traditional Arabic"/>
          <w:color w:val="000000"/>
          <w:sz w:val="24"/>
          <w:szCs w:val="24"/>
          <w:lang w:val="fr-FR"/>
        </w:rPr>
        <w:t xml:space="preserve"> </w:t>
      </w:r>
      <w:r w:rsidR="00E03197" w:rsidRPr="000F64B4">
        <w:rPr>
          <w:rFonts w:ascii="Book Antiqua" w:hAnsi="Book Antiqua" w:cs="Traditional Arabic"/>
          <w:color w:val="000000"/>
          <w:sz w:val="24"/>
          <w:szCs w:val="24"/>
          <w:lang w:val="fr-FR"/>
        </w:rPr>
        <w:t xml:space="preserve">par l’entrainement </w:t>
      </w:r>
      <w:r w:rsidR="000E4DD6" w:rsidRPr="000F64B4">
        <w:rPr>
          <w:rFonts w:ascii="Book Antiqua" w:hAnsi="Book Antiqua" w:cs="Traditional Arabic"/>
          <w:color w:val="000000"/>
          <w:sz w:val="24"/>
          <w:szCs w:val="24"/>
          <w:lang w:val="fr-FR"/>
        </w:rPr>
        <w:t xml:space="preserve">jusqu’en </w:t>
      </w:r>
      <w:r w:rsidR="00E03197" w:rsidRPr="000F64B4">
        <w:rPr>
          <w:rFonts w:ascii="Book Antiqua" w:hAnsi="Book Antiqua" w:cs="Traditional Arabic"/>
          <w:color w:val="000000"/>
          <w:sz w:val="24"/>
          <w:szCs w:val="24"/>
          <w:lang w:val="fr-FR"/>
        </w:rPr>
        <w:t>fai</w:t>
      </w:r>
      <w:r w:rsidR="000E4DD6" w:rsidRPr="000F64B4">
        <w:rPr>
          <w:rFonts w:ascii="Book Antiqua" w:hAnsi="Book Antiqua" w:cs="Traditional Arabic"/>
          <w:color w:val="000000"/>
          <w:sz w:val="24"/>
          <w:szCs w:val="24"/>
          <w:lang w:val="fr-FR"/>
        </w:rPr>
        <w:t>re</w:t>
      </w:r>
      <w:r w:rsidR="00E03197" w:rsidRPr="000F64B4">
        <w:rPr>
          <w:rFonts w:ascii="Book Antiqua" w:hAnsi="Book Antiqua" w:cs="Traditional Arabic"/>
          <w:color w:val="000000"/>
          <w:sz w:val="24"/>
          <w:szCs w:val="24"/>
          <w:lang w:val="fr-FR"/>
        </w:rPr>
        <w:t xml:space="preserve"> une habitude</w:t>
      </w:r>
      <w:r w:rsidRPr="000F64B4">
        <w:rPr>
          <w:rFonts w:ascii="Book Antiqua" w:hAnsi="Book Antiqua" w:cs="Traditional Arabic"/>
          <w:color w:val="000000"/>
          <w:sz w:val="24"/>
          <w:szCs w:val="24"/>
          <w:lang w:val="fr-FR"/>
        </w:rPr>
        <w:t>, qu’il sache que cela n’est qu’une succession des bienfaits d’Allah</w:t>
      </w:r>
      <w:r w:rsidR="00E03197" w:rsidRPr="000F64B4">
        <w:rPr>
          <w:rFonts w:ascii="Book Antiqua" w:hAnsi="Book Antiqua" w:cs="Traditional Arabic"/>
          <w:color w:val="000000"/>
          <w:sz w:val="24"/>
          <w:szCs w:val="24"/>
          <w:lang w:val="fr-FR"/>
        </w:rPr>
        <w:t>,</w:t>
      </w:r>
      <w:r w:rsidRPr="000F64B4">
        <w:rPr>
          <w:rFonts w:ascii="Book Antiqua" w:hAnsi="Book Antiqua" w:cs="Traditional Arabic"/>
          <w:color w:val="000000"/>
          <w:sz w:val="24"/>
          <w:szCs w:val="24"/>
          <w:lang w:val="fr-FR"/>
        </w:rPr>
        <w:t xml:space="preserve"> qu’</w:t>
      </w:r>
      <w:r w:rsidR="00E03197" w:rsidRPr="000F64B4">
        <w:rPr>
          <w:rFonts w:ascii="Book Antiqua" w:hAnsi="Book Antiqua" w:cs="Traditional Arabic"/>
          <w:color w:val="000000"/>
          <w:sz w:val="24"/>
          <w:szCs w:val="24"/>
          <w:lang w:val="fr-FR"/>
        </w:rPr>
        <w:t>I</w:t>
      </w:r>
      <w:r w:rsidRPr="000F64B4">
        <w:rPr>
          <w:rFonts w:ascii="Book Antiqua" w:hAnsi="Book Antiqua" w:cs="Traditional Arabic"/>
          <w:color w:val="000000"/>
          <w:sz w:val="24"/>
          <w:szCs w:val="24"/>
          <w:lang w:val="fr-FR"/>
        </w:rPr>
        <w:t xml:space="preserve">l </w:t>
      </w:r>
      <w:r w:rsidR="00E03197" w:rsidRPr="000F64B4">
        <w:rPr>
          <w:rFonts w:ascii="Book Antiqua" w:hAnsi="Book Antiqua" w:cs="Traditional Arabic"/>
          <w:color w:val="000000"/>
          <w:sz w:val="24"/>
          <w:szCs w:val="24"/>
          <w:lang w:val="fr-FR"/>
        </w:rPr>
        <w:t xml:space="preserve">octroie </w:t>
      </w:r>
      <w:r w:rsidRPr="000F64B4">
        <w:rPr>
          <w:rFonts w:ascii="Book Antiqua" w:hAnsi="Book Antiqua" w:cs="Traditional Arabic"/>
          <w:color w:val="000000"/>
          <w:sz w:val="24"/>
          <w:szCs w:val="24"/>
          <w:lang w:val="fr-FR"/>
        </w:rPr>
        <w:t>à qui il veut</w:t>
      </w:r>
      <w:r w:rsidRPr="000F64B4">
        <w:rPr>
          <w:rStyle w:val="FootnoteReference"/>
          <w:rFonts w:ascii="Book Antiqua" w:hAnsi="Book Antiqua"/>
          <w:color w:val="000000"/>
          <w:sz w:val="24"/>
          <w:szCs w:val="24"/>
          <w:lang w:val="fr-FR"/>
        </w:rPr>
        <w:footnoteReference w:id="7"/>
      </w:r>
      <w:r w:rsidRPr="000F64B4">
        <w:rPr>
          <w:rFonts w:ascii="Book Antiqua" w:hAnsi="Book Antiqua" w:cs="Traditional Arabic"/>
          <w:color w:val="000000"/>
          <w:sz w:val="24"/>
          <w:szCs w:val="24"/>
          <w:lang w:val="fr-FR"/>
        </w:rPr>
        <w:t>.</w:t>
      </w:r>
    </w:p>
    <w:p w:rsidR="00B60F4C" w:rsidRPr="000F64B4" w:rsidRDefault="00B60F4C" w:rsidP="003755DF">
      <w:pPr>
        <w:bidi w:val="0"/>
        <w:spacing w:before="120" w:after="0" w:line="240" w:lineRule="auto"/>
        <w:ind w:firstLine="284"/>
        <w:jc w:val="both"/>
        <w:rPr>
          <w:rFonts w:ascii="Book Antiqua" w:hAnsi="Book Antiqua" w:cs="Traditional Arabic"/>
          <w:color w:val="000000"/>
          <w:sz w:val="24"/>
          <w:szCs w:val="24"/>
          <w:lang w:val="fr-FR"/>
        </w:rPr>
      </w:pPr>
      <w:r w:rsidRPr="000F64B4">
        <w:rPr>
          <w:rFonts w:ascii="Book Antiqua" w:hAnsi="Book Antiqua" w:cs="Traditional Arabic"/>
          <w:color w:val="000000"/>
          <w:sz w:val="24"/>
          <w:szCs w:val="24"/>
          <w:lang w:val="fr-FR"/>
        </w:rPr>
        <w:t>Que la prière d’Allah sur notre prophète, ainsi que sur sa famille et sur l’ensemble de ses compagnons.</w:t>
      </w:r>
    </w:p>
    <w:p w:rsidR="00BA2350" w:rsidRDefault="00BA2350" w:rsidP="00B60F4C">
      <w:pPr>
        <w:tabs>
          <w:tab w:val="left" w:pos="9746"/>
        </w:tabs>
        <w:bidi w:val="0"/>
        <w:spacing w:before="120" w:after="0" w:line="240" w:lineRule="auto"/>
        <w:ind w:firstLine="284"/>
        <w:jc w:val="center"/>
        <w:rPr>
          <w:rFonts w:ascii="Book Antiqua" w:hAnsi="Book Antiqua" w:cs="Traditional Arabic"/>
          <w:sz w:val="24"/>
          <w:szCs w:val="24"/>
          <w:lang w:val="fr-FR"/>
        </w:rPr>
      </w:pPr>
    </w:p>
    <w:p w:rsidR="004F75E7" w:rsidRPr="000F64B4" w:rsidRDefault="004F75E7" w:rsidP="00BA2350">
      <w:pPr>
        <w:tabs>
          <w:tab w:val="left" w:pos="9746"/>
        </w:tabs>
        <w:bidi w:val="0"/>
        <w:spacing w:before="120" w:after="0" w:line="240" w:lineRule="auto"/>
        <w:ind w:firstLine="284"/>
        <w:jc w:val="center"/>
        <w:rPr>
          <w:rFonts w:ascii="Book Antiqua" w:hAnsi="Book Antiqua" w:cs="Traditional Arabic"/>
          <w:sz w:val="24"/>
          <w:szCs w:val="24"/>
          <w:lang w:val="fr-FR"/>
        </w:rPr>
      </w:pP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p>
    <w:p w:rsidR="008B30FA" w:rsidRDefault="008B30FA" w:rsidP="002134A7">
      <w:pPr>
        <w:autoSpaceDE w:val="0"/>
        <w:autoSpaceDN w:val="0"/>
        <w:adjustRightInd w:val="0"/>
        <w:spacing w:after="0" w:line="240" w:lineRule="auto"/>
        <w:jc w:val="center"/>
        <w:rPr>
          <w:rFonts w:ascii="Book Antiqua" w:hAnsi="Book Antiqua"/>
          <w:rtl/>
          <w:lang w:val="fr-FR"/>
        </w:rPr>
        <w:sectPr w:rsidR="008B30FA" w:rsidSect="00BA2350">
          <w:footnotePr>
            <w:numRestart w:val="eachPage"/>
          </w:footnotePr>
          <w:endnotePr>
            <w:numFmt w:val="decimal"/>
            <w:numRestart w:val="eachSect"/>
          </w:endnotePr>
          <w:pgSz w:w="7371" w:h="10206" w:code="9"/>
          <w:pgMar w:top="964" w:right="964" w:bottom="964" w:left="964" w:header="567" w:footer="567" w:gutter="0"/>
          <w:pgNumType w:start="1"/>
          <w:cols w:space="708"/>
          <w:titlePg/>
          <w:docGrid w:linePitch="360"/>
        </w:sectPr>
      </w:pPr>
    </w:p>
    <w:p w:rsidR="002134A7" w:rsidRPr="003755DF" w:rsidRDefault="002134A7" w:rsidP="002134A7">
      <w:pPr>
        <w:autoSpaceDE w:val="0"/>
        <w:autoSpaceDN w:val="0"/>
        <w:adjustRightInd w:val="0"/>
        <w:spacing w:after="0" w:line="240" w:lineRule="auto"/>
        <w:jc w:val="center"/>
        <w:rPr>
          <w:rFonts w:ascii="KFGQPC Arabic Symbols 01" w:hAnsi="KFGQPC Arabic Symbols 01" w:cs="KFGQPC Uthman Taha Naskh"/>
          <w:sz w:val="56"/>
          <w:szCs w:val="56"/>
          <w:rtl/>
          <w:lang w:val="fr-FR" w:eastAsia="fr-FR"/>
        </w:rPr>
      </w:pPr>
      <w:r w:rsidRPr="003755DF">
        <w:rPr>
          <w:rFonts w:ascii="KFGQPC Arabic Symbols 01" w:hAnsi="KFGQPC Arabic Symbols 01" w:cs="KFGQPC Uthman Taha Naskh"/>
          <w:sz w:val="56"/>
          <w:szCs w:val="56"/>
          <w:rtl/>
          <w:lang w:val="fr-FR" w:eastAsia="fr-FR"/>
        </w:rPr>
        <w:lastRenderedPageBreak/>
        <w:t>أثر الإسلام في تهذيب النفوس</w:t>
      </w:r>
    </w:p>
    <w:p w:rsidR="002134A7" w:rsidRPr="003755DF" w:rsidRDefault="002134A7" w:rsidP="002134A7">
      <w:pPr>
        <w:autoSpaceDE w:val="0"/>
        <w:autoSpaceDN w:val="0"/>
        <w:adjustRightInd w:val="0"/>
        <w:spacing w:after="0" w:line="240" w:lineRule="auto"/>
        <w:jc w:val="center"/>
        <w:rPr>
          <w:rFonts w:ascii="KFGQPC Arabic Symbols 01" w:hAnsi="KFGQPC Arabic Symbols 01" w:cs="KFGQPC Uthman Taha Naskh"/>
          <w:sz w:val="36"/>
          <w:szCs w:val="36"/>
          <w:lang w:val="fr-FR" w:eastAsia="fr-FR"/>
        </w:rPr>
      </w:pPr>
      <w:r w:rsidRPr="003755DF">
        <w:rPr>
          <w:rFonts w:ascii="KFGQPC Arabic Symbols 01" w:hAnsi="KFGQPC Arabic Symbols 01" w:cs="KFGQPC Uthman Taha Naskh"/>
          <w:sz w:val="24"/>
          <w:szCs w:val="24"/>
          <w:rtl/>
          <w:lang w:val="fr-FR" w:eastAsia="fr-FR"/>
        </w:rPr>
        <w:t>للشيخ الفاضل:</w:t>
      </w:r>
    </w:p>
    <w:p w:rsidR="002134A7" w:rsidRPr="003755DF" w:rsidRDefault="002134A7" w:rsidP="002134A7">
      <w:pPr>
        <w:autoSpaceDE w:val="0"/>
        <w:autoSpaceDN w:val="0"/>
        <w:adjustRightInd w:val="0"/>
        <w:spacing w:after="0" w:line="240" w:lineRule="auto"/>
        <w:jc w:val="center"/>
        <w:rPr>
          <w:rFonts w:ascii="KFGQPC Arabic Symbols 01" w:hAnsi="KFGQPC Arabic Symbols 01" w:cs="KFGQPC Uthman Taha Naskh"/>
          <w:sz w:val="36"/>
          <w:szCs w:val="36"/>
          <w:rtl/>
          <w:lang w:val="fr-FR" w:eastAsia="fr-FR"/>
        </w:rPr>
      </w:pPr>
      <w:r w:rsidRPr="003755DF">
        <w:rPr>
          <w:rFonts w:ascii="KFGQPC Arabic Symbols 01" w:hAnsi="KFGQPC Arabic Symbols 01" w:cs="KFGQPC Uthman Taha Naskh"/>
          <w:sz w:val="48"/>
          <w:szCs w:val="48"/>
          <w:rtl/>
          <w:lang w:val="fr-FR" w:eastAsia="fr-FR"/>
        </w:rPr>
        <w:t>محمد الحمد</w:t>
      </w:r>
    </w:p>
    <w:p w:rsidR="002134A7" w:rsidRPr="003755DF" w:rsidRDefault="002134A7" w:rsidP="002134A7">
      <w:pPr>
        <w:jc w:val="center"/>
        <w:rPr>
          <w:rFonts w:ascii="KFGQPC Arabic Symbols 01" w:hAnsi="KFGQPC Arabic Symbols 01" w:cs="KFGQPC Uthman Taha Naskh"/>
          <w:sz w:val="32"/>
          <w:szCs w:val="32"/>
          <w:rtl/>
          <w:lang w:val="fr-FR"/>
        </w:rPr>
      </w:pPr>
      <w:r w:rsidRPr="003755DF">
        <w:rPr>
          <w:rFonts w:ascii="KFGQPC Arabic Symbols 01" w:hAnsi="KFGQPC Arabic Symbols 01" w:cs="KFGQPC Uthman Taha Naskh"/>
          <w:sz w:val="32"/>
          <w:szCs w:val="32"/>
          <w:rtl/>
          <w:lang w:val="fr-FR"/>
        </w:rPr>
        <w:t>-حفظه الله-</w:t>
      </w:r>
    </w:p>
    <w:p w:rsidR="002134A7" w:rsidRPr="003755DF" w:rsidRDefault="002134A7" w:rsidP="002134A7">
      <w:pPr>
        <w:jc w:val="center"/>
        <w:rPr>
          <w:rFonts w:ascii="KFGQPC Arabic Symbols 01" w:hAnsi="KFGQPC Arabic Symbols 01" w:cs="KFGQPC Uthman Taha Naskh"/>
          <w:sz w:val="36"/>
          <w:szCs w:val="40"/>
          <w:rtl/>
          <w:lang w:val="fr-FR"/>
        </w:rPr>
      </w:pPr>
      <w:r w:rsidRPr="003755DF">
        <w:rPr>
          <w:rFonts w:ascii="KFGQPC Arabic Symbols 01" w:hAnsi="KFGQPC Arabic Symbols 01" w:cs="KFGQPC Uthman Taha Naskh"/>
          <w:sz w:val="36"/>
          <w:szCs w:val="40"/>
          <w:rtl/>
          <w:lang w:val="fr-FR"/>
        </w:rPr>
        <w:t>ترجمة</w:t>
      </w:r>
      <w:r w:rsidR="00BA2350">
        <w:rPr>
          <w:rFonts w:ascii="KFGQPC Arabic Symbols 01" w:hAnsi="KFGQPC Arabic Symbols 01" w:cs="KFGQPC Uthman Taha Naskh"/>
          <w:sz w:val="36"/>
          <w:szCs w:val="40"/>
          <w:rtl/>
          <w:lang w:val="fr-FR"/>
        </w:rPr>
        <w:t>:</w:t>
      </w:r>
      <w:r w:rsidRPr="003755DF">
        <w:rPr>
          <w:rFonts w:ascii="KFGQPC Arabic Symbols 01" w:hAnsi="KFGQPC Arabic Symbols 01" w:cs="KFGQPC Uthman Taha Naskh"/>
          <w:sz w:val="36"/>
          <w:szCs w:val="40"/>
          <w:rtl/>
          <w:lang w:val="fr-FR"/>
        </w:rPr>
        <w:t xml:space="preserve"> حبيب أبو حواء</w:t>
      </w:r>
    </w:p>
    <w:p w:rsidR="002134A7" w:rsidRPr="003755DF" w:rsidRDefault="002134A7" w:rsidP="002134A7">
      <w:pPr>
        <w:jc w:val="center"/>
        <w:rPr>
          <w:rFonts w:ascii="KFGQPC Arabic Symbols 01" w:hAnsi="KFGQPC Arabic Symbols 01" w:cs="KFGQPC Uthman Taha Naskh"/>
          <w:sz w:val="36"/>
          <w:szCs w:val="40"/>
          <w:lang w:val="fr-FR"/>
        </w:rPr>
      </w:pPr>
      <w:r w:rsidRPr="003755DF">
        <w:rPr>
          <w:rFonts w:ascii="KFGQPC Arabic Symbols 01" w:hAnsi="KFGQPC Arabic Symbols 01" w:cs="KFGQPC Uthman Taha Naskh"/>
          <w:sz w:val="36"/>
          <w:szCs w:val="40"/>
          <w:rtl/>
          <w:lang w:val="fr-FR"/>
        </w:rPr>
        <w:t>مراجعة كاملة: فريق دار الإسلام</w:t>
      </w:r>
    </w:p>
    <w:p w:rsidR="002134A7" w:rsidRDefault="002134A7" w:rsidP="002134A7">
      <w:pPr>
        <w:jc w:val="center"/>
        <w:rPr>
          <w:rFonts w:ascii="Times New Roman" w:hAnsi="Times New Roman" w:cs="KFGQPC Uthman Taha Naskh" w:hint="cs"/>
          <w:b/>
          <w:bCs/>
          <w:sz w:val="24"/>
          <w:szCs w:val="24"/>
          <w:rtl/>
          <w:lang w:val="fr-FR"/>
        </w:rPr>
      </w:pPr>
      <w:r w:rsidRPr="003755DF">
        <w:rPr>
          <w:rFonts w:ascii="Palatino Linotype" w:hAnsi="Palatino Linotype" w:cs="KFGQPC Uthman Taha Naskh"/>
          <w:b/>
          <w:bCs/>
          <w:sz w:val="24"/>
          <w:szCs w:val="24"/>
          <w:rtl/>
          <w:lang w:val="fr-FR"/>
        </w:rPr>
        <w:t>1433</w:t>
      </w:r>
      <w:r w:rsidRPr="003755DF">
        <w:rPr>
          <w:rFonts w:ascii="Times New Roman" w:hAnsi="Times New Roman" w:cs="KFGQPC Uthman Taha Naskh"/>
          <w:b/>
          <w:bCs/>
          <w:sz w:val="24"/>
          <w:szCs w:val="24"/>
          <w:rtl/>
          <w:lang w:val="fr-FR"/>
        </w:rPr>
        <w:t>/2012</w:t>
      </w:r>
    </w:p>
    <w:p w:rsidR="00BA2350" w:rsidRPr="003755DF" w:rsidRDefault="00DB49CD" w:rsidP="002134A7">
      <w:pPr>
        <w:jc w:val="center"/>
        <w:rPr>
          <w:rFonts w:ascii="Times New Roman" w:hAnsi="Times New Roman" w:cs="KFGQPC Uthman Taha Naskh"/>
          <w:b/>
          <w:bCs/>
          <w:sz w:val="24"/>
          <w:szCs w:val="24"/>
          <w:rtl/>
          <w:lang w:val="fr-FR"/>
        </w:rPr>
      </w:pPr>
      <w:r>
        <w:rPr>
          <w:rFonts w:ascii="Palatino Linotype" w:hAnsi="Palatino Linotype" w:cs="KFGQPC Uthmanic Script HAFS"/>
          <w:b/>
          <w:bCs/>
          <w:noProof/>
          <w:sz w:val="32"/>
          <w:szCs w:val="32"/>
          <w:rtl/>
        </w:rPr>
        <w:drawing>
          <wp:anchor distT="0" distB="0" distL="114300" distR="114300" simplePos="0" relativeHeight="251657728" behindDoc="1" locked="0" layoutInCell="1" allowOverlap="1">
            <wp:simplePos x="0" y="0"/>
            <wp:positionH relativeFrom="column">
              <wp:posOffset>60960</wp:posOffset>
            </wp:positionH>
            <wp:positionV relativeFrom="paragraph">
              <wp:posOffset>287020</wp:posOffset>
            </wp:positionV>
            <wp:extent cx="3330575" cy="856615"/>
            <wp:effectExtent l="0" t="0" r="3175" b="635"/>
            <wp:wrapNone/>
            <wp:docPr id="4" name="Picture 4"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575" cy="856615"/>
                    </a:xfrm>
                    <a:prstGeom prst="rect">
                      <a:avLst/>
                    </a:prstGeom>
                    <a:noFill/>
                  </pic:spPr>
                </pic:pic>
              </a:graphicData>
            </a:graphic>
            <wp14:sizeRelH relativeFrom="page">
              <wp14:pctWidth>0</wp14:pctWidth>
            </wp14:sizeRelH>
            <wp14:sizeRelV relativeFrom="page">
              <wp14:pctHeight>0</wp14:pctHeight>
            </wp14:sizeRelV>
          </wp:anchor>
        </w:drawing>
      </w:r>
    </w:p>
    <w:p w:rsidR="002134A7" w:rsidRPr="000F64B4" w:rsidRDefault="002134A7" w:rsidP="002134A7">
      <w:pPr>
        <w:jc w:val="center"/>
        <w:rPr>
          <w:rFonts w:cs="KFGQPC Uthmanic Script HAFS"/>
          <w:rtl/>
          <w:lang w:val="fr-FR"/>
        </w:rPr>
      </w:pPr>
    </w:p>
    <w:sectPr w:rsidR="002134A7" w:rsidRPr="000F64B4" w:rsidSect="002268A9">
      <w:footnotePr>
        <w:numRestart w:val="eachPage"/>
      </w:footnotePr>
      <w:endnotePr>
        <w:numFmt w:val="decimal"/>
        <w:numRestart w:val="eachSect"/>
      </w:endnotePr>
      <w:pgSz w:w="7371" w:h="10206" w:code="9"/>
      <w:pgMar w:top="964" w:right="964" w:bottom="964" w:left="96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58D" w:rsidRDefault="0038758D">
      <w:r>
        <w:separator/>
      </w:r>
    </w:p>
  </w:endnote>
  <w:endnote w:type="continuationSeparator" w:id="0">
    <w:p w:rsidR="0038758D" w:rsidRDefault="0038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3A5EE2C5-7765-4035-9160-77D99D624A8A}"/>
    <w:embedBold r:id="rId2" w:fontKey="{0102C16F-C5BA-4559-A749-85CDDEF6B100}"/>
    <w:embedItalic r:id="rId3" w:fontKey="{8FD672AA-071B-4EFE-AC82-4E66A715E1E8}"/>
    <w:embedBoldItalic r:id="rId4" w:fontKey="{77D62D40-B9B4-45E4-832B-E4DCAD3CF645}"/>
  </w:font>
  <w:font w:name="Traditional Arabic">
    <w:panose1 w:val="02020603050405020304"/>
    <w:charset w:val="00"/>
    <w:family w:val="roman"/>
    <w:pitch w:val="variable"/>
    <w:sig w:usb0="00002003" w:usb1="80000000" w:usb2="00000008" w:usb3="00000000" w:csb0="00000041" w:csb1="00000000"/>
    <w:embedRegular r:id="rId5" w:fontKey="{A7ECB742-7E32-4038-9B55-1BA3FE5B0CFD}"/>
    <w:embedBold r:id="rId6" w:fontKey="{0D206EFD-DFF9-4CF3-A598-5D33B0408564}"/>
    <w:embedItalic r:id="rId7" w:fontKey="{866C39AF-2F5A-4C56-B8C4-C25F9B9DD33A}"/>
    <w:embedBoldItalic r:id="rId8" w:fontKey="{AC6A2C14-1580-4CD2-BACE-7174BBECCF9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9" w:fontKey="{1345864B-A70A-4484-919F-96AA56135496}"/>
    <w:embedBold r:id="rId10" w:fontKey="{8A6E5616-2925-4800-92EB-F6F312C607AD}"/>
    <w:embedBoldItalic r:id="rId11" w:fontKey="{410232B9-D2C7-4153-8E3A-BF6B89C84D0E}"/>
  </w:font>
  <w:font w:name="Calibri">
    <w:panose1 w:val="020F0502020204030204"/>
    <w:charset w:val="00"/>
    <w:family w:val="swiss"/>
    <w:pitch w:val="variable"/>
    <w:sig w:usb0="E00002FF" w:usb1="4000ACFF" w:usb2="00000001" w:usb3="00000000" w:csb0="0000019F" w:csb1="00000000"/>
    <w:embedRegular r:id="rId12" w:fontKey="{A0DAEED0-7405-4E13-AD5F-09132D4AC4D3}"/>
  </w:font>
  <w:font w:name="Arial">
    <w:panose1 w:val="020B0604020202020204"/>
    <w:charset w:val="00"/>
    <w:family w:val="swiss"/>
    <w:pitch w:val="variable"/>
    <w:sig w:usb0="E0002AFF" w:usb1="C0007843" w:usb2="00000009" w:usb3="00000000" w:csb0="000001FF" w:csb1="00000000"/>
  </w:font>
  <w:font w:name="AR JULIAN">
    <w:panose1 w:val="02000000000000000000"/>
    <w:charset w:val="00"/>
    <w:family w:val="auto"/>
    <w:pitch w:val="variable"/>
    <w:sig w:usb0="8000002F" w:usb1="0000000A" w:usb2="00000000" w:usb3="00000000" w:csb0="00000001" w:csb1="00000000"/>
    <w:embedRegular r:id="rId13" w:fontKey="{505783C5-A7C2-4B00-8FAE-C01956A56D49}"/>
    <w:embedBold r:id="rId14" w:fontKey="{80329460-7B35-40C2-AF04-419658AD32B7}"/>
  </w:font>
  <w:font w:name="Tahoma">
    <w:panose1 w:val="020B0604030504040204"/>
    <w:charset w:val="00"/>
    <w:family w:val="swiss"/>
    <w:pitch w:val="variable"/>
    <w:sig w:usb0="E1002EFF" w:usb1="C000605B" w:usb2="00000029" w:usb3="00000000" w:csb0="000101FF" w:csb1="00000000"/>
    <w:embedRegular r:id="rId15" w:fontKey="{150F5960-72DA-4E94-850C-6BA5EA58D0B0}"/>
  </w:font>
  <w:font w:name="Perpetua">
    <w:panose1 w:val="02020502060401020303"/>
    <w:charset w:val="00"/>
    <w:family w:val="roman"/>
    <w:pitch w:val="variable"/>
    <w:sig w:usb0="00000003" w:usb1="00000000" w:usb2="00000000" w:usb3="00000000" w:csb0="00000001" w:csb1="00000000"/>
    <w:embedBold r:id="rId16" w:fontKey="{FC9F9721-5F5E-4771-AF3A-E3B719BE2E2F}"/>
  </w:font>
  <w:font w:name="IRNazli">
    <w:panose1 w:val="02000506000000020002"/>
    <w:charset w:val="00"/>
    <w:family w:val="auto"/>
    <w:pitch w:val="variable"/>
    <w:sig w:usb0="00002003" w:usb1="00000000" w:usb2="00000000" w:usb3="00000000" w:csb0="00000041" w:csb1="00000000"/>
    <w:embedRegular r:id="rId17" w:fontKey="{DBCAC1A8-B720-4F71-ABCC-3D52218CE21B}"/>
  </w:font>
  <w:font w:name="mylotus">
    <w:panose1 w:val="02000000000000000000"/>
    <w:charset w:val="00"/>
    <w:family w:val="auto"/>
    <w:pitch w:val="variable"/>
    <w:sig w:usb0="00002007" w:usb1="80000000" w:usb2="00000008" w:usb3="00000000" w:csb0="00000043" w:csb1="00000000"/>
    <w:embedRegular r:id="rId18" w:fontKey="{72BD3252-404E-49E0-9810-27937DBE185F}"/>
  </w:font>
  <w:font w:name="Monotype Corsiva">
    <w:panose1 w:val="03010101010201010101"/>
    <w:charset w:val="00"/>
    <w:family w:val="script"/>
    <w:pitch w:val="variable"/>
    <w:sig w:usb0="00000287" w:usb1="00000000" w:usb2="00000000" w:usb3="00000000" w:csb0="0000009F" w:csb1="00000000"/>
    <w:embedRegular r:id="rId19" w:fontKey="{A39E54E2-FE5E-45FD-97FC-6FFB2C547F57}"/>
    <w:embedBold r:id="rId20" w:fontKey="{26DBD3AA-96D2-41DD-A600-5FBE9F81681A}"/>
  </w:font>
  <w:font w:name="AGA Arabesque">
    <w:panose1 w:val="05010101010101010101"/>
    <w:charset w:val="02"/>
    <w:family w:val="auto"/>
    <w:pitch w:val="variable"/>
    <w:sig w:usb0="00000000" w:usb1="10000000" w:usb2="00000000" w:usb3="00000000" w:csb0="80000000" w:csb1="00000000"/>
    <w:embedRegular r:id="rId21" w:fontKey="{E8CA5237-D7CE-4E64-BAFE-D4950B2E452E}"/>
  </w:font>
  <w:font w:name="CTraditional Arabic">
    <w:panose1 w:val="00000000000000000000"/>
    <w:charset w:val="B2"/>
    <w:family w:val="auto"/>
    <w:pitch w:val="variable"/>
    <w:sig w:usb0="00002001" w:usb1="00000000" w:usb2="00000000" w:usb3="00000000" w:csb0="00000040" w:csb1="00000000"/>
    <w:embedRegular r:id="rId22" w:fontKey="{274345C6-9ED4-41BE-A4DD-B5636F268442}"/>
  </w:font>
  <w:font w:name="KFGQPC Uthmanic Script HAFS">
    <w:panose1 w:val="02000000000000000000"/>
    <w:charset w:val="B2"/>
    <w:family w:val="auto"/>
    <w:pitch w:val="variable"/>
    <w:sig w:usb0="00002001" w:usb1="00000000" w:usb2="00000000" w:usb3="00000000" w:csb0="00000040" w:csb1="00000000"/>
    <w:embedRegular r:id="rId23" w:fontKey="{D00F034B-82AF-42EE-BC7B-955AFB55092F}"/>
    <w:embedBold r:id="rId24" w:fontKey="{8379BD0A-9A71-498F-944D-A7E978172AFD}"/>
  </w:font>
  <w:font w:name="KFGQPC Arabic Symbols 01">
    <w:panose1 w:val="02000000000000000000"/>
    <w:charset w:val="02"/>
    <w:family w:val="auto"/>
    <w:pitch w:val="variable"/>
    <w:sig w:usb0="00000000" w:usb1="10000000" w:usb2="00000000" w:usb3="00000000" w:csb0="80000000" w:csb1="00000000"/>
    <w:embedRegular r:id="rId25" w:fontKey="{35C30ACE-A560-4B55-947E-FE75A56621C7}"/>
  </w:font>
  <w:font w:name="KFGQPC Uthman Taha Naskh">
    <w:panose1 w:val="02000000000000000000"/>
    <w:charset w:val="B2"/>
    <w:family w:val="auto"/>
    <w:pitch w:val="variable"/>
    <w:sig w:usb0="80002001" w:usb1="90000000" w:usb2="00000008" w:usb3="00000000" w:csb0="00000040" w:csb1="00000000"/>
    <w:embedRegular r:id="rId26" w:fontKey="{FF2126D6-957A-45C2-AC63-92DFA7CBBDE9}"/>
    <w:embedBold r:id="rId27" w:fontKey="{C45C8A8C-B4FB-47C5-9D61-5A82BC14AF5D}"/>
  </w:font>
  <w:font w:name="Palatino Linotype">
    <w:panose1 w:val="02040502050505030304"/>
    <w:charset w:val="00"/>
    <w:family w:val="roman"/>
    <w:pitch w:val="variable"/>
    <w:sig w:usb0="E0000287" w:usb1="40000013" w:usb2="00000000" w:usb3="00000000" w:csb0="0000019F" w:csb1="00000000"/>
    <w:embedBold r:id="rId28" w:fontKey="{CBC9A369-E8C2-4317-A5AD-96E64D977B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58D" w:rsidRDefault="0038758D" w:rsidP="00117423">
      <w:pPr>
        <w:bidi w:val="0"/>
        <w:spacing w:after="0" w:line="240" w:lineRule="auto"/>
      </w:pPr>
      <w:r>
        <w:separator/>
      </w:r>
    </w:p>
  </w:footnote>
  <w:footnote w:type="continuationSeparator" w:id="0">
    <w:p w:rsidR="0038758D" w:rsidRDefault="0038758D" w:rsidP="00117423">
      <w:pPr>
        <w:spacing w:after="0" w:line="240" w:lineRule="auto"/>
      </w:pPr>
      <w:r>
        <w:continuationSeparator/>
      </w:r>
    </w:p>
  </w:footnote>
  <w:footnote w:id="1">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Pr="003755DF">
        <w:rPr>
          <w:rFonts w:ascii="Book Antiqua" w:hAnsi="Book Antiqua"/>
          <w:lang w:val="fr-FR"/>
        </w:rPr>
        <w:t xml:space="preserve"> Rapporté par Al-Bukhârî et Muslim</w:t>
      </w:r>
      <w:r w:rsidRPr="003755DF">
        <w:rPr>
          <w:rFonts w:ascii="Book Antiqua" w:hAnsi="Book Antiqua"/>
          <w:rtl/>
        </w:rPr>
        <w:t xml:space="preserve"> </w:t>
      </w:r>
    </w:p>
  </w:footnote>
  <w:footnote w:id="2">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003755DF">
        <w:rPr>
          <w:rFonts w:ascii="Book Antiqua" w:hAnsi="Book Antiqua"/>
          <w:lang w:val="fr-FR"/>
        </w:rPr>
        <w:t xml:space="preserve"> Sourate «Les Romains</w:t>
      </w:r>
      <w:r w:rsidRPr="003755DF">
        <w:rPr>
          <w:rFonts w:ascii="Book Antiqua" w:hAnsi="Book Antiqua"/>
          <w:lang w:val="fr-FR"/>
        </w:rPr>
        <w:t>», v. 30.</w:t>
      </w:r>
    </w:p>
  </w:footnote>
  <w:footnote w:id="3">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Pr="003755DF">
        <w:rPr>
          <w:rFonts w:ascii="Book Antiqua" w:hAnsi="Book Antiqua"/>
          <w:lang w:val="fr-FR"/>
        </w:rPr>
        <w:t xml:space="preserve"> Cf. «</w:t>
      </w:r>
      <w:r w:rsidRPr="003755DF">
        <w:rPr>
          <w:rFonts w:ascii="Book Antiqua" w:hAnsi="Book Antiqua"/>
          <w:i/>
          <w:iCs/>
          <w:lang w:val="fr-FR"/>
        </w:rPr>
        <w:t>Shifâ’ al-calîl</w:t>
      </w:r>
      <w:r w:rsidRPr="003755DF">
        <w:rPr>
          <w:rFonts w:ascii="Book Antiqua" w:hAnsi="Book Antiqua"/>
          <w:lang w:val="fr-FR"/>
        </w:rPr>
        <w:t>» d’Ibn Al-Qayyim, p.276. Voir également «</w:t>
      </w:r>
      <w:r w:rsidRPr="003755DF">
        <w:rPr>
          <w:rFonts w:ascii="Book Antiqua" w:hAnsi="Book Antiqua"/>
          <w:i/>
          <w:iCs/>
          <w:lang w:val="fr-FR"/>
        </w:rPr>
        <w:t>Darr tacâru</w:t>
      </w:r>
      <w:r w:rsidRPr="003755DF">
        <w:rPr>
          <w:rFonts w:ascii="Book Antiqua" w:hAnsi="Book Antiqua"/>
          <w:i/>
          <w:iCs/>
          <w:u w:val="single"/>
          <w:lang w:val="fr-FR"/>
        </w:rPr>
        <w:t>dh</w:t>
      </w:r>
      <w:r w:rsidRPr="003755DF">
        <w:rPr>
          <w:rFonts w:ascii="Book Antiqua" w:hAnsi="Book Antiqua"/>
          <w:i/>
          <w:iCs/>
          <w:lang w:val="fr-FR"/>
        </w:rPr>
        <w:t xml:space="preserve"> Al-caql wa an-naql</w:t>
      </w:r>
      <w:r w:rsidRPr="003755DF">
        <w:rPr>
          <w:rFonts w:ascii="Book Antiqua" w:hAnsi="Book Antiqua"/>
          <w:lang w:val="fr-FR"/>
        </w:rPr>
        <w:t>» d’Ibn Taymiyah (6/8).</w:t>
      </w:r>
    </w:p>
  </w:footnote>
  <w:footnote w:id="4">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003755DF">
        <w:rPr>
          <w:rFonts w:ascii="Book Antiqua" w:hAnsi="Book Antiqua"/>
          <w:lang w:val="fr-FR"/>
        </w:rPr>
        <w:t xml:space="preserve"> Sourate «Le tonnerre</w:t>
      </w:r>
      <w:r w:rsidRPr="003755DF">
        <w:rPr>
          <w:rFonts w:ascii="Book Antiqua" w:hAnsi="Book Antiqua"/>
          <w:lang w:val="fr-FR"/>
        </w:rPr>
        <w:t>», v. 11.</w:t>
      </w:r>
      <w:r w:rsidRPr="003755DF">
        <w:rPr>
          <w:rFonts w:ascii="Book Antiqua" w:hAnsi="Book Antiqua"/>
          <w:rtl/>
        </w:rPr>
        <w:t xml:space="preserve"> </w:t>
      </w:r>
    </w:p>
  </w:footnote>
  <w:footnote w:id="5">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003755DF">
        <w:rPr>
          <w:rFonts w:ascii="Book Antiqua" w:hAnsi="Book Antiqua"/>
          <w:lang w:val="fr-FR"/>
        </w:rPr>
        <w:t xml:space="preserve"> Sourate «Le Très-Haut</w:t>
      </w:r>
      <w:r w:rsidRPr="003755DF">
        <w:rPr>
          <w:rFonts w:ascii="Book Antiqua" w:hAnsi="Book Antiqua"/>
          <w:lang w:val="fr-FR"/>
        </w:rPr>
        <w:t>», v. 14.</w:t>
      </w:r>
      <w:r w:rsidRPr="003755DF">
        <w:rPr>
          <w:rFonts w:ascii="Book Antiqua" w:hAnsi="Book Antiqua"/>
          <w:rtl/>
        </w:rPr>
        <w:t xml:space="preserve"> </w:t>
      </w:r>
    </w:p>
  </w:footnote>
  <w:footnote w:id="6">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Pr="003755DF">
        <w:rPr>
          <w:rFonts w:ascii="Book Antiqua" w:hAnsi="Book Antiqua"/>
          <w:lang w:val="fr-FR"/>
        </w:rPr>
        <w:t xml:space="preserve"> Rapporté par Al-Khâtîb Al-Baghdâdî dans «</w:t>
      </w:r>
      <w:r w:rsidRPr="003755DF">
        <w:rPr>
          <w:rFonts w:ascii="Book Antiqua" w:hAnsi="Book Antiqua"/>
          <w:i/>
          <w:iCs/>
          <w:lang w:val="fr-FR"/>
        </w:rPr>
        <w:t>Târîkh Baghdâd</w:t>
      </w:r>
      <w:r w:rsidRPr="003755DF">
        <w:rPr>
          <w:rFonts w:ascii="Book Antiqua" w:hAnsi="Book Antiqua"/>
          <w:lang w:val="fr-FR"/>
        </w:rPr>
        <w:t>» (9/127). Sheikh Al-Albânî a qualifié sa chaîne de transmission de bonne.</w:t>
      </w:r>
      <w:r w:rsidRPr="003755DF">
        <w:rPr>
          <w:rFonts w:ascii="Book Antiqua" w:hAnsi="Book Antiqua"/>
          <w:rtl/>
        </w:rPr>
        <w:t xml:space="preserve"> </w:t>
      </w:r>
    </w:p>
  </w:footnote>
  <w:footnote w:id="7">
    <w:p w:rsidR="002F70CD" w:rsidRPr="003755DF" w:rsidRDefault="002F70CD" w:rsidP="003755DF">
      <w:pPr>
        <w:pStyle w:val="FootnoteText"/>
        <w:bidi w:val="0"/>
        <w:spacing w:before="60"/>
        <w:ind w:left="284" w:hanging="284"/>
        <w:jc w:val="both"/>
        <w:rPr>
          <w:rFonts w:ascii="Book Antiqua" w:hAnsi="Book Antiqua"/>
          <w:lang w:val="fr-FR"/>
        </w:rPr>
      </w:pPr>
      <w:r w:rsidRPr="003755DF">
        <w:rPr>
          <w:rStyle w:val="FootnoteReference"/>
          <w:rFonts w:ascii="Book Antiqua" w:hAnsi="Book Antiqua"/>
          <w:vertAlign w:val="baseline"/>
        </w:rPr>
        <w:footnoteRef/>
      </w:r>
      <w:r w:rsidR="003755DF">
        <w:rPr>
          <w:rFonts w:ascii="Book Antiqua" w:hAnsi="Book Antiqua"/>
          <w:lang w:val="fr-FR"/>
        </w:rPr>
        <w:t xml:space="preserve"> </w:t>
      </w:r>
      <w:r w:rsidRPr="003755DF">
        <w:rPr>
          <w:rFonts w:ascii="Book Antiqua" w:hAnsi="Book Antiqua"/>
          <w:lang w:val="fr-FR"/>
        </w:rPr>
        <w:t>Voir «</w:t>
      </w:r>
      <w:r w:rsidRPr="003755DF">
        <w:rPr>
          <w:rFonts w:ascii="Book Antiqua" w:hAnsi="Book Antiqua"/>
          <w:i/>
          <w:iCs/>
          <w:lang w:val="fr-FR"/>
        </w:rPr>
        <w:t>I</w:t>
      </w:r>
      <w:r w:rsidRPr="003755DF">
        <w:rPr>
          <w:rFonts w:ascii="Book Antiqua" w:hAnsi="Book Antiqua"/>
          <w:i/>
          <w:iCs/>
          <w:u w:val="single"/>
          <w:lang w:val="fr-FR"/>
        </w:rPr>
        <w:t>h</w:t>
      </w:r>
      <w:r w:rsidRPr="003755DF">
        <w:rPr>
          <w:rFonts w:ascii="Book Antiqua" w:hAnsi="Book Antiqua"/>
          <w:i/>
          <w:iCs/>
          <w:lang w:val="fr-FR"/>
        </w:rPr>
        <w:t>yâ’ culûm ad-dîn</w:t>
      </w:r>
      <w:r w:rsidRPr="003755DF">
        <w:rPr>
          <w:rFonts w:ascii="Book Antiqua" w:hAnsi="Book Antiqua"/>
          <w:lang w:val="fr-FR"/>
        </w:rPr>
        <w:t>» d’Al-Ghazâlî (3 / 55-56), «</w:t>
      </w:r>
      <w:r w:rsidRPr="003755DF">
        <w:rPr>
          <w:rFonts w:ascii="Book Antiqua" w:hAnsi="Book Antiqua"/>
          <w:i/>
          <w:iCs/>
          <w:lang w:val="fr-FR"/>
        </w:rPr>
        <w:t>Jawâmic al-âdâb fî akhlâq al-anjâb</w:t>
      </w:r>
      <w:r w:rsidRPr="003755DF">
        <w:rPr>
          <w:rFonts w:ascii="Book Antiqua" w:hAnsi="Book Antiqua"/>
          <w:lang w:val="fr-FR"/>
        </w:rPr>
        <w:t>» d’Al-Qâsimî (p.4) et «</w:t>
      </w:r>
      <w:r w:rsidRPr="003755DF">
        <w:rPr>
          <w:rFonts w:ascii="Book Antiqua" w:hAnsi="Book Antiqua"/>
          <w:i/>
          <w:iCs/>
          <w:lang w:val="fr-FR"/>
        </w:rPr>
        <w:t>Ad-dacwah ilâ al-i</w:t>
      </w:r>
      <w:r w:rsidRPr="003755DF">
        <w:rPr>
          <w:rFonts w:ascii="Book Antiqua" w:hAnsi="Book Antiqua"/>
          <w:i/>
          <w:iCs/>
          <w:u w:val="single"/>
          <w:lang w:val="fr-FR"/>
        </w:rPr>
        <w:t>s</w:t>
      </w:r>
      <w:r w:rsidRPr="003755DF">
        <w:rPr>
          <w:rFonts w:ascii="Book Antiqua" w:hAnsi="Book Antiqua"/>
          <w:i/>
          <w:iCs/>
          <w:lang w:val="fr-FR"/>
        </w:rPr>
        <w:t>lâ</w:t>
      </w:r>
      <w:r w:rsidRPr="003755DF">
        <w:rPr>
          <w:rFonts w:ascii="Book Antiqua" w:hAnsi="Book Antiqua"/>
          <w:i/>
          <w:iCs/>
          <w:u w:val="single"/>
          <w:lang w:val="fr-FR"/>
        </w:rPr>
        <w:t>h</w:t>
      </w:r>
      <w:r w:rsidRPr="003755DF">
        <w:rPr>
          <w:rFonts w:ascii="Book Antiqua" w:hAnsi="Book Antiqua"/>
          <w:lang w:val="fr-FR"/>
        </w:rPr>
        <w:t>» du Sheikh Mu</w:t>
      </w:r>
      <w:r w:rsidRPr="003755DF">
        <w:rPr>
          <w:rFonts w:ascii="Book Antiqua" w:hAnsi="Book Antiqua"/>
          <w:u w:val="single"/>
          <w:lang w:val="fr-FR"/>
        </w:rPr>
        <w:t>h</w:t>
      </w:r>
      <w:r w:rsidRPr="003755DF">
        <w:rPr>
          <w:rFonts w:ascii="Book Antiqua" w:hAnsi="Book Antiqua"/>
          <w:lang w:val="fr-FR"/>
        </w:rPr>
        <w:t>ammad Al-Khu</w:t>
      </w:r>
      <w:r w:rsidRPr="003755DF">
        <w:rPr>
          <w:rFonts w:ascii="Book Antiqua" w:hAnsi="Book Antiqua"/>
          <w:u w:val="single"/>
          <w:lang w:val="fr-FR"/>
        </w:rPr>
        <w:t>dh</w:t>
      </w:r>
      <w:r w:rsidRPr="003755DF">
        <w:rPr>
          <w:rFonts w:ascii="Book Antiqua" w:hAnsi="Book Antiqua"/>
          <w:lang w:val="fr-FR"/>
        </w:rPr>
        <w:t xml:space="preserve">r </w:t>
      </w:r>
      <w:r w:rsidRPr="003755DF">
        <w:rPr>
          <w:rFonts w:ascii="Book Antiqua" w:hAnsi="Book Antiqua"/>
          <w:u w:val="single"/>
          <w:lang w:val="fr-FR"/>
        </w:rPr>
        <w:t>H</w:t>
      </w:r>
      <w:r w:rsidRPr="003755DF">
        <w:rPr>
          <w:rFonts w:ascii="Book Antiqua" w:hAnsi="Book Antiqua"/>
          <w:lang w:val="fr-FR"/>
        </w:rPr>
        <w:t xml:space="preserve">usayn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CD" w:rsidRDefault="00DB49CD" w:rsidP="008B30FA">
    <w:pPr>
      <w:pStyle w:val="Header"/>
      <w:tabs>
        <w:tab w:val="clear" w:pos="4153"/>
        <w:tab w:val="clear" w:pos="8306"/>
        <w:tab w:val="left" w:pos="284"/>
        <w:tab w:val="left" w:pos="4820"/>
      </w:tabs>
      <w:bidi w:val="0"/>
      <w:spacing w:after="180" w:line="240" w:lineRule="auto"/>
      <w:ind w:left="284" w:right="284"/>
      <w:jc w:val="both"/>
    </w:pPr>
    <w:r>
      <w:rPr>
        <w:noProof/>
        <w:sz w:val="18"/>
        <w:szCs w:val="18"/>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227329</wp:posOffset>
              </wp:positionV>
              <wp:extent cx="3470275" cy="0"/>
              <wp:effectExtent l="0" t="19050" r="1587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02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7.9pt" to="273.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nzIg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" strokeweight="3pt">
              <v:stroke linestyle="thinThin"/>
            </v:line>
          </w:pict>
        </mc:Fallback>
      </mc:AlternateContent>
    </w:r>
    <w:r w:rsidR="00BA2350" w:rsidRPr="00BA2350">
      <w:rPr>
        <w:rFonts w:ascii="Book Antiqua" w:hAnsi="Book Antiqua" w:cs="Traditional Arabic"/>
        <w:b/>
        <w:bCs/>
        <w:smallCaps/>
        <w:color w:val="000000"/>
        <w:szCs w:val="20"/>
        <w:lang w:val="fr-FR"/>
      </w:rPr>
      <w:t>Les répercussions de l’Islam sur la</w:t>
    </w:r>
    <w:r w:rsidR="00BA2350">
      <w:rPr>
        <w:rFonts w:ascii="Times New Roman" w:hAnsi="Times New Roman" w:cs="Times New Roman" w:hint="cs"/>
        <w:bCs/>
        <w:sz w:val="24"/>
        <w:szCs w:val="24"/>
        <w:rtl/>
        <w:lang w:val="en-GB" w:bidi="fa-IR"/>
      </w:rPr>
      <w:t xml:space="preserve">             </w:t>
    </w:r>
    <w:r w:rsidR="002F70CD" w:rsidRPr="00A5610E">
      <w:rPr>
        <w:rFonts w:ascii="Times New Roman" w:hAnsi="Times New Roman" w:cs="Times New Roman"/>
        <w:sz w:val="24"/>
        <w:szCs w:val="24"/>
        <w:rtl/>
        <w:lang w:val="en-GB" w:bidi="fa-IR"/>
      </w:rPr>
      <w:fldChar w:fldCharType="begin"/>
    </w:r>
    <w:r w:rsidR="002F70CD" w:rsidRPr="00A5610E">
      <w:rPr>
        <w:rFonts w:ascii="Times New Roman" w:hAnsi="Times New Roman" w:cs="Times New Roman"/>
        <w:sz w:val="24"/>
        <w:szCs w:val="24"/>
        <w:lang w:val="en-GB" w:bidi="fa-IR"/>
      </w:rPr>
      <w:instrText xml:space="preserve"> PAGE </w:instrText>
    </w:r>
    <w:r w:rsidR="002F70CD" w:rsidRPr="00A5610E">
      <w:rPr>
        <w:rFonts w:ascii="Times New Roman" w:hAnsi="Times New Roman" w:cs="Times New Roman"/>
        <w:sz w:val="24"/>
        <w:szCs w:val="24"/>
        <w:rtl/>
        <w:lang w:val="en-GB" w:bidi="fa-IR"/>
      </w:rPr>
      <w:fldChar w:fldCharType="separate"/>
    </w:r>
    <w:r>
      <w:rPr>
        <w:rFonts w:ascii="Times New Roman" w:hAnsi="Times New Roman" w:cs="Times New Roman"/>
        <w:noProof/>
        <w:sz w:val="24"/>
        <w:szCs w:val="24"/>
        <w:lang w:val="en-GB" w:bidi="fa-IR"/>
      </w:rPr>
      <w:t>4</w:t>
    </w:r>
    <w:r w:rsidR="002F70CD" w:rsidRPr="00A5610E">
      <w:rPr>
        <w:rFonts w:ascii="Times New Roman" w:hAnsi="Times New Roman" w:cs="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CD" w:rsidRPr="00BA2350" w:rsidRDefault="00DB49CD" w:rsidP="00BA2350">
    <w:pPr>
      <w:pStyle w:val="Header"/>
      <w:tabs>
        <w:tab w:val="clear" w:pos="4153"/>
        <w:tab w:val="clear" w:pos="8306"/>
        <w:tab w:val="left" w:pos="1134"/>
        <w:tab w:val="left" w:pos="5103"/>
      </w:tabs>
      <w:bidi w:val="0"/>
      <w:spacing w:after="180"/>
      <w:ind w:left="284" w:right="284"/>
      <w:jc w:val="both"/>
      <w:rPr>
        <w:sz w:val="24"/>
        <w:szCs w:val="24"/>
        <w:lang w:val="fr-FR"/>
      </w:rPr>
    </w:pPr>
    <w:r>
      <w:rPr>
        <w:rFonts w:ascii="Times New Roman" w:hAnsi="Times New Roman" w:cs="Times New Roman"/>
        <w:noProof/>
        <w:sz w:val="24"/>
        <w:szCs w:val="24"/>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220344</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35pt" to="271.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" strokeweight="3pt">
              <v:stroke linestyle="thinThin"/>
            </v:line>
          </w:pict>
        </mc:Fallback>
      </mc:AlternateContent>
    </w:r>
    <w:r w:rsidR="002F70CD" w:rsidRPr="00A5610E">
      <w:rPr>
        <w:rFonts w:ascii="Times New Roman" w:hAnsi="Times New Roman" w:cs="Times New Roman"/>
        <w:bCs/>
        <w:sz w:val="24"/>
        <w:szCs w:val="24"/>
        <w:rtl/>
        <w:lang w:val="en-GB" w:bidi="fa-IR"/>
      </w:rPr>
      <w:fldChar w:fldCharType="begin"/>
    </w:r>
    <w:r w:rsidR="002F70CD" w:rsidRPr="00A5610E">
      <w:rPr>
        <w:rFonts w:ascii="Times New Roman" w:hAnsi="Times New Roman" w:cs="Times New Roman"/>
        <w:bCs/>
        <w:sz w:val="24"/>
        <w:szCs w:val="24"/>
        <w:lang w:val="en-GB" w:bidi="fa-IR"/>
      </w:rPr>
      <w:instrText xml:space="preserve"> PAGE </w:instrText>
    </w:r>
    <w:r w:rsidR="002F70CD" w:rsidRPr="00A5610E">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3</w:t>
    </w:r>
    <w:r w:rsidR="002F70CD" w:rsidRPr="00A5610E">
      <w:rPr>
        <w:rFonts w:ascii="Times New Roman" w:hAnsi="Times New Roman" w:cs="Times New Roman"/>
        <w:bCs/>
        <w:sz w:val="24"/>
        <w:szCs w:val="24"/>
        <w:rtl/>
        <w:lang w:val="en-GB" w:bidi="fa-IR"/>
      </w:rPr>
      <w:fldChar w:fldCharType="end"/>
    </w:r>
    <w:r w:rsidR="003755DF">
      <w:rPr>
        <w:rFonts w:ascii="Book Antiqua" w:hAnsi="Book Antiqua" w:cs="Book Antiqua" w:hint="cs"/>
        <w:b/>
        <w:bCs/>
        <w:sz w:val="26"/>
        <w:szCs w:val="26"/>
        <w:rtl/>
      </w:rPr>
      <w:tab/>
    </w:r>
    <w:r w:rsidR="00BA2350" w:rsidRPr="00734566">
      <w:rPr>
        <w:rFonts w:ascii="Book Antiqua" w:hAnsi="Book Antiqua" w:hint="cs"/>
        <w:b/>
        <w:bCs/>
        <w:sz w:val="26"/>
        <w:szCs w:val="26"/>
        <w:rtl/>
      </w:rPr>
      <w:t xml:space="preserve">  </w:t>
    </w:r>
    <w:r w:rsidR="00BA2350" w:rsidRPr="00BA2350">
      <w:rPr>
        <w:rFonts w:ascii="Book Antiqua" w:hAnsi="Book Antiqua" w:cs="Traditional Arabic"/>
        <w:b/>
        <w:bCs/>
        <w:smallCaps/>
        <w:color w:val="000000"/>
        <w:szCs w:val="20"/>
        <w:lang w:val="fr-FR"/>
      </w:rPr>
      <w:t>Les répercussions de l’Islam sur 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CD" w:rsidRDefault="002F70CD">
    <w:pPr>
      <w:pStyle w:val="Header"/>
      <w:rPr>
        <w:rFonts w:hint="cs"/>
        <w:rtl/>
      </w:rPr>
    </w:pPr>
  </w:p>
  <w:p w:rsidR="002F70CD" w:rsidRDefault="002F70CD">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F70"/>
    <w:multiLevelType w:val="hybridMultilevel"/>
    <w:tmpl w:val="E168E7F4"/>
    <w:lvl w:ilvl="0" w:tplc="AE78B532">
      <w:start w:val="1"/>
      <w:numFmt w:val="decimal"/>
      <w:lvlText w:val="%1."/>
      <w:lvlJc w:val="left"/>
      <w:pPr>
        <w:tabs>
          <w:tab w:val="num" w:pos="720"/>
        </w:tabs>
        <w:ind w:left="720" w:hanging="360"/>
      </w:pPr>
      <w:rPr>
        <w:rFonts w:hint="default"/>
        <w:b/>
        <w:bCs/>
        <w:i w:val="0"/>
        <w:iCs w:val="0"/>
        <w:color w:val="auto"/>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AE34761"/>
    <w:multiLevelType w:val="multilevel"/>
    <w:tmpl w:val="58481DCE"/>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FB556C"/>
    <w:multiLevelType w:val="hybridMultilevel"/>
    <w:tmpl w:val="BA62BA4A"/>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
    <w:nsid w:val="10D90501"/>
    <w:multiLevelType w:val="hybridMultilevel"/>
    <w:tmpl w:val="0B02963E"/>
    <w:lvl w:ilvl="0" w:tplc="383005F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4">
    <w:nsid w:val="11907801"/>
    <w:multiLevelType w:val="hybridMultilevel"/>
    <w:tmpl w:val="6CD0D00A"/>
    <w:lvl w:ilvl="0" w:tplc="5758286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2197A4A"/>
    <w:multiLevelType w:val="hybridMultilevel"/>
    <w:tmpl w:val="5BC4FAB0"/>
    <w:lvl w:ilvl="0" w:tplc="029C938E">
      <w:start w:val="12"/>
      <w:numFmt w:val="bullet"/>
      <w:lvlText w:val="-"/>
      <w:lvlJc w:val="left"/>
      <w:pPr>
        <w:tabs>
          <w:tab w:val="num" w:pos="719"/>
        </w:tabs>
        <w:ind w:left="719" w:hanging="435"/>
      </w:pPr>
      <w:rPr>
        <w:rFonts w:ascii="Cambria" w:eastAsia="Times New Roman" w:hAnsi="Cambria"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6">
    <w:nsid w:val="132D66F4"/>
    <w:multiLevelType w:val="multilevel"/>
    <w:tmpl w:val="0B02963E"/>
    <w:lvl w:ilvl="0">
      <w:start w:val="1"/>
      <w:numFmt w:val="decimal"/>
      <w:lvlText w:val="%1."/>
      <w:lvlJc w:val="left"/>
      <w:pPr>
        <w:tabs>
          <w:tab w:val="num" w:pos="1004"/>
        </w:tabs>
        <w:ind w:left="1004" w:hanging="360"/>
      </w:pPr>
      <w:rPr>
        <w:b/>
        <w:bCs/>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13C52CC6"/>
    <w:multiLevelType w:val="hybridMultilevel"/>
    <w:tmpl w:val="EC2E2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5488A"/>
    <w:multiLevelType w:val="hybridMultilevel"/>
    <w:tmpl w:val="3132CDF8"/>
    <w:lvl w:ilvl="0" w:tplc="040C0001">
      <w:start w:val="1"/>
      <w:numFmt w:val="bullet"/>
      <w:lvlText w:val=""/>
      <w:lvlJc w:val="left"/>
      <w:pPr>
        <w:tabs>
          <w:tab w:val="num" w:pos="903"/>
        </w:tabs>
        <w:ind w:left="903" w:hanging="360"/>
      </w:pPr>
      <w:rPr>
        <w:rFonts w:ascii="Symbol" w:hAnsi="Symbol" w:hint="default"/>
      </w:rPr>
    </w:lvl>
    <w:lvl w:ilvl="1" w:tplc="040C0003" w:tentative="1">
      <w:start w:val="1"/>
      <w:numFmt w:val="bullet"/>
      <w:lvlText w:val="o"/>
      <w:lvlJc w:val="left"/>
      <w:pPr>
        <w:tabs>
          <w:tab w:val="num" w:pos="1623"/>
        </w:tabs>
        <w:ind w:left="1623" w:hanging="360"/>
      </w:pPr>
      <w:rPr>
        <w:rFonts w:ascii="Courier New" w:hAnsi="Courier New" w:cs="Courier New" w:hint="default"/>
      </w:rPr>
    </w:lvl>
    <w:lvl w:ilvl="2" w:tplc="040C0005" w:tentative="1">
      <w:start w:val="1"/>
      <w:numFmt w:val="bullet"/>
      <w:lvlText w:val=""/>
      <w:lvlJc w:val="left"/>
      <w:pPr>
        <w:tabs>
          <w:tab w:val="num" w:pos="2343"/>
        </w:tabs>
        <w:ind w:left="2343" w:hanging="360"/>
      </w:pPr>
      <w:rPr>
        <w:rFonts w:ascii="Wingdings" w:hAnsi="Wingdings" w:hint="default"/>
      </w:rPr>
    </w:lvl>
    <w:lvl w:ilvl="3" w:tplc="040C0001" w:tentative="1">
      <w:start w:val="1"/>
      <w:numFmt w:val="bullet"/>
      <w:lvlText w:val=""/>
      <w:lvlJc w:val="left"/>
      <w:pPr>
        <w:tabs>
          <w:tab w:val="num" w:pos="3063"/>
        </w:tabs>
        <w:ind w:left="3063" w:hanging="360"/>
      </w:pPr>
      <w:rPr>
        <w:rFonts w:ascii="Symbol" w:hAnsi="Symbol" w:hint="default"/>
      </w:rPr>
    </w:lvl>
    <w:lvl w:ilvl="4" w:tplc="040C0003" w:tentative="1">
      <w:start w:val="1"/>
      <w:numFmt w:val="bullet"/>
      <w:lvlText w:val="o"/>
      <w:lvlJc w:val="left"/>
      <w:pPr>
        <w:tabs>
          <w:tab w:val="num" w:pos="3783"/>
        </w:tabs>
        <w:ind w:left="3783" w:hanging="360"/>
      </w:pPr>
      <w:rPr>
        <w:rFonts w:ascii="Courier New" w:hAnsi="Courier New" w:cs="Courier New" w:hint="default"/>
      </w:rPr>
    </w:lvl>
    <w:lvl w:ilvl="5" w:tplc="040C0005" w:tentative="1">
      <w:start w:val="1"/>
      <w:numFmt w:val="bullet"/>
      <w:lvlText w:val=""/>
      <w:lvlJc w:val="left"/>
      <w:pPr>
        <w:tabs>
          <w:tab w:val="num" w:pos="4503"/>
        </w:tabs>
        <w:ind w:left="4503" w:hanging="360"/>
      </w:pPr>
      <w:rPr>
        <w:rFonts w:ascii="Wingdings" w:hAnsi="Wingdings" w:hint="default"/>
      </w:rPr>
    </w:lvl>
    <w:lvl w:ilvl="6" w:tplc="040C0001" w:tentative="1">
      <w:start w:val="1"/>
      <w:numFmt w:val="bullet"/>
      <w:lvlText w:val=""/>
      <w:lvlJc w:val="left"/>
      <w:pPr>
        <w:tabs>
          <w:tab w:val="num" w:pos="5223"/>
        </w:tabs>
        <w:ind w:left="5223" w:hanging="360"/>
      </w:pPr>
      <w:rPr>
        <w:rFonts w:ascii="Symbol" w:hAnsi="Symbol" w:hint="default"/>
      </w:rPr>
    </w:lvl>
    <w:lvl w:ilvl="7" w:tplc="040C0003" w:tentative="1">
      <w:start w:val="1"/>
      <w:numFmt w:val="bullet"/>
      <w:lvlText w:val="o"/>
      <w:lvlJc w:val="left"/>
      <w:pPr>
        <w:tabs>
          <w:tab w:val="num" w:pos="5943"/>
        </w:tabs>
        <w:ind w:left="5943" w:hanging="360"/>
      </w:pPr>
      <w:rPr>
        <w:rFonts w:ascii="Courier New" w:hAnsi="Courier New" w:cs="Courier New" w:hint="default"/>
      </w:rPr>
    </w:lvl>
    <w:lvl w:ilvl="8" w:tplc="040C0005" w:tentative="1">
      <w:start w:val="1"/>
      <w:numFmt w:val="bullet"/>
      <w:lvlText w:val=""/>
      <w:lvlJc w:val="left"/>
      <w:pPr>
        <w:tabs>
          <w:tab w:val="num" w:pos="6663"/>
        </w:tabs>
        <w:ind w:left="6663" w:hanging="360"/>
      </w:pPr>
      <w:rPr>
        <w:rFonts w:ascii="Wingdings" w:hAnsi="Wingdings" w:hint="default"/>
      </w:rPr>
    </w:lvl>
  </w:abstractNum>
  <w:abstractNum w:abstractNumId="9">
    <w:nsid w:val="1FA002B1"/>
    <w:multiLevelType w:val="hybridMultilevel"/>
    <w:tmpl w:val="FE1E5CAE"/>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0">
    <w:nsid w:val="1FDF671E"/>
    <w:multiLevelType w:val="hybridMultilevel"/>
    <w:tmpl w:val="938A9C86"/>
    <w:lvl w:ilvl="0" w:tplc="53741DB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225F546D"/>
    <w:multiLevelType w:val="hybridMultilevel"/>
    <w:tmpl w:val="76AC0C3C"/>
    <w:lvl w:ilvl="0" w:tplc="E2AC78B6">
      <w:numFmt w:val="bullet"/>
      <w:lvlText w:val="-"/>
      <w:lvlJc w:val="left"/>
      <w:pPr>
        <w:ind w:left="644" w:hanging="360"/>
      </w:pPr>
      <w:rPr>
        <w:rFonts w:ascii="Book Antiqua" w:eastAsia="Times New Roman" w:hAnsi="Book Antiqua" w:cs="Traditional Arabic"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nsid w:val="230E0066"/>
    <w:multiLevelType w:val="hybridMultilevel"/>
    <w:tmpl w:val="576661F4"/>
    <w:lvl w:ilvl="0" w:tplc="1BE8E21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253E6801"/>
    <w:multiLevelType w:val="hybridMultilevel"/>
    <w:tmpl w:val="822C5DAE"/>
    <w:lvl w:ilvl="0" w:tplc="2C44834C">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5DA479A"/>
    <w:multiLevelType w:val="multilevel"/>
    <w:tmpl w:val="9BC43ED0"/>
    <w:lvl w:ilvl="0">
      <w:start w:val="1"/>
      <w:numFmt w:val="decimal"/>
      <w:lvlText w:val="%1."/>
      <w:lvlJc w:val="left"/>
      <w:pPr>
        <w:tabs>
          <w:tab w:val="num" w:pos="1004"/>
        </w:tabs>
        <w:ind w:left="1004" w:hanging="360"/>
      </w:pPr>
      <w:rPr>
        <w:b/>
        <w:bCs/>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nsid w:val="2760592D"/>
    <w:multiLevelType w:val="multilevel"/>
    <w:tmpl w:val="8794CB60"/>
    <w:lvl w:ilvl="0">
      <w:start w:val="1"/>
      <w:numFmt w:val="decimal"/>
      <w:lvlText w:val="%1."/>
      <w:lvlJc w:val="left"/>
      <w:pPr>
        <w:tabs>
          <w:tab w:val="num" w:pos="1004"/>
        </w:tabs>
        <w:ind w:left="1004" w:hanging="360"/>
      </w:pPr>
      <w:rPr>
        <w:b/>
        <w:bCs/>
      </w:rPr>
    </w:lvl>
    <w:lvl w:ilvl="1">
      <w:start w:val="1"/>
      <w:numFmt w:val="decimal"/>
      <w:lvlText w:val="%2."/>
      <w:lvlJc w:val="left"/>
      <w:pPr>
        <w:tabs>
          <w:tab w:val="num" w:pos="1724"/>
        </w:tabs>
        <w:ind w:left="1724" w:hanging="360"/>
      </w:pPr>
      <w:rPr>
        <w:b/>
        <w:bCs/>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nsid w:val="28FF6F2E"/>
    <w:multiLevelType w:val="hybridMultilevel"/>
    <w:tmpl w:val="64EE664E"/>
    <w:lvl w:ilvl="0" w:tplc="680056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FB902DC"/>
    <w:multiLevelType w:val="hybridMultilevel"/>
    <w:tmpl w:val="29F0290E"/>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FF87E1C"/>
    <w:multiLevelType w:val="multilevel"/>
    <w:tmpl w:val="5D842570"/>
    <w:lvl w:ilvl="0">
      <w:start w:val="1"/>
      <w:numFmt w:val="decimal"/>
      <w:lvlText w:val="%1."/>
      <w:lvlJc w:val="left"/>
      <w:pPr>
        <w:tabs>
          <w:tab w:val="num" w:pos="1065"/>
        </w:tabs>
        <w:ind w:left="1065" w:hanging="360"/>
      </w:pPr>
      <w:rPr>
        <w:rFonts w:hint="default"/>
        <w:b/>
        <w:bCs/>
        <w:i w:val="0"/>
        <w:iCs w:val="0"/>
        <w:u w:val="none"/>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9">
    <w:nsid w:val="325527D2"/>
    <w:multiLevelType w:val="hybridMultilevel"/>
    <w:tmpl w:val="2D7674FA"/>
    <w:lvl w:ilvl="0" w:tplc="ABA8DA32">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33CD6EDA"/>
    <w:multiLevelType w:val="hybridMultilevel"/>
    <w:tmpl w:val="8794CB60"/>
    <w:lvl w:ilvl="0" w:tplc="1A1AB8D4">
      <w:start w:val="1"/>
      <w:numFmt w:val="decimal"/>
      <w:lvlText w:val="%1."/>
      <w:lvlJc w:val="left"/>
      <w:pPr>
        <w:tabs>
          <w:tab w:val="num" w:pos="1004"/>
        </w:tabs>
        <w:ind w:left="1004" w:hanging="360"/>
      </w:pPr>
      <w:rPr>
        <w:b/>
        <w:bCs/>
      </w:rPr>
    </w:lvl>
    <w:lvl w:ilvl="1" w:tplc="040C000F">
      <w:start w:val="1"/>
      <w:numFmt w:val="decimal"/>
      <w:lvlText w:val="%2."/>
      <w:lvlJc w:val="left"/>
      <w:pPr>
        <w:tabs>
          <w:tab w:val="num" w:pos="1724"/>
        </w:tabs>
        <w:ind w:left="1724" w:hanging="360"/>
      </w:pPr>
      <w:rPr>
        <w:b/>
        <w:bCs/>
      </w:r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1">
    <w:nsid w:val="3B2714D1"/>
    <w:multiLevelType w:val="multilevel"/>
    <w:tmpl w:val="BA62BA4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2">
    <w:nsid w:val="3CD31D10"/>
    <w:multiLevelType w:val="hybridMultilevel"/>
    <w:tmpl w:val="2014F55C"/>
    <w:lvl w:ilvl="0" w:tplc="6C183094">
      <w:start w:val="3"/>
      <w:numFmt w:val="decimal"/>
      <w:lvlText w:val="%1."/>
      <w:lvlJc w:val="left"/>
      <w:pPr>
        <w:ind w:left="800" w:hanging="360"/>
      </w:pPr>
      <w:rPr>
        <w:rFonts w:cs="Times New Roman" w:hint="default"/>
        <w:b/>
        <w:bCs/>
      </w:rPr>
    </w:lvl>
    <w:lvl w:ilvl="1" w:tplc="04090019">
      <w:start w:val="1"/>
      <w:numFmt w:val="lowerLetter"/>
      <w:lvlText w:val="%2."/>
      <w:lvlJc w:val="left"/>
      <w:pPr>
        <w:ind w:left="2089" w:hanging="360"/>
      </w:pPr>
      <w:rPr>
        <w:rFonts w:cs="Times New Roman"/>
      </w:rPr>
    </w:lvl>
    <w:lvl w:ilvl="2" w:tplc="0409001B" w:tentative="1">
      <w:start w:val="1"/>
      <w:numFmt w:val="lowerRoman"/>
      <w:lvlText w:val="%3."/>
      <w:lvlJc w:val="right"/>
      <w:pPr>
        <w:ind w:left="2809" w:hanging="180"/>
      </w:pPr>
      <w:rPr>
        <w:rFonts w:cs="Times New Roman"/>
      </w:rPr>
    </w:lvl>
    <w:lvl w:ilvl="3" w:tplc="0409000F" w:tentative="1">
      <w:start w:val="1"/>
      <w:numFmt w:val="decimal"/>
      <w:lvlText w:val="%4."/>
      <w:lvlJc w:val="left"/>
      <w:pPr>
        <w:ind w:left="3529" w:hanging="360"/>
      </w:pPr>
      <w:rPr>
        <w:rFonts w:cs="Times New Roman"/>
      </w:rPr>
    </w:lvl>
    <w:lvl w:ilvl="4" w:tplc="04090019" w:tentative="1">
      <w:start w:val="1"/>
      <w:numFmt w:val="lowerLetter"/>
      <w:lvlText w:val="%5."/>
      <w:lvlJc w:val="left"/>
      <w:pPr>
        <w:ind w:left="4249" w:hanging="360"/>
      </w:pPr>
      <w:rPr>
        <w:rFonts w:cs="Times New Roman"/>
      </w:rPr>
    </w:lvl>
    <w:lvl w:ilvl="5" w:tplc="0409001B" w:tentative="1">
      <w:start w:val="1"/>
      <w:numFmt w:val="lowerRoman"/>
      <w:lvlText w:val="%6."/>
      <w:lvlJc w:val="right"/>
      <w:pPr>
        <w:ind w:left="4969" w:hanging="180"/>
      </w:pPr>
      <w:rPr>
        <w:rFonts w:cs="Times New Roman"/>
      </w:rPr>
    </w:lvl>
    <w:lvl w:ilvl="6" w:tplc="0409000F" w:tentative="1">
      <w:start w:val="1"/>
      <w:numFmt w:val="decimal"/>
      <w:lvlText w:val="%7."/>
      <w:lvlJc w:val="left"/>
      <w:pPr>
        <w:ind w:left="5689" w:hanging="360"/>
      </w:pPr>
      <w:rPr>
        <w:rFonts w:cs="Times New Roman"/>
      </w:rPr>
    </w:lvl>
    <w:lvl w:ilvl="7" w:tplc="04090019" w:tentative="1">
      <w:start w:val="1"/>
      <w:numFmt w:val="lowerLetter"/>
      <w:lvlText w:val="%8."/>
      <w:lvlJc w:val="left"/>
      <w:pPr>
        <w:ind w:left="6409" w:hanging="360"/>
      </w:pPr>
      <w:rPr>
        <w:rFonts w:cs="Times New Roman"/>
      </w:rPr>
    </w:lvl>
    <w:lvl w:ilvl="8" w:tplc="0409001B" w:tentative="1">
      <w:start w:val="1"/>
      <w:numFmt w:val="lowerRoman"/>
      <w:lvlText w:val="%9."/>
      <w:lvlJc w:val="right"/>
      <w:pPr>
        <w:ind w:left="7129" w:hanging="180"/>
      </w:pPr>
      <w:rPr>
        <w:rFonts w:cs="Times New Roman"/>
      </w:rPr>
    </w:lvl>
  </w:abstractNum>
  <w:abstractNum w:abstractNumId="23">
    <w:nsid w:val="3EBF5AA4"/>
    <w:multiLevelType w:val="hybridMultilevel"/>
    <w:tmpl w:val="F134EBD8"/>
    <w:lvl w:ilvl="0" w:tplc="8B24768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02A4091"/>
    <w:multiLevelType w:val="hybridMultilevel"/>
    <w:tmpl w:val="61A42D4A"/>
    <w:lvl w:ilvl="0" w:tplc="6E44C454">
      <w:start w:val="1"/>
      <w:numFmt w:val="decimal"/>
      <w:lvlText w:val="%1."/>
      <w:lvlJc w:val="left"/>
      <w:pPr>
        <w:tabs>
          <w:tab w:val="num" w:pos="1004"/>
        </w:tabs>
        <w:ind w:left="1004" w:hanging="360"/>
      </w:pPr>
      <w:rPr>
        <w:b/>
        <w:bCs/>
        <w:i w:val="0"/>
        <w:iCs w:val="0"/>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5">
    <w:nsid w:val="439D256E"/>
    <w:multiLevelType w:val="hybridMultilevel"/>
    <w:tmpl w:val="1836521A"/>
    <w:lvl w:ilvl="0" w:tplc="DE92027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44A663D5"/>
    <w:multiLevelType w:val="multilevel"/>
    <w:tmpl w:val="7A4C27F2"/>
    <w:lvl w:ilvl="0">
      <w:start w:val="1"/>
      <w:numFmt w:val="decimal"/>
      <w:lvlText w:val="%1."/>
      <w:lvlJc w:val="left"/>
      <w:pPr>
        <w:tabs>
          <w:tab w:val="num" w:pos="720"/>
        </w:tabs>
        <w:ind w:left="720" w:hanging="360"/>
      </w:pPr>
      <w:rPr>
        <w:rFonts w:hint="default"/>
        <w:b/>
        <w:bCs/>
        <w:i w:val="0"/>
        <w:iCs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0632A2"/>
    <w:multiLevelType w:val="hybridMultilevel"/>
    <w:tmpl w:val="3DCAF15C"/>
    <w:lvl w:ilvl="0" w:tplc="41D84D70">
      <w:start w:val="1"/>
      <w:numFmt w:val="decimal"/>
      <w:lvlText w:val="%1."/>
      <w:lvlJc w:val="left"/>
      <w:pPr>
        <w:tabs>
          <w:tab w:val="num" w:pos="1004"/>
        </w:tabs>
        <w:ind w:left="1004" w:hanging="360"/>
      </w:pPr>
      <w:rPr>
        <w:rFonts w:hint="default"/>
        <w:b/>
        <w:bCs/>
        <w:i w:val="0"/>
        <w:iCs w:val="0"/>
        <w:u w:val="none"/>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8">
    <w:nsid w:val="478B659B"/>
    <w:multiLevelType w:val="multilevel"/>
    <w:tmpl w:val="61A42D4A"/>
    <w:lvl w:ilvl="0">
      <w:start w:val="1"/>
      <w:numFmt w:val="decimal"/>
      <w:lvlText w:val="%1."/>
      <w:lvlJc w:val="left"/>
      <w:pPr>
        <w:tabs>
          <w:tab w:val="num" w:pos="1004"/>
        </w:tabs>
        <w:ind w:left="1004" w:hanging="360"/>
      </w:pPr>
      <w:rPr>
        <w:b/>
        <w:bCs/>
        <w:i w:val="0"/>
        <w:iCs w:val="0"/>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nsid w:val="47AE2A21"/>
    <w:multiLevelType w:val="hybridMultilevel"/>
    <w:tmpl w:val="9BC43ED0"/>
    <w:lvl w:ilvl="0" w:tplc="383005F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0">
    <w:nsid w:val="488C6024"/>
    <w:multiLevelType w:val="hybridMultilevel"/>
    <w:tmpl w:val="22B833BA"/>
    <w:lvl w:ilvl="0" w:tplc="8594ECF6">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4EF31749"/>
    <w:multiLevelType w:val="hybridMultilevel"/>
    <w:tmpl w:val="D2A20D8A"/>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52E14331"/>
    <w:multiLevelType w:val="multilevel"/>
    <w:tmpl w:val="2014F55C"/>
    <w:lvl w:ilvl="0">
      <w:start w:val="3"/>
      <w:numFmt w:val="decimal"/>
      <w:lvlText w:val="%1."/>
      <w:lvlJc w:val="left"/>
      <w:pPr>
        <w:ind w:left="800" w:hanging="360"/>
      </w:pPr>
      <w:rPr>
        <w:rFonts w:cs="Times New Roman" w:hint="default"/>
        <w:b/>
        <w:bCs/>
      </w:rPr>
    </w:lvl>
    <w:lvl w:ilvl="1">
      <w:start w:val="1"/>
      <w:numFmt w:val="lowerLetter"/>
      <w:lvlText w:val="%2."/>
      <w:lvlJc w:val="left"/>
      <w:pPr>
        <w:ind w:left="2089" w:hanging="360"/>
      </w:pPr>
      <w:rPr>
        <w:rFonts w:cs="Times New Roman"/>
      </w:rPr>
    </w:lvl>
    <w:lvl w:ilvl="2">
      <w:start w:val="1"/>
      <w:numFmt w:val="lowerRoman"/>
      <w:lvlText w:val="%3."/>
      <w:lvlJc w:val="right"/>
      <w:pPr>
        <w:ind w:left="2809" w:hanging="180"/>
      </w:pPr>
      <w:rPr>
        <w:rFonts w:cs="Times New Roman"/>
      </w:rPr>
    </w:lvl>
    <w:lvl w:ilvl="3">
      <w:start w:val="1"/>
      <w:numFmt w:val="decimal"/>
      <w:lvlText w:val="%4."/>
      <w:lvlJc w:val="left"/>
      <w:pPr>
        <w:ind w:left="3529" w:hanging="360"/>
      </w:pPr>
      <w:rPr>
        <w:rFonts w:cs="Times New Roman"/>
      </w:rPr>
    </w:lvl>
    <w:lvl w:ilvl="4">
      <w:start w:val="1"/>
      <w:numFmt w:val="lowerLetter"/>
      <w:lvlText w:val="%5."/>
      <w:lvlJc w:val="left"/>
      <w:pPr>
        <w:ind w:left="4249" w:hanging="360"/>
      </w:pPr>
      <w:rPr>
        <w:rFonts w:cs="Times New Roman"/>
      </w:rPr>
    </w:lvl>
    <w:lvl w:ilvl="5">
      <w:start w:val="1"/>
      <w:numFmt w:val="lowerRoman"/>
      <w:lvlText w:val="%6."/>
      <w:lvlJc w:val="right"/>
      <w:pPr>
        <w:ind w:left="4969" w:hanging="180"/>
      </w:pPr>
      <w:rPr>
        <w:rFonts w:cs="Times New Roman"/>
      </w:rPr>
    </w:lvl>
    <w:lvl w:ilvl="6">
      <w:start w:val="1"/>
      <w:numFmt w:val="decimal"/>
      <w:lvlText w:val="%7."/>
      <w:lvlJc w:val="left"/>
      <w:pPr>
        <w:ind w:left="5689" w:hanging="360"/>
      </w:pPr>
      <w:rPr>
        <w:rFonts w:cs="Times New Roman"/>
      </w:rPr>
    </w:lvl>
    <w:lvl w:ilvl="7">
      <w:start w:val="1"/>
      <w:numFmt w:val="lowerLetter"/>
      <w:lvlText w:val="%8."/>
      <w:lvlJc w:val="left"/>
      <w:pPr>
        <w:ind w:left="6409" w:hanging="360"/>
      </w:pPr>
      <w:rPr>
        <w:rFonts w:cs="Times New Roman"/>
      </w:rPr>
    </w:lvl>
    <w:lvl w:ilvl="8">
      <w:start w:val="1"/>
      <w:numFmt w:val="lowerRoman"/>
      <w:lvlText w:val="%9."/>
      <w:lvlJc w:val="right"/>
      <w:pPr>
        <w:ind w:left="7129" w:hanging="180"/>
      </w:pPr>
      <w:rPr>
        <w:rFonts w:cs="Times New Roman"/>
      </w:rPr>
    </w:lvl>
  </w:abstractNum>
  <w:abstractNum w:abstractNumId="33">
    <w:nsid w:val="55945107"/>
    <w:multiLevelType w:val="hybridMultilevel"/>
    <w:tmpl w:val="5EC05AC4"/>
    <w:lvl w:ilvl="0" w:tplc="6E44C454">
      <w:start w:val="1"/>
      <w:numFmt w:val="decimal"/>
      <w:lvlText w:val="%1."/>
      <w:lvlJc w:val="left"/>
      <w:pPr>
        <w:tabs>
          <w:tab w:val="num" w:pos="1125"/>
        </w:tabs>
        <w:ind w:left="1125" w:hanging="360"/>
      </w:pPr>
      <w:rPr>
        <w:b/>
        <w:bCs/>
        <w:i w:val="0"/>
        <w:iCs w:val="0"/>
      </w:rPr>
    </w:lvl>
    <w:lvl w:ilvl="1" w:tplc="040C0019" w:tentative="1">
      <w:start w:val="1"/>
      <w:numFmt w:val="lowerLetter"/>
      <w:lvlText w:val="%2."/>
      <w:lvlJc w:val="left"/>
      <w:pPr>
        <w:tabs>
          <w:tab w:val="num" w:pos="1845"/>
        </w:tabs>
        <w:ind w:left="1845" w:hanging="360"/>
      </w:pPr>
    </w:lvl>
    <w:lvl w:ilvl="2" w:tplc="040C001B" w:tentative="1">
      <w:start w:val="1"/>
      <w:numFmt w:val="lowerRoman"/>
      <w:lvlText w:val="%3."/>
      <w:lvlJc w:val="right"/>
      <w:pPr>
        <w:tabs>
          <w:tab w:val="num" w:pos="2565"/>
        </w:tabs>
        <w:ind w:left="2565" w:hanging="180"/>
      </w:pPr>
    </w:lvl>
    <w:lvl w:ilvl="3" w:tplc="040C000F" w:tentative="1">
      <w:start w:val="1"/>
      <w:numFmt w:val="decimal"/>
      <w:lvlText w:val="%4."/>
      <w:lvlJc w:val="left"/>
      <w:pPr>
        <w:tabs>
          <w:tab w:val="num" w:pos="3285"/>
        </w:tabs>
        <w:ind w:left="3285" w:hanging="360"/>
      </w:pPr>
    </w:lvl>
    <w:lvl w:ilvl="4" w:tplc="040C0019" w:tentative="1">
      <w:start w:val="1"/>
      <w:numFmt w:val="lowerLetter"/>
      <w:lvlText w:val="%5."/>
      <w:lvlJc w:val="left"/>
      <w:pPr>
        <w:tabs>
          <w:tab w:val="num" w:pos="4005"/>
        </w:tabs>
        <w:ind w:left="4005" w:hanging="360"/>
      </w:pPr>
    </w:lvl>
    <w:lvl w:ilvl="5" w:tplc="040C001B" w:tentative="1">
      <w:start w:val="1"/>
      <w:numFmt w:val="lowerRoman"/>
      <w:lvlText w:val="%6."/>
      <w:lvlJc w:val="right"/>
      <w:pPr>
        <w:tabs>
          <w:tab w:val="num" w:pos="4725"/>
        </w:tabs>
        <w:ind w:left="4725" w:hanging="180"/>
      </w:pPr>
    </w:lvl>
    <w:lvl w:ilvl="6" w:tplc="040C000F" w:tentative="1">
      <w:start w:val="1"/>
      <w:numFmt w:val="decimal"/>
      <w:lvlText w:val="%7."/>
      <w:lvlJc w:val="left"/>
      <w:pPr>
        <w:tabs>
          <w:tab w:val="num" w:pos="5445"/>
        </w:tabs>
        <w:ind w:left="5445" w:hanging="360"/>
      </w:pPr>
    </w:lvl>
    <w:lvl w:ilvl="7" w:tplc="040C0019" w:tentative="1">
      <w:start w:val="1"/>
      <w:numFmt w:val="lowerLetter"/>
      <w:lvlText w:val="%8."/>
      <w:lvlJc w:val="left"/>
      <w:pPr>
        <w:tabs>
          <w:tab w:val="num" w:pos="6165"/>
        </w:tabs>
        <w:ind w:left="6165" w:hanging="360"/>
      </w:pPr>
    </w:lvl>
    <w:lvl w:ilvl="8" w:tplc="040C001B" w:tentative="1">
      <w:start w:val="1"/>
      <w:numFmt w:val="lowerRoman"/>
      <w:lvlText w:val="%9."/>
      <w:lvlJc w:val="right"/>
      <w:pPr>
        <w:tabs>
          <w:tab w:val="num" w:pos="6885"/>
        </w:tabs>
        <w:ind w:left="6885" w:hanging="180"/>
      </w:pPr>
    </w:lvl>
  </w:abstractNum>
  <w:abstractNum w:abstractNumId="34">
    <w:nsid w:val="55B66892"/>
    <w:multiLevelType w:val="hybridMultilevel"/>
    <w:tmpl w:val="2B2696CE"/>
    <w:lvl w:ilvl="0" w:tplc="5E3EEC76">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nsid w:val="569C5F82"/>
    <w:multiLevelType w:val="multilevel"/>
    <w:tmpl w:val="5EC05AC4"/>
    <w:lvl w:ilvl="0">
      <w:start w:val="1"/>
      <w:numFmt w:val="decimal"/>
      <w:lvlText w:val="%1."/>
      <w:lvlJc w:val="left"/>
      <w:pPr>
        <w:tabs>
          <w:tab w:val="num" w:pos="1125"/>
        </w:tabs>
        <w:ind w:left="1125" w:hanging="360"/>
      </w:pPr>
      <w:rPr>
        <w:b/>
        <w:bCs/>
        <w:i w:val="0"/>
        <w:iCs w:val="0"/>
      </w:rPr>
    </w:lvl>
    <w:lvl w:ilvl="1">
      <w:start w:val="1"/>
      <w:numFmt w:val="lowerLetter"/>
      <w:lvlText w:val="%2."/>
      <w:lvlJc w:val="left"/>
      <w:pPr>
        <w:tabs>
          <w:tab w:val="num" w:pos="1845"/>
        </w:tabs>
        <w:ind w:left="1845" w:hanging="360"/>
      </w:pPr>
    </w:lvl>
    <w:lvl w:ilvl="2">
      <w:start w:val="1"/>
      <w:numFmt w:val="lowerRoman"/>
      <w:lvlText w:val="%3."/>
      <w:lvlJc w:val="right"/>
      <w:pPr>
        <w:tabs>
          <w:tab w:val="num" w:pos="2565"/>
        </w:tabs>
        <w:ind w:left="2565" w:hanging="180"/>
      </w:pPr>
    </w:lvl>
    <w:lvl w:ilvl="3">
      <w:start w:val="1"/>
      <w:numFmt w:val="decimal"/>
      <w:lvlText w:val="%4."/>
      <w:lvlJc w:val="left"/>
      <w:pPr>
        <w:tabs>
          <w:tab w:val="num" w:pos="3285"/>
        </w:tabs>
        <w:ind w:left="3285" w:hanging="360"/>
      </w:pPr>
    </w:lvl>
    <w:lvl w:ilvl="4">
      <w:start w:val="1"/>
      <w:numFmt w:val="lowerLetter"/>
      <w:lvlText w:val="%5."/>
      <w:lvlJc w:val="left"/>
      <w:pPr>
        <w:tabs>
          <w:tab w:val="num" w:pos="4005"/>
        </w:tabs>
        <w:ind w:left="4005" w:hanging="360"/>
      </w:pPr>
    </w:lvl>
    <w:lvl w:ilvl="5">
      <w:start w:val="1"/>
      <w:numFmt w:val="lowerRoman"/>
      <w:lvlText w:val="%6."/>
      <w:lvlJc w:val="right"/>
      <w:pPr>
        <w:tabs>
          <w:tab w:val="num" w:pos="4725"/>
        </w:tabs>
        <w:ind w:left="4725" w:hanging="180"/>
      </w:pPr>
    </w:lvl>
    <w:lvl w:ilvl="6">
      <w:start w:val="1"/>
      <w:numFmt w:val="decimal"/>
      <w:lvlText w:val="%7."/>
      <w:lvlJc w:val="left"/>
      <w:pPr>
        <w:tabs>
          <w:tab w:val="num" w:pos="5445"/>
        </w:tabs>
        <w:ind w:left="5445" w:hanging="360"/>
      </w:pPr>
    </w:lvl>
    <w:lvl w:ilvl="7">
      <w:start w:val="1"/>
      <w:numFmt w:val="lowerLetter"/>
      <w:lvlText w:val="%8."/>
      <w:lvlJc w:val="left"/>
      <w:pPr>
        <w:tabs>
          <w:tab w:val="num" w:pos="6165"/>
        </w:tabs>
        <w:ind w:left="6165" w:hanging="360"/>
      </w:pPr>
    </w:lvl>
    <w:lvl w:ilvl="8">
      <w:start w:val="1"/>
      <w:numFmt w:val="lowerRoman"/>
      <w:lvlText w:val="%9."/>
      <w:lvlJc w:val="right"/>
      <w:pPr>
        <w:tabs>
          <w:tab w:val="num" w:pos="6885"/>
        </w:tabs>
        <w:ind w:left="6885" w:hanging="180"/>
      </w:pPr>
    </w:lvl>
  </w:abstractNum>
  <w:abstractNum w:abstractNumId="36">
    <w:nsid w:val="57291A52"/>
    <w:multiLevelType w:val="multilevel"/>
    <w:tmpl w:val="3DCAF15C"/>
    <w:lvl w:ilvl="0">
      <w:start w:val="1"/>
      <w:numFmt w:val="decimal"/>
      <w:lvlText w:val="%1."/>
      <w:lvlJc w:val="left"/>
      <w:pPr>
        <w:tabs>
          <w:tab w:val="num" w:pos="1004"/>
        </w:tabs>
        <w:ind w:left="1004" w:hanging="360"/>
      </w:pPr>
      <w:rPr>
        <w:rFonts w:hint="default"/>
        <w:b/>
        <w:bCs/>
        <w:i w:val="0"/>
        <w:iCs w:val="0"/>
        <w:u w:val="none"/>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7">
    <w:nsid w:val="57CB591C"/>
    <w:multiLevelType w:val="multilevel"/>
    <w:tmpl w:val="EEF616C4"/>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8">
    <w:nsid w:val="5C7E0A8A"/>
    <w:multiLevelType w:val="hybridMultilevel"/>
    <w:tmpl w:val="3348C41A"/>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E2D4029"/>
    <w:multiLevelType w:val="hybridMultilevel"/>
    <w:tmpl w:val="5D842570"/>
    <w:lvl w:ilvl="0" w:tplc="41D84D70">
      <w:start w:val="1"/>
      <w:numFmt w:val="decimal"/>
      <w:lvlText w:val="%1."/>
      <w:lvlJc w:val="left"/>
      <w:pPr>
        <w:tabs>
          <w:tab w:val="num" w:pos="1065"/>
        </w:tabs>
        <w:ind w:left="1065" w:hanging="360"/>
      </w:pPr>
      <w:rPr>
        <w:rFonts w:hint="default"/>
        <w:b/>
        <w:bCs/>
        <w:i w:val="0"/>
        <w:iCs w:val="0"/>
        <w:u w:val="none"/>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40">
    <w:nsid w:val="5E675FB2"/>
    <w:multiLevelType w:val="hybridMultilevel"/>
    <w:tmpl w:val="03588544"/>
    <w:lvl w:ilvl="0" w:tplc="040C0001">
      <w:start w:val="1"/>
      <w:numFmt w:val="bullet"/>
      <w:lvlText w:val=""/>
      <w:lvlJc w:val="left"/>
      <w:pPr>
        <w:tabs>
          <w:tab w:val="num" w:pos="903"/>
        </w:tabs>
        <w:ind w:left="903" w:hanging="360"/>
      </w:pPr>
      <w:rPr>
        <w:rFonts w:ascii="Symbol" w:hAnsi="Symbol" w:hint="default"/>
      </w:rPr>
    </w:lvl>
    <w:lvl w:ilvl="1" w:tplc="040C0003" w:tentative="1">
      <w:start w:val="1"/>
      <w:numFmt w:val="bullet"/>
      <w:lvlText w:val="o"/>
      <w:lvlJc w:val="left"/>
      <w:pPr>
        <w:tabs>
          <w:tab w:val="num" w:pos="1623"/>
        </w:tabs>
        <w:ind w:left="1623" w:hanging="360"/>
      </w:pPr>
      <w:rPr>
        <w:rFonts w:ascii="Courier New" w:hAnsi="Courier New" w:cs="Courier New" w:hint="default"/>
      </w:rPr>
    </w:lvl>
    <w:lvl w:ilvl="2" w:tplc="040C0005" w:tentative="1">
      <w:start w:val="1"/>
      <w:numFmt w:val="bullet"/>
      <w:lvlText w:val=""/>
      <w:lvlJc w:val="left"/>
      <w:pPr>
        <w:tabs>
          <w:tab w:val="num" w:pos="2343"/>
        </w:tabs>
        <w:ind w:left="2343" w:hanging="360"/>
      </w:pPr>
      <w:rPr>
        <w:rFonts w:ascii="Wingdings" w:hAnsi="Wingdings" w:hint="default"/>
      </w:rPr>
    </w:lvl>
    <w:lvl w:ilvl="3" w:tplc="040C0001" w:tentative="1">
      <w:start w:val="1"/>
      <w:numFmt w:val="bullet"/>
      <w:lvlText w:val=""/>
      <w:lvlJc w:val="left"/>
      <w:pPr>
        <w:tabs>
          <w:tab w:val="num" w:pos="3063"/>
        </w:tabs>
        <w:ind w:left="3063" w:hanging="360"/>
      </w:pPr>
      <w:rPr>
        <w:rFonts w:ascii="Symbol" w:hAnsi="Symbol" w:hint="default"/>
      </w:rPr>
    </w:lvl>
    <w:lvl w:ilvl="4" w:tplc="040C0003" w:tentative="1">
      <w:start w:val="1"/>
      <w:numFmt w:val="bullet"/>
      <w:lvlText w:val="o"/>
      <w:lvlJc w:val="left"/>
      <w:pPr>
        <w:tabs>
          <w:tab w:val="num" w:pos="3783"/>
        </w:tabs>
        <w:ind w:left="3783" w:hanging="360"/>
      </w:pPr>
      <w:rPr>
        <w:rFonts w:ascii="Courier New" w:hAnsi="Courier New" w:cs="Courier New" w:hint="default"/>
      </w:rPr>
    </w:lvl>
    <w:lvl w:ilvl="5" w:tplc="040C0005" w:tentative="1">
      <w:start w:val="1"/>
      <w:numFmt w:val="bullet"/>
      <w:lvlText w:val=""/>
      <w:lvlJc w:val="left"/>
      <w:pPr>
        <w:tabs>
          <w:tab w:val="num" w:pos="4503"/>
        </w:tabs>
        <w:ind w:left="4503" w:hanging="360"/>
      </w:pPr>
      <w:rPr>
        <w:rFonts w:ascii="Wingdings" w:hAnsi="Wingdings" w:hint="default"/>
      </w:rPr>
    </w:lvl>
    <w:lvl w:ilvl="6" w:tplc="040C0001" w:tentative="1">
      <w:start w:val="1"/>
      <w:numFmt w:val="bullet"/>
      <w:lvlText w:val=""/>
      <w:lvlJc w:val="left"/>
      <w:pPr>
        <w:tabs>
          <w:tab w:val="num" w:pos="5223"/>
        </w:tabs>
        <w:ind w:left="5223" w:hanging="360"/>
      </w:pPr>
      <w:rPr>
        <w:rFonts w:ascii="Symbol" w:hAnsi="Symbol" w:hint="default"/>
      </w:rPr>
    </w:lvl>
    <w:lvl w:ilvl="7" w:tplc="040C0003" w:tentative="1">
      <w:start w:val="1"/>
      <w:numFmt w:val="bullet"/>
      <w:lvlText w:val="o"/>
      <w:lvlJc w:val="left"/>
      <w:pPr>
        <w:tabs>
          <w:tab w:val="num" w:pos="5943"/>
        </w:tabs>
        <w:ind w:left="5943" w:hanging="360"/>
      </w:pPr>
      <w:rPr>
        <w:rFonts w:ascii="Courier New" w:hAnsi="Courier New" w:cs="Courier New" w:hint="default"/>
      </w:rPr>
    </w:lvl>
    <w:lvl w:ilvl="8" w:tplc="040C0005" w:tentative="1">
      <w:start w:val="1"/>
      <w:numFmt w:val="bullet"/>
      <w:lvlText w:val=""/>
      <w:lvlJc w:val="left"/>
      <w:pPr>
        <w:tabs>
          <w:tab w:val="num" w:pos="6663"/>
        </w:tabs>
        <w:ind w:left="6663" w:hanging="360"/>
      </w:pPr>
      <w:rPr>
        <w:rFonts w:ascii="Wingdings" w:hAnsi="Wingdings" w:hint="default"/>
      </w:rPr>
    </w:lvl>
  </w:abstractNum>
  <w:abstractNum w:abstractNumId="41">
    <w:nsid w:val="62912AAC"/>
    <w:multiLevelType w:val="hybridMultilevel"/>
    <w:tmpl w:val="7152E3EC"/>
    <w:lvl w:ilvl="0" w:tplc="FA24DA62">
      <w:numFmt w:val="bullet"/>
      <w:lvlText w:val="-"/>
      <w:lvlJc w:val="left"/>
      <w:pPr>
        <w:ind w:left="1068" w:hanging="360"/>
      </w:pPr>
      <w:rPr>
        <w:rFonts w:ascii="Book Antiqua" w:eastAsia="Calibri" w:hAnsi="Book Antiqua"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nsid w:val="667D19D3"/>
    <w:multiLevelType w:val="multilevel"/>
    <w:tmpl w:val="4C68B528"/>
    <w:lvl w:ilvl="0">
      <w:start w:val="1"/>
      <w:numFmt w:val="decimal"/>
      <w:lvlText w:val="%1."/>
      <w:lvlJc w:val="left"/>
      <w:pPr>
        <w:tabs>
          <w:tab w:val="num" w:pos="720"/>
        </w:tabs>
        <w:ind w:left="720" w:hanging="360"/>
      </w:pPr>
      <w:rPr>
        <w:rFonts w:hint="default"/>
        <w:b/>
        <w:bCs/>
        <w:i w:val="0"/>
        <w:iCs w:val="0"/>
        <w:color w:val="auto"/>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43C7576"/>
    <w:multiLevelType w:val="hybridMultilevel"/>
    <w:tmpl w:val="DE2A8838"/>
    <w:lvl w:ilvl="0" w:tplc="DB9EDFF2">
      <w:numFmt w:val="bullet"/>
      <w:lvlText w:val="-"/>
      <w:lvlJc w:val="left"/>
      <w:pPr>
        <w:ind w:left="644" w:hanging="360"/>
      </w:pPr>
      <w:rPr>
        <w:rFonts w:ascii="Book Antiqua" w:eastAsia="Times New Roman" w:hAnsi="Book Antiqua" w:cs="Traditional Arabic" w:hint="default"/>
        <w:i/>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nsid w:val="74425E6F"/>
    <w:multiLevelType w:val="multilevel"/>
    <w:tmpl w:val="4C84DE32"/>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45">
    <w:nsid w:val="76600607"/>
    <w:multiLevelType w:val="hybridMultilevel"/>
    <w:tmpl w:val="BDB45D3E"/>
    <w:lvl w:ilvl="0" w:tplc="1A1AB8D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2"/>
  </w:num>
  <w:num w:numId="2">
    <w:abstractNumId w:val="7"/>
  </w:num>
  <w:num w:numId="3">
    <w:abstractNumId w:val="17"/>
  </w:num>
  <w:num w:numId="4">
    <w:abstractNumId w:val="31"/>
  </w:num>
  <w:num w:numId="5">
    <w:abstractNumId w:val="38"/>
  </w:num>
  <w:num w:numId="6">
    <w:abstractNumId w:val="20"/>
  </w:num>
  <w:num w:numId="7">
    <w:abstractNumId w:val="45"/>
  </w:num>
  <w:num w:numId="8">
    <w:abstractNumId w:val="8"/>
  </w:num>
  <w:num w:numId="9">
    <w:abstractNumId w:val="40"/>
  </w:num>
  <w:num w:numId="10">
    <w:abstractNumId w:val="0"/>
  </w:num>
  <w:num w:numId="11">
    <w:abstractNumId w:val="3"/>
  </w:num>
  <w:num w:numId="12">
    <w:abstractNumId w:val="44"/>
  </w:num>
  <w:num w:numId="13">
    <w:abstractNumId w:val="6"/>
  </w:num>
  <w:num w:numId="14">
    <w:abstractNumId w:val="24"/>
  </w:num>
  <w:num w:numId="15">
    <w:abstractNumId w:val="28"/>
  </w:num>
  <w:num w:numId="16">
    <w:abstractNumId w:val="33"/>
  </w:num>
  <w:num w:numId="17">
    <w:abstractNumId w:val="35"/>
  </w:num>
  <w:num w:numId="18">
    <w:abstractNumId w:val="9"/>
  </w:num>
  <w:num w:numId="19">
    <w:abstractNumId w:val="2"/>
  </w:num>
  <w:num w:numId="20">
    <w:abstractNumId w:val="21"/>
  </w:num>
  <w:num w:numId="21">
    <w:abstractNumId w:val="29"/>
  </w:num>
  <w:num w:numId="22">
    <w:abstractNumId w:val="37"/>
  </w:num>
  <w:num w:numId="23">
    <w:abstractNumId w:val="14"/>
  </w:num>
  <w:num w:numId="24">
    <w:abstractNumId w:val="1"/>
  </w:num>
  <w:num w:numId="25">
    <w:abstractNumId w:val="32"/>
  </w:num>
  <w:num w:numId="26">
    <w:abstractNumId w:val="39"/>
  </w:num>
  <w:num w:numId="27">
    <w:abstractNumId w:val="18"/>
  </w:num>
  <w:num w:numId="28">
    <w:abstractNumId w:val="27"/>
  </w:num>
  <w:num w:numId="29">
    <w:abstractNumId w:val="36"/>
  </w:num>
  <w:num w:numId="30">
    <w:abstractNumId w:val="15"/>
  </w:num>
  <w:num w:numId="31">
    <w:abstractNumId w:val="26"/>
  </w:num>
  <w:num w:numId="32">
    <w:abstractNumId w:val="42"/>
  </w:num>
  <w:num w:numId="33">
    <w:abstractNumId w:val="10"/>
  </w:num>
  <w:num w:numId="34">
    <w:abstractNumId w:val="25"/>
  </w:num>
  <w:num w:numId="35">
    <w:abstractNumId w:val="12"/>
  </w:num>
  <w:num w:numId="36">
    <w:abstractNumId w:val="16"/>
  </w:num>
  <w:num w:numId="37">
    <w:abstractNumId w:val="4"/>
  </w:num>
  <w:num w:numId="38">
    <w:abstractNumId w:val="23"/>
  </w:num>
  <w:num w:numId="39">
    <w:abstractNumId w:val="5"/>
  </w:num>
  <w:num w:numId="40">
    <w:abstractNumId w:val="43"/>
  </w:num>
  <w:num w:numId="41">
    <w:abstractNumId w:val="41"/>
  </w:num>
  <w:num w:numId="42">
    <w:abstractNumId w:val="34"/>
  </w:num>
  <w:num w:numId="43">
    <w:abstractNumId w:val="13"/>
  </w:num>
  <w:num w:numId="44">
    <w:abstractNumId w:val="30"/>
  </w:num>
  <w:num w:numId="45">
    <w:abstractNumId w:val="19"/>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69"/>
    <w:rsid w:val="00002E59"/>
    <w:rsid w:val="00005FB7"/>
    <w:rsid w:val="00007DF5"/>
    <w:rsid w:val="00014219"/>
    <w:rsid w:val="000172D0"/>
    <w:rsid w:val="00020014"/>
    <w:rsid w:val="00026393"/>
    <w:rsid w:val="0006180D"/>
    <w:rsid w:val="00062352"/>
    <w:rsid w:val="00063F99"/>
    <w:rsid w:val="00085A23"/>
    <w:rsid w:val="000A149D"/>
    <w:rsid w:val="000A1624"/>
    <w:rsid w:val="000B5386"/>
    <w:rsid w:val="000D25C6"/>
    <w:rsid w:val="000D433C"/>
    <w:rsid w:val="000D54D3"/>
    <w:rsid w:val="000D5CC7"/>
    <w:rsid w:val="000E0A1D"/>
    <w:rsid w:val="000E4696"/>
    <w:rsid w:val="000E4DD6"/>
    <w:rsid w:val="000F64B4"/>
    <w:rsid w:val="00104714"/>
    <w:rsid w:val="00104C48"/>
    <w:rsid w:val="00107737"/>
    <w:rsid w:val="00117423"/>
    <w:rsid w:val="00120101"/>
    <w:rsid w:val="00126AF4"/>
    <w:rsid w:val="00144425"/>
    <w:rsid w:val="00156235"/>
    <w:rsid w:val="0016058C"/>
    <w:rsid w:val="00165873"/>
    <w:rsid w:val="00177CF7"/>
    <w:rsid w:val="0018094D"/>
    <w:rsid w:val="001946F5"/>
    <w:rsid w:val="001A2117"/>
    <w:rsid w:val="001A55A4"/>
    <w:rsid w:val="001B04F2"/>
    <w:rsid w:val="001B5B7C"/>
    <w:rsid w:val="001B6B17"/>
    <w:rsid w:val="001C38D2"/>
    <w:rsid w:val="001C6CC0"/>
    <w:rsid w:val="001D3545"/>
    <w:rsid w:val="001D4EE6"/>
    <w:rsid w:val="001D6EB1"/>
    <w:rsid w:val="001E3BCD"/>
    <w:rsid w:val="00202862"/>
    <w:rsid w:val="0021204C"/>
    <w:rsid w:val="002134A7"/>
    <w:rsid w:val="00215F72"/>
    <w:rsid w:val="00217291"/>
    <w:rsid w:val="002268A9"/>
    <w:rsid w:val="00230924"/>
    <w:rsid w:val="002310A0"/>
    <w:rsid w:val="00234116"/>
    <w:rsid w:val="002366C9"/>
    <w:rsid w:val="00250D2D"/>
    <w:rsid w:val="00254431"/>
    <w:rsid w:val="002552A8"/>
    <w:rsid w:val="00260129"/>
    <w:rsid w:val="002653E6"/>
    <w:rsid w:val="00275209"/>
    <w:rsid w:val="002801A0"/>
    <w:rsid w:val="00282BD5"/>
    <w:rsid w:val="002910C1"/>
    <w:rsid w:val="002A1E93"/>
    <w:rsid w:val="002A2289"/>
    <w:rsid w:val="002A2BF5"/>
    <w:rsid w:val="002B2C59"/>
    <w:rsid w:val="002B5F57"/>
    <w:rsid w:val="002C0849"/>
    <w:rsid w:val="002C370F"/>
    <w:rsid w:val="002C4D44"/>
    <w:rsid w:val="002C5F0C"/>
    <w:rsid w:val="002C63C2"/>
    <w:rsid w:val="002D210A"/>
    <w:rsid w:val="002D3D58"/>
    <w:rsid w:val="002E3B36"/>
    <w:rsid w:val="002F446D"/>
    <w:rsid w:val="002F4522"/>
    <w:rsid w:val="002F4881"/>
    <w:rsid w:val="002F70CD"/>
    <w:rsid w:val="002F7D2E"/>
    <w:rsid w:val="00304CFD"/>
    <w:rsid w:val="003207B2"/>
    <w:rsid w:val="00320E1B"/>
    <w:rsid w:val="00321382"/>
    <w:rsid w:val="003236F6"/>
    <w:rsid w:val="00324AD4"/>
    <w:rsid w:val="00332339"/>
    <w:rsid w:val="003364FA"/>
    <w:rsid w:val="00336593"/>
    <w:rsid w:val="00336784"/>
    <w:rsid w:val="00363EA0"/>
    <w:rsid w:val="00371051"/>
    <w:rsid w:val="003741AA"/>
    <w:rsid w:val="003755DF"/>
    <w:rsid w:val="00381D4C"/>
    <w:rsid w:val="0038758D"/>
    <w:rsid w:val="003A0416"/>
    <w:rsid w:val="003B0C95"/>
    <w:rsid w:val="003B1FE4"/>
    <w:rsid w:val="003B568F"/>
    <w:rsid w:val="003B7F13"/>
    <w:rsid w:val="003D1D7D"/>
    <w:rsid w:val="003D4DF2"/>
    <w:rsid w:val="003E36A6"/>
    <w:rsid w:val="003E4A1B"/>
    <w:rsid w:val="003E72D7"/>
    <w:rsid w:val="003F1AA7"/>
    <w:rsid w:val="00406BBA"/>
    <w:rsid w:val="00426508"/>
    <w:rsid w:val="00426BC0"/>
    <w:rsid w:val="00427543"/>
    <w:rsid w:val="004336B7"/>
    <w:rsid w:val="0043627E"/>
    <w:rsid w:val="00436B63"/>
    <w:rsid w:val="0044081A"/>
    <w:rsid w:val="0044614C"/>
    <w:rsid w:val="00484171"/>
    <w:rsid w:val="004A2F68"/>
    <w:rsid w:val="004A4BAA"/>
    <w:rsid w:val="004B0877"/>
    <w:rsid w:val="004C671C"/>
    <w:rsid w:val="004D748C"/>
    <w:rsid w:val="004E1CED"/>
    <w:rsid w:val="004E2EF6"/>
    <w:rsid w:val="004E53B7"/>
    <w:rsid w:val="004F3F69"/>
    <w:rsid w:val="004F75E7"/>
    <w:rsid w:val="0050340B"/>
    <w:rsid w:val="0051113F"/>
    <w:rsid w:val="00527829"/>
    <w:rsid w:val="00533599"/>
    <w:rsid w:val="00544ACA"/>
    <w:rsid w:val="00571F4D"/>
    <w:rsid w:val="005838E5"/>
    <w:rsid w:val="00584ADD"/>
    <w:rsid w:val="00585E48"/>
    <w:rsid w:val="00586B12"/>
    <w:rsid w:val="0059569D"/>
    <w:rsid w:val="005A0FB8"/>
    <w:rsid w:val="005A2362"/>
    <w:rsid w:val="005B323B"/>
    <w:rsid w:val="005B4D38"/>
    <w:rsid w:val="005B687A"/>
    <w:rsid w:val="005B7E14"/>
    <w:rsid w:val="005D02FF"/>
    <w:rsid w:val="005D1E06"/>
    <w:rsid w:val="005D45A6"/>
    <w:rsid w:val="005E08E2"/>
    <w:rsid w:val="005F2847"/>
    <w:rsid w:val="005F4265"/>
    <w:rsid w:val="006012B9"/>
    <w:rsid w:val="006131F8"/>
    <w:rsid w:val="0061424E"/>
    <w:rsid w:val="0061750E"/>
    <w:rsid w:val="00617F4D"/>
    <w:rsid w:val="006257B6"/>
    <w:rsid w:val="006303FA"/>
    <w:rsid w:val="0063550E"/>
    <w:rsid w:val="006415EC"/>
    <w:rsid w:val="00644738"/>
    <w:rsid w:val="0064729E"/>
    <w:rsid w:val="00654954"/>
    <w:rsid w:val="006617DE"/>
    <w:rsid w:val="006708A3"/>
    <w:rsid w:val="00676186"/>
    <w:rsid w:val="00677B00"/>
    <w:rsid w:val="006863C2"/>
    <w:rsid w:val="00696B55"/>
    <w:rsid w:val="00697BD5"/>
    <w:rsid w:val="006A27B6"/>
    <w:rsid w:val="006A5E74"/>
    <w:rsid w:val="006B78C5"/>
    <w:rsid w:val="006D3A40"/>
    <w:rsid w:val="006D44FC"/>
    <w:rsid w:val="006E0D68"/>
    <w:rsid w:val="006E4F9D"/>
    <w:rsid w:val="006F53C0"/>
    <w:rsid w:val="00701EC4"/>
    <w:rsid w:val="00724145"/>
    <w:rsid w:val="00734566"/>
    <w:rsid w:val="007411C8"/>
    <w:rsid w:val="00744B1E"/>
    <w:rsid w:val="00750C07"/>
    <w:rsid w:val="00751040"/>
    <w:rsid w:val="00751544"/>
    <w:rsid w:val="00760BE0"/>
    <w:rsid w:val="00763EFA"/>
    <w:rsid w:val="0076644B"/>
    <w:rsid w:val="0077028B"/>
    <w:rsid w:val="00771AC1"/>
    <w:rsid w:val="00773F48"/>
    <w:rsid w:val="0077667F"/>
    <w:rsid w:val="007965E1"/>
    <w:rsid w:val="007A29F3"/>
    <w:rsid w:val="007B3D63"/>
    <w:rsid w:val="007B7459"/>
    <w:rsid w:val="007B7E0E"/>
    <w:rsid w:val="007D1E60"/>
    <w:rsid w:val="007E0554"/>
    <w:rsid w:val="007E1CD6"/>
    <w:rsid w:val="007E3291"/>
    <w:rsid w:val="007F2966"/>
    <w:rsid w:val="007F6EEB"/>
    <w:rsid w:val="00806C6D"/>
    <w:rsid w:val="00810599"/>
    <w:rsid w:val="00817ABB"/>
    <w:rsid w:val="00826B80"/>
    <w:rsid w:val="0083367A"/>
    <w:rsid w:val="00845220"/>
    <w:rsid w:val="008465FB"/>
    <w:rsid w:val="00850EB5"/>
    <w:rsid w:val="00861CE4"/>
    <w:rsid w:val="008725CF"/>
    <w:rsid w:val="00876560"/>
    <w:rsid w:val="008B184B"/>
    <w:rsid w:val="008B30FA"/>
    <w:rsid w:val="008D711E"/>
    <w:rsid w:val="008F29D7"/>
    <w:rsid w:val="009028BF"/>
    <w:rsid w:val="00904A11"/>
    <w:rsid w:val="00906C78"/>
    <w:rsid w:val="009169D3"/>
    <w:rsid w:val="00924E5C"/>
    <w:rsid w:val="00926DB6"/>
    <w:rsid w:val="00937752"/>
    <w:rsid w:val="009431FD"/>
    <w:rsid w:val="0094481A"/>
    <w:rsid w:val="00946354"/>
    <w:rsid w:val="00946698"/>
    <w:rsid w:val="00954BB3"/>
    <w:rsid w:val="00954DBC"/>
    <w:rsid w:val="00966240"/>
    <w:rsid w:val="00971AFF"/>
    <w:rsid w:val="0097680C"/>
    <w:rsid w:val="00983F68"/>
    <w:rsid w:val="00993534"/>
    <w:rsid w:val="009952E6"/>
    <w:rsid w:val="009A51BE"/>
    <w:rsid w:val="009B0050"/>
    <w:rsid w:val="009B01D1"/>
    <w:rsid w:val="009B50B6"/>
    <w:rsid w:val="009C4D54"/>
    <w:rsid w:val="009D27A6"/>
    <w:rsid w:val="009E4000"/>
    <w:rsid w:val="009E4636"/>
    <w:rsid w:val="009E630C"/>
    <w:rsid w:val="009F7F1E"/>
    <w:rsid w:val="00A000B9"/>
    <w:rsid w:val="00A04D14"/>
    <w:rsid w:val="00A054AE"/>
    <w:rsid w:val="00A11537"/>
    <w:rsid w:val="00A11E5D"/>
    <w:rsid w:val="00A169D7"/>
    <w:rsid w:val="00A23C15"/>
    <w:rsid w:val="00A3365F"/>
    <w:rsid w:val="00A5054E"/>
    <w:rsid w:val="00A5511A"/>
    <w:rsid w:val="00A627F2"/>
    <w:rsid w:val="00A62F0B"/>
    <w:rsid w:val="00A80E45"/>
    <w:rsid w:val="00A84817"/>
    <w:rsid w:val="00A8555D"/>
    <w:rsid w:val="00AA0246"/>
    <w:rsid w:val="00AA672A"/>
    <w:rsid w:val="00AB11C7"/>
    <w:rsid w:val="00AB2388"/>
    <w:rsid w:val="00AB579F"/>
    <w:rsid w:val="00AB731E"/>
    <w:rsid w:val="00AD2BC4"/>
    <w:rsid w:val="00AE4B16"/>
    <w:rsid w:val="00AF1884"/>
    <w:rsid w:val="00B0415B"/>
    <w:rsid w:val="00B132BA"/>
    <w:rsid w:val="00B17501"/>
    <w:rsid w:val="00B30D78"/>
    <w:rsid w:val="00B32B5C"/>
    <w:rsid w:val="00B37E67"/>
    <w:rsid w:val="00B406AE"/>
    <w:rsid w:val="00B40F5E"/>
    <w:rsid w:val="00B60F4C"/>
    <w:rsid w:val="00B61999"/>
    <w:rsid w:val="00B6700D"/>
    <w:rsid w:val="00B73D9B"/>
    <w:rsid w:val="00B75CFB"/>
    <w:rsid w:val="00B76D73"/>
    <w:rsid w:val="00B81849"/>
    <w:rsid w:val="00B81D92"/>
    <w:rsid w:val="00B86B35"/>
    <w:rsid w:val="00B94682"/>
    <w:rsid w:val="00B94D1A"/>
    <w:rsid w:val="00BA2350"/>
    <w:rsid w:val="00BA4B7A"/>
    <w:rsid w:val="00BB318F"/>
    <w:rsid w:val="00BD0772"/>
    <w:rsid w:val="00BD5816"/>
    <w:rsid w:val="00C01160"/>
    <w:rsid w:val="00C018BD"/>
    <w:rsid w:val="00C2040A"/>
    <w:rsid w:val="00C26238"/>
    <w:rsid w:val="00C3201A"/>
    <w:rsid w:val="00C3346B"/>
    <w:rsid w:val="00C93861"/>
    <w:rsid w:val="00C93F26"/>
    <w:rsid w:val="00C94588"/>
    <w:rsid w:val="00CA3DB7"/>
    <w:rsid w:val="00CA4393"/>
    <w:rsid w:val="00CA7747"/>
    <w:rsid w:val="00CB040B"/>
    <w:rsid w:val="00CB7E3F"/>
    <w:rsid w:val="00CD3ABC"/>
    <w:rsid w:val="00CF4C4D"/>
    <w:rsid w:val="00D00D52"/>
    <w:rsid w:val="00D02774"/>
    <w:rsid w:val="00D20B77"/>
    <w:rsid w:val="00D21379"/>
    <w:rsid w:val="00D21C89"/>
    <w:rsid w:val="00D2728F"/>
    <w:rsid w:val="00D278D8"/>
    <w:rsid w:val="00D4233F"/>
    <w:rsid w:val="00D44110"/>
    <w:rsid w:val="00D444E5"/>
    <w:rsid w:val="00D4588C"/>
    <w:rsid w:val="00D4725F"/>
    <w:rsid w:val="00D53BCC"/>
    <w:rsid w:val="00D54720"/>
    <w:rsid w:val="00D6114C"/>
    <w:rsid w:val="00D72299"/>
    <w:rsid w:val="00D729CD"/>
    <w:rsid w:val="00D832F7"/>
    <w:rsid w:val="00D86911"/>
    <w:rsid w:val="00D87B78"/>
    <w:rsid w:val="00DA11B4"/>
    <w:rsid w:val="00DA20A3"/>
    <w:rsid w:val="00DA3986"/>
    <w:rsid w:val="00DA5C5F"/>
    <w:rsid w:val="00DB49CD"/>
    <w:rsid w:val="00DB685A"/>
    <w:rsid w:val="00DC3564"/>
    <w:rsid w:val="00DD3ED3"/>
    <w:rsid w:val="00DD6D4B"/>
    <w:rsid w:val="00DF1A4D"/>
    <w:rsid w:val="00DF6687"/>
    <w:rsid w:val="00DF7B7A"/>
    <w:rsid w:val="00E01BE0"/>
    <w:rsid w:val="00E03197"/>
    <w:rsid w:val="00E12AF4"/>
    <w:rsid w:val="00E26A97"/>
    <w:rsid w:val="00E3315A"/>
    <w:rsid w:val="00E34043"/>
    <w:rsid w:val="00E442DF"/>
    <w:rsid w:val="00E55DC9"/>
    <w:rsid w:val="00E57965"/>
    <w:rsid w:val="00E600E6"/>
    <w:rsid w:val="00E602CA"/>
    <w:rsid w:val="00E75742"/>
    <w:rsid w:val="00E7654A"/>
    <w:rsid w:val="00E80259"/>
    <w:rsid w:val="00E835E2"/>
    <w:rsid w:val="00E92978"/>
    <w:rsid w:val="00E95701"/>
    <w:rsid w:val="00EA0521"/>
    <w:rsid w:val="00EA0EDB"/>
    <w:rsid w:val="00EA1BEE"/>
    <w:rsid w:val="00EA3A78"/>
    <w:rsid w:val="00EB01C1"/>
    <w:rsid w:val="00EB4CFA"/>
    <w:rsid w:val="00EC11EA"/>
    <w:rsid w:val="00EE196F"/>
    <w:rsid w:val="00EE1D57"/>
    <w:rsid w:val="00EE62E8"/>
    <w:rsid w:val="00EF2B1D"/>
    <w:rsid w:val="00EF3AC6"/>
    <w:rsid w:val="00EF6154"/>
    <w:rsid w:val="00F04D39"/>
    <w:rsid w:val="00F06A89"/>
    <w:rsid w:val="00F13EF6"/>
    <w:rsid w:val="00F21DF4"/>
    <w:rsid w:val="00F27B85"/>
    <w:rsid w:val="00F300B4"/>
    <w:rsid w:val="00F47758"/>
    <w:rsid w:val="00F5397B"/>
    <w:rsid w:val="00F5514C"/>
    <w:rsid w:val="00F57237"/>
    <w:rsid w:val="00F60507"/>
    <w:rsid w:val="00F63E01"/>
    <w:rsid w:val="00F85B55"/>
    <w:rsid w:val="00F87A65"/>
    <w:rsid w:val="00F94558"/>
    <w:rsid w:val="00FA1709"/>
    <w:rsid w:val="00FA3327"/>
    <w:rsid w:val="00FA446F"/>
    <w:rsid w:val="00FB495A"/>
    <w:rsid w:val="00FB5F84"/>
    <w:rsid w:val="00FC0662"/>
    <w:rsid w:val="00FC090C"/>
    <w:rsid w:val="00FD2988"/>
    <w:rsid w:val="00FD2D87"/>
    <w:rsid w:val="00FE7DD3"/>
    <w:rsid w:val="00FE7E82"/>
    <w:rsid w:val="00FF1278"/>
    <w:rsid w:val="00FF3188"/>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3F69"/>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527829"/>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qFormat/>
    <w:rsid w:val="00527829"/>
    <w:pPr>
      <w:keepNext/>
      <w:keepLines/>
      <w:spacing w:before="240" w:after="60" w:line="240" w:lineRule="auto"/>
      <w:jc w:val="both"/>
      <w:outlineLvl w:val="1"/>
    </w:pPr>
    <w:rPr>
      <w:rFonts w:ascii="AR JULIAN" w:hAnsi="AR JULIAN" w:cs="AR JULIAN"/>
      <w:b/>
      <w:bCs/>
      <w:color w:val="4F81BD"/>
      <w:sz w:val="26"/>
      <w:szCs w:val="26"/>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527829"/>
    <w:rPr>
      <w:rFonts w:ascii="AR JULIAN" w:hAnsi="AR JULIAN" w:cs="AR JULIAN"/>
      <w:b/>
      <w:bCs/>
      <w:color w:val="365F91"/>
      <w:sz w:val="40"/>
      <w:szCs w:val="40"/>
    </w:rPr>
  </w:style>
  <w:style w:type="character" w:customStyle="1" w:styleId="Heading2Char">
    <w:name w:val="Heading 2 Char"/>
    <w:link w:val="Heading2"/>
    <w:locked/>
    <w:rsid w:val="00527829"/>
    <w:rPr>
      <w:rFonts w:ascii="AR JULIAN" w:hAnsi="AR JULIAN" w:cs="AR JULIAN"/>
      <w:b/>
      <w:bCs/>
      <w:color w:val="4F81BD"/>
      <w:sz w:val="26"/>
      <w:szCs w:val="26"/>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4F3F69"/>
    <w:pPr>
      <w:tabs>
        <w:tab w:val="right" w:leader="dot" w:pos="5433"/>
      </w:tabs>
      <w:bidi w:val="0"/>
      <w:spacing w:line="240" w:lineRule="auto"/>
      <w:jc w:val="both"/>
    </w:pPr>
    <w:rPr>
      <w:rFonts w:ascii="Perpetua" w:hAnsi="Perpetua"/>
      <w:b/>
      <w:bCs/>
      <w:noProof/>
      <w:lang w:val="fr-FR"/>
    </w:rPr>
  </w:style>
  <w:style w:type="character" w:styleId="Hyperlink">
    <w:name w:val="Hyperlink"/>
    <w:uiPriority w:val="99"/>
    <w:rsid w:val="004F3F69"/>
    <w:rPr>
      <w:color w:val="0000FF"/>
      <w:u w:val="single"/>
    </w:rPr>
  </w:style>
  <w:style w:type="character" w:customStyle="1" w:styleId="HeaderChar">
    <w:name w:val="Header Char"/>
    <w:link w:val="Header"/>
    <w:rsid w:val="002268A9"/>
    <w:rPr>
      <w:rFonts w:ascii="Cambria" w:hAnsi="Cambria" w:cs="Arial"/>
      <w:sz w:val="22"/>
      <w:szCs w:val="22"/>
    </w:rPr>
  </w:style>
  <w:style w:type="character" w:customStyle="1" w:styleId="Char">
    <w:name w:val="آدرس آیات Char"/>
    <w:link w:val="a"/>
    <w:locked/>
    <w:rsid w:val="00826B80"/>
    <w:rPr>
      <w:rFonts w:ascii="IRNazli" w:hAnsi="IRNazli" w:cs="mylotus"/>
      <w:sz w:val="24"/>
      <w:szCs w:val="24"/>
      <w:lang w:bidi="fa-IR"/>
    </w:rPr>
  </w:style>
  <w:style w:type="paragraph" w:customStyle="1" w:styleId="a">
    <w:name w:val="آدرس آیات"/>
    <w:basedOn w:val="Normal"/>
    <w:link w:val="Char"/>
    <w:qFormat/>
    <w:rsid w:val="00826B80"/>
    <w:pPr>
      <w:tabs>
        <w:tab w:val="left" w:pos="9746"/>
      </w:tabs>
      <w:spacing w:after="0" w:line="240" w:lineRule="auto"/>
      <w:ind w:firstLine="284"/>
      <w:jc w:val="both"/>
    </w:pPr>
    <w:rPr>
      <w:rFonts w:ascii="IRNazli" w:hAnsi="IRNazli" w:cs="mylotu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3F69"/>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527829"/>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qFormat/>
    <w:rsid w:val="00527829"/>
    <w:pPr>
      <w:keepNext/>
      <w:keepLines/>
      <w:spacing w:before="240" w:after="60" w:line="240" w:lineRule="auto"/>
      <w:jc w:val="both"/>
      <w:outlineLvl w:val="1"/>
    </w:pPr>
    <w:rPr>
      <w:rFonts w:ascii="AR JULIAN" w:hAnsi="AR JULIAN" w:cs="AR JULIAN"/>
      <w:b/>
      <w:bCs/>
      <w:color w:val="4F81BD"/>
      <w:sz w:val="26"/>
      <w:szCs w:val="26"/>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527829"/>
    <w:rPr>
      <w:rFonts w:ascii="AR JULIAN" w:hAnsi="AR JULIAN" w:cs="AR JULIAN"/>
      <w:b/>
      <w:bCs/>
      <w:color w:val="365F91"/>
      <w:sz w:val="40"/>
      <w:szCs w:val="40"/>
    </w:rPr>
  </w:style>
  <w:style w:type="character" w:customStyle="1" w:styleId="Heading2Char">
    <w:name w:val="Heading 2 Char"/>
    <w:link w:val="Heading2"/>
    <w:locked/>
    <w:rsid w:val="00527829"/>
    <w:rPr>
      <w:rFonts w:ascii="AR JULIAN" w:hAnsi="AR JULIAN" w:cs="AR JULIAN"/>
      <w:b/>
      <w:bCs/>
      <w:color w:val="4F81BD"/>
      <w:sz w:val="26"/>
      <w:szCs w:val="26"/>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4F3F69"/>
    <w:pPr>
      <w:tabs>
        <w:tab w:val="right" w:leader="dot" w:pos="5433"/>
      </w:tabs>
      <w:bidi w:val="0"/>
      <w:spacing w:line="240" w:lineRule="auto"/>
      <w:jc w:val="both"/>
    </w:pPr>
    <w:rPr>
      <w:rFonts w:ascii="Perpetua" w:hAnsi="Perpetua"/>
      <w:b/>
      <w:bCs/>
      <w:noProof/>
      <w:lang w:val="fr-FR"/>
    </w:rPr>
  </w:style>
  <w:style w:type="character" w:styleId="Hyperlink">
    <w:name w:val="Hyperlink"/>
    <w:uiPriority w:val="99"/>
    <w:rsid w:val="004F3F69"/>
    <w:rPr>
      <w:color w:val="0000FF"/>
      <w:u w:val="single"/>
    </w:rPr>
  </w:style>
  <w:style w:type="character" w:customStyle="1" w:styleId="HeaderChar">
    <w:name w:val="Header Char"/>
    <w:link w:val="Header"/>
    <w:rsid w:val="002268A9"/>
    <w:rPr>
      <w:rFonts w:ascii="Cambria" w:hAnsi="Cambria" w:cs="Arial"/>
      <w:sz w:val="22"/>
      <w:szCs w:val="22"/>
    </w:rPr>
  </w:style>
  <w:style w:type="character" w:customStyle="1" w:styleId="Char">
    <w:name w:val="آدرس آیات Char"/>
    <w:link w:val="a"/>
    <w:locked/>
    <w:rsid w:val="00826B80"/>
    <w:rPr>
      <w:rFonts w:ascii="IRNazli" w:hAnsi="IRNazli" w:cs="mylotus"/>
      <w:sz w:val="24"/>
      <w:szCs w:val="24"/>
      <w:lang w:bidi="fa-IR"/>
    </w:rPr>
  </w:style>
  <w:style w:type="paragraph" w:customStyle="1" w:styleId="a">
    <w:name w:val="آدرس آیات"/>
    <w:basedOn w:val="Normal"/>
    <w:link w:val="Char"/>
    <w:qFormat/>
    <w:rsid w:val="00826B80"/>
    <w:pPr>
      <w:tabs>
        <w:tab w:val="left" w:pos="9746"/>
      </w:tabs>
      <w:spacing w:after="0" w:line="240" w:lineRule="auto"/>
      <w:ind w:firstLine="284"/>
      <w:jc w:val="both"/>
    </w:pPr>
    <w:rPr>
      <w:rFonts w:ascii="IRNazli" w:hAnsi="IRNazli" w:cs="mylotu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966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A5739-D943-4029-91FD-6E1DD8FAA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2015</Words>
  <Characters>9917</Characters>
  <Application>Microsoft Office Word</Application>
  <DocSecurity>0</DocSecurity>
  <Lines>283</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Les répercussions de l'Islam sur la purification des âmes</vt:lpstr>
      <vt:lpstr>Les répercussions de l'Islam sur la purification des âmes</vt:lpstr>
    </vt:vector>
  </TitlesOfParts>
  <Manager>Rabwah</Manager>
  <Company>Rabwah</Company>
  <LinksUpToDate>false</LinksUpToDate>
  <CharactersWithSpaces>11852</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répercussions de l'Islam sur la purification des âmes</dc:title>
  <dc:subject>islam</dc:subject>
  <dc:creator>Muhammad Al-Hamad</dc:creator>
  <cp:keywords>invocation,pardon,« GLOIRE ET PURETE A ALLAH/LOUANGE A ALLAH/IL N’Y A DE DIVINITE DIGNE D’ADORATION QU’ALLAH/ALLAH EST LE PLUS GRAND »,péché,Dieu,Allah,Enfer,paradis,absolution,repentir,fautes,erreurs,crime,imploration,dévotion,adoration,tawhid</cp:keywords>
  <cp:lastModifiedBy>Asus-PC</cp:lastModifiedBy>
  <cp:revision>2</cp:revision>
  <cp:lastPrinted>2012-07-05T13:40:00Z</cp:lastPrinted>
  <dcterms:created xsi:type="dcterms:W3CDTF">2016-07-24T18:02:00Z</dcterms:created>
  <dcterms:modified xsi:type="dcterms:W3CDTF">2016-07-24T18:02:00Z</dcterms:modified>
  <cp:category>Islam</cp:category>
</cp:coreProperties>
</file>