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723D" w:rsidRDefault="00EC723D" w:rsidP="00EC723D">
      <w:pPr>
        <w:pStyle w:val="a1"/>
        <w:jc w:val="center"/>
        <w:rPr>
          <w:rFonts w:ascii="IRTitr" w:hAnsi="IRTitr" w:cs="IRTitr" w:hint="cs"/>
          <w:b w:val="0"/>
          <w:bCs w:val="0"/>
          <w:sz w:val="70"/>
          <w:szCs w:val="70"/>
          <w:rtl/>
        </w:rPr>
      </w:pPr>
      <w:bookmarkStart w:id="0" w:name="_GoBack"/>
      <w:bookmarkEnd w:id="0"/>
    </w:p>
    <w:p w:rsidR="00285FC8" w:rsidRDefault="00285FC8" w:rsidP="00EC723D">
      <w:pPr>
        <w:pStyle w:val="a1"/>
        <w:jc w:val="center"/>
        <w:rPr>
          <w:rFonts w:ascii="IRTitr" w:hAnsi="IRTitr" w:cs="KFGQPC Uthman Taha Naskh" w:hint="cs"/>
          <w:b w:val="0"/>
          <w:bCs w:val="0"/>
          <w:sz w:val="70"/>
          <w:szCs w:val="70"/>
          <w:rtl/>
        </w:rPr>
      </w:pPr>
    </w:p>
    <w:p w:rsidR="00EC723D" w:rsidRPr="00222498" w:rsidRDefault="00EC723D" w:rsidP="00EC723D">
      <w:pPr>
        <w:pStyle w:val="a1"/>
        <w:jc w:val="center"/>
        <w:rPr>
          <w:rFonts w:ascii="IRTitr" w:hAnsi="IRTitr" w:cs="KFGQPC Uthman Taha Naskh"/>
          <w:sz w:val="70"/>
          <w:szCs w:val="70"/>
        </w:rPr>
      </w:pPr>
      <w:r w:rsidRPr="00222498">
        <w:rPr>
          <w:rFonts w:ascii="IRTitr" w:hAnsi="IRTitr" w:cs="KFGQPC Uthman Taha Naskh"/>
          <w:sz w:val="70"/>
          <w:szCs w:val="70"/>
          <w:rtl/>
        </w:rPr>
        <w:t>رسالة في التوحيد</w:t>
      </w:r>
    </w:p>
    <w:p w:rsidR="00162FB0" w:rsidRDefault="00162FB0" w:rsidP="00162FB0">
      <w:pPr>
        <w:pStyle w:val="a1"/>
        <w:jc w:val="center"/>
        <w:rPr>
          <w:rFonts w:ascii="IRYakout" w:hAnsi="IRYakout" w:cs="KFGQPC Uthman Taha Naskh" w:hint="cs"/>
          <w:sz w:val="36"/>
          <w:szCs w:val="36"/>
          <w:rtl/>
        </w:rPr>
      </w:pPr>
    </w:p>
    <w:p w:rsidR="00285FC8" w:rsidRDefault="00285FC8" w:rsidP="00162FB0">
      <w:pPr>
        <w:pStyle w:val="a1"/>
        <w:jc w:val="center"/>
        <w:rPr>
          <w:rFonts w:ascii="IRYakout" w:hAnsi="IRYakout" w:cs="KFGQPC Uthman Taha Naskh" w:hint="cs"/>
          <w:sz w:val="36"/>
          <w:szCs w:val="36"/>
          <w:rtl/>
        </w:rPr>
      </w:pPr>
    </w:p>
    <w:p w:rsidR="00285FC8" w:rsidRPr="00285FC8" w:rsidRDefault="00285FC8" w:rsidP="00162FB0">
      <w:pPr>
        <w:pStyle w:val="a1"/>
        <w:jc w:val="center"/>
        <w:rPr>
          <w:rFonts w:ascii="IRYakout" w:hAnsi="IRYakout" w:cs="KFGQPC Uthman Taha Naskh"/>
          <w:sz w:val="36"/>
          <w:szCs w:val="36"/>
        </w:rPr>
      </w:pPr>
    </w:p>
    <w:p w:rsidR="00162FB0" w:rsidRPr="00285FC8" w:rsidRDefault="00162FB0" w:rsidP="00162FB0">
      <w:pPr>
        <w:pStyle w:val="a1"/>
        <w:jc w:val="center"/>
        <w:rPr>
          <w:rFonts w:ascii="IRYakout" w:hAnsi="IRYakout" w:cs="KFGQPC Uthman Taha Naskh"/>
          <w:rtl/>
        </w:rPr>
      </w:pPr>
      <w:r w:rsidRPr="00285FC8">
        <w:rPr>
          <w:rFonts w:ascii="IRYakout" w:hAnsi="IRYakout" w:cs="KFGQPC Uthman Taha Naskh"/>
          <w:sz w:val="36"/>
          <w:szCs w:val="36"/>
          <w:rtl/>
        </w:rPr>
        <w:t>للشيخ عبد الله بن محمد بن حميد</w:t>
      </w:r>
    </w:p>
    <w:p w:rsidR="00162FB0" w:rsidRPr="00EC723D" w:rsidRDefault="00162FB0" w:rsidP="00EC723D">
      <w:pPr>
        <w:pStyle w:val="a1"/>
        <w:jc w:val="center"/>
        <w:rPr>
          <w:rFonts w:ascii="IRTitr" w:hAnsi="IRTitr" w:cs="IRTitr"/>
          <w:b w:val="0"/>
          <w:bCs w:val="0"/>
          <w:sz w:val="70"/>
          <w:szCs w:val="70"/>
          <w:rtl/>
        </w:rPr>
        <w:sectPr w:rsidR="00162FB0" w:rsidRPr="00EC723D" w:rsidSect="004D6AD0">
          <w:headerReference w:type="even" r:id="rId9"/>
          <w:headerReference w:type="default" r:id="rId10"/>
          <w:footnotePr>
            <w:numRestart w:val="eachPage"/>
          </w:footnotePr>
          <w:pgSz w:w="7938" w:h="11907" w:code="9"/>
          <w:pgMar w:top="567" w:right="851" w:bottom="851" w:left="851" w:header="454" w:footer="0" w:gutter="0"/>
          <w:pgBorders w:display="firstPage">
            <w:top w:val="basicWideMidline" w:sz="8" w:space="1" w:color="auto"/>
            <w:left w:val="basicWideMidline" w:sz="8" w:space="4" w:color="auto"/>
            <w:bottom w:val="basicWideMidline" w:sz="8" w:space="1" w:color="auto"/>
            <w:right w:val="basicWideMidline" w:sz="8" w:space="4" w:color="auto"/>
          </w:pgBorders>
          <w:pgNumType w:start="1"/>
          <w:cols w:space="708"/>
          <w:titlePg/>
          <w:bidi/>
          <w:rtlGutter/>
          <w:docGrid w:linePitch="544"/>
        </w:sectPr>
      </w:pPr>
    </w:p>
    <w:p w:rsidR="00285FC8" w:rsidRDefault="00EC723D" w:rsidP="00285FC8">
      <w:pPr>
        <w:pStyle w:val="a2"/>
        <w:rPr>
          <w:noProof/>
        </w:rPr>
      </w:pPr>
      <w:bookmarkStart w:id="1" w:name="_Toc456565588"/>
      <w:bookmarkStart w:id="2" w:name="_Toc456803441"/>
      <w:r w:rsidRPr="008116E1">
        <w:rPr>
          <w:rFonts w:hint="cs"/>
          <w:rtl/>
        </w:rPr>
        <w:lastRenderedPageBreak/>
        <w:t>الفهرس</w:t>
      </w:r>
      <w:r w:rsidRPr="008116E1">
        <w:t xml:space="preserve"> </w:t>
      </w:r>
      <w:r w:rsidRPr="008116E1">
        <w:rPr>
          <w:rFonts w:hint="cs"/>
          <w:rtl/>
        </w:rPr>
        <w:t>الموضوعات</w:t>
      </w:r>
      <w:bookmarkEnd w:id="1"/>
      <w:bookmarkEnd w:id="2"/>
      <w:r w:rsidR="00285FC8">
        <w:rPr>
          <w:rtl/>
        </w:rPr>
        <w:fldChar w:fldCharType="begin"/>
      </w:r>
      <w:r w:rsidR="00285FC8">
        <w:rPr>
          <w:rtl/>
        </w:rPr>
        <w:instrText xml:space="preserve"> </w:instrText>
      </w:r>
      <w:r w:rsidR="00285FC8">
        <w:instrText>TOC</w:instrText>
      </w:r>
      <w:r w:rsidR="00285FC8">
        <w:rPr>
          <w:rtl/>
        </w:rPr>
        <w:instrText xml:space="preserve"> \</w:instrText>
      </w:r>
      <w:r w:rsidR="00285FC8">
        <w:instrText>o "1-3" \h \z \u</w:instrText>
      </w:r>
      <w:r w:rsidR="00285FC8">
        <w:rPr>
          <w:rtl/>
        </w:rPr>
        <w:instrText xml:space="preserve"> </w:instrText>
      </w:r>
      <w:r w:rsidR="00285FC8">
        <w:rPr>
          <w:rtl/>
        </w:rPr>
        <w:fldChar w:fldCharType="separate"/>
      </w:r>
    </w:p>
    <w:p w:rsidR="00285FC8" w:rsidRPr="00524D11" w:rsidRDefault="00285FC8">
      <w:pPr>
        <w:pStyle w:val="TOC1"/>
        <w:tabs>
          <w:tab w:val="right" w:leader="dot" w:pos="6226"/>
        </w:tabs>
        <w:rPr>
          <w:rFonts w:ascii="Calibri" w:hAnsi="Calibri" w:cs="Arial"/>
          <w:b w:val="0"/>
          <w:bCs w:val="0"/>
          <w:noProof/>
          <w:sz w:val="22"/>
          <w:szCs w:val="22"/>
          <w:rtl/>
        </w:rPr>
      </w:pPr>
      <w:hyperlink w:anchor="_Toc456803441" w:history="1">
        <w:r w:rsidRPr="00C73000">
          <w:rPr>
            <w:rStyle w:val="Hyperlink"/>
            <w:rFonts w:hint="eastAsia"/>
            <w:noProof/>
            <w:rtl/>
          </w:rPr>
          <w:t>الفهرس</w:t>
        </w:r>
        <w:r w:rsidRPr="00C73000">
          <w:rPr>
            <w:rStyle w:val="Hyperlink"/>
            <w:noProof/>
          </w:rPr>
          <w:t xml:space="preserve"> </w:t>
        </w:r>
        <w:r w:rsidRPr="00C73000">
          <w:rPr>
            <w:rStyle w:val="Hyperlink"/>
            <w:rFonts w:hint="eastAsia"/>
            <w:noProof/>
            <w:rtl/>
          </w:rPr>
          <w:t>الموضوعات</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Toc456803441 \h</w:instrText>
        </w:r>
        <w:r>
          <w:rPr>
            <w:noProof/>
            <w:webHidden/>
            <w:rtl/>
          </w:rPr>
          <w:instrText xml:space="preserve"> </w:instrText>
        </w:r>
        <w:r>
          <w:rPr>
            <w:rStyle w:val="Hyperlink"/>
            <w:noProof/>
          </w:rPr>
        </w:r>
        <w:r>
          <w:rPr>
            <w:rStyle w:val="Hyperlink"/>
            <w:noProof/>
          </w:rPr>
          <w:fldChar w:fldCharType="separate"/>
        </w:r>
        <w:r>
          <w:rPr>
            <w:rFonts w:hint="eastAsia"/>
            <w:noProof/>
            <w:webHidden/>
            <w:rtl/>
          </w:rPr>
          <w:t>‌أ</w:t>
        </w:r>
        <w:r>
          <w:rPr>
            <w:rStyle w:val="Hyperlink"/>
            <w:noProof/>
          </w:rPr>
          <w:fldChar w:fldCharType="end"/>
        </w:r>
      </w:hyperlink>
    </w:p>
    <w:p w:rsidR="00285FC8" w:rsidRPr="00524D11" w:rsidRDefault="00285FC8">
      <w:pPr>
        <w:pStyle w:val="TOC1"/>
        <w:tabs>
          <w:tab w:val="right" w:leader="dot" w:pos="6226"/>
        </w:tabs>
        <w:rPr>
          <w:rFonts w:ascii="Calibri" w:hAnsi="Calibri" w:cs="Arial"/>
          <w:b w:val="0"/>
          <w:bCs w:val="0"/>
          <w:noProof/>
          <w:sz w:val="22"/>
          <w:szCs w:val="22"/>
          <w:rtl/>
        </w:rPr>
      </w:pPr>
      <w:hyperlink w:anchor="_Toc456803442" w:history="1">
        <w:r w:rsidRPr="00C73000">
          <w:rPr>
            <w:rStyle w:val="Hyperlink"/>
            <w:rFonts w:hint="eastAsia"/>
            <w:noProof/>
            <w:rtl/>
          </w:rPr>
          <w:t>الـمقدمة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Toc456803442 \h</w:instrText>
        </w:r>
        <w:r>
          <w:rPr>
            <w:noProof/>
            <w:webHidden/>
            <w:rtl/>
          </w:rPr>
          <w:instrText xml:space="preserve"> </w:instrText>
        </w:r>
        <w:r>
          <w:rPr>
            <w:rStyle w:val="Hyperlink"/>
            <w:noProof/>
          </w:rPr>
        </w:r>
        <w:r>
          <w:rPr>
            <w:rStyle w:val="Hyperlink"/>
            <w:noProof/>
          </w:rPr>
          <w:fldChar w:fldCharType="separate"/>
        </w:r>
        <w:r>
          <w:rPr>
            <w:noProof/>
            <w:webHidden/>
            <w:rtl/>
          </w:rPr>
          <w:t>1</w:t>
        </w:r>
        <w:r>
          <w:rPr>
            <w:rStyle w:val="Hyperlink"/>
            <w:noProof/>
          </w:rPr>
          <w:fldChar w:fldCharType="end"/>
        </w:r>
      </w:hyperlink>
    </w:p>
    <w:p w:rsidR="00285FC8" w:rsidRPr="00524D11" w:rsidRDefault="00285FC8">
      <w:pPr>
        <w:pStyle w:val="TOC1"/>
        <w:tabs>
          <w:tab w:val="right" w:leader="dot" w:pos="6226"/>
        </w:tabs>
        <w:rPr>
          <w:rFonts w:ascii="Calibri" w:hAnsi="Calibri" w:cs="Arial"/>
          <w:b w:val="0"/>
          <w:bCs w:val="0"/>
          <w:noProof/>
          <w:sz w:val="22"/>
          <w:szCs w:val="22"/>
          <w:rtl/>
        </w:rPr>
      </w:pPr>
      <w:hyperlink w:anchor="_Toc456803443" w:history="1">
        <w:r w:rsidRPr="00C73000">
          <w:rPr>
            <w:rStyle w:val="Hyperlink"/>
            <w:rFonts w:hint="eastAsia"/>
            <w:noProof/>
            <w:rtl/>
          </w:rPr>
          <w:t>فصل</w:t>
        </w:r>
        <w:r w:rsidRPr="00C73000">
          <w:rPr>
            <w:rStyle w:val="Hyperlink"/>
            <w:noProof/>
            <w:rtl/>
          </w:rPr>
          <w:t xml:space="preserve"> </w:t>
        </w:r>
        <w:r w:rsidRPr="00C73000">
          <w:rPr>
            <w:rStyle w:val="Hyperlink"/>
            <w:rFonts w:hint="eastAsia"/>
            <w:noProof/>
            <w:rtl/>
          </w:rPr>
          <w:t>في</w:t>
        </w:r>
        <w:r w:rsidRPr="00C73000">
          <w:rPr>
            <w:rStyle w:val="Hyperlink"/>
            <w:noProof/>
            <w:rtl/>
          </w:rPr>
          <w:t xml:space="preserve"> </w:t>
        </w:r>
        <w:r w:rsidRPr="00C73000">
          <w:rPr>
            <w:rStyle w:val="Hyperlink"/>
            <w:rFonts w:hint="eastAsia"/>
            <w:noProof/>
            <w:rtl/>
          </w:rPr>
          <w:t>بيان</w:t>
        </w:r>
        <w:r w:rsidRPr="00C73000">
          <w:rPr>
            <w:rStyle w:val="Hyperlink"/>
            <w:noProof/>
            <w:rtl/>
          </w:rPr>
          <w:t xml:space="preserve"> </w:t>
        </w:r>
        <w:r w:rsidRPr="00C73000">
          <w:rPr>
            <w:rStyle w:val="Hyperlink"/>
            <w:rFonts w:hint="eastAsia"/>
            <w:noProof/>
            <w:rtl/>
          </w:rPr>
          <w:t>توحيد</w:t>
        </w:r>
        <w:r w:rsidRPr="00C73000">
          <w:rPr>
            <w:rStyle w:val="Hyperlink"/>
            <w:noProof/>
            <w:rtl/>
          </w:rPr>
          <w:t xml:space="preserve"> </w:t>
        </w:r>
        <w:r w:rsidRPr="00C73000">
          <w:rPr>
            <w:rStyle w:val="Hyperlink"/>
            <w:rFonts w:hint="eastAsia"/>
            <w:noProof/>
            <w:rtl/>
          </w:rPr>
          <w:t>الربوبية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Toc456803443 \h</w:instrText>
        </w:r>
        <w:r>
          <w:rPr>
            <w:noProof/>
            <w:webHidden/>
            <w:rtl/>
          </w:rPr>
          <w:instrText xml:space="preserve"> </w:instrText>
        </w:r>
        <w:r>
          <w:rPr>
            <w:rStyle w:val="Hyperlink"/>
            <w:noProof/>
          </w:rPr>
        </w:r>
        <w:r>
          <w:rPr>
            <w:rStyle w:val="Hyperlink"/>
            <w:noProof/>
          </w:rPr>
          <w:fldChar w:fldCharType="separate"/>
        </w:r>
        <w:r>
          <w:rPr>
            <w:noProof/>
            <w:webHidden/>
            <w:rtl/>
          </w:rPr>
          <w:t>2</w:t>
        </w:r>
        <w:r>
          <w:rPr>
            <w:rStyle w:val="Hyperlink"/>
            <w:noProof/>
          </w:rPr>
          <w:fldChar w:fldCharType="end"/>
        </w:r>
      </w:hyperlink>
    </w:p>
    <w:p w:rsidR="00285FC8" w:rsidRPr="00524D11" w:rsidRDefault="00285FC8">
      <w:pPr>
        <w:pStyle w:val="TOC1"/>
        <w:tabs>
          <w:tab w:val="right" w:leader="dot" w:pos="6226"/>
        </w:tabs>
        <w:rPr>
          <w:rFonts w:ascii="Calibri" w:hAnsi="Calibri" w:cs="Arial"/>
          <w:b w:val="0"/>
          <w:bCs w:val="0"/>
          <w:noProof/>
          <w:sz w:val="22"/>
          <w:szCs w:val="22"/>
          <w:rtl/>
        </w:rPr>
      </w:pPr>
      <w:hyperlink w:anchor="_Toc456803444" w:history="1">
        <w:r w:rsidRPr="00C73000">
          <w:rPr>
            <w:rStyle w:val="Hyperlink"/>
            <w:rFonts w:hint="eastAsia"/>
            <w:noProof/>
            <w:rtl/>
          </w:rPr>
          <w:t>فصل</w:t>
        </w:r>
        <w:r w:rsidRPr="00C73000">
          <w:rPr>
            <w:rStyle w:val="Hyperlink"/>
            <w:noProof/>
            <w:rtl/>
          </w:rPr>
          <w:t xml:space="preserve"> </w:t>
        </w:r>
        <w:r w:rsidRPr="00C73000">
          <w:rPr>
            <w:rStyle w:val="Hyperlink"/>
            <w:rFonts w:hint="eastAsia"/>
            <w:noProof/>
            <w:rtl/>
          </w:rPr>
          <w:t>في</w:t>
        </w:r>
        <w:r w:rsidRPr="00C73000">
          <w:rPr>
            <w:rStyle w:val="Hyperlink"/>
            <w:noProof/>
            <w:rtl/>
          </w:rPr>
          <w:t xml:space="preserve"> </w:t>
        </w:r>
        <w:r w:rsidRPr="00C73000">
          <w:rPr>
            <w:rStyle w:val="Hyperlink"/>
            <w:rFonts w:hint="eastAsia"/>
            <w:noProof/>
            <w:rtl/>
          </w:rPr>
          <w:t>توحيد</w:t>
        </w:r>
        <w:r w:rsidRPr="00C73000">
          <w:rPr>
            <w:rStyle w:val="Hyperlink"/>
            <w:noProof/>
            <w:rtl/>
          </w:rPr>
          <w:t xml:space="preserve"> </w:t>
        </w:r>
        <w:r w:rsidRPr="00C73000">
          <w:rPr>
            <w:rStyle w:val="Hyperlink"/>
            <w:rFonts w:hint="eastAsia"/>
            <w:noProof/>
            <w:rtl/>
          </w:rPr>
          <w:t>الألوهية</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Toc456803444 \h</w:instrText>
        </w:r>
        <w:r>
          <w:rPr>
            <w:noProof/>
            <w:webHidden/>
            <w:rtl/>
          </w:rPr>
          <w:instrText xml:space="preserve"> </w:instrText>
        </w:r>
        <w:r>
          <w:rPr>
            <w:rStyle w:val="Hyperlink"/>
            <w:noProof/>
          </w:rPr>
        </w:r>
        <w:r>
          <w:rPr>
            <w:rStyle w:val="Hyperlink"/>
            <w:noProof/>
          </w:rPr>
          <w:fldChar w:fldCharType="separate"/>
        </w:r>
        <w:r>
          <w:rPr>
            <w:noProof/>
            <w:webHidden/>
            <w:rtl/>
          </w:rPr>
          <w:t>4</w:t>
        </w:r>
        <w:r>
          <w:rPr>
            <w:rStyle w:val="Hyperlink"/>
            <w:noProof/>
          </w:rPr>
          <w:fldChar w:fldCharType="end"/>
        </w:r>
      </w:hyperlink>
    </w:p>
    <w:p w:rsidR="00285FC8" w:rsidRPr="00524D11" w:rsidRDefault="00285FC8">
      <w:pPr>
        <w:pStyle w:val="TOC1"/>
        <w:tabs>
          <w:tab w:val="right" w:leader="dot" w:pos="6226"/>
        </w:tabs>
        <w:rPr>
          <w:rFonts w:ascii="Calibri" w:hAnsi="Calibri" w:cs="Arial"/>
          <w:b w:val="0"/>
          <w:bCs w:val="0"/>
          <w:noProof/>
          <w:sz w:val="22"/>
          <w:szCs w:val="22"/>
          <w:rtl/>
        </w:rPr>
      </w:pPr>
      <w:hyperlink w:anchor="_Toc456803445" w:history="1">
        <w:r w:rsidRPr="00C73000">
          <w:rPr>
            <w:rStyle w:val="Hyperlink"/>
            <w:rFonts w:hint="eastAsia"/>
            <w:noProof/>
            <w:rtl/>
          </w:rPr>
          <w:t>فصل</w:t>
        </w:r>
        <w:r w:rsidRPr="00C73000">
          <w:rPr>
            <w:rStyle w:val="Hyperlink"/>
            <w:noProof/>
            <w:rtl/>
          </w:rPr>
          <w:t xml:space="preserve"> </w:t>
        </w:r>
        <w:r w:rsidRPr="00C73000">
          <w:rPr>
            <w:rStyle w:val="Hyperlink"/>
            <w:rFonts w:hint="eastAsia"/>
            <w:noProof/>
            <w:rtl/>
          </w:rPr>
          <w:t>في</w:t>
        </w:r>
        <w:r w:rsidRPr="00C73000">
          <w:rPr>
            <w:rStyle w:val="Hyperlink"/>
            <w:noProof/>
            <w:rtl/>
          </w:rPr>
          <w:t xml:space="preserve"> </w:t>
        </w:r>
        <w:r w:rsidRPr="00C73000">
          <w:rPr>
            <w:rStyle w:val="Hyperlink"/>
            <w:rFonts w:hint="eastAsia"/>
            <w:noProof/>
            <w:rtl/>
          </w:rPr>
          <w:t>توحيد</w:t>
        </w:r>
        <w:r w:rsidRPr="00C73000">
          <w:rPr>
            <w:rStyle w:val="Hyperlink"/>
            <w:noProof/>
            <w:rtl/>
            <w:lang w:bidi="ar-EG"/>
          </w:rPr>
          <w:t xml:space="preserve"> </w:t>
        </w:r>
        <w:r w:rsidRPr="00C73000">
          <w:rPr>
            <w:rStyle w:val="Hyperlink"/>
            <w:rFonts w:hint="eastAsia"/>
            <w:noProof/>
            <w:rtl/>
          </w:rPr>
          <w:t>الأسماء</w:t>
        </w:r>
        <w:r w:rsidRPr="00C73000">
          <w:rPr>
            <w:rStyle w:val="Hyperlink"/>
            <w:noProof/>
            <w:rtl/>
          </w:rPr>
          <w:t xml:space="preserve"> </w:t>
        </w:r>
        <w:r w:rsidRPr="00C73000">
          <w:rPr>
            <w:rStyle w:val="Hyperlink"/>
            <w:rFonts w:hint="eastAsia"/>
            <w:noProof/>
            <w:rtl/>
          </w:rPr>
          <w:t>والصفات</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Toc456803445 \h</w:instrText>
        </w:r>
        <w:r>
          <w:rPr>
            <w:noProof/>
            <w:webHidden/>
            <w:rtl/>
          </w:rPr>
          <w:instrText xml:space="preserve"> </w:instrText>
        </w:r>
        <w:r>
          <w:rPr>
            <w:rStyle w:val="Hyperlink"/>
            <w:noProof/>
          </w:rPr>
        </w:r>
        <w:r>
          <w:rPr>
            <w:rStyle w:val="Hyperlink"/>
            <w:noProof/>
          </w:rPr>
          <w:fldChar w:fldCharType="separate"/>
        </w:r>
        <w:r>
          <w:rPr>
            <w:noProof/>
            <w:webHidden/>
            <w:rtl/>
          </w:rPr>
          <w:t>16</w:t>
        </w:r>
        <w:r>
          <w:rPr>
            <w:rStyle w:val="Hyperlink"/>
            <w:noProof/>
          </w:rPr>
          <w:fldChar w:fldCharType="end"/>
        </w:r>
      </w:hyperlink>
    </w:p>
    <w:p w:rsidR="00EC723D" w:rsidRDefault="00285FC8" w:rsidP="004D6AD0">
      <w:pPr>
        <w:rPr>
          <w:rtl/>
        </w:rPr>
        <w:sectPr w:rsidR="00EC723D" w:rsidSect="004D6AD0">
          <w:headerReference w:type="first" r:id="rId11"/>
          <w:footnotePr>
            <w:numRestart w:val="eachPage"/>
          </w:footnotePr>
          <w:pgSz w:w="7938" w:h="11907" w:code="9"/>
          <w:pgMar w:top="567" w:right="851" w:bottom="851" w:left="851" w:header="454" w:footer="0" w:gutter="0"/>
          <w:pgNumType w:fmt="arabicAbjad"/>
          <w:cols w:space="708"/>
          <w:titlePg/>
          <w:bidi/>
          <w:rtlGutter/>
          <w:docGrid w:linePitch="544"/>
        </w:sectPr>
      </w:pPr>
      <w:r>
        <w:rPr>
          <w:rtl/>
        </w:rPr>
        <w:fldChar w:fldCharType="end"/>
      </w:r>
    </w:p>
    <w:p w:rsidR="0057208E" w:rsidRDefault="0057208E" w:rsidP="00311FA4">
      <w:pPr>
        <w:pStyle w:val="a2"/>
        <w:rPr>
          <w:rFonts w:hint="cs"/>
          <w:rtl/>
        </w:rPr>
      </w:pPr>
      <w:bookmarkStart w:id="3" w:name="_Toc456803442"/>
      <w:r w:rsidRPr="0031217B">
        <w:rPr>
          <w:rFonts w:hint="cs"/>
          <w:rtl/>
        </w:rPr>
        <w:lastRenderedPageBreak/>
        <w:t>ال</w:t>
      </w:r>
      <w:r w:rsidR="00F52966">
        <w:rPr>
          <w:rFonts w:hint="cs"/>
          <w:rtl/>
        </w:rPr>
        <w:t>ـ</w:t>
      </w:r>
      <w:r w:rsidRPr="0031217B">
        <w:rPr>
          <w:rFonts w:hint="cs"/>
          <w:rtl/>
        </w:rPr>
        <w:t>مقدمة</w:t>
      </w:r>
      <w:bookmarkEnd w:id="3"/>
    </w:p>
    <w:p w:rsidR="00F75F07" w:rsidRPr="00311FA4" w:rsidRDefault="0057208E" w:rsidP="00311FA4">
      <w:pPr>
        <w:widowControl w:val="0"/>
        <w:spacing w:before="2" w:after="2"/>
        <w:ind w:firstLine="284"/>
        <w:jc w:val="both"/>
        <w:rPr>
          <w:rStyle w:val="Char"/>
          <w:rFonts w:hint="cs"/>
          <w:rtl/>
        </w:rPr>
      </w:pPr>
      <w:r w:rsidRPr="00311FA4">
        <w:rPr>
          <w:rStyle w:val="Char"/>
          <w:rFonts w:hint="cs"/>
          <w:rtl/>
        </w:rPr>
        <w:t xml:space="preserve">الحمد لله الذي خلق العباد لعبادته، وأمرهم بتوحيده وطاعته، وأشهد أن لا إله إلا الله وحده، لا شريك له في ربوبيته، وإلهيته، وأشهد أن محمدًا عبده ورسوله </w:t>
      </w:r>
      <w:r w:rsidR="00F52966" w:rsidRPr="00285FC8">
        <w:rPr>
          <w:rStyle w:val="Char"/>
          <w:rFonts w:ascii="CTraditional Arabic" w:hAnsi="CTraditional Arabic" w:cs="CTraditional Arabic" w:hint="cs"/>
          <w:sz w:val="28"/>
          <w:szCs w:val="28"/>
          <w:rtl/>
        </w:rPr>
        <w:t>ج</w:t>
      </w:r>
      <w:r w:rsidRPr="00311FA4">
        <w:rPr>
          <w:rStyle w:val="Char"/>
          <w:rFonts w:hint="cs"/>
          <w:rtl/>
        </w:rPr>
        <w:t xml:space="preserve"> وعلى آله وأصحابه، ومن اتِّبع سبيله ودعا بدعوته، وسلم تسليمًا كثيرًا إلى يوم الدين.</w:t>
      </w:r>
    </w:p>
    <w:p w:rsidR="0054716A" w:rsidRPr="00311FA4" w:rsidRDefault="00F5120F" w:rsidP="00311FA4">
      <w:pPr>
        <w:pStyle w:val="a1"/>
        <w:rPr>
          <w:rStyle w:val="Char"/>
          <w:rFonts w:hint="cs"/>
          <w:rtl/>
        </w:rPr>
      </w:pPr>
      <w:r w:rsidRPr="00F52966">
        <w:rPr>
          <w:rFonts w:hint="cs"/>
          <w:rtl/>
        </w:rPr>
        <w:t>وبعد</w:t>
      </w:r>
      <w:r w:rsidRPr="00311FA4">
        <w:rPr>
          <w:rStyle w:val="Char"/>
          <w:rFonts w:hint="cs"/>
          <w:rtl/>
        </w:rPr>
        <w:t xml:space="preserve">: </w:t>
      </w:r>
    </w:p>
    <w:p w:rsidR="00F5120F" w:rsidRPr="00311FA4" w:rsidRDefault="00F5120F" w:rsidP="00311FA4">
      <w:pPr>
        <w:widowControl w:val="0"/>
        <w:spacing w:before="2" w:after="2"/>
        <w:ind w:firstLine="284"/>
        <w:jc w:val="both"/>
        <w:rPr>
          <w:rStyle w:val="Char"/>
          <w:rFonts w:hint="cs"/>
          <w:rtl/>
        </w:rPr>
      </w:pPr>
      <w:r w:rsidRPr="00311FA4">
        <w:rPr>
          <w:rStyle w:val="Char"/>
          <w:rFonts w:hint="cs"/>
          <w:rtl/>
        </w:rPr>
        <w:t>فهذه نبذة يسيرة تُبيِّن للمسلم العقيدة السلفية النقية عن كل ما يشوبها من خرافة وبدعة،</w:t>
      </w:r>
      <w:r w:rsidR="00923086" w:rsidRPr="00311FA4">
        <w:rPr>
          <w:rStyle w:val="Char"/>
          <w:rFonts w:hint="cs"/>
          <w:rtl/>
        </w:rPr>
        <w:t xml:space="preserve"> عقيدة أهل السنة والجماعة من سلف هذه الأمة ومن الصحابة والتابعين، ومن بعدهم من مُحققي العلماء الذين أجمع المسلمون على هدايتهم ودرايتهم من السابقين الأولين من المهاجرين والأنصار، والذين اتبعوهم بإحسان.</w:t>
      </w:r>
    </w:p>
    <w:p w:rsidR="00923086" w:rsidRPr="00285FC8" w:rsidRDefault="00923086" w:rsidP="00285FC8">
      <w:pPr>
        <w:pStyle w:val="a1"/>
        <w:rPr>
          <w:rStyle w:val="Char"/>
          <w:rFonts w:hint="cs"/>
          <w:sz w:val="30"/>
          <w:szCs w:val="30"/>
          <w:rtl/>
        </w:rPr>
      </w:pPr>
      <w:r w:rsidRPr="00285FC8">
        <w:rPr>
          <w:rStyle w:val="Char"/>
          <w:rFonts w:hint="cs"/>
          <w:sz w:val="30"/>
          <w:szCs w:val="30"/>
          <w:rtl/>
        </w:rPr>
        <w:t>اعلم أن التوحيد الذي دل عليه القرآن والسنة وأجمع عليه سلف الأمة، ثلاثة أقسام:</w:t>
      </w:r>
    </w:p>
    <w:p w:rsidR="00EE3DFA" w:rsidRPr="00311FA4" w:rsidRDefault="00EE3DFA" w:rsidP="00311FA4">
      <w:pPr>
        <w:widowControl w:val="0"/>
        <w:spacing w:before="2" w:after="2"/>
        <w:ind w:firstLine="284"/>
        <w:jc w:val="both"/>
        <w:rPr>
          <w:rStyle w:val="Char"/>
          <w:rFonts w:hint="cs"/>
          <w:rtl/>
        </w:rPr>
      </w:pPr>
      <w:r w:rsidRPr="00311FA4">
        <w:rPr>
          <w:rStyle w:val="Char"/>
          <w:rFonts w:hint="cs"/>
          <w:rtl/>
        </w:rPr>
        <w:t>(1) توحيد الربوبية.</w:t>
      </w:r>
    </w:p>
    <w:p w:rsidR="00442138" w:rsidRPr="00311FA4" w:rsidRDefault="00442138" w:rsidP="00311FA4">
      <w:pPr>
        <w:widowControl w:val="0"/>
        <w:spacing w:before="2" w:after="2"/>
        <w:ind w:firstLine="284"/>
        <w:jc w:val="both"/>
        <w:rPr>
          <w:rStyle w:val="Char"/>
          <w:rFonts w:hint="cs"/>
          <w:rtl/>
        </w:rPr>
      </w:pPr>
      <w:r w:rsidRPr="00311FA4">
        <w:rPr>
          <w:rStyle w:val="Char"/>
          <w:rFonts w:hint="cs"/>
          <w:rtl/>
        </w:rPr>
        <w:t>(2) توحيد الألوهية.</w:t>
      </w:r>
    </w:p>
    <w:p w:rsidR="00442138" w:rsidRPr="00311FA4" w:rsidRDefault="00442138" w:rsidP="00311FA4">
      <w:pPr>
        <w:widowControl w:val="0"/>
        <w:spacing w:before="2" w:after="2"/>
        <w:ind w:firstLine="284"/>
        <w:jc w:val="both"/>
        <w:rPr>
          <w:rStyle w:val="Char"/>
          <w:rtl/>
        </w:rPr>
      </w:pPr>
      <w:r w:rsidRPr="00311FA4">
        <w:rPr>
          <w:rStyle w:val="Char"/>
          <w:rFonts w:hint="cs"/>
          <w:rtl/>
        </w:rPr>
        <w:t>(3) توحيد الأسماء والصفات.</w:t>
      </w:r>
    </w:p>
    <w:p w:rsidR="000930C8" w:rsidRPr="00F52966" w:rsidRDefault="00F52966" w:rsidP="00F52966">
      <w:pPr>
        <w:pStyle w:val="a2"/>
        <w:rPr>
          <w:rFonts w:hint="cs"/>
          <w:rtl/>
        </w:rPr>
      </w:pPr>
      <w:r>
        <w:rPr>
          <w:rStyle w:val="Char"/>
          <w:rtl/>
        </w:rPr>
        <w:lastRenderedPageBreak/>
        <w:tab/>
      </w:r>
      <w:bookmarkStart w:id="4" w:name="_Toc456803443"/>
      <w:r w:rsidR="000930C8" w:rsidRPr="00F52966">
        <w:rPr>
          <w:rFonts w:hint="cs"/>
          <w:rtl/>
        </w:rPr>
        <w:t>فصل في بيان توحيد الربوبية</w:t>
      </w:r>
      <w:bookmarkEnd w:id="4"/>
    </w:p>
    <w:p w:rsidR="000930C8" w:rsidRPr="00311FA4" w:rsidRDefault="000930C8" w:rsidP="00311FA4">
      <w:pPr>
        <w:widowControl w:val="0"/>
        <w:spacing w:before="2" w:after="2"/>
        <w:ind w:firstLine="284"/>
        <w:jc w:val="both"/>
        <w:rPr>
          <w:rStyle w:val="Char"/>
          <w:rFonts w:hint="cs"/>
          <w:rtl/>
        </w:rPr>
      </w:pPr>
      <w:r w:rsidRPr="008B3920">
        <w:rPr>
          <w:rStyle w:val="Char"/>
          <w:rFonts w:hAnsi="Times New Roman" w:hint="cs"/>
          <w:spacing w:val="-6"/>
          <w:rtl/>
        </w:rPr>
        <w:t>أم</w:t>
      </w:r>
      <w:r w:rsidR="00F33081" w:rsidRPr="008B3920">
        <w:rPr>
          <w:rStyle w:val="Char"/>
          <w:rFonts w:hAnsi="Times New Roman" w:hint="cs"/>
          <w:spacing w:val="-6"/>
          <w:rtl/>
        </w:rPr>
        <w:t>ّ</w:t>
      </w:r>
      <w:r w:rsidRPr="008B3920">
        <w:rPr>
          <w:rStyle w:val="Char"/>
          <w:rFonts w:hAnsi="Times New Roman" w:hint="cs"/>
          <w:spacing w:val="-6"/>
          <w:rtl/>
        </w:rPr>
        <w:t>ا توحيد الربوبية، فقد اعترف به المشركون الذين بعث فيهم رسول الل</w:t>
      </w:r>
      <w:r w:rsidR="00162FB0">
        <w:rPr>
          <w:rStyle w:val="Char"/>
          <w:rFonts w:hAnsi="Times New Roman" w:hint="cs"/>
          <w:spacing w:val="-6"/>
          <w:rtl/>
          <w:lang w:bidi="fa-IR"/>
        </w:rPr>
        <w:t>ه</w:t>
      </w:r>
      <w:r w:rsidR="00285FC8">
        <w:rPr>
          <w:rStyle w:val="Char"/>
          <w:rFonts w:hAnsi="Times New Roman" w:hint="cs"/>
          <w:spacing w:val="-6"/>
          <w:rtl/>
        </w:rPr>
        <w:t xml:space="preserve"> </w:t>
      </w:r>
      <w:r w:rsidR="00F52966" w:rsidRPr="00285FC8">
        <w:rPr>
          <w:rStyle w:val="Char"/>
          <w:rFonts w:ascii="CTraditional Arabic" w:hAnsi="CTraditional Arabic" w:cs="CTraditional Arabic" w:hint="cs"/>
          <w:spacing w:val="-6"/>
          <w:sz w:val="28"/>
          <w:szCs w:val="28"/>
          <w:rtl/>
        </w:rPr>
        <w:t>ج</w:t>
      </w:r>
      <w:r w:rsidRPr="008B3920">
        <w:rPr>
          <w:rStyle w:val="Char"/>
          <w:rFonts w:hAnsi="Times New Roman" w:hint="cs"/>
          <w:spacing w:val="-6"/>
          <w:rtl/>
        </w:rPr>
        <w:t>،</w:t>
      </w:r>
      <w:r w:rsidRPr="00311FA4">
        <w:rPr>
          <w:rStyle w:val="Char"/>
          <w:rFonts w:hint="cs"/>
          <w:rtl/>
        </w:rPr>
        <w:t xml:space="preserve"> ولم ي</w:t>
      </w:r>
      <w:r w:rsidR="00F33081" w:rsidRPr="00311FA4">
        <w:rPr>
          <w:rStyle w:val="Char"/>
          <w:rFonts w:hint="cs"/>
          <w:rtl/>
        </w:rPr>
        <w:t>ُ</w:t>
      </w:r>
      <w:r w:rsidRPr="00311FA4">
        <w:rPr>
          <w:rStyle w:val="Char"/>
          <w:rFonts w:hint="cs"/>
          <w:rtl/>
        </w:rPr>
        <w:t>دخلهم في الإسلام،</w:t>
      </w:r>
      <w:r w:rsidR="006828F0" w:rsidRPr="00311FA4">
        <w:rPr>
          <w:rStyle w:val="Char"/>
          <w:rFonts w:hint="cs"/>
          <w:rtl/>
        </w:rPr>
        <w:t xml:space="preserve"> فهم م</w:t>
      </w:r>
      <w:r w:rsidR="00F33081" w:rsidRPr="00311FA4">
        <w:rPr>
          <w:rStyle w:val="Char"/>
          <w:rFonts w:hint="cs"/>
          <w:rtl/>
        </w:rPr>
        <w:t>ُ</w:t>
      </w:r>
      <w:r w:rsidR="006828F0" w:rsidRPr="00311FA4">
        <w:rPr>
          <w:rStyle w:val="Char"/>
          <w:rFonts w:hint="cs"/>
          <w:rtl/>
        </w:rPr>
        <w:t>ق</w:t>
      </w:r>
      <w:r w:rsidR="00F33081" w:rsidRPr="00311FA4">
        <w:rPr>
          <w:rStyle w:val="Char"/>
          <w:rFonts w:hint="cs"/>
          <w:rtl/>
        </w:rPr>
        <w:t>ِ</w:t>
      </w:r>
      <w:r w:rsidR="006828F0" w:rsidRPr="00311FA4">
        <w:rPr>
          <w:rStyle w:val="Char"/>
          <w:rFonts w:hint="cs"/>
          <w:rtl/>
        </w:rPr>
        <w:t>ر</w:t>
      </w:r>
      <w:r w:rsidR="00F33081" w:rsidRPr="00311FA4">
        <w:rPr>
          <w:rStyle w:val="Char"/>
          <w:rFonts w:hint="cs"/>
          <w:rtl/>
        </w:rPr>
        <w:t>ِّ</w:t>
      </w:r>
      <w:r w:rsidR="006828F0" w:rsidRPr="00311FA4">
        <w:rPr>
          <w:rStyle w:val="Char"/>
          <w:rFonts w:hint="cs"/>
          <w:rtl/>
        </w:rPr>
        <w:t>ون بأن الله هو الخالق الرزاق، المحيي المميت، المتصرف في هذا العالم بما تقتضيه حكمته وإرادته، ومجرد الاعتراف بهذا لا يكون ب</w:t>
      </w:r>
      <w:bookmarkStart w:id="5" w:name="Editing"/>
      <w:bookmarkEnd w:id="5"/>
      <w:r w:rsidR="006828F0" w:rsidRPr="00311FA4">
        <w:rPr>
          <w:rStyle w:val="Char"/>
          <w:rFonts w:hint="cs"/>
          <w:rtl/>
        </w:rPr>
        <w:t>ه الإنسان مسلمًا قال تعالى:</w:t>
      </w:r>
      <w:r w:rsidR="00D140CA" w:rsidRPr="00311FA4">
        <w:rPr>
          <w:rStyle w:val="Char"/>
          <w:rFonts w:hint="cs"/>
          <w:rtl/>
        </w:rPr>
        <w:t xml:space="preserve"> </w:t>
      </w:r>
      <w:r w:rsidR="00D140CA" w:rsidRPr="00D140CA">
        <w:rPr>
          <w:rFonts w:cs="Traditional Arabic"/>
          <w:color w:val="auto"/>
          <w:sz w:val="32"/>
          <w:szCs w:val="28"/>
          <w:rtl/>
          <w:lang w:bidi="ar-EG"/>
        </w:rPr>
        <w:t>﴿</w:t>
      </w:r>
      <w:r w:rsidR="00D140CA" w:rsidRPr="00D140CA">
        <w:rPr>
          <w:rStyle w:val="Char3"/>
          <w:rtl/>
        </w:rPr>
        <w:t>قُلْ مَنْ يَرْزُقُكُمْ مِنَ السَّمَاءِ وَالْأَرْضِ أَمَّنْ يَمْلِكُ السَّمْعَ وَالْأَبْصَارَ وَمَنْ يُخْرِجُ الْحَيَّ مِنَ الْمَيِّتِ وَيُخْرِجُ الْمَيِّتَ مِنَ الْحَيِّ وَمَنْ يُدَبِّرُ الْأَمْرَ</w:t>
      </w:r>
      <w:r w:rsidR="008B3920">
        <w:rPr>
          <w:rStyle w:val="Char3"/>
          <w:rtl/>
        </w:rPr>
        <w:t xml:space="preserve"> </w:t>
      </w:r>
      <w:r w:rsidR="00D140CA" w:rsidRPr="00D140CA">
        <w:rPr>
          <w:rStyle w:val="Char3"/>
          <w:rtl/>
        </w:rPr>
        <w:t>فَسَيَقُولُونَ اللَّهُ</w:t>
      </w:r>
      <w:r w:rsidR="008B3920">
        <w:rPr>
          <w:rStyle w:val="Char3"/>
          <w:rtl/>
        </w:rPr>
        <w:t xml:space="preserve"> </w:t>
      </w:r>
      <w:r w:rsidR="00D140CA" w:rsidRPr="00D140CA">
        <w:rPr>
          <w:rStyle w:val="Char3"/>
          <w:rtl/>
        </w:rPr>
        <w:t>فَقُلْ أَفَلَا تَتَّقُونَ٣١</w:t>
      </w:r>
      <w:r w:rsidR="00D140CA" w:rsidRPr="00D140CA">
        <w:rPr>
          <w:rFonts w:ascii="Tahoma" w:hAnsi="Tahoma" w:cs="Traditional Arabic" w:hint="cs"/>
          <w:color w:val="auto"/>
          <w:sz w:val="32"/>
          <w:szCs w:val="28"/>
          <w:rtl/>
          <w:lang w:bidi="ar-EG"/>
        </w:rPr>
        <w:t>﴾</w:t>
      </w:r>
      <w:r w:rsidR="00D140CA">
        <w:rPr>
          <w:rFonts w:ascii="Tahoma" w:hAnsi="Tahoma" w:cs="IRNazli"/>
          <w:color w:val="auto"/>
          <w:sz w:val="32"/>
          <w:szCs w:val="24"/>
          <w:rtl/>
          <w:lang w:bidi="ar-EG"/>
        </w:rPr>
        <w:t xml:space="preserve"> </w:t>
      </w:r>
      <w:r w:rsidR="00D140CA" w:rsidRPr="00D140CA">
        <w:rPr>
          <w:rStyle w:val="Char4"/>
          <w:rtl/>
        </w:rPr>
        <w:t>[يونس: 31]</w:t>
      </w:r>
      <w:r w:rsidR="006828F0" w:rsidRPr="00D140CA">
        <w:rPr>
          <w:rStyle w:val="Char"/>
          <w:rFonts w:hint="cs"/>
          <w:rtl/>
        </w:rPr>
        <w:t>.</w:t>
      </w:r>
    </w:p>
    <w:p w:rsidR="006828F0" w:rsidRPr="00311FA4" w:rsidRDefault="006828F0" w:rsidP="00311FA4">
      <w:pPr>
        <w:widowControl w:val="0"/>
        <w:spacing w:before="2" w:after="2"/>
        <w:ind w:firstLine="284"/>
        <w:jc w:val="both"/>
        <w:rPr>
          <w:rStyle w:val="Char"/>
          <w:rFonts w:hint="cs"/>
          <w:rtl/>
        </w:rPr>
      </w:pPr>
      <w:r w:rsidRPr="00311FA4">
        <w:rPr>
          <w:rStyle w:val="Char0"/>
          <w:rFonts w:hint="cs"/>
          <w:rtl/>
        </w:rPr>
        <w:t>أي</w:t>
      </w:r>
      <w:r w:rsidRPr="00311FA4">
        <w:rPr>
          <w:rStyle w:val="Char"/>
          <w:rFonts w:hint="cs"/>
          <w:rtl/>
        </w:rPr>
        <w:t>: أفلا تُفردونه بالعبادة، وتتركون عبادة ما سواه. فقوله تعالى:</w:t>
      </w:r>
      <w:r w:rsidR="00D140CA" w:rsidRPr="00311FA4">
        <w:rPr>
          <w:rStyle w:val="Char"/>
          <w:rFonts w:hint="cs"/>
          <w:rtl/>
        </w:rPr>
        <w:t xml:space="preserve"> </w:t>
      </w:r>
      <w:r w:rsidR="00D140CA" w:rsidRPr="00D140CA">
        <w:rPr>
          <w:rFonts w:cs="Traditional Arabic"/>
          <w:color w:val="auto"/>
          <w:sz w:val="32"/>
          <w:szCs w:val="28"/>
          <w:rtl/>
          <w:lang w:bidi="ar-EG"/>
        </w:rPr>
        <w:t>﴿</w:t>
      </w:r>
      <w:r w:rsidR="00D140CA" w:rsidRPr="00D140CA">
        <w:rPr>
          <w:rStyle w:val="Char3"/>
          <w:rtl/>
        </w:rPr>
        <w:t>قُلْ مَنْ يَرْزُقُكُمْ مِنَ السَّمَاءِ وَالْأَرْضِ</w:t>
      </w:r>
      <w:r w:rsidR="00D140CA" w:rsidRPr="00D140CA">
        <w:rPr>
          <w:rFonts w:ascii="Tahoma" w:hAnsi="Tahoma" w:cs="Traditional Arabic" w:hint="cs"/>
          <w:color w:val="auto"/>
          <w:sz w:val="32"/>
          <w:szCs w:val="28"/>
          <w:rtl/>
          <w:lang w:bidi="ar-EG"/>
        </w:rPr>
        <w:t>﴾</w:t>
      </w:r>
      <w:r w:rsidR="00D140CA">
        <w:rPr>
          <w:rFonts w:ascii="Tahoma" w:hAnsi="Tahoma" w:cs="IRNazli"/>
          <w:color w:val="auto"/>
          <w:sz w:val="32"/>
          <w:szCs w:val="24"/>
          <w:rtl/>
          <w:lang w:bidi="ar-EG"/>
        </w:rPr>
        <w:t xml:space="preserve"> </w:t>
      </w:r>
      <w:r w:rsidR="00D140CA" w:rsidRPr="00D140CA">
        <w:rPr>
          <w:rStyle w:val="Char4"/>
          <w:rtl/>
        </w:rPr>
        <w:t>[يونس: 31]</w:t>
      </w:r>
      <w:r w:rsidRPr="00311FA4">
        <w:rPr>
          <w:rStyle w:val="Char"/>
          <w:rFonts w:hint="cs"/>
          <w:rtl/>
        </w:rPr>
        <w:t>، أي: مَنْ ذا الذي ينزل من السماء ماء المطر، فيشق الأرض شقًا بقدرته، ومشيئته، فيخرج منها حبا وعنبا وقضبا وزيتونًا، ونخلاً وحدائق غلبا، وفاكهة وأب</w:t>
      </w:r>
      <w:r w:rsidR="00F33081" w:rsidRPr="00311FA4">
        <w:rPr>
          <w:rStyle w:val="Char"/>
          <w:rFonts w:hint="cs"/>
          <w:rtl/>
        </w:rPr>
        <w:t>َّ</w:t>
      </w:r>
      <w:r w:rsidRPr="00311FA4">
        <w:rPr>
          <w:rStyle w:val="Char"/>
          <w:rFonts w:hint="cs"/>
          <w:rtl/>
        </w:rPr>
        <w:t>ا، أإله مع الله؟ فسيقولون الله.</w:t>
      </w:r>
    </w:p>
    <w:p w:rsidR="006828F0" w:rsidRPr="00311FA4" w:rsidRDefault="006828F0" w:rsidP="00311FA4">
      <w:pPr>
        <w:widowControl w:val="0"/>
        <w:spacing w:before="2" w:after="2"/>
        <w:ind w:firstLine="284"/>
        <w:jc w:val="both"/>
        <w:rPr>
          <w:rStyle w:val="Char"/>
          <w:rFonts w:hint="cs"/>
          <w:rtl/>
        </w:rPr>
      </w:pPr>
      <w:r w:rsidRPr="00311FA4">
        <w:rPr>
          <w:rStyle w:val="Char0"/>
          <w:rFonts w:hint="cs"/>
          <w:rtl/>
        </w:rPr>
        <w:t>وقوله</w:t>
      </w:r>
      <w:r w:rsidRPr="00311FA4">
        <w:rPr>
          <w:rStyle w:val="Char"/>
          <w:rFonts w:hint="cs"/>
          <w:rtl/>
        </w:rPr>
        <w:t>:</w:t>
      </w:r>
      <w:r w:rsidR="00D140CA" w:rsidRPr="00311FA4">
        <w:rPr>
          <w:rStyle w:val="Char"/>
          <w:rFonts w:hint="cs"/>
          <w:rtl/>
        </w:rPr>
        <w:t xml:space="preserve"> </w:t>
      </w:r>
      <w:r w:rsidR="00D140CA" w:rsidRPr="00D140CA">
        <w:rPr>
          <w:rFonts w:cs="Traditional Arabic"/>
          <w:color w:val="auto"/>
          <w:sz w:val="32"/>
          <w:szCs w:val="28"/>
          <w:rtl/>
          <w:lang w:bidi="ar-EG"/>
        </w:rPr>
        <w:t>﴿</w:t>
      </w:r>
      <w:r w:rsidR="00D140CA" w:rsidRPr="00D140CA">
        <w:rPr>
          <w:rStyle w:val="Char3"/>
          <w:rtl/>
        </w:rPr>
        <w:t xml:space="preserve">أَمَّن يَمۡلِكُ </w:t>
      </w:r>
      <w:r w:rsidR="00D140CA" w:rsidRPr="00D140CA">
        <w:rPr>
          <w:rStyle w:val="Char3"/>
          <w:rFonts w:hint="cs"/>
          <w:rtl/>
        </w:rPr>
        <w:t>ٱ</w:t>
      </w:r>
      <w:r w:rsidR="00D140CA" w:rsidRPr="00D140CA">
        <w:rPr>
          <w:rStyle w:val="Char3"/>
          <w:rFonts w:hint="eastAsia"/>
          <w:rtl/>
        </w:rPr>
        <w:t>لسَّمۡعَ</w:t>
      </w:r>
      <w:r w:rsidR="00D140CA" w:rsidRPr="00D140CA">
        <w:rPr>
          <w:rStyle w:val="Char3"/>
          <w:rtl/>
        </w:rPr>
        <w:t xml:space="preserve"> وَ</w:t>
      </w:r>
      <w:r w:rsidR="00D140CA" w:rsidRPr="00D140CA">
        <w:rPr>
          <w:rStyle w:val="Char3"/>
          <w:rFonts w:hint="cs"/>
          <w:rtl/>
        </w:rPr>
        <w:t>ٱ</w:t>
      </w:r>
      <w:r w:rsidR="00D140CA" w:rsidRPr="00D140CA">
        <w:rPr>
          <w:rStyle w:val="Char3"/>
          <w:rFonts w:hint="eastAsia"/>
          <w:rtl/>
        </w:rPr>
        <w:t>لۡأَبۡصَٰرَ</w:t>
      </w:r>
      <w:r w:rsidR="00D140CA" w:rsidRPr="00D140CA">
        <w:rPr>
          <w:rFonts w:ascii="Tahoma" w:hAnsi="Tahoma" w:cs="Traditional Arabic" w:hint="cs"/>
          <w:color w:val="auto"/>
          <w:sz w:val="32"/>
          <w:szCs w:val="28"/>
          <w:rtl/>
          <w:lang w:bidi="ar-EG"/>
        </w:rPr>
        <w:t>﴾</w:t>
      </w:r>
      <w:r w:rsidR="00D140CA">
        <w:rPr>
          <w:rFonts w:ascii="Tahoma" w:hAnsi="Tahoma" w:cs="Traditional Arabic" w:hint="cs"/>
          <w:color w:val="auto"/>
          <w:sz w:val="32"/>
          <w:szCs w:val="28"/>
          <w:rtl/>
          <w:lang w:bidi="ar-EG"/>
        </w:rPr>
        <w:t xml:space="preserve"> </w:t>
      </w:r>
      <w:r w:rsidR="00D140CA" w:rsidRPr="00D140CA">
        <w:rPr>
          <w:rStyle w:val="Char4"/>
          <w:rtl/>
        </w:rPr>
        <w:t>[</w:t>
      </w:r>
      <w:r w:rsidR="00D140CA" w:rsidRPr="00D140CA">
        <w:rPr>
          <w:rStyle w:val="Char4"/>
          <w:rtl/>
          <w:lang w:bidi="ar-EG"/>
        </w:rPr>
        <w:t>يونس</w:t>
      </w:r>
      <w:r w:rsidR="00D140CA" w:rsidRPr="00D140CA">
        <w:rPr>
          <w:rStyle w:val="Char4"/>
          <w:rtl/>
        </w:rPr>
        <w:t>: 2</w:t>
      </w:r>
      <w:r w:rsidR="00D140CA" w:rsidRPr="00D140CA">
        <w:rPr>
          <w:rStyle w:val="Char4"/>
          <w:rFonts w:hint="cs"/>
          <w:rtl/>
        </w:rPr>
        <w:t>1</w:t>
      </w:r>
      <w:r w:rsidR="00D140CA" w:rsidRPr="00D140CA">
        <w:rPr>
          <w:rStyle w:val="Char4"/>
          <w:rtl/>
        </w:rPr>
        <w:t>]</w:t>
      </w:r>
      <w:r w:rsidRPr="00311FA4">
        <w:rPr>
          <w:rStyle w:val="Char"/>
          <w:rFonts w:hint="cs"/>
          <w:rtl/>
        </w:rPr>
        <w:t>، أي الذي وهبكم هذه القوة السامعة والقوة الباصرة، ولو شاء لذهب بها، ولسلبكم إياها</w:t>
      </w:r>
      <w:r w:rsidR="00B94C42" w:rsidRPr="00311FA4">
        <w:rPr>
          <w:rStyle w:val="Char"/>
          <w:rFonts w:hint="cs"/>
          <w:rtl/>
        </w:rPr>
        <w:t xml:space="preserve">، كقوله تعالى: </w:t>
      </w:r>
      <w:r w:rsidR="00D140CA" w:rsidRPr="00D140CA">
        <w:rPr>
          <w:rFonts w:cs="Traditional Arabic"/>
          <w:color w:val="auto"/>
          <w:sz w:val="32"/>
          <w:szCs w:val="28"/>
          <w:rtl/>
          <w:lang w:bidi="ar-EG"/>
        </w:rPr>
        <w:t>﴿</w:t>
      </w:r>
      <w:r w:rsidR="00D140CA" w:rsidRPr="00D140CA">
        <w:rPr>
          <w:rStyle w:val="Char3"/>
          <w:rtl/>
        </w:rPr>
        <w:t>قُلْ هُوَ الَّذِي أَنْشَأَكُمْ وَجَعَلَ لَكُمُ السَّمْعَ وَالْأَبْصَارَ وَالْأَفْئِدَةَ</w:t>
      </w:r>
      <w:r w:rsidR="008B3920">
        <w:rPr>
          <w:rStyle w:val="Char3"/>
          <w:rtl/>
        </w:rPr>
        <w:t xml:space="preserve"> </w:t>
      </w:r>
      <w:r w:rsidR="00D140CA" w:rsidRPr="00D140CA">
        <w:rPr>
          <w:rStyle w:val="Char3"/>
          <w:rtl/>
        </w:rPr>
        <w:t>قَلِيلًا مَا تَشْكُرُونَ٢٣</w:t>
      </w:r>
      <w:r w:rsidR="00D140CA" w:rsidRPr="00D140CA">
        <w:rPr>
          <w:rFonts w:ascii="Tahoma" w:hAnsi="Tahoma" w:cs="Traditional Arabic" w:hint="cs"/>
          <w:color w:val="auto"/>
          <w:sz w:val="32"/>
          <w:szCs w:val="28"/>
          <w:rtl/>
          <w:lang w:bidi="ar-EG"/>
        </w:rPr>
        <w:t>﴾</w:t>
      </w:r>
      <w:r w:rsidR="00D140CA">
        <w:rPr>
          <w:rFonts w:ascii="Tahoma" w:hAnsi="Tahoma" w:cs="IRNazli"/>
          <w:color w:val="auto"/>
          <w:sz w:val="32"/>
          <w:szCs w:val="24"/>
          <w:rtl/>
          <w:lang w:bidi="ar-EG"/>
        </w:rPr>
        <w:t xml:space="preserve"> </w:t>
      </w:r>
      <w:r w:rsidR="00D140CA" w:rsidRPr="00D140CA">
        <w:rPr>
          <w:rStyle w:val="Char4"/>
          <w:rtl/>
        </w:rPr>
        <w:t>[الملك: 23]</w:t>
      </w:r>
      <w:r w:rsidR="00B94C42" w:rsidRPr="00D140CA">
        <w:rPr>
          <w:rStyle w:val="Char"/>
          <w:rFonts w:hint="cs"/>
          <w:rtl/>
        </w:rPr>
        <w:t>.</w:t>
      </w:r>
    </w:p>
    <w:p w:rsidR="00B94C42" w:rsidRPr="00311FA4" w:rsidRDefault="00B94C42" w:rsidP="00311FA4">
      <w:pPr>
        <w:widowControl w:val="0"/>
        <w:spacing w:before="2" w:after="2"/>
        <w:ind w:firstLine="284"/>
        <w:jc w:val="both"/>
        <w:rPr>
          <w:rStyle w:val="Char"/>
          <w:rFonts w:hint="cs"/>
          <w:rtl/>
        </w:rPr>
      </w:pPr>
      <w:r w:rsidRPr="00311FA4">
        <w:rPr>
          <w:rStyle w:val="Char"/>
          <w:rFonts w:hint="cs"/>
          <w:rtl/>
        </w:rPr>
        <w:t>وقال:</w:t>
      </w:r>
      <w:r w:rsidR="00D140CA" w:rsidRPr="00311FA4">
        <w:rPr>
          <w:rStyle w:val="Char"/>
          <w:rFonts w:hint="cs"/>
          <w:rtl/>
        </w:rPr>
        <w:t xml:space="preserve"> </w:t>
      </w:r>
      <w:r w:rsidR="00D140CA" w:rsidRPr="00D140CA">
        <w:rPr>
          <w:rFonts w:cs="Traditional Arabic"/>
          <w:color w:val="auto"/>
          <w:sz w:val="32"/>
          <w:szCs w:val="28"/>
          <w:rtl/>
          <w:lang w:bidi="ar-EG"/>
        </w:rPr>
        <w:t>﴿</w:t>
      </w:r>
      <w:r w:rsidR="00D140CA" w:rsidRPr="00D140CA">
        <w:rPr>
          <w:rStyle w:val="Char3"/>
          <w:rtl/>
        </w:rPr>
        <w:t>قُلْ أَرَأَيْتُمْ إِنْ أَخَذَ اللَّهُ سَمْعَكُمْ وَأَبْصَارَكُمْ</w:t>
      </w:r>
      <w:r w:rsidR="00D140CA" w:rsidRPr="00D140CA">
        <w:rPr>
          <w:rFonts w:ascii="Tahoma" w:hAnsi="Tahoma" w:cs="Traditional Arabic" w:hint="cs"/>
          <w:color w:val="auto"/>
          <w:sz w:val="32"/>
          <w:szCs w:val="28"/>
          <w:rtl/>
          <w:lang w:bidi="ar-EG"/>
        </w:rPr>
        <w:t>﴾</w:t>
      </w:r>
      <w:r w:rsidR="00D140CA">
        <w:rPr>
          <w:rFonts w:ascii="Tahoma" w:hAnsi="Tahoma" w:cs="IRNazli"/>
          <w:color w:val="auto"/>
          <w:sz w:val="32"/>
          <w:szCs w:val="24"/>
          <w:rtl/>
          <w:lang w:bidi="ar-EG"/>
        </w:rPr>
        <w:t xml:space="preserve"> </w:t>
      </w:r>
      <w:r w:rsidR="00D140CA" w:rsidRPr="00D140CA">
        <w:rPr>
          <w:rStyle w:val="Char4"/>
          <w:rtl/>
        </w:rPr>
        <w:t>[الأنعام: 46]</w:t>
      </w:r>
      <w:r w:rsidR="00D140CA" w:rsidRPr="00D140CA">
        <w:rPr>
          <w:rStyle w:val="Char"/>
          <w:rFonts w:hint="cs"/>
          <w:rtl/>
        </w:rPr>
        <w:t>.</w:t>
      </w:r>
    </w:p>
    <w:p w:rsidR="00B94C42" w:rsidRPr="00311FA4" w:rsidRDefault="00B94C42" w:rsidP="00311FA4">
      <w:pPr>
        <w:widowControl w:val="0"/>
        <w:spacing w:before="2" w:after="2"/>
        <w:ind w:firstLine="284"/>
        <w:jc w:val="both"/>
        <w:rPr>
          <w:rStyle w:val="Char"/>
          <w:rFonts w:hint="cs"/>
          <w:rtl/>
        </w:rPr>
      </w:pPr>
      <w:r w:rsidRPr="008B3920">
        <w:rPr>
          <w:rStyle w:val="Char"/>
          <w:rFonts w:hint="cs"/>
          <w:spacing w:val="-6"/>
          <w:rtl/>
        </w:rPr>
        <w:t>وقوله:</w:t>
      </w:r>
      <w:r w:rsidR="00D140CA" w:rsidRPr="008B3920">
        <w:rPr>
          <w:rStyle w:val="Char"/>
          <w:rFonts w:hint="cs"/>
          <w:spacing w:val="-6"/>
          <w:rtl/>
        </w:rPr>
        <w:t xml:space="preserve"> </w:t>
      </w:r>
      <w:r w:rsidR="00D140CA" w:rsidRPr="008B3920">
        <w:rPr>
          <w:rFonts w:cs="Traditional Arabic"/>
          <w:color w:val="auto"/>
          <w:spacing w:val="-6"/>
          <w:sz w:val="32"/>
          <w:szCs w:val="28"/>
          <w:rtl/>
          <w:lang w:bidi="ar-EG"/>
        </w:rPr>
        <w:t>﴿</w:t>
      </w:r>
      <w:r w:rsidR="00D140CA" w:rsidRPr="008B3920">
        <w:rPr>
          <w:rStyle w:val="Char3"/>
          <w:spacing w:val="-6"/>
          <w:rtl/>
        </w:rPr>
        <w:t>وَمَنْ يُخْرِجُ الْحَيَّ مِنَ الْمَيِّتِ وَيُخْرِجُ الْمَيِّتَ مِنَ الْحَيِّ</w:t>
      </w:r>
      <w:r w:rsidR="00D140CA" w:rsidRPr="008B3920">
        <w:rPr>
          <w:rFonts w:ascii="Tahoma" w:hAnsi="Tahoma" w:cs="Traditional Arabic" w:hint="cs"/>
          <w:color w:val="auto"/>
          <w:spacing w:val="-6"/>
          <w:sz w:val="32"/>
          <w:szCs w:val="28"/>
          <w:rtl/>
          <w:lang w:bidi="ar-EG"/>
        </w:rPr>
        <w:t>﴾</w:t>
      </w:r>
      <w:r w:rsidR="00D140CA" w:rsidRPr="008B3920">
        <w:rPr>
          <w:rFonts w:ascii="Tahoma" w:hAnsi="Tahoma" w:cs="IRNazli"/>
          <w:color w:val="auto"/>
          <w:spacing w:val="-6"/>
          <w:sz w:val="32"/>
          <w:szCs w:val="24"/>
          <w:rtl/>
          <w:lang w:bidi="ar-EG"/>
        </w:rPr>
        <w:t xml:space="preserve"> </w:t>
      </w:r>
      <w:r w:rsidR="00D140CA" w:rsidRPr="008B3920">
        <w:rPr>
          <w:rStyle w:val="Char4"/>
          <w:spacing w:val="-6"/>
          <w:rtl/>
        </w:rPr>
        <w:t>[يونس: 31]</w:t>
      </w:r>
      <w:r w:rsidRPr="008B3920">
        <w:rPr>
          <w:rStyle w:val="Char"/>
          <w:rFonts w:hint="cs"/>
          <w:spacing w:val="-6"/>
          <w:rtl/>
        </w:rPr>
        <w:t>،</w:t>
      </w:r>
      <w:r w:rsidRPr="00311FA4">
        <w:rPr>
          <w:rStyle w:val="Char"/>
          <w:rFonts w:hint="cs"/>
          <w:rtl/>
        </w:rPr>
        <w:t xml:space="preserve"> بقدرته العظيمة وم</w:t>
      </w:r>
      <w:r w:rsidR="004139B3" w:rsidRPr="00311FA4">
        <w:rPr>
          <w:rStyle w:val="Char"/>
          <w:rFonts w:hint="cs"/>
          <w:rtl/>
        </w:rPr>
        <w:t>ِ</w:t>
      </w:r>
      <w:r w:rsidRPr="00311FA4">
        <w:rPr>
          <w:rStyle w:val="Char"/>
          <w:rFonts w:hint="cs"/>
          <w:rtl/>
        </w:rPr>
        <w:t>ن</w:t>
      </w:r>
      <w:r w:rsidR="004139B3" w:rsidRPr="00311FA4">
        <w:rPr>
          <w:rStyle w:val="Char"/>
          <w:rFonts w:hint="cs"/>
          <w:rtl/>
        </w:rPr>
        <w:t>َّ</w:t>
      </w:r>
      <w:r w:rsidRPr="00311FA4">
        <w:rPr>
          <w:rStyle w:val="Char"/>
          <w:rFonts w:hint="cs"/>
          <w:rtl/>
        </w:rPr>
        <w:t>ته العميمة.</w:t>
      </w:r>
    </w:p>
    <w:p w:rsidR="00BF6538" w:rsidRPr="00311FA4" w:rsidRDefault="00BF6538" w:rsidP="00311FA4">
      <w:pPr>
        <w:widowControl w:val="0"/>
        <w:spacing w:before="2" w:after="2"/>
        <w:ind w:firstLine="284"/>
        <w:jc w:val="both"/>
        <w:rPr>
          <w:rStyle w:val="Char"/>
          <w:rFonts w:hint="cs"/>
          <w:rtl/>
        </w:rPr>
      </w:pPr>
      <w:r w:rsidRPr="00311FA4">
        <w:rPr>
          <w:rStyle w:val="Char"/>
          <w:rFonts w:hint="cs"/>
          <w:rtl/>
        </w:rPr>
        <w:t>وقوله:</w:t>
      </w:r>
      <w:r w:rsidR="00D140CA" w:rsidRPr="00311FA4">
        <w:rPr>
          <w:rStyle w:val="Char"/>
          <w:rFonts w:hint="cs"/>
          <w:rtl/>
        </w:rPr>
        <w:t xml:space="preserve"> </w:t>
      </w:r>
      <w:r w:rsidR="00D140CA" w:rsidRPr="00D140CA">
        <w:rPr>
          <w:rFonts w:cs="Traditional Arabic"/>
          <w:color w:val="auto"/>
          <w:sz w:val="32"/>
          <w:szCs w:val="28"/>
          <w:rtl/>
          <w:lang w:bidi="ar-EG"/>
        </w:rPr>
        <w:t>﴿</w:t>
      </w:r>
      <w:r w:rsidR="00D140CA" w:rsidRPr="00D140CA">
        <w:rPr>
          <w:rStyle w:val="Char3"/>
          <w:rtl/>
        </w:rPr>
        <w:t>وَمَنْ يُدَبِّرُ الْأَمْرَ</w:t>
      </w:r>
      <w:r w:rsidR="00D140CA" w:rsidRPr="00D140CA">
        <w:rPr>
          <w:rFonts w:ascii="Tahoma" w:hAnsi="Tahoma" w:cs="Traditional Arabic" w:hint="cs"/>
          <w:color w:val="auto"/>
          <w:sz w:val="32"/>
          <w:szCs w:val="28"/>
          <w:rtl/>
          <w:lang w:bidi="ar-EG"/>
        </w:rPr>
        <w:t>﴾</w:t>
      </w:r>
      <w:r w:rsidR="00D140CA">
        <w:rPr>
          <w:rFonts w:ascii="Tahoma" w:hAnsi="Tahoma" w:cs="IRNazli"/>
          <w:color w:val="auto"/>
          <w:sz w:val="32"/>
          <w:szCs w:val="24"/>
          <w:rtl/>
          <w:lang w:bidi="ar-EG"/>
        </w:rPr>
        <w:t xml:space="preserve"> </w:t>
      </w:r>
      <w:r w:rsidR="00D140CA" w:rsidRPr="00D140CA">
        <w:rPr>
          <w:rStyle w:val="Char4"/>
          <w:rtl/>
        </w:rPr>
        <w:t>[يونس: 31]</w:t>
      </w:r>
      <w:r w:rsidRPr="00311FA4">
        <w:rPr>
          <w:rStyle w:val="Char"/>
          <w:rFonts w:hint="cs"/>
          <w:rtl/>
        </w:rPr>
        <w:t xml:space="preserve">، أي </w:t>
      </w:r>
      <w:r w:rsidRPr="00285FC8">
        <w:rPr>
          <w:rStyle w:val="Char"/>
          <w:rFonts w:hint="cs"/>
          <w:rtl/>
        </w:rPr>
        <w:t>م</w:t>
      </w:r>
      <w:r w:rsidR="00285FC8">
        <w:rPr>
          <w:rStyle w:val="Char"/>
          <w:rFonts w:hint="cs"/>
          <w:rtl/>
        </w:rPr>
        <w:t>َ</w:t>
      </w:r>
      <w:r w:rsidRPr="00285FC8">
        <w:rPr>
          <w:rStyle w:val="Char"/>
          <w:rFonts w:hint="cs"/>
          <w:rtl/>
        </w:rPr>
        <w:t xml:space="preserve">ن </w:t>
      </w:r>
      <w:r w:rsidRPr="00311FA4">
        <w:rPr>
          <w:rStyle w:val="Char"/>
          <w:rFonts w:hint="cs"/>
          <w:rtl/>
        </w:rPr>
        <w:t>بيده م</w:t>
      </w:r>
      <w:r w:rsidR="004139B3" w:rsidRPr="00311FA4">
        <w:rPr>
          <w:rStyle w:val="Char"/>
          <w:rFonts w:hint="cs"/>
          <w:rtl/>
        </w:rPr>
        <w:t>َ</w:t>
      </w:r>
      <w:r w:rsidRPr="00311FA4">
        <w:rPr>
          <w:rStyle w:val="Char"/>
          <w:rFonts w:hint="cs"/>
          <w:rtl/>
        </w:rPr>
        <w:t>ل</w:t>
      </w:r>
      <w:r w:rsidR="004139B3" w:rsidRPr="00311FA4">
        <w:rPr>
          <w:rStyle w:val="Char"/>
          <w:rFonts w:hint="cs"/>
          <w:rtl/>
        </w:rPr>
        <w:t>َ</w:t>
      </w:r>
      <w:r w:rsidRPr="00311FA4">
        <w:rPr>
          <w:rStyle w:val="Char"/>
          <w:rFonts w:hint="cs"/>
          <w:rtl/>
        </w:rPr>
        <w:t xml:space="preserve">كوت كل شيء، </w:t>
      </w:r>
      <w:r w:rsidRPr="00311FA4">
        <w:rPr>
          <w:rStyle w:val="Char"/>
          <w:rFonts w:hint="cs"/>
          <w:rtl/>
        </w:rPr>
        <w:lastRenderedPageBreak/>
        <w:t>وهو يجبر ولا يجار عليه، وهو المتصرف الحاكم الذي لا معقب لحكمه، ولا يسأل عما يفعل وهم يسألون.</w:t>
      </w:r>
      <w:r w:rsidR="00D140CA" w:rsidRPr="00311FA4">
        <w:rPr>
          <w:rStyle w:val="Char"/>
          <w:rFonts w:hint="cs"/>
          <w:rtl/>
        </w:rPr>
        <w:t xml:space="preserve"> </w:t>
      </w:r>
      <w:r w:rsidR="00D140CA" w:rsidRPr="00D140CA">
        <w:rPr>
          <w:rFonts w:cs="Traditional Arabic"/>
          <w:color w:val="auto"/>
          <w:sz w:val="32"/>
          <w:szCs w:val="28"/>
          <w:rtl/>
          <w:lang w:bidi="ar-EG"/>
        </w:rPr>
        <w:t>﴿</w:t>
      </w:r>
      <w:r w:rsidR="00D140CA" w:rsidRPr="00D140CA">
        <w:rPr>
          <w:rStyle w:val="Char3"/>
          <w:rtl/>
        </w:rPr>
        <w:t>يَسْأَلُهُ مَنْ فِي السَّمَاوَاتِ وَالْأَرْضِ</w:t>
      </w:r>
      <w:r w:rsidR="008B3920">
        <w:rPr>
          <w:rStyle w:val="Char3"/>
          <w:rtl/>
        </w:rPr>
        <w:t xml:space="preserve"> </w:t>
      </w:r>
      <w:r w:rsidR="00D140CA" w:rsidRPr="00D140CA">
        <w:rPr>
          <w:rStyle w:val="Char3"/>
          <w:rtl/>
        </w:rPr>
        <w:t>كُلَّ يَوْمٍ هُوَ فِي شَأْنٍ٢٩</w:t>
      </w:r>
      <w:r w:rsidR="00D140CA" w:rsidRPr="00D140CA">
        <w:rPr>
          <w:rFonts w:ascii="Tahoma" w:hAnsi="Tahoma" w:cs="Traditional Arabic" w:hint="cs"/>
          <w:color w:val="auto"/>
          <w:sz w:val="32"/>
          <w:szCs w:val="28"/>
          <w:rtl/>
          <w:lang w:bidi="ar-EG"/>
        </w:rPr>
        <w:t>﴾</w:t>
      </w:r>
      <w:r w:rsidR="00D140CA">
        <w:rPr>
          <w:rFonts w:ascii="Tahoma" w:hAnsi="Tahoma" w:cs="IRNazli"/>
          <w:color w:val="auto"/>
          <w:sz w:val="32"/>
          <w:szCs w:val="24"/>
          <w:rtl/>
          <w:lang w:bidi="ar-EG"/>
        </w:rPr>
        <w:t xml:space="preserve"> </w:t>
      </w:r>
      <w:r w:rsidR="00D140CA" w:rsidRPr="00D140CA">
        <w:rPr>
          <w:rStyle w:val="Char4"/>
          <w:rtl/>
        </w:rPr>
        <w:t>[الرحمن: 29]</w:t>
      </w:r>
      <w:r w:rsidRPr="00311FA4">
        <w:rPr>
          <w:rStyle w:val="Char"/>
          <w:rFonts w:hint="cs"/>
          <w:rtl/>
        </w:rPr>
        <w:t>، فالملك كله العلوي والسفلي، وما فيهما من ملائكة وإنس وجان، فقيرون إليه عبيد له، خاضعون لديه</w:t>
      </w:r>
      <w:r w:rsidR="00D140CA" w:rsidRPr="00311FA4">
        <w:rPr>
          <w:rStyle w:val="Char"/>
          <w:rFonts w:hint="cs"/>
          <w:rtl/>
        </w:rPr>
        <w:t xml:space="preserve"> </w:t>
      </w:r>
      <w:r w:rsidR="00D140CA" w:rsidRPr="00D140CA">
        <w:rPr>
          <w:rFonts w:cs="Traditional Arabic"/>
          <w:color w:val="auto"/>
          <w:sz w:val="32"/>
          <w:szCs w:val="28"/>
          <w:rtl/>
          <w:lang w:bidi="ar-EG"/>
        </w:rPr>
        <w:t>﴿</w:t>
      </w:r>
      <w:r w:rsidR="00D140CA" w:rsidRPr="00D140CA">
        <w:rPr>
          <w:rStyle w:val="Char3"/>
          <w:rtl/>
        </w:rPr>
        <w:t>فَسَيَقُولُونَ اللَّهُ</w:t>
      </w:r>
      <w:r w:rsidR="00D140CA" w:rsidRPr="00D140CA">
        <w:rPr>
          <w:rFonts w:ascii="Tahoma" w:hAnsi="Tahoma" w:cs="Traditional Arabic" w:hint="cs"/>
          <w:color w:val="auto"/>
          <w:sz w:val="32"/>
          <w:szCs w:val="28"/>
          <w:rtl/>
          <w:lang w:bidi="ar-EG"/>
        </w:rPr>
        <w:t>﴾</w:t>
      </w:r>
      <w:r w:rsidR="00D140CA">
        <w:rPr>
          <w:rFonts w:ascii="Tahoma" w:hAnsi="Tahoma" w:cs="IRNazli"/>
          <w:color w:val="auto"/>
          <w:sz w:val="32"/>
          <w:szCs w:val="24"/>
          <w:rtl/>
          <w:lang w:bidi="ar-EG"/>
        </w:rPr>
        <w:t xml:space="preserve"> </w:t>
      </w:r>
      <w:r w:rsidR="00D140CA" w:rsidRPr="00D140CA">
        <w:rPr>
          <w:rStyle w:val="Char4"/>
          <w:rtl/>
        </w:rPr>
        <w:t>[يونس: 31]</w:t>
      </w:r>
      <w:r w:rsidRPr="00311FA4">
        <w:rPr>
          <w:rStyle w:val="Char"/>
          <w:rFonts w:hint="cs"/>
          <w:rtl/>
        </w:rPr>
        <w:t>، أي وهم يعلمون ذلك ويعترفون به،</w:t>
      </w:r>
      <w:r w:rsidR="00D140CA" w:rsidRPr="00311FA4">
        <w:rPr>
          <w:rStyle w:val="Char"/>
          <w:rFonts w:hint="cs"/>
          <w:rtl/>
        </w:rPr>
        <w:t xml:space="preserve"> </w:t>
      </w:r>
      <w:r w:rsidR="00D140CA" w:rsidRPr="00D140CA">
        <w:rPr>
          <w:rFonts w:cs="Traditional Arabic"/>
          <w:color w:val="auto"/>
          <w:sz w:val="32"/>
          <w:szCs w:val="28"/>
          <w:rtl/>
          <w:lang w:bidi="ar-EG"/>
        </w:rPr>
        <w:t>﴿</w:t>
      </w:r>
      <w:r w:rsidR="00D140CA" w:rsidRPr="00D140CA">
        <w:rPr>
          <w:rStyle w:val="Char3"/>
          <w:rtl/>
        </w:rPr>
        <w:t>أَفَلَا تَتَّقُونَ٣١</w:t>
      </w:r>
      <w:r w:rsidR="00D140CA" w:rsidRPr="00D140CA">
        <w:rPr>
          <w:rFonts w:ascii="Tahoma" w:hAnsi="Tahoma" w:cs="Traditional Arabic" w:hint="cs"/>
          <w:color w:val="auto"/>
          <w:sz w:val="32"/>
          <w:szCs w:val="28"/>
          <w:rtl/>
          <w:lang w:bidi="ar-EG"/>
        </w:rPr>
        <w:t>﴾</w:t>
      </w:r>
      <w:r w:rsidR="00D140CA">
        <w:rPr>
          <w:rFonts w:ascii="Tahoma" w:hAnsi="Tahoma" w:cs="IRNazli"/>
          <w:color w:val="auto"/>
          <w:sz w:val="32"/>
          <w:szCs w:val="24"/>
          <w:rtl/>
          <w:lang w:bidi="ar-EG"/>
        </w:rPr>
        <w:t xml:space="preserve"> </w:t>
      </w:r>
      <w:r w:rsidR="00D140CA" w:rsidRPr="00D140CA">
        <w:rPr>
          <w:rStyle w:val="Char4"/>
          <w:rtl/>
        </w:rPr>
        <w:t>[يونس: 31]</w:t>
      </w:r>
      <w:r w:rsidRPr="00311FA4">
        <w:rPr>
          <w:rStyle w:val="Char"/>
          <w:rFonts w:hint="cs"/>
          <w:rtl/>
        </w:rPr>
        <w:t>، أي أفلا تخافون منه أن تعبدوا معه غيره بآرائكم وجهلكم فكثيرًا مما يحتج سبحانه</w:t>
      </w:r>
      <w:r w:rsidR="002A2A58" w:rsidRPr="00311FA4">
        <w:rPr>
          <w:rStyle w:val="Char"/>
          <w:rFonts w:hint="cs"/>
          <w:rtl/>
        </w:rPr>
        <w:t xml:space="preserve"> وتعالى على المشركين، بما اعترفوا به من توحيد الربوبية على ما أنكروه من توحيد الألوهية والآيات في هذا المعنى كثيرة جدًا</w:t>
      </w:r>
      <w:r w:rsidR="00D140CA" w:rsidRPr="00311FA4">
        <w:rPr>
          <w:rStyle w:val="Char"/>
          <w:rFonts w:hint="cs"/>
          <w:rtl/>
        </w:rPr>
        <w:t xml:space="preserve"> </w:t>
      </w:r>
      <w:r w:rsidR="00D140CA" w:rsidRPr="00D140CA">
        <w:rPr>
          <w:rFonts w:cs="Traditional Arabic"/>
          <w:color w:val="auto"/>
          <w:sz w:val="32"/>
          <w:szCs w:val="28"/>
          <w:rtl/>
          <w:lang w:bidi="ar-EG"/>
        </w:rPr>
        <w:t>﴿</w:t>
      </w:r>
      <w:r w:rsidR="00D140CA" w:rsidRPr="00D140CA">
        <w:rPr>
          <w:rStyle w:val="Char3"/>
          <w:rtl/>
        </w:rPr>
        <w:t>قُلْ لِمَنِ الْأَرْضُ وَمَنْ فِيهَا إِنْ كُنْتُمْ تَعْلَمُونَ٨٤ سَيَقُولُونَ لِلَّهِ</w:t>
      </w:r>
      <w:r w:rsidR="008B3920">
        <w:rPr>
          <w:rStyle w:val="Char3"/>
          <w:rtl/>
        </w:rPr>
        <w:t xml:space="preserve"> </w:t>
      </w:r>
      <w:r w:rsidR="00D140CA" w:rsidRPr="00D140CA">
        <w:rPr>
          <w:rStyle w:val="Char3"/>
          <w:rtl/>
        </w:rPr>
        <w:t>قُلْ أَفَلَا تَذَكَّرُونَ٨٥ قُلْ مَنْ رَبُّ السَّمَاوَاتِ السَّبْعِ وَرَبُّ الْعَرْشِ الْعَظِيمِ٨٦ سَيَقُولُونَ لِلَّهِ</w:t>
      </w:r>
      <w:r w:rsidR="008B3920">
        <w:rPr>
          <w:rStyle w:val="Char3"/>
          <w:rtl/>
        </w:rPr>
        <w:t xml:space="preserve"> </w:t>
      </w:r>
      <w:r w:rsidR="00D140CA" w:rsidRPr="00D140CA">
        <w:rPr>
          <w:rStyle w:val="Char3"/>
          <w:rtl/>
        </w:rPr>
        <w:t>قُلْ أَفَلَا تَتَّقُونَ٨٧ قُلْ مَنْ بِيَدِهِ مَلَكُوتُ كُلِّ شَيْءٍ وَهُوَ يُجِيرُ وَلَا يُجَارُ عَلَيْهِ إِنْ كُنْتُمْ تَعْلَمُونَ٨٨ سَيَقُولُونَ لِلَّهِ</w:t>
      </w:r>
      <w:r w:rsidR="008B3920">
        <w:rPr>
          <w:rStyle w:val="Char3"/>
          <w:rtl/>
        </w:rPr>
        <w:t xml:space="preserve"> </w:t>
      </w:r>
      <w:r w:rsidR="00D140CA" w:rsidRPr="00D140CA">
        <w:rPr>
          <w:rStyle w:val="Char3"/>
          <w:rtl/>
        </w:rPr>
        <w:t>قُلْ فَأَنَّى تُسْحَرُونَ٨٩</w:t>
      </w:r>
      <w:r w:rsidR="00D140CA" w:rsidRPr="00D140CA">
        <w:rPr>
          <w:rFonts w:ascii="Tahoma" w:hAnsi="Tahoma" w:cs="Traditional Arabic" w:hint="cs"/>
          <w:color w:val="auto"/>
          <w:sz w:val="32"/>
          <w:szCs w:val="28"/>
          <w:rtl/>
          <w:lang w:bidi="ar-EG"/>
        </w:rPr>
        <w:t>﴾</w:t>
      </w:r>
      <w:r w:rsidR="00D140CA">
        <w:rPr>
          <w:rFonts w:ascii="Tahoma" w:hAnsi="Tahoma" w:cs="IRNazli"/>
          <w:color w:val="auto"/>
          <w:sz w:val="32"/>
          <w:szCs w:val="24"/>
          <w:rtl/>
          <w:lang w:bidi="ar-EG"/>
        </w:rPr>
        <w:t xml:space="preserve"> </w:t>
      </w:r>
      <w:r w:rsidR="00D140CA" w:rsidRPr="00D140CA">
        <w:rPr>
          <w:rStyle w:val="Char4"/>
          <w:rtl/>
        </w:rPr>
        <w:t>[المؤمنون: 84-89]</w:t>
      </w:r>
      <w:r w:rsidR="00D140CA" w:rsidRPr="00D140CA">
        <w:rPr>
          <w:rStyle w:val="Char"/>
          <w:rFonts w:hint="cs"/>
          <w:rtl/>
        </w:rPr>
        <w:t>.</w:t>
      </w:r>
    </w:p>
    <w:p w:rsidR="002A2A58" w:rsidRPr="00311FA4" w:rsidRDefault="002A2A58" w:rsidP="00F52966">
      <w:pPr>
        <w:widowControl w:val="0"/>
        <w:spacing w:before="2" w:after="2"/>
        <w:ind w:firstLine="284"/>
        <w:jc w:val="both"/>
        <w:rPr>
          <w:rStyle w:val="Char"/>
          <w:rFonts w:hint="cs"/>
          <w:rtl/>
        </w:rPr>
      </w:pPr>
      <w:r w:rsidRPr="00311FA4">
        <w:rPr>
          <w:rStyle w:val="Char"/>
          <w:rFonts w:hint="cs"/>
          <w:rtl/>
        </w:rPr>
        <w:t>وتوحيد الربوبية، قد فُطرت على قُبوله، والاعتراف به قلوب بني آدم، فلم يُنكره إلا شُذ</w:t>
      </w:r>
      <w:r w:rsidR="002073C0" w:rsidRPr="00311FA4">
        <w:rPr>
          <w:rStyle w:val="Char"/>
          <w:rFonts w:hint="cs"/>
          <w:rtl/>
        </w:rPr>
        <w:t>اذ قليلون، من بني آدم، ففرعون القائل:</w:t>
      </w:r>
      <w:r w:rsidR="00D140CA" w:rsidRPr="00311FA4">
        <w:rPr>
          <w:rStyle w:val="Char"/>
          <w:rFonts w:hint="cs"/>
          <w:rtl/>
        </w:rPr>
        <w:t xml:space="preserve"> </w:t>
      </w:r>
      <w:r w:rsidR="00D140CA" w:rsidRPr="00D140CA">
        <w:rPr>
          <w:rFonts w:cs="Traditional Arabic"/>
          <w:color w:val="auto"/>
          <w:sz w:val="32"/>
          <w:szCs w:val="28"/>
          <w:rtl/>
          <w:lang w:bidi="ar-EG"/>
        </w:rPr>
        <w:t>﴿</w:t>
      </w:r>
      <w:r w:rsidR="00D140CA" w:rsidRPr="00D140CA">
        <w:rPr>
          <w:rStyle w:val="Char3"/>
          <w:rtl/>
        </w:rPr>
        <w:t>أَنَا رَبُّكُمُ الْأَعْلَى٢٤</w:t>
      </w:r>
      <w:r w:rsidR="00D140CA" w:rsidRPr="00D140CA">
        <w:rPr>
          <w:rFonts w:ascii="Tahoma" w:hAnsi="Tahoma" w:cs="Traditional Arabic" w:hint="cs"/>
          <w:color w:val="auto"/>
          <w:sz w:val="32"/>
          <w:szCs w:val="28"/>
          <w:rtl/>
          <w:lang w:bidi="ar-EG"/>
        </w:rPr>
        <w:t>﴾</w:t>
      </w:r>
      <w:r w:rsidR="00D140CA">
        <w:rPr>
          <w:rFonts w:ascii="Tahoma" w:hAnsi="Tahoma" w:cs="IRNazli"/>
          <w:color w:val="auto"/>
          <w:sz w:val="32"/>
          <w:szCs w:val="24"/>
          <w:rtl/>
          <w:lang w:bidi="ar-EG"/>
        </w:rPr>
        <w:t xml:space="preserve"> </w:t>
      </w:r>
      <w:r w:rsidR="00D140CA" w:rsidRPr="00D140CA">
        <w:rPr>
          <w:rStyle w:val="Char4"/>
          <w:rtl/>
        </w:rPr>
        <w:t>[النازعات: 24]</w:t>
      </w:r>
      <w:r w:rsidR="002073C0" w:rsidRPr="00311FA4">
        <w:rPr>
          <w:rStyle w:val="Char"/>
          <w:rFonts w:hint="cs"/>
          <w:rtl/>
        </w:rPr>
        <w:t>، والقائل:</w:t>
      </w:r>
      <w:r w:rsidR="00D140CA" w:rsidRPr="00311FA4">
        <w:rPr>
          <w:rStyle w:val="Char"/>
          <w:rFonts w:hint="cs"/>
          <w:rtl/>
        </w:rPr>
        <w:t xml:space="preserve"> </w:t>
      </w:r>
      <w:r w:rsidR="00D140CA" w:rsidRPr="00D140CA">
        <w:rPr>
          <w:rFonts w:cs="Traditional Arabic"/>
          <w:color w:val="auto"/>
          <w:sz w:val="32"/>
          <w:szCs w:val="28"/>
          <w:rtl/>
          <w:lang w:bidi="ar-EG"/>
        </w:rPr>
        <w:t>﴿</w:t>
      </w:r>
      <w:r w:rsidR="00D140CA" w:rsidRPr="00D140CA">
        <w:rPr>
          <w:rStyle w:val="Char3"/>
          <w:rtl/>
        </w:rPr>
        <w:t>مَا عَلِمْتُ لَكُمْ مِنْ إِلَهٍ غَيْرِي</w:t>
      </w:r>
      <w:r w:rsidR="00D140CA" w:rsidRPr="00D140CA">
        <w:rPr>
          <w:rFonts w:ascii="Tahoma" w:hAnsi="Tahoma" w:cs="Traditional Arabic" w:hint="cs"/>
          <w:color w:val="auto"/>
          <w:sz w:val="32"/>
          <w:szCs w:val="28"/>
          <w:rtl/>
          <w:lang w:bidi="ar-EG"/>
        </w:rPr>
        <w:t>﴾</w:t>
      </w:r>
      <w:r w:rsidR="00D140CA">
        <w:rPr>
          <w:rFonts w:ascii="Tahoma" w:hAnsi="Tahoma" w:cs="IRNazli"/>
          <w:color w:val="auto"/>
          <w:sz w:val="32"/>
          <w:szCs w:val="24"/>
          <w:rtl/>
          <w:lang w:bidi="ar-EG"/>
        </w:rPr>
        <w:t xml:space="preserve"> </w:t>
      </w:r>
      <w:r w:rsidR="00D140CA" w:rsidRPr="00D140CA">
        <w:rPr>
          <w:rStyle w:val="Char4"/>
          <w:rtl/>
        </w:rPr>
        <w:t>[القصص: 38]</w:t>
      </w:r>
      <w:r w:rsidR="002073C0" w:rsidRPr="00311FA4">
        <w:rPr>
          <w:rStyle w:val="Char"/>
          <w:rFonts w:hint="cs"/>
          <w:rtl/>
        </w:rPr>
        <w:t>، معترف في نفس الأمر بوجود الخالق الم</w:t>
      </w:r>
      <w:r w:rsidR="00F33081" w:rsidRPr="00311FA4">
        <w:rPr>
          <w:rStyle w:val="Char"/>
          <w:rFonts w:hint="cs"/>
          <w:rtl/>
        </w:rPr>
        <w:t>ُ</w:t>
      </w:r>
      <w:r w:rsidR="002073C0" w:rsidRPr="00311FA4">
        <w:rPr>
          <w:rStyle w:val="Char"/>
          <w:rFonts w:hint="cs"/>
          <w:rtl/>
        </w:rPr>
        <w:t>وجد لهذا العالم، كما حكى الله عنه، في قوله:</w:t>
      </w:r>
      <w:r w:rsidR="00D140CA" w:rsidRPr="00311FA4">
        <w:rPr>
          <w:rStyle w:val="Char"/>
          <w:rFonts w:hint="cs"/>
          <w:rtl/>
        </w:rPr>
        <w:t xml:space="preserve"> </w:t>
      </w:r>
      <w:r w:rsidR="00D140CA" w:rsidRPr="00D140CA">
        <w:rPr>
          <w:rFonts w:cs="Traditional Arabic"/>
          <w:color w:val="auto"/>
          <w:sz w:val="32"/>
          <w:szCs w:val="28"/>
          <w:rtl/>
          <w:lang w:bidi="ar-EG"/>
        </w:rPr>
        <w:t>﴿</w:t>
      </w:r>
      <w:r w:rsidR="00D140CA" w:rsidRPr="00D140CA">
        <w:rPr>
          <w:rStyle w:val="Char3"/>
          <w:rtl/>
        </w:rPr>
        <w:t>وَجَحَدُوا بِهَا وَاسْتَيْقَنَتْهَا أَنْفُسُهُمْ ظُلْمًا وَعُلُوًّا</w:t>
      </w:r>
      <w:r w:rsidR="00D140CA" w:rsidRPr="00D140CA">
        <w:rPr>
          <w:rFonts w:ascii="Tahoma" w:hAnsi="Tahoma" w:cs="Traditional Arabic" w:hint="cs"/>
          <w:color w:val="auto"/>
          <w:sz w:val="32"/>
          <w:szCs w:val="28"/>
          <w:rtl/>
          <w:lang w:bidi="ar-EG"/>
        </w:rPr>
        <w:t>﴾</w:t>
      </w:r>
      <w:r w:rsidR="00D140CA">
        <w:rPr>
          <w:rFonts w:ascii="Tahoma" w:hAnsi="Tahoma" w:cs="IRNazli"/>
          <w:color w:val="auto"/>
          <w:sz w:val="32"/>
          <w:szCs w:val="24"/>
          <w:rtl/>
          <w:lang w:bidi="ar-EG"/>
        </w:rPr>
        <w:t xml:space="preserve"> </w:t>
      </w:r>
      <w:r w:rsidR="00D140CA" w:rsidRPr="00D140CA">
        <w:rPr>
          <w:rStyle w:val="Char4"/>
          <w:rtl/>
        </w:rPr>
        <w:t>[النمل: 14]</w:t>
      </w:r>
      <w:r w:rsidR="002073C0" w:rsidRPr="00311FA4">
        <w:rPr>
          <w:rStyle w:val="Char"/>
          <w:rFonts w:hint="cs"/>
          <w:rtl/>
        </w:rPr>
        <w:t xml:space="preserve">، وفيما حكى الله عن نبيه موسى </w:t>
      </w:r>
      <w:r w:rsidR="00F52966" w:rsidRPr="00285FC8">
        <w:rPr>
          <w:rStyle w:val="Char"/>
          <w:rFonts w:ascii="CTraditional Arabic" w:hAnsi="CTraditional Arabic" w:cs="CTraditional Arabic" w:hint="cs"/>
          <w:sz w:val="28"/>
          <w:szCs w:val="28"/>
          <w:rtl/>
        </w:rPr>
        <w:t>÷</w:t>
      </w:r>
      <w:r w:rsidR="002073C0" w:rsidRPr="00311FA4">
        <w:rPr>
          <w:rStyle w:val="Char"/>
          <w:rFonts w:hint="cs"/>
          <w:rtl/>
        </w:rPr>
        <w:t xml:space="preserve"> في قوله لفرعون:</w:t>
      </w:r>
      <w:r w:rsidR="00D140CA" w:rsidRPr="008B3920">
        <w:rPr>
          <w:rStyle w:val="Char"/>
          <w:rFonts w:hint="cs"/>
          <w:spacing w:val="-6"/>
          <w:rtl/>
        </w:rPr>
        <w:t xml:space="preserve"> </w:t>
      </w:r>
      <w:r w:rsidR="00D140CA" w:rsidRPr="008B3920">
        <w:rPr>
          <w:rFonts w:cs="Traditional Arabic"/>
          <w:color w:val="auto"/>
          <w:spacing w:val="-6"/>
          <w:sz w:val="32"/>
          <w:szCs w:val="28"/>
          <w:rtl/>
          <w:lang w:bidi="ar-EG"/>
        </w:rPr>
        <w:t>﴿</w:t>
      </w:r>
      <w:r w:rsidR="00D140CA" w:rsidRPr="008B3920">
        <w:rPr>
          <w:rStyle w:val="Char3"/>
          <w:spacing w:val="-6"/>
          <w:rtl/>
        </w:rPr>
        <w:t>قَالَ لَقَدْ عَلِمْتَ مَا أَنْزَلَ هَؤُلَاءِ إِلَّا رَبُّ السَّمَاوَاتِ وَالْأَرْضِ بَصَائِرَ</w:t>
      </w:r>
      <w:r w:rsidR="00D140CA" w:rsidRPr="008B3920">
        <w:rPr>
          <w:rFonts w:ascii="Tahoma" w:hAnsi="Tahoma" w:cs="Traditional Arabic" w:hint="cs"/>
          <w:color w:val="auto"/>
          <w:spacing w:val="-6"/>
          <w:sz w:val="32"/>
          <w:szCs w:val="28"/>
          <w:rtl/>
          <w:lang w:bidi="ar-EG"/>
        </w:rPr>
        <w:t>﴾</w:t>
      </w:r>
      <w:r w:rsidR="00D140CA" w:rsidRPr="008B3920">
        <w:rPr>
          <w:rFonts w:ascii="Tahoma" w:hAnsi="Tahoma" w:cs="IRNazli"/>
          <w:color w:val="auto"/>
          <w:spacing w:val="-6"/>
          <w:sz w:val="32"/>
          <w:szCs w:val="24"/>
          <w:rtl/>
          <w:lang w:bidi="ar-EG"/>
        </w:rPr>
        <w:t xml:space="preserve"> </w:t>
      </w:r>
      <w:r w:rsidR="00D140CA" w:rsidRPr="008B3920">
        <w:rPr>
          <w:rStyle w:val="Char4"/>
          <w:spacing w:val="-6"/>
          <w:rtl/>
        </w:rPr>
        <w:t>[الإسراء: 102]</w:t>
      </w:r>
      <w:r w:rsidR="002073C0" w:rsidRPr="008B3920">
        <w:rPr>
          <w:rStyle w:val="Char"/>
          <w:rFonts w:hint="cs"/>
          <w:spacing w:val="-6"/>
          <w:rtl/>
        </w:rPr>
        <w:t>.</w:t>
      </w:r>
    </w:p>
    <w:p w:rsidR="000D3DBA" w:rsidRPr="00311FA4" w:rsidRDefault="00A74BB9" w:rsidP="00311FA4">
      <w:pPr>
        <w:pStyle w:val="a2"/>
        <w:rPr>
          <w:rFonts w:hint="cs"/>
          <w:rtl/>
        </w:rPr>
      </w:pPr>
      <w:bookmarkStart w:id="6" w:name="_Toc456803444"/>
      <w:r w:rsidRPr="00311FA4">
        <w:rPr>
          <w:rFonts w:hint="cs"/>
          <w:rtl/>
        </w:rPr>
        <w:lastRenderedPageBreak/>
        <w:t>فصل في توحيد الألوهية</w:t>
      </w:r>
      <w:bookmarkEnd w:id="6"/>
    </w:p>
    <w:p w:rsidR="000D3DBA" w:rsidRPr="00311FA4" w:rsidRDefault="000D3DBA" w:rsidP="00311FA4">
      <w:pPr>
        <w:widowControl w:val="0"/>
        <w:spacing w:before="2" w:after="2"/>
        <w:ind w:firstLine="284"/>
        <w:jc w:val="both"/>
        <w:rPr>
          <w:rStyle w:val="Char"/>
          <w:rFonts w:hint="cs"/>
          <w:rtl/>
        </w:rPr>
      </w:pPr>
      <w:r w:rsidRPr="00311FA4">
        <w:rPr>
          <w:rStyle w:val="Char"/>
          <w:rFonts w:hint="cs"/>
          <w:rtl/>
        </w:rPr>
        <w:t>وهو إخلاص</w:t>
      </w:r>
      <w:r w:rsidR="00E71C47" w:rsidRPr="00311FA4">
        <w:rPr>
          <w:rStyle w:val="Char"/>
          <w:rFonts w:hint="cs"/>
          <w:rtl/>
        </w:rPr>
        <w:t xml:space="preserve"> العبادة لله سبحانه وتعالى وحده لا شريك له، فلا يُعبد إلا الله وحده، ولا يُدعى إلا هو، دون غيره من الملائكة والنبيين والأولياء والصالحين وغيرهم. ولا يُلتجأ لكشف الضر إلا إليه، ولا لجلب الخير إل</w:t>
      </w:r>
      <w:r w:rsidR="004139B3" w:rsidRPr="00311FA4">
        <w:rPr>
          <w:rStyle w:val="Char"/>
          <w:rFonts w:hint="cs"/>
          <w:rtl/>
        </w:rPr>
        <w:t>ا</w:t>
      </w:r>
      <w:r w:rsidR="00E71C47" w:rsidRPr="00311FA4">
        <w:rPr>
          <w:rStyle w:val="Char"/>
          <w:rFonts w:hint="cs"/>
          <w:rtl/>
        </w:rPr>
        <w:t xml:space="preserve"> إليه، ولا ينذر إلا له، ولا يذبح إلا له، ولا ي</w:t>
      </w:r>
      <w:r w:rsidR="004139B3" w:rsidRPr="00311FA4">
        <w:rPr>
          <w:rStyle w:val="Char"/>
          <w:rFonts w:hint="cs"/>
          <w:rtl/>
        </w:rPr>
        <w:t>ُ</w:t>
      </w:r>
      <w:r w:rsidR="00E71C47" w:rsidRPr="00311FA4">
        <w:rPr>
          <w:rStyle w:val="Char"/>
          <w:rFonts w:hint="cs"/>
          <w:rtl/>
        </w:rPr>
        <w:t>توكل إلا عليه، ولا يخاف إلا منه سبحانه، ولا يستعان</w:t>
      </w:r>
      <w:r w:rsidR="008E7E32" w:rsidRPr="00311FA4">
        <w:rPr>
          <w:rStyle w:val="Char"/>
          <w:rFonts w:hint="cs"/>
          <w:rtl/>
        </w:rPr>
        <w:t xml:space="preserve"> ولا يستغاث إلا به وحده. إلى غير ذلك من أنواع العبادة كالرغبة والرهبة والإنابة إلى الله، والخشوع له، فصرف شيء منها إلى غير الله شرك م</w:t>
      </w:r>
      <w:r w:rsidR="004139B3" w:rsidRPr="00311FA4">
        <w:rPr>
          <w:rStyle w:val="Char"/>
          <w:rFonts w:hint="cs"/>
          <w:rtl/>
        </w:rPr>
        <w:t>ُ</w:t>
      </w:r>
      <w:r w:rsidR="008E7E32" w:rsidRPr="00311FA4">
        <w:rPr>
          <w:rStyle w:val="Char"/>
          <w:rFonts w:hint="cs"/>
          <w:rtl/>
        </w:rPr>
        <w:t>ناف للتوحيد الذي أ</w:t>
      </w:r>
      <w:r w:rsidR="004139B3" w:rsidRPr="00311FA4">
        <w:rPr>
          <w:rStyle w:val="Char"/>
          <w:rFonts w:hint="cs"/>
          <w:rtl/>
        </w:rPr>
        <w:t>ُ</w:t>
      </w:r>
      <w:r w:rsidR="008E7E32" w:rsidRPr="00311FA4">
        <w:rPr>
          <w:rStyle w:val="Char"/>
          <w:rFonts w:hint="cs"/>
          <w:rtl/>
        </w:rPr>
        <w:t>رسل لأجله</w:t>
      </w:r>
      <w:r w:rsidR="003F0D4D" w:rsidRPr="00311FA4">
        <w:rPr>
          <w:rStyle w:val="Char"/>
          <w:rFonts w:hint="cs"/>
          <w:rtl/>
        </w:rPr>
        <w:t xml:space="preserve"> الرسل، فجميع الرسل أرسلوا لتحقيق هذا النوع من التوحيد.</w:t>
      </w:r>
    </w:p>
    <w:p w:rsidR="003F0D4D" w:rsidRPr="00311FA4" w:rsidRDefault="003F0D4D" w:rsidP="00311FA4">
      <w:pPr>
        <w:widowControl w:val="0"/>
        <w:spacing w:before="2" w:after="2"/>
        <w:ind w:firstLine="284"/>
        <w:jc w:val="both"/>
        <w:rPr>
          <w:rStyle w:val="Char"/>
          <w:rFonts w:hint="cs"/>
          <w:rtl/>
        </w:rPr>
      </w:pPr>
      <w:r w:rsidRPr="00311FA4">
        <w:rPr>
          <w:rStyle w:val="Char"/>
          <w:rFonts w:hint="cs"/>
          <w:rtl/>
        </w:rPr>
        <w:t>قال تعالى:</w:t>
      </w:r>
      <w:r w:rsidR="00D140CA" w:rsidRPr="00311FA4">
        <w:rPr>
          <w:rStyle w:val="Char"/>
          <w:rFonts w:hint="cs"/>
          <w:rtl/>
        </w:rPr>
        <w:t xml:space="preserve"> </w:t>
      </w:r>
      <w:r w:rsidR="00D140CA" w:rsidRPr="00D140CA">
        <w:rPr>
          <w:rFonts w:cs="Traditional Arabic"/>
          <w:color w:val="auto"/>
          <w:sz w:val="32"/>
          <w:szCs w:val="28"/>
          <w:rtl/>
          <w:lang w:bidi="ar-EG"/>
        </w:rPr>
        <w:t>﴿</w:t>
      </w:r>
      <w:r w:rsidR="00D140CA" w:rsidRPr="00D140CA">
        <w:rPr>
          <w:rStyle w:val="Char3"/>
          <w:rtl/>
        </w:rPr>
        <w:t>لَقَدْ أَرْسَلْنَا نُوحًا إِلَى قَوْمِهِ فَقَالَ يَا قَوْمِ اعْبُدُوا اللَّهَ مَا لَكُمْ مِنْ إِلَهٍ غَيْرُهُ</w:t>
      </w:r>
      <w:r w:rsidR="00D140CA" w:rsidRPr="00D140CA">
        <w:rPr>
          <w:rFonts w:ascii="Tahoma" w:hAnsi="Tahoma" w:cs="Traditional Arabic" w:hint="cs"/>
          <w:color w:val="auto"/>
          <w:sz w:val="32"/>
          <w:szCs w:val="28"/>
          <w:rtl/>
          <w:lang w:bidi="ar-EG"/>
        </w:rPr>
        <w:t>﴾</w:t>
      </w:r>
      <w:r w:rsidR="00D140CA">
        <w:rPr>
          <w:rFonts w:ascii="Tahoma" w:hAnsi="Tahoma" w:cs="IRNazli"/>
          <w:color w:val="auto"/>
          <w:sz w:val="32"/>
          <w:szCs w:val="24"/>
          <w:rtl/>
          <w:lang w:bidi="ar-EG"/>
        </w:rPr>
        <w:t xml:space="preserve"> </w:t>
      </w:r>
      <w:r w:rsidR="00D140CA" w:rsidRPr="00D140CA">
        <w:rPr>
          <w:rStyle w:val="Char4"/>
          <w:rtl/>
        </w:rPr>
        <w:t>[الأعراف: 59]</w:t>
      </w:r>
      <w:r w:rsidRPr="00D140CA">
        <w:rPr>
          <w:rStyle w:val="Char"/>
          <w:rFonts w:hint="cs"/>
          <w:rtl/>
        </w:rPr>
        <w:t>.</w:t>
      </w:r>
    </w:p>
    <w:p w:rsidR="003F0D4D" w:rsidRPr="00311FA4" w:rsidRDefault="003F0D4D" w:rsidP="00311FA4">
      <w:pPr>
        <w:widowControl w:val="0"/>
        <w:spacing w:before="2" w:after="2"/>
        <w:ind w:firstLine="284"/>
        <w:jc w:val="both"/>
        <w:rPr>
          <w:rStyle w:val="Char"/>
          <w:rFonts w:hint="cs"/>
          <w:rtl/>
        </w:rPr>
      </w:pPr>
      <w:r w:rsidRPr="00311FA4">
        <w:rPr>
          <w:rStyle w:val="Char"/>
          <w:rFonts w:hint="cs"/>
          <w:rtl/>
        </w:rPr>
        <w:t>فهذه دعوة أول رسول بعد حدوث الشرك إلى عبادة الله وحده سبحانه. وقال هود لقومه:</w:t>
      </w:r>
      <w:r w:rsidR="00D140CA" w:rsidRPr="00311FA4">
        <w:rPr>
          <w:rStyle w:val="Char"/>
          <w:rFonts w:hint="cs"/>
          <w:rtl/>
        </w:rPr>
        <w:t xml:space="preserve"> </w:t>
      </w:r>
      <w:r w:rsidR="00D140CA" w:rsidRPr="00D140CA">
        <w:rPr>
          <w:rFonts w:cs="Traditional Arabic"/>
          <w:color w:val="auto"/>
          <w:sz w:val="32"/>
          <w:szCs w:val="28"/>
          <w:rtl/>
          <w:lang w:bidi="ar-EG"/>
        </w:rPr>
        <w:t>﴿</w:t>
      </w:r>
      <w:r w:rsidR="00D140CA" w:rsidRPr="00D140CA">
        <w:rPr>
          <w:rStyle w:val="Char3"/>
          <w:rtl/>
        </w:rPr>
        <w:t>اعْبُدُوا اللَّهَ مَا لَكُمْ مِنْ إِلَهٍ غَيْرُهُ</w:t>
      </w:r>
      <w:r w:rsidR="008B3920">
        <w:rPr>
          <w:rStyle w:val="Char3"/>
          <w:rtl/>
        </w:rPr>
        <w:t xml:space="preserve"> </w:t>
      </w:r>
      <w:r w:rsidR="00D140CA" w:rsidRPr="00D140CA">
        <w:rPr>
          <w:rStyle w:val="Char3"/>
          <w:rtl/>
        </w:rPr>
        <w:t>أَفَلَا تَتَّقُونَ٦٥</w:t>
      </w:r>
      <w:r w:rsidR="00D140CA" w:rsidRPr="00D140CA">
        <w:rPr>
          <w:rFonts w:ascii="Tahoma" w:hAnsi="Tahoma" w:cs="Traditional Arabic" w:hint="cs"/>
          <w:color w:val="auto"/>
          <w:sz w:val="32"/>
          <w:szCs w:val="28"/>
          <w:rtl/>
          <w:lang w:bidi="ar-EG"/>
        </w:rPr>
        <w:t>﴾</w:t>
      </w:r>
      <w:r w:rsidR="00D140CA">
        <w:rPr>
          <w:rFonts w:ascii="Tahoma" w:hAnsi="Tahoma" w:cs="IRNazli"/>
          <w:color w:val="auto"/>
          <w:sz w:val="32"/>
          <w:szCs w:val="24"/>
          <w:rtl/>
          <w:lang w:bidi="ar-EG"/>
        </w:rPr>
        <w:t xml:space="preserve"> </w:t>
      </w:r>
      <w:r w:rsidR="00D140CA" w:rsidRPr="00D140CA">
        <w:rPr>
          <w:rStyle w:val="Char4"/>
          <w:rtl/>
        </w:rPr>
        <w:t>[الأعراف: 65]</w:t>
      </w:r>
      <w:r w:rsidRPr="00D140CA">
        <w:rPr>
          <w:rStyle w:val="Char"/>
          <w:rFonts w:hint="cs"/>
          <w:rtl/>
        </w:rPr>
        <w:t>.</w:t>
      </w:r>
    </w:p>
    <w:p w:rsidR="00D1266F" w:rsidRPr="00311FA4" w:rsidRDefault="00D1266F" w:rsidP="00311FA4">
      <w:pPr>
        <w:widowControl w:val="0"/>
        <w:spacing w:before="2" w:after="2"/>
        <w:ind w:firstLine="284"/>
        <w:jc w:val="both"/>
        <w:rPr>
          <w:rStyle w:val="Char"/>
          <w:rFonts w:hint="cs"/>
          <w:rtl/>
        </w:rPr>
      </w:pPr>
      <w:r w:rsidRPr="00311FA4">
        <w:rPr>
          <w:rStyle w:val="Char"/>
          <w:rFonts w:hint="cs"/>
          <w:rtl/>
        </w:rPr>
        <w:t>وقال صالح لقومه:</w:t>
      </w:r>
      <w:r w:rsidR="00D140CA" w:rsidRPr="00311FA4">
        <w:rPr>
          <w:rStyle w:val="Char"/>
          <w:rFonts w:hint="cs"/>
          <w:rtl/>
        </w:rPr>
        <w:t xml:space="preserve"> </w:t>
      </w:r>
      <w:r w:rsidR="00D140CA" w:rsidRPr="00D140CA">
        <w:rPr>
          <w:rFonts w:cs="Traditional Arabic"/>
          <w:color w:val="auto"/>
          <w:sz w:val="32"/>
          <w:szCs w:val="28"/>
          <w:rtl/>
          <w:lang w:bidi="ar-EG"/>
        </w:rPr>
        <w:t>﴿</w:t>
      </w:r>
      <w:r w:rsidR="00D140CA" w:rsidRPr="00D140CA">
        <w:rPr>
          <w:rStyle w:val="Char3"/>
          <w:rtl/>
        </w:rPr>
        <w:t>اعْبُدُوا اللَّهَ مَا لَكُمْ مِنْ إِلَهٍ غَيْرُهُ</w:t>
      </w:r>
      <w:r w:rsidR="00D140CA" w:rsidRPr="00D140CA">
        <w:rPr>
          <w:rFonts w:ascii="Tahoma" w:hAnsi="Tahoma" w:cs="Traditional Arabic" w:hint="cs"/>
          <w:color w:val="auto"/>
          <w:sz w:val="32"/>
          <w:szCs w:val="28"/>
          <w:rtl/>
          <w:lang w:bidi="ar-EG"/>
        </w:rPr>
        <w:t>﴾</w:t>
      </w:r>
      <w:r w:rsidR="00D140CA">
        <w:rPr>
          <w:rFonts w:ascii="Tahoma" w:hAnsi="Tahoma" w:cs="IRNazli"/>
          <w:color w:val="auto"/>
          <w:sz w:val="32"/>
          <w:szCs w:val="24"/>
          <w:rtl/>
          <w:lang w:bidi="ar-EG"/>
        </w:rPr>
        <w:t xml:space="preserve"> </w:t>
      </w:r>
      <w:r w:rsidR="00D140CA" w:rsidRPr="00D140CA">
        <w:rPr>
          <w:rStyle w:val="Char4"/>
          <w:rtl/>
        </w:rPr>
        <w:t>[هود: 61]</w:t>
      </w:r>
      <w:r w:rsidRPr="00D140CA">
        <w:rPr>
          <w:rStyle w:val="Char"/>
          <w:rFonts w:hint="cs"/>
          <w:rtl/>
        </w:rPr>
        <w:t>.</w:t>
      </w:r>
    </w:p>
    <w:p w:rsidR="00D1266F" w:rsidRPr="00311FA4" w:rsidRDefault="00D1266F" w:rsidP="00311FA4">
      <w:pPr>
        <w:widowControl w:val="0"/>
        <w:spacing w:before="2" w:after="2"/>
        <w:ind w:firstLine="284"/>
        <w:jc w:val="both"/>
        <w:rPr>
          <w:rStyle w:val="Char"/>
          <w:rFonts w:hint="cs"/>
          <w:rtl/>
        </w:rPr>
      </w:pPr>
      <w:r w:rsidRPr="00311FA4">
        <w:rPr>
          <w:rStyle w:val="Char"/>
          <w:rFonts w:hint="cs"/>
          <w:rtl/>
        </w:rPr>
        <w:t>وقال شعيب لقومه:</w:t>
      </w:r>
      <w:r w:rsidR="00D140CA" w:rsidRPr="00311FA4">
        <w:rPr>
          <w:rStyle w:val="Char"/>
          <w:rFonts w:hint="cs"/>
          <w:rtl/>
        </w:rPr>
        <w:t xml:space="preserve"> </w:t>
      </w:r>
      <w:r w:rsidR="00D140CA" w:rsidRPr="00D140CA">
        <w:rPr>
          <w:rFonts w:cs="Traditional Arabic"/>
          <w:color w:val="auto"/>
          <w:sz w:val="32"/>
          <w:szCs w:val="28"/>
          <w:rtl/>
          <w:lang w:bidi="ar-EG"/>
        </w:rPr>
        <w:t>﴿</w:t>
      </w:r>
      <w:r w:rsidR="00D140CA" w:rsidRPr="00D140CA">
        <w:rPr>
          <w:rStyle w:val="Char3"/>
          <w:rtl/>
        </w:rPr>
        <w:t>اعْبُدُوا اللَّهَ مَا لَكُمْ مِنْ إِلَهٍ غَيْرُهُ</w:t>
      </w:r>
      <w:r w:rsidR="00D140CA" w:rsidRPr="00D140CA">
        <w:rPr>
          <w:rFonts w:ascii="Tahoma" w:hAnsi="Tahoma" w:cs="Traditional Arabic" w:hint="cs"/>
          <w:color w:val="auto"/>
          <w:sz w:val="32"/>
          <w:szCs w:val="28"/>
          <w:rtl/>
          <w:lang w:bidi="ar-EG"/>
        </w:rPr>
        <w:t>﴾</w:t>
      </w:r>
      <w:r w:rsidR="00D140CA">
        <w:rPr>
          <w:rFonts w:ascii="Tahoma" w:hAnsi="Tahoma" w:cs="IRNazli"/>
          <w:color w:val="auto"/>
          <w:sz w:val="32"/>
          <w:szCs w:val="24"/>
          <w:rtl/>
          <w:lang w:bidi="ar-EG"/>
        </w:rPr>
        <w:t xml:space="preserve"> </w:t>
      </w:r>
      <w:r w:rsidR="00D140CA" w:rsidRPr="00D140CA">
        <w:rPr>
          <w:rStyle w:val="Char4"/>
          <w:rtl/>
        </w:rPr>
        <w:t>[الأعراف: 85]</w:t>
      </w:r>
      <w:r w:rsidRPr="00D140CA">
        <w:rPr>
          <w:rStyle w:val="Char"/>
          <w:rFonts w:hint="cs"/>
          <w:rtl/>
        </w:rPr>
        <w:t>.</w:t>
      </w:r>
    </w:p>
    <w:p w:rsidR="00D1266F" w:rsidRPr="00311FA4" w:rsidRDefault="00D1266F" w:rsidP="00311FA4">
      <w:pPr>
        <w:widowControl w:val="0"/>
        <w:spacing w:before="2" w:after="2"/>
        <w:ind w:firstLine="284"/>
        <w:jc w:val="both"/>
        <w:rPr>
          <w:rStyle w:val="Char"/>
          <w:rFonts w:hint="cs"/>
          <w:rtl/>
        </w:rPr>
      </w:pPr>
      <w:r w:rsidRPr="00311FA4">
        <w:rPr>
          <w:rStyle w:val="Char"/>
          <w:rFonts w:hint="cs"/>
          <w:rtl/>
        </w:rPr>
        <w:t xml:space="preserve">وقال إبراهيم </w:t>
      </w:r>
      <w:r w:rsidR="00F52966" w:rsidRPr="00285FC8">
        <w:rPr>
          <w:rStyle w:val="Char"/>
          <w:rFonts w:ascii="CTraditional Arabic" w:hAnsi="CTraditional Arabic" w:cs="CTraditional Arabic" w:hint="cs"/>
          <w:sz w:val="28"/>
          <w:szCs w:val="28"/>
          <w:rtl/>
        </w:rPr>
        <w:t>÷</w:t>
      </w:r>
      <w:r w:rsidR="004139B3" w:rsidRPr="00311FA4">
        <w:rPr>
          <w:rStyle w:val="Char"/>
          <w:rFonts w:hint="cs"/>
          <w:rtl/>
        </w:rPr>
        <w:t xml:space="preserve"> لقول</w:t>
      </w:r>
      <w:r w:rsidRPr="00311FA4">
        <w:rPr>
          <w:rStyle w:val="Char"/>
          <w:rFonts w:hint="cs"/>
          <w:rtl/>
        </w:rPr>
        <w:t>ه:</w:t>
      </w:r>
      <w:r w:rsidR="00D140CA" w:rsidRPr="00311FA4">
        <w:rPr>
          <w:rStyle w:val="Char"/>
          <w:rFonts w:hint="cs"/>
          <w:rtl/>
        </w:rPr>
        <w:t xml:space="preserve"> </w:t>
      </w:r>
      <w:r w:rsidR="00D140CA" w:rsidRPr="00D140CA">
        <w:rPr>
          <w:rFonts w:cs="Traditional Arabic"/>
          <w:color w:val="auto"/>
          <w:sz w:val="32"/>
          <w:szCs w:val="28"/>
          <w:rtl/>
          <w:lang w:bidi="ar-EG"/>
        </w:rPr>
        <w:t>﴿</w:t>
      </w:r>
      <w:r w:rsidR="00D140CA" w:rsidRPr="00D140CA">
        <w:rPr>
          <w:rStyle w:val="Char3"/>
          <w:rtl/>
        </w:rPr>
        <w:t>اعْبُدُوا اللَّهَ وَاتَّقُوهُ</w:t>
      </w:r>
      <w:r w:rsidR="008B3920">
        <w:rPr>
          <w:rStyle w:val="Char3"/>
          <w:rtl/>
        </w:rPr>
        <w:t xml:space="preserve"> </w:t>
      </w:r>
      <w:r w:rsidR="00D140CA" w:rsidRPr="00D140CA">
        <w:rPr>
          <w:rStyle w:val="Char3"/>
          <w:rtl/>
        </w:rPr>
        <w:t>ذَلِكُمْ خَيْرٌ لَكُمْ إِنْ كُنْتُمْ تَعْلَمُونَ١٦</w:t>
      </w:r>
      <w:r w:rsidR="00D140CA" w:rsidRPr="00D140CA">
        <w:rPr>
          <w:rFonts w:ascii="Tahoma" w:hAnsi="Tahoma" w:cs="Traditional Arabic" w:hint="cs"/>
          <w:color w:val="auto"/>
          <w:sz w:val="32"/>
          <w:szCs w:val="28"/>
          <w:rtl/>
          <w:lang w:bidi="ar-EG"/>
        </w:rPr>
        <w:t>﴾</w:t>
      </w:r>
      <w:r w:rsidR="00D140CA">
        <w:rPr>
          <w:rFonts w:ascii="Tahoma" w:hAnsi="Tahoma" w:cs="IRNazli"/>
          <w:color w:val="auto"/>
          <w:sz w:val="32"/>
          <w:szCs w:val="24"/>
          <w:rtl/>
          <w:lang w:bidi="ar-EG"/>
        </w:rPr>
        <w:t xml:space="preserve"> </w:t>
      </w:r>
      <w:r w:rsidR="00D140CA" w:rsidRPr="00D140CA">
        <w:rPr>
          <w:rStyle w:val="Char4"/>
          <w:rtl/>
        </w:rPr>
        <w:t>[العنكبوت: 16]</w:t>
      </w:r>
      <w:r w:rsidR="00D140CA" w:rsidRPr="00D140CA">
        <w:rPr>
          <w:rStyle w:val="Char"/>
          <w:rFonts w:hint="cs"/>
          <w:rtl/>
        </w:rPr>
        <w:t>.</w:t>
      </w:r>
    </w:p>
    <w:p w:rsidR="00D1266F" w:rsidRPr="00311FA4" w:rsidRDefault="00D1266F" w:rsidP="00311FA4">
      <w:pPr>
        <w:widowControl w:val="0"/>
        <w:spacing w:before="2" w:after="2"/>
        <w:ind w:firstLine="284"/>
        <w:jc w:val="both"/>
        <w:rPr>
          <w:rStyle w:val="Char"/>
          <w:rFonts w:hint="eastAsia"/>
          <w:rtl/>
        </w:rPr>
      </w:pPr>
      <w:r w:rsidRPr="000B0902">
        <w:rPr>
          <w:rStyle w:val="Char"/>
          <w:rFonts w:hint="cs"/>
          <w:spacing w:val="-6"/>
          <w:rtl/>
        </w:rPr>
        <w:lastRenderedPageBreak/>
        <w:t xml:space="preserve">وقال تعالى مخاطبًا لنبينا محمد </w:t>
      </w:r>
      <w:r w:rsidR="00F52966" w:rsidRPr="00285FC8">
        <w:rPr>
          <w:rStyle w:val="Char"/>
          <w:rFonts w:ascii="CTraditional Arabic" w:hAnsi="CTraditional Arabic" w:cs="CTraditional Arabic" w:hint="cs"/>
          <w:spacing w:val="-6"/>
          <w:sz w:val="28"/>
          <w:szCs w:val="28"/>
          <w:rtl/>
        </w:rPr>
        <w:t>ج</w:t>
      </w:r>
      <w:r w:rsidRPr="000B0902">
        <w:rPr>
          <w:rStyle w:val="Char"/>
          <w:rFonts w:hint="cs"/>
          <w:spacing w:val="-6"/>
          <w:rtl/>
        </w:rPr>
        <w:t>:</w:t>
      </w:r>
      <w:r w:rsidR="00D140CA" w:rsidRPr="000B0902">
        <w:rPr>
          <w:rStyle w:val="Char"/>
          <w:rFonts w:hint="cs"/>
          <w:spacing w:val="-6"/>
          <w:rtl/>
        </w:rPr>
        <w:t xml:space="preserve"> </w:t>
      </w:r>
      <w:r w:rsidR="00D140CA" w:rsidRPr="000B0902">
        <w:rPr>
          <w:rFonts w:cs="Traditional Arabic"/>
          <w:color w:val="auto"/>
          <w:spacing w:val="-6"/>
          <w:sz w:val="32"/>
          <w:szCs w:val="28"/>
          <w:rtl/>
          <w:lang w:bidi="ar-EG"/>
        </w:rPr>
        <w:t>﴿</w:t>
      </w:r>
      <w:r w:rsidR="00D140CA" w:rsidRPr="000B0902">
        <w:rPr>
          <w:rStyle w:val="Char3"/>
          <w:spacing w:val="-6"/>
          <w:rtl/>
        </w:rPr>
        <w:t>وَمَا أَرْسَلْنَا مِنْ قَبْلِكَ مِنْ رَسُولٍ إِلَّا نُوحِي إِلَيْهِ أَنَّهُ لَا إِلَهَ إِلَّا أَنَا فَاعْبُدُونِ٢٥</w:t>
      </w:r>
      <w:r w:rsidR="00D140CA" w:rsidRPr="000B0902">
        <w:rPr>
          <w:rFonts w:ascii="Tahoma" w:hAnsi="Tahoma" w:cs="Traditional Arabic" w:hint="cs"/>
          <w:color w:val="auto"/>
          <w:spacing w:val="-6"/>
          <w:sz w:val="32"/>
          <w:szCs w:val="28"/>
          <w:rtl/>
          <w:lang w:bidi="ar-EG"/>
        </w:rPr>
        <w:t>﴾</w:t>
      </w:r>
      <w:r w:rsidR="00D140CA" w:rsidRPr="000B0902">
        <w:rPr>
          <w:rFonts w:ascii="Tahoma" w:hAnsi="Tahoma" w:cs="IRNazli"/>
          <w:color w:val="auto"/>
          <w:spacing w:val="-6"/>
          <w:sz w:val="32"/>
          <w:szCs w:val="24"/>
          <w:rtl/>
          <w:lang w:bidi="ar-EG"/>
        </w:rPr>
        <w:t xml:space="preserve"> </w:t>
      </w:r>
      <w:r w:rsidR="00D140CA" w:rsidRPr="000B0902">
        <w:rPr>
          <w:rStyle w:val="Char4"/>
          <w:spacing w:val="-6"/>
          <w:rtl/>
        </w:rPr>
        <w:t>[الأنبياء: 25]</w:t>
      </w:r>
      <w:r w:rsidR="00D140CA" w:rsidRPr="00D140CA">
        <w:rPr>
          <w:rStyle w:val="Char"/>
          <w:rFonts w:hint="cs"/>
          <w:rtl/>
        </w:rPr>
        <w:t>.</w:t>
      </w:r>
      <w:r w:rsidRPr="00311FA4">
        <w:rPr>
          <w:rStyle w:val="Char"/>
          <w:rFonts w:hint="cs"/>
          <w:rtl/>
        </w:rPr>
        <w:t xml:space="preserve"> </w:t>
      </w:r>
    </w:p>
    <w:p w:rsidR="00D1266F" w:rsidRPr="00311FA4" w:rsidRDefault="00D1266F" w:rsidP="00311FA4">
      <w:pPr>
        <w:widowControl w:val="0"/>
        <w:spacing w:before="2" w:after="2"/>
        <w:ind w:firstLine="284"/>
        <w:jc w:val="both"/>
        <w:rPr>
          <w:rStyle w:val="Char"/>
          <w:rFonts w:hint="cs"/>
          <w:rtl/>
        </w:rPr>
      </w:pPr>
      <w:r w:rsidRPr="00311FA4">
        <w:rPr>
          <w:rStyle w:val="Char"/>
          <w:rFonts w:hint="cs"/>
          <w:rtl/>
        </w:rPr>
        <w:t xml:space="preserve">وأول ما أمر به نبينا محمد </w:t>
      </w:r>
      <w:r w:rsidR="00F52966" w:rsidRPr="00285FC8">
        <w:rPr>
          <w:rStyle w:val="Char"/>
          <w:rFonts w:ascii="CTraditional Arabic" w:hAnsi="CTraditional Arabic" w:cs="CTraditional Arabic" w:hint="cs"/>
          <w:sz w:val="28"/>
          <w:szCs w:val="28"/>
          <w:rtl/>
        </w:rPr>
        <w:t>ج</w:t>
      </w:r>
      <w:r w:rsidRPr="00311FA4">
        <w:rPr>
          <w:rStyle w:val="Char"/>
          <w:rFonts w:hint="cs"/>
          <w:rtl/>
        </w:rPr>
        <w:t xml:space="preserve"> سيد المرسلين وخاتم النبيين توحيد</w:t>
      </w:r>
      <w:r w:rsidR="00A50E10" w:rsidRPr="00311FA4">
        <w:rPr>
          <w:rStyle w:val="Char"/>
          <w:rFonts w:hint="cs"/>
          <w:rtl/>
        </w:rPr>
        <w:t xml:space="preserve"> الله بعبادته وحده، لا شريك له، وإخلاص الدين له وحده، كما قال عز وجل:</w:t>
      </w:r>
      <w:r w:rsidR="00D140CA" w:rsidRPr="00311FA4">
        <w:rPr>
          <w:rStyle w:val="Char"/>
          <w:rFonts w:hint="cs"/>
          <w:rtl/>
        </w:rPr>
        <w:t xml:space="preserve"> </w:t>
      </w:r>
      <w:r w:rsidR="00D140CA" w:rsidRPr="00D140CA">
        <w:rPr>
          <w:rFonts w:cs="Traditional Arabic"/>
          <w:color w:val="auto"/>
          <w:sz w:val="32"/>
          <w:szCs w:val="28"/>
          <w:rtl/>
          <w:lang w:bidi="ar-EG"/>
        </w:rPr>
        <w:t>﴿</w:t>
      </w:r>
      <w:r w:rsidR="00D140CA" w:rsidRPr="00D140CA">
        <w:rPr>
          <w:rStyle w:val="Char3"/>
          <w:rtl/>
        </w:rPr>
        <w:t>يَا أَيُّهَا الْمُدَّثِّرُ١ قُمْ فَأَنْذِرْ٢ وَرَبَّكَ فَكَبِّرْ٣</w:t>
      </w:r>
      <w:r w:rsidR="00D140CA" w:rsidRPr="00D140CA">
        <w:rPr>
          <w:rFonts w:ascii="Tahoma" w:hAnsi="Tahoma" w:cs="Traditional Arabic" w:hint="cs"/>
          <w:color w:val="auto"/>
          <w:sz w:val="32"/>
          <w:szCs w:val="28"/>
          <w:rtl/>
          <w:lang w:bidi="ar-EG"/>
        </w:rPr>
        <w:t>﴾</w:t>
      </w:r>
      <w:r w:rsidR="00D140CA">
        <w:rPr>
          <w:rFonts w:ascii="Tahoma" w:hAnsi="Tahoma" w:cs="IRNazli"/>
          <w:color w:val="auto"/>
          <w:sz w:val="32"/>
          <w:szCs w:val="24"/>
          <w:rtl/>
          <w:lang w:bidi="ar-EG"/>
        </w:rPr>
        <w:t xml:space="preserve"> </w:t>
      </w:r>
      <w:r w:rsidR="00D140CA" w:rsidRPr="00D140CA">
        <w:rPr>
          <w:rStyle w:val="Char4"/>
          <w:rtl/>
        </w:rPr>
        <w:t>[المدثر: 1-3]</w:t>
      </w:r>
      <w:r w:rsidR="00A50E10" w:rsidRPr="00311FA4">
        <w:rPr>
          <w:rStyle w:val="Char"/>
          <w:rFonts w:hint="cs"/>
          <w:rtl/>
        </w:rPr>
        <w:t xml:space="preserve">، ومعنى قوله: </w:t>
      </w:r>
      <w:r w:rsidR="00D140CA" w:rsidRPr="00D140CA">
        <w:rPr>
          <w:rFonts w:cs="Traditional Arabic"/>
          <w:color w:val="auto"/>
          <w:sz w:val="32"/>
          <w:szCs w:val="28"/>
          <w:rtl/>
          <w:lang w:bidi="ar-EG"/>
        </w:rPr>
        <w:t>﴿</w:t>
      </w:r>
      <w:r w:rsidR="00D140CA" w:rsidRPr="00D140CA">
        <w:rPr>
          <w:rStyle w:val="Char3"/>
          <w:rtl/>
        </w:rPr>
        <w:t>وَرَبَّكَ فَكَبِّرْ٣</w:t>
      </w:r>
      <w:r w:rsidR="00D140CA" w:rsidRPr="00D140CA">
        <w:rPr>
          <w:rFonts w:ascii="Tahoma" w:hAnsi="Tahoma" w:cs="Traditional Arabic" w:hint="cs"/>
          <w:color w:val="auto"/>
          <w:sz w:val="32"/>
          <w:szCs w:val="28"/>
          <w:rtl/>
          <w:lang w:bidi="ar-EG"/>
        </w:rPr>
        <w:t>﴾</w:t>
      </w:r>
      <w:r w:rsidR="00A50E10" w:rsidRPr="00311FA4">
        <w:rPr>
          <w:rStyle w:val="Char"/>
          <w:rFonts w:hint="cs"/>
          <w:rtl/>
        </w:rPr>
        <w:t xml:space="preserve"> أي عظم ربك بالتوحيد، وإخلاص العبادة له وحده، لا شريك له، وهذا قبل الأمر بالصلاة، والزكاة، والصوم، والحج وغيرها من شعائر الإسلام.</w:t>
      </w:r>
    </w:p>
    <w:p w:rsidR="00A50E10" w:rsidRPr="00311FA4" w:rsidRDefault="00A50E10" w:rsidP="00311FA4">
      <w:pPr>
        <w:widowControl w:val="0"/>
        <w:spacing w:before="2" w:after="2"/>
        <w:ind w:firstLine="284"/>
        <w:jc w:val="both"/>
        <w:rPr>
          <w:rStyle w:val="Char"/>
          <w:rFonts w:hint="cs"/>
          <w:rtl/>
        </w:rPr>
      </w:pPr>
      <w:r w:rsidRPr="00311FA4">
        <w:rPr>
          <w:rStyle w:val="Char"/>
          <w:rFonts w:hint="cs"/>
          <w:rtl/>
        </w:rPr>
        <w:t xml:space="preserve">ومعنى </w:t>
      </w:r>
      <w:r w:rsidR="00D140CA" w:rsidRPr="00D140CA">
        <w:rPr>
          <w:rFonts w:cs="Traditional Arabic"/>
          <w:color w:val="auto"/>
          <w:sz w:val="32"/>
          <w:szCs w:val="28"/>
          <w:rtl/>
          <w:lang w:bidi="ar-EG"/>
        </w:rPr>
        <w:t>﴿</w:t>
      </w:r>
      <w:r w:rsidR="00D140CA" w:rsidRPr="00D140CA">
        <w:rPr>
          <w:rStyle w:val="Char3"/>
          <w:rtl/>
        </w:rPr>
        <w:t>قُمْ فَأَنْذِرْ٢</w:t>
      </w:r>
      <w:r w:rsidR="00D140CA" w:rsidRPr="00D140CA">
        <w:rPr>
          <w:rFonts w:ascii="Tahoma" w:hAnsi="Tahoma" w:cs="Traditional Arabic" w:hint="cs"/>
          <w:color w:val="auto"/>
          <w:sz w:val="32"/>
          <w:szCs w:val="28"/>
          <w:rtl/>
          <w:lang w:bidi="ar-EG"/>
        </w:rPr>
        <w:t>﴾</w:t>
      </w:r>
      <w:r w:rsidRPr="00311FA4">
        <w:rPr>
          <w:rStyle w:val="Char"/>
          <w:rFonts w:hint="cs"/>
          <w:rtl/>
        </w:rPr>
        <w:t xml:space="preserve"> </w:t>
      </w:r>
      <w:r w:rsidRPr="00D140CA">
        <w:rPr>
          <w:rStyle w:val="Char4"/>
          <w:rFonts w:hint="cs"/>
          <w:rtl/>
        </w:rPr>
        <w:t>[المدثر: 2]</w:t>
      </w:r>
      <w:r w:rsidRPr="00311FA4">
        <w:rPr>
          <w:rStyle w:val="Char"/>
          <w:rFonts w:hint="cs"/>
          <w:rtl/>
        </w:rPr>
        <w:t xml:space="preserve"> أي أنذر عن الشرك في عبادة الله وحده لا شريك له، وهذا قبل الإنذار</w:t>
      </w:r>
      <w:r w:rsidR="00D622D1" w:rsidRPr="00311FA4">
        <w:rPr>
          <w:rStyle w:val="Char"/>
          <w:rFonts w:hint="cs"/>
          <w:rtl/>
        </w:rPr>
        <w:t xml:space="preserve"> عن الزنا والسرقة والربا، وظلم الناس وغير ذلك من الذنوب الكبار.</w:t>
      </w:r>
    </w:p>
    <w:p w:rsidR="00D622D1" w:rsidRPr="00311FA4" w:rsidRDefault="00D622D1" w:rsidP="00311FA4">
      <w:pPr>
        <w:widowControl w:val="0"/>
        <w:spacing w:before="2" w:after="2"/>
        <w:ind w:firstLine="284"/>
        <w:jc w:val="both"/>
        <w:rPr>
          <w:rStyle w:val="Char"/>
          <w:rFonts w:hint="cs"/>
          <w:rtl/>
        </w:rPr>
      </w:pPr>
      <w:r w:rsidRPr="00311FA4">
        <w:rPr>
          <w:rStyle w:val="Char"/>
          <w:rFonts w:hint="cs"/>
          <w:rtl/>
        </w:rPr>
        <w:t>وهذا النوع من التوحيد هو أعظم أصول الدين وأفرضها، فلأجله خلق الله الخلق، كما قال:</w:t>
      </w:r>
      <w:r w:rsidR="008B3920">
        <w:rPr>
          <w:rStyle w:val="Char"/>
          <w:rFonts w:hint="cs"/>
          <w:rtl/>
        </w:rPr>
        <w:t xml:space="preserve"> </w:t>
      </w:r>
      <w:r w:rsidR="00D140CA" w:rsidRPr="00D140CA">
        <w:rPr>
          <w:rFonts w:cs="Traditional Arabic"/>
          <w:color w:val="auto"/>
          <w:sz w:val="32"/>
          <w:szCs w:val="28"/>
          <w:rtl/>
          <w:lang w:bidi="ar-EG"/>
        </w:rPr>
        <w:t>﴿</w:t>
      </w:r>
      <w:r w:rsidR="00D140CA" w:rsidRPr="00D140CA">
        <w:rPr>
          <w:rStyle w:val="Char3"/>
          <w:rtl/>
        </w:rPr>
        <w:t>وَمَا خَلَقْتُ الْجِنَّ وَالْإِنْسَ إِلَّا لِيَعْبُدُونِ٥٦</w:t>
      </w:r>
      <w:r w:rsidR="00D140CA" w:rsidRPr="00D140CA">
        <w:rPr>
          <w:rFonts w:ascii="Tahoma" w:hAnsi="Tahoma" w:cs="Traditional Arabic" w:hint="cs"/>
          <w:color w:val="auto"/>
          <w:sz w:val="32"/>
          <w:szCs w:val="28"/>
          <w:rtl/>
          <w:lang w:bidi="ar-EG"/>
        </w:rPr>
        <w:t>﴾</w:t>
      </w:r>
      <w:r w:rsidR="00D140CA">
        <w:rPr>
          <w:rFonts w:ascii="Tahoma" w:hAnsi="Tahoma" w:cs="IRNazli"/>
          <w:color w:val="auto"/>
          <w:sz w:val="32"/>
          <w:szCs w:val="24"/>
          <w:rtl/>
          <w:lang w:bidi="ar-EG"/>
        </w:rPr>
        <w:t xml:space="preserve"> </w:t>
      </w:r>
      <w:r w:rsidR="00D140CA" w:rsidRPr="00D140CA">
        <w:rPr>
          <w:rStyle w:val="Char4"/>
          <w:rtl/>
        </w:rPr>
        <w:t>[الذاريات: 56]</w:t>
      </w:r>
      <w:r w:rsidRPr="00311FA4">
        <w:rPr>
          <w:rStyle w:val="Char"/>
          <w:rFonts w:hint="cs"/>
          <w:rtl/>
        </w:rPr>
        <w:t xml:space="preserve">، ولأجله </w:t>
      </w:r>
      <w:r w:rsidR="004139B3" w:rsidRPr="00311FA4">
        <w:rPr>
          <w:rStyle w:val="Char"/>
          <w:rFonts w:hint="cs"/>
          <w:rtl/>
        </w:rPr>
        <w:t>أ</w:t>
      </w:r>
      <w:r w:rsidRPr="00311FA4">
        <w:rPr>
          <w:rStyle w:val="Char"/>
          <w:rFonts w:hint="cs"/>
          <w:rtl/>
        </w:rPr>
        <w:t>رسل الله الرسل وأنزل الكتب كما قال تعالى:</w:t>
      </w:r>
      <w:r w:rsidR="00D140CA" w:rsidRPr="00311FA4">
        <w:rPr>
          <w:rStyle w:val="Char"/>
          <w:rFonts w:hint="cs"/>
          <w:rtl/>
        </w:rPr>
        <w:t xml:space="preserve"> </w:t>
      </w:r>
      <w:r w:rsidR="00D140CA" w:rsidRPr="008B3920">
        <w:rPr>
          <w:rFonts w:cs="Traditional Arabic"/>
          <w:color w:val="auto"/>
          <w:spacing w:val="-6"/>
          <w:sz w:val="32"/>
          <w:szCs w:val="28"/>
          <w:rtl/>
          <w:lang w:bidi="ar-EG"/>
        </w:rPr>
        <w:t>﴿</w:t>
      </w:r>
      <w:r w:rsidR="00D140CA" w:rsidRPr="008B3920">
        <w:rPr>
          <w:rStyle w:val="Char3"/>
          <w:spacing w:val="-6"/>
          <w:rtl/>
        </w:rPr>
        <w:t>وَلَقَدْ بَعَثْنَا فِي كُلِّ أُمَّةٍ رَسُولًا أَنِ اعْبُدُوا اللَّهَ وَاجْتَنِبُوا الطَّاغُوتَ</w:t>
      </w:r>
      <w:r w:rsidR="00D140CA" w:rsidRPr="008B3920">
        <w:rPr>
          <w:rFonts w:ascii="Tahoma" w:hAnsi="Tahoma" w:cs="Traditional Arabic" w:hint="cs"/>
          <w:color w:val="auto"/>
          <w:spacing w:val="-6"/>
          <w:sz w:val="32"/>
          <w:szCs w:val="28"/>
          <w:rtl/>
          <w:lang w:bidi="ar-EG"/>
        </w:rPr>
        <w:t>﴾</w:t>
      </w:r>
      <w:r w:rsidR="00D140CA" w:rsidRPr="008B3920">
        <w:rPr>
          <w:rFonts w:ascii="Tahoma" w:hAnsi="Tahoma" w:cs="IRNazli"/>
          <w:color w:val="auto"/>
          <w:spacing w:val="-6"/>
          <w:sz w:val="32"/>
          <w:szCs w:val="24"/>
          <w:rtl/>
          <w:lang w:bidi="ar-EG"/>
        </w:rPr>
        <w:t xml:space="preserve"> </w:t>
      </w:r>
      <w:r w:rsidR="00D140CA" w:rsidRPr="008B3920">
        <w:rPr>
          <w:rStyle w:val="Char4"/>
          <w:spacing w:val="-6"/>
          <w:rtl/>
        </w:rPr>
        <w:t>[النحل: 36]</w:t>
      </w:r>
      <w:r w:rsidRPr="008B3920">
        <w:rPr>
          <w:rStyle w:val="Char"/>
          <w:rFonts w:hint="cs"/>
          <w:spacing w:val="-6"/>
          <w:rtl/>
        </w:rPr>
        <w:t>.</w:t>
      </w:r>
    </w:p>
    <w:p w:rsidR="00D622D1" w:rsidRPr="00311FA4" w:rsidRDefault="00D622D1" w:rsidP="00311FA4">
      <w:pPr>
        <w:widowControl w:val="0"/>
        <w:spacing w:before="2" w:after="2"/>
        <w:ind w:firstLine="284"/>
        <w:jc w:val="both"/>
        <w:rPr>
          <w:rStyle w:val="Char"/>
          <w:rFonts w:hint="cs"/>
          <w:rtl/>
        </w:rPr>
      </w:pPr>
      <w:r w:rsidRPr="00311FA4">
        <w:rPr>
          <w:rStyle w:val="Char"/>
          <w:rFonts w:hint="cs"/>
          <w:rtl/>
        </w:rPr>
        <w:t xml:space="preserve">ومعنى </w:t>
      </w:r>
      <w:r w:rsidR="00D140CA" w:rsidRPr="00D140CA">
        <w:rPr>
          <w:rFonts w:cs="Traditional Arabic"/>
          <w:color w:val="auto"/>
          <w:sz w:val="32"/>
          <w:szCs w:val="28"/>
          <w:rtl/>
          <w:lang w:bidi="ar-EG"/>
        </w:rPr>
        <w:t>﴿</w:t>
      </w:r>
      <w:r w:rsidR="00D140CA" w:rsidRPr="00D140CA">
        <w:rPr>
          <w:rStyle w:val="Char3"/>
          <w:rtl/>
        </w:rPr>
        <w:t>اعْبُدُوا اللَّهَ</w:t>
      </w:r>
      <w:r w:rsidR="00D140CA" w:rsidRPr="00D140CA">
        <w:rPr>
          <w:rFonts w:ascii="Tahoma" w:hAnsi="Tahoma" w:cs="Traditional Arabic" w:hint="cs"/>
          <w:color w:val="auto"/>
          <w:sz w:val="32"/>
          <w:szCs w:val="28"/>
          <w:rtl/>
          <w:lang w:bidi="ar-EG"/>
        </w:rPr>
        <w:t>﴾</w:t>
      </w:r>
      <w:r w:rsidR="00D140CA" w:rsidRPr="00D140CA">
        <w:rPr>
          <w:rStyle w:val="Char3"/>
          <w:rtl/>
        </w:rPr>
        <w:t xml:space="preserve"> </w:t>
      </w:r>
      <w:r w:rsidRPr="00311FA4">
        <w:rPr>
          <w:rStyle w:val="Char"/>
          <w:rFonts w:hint="cs"/>
          <w:rtl/>
        </w:rPr>
        <w:t>وح</w:t>
      </w:r>
      <w:r w:rsidR="0033591C" w:rsidRPr="00311FA4">
        <w:rPr>
          <w:rStyle w:val="Char"/>
          <w:rFonts w:hint="cs"/>
          <w:rtl/>
        </w:rPr>
        <w:t>ِّ</w:t>
      </w:r>
      <w:r w:rsidRPr="00311FA4">
        <w:rPr>
          <w:rStyle w:val="Char"/>
          <w:rFonts w:hint="cs"/>
          <w:rtl/>
        </w:rPr>
        <w:t>دوا الله، وأفردوا بالت</w:t>
      </w:r>
      <w:r w:rsidR="0033591C" w:rsidRPr="00311FA4">
        <w:rPr>
          <w:rStyle w:val="Char"/>
          <w:rFonts w:hint="cs"/>
          <w:rtl/>
        </w:rPr>
        <w:t>َّ</w:t>
      </w:r>
      <w:r w:rsidRPr="00311FA4">
        <w:rPr>
          <w:rStyle w:val="Char"/>
          <w:rFonts w:hint="cs"/>
          <w:rtl/>
        </w:rPr>
        <w:t>أله له تعالى، فال</w:t>
      </w:r>
      <w:r w:rsidR="00093D91" w:rsidRPr="00311FA4">
        <w:rPr>
          <w:rStyle w:val="Char"/>
          <w:rFonts w:hint="cs"/>
          <w:rtl/>
        </w:rPr>
        <w:t>عبادة اسم جامع لكل ما يحبه الله</w:t>
      </w:r>
      <w:r w:rsidRPr="00311FA4">
        <w:rPr>
          <w:rStyle w:val="Char"/>
          <w:rFonts w:hint="cs"/>
          <w:rtl/>
        </w:rPr>
        <w:t xml:space="preserve"> ويرضاه من الأقوال وال</w:t>
      </w:r>
      <w:r w:rsidR="0033591C" w:rsidRPr="00311FA4">
        <w:rPr>
          <w:rStyle w:val="Char"/>
          <w:rFonts w:hint="cs"/>
          <w:rtl/>
        </w:rPr>
        <w:t>أ</w:t>
      </w:r>
      <w:r w:rsidRPr="00311FA4">
        <w:rPr>
          <w:rStyle w:val="Char"/>
          <w:rFonts w:hint="cs"/>
          <w:rtl/>
        </w:rPr>
        <w:t>فعال الظاهرة والباطنة من الدعاء، وا</w:t>
      </w:r>
      <w:r w:rsidR="00E8563F" w:rsidRPr="00311FA4">
        <w:rPr>
          <w:rStyle w:val="Char"/>
          <w:rFonts w:hint="cs"/>
          <w:rtl/>
        </w:rPr>
        <w:t>لخوف، والرجاء، والتوكل، والرغبة، والرهبة، والخشوع، والخشية، والاستعانة، والاستغاثة، والذبح، والنذر، إلى غير ذلك من أنواع العبادة. وصرف شيء من هذا إلى غير الله</w:t>
      </w:r>
      <w:r w:rsidR="00A066D1" w:rsidRPr="00311FA4">
        <w:rPr>
          <w:rStyle w:val="Char"/>
          <w:rFonts w:hint="cs"/>
          <w:rtl/>
        </w:rPr>
        <w:t xml:space="preserve"> شرك بالله، ومناف لكلمة التوحيد: لا إله إلا الله، التي أرسل لأجلها جميع الرسل، فإنها كلمة ع</w:t>
      </w:r>
      <w:r w:rsidR="0033591C" w:rsidRPr="00311FA4">
        <w:rPr>
          <w:rStyle w:val="Char"/>
          <w:rFonts w:hint="cs"/>
          <w:rtl/>
        </w:rPr>
        <w:t>ظ</w:t>
      </w:r>
      <w:r w:rsidR="00A066D1" w:rsidRPr="00311FA4">
        <w:rPr>
          <w:rStyle w:val="Char"/>
          <w:rFonts w:hint="cs"/>
          <w:rtl/>
        </w:rPr>
        <w:t xml:space="preserve">يمة، قامت بها الأرض </w:t>
      </w:r>
      <w:r w:rsidR="00A066D1" w:rsidRPr="00311FA4">
        <w:rPr>
          <w:rStyle w:val="Char"/>
          <w:rFonts w:hint="cs"/>
          <w:rtl/>
        </w:rPr>
        <w:lastRenderedPageBreak/>
        <w:t>والسموات، وخلقت لأجلها جميع المخلوقات، وبها أرسل الله تعالى رسله، وأنزل ك</w:t>
      </w:r>
      <w:r w:rsidR="0033591C" w:rsidRPr="00311FA4">
        <w:rPr>
          <w:rStyle w:val="Char"/>
          <w:rFonts w:hint="cs"/>
          <w:rtl/>
        </w:rPr>
        <w:t>ُ</w:t>
      </w:r>
      <w:r w:rsidR="00A066D1" w:rsidRPr="00311FA4">
        <w:rPr>
          <w:rStyle w:val="Char"/>
          <w:rFonts w:hint="cs"/>
          <w:rtl/>
        </w:rPr>
        <w:t>تبه، وشرع شرائعه، ولأجلها ن</w:t>
      </w:r>
      <w:r w:rsidR="0033591C" w:rsidRPr="00311FA4">
        <w:rPr>
          <w:rStyle w:val="Char"/>
          <w:rFonts w:hint="cs"/>
          <w:rtl/>
        </w:rPr>
        <w:t>ُ</w:t>
      </w:r>
      <w:r w:rsidR="00A066D1" w:rsidRPr="00311FA4">
        <w:rPr>
          <w:rStyle w:val="Char"/>
          <w:rFonts w:hint="cs"/>
          <w:rtl/>
        </w:rPr>
        <w:t>صبت الموازين، ووضعت الدواوين، وقام سوق الجنة والنار، وبها انقسمت الخليقة إلى المؤمنين والكفار والأبرار والفجار، فهي منشأ الخلق والأمر، والثواب والعقاب وهي الحق الذي خلقت له الخليقة، وعنها وعن حقوقها السؤال والحساب، وعليها أس</w:t>
      </w:r>
      <w:r w:rsidR="0033591C" w:rsidRPr="00311FA4">
        <w:rPr>
          <w:rStyle w:val="Char"/>
          <w:rFonts w:hint="cs"/>
          <w:rtl/>
        </w:rPr>
        <w:t>ِّ</w:t>
      </w:r>
      <w:r w:rsidR="00A066D1" w:rsidRPr="00311FA4">
        <w:rPr>
          <w:rStyle w:val="Char"/>
          <w:rFonts w:hint="cs"/>
          <w:rtl/>
        </w:rPr>
        <w:t>ست الملة، ولأجلها جر</w:t>
      </w:r>
      <w:r w:rsidR="0033591C" w:rsidRPr="00311FA4">
        <w:rPr>
          <w:rStyle w:val="Char"/>
          <w:rFonts w:hint="cs"/>
          <w:rtl/>
        </w:rPr>
        <w:t>ِّ</w:t>
      </w:r>
      <w:r w:rsidR="00A066D1" w:rsidRPr="00311FA4">
        <w:rPr>
          <w:rStyle w:val="Char"/>
          <w:rFonts w:hint="cs"/>
          <w:rtl/>
        </w:rPr>
        <w:t>دت السيوف للجهاد، وهي حق</w:t>
      </w:r>
      <w:r w:rsidR="0033591C" w:rsidRPr="00311FA4">
        <w:rPr>
          <w:rStyle w:val="Char"/>
          <w:rFonts w:hint="cs"/>
          <w:rtl/>
        </w:rPr>
        <w:t>ُّ</w:t>
      </w:r>
      <w:r w:rsidR="00A066D1" w:rsidRPr="00311FA4">
        <w:rPr>
          <w:rStyle w:val="Char"/>
          <w:rFonts w:hint="cs"/>
          <w:rtl/>
        </w:rPr>
        <w:t xml:space="preserve"> الله على جميع العباد، فهي كلمة الإسلام، ومفتاح دار السلام، وعنها يسأل الأولون والآخرون فلا تزول قدما العبد بين يدي الله حتى يسأل عن مسأ</w:t>
      </w:r>
      <w:r w:rsidR="002D749C" w:rsidRPr="00311FA4">
        <w:rPr>
          <w:rStyle w:val="Char"/>
          <w:rFonts w:hint="cs"/>
          <w:rtl/>
        </w:rPr>
        <w:t>ل</w:t>
      </w:r>
      <w:r w:rsidR="00A066D1" w:rsidRPr="00311FA4">
        <w:rPr>
          <w:rStyle w:val="Char"/>
          <w:rFonts w:hint="cs"/>
          <w:rtl/>
        </w:rPr>
        <w:t>تين: ماذا كنتم تعبدون،</w:t>
      </w:r>
      <w:r w:rsidR="008D1176" w:rsidRPr="00311FA4">
        <w:rPr>
          <w:rStyle w:val="Char"/>
          <w:rFonts w:hint="cs"/>
          <w:rtl/>
        </w:rPr>
        <w:t xml:space="preserve"> وماذا أجبتم المرسلين، فجواب الأولى: بتحقيق لا إله إلا الله، معرفة وإقرارًا وعملاً، وجواب الثانية: بتحقيق، أن محمدًا رسول الله معرفة وإقرارًا وانقيادًا وطاعة.</w:t>
      </w:r>
    </w:p>
    <w:p w:rsidR="008D1176" w:rsidRPr="00311FA4" w:rsidRDefault="008D1176" w:rsidP="00311FA4">
      <w:pPr>
        <w:widowControl w:val="0"/>
        <w:spacing w:before="2" w:after="2"/>
        <w:ind w:firstLine="284"/>
        <w:jc w:val="both"/>
        <w:rPr>
          <w:rStyle w:val="Char"/>
          <w:rFonts w:hint="cs"/>
          <w:rtl/>
        </w:rPr>
      </w:pPr>
      <w:r w:rsidRPr="00311FA4">
        <w:rPr>
          <w:rStyle w:val="Char"/>
          <w:rFonts w:hint="cs"/>
          <w:rtl/>
        </w:rPr>
        <w:t xml:space="preserve">ومعنى </w:t>
      </w:r>
      <w:r w:rsidR="00D747BE" w:rsidRPr="00311FA4">
        <w:rPr>
          <w:rStyle w:val="Char"/>
          <w:rFonts w:hint="cs"/>
          <w:rtl/>
        </w:rPr>
        <w:t xml:space="preserve">الإله: هو المألوه المعبود الذي يستحق العبادة وليس هو </w:t>
      </w:r>
      <w:r w:rsidR="0033591C" w:rsidRPr="00311FA4">
        <w:rPr>
          <w:rStyle w:val="Char"/>
          <w:rFonts w:hint="cs"/>
          <w:rtl/>
        </w:rPr>
        <w:t>الإله</w:t>
      </w:r>
      <w:r w:rsidR="00D747BE" w:rsidRPr="00311FA4">
        <w:rPr>
          <w:rStyle w:val="Char"/>
          <w:rFonts w:hint="cs"/>
          <w:rtl/>
        </w:rPr>
        <w:t xml:space="preserve"> بمعنى القادر على الاختراع، فإذا فس</w:t>
      </w:r>
      <w:r w:rsidR="0033591C" w:rsidRPr="00311FA4">
        <w:rPr>
          <w:rStyle w:val="Char"/>
          <w:rFonts w:hint="cs"/>
          <w:rtl/>
        </w:rPr>
        <w:t>َّ</w:t>
      </w:r>
      <w:r w:rsidR="00D747BE" w:rsidRPr="00311FA4">
        <w:rPr>
          <w:rStyle w:val="Char"/>
          <w:rFonts w:hint="cs"/>
          <w:rtl/>
        </w:rPr>
        <w:t>ر المفس</w:t>
      </w:r>
      <w:r w:rsidR="0033591C" w:rsidRPr="00311FA4">
        <w:rPr>
          <w:rStyle w:val="Char"/>
          <w:rFonts w:hint="cs"/>
          <w:rtl/>
        </w:rPr>
        <w:t>ِّ</w:t>
      </w:r>
      <w:r w:rsidR="00D747BE" w:rsidRPr="00311FA4">
        <w:rPr>
          <w:rStyle w:val="Char"/>
          <w:rFonts w:hint="cs"/>
          <w:rtl/>
        </w:rPr>
        <w:t>ر الإله بمعنى القادر على الاختراع، واعتقد أن هذا المعنى هو أخص</w:t>
      </w:r>
      <w:r w:rsidR="0033591C" w:rsidRPr="00311FA4">
        <w:rPr>
          <w:rStyle w:val="Char"/>
          <w:rFonts w:hint="cs"/>
          <w:rtl/>
        </w:rPr>
        <w:t>ُّ</w:t>
      </w:r>
      <w:r w:rsidR="00D747BE" w:rsidRPr="00311FA4">
        <w:rPr>
          <w:rStyle w:val="Char"/>
          <w:rFonts w:hint="cs"/>
          <w:rtl/>
        </w:rPr>
        <w:t xml:space="preserve"> وصف الإله، وجعله إثبات هذا هو الغاية في التوحيد </w:t>
      </w:r>
      <w:r w:rsidR="00D747BE" w:rsidRPr="00311FA4">
        <w:rPr>
          <w:rStyle w:val="Char"/>
          <w:rtl/>
        </w:rPr>
        <w:t>–</w:t>
      </w:r>
      <w:r w:rsidR="00D747BE" w:rsidRPr="00311FA4">
        <w:rPr>
          <w:rStyle w:val="Char"/>
          <w:rFonts w:hint="cs"/>
          <w:rtl/>
        </w:rPr>
        <w:t xml:space="preserve"> كما يفعل ذلك من يفعله من متكلمة الصفاتية وغيرهم، لم يعرفوا حقيقة التوحيد الذي بعث به رسوله </w:t>
      </w:r>
      <w:r w:rsidR="00F52966" w:rsidRPr="00285FC8">
        <w:rPr>
          <w:rStyle w:val="Char"/>
          <w:rFonts w:ascii="CTraditional Arabic" w:hAnsi="CTraditional Arabic" w:cs="CTraditional Arabic" w:hint="cs"/>
          <w:sz w:val="28"/>
          <w:szCs w:val="28"/>
          <w:rtl/>
        </w:rPr>
        <w:t>ج</w:t>
      </w:r>
      <w:r w:rsidR="00D747BE" w:rsidRPr="00311FA4">
        <w:rPr>
          <w:rStyle w:val="Char"/>
          <w:rFonts w:hint="cs"/>
          <w:rtl/>
        </w:rPr>
        <w:t>، فإن مشركي العرب كانوا مقرين بأن الله وحده خالق كل شيء، وكانوا مع هذا مشركين.</w:t>
      </w:r>
    </w:p>
    <w:p w:rsidR="00D747BE" w:rsidRPr="00311FA4" w:rsidRDefault="00D747BE" w:rsidP="00311FA4">
      <w:pPr>
        <w:widowControl w:val="0"/>
        <w:spacing w:before="2" w:after="2"/>
        <w:ind w:firstLine="284"/>
        <w:jc w:val="both"/>
        <w:rPr>
          <w:rStyle w:val="Char"/>
          <w:rFonts w:hint="cs"/>
          <w:rtl/>
        </w:rPr>
      </w:pPr>
      <w:r w:rsidRPr="00311FA4">
        <w:rPr>
          <w:rStyle w:val="Char"/>
          <w:rFonts w:hint="cs"/>
          <w:rtl/>
        </w:rPr>
        <w:t>قال تعالى:</w:t>
      </w:r>
      <w:r w:rsidR="00D140CA" w:rsidRPr="00311FA4">
        <w:rPr>
          <w:rStyle w:val="Char"/>
          <w:rFonts w:hint="cs"/>
          <w:rtl/>
        </w:rPr>
        <w:t xml:space="preserve"> </w:t>
      </w:r>
      <w:r w:rsidR="00D140CA" w:rsidRPr="00D140CA">
        <w:rPr>
          <w:rFonts w:cs="Traditional Arabic"/>
          <w:color w:val="auto"/>
          <w:sz w:val="32"/>
          <w:szCs w:val="28"/>
          <w:rtl/>
          <w:lang w:bidi="ar-EG"/>
        </w:rPr>
        <w:t>﴿</w:t>
      </w:r>
      <w:r w:rsidR="00D140CA" w:rsidRPr="00D140CA">
        <w:rPr>
          <w:rStyle w:val="Char3"/>
          <w:rtl/>
        </w:rPr>
        <w:t>وَلَئِنْ سَأَلْتَهُمْ مَنْ خَلَقَ السَّمَاوَاتِ وَالْأَرْضَ وَسَخَّرَ الشَّمْسَ وَالْقَمَرَ لَيَقُولُنَّ اللَّهُ</w:t>
      </w:r>
      <w:r w:rsidR="00D140CA" w:rsidRPr="00D140CA">
        <w:rPr>
          <w:rFonts w:ascii="Tahoma" w:hAnsi="Tahoma" w:cs="Traditional Arabic" w:hint="cs"/>
          <w:color w:val="auto"/>
          <w:sz w:val="32"/>
          <w:szCs w:val="28"/>
          <w:rtl/>
          <w:lang w:bidi="ar-EG"/>
        </w:rPr>
        <w:t>﴾</w:t>
      </w:r>
      <w:r w:rsidR="00D140CA">
        <w:rPr>
          <w:rFonts w:ascii="Tahoma" w:hAnsi="Tahoma" w:cs="IRNazli"/>
          <w:color w:val="auto"/>
          <w:sz w:val="32"/>
          <w:szCs w:val="24"/>
          <w:rtl/>
          <w:lang w:bidi="ar-EG"/>
        </w:rPr>
        <w:t xml:space="preserve"> </w:t>
      </w:r>
      <w:r w:rsidR="00D140CA" w:rsidRPr="00D140CA">
        <w:rPr>
          <w:rStyle w:val="Char4"/>
          <w:rtl/>
        </w:rPr>
        <w:t>[العنكبوت: 61]</w:t>
      </w:r>
      <w:r w:rsidR="00127723" w:rsidRPr="00311FA4">
        <w:rPr>
          <w:rStyle w:val="Char"/>
          <w:rFonts w:hint="cs"/>
          <w:rtl/>
        </w:rPr>
        <w:t xml:space="preserve">، ومع ذلك كانوا يعبدون، ويدعون غيره، ويطلبون المدد من دون الله، وإذا قيل لهم لم تعبدون، وتدعون غير الله وأنتم تقرون بأن الله هو الخالق لكل شيء يجيبون: </w:t>
      </w:r>
      <w:r w:rsidR="00D140CA" w:rsidRPr="00D140CA">
        <w:rPr>
          <w:rFonts w:cs="Traditional Arabic"/>
          <w:color w:val="auto"/>
          <w:sz w:val="32"/>
          <w:szCs w:val="28"/>
          <w:rtl/>
          <w:lang w:bidi="ar-EG"/>
        </w:rPr>
        <w:t>﴿</w:t>
      </w:r>
      <w:r w:rsidR="00D140CA" w:rsidRPr="00D140CA">
        <w:rPr>
          <w:rStyle w:val="Char3"/>
          <w:rtl/>
        </w:rPr>
        <w:t xml:space="preserve">مَا نَعْبُدُهُمْ إِلَّا لِيُقَرِّبُونَا </w:t>
      </w:r>
      <w:r w:rsidR="00D140CA" w:rsidRPr="00D140CA">
        <w:rPr>
          <w:rStyle w:val="Char3"/>
          <w:rtl/>
        </w:rPr>
        <w:lastRenderedPageBreak/>
        <w:t>إِلَى اللَّهِ زُلْفَى</w:t>
      </w:r>
      <w:r w:rsidR="00D140CA" w:rsidRPr="00D140CA">
        <w:rPr>
          <w:rFonts w:ascii="Tahoma" w:hAnsi="Tahoma" w:cs="Traditional Arabic" w:hint="cs"/>
          <w:color w:val="auto"/>
          <w:sz w:val="32"/>
          <w:szCs w:val="28"/>
          <w:rtl/>
          <w:lang w:bidi="ar-EG"/>
        </w:rPr>
        <w:t>﴾</w:t>
      </w:r>
      <w:r w:rsidR="00D140CA">
        <w:rPr>
          <w:rFonts w:ascii="Tahoma" w:hAnsi="Tahoma" w:cs="IRNazli"/>
          <w:color w:val="auto"/>
          <w:sz w:val="32"/>
          <w:szCs w:val="24"/>
          <w:rtl/>
          <w:lang w:bidi="ar-EG"/>
        </w:rPr>
        <w:t xml:space="preserve"> </w:t>
      </w:r>
      <w:r w:rsidR="00D140CA" w:rsidRPr="00D140CA">
        <w:rPr>
          <w:rStyle w:val="Char4"/>
          <w:rtl/>
        </w:rPr>
        <w:t>[الزمر: 3]</w:t>
      </w:r>
      <w:r w:rsidR="00127723" w:rsidRPr="00D140CA">
        <w:rPr>
          <w:rStyle w:val="Char"/>
          <w:rFonts w:hint="cs"/>
          <w:rtl/>
        </w:rPr>
        <w:t>.</w:t>
      </w:r>
    </w:p>
    <w:p w:rsidR="00127723" w:rsidRPr="00311FA4" w:rsidRDefault="00127723" w:rsidP="00311FA4">
      <w:pPr>
        <w:widowControl w:val="0"/>
        <w:spacing w:before="2" w:after="2"/>
        <w:ind w:firstLine="284"/>
        <w:jc w:val="both"/>
        <w:rPr>
          <w:rStyle w:val="Char"/>
          <w:rFonts w:hint="cs"/>
          <w:rtl/>
        </w:rPr>
      </w:pPr>
      <w:r w:rsidRPr="008B3920">
        <w:rPr>
          <w:rStyle w:val="Char"/>
          <w:rFonts w:hAnsi="Times New Roman" w:hint="cs"/>
          <w:spacing w:val="-6"/>
          <w:rtl/>
        </w:rPr>
        <w:t xml:space="preserve">وقد وقع كثير من الناس في كثير من أنواع الشرك الذي حذر عنه النبي </w:t>
      </w:r>
      <w:r w:rsidR="00F52966" w:rsidRPr="00285FC8">
        <w:rPr>
          <w:rStyle w:val="Char"/>
          <w:rFonts w:ascii="CTraditional Arabic" w:hAnsi="CTraditional Arabic" w:cs="CTraditional Arabic" w:hint="cs"/>
          <w:spacing w:val="-6"/>
          <w:sz w:val="28"/>
          <w:szCs w:val="28"/>
          <w:rtl/>
        </w:rPr>
        <w:t>ج</w:t>
      </w:r>
      <w:r w:rsidRPr="008B3920">
        <w:rPr>
          <w:rStyle w:val="Char"/>
          <w:rFonts w:hAnsi="Times New Roman" w:hint="cs"/>
          <w:spacing w:val="-6"/>
          <w:rtl/>
        </w:rPr>
        <w:t>،</w:t>
      </w:r>
      <w:r w:rsidRPr="00311FA4">
        <w:rPr>
          <w:rStyle w:val="Char"/>
          <w:rFonts w:hint="cs"/>
          <w:rtl/>
        </w:rPr>
        <w:t xml:space="preserve"> وجاء الإسلام لمحوها.</w:t>
      </w:r>
    </w:p>
    <w:p w:rsidR="00AF7069" w:rsidRPr="00311FA4" w:rsidRDefault="00AF7069" w:rsidP="00311FA4">
      <w:pPr>
        <w:widowControl w:val="0"/>
        <w:spacing w:before="2" w:after="2"/>
        <w:ind w:firstLine="284"/>
        <w:jc w:val="both"/>
        <w:rPr>
          <w:rStyle w:val="Char"/>
          <w:rFonts w:hint="eastAsia"/>
          <w:rtl/>
        </w:rPr>
      </w:pPr>
      <w:r w:rsidRPr="00311FA4">
        <w:rPr>
          <w:rStyle w:val="Char"/>
          <w:rFonts w:hint="cs"/>
          <w:rtl/>
        </w:rPr>
        <w:t>ومن أنواع الشرك الذي وقع فيه الكثير طلب الحوائج من الموتى، والاستغاثة بهم، والتوجه إليهم، وهذا أصل شرك العالم، فإن الميت قد انقطع عمله، وهو لا يملك لنفسه نفعًا ولا ضرًا، فضلاً عمَّن استغاث به، أو سأله أن يشفع له عند الله، وهذا من جهله بالشَّافع والمشفوع</w:t>
      </w:r>
      <w:r w:rsidRPr="00311FA4">
        <w:rPr>
          <w:rStyle w:val="Char"/>
          <w:rFonts w:hint="eastAsia"/>
          <w:rtl/>
        </w:rPr>
        <w:t>».</w:t>
      </w:r>
    </w:p>
    <w:p w:rsidR="00AF7069" w:rsidRPr="00311FA4" w:rsidRDefault="00AF7069" w:rsidP="00311FA4">
      <w:pPr>
        <w:widowControl w:val="0"/>
        <w:spacing w:before="2" w:after="2"/>
        <w:ind w:firstLine="284"/>
        <w:jc w:val="both"/>
        <w:rPr>
          <w:rStyle w:val="Char"/>
          <w:rFonts w:hint="cs"/>
          <w:rtl/>
        </w:rPr>
      </w:pPr>
      <w:r w:rsidRPr="00311FA4">
        <w:rPr>
          <w:rStyle w:val="Char"/>
          <w:rFonts w:hint="cs"/>
          <w:rtl/>
        </w:rPr>
        <w:t>ولكن يا حسرة على العباد يعملون على قبور المشايخ ومشاهدهم ما كان يعمله المشركون على مشاهد أوثانهم.</w:t>
      </w:r>
    </w:p>
    <w:p w:rsidR="00AF7069" w:rsidRPr="00311FA4" w:rsidRDefault="00AF7069" w:rsidP="000B0902">
      <w:pPr>
        <w:widowControl w:val="0"/>
        <w:spacing w:before="2" w:after="2"/>
        <w:ind w:firstLine="284"/>
        <w:jc w:val="both"/>
        <w:rPr>
          <w:rStyle w:val="Char"/>
          <w:rFonts w:hint="cs"/>
          <w:rtl/>
        </w:rPr>
      </w:pPr>
      <w:r w:rsidRPr="00311FA4">
        <w:rPr>
          <w:rStyle w:val="Char"/>
          <w:rFonts w:hint="cs"/>
          <w:rtl/>
        </w:rPr>
        <w:t>قال العلامة ابن قيم</w:t>
      </w:r>
      <w:r w:rsidR="001E247B" w:rsidRPr="00311FA4">
        <w:rPr>
          <w:rStyle w:val="Char"/>
          <w:rFonts w:hint="cs"/>
          <w:rtl/>
        </w:rPr>
        <w:t xml:space="preserve"> الجوزية </w:t>
      </w:r>
      <w:r w:rsidR="000B0902" w:rsidRPr="00285FC8">
        <w:rPr>
          <w:rStyle w:val="Char"/>
          <w:rFonts w:ascii="CTraditional Arabic" w:hAnsi="CTraditional Arabic" w:cs="CTraditional Arabic" w:hint="cs"/>
          <w:sz w:val="28"/>
          <w:szCs w:val="28"/>
          <w:rtl/>
        </w:rPr>
        <w:t>/</w:t>
      </w:r>
      <w:r w:rsidR="001E247B" w:rsidRPr="00311FA4">
        <w:rPr>
          <w:rStyle w:val="Char"/>
          <w:rFonts w:hint="cs"/>
          <w:rtl/>
        </w:rPr>
        <w:t>:</w:t>
      </w:r>
    </w:p>
    <w:p w:rsidR="001E247B" w:rsidRPr="00311FA4" w:rsidRDefault="001E247B" w:rsidP="00311FA4">
      <w:pPr>
        <w:widowControl w:val="0"/>
        <w:spacing w:before="2" w:after="2"/>
        <w:ind w:firstLine="284"/>
        <w:jc w:val="both"/>
        <w:rPr>
          <w:rStyle w:val="Char"/>
          <w:rFonts w:hint="cs"/>
          <w:rtl/>
        </w:rPr>
      </w:pPr>
      <w:r w:rsidRPr="00311FA4">
        <w:rPr>
          <w:rStyle w:val="Char"/>
          <w:rFonts w:hint="eastAsia"/>
          <w:rtl/>
        </w:rPr>
        <w:t>«هذه المشاهد المشهودة</w:t>
      </w:r>
      <w:r w:rsidR="004E2A07" w:rsidRPr="00311FA4">
        <w:rPr>
          <w:rStyle w:val="Char"/>
          <w:rFonts w:hint="cs"/>
          <w:rtl/>
        </w:rPr>
        <w:t xml:space="preserve"> اليوم قد اتخذها الغُلاة أعيادًا للصلاة إليها والطواف بها، وتقبيلها، واستلامها، وتعفير الخدود على ترابها، وعبادة أصحابها، والاستغاثة بهم، وسؤالهم النصر، والرزق، والعافية وقضاء الديون، وتفريج الكربات، وإغاثة اللهفات، وغير ذلك من أنواع الطلبات، التي كان عباد الأوثان يسألونها أوثانهم، ومن لم يُصد</w:t>
      </w:r>
      <w:r w:rsidR="005C3100" w:rsidRPr="00311FA4">
        <w:rPr>
          <w:rStyle w:val="Char"/>
          <w:rFonts w:hint="cs"/>
          <w:rtl/>
        </w:rPr>
        <w:t>ِّ</w:t>
      </w:r>
      <w:r w:rsidR="004E2A07" w:rsidRPr="00311FA4">
        <w:rPr>
          <w:rStyle w:val="Char"/>
          <w:rFonts w:hint="cs"/>
          <w:rtl/>
        </w:rPr>
        <w:t xml:space="preserve">ق ذلك، فليحصر مشهدًا من مشاهدهم المعروفة، حتى يرى الغلاة، وقد نزلوا عن الأكوار والدواب </w:t>
      </w:r>
      <w:r w:rsidR="004E2A07" w:rsidRPr="00311FA4">
        <w:rPr>
          <w:rStyle w:val="Char"/>
          <w:rtl/>
        </w:rPr>
        <w:t>–</w:t>
      </w:r>
      <w:r w:rsidR="004E2A07" w:rsidRPr="00311FA4">
        <w:rPr>
          <w:rStyle w:val="Char"/>
          <w:rFonts w:hint="cs"/>
          <w:rtl/>
        </w:rPr>
        <w:t xml:space="preserve"> إذا رأوها من مكان بعيد </w:t>
      </w:r>
      <w:r w:rsidR="004E2A07" w:rsidRPr="00311FA4">
        <w:rPr>
          <w:rStyle w:val="Char"/>
          <w:rtl/>
        </w:rPr>
        <w:t>–</w:t>
      </w:r>
      <w:r w:rsidR="004E2A07" w:rsidRPr="00311FA4">
        <w:rPr>
          <w:rStyle w:val="Char"/>
          <w:rFonts w:hint="cs"/>
          <w:rtl/>
        </w:rPr>
        <w:t xml:space="preserve"> فوضعوا لها الجباه، وقبَّلوا الأرض، وكشفوا الرءوس، وارتفعت أصواتهم بالضجيج وتباكوا حتى تسمع لهم الن</w:t>
      </w:r>
      <w:r w:rsidR="005C3100" w:rsidRPr="00311FA4">
        <w:rPr>
          <w:rStyle w:val="Char"/>
          <w:rFonts w:hint="cs"/>
          <w:rtl/>
        </w:rPr>
        <w:t>َّ</w:t>
      </w:r>
      <w:r w:rsidR="004E2A07" w:rsidRPr="00311FA4">
        <w:rPr>
          <w:rStyle w:val="Char"/>
          <w:rFonts w:hint="cs"/>
          <w:rtl/>
        </w:rPr>
        <w:t>شيج، ورأوا أنهم قد أربوا في الربح على الحجيج، فاستغاثوا بمن لا ي</w:t>
      </w:r>
      <w:r w:rsidR="005C3100" w:rsidRPr="00311FA4">
        <w:rPr>
          <w:rStyle w:val="Char"/>
          <w:rFonts w:hint="cs"/>
          <w:rtl/>
        </w:rPr>
        <w:t>ُ</w:t>
      </w:r>
      <w:r w:rsidR="004E2A07" w:rsidRPr="00311FA4">
        <w:rPr>
          <w:rStyle w:val="Char"/>
          <w:rFonts w:hint="cs"/>
          <w:rtl/>
        </w:rPr>
        <w:t>بدي ولا ي</w:t>
      </w:r>
      <w:r w:rsidR="005C3100" w:rsidRPr="00311FA4">
        <w:rPr>
          <w:rStyle w:val="Char"/>
          <w:rFonts w:hint="cs"/>
          <w:rtl/>
        </w:rPr>
        <w:t>ُ</w:t>
      </w:r>
      <w:r w:rsidR="004E2A07" w:rsidRPr="00311FA4">
        <w:rPr>
          <w:rStyle w:val="Char"/>
          <w:rFonts w:hint="cs"/>
          <w:rtl/>
        </w:rPr>
        <w:t xml:space="preserve">عيد، ونادوا، ولكن من مكان بعيد، حتى إذا دنوا منها صلوا عند القبر ركعتين ورأوا أنهم قد أحرزوا من </w:t>
      </w:r>
      <w:r w:rsidR="004E2A07" w:rsidRPr="00311FA4">
        <w:rPr>
          <w:rStyle w:val="Char"/>
          <w:rFonts w:hint="cs"/>
          <w:rtl/>
        </w:rPr>
        <w:lastRenderedPageBreak/>
        <w:t xml:space="preserve">الأجر كأجر من صلى إلى القبلتين، فتراهم حول القبر ركعًا سجدًا، يبتغون فضلاً من الميت، ورضوانًا، وقد ملؤوا أكفهم خيبة وخسرانًا، فلغير الله </w:t>
      </w:r>
      <w:r w:rsidR="004E2A07" w:rsidRPr="00311FA4">
        <w:rPr>
          <w:rStyle w:val="Char"/>
          <w:rtl/>
        </w:rPr>
        <w:t>–</w:t>
      </w:r>
      <w:r w:rsidR="004E2A07" w:rsidRPr="00311FA4">
        <w:rPr>
          <w:rStyle w:val="Char"/>
          <w:rFonts w:hint="cs"/>
          <w:rtl/>
        </w:rPr>
        <w:t xml:space="preserve"> بل للشيطان </w:t>
      </w:r>
      <w:r w:rsidR="004E2A07" w:rsidRPr="00311FA4">
        <w:rPr>
          <w:rStyle w:val="Char"/>
          <w:rtl/>
        </w:rPr>
        <w:t>–</w:t>
      </w:r>
      <w:r w:rsidR="004E2A07" w:rsidRPr="00311FA4">
        <w:rPr>
          <w:rStyle w:val="Char"/>
          <w:rFonts w:hint="cs"/>
          <w:rtl/>
        </w:rPr>
        <w:t xml:space="preserve"> ما يراق هناك من العبرات، ويرتفع من الأصوات، ويطلب من الميت من الحاجات، وي</w:t>
      </w:r>
      <w:r w:rsidR="005C3100" w:rsidRPr="00311FA4">
        <w:rPr>
          <w:rStyle w:val="Char"/>
          <w:rFonts w:hint="cs"/>
          <w:rtl/>
        </w:rPr>
        <w:t>ُ</w:t>
      </w:r>
      <w:r w:rsidR="004E2A07" w:rsidRPr="00311FA4">
        <w:rPr>
          <w:rStyle w:val="Char"/>
          <w:rFonts w:hint="cs"/>
          <w:rtl/>
        </w:rPr>
        <w:t>سأ</w:t>
      </w:r>
      <w:r w:rsidR="005C3100" w:rsidRPr="00311FA4">
        <w:rPr>
          <w:rStyle w:val="Char"/>
          <w:rFonts w:hint="cs"/>
          <w:rtl/>
        </w:rPr>
        <w:t>ل</w:t>
      </w:r>
      <w:r w:rsidR="004E2A07" w:rsidRPr="00311FA4">
        <w:rPr>
          <w:rStyle w:val="Char"/>
          <w:rFonts w:hint="cs"/>
          <w:rtl/>
        </w:rPr>
        <w:t xml:space="preserve"> من تفريج الكربات، وإغناء ذوي الفاقات، ومعافاة أولي العاهات والبليات، ثم انثنوا بعد ذلك حول القبر طائفين تشبيهًا له بالبيت الحرام. الذي جعله الله مباركًا وهدى للعالمين، ثم أخذوا في التقبيل والاستلام، أرأيت الحجر الأسود وما يفعل به وفد البيت الحرام!! ثم عف</w:t>
      </w:r>
      <w:r w:rsidR="00796ED9" w:rsidRPr="00311FA4">
        <w:rPr>
          <w:rStyle w:val="Char"/>
          <w:rFonts w:hint="cs"/>
          <w:rtl/>
        </w:rPr>
        <w:t>َّ</w:t>
      </w:r>
      <w:r w:rsidR="004E2A07" w:rsidRPr="00311FA4">
        <w:rPr>
          <w:rStyle w:val="Char"/>
          <w:rFonts w:hint="cs"/>
          <w:rtl/>
        </w:rPr>
        <w:t>روا لديه تلك الجباه والخدود التي يعلم الله أنها لم تعفر كذلك بين يديه في السجود، ثم كملوا مناسك حج القبر بالتقصير والحلاق، واستمتعوا بخلاقهم من ذلك الوثن، إذ لم يكن لهم عند الله من خ</w:t>
      </w:r>
      <w:r w:rsidR="00796ED9" w:rsidRPr="00311FA4">
        <w:rPr>
          <w:rStyle w:val="Char"/>
          <w:rFonts w:hint="cs"/>
          <w:rtl/>
        </w:rPr>
        <w:t>َ</w:t>
      </w:r>
      <w:r w:rsidR="004E2A07" w:rsidRPr="00311FA4">
        <w:rPr>
          <w:rStyle w:val="Char"/>
          <w:rFonts w:hint="cs"/>
          <w:rtl/>
        </w:rPr>
        <w:t>لاق، وقر</w:t>
      </w:r>
      <w:r w:rsidR="00796ED9" w:rsidRPr="00311FA4">
        <w:rPr>
          <w:rStyle w:val="Char"/>
          <w:rFonts w:hint="cs"/>
          <w:rtl/>
        </w:rPr>
        <w:t>ِّ</w:t>
      </w:r>
      <w:r w:rsidR="004E2A07" w:rsidRPr="00311FA4">
        <w:rPr>
          <w:rStyle w:val="Char"/>
          <w:rFonts w:hint="cs"/>
          <w:rtl/>
        </w:rPr>
        <w:t>بوا لذلك الوثن القرابين، وكانت صلاتهم ونسكهم، وقربانهم لغير الله رب العالمين.</w:t>
      </w:r>
    </w:p>
    <w:p w:rsidR="004E2A07" w:rsidRPr="00311FA4" w:rsidRDefault="004E2A07" w:rsidP="00F52966">
      <w:pPr>
        <w:widowControl w:val="0"/>
        <w:spacing w:before="2" w:after="2"/>
        <w:ind w:firstLine="284"/>
        <w:jc w:val="both"/>
        <w:rPr>
          <w:rStyle w:val="Char"/>
          <w:rFonts w:hint="eastAsia"/>
          <w:rtl/>
        </w:rPr>
      </w:pPr>
      <w:r w:rsidRPr="00311FA4">
        <w:rPr>
          <w:rStyle w:val="Char"/>
          <w:rFonts w:hint="cs"/>
          <w:rtl/>
        </w:rPr>
        <w:t xml:space="preserve">قال أبو الوفاء ابن عقيل الحنبلي </w:t>
      </w:r>
      <w:r w:rsidR="00F52966" w:rsidRPr="00285FC8">
        <w:rPr>
          <w:rStyle w:val="Char"/>
          <w:rFonts w:ascii="CTraditional Arabic" w:hAnsi="CTraditional Arabic" w:cs="CTraditional Arabic" w:hint="cs"/>
          <w:sz w:val="28"/>
          <w:szCs w:val="28"/>
          <w:rtl/>
        </w:rPr>
        <w:t>/</w:t>
      </w:r>
      <w:r w:rsidRPr="00311FA4">
        <w:rPr>
          <w:rStyle w:val="Char"/>
          <w:rFonts w:hint="cs"/>
          <w:rtl/>
        </w:rPr>
        <w:t xml:space="preserve">: </w:t>
      </w:r>
      <w:r w:rsidRPr="00311FA4">
        <w:rPr>
          <w:rStyle w:val="Char"/>
          <w:rFonts w:hint="eastAsia"/>
          <w:rtl/>
        </w:rPr>
        <w:t>«ل</w:t>
      </w:r>
      <w:r w:rsidR="005C3100" w:rsidRPr="00311FA4">
        <w:rPr>
          <w:rStyle w:val="Char"/>
          <w:rFonts w:hint="cs"/>
          <w:rtl/>
        </w:rPr>
        <w:t>َ</w:t>
      </w:r>
      <w:r w:rsidRPr="00311FA4">
        <w:rPr>
          <w:rStyle w:val="Char"/>
          <w:rFonts w:hint="eastAsia"/>
          <w:rtl/>
        </w:rPr>
        <w:t>م</w:t>
      </w:r>
      <w:r w:rsidR="005C3100" w:rsidRPr="00311FA4">
        <w:rPr>
          <w:rStyle w:val="Char"/>
          <w:rFonts w:hint="cs"/>
          <w:rtl/>
        </w:rPr>
        <w:t>َّ</w:t>
      </w:r>
      <w:r w:rsidRPr="00311FA4">
        <w:rPr>
          <w:rStyle w:val="Char"/>
          <w:rFonts w:hint="eastAsia"/>
          <w:rtl/>
        </w:rPr>
        <w:t xml:space="preserve">ا صعبت التكاليف على الجهال والطغام، عدلوا عن أوضاع الشرع إلى تعظيم أوضاع وضعوها لأنفسهم، فسهلت عليهم إذ لم يدخلوا بها تحت أمر غيرهم قال: وهم عندي كفار، مثل تعظيم القبور، والتزامها بما نهى عنه الشرع من إيقاد النيران، وتقبيلها، وتخليقها وخطاب الموتى بالحوائج، وكتب الرقاع فيها، يا مولاي افعل بي كذا وكذا، وأخذ تربتها تبركا. </w:t>
      </w:r>
      <w:r w:rsidRPr="00311FA4">
        <w:rPr>
          <w:rStyle w:val="Char"/>
          <w:rFonts w:hint="cs"/>
          <w:rtl/>
        </w:rPr>
        <w:t>وإفاضة الطيب على القبور، وشد الرحال إليها، وإلقاء الخرق على الشجر اقتداء بمن عبد اللات والعزى والويل عندهم لمن لم ي</w:t>
      </w:r>
      <w:r w:rsidR="00796ED9" w:rsidRPr="00311FA4">
        <w:rPr>
          <w:rStyle w:val="Char"/>
          <w:rFonts w:hint="cs"/>
          <w:rtl/>
        </w:rPr>
        <w:t>ُ</w:t>
      </w:r>
      <w:r w:rsidRPr="00311FA4">
        <w:rPr>
          <w:rStyle w:val="Char"/>
          <w:rFonts w:hint="cs"/>
          <w:rtl/>
        </w:rPr>
        <w:t>ق</w:t>
      </w:r>
      <w:r w:rsidR="00796ED9" w:rsidRPr="00311FA4">
        <w:rPr>
          <w:rStyle w:val="Char"/>
          <w:rFonts w:hint="cs"/>
          <w:rtl/>
        </w:rPr>
        <w:t>َ</w:t>
      </w:r>
      <w:r w:rsidRPr="00311FA4">
        <w:rPr>
          <w:rStyle w:val="Char"/>
          <w:rFonts w:hint="cs"/>
          <w:rtl/>
        </w:rPr>
        <w:t>ب</w:t>
      </w:r>
      <w:r w:rsidR="00796ED9" w:rsidRPr="00311FA4">
        <w:rPr>
          <w:rStyle w:val="Char"/>
          <w:rFonts w:hint="cs"/>
          <w:rtl/>
        </w:rPr>
        <w:t>ِّ</w:t>
      </w:r>
      <w:r w:rsidRPr="00311FA4">
        <w:rPr>
          <w:rStyle w:val="Char"/>
          <w:rFonts w:hint="cs"/>
          <w:rtl/>
        </w:rPr>
        <w:t>ل مشهد الكف ولم يتمسح ب</w:t>
      </w:r>
      <w:r w:rsidR="00D448C2" w:rsidRPr="00311FA4">
        <w:rPr>
          <w:rStyle w:val="Char"/>
          <w:rFonts w:hint="cs"/>
          <w:rtl/>
        </w:rPr>
        <w:t xml:space="preserve">آجرة مسجد الملموسة يوم </w:t>
      </w:r>
      <w:r w:rsidR="00796ED9" w:rsidRPr="00311FA4">
        <w:rPr>
          <w:rStyle w:val="Char"/>
          <w:rFonts w:hint="cs"/>
          <w:rtl/>
        </w:rPr>
        <w:t>ا</w:t>
      </w:r>
      <w:r w:rsidR="00D448C2" w:rsidRPr="00311FA4">
        <w:rPr>
          <w:rStyle w:val="Char"/>
          <w:rFonts w:hint="cs"/>
          <w:rtl/>
        </w:rPr>
        <w:t xml:space="preserve">لأربعاء، ولم يقل الحمالون على جنازته الصديق أبو بكر، أو محمد وعلي، أو لم يعقد على قبر أبيه </w:t>
      </w:r>
      <w:r w:rsidR="00D448C2" w:rsidRPr="00311FA4">
        <w:rPr>
          <w:rStyle w:val="Char"/>
          <w:rFonts w:hint="cs"/>
          <w:rtl/>
        </w:rPr>
        <w:lastRenderedPageBreak/>
        <w:t>أزجًا بالجص والآجر، ولم يخرق ثيابه</w:t>
      </w:r>
      <w:r w:rsidR="003D6683" w:rsidRPr="00311FA4">
        <w:rPr>
          <w:rStyle w:val="Char"/>
          <w:rFonts w:hint="cs"/>
          <w:rtl/>
        </w:rPr>
        <w:t xml:space="preserve"> إلى الذيل، ولم يرق ماء الورد على القبر</w:t>
      </w:r>
      <w:r w:rsidR="003D6683" w:rsidRPr="00311FA4">
        <w:rPr>
          <w:rStyle w:val="Char"/>
          <w:rFonts w:hint="eastAsia"/>
          <w:rtl/>
        </w:rPr>
        <w:t>».</w:t>
      </w:r>
    </w:p>
    <w:p w:rsidR="003D6683" w:rsidRPr="00311FA4" w:rsidRDefault="003D6683" w:rsidP="00F52966">
      <w:pPr>
        <w:widowControl w:val="0"/>
        <w:spacing w:before="2" w:after="2"/>
        <w:ind w:firstLine="284"/>
        <w:jc w:val="both"/>
        <w:rPr>
          <w:rStyle w:val="Char"/>
          <w:rFonts w:hint="cs"/>
          <w:rtl/>
        </w:rPr>
      </w:pPr>
      <w:r w:rsidRPr="00311FA4">
        <w:rPr>
          <w:rStyle w:val="Char"/>
          <w:rFonts w:hint="cs"/>
          <w:rtl/>
        </w:rPr>
        <w:t xml:space="preserve">قال العلامة ابن القيم </w:t>
      </w:r>
      <w:r w:rsidR="00F52966" w:rsidRPr="00285FC8">
        <w:rPr>
          <w:rStyle w:val="Char"/>
          <w:rFonts w:ascii="CTraditional Arabic" w:hAnsi="CTraditional Arabic" w:cs="CTraditional Arabic" w:hint="cs"/>
          <w:sz w:val="28"/>
          <w:szCs w:val="28"/>
          <w:rtl/>
        </w:rPr>
        <w:t>/</w:t>
      </w:r>
      <w:r w:rsidRPr="00311FA4">
        <w:rPr>
          <w:rStyle w:val="Char"/>
          <w:rFonts w:hint="cs"/>
          <w:rtl/>
        </w:rPr>
        <w:t xml:space="preserve">: </w:t>
      </w:r>
      <w:r w:rsidRPr="00311FA4">
        <w:rPr>
          <w:rStyle w:val="Char"/>
          <w:rFonts w:hint="eastAsia"/>
          <w:rtl/>
        </w:rPr>
        <w:t xml:space="preserve">«ومن جمع بين سنة رسول الله </w:t>
      </w:r>
      <w:r w:rsidR="00F52966" w:rsidRPr="00285FC8">
        <w:rPr>
          <w:rStyle w:val="Char"/>
          <w:rFonts w:ascii="CTraditional Arabic" w:hAnsi="CTraditional Arabic" w:cs="CTraditional Arabic" w:hint="eastAsia"/>
          <w:sz w:val="28"/>
          <w:szCs w:val="28"/>
          <w:rtl/>
        </w:rPr>
        <w:t>ج</w:t>
      </w:r>
      <w:r w:rsidRPr="00311FA4">
        <w:rPr>
          <w:rStyle w:val="Char"/>
          <w:rFonts w:hint="cs"/>
          <w:rtl/>
        </w:rPr>
        <w:t xml:space="preserve"> في القبور، وما أمر به ونهى عنه، وما كان عليه أصحابه، وما عليه أكثر الناس اليوم، رأى أحدهما مضادًا للآخر، مناقضًا له بحيث لا يجتمعان أبدًا، فنهى رسول الله </w:t>
      </w:r>
      <w:r w:rsidR="00F52966" w:rsidRPr="00285FC8">
        <w:rPr>
          <w:rStyle w:val="Char"/>
          <w:rFonts w:ascii="CTraditional Arabic" w:hAnsi="CTraditional Arabic" w:cs="CTraditional Arabic" w:hint="cs"/>
          <w:sz w:val="28"/>
          <w:szCs w:val="28"/>
          <w:rtl/>
        </w:rPr>
        <w:t>ج</w:t>
      </w:r>
      <w:r w:rsidRPr="00311FA4">
        <w:rPr>
          <w:rStyle w:val="Char"/>
          <w:rFonts w:hint="cs"/>
          <w:rtl/>
        </w:rPr>
        <w:t xml:space="preserve"> عن الصلاة إلى القبور، وهؤلاء يصلون عندها وإليها. ونهى عن اتخاذها مساجد. وهؤلاء يبنون عليها المساجد، ويسمونها مشاهد، مضاهاة لبيوت الله، ونهى عن إيقاد السروج عليها، وهؤلاء يوقفون الوقوف على إيقاد القناديل، </w:t>
      </w:r>
      <w:r w:rsidRPr="00285FC8">
        <w:rPr>
          <w:rStyle w:val="Char"/>
          <w:rFonts w:hAnsi="Times New Roman" w:hint="cs"/>
          <w:spacing w:val="-2"/>
          <w:rtl/>
        </w:rPr>
        <w:t>ونهى عن أن تتخذ عيدًا، وهؤلاء يتخذونها أعيادًا ومناسك ويجتمعون لها كاجتماعهم للعيد أو أكثر، وأمر بتسويتها لما روى مسلم في صحيحه عن أبي الهياج الأسدي قال: قال لي علي</w:t>
      </w:r>
      <w:r w:rsidR="00796ED9" w:rsidRPr="00285FC8">
        <w:rPr>
          <w:rStyle w:val="Char"/>
          <w:rFonts w:hAnsi="Times New Roman" w:hint="cs"/>
          <w:spacing w:val="-2"/>
          <w:rtl/>
        </w:rPr>
        <w:t>ٌّ</w:t>
      </w:r>
      <w:r w:rsidRPr="00285FC8">
        <w:rPr>
          <w:rStyle w:val="Char"/>
          <w:rFonts w:hAnsi="Times New Roman" w:hint="cs"/>
          <w:spacing w:val="-2"/>
          <w:rtl/>
        </w:rPr>
        <w:t xml:space="preserve">: </w:t>
      </w:r>
      <w:r w:rsidRPr="00285FC8">
        <w:rPr>
          <w:rStyle w:val="Char"/>
          <w:rFonts w:hAnsi="Times New Roman" w:hint="eastAsia"/>
          <w:spacing w:val="-2"/>
          <w:rtl/>
        </w:rPr>
        <w:t xml:space="preserve">«ألا أبعثك على ما بعثني عليه رسول الله </w:t>
      </w:r>
      <w:r w:rsidR="00F52966" w:rsidRPr="00285FC8">
        <w:rPr>
          <w:rStyle w:val="Char"/>
          <w:rFonts w:ascii="CTraditional Arabic" w:hAnsi="CTraditional Arabic" w:cs="CTraditional Arabic" w:hint="eastAsia"/>
          <w:spacing w:val="-2"/>
          <w:sz w:val="28"/>
          <w:szCs w:val="28"/>
          <w:rtl/>
        </w:rPr>
        <w:t>ج</w:t>
      </w:r>
      <w:r w:rsidRPr="00285FC8">
        <w:rPr>
          <w:rStyle w:val="Char"/>
          <w:rFonts w:hAnsi="Times New Roman" w:hint="cs"/>
          <w:spacing w:val="-2"/>
          <w:rtl/>
        </w:rPr>
        <w:t xml:space="preserve"> </w:t>
      </w:r>
      <w:r w:rsidRPr="00311FA4">
        <w:rPr>
          <w:rStyle w:val="Char"/>
          <w:rFonts w:hint="eastAsia"/>
          <w:rtl/>
        </w:rPr>
        <w:t>«</w:t>
      </w:r>
      <w:r w:rsidRPr="00070FB5">
        <w:rPr>
          <w:rStyle w:val="Char5"/>
          <w:rFonts w:hint="eastAsia"/>
          <w:rtl/>
        </w:rPr>
        <w:t>أن لا تدع صورة إلا طمستها ولا ق</w:t>
      </w:r>
      <w:r w:rsidR="00796ED9" w:rsidRPr="00070FB5">
        <w:rPr>
          <w:rStyle w:val="Char5"/>
          <w:rFonts w:hint="cs"/>
          <w:rtl/>
        </w:rPr>
        <w:t>َ</w:t>
      </w:r>
      <w:r w:rsidRPr="00070FB5">
        <w:rPr>
          <w:rStyle w:val="Char5"/>
          <w:rFonts w:hint="eastAsia"/>
          <w:rtl/>
        </w:rPr>
        <w:t>ب</w:t>
      </w:r>
      <w:r w:rsidR="00796ED9" w:rsidRPr="00070FB5">
        <w:rPr>
          <w:rStyle w:val="Char5"/>
          <w:rFonts w:hint="cs"/>
          <w:rtl/>
        </w:rPr>
        <w:t>ْ</w:t>
      </w:r>
      <w:r w:rsidRPr="00070FB5">
        <w:rPr>
          <w:rStyle w:val="Char5"/>
          <w:rFonts w:hint="eastAsia"/>
          <w:rtl/>
        </w:rPr>
        <w:t>ر</w:t>
      </w:r>
      <w:r w:rsidR="00796ED9" w:rsidRPr="00070FB5">
        <w:rPr>
          <w:rStyle w:val="Char5"/>
          <w:rFonts w:hint="cs"/>
          <w:rtl/>
        </w:rPr>
        <w:t>ً</w:t>
      </w:r>
      <w:r w:rsidRPr="00070FB5">
        <w:rPr>
          <w:rStyle w:val="Char5"/>
          <w:rFonts w:hint="eastAsia"/>
          <w:rtl/>
        </w:rPr>
        <w:t>ا مشرف</w:t>
      </w:r>
      <w:r w:rsidR="00796ED9" w:rsidRPr="00070FB5">
        <w:rPr>
          <w:rStyle w:val="Char5"/>
          <w:rFonts w:hint="cs"/>
          <w:rtl/>
        </w:rPr>
        <w:t>ً</w:t>
      </w:r>
      <w:r w:rsidRPr="00070FB5">
        <w:rPr>
          <w:rStyle w:val="Char5"/>
          <w:rFonts w:hint="eastAsia"/>
          <w:rtl/>
        </w:rPr>
        <w:t>ا إل</w:t>
      </w:r>
      <w:r w:rsidR="00796ED9" w:rsidRPr="00070FB5">
        <w:rPr>
          <w:rStyle w:val="Char5"/>
          <w:rFonts w:hint="cs"/>
          <w:rtl/>
        </w:rPr>
        <w:t>ا</w:t>
      </w:r>
      <w:r w:rsidRPr="00070FB5">
        <w:rPr>
          <w:rStyle w:val="Char5"/>
          <w:rFonts w:hint="eastAsia"/>
          <w:rtl/>
        </w:rPr>
        <w:t xml:space="preserve"> سويته</w:t>
      </w:r>
      <w:r w:rsidRPr="00311FA4">
        <w:rPr>
          <w:rStyle w:val="Char"/>
          <w:rFonts w:hint="cs"/>
          <w:rtl/>
        </w:rPr>
        <w:t>»</w:t>
      </w:r>
      <w:r w:rsidRPr="008B3920">
        <w:rPr>
          <w:rStyle w:val="Char"/>
          <w:rFonts w:hint="cs"/>
          <w:vertAlign w:val="superscript"/>
          <w:rtl/>
        </w:rPr>
        <w:t>(</w:t>
      </w:r>
      <w:r w:rsidRPr="008B3920">
        <w:rPr>
          <w:rStyle w:val="Char"/>
          <w:vertAlign w:val="superscript"/>
          <w:rtl/>
        </w:rPr>
        <w:footnoteReference w:id="2"/>
      </w:r>
      <w:r w:rsidRPr="008B3920">
        <w:rPr>
          <w:rStyle w:val="Char"/>
          <w:rFonts w:hint="cs"/>
          <w:vertAlign w:val="superscript"/>
          <w:rtl/>
        </w:rPr>
        <w:t>)</w:t>
      </w:r>
      <w:r w:rsidRPr="00311FA4">
        <w:rPr>
          <w:rStyle w:val="Char"/>
          <w:rFonts w:hint="cs"/>
          <w:rtl/>
        </w:rPr>
        <w:t>. وحديث ث</w:t>
      </w:r>
      <w:r w:rsidR="00C05B46" w:rsidRPr="00311FA4">
        <w:rPr>
          <w:rStyle w:val="Char"/>
          <w:rFonts w:hint="cs"/>
          <w:rtl/>
        </w:rPr>
        <w:t>ُ</w:t>
      </w:r>
      <w:r w:rsidRPr="00311FA4">
        <w:rPr>
          <w:rStyle w:val="Char"/>
          <w:rFonts w:hint="cs"/>
          <w:rtl/>
        </w:rPr>
        <w:t>مامة بن شفي وهو عند مسلم أيض</w:t>
      </w:r>
      <w:r w:rsidR="00C05B46" w:rsidRPr="00311FA4">
        <w:rPr>
          <w:rStyle w:val="Char"/>
          <w:rFonts w:hint="cs"/>
          <w:rtl/>
        </w:rPr>
        <w:t>ً</w:t>
      </w:r>
      <w:r w:rsidRPr="00311FA4">
        <w:rPr>
          <w:rStyle w:val="Char"/>
          <w:rFonts w:hint="cs"/>
          <w:rtl/>
        </w:rPr>
        <w:t xml:space="preserve">ا قال: </w:t>
      </w:r>
      <w:r w:rsidRPr="00311FA4">
        <w:rPr>
          <w:rStyle w:val="Char"/>
          <w:rFonts w:hint="eastAsia"/>
          <w:rtl/>
        </w:rPr>
        <w:t>«</w:t>
      </w:r>
      <w:r w:rsidRPr="00070FB5">
        <w:rPr>
          <w:rStyle w:val="Char5"/>
          <w:rFonts w:hint="eastAsia"/>
          <w:rtl/>
        </w:rPr>
        <w:t>كن</w:t>
      </w:r>
      <w:r w:rsidR="00C05B46" w:rsidRPr="00070FB5">
        <w:rPr>
          <w:rStyle w:val="Char5"/>
          <w:rFonts w:hint="cs"/>
          <w:rtl/>
        </w:rPr>
        <w:t>ّ</w:t>
      </w:r>
      <w:r w:rsidRPr="00070FB5">
        <w:rPr>
          <w:rStyle w:val="Char5"/>
          <w:rFonts w:hint="eastAsia"/>
          <w:rtl/>
        </w:rPr>
        <w:t>ا مع ف</w:t>
      </w:r>
      <w:r w:rsidR="00C05B46" w:rsidRPr="00070FB5">
        <w:rPr>
          <w:rStyle w:val="Char5"/>
          <w:rFonts w:hint="cs"/>
          <w:rtl/>
        </w:rPr>
        <w:t>ُ</w:t>
      </w:r>
      <w:r w:rsidRPr="00070FB5">
        <w:rPr>
          <w:rStyle w:val="Char5"/>
          <w:rFonts w:hint="eastAsia"/>
          <w:rtl/>
        </w:rPr>
        <w:t>ضالة بن عبيد بأرض الر</w:t>
      </w:r>
      <w:r w:rsidR="00C05B46" w:rsidRPr="00070FB5">
        <w:rPr>
          <w:rStyle w:val="Char5"/>
          <w:rFonts w:hint="cs"/>
          <w:rtl/>
        </w:rPr>
        <w:t>ُّ</w:t>
      </w:r>
      <w:r w:rsidRPr="00070FB5">
        <w:rPr>
          <w:rStyle w:val="Char5"/>
          <w:rFonts w:hint="eastAsia"/>
          <w:rtl/>
        </w:rPr>
        <w:t xml:space="preserve">وم برودس، فتوفى صاحب لنا، فأمر فضالة بقبره. </w:t>
      </w:r>
      <w:r w:rsidRPr="00070FB5">
        <w:rPr>
          <w:rStyle w:val="Char5"/>
          <w:rFonts w:hint="cs"/>
          <w:rtl/>
        </w:rPr>
        <w:t>ف</w:t>
      </w:r>
      <w:r w:rsidR="00C05B46" w:rsidRPr="00070FB5">
        <w:rPr>
          <w:rStyle w:val="Char5"/>
          <w:rFonts w:hint="cs"/>
          <w:rtl/>
        </w:rPr>
        <w:t>َ</w:t>
      </w:r>
      <w:r w:rsidRPr="00070FB5">
        <w:rPr>
          <w:rStyle w:val="Char5"/>
          <w:rFonts w:hint="cs"/>
          <w:rtl/>
        </w:rPr>
        <w:t>س</w:t>
      </w:r>
      <w:r w:rsidR="00C05B46" w:rsidRPr="00070FB5">
        <w:rPr>
          <w:rStyle w:val="Char5"/>
          <w:rFonts w:hint="cs"/>
          <w:rtl/>
        </w:rPr>
        <w:t>ُ</w:t>
      </w:r>
      <w:r w:rsidRPr="00070FB5">
        <w:rPr>
          <w:rStyle w:val="Char5"/>
          <w:rFonts w:hint="cs"/>
          <w:rtl/>
        </w:rPr>
        <w:t>و</w:t>
      </w:r>
      <w:r w:rsidR="00C05B46" w:rsidRPr="00070FB5">
        <w:rPr>
          <w:rStyle w:val="Char5"/>
          <w:rFonts w:hint="cs"/>
          <w:rtl/>
        </w:rPr>
        <w:t>ِّ</w:t>
      </w:r>
      <w:r w:rsidRPr="00070FB5">
        <w:rPr>
          <w:rStyle w:val="Char5"/>
          <w:rFonts w:hint="cs"/>
          <w:rtl/>
        </w:rPr>
        <w:t>ي، ثم قال: سمعت رسول الله</w:t>
      </w:r>
      <w:r w:rsidRPr="00311FA4">
        <w:rPr>
          <w:rStyle w:val="Char"/>
          <w:rFonts w:hint="cs"/>
          <w:rtl/>
        </w:rPr>
        <w:t xml:space="preserve"> </w:t>
      </w:r>
      <w:r w:rsidR="00F52966" w:rsidRPr="00285FC8">
        <w:rPr>
          <w:rStyle w:val="Char"/>
          <w:rFonts w:ascii="CTraditional Arabic" w:hAnsi="CTraditional Arabic" w:cs="CTraditional Arabic" w:hint="cs"/>
          <w:sz w:val="28"/>
          <w:szCs w:val="28"/>
          <w:rtl/>
        </w:rPr>
        <w:t>ج</w:t>
      </w:r>
      <w:r w:rsidRPr="00311FA4">
        <w:rPr>
          <w:rStyle w:val="Char"/>
          <w:rFonts w:hint="cs"/>
          <w:rtl/>
        </w:rPr>
        <w:t xml:space="preserve"> </w:t>
      </w:r>
      <w:r w:rsidRPr="00070FB5">
        <w:rPr>
          <w:rStyle w:val="Char5"/>
          <w:rFonts w:hint="cs"/>
          <w:rtl/>
        </w:rPr>
        <w:t>يأمر بتسويتها</w:t>
      </w:r>
      <w:r w:rsidRPr="00311FA4">
        <w:rPr>
          <w:rStyle w:val="Char"/>
          <w:rFonts w:hint="eastAsia"/>
          <w:rtl/>
        </w:rPr>
        <w:t>»</w:t>
      </w:r>
      <w:r w:rsidRPr="008B3920">
        <w:rPr>
          <w:rStyle w:val="Char"/>
          <w:rFonts w:hint="cs"/>
          <w:vertAlign w:val="superscript"/>
          <w:rtl/>
        </w:rPr>
        <w:t>(</w:t>
      </w:r>
      <w:r w:rsidRPr="008B3920">
        <w:rPr>
          <w:rStyle w:val="Char"/>
          <w:vertAlign w:val="superscript"/>
          <w:rtl/>
        </w:rPr>
        <w:footnoteReference w:id="3"/>
      </w:r>
      <w:r w:rsidRPr="008B3920">
        <w:rPr>
          <w:rStyle w:val="Char"/>
          <w:rFonts w:hint="cs"/>
          <w:vertAlign w:val="superscript"/>
          <w:rtl/>
        </w:rPr>
        <w:t>)</w:t>
      </w:r>
      <w:r w:rsidRPr="00311FA4">
        <w:rPr>
          <w:rStyle w:val="Char"/>
          <w:rFonts w:hint="cs"/>
          <w:rtl/>
        </w:rPr>
        <w:t>.</w:t>
      </w:r>
    </w:p>
    <w:p w:rsidR="00B43319" w:rsidRPr="00311FA4" w:rsidRDefault="00B43319" w:rsidP="00311FA4">
      <w:pPr>
        <w:widowControl w:val="0"/>
        <w:spacing w:before="2" w:after="2"/>
        <w:ind w:firstLine="284"/>
        <w:jc w:val="both"/>
        <w:rPr>
          <w:rStyle w:val="Char"/>
          <w:rFonts w:hint="cs"/>
          <w:rtl/>
        </w:rPr>
      </w:pPr>
      <w:r w:rsidRPr="00311FA4">
        <w:rPr>
          <w:rStyle w:val="Char"/>
          <w:rFonts w:hint="cs"/>
          <w:rtl/>
        </w:rPr>
        <w:t xml:space="preserve">وهؤلاء يبالغون في مخالفة هذين الحديثين ويرفعونها عن الأرض كالبيت، ويعقدون عليها القباب، ونهى عن تجصيص القبر والبناء عليه </w:t>
      </w:r>
      <w:r w:rsidRPr="00311FA4">
        <w:rPr>
          <w:rStyle w:val="Char"/>
          <w:rtl/>
        </w:rPr>
        <w:t>–</w:t>
      </w:r>
      <w:r w:rsidRPr="00311FA4">
        <w:rPr>
          <w:rStyle w:val="Char"/>
          <w:rFonts w:hint="cs"/>
          <w:rtl/>
        </w:rPr>
        <w:t xml:space="preserve"> لما روى مسلم في صحيحه عن جابر </w:t>
      </w:r>
      <w:r w:rsidR="00F52966" w:rsidRPr="00285FC8">
        <w:rPr>
          <w:rStyle w:val="Char"/>
          <w:rFonts w:ascii="CTraditional Arabic" w:hAnsi="CTraditional Arabic" w:cs="CTraditional Arabic" w:hint="cs"/>
          <w:sz w:val="28"/>
          <w:szCs w:val="28"/>
          <w:rtl/>
        </w:rPr>
        <w:t>س</w:t>
      </w:r>
      <w:r w:rsidRPr="00311FA4">
        <w:rPr>
          <w:rStyle w:val="Char"/>
          <w:rFonts w:hint="cs"/>
          <w:rtl/>
        </w:rPr>
        <w:t>: قال:</w:t>
      </w:r>
      <w:r w:rsidR="000B0902">
        <w:rPr>
          <w:rStyle w:val="Char"/>
          <w:rFonts w:hint="cs"/>
          <w:rtl/>
        </w:rPr>
        <w:t>«</w:t>
      </w:r>
      <w:r w:rsidRPr="00070FB5">
        <w:rPr>
          <w:rStyle w:val="Char5"/>
          <w:rFonts w:hint="cs"/>
          <w:rtl/>
        </w:rPr>
        <w:t xml:space="preserve">نهى رسول الله </w:t>
      </w:r>
      <w:r w:rsidR="00F52966" w:rsidRPr="00285FC8">
        <w:rPr>
          <w:rStyle w:val="Char5"/>
          <w:rFonts w:ascii="CTraditional Arabic" w:hAnsi="CTraditional Arabic" w:cs="CTraditional Arabic" w:hint="cs"/>
          <w:sz w:val="28"/>
          <w:szCs w:val="28"/>
          <w:rtl/>
        </w:rPr>
        <w:t>ج</w:t>
      </w:r>
      <w:r w:rsidRPr="00311FA4">
        <w:rPr>
          <w:rStyle w:val="Char"/>
          <w:rFonts w:hint="cs"/>
          <w:rtl/>
        </w:rPr>
        <w:t xml:space="preserve"> </w:t>
      </w:r>
      <w:r w:rsidRPr="00070FB5">
        <w:rPr>
          <w:rStyle w:val="Char5"/>
          <w:rFonts w:hint="cs"/>
          <w:rtl/>
        </w:rPr>
        <w:t>عن تج</w:t>
      </w:r>
      <w:r w:rsidR="00A1174F" w:rsidRPr="00070FB5">
        <w:rPr>
          <w:rStyle w:val="Char5"/>
          <w:rFonts w:hint="cs"/>
          <w:rtl/>
        </w:rPr>
        <w:t>ص</w:t>
      </w:r>
      <w:r w:rsidRPr="00070FB5">
        <w:rPr>
          <w:rStyle w:val="Char5"/>
          <w:rFonts w:hint="cs"/>
          <w:rtl/>
        </w:rPr>
        <w:t>ي</w:t>
      </w:r>
      <w:r w:rsidR="00A1174F" w:rsidRPr="00070FB5">
        <w:rPr>
          <w:rStyle w:val="Char5"/>
          <w:rFonts w:hint="cs"/>
          <w:rtl/>
        </w:rPr>
        <w:t>ص</w:t>
      </w:r>
      <w:r w:rsidRPr="00070FB5">
        <w:rPr>
          <w:rStyle w:val="Char5"/>
          <w:rFonts w:hint="cs"/>
          <w:rtl/>
        </w:rPr>
        <w:t xml:space="preserve"> القبر،</w:t>
      </w:r>
      <w:r w:rsidR="003D3625" w:rsidRPr="00070FB5">
        <w:rPr>
          <w:rStyle w:val="Char5"/>
          <w:rFonts w:hint="cs"/>
          <w:rtl/>
        </w:rPr>
        <w:t xml:space="preserve"> وأن </w:t>
      </w:r>
      <w:r w:rsidR="003D3625" w:rsidRPr="00070FB5">
        <w:rPr>
          <w:rStyle w:val="Char5"/>
          <w:rFonts w:hint="cs"/>
          <w:rtl/>
        </w:rPr>
        <w:lastRenderedPageBreak/>
        <w:t>يقعد عليه، وأن يبنى عليه</w:t>
      </w:r>
      <w:r w:rsidR="003D3625" w:rsidRPr="00311FA4">
        <w:rPr>
          <w:rStyle w:val="Char"/>
          <w:rFonts w:hint="eastAsia"/>
          <w:rtl/>
        </w:rPr>
        <w:t>»</w:t>
      </w:r>
      <w:r w:rsidR="003D3625" w:rsidRPr="008B3920">
        <w:rPr>
          <w:rStyle w:val="Char"/>
          <w:rFonts w:hint="cs"/>
          <w:vertAlign w:val="superscript"/>
          <w:rtl/>
        </w:rPr>
        <w:t>(</w:t>
      </w:r>
      <w:r w:rsidR="003D3625" w:rsidRPr="008B3920">
        <w:rPr>
          <w:rStyle w:val="Char"/>
          <w:vertAlign w:val="superscript"/>
          <w:rtl/>
        </w:rPr>
        <w:footnoteReference w:id="4"/>
      </w:r>
      <w:r w:rsidR="003D3625" w:rsidRPr="008B3920">
        <w:rPr>
          <w:rStyle w:val="Char"/>
          <w:rFonts w:hint="cs"/>
          <w:vertAlign w:val="superscript"/>
          <w:rtl/>
        </w:rPr>
        <w:t>)</w:t>
      </w:r>
      <w:r w:rsidR="003D3625" w:rsidRPr="00311FA4">
        <w:rPr>
          <w:rStyle w:val="Char"/>
          <w:rFonts w:hint="cs"/>
          <w:rtl/>
        </w:rPr>
        <w:t xml:space="preserve">، ونهى عن الكتابة عليها </w:t>
      </w:r>
      <w:r w:rsidR="00033B9B" w:rsidRPr="00311FA4">
        <w:rPr>
          <w:rStyle w:val="Char"/>
          <w:rFonts w:hint="cs"/>
          <w:rtl/>
        </w:rPr>
        <w:t>-</w:t>
      </w:r>
      <w:r w:rsidR="003D3625" w:rsidRPr="00311FA4">
        <w:rPr>
          <w:rStyle w:val="Char"/>
          <w:rFonts w:hint="cs"/>
          <w:rtl/>
        </w:rPr>
        <w:t xml:space="preserve"> لما روى أبو داود في سننه: </w:t>
      </w:r>
      <w:r w:rsidR="003D3625" w:rsidRPr="00070FB5">
        <w:rPr>
          <w:rStyle w:val="Char5"/>
          <w:rFonts w:hint="cs"/>
          <w:rtl/>
        </w:rPr>
        <w:t>أن</w:t>
      </w:r>
      <w:r w:rsidR="00C05B46" w:rsidRPr="00070FB5">
        <w:rPr>
          <w:rStyle w:val="Char5"/>
          <w:rFonts w:hint="cs"/>
          <w:rtl/>
        </w:rPr>
        <w:t xml:space="preserve"> رسول الله نهى عن تج</w:t>
      </w:r>
      <w:r w:rsidR="00033B9B" w:rsidRPr="00070FB5">
        <w:rPr>
          <w:rStyle w:val="Char5"/>
          <w:rFonts w:hint="cs"/>
          <w:rtl/>
        </w:rPr>
        <w:t>صي</w:t>
      </w:r>
      <w:r w:rsidR="00C05B46" w:rsidRPr="00070FB5">
        <w:rPr>
          <w:rStyle w:val="Char5"/>
          <w:rFonts w:hint="cs"/>
          <w:rtl/>
        </w:rPr>
        <w:t>ص</w:t>
      </w:r>
      <w:r w:rsidR="00033B9B" w:rsidRPr="00070FB5">
        <w:rPr>
          <w:rStyle w:val="Char5"/>
          <w:rFonts w:hint="cs"/>
          <w:rtl/>
        </w:rPr>
        <w:t xml:space="preserve"> القبور، وأن يكتب عليها</w:t>
      </w:r>
      <w:r w:rsidR="00033B9B" w:rsidRPr="00311FA4">
        <w:rPr>
          <w:rStyle w:val="Char"/>
          <w:rFonts w:hint="cs"/>
          <w:rtl/>
        </w:rPr>
        <w:t xml:space="preserve">. قال الترمذي: حديث حسن صحيح </w:t>
      </w:r>
      <w:r w:rsidR="00033B9B" w:rsidRPr="008B3920">
        <w:rPr>
          <w:rStyle w:val="Char"/>
          <w:rFonts w:hint="cs"/>
          <w:vertAlign w:val="superscript"/>
          <w:rtl/>
        </w:rPr>
        <w:t>(</w:t>
      </w:r>
      <w:r w:rsidR="00033B9B" w:rsidRPr="008B3920">
        <w:rPr>
          <w:rStyle w:val="Char"/>
          <w:vertAlign w:val="superscript"/>
          <w:rtl/>
        </w:rPr>
        <w:footnoteReference w:id="5"/>
      </w:r>
      <w:r w:rsidR="00033B9B" w:rsidRPr="008B3920">
        <w:rPr>
          <w:rStyle w:val="Char"/>
          <w:rFonts w:hint="cs"/>
          <w:vertAlign w:val="superscript"/>
          <w:rtl/>
        </w:rPr>
        <w:t>)</w:t>
      </w:r>
      <w:r w:rsidR="00033B9B" w:rsidRPr="00311FA4">
        <w:rPr>
          <w:rStyle w:val="Char"/>
          <w:rFonts w:hint="cs"/>
          <w:rtl/>
        </w:rPr>
        <w:t>.</w:t>
      </w:r>
    </w:p>
    <w:p w:rsidR="00033B9B" w:rsidRPr="00285FC8" w:rsidRDefault="00033B9B" w:rsidP="00F52966">
      <w:pPr>
        <w:widowControl w:val="0"/>
        <w:spacing w:before="2" w:after="2"/>
        <w:ind w:firstLine="284"/>
        <w:jc w:val="both"/>
        <w:rPr>
          <w:rStyle w:val="Char"/>
          <w:rFonts w:hint="cs"/>
          <w:spacing w:val="-4"/>
          <w:rtl/>
        </w:rPr>
      </w:pPr>
      <w:r w:rsidRPr="00285FC8">
        <w:rPr>
          <w:rStyle w:val="Char"/>
          <w:rFonts w:hint="cs"/>
          <w:spacing w:val="-4"/>
          <w:rtl/>
        </w:rPr>
        <w:t xml:space="preserve">وهؤلاء يتخذون عليها الألواح، ويكتبون عليها القرآن وغيره، ونهى عن أن يزاد عليها غير ترابها، كما روى أبو داود عن جابر </w:t>
      </w:r>
      <w:r w:rsidRPr="00285FC8">
        <w:rPr>
          <w:rStyle w:val="Char"/>
          <w:spacing w:val="-4"/>
          <w:rtl/>
        </w:rPr>
        <w:t>–</w:t>
      </w:r>
      <w:r w:rsidRPr="00285FC8">
        <w:rPr>
          <w:rStyle w:val="Char"/>
          <w:rFonts w:hint="cs"/>
          <w:spacing w:val="-4"/>
          <w:rtl/>
        </w:rPr>
        <w:t xml:space="preserve"> أيضًا -:</w:t>
      </w:r>
      <w:r w:rsidR="00F52966" w:rsidRPr="00285FC8">
        <w:rPr>
          <w:rStyle w:val="Char"/>
          <w:rFonts w:hint="cs"/>
          <w:spacing w:val="-4"/>
          <w:rtl/>
        </w:rPr>
        <w:t xml:space="preserve"> «</w:t>
      </w:r>
      <w:r w:rsidRPr="00285FC8">
        <w:rPr>
          <w:rStyle w:val="Char5"/>
          <w:rFonts w:hint="cs"/>
          <w:spacing w:val="-4"/>
          <w:rtl/>
        </w:rPr>
        <w:t>أن رسول الله</w:t>
      </w:r>
      <w:r w:rsidRPr="00285FC8">
        <w:rPr>
          <w:rStyle w:val="Char"/>
          <w:rFonts w:hint="cs"/>
          <w:spacing w:val="-4"/>
          <w:rtl/>
        </w:rPr>
        <w:t xml:space="preserve"> </w:t>
      </w:r>
      <w:r w:rsidR="00F52966" w:rsidRPr="00285FC8">
        <w:rPr>
          <w:rStyle w:val="Char"/>
          <w:rFonts w:ascii="CTraditional Arabic" w:hAnsi="CTraditional Arabic" w:cs="CTraditional Arabic" w:hint="cs"/>
          <w:spacing w:val="-4"/>
          <w:sz w:val="28"/>
          <w:szCs w:val="28"/>
          <w:rtl/>
        </w:rPr>
        <w:t>ج</w:t>
      </w:r>
      <w:r w:rsidRPr="00285FC8">
        <w:rPr>
          <w:rStyle w:val="Char"/>
          <w:rFonts w:hint="cs"/>
          <w:spacing w:val="-4"/>
          <w:rtl/>
        </w:rPr>
        <w:t xml:space="preserve"> </w:t>
      </w:r>
      <w:r w:rsidRPr="00285FC8">
        <w:rPr>
          <w:rStyle w:val="Char5"/>
          <w:rFonts w:hint="cs"/>
          <w:spacing w:val="-4"/>
          <w:rtl/>
        </w:rPr>
        <w:t>نهى أن يجصص القبر، أو يكتب عليه أو يزاد عليها</w:t>
      </w:r>
      <w:r w:rsidR="00F52966" w:rsidRPr="00285FC8">
        <w:rPr>
          <w:rStyle w:val="Char"/>
          <w:rFonts w:hint="cs"/>
          <w:spacing w:val="-4"/>
          <w:rtl/>
          <w:lang w:bidi="fa-IR"/>
        </w:rPr>
        <w:t>»</w:t>
      </w:r>
      <w:r w:rsidRPr="00285FC8">
        <w:rPr>
          <w:rStyle w:val="Char"/>
          <w:rFonts w:hint="cs"/>
          <w:spacing w:val="-4"/>
          <w:vertAlign w:val="superscript"/>
          <w:rtl/>
        </w:rPr>
        <w:t>(</w:t>
      </w:r>
      <w:r w:rsidRPr="00285FC8">
        <w:rPr>
          <w:rStyle w:val="Char"/>
          <w:spacing w:val="-4"/>
          <w:vertAlign w:val="superscript"/>
          <w:rtl/>
        </w:rPr>
        <w:footnoteReference w:id="6"/>
      </w:r>
      <w:r w:rsidRPr="00285FC8">
        <w:rPr>
          <w:rStyle w:val="Char"/>
          <w:rFonts w:hint="cs"/>
          <w:spacing w:val="-4"/>
          <w:vertAlign w:val="superscript"/>
          <w:rtl/>
        </w:rPr>
        <w:t>)</w:t>
      </w:r>
      <w:r w:rsidRPr="00285FC8">
        <w:rPr>
          <w:rStyle w:val="Char"/>
          <w:rFonts w:hint="cs"/>
          <w:spacing w:val="-4"/>
          <w:rtl/>
        </w:rPr>
        <w:t>. وهؤلاء يزيدون عليه الآجر والجص والأحجار.</w:t>
      </w:r>
    </w:p>
    <w:p w:rsidR="00033B9B" w:rsidRPr="00311FA4" w:rsidRDefault="00033B9B" w:rsidP="00311FA4">
      <w:pPr>
        <w:widowControl w:val="0"/>
        <w:spacing w:before="2" w:after="2"/>
        <w:ind w:firstLine="284"/>
        <w:jc w:val="both"/>
        <w:rPr>
          <w:rStyle w:val="Char"/>
          <w:rFonts w:hint="cs"/>
          <w:rtl/>
        </w:rPr>
      </w:pPr>
      <w:r w:rsidRPr="00311FA4">
        <w:rPr>
          <w:rStyle w:val="Char"/>
          <w:rFonts w:hint="cs"/>
          <w:rtl/>
        </w:rPr>
        <w:t xml:space="preserve">وقال إبراهيم النخعي: </w:t>
      </w:r>
      <w:r w:rsidRPr="00311FA4">
        <w:rPr>
          <w:rStyle w:val="Char"/>
          <w:rFonts w:hint="eastAsia"/>
          <w:rtl/>
        </w:rPr>
        <w:t>«</w:t>
      </w:r>
      <w:r w:rsidR="00C05B46" w:rsidRPr="00311FA4">
        <w:rPr>
          <w:rStyle w:val="Char"/>
          <w:rFonts w:hint="cs"/>
          <w:rtl/>
        </w:rPr>
        <w:t>ك</w:t>
      </w:r>
      <w:r w:rsidRPr="00311FA4">
        <w:rPr>
          <w:rStyle w:val="Char"/>
          <w:rFonts w:hint="cs"/>
          <w:rtl/>
        </w:rPr>
        <w:t>انوا يكرهون الآجر على قبورهم...</w:t>
      </w:r>
      <w:r w:rsidRPr="00311FA4">
        <w:rPr>
          <w:rStyle w:val="Char"/>
          <w:rFonts w:hint="eastAsia"/>
          <w:rtl/>
        </w:rPr>
        <w:t>» والمقصود أن هؤلاء المعظ</w:t>
      </w:r>
      <w:r w:rsidR="00C05B46" w:rsidRPr="00311FA4">
        <w:rPr>
          <w:rStyle w:val="Char"/>
          <w:rFonts w:hint="cs"/>
          <w:rtl/>
        </w:rPr>
        <w:t>ِّ</w:t>
      </w:r>
      <w:r w:rsidRPr="00311FA4">
        <w:rPr>
          <w:rStyle w:val="Char"/>
          <w:rFonts w:hint="eastAsia"/>
          <w:rtl/>
        </w:rPr>
        <w:t>مين للقبور المتخذينها أعيادًا الموقدين عليها الس</w:t>
      </w:r>
      <w:r w:rsidR="00C05B46" w:rsidRPr="00311FA4">
        <w:rPr>
          <w:rStyle w:val="Char"/>
          <w:rFonts w:hint="cs"/>
          <w:rtl/>
        </w:rPr>
        <w:t>ُّ</w:t>
      </w:r>
      <w:r w:rsidRPr="00311FA4">
        <w:rPr>
          <w:rStyle w:val="Char"/>
          <w:rFonts w:hint="eastAsia"/>
          <w:rtl/>
        </w:rPr>
        <w:t xml:space="preserve">رج، الذين يبنون عليها المساجد والقباب المناقضون لما أمر به رسول الله </w:t>
      </w:r>
      <w:r w:rsidR="00F52966" w:rsidRPr="00285FC8">
        <w:rPr>
          <w:rStyle w:val="Char"/>
          <w:rFonts w:ascii="CTraditional Arabic" w:hAnsi="CTraditional Arabic" w:cs="CTraditional Arabic" w:hint="eastAsia"/>
          <w:sz w:val="28"/>
          <w:szCs w:val="28"/>
          <w:rtl/>
        </w:rPr>
        <w:t>ج</w:t>
      </w:r>
      <w:r w:rsidRPr="00311FA4">
        <w:rPr>
          <w:rStyle w:val="Char"/>
          <w:rFonts w:hint="cs"/>
          <w:rtl/>
        </w:rPr>
        <w:t>. م</w:t>
      </w:r>
      <w:r w:rsidR="00C05B46" w:rsidRPr="00311FA4">
        <w:rPr>
          <w:rStyle w:val="Char"/>
          <w:rFonts w:hint="cs"/>
          <w:rtl/>
        </w:rPr>
        <w:t>ُ</w:t>
      </w:r>
      <w:r w:rsidRPr="00311FA4">
        <w:rPr>
          <w:rStyle w:val="Char"/>
          <w:rFonts w:hint="cs"/>
          <w:rtl/>
        </w:rPr>
        <w:t xml:space="preserve">حادون لما جاء به، وأعظم ذلك اتخاذها مساجد، وإيقاد السرج عليها وهو من الكبائر، وقد صرح الفقهاء من </w:t>
      </w:r>
      <w:r w:rsidR="002334F0" w:rsidRPr="00311FA4">
        <w:rPr>
          <w:rStyle w:val="Char"/>
          <w:rFonts w:hint="cs"/>
          <w:rtl/>
        </w:rPr>
        <w:t>أ</w:t>
      </w:r>
      <w:r w:rsidRPr="00311FA4">
        <w:rPr>
          <w:rStyle w:val="Char"/>
          <w:rFonts w:hint="cs"/>
          <w:rtl/>
        </w:rPr>
        <w:t>صحاب أحمد</w:t>
      </w:r>
      <w:r w:rsidR="00BF287E" w:rsidRPr="00311FA4">
        <w:rPr>
          <w:rStyle w:val="Char"/>
          <w:rFonts w:hint="cs"/>
          <w:rtl/>
        </w:rPr>
        <w:t xml:space="preserve"> وغيرهم بتحريمه.</w:t>
      </w:r>
    </w:p>
    <w:p w:rsidR="00BF287E" w:rsidRPr="00311FA4" w:rsidRDefault="00BF287E" w:rsidP="00311FA4">
      <w:pPr>
        <w:widowControl w:val="0"/>
        <w:spacing w:before="2" w:after="2"/>
        <w:ind w:firstLine="284"/>
        <w:jc w:val="both"/>
        <w:rPr>
          <w:rStyle w:val="Char"/>
          <w:rFonts w:hint="cs"/>
          <w:rtl/>
        </w:rPr>
      </w:pPr>
      <w:r w:rsidRPr="00311FA4">
        <w:rPr>
          <w:rStyle w:val="Char"/>
          <w:rFonts w:hint="cs"/>
          <w:rtl/>
        </w:rPr>
        <w:t>قال أبو محمد المقدسي: ولو أبيح اتخاذ السرج عليها لم ي</w:t>
      </w:r>
      <w:r w:rsidR="00C05B46" w:rsidRPr="00311FA4">
        <w:rPr>
          <w:rStyle w:val="Char"/>
          <w:rFonts w:hint="cs"/>
          <w:rtl/>
        </w:rPr>
        <w:t>ُ</w:t>
      </w:r>
      <w:r w:rsidRPr="00311FA4">
        <w:rPr>
          <w:rStyle w:val="Char"/>
          <w:rFonts w:hint="cs"/>
          <w:rtl/>
        </w:rPr>
        <w:t>ل</w:t>
      </w:r>
      <w:r w:rsidR="00C05B46" w:rsidRPr="00311FA4">
        <w:rPr>
          <w:rStyle w:val="Char"/>
          <w:rFonts w:hint="cs"/>
          <w:rtl/>
        </w:rPr>
        <w:t>ْ</w:t>
      </w:r>
      <w:r w:rsidRPr="00311FA4">
        <w:rPr>
          <w:rStyle w:val="Char"/>
          <w:rFonts w:hint="cs"/>
          <w:rtl/>
        </w:rPr>
        <w:t xml:space="preserve">عن من فعله، ولأن فيه تضييعًا للمال في غير فائدة، وإفراطًا في تعظيم القبور أشبه بتعظيم الأصنام. قال: ولا يجوز اتخاذ المساجد على القبور لهذا الخبر، ولأن النبي </w:t>
      </w:r>
      <w:r w:rsidR="00F52966" w:rsidRPr="00285FC8">
        <w:rPr>
          <w:rStyle w:val="Char"/>
          <w:rFonts w:ascii="CTraditional Arabic" w:hAnsi="CTraditional Arabic" w:cs="CTraditional Arabic" w:hint="cs"/>
          <w:sz w:val="28"/>
          <w:szCs w:val="28"/>
          <w:rtl/>
        </w:rPr>
        <w:t>ج</w:t>
      </w:r>
      <w:r w:rsidRPr="00311FA4">
        <w:rPr>
          <w:rStyle w:val="Char"/>
          <w:rFonts w:hint="cs"/>
          <w:rtl/>
        </w:rPr>
        <w:t xml:space="preserve"> قال: </w:t>
      </w:r>
      <w:r w:rsidRPr="00311FA4">
        <w:rPr>
          <w:rStyle w:val="Char"/>
          <w:rFonts w:hint="eastAsia"/>
          <w:rtl/>
        </w:rPr>
        <w:t>«</w:t>
      </w:r>
      <w:r w:rsidRPr="00070FB5">
        <w:rPr>
          <w:rStyle w:val="Char5"/>
          <w:rFonts w:hint="eastAsia"/>
          <w:rtl/>
        </w:rPr>
        <w:t>لعن الله اليهود والنصار</w:t>
      </w:r>
      <w:r w:rsidR="009A31FD" w:rsidRPr="00070FB5">
        <w:rPr>
          <w:rStyle w:val="Char5"/>
          <w:rFonts w:hint="cs"/>
          <w:rtl/>
        </w:rPr>
        <w:t>ى</w:t>
      </w:r>
      <w:r w:rsidRPr="00070FB5">
        <w:rPr>
          <w:rStyle w:val="Char5"/>
          <w:rFonts w:hint="cs"/>
          <w:rtl/>
        </w:rPr>
        <w:t xml:space="preserve"> اتخذوا قبور أنبيائهم مساجد، ي</w:t>
      </w:r>
      <w:r w:rsidR="009A31FD" w:rsidRPr="00070FB5">
        <w:rPr>
          <w:rStyle w:val="Char5"/>
          <w:rFonts w:hint="cs"/>
          <w:rtl/>
        </w:rPr>
        <w:t>ُ</w:t>
      </w:r>
      <w:r w:rsidRPr="00070FB5">
        <w:rPr>
          <w:rStyle w:val="Char5"/>
          <w:rFonts w:hint="cs"/>
          <w:rtl/>
        </w:rPr>
        <w:t>حذ</w:t>
      </w:r>
      <w:r w:rsidR="009A31FD" w:rsidRPr="00070FB5">
        <w:rPr>
          <w:rStyle w:val="Char5"/>
          <w:rFonts w:hint="cs"/>
          <w:rtl/>
        </w:rPr>
        <w:t>ِّ</w:t>
      </w:r>
      <w:r w:rsidRPr="00070FB5">
        <w:rPr>
          <w:rStyle w:val="Char5"/>
          <w:rFonts w:hint="cs"/>
          <w:rtl/>
        </w:rPr>
        <w:t>ر ما صنعوا</w:t>
      </w:r>
      <w:r w:rsidRPr="00311FA4">
        <w:rPr>
          <w:rStyle w:val="Char"/>
          <w:rFonts w:hint="eastAsia"/>
          <w:rtl/>
        </w:rPr>
        <w:t xml:space="preserve">» متفق </w:t>
      </w:r>
      <w:r w:rsidR="00285FC8">
        <w:rPr>
          <w:rStyle w:val="Char"/>
          <w:rFonts w:hint="eastAsia"/>
          <w:rtl/>
        </w:rPr>
        <w:lastRenderedPageBreak/>
        <w:t>عليه</w:t>
      </w:r>
      <w:r w:rsidRPr="008B3920">
        <w:rPr>
          <w:rStyle w:val="Char"/>
          <w:rFonts w:hint="cs"/>
          <w:vertAlign w:val="superscript"/>
          <w:rtl/>
        </w:rPr>
        <w:t>(</w:t>
      </w:r>
      <w:r w:rsidRPr="008B3920">
        <w:rPr>
          <w:rStyle w:val="Char"/>
          <w:vertAlign w:val="superscript"/>
          <w:rtl/>
        </w:rPr>
        <w:footnoteReference w:id="7"/>
      </w:r>
      <w:r w:rsidRPr="008B3920">
        <w:rPr>
          <w:rStyle w:val="Char"/>
          <w:rFonts w:hint="cs"/>
          <w:vertAlign w:val="superscript"/>
          <w:rtl/>
        </w:rPr>
        <w:t>)</w:t>
      </w:r>
      <w:r w:rsidRPr="00311FA4">
        <w:rPr>
          <w:rStyle w:val="Char"/>
          <w:rFonts w:hint="cs"/>
          <w:rtl/>
        </w:rPr>
        <w:t>.</w:t>
      </w:r>
    </w:p>
    <w:p w:rsidR="00DA45A3" w:rsidRPr="00311FA4" w:rsidRDefault="00DA45A3" w:rsidP="00311FA4">
      <w:pPr>
        <w:widowControl w:val="0"/>
        <w:spacing w:before="2" w:after="2"/>
        <w:ind w:firstLine="284"/>
        <w:jc w:val="both"/>
        <w:rPr>
          <w:rStyle w:val="Char"/>
          <w:rFonts w:hint="cs"/>
          <w:rtl/>
        </w:rPr>
      </w:pPr>
      <w:r w:rsidRPr="00311FA4">
        <w:rPr>
          <w:rStyle w:val="Char"/>
          <w:rFonts w:hint="cs"/>
          <w:rtl/>
        </w:rPr>
        <w:t>ولأن تخصي</w:t>
      </w:r>
      <w:r w:rsidR="009A31FD" w:rsidRPr="00311FA4">
        <w:rPr>
          <w:rStyle w:val="Char"/>
          <w:rFonts w:hint="cs"/>
          <w:rtl/>
        </w:rPr>
        <w:t>ص</w:t>
      </w:r>
      <w:r w:rsidRPr="00311FA4">
        <w:rPr>
          <w:rStyle w:val="Char"/>
          <w:rFonts w:hint="cs"/>
          <w:rtl/>
        </w:rPr>
        <w:t xml:space="preserve"> القبور بالصلاة عندها يشبه تعظيم الأصنام</w:t>
      </w:r>
      <w:r w:rsidR="00862B98" w:rsidRPr="00311FA4">
        <w:rPr>
          <w:rStyle w:val="Char"/>
          <w:rFonts w:hint="cs"/>
          <w:rtl/>
        </w:rPr>
        <w:t xml:space="preserve"> بالسجود لها، والتقرب إليها، وقد روينا أن ابتداء عبادة الأصنام تعظيم الأموات</w:t>
      </w:r>
      <w:r w:rsidR="000608C1" w:rsidRPr="00311FA4">
        <w:rPr>
          <w:rStyle w:val="Char"/>
          <w:rFonts w:hint="cs"/>
          <w:rtl/>
        </w:rPr>
        <w:t xml:space="preserve"> </w:t>
      </w:r>
      <w:r w:rsidR="007656DF" w:rsidRPr="00311FA4">
        <w:rPr>
          <w:rStyle w:val="Char"/>
          <w:rFonts w:hint="cs"/>
          <w:rtl/>
        </w:rPr>
        <w:t>باتخاذ صورهم والتمسح بها والصلاة عندها</w:t>
      </w:r>
      <w:r w:rsidR="007656DF" w:rsidRPr="00311FA4">
        <w:rPr>
          <w:rStyle w:val="Char"/>
          <w:rFonts w:hint="eastAsia"/>
          <w:rtl/>
        </w:rPr>
        <w:t xml:space="preserve">». </w:t>
      </w:r>
      <w:r w:rsidR="00285FC8">
        <w:rPr>
          <w:rStyle w:val="Char"/>
          <w:rFonts w:hint="cs"/>
          <w:rtl/>
        </w:rPr>
        <w:t>انتهى</w:t>
      </w:r>
      <w:r w:rsidR="007656DF" w:rsidRPr="008B3920">
        <w:rPr>
          <w:rStyle w:val="Char"/>
          <w:rFonts w:hint="cs"/>
          <w:vertAlign w:val="superscript"/>
          <w:rtl/>
        </w:rPr>
        <w:t>(</w:t>
      </w:r>
      <w:r w:rsidR="007656DF" w:rsidRPr="008B3920">
        <w:rPr>
          <w:rStyle w:val="Char"/>
          <w:vertAlign w:val="superscript"/>
          <w:rtl/>
        </w:rPr>
        <w:footnoteReference w:id="8"/>
      </w:r>
      <w:r w:rsidR="007656DF" w:rsidRPr="008B3920">
        <w:rPr>
          <w:rStyle w:val="Char"/>
          <w:rFonts w:hint="cs"/>
          <w:vertAlign w:val="superscript"/>
          <w:rtl/>
        </w:rPr>
        <w:t>)</w:t>
      </w:r>
      <w:r w:rsidR="007656DF" w:rsidRPr="00311FA4">
        <w:rPr>
          <w:rStyle w:val="Char"/>
          <w:rFonts w:hint="cs"/>
          <w:rtl/>
        </w:rPr>
        <w:t>.</w:t>
      </w:r>
    </w:p>
    <w:p w:rsidR="007656DF" w:rsidRPr="00311FA4" w:rsidRDefault="007656DF" w:rsidP="000B0902">
      <w:pPr>
        <w:widowControl w:val="0"/>
        <w:spacing w:before="2" w:after="2"/>
        <w:ind w:firstLine="284"/>
        <w:jc w:val="both"/>
        <w:rPr>
          <w:rStyle w:val="Char"/>
          <w:rFonts w:hint="cs"/>
          <w:rtl/>
        </w:rPr>
      </w:pPr>
      <w:r w:rsidRPr="00311FA4">
        <w:rPr>
          <w:rStyle w:val="Char"/>
          <w:rFonts w:hint="cs"/>
          <w:rtl/>
        </w:rPr>
        <w:t xml:space="preserve">قال العلامة المباركفوري الهندي في كتابه: تحفة الأحوذي يشرح جامع الترمذي: على قول علي لأبي الهياج الأسدي: أبعثك على ما بعثني النبي </w:t>
      </w:r>
      <w:r w:rsidR="00F52966" w:rsidRPr="00285FC8">
        <w:rPr>
          <w:rStyle w:val="Char"/>
          <w:rFonts w:ascii="CTraditional Arabic" w:hAnsi="CTraditional Arabic" w:cs="CTraditional Arabic" w:hint="cs"/>
          <w:sz w:val="28"/>
          <w:szCs w:val="28"/>
          <w:rtl/>
        </w:rPr>
        <w:t>ج</w:t>
      </w:r>
      <w:r w:rsidRPr="00311FA4">
        <w:rPr>
          <w:rStyle w:val="Char"/>
          <w:rFonts w:hint="cs"/>
          <w:rtl/>
        </w:rPr>
        <w:t xml:space="preserve">: </w:t>
      </w:r>
      <w:r w:rsidRPr="00311FA4">
        <w:rPr>
          <w:rStyle w:val="Char"/>
          <w:rFonts w:hint="eastAsia"/>
          <w:rtl/>
        </w:rPr>
        <w:t>«</w:t>
      </w:r>
      <w:r w:rsidRPr="00070FB5">
        <w:rPr>
          <w:rStyle w:val="Char5"/>
          <w:rFonts w:hint="eastAsia"/>
          <w:rtl/>
        </w:rPr>
        <w:t>أن لا تدع قبرًا مشرفًا إلا سويته، ولا ت</w:t>
      </w:r>
      <w:r w:rsidR="009A31FD" w:rsidRPr="00070FB5">
        <w:rPr>
          <w:rStyle w:val="Char5"/>
          <w:rFonts w:hint="cs"/>
          <w:rtl/>
        </w:rPr>
        <w:t>ِ</w:t>
      </w:r>
      <w:r w:rsidRPr="00070FB5">
        <w:rPr>
          <w:rStyle w:val="Char5"/>
          <w:rFonts w:hint="eastAsia"/>
          <w:rtl/>
        </w:rPr>
        <w:t>مثالا إلا ط</w:t>
      </w:r>
      <w:r w:rsidR="009A31FD" w:rsidRPr="00070FB5">
        <w:rPr>
          <w:rStyle w:val="Char5"/>
          <w:rFonts w:hint="cs"/>
          <w:rtl/>
        </w:rPr>
        <w:t>َ</w:t>
      </w:r>
      <w:r w:rsidRPr="00070FB5">
        <w:rPr>
          <w:rStyle w:val="Char5"/>
          <w:rFonts w:hint="eastAsia"/>
          <w:rtl/>
        </w:rPr>
        <w:t>م</w:t>
      </w:r>
      <w:r w:rsidR="009A31FD" w:rsidRPr="00070FB5">
        <w:rPr>
          <w:rStyle w:val="Char5"/>
          <w:rFonts w:hint="cs"/>
          <w:rtl/>
        </w:rPr>
        <w:t>َ</w:t>
      </w:r>
      <w:r w:rsidRPr="00070FB5">
        <w:rPr>
          <w:rStyle w:val="Char5"/>
          <w:rFonts w:hint="eastAsia"/>
          <w:rtl/>
        </w:rPr>
        <w:t>س</w:t>
      </w:r>
      <w:r w:rsidR="009A31FD" w:rsidRPr="00070FB5">
        <w:rPr>
          <w:rStyle w:val="Char5"/>
          <w:rFonts w:hint="cs"/>
          <w:rtl/>
        </w:rPr>
        <w:t>ْ</w:t>
      </w:r>
      <w:r w:rsidRPr="00070FB5">
        <w:rPr>
          <w:rStyle w:val="Char5"/>
          <w:rFonts w:hint="eastAsia"/>
          <w:rtl/>
        </w:rPr>
        <w:t>ت</w:t>
      </w:r>
      <w:r w:rsidR="009A31FD" w:rsidRPr="00070FB5">
        <w:rPr>
          <w:rStyle w:val="Char5"/>
          <w:rFonts w:hint="cs"/>
          <w:rtl/>
        </w:rPr>
        <w:t>َ</w:t>
      </w:r>
      <w:r w:rsidRPr="00070FB5">
        <w:rPr>
          <w:rStyle w:val="Char5"/>
          <w:rFonts w:hint="eastAsia"/>
          <w:rtl/>
        </w:rPr>
        <w:t>ه</w:t>
      </w:r>
      <w:r w:rsidRPr="00311FA4">
        <w:rPr>
          <w:rStyle w:val="Char"/>
          <w:rFonts w:hint="cs"/>
          <w:rtl/>
        </w:rPr>
        <w:t xml:space="preserve">» ما نصه: </w:t>
      </w:r>
      <w:r w:rsidRPr="00311FA4">
        <w:rPr>
          <w:rStyle w:val="Char"/>
          <w:rFonts w:hint="eastAsia"/>
          <w:rtl/>
        </w:rPr>
        <w:t>«</w:t>
      </w:r>
      <w:r w:rsidRPr="00596C35">
        <w:rPr>
          <w:rStyle w:val="Char5"/>
          <w:rFonts w:hint="eastAsia"/>
          <w:rtl/>
        </w:rPr>
        <w:t>ومن رفع القبور الداخل تحت الحديث دخولاً أوليًا، القبب والمشاهد المعمورة على القبور، وأيضًا هو من اتخاذ القبور مساجد، وقد لعن النبي</w:t>
      </w:r>
      <w:r w:rsidRPr="00311FA4">
        <w:rPr>
          <w:rStyle w:val="Char"/>
          <w:rFonts w:hint="eastAsia"/>
          <w:rtl/>
        </w:rPr>
        <w:t xml:space="preserve"> </w:t>
      </w:r>
      <w:r w:rsidR="00F52966" w:rsidRPr="00285FC8">
        <w:rPr>
          <w:rStyle w:val="Char"/>
          <w:rFonts w:ascii="CTraditional Arabic" w:hAnsi="CTraditional Arabic" w:cs="CTraditional Arabic" w:hint="eastAsia"/>
          <w:sz w:val="28"/>
          <w:szCs w:val="28"/>
          <w:rtl/>
        </w:rPr>
        <w:t>ج</w:t>
      </w:r>
      <w:r w:rsidRPr="00311FA4">
        <w:rPr>
          <w:rStyle w:val="Char"/>
          <w:rFonts w:hint="cs"/>
          <w:rtl/>
        </w:rPr>
        <w:t xml:space="preserve"> </w:t>
      </w:r>
      <w:r w:rsidRPr="00596C35">
        <w:rPr>
          <w:rStyle w:val="Char5"/>
          <w:rFonts w:hint="cs"/>
          <w:rtl/>
        </w:rPr>
        <w:t>فاعل ذلك، وكم قد سرى عن تشييد أبنية القبور وتحسينها من مفاسد يبكي لها الإسلام منها: اعتقاد الجهلة لها كاعتقاد الكفار للأصنام، بل ظنوا أنها قادرة على جلب النفع ودفع الضر، فجعلوها مقصدًا لطلب قضاء الحوائج وملجأ لنجاح المطالب، وسألوا منها ما يسأله العباد من ربهم، وشد</w:t>
      </w:r>
      <w:r w:rsidR="000608C1" w:rsidRPr="00596C35">
        <w:rPr>
          <w:rStyle w:val="Char5"/>
          <w:rFonts w:hint="cs"/>
          <w:rtl/>
        </w:rPr>
        <w:t>َّوا إليه الرحال، وتمسَّحوا بها، واس</w:t>
      </w:r>
      <w:r w:rsidRPr="00596C35">
        <w:rPr>
          <w:rStyle w:val="Char5"/>
          <w:rFonts w:hint="cs"/>
          <w:rtl/>
        </w:rPr>
        <w:t>تغاثوا</w:t>
      </w:r>
      <w:r w:rsidR="000B0902">
        <w:rPr>
          <w:rStyle w:val="Char"/>
          <w:rFonts w:hint="cs"/>
          <w:rtl/>
        </w:rPr>
        <w:t>».</w:t>
      </w:r>
    </w:p>
    <w:p w:rsidR="007656DF" w:rsidRDefault="007656DF" w:rsidP="00311FA4">
      <w:pPr>
        <w:widowControl w:val="0"/>
        <w:spacing w:before="2" w:after="2"/>
        <w:ind w:firstLine="284"/>
        <w:jc w:val="both"/>
        <w:rPr>
          <w:rStyle w:val="Char"/>
          <w:rFonts w:hint="cs"/>
          <w:rtl/>
        </w:rPr>
      </w:pPr>
      <w:r w:rsidRPr="00311FA4">
        <w:rPr>
          <w:rStyle w:val="Char"/>
          <w:rFonts w:hint="cs"/>
          <w:rtl/>
        </w:rPr>
        <w:t>وبالجملة أنهم لم ي</w:t>
      </w:r>
      <w:r w:rsidR="000608C1" w:rsidRPr="00311FA4">
        <w:rPr>
          <w:rStyle w:val="Char"/>
          <w:rFonts w:hint="cs"/>
          <w:rtl/>
        </w:rPr>
        <w:t>َ</w:t>
      </w:r>
      <w:r w:rsidRPr="00311FA4">
        <w:rPr>
          <w:rStyle w:val="Char"/>
          <w:rFonts w:hint="cs"/>
          <w:rtl/>
        </w:rPr>
        <w:t>د</w:t>
      </w:r>
      <w:r w:rsidR="000608C1" w:rsidRPr="00311FA4">
        <w:rPr>
          <w:rStyle w:val="Char"/>
          <w:rFonts w:hint="cs"/>
          <w:rtl/>
        </w:rPr>
        <w:t>َ</w:t>
      </w:r>
      <w:r w:rsidRPr="00311FA4">
        <w:rPr>
          <w:rStyle w:val="Char"/>
          <w:rFonts w:hint="cs"/>
          <w:rtl/>
        </w:rPr>
        <w:t>عوا شيئًا مما كانت الجاهلية تفعله بالأصنام، إلا فعلوه فإنا لله وإنا إليه راجعون. ومع هذا المنكر الشنيع والكفر الفظيع لا نجد من ي</w:t>
      </w:r>
      <w:r w:rsidR="009A31FD" w:rsidRPr="00311FA4">
        <w:rPr>
          <w:rStyle w:val="Char"/>
          <w:rFonts w:hint="cs"/>
          <w:rtl/>
        </w:rPr>
        <w:t>َ</w:t>
      </w:r>
      <w:r w:rsidRPr="00311FA4">
        <w:rPr>
          <w:rStyle w:val="Char"/>
          <w:rFonts w:hint="cs"/>
          <w:rtl/>
        </w:rPr>
        <w:t>غضب لله، ويغار حمية للدين الحنيف، لا عالمًا ولا متعلمًا، ولا أميرًا ولا وزيرًا، ولا ملكًا، وقد توارد إلينا من الأخبار ما لا يشك معه أن كثيرًا</w:t>
      </w:r>
      <w:r w:rsidR="00026AD8" w:rsidRPr="00311FA4">
        <w:rPr>
          <w:rStyle w:val="Char"/>
          <w:rFonts w:hint="cs"/>
          <w:rtl/>
        </w:rPr>
        <w:t xml:space="preserve"> من هؤلاء </w:t>
      </w:r>
      <w:r w:rsidR="00026AD8" w:rsidRPr="00311FA4">
        <w:rPr>
          <w:rStyle w:val="Char"/>
          <w:rFonts w:hint="cs"/>
          <w:rtl/>
        </w:rPr>
        <w:lastRenderedPageBreak/>
        <w:t>القبوريين، أو أكثرهم إذا توجهت عليه يمين من جهة خصمه</w:t>
      </w:r>
      <w:r w:rsidR="007A3B35" w:rsidRPr="00311FA4">
        <w:rPr>
          <w:rStyle w:val="Char"/>
          <w:rFonts w:hint="cs"/>
          <w:rtl/>
        </w:rPr>
        <w:t xml:space="preserve"> حلف بالله فاجرًا، فإذا قيل له بعد ذلك: احلف بشيخك ومعتقدك الولي الفلاني، تلعثم، وتلكأ وأبي واعترف بالحق، وهذا من أبين الأدلة الدالة على أن شركهم قد بلغ فوق شرك من قال: إنه تعالى ثاني اثنين، أو ثالث ثلاثة، فيا علماء الدين ويا ملوك المسلمين أي رزء للإسلام أشد من الكفر، وأي بلاء لهذا الدين أضر عليه من عبادة غير الله، وأي مصيبة ي</w:t>
      </w:r>
      <w:r w:rsidR="00670B76" w:rsidRPr="00311FA4">
        <w:rPr>
          <w:rStyle w:val="Char"/>
          <w:rFonts w:hint="cs"/>
          <w:rtl/>
        </w:rPr>
        <w:t>ُ</w:t>
      </w:r>
      <w:r w:rsidR="007A3B35" w:rsidRPr="00311FA4">
        <w:rPr>
          <w:rStyle w:val="Char"/>
          <w:rFonts w:hint="cs"/>
          <w:rtl/>
        </w:rPr>
        <w:t>صاب بها المسلمون ت</w:t>
      </w:r>
      <w:r w:rsidR="00670B76" w:rsidRPr="00311FA4">
        <w:rPr>
          <w:rStyle w:val="Char"/>
          <w:rFonts w:hint="cs"/>
          <w:rtl/>
        </w:rPr>
        <w:t>َ</w:t>
      </w:r>
      <w:r w:rsidR="007A3B35" w:rsidRPr="00311FA4">
        <w:rPr>
          <w:rStyle w:val="Char"/>
          <w:rFonts w:hint="cs"/>
          <w:rtl/>
        </w:rPr>
        <w:t>ع</w:t>
      </w:r>
      <w:r w:rsidR="00670B76" w:rsidRPr="00311FA4">
        <w:rPr>
          <w:rStyle w:val="Char"/>
          <w:rFonts w:hint="cs"/>
          <w:rtl/>
        </w:rPr>
        <w:t>ْ</w:t>
      </w:r>
      <w:r w:rsidR="007A3B35" w:rsidRPr="00311FA4">
        <w:rPr>
          <w:rStyle w:val="Char"/>
          <w:rFonts w:hint="cs"/>
          <w:rtl/>
        </w:rPr>
        <w:t>دل هذه المصيبة، وأي منكر يجب إنكاره إن لم يكن إنكار هذا الشرك البين واجبًا؟</w:t>
      </w:r>
    </w:p>
    <w:tbl>
      <w:tblPr>
        <w:bidiVisual/>
        <w:tblW w:w="0" w:type="auto"/>
        <w:tblInd w:w="113" w:type="dxa"/>
        <w:tblLook w:val="04A0" w:firstRow="1" w:lastRow="0" w:firstColumn="1" w:lastColumn="0" w:noHBand="0" w:noVBand="1"/>
      </w:tblPr>
      <w:tblGrid>
        <w:gridCol w:w="2773"/>
        <w:gridCol w:w="481"/>
        <w:gridCol w:w="2977"/>
      </w:tblGrid>
      <w:tr w:rsidR="000B0902" w:rsidTr="00285FC8">
        <w:tc>
          <w:tcPr>
            <w:tcW w:w="2773" w:type="dxa"/>
            <w:shd w:val="clear" w:color="auto" w:fill="auto"/>
          </w:tcPr>
          <w:p w:rsidR="000B0902" w:rsidRPr="00590509" w:rsidRDefault="000B0902" w:rsidP="00590509">
            <w:pPr>
              <w:pStyle w:val="a0"/>
              <w:ind w:firstLine="0"/>
              <w:rPr>
                <w:rStyle w:val="Char"/>
                <w:rFonts w:hint="cs"/>
                <w:sz w:val="2"/>
                <w:szCs w:val="2"/>
                <w:rtl/>
              </w:rPr>
            </w:pPr>
            <w:r w:rsidRPr="000B0902">
              <w:rPr>
                <w:rFonts w:hint="cs"/>
                <w:rtl/>
              </w:rPr>
              <w:t>لقد أسمَعْتَ لو نادَيْتَ حَيًّا</w:t>
            </w:r>
            <w:r>
              <w:rPr>
                <w:rtl/>
              </w:rPr>
              <w:br/>
            </w:r>
          </w:p>
        </w:tc>
        <w:tc>
          <w:tcPr>
            <w:tcW w:w="481" w:type="dxa"/>
            <w:shd w:val="clear" w:color="auto" w:fill="auto"/>
          </w:tcPr>
          <w:p w:rsidR="000B0902" w:rsidRDefault="000B0902" w:rsidP="00590509">
            <w:pPr>
              <w:pStyle w:val="a0"/>
              <w:rPr>
                <w:rStyle w:val="Char"/>
                <w:rFonts w:hint="cs"/>
                <w:rtl/>
              </w:rPr>
            </w:pPr>
          </w:p>
        </w:tc>
        <w:tc>
          <w:tcPr>
            <w:tcW w:w="2977" w:type="dxa"/>
            <w:shd w:val="clear" w:color="auto" w:fill="auto"/>
          </w:tcPr>
          <w:p w:rsidR="000B0902" w:rsidRPr="00590509" w:rsidRDefault="000B0902" w:rsidP="00590509">
            <w:pPr>
              <w:pStyle w:val="a0"/>
              <w:ind w:firstLine="0"/>
              <w:rPr>
                <w:rStyle w:val="Char"/>
                <w:rFonts w:hint="cs"/>
                <w:sz w:val="2"/>
                <w:szCs w:val="2"/>
                <w:rtl/>
              </w:rPr>
            </w:pPr>
            <w:r w:rsidRPr="000B0902">
              <w:rPr>
                <w:rFonts w:hint="cs"/>
                <w:rtl/>
              </w:rPr>
              <w:t>ولكن لا حَياةَ لِمَن تُنادي</w:t>
            </w:r>
            <w:r>
              <w:rPr>
                <w:rtl/>
              </w:rPr>
              <w:br/>
            </w:r>
          </w:p>
        </w:tc>
      </w:tr>
      <w:tr w:rsidR="000B0902" w:rsidTr="00285FC8">
        <w:tc>
          <w:tcPr>
            <w:tcW w:w="2773" w:type="dxa"/>
            <w:shd w:val="clear" w:color="auto" w:fill="auto"/>
          </w:tcPr>
          <w:p w:rsidR="000B0902" w:rsidRPr="00590509" w:rsidRDefault="000B0902" w:rsidP="00590509">
            <w:pPr>
              <w:pStyle w:val="a0"/>
              <w:ind w:firstLine="0"/>
              <w:rPr>
                <w:rFonts w:hint="cs"/>
                <w:sz w:val="2"/>
                <w:szCs w:val="2"/>
                <w:rtl/>
              </w:rPr>
            </w:pPr>
            <w:r w:rsidRPr="000B0902">
              <w:rPr>
                <w:rFonts w:hint="cs"/>
                <w:rtl/>
              </w:rPr>
              <w:t>وَلو نارًا نفختَ بها أضاءت</w:t>
            </w:r>
            <w:r>
              <w:rPr>
                <w:rtl/>
              </w:rPr>
              <w:br/>
            </w:r>
          </w:p>
        </w:tc>
        <w:tc>
          <w:tcPr>
            <w:tcW w:w="481" w:type="dxa"/>
            <w:shd w:val="clear" w:color="auto" w:fill="auto"/>
          </w:tcPr>
          <w:p w:rsidR="000B0902" w:rsidRDefault="000B0902" w:rsidP="00590509">
            <w:pPr>
              <w:pStyle w:val="a0"/>
              <w:rPr>
                <w:rStyle w:val="Char"/>
                <w:rFonts w:hint="cs"/>
                <w:rtl/>
              </w:rPr>
            </w:pPr>
          </w:p>
        </w:tc>
        <w:tc>
          <w:tcPr>
            <w:tcW w:w="2977" w:type="dxa"/>
            <w:shd w:val="clear" w:color="auto" w:fill="auto"/>
          </w:tcPr>
          <w:p w:rsidR="000B0902" w:rsidRPr="00590509" w:rsidRDefault="000B0902" w:rsidP="00590509">
            <w:pPr>
              <w:pStyle w:val="a0"/>
              <w:ind w:firstLine="0"/>
              <w:rPr>
                <w:rFonts w:hint="cs"/>
                <w:sz w:val="2"/>
                <w:szCs w:val="2"/>
                <w:rtl/>
              </w:rPr>
            </w:pPr>
            <w:r w:rsidRPr="000B0902">
              <w:rPr>
                <w:rFonts w:hint="cs"/>
                <w:rtl/>
              </w:rPr>
              <w:t>ولكن أنت تَنْفُخُ في رمَادِ</w:t>
            </w:r>
            <w:r>
              <w:rPr>
                <w:rtl/>
              </w:rPr>
              <w:br/>
            </w:r>
          </w:p>
        </w:tc>
      </w:tr>
    </w:tbl>
    <w:p w:rsidR="00386D41" w:rsidRPr="00311FA4" w:rsidRDefault="00386D41" w:rsidP="000B0902">
      <w:pPr>
        <w:widowControl w:val="0"/>
        <w:spacing w:before="2" w:after="2"/>
        <w:ind w:firstLine="284"/>
        <w:jc w:val="both"/>
        <w:rPr>
          <w:rStyle w:val="Char"/>
          <w:rFonts w:hint="cs"/>
          <w:rtl/>
        </w:rPr>
      </w:pPr>
      <w:r w:rsidRPr="00311FA4">
        <w:rPr>
          <w:rStyle w:val="Char"/>
          <w:rFonts w:hint="cs"/>
          <w:rtl/>
        </w:rPr>
        <w:t>قال العلامة</w:t>
      </w:r>
      <w:r w:rsidR="00802007" w:rsidRPr="00311FA4">
        <w:rPr>
          <w:rStyle w:val="Char"/>
          <w:rFonts w:hint="cs"/>
          <w:rtl/>
        </w:rPr>
        <w:t xml:space="preserve"> ابن القيم رحمه الله في قصة هدم اللات لما </w:t>
      </w:r>
      <w:r w:rsidR="00785525" w:rsidRPr="00311FA4">
        <w:rPr>
          <w:rStyle w:val="Char"/>
          <w:rFonts w:hint="cs"/>
          <w:rtl/>
        </w:rPr>
        <w:t>أ</w:t>
      </w:r>
      <w:r w:rsidR="000B0902">
        <w:rPr>
          <w:rStyle w:val="Char"/>
          <w:rFonts w:hint="cs"/>
          <w:rtl/>
        </w:rPr>
        <w:t>سلمت ثقيف</w:t>
      </w:r>
      <w:r w:rsidR="00802007" w:rsidRPr="00311FA4">
        <w:rPr>
          <w:rStyle w:val="Char"/>
          <w:rFonts w:hint="cs"/>
          <w:rtl/>
        </w:rPr>
        <w:t xml:space="preserve">: </w:t>
      </w:r>
      <w:r w:rsidR="00802007" w:rsidRPr="00311FA4">
        <w:rPr>
          <w:rStyle w:val="Char"/>
          <w:rFonts w:hint="eastAsia"/>
          <w:rtl/>
        </w:rPr>
        <w:t>«فيه أنه يجوز إبقاء مواضع الشرك والطواغيت بعد القدرة على هدمها وإبطالها يومًا واحد</w:t>
      </w:r>
      <w:r w:rsidR="00802007" w:rsidRPr="00311FA4">
        <w:rPr>
          <w:rStyle w:val="Char"/>
          <w:rFonts w:hint="cs"/>
          <w:rtl/>
        </w:rPr>
        <w:t>ً</w:t>
      </w:r>
      <w:r w:rsidR="00802007" w:rsidRPr="00311FA4">
        <w:rPr>
          <w:rStyle w:val="Char"/>
          <w:rFonts w:hint="eastAsia"/>
          <w:rtl/>
        </w:rPr>
        <w:t>ا، وكذا حكم المشاهد التي بنيت على القبور، والتي اتخذت أوثانًا تعبد من دون الله، والأحجار التي تقصد للتبرك والنذر، لا يجوز إبقاء شيء منها على وجه الأرض مع القدرة على إزالتها،</w:t>
      </w:r>
      <w:r w:rsidR="00AC2BDB" w:rsidRPr="00311FA4">
        <w:rPr>
          <w:rStyle w:val="Char"/>
          <w:rFonts w:hint="cs"/>
          <w:rtl/>
        </w:rPr>
        <w:t xml:space="preserve"> وكثير منها بمنزلة اللات والعزى، ومناة، أو أعظم شركًا عندها وبها.. فاتبع هؤلاء سنن من كان قبلهم وسلكوا سبيلهم حذو القذة بالقذة، وغلب الشرك على أكثر النفوس لظهور الجهل وخفاء العلم، وصار المعروف منكرًا، والمنكر معروفًا، والسنة بدعة، والبدعة سنة، وطمست الأعلام، واشتدت غربة الإسلام، وقل العلماء، وغلب السفهاء، وتفاقم الأمر، واشتد الناس، وظهر الفساد في البر والبحر بما كسبت أيدي الناس، ولكن لا تزال طائفة من العصابة المحمدية بالحق قائمين، ولأهل </w:t>
      </w:r>
      <w:r w:rsidR="00AC2BDB" w:rsidRPr="00311FA4">
        <w:rPr>
          <w:rStyle w:val="Char"/>
          <w:rFonts w:hint="cs"/>
          <w:rtl/>
        </w:rPr>
        <w:lastRenderedPageBreak/>
        <w:t>الشرك والبدع مجاهدين إلى أن يرث الله الأرض ومن عليها، وهو خير الوارثين</w:t>
      </w:r>
      <w:r w:rsidR="00AC2BDB" w:rsidRPr="00311FA4">
        <w:rPr>
          <w:rStyle w:val="Char"/>
          <w:rFonts w:hint="eastAsia"/>
          <w:rtl/>
        </w:rPr>
        <w:t xml:space="preserve">». </w:t>
      </w:r>
      <w:r w:rsidR="00AC2BDB" w:rsidRPr="00311FA4">
        <w:rPr>
          <w:rStyle w:val="Char"/>
          <w:rFonts w:hint="cs"/>
          <w:rtl/>
        </w:rPr>
        <w:t>اهـ ملخصًا.</w:t>
      </w:r>
    </w:p>
    <w:p w:rsidR="003D6DB8" w:rsidRPr="00311FA4" w:rsidRDefault="003D6DB8" w:rsidP="00311FA4">
      <w:pPr>
        <w:widowControl w:val="0"/>
        <w:spacing w:before="2" w:after="2"/>
        <w:ind w:firstLine="284"/>
        <w:jc w:val="both"/>
        <w:rPr>
          <w:rStyle w:val="Char"/>
          <w:rFonts w:hint="cs"/>
          <w:rtl/>
        </w:rPr>
      </w:pPr>
      <w:r w:rsidRPr="00311FA4">
        <w:rPr>
          <w:rStyle w:val="Char"/>
          <w:rFonts w:hint="cs"/>
          <w:rtl/>
        </w:rPr>
        <w:t>وماذا يُفيد الملتجئون إلى أصحاب القبور، وهم لا يملكون لأنفسهم نفعًا ولا ضرًا، بل هم محتاجون إلى رحمة الله وإلى من يدعو لهم من الأحياء بالرحمة والمغفرة لهم.</w:t>
      </w:r>
    </w:p>
    <w:p w:rsidR="003D6DB8" w:rsidRPr="00311FA4" w:rsidRDefault="003D6DB8" w:rsidP="00311FA4">
      <w:pPr>
        <w:widowControl w:val="0"/>
        <w:spacing w:before="2" w:after="2"/>
        <w:ind w:firstLine="284"/>
        <w:jc w:val="both"/>
        <w:rPr>
          <w:rStyle w:val="Char"/>
          <w:rFonts w:hint="eastAsia"/>
          <w:rtl/>
        </w:rPr>
      </w:pPr>
      <w:r w:rsidRPr="00285FC8">
        <w:rPr>
          <w:rStyle w:val="Char"/>
          <w:rFonts w:hint="cs"/>
          <w:spacing w:val="-2"/>
          <w:rtl/>
        </w:rPr>
        <w:t xml:space="preserve">فهذا سيد الخلق وأشرف المرسلين وأكرم البرية يقول لأعز الناس عنده بنته فاطمة، والتي هي بضعة منه، وعمه عباس بن عبد المطلب، وعمته صفية بنت عبد المطلب، ولعشيرته الأقربين: </w:t>
      </w:r>
      <w:r w:rsidRPr="00285FC8">
        <w:rPr>
          <w:rStyle w:val="Char"/>
          <w:rFonts w:hint="eastAsia"/>
          <w:spacing w:val="-2"/>
          <w:rtl/>
        </w:rPr>
        <w:t>«</w:t>
      </w:r>
      <w:r w:rsidRPr="00285FC8">
        <w:rPr>
          <w:rStyle w:val="Char5"/>
          <w:rFonts w:hint="eastAsia"/>
          <w:spacing w:val="-2"/>
          <w:rtl/>
        </w:rPr>
        <w:t xml:space="preserve">يا معشر قريش </w:t>
      </w:r>
      <w:r w:rsidR="00727C93" w:rsidRPr="00285FC8">
        <w:rPr>
          <w:rStyle w:val="Char5"/>
          <w:rFonts w:hint="cs"/>
          <w:spacing w:val="-2"/>
          <w:rtl/>
        </w:rPr>
        <w:t>-</w:t>
      </w:r>
      <w:r w:rsidRPr="00285FC8">
        <w:rPr>
          <w:rStyle w:val="Char5"/>
          <w:rFonts w:hint="eastAsia"/>
          <w:spacing w:val="-2"/>
          <w:rtl/>
        </w:rPr>
        <w:t xml:space="preserve">أو </w:t>
      </w:r>
      <w:r w:rsidRPr="00285FC8">
        <w:rPr>
          <w:rStyle w:val="Char5"/>
          <w:rFonts w:hint="cs"/>
          <w:spacing w:val="-2"/>
          <w:rtl/>
        </w:rPr>
        <w:t>كلمة نحوها</w:t>
      </w:r>
      <w:r w:rsidR="00727C93" w:rsidRPr="00285FC8">
        <w:rPr>
          <w:rStyle w:val="Char5"/>
          <w:rFonts w:hint="cs"/>
          <w:spacing w:val="-2"/>
          <w:rtl/>
        </w:rPr>
        <w:t>-</w:t>
      </w:r>
      <w:r w:rsidRPr="00285FC8">
        <w:rPr>
          <w:rStyle w:val="Char5"/>
          <w:rFonts w:hint="cs"/>
          <w:spacing w:val="-2"/>
          <w:rtl/>
        </w:rPr>
        <w:t xml:space="preserve"> اشتروا أنفسكم (أي</w:t>
      </w:r>
      <w:r w:rsidR="00727C93" w:rsidRPr="00285FC8">
        <w:rPr>
          <w:rStyle w:val="Char5"/>
          <w:rFonts w:hint="cs"/>
          <w:spacing w:val="-2"/>
          <w:rtl/>
        </w:rPr>
        <w:t xml:space="preserve"> </w:t>
      </w:r>
      <w:r w:rsidR="00C20194" w:rsidRPr="00285FC8">
        <w:rPr>
          <w:rStyle w:val="Char5"/>
          <w:rFonts w:hint="cs"/>
          <w:spacing w:val="-2"/>
          <w:rtl/>
        </w:rPr>
        <w:t>بالإيمان بالله والعلم الصالح) لا أغني عنك من الله شيئًا، يا</w:t>
      </w:r>
      <w:r w:rsidRPr="00285FC8">
        <w:rPr>
          <w:rStyle w:val="Char5"/>
          <w:rFonts w:hint="cs"/>
          <w:spacing w:val="-2"/>
          <w:rtl/>
        </w:rPr>
        <w:t xml:space="preserve"> عباس بن عبد المطلب لا أغني عنك من الله شيئًا، يا صفية عمة رسول الله </w:t>
      </w:r>
      <w:r w:rsidR="00F52966" w:rsidRPr="00285FC8">
        <w:rPr>
          <w:rStyle w:val="Char"/>
          <w:rFonts w:ascii="CTraditional Arabic" w:hAnsi="CTraditional Arabic" w:cs="CTraditional Arabic" w:hint="cs"/>
          <w:spacing w:val="-2"/>
          <w:sz w:val="28"/>
          <w:szCs w:val="28"/>
          <w:rtl/>
        </w:rPr>
        <w:t>ج</w:t>
      </w:r>
      <w:r w:rsidRPr="00311FA4">
        <w:rPr>
          <w:rStyle w:val="Char"/>
          <w:rFonts w:hint="cs"/>
          <w:rtl/>
        </w:rPr>
        <w:t xml:space="preserve"> </w:t>
      </w:r>
      <w:r w:rsidRPr="00596C35">
        <w:rPr>
          <w:rStyle w:val="Char5"/>
          <w:rFonts w:hint="cs"/>
          <w:rtl/>
        </w:rPr>
        <w:t>لا أغني</w:t>
      </w:r>
      <w:r w:rsidR="00727C93" w:rsidRPr="00596C35">
        <w:rPr>
          <w:rStyle w:val="Char5"/>
          <w:rFonts w:hint="cs"/>
          <w:rtl/>
        </w:rPr>
        <w:t xml:space="preserve"> عنك</w:t>
      </w:r>
      <w:r w:rsidRPr="00596C35">
        <w:rPr>
          <w:rStyle w:val="Char5"/>
          <w:rFonts w:hint="cs"/>
          <w:rtl/>
        </w:rPr>
        <w:t xml:space="preserve"> من الله شيئًا، ويا فاطمة بنت محمد سليني من مالي ما شئت لا أغني عنك من الله شيئًا</w:t>
      </w:r>
      <w:r w:rsidRPr="00311FA4">
        <w:rPr>
          <w:rStyle w:val="Char"/>
          <w:rFonts w:hint="eastAsia"/>
          <w:rtl/>
        </w:rPr>
        <w:t>».</w:t>
      </w:r>
    </w:p>
    <w:p w:rsidR="003D6DB8" w:rsidRPr="00311FA4" w:rsidRDefault="003D6DB8" w:rsidP="00311FA4">
      <w:pPr>
        <w:widowControl w:val="0"/>
        <w:spacing w:before="2" w:after="2"/>
        <w:ind w:firstLine="284"/>
        <w:jc w:val="both"/>
        <w:rPr>
          <w:rStyle w:val="Char"/>
          <w:rFonts w:hint="cs"/>
          <w:rtl/>
        </w:rPr>
      </w:pPr>
      <w:r w:rsidRPr="00311FA4">
        <w:rPr>
          <w:rStyle w:val="Char"/>
          <w:rFonts w:hint="cs"/>
          <w:rtl/>
        </w:rPr>
        <w:t>فإذا كان سيد المرسلين صرح بأنه لا يغني شيئًا عن سيدة نساء العاملين ثم انظر فيما وقع في قلوب خواص الناس اليوم فتبين له التوحيد وغربة الدين. وفي الحديث: زاد على من</w:t>
      </w:r>
      <w:r w:rsidR="00F33599" w:rsidRPr="00311FA4">
        <w:rPr>
          <w:rStyle w:val="Char"/>
          <w:rFonts w:hint="cs"/>
          <w:rtl/>
        </w:rPr>
        <w:t xml:space="preserve"> تعلق بالأنبياء والصالحين، ورغب إليهم ليشفعوا له وينفعوه أو ي</w:t>
      </w:r>
      <w:r w:rsidR="00656B6E" w:rsidRPr="00311FA4">
        <w:rPr>
          <w:rStyle w:val="Char"/>
          <w:rFonts w:hint="cs"/>
          <w:rtl/>
        </w:rPr>
        <w:t>َ</w:t>
      </w:r>
      <w:r w:rsidR="00F33599" w:rsidRPr="00311FA4">
        <w:rPr>
          <w:rStyle w:val="Char"/>
          <w:rFonts w:hint="cs"/>
          <w:rtl/>
        </w:rPr>
        <w:t>د</w:t>
      </w:r>
      <w:r w:rsidR="00656B6E" w:rsidRPr="00311FA4">
        <w:rPr>
          <w:rStyle w:val="Char"/>
          <w:rFonts w:hint="cs"/>
          <w:rtl/>
        </w:rPr>
        <w:t>ْ</w:t>
      </w:r>
      <w:r w:rsidR="00F33599" w:rsidRPr="00311FA4">
        <w:rPr>
          <w:rStyle w:val="Char"/>
          <w:rFonts w:hint="cs"/>
          <w:rtl/>
        </w:rPr>
        <w:t>فعوا عنه.</w:t>
      </w:r>
    </w:p>
    <w:p w:rsidR="009915BE" w:rsidRPr="00311FA4" w:rsidRDefault="009915BE" w:rsidP="00311FA4">
      <w:pPr>
        <w:widowControl w:val="0"/>
        <w:spacing w:before="2" w:after="2"/>
        <w:ind w:firstLine="284"/>
        <w:jc w:val="both"/>
        <w:rPr>
          <w:rStyle w:val="Char"/>
          <w:rFonts w:hint="cs"/>
          <w:rtl/>
        </w:rPr>
      </w:pPr>
      <w:r w:rsidRPr="00311FA4">
        <w:rPr>
          <w:rStyle w:val="Char"/>
          <w:rFonts w:hint="cs"/>
          <w:rtl/>
        </w:rPr>
        <w:t>كما أن فيه: دلالة صريحة على أنه لا يجوز أن ي</w:t>
      </w:r>
      <w:r w:rsidR="00656B6E" w:rsidRPr="00311FA4">
        <w:rPr>
          <w:rStyle w:val="Char"/>
          <w:rFonts w:hint="cs"/>
          <w:rtl/>
        </w:rPr>
        <w:t>ُ</w:t>
      </w:r>
      <w:r w:rsidRPr="00311FA4">
        <w:rPr>
          <w:rStyle w:val="Char"/>
          <w:rFonts w:hint="cs"/>
          <w:rtl/>
        </w:rPr>
        <w:t xml:space="preserve">سأل العبد إلا بما يقدر عليه من أمور الدنيا، وأما الرحمة والمغفرة والجنة والنجاة من النار ونحو ذلك من كل ما لا يقدر عليه إلا الله تعالى، فلا يجوز أن يطلب إلا منه تعالى. فأن ما عند الله لا ينال إلا بتجريد التوحيد والإخلاص له بما شرعه لعباده أن يتقربوا </w:t>
      </w:r>
      <w:r w:rsidRPr="00311FA4">
        <w:rPr>
          <w:rStyle w:val="Char"/>
          <w:rFonts w:hint="cs"/>
          <w:rtl/>
        </w:rPr>
        <w:lastRenderedPageBreak/>
        <w:t>به إليه، فإذا كان لا ينفع بنته ولا عمه، ولا عمته، ولا قرابته، إلا</w:t>
      </w:r>
      <w:r w:rsidR="00656B6E" w:rsidRPr="00311FA4">
        <w:rPr>
          <w:rStyle w:val="Char"/>
          <w:rFonts w:hint="cs"/>
          <w:rtl/>
        </w:rPr>
        <w:t>ّ</w:t>
      </w:r>
      <w:r w:rsidRPr="00311FA4">
        <w:rPr>
          <w:rStyle w:val="Char"/>
          <w:rFonts w:hint="cs"/>
          <w:rtl/>
        </w:rPr>
        <w:t xml:space="preserve"> ذلك فغيرهم أ</w:t>
      </w:r>
      <w:r w:rsidR="00656B6E" w:rsidRPr="00311FA4">
        <w:rPr>
          <w:rStyle w:val="Char"/>
          <w:rFonts w:hint="cs"/>
          <w:rtl/>
        </w:rPr>
        <w:t>َ</w:t>
      </w:r>
      <w:r w:rsidRPr="00311FA4">
        <w:rPr>
          <w:rStyle w:val="Char"/>
          <w:rFonts w:hint="cs"/>
          <w:rtl/>
        </w:rPr>
        <w:t>و</w:t>
      </w:r>
      <w:r w:rsidR="00656B6E" w:rsidRPr="00311FA4">
        <w:rPr>
          <w:rStyle w:val="Char"/>
          <w:rFonts w:hint="cs"/>
          <w:rtl/>
        </w:rPr>
        <w:t>ْ</w:t>
      </w:r>
      <w:r w:rsidRPr="00311FA4">
        <w:rPr>
          <w:rStyle w:val="Char"/>
          <w:rFonts w:hint="cs"/>
          <w:rtl/>
        </w:rPr>
        <w:t>ل</w:t>
      </w:r>
      <w:r w:rsidR="00656B6E" w:rsidRPr="00311FA4">
        <w:rPr>
          <w:rStyle w:val="Char"/>
          <w:rFonts w:hint="cs"/>
          <w:rtl/>
        </w:rPr>
        <w:t>َ</w:t>
      </w:r>
      <w:r w:rsidRPr="00311FA4">
        <w:rPr>
          <w:rStyle w:val="Char"/>
          <w:rFonts w:hint="cs"/>
          <w:rtl/>
        </w:rPr>
        <w:t>ى وأحرى وفي قصة عمه أبي طالب م</w:t>
      </w:r>
      <w:r w:rsidR="00656B6E" w:rsidRPr="00311FA4">
        <w:rPr>
          <w:rStyle w:val="Char"/>
          <w:rFonts w:hint="cs"/>
          <w:rtl/>
        </w:rPr>
        <w:t>ُ</w:t>
      </w:r>
      <w:r w:rsidRPr="00311FA4">
        <w:rPr>
          <w:rStyle w:val="Char"/>
          <w:rFonts w:hint="cs"/>
          <w:rtl/>
        </w:rPr>
        <w:t>عتبر.</w:t>
      </w:r>
    </w:p>
    <w:p w:rsidR="009915BE" w:rsidRPr="00311FA4" w:rsidRDefault="009915BE" w:rsidP="00311FA4">
      <w:pPr>
        <w:widowControl w:val="0"/>
        <w:spacing w:before="2" w:after="2"/>
        <w:ind w:firstLine="284"/>
        <w:jc w:val="both"/>
        <w:rPr>
          <w:rStyle w:val="Char"/>
          <w:rFonts w:hint="cs"/>
          <w:rtl/>
        </w:rPr>
      </w:pPr>
      <w:r w:rsidRPr="00311FA4">
        <w:rPr>
          <w:rStyle w:val="Char"/>
          <w:rFonts w:hint="cs"/>
          <w:rtl/>
        </w:rPr>
        <w:t>فانظر إلى الواقع الآن من كثير من الن</w:t>
      </w:r>
      <w:r w:rsidR="00656B6E" w:rsidRPr="00311FA4">
        <w:rPr>
          <w:rStyle w:val="Char"/>
          <w:rFonts w:hint="cs"/>
          <w:rtl/>
        </w:rPr>
        <w:t>ّ</w:t>
      </w:r>
      <w:r w:rsidRPr="00311FA4">
        <w:rPr>
          <w:rStyle w:val="Char"/>
          <w:rFonts w:hint="cs"/>
          <w:rtl/>
        </w:rPr>
        <w:t>اس من الالتجاء إلى الأموات والتوجه إليهم بالرغبات والرهبات، وهم عاجزون لا يملكون لأنفسهم ضرًا، ولا نفعًا، فضلاً عن غيرهم، يتبين لك أنهم ليسوا على شيء</w:t>
      </w:r>
      <w:r w:rsidR="002A0232" w:rsidRPr="00311FA4">
        <w:rPr>
          <w:rStyle w:val="Char"/>
          <w:rFonts w:hint="cs"/>
          <w:rtl/>
        </w:rPr>
        <w:t xml:space="preserve"> </w:t>
      </w:r>
      <w:r w:rsidR="002A0232" w:rsidRPr="002A0232">
        <w:rPr>
          <w:rFonts w:cs="Traditional Arabic"/>
          <w:color w:val="auto"/>
          <w:sz w:val="32"/>
          <w:szCs w:val="28"/>
          <w:rtl/>
          <w:lang w:bidi="ar-EG"/>
        </w:rPr>
        <w:t>﴿</w:t>
      </w:r>
      <w:r w:rsidR="002A0232" w:rsidRPr="002A0232">
        <w:rPr>
          <w:rStyle w:val="Char3"/>
          <w:rtl/>
        </w:rPr>
        <w:t>إِنَّهُمُ اتَّخَذُوا الشَّيَاطِينَ أَوْلِيَاءَ مِنْ دُونِ اللَّهِ وَيَحْسَبُونَ أَنَّهُمْ مُهْتَدُونَ٣٠</w:t>
      </w:r>
      <w:r w:rsidR="002A0232" w:rsidRPr="002A0232">
        <w:rPr>
          <w:rFonts w:ascii="Tahoma" w:hAnsi="Tahoma" w:cs="Traditional Arabic" w:hint="cs"/>
          <w:color w:val="auto"/>
          <w:sz w:val="32"/>
          <w:szCs w:val="28"/>
          <w:rtl/>
          <w:lang w:bidi="ar-EG"/>
        </w:rPr>
        <w:t>﴾</w:t>
      </w:r>
      <w:r w:rsidR="002A0232">
        <w:rPr>
          <w:rFonts w:ascii="Tahoma" w:hAnsi="Tahoma" w:cs="IRNazli"/>
          <w:color w:val="auto"/>
          <w:sz w:val="32"/>
          <w:szCs w:val="24"/>
          <w:rtl/>
          <w:lang w:bidi="ar-EG"/>
        </w:rPr>
        <w:t xml:space="preserve"> </w:t>
      </w:r>
      <w:r w:rsidR="002A0232" w:rsidRPr="002A0232">
        <w:rPr>
          <w:rStyle w:val="Char4"/>
          <w:rtl/>
        </w:rPr>
        <w:t>[الأعراف: 30]</w:t>
      </w:r>
      <w:r w:rsidRPr="00311FA4">
        <w:rPr>
          <w:rStyle w:val="Char"/>
          <w:rFonts w:hint="cs"/>
          <w:rtl/>
        </w:rPr>
        <w:t xml:space="preserve"> أظهرهم الشيطان الشرك في قالب محبة الصالحين، وكل صالح يبرأ إلى الله من هذا الشرك في الدُّنيا ويوم يقوم الأشهاد.</w:t>
      </w:r>
    </w:p>
    <w:p w:rsidR="00CF3E6E" w:rsidRPr="00311FA4" w:rsidRDefault="00CF3E6E" w:rsidP="00285FC8">
      <w:pPr>
        <w:widowControl w:val="0"/>
        <w:spacing w:before="2" w:after="2"/>
        <w:ind w:firstLine="284"/>
        <w:jc w:val="both"/>
        <w:rPr>
          <w:rStyle w:val="Char"/>
          <w:rFonts w:hint="cs"/>
          <w:rtl/>
        </w:rPr>
      </w:pPr>
      <w:r w:rsidRPr="00311FA4">
        <w:rPr>
          <w:rStyle w:val="Char"/>
          <w:rFonts w:hint="cs"/>
          <w:rtl/>
        </w:rPr>
        <w:t>ولا ريب أن محبة الصالحين إنما تحصل بموافق</w:t>
      </w:r>
      <w:r w:rsidR="00656B6E" w:rsidRPr="00311FA4">
        <w:rPr>
          <w:rStyle w:val="Char"/>
          <w:rFonts w:hint="cs"/>
          <w:rtl/>
        </w:rPr>
        <w:t>ت</w:t>
      </w:r>
      <w:r w:rsidRPr="00311FA4">
        <w:rPr>
          <w:rStyle w:val="Char"/>
          <w:rFonts w:hint="cs"/>
          <w:rtl/>
        </w:rPr>
        <w:t>هم في الدين، ومتابعتهم في طاعة رب العالمين، لا باتخاذهم أندادًا من دون الله يحبونهم كحب الله إشراكًا بالله، وعبادة لغير الله، وعداوة لله ولرسوله، والصالحين من عباده كما قال تعالى:</w:t>
      </w:r>
      <w:r w:rsidR="002A0232" w:rsidRPr="00311FA4">
        <w:rPr>
          <w:rStyle w:val="Char"/>
          <w:rFonts w:hint="cs"/>
          <w:rtl/>
        </w:rPr>
        <w:t xml:space="preserve"> </w:t>
      </w:r>
      <w:r w:rsidR="002A0232" w:rsidRPr="002A0232">
        <w:rPr>
          <w:rFonts w:cs="Traditional Arabic"/>
          <w:color w:val="auto"/>
          <w:sz w:val="32"/>
          <w:szCs w:val="28"/>
          <w:rtl/>
          <w:lang w:bidi="ar-EG"/>
        </w:rPr>
        <w:t>﴿</w:t>
      </w:r>
      <w:r w:rsidR="002A0232" w:rsidRPr="002A0232">
        <w:rPr>
          <w:rStyle w:val="Char3"/>
          <w:rtl/>
        </w:rPr>
        <w:t>وَإِذْ قَالَ اللَّهُ يَا عِيسَى ابْنَ مَرْيَمَ أَأَنْتَ قُلْتَ لِلنَّاسِ اتَّخِذُونِي وَأُمِّيَ إِلَهَيْنِ مِنْ دُونِ اللَّهِ</w:t>
      </w:r>
      <w:r w:rsidR="008B3920">
        <w:rPr>
          <w:rStyle w:val="Char3"/>
          <w:rtl/>
        </w:rPr>
        <w:t xml:space="preserve"> </w:t>
      </w:r>
      <w:r w:rsidR="002A0232" w:rsidRPr="002A0232">
        <w:rPr>
          <w:rStyle w:val="Char3"/>
          <w:rtl/>
        </w:rPr>
        <w:t>قَالَ سُبْحَانَكَ مَا يَكُونُ لِي أَنْ أَقُولَ مَا لَيْسَ لِي بِحَقٍّ</w:t>
      </w:r>
      <w:r w:rsidR="008B3920">
        <w:rPr>
          <w:rStyle w:val="Char3"/>
          <w:rtl/>
        </w:rPr>
        <w:t xml:space="preserve"> </w:t>
      </w:r>
      <w:r w:rsidR="002A0232" w:rsidRPr="002A0232">
        <w:rPr>
          <w:rStyle w:val="Char3"/>
          <w:rtl/>
        </w:rPr>
        <w:t>إِنْ كُنْتُ قُلْتُهُ فَقَدْ عَلِمْتَهُ</w:t>
      </w:r>
      <w:r w:rsidR="008B3920">
        <w:rPr>
          <w:rStyle w:val="Char3"/>
          <w:rtl/>
        </w:rPr>
        <w:t xml:space="preserve"> </w:t>
      </w:r>
      <w:r w:rsidR="002A0232" w:rsidRPr="002A0232">
        <w:rPr>
          <w:rStyle w:val="Char3"/>
          <w:rtl/>
        </w:rPr>
        <w:t>تَعْلَمُ مَا فِي نَفْسِي وَلَا أَعْلَمُ مَا فِي نَفْسِكَ</w:t>
      </w:r>
      <w:r w:rsidR="008B3920">
        <w:rPr>
          <w:rStyle w:val="Char3"/>
          <w:rtl/>
        </w:rPr>
        <w:t xml:space="preserve"> </w:t>
      </w:r>
      <w:r w:rsidR="002A0232" w:rsidRPr="002A0232">
        <w:rPr>
          <w:rStyle w:val="Char3"/>
          <w:rtl/>
        </w:rPr>
        <w:t>إِنَّكَ أَنْتَ عَلَّامُ الْغُيُوبِ١١٦ مَا قُلْتُ لَهُمْ إِلَّا مَا أَمَرْتَنِي بِهِ أَنِ اعْبُدُوا اللَّهَ رَبِّي وَرَبَّكُمْ</w:t>
      </w:r>
      <w:r w:rsidR="008B3920">
        <w:rPr>
          <w:rStyle w:val="Char3"/>
          <w:rtl/>
        </w:rPr>
        <w:t xml:space="preserve"> </w:t>
      </w:r>
      <w:r w:rsidR="002A0232" w:rsidRPr="002A0232">
        <w:rPr>
          <w:rStyle w:val="Char3"/>
          <w:rtl/>
        </w:rPr>
        <w:t>وَكُنْتُ عَلَيْهِمْ شَهِيدًا مَا دُمْتُ فِيهِمْ</w:t>
      </w:r>
      <w:r w:rsidR="008B3920">
        <w:rPr>
          <w:rStyle w:val="Char3"/>
          <w:rtl/>
        </w:rPr>
        <w:t xml:space="preserve"> </w:t>
      </w:r>
      <w:r w:rsidR="002A0232" w:rsidRPr="002A0232">
        <w:rPr>
          <w:rStyle w:val="Char3"/>
          <w:rtl/>
        </w:rPr>
        <w:t>فَلَمَّا تَوَفَّيْتَنِي كُنْتَ أَنْتَ الرَّقِيبَ عَلَيْهِمْ</w:t>
      </w:r>
      <w:r w:rsidR="008B3920">
        <w:rPr>
          <w:rStyle w:val="Char3"/>
          <w:rtl/>
        </w:rPr>
        <w:t xml:space="preserve"> </w:t>
      </w:r>
      <w:r w:rsidR="002A0232" w:rsidRPr="002A0232">
        <w:rPr>
          <w:rStyle w:val="Char3"/>
          <w:rtl/>
        </w:rPr>
        <w:t>وَأَنْتَ عَلَى كُلِّ شَيْءٍ شَهِيدٌ١١٧</w:t>
      </w:r>
      <w:r w:rsidR="00285FC8">
        <w:rPr>
          <w:rStyle w:val="Char3"/>
          <w:rFonts w:ascii="Traditional Arabic" w:hAnsi="Traditional Arabic" w:cs="Traditional Arabic"/>
          <w:rtl/>
        </w:rPr>
        <w:t>﴾</w:t>
      </w:r>
      <w:r w:rsidR="002A0232">
        <w:rPr>
          <w:rFonts w:ascii="Tahoma" w:hAnsi="Tahoma" w:cs="IRNazli"/>
          <w:color w:val="auto"/>
          <w:sz w:val="32"/>
          <w:szCs w:val="24"/>
          <w:rtl/>
          <w:lang w:bidi="ar-EG"/>
        </w:rPr>
        <w:t xml:space="preserve"> </w:t>
      </w:r>
      <w:r w:rsidR="002A0232" w:rsidRPr="002A0232">
        <w:rPr>
          <w:rStyle w:val="Char4"/>
          <w:rtl/>
        </w:rPr>
        <w:t>[المائدة: 116-117]</w:t>
      </w:r>
      <w:r w:rsidR="002A0232" w:rsidRPr="002A0232">
        <w:rPr>
          <w:rStyle w:val="Char"/>
          <w:rFonts w:hint="cs"/>
          <w:rtl/>
        </w:rPr>
        <w:t>.</w:t>
      </w:r>
    </w:p>
    <w:p w:rsidR="00CF3E6E" w:rsidRPr="00311FA4" w:rsidRDefault="00CF3E6E" w:rsidP="00311FA4">
      <w:pPr>
        <w:widowControl w:val="0"/>
        <w:spacing w:before="2" w:after="2"/>
        <w:ind w:firstLine="284"/>
        <w:jc w:val="both"/>
        <w:rPr>
          <w:rStyle w:val="Char"/>
          <w:rFonts w:hint="cs"/>
          <w:rtl/>
        </w:rPr>
      </w:pPr>
      <w:r w:rsidRPr="00311FA4">
        <w:rPr>
          <w:rStyle w:val="Char"/>
          <w:rFonts w:hint="cs"/>
          <w:rtl/>
        </w:rPr>
        <w:t xml:space="preserve">ونحن مع هذا لا ننكر شفاعة رسوله </w:t>
      </w:r>
      <w:r w:rsidR="00F52966" w:rsidRPr="00285FC8">
        <w:rPr>
          <w:rStyle w:val="Char"/>
          <w:rFonts w:ascii="CTraditional Arabic" w:hAnsi="CTraditional Arabic" w:cs="CTraditional Arabic" w:hint="cs"/>
          <w:sz w:val="28"/>
          <w:szCs w:val="28"/>
          <w:rtl/>
        </w:rPr>
        <w:t>ج</w:t>
      </w:r>
      <w:r w:rsidRPr="00311FA4">
        <w:rPr>
          <w:rStyle w:val="Char"/>
          <w:rFonts w:hint="cs"/>
          <w:rtl/>
        </w:rPr>
        <w:t xml:space="preserve"> والأنبياء والصالحين، فقد صح أن الأنبياء يشفعون، والأولياء يشفعون، والإفراط يشفعون، لكن لا نطلب الشفاعة منهم ولكن نطلبها من الله، فلا يشفع أحد إلا بإذن الله له، كما قال </w:t>
      </w:r>
      <w:r w:rsidRPr="00311FA4">
        <w:rPr>
          <w:rStyle w:val="Char"/>
          <w:rFonts w:hint="cs"/>
          <w:rtl/>
        </w:rPr>
        <w:lastRenderedPageBreak/>
        <w:t>تعالى</w:t>
      </w:r>
      <w:r w:rsidR="007235F3" w:rsidRPr="00311FA4">
        <w:rPr>
          <w:rStyle w:val="Char"/>
          <w:rFonts w:hint="cs"/>
          <w:rtl/>
        </w:rPr>
        <w:t>:</w:t>
      </w:r>
      <w:r w:rsidR="002A0232" w:rsidRPr="00311FA4">
        <w:rPr>
          <w:rStyle w:val="Char"/>
          <w:rFonts w:hint="cs"/>
          <w:rtl/>
        </w:rPr>
        <w:t xml:space="preserve"> </w:t>
      </w:r>
      <w:r w:rsidR="002A0232" w:rsidRPr="002A0232">
        <w:rPr>
          <w:rFonts w:cs="Traditional Arabic"/>
          <w:color w:val="auto"/>
          <w:sz w:val="32"/>
          <w:szCs w:val="28"/>
          <w:rtl/>
          <w:lang w:bidi="ar-EG"/>
        </w:rPr>
        <w:t>﴿</w:t>
      </w:r>
      <w:r w:rsidR="002A0232" w:rsidRPr="002A0232">
        <w:rPr>
          <w:rStyle w:val="Char3"/>
          <w:rtl/>
        </w:rPr>
        <w:t>مَنْ ذَا الَّذِي يَشْفَعُ عِنْدَهُ إِلَّا بِإِذْنِهِ</w:t>
      </w:r>
      <w:r w:rsidR="002A0232" w:rsidRPr="002A0232">
        <w:rPr>
          <w:rFonts w:ascii="Tahoma" w:hAnsi="Tahoma" w:cs="Traditional Arabic" w:hint="cs"/>
          <w:color w:val="auto"/>
          <w:sz w:val="32"/>
          <w:szCs w:val="28"/>
          <w:rtl/>
          <w:lang w:bidi="ar-EG"/>
        </w:rPr>
        <w:t>﴾</w:t>
      </w:r>
      <w:r w:rsidR="002A0232">
        <w:rPr>
          <w:rFonts w:ascii="Tahoma" w:hAnsi="Tahoma" w:cs="IRNazli"/>
          <w:color w:val="auto"/>
          <w:sz w:val="32"/>
          <w:szCs w:val="24"/>
          <w:rtl/>
          <w:lang w:bidi="ar-EG"/>
        </w:rPr>
        <w:t xml:space="preserve"> </w:t>
      </w:r>
      <w:r w:rsidR="002A0232" w:rsidRPr="002A0232">
        <w:rPr>
          <w:rStyle w:val="Char4"/>
          <w:rtl/>
        </w:rPr>
        <w:t>[البقرة: 255]</w:t>
      </w:r>
      <w:r w:rsidR="00C2291A" w:rsidRPr="00311FA4">
        <w:rPr>
          <w:rStyle w:val="Char"/>
          <w:rFonts w:hint="cs"/>
          <w:rtl/>
        </w:rPr>
        <w:t>، وهو سبحانه تعالى لا يأذن إلا لمن رضى الله قوله وعمله، كما في قوله تعالى:</w:t>
      </w:r>
      <w:r w:rsidR="002A0232" w:rsidRPr="00311FA4">
        <w:rPr>
          <w:rStyle w:val="Char"/>
          <w:rFonts w:hint="cs"/>
          <w:rtl/>
        </w:rPr>
        <w:t xml:space="preserve"> </w:t>
      </w:r>
      <w:r w:rsidR="002A0232" w:rsidRPr="002A0232">
        <w:rPr>
          <w:rFonts w:cs="Traditional Arabic"/>
          <w:color w:val="auto"/>
          <w:sz w:val="32"/>
          <w:szCs w:val="28"/>
          <w:rtl/>
          <w:lang w:bidi="ar-EG"/>
        </w:rPr>
        <w:t>﴿</w:t>
      </w:r>
      <w:r w:rsidR="002A0232" w:rsidRPr="002A0232">
        <w:rPr>
          <w:rStyle w:val="Char3"/>
          <w:rtl/>
        </w:rPr>
        <w:t>وَلَا يَشْفَعُونَ إِلَّا لِمَنِ ارْتَضَى</w:t>
      </w:r>
      <w:r w:rsidR="002A0232" w:rsidRPr="002A0232">
        <w:rPr>
          <w:rFonts w:ascii="Tahoma" w:hAnsi="Tahoma" w:cs="Traditional Arabic" w:hint="cs"/>
          <w:color w:val="auto"/>
          <w:sz w:val="32"/>
          <w:szCs w:val="28"/>
          <w:rtl/>
          <w:lang w:bidi="ar-EG"/>
        </w:rPr>
        <w:t>﴾</w:t>
      </w:r>
      <w:r w:rsidR="002A0232">
        <w:rPr>
          <w:rFonts w:ascii="Tahoma" w:hAnsi="Tahoma" w:cs="IRNazli"/>
          <w:color w:val="auto"/>
          <w:sz w:val="32"/>
          <w:szCs w:val="24"/>
          <w:rtl/>
          <w:lang w:bidi="ar-EG"/>
        </w:rPr>
        <w:t xml:space="preserve"> </w:t>
      </w:r>
      <w:r w:rsidR="002A0232" w:rsidRPr="002A0232">
        <w:rPr>
          <w:rStyle w:val="Char4"/>
          <w:rtl/>
        </w:rPr>
        <w:t>[الأنبياء: 28]</w:t>
      </w:r>
      <w:r w:rsidR="002A0232" w:rsidRPr="00311FA4">
        <w:rPr>
          <w:rStyle w:val="Char"/>
          <w:rFonts w:hint="cs"/>
          <w:rtl/>
        </w:rPr>
        <w:t xml:space="preserve"> </w:t>
      </w:r>
      <w:r w:rsidR="00C2291A" w:rsidRPr="00311FA4">
        <w:rPr>
          <w:rStyle w:val="Char"/>
          <w:rFonts w:hint="cs"/>
          <w:rtl/>
        </w:rPr>
        <w:t>فنقول: اللهم لا تحرمنا شفاعة نبيكم اللهم شفعه فينا، وأمثال هذا.</w:t>
      </w:r>
    </w:p>
    <w:p w:rsidR="001337EA" w:rsidRPr="00311FA4" w:rsidRDefault="001337EA" w:rsidP="00311FA4">
      <w:pPr>
        <w:widowControl w:val="0"/>
        <w:spacing w:before="2" w:after="2"/>
        <w:ind w:firstLine="284"/>
        <w:jc w:val="both"/>
        <w:rPr>
          <w:rStyle w:val="Char"/>
          <w:rFonts w:hint="cs"/>
          <w:rtl/>
        </w:rPr>
      </w:pPr>
      <w:r w:rsidRPr="00311FA4">
        <w:rPr>
          <w:rStyle w:val="Char"/>
          <w:rFonts w:hint="cs"/>
          <w:rtl/>
        </w:rPr>
        <w:t xml:space="preserve">والأحياء يشفعون للميت إذا قاموا يصلون عليه بدعائهم له، كما في صحيح مسلم من حديث ابن عباس وغيره، أن رسول الله </w:t>
      </w:r>
      <w:r w:rsidR="00F52966" w:rsidRPr="00285FC8">
        <w:rPr>
          <w:rStyle w:val="Char"/>
          <w:rFonts w:ascii="CTraditional Arabic" w:hAnsi="CTraditional Arabic" w:cs="CTraditional Arabic" w:hint="cs"/>
          <w:sz w:val="28"/>
          <w:szCs w:val="28"/>
          <w:rtl/>
        </w:rPr>
        <w:t>ج</w:t>
      </w:r>
      <w:r w:rsidRPr="00311FA4">
        <w:rPr>
          <w:rStyle w:val="Char"/>
          <w:rFonts w:hint="cs"/>
          <w:rtl/>
        </w:rPr>
        <w:t xml:space="preserve"> قال: </w:t>
      </w:r>
      <w:r w:rsidRPr="00311FA4">
        <w:rPr>
          <w:rStyle w:val="Char"/>
          <w:rFonts w:hint="eastAsia"/>
          <w:rtl/>
        </w:rPr>
        <w:t>«</w:t>
      </w:r>
      <w:r w:rsidRPr="00596C35">
        <w:rPr>
          <w:rStyle w:val="Char5"/>
          <w:rFonts w:hint="eastAsia"/>
          <w:rtl/>
        </w:rPr>
        <w:t>ما من مسلم يموت فيقومون على جنازته أربعون رجلاً لا يشركون بالله شيئًا إلا شفعهم فيه</w:t>
      </w:r>
      <w:r w:rsidRPr="00311FA4">
        <w:rPr>
          <w:rStyle w:val="Char"/>
          <w:rFonts w:hint="cs"/>
          <w:rtl/>
        </w:rPr>
        <w:t>»</w:t>
      </w:r>
      <w:r w:rsidRPr="008B3920">
        <w:rPr>
          <w:rStyle w:val="Char"/>
          <w:rFonts w:hint="cs"/>
          <w:vertAlign w:val="superscript"/>
          <w:rtl/>
        </w:rPr>
        <w:t>(</w:t>
      </w:r>
      <w:r w:rsidRPr="008B3920">
        <w:rPr>
          <w:rStyle w:val="Char"/>
          <w:vertAlign w:val="superscript"/>
          <w:rtl/>
        </w:rPr>
        <w:footnoteReference w:id="9"/>
      </w:r>
      <w:r w:rsidRPr="008B3920">
        <w:rPr>
          <w:rStyle w:val="Char"/>
          <w:rFonts w:hint="cs"/>
          <w:vertAlign w:val="superscript"/>
          <w:rtl/>
        </w:rPr>
        <w:t>)</w:t>
      </w:r>
      <w:r w:rsidRPr="00311FA4">
        <w:rPr>
          <w:rStyle w:val="Char"/>
          <w:rFonts w:hint="cs"/>
          <w:rtl/>
        </w:rPr>
        <w:t xml:space="preserve">، وكما في دعاء المصلين على الطفل المتوفي، فإنهم يقولون في دعائهم: </w:t>
      </w:r>
      <w:r w:rsidRPr="00311FA4">
        <w:rPr>
          <w:rStyle w:val="Char"/>
          <w:rFonts w:hint="eastAsia"/>
          <w:rtl/>
        </w:rPr>
        <w:t>«</w:t>
      </w:r>
      <w:r w:rsidRPr="00596C35">
        <w:rPr>
          <w:rStyle w:val="Char5"/>
          <w:rFonts w:hint="eastAsia"/>
          <w:rtl/>
        </w:rPr>
        <w:t>اللهم اجعل لوالديه فرطًا وأجرًا وشفيعًا مجابًا</w:t>
      </w:r>
      <w:r w:rsidRPr="00311FA4">
        <w:rPr>
          <w:rStyle w:val="Char"/>
          <w:rFonts w:hint="cs"/>
          <w:rtl/>
        </w:rPr>
        <w:t>» فيسألون الله أن يقبل شفاعة هذا الفرط لوالديه، لا أنهم يطلبون الشفاعة من الفرط نفسه، لأن الشفاعة ملك لله، قال تعالى:</w:t>
      </w:r>
      <w:r w:rsidR="002A0232" w:rsidRPr="00311FA4">
        <w:rPr>
          <w:rStyle w:val="Char"/>
          <w:rFonts w:hint="cs"/>
          <w:rtl/>
        </w:rPr>
        <w:t xml:space="preserve"> </w:t>
      </w:r>
      <w:r w:rsidR="002A0232" w:rsidRPr="002A0232">
        <w:rPr>
          <w:rFonts w:cs="Traditional Arabic"/>
          <w:color w:val="auto"/>
          <w:sz w:val="32"/>
          <w:szCs w:val="28"/>
          <w:rtl/>
          <w:lang w:bidi="ar-EG"/>
        </w:rPr>
        <w:t>﴿</w:t>
      </w:r>
      <w:r w:rsidR="002A0232" w:rsidRPr="002A0232">
        <w:rPr>
          <w:rStyle w:val="Char3"/>
          <w:rtl/>
        </w:rPr>
        <w:t>قُلْ لِلَّهِ الشَّفَاعَةُ جَمِيعًا</w:t>
      </w:r>
      <w:r w:rsidR="008B3920">
        <w:rPr>
          <w:rStyle w:val="Char3"/>
          <w:rtl/>
        </w:rPr>
        <w:t xml:space="preserve"> </w:t>
      </w:r>
      <w:r w:rsidR="002A0232" w:rsidRPr="002A0232">
        <w:rPr>
          <w:rStyle w:val="Char3"/>
          <w:rtl/>
        </w:rPr>
        <w:t>لَهُ مُلْكُ السَّمَاوَاتِ وَالْأَرْضِ</w:t>
      </w:r>
      <w:r w:rsidR="002A0232" w:rsidRPr="002A0232">
        <w:rPr>
          <w:rFonts w:ascii="Tahoma" w:hAnsi="Tahoma" w:cs="Traditional Arabic" w:hint="cs"/>
          <w:color w:val="auto"/>
          <w:sz w:val="32"/>
          <w:szCs w:val="28"/>
          <w:rtl/>
          <w:lang w:bidi="ar-EG"/>
        </w:rPr>
        <w:t>﴾</w:t>
      </w:r>
      <w:r w:rsidR="002A0232">
        <w:rPr>
          <w:rFonts w:ascii="Tahoma" w:hAnsi="Tahoma" w:cs="IRNazli"/>
          <w:color w:val="auto"/>
          <w:sz w:val="32"/>
          <w:szCs w:val="24"/>
          <w:rtl/>
          <w:lang w:bidi="ar-EG"/>
        </w:rPr>
        <w:t xml:space="preserve"> </w:t>
      </w:r>
      <w:r w:rsidR="002A0232" w:rsidRPr="002A0232">
        <w:rPr>
          <w:rStyle w:val="Char4"/>
          <w:rtl/>
        </w:rPr>
        <w:t>[الزمر: 44]</w:t>
      </w:r>
      <w:r w:rsidR="002A0232" w:rsidRPr="002A0232">
        <w:rPr>
          <w:rStyle w:val="Char"/>
          <w:rFonts w:hint="cs"/>
          <w:rtl/>
        </w:rPr>
        <w:t>.</w:t>
      </w:r>
    </w:p>
    <w:p w:rsidR="001D4F92" w:rsidRPr="000B0902" w:rsidRDefault="009557B0" w:rsidP="000B0902">
      <w:pPr>
        <w:pStyle w:val="a2"/>
        <w:rPr>
          <w:rStyle w:val="Char"/>
          <w:rFonts w:hint="cs"/>
          <w:sz w:val="40"/>
          <w:szCs w:val="40"/>
          <w:rtl/>
        </w:rPr>
      </w:pPr>
      <w:r w:rsidRPr="000B0902">
        <w:rPr>
          <w:rStyle w:val="Char"/>
          <w:sz w:val="40"/>
          <w:szCs w:val="40"/>
          <w:rtl/>
          <w:lang w:bidi="ar-EG"/>
        </w:rPr>
        <w:br w:type="page"/>
      </w:r>
      <w:bookmarkStart w:id="7" w:name="_Toc456803445"/>
      <w:r w:rsidR="001D4F92" w:rsidRPr="000B0902">
        <w:rPr>
          <w:rFonts w:hint="cs"/>
          <w:rtl/>
        </w:rPr>
        <w:lastRenderedPageBreak/>
        <w:t>فصل في توحيد</w:t>
      </w:r>
      <w:r w:rsidR="001D4F92" w:rsidRPr="000B0902">
        <w:rPr>
          <w:rStyle w:val="Char"/>
          <w:rFonts w:hint="cs"/>
          <w:sz w:val="40"/>
          <w:szCs w:val="40"/>
          <w:rtl/>
          <w:lang w:bidi="ar-EG"/>
        </w:rPr>
        <w:t xml:space="preserve"> </w:t>
      </w:r>
      <w:r w:rsidR="001D4F92" w:rsidRPr="000B0902">
        <w:rPr>
          <w:rFonts w:hint="cs"/>
          <w:rtl/>
        </w:rPr>
        <w:t>الأسماء والصفات</w:t>
      </w:r>
      <w:bookmarkEnd w:id="7"/>
    </w:p>
    <w:p w:rsidR="001D4F92" w:rsidRPr="00311FA4" w:rsidRDefault="001D4F92" w:rsidP="00311FA4">
      <w:pPr>
        <w:widowControl w:val="0"/>
        <w:spacing w:before="2" w:after="2"/>
        <w:ind w:firstLine="284"/>
        <w:jc w:val="both"/>
        <w:rPr>
          <w:rStyle w:val="Char"/>
          <w:rFonts w:hint="cs"/>
          <w:rtl/>
        </w:rPr>
      </w:pPr>
      <w:r w:rsidRPr="000B0902">
        <w:rPr>
          <w:rStyle w:val="Char0"/>
          <w:rFonts w:hint="cs"/>
          <w:rtl/>
        </w:rPr>
        <w:t>هو</w:t>
      </w:r>
      <w:r w:rsidRPr="00311FA4">
        <w:rPr>
          <w:rStyle w:val="Char"/>
          <w:rFonts w:hint="cs"/>
          <w:rtl/>
        </w:rPr>
        <w:t>: اعتقاد</w:t>
      </w:r>
      <w:r w:rsidR="00F111A2" w:rsidRPr="00311FA4">
        <w:rPr>
          <w:rStyle w:val="Char"/>
          <w:rFonts w:hint="cs"/>
          <w:rtl/>
        </w:rPr>
        <w:t xml:space="preserve"> انفراد الله بالكمال المطلق من جميع الوجوه بنعوت العظمة والجلال، وذلك بإثبات ما أثبته لنفسه، أو أثبته له رسوله </w:t>
      </w:r>
      <w:r w:rsidR="00F52966" w:rsidRPr="00285FC8">
        <w:rPr>
          <w:rStyle w:val="Char"/>
          <w:rFonts w:ascii="CTraditional Arabic" w:hAnsi="CTraditional Arabic" w:cs="CTraditional Arabic" w:hint="cs"/>
          <w:sz w:val="28"/>
          <w:szCs w:val="28"/>
          <w:rtl/>
        </w:rPr>
        <w:t>ج</w:t>
      </w:r>
      <w:r w:rsidR="00F111A2" w:rsidRPr="00311FA4">
        <w:rPr>
          <w:rStyle w:val="Char"/>
          <w:rFonts w:hint="cs"/>
          <w:rtl/>
        </w:rPr>
        <w:t xml:space="preserve"> من الأسماء والصفات من غير تحريف ولا تعطيل ولا تكييف ولا تمثيل، بل نعتقد أن الله ليس كمثله شيء، وهو السميع البصير، فلا ننفي عنه ما وصف به نفسه ولا نحرف الكلم عن مواضعه، ولا نلحد في أسماء الله وآياته.</w:t>
      </w:r>
    </w:p>
    <w:p w:rsidR="00F111A2" w:rsidRPr="00311FA4" w:rsidRDefault="00F111A2" w:rsidP="00311FA4">
      <w:pPr>
        <w:widowControl w:val="0"/>
        <w:spacing w:before="2" w:after="2"/>
        <w:ind w:firstLine="284"/>
        <w:jc w:val="both"/>
        <w:rPr>
          <w:rStyle w:val="Char"/>
          <w:rFonts w:hint="cs"/>
          <w:rtl/>
        </w:rPr>
      </w:pPr>
      <w:r w:rsidRPr="00311FA4">
        <w:rPr>
          <w:rStyle w:val="Char"/>
          <w:rFonts w:hint="cs"/>
          <w:rtl/>
        </w:rPr>
        <w:t>فمن صفات الله التي وصف بها نفسه الاستواء:</w:t>
      </w:r>
    </w:p>
    <w:p w:rsidR="00F111A2" w:rsidRPr="00311FA4" w:rsidRDefault="00F111A2" w:rsidP="00311FA4">
      <w:pPr>
        <w:widowControl w:val="0"/>
        <w:spacing w:before="2" w:after="2"/>
        <w:ind w:firstLine="284"/>
        <w:jc w:val="both"/>
        <w:rPr>
          <w:rStyle w:val="Char"/>
          <w:rFonts w:hint="cs"/>
          <w:rtl/>
        </w:rPr>
      </w:pPr>
      <w:r w:rsidRPr="00311FA4">
        <w:rPr>
          <w:rStyle w:val="Char"/>
          <w:rFonts w:hint="cs"/>
          <w:rtl/>
        </w:rPr>
        <w:t>فقال عزَّ من قائل في سورة الأعراف:</w:t>
      </w:r>
      <w:r w:rsidR="002A0232" w:rsidRPr="00311FA4">
        <w:rPr>
          <w:rStyle w:val="Char"/>
          <w:rFonts w:hint="cs"/>
          <w:rtl/>
        </w:rPr>
        <w:t xml:space="preserve"> </w:t>
      </w:r>
      <w:r w:rsidR="002A0232" w:rsidRPr="002A0232">
        <w:rPr>
          <w:rFonts w:cs="Traditional Arabic"/>
          <w:color w:val="auto"/>
          <w:sz w:val="32"/>
          <w:szCs w:val="28"/>
          <w:rtl/>
          <w:lang w:bidi="ar-EG"/>
        </w:rPr>
        <w:t>﴿</w:t>
      </w:r>
      <w:r w:rsidR="002A0232" w:rsidRPr="002A0232">
        <w:rPr>
          <w:rStyle w:val="Char3"/>
          <w:rtl/>
        </w:rPr>
        <w:t>إِنَّ رَبَّكُمُ اللَّهُ الَّذِي خَلَقَ السَّمَاوَاتِ وَالْأَرْضَ فِي سِتَّةِ أَيَّامٍ ثُمَّ اسْتَوَى عَلَى الْعَرْشِ</w:t>
      </w:r>
      <w:r w:rsidR="002A0232" w:rsidRPr="002A0232">
        <w:rPr>
          <w:rFonts w:ascii="Tahoma" w:hAnsi="Tahoma" w:cs="Traditional Arabic" w:hint="cs"/>
          <w:color w:val="auto"/>
          <w:sz w:val="32"/>
          <w:szCs w:val="28"/>
          <w:rtl/>
          <w:lang w:bidi="ar-EG"/>
        </w:rPr>
        <w:t>﴾</w:t>
      </w:r>
      <w:r w:rsidR="002A0232">
        <w:rPr>
          <w:rFonts w:ascii="Tahoma" w:hAnsi="Tahoma" w:cs="IRNazli"/>
          <w:color w:val="auto"/>
          <w:sz w:val="32"/>
          <w:szCs w:val="24"/>
          <w:rtl/>
          <w:lang w:bidi="ar-EG"/>
        </w:rPr>
        <w:t xml:space="preserve"> </w:t>
      </w:r>
      <w:r w:rsidR="002A0232" w:rsidRPr="002A0232">
        <w:rPr>
          <w:rStyle w:val="Char4"/>
          <w:rtl/>
        </w:rPr>
        <w:t>[الأعراف: 54]</w:t>
      </w:r>
      <w:r w:rsidRPr="002A0232">
        <w:rPr>
          <w:rStyle w:val="Char"/>
          <w:rFonts w:hint="cs"/>
          <w:rtl/>
        </w:rPr>
        <w:t>.</w:t>
      </w:r>
    </w:p>
    <w:p w:rsidR="00F111A2" w:rsidRPr="00311FA4" w:rsidRDefault="00F111A2" w:rsidP="00311FA4">
      <w:pPr>
        <w:widowControl w:val="0"/>
        <w:spacing w:before="2" w:after="2"/>
        <w:ind w:firstLine="284"/>
        <w:jc w:val="both"/>
        <w:rPr>
          <w:rStyle w:val="Char"/>
          <w:rFonts w:hint="cs"/>
          <w:rtl/>
        </w:rPr>
      </w:pPr>
      <w:r w:rsidRPr="00311FA4">
        <w:rPr>
          <w:rStyle w:val="Char"/>
          <w:rFonts w:hint="cs"/>
          <w:rtl/>
        </w:rPr>
        <w:t>وقال في سورة يونس:</w:t>
      </w:r>
      <w:r w:rsidR="002A0232" w:rsidRPr="00311FA4">
        <w:rPr>
          <w:rStyle w:val="Char"/>
          <w:rFonts w:hint="cs"/>
          <w:rtl/>
        </w:rPr>
        <w:t xml:space="preserve"> </w:t>
      </w:r>
      <w:r w:rsidR="002A0232" w:rsidRPr="002A0232">
        <w:rPr>
          <w:rFonts w:cs="Traditional Arabic"/>
          <w:color w:val="auto"/>
          <w:sz w:val="32"/>
          <w:szCs w:val="28"/>
          <w:rtl/>
          <w:lang w:bidi="ar-EG"/>
        </w:rPr>
        <w:t>﴿</w:t>
      </w:r>
      <w:r w:rsidR="002A0232" w:rsidRPr="002A0232">
        <w:rPr>
          <w:rStyle w:val="Char3"/>
          <w:rtl/>
        </w:rPr>
        <w:t>إِنَّ رَبَّكُمُ اللَّهُ الَّذِي خَلَقَ السَّمَاوَاتِ وَالْأَرْضَ فِي سِتَّةِ أَيَّامٍ ثُمَّ اسْتَوَى عَلَى الْعَرْشِ</w:t>
      </w:r>
      <w:r w:rsidR="002A0232" w:rsidRPr="002A0232">
        <w:rPr>
          <w:rFonts w:ascii="Tahoma" w:hAnsi="Tahoma" w:cs="Traditional Arabic" w:hint="cs"/>
          <w:color w:val="auto"/>
          <w:sz w:val="32"/>
          <w:szCs w:val="28"/>
          <w:rtl/>
          <w:lang w:bidi="ar-EG"/>
        </w:rPr>
        <w:t>﴾</w:t>
      </w:r>
      <w:r w:rsidR="002A0232">
        <w:rPr>
          <w:rFonts w:ascii="Tahoma" w:hAnsi="Tahoma" w:cs="IRNazli"/>
          <w:color w:val="auto"/>
          <w:sz w:val="32"/>
          <w:szCs w:val="24"/>
          <w:rtl/>
          <w:lang w:bidi="ar-EG"/>
        </w:rPr>
        <w:t xml:space="preserve"> </w:t>
      </w:r>
      <w:r w:rsidR="002A0232" w:rsidRPr="002A0232">
        <w:rPr>
          <w:rStyle w:val="Char4"/>
          <w:rtl/>
        </w:rPr>
        <w:t>[يونس: 3]</w:t>
      </w:r>
      <w:r w:rsidRPr="002A0232">
        <w:rPr>
          <w:rStyle w:val="Char"/>
          <w:rFonts w:hint="cs"/>
          <w:rtl/>
        </w:rPr>
        <w:t>.</w:t>
      </w:r>
    </w:p>
    <w:p w:rsidR="00F111A2" w:rsidRPr="00311FA4" w:rsidRDefault="00F111A2" w:rsidP="00311FA4">
      <w:pPr>
        <w:widowControl w:val="0"/>
        <w:spacing w:before="2" w:after="2"/>
        <w:ind w:firstLine="284"/>
        <w:jc w:val="both"/>
        <w:rPr>
          <w:rStyle w:val="Char"/>
          <w:rFonts w:hint="cs"/>
          <w:rtl/>
        </w:rPr>
      </w:pPr>
      <w:r w:rsidRPr="00311FA4">
        <w:rPr>
          <w:rStyle w:val="Char"/>
          <w:rFonts w:hint="cs"/>
          <w:rtl/>
        </w:rPr>
        <w:t>وقال في سورة الرعد:</w:t>
      </w:r>
      <w:r w:rsidR="002A0232" w:rsidRPr="00311FA4">
        <w:rPr>
          <w:rStyle w:val="Char"/>
          <w:rFonts w:hint="cs"/>
          <w:rtl/>
        </w:rPr>
        <w:t xml:space="preserve"> </w:t>
      </w:r>
      <w:r w:rsidR="002A0232" w:rsidRPr="002A0232">
        <w:rPr>
          <w:rFonts w:cs="Traditional Arabic"/>
          <w:color w:val="auto"/>
          <w:sz w:val="32"/>
          <w:szCs w:val="28"/>
          <w:rtl/>
          <w:lang w:bidi="ar-EG"/>
        </w:rPr>
        <w:t>﴿</w:t>
      </w:r>
      <w:r w:rsidR="002A0232" w:rsidRPr="002A0232">
        <w:rPr>
          <w:rStyle w:val="Char3"/>
          <w:rtl/>
        </w:rPr>
        <w:t>اللَّهُ الَّذِي رَفَعَ السَّمَاوَاتِ بِغَيْرِ عَمَدٍ تَرَوْنَهَا</w:t>
      </w:r>
      <w:r w:rsidR="008B3920">
        <w:rPr>
          <w:rStyle w:val="Char3"/>
          <w:rtl/>
        </w:rPr>
        <w:t xml:space="preserve"> </w:t>
      </w:r>
      <w:r w:rsidR="002A0232" w:rsidRPr="002A0232">
        <w:rPr>
          <w:rStyle w:val="Char3"/>
          <w:rtl/>
        </w:rPr>
        <w:t>ثُمَّ اسْتَوَى عَلَى الْعَرْشِ</w:t>
      </w:r>
      <w:r w:rsidR="002A0232" w:rsidRPr="002A0232">
        <w:rPr>
          <w:rFonts w:ascii="Tahoma" w:hAnsi="Tahoma" w:cs="Traditional Arabic" w:hint="cs"/>
          <w:color w:val="auto"/>
          <w:sz w:val="32"/>
          <w:szCs w:val="28"/>
          <w:rtl/>
          <w:lang w:bidi="ar-EG"/>
        </w:rPr>
        <w:t>﴾</w:t>
      </w:r>
      <w:r w:rsidR="002A0232">
        <w:rPr>
          <w:rFonts w:ascii="Tahoma" w:hAnsi="Tahoma" w:cs="IRNazli"/>
          <w:color w:val="auto"/>
          <w:sz w:val="32"/>
          <w:szCs w:val="24"/>
          <w:rtl/>
          <w:lang w:bidi="ar-EG"/>
        </w:rPr>
        <w:t xml:space="preserve"> </w:t>
      </w:r>
      <w:r w:rsidR="002A0232" w:rsidRPr="002A0232">
        <w:rPr>
          <w:rStyle w:val="Char4"/>
          <w:rtl/>
        </w:rPr>
        <w:t>[الرعد: 2]</w:t>
      </w:r>
      <w:r w:rsidR="00C466AC" w:rsidRPr="002A0232">
        <w:rPr>
          <w:rStyle w:val="Char"/>
          <w:rFonts w:hint="cs"/>
          <w:rtl/>
        </w:rPr>
        <w:t>.</w:t>
      </w:r>
    </w:p>
    <w:p w:rsidR="00C466AC" w:rsidRPr="00311FA4" w:rsidRDefault="00C466AC" w:rsidP="00311FA4">
      <w:pPr>
        <w:widowControl w:val="0"/>
        <w:spacing w:before="2" w:after="2"/>
        <w:ind w:firstLine="284"/>
        <w:jc w:val="both"/>
        <w:rPr>
          <w:rStyle w:val="Char"/>
          <w:rFonts w:hint="eastAsia"/>
          <w:rtl/>
        </w:rPr>
      </w:pPr>
      <w:r w:rsidRPr="00311FA4">
        <w:rPr>
          <w:rStyle w:val="Char"/>
          <w:rFonts w:hint="cs"/>
          <w:rtl/>
        </w:rPr>
        <w:t>وقال في سورة طه:</w:t>
      </w:r>
      <w:r w:rsidR="002A0232" w:rsidRPr="00311FA4">
        <w:rPr>
          <w:rStyle w:val="Char"/>
          <w:rFonts w:hint="cs"/>
          <w:rtl/>
        </w:rPr>
        <w:t xml:space="preserve"> </w:t>
      </w:r>
      <w:r w:rsidR="002A0232" w:rsidRPr="002A0232">
        <w:rPr>
          <w:rFonts w:cs="Traditional Arabic"/>
          <w:color w:val="auto"/>
          <w:sz w:val="32"/>
          <w:szCs w:val="28"/>
          <w:rtl/>
          <w:lang w:bidi="ar-EG"/>
        </w:rPr>
        <w:t>﴿</w:t>
      </w:r>
      <w:r w:rsidR="002A0232" w:rsidRPr="002A0232">
        <w:rPr>
          <w:rStyle w:val="Char3"/>
          <w:rtl/>
        </w:rPr>
        <w:t>الرَّحْمَنُ عَلَى الْعَرْشِ اسْتَوَى٥</w:t>
      </w:r>
      <w:r w:rsidR="002A0232" w:rsidRPr="002A0232">
        <w:rPr>
          <w:rFonts w:ascii="Tahoma" w:hAnsi="Tahoma" w:cs="Traditional Arabic" w:hint="cs"/>
          <w:color w:val="auto"/>
          <w:sz w:val="32"/>
          <w:szCs w:val="28"/>
          <w:rtl/>
          <w:lang w:bidi="ar-EG"/>
        </w:rPr>
        <w:t>﴾</w:t>
      </w:r>
      <w:r w:rsidR="002A0232">
        <w:rPr>
          <w:rFonts w:ascii="Tahoma" w:hAnsi="Tahoma" w:cs="IRNazli"/>
          <w:color w:val="auto"/>
          <w:sz w:val="32"/>
          <w:szCs w:val="24"/>
          <w:rtl/>
          <w:lang w:bidi="ar-EG"/>
        </w:rPr>
        <w:t xml:space="preserve"> </w:t>
      </w:r>
      <w:r w:rsidR="002A0232" w:rsidRPr="002A0232">
        <w:rPr>
          <w:rStyle w:val="Char4"/>
          <w:rtl/>
        </w:rPr>
        <w:t>[طه: 5]</w:t>
      </w:r>
      <w:r w:rsidRPr="002A0232">
        <w:rPr>
          <w:rStyle w:val="Char"/>
          <w:rFonts w:hint="eastAsia"/>
          <w:rtl/>
        </w:rPr>
        <w:t>.</w:t>
      </w:r>
    </w:p>
    <w:p w:rsidR="00C466AC" w:rsidRPr="00311FA4" w:rsidRDefault="00C466AC" w:rsidP="00311FA4">
      <w:pPr>
        <w:widowControl w:val="0"/>
        <w:spacing w:before="2" w:after="2"/>
        <w:ind w:firstLine="284"/>
        <w:jc w:val="both"/>
        <w:rPr>
          <w:rStyle w:val="Char"/>
          <w:rFonts w:hint="cs"/>
          <w:rtl/>
        </w:rPr>
      </w:pPr>
      <w:r w:rsidRPr="00311FA4">
        <w:rPr>
          <w:rStyle w:val="Char"/>
          <w:rFonts w:hint="cs"/>
          <w:rtl/>
        </w:rPr>
        <w:t>وقال في سورة الفرقان:</w:t>
      </w:r>
      <w:r w:rsidR="002A0232" w:rsidRPr="00311FA4">
        <w:rPr>
          <w:rStyle w:val="Char"/>
          <w:rFonts w:hint="cs"/>
          <w:rtl/>
        </w:rPr>
        <w:t xml:space="preserve"> </w:t>
      </w:r>
      <w:r w:rsidR="002A0232" w:rsidRPr="002A0232">
        <w:rPr>
          <w:rFonts w:cs="Traditional Arabic"/>
          <w:color w:val="auto"/>
          <w:sz w:val="32"/>
          <w:szCs w:val="28"/>
          <w:rtl/>
          <w:lang w:bidi="ar-EG"/>
        </w:rPr>
        <w:t>﴿</w:t>
      </w:r>
      <w:r w:rsidR="002A0232" w:rsidRPr="002A0232">
        <w:rPr>
          <w:rStyle w:val="Char3"/>
          <w:rtl/>
        </w:rPr>
        <w:t>ثُمَّ اسْتَوَى عَلَى الْعَرْشِ</w:t>
      </w:r>
      <w:r w:rsidR="008B3920">
        <w:rPr>
          <w:rStyle w:val="Char3"/>
          <w:rtl/>
        </w:rPr>
        <w:t xml:space="preserve"> </w:t>
      </w:r>
      <w:r w:rsidR="002A0232" w:rsidRPr="002A0232">
        <w:rPr>
          <w:rStyle w:val="Char3"/>
          <w:rtl/>
        </w:rPr>
        <w:t>الرَّحْمَنُ</w:t>
      </w:r>
      <w:r w:rsidR="002A0232" w:rsidRPr="002A0232">
        <w:rPr>
          <w:rFonts w:ascii="Tahoma" w:hAnsi="Tahoma" w:cs="Traditional Arabic" w:hint="cs"/>
          <w:color w:val="auto"/>
          <w:sz w:val="32"/>
          <w:szCs w:val="28"/>
          <w:rtl/>
          <w:lang w:bidi="ar-EG"/>
        </w:rPr>
        <w:t>﴾</w:t>
      </w:r>
      <w:r w:rsidR="002A0232">
        <w:rPr>
          <w:rFonts w:ascii="Tahoma" w:hAnsi="Tahoma" w:cs="IRNazli"/>
          <w:color w:val="auto"/>
          <w:sz w:val="32"/>
          <w:szCs w:val="24"/>
          <w:rtl/>
          <w:lang w:bidi="ar-EG"/>
        </w:rPr>
        <w:t xml:space="preserve"> </w:t>
      </w:r>
      <w:r w:rsidR="002A0232" w:rsidRPr="002A0232">
        <w:rPr>
          <w:rStyle w:val="Char4"/>
          <w:rtl/>
        </w:rPr>
        <w:t>[الفرقان: 59]</w:t>
      </w:r>
      <w:r w:rsidRPr="002A0232">
        <w:rPr>
          <w:rStyle w:val="Char"/>
          <w:rFonts w:hint="cs"/>
          <w:rtl/>
        </w:rPr>
        <w:t>.</w:t>
      </w:r>
    </w:p>
    <w:p w:rsidR="00C466AC" w:rsidRPr="000B0902" w:rsidRDefault="00C466AC" w:rsidP="00311FA4">
      <w:pPr>
        <w:widowControl w:val="0"/>
        <w:spacing w:before="2" w:after="2"/>
        <w:ind w:firstLine="284"/>
        <w:jc w:val="both"/>
        <w:rPr>
          <w:rStyle w:val="Char"/>
          <w:rFonts w:hint="cs"/>
          <w:spacing w:val="-6"/>
          <w:rtl/>
        </w:rPr>
      </w:pPr>
      <w:r w:rsidRPr="000B0902">
        <w:rPr>
          <w:rStyle w:val="Char"/>
          <w:rFonts w:hint="cs"/>
          <w:spacing w:val="-6"/>
          <w:rtl/>
        </w:rPr>
        <w:t>وقال في سورة السجدة:</w:t>
      </w:r>
      <w:r w:rsidR="002A0232" w:rsidRPr="000B0902">
        <w:rPr>
          <w:rStyle w:val="Char"/>
          <w:rFonts w:hint="cs"/>
          <w:spacing w:val="-6"/>
          <w:rtl/>
        </w:rPr>
        <w:t xml:space="preserve"> </w:t>
      </w:r>
      <w:r w:rsidR="002A0232" w:rsidRPr="000B0902">
        <w:rPr>
          <w:rFonts w:cs="Traditional Arabic"/>
          <w:color w:val="auto"/>
          <w:spacing w:val="-6"/>
          <w:sz w:val="32"/>
          <w:szCs w:val="28"/>
          <w:rtl/>
          <w:lang w:bidi="ar-EG"/>
        </w:rPr>
        <w:t>﴿</w:t>
      </w:r>
      <w:r w:rsidR="002A0232" w:rsidRPr="000B0902">
        <w:rPr>
          <w:rStyle w:val="Char3"/>
          <w:spacing w:val="-6"/>
          <w:rtl/>
        </w:rPr>
        <w:t>اللَّهُ الَّذِي خَلَقَ السَّمَاوَاتِ وَالْأَرْضَ وَمَا بَيْنَهُمَا فِي سِتَّةِ أَيَّامٍ ثُمَّ اسْتَوَى عَلَى الْعَرْشِ</w:t>
      </w:r>
      <w:r w:rsidR="002A0232" w:rsidRPr="000B0902">
        <w:rPr>
          <w:rFonts w:ascii="Tahoma" w:hAnsi="Tahoma" w:cs="Traditional Arabic" w:hint="cs"/>
          <w:color w:val="auto"/>
          <w:spacing w:val="-6"/>
          <w:sz w:val="32"/>
          <w:szCs w:val="28"/>
          <w:rtl/>
          <w:lang w:bidi="ar-EG"/>
        </w:rPr>
        <w:t>﴾</w:t>
      </w:r>
      <w:r w:rsidR="002A0232" w:rsidRPr="000B0902">
        <w:rPr>
          <w:rFonts w:ascii="Tahoma" w:hAnsi="Tahoma" w:cs="IRNazli"/>
          <w:color w:val="auto"/>
          <w:spacing w:val="-6"/>
          <w:sz w:val="32"/>
          <w:szCs w:val="24"/>
          <w:rtl/>
          <w:lang w:bidi="ar-EG"/>
        </w:rPr>
        <w:t xml:space="preserve"> </w:t>
      </w:r>
      <w:r w:rsidR="002A0232" w:rsidRPr="000B0902">
        <w:rPr>
          <w:rStyle w:val="Char4"/>
          <w:spacing w:val="-6"/>
          <w:rtl/>
        </w:rPr>
        <w:t>[السجدة: 4]</w:t>
      </w:r>
      <w:r w:rsidRPr="000B0902">
        <w:rPr>
          <w:rStyle w:val="Char"/>
          <w:rFonts w:hint="cs"/>
          <w:spacing w:val="-6"/>
          <w:rtl/>
        </w:rPr>
        <w:t>.</w:t>
      </w:r>
    </w:p>
    <w:p w:rsidR="00C466AC" w:rsidRPr="00311FA4" w:rsidRDefault="00C466AC" w:rsidP="00311FA4">
      <w:pPr>
        <w:widowControl w:val="0"/>
        <w:spacing w:before="2" w:after="2"/>
        <w:ind w:firstLine="284"/>
        <w:jc w:val="both"/>
        <w:rPr>
          <w:rStyle w:val="Char"/>
          <w:rFonts w:hint="cs"/>
          <w:rtl/>
        </w:rPr>
      </w:pPr>
      <w:r w:rsidRPr="00311FA4">
        <w:rPr>
          <w:rStyle w:val="Char"/>
          <w:rFonts w:hint="cs"/>
          <w:rtl/>
        </w:rPr>
        <w:t>وقال في سورة الحديد:</w:t>
      </w:r>
      <w:r w:rsidR="002A0232" w:rsidRPr="00311FA4">
        <w:rPr>
          <w:rStyle w:val="Char"/>
          <w:rFonts w:hint="cs"/>
          <w:rtl/>
        </w:rPr>
        <w:t xml:space="preserve"> </w:t>
      </w:r>
      <w:r w:rsidR="002A0232" w:rsidRPr="002A0232">
        <w:rPr>
          <w:rFonts w:cs="Traditional Arabic"/>
          <w:color w:val="auto"/>
          <w:sz w:val="32"/>
          <w:szCs w:val="28"/>
          <w:rtl/>
          <w:lang w:bidi="ar-EG"/>
        </w:rPr>
        <w:t>﴿</w:t>
      </w:r>
      <w:r w:rsidR="002A0232" w:rsidRPr="002A0232">
        <w:rPr>
          <w:rStyle w:val="Char3"/>
          <w:rtl/>
        </w:rPr>
        <w:t xml:space="preserve">هُوَ الَّذِي خَلَقَ السَّمَاوَاتِ وَالْأَرْضَ فِي سِتَّةِ أَيَّامٍ </w:t>
      </w:r>
      <w:r w:rsidR="002A0232" w:rsidRPr="002A0232">
        <w:rPr>
          <w:rStyle w:val="Char3"/>
          <w:rtl/>
        </w:rPr>
        <w:lastRenderedPageBreak/>
        <w:t>ثُمَّ اسْتَوَى عَلَى الْعَرْشِ</w:t>
      </w:r>
      <w:r w:rsidR="002A0232" w:rsidRPr="002A0232">
        <w:rPr>
          <w:rFonts w:ascii="Tahoma" w:hAnsi="Tahoma" w:cs="Traditional Arabic" w:hint="cs"/>
          <w:color w:val="auto"/>
          <w:sz w:val="32"/>
          <w:szCs w:val="28"/>
          <w:rtl/>
          <w:lang w:bidi="ar-EG"/>
        </w:rPr>
        <w:t>﴾</w:t>
      </w:r>
      <w:r w:rsidR="002A0232">
        <w:rPr>
          <w:rFonts w:ascii="Tahoma" w:hAnsi="Tahoma" w:cs="IRNazli"/>
          <w:color w:val="auto"/>
          <w:sz w:val="32"/>
          <w:szCs w:val="24"/>
          <w:rtl/>
          <w:lang w:bidi="ar-EG"/>
        </w:rPr>
        <w:t xml:space="preserve"> </w:t>
      </w:r>
      <w:r w:rsidR="002A0232" w:rsidRPr="002A0232">
        <w:rPr>
          <w:rStyle w:val="Char4"/>
          <w:rtl/>
        </w:rPr>
        <w:t>[الحديد: 4]</w:t>
      </w:r>
      <w:r w:rsidRPr="002A0232">
        <w:rPr>
          <w:rStyle w:val="Char"/>
          <w:rFonts w:hint="cs"/>
          <w:rtl/>
        </w:rPr>
        <w:t>.</w:t>
      </w:r>
    </w:p>
    <w:p w:rsidR="00C466AC" w:rsidRPr="00311FA4" w:rsidRDefault="00C466AC" w:rsidP="00311FA4">
      <w:pPr>
        <w:widowControl w:val="0"/>
        <w:spacing w:before="2" w:after="2"/>
        <w:ind w:firstLine="284"/>
        <w:jc w:val="both"/>
        <w:rPr>
          <w:rStyle w:val="Char"/>
          <w:rFonts w:hint="cs"/>
          <w:rtl/>
        </w:rPr>
      </w:pPr>
      <w:r w:rsidRPr="008B3920">
        <w:rPr>
          <w:rStyle w:val="Char"/>
          <w:rFonts w:hAnsi="Times New Roman" w:hint="cs"/>
          <w:spacing w:val="-6"/>
          <w:rtl/>
        </w:rPr>
        <w:t xml:space="preserve">فهذه سبعة مواضع أخبر فيها سبحانه أنه على العرش. وروى أبو هريرة </w:t>
      </w:r>
      <w:r w:rsidR="00F52966" w:rsidRPr="00285FC8">
        <w:rPr>
          <w:rStyle w:val="Char"/>
          <w:rFonts w:ascii="CTraditional Arabic" w:hAnsi="CTraditional Arabic" w:cs="CTraditional Arabic" w:hint="cs"/>
          <w:spacing w:val="-6"/>
          <w:sz w:val="28"/>
          <w:szCs w:val="28"/>
          <w:rtl/>
        </w:rPr>
        <w:t>س</w:t>
      </w:r>
      <w:r w:rsidRPr="00311FA4">
        <w:rPr>
          <w:rStyle w:val="Char"/>
          <w:rFonts w:hint="cs"/>
          <w:rtl/>
        </w:rPr>
        <w:t xml:space="preserve"> قال</w:t>
      </w:r>
      <w:r w:rsidR="00DE2EEB" w:rsidRPr="00311FA4">
        <w:rPr>
          <w:rStyle w:val="Char"/>
          <w:rFonts w:hint="cs"/>
          <w:rtl/>
        </w:rPr>
        <w:t xml:space="preserve">: سمعت رسول الله </w:t>
      </w:r>
      <w:r w:rsidR="00F52966" w:rsidRPr="00285FC8">
        <w:rPr>
          <w:rStyle w:val="Char"/>
          <w:rFonts w:ascii="CTraditional Arabic" w:hAnsi="CTraditional Arabic" w:cs="CTraditional Arabic" w:hint="cs"/>
          <w:sz w:val="28"/>
          <w:szCs w:val="28"/>
          <w:rtl/>
        </w:rPr>
        <w:t>ج</w:t>
      </w:r>
      <w:r w:rsidR="00DE2EEB" w:rsidRPr="00311FA4">
        <w:rPr>
          <w:rStyle w:val="Char"/>
          <w:rFonts w:hint="cs"/>
          <w:rtl/>
        </w:rPr>
        <w:t xml:space="preserve"> يقول: </w:t>
      </w:r>
      <w:r w:rsidR="00DE2EEB" w:rsidRPr="00311FA4">
        <w:rPr>
          <w:rStyle w:val="Char"/>
          <w:rFonts w:hint="eastAsia"/>
          <w:rtl/>
        </w:rPr>
        <w:t>«</w:t>
      </w:r>
      <w:r w:rsidR="00DE2EEB" w:rsidRPr="00596C35">
        <w:rPr>
          <w:rStyle w:val="Char5"/>
          <w:rFonts w:hint="eastAsia"/>
          <w:rtl/>
        </w:rPr>
        <w:t>إن الله عز وجل كتب كتابًا قبل أن يخلق الخلق: إن رحمتي سبقت غضبي،</w:t>
      </w:r>
      <w:r w:rsidR="00270289" w:rsidRPr="00596C35">
        <w:rPr>
          <w:rStyle w:val="Char5"/>
          <w:rFonts w:hint="cs"/>
          <w:rtl/>
        </w:rPr>
        <w:t xml:space="preserve"> فهو عنده فوق العرش</w:t>
      </w:r>
      <w:r w:rsidR="00270289" w:rsidRPr="00311FA4">
        <w:rPr>
          <w:rStyle w:val="Char"/>
          <w:rFonts w:hint="eastAsia"/>
          <w:rtl/>
        </w:rPr>
        <w:t>»</w:t>
      </w:r>
      <w:r w:rsidR="00270289" w:rsidRPr="008B3920">
        <w:rPr>
          <w:rStyle w:val="Char"/>
          <w:rFonts w:hint="cs"/>
          <w:vertAlign w:val="superscript"/>
          <w:rtl/>
        </w:rPr>
        <w:t>(</w:t>
      </w:r>
      <w:r w:rsidR="00270289" w:rsidRPr="008B3920">
        <w:rPr>
          <w:rStyle w:val="Char"/>
          <w:vertAlign w:val="superscript"/>
          <w:rtl/>
        </w:rPr>
        <w:footnoteReference w:id="10"/>
      </w:r>
      <w:r w:rsidR="00270289" w:rsidRPr="008B3920">
        <w:rPr>
          <w:rStyle w:val="Char"/>
          <w:rFonts w:hint="cs"/>
          <w:vertAlign w:val="superscript"/>
          <w:rtl/>
        </w:rPr>
        <w:t>)</w:t>
      </w:r>
      <w:r w:rsidR="00270289" w:rsidRPr="00311FA4">
        <w:rPr>
          <w:rStyle w:val="Char"/>
          <w:rFonts w:hint="cs"/>
          <w:rtl/>
        </w:rPr>
        <w:t>.</w:t>
      </w:r>
    </w:p>
    <w:p w:rsidR="00270289" w:rsidRPr="00311FA4" w:rsidRDefault="00270289" w:rsidP="00311FA4">
      <w:pPr>
        <w:widowControl w:val="0"/>
        <w:spacing w:before="2" w:after="2"/>
        <w:ind w:firstLine="284"/>
        <w:jc w:val="both"/>
        <w:rPr>
          <w:rStyle w:val="Char"/>
          <w:rFonts w:hint="cs"/>
          <w:rtl/>
        </w:rPr>
      </w:pPr>
      <w:r w:rsidRPr="00311FA4">
        <w:rPr>
          <w:rStyle w:val="Char"/>
          <w:rFonts w:hint="cs"/>
          <w:rtl/>
        </w:rPr>
        <w:t>وقد سُئل الإمام مالك رحمه الله عن قوله:</w:t>
      </w:r>
      <w:r w:rsidR="00EA0A9E" w:rsidRPr="00EA0A9E">
        <w:rPr>
          <w:rFonts w:cs="Traditional Arabic"/>
          <w:color w:val="auto"/>
          <w:sz w:val="32"/>
          <w:szCs w:val="28"/>
          <w:rtl/>
          <w:lang w:bidi="ar-EG"/>
        </w:rPr>
        <w:t xml:space="preserve"> </w:t>
      </w:r>
      <w:r w:rsidR="00EA0A9E" w:rsidRPr="002A0232">
        <w:rPr>
          <w:rFonts w:cs="Traditional Arabic"/>
          <w:color w:val="auto"/>
          <w:sz w:val="32"/>
          <w:szCs w:val="28"/>
          <w:rtl/>
          <w:lang w:bidi="ar-EG"/>
        </w:rPr>
        <w:t>﴿</w:t>
      </w:r>
      <w:r w:rsidR="00EA0A9E" w:rsidRPr="002A0232">
        <w:rPr>
          <w:rStyle w:val="Char3"/>
          <w:rtl/>
        </w:rPr>
        <w:t>الرَّحْمَنُ عَلَى الْعَرْشِ اسْتَوَى٥</w:t>
      </w:r>
      <w:r w:rsidR="00EA0A9E" w:rsidRPr="002A0232">
        <w:rPr>
          <w:rFonts w:ascii="Tahoma" w:hAnsi="Tahoma" w:cs="Traditional Arabic" w:hint="cs"/>
          <w:color w:val="auto"/>
          <w:sz w:val="32"/>
          <w:szCs w:val="28"/>
          <w:rtl/>
          <w:lang w:bidi="ar-EG"/>
        </w:rPr>
        <w:t>﴾</w:t>
      </w:r>
      <w:r w:rsidRPr="00311FA4">
        <w:rPr>
          <w:rStyle w:val="Char"/>
          <w:rFonts w:hint="cs"/>
          <w:rtl/>
        </w:rPr>
        <w:t xml:space="preserve"> كيف استوى، فأطرق مالك وعلته الرحضاء </w:t>
      </w:r>
      <w:r w:rsidRPr="00311FA4">
        <w:rPr>
          <w:rStyle w:val="Char"/>
          <w:rtl/>
        </w:rPr>
        <w:t>–</w:t>
      </w:r>
      <w:r w:rsidRPr="00311FA4">
        <w:rPr>
          <w:rStyle w:val="Char"/>
          <w:rFonts w:hint="cs"/>
          <w:rtl/>
        </w:rPr>
        <w:t xml:space="preserve"> يعني العرق </w:t>
      </w:r>
      <w:r w:rsidRPr="00311FA4">
        <w:rPr>
          <w:rStyle w:val="Char"/>
          <w:rtl/>
        </w:rPr>
        <w:t>–</w:t>
      </w:r>
      <w:r w:rsidRPr="00311FA4">
        <w:rPr>
          <w:rStyle w:val="Char"/>
          <w:rFonts w:hint="cs"/>
          <w:rtl/>
        </w:rPr>
        <w:t xml:space="preserve"> وانتظر القوم ما يج</w:t>
      </w:r>
      <w:r w:rsidR="009557B0" w:rsidRPr="00311FA4">
        <w:rPr>
          <w:rStyle w:val="Char"/>
          <w:rFonts w:hint="cs"/>
          <w:rtl/>
        </w:rPr>
        <w:t>يء</w:t>
      </w:r>
      <w:r w:rsidRPr="00311FA4">
        <w:rPr>
          <w:rStyle w:val="Char"/>
          <w:rFonts w:hint="cs"/>
          <w:rtl/>
        </w:rPr>
        <w:t xml:space="preserve"> من فيه فرفع رأسه إليه وقال: (الاستواء غير مجهول، والكيف غير معقول، والإيمان به واجب والسؤال عنه بدعة، وأحسبك رجل سوء) وأمر به فأخرج </w:t>
      </w:r>
      <w:r w:rsidRPr="008B3920">
        <w:rPr>
          <w:rStyle w:val="Char"/>
          <w:rFonts w:hint="cs"/>
          <w:vertAlign w:val="superscript"/>
          <w:rtl/>
        </w:rPr>
        <w:t>(</w:t>
      </w:r>
      <w:r w:rsidRPr="008B3920">
        <w:rPr>
          <w:rStyle w:val="Char"/>
          <w:vertAlign w:val="superscript"/>
          <w:rtl/>
        </w:rPr>
        <w:footnoteReference w:id="11"/>
      </w:r>
      <w:r w:rsidRPr="008B3920">
        <w:rPr>
          <w:rStyle w:val="Char"/>
          <w:rFonts w:hint="cs"/>
          <w:vertAlign w:val="superscript"/>
          <w:rtl/>
        </w:rPr>
        <w:t>)</w:t>
      </w:r>
      <w:r w:rsidRPr="00311FA4">
        <w:rPr>
          <w:rStyle w:val="Char"/>
          <w:rFonts w:hint="cs"/>
          <w:rtl/>
        </w:rPr>
        <w:t>.</w:t>
      </w:r>
    </w:p>
    <w:p w:rsidR="00270289" w:rsidRPr="00311FA4" w:rsidRDefault="00270289" w:rsidP="00311FA4">
      <w:pPr>
        <w:widowControl w:val="0"/>
        <w:spacing w:before="2" w:after="2"/>
        <w:ind w:firstLine="284"/>
        <w:jc w:val="both"/>
        <w:rPr>
          <w:rStyle w:val="Char"/>
          <w:rFonts w:hint="cs"/>
          <w:rtl/>
        </w:rPr>
      </w:pPr>
      <w:r w:rsidRPr="00311FA4">
        <w:rPr>
          <w:rStyle w:val="Char"/>
          <w:rFonts w:hint="cs"/>
          <w:rtl/>
        </w:rPr>
        <w:t xml:space="preserve">وهذا الجواب من مالك </w:t>
      </w:r>
      <w:r w:rsidRPr="00311FA4">
        <w:rPr>
          <w:rStyle w:val="Char"/>
          <w:rtl/>
        </w:rPr>
        <w:t>–</w:t>
      </w:r>
      <w:r w:rsidRPr="00311FA4">
        <w:rPr>
          <w:rStyle w:val="Char"/>
          <w:rFonts w:hint="cs"/>
          <w:rtl/>
        </w:rPr>
        <w:t xml:space="preserve"> </w:t>
      </w:r>
      <w:r w:rsidR="00285FC8" w:rsidRPr="00285FC8">
        <w:rPr>
          <w:rStyle w:val="Char"/>
          <w:rFonts w:ascii="CTraditional Arabic" w:hAnsi="CTraditional Arabic" w:cs="CTraditional Arabic" w:hint="cs"/>
          <w:sz w:val="28"/>
          <w:szCs w:val="28"/>
          <w:rtl/>
        </w:rPr>
        <w:t>/</w:t>
      </w:r>
      <w:r w:rsidRPr="00311FA4">
        <w:rPr>
          <w:rStyle w:val="Char"/>
          <w:rtl/>
        </w:rPr>
        <w:t>–</w:t>
      </w:r>
      <w:r w:rsidRPr="00311FA4">
        <w:rPr>
          <w:rStyle w:val="Char"/>
          <w:rFonts w:hint="cs"/>
          <w:rtl/>
        </w:rPr>
        <w:t xml:space="preserve"> في الاستواء كاف شافٍ في جميع الصفات مثل النزول، والمج</w:t>
      </w:r>
      <w:r w:rsidR="009557B0" w:rsidRPr="00311FA4">
        <w:rPr>
          <w:rStyle w:val="Char"/>
          <w:rFonts w:hint="cs"/>
          <w:rtl/>
        </w:rPr>
        <w:t>يء</w:t>
      </w:r>
      <w:r w:rsidRPr="00311FA4">
        <w:rPr>
          <w:rStyle w:val="Char"/>
          <w:rFonts w:hint="cs"/>
          <w:rtl/>
        </w:rPr>
        <w:t>، واليد، والوجه، وغيرها، فيقال في النزول: النزول معلوم والكيف مجهول والإيمان به واجب، والسؤال عنه بدعة.</w:t>
      </w:r>
    </w:p>
    <w:p w:rsidR="00270289" w:rsidRPr="00311FA4" w:rsidRDefault="00270289" w:rsidP="00311FA4">
      <w:pPr>
        <w:widowControl w:val="0"/>
        <w:spacing w:before="2" w:after="2"/>
        <w:ind w:firstLine="284"/>
        <w:jc w:val="both"/>
        <w:rPr>
          <w:rStyle w:val="Char"/>
          <w:rFonts w:hint="cs"/>
          <w:rtl/>
        </w:rPr>
      </w:pPr>
      <w:r w:rsidRPr="00311FA4">
        <w:rPr>
          <w:rStyle w:val="Char"/>
          <w:rFonts w:hint="cs"/>
          <w:rtl/>
        </w:rPr>
        <w:t>وهكذا يقال في سائر الصفات الواردة في الكتاب والسنة. ولا يجوز تأويل الاستواء على العرش بالاستيلاء، لأنه لو كان كذلك لم يكن ينبغي أن يخص العرش بالاستيلاء عليه دون سائر خلقه، إذ هو مستوي على العرش، وعلى الخلق، ليس للعرش مزية.</w:t>
      </w:r>
    </w:p>
    <w:p w:rsidR="00270289" w:rsidRPr="00311FA4" w:rsidRDefault="00270289" w:rsidP="00311FA4">
      <w:pPr>
        <w:widowControl w:val="0"/>
        <w:spacing w:before="2" w:after="2"/>
        <w:ind w:firstLine="284"/>
        <w:jc w:val="both"/>
        <w:rPr>
          <w:rStyle w:val="Char"/>
          <w:rFonts w:hint="cs"/>
          <w:rtl/>
        </w:rPr>
      </w:pPr>
      <w:r w:rsidRPr="00311FA4">
        <w:rPr>
          <w:rStyle w:val="Char"/>
          <w:rFonts w:hint="cs"/>
          <w:rtl/>
        </w:rPr>
        <w:t>قال الإمام أبو بكر بن خزي</w:t>
      </w:r>
      <w:r w:rsidR="00306034" w:rsidRPr="00311FA4">
        <w:rPr>
          <w:rStyle w:val="Char"/>
          <w:rFonts w:hint="cs"/>
          <w:rtl/>
        </w:rPr>
        <w:t>م</w:t>
      </w:r>
      <w:r w:rsidRPr="00311FA4">
        <w:rPr>
          <w:rStyle w:val="Char"/>
          <w:rFonts w:hint="cs"/>
          <w:rtl/>
        </w:rPr>
        <w:t>ة رحمه الله: (من لم يُقر بأن</w:t>
      </w:r>
      <w:r w:rsidR="00DC5471" w:rsidRPr="00311FA4">
        <w:rPr>
          <w:rStyle w:val="Char"/>
          <w:rFonts w:hint="cs"/>
          <w:rtl/>
        </w:rPr>
        <w:t xml:space="preserve"> الله على عرشه </w:t>
      </w:r>
      <w:r w:rsidR="00DC5471" w:rsidRPr="00311FA4">
        <w:rPr>
          <w:rStyle w:val="Char"/>
          <w:rFonts w:hint="cs"/>
          <w:rtl/>
        </w:rPr>
        <w:lastRenderedPageBreak/>
        <w:t xml:space="preserve">استوى فوق سبع سموات، بائن من خلقه، فهو كافر، يستتاب، فإن تاب، </w:t>
      </w:r>
      <w:r w:rsidR="0044032F" w:rsidRPr="00311FA4">
        <w:rPr>
          <w:rStyle w:val="Char"/>
          <w:rFonts w:hint="cs"/>
          <w:rtl/>
        </w:rPr>
        <w:t>و</w:t>
      </w:r>
      <w:r w:rsidR="00DC5471" w:rsidRPr="00311FA4">
        <w:rPr>
          <w:rStyle w:val="Char"/>
          <w:rFonts w:hint="cs"/>
          <w:rtl/>
        </w:rPr>
        <w:t>إلا ضربت عنقه، وألقي على مزبلة لئلا يتأذى بريحه أهل القبلة وأهل الذمة)</w:t>
      </w:r>
      <w:r w:rsidR="00DC5471" w:rsidRPr="008B3920">
        <w:rPr>
          <w:rStyle w:val="Char"/>
          <w:rFonts w:hint="cs"/>
          <w:vertAlign w:val="superscript"/>
          <w:rtl/>
        </w:rPr>
        <w:t>(</w:t>
      </w:r>
      <w:r w:rsidR="00DC5471" w:rsidRPr="008B3920">
        <w:rPr>
          <w:rStyle w:val="Char"/>
          <w:vertAlign w:val="superscript"/>
          <w:rtl/>
        </w:rPr>
        <w:footnoteReference w:id="12"/>
      </w:r>
      <w:r w:rsidR="00DC5471" w:rsidRPr="008B3920">
        <w:rPr>
          <w:rStyle w:val="Char"/>
          <w:rFonts w:hint="cs"/>
          <w:vertAlign w:val="superscript"/>
          <w:rtl/>
        </w:rPr>
        <w:t>)</w:t>
      </w:r>
      <w:r w:rsidR="00DC5471" w:rsidRPr="00311FA4">
        <w:rPr>
          <w:rStyle w:val="Char"/>
          <w:rFonts w:hint="cs"/>
          <w:rtl/>
        </w:rPr>
        <w:t>.</w:t>
      </w:r>
    </w:p>
    <w:p w:rsidR="0086614A" w:rsidRPr="00311FA4" w:rsidRDefault="0086614A" w:rsidP="00311FA4">
      <w:pPr>
        <w:widowControl w:val="0"/>
        <w:spacing w:before="2" w:after="2"/>
        <w:ind w:firstLine="284"/>
        <w:jc w:val="both"/>
        <w:rPr>
          <w:rStyle w:val="Char"/>
          <w:rFonts w:hint="cs"/>
          <w:rtl/>
        </w:rPr>
      </w:pPr>
      <w:r w:rsidRPr="00311FA4">
        <w:rPr>
          <w:rStyle w:val="Char"/>
          <w:rFonts w:hint="cs"/>
          <w:rtl/>
        </w:rPr>
        <w:t>كما أن أهل السنة والجماعة يعتقدون أن الله سبحانه وتعالى فوق سماواته، بائنٌ من خلقه، قال الله تعالى:</w:t>
      </w:r>
      <w:r w:rsidR="00EA0A9E" w:rsidRPr="00311FA4">
        <w:rPr>
          <w:rStyle w:val="Char"/>
          <w:rFonts w:hint="cs"/>
          <w:rtl/>
        </w:rPr>
        <w:t xml:space="preserve"> </w:t>
      </w:r>
      <w:r w:rsidR="00EA0A9E" w:rsidRPr="00EA0A9E">
        <w:rPr>
          <w:rFonts w:cs="Traditional Arabic"/>
          <w:color w:val="auto"/>
          <w:sz w:val="32"/>
          <w:szCs w:val="28"/>
          <w:rtl/>
          <w:lang w:bidi="ar-EG"/>
        </w:rPr>
        <w:t>﴿</w:t>
      </w:r>
      <w:r w:rsidR="00EA0A9E" w:rsidRPr="00EA0A9E">
        <w:rPr>
          <w:rStyle w:val="Char3"/>
          <w:rtl/>
        </w:rPr>
        <w:t>إِلَيْهِ يَصْعَدُ الْكَلِمُ الطَّيِّبُ وَالْعَمَلُ الصَّالِحُ يَرْفَعُهُ</w:t>
      </w:r>
      <w:r w:rsidR="00EA0A9E" w:rsidRPr="00EA0A9E">
        <w:rPr>
          <w:rFonts w:ascii="Tahoma" w:hAnsi="Tahoma" w:cs="Traditional Arabic" w:hint="cs"/>
          <w:color w:val="auto"/>
          <w:sz w:val="32"/>
          <w:szCs w:val="28"/>
          <w:rtl/>
          <w:lang w:bidi="ar-EG"/>
        </w:rPr>
        <w:t>﴾</w:t>
      </w:r>
      <w:r w:rsidR="00EA0A9E">
        <w:rPr>
          <w:rFonts w:ascii="Tahoma" w:hAnsi="Tahoma" w:cs="IRNazli"/>
          <w:color w:val="auto"/>
          <w:sz w:val="32"/>
          <w:szCs w:val="24"/>
          <w:rtl/>
          <w:lang w:bidi="ar-EG"/>
        </w:rPr>
        <w:t xml:space="preserve"> </w:t>
      </w:r>
      <w:r w:rsidR="00EA0A9E" w:rsidRPr="00EA0A9E">
        <w:rPr>
          <w:rStyle w:val="Char4"/>
          <w:rtl/>
        </w:rPr>
        <w:t>[فاطر: 10]</w:t>
      </w:r>
      <w:r w:rsidRPr="00EA0A9E">
        <w:rPr>
          <w:rStyle w:val="Char"/>
          <w:rFonts w:hint="cs"/>
          <w:rtl/>
        </w:rPr>
        <w:t>.</w:t>
      </w:r>
      <w:r w:rsidR="00EA0A9E">
        <w:rPr>
          <w:rStyle w:val="Char"/>
          <w:rFonts w:hint="cs"/>
          <w:rtl/>
        </w:rPr>
        <w:t xml:space="preserve"> </w:t>
      </w:r>
      <w:r w:rsidR="00EA0A9E" w:rsidRPr="00EA0A9E">
        <w:rPr>
          <w:rStyle w:val="Char"/>
          <w:szCs w:val="28"/>
          <w:rtl/>
        </w:rPr>
        <w:t>﴿</w:t>
      </w:r>
      <w:r w:rsidR="00EA0A9E" w:rsidRPr="00EA0A9E">
        <w:rPr>
          <w:rStyle w:val="Char3"/>
          <w:rtl/>
        </w:rPr>
        <w:t>إِذْ قَالَ اللَّهُ يَا عِيسَى إِنِّي مُتَوَفِّيكَ وَرَافِعُكَ إِلَيَّ</w:t>
      </w:r>
      <w:r w:rsidR="00EA0A9E" w:rsidRPr="00EA0A9E">
        <w:rPr>
          <w:rStyle w:val="Char"/>
          <w:rFonts w:ascii="Tahoma" w:hAnsi="Tahoma" w:hint="cs"/>
          <w:szCs w:val="28"/>
          <w:rtl/>
        </w:rPr>
        <w:t>﴾</w:t>
      </w:r>
      <w:r w:rsidR="00EA0A9E">
        <w:rPr>
          <w:rStyle w:val="Char"/>
          <w:rFonts w:ascii="Tahoma" w:hAnsi="Tahoma" w:cs="IRNazli"/>
          <w:szCs w:val="24"/>
          <w:rtl/>
        </w:rPr>
        <w:t xml:space="preserve"> </w:t>
      </w:r>
      <w:r w:rsidR="00EA0A9E" w:rsidRPr="00EA0A9E">
        <w:rPr>
          <w:rStyle w:val="Char4"/>
          <w:rtl/>
        </w:rPr>
        <w:t>[آل عمران: 55]</w:t>
      </w:r>
      <w:r w:rsidRPr="00EA0A9E">
        <w:rPr>
          <w:rStyle w:val="Char"/>
          <w:rFonts w:hint="cs"/>
          <w:rtl/>
        </w:rPr>
        <w:t>.</w:t>
      </w:r>
      <w:r w:rsidR="00EA0A9E">
        <w:rPr>
          <w:rStyle w:val="Char"/>
          <w:rFonts w:hint="cs"/>
          <w:rtl/>
        </w:rPr>
        <w:t xml:space="preserve"> </w:t>
      </w:r>
      <w:r w:rsidR="00EA0A9E" w:rsidRPr="00EA0A9E">
        <w:rPr>
          <w:rStyle w:val="Char"/>
          <w:szCs w:val="28"/>
          <w:rtl/>
        </w:rPr>
        <w:t>﴿</w:t>
      </w:r>
      <w:r w:rsidR="00EA0A9E" w:rsidRPr="00EA0A9E">
        <w:rPr>
          <w:rStyle w:val="Char3"/>
          <w:rtl/>
        </w:rPr>
        <w:t>بَلْ رَفَعَهُ اللَّهُ إِلَيْهِ</w:t>
      </w:r>
      <w:r w:rsidR="008B3920">
        <w:rPr>
          <w:rStyle w:val="Char3"/>
          <w:rtl/>
        </w:rPr>
        <w:t xml:space="preserve"> </w:t>
      </w:r>
      <w:r w:rsidR="00EA0A9E" w:rsidRPr="00EA0A9E">
        <w:rPr>
          <w:rStyle w:val="Char3"/>
          <w:rtl/>
        </w:rPr>
        <w:t>وَكَانَ اللَّهُ عَزِيزًا حَكِيمًا١٥٨</w:t>
      </w:r>
      <w:r w:rsidR="00EA0A9E" w:rsidRPr="00EA0A9E">
        <w:rPr>
          <w:rStyle w:val="Char"/>
          <w:rFonts w:ascii="Tahoma" w:hAnsi="Tahoma" w:hint="cs"/>
          <w:szCs w:val="28"/>
          <w:rtl/>
        </w:rPr>
        <w:t>﴾</w:t>
      </w:r>
      <w:r w:rsidR="00EA0A9E">
        <w:rPr>
          <w:rStyle w:val="Char"/>
          <w:rFonts w:ascii="Tahoma" w:hAnsi="Tahoma" w:cs="IRNazli"/>
          <w:szCs w:val="24"/>
          <w:rtl/>
        </w:rPr>
        <w:t xml:space="preserve"> </w:t>
      </w:r>
      <w:r w:rsidR="00EA0A9E" w:rsidRPr="00EA0A9E">
        <w:rPr>
          <w:rStyle w:val="Char4"/>
          <w:rtl/>
        </w:rPr>
        <w:t>[النساء: 158]</w:t>
      </w:r>
      <w:r w:rsidR="00EA0A9E" w:rsidRPr="00EA0A9E">
        <w:rPr>
          <w:rStyle w:val="Char"/>
          <w:rFonts w:hint="cs"/>
          <w:rtl/>
        </w:rPr>
        <w:t>.</w:t>
      </w:r>
      <w:r w:rsidRPr="00311FA4">
        <w:rPr>
          <w:rStyle w:val="Char"/>
          <w:rFonts w:hint="cs"/>
          <w:rtl/>
        </w:rPr>
        <w:t xml:space="preserve"> </w:t>
      </w:r>
      <w:r w:rsidR="00EA0A9E" w:rsidRPr="00EA0A9E">
        <w:rPr>
          <w:rFonts w:cs="Traditional Arabic"/>
          <w:color w:val="auto"/>
          <w:sz w:val="32"/>
          <w:szCs w:val="28"/>
          <w:rtl/>
          <w:lang w:bidi="ar-EG"/>
        </w:rPr>
        <w:t>﴿</w:t>
      </w:r>
      <w:r w:rsidR="00EA0A9E" w:rsidRPr="00EA0A9E">
        <w:rPr>
          <w:rStyle w:val="Char3"/>
          <w:rtl/>
        </w:rPr>
        <w:t>أَأَمِنْتُمْ مَنْ فِي السَّمَاءِ أَنْ يَخْسِفَ بِكُمُ الْأَرْضَ فَإِذَا هِيَ تَمُورُ١٦</w:t>
      </w:r>
      <w:r w:rsidR="00EA0A9E" w:rsidRPr="00EA0A9E">
        <w:rPr>
          <w:rFonts w:ascii="Tahoma" w:hAnsi="Tahoma" w:cs="Traditional Arabic" w:hint="cs"/>
          <w:color w:val="auto"/>
          <w:sz w:val="32"/>
          <w:szCs w:val="28"/>
          <w:rtl/>
          <w:lang w:bidi="ar-EG"/>
        </w:rPr>
        <w:t>﴾</w:t>
      </w:r>
      <w:r w:rsidR="00EA0A9E">
        <w:rPr>
          <w:rFonts w:ascii="Tahoma" w:hAnsi="Tahoma" w:cs="IRNazli"/>
          <w:color w:val="auto"/>
          <w:sz w:val="32"/>
          <w:szCs w:val="24"/>
          <w:rtl/>
          <w:lang w:bidi="ar-EG"/>
        </w:rPr>
        <w:t xml:space="preserve"> </w:t>
      </w:r>
      <w:r w:rsidR="00EA0A9E" w:rsidRPr="00EA0A9E">
        <w:rPr>
          <w:rStyle w:val="Char4"/>
          <w:rtl/>
        </w:rPr>
        <w:t>[الملك: 16]</w:t>
      </w:r>
      <w:r w:rsidR="00EA0A9E" w:rsidRPr="00EA0A9E">
        <w:rPr>
          <w:rStyle w:val="Char"/>
          <w:rFonts w:hint="cs"/>
          <w:rtl/>
        </w:rPr>
        <w:t>.</w:t>
      </w:r>
    </w:p>
    <w:p w:rsidR="0086614A" w:rsidRPr="00311FA4" w:rsidRDefault="0086614A" w:rsidP="00311FA4">
      <w:pPr>
        <w:widowControl w:val="0"/>
        <w:spacing w:before="2" w:after="2"/>
        <w:ind w:firstLine="284"/>
        <w:jc w:val="both"/>
        <w:rPr>
          <w:rStyle w:val="Char"/>
          <w:rFonts w:hint="cs"/>
          <w:rtl/>
        </w:rPr>
      </w:pPr>
      <w:r w:rsidRPr="00311FA4">
        <w:rPr>
          <w:rStyle w:val="Char"/>
          <w:rFonts w:hint="cs"/>
          <w:rtl/>
        </w:rPr>
        <w:t xml:space="preserve">وفي حديث أبي سعيد الخدري </w:t>
      </w:r>
      <w:r w:rsidR="00F52966" w:rsidRPr="00285FC8">
        <w:rPr>
          <w:rStyle w:val="Char"/>
          <w:rFonts w:ascii="CTraditional Arabic" w:hAnsi="CTraditional Arabic" w:cs="CTraditional Arabic" w:hint="cs"/>
          <w:sz w:val="28"/>
          <w:szCs w:val="28"/>
          <w:rtl/>
        </w:rPr>
        <w:t>س</w:t>
      </w:r>
      <w:r w:rsidRPr="00311FA4">
        <w:rPr>
          <w:rStyle w:val="Char"/>
          <w:rFonts w:hint="cs"/>
          <w:rtl/>
        </w:rPr>
        <w:t xml:space="preserve">: أن النبي </w:t>
      </w:r>
      <w:r w:rsidR="00F52966" w:rsidRPr="00285FC8">
        <w:rPr>
          <w:rStyle w:val="Char"/>
          <w:rFonts w:ascii="CTraditional Arabic" w:hAnsi="CTraditional Arabic" w:cs="CTraditional Arabic" w:hint="cs"/>
          <w:sz w:val="28"/>
          <w:szCs w:val="28"/>
          <w:rtl/>
        </w:rPr>
        <w:t>ج</w:t>
      </w:r>
      <w:r w:rsidRPr="00311FA4">
        <w:rPr>
          <w:rStyle w:val="Char"/>
          <w:rFonts w:hint="cs"/>
          <w:rtl/>
        </w:rPr>
        <w:t xml:space="preserve"> قال: </w:t>
      </w:r>
      <w:r w:rsidRPr="00311FA4">
        <w:rPr>
          <w:rStyle w:val="Char"/>
          <w:rFonts w:hint="eastAsia"/>
          <w:rtl/>
        </w:rPr>
        <w:t>«</w:t>
      </w:r>
      <w:r w:rsidRPr="00596C35">
        <w:rPr>
          <w:rStyle w:val="Char5"/>
          <w:rFonts w:hint="eastAsia"/>
          <w:rtl/>
        </w:rPr>
        <w:t>ألا تأمنوني وأنا أمين من في السماء</w:t>
      </w:r>
      <w:r w:rsidRPr="00311FA4">
        <w:rPr>
          <w:rStyle w:val="Char"/>
          <w:rFonts w:hint="cs"/>
          <w:rtl/>
        </w:rPr>
        <w:t>»</w:t>
      </w:r>
      <w:r w:rsidRPr="008B3920">
        <w:rPr>
          <w:rStyle w:val="Char"/>
          <w:rFonts w:hint="cs"/>
          <w:vertAlign w:val="superscript"/>
          <w:rtl/>
        </w:rPr>
        <w:t>(</w:t>
      </w:r>
      <w:r w:rsidRPr="008B3920">
        <w:rPr>
          <w:rStyle w:val="Char"/>
          <w:vertAlign w:val="superscript"/>
          <w:rtl/>
        </w:rPr>
        <w:footnoteReference w:id="13"/>
      </w:r>
      <w:r w:rsidRPr="008B3920">
        <w:rPr>
          <w:rStyle w:val="Char"/>
          <w:rFonts w:hint="cs"/>
          <w:vertAlign w:val="superscript"/>
          <w:rtl/>
        </w:rPr>
        <w:t>)</w:t>
      </w:r>
      <w:r w:rsidRPr="00311FA4">
        <w:rPr>
          <w:rStyle w:val="Char"/>
          <w:rFonts w:hint="cs"/>
          <w:rtl/>
        </w:rPr>
        <w:t>.</w:t>
      </w:r>
    </w:p>
    <w:p w:rsidR="0086614A" w:rsidRPr="00311FA4" w:rsidRDefault="0086614A" w:rsidP="00311FA4">
      <w:pPr>
        <w:widowControl w:val="0"/>
        <w:spacing w:before="2" w:after="2"/>
        <w:ind w:firstLine="284"/>
        <w:jc w:val="both"/>
        <w:rPr>
          <w:rStyle w:val="Char"/>
          <w:rFonts w:hint="cs"/>
          <w:rtl/>
        </w:rPr>
      </w:pPr>
      <w:r w:rsidRPr="00311FA4">
        <w:rPr>
          <w:rStyle w:val="Char"/>
          <w:rFonts w:hint="cs"/>
          <w:rtl/>
        </w:rPr>
        <w:t xml:space="preserve">وفي حديث معاوية بن الحكم السُّلمي </w:t>
      </w:r>
      <w:r w:rsidR="00F52966" w:rsidRPr="00285FC8">
        <w:rPr>
          <w:rStyle w:val="Char"/>
          <w:rFonts w:ascii="CTraditional Arabic" w:hAnsi="CTraditional Arabic" w:cs="CTraditional Arabic" w:hint="cs"/>
          <w:sz w:val="28"/>
          <w:szCs w:val="28"/>
          <w:rtl/>
        </w:rPr>
        <w:t>س</w:t>
      </w:r>
      <w:r w:rsidRPr="00311FA4">
        <w:rPr>
          <w:rStyle w:val="Char"/>
          <w:rFonts w:hint="cs"/>
          <w:rtl/>
        </w:rPr>
        <w:t>:</w:t>
      </w:r>
      <w:r w:rsidR="0043089F">
        <w:rPr>
          <w:rStyle w:val="Char"/>
          <w:rFonts w:hint="cs"/>
          <w:rtl/>
        </w:rPr>
        <w:t>«</w:t>
      </w:r>
      <w:r w:rsidRPr="00596C35">
        <w:rPr>
          <w:rStyle w:val="Char5"/>
          <w:rFonts w:hint="eastAsia"/>
          <w:rtl/>
        </w:rPr>
        <w:t xml:space="preserve">أن النبي </w:t>
      </w:r>
      <w:r w:rsidR="00F52966" w:rsidRPr="00285FC8">
        <w:rPr>
          <w:rStyle w:val="Char"/>
          <w:rFonts w:ascii="CTraditional Arabic" w:hAnsi="CTraditional Arabic" w:cs="CTraditional Arabic" w:hint="eastAsia"/>
          <w:sz w:val="28"/>
          <w:szCs w:val="28"/>
          <w:rtl/>
        </w:rPr>
        <w:t>ج</w:t>
      </w:r>
      <w:r w:rsidRPr="00311FA4">
        <w:rPr>
          <w:rStyle w:val="Char"/>
          <w:rFonts w:hint="cs"/>
          <w:rtl/>
        </w:rPr>
        <w:t xml:space="preserve"> </w:t>
      </w:r>
      <w:r w:rsidRPr="00596C35">
        <w:rPr>
          <w:rStyle w:val="Char5"/>
          <w:rFonts w:hint="cs"/>
          <w:rtl/>
        </w:rPr>
        <w:t xml:space="preserve">قال للجارية: </w:t>
      </w:r>
      <w:r w:rsidRPr="00596C35">
        <w:rPr>
          <w:rStyle w:val="Char5"/>
          <w:rFonts w:hint="eastAsia"/>
          <w:rtl/>
        </w:rPr>
        <w:t>«أين الله</w:t>
      </w:r>
      <w:r w:rsidRPr="00596C35">
        <w:rPr>
          <w:rStyle w:val="Char5"/>
          <w:rFonts w:hint="cs"/>
          <w:rtl/>
        </w:rPr>
        <w:t xml:space="preserve">»، قالت في السماء، قال: </w:t>
      </w:r>
      <w:r w:rsidRPr="00596C35">
        <w:rPr>
          <w:rStyle w:val="Char5"/>
          <w:rFonts w:hint="eastAsia"/>
          <w:rtl/>
        </w:rPr>
        <w:t>«من أنا؟</w:t>
      </w:r>
      <w:r w:rsidRPr="00596C35">
        <w:rPr>
          <w:rStyle w:val="Char5"/>
          <w:rFonts w:hint="cs"/>
          <w:rtl/>
        </w:rPr>
        <w:t>»</w:t>
      </w:r>
      <w:r w:rsidR="00E54778" w:rsidRPr="00596C35">
        <w:rPr>
          <w:rStyle w:val="Char5"/>
          <w:rFonts w:hint="cs"/>
          <w:rtl/>
        </w:rPr>
        <w:t xml:space="preserve"> </w:t>
      </w:r>
      <w:r w:rsidRPr="00596C35">
        <w:rPr>
          <w:rStyle w:val="Char5"/>
          <w:rFonts w:hint="cs"/>
          <w:rtl/>
        </w:rPr>
        <w:t xml:space="preserve">قالت: أنت رسول الله، قال: </w:t>
      </w:r>
      <w:r w:rsidRPr="00596C35">
        <w:rPr>
          <w:rStyle w:val="Char5"/>
          <w:rFonts w:hint="eastAsia"/>
          <w:rtl/>
        </w:rPr>
        <w:t>«اعتقها</w:t>
      </w:r>
      <w:r w:rsidRPr="00596C35">
        <w:rPr>
          <w:rStyle w:val="Char5"/>
          <w:rFonts w:hint="cs"/>
          <w:rtl/>
        </w:rPr>
        <w:t xml:space="preserve"> فإ</w:t>
      </w:r>
      <w:r w:rsidR="00E54778" w:rsidRPr="00596C35">
        <w:rPr>
          <w:rStyle w:val="Char5"/>
          <w:rFonts w:hint="cs"/>
          <w:rtl/>
        </w:rPr>
        <w:t>ن</w:t>
      </w:r>
      <w:r w:rsidRPr="00596C35">
        <w:rPr>
          <w:rStyle w:val="Char5"/>
          <w:rFonts w:hint="cs"/>
          <w:rtl/>
        </w:rPr>
        <w:t>ها مؤمنة</w:t>
      </w:r>
      <w:r w:rsidRPr="00596C35">
        <w:rPr>
          <w:rStyle w:val="Char5"/>
          <w:rFonts w:hint="eastAsia"/>
          <w:rtl/>
        </w:rPr>
        <w:t>»</w:t>
      </w:r>
      <w:r w:rsidR="0043089F">
        <w:rPr>
          <w:rStyle w:val="Char"/>
          <w:rFonts w:hint="cs"/>
          <w:rtl/>
        </w:rPr>
        <w:t xml:space="preserve">». </w:t>
      </w:r>
      <w:r w:rsidRPr="00311FA4">
        <w:rPr>
          <w:rStyle w:val="Char"/>
          <w:rFonts w:hint="eastAsia"/>
          <w:rtl/>
        </w:rPr>
        <w:t xml:space="preserve">رواه مسلم وأبو داود والنسائي </w:t>
      </w:r>
      <w:r w:rsidRPr="008B3920">
        <w:rPr>
          <w:rStyle w:val="Char"/>
          <w:rFonts w:hint="cs"/>
          <w:vertAlign w:val="superscript"/>
          <w:rtl/>
        </w:rPr>
        <w:t>(</w:t>
      </w:r>
      <w:r w:rsidRPr="008B3920">
        <w:rPr>
          <w:rStyle w:val="Char"/>
          <w:vertAlign w:val="superscript"/>
          <w:rtl/>
        </w:rPr>
        <w:footnoteReference w:id="14"/>
      </w:r>
      <w:r w:rsidRPr="008B3920">
        <w:rPr>
          <w:rStyle w:val="Char"/>
          <w:rFonts w:hint="cs"/>
          <w:vertAlign w:val="superscript"/>
          <w:rtl/>
        </w:rPr>
        <w:t>)</w:t>
      </w:r>
      <w:r w:rsidRPr="00311FA4">
        <w:rPr>
          <w:rStyle w:val="Char"/>
          <w:rFonts w:hint="cs"/>
          <w:rtl/>
        </w:rPr>
        <w:t>.</w:t>
      </w:r>
    </w:p>
    <w:p w:rsidR="0086614A" w:rsidRPr="00311FA4" w:rsidRDefault="0086614A" w:rsidP="00311FA4">
      <w:pPr>
        <w:widowControl w:val="0"/>
        <w:spacing w:before="2" w:after="2"/>
        <w:ind w:firstLine="284"/>
        <w:jc w:val="both"/>
        <w:rPr>
          <w:rStyle w:val="Char"/>
          <w:rFonts w:hint="cs"/>
          <w:rtl/>
        </w:rPr>
      </w:pPr>
      <w:r w:rsidRPr="00311FA4">
        <w:rPr>
          <w:rStyle w:val="Char"/>
          <w:rFonts w:hint="cs"/>
          <w:rtl/>
        </w:rPr>
        <w:t xml:space="preserve">ومنكر أن يكون الله في جهة العلو بعد هذه الآيات والأحاديث مخالف لكتاب الله، ومنكر لسنة رسول الله </w:t>
      </w:r>
      <w:r w:rsidR="00F52966" w:rsidRPr="00285FC8">
        <w:rPr>
          <w:rStyle w:val="Char"/>
          <w:rFonts w:ascii="CTraditional Arabic" w:hAnsi="CTraditional Arabic" w:cs="CTraditional Arabic" w:hint="cs"/>
          <w:sz w:val="28"/>
          <w:szCs w:val="28"/>
          <w:rtl/>
        </w:rPr>
        <w:t>ج</w:t>
      </w:r>
      <w:r w:rsidRPr="00311FA4">
        <w:rPr>
          <w:rStyle w:val="Char"/>
          <w:rFonts w:hint="cs"/>
          <w:rtl/>
        </w:rPr>
        <w:t xml:space="preserve"> قال مالك بن أنس:</w:t>
      </w:r>
      <w:r w:rsidRPr="00311FA4">
        <w:rPr>
          <w:rStyle w:val="Char"/>
          <w:rFonts w:hint="eastAsia"/>
          <w:rtl/>
        </w:rPr>
        <w:t xml:space="preserve"> «</w:t>
      </w:r>
      <w:r w:rsidRPr="00596C35">
        <w:rPr>
          <w:rStyle w:val="Char5"/>
          <w:rFonts w:hint="eastAsia"/>
          <w:rtl/>
        </w:rPr>
        <w:t>الله في السماء وعلمه في كل مكان، لا يخلو من علمه مكان</w:t>
      </w:r>
      <w:r w:rsidRPr="00311FA4">
        <w:rPr>
          <w:rStyle w:val="Char"/>
          <w:rFonts w:hint="cs"/>
          <w:rtl/>
        </w:rPr>
        <w:t>».</w:t>
      </w:r>
    </w:p>
    <w:p w:rsidR="00E93CE7" w:rsidRPr="00311FA4" w:rsidRDefault="00E93CE7" w:rsidP="00311FA4">
      <w:pPr>
        <w:widowControl w:val="0"/>
        <w:spacing w:before="2" w:after="2"/>
        <w:ind w:firstLine="284"/>
        <w:jc w:val="both"/>
        <w:rPr>
          <w:rStyle w:val="Char"/>
          <w:rFonts w:hint="cs"/>
          <w:rtl/>
        </w:rPr>
      </w:pPr>
      <w:r w:rsidRPr="00311FA4">
        <w:rPr>
          <w:rStyle w:val="Char"/>
          <w:rFonts w:hint="cs"/>
          <w:rtl/>
        </w:rPr>
        <w:lastRenderedPageBreak/>
        <w:t>وقال عبد الله بن المبارك: (نعرف ربنا فوق سبع سموات بائنًا من خلقه، ولا نقول كما قالت الجهمية إنه ها هنا وأشار إلى الأرض)</w:t>
      </w:r>
      <w:r w:rsidRPr="008B3920">
        <w:rPr>
          <w:rStyle w:val="Char"/>
          <w:rFonts w:hint="cs"/>
          <w:vertAlign w:val="superscript"/>
          <w:rtl/>
        </w:rPr>
        <w:t>(</w:t>
      </w:r>
      <w:r w:rsidRPr="008B3920">
        <w:rPr>
          <w:rStyle w:val="Char"/>
          <w:vertAlign w:val="superscript"/>
          <w:rtl/>
        </w:rPr>
        <w:footnoteReference w:id="15"/>
      </w:r>
      <w:r w:rsidRPr="008B3920">
        <w:rPr>
          <w:rStyle w:val="Char"/>
          <w:rFonts w:hint="cs"/>
          <w:vertAlign w:val="superscript"/>
          <w:rtl/>
        </w:rPr>
        <w:t>)</w:t>
      </w:r>
      <w:r w:rsidRPr="00311FA4">
        <w:rPr>
          <w:rStyle w:val="Char"/>
          <w:rFonts w:hint="cs"/>
          <w:rtl/>
        </w:rPr>
        <w:t>، بل نعتقد أن الله سبحانه وتعالى فوق سماواته مستو على عرشه، وأنه ينزل كل ليلة إلى سماء الدنيا، فيجب الإيمان والتسليم لذلك، وترك الاعتراض عليه، وإمراره من غير تكييف ولا تمثيل ولا تأويل، ولا نفي</w:t>
      </w:r>
      <w:r w:rsidR="002F00D0" w:rsidRPr="00311FA4">
        <w:rPr>
          <w:rStyle w:val="Char"/>
          <w:rFonts w:hint="cs"/>
          <w:rtl/>
        </w:rPr>
        <w:t xml:space="preserve"> لحقيقة النزول.</w:t>
      </w:r>
    </w:p>
    <w:p w:rsidR="002F00D0" w:rsidRPr="00311FA4" w:rsidRDefault="002F00D0" w:rsidP="00311FA4">
      <w:pPr>
        <w:widowControl w:val="0"/>
        <w:spacing w:before="2" w:after="2"/>
        <w:ind w:firstLine="284"/>
        <w:jc w:val="both"/>
        <w:rPr>
          <w:rStyle w:val="Char"/>
          <w:rFonts w:hint="cs"/>
          <w:rtl/>
        </w:rPr>
      </w:pPr>
      <w:r w:rsidRPr="00311FA4">
        <w:rPr>
          <w:rStyle w:val="Char"/>
          <w:rFonts w:hint="cs"/>
          <w:rtl/>
        </w:rPr>
        <w:t xml:space="preserve">فروى أبو هريرة </w:t>
      </w:r>
      <w:r w:rsidR="00F52966" w:rsidRPr="00285FC8">
        <w:rPr>
          <w:rStyle w:val="Char"/>
          <w:rFonts w:ascii="CTraditional Arabic" w:hAnsi="CTraditional Arabic" w:cs="CTraditional Arabic" w:hint="cs"/>
          <w:sz w:val="28"/>
          <w:szCs w:val="28"/>
          <w:rtl/>
        </w:rPr>
        <w:t>س</w:t>
      </w:r>
      <w:r w:rsidRPr="00311FA4">
        <w:rPr>
          <w:rStyle w:val="Char"/>
          <w:rFonts w:hint="cs"/>
          <w:rtl/>
        </w:rPr>
        <w:t xml:space="preserve"> أن رسول الله </w:t>
      </w:r>
      <w:r w:rsidR="00F52966" w:rsidRPr="00285FC8">
        <w:rPr>
          <w:rStyle w:val="Char"/>
          <w:rFonts w:ascii="CTraditional Arabic" w:hAnsi="CTraditional Arabic" w:cs="CTraditional Arabic" w:hint="cs"/>
          <w:sz w:val="28"/>
          <w:szCs w:val="28"/>
          <w:rtl/>
        </w:rPr>
        <w:t>ج</w:t>
      </w:r>
      <w:r w:rsidRPr="00311FA4">
        <w:rPr>
          <w:rStyle w:val="Char"/>
          <w:rFonts w:hint="cs"/>
          <w:rtl/>
        </w:rPr>
        <w:t xml:space="preserve"> قال: </w:t>
      </w:r>
      <w:r w:rsidRPr="00311FA4">
        <w:rPr>
          <w:rStyle w:val="Char"/>
          <w:rFonts w:hint="eastAsia"/>
          <w:rtl/>
        </w:rPr>
        <w:t>«</w:t>
      </w:r>
      <w:r w:rsidRPr="00596C35">
        <w:rPr>
          <w:rStyle w:val="Char5"/>
          <w:rFonts w:hint="eastAsia"/>
          <w:rtl/>
        </w:rPr>
        <w:t>ينزل ربنا عز وجل كل ليلة إلى سماء الدنيا حين يبقى ثلث الليل الآخر، فيقول: من يدعوني فأستجيب له، من يسألني فأعطيه، من يستغفرني فاغفر له، حتى يطلع الفجر</w:t>
      </w:r>
      <w:r w:rsidRPr="00311FA4">
        <w:rPr>
          <w:rStyle w:val="Char"/>
          <w:rFonts w:hint="cs"/>
          <w:rtl/>
        </w:rPr>
        <w:t>»</w:t>
      </w:r>
      <w:r w:rsidRPr="008B3920">
        <w:rPr>
          <w:rStyle w:val="Char"/>
          <w:rFonts w:hint="cs"/>
          <w:vertAlign w:val="superscript"/>
          <w:rtl/>
        </w:rPr>
        <w:t>(</w:t>
      </w:r>
      <w:r w:rsidRPr="008B3920">
        <w:rPr>
          <w:rStyle w:val="Char"/>
          <w:vertAlign w:val="superscript"/>
          <w:rtl/>
        </w:rPr>
        <w:footnoteReference w:id="16"/>
      </w:r>
      <w:r w:rsidRPr="008B3920">
        <w:rPr>
          <w:rStyle w:val="Char"/>
          <w:rFonts w:hint="cs"/>
          <w:vertAlign w:val="superscript"/>
          <w:rtl/>
        </w:rPr>
        <w:t>)</w:t>
      </w:r>
      <w:r w:rsidRPr="00311FA4">
        <w:rPr>
          <w:rStyle w:val="Char"/>
          <w:rFonts w:hint="cs"/>
          <w:rtl/>
        </w:rPr>
        <w:t>.</w:t>
      </w:r>
    </w:p>
    <w:p w:rsidR="002F00D0" w:rsidRPr="00311FA4" w:rsidRDefault="002F00D0" w:rsidP="00311FA4">
      <w:pPr>
        <w:widowControl w:val="0"/>
        <w:spacing w:before="2" w:after="2"/>
        <w:ind w:firstLine="284"/>
        <w:jc w:val="both"/>
        <w:rPr>
          <w:rStyle w:val="Char"/>
          <w:rFonts w:hint="cs"/>
          <w:rtl/>
        </w:rPr>
      </w:pPr>
      <w:r w:rsidRPr="00311FA4">
        <w:rPr>
          <w:rStyle w:val="Char"/>
          <w:rFonts w:hint="cs"/>
          <w:rtl/>
        </w:rPr>
        <w:t xml:space="preserve">وفي لفظ: </w:t>
      </w:r>
      <w:r w:rsidRPr="00311FA4">
        <w:rPr>
          <w:rStyle w:val="Char"/>
          <w:rFonts w:hint="eastAsia"/>
          <w:rtl/>
        </w:rPr>
        <w:t>«</w:t>
      </w:r>
      <w:r w:rsidRPr="00596C35">
        <w:rPr>
          <w:rStyle w:val="Char5"/>
          <w:rFonts w:hint="eastAsia"/>
          <w:rtl/>
        </w:rPr>
        <w:t>ينزل الله عز وجل</w:t>
      </w:r>
      <w:r w:rsidRPr="00311FA4">
        <w:rPr>
          <w:rStyle w:val="Char"/>
          <w:rFonts w:hint="cs"/>
          <w:rtl/>
        </w:rPr>
        <w:t>» ولا يصح حمله على نزول القدرة ولا الرحمة،</w:t>
      </w:r>
      <w:r w:rsidR="00104F3C" w:rsidRPr="00311FA4">
        <w:rPr>
          <w:rStyle w:val="Char"/>
          <w:rFonts w:hint="cs"/>
          <w:rtl/>
        </w:rPr>
        <w:t xml:space="preserve"> ولا نزول ملك، لما روى مسلم </w:t>
      </w:r>
      <w:r w:rsidR="009557B0" w:rsidRPr="00311FA4">
        <w:rPr>
          <w:rStyle w:val="Char"/>
          <w:rFonts w:hint="cs"/>
          <w:rtl/>
        </w:rPr>
        <w:t>-</w:t>
      </w:r>
      <w:r w:rsidR="00104F3C" w:rsidRPr="00311FA4">
        <w:rPr>
          <w:rStyle w:val="Char"/>
          <w:rFonts w:hint="cs"/>
          <w:rtl/>
        </w:rPr>
        <w:t>بإسناده</w:t>
      </w:r>
      <w:r w:rsidR="009557B0" w:rsidRPr="00311FA4">
        <w:rPr>
          <w:rStyle w:val="Char"/>
          <w:rFonts w:hint="cs"/>
          <w:rtl/>
        </w:rPr>
        <w:t>-</w:t>
      </w:r>
      <w:r w:rsidR="00104F3C" w:rsidRPr="00311FA4">
        <w:rPr>
          <w:rStyle w:val="Char"/>
          <w:rFonts w:hint="cs"/>
          <w:rtl/>
        </w:rPr>
        <w:t xml:space="preserve"> عن سهيل بن أبي صالح عن أبيه،</w:t>
      </w:r>
      <w:r w:rsidR="00A7197F" w:rsidRPr="00311FA4">
        <w:rPr>
          <w:rStyle w:val="Char"/>
          <w:rFonts w:hint="cs"/>
          <w:rtl/>
        </w:rPr>
        <w:t xml:space="preserve"> عن أبي هريرة </w:t>
      </w:r>
      <w:r w:rsidR="00F52966" w:rsidRPr="00285FC8">
        <w:rPr>
          <w:rStyle w:val="Char"/>
          <w:rFonts w:ascii="CTraditional Arabic" w:hAnsi="CTraditional Arabic" w:cs="CTraditional Arabic" w:hint="cs"/>
          <w:sz w:val="28"/>
          <w:szCs w:val="28"/>
          <w:rtl/>
        </w:rPr>
        <w:t>س</w:t>
      </w:r>
      <w:r w:rsidR="00A7197F" w:rsidRPr="00311FA4">
        <w:rPr>
          <w:rStyle w:val="Char"/>
          <w:rFonts w:hint="cs"/>
          <w:rtl/>
        </w:rPr>
        <w:t xml:space="preserve"> عن رسول الله </w:t>
      </w:r>
      <w:r w:rsidR="00F52966" w:rsidRPr="00285FC8">
        <w:rPr>
          <w:rStyle w:val="Char"/>
          <w:rFonts w:ascii="CTraditional Arabic" w:hAnsi="CTraditional Arabic" w:cs="CTraditional Arabic" w:hint="cs"/>
          <w:sz w:val="28"/>
          <w:szCs w:val="28"/>
          <w:rtl/>
        </w:rPr>
        <w:t>ج</w:t>
      </w:r>
      <w:r w:rsidR="00A7197F" w:rsidRPr="00311FA4">
        <w:rPr>
          <w:rStyle w:val="Char"/>
          <w:rFonts w:hint="cs"/>
          <w:rtl/>
        </w:rPr>
        <w:t xml:space="preserve"> قال: </w:t>
      </w:r>
      <w:r w:rsidR="00A7197F" w:rsidRPr="00311FA4">
        <w:rPr>
          <w:rStyle w:val="Char"/>
          <w:rFonts w:hint="eastAsia"/>
          <w:rtl/>
        </w:rPr>
        <w:t>«</w:t>
      </w:r>
      <w:r w:rsidR="00A7197F" w:rsidRPr="00596C35">
        <w:rPr>
          <w:rStyle w:val="Char5"/>
          <w:rFonts w:hint="eastAsia"/>
          <w:rtl/>
        </w:rPr>
        <w:t>ينزل الل</w:t>
      </w:r>
      <w:r w:rsidR="00A7197F" w:rsidRPr="00596C35">
        <w:rPr>
          <w:rStyle w:val="Char5"/>
          <w:rFonts w:hint="cs"/>
          <w:rtl/>
        </w:rPr>
        <w:t>ه</w:t>
      </w:r>
      <w:r w:rsidR="00A7197F" w:rsidRPr="00596C35">
        <w:rPr>
          <w:rStyle w:val="Char5"/>
          <w:rFonts w:hint="eastAsia"/>
          <w:rtl/>
        </w:rPr>
        <w:t xml:space="preserve"> عز وجل إلى سماء الدنيا حين يمضي ثلث الليل </w:t>
      </w:r>
      <w:r w:rsidR="00A7197F" w:rsidRPr="00596C35">
        <w:rPr>
          <w:rStyle w:val="Char5"/>
          <w:rFonts w:hint="cs"/>
          <w:rtl/>
        </w:rPr>
        <w:t>ا</w:t>
      </w:r>
      <w:r w:rsidR="00A7197F" w:rsidRPr="00596C35">
        <w:rPr>
          <w:rStyle w:val="Char5"/>
          <w:rFonts w:hint="eastAsia"/>
          <w:rtl/>
        </w:rPr>
        <w:t>لأول، فيقول:</w:t>
      </w:r>
      <w:r w:rsidR="001D7C85" w:rsidRPr="00596C35">
        <w:rPr>
          <w:rStyle w:val="Char5"/>
          <w:rFonts w:hint="cs"/>
          <w:rtl/>
        </w:rPr>
        <w:t xml:space="preserve"> أنا الملك أنا الملك من ذا الذي يدعوني فأستجيب له، من ذا الذي يستغفرني فأغفر له حتى يضئ الفجر</w:t>
      </w:r>
      <w:r w:rsidR="001D7C85" w:rsidRPr="00311FA4">
        <w:rPr>
          <w:rStyle w:val="Char"/>
          <w:rFonts w:hint="eastAsia"/>
          <w:rtl/>
        </w:rPr>
        <w:t>»</w:t>
      </w:r>
      <w:r w:rsidR="001D7C85" w:rsidRPr="008B3920">
        <w:rPr>
          <w:rStyle w:val="Char"/>
          <w:rFonts w:hint="cs"/>
          <w:vertAlign w:val="superscript"/>
          <w:rtl/>
        </w:rPr>
        <w:t>(</w:t>
      </w:r>
      <w:r w:rsidR="001D7C85" w:rsidRPr="008B3920">
        <w:rPr>
          <w:rStyle w:val="Char"/>
          <w:vertAlign w:val="superscript"/>
          <w:rtl/>
        </w:rPr>
        <w:footnoteReference w:id="17"/>
      </w:r>
      <w:r w:rsidR="001D7C85" w:rsidRPr="008B3920">
        <w:rPr>
          <w:rStyle w:val="Char"/>
          <w:rFonts w:hint="cs"/>
          <w:vertAlign w:val="superscript"/>
          <w:rtl/>
        </w:rPr>
        <w:t>)</w:t>
      </w:r>
      <w:r w:rsidR="001D7C85" w:rsidRPr="00311FA4">
        <w:rPr>
          <w:rStyle w:val="Char"/>
          <w:rFonts w:hint="cs"/>
          <w:rtl/>
        </w:rPr>
        <w:t>.</w:t>
      </w:r>
    </w:p>
    <w:p w:rsidR="001D7C85" w:rsidRPr="00311FA4" w:rsidRDefault="001D7C85" w:rsidP="00311FA4">
      <w:pPr>
        <w:widowControl w:val="0"/>
        <w:spacing w:before="2" w:after="2"/>
        <w:ind w:firstLine="284"/>
        <w:jc w:val="both"/>
        <w:rPr>
          <w:rStyle w:val="Char"/>
          <w:rFonts w:hint="cs"/>
          <w:rtl/>
        </w:rPr>
      </w:pPr>
      <w:r w:rsidRPr="00311FA4">
        <w:rPr>
          <w:rStyle w:val="Char"/>
          <w:rFonts w:hint="cs"/>
          <w:rtl/>
        </w:rPr>
        <w:t xml:space="preserve">وروى رفاعة بن عروبة الجهني أن رسول الله </w:t>
      </w:r>
      <w:r w:rsidR="00F52966" w:rsidRPr="00285FC8">
        <w:rPr>
          <w:rStyle w:val="Char"/>
          <w:rFonts w:ascii="CTraditional Arabic" w:hAnsi="CTraditional Arabic" w:cs="CTraditional Arabic" w:hint="cs"/>
          <w:sz w:val="28"/>
          <w:szCs w:val="28"/>
          <w:rtl/>
        </w:rPr>
        <w:t>ج</w:t>
      </w:r>
      <w:r w:rsidRPr="00311FA4">
        <w:rPr>
          <w:rStyle w:val="Char"/>
          <w:rFonts w:hint="cs"/>
          <w:rtl/>
        </w:rPr>
        <w:t xml:space="preserve"> قال: </w:t>
      </w:r>
      <w:r w:rsidRPr="00311FA4">
        <w:rPr>
          <w:rStyle w:val="Char"/>
          <w:rFonts w:hint="eastAsia"/>
          <w:rtl/>
        </w:rPr>
        <w:t>«</w:t>
      </w:r>
      <w:r w:rsidRPr="00596C35">
        <w:rPr>
          <w:rStyle w:val="Char5"/>
          <w:rFonts w:hint="eastAsia"/>
          <w:rtl/>
        </w:rPr>
        <w:t xml:space="preserve">إذا مضى نصف الليل أو ثلث الليل ينزل الله عز وجل إلى سماء الدنيا، فيقول: لا أسأل عن عبادي أحدًا غيري، من ذا الذي يستغفرني أغفر له، من ذا الذي يدعوني </w:t>
      </w:r>
      <w:r w:rsidRPr="00596C35">
        <w:rPr>
          <w:rStyle w:val="Char5"/>
          <w:rFonts w:hint="eastAsia"/>
          <w:rtl/>
        </w:rPr>
        <w:lastRenderedPageBreak/>
        <w:t>أستجيب له، من ذا الذي يسألني أعطيه، حتى ينفجر الصبح</w:t>
      </w:r>
      <w:r w:rsidR="00285FC8">
        <w:rPr>
          <w:rStyle w:val="Char"/>
          <w:rFonts w:hint="cs"/>
          <w:rtl/>
        </w:rPr>
        <w:t>» رواه الإمام أحمد</w:t>
      </w:r>
      <w:r w:rsidRPr="008B3920">
        <w:rPr>
          <w:rStyle w:val="Char"/>
          <w:rFonts w:hint="cs"/>
          <w:vertAlign w:val="superscript"/>
          <w:rtl/>
        </w:rPr>
        <w:t>(</w:t>
      </w:r>
      <w:r w:rsidRPr="008B3920">
        <w:rPr>
          <w:rStyle w:val="Char"/>
          <w:vertAlign w:val="superscript"/>
          <w:rtl/>
        </w:rPr>
        <w:footnoteReference w:id="18"/>
      </w:r>
      <w:r w:rsidRPr="008B3920">
        <w:rPr>
          <w:rStyle w:val="Char"/>
          <w:rFonts w:hint="cs"/>
          <w:vertAlign w:val="superscript"/>
          <w:rtl/>
        </w:rPr>
        <w:t>)</w:t>
      </w:r>
      <w:r w:rsidRPr="00311FA4">
        <w:rPr>
          <w:rStyle w:val="Char"/>
          <w:rFonts w:hint="cs"/>
          <w:rtl/>
        </w:rPr>
        <w:t>.</w:t>
      </w:r>
    </w:p>
    <w:p w:rsidR="001D7C85" w:rsidRPr="00311FA4" w:rsidRDefault="001D7C85" w:rsidP="00311FA4">
      <w:pPr>
        <w:widowControl w:val="0"/>
        <w:spacing w:before="2" w:after="2"/>
        <w:ind w:firstLine="284"/>
        <w:jc w:val="both"/>
        <w:rPr>
          <w:rStyle w:val="Char"/>
          <w:rFonts w:hint="cs"/>
          <w:rtl/>
        </w:rPr>
      </w:pPr>
      <w:r w:rsidRPr="00311FA4">
        <w:rPr>
          <w:rStyle w:val="Char"/>
          <w:rFonts w:hint="cs"/>
          <w:rtl/>
        </w:rPr>
        <w:t>وهذان الحديثان يقطعان تأويل كل متأول ويدحضان حجة كل مبطل.</w:t>
      </w:r>
    </w:p>
    <w:p w:rsidR="001D7C85" w:rsidRPr="00311FA4" w:rsidRDefault="001D7C85" w:rsidP="0043089F">
      <w:pPr>
        <w:widowControl w:val="0"/>
        <w:spacing w:before="2" w:after="2"/>
        <w:ind w:firstLine="284"/>
        <w:jc w:val="both"/>
        <w:rPr>
          <w:rStyle w:val="Char"/>
          <w:rFonts w:hint="cs"/>
          <w:rtl/>
        </w:rPr>
      </w:pPr>
      <w:r w:rsidRPr="00311FA4">
        <w:rPr>
          <w:rStyle w:val="Char"/>
          <w:rFonts w:hint="cs"/>
          <w:rtl/>
        </w:rPr>
        <w:t xml:space="preserve">وروى حديث النزول علي بن أبي طالب، وعبد الله ابن مسعود، وجبير بن مطعم، وجابر بن عبد الله، وأبو سعيد </w:t>
      </w:r>
      <w:r w:rsidRPr="0043089F">
        <w:rPr>
          <w:rStyle w:val="Char"/>
          <w:rFonts w:hAnsi="Times New Roman" w:hint="cs"/>
          <w:spacing w:val="-6"/>
          <w:rtl/>
        </w:rPr>
        <w:t xml:space="preserve">الخدري، وعمرو بن عبسة، وأبو الدرداء، وعثمان بن أبي العاص، ومعاذ بن جبل، وأم سلمة زوج النبي </w:t>
      </w:r>
      <w:r w:rsidR="00F52966" w:rsidRPr="00285FC8">
        <w:rPr>
          <w:rStyle w:val="Char"/>
          <w:rFonts w:ascii="CTraditional Arabic" w:hAnsi="CTraditional Arabic" w:cs="CTraditional Arabic" w:hint="cs"/>
          <w:spacing w:val="-6"/>
          <w:sz w:val="28"/>
          <w:szCs w:val="28"/>
          <w:rtl/>
        </w:rPr>
        <w:t>ج</w:t>
      </w:r>
      <w:r w:rsidRPr="0043089F">
        <w:rPr>
          <w:rStyle w:val="Char"/>
          <w:rFonts w:hAnsi="Times New Roman" w:hint="cs"/>
          <w:spacing w:val="-6"/>
          <w:rtl/>
        </w:rPr>
        <w:t xml:space="preserve"> وخلقٌ سواهم </w:t>
      </w:r>
      <w:r w:rsidR="0043089F" w:rsidRPr="00285FC8">
        <w:rPr>
          <w:rStyle w:val="Char"/>
          <w:rFonts w:ascii="CTraditional Arabic" w:hAnsi="CTraditional Arabic" w:cs="CTraditional Arabic" w:hint="cs"/>
          <w:spacing w:val="-6"/>
          <w:sz w:val="28"/>
          <w:szCs w:val="28"/>
          <w:rtl/>
        </w:rPr>
        <w:t>ش</w:t>
      </w:r>
      <w:r w:rsidRPr="00311FA4">
        <w:rPr>
          <w:rStyle w:val="Char"/>
          <w:rFonts w:hint="cs"/>
          <w:rtl/>
        </w:rPr>
        <w:t xml:space="preserve"> ونحن مؤمنون بذلك مصدقون من غير أن نصف له كيفية أو نشبهه بنزول المخلوقين.</w:t>
      </w:r>
    </w:p>
    <w:p w:rsidR="001D7C85" w:rsidRPr="00311FA4" w:rsidRDefault="001D7C85" w:rsidP="00311FA4">
      <w:pPr>
        <w:widowControl w:val="0"/>
        <w:spacing w:before="2" w:after="2"/>
        <w:ind w:firstLine="284"/>
        <w:jc w:val="both"/>
        <w:rPr>
          <w:rStyle w:val="Char"/>
          <w:rFonts w:hint="cs"/>
          <w:rtl/>
        </w:rPr>
      </w:pPr>
      <w:r w:rsidRPr="00311FA4">
        <w:rPr>
          <w:rStyle w:val="Char"/>
          <w:rFonts w:hint="cs"/>
          <w:rtl/>
        </w:rPr>
        <w:t>اليدان: ومن صفاته سبحانه الواردة في كتا</w:t>
      </w:r>
      <w:r w:rsidR="00285FC8">
        <w:rPr>
          <w:rStyle w:val="Char"/>
          <w:rFonts w:hint="cs"/>
          <w:rtl/>
        </w:rPr>
        <w:t>به العزيز والثابتة عن رسول الله</w:t>
      </w:r>
      <w:r w:rsidR="00F52966" w:rsidRPr="00285FC8">
        <w:rPr>
          <w:rStyle w:val="Char"/>
          <w:rFonts w:ascii="CTraditional Arabic" w:hAnsi="CTraditional Arabic" w:cs="CTraditional Arabic" w:hint="cs"/>
          <w:sz w:val="28"/>
          <w:szCs w:val="28"/>
          <w:rtl/>
        </w:rPr>
        <w:t>ج</w:t>
      </w:r>
      <w:r w:rsidRPr="00311FA4">
        <w:rPr>
          <w:rStyle w:val="Char"/>
          <w:rFonts w:hint="cs"/>
          <w:rtl/>
        </w:rPr>
        <w:t xml:space="preserve"> اليدان، قال الله عز وجل:</w:t>
      </w:r>
      <w:r w:rsidR="00EA0A9E" w:rsidRPr="00311FA4">
        <w:rPr>
          <w:rStyle w:val="Char"/>
          <w:rFonts w:hint="cs"/>
          <w:rtl/>
        </w:rPr>
        <w:t xml:space="preserve"> </w:t>
      </w:r>
      <w:r w:rsidR="00EA0A9E" w:rsidRPr="00EA0A9E">
        <w:rPr>
          <w:rFonts w:cs="Traditional Arabic"/>
          <w:color w:val="auto"/>
          <w:sz w:val="32"/>
          <w:szCs w:val="28"/>
          <w:rtl/>
          <w:lang w:bidi="ar-EG"/>
        </w:rPr>
        <w:t>﴿</w:t>
      </w:r>
      <w:r w:rsidR="00EA0A9E" w:rsidRPr="00EA0A9E">
        <w:rPr>
          <w:rStyle w:val="Char3"/>
          <w:rtl/>
        </w:rPr>
        <w:t>بَلْ يَدَاهُ مَبْسُوطَتَانِ</w:t>
      </w:r>
      <w:r w:rsidR="00EA0A9E" w:rsidRPr="00EA0A9E">
        <w:rPr>
          <w:rFonts w:ascii="Tahoma" w:hAnsi="Tahoma" w:cs="Traditional Arabic" w:hint="cs"/>
          <w:color w:val="auto"/>
          <w:sz w:val="32"/>
          <w:szCs w:val="28"/>
          <w:rtl/>
          <w:lang w:bidi="ar-EG"/>
        </w:rPr>
        <w:t>﴾</w:t>
      </w:r>
      <w:r w:rsidR="00EA0A9E">
        <w:rPr>
          <w:rFonts w:ascii="Tahoma" w:hAnsi="Tahoma" w:cs="IRNazli"/>
          <w:color w:val="auto"/>
          <w:sz w:val="32"/>
          <w:szCs w:val="24"/>
          <w:rtl/>
          <w:lang w:bidi="ar-EG"/>
        </w:rPr>
        <w:t xml:space="preserve"> </w:t>
      </w:r>
      <w:r w:rsidR="00EA0A9E" w:rsidRPr="00EA0A9E">
        <w:rPr>
          <w:rStyle w:val="Char4"/>
          <w:rtl/>
        </w:rPr>
        <w:t>[المائدة: 64]</w:t>
      </w:r>
      <w:r w:rsidRPr="00311FA4">
        <w:rPr>
          <w:rStyle w:val="Char"/>
          <w:rFonts w:hint="cs"/>
          <w:rtl/>
        </w:rPr>
        <w:t xml:space="preserve">، وقال عز وجل: </w:t>
      </w:r>
      <w:r w:rsidR="00EA0A9E" w:rsidRPr="00EA0A9E">
        <w:rPr>
          <w:rFonts w:cs="Traditional Arabic"/>
          <w:color w:val="auto"/>
          <w:sz w:val="32"/>
          <w:szCs w:val="28"/>
          <w:rtl/>
          <w:lang w:bidi="ar-EG"/>
        </w:rPr>
        <w:t>﴿</w:t>
      </w:r>
      <w:r w:rsidR="00EA0A9E" w:rsidRPr="00EA0A9E">
        <w:rPr>
          <w:rStyle w:val="Char3"/>
          <w:rtl/>
        </w:rPr>
        <w:t>مَا مَنَعَكَ أَنْ تَسْجُدَ لِمَا خَلَقْتُ بِيَدَيَّ</w:t>
      </w:r>
      <w:r w:rsidR="00EA0A9E" w:rsidRPr="00EA0A9E">
        <w:rPr>
          <w:rFonts w:ascii="Tahoma" w:hAnsi="Tahoma" w:cs="Traditional Arabic" w:hint="cs"/>
          <w:color w:val="auto"/>
          <w:sz w:val="32"/>
          <w:szCs w:val="28"/>
          <w:rtl/>
          <w:lang w:bidi="ar-EG"/>
        </w:rPr>
        <w:t>﴾</w:t>
      </w:r>
      <w:r w:rsidR="00EA0A9E">
        <w:rPr>
          <w:rFonts w:ascii="Tahoma" w:hAnsi="Tahoma" w:cs="IRNazli"/>
          <w:color w:val="auto"/>
          <w:sz w:val="32"/>
          <w:szCs w:val="24"/>
          <w:rtl/>
          <w:lang w:bidi="ar-EG"/>
        </w:rPr>
        <w:t xml:space="preserve"> </w:t>
      </w:r>
      <w:r w:rsidR="00EA0A9E" w:rsidRPr="00EA0A9E">
        <w:rPr>
          <w:rStyle w:val="Char4"/>
          <w:rtl/>
        </w:rPr>
        <w:t>[ص: 75]</w:t>
      </w:r>
      <w:r w:rsidR="00EA0A9E" w:rsidRPr="00EA0A9E">
        <w:rPr>
          <w:rStyle w:val="Char"/>
          <w:rFonts w:hint="cs"/>
          <w:rtl/>
        </w:rPr>
        <w:t>.</w:t>
      </w:r>
    </w:p>
    <w:p w:rsidR="009413E9" w:rsidRPr="00311FA4" w:rsidRDefault="009413E9" w:rsidP="00311FA4">
      <w:pPr>
        <w:widowControl w:val="0"/>
        <w:spacing w:before="2" w:after="2"/>
        <w:ind w:firstLine="284"/>
        <w:jc w:val="both"/>
        <w:rPr>
          <w:rStyle w:val="Char"/>
          <w:rFonts w:hint="cs"/>
          <w:rtl/>
        </w:rPr>
      </w:pPr>
      <w:r w:rsidRPr="00311FA4">
        <w:rPr>
          <w:rStyle w:val="Char"/>
          <w:rFonts w:hint="cs"/>
          <w:rtl/>
        </w:rPr>
        <w:t>فلا نقول يد كيد، ولا نكيف ولا نشبه، ولا نتأول اليدين على القدرتين، كما يقول أهل التأويل، بل نؤمن بذلك، ونثبت الصفة من غير تكييف، ولا تشبيه، ولا يصح حمل اليدين على القدرتين. فإن قدرة الله عز وجل واحدة، ولا ع</w:t>
      </w:r>
      <w:r w:rsidR="003C4E83" w:rsidRPr="00311FA4">
        <w:rPr>
          <w:rStyle w:val="Char"/>
          <w:rFonts w:hint="cs"/>
          <w:rtl/>
        </w:rPr>
        <w:t>لى النعمتين، فإن نعم الله عز وج</w:t>
      </w:r>
      <w:r w:rsidRPr="00311FA4">
        <w:rPr>
          <w:rStyle w:val="Char"/>
          <w:rFonts w:hint="cs"/>
          <w:rtl/>
        </w:rPr>
        <w:t>ل لا تحصى. كما قال عز وجل:</w:t>
      </w:r>
      <w:r w:rsidR="00EA0A9E" w:rsidRPr="00311FA4">
        <w:rPr>
          <w:rStyle w:val="Char"/>
          <w:rFonts w:hint="cs"/>
          <w:rtl/>
        </w:rPr>
        <w:t xml:space="preserve"> </w:t>
      </w:r>
      <w:r w:rsidR="00EA0A9E" w:rsidRPr="00EA0A9E">
        <w:rPr>
          <w:rFonts w:cs="Traditional Arabic"/>
          <w:color w:val="auto"/>
          <w:sz w:val="32"/>
          <w:szCs w:val="28"/>
          <w:rtl/>
          <w:lang w:bidi="ar-EG"/>
        </w:rPr>
        <w:t>﴿</w:t>
      </w:r>
      <w:r w:rsidR="00EA0A9E" w:rsidRPr="00EA0A9E">
        <w:rPr>
          <w:rStyle w:val="Char3"/>
          <w:rtl/>
        </w:rPr>
        <w:t>وَإِنْ تَعُدُّوا نِعْمَةَ اللَّهِ لَا تُحْصُوهَا</w:t>
      </w:r>
      <w:r w:rsidR="00EA0A9E" w:rsidRPr="00EA0A9E">
        <w:rPr>
          <w:rFonts w:ascii="Tahoma" w:hAnsi="Tahoma" w:cs="Traditional Arabic" w:hint="cs"/>
          <w:color w:val="auto"/>
          <w:sz w:val="32"/>
          <w:szCs w:val="28"/>
          <w:rtl/>
          <w:lang w:bidi="ar-EG"/>
        </w:rPr>
        <w:t>﴾</w:t>
      </w:r>
      <w:r w:rsidR="00EA0A9E">
        <w:rPr>
          <w:rFonts w:ascii="Tahoma" w:hAnsi="Tahoma" w:cs="IRNazli"/>
          <w:color w:val="auto"/>
          <w:sz w:val="32"/>
          <w:szCs w:val="24"/>
          <w:rtl/>
          <w:lang w:bidi="ar-EG"/>
        </w:rPr>
        <w:t xml:space="preserve"> </w:t>
      </w:r>
      <w:r w:rsidR="00EA0A9E" w:rsidRPr="00EA0A9E">
        <w:rPr>
          <w:rStyle w:val="Char4"/>
          <w:rtl/>
        </w:rPr>
        <w:t>[النحل: 18]</w:t>
      </w:r>
      <w:r w:rsidR="00EA0A9E" w:rsidRPr="00EA0A9E">
        <w:rPr>
          <w:rStyle w:val="Char"/>
          <w:rFonts w:hint="cs"/>
          <w:rtl/>
        </w:rPr>
        <w:t>.</w:t>
      </w:r>
    </w:p>
    <w:p w:rsidR="009413E9" w:rsidRPr="00311FA4" w:rsidRDefault="003C4E83" w:rsidP="00285FC8">
      <w:pPr>
        <w:widowControl w:val="0"/>
        <w:spacing w:before="2" w:after="2"/>
        <w:ind w:firstLine="284"/>
        <w:jc w:val="both"/>
        <w:rPr>
          <w:rStyle w:val="Char"/>
          <w:rFonts w:hint="cs"/>
          <w:rtl/>
        </w:rPr>
      </w:pPr>
      <w:r w:rsidRPr="00311FA4">
        <w:rPr>
          <w:rStyle w:val="Char"/>
          <w:rFonts w:hint="cs"/>
          <w:rtl/>
        </w:rPr>
        <w:t>ونثبت لله</w:t>
      </w:r>
      <w:r w:rsidR="009413E9" w:rsidRPr="00311FA4">
        <w:rPr>
          <w:rStyle w:val="Char"/>
          <w:rFonts w:hint="cs"/>
          <w:rtl/>
        </w:rPr>
        <w:t xml:space="preserve"> عز وجل صفة النفس التي وردت في كتاب الله تعالى، وثبتت في سنة رسوله </w:t>
      </w:r>
      <w:r w:rsidR="00F52966" w:rsidRPr="00285FC8">
        <w:rPr>
          <w:rStyle w:val="Char"/>
          <w:rFonts w:ascii="CTraditional Arabic" w:hAnsi="CTraditional Arabic" w:cs="CTraditional Arabic" w:hint="cs"/>
          <w:sz w:val="28"/>
          <w:szCs w:val="28"/>
          <w:rtl/>
        </w:rPr>
        <w:t>ج</w:t>
      </w:r>
      <w:r w:rsidR="009413E9" w:rsidRPr="00311FA4">
        <w:rPr>
          <w:rStyle w:val="Char"/>
          <w:rFonts w:hint="cs"/>
          <w:rtl/>
        </w:rPr>
        <w:t xml:space="preserve">. قال الله </w:t>
      </w:r>
      <w:r w:rsidR="00285FC8" w:rsidRPr="00285FC8">
        <w:rPr>
          <w:rStyle w:val="Char"/>
          <w:rFonts w:ascii="CTraditional Arabic" w:hAnsi="CTraditional Arabic" w:cs="CTraditional Arabic" w:hint="cs"/>
          <w:sz w:val="28"/>
          <w:szCs w:val="28"/>
          <w:rtl/>
        </w:rPr>
        <w:t>ﻷ</w:t>
      </w:r>
      <w:r w:rsidR="009413E9" w:rsidRPr="00311FA4">
        <w:rPr>
          <w:rStyle w:val="Char"/>
          <w:rFonts w:hint="cs"/>
          <w:rtl/>
        </w:rPr>
        <w:t xml:space="preserve"> </w:t>
      </w:r>
      <w:r w:rsidR="009413E9" w:rsidRPr="00311FA4">
        <w:rPr>
          <w:rStyle w:val="Char"/>
          <w:rtl/>
        </w:rPr>
        <w:t>–</w:t>
      </w:r>
      <w:r w:rsidR="009413E9" w:rsidRPr="00311FA4">
        <w:rPr>
          <w:rStyle w:val="Char"/>
          <w:rFonts w:hint="cs"/>
          <w:rtl/>
        </w:rPr>
        <w:t xml:space="preserve"> إخبارًا عن نبيه عيسى </w:t>
      </w:r>
      <w:r w:rsidR="00F52966" w:rsidRPr="00285FC8">
        <w:rPr>
          <w:rStyle w:val="Char"/>
          <w:rFonts w:ascii="CTraditional Arabic" w:hAnsi="CTraditional Arabic" w:cs="CTraditional Arabic" w:hint="cs"/>
          <w:sz w:val="28"/>
          <w:szCs w:val="28"/>
          <w:rtl/>
        </w:rPr>
        <w:t>÷</w:t>
      </w:r>
      <w:r w:rsidR="009413E9" w:rsidRPr="00311FA4">
        <w:rPr>
          <w:rStyle w:val="Char"/>
          <w:rFonts w:hint="cs"/>
          <w:rtl/>
        </w:rPr>
        <w:t xml:space="preserve"> أنه قال:</w:t>
      </w:r>
      <w:r w:rsidR="00EA0A9E" w:rsidRPr="00311FA4">
        <w:rPr>
          <w:rStyle w:val="Char"/>
          <w:rtl/>
        </w:rPr>
        <w:t xml:space="preserve"> </w:t>
      </w:r>
      <w:r w:rsidR="000A55C8" w:rsidRPr="000A55C8">
        <w:rPr>
          <w:rFonts w:cs="Traditional Arabic"/>
          <w:color w:val="auto"/>
          <w:sz w:val="32"/>
          <w:szCs w:val="28"/>
          <w:rtl/>
          <w:lang w:bidi="ar-EG"/>
        </w:rPr>
        <w:t>﴿</w:t>
      </w:r>
      <w:r w:rsidR="000A55C8" w:rsidRPr="000A55C8">
        <w:rPr>
          <w:rStyle w:val="Char3"/>
          <w:rtl/>
        </w:rPr>
        <w:t xml:space="preserve">تَعْلَمُ مَا </w:t>
      </w:r>
      <w:r w:rsidR="000A55C8" w:rsidRPr="000A55C8">
        <w:rPr>
          <w:rStyle w:val="Char3"/>
          <w:rtl/>
        </w:rPr>
        <w:lastRenderedPageBreak/>
        <w:t>فِي نَفْسِي وَلَا أَعْلَمُ مَا فِي نَفْسِكَ</w:t>
      </w:r>
      <w:r w:rsidR="000A55C8" w:rsidRPr="000A55C8">
        <w:rPr>
          <w:rFonts w:ascii="Tahoma" w:hAnsi="Tahoma" w:cs="Traditional Arabic" w:hint="cs"/>
          <w:color w:val="auto"/>
          <w:sz w:val="32"/>
          <w:szCs w:val="28"/>
          <w:rtl/>
          <w:lang w:bidi="ar-EG"/>
        </w:rPr>
        <w:t>﴾</w:t>
      </w:r>
      <w:r w:rsidR="000A55C8">
        <w:rPr>
          <w:rFonts w:ascii="Tahoma" w:hAnsi="Tahoma" w:cs="IRNazli"/>
          <w:color w:val="auto"/>
          <w:sz w:val="32"/>
          <w:szCs w:val="24"/>
          <w:rtl/>
          <w:lang w:bidi="ar-EG"/>
        </w:rPr>
        <w:t xml:space="preserve"> </w:t>
      </w:r>
      <w:r w:rsidR="000A55C8" w:rsidRPr="000A55C8">
        <w:rPr>
          <w:rStyle w:val="Char4"/>
          <w:rtl/>
        </w:rPr>
        <w:t>[المائدة: 116]</w:t>
      </w:r>
      <w:r w:rsidR="009413E9" w:rsidRPr="000A55C8">
        <w:rPr>
          <w:rStyle w:val="Char"/>
          <w:rFonts w:hint="cs"/>
          <w:rtl/>
        </w:rPr>
        <w:t>.</w:t>
      </w:r>
      <w:r w:rsidR="009413E9" w:rsidRPr="00311FA4">
        <w:rPr>
          <w:rStyle w:val="Char"/>
          <w:rFonts w:hint="cs"/>
          <w:rtl/>
        </w:rPr>
        <w:t xml:space="preserve"> وقال </w:t>
      </w:r>
      <w:r w:rsidR="00285FC8" w:rsidRPr="00285FC8">
        <w:rPr>
          <w:rStyle w:val="Char"/>
          <w:rFonts w:ascii="CTraditional Arabic" w:hAnsi="CTraditional Arabic" w:cs="CTraditional Arabic" w:hint="cs"/>
          <w:sz w:val="28"/>
          <w:szCs w:val="28"/>
          <w:rtl/>
        </w:rPr>
        <w:t>ﻷ</w:t>
      </w:r>
      <w:r w:rsidR="009413E9" w:rsidRPr="00311FA4">
        <w:rPr>
          <w:rStyle w:val="Char"/>
          <w:rFonts w:hint="cs"/>
          <w:rtl/>
        </w:rPr>
        <w:t>:</w:t>
      </w:r>
      <w:r w:rsidR="000A55C8" w:rsidRPr="00311FA4">
        <w:rPr>
          <w:rStyle w:val="Char"/>
          <w:rFonts w:hint="cs"/>
          <w:rtl/>
        </w:rPr>
        <w:t xml:space="preserve"> </w:t>
      </w:r>
      <w:r w:rsidR="000A55C8" w:rsidRPr="000A55C8">
        <w:rPr>
          <w:rFonts w:cs="Traditional Arabic"/>
          <w:color w:val="auto"/>
          <w:sz w:val="32"/>
          <w:szCs w:val="28"/>
          <w:rtl/>
          <w:lang w:bidi="ar-EG"/>
        </w:rPr>
        <w:t>﴿</w:t>
      </w:r>
      <w:r w:rsidR="000A55C8" w:rsidRPr="000A55C8">
        <w:rPr>
          <w:rStyle w:val="Char3"/>
          <w:rtl/>
        </w:rPr>
        <w:t>كَتَبَ رَبُّكُمْ عَلَى نَفْسِهِ</w:t>
      </w:r>
      <w:r w:rsidR="000A55C8" w:rsidRPr="000A55C8">
        <w:rPr>
          <w:rFonts w:ascii="Tahoma" w:hAnsi="Tahoma" w:cs="Traditional Arabic" w:hint="cs"/>
          <w:color w:val="auto"/>
          <w:sz w:val="32"/>
          <w:szCs w:val="28"/>
          <w:rtl/>
          <w:lang w:bidi="ar-EG"/>
        </w:rPr>
        <w:t>﴾</w:t>
      </w:r>
      <w:r w:rsidR="000A55C8">
        <w:rPr>
          <w:rFonts w:ascii="Tahoma" w:hAnsi="Tahoma" w:cs="IRNazli"/>
          <w:color w:val="auto"/>
          <w:sz w:val="32"/>
          <w:szCs w:val="24"/>
          <w:rtl/>
          <w:lang w:bidi="ar-EG"/>
        </w:rPr>
        <w:t xml:space="preserve"> </w:t>
      </w:r>
      <w:r w:rsidR="000A55C8" w:rsidRPr="000A55C8">
        <w:rPr>
          <w:rStyle w:val="Char4"/>
          <w:rtl/>
        </w:rPr>
        <w:t>[الأنعام: 54]</w:t>
      </w:r>
      <w:r w:rsidR="009413E9" w:rsidRPr="000A55C8">
        <w:rPr>
          <w:rStyle w:val="Char"/>
          <w:rFonts w:hint="cs"/>
          <w:rtl/>
        </w:rPr>
        <w:t>.</w:t>
      </w:r>
      <w:r w:rsidR="009413E9" w:rsidRPr="00311FA4">
        <w:rPr>
          <w:rStyle w:val="Char"/>
          <w:rFonts w:hint="cs"/>
          <w:rtl/>
        </w:rPr>
        <w:t xml:space="preserve"> وقال سبحانه وتعالى لموسى </w:t>
      </w:r>
      <w:r w:rsidR="00F52966" w:rsidRPr="00285FC8">
        <w:rPr>
          <w:rStyle w:val="Char"/>
          <w:rFonts w:ascii="CTraditional Arabic" w:hAnsi="CTraditional Arabic" w:cs="CTraditional Arabic" w:hint="cs"/>
          <w:sz w:val="28"/>
          <w:szCs w:val="28"/>
          <w:rtl/>
        </w:rPr>
        <w:t>÷</w:t>
      </w:r>
      <w:r w:rsidR="009413E9" w:rsidRPr="00311FA4">
        <w:rPr>
          <w:rStyle w:val="Char"/>
          <w:rFonts w:hint="cs"/>
          <w:rtl/>
        </w:rPr>
        <w:t xml:space="preserve">: </w:t>
      </w:r>
      <w:r w:rsidR="000A55C8" w:rsidRPr="000A55C8">
        <w:rPr>
          <w:rFonts w:cs="Traditional Arabic"/>
          <w:color w:val="auto"/>
          <w:sz w:val="32"/>
          <w:szCs w:val="28"/>
          <w:rtl/>
          <w:lang w:bidi="ar-EG"/>
        </w:rPr>
        <w:t>﴿</w:t>
      </w:r>
      <w:r w:rsidR="000A55C8" w:rsidRPr="000A55C8">
        <w:rPr>
          <w:rStyle w:val="Char3"/>
          <w:rtl/>
        </w:rPr>
        <w:t>وَاصْطَنَعْتُكَ لِنَفْسِي٤١</w:t>
      </w:r>
      <w:r w:rsidR="000A55C8" w:rsidRPr="000A55C8">
        <w:rPr>
          <w:rFonts w:ascii="Tahoma" w:hAnsi="Tahoma" w:cs="Traditional Arabic" w:hint="cs"/>
          <w:color w:val="auto"/>
          <w:sz w:val="32"/>
          <w:szCs w:val="28"/>
          <w:rtl/>
          <w:lang w:bidi="ar-EG"/>
        </w:rPr>
        <w:t>﴾</w:t>
      </w:r>
      <w:r w:rsidR="000A55C8">
        <w:rPr>
          <w:rFonts w:ascii="Tahoma" w:hAnsi="Tahoma" w:cs="IRNazli"/>
          <w:color w:val="auto"/>
          <w:sz w:val="32"/>
          <w:szCs w:val="24"/>
          <w:rtl/>
          <w:lang w:bidi="ar-EG"/>
        </w:rPr>
        <w:t xml:space="preserve"> </w:t>
      </w:r>
      <w:r w:rsidR="000A55C8" w:rsidRPr="000A55C8">
        <w:rPr>
          <w:rStyle w:val="Char4"/>
          <w:rtl/>
        </w:rPr>
        <w:t>[طه: 41]</w:t>
      </w:r>
      <w:r w:rsidR="009413E9" w:rsidRPr="00311FA4">
        <w:rPr>
          <w:rStyle w:val="Char"/>
          <w:rFonts w:hint="cs"/>
          <w:rtl/>
        </w:rPr>
        <w:t>، وقال:</w:t>
      </w:r>
      <w:r w:rsidR="000A55C8" w:rsidRPr="00311FA4">
        <w:rPr>
          <w:rStyle w:val="Char"/>
          <w:rFonts w:hint="cs"/>
          <w:rtl/>
        </w:rPr>
        <w:t xml:space="preserve"> </w:t>
      </w:r>
      <w:r w:rsidR="000A55C8" w:rsidRPr="000A55C8">
        <w:rPr>
          <w:rFonts w:cs="Traditional Arabic"/>
          <w:color w:val="auto"/>
          <w:sz w:val="32"/>
          <w:szCs w:val="28"/>
          <w:rtl/>
          <w:lang w:bidi="ar-EG"/>
        </w:rPr>
        <w:t>﴿</w:t>
      </w:r>
      <w:r w:rsidR="000A55C8" w:rsidRPr="000A55C8">
        <w:rPr>
          <w:rStyle w:val="Char3"/>
          <w:rtl/>
        </w:rPr>
        <w:t>وَيُحَذِّرُكُمُ اللَّهُ نَفْسَهُ</w:t>
      </w:r>
      <w:r w:rsidR="000A55C8" w:rsidRPr="000A55C8">
        <w:rPr>
          <w:rFonts w:ascii="Tahoma" w:hAnsi="Tahoma" w:cs="Traditional Arabic" w:hint="cs"/>
          <w:color w:val="auto"/>
          <w:sz w:val="32"/>
          <w:szCs w:val="28"/>
          <w:rtl/>
          <w:lang w:bidi="ar-EG"/>
        </w:rPr>
        <w:t>﴾</w:t>
      </w:r>
      <w:r w:rsidR="000A55C8">
        <w:rPr>
          <w:rFonts w:ascii="Tahoma" w:hAnsi="Tahoma" w:cs="IRNazli"/>
          <w:color w:val="auto"/>
          <w:sz w:val="32"/>
          <w:szCs w:val="24"/>
          <w:rtl/>
          <w:lang w:bidi="ar-EG"/>
        </w:rPr>
        <w:t xml:space="preserve"> </w:t>
      </w:r>
      <w:r w:rsidR="000A55C8" w:rsidRPr="000A55C8">
        <w:rPr>
          <w:rStyle w:val="Char4"/>
          <w:rtl/>
        </w:rPr>
        <w:t>[آل عمران: 28]</w:t>
      </w:r>
      <w:r w:rsidR="009413E9" w:rsidRPr="000A55C8">
        <w:rPr>
          <w:rStyle w:val="Char"/>
          <w:rFonts w:hint="cs"/>
          <w:rtl/>
        </w:rPr>
        <w:t>.</w:t>
      </w:r>
    </w:p>
    <w:p w:rsidR="009413E9" w:rsidRPr="00311FA4" w:rsidRDefault="009413E9" w:rsidP="00311FA4">
      <w:pPr>
        <w:widowControl w:val="0"/>
        <w:spacing w:before="2" w:after="2"/>
        <w:ind w:firstLine="284"/>
        <w:jc w:val="both"/>
        <w:rPr>
          <w:rStyle w:val="Char"/>
          <w:rFonts w:hint="cs"/>
          <w:rtl/>
        </w:rPr>
      </w:pPr>
      <w:r w:rsidRPr="00311FA4">
        <w:rPr>
          <w:rStyle w:val="Char"/>
          <w:rFonts w:hint="cs"/>
          <w:rtl/>
        </w:rPr>
        <w:t xml:space="preserve">وروى أبو هريرة </w:t>
      </w:r>
      <w:r w:rsidR="00F52966" w:rsidRPr="00285FC8">
        <w:rPr>
          <w:rStyle w:val="Char"/>
          <w:rFonts w:ascii="CTraditional Arabic" w:hAnsi="CTraditional Arabic" w:cs="CTraditional Arabic" w:hint="cs"/>
          <w:sz w:val="28"/>
          <w:szCs w:val="28"/>
          <w:rtl/>
        </w:rPr>
        <w:t>س</w:t>
      </w:r>
      <w:r w:rsidRPr="00311FA4">
        <w:rPr>
          <w:rStyle w:val="Char"/>
          <w:rFonts w:hint="cs"/>
          <w:rtl/>
        </w:rPr>
        <w:t xml:space="preserve"> عن النبي </w:t>
      </w:r>
      <w:r w:rsidR="00F52966" w:rsidRPr="00285FC8">
        <w:rPr>
          <w:rStyle w:val="Char"/>
          <w:rFonts w:ascii="CTraditional Arabic" w:hAnsi="CTraditional Arabic" w:cs="CTraditional Arabic" w:hint="cs"/>
          <w:sz w:val="28"/>
          <w:szCs w:val="28"/>
          <w:rtl/>
        </w:rPr>
        <w:t>ج</w:t>
      </w:r>
      <w:r w:rsidRPr="00311FA4">
        <w:rPr>
          <w:rStyle w:val="Char"/>
          <w:rFonts w:hint="cs"/>
          <w:rtl/>
        </w:rPr>
        <w:t xml:space="preserve"> قال: يقول الله عز وجل: </w:t>
      </w:r>
      <w:r w:rsidRPr="00311FA4">
        <w:rPr>
          <w:rStyle w:val="Char"/>
          <w:rFonts w:hint="eastAsia"/>
          <w:rtl/>
        </w:rPr>
        <w:t>«</w:t>
      </w:r>
      <w:r w:rsidRPr="00596C35">
        <w:rPr>
          <w:rStyle w:val="Char5"/>
          <w:rFonts w:hint="eastAsia"/>
          <w:rtl/>
        </w:rPr>
        <w:t>أنا عند ظن عبدي بي، وأنا معه حين يذكرني، فإن ذكرني في نفسه ذكرته في نفسي، وإن ذكرني في ملأ ذكرته في ملأ خير منهم، وإن</w:t>
      </w:r>
      <w:r w:rsidR="00581955" w:rsidRPr="00596C35">
        <w:rPr>
          <w:rStyle w:val="Char5"/>
          <w:rFonts w:hint="cs"/>
          <w:rtl/>
        </w:rPr>
        <w:t xml:space="preserve"> اقترب إلى شبرًا اقتربت إليه ذراعًا، وإن اقترب إلي ذراعًا اقتربت إليه باعًا، وإن أتاني يمشي أتيته هرولة</w:t>
      </w:r>
      <w:r w:rsidR="00581955" w:rsidRPr="00311FA4">
        <w:rPr>
          <w:rStyle w:val="Char"/>
          <w:rFonts w:hint="eastAsia"/>
          <w:rtl/>
        </w:rPr>
        <w:t>» رواه مسلم</w:t>
      </w:r>
      <w:r w:rsidR="00581955" w:rsidRPr="008B3920">
        <w:rPr>
          <w:rStyle w:val="Char"/>
          <w:rFonts w:hint="cs"/>
          <w:vertAlign w:val="superscript"/>
          <w:rtl/>
        </w:rPr>
        <w:t>(</w:t>
      </w:r>
      <w:r w:rsidR="00581955" w:rsidRPr="008B3920">
        <w:rPr>
          <w:rStyle w:val="Char"/>
          <w:vertAlign w:val="superscript"/>
          <w:rtl/>
        </w:rPr>
        <w:footnoteReference w:id="19"/>
      </w:r>
      <w:r w:rsidR="00581955" w:rsidRPr="008B3920">
        <w:rPr>
          <w:rStyle w:val="Char"/>
          <w:rFonts w:hint="cs"/>
          <w:vertAlign w:val="superscript"/>
          <w:rtl/>
        </w:rPr>
        <w:t>)</w:t>
      </w:r>
      <w:r w:rsidR="00581955" w:rsidRPr="00311FA4">
        <w:rPr>
          <w:rStyle w:val="Char"/>
          <w:rFonts w:hint="cs"/>
          <w:rtl/>
        </w:rPr>
        <w:t>.</w:t>
      </w:r>
    </w:p>
    <w:p w:rsidR="00581955" w:rsidRPr="00311FA4" w:rsidRDefault="00581955" w:rsidP="00311FA4">
      <w:pPr>
        <w:widowControl w:val="0"/>
        <w:spacing w:before="2" w:after="2"/>
        <w:ind w:firstLine="284"/>
        <w:jc w:val="both"/>
        <w:rPr>
          <w:rStyle w:val="Char"/>
          <w:rFonts w:hint="cs"/>
          <w:rtl/>
        </w:rPr>
      </w:pPr>
      <w:r w:rsidRPr="00311FA4">
        <w:rPr>
          <w:rStyle w:val="Char"/>
          <w:rFonts w:hint="cs"/>
          <w:rtl/>
        </w:rPr>
        <w:t>الوجه: ومن الصفات التي نطق بها القرآن وصحَّت بها الأخبار: الوجه. قال الله عز وجل:</w:t>
      </w:r>
      <w:r w:rsidR="000A55C8" w:rsidRPr="00311FA4">
        <w:rPr>
          <w:rStyle w:val="Char"/>
          <w:rFonts w:hint="cs"/>
          <w:rtl/>
        </w:rPr>
        <w:t xml:space="preserve"> </w:t>
      </w:r>
      <w:r w:rsidR="000A55C8" w:rsidRPr="000A55C8">
        <w:rPr>
          <w:rFonts w:cs="Traditional Arabic"/>
          <w:color w:val="auto"/>
          <w:sz w:val="32"/>
          <w:szCs w:val="28"/>
          <w:rtl/>
          <w:lang w:bidi="ar-EG"/>
        </w:rPr>
        <w:t>﴿</w:t>
      </w:r>
      <w:r w:rsidR="000A55C8" w:rsidRPr="000A55C8">
        <w:rPr>
          <w:rStyle w:val="Char3"/>
          <w:rtl/>
        </w:rPr>
        <w:t>وَيَبْقَى وَجْهُ رَبِّكَ ذُو الْجَلَالِ وَالْإِكْرَامِ٢٧</w:t>
      </w:r>
      <w:r w:rsidR="000A55C8" w:rsidRPr="000A55C8">
        <w:rPr>
          <w:rFonts w:ascii="Tahoma" w:hAnsi="Tahoma" w:cs="Traditional Arabic" w:hint="cs"/>
          <w:color w:val="auto"/>
          <w:sz w:val="32"/>
          <w:szCs w:val="28"/>
          <w:rtl/>
          <w:lang w:bidi="ar-EG"/>
        </w:rPr>
        <w:t>﴾</w:t>
      </w:r>
      <w:r w:rsidR="000A55C8">
        <w:rPr>
          <w:rFonts w:ascii="Tahoma" w:hAnsi="Tahoma" w:cs="IRNazli"/>
          <w:color w:val="auto"/>
          <w:sz w:val="32"/>
          <w:szCs w:val="24"/>
          <w:rtl/>
          <w:lang w:bidi="ar-EG"/>
        </w:rPr>
        <w:t xml:space="preserve"> </w:t>
      </w:r>
      <w:r w:rsidR="000A55C8" w:rsidRPr="000A55C8">
        <w:rPr>
          <w:rStyle w:val="Char4"/>
          <w:rtl/>
        </w:rPr>
        <w:t>[الرحمن: 27]</w:t>
      </w:r>
      <w:r w:rsidRPr="00311FA4">
        <w:rPr>
          <w:rStyle w:val="Char"/>
          <w:rFonts w:hint="cs"/>
          <w:rtl/>
        </w:rPr>
        <w:t>، وقال:</w:t>
      </w:r>
      <w:r w:rsidR="000A55C8" w:rsidRPr="00311FA4">
        <w:rPr>
          <w:rStyle w:val="Char"/>
          <w:rFonts w:hint="cs"/>
          <w:rtl/>
        </w:rPr>
        <w:t xml:space="preserve"> </w:t>
      </w:r>
      <w:r w:rsidR="000A55C8" w:rsidRPr="000A55C8">
        <w:rPr>
          <w:rFonts w:cs="Traditional Arabic"/>
          <w:color w:val="auto"/>
          <w:sz w:val="32"/>
          <w:szCs w:val="28"/>
          <w:rtl/>
          <w:lang w:bidi="ar-EG"/>
        </w:rPr>
        <w:t>﴿</w:t>
      </w:r>
      <w:r w:rsidR="000A55C8" w:rsidRPr="000A55C8">
        <w:rPr>
          <w:rStyle w:val="Char3"/>
          <w:rtl/>
        </w:rPr>
        <w:t>كُلُّ شَيْءٍ هَالِكٌ إِلَّا وَجْهَهُ</w:t>
      </w:r>
      <w:r w:rsidR="000A55C8" w:rsidRPr="000A55C8">
        <w:rPr>
          <w:rFonts w:ascii="Tahoma" w:hAnsi="Tahoma" w:cs="Traditional Arabic" w:hint="cs"/>
          <w:color w:val="auto"/>
          <w:sz w:val="32"/>
          <w:szCs w:val="28"/>
          <w:rtl/>
          <w:lang w:bidi="ar-EG"/>
        </w:rPr>
        <w:t>﴾</w:t>
      </w:r>
      <w:r w:rsidR="000A55C8">
        <w:rPr>
          <w:rFonts w:ascii="Tahoma" w:hAnsi="Tahoma" w:cs="IRNazli"/>
          <w:color w:val="auto"/>
          <w:sz w:val="32"/>
          <w:szCs w:val="24"/>
          <w:rtl/>
          <w:lang w:bidi="ar-EG"/>
        </w:rPr>
        <w:t xml:space="preserve"> </w:t>
      </w:r>
      <w:r w:rsidR="000A55C8" w:rsidRPr="000A55C8">
        <w:rPr>
          <w:rStyle w:val="Char4"/>
          <w:rtl/>
        </w:rPr>
        <w:t>[القصص: 88]</w:t>
      </w:r>
      <w:r w:rsidR="000A55C8" w:rsidRPr="000A55C8">
        <w:rPr>
          <w:rStyle w:val="Char"/>
          <w:rFonts w:hint="cs"/>
          <w:rtl/>
        </w:rPr>
        <w:t>.</w:t>
      </w:r>
    </w:p>
    <w:p w:rsidR="00581955" w:rsidRPr="00311FA4" w:rsidRDefault="00581955" w:rsidP="00311FA4">
      <w:pPr>
        <w:widowControl w:val="0"/>
        <w:spacing w:before="2" w:after="2"/>
        <w:ind w:firstLine="284"/>
        <w:jc w:val="both"/>
        <w:rPr>
          <w:rStyle w:val="Char"/>
          <w:rFonts w:hint="cs"/>
          <w:rtl/>
        </w:rPr>
      </w:pPr>
      <w:r w:rsidRPr="00311FA4">
        <w:rPr>
          <w:rStyle w:val="Char"/>
          <w:rFonts w:hint="cs"/>
          <w:rtl/>
        </w:rPr>
        <w:t xml:space="preserve">وفي حديث أبي موسى قال: قام فينا رسول الله </w:t>
      </w:r>
      <w:r w:rsidR="00F52966" w:rsidRPr="00285FC8">
        <w:rPr>
          <w:rStyle w:val="Char"/>
          <w:rFonts w:ascii="CTraditional Arabic" w:hAnsi="CTraditional Arabic" w:cs="CTraditional Arabic" w:hint="cs"/>
          <w:sz w:val="28"/>
          <w:szCs w:val="28"/>
          <w:rtl/>
        </w:rPr>
        <w:t>ج</w:t>
      </w:r>
      <w:r w:rsidRPr="00311FA4">
        <w:rPr>
          <w:rStyle w:val="Char"/>
          <w:rFonts w:hint="cs"/>
          <w:rtl/>
        </w:rPr>
        <w:t xml:space="preserve"> بأربع فقال: </w:t>
      </w:r>
      <w:r w:rsidRPr="00311FA4">
        <w:rPr>
          <w:rStyle w:val="Char"/>
          <w:rFonts w:hint="eastAsia"/>
          <w:rtl/>
        </w:rPr>
        <w:t>«</w:t>
      </w:r>
      <w:r w:rsidRPr="00596C35">
        <w:rPr>
          <w:rStyle w:val="Char5"/>
          <w:rFonts w:hint="eastAsia"/>
          <w:rtl/>
        </w:rPr>
        <w:t>إن الله لا ينام ولا ينب</w:t>
      </w:r>
      <w:r w:rsidR="003C6CE5" w:rsidRPr="00596C35">
        <w:rPr>
          <w:rStyle w:val="Char5"/>
          <w:rFonts w:hint="cs"/>
          <w:rtl/>
        </w:rPr>
        <w:t>غ</w:t>
      </w:r>
      <w:r w:rsidRPr="00596C35">
        <w:rPr>
          <w:rStyle w:val="Char5"/>
          <w:rFonts w:hint="eastAsia"/>
          <w:rtl/>
        </w:rPr>
        <w:t>ي له أن ينام، يخفض القسط ويرفعه، يرفع إليه عمل ا</w:t>
      </w:r>
      <w:r w:rsidRPr="00596C35">
        <w:rPr>
          <w:rStyle w:val="Char5"/>
          <w:rFonts w:hint="cs"/>
          <w:rtl/>
        </w:rPr>
        <w:t>ل</w:t>
      </w:r>
      <w:r w:rsidRPr="00596C35">
        <w:rPr>
          <w:rStyle w:val="Char5"/>
          <w:rFonts w:hint="eastAsia"/>
          <w:rtl/>
        </w:rPr>
        <w:t>ليل قبل عمل النهار،</w:t>
      </w:r>
      <w:r w:rsidR="00880F40" w:rsidRPr="00596C35">
        <w:rPr>
          <w:rStyle w:val="Char5"/>
          <w:rFonts w:hint="cs"/>
          <w:rtl/>
        </w:rPr>
        <w:t xml:space="preserve"> وعمل النهار قبل عمل الليل</w:t>
      </w:r>
      <w:r w:rsidR="00480314" w:rsidRPr="00596C35">
        <w:rPr>
          <w:rStyle w:val="Char5"/>
          <w:rFonts w:hint="cs"/>
          <w:rtl/>
        </w:rPr>
        <w:t>،</w:t>
      </w:r>
      <w:r w:rsidR="00880F40" w:rsidRPr="00596C35">
        <w:rPr>
          <w:rStyle w:val="Char5"/>
          <w:rFonts w:hint="cs"/>
          <w:rtl/>
        </w:rPr>
        <w:t xml:space="preserve"> حجابه النور، لو كشفها لأحرقت سبحات وجهه كل شيء أدركه بصره</w:t>
      </w:r>
      <w:r w:rsidR="00880F40" w:rsidRPr="00311FA4">
        <w:rPr>
          <w:rStyle w:val="Char"/>
          <w:rFonts w:hint="eastAsia"/>
          <w:rtl/>
        </w:rPr>
        <w:t>»</w:t>
      </w:r>
      <w:r w:rsidR="00880F40" w:rsidRPr="008B3920">
        <w:rPr>
          <w:rStyle w:val="Char"/>
          <w:rFonts w:hint="cs"/>
          <w:vertAlign w:val="superscript"/>
          <w:rtl/>
        </w:rPr>
        <w:t>(</w:t>
      </w:r>
      <w:r w:rsidR="00880F40" w:rsidRPr="008B3920">
        <w:rPr>
          <w:rStyle w:val="Char"/>
          <w:vertAlign w:val="superscript"/>
          <w:rtl/>
        </w:rPr>
        <w:footnoteReference w:id="20"/>
      </w:r>
      <w:r w:rsidR="00880F40" w:rsidRPr="008B3920">
        <w:rPr>
          <w:rStyle w:val="Char"/>
          <w:rFonts w:hint="cs"/>
          <w:vertAlign w:val="superscript"/>
          <w:rtl/>
        </w:rPr>
        <w:t>)</w:t>
      </w:r>
      <w:r w:rsidR="00880F40" w:rsidRPr="00311FA4">
        <w:rPr>
          <w:rStyle w:val="Char"/>
          <w:rFonts w:hint="cs"/>
          <w:rtl/>
        </w:rPr>
        <w:t>، ثم قرأ:</w:t>
      </w:r>
      <w:r w:rsidR="000A55C8" w:rsidRPr="00311FA4">
        <w:rPr>
          <w:rStyle w:val="Char"/>
          <w:rFonts w:hint="cs"/>
          <w:rtl/>
        </w:rPr>
        <w:t xml:space="preserve"> </w:t>
      </w:r>
      <w:r w:rsidR="000A55C8" w:rsidRPr="000A55C8">
        <w:rPr>
          <w:rFonts w:cs="Traditional Arabic"/>
          <w:color w:val="auto"/>
          <w:sz w:val="32"/>
          <w:szCs w:val="28"/>
          <w:rtl/>
          <w:lang w:bidi="ar-EG"/>
        </w:rPr>
        <w:t>﴿</w:t>
      </w:r>
      <w:r w:rsidR="000A55C8" w:rsidRPr="000A55C8">
        <w:rPr>
          <w:rStyle w:val="Char3"/>
          <w:rtl/>
        </w:rPr>
        <w:t>أَنْ بُورِكَ مَنْ فِي النَّارِ وَمَنْ حَوْلَهَا</w:t>
      </w:r>
      <w:r w:rsidR="000A55C8" w:rsidRPr="000A55C8">
        <w:rPr>
          <w:rFonts w:ascii="Tahoma" w:hAnsi="Tahoma" w:cs="Traditional Arabic" w:hint="cs"/>
          <w:color w:val="auto"/>
          <w:sz w:val="32"/>
          <w:szCs w:val="28"/>
          <w:rtl/>
          <w:lang w:bidi="ar-EG"/>
        </w:rPr>
        <w:t>﴾</w:t>
      </w:r>
      <w:r w:rsidR="000A55C8">
        <w:rPr>
          <w:rFonts w:ascii="Tahoma" w:hAnsi="Tahoma" w:cs="IRNazli"/>
          <w:color w:val="auto"/>
          <w:sz w:val="32"/>
          <w:szCs w:val="24"/>
          <w:rtl/>
          <w:lang w:bidi="ar-EG"/>
        </w:rPr>
        <w:t xml:space="preserve"> </w:t>
      </w:r>
      <w:r w:rsidR="000A55C8" w:rsidRPr="000A55C8">
        <w:rPr>
          <w:rStyle w:val="Char4"/>
          <w:rtl/>
        </w:rPr>
        <w:t>[النمل: 8]</w:t>
      </w:r>
      <w:r w:rsidR="00880F40" w:rsidRPr="000A55C8">
        <w:rPr>
          <w:rStyle w:val="Char"/>
          <w:rFonts w:hint="cs"/>
          <w:rtl/>
        </w:rPr>
        <w:t>.</w:t>
      </w:r>
    </w:p>
    <w:p w:rsidR="00F13575" w:rsidRPr="00311FA4" w:rsidRDefault="00F13575" w:rsidP="00311FA4">
      <w:pPr>
        <w:widowControl w:val="0"/>
        <w:spacing w:before="2" w:after="2"/>
        <w:ind w:firstLine="284"/>
        <w:jc w:val="both"/>
        <w:rPr>
          <w:rStyle w:val="Char"/>
          <w:rFonts w:hint="cs"/>
          <w:rtl/>
        </w:rPr>
      </w:pPr>
      <w:r w:rsidRPr="00311FA4">
        <w:rPr>
          <w:rStyle w:val="Char"/>
          <w:rFonts w:hint="cs"/>
          <w:rtl/>
        </w:rPr>
        <w:t>فهذه صفة ثابتة بنص الكتاب، وخبر الصادق الأمين، فيجب الإقرار بها والتسليم كسائر الصفات الثابتة بواضح الدلالات.</w:t>
      </w:r>
    </w:p>
    <w:p w:rsidR="00F13575" w:rsidRPr="00311FA4" w:rsidRDefault="00F13575" w:rsidP="00311FA4">
      <w:pPr>
        <w:widowControl w:val="0"/>
        <w:spacing w:before="2" w:after="2"/>
        <w:ind w:firstLine="284"/>
        <w:jc w:val="both"/>
        <w:rPr>
          <w:rStyle w:val="Char"/>
          <w:rFonts w:hint="cs"/>
          <w:rtl/>
        </w:rPr>
      </w:pPr>
      <w:r w:rsidRPr="00311FA4">
        <w:rPr>
          <w:rStyle w:val="Char"/>
          <w:rFonts w:hint="cs"/>
          <w:rtl/>
        </w:rPr>
        <w:lastRenderedPageBreak/>
        <w:t xml:space="preserve">ونعتقد أن الله سبحانه وتعالى يرى في الآخرة </w:t>
      </w:r>
      <w:r w:rsidRPr="00311FA4">
        <w:rPr>
          <w:rStyle w:val="Char"/>
          <w:rtl/>
        </w:rPr>
        <w:t>–</w:t>
      </w:r>
      <w:r w:rsidRPr="00311FA4">
        <w:rPr>
          <w:rStyle w:val="Char"/>
          <w:rFonts w:hint="cs"/>
          <w:rtl/>
        </w:rPr>
        <w:t xml:space="preserve"> كما جاء في كتا</w:t>
      </w:r>
      <w:r w:rsidR="00480314" w:rsidRPr="00311FA4">
        <w:rPr>
          <w:rStyle w:val="Char"/>
          <w:rFonts w:hint="cs"/>
          <w:rtl/>
        </w:rPr>
        <w:t>ب</w:t>
      </w:r>
      <w:r w:rsidRPr="00311FA4">
        <w:rPr>
          <w:rStyle w:val="Char"/>
          <w:rFonts w:hint="cs"/>
          <w:rtl/>
        </w:rPr>
        <w:t xml:space="preserve">ه </w:t>
      </w:r>
      <w:r w:rsidRPr="00311FA4">
        <w:rPr>
          <w:rStyle w:val="Char"/>
          <w:rtl/>
        </w:rPr>
        <w:t>–</w:t>
      </w:r>
      <w:r w:rsidRPr="00311FA4">
        <w:rPr>
          <w:rStyle w:val="Char"/>
          <w:rFonts w:hint="cs"/>
          <w:rtl/>
        </w:rPr>
        <w:t xml:space="preserve"> وصحَّ به النقل عن رسوله </w:t>
      </w:r>
      <w:r w:rsidR="00F52966" w:rsidRPr="00285FC8">
        <w:rPr>
          <w:rStyle w:val="Char"/>
          <w:rFonts w:ascii="CTraditional Arabic" w:hAnsi="CTraditional Arabic" w:cs="CTraditional Arabic" w:hint="cs"/>
          <w:sz w:val="28"/>
          <w:szCs w:val="28"/>
          <w:rtl/>
        </w:rPr>
        <w:t>ج</w:t>
      </w:r>
      <w:r w:rsidRPr="00311FA4">
        <w:rPr>
          <w:rStyle w:val="Char"/>
          <w:rFonts w:hint="cs"/>
          <w:rtl/>
        </w:rPr>
        <w:t xml:space="preserve"> قال الله عز وجل:</w:t>
      </w:r>
      <w:r w:rsidR="000A55C8" w:rsidRPr="00311FA4">
        <w:rPr>
          <w:rStyle w:val="Char"/>
          <w:rFonts w:hint="cs"/>
          <w:rtl/>
        </w:rPr>
        <w:t xml:space="preserve"> </w:t>
      </w:r>
      <w:r w:rsidR="000A55C8" w:rsidRPr="000A55C8">
        <w:rPr>
          <w:rFonts w:cs="Traditional Arabic"/>
          <w:color w:val="auto"/>
          <w:sz w:val="32"/>
          <w:szCs w:val="28"/>
          <w:rtl/>
          <w:lang w:bidi="ar-EG"/>
        </w:rPr>
        <w:t>﴿</w:t>
      </w:r>
      <w:r w:rsidR="000A55C8" w:rsidRPr="000A55C8">
        <w:rPr>
          <w:rStyle w:val="Char3"/>
          <w:rtl/>
        </w:rPr>
        <w:t>وُجُوهٌ يَوْمَئِذٍ نَاضِرَةٌ٢٢ إِلَى رَبِّهَا نَاظِرَةٌ٢٣</w:t>
      </w:r>
      <w:r w:rsidR="000A55C8" w:rsidRPr="000A55C8">
        <w:rPr>
          <w:rFonts w:ascii="Tahoma" w:hAnsi="Tahoma" w:cs="Traditional Arabic" w:hint="cs"/>
          <w:color w:val="auto"/>
          <w:sz w:val="32"/>
          <w:szCs w:val="28"/>
          <w:rtl/>
          <w:lang w:bidi="ar-EG"/>
        </w:rPr>
        <w:t>﴾</w:t>
      </w:r>
      <w:r w:rsidR="000A55C8">
        <w:rPr>
          <w:rFonts w:ascii="Tahoma" w:hAnsi="Tahoma" w:cs="IRNazli"/>
          <w:color w:val="auto"/>
          <w:sz w:val="32"/>
          <w:szCs w:val="24"/>
          <w:rtl/>
          <w:lang w:bidi="ar-EG"/>
        </w:rPr>
        <w:t xml:space="preserve"> </w:t>
      </w:r>
      <w:r w:rsidR="000A55C8" w:rsidRPr="000A55C8">
        <w:rPr>
          <w:rStyle w:val="Char4"/>
          <w:rtl/>
        </w:rPr>
        <w:t>[القيامة: 22-23]</w:t>
      </w:r>
      <w:r w:rsidR="000A55C8" w:rsidRPr="000A55C8">
        <w:rPr>
          <w:rStyle w:val="Char"/>
          <w:rFonts w:hint="cs"/>
          <w:rtl/>
        </w:rPr>
        <w:t>.</w:t>
      </w:r>
    </w:p>
    <w:p w:rsidR="00F13575" w:rsidRPr="00311FA4" w:rsidRDefault="00F13575" w:rsidP="00311FA4">
      <w:pPr>
        <w:widowControl w:val="0"/>
        <w:spacing w:before="2" w:after="2"/>
        <w:ind w:firstLine="284"/>
        <w:jc w:val="both"/>
        <w:rPr>
          <w:rStyle w:val="Char"/>
          <w:rFonts w:hint="cs"/>
          <w:rtl/>
        </w:rPr>
      </w:pPr>
      <w:r w:rsidRPr="00311FA4">
        <w:rPr>
          <w:rStyle w:val="Char"/>
          <w:rFonts w:hint="cs"/>
          <w:rtl/>
        </w:rPr>
        <w:t xml:space="preserve">وروى جرير بن عبد الله البجلي </w:t>
      </w:r>
      <w:r w:rsidR="00F52966" w:rsidRPr="00285FC8">
        <w:rPr>
          <w:rStyle w:val="Char"/>
          <w:rFonts w:ascii="CTraditional Arabic" w:hAnsi="CTraditional Arabic" w:cs="CTraditional Arabic" w:hint="cs"/>
          <w:sz w:val="28"/>
          <w:szCs w:val="28"/>
          <w:rtl/>
        </w:rPr>
        <w:t>س</w:t>
      </w:r>
      <w:r w:rsidRPr="00311FA4">
        <w:rPr>
          <w:rStyle w:val="Char"/>
          <w:rFonts w:hint="cs"/>
          <w:rtl/>
        </w:rPr>
        <w:t xml:space="preserve">، قال: كنا جلوسًا ليلة مع رسول الله </w:t>
      </w:r>
      <w:r w:rsidR="00F52966" w:rsidRPr="00285FC8">
        <w:rPr>
          <w:rStyle w:val="Char"/>
          <w:rFonts w:ascii="CTraditional Arabic" w:hAnsi="CTraditional Arabic" w:cs="CTraditional Arabic" w:hint="cs"/>
          <w:sz w:val="28"/>
          <w:szCs w:val="28"/>
          <w:rtl/>
        </w:rPr>
        <w:t>ج</w:t>
      </w:r>
      <w:r w:rsidRPr="00311FA4">
        <w:rPr>
          <w:rStyle w:val="Char"/>
          <w:rFonts w:hint="cs"/>
          <w:rtl/>
        </w:rPr>
        <w:t xml:space="preserve">، فنظر إلى القمر ليلة أربع عشرة، فقال: </w:t>
      </w:r>
      <w:r w:rsidRPr="00311FA4">
        <w:rPr>
          <w:rStyle w:val="Char"/>
          <w:rFonts w:hint="eastAsia"/>
          <w:rtl/>
        </w:rPr>
        <w:t>«</w:t>
      </w:r>
      <w:r w:rsidRPr="00596C35">
        <w:rPr>
          <w:rStyle w:val="Char5"/>
          <w:rFonts w:hint="eastAsia"/>
          <w:rtl/>
        </w:rPr>
        <w:t>إنكم سترون ربكم عز وجل، كما ترون هذا القمر، لا تضامون في رؤيته</w:t>
      </w:r>
      <w:r w:rsidR="00285FC8">
        <w:rPr>
          <w:rStyle w:val="Char"/>
          <w:rFonts w:hint="cs"/>
          <w:rtl/>
        </w:rPr>
        <w:t>» - الحديث</w:t>
      </w:r>
      <w:r w:rsidRPr="008B3920">
        <w:rPr>
          <w:rStyle w:val="Char"/>
          <w:rFonts w:hint="cs"/>
          <w:vertAlign w:val="superscript"/>
          <w:rtl/>
        </w:rPr>
        <w:t>(</w:t>
      </w:r>
      <w:r w:rsidRPr="008B3920">
        <w:rPr>
          <w:rStyle w:val="Char"/>
          <w:vertAlign w:val="superscript"/>
          <w:rtl/>
        </w:rPr>
        <w:footnoteReference w:id="21"/>
      </w:r>
      <w:r w:rsidRPr="008B3920">
        <w:rPr>
          <w:rStyle w:val="Char"/>
          <w:rFonts w:hint="cs"/>
          <w:vertAlign w:val="superscript"/>
          <w:rtl/>
        </w:rPr>
        <w:t>)</w:t>
      </w:r>
      <w:r w:rsidRPr="00311FA4">
        <w:rPr>
          <w:rStyle w:val="Char"/>
          <w:rFonts w:hint="cs"/>
          <w:rtl/>
        </w:rPr>
        <w:t>.</w:t>
      </w:r>
    </w:p>
    <w:p w:rsidR="002A11A1" w:rsidRPr="00311FA4" w:rsidRDefault="002A11A1" w:rsidP="00311FA4">
      <w:pPr>
        <w:widowControl w:val="0"/>
        <w:spacing w:before="2" w:after="2"/>
        <w:ind w:firstLine="284"/>
        <w:jc w:val="both"/>
        <w:rPr>
          <w:rStyle w:val="Char"/>
          <w:rFonts w:hint="cs"/>
          <w:rtl/>
        </w:rPr>
      </w:pPr>
      <w:r w:rsidRPr="00311FA4">
        <w:rPr>
          <w:rStyle w:val="Char"/>
          <w:rFonts w:hint="cs"/>
          <w:rtl/>
        </w:rPr>
        <w:t xml:space="preserve">قال مالك بن أنس </w:t>
      </w:r>
      <w:r w:rsidR="00F52966" w:rsidRPr="00285FC8">
        <w:rPr>
          <w:rStyle w:val="Char"/>
          <w:rFonts w:ascii="CTraditional Arabic" w:hAnsi="CTraditional Arabic" w:cs="CTraditional Arabic" w:hint="cs"/>
          <w:sz w:val="28"/>
          <w:szCs w:val="28"/>
          <w:rtl/>
        </w:rPr>
        <w:t>س</w:t>
      </w:r>
      <w:r w:rsidRPr="00311FA4">
        <w:rPr>
          <w:rStyle w:val="Char"/>
          <w:rFonts w:hint="cs"/>
          <w:rtl/>
        </w:rPr>
        <w:t>: (الناس ينظرون إلى الله تعالى بأعينهم يوم القيامة).</w:t>
      </w:r>
    </w:p>
    <w:p w:rsidR="002A11A1" w:rsidRPr="00311FA4" w:rsidRDefault="002A11A1" w:rsidP="00311FA4">
      <w:pPr>
        <w:widowControl w:val="0"/>
        <w:spacing w:before="2" w:after="2"/>
        <w:ind w:firstLine="284"/>
        <w:jc w:val="both"/>
        <w:rPr>
          <w:rStyle w:val="Char"/>
          <w:rFonts w:hint="cs"/>
          <w:rtl/>
        </w:rPr>
      </w:pPr>
      <w:r w:rsidRPr="00311FA4">
        <w:rPr>
          <w:rStyle w:val="Char"/>
          <w:rFonts w:hint="cs"/>
          <w:rtl/>
        </w:rPr>
        <w:t xml:space="preserve">وفي معتقد أهل السنة والجماعة </w:t>
      </w:r>
      <w:r w:rsidR="00610903" w:rsidRPr="00311FA4">
        <w:rPr>
          <w:rStyle w:val="Char"/>
          <w:rFonts w:hint="cs"/>
          <w:rtl/>
        </w:rPr>
        <w:t>أ</w:t>
      </w:r>
      <w:r w:rsidRPr="00311FA4">
        <w:rPr>
          <w:rStyle w:val="Char"/>
          <w:rFonts w:hint="cs"/>
          <w:rtl/>
        </w:rPr>
        <w:t>ن الله عز وجل لم يزل متكلما بكلام إذا شاء متى شاء، قال الله عز وجل:</w:t>
      </w:r>
      <w:r w:rsidR="000A55C8" w:rsidRPr="00311FA4">
        <w:rPr>
          <w:rStyle w:val="Char"/>
          <w:rFonts w:hint="cs"/>
          <w:rtl/>
        </w:rPr>
        <w:t xml:space="preserve"> </w:t>
      </w:r>
      <w:r w:rsidR="000A55C8" w:rsidRPr="000A55C8">
        <w:rPr>
          <w:rFonts w:cs="Traditional Arabic"/>
          <w:color w:val="auto"/>
          <w:sz w:val="32"/>
          <w:szCs w:val="28"/>
          <w:rtl/>
          <w:lang w:bidi="ar-EG"/>
        </w:rPr>
        <w:t>﴿</w:t>
      </w:r>
      <w:r w:rsidR="000A55C8" w:rsidRPr="000A55C8">
        <w:rPr>
          <w:rStyle w:val="Char3"/>
          <w:rtl/>
        </w:rPr>
        <w:t>وَكَلَّمَ اللَّهُ مُوسَى تَكْلِيمًا١٦٤</w:t>
      </w:r>
      <w:r w:rsidR="000A55C8" w:rsidRPr="000A55C8">
        <w:rPr>
          <w:rFonts w:ascii="Tahoma" w:hAnsi="Tahoma" w:cs="Traditional Arabic" w:hint="cs"/>
          <w:color w:val="auto"/>
          <w:sz w:val="32"/>
          <w:szCs w:val="28"/>
          <w:rtl/>
          <w:lang w:bidi="ar-EG"/>
        </w:rPr>
        <w:t>﴾</w:t>
      </w:r>
      <w:r w:rsidR="000A55C8">
        <w:rPr>
          <w:rFonts w:ascii="Tahoma" w:hAnsi="Tahoma" w:cs="IRNazli"/>
          <w:color w:val="auto"/>
          <w:sz w:val="32"/>
          <w:szCs w:val="24"/>
          <w:rtl/>
          <w:lang w:bidi="ar-EG"/>
        </w:rPr>
        <w:t xml:space="preserve"> </w:t>
      </w:r>
      <w:r w:rsidR="000A55C8" w:rsidRPr="000A55C8">
        <w:rPr>
          <w:rStyle w:val="Char4"/>
          <w:rtl/>
        </w:rPr>
        <w:t>[النساء: 164]</w:t>
      </w:r>
      <w:r w:rsidR="000A55C8" w:rsidRPr="000A55C8">
        <w:rPr>
          <w:rStyle w:val="Char"/>
          <w:rFonts w:hint="cs"/>
          <w:rtl/>
        </w:rPr>
        <w:t>.</w:t>
      </w:r>
    </w:p>
    <w:p w:rsidR="007C1A7B" w:rsidRPr="00311FA4" w:rsidRDefault="007C1A7B" w:rsidP="00311FA4">
      <w:pPr>
        <w:widowControl w:val="0"/>
        <w:spacing w:before="2" w:after="2"/>
        <w:ind w:firstLine="284"/>
        <w:jc w:val="both"/>
        <w:rPr>
          <w:rStyle w:val="Char"/>
          <w:rFonts w:hint="cs"/>
          <w:rtl/>
        </w:rPr>
      </w:pPr>
      <w:r w:rsidRPr="00311FA4">
        <w:rPr>
          <w:rStyle w:val="Char"/>
          <w:rFonts w:hint="cs"/>
          <w:rtl/>
        </w:rPr>
        <w:t xml:space="preserve">قال أبو العباس بن سريج: </w:t>
      </w:r>
      <w:r w:rsidRPr="00311FA4">
        <w:rPr>
          <w:rStyle w:val="Char"/>
          <w:rFonts w:hint="eastAsia"/>
          <w:rtl/>
        </w:rPr>
        <w:t xml:space="preserve">«إن جميع الآي الواردة عن الله في ذاته وصفاته، والأخبار الصادقة الصادرة عن رسول الله </w:t>
      </w:r>
      <w:r w:rsidR="00F52966" w:rsidRPr="00285FC8">
        <w:rPr>
          <w:rStyle w:val="Char"/>
          <w:rFonts w:ascii="CTraditional Arabic" w:hAnsi="CTraditional Arabic" w:cs="CTraditional Arabic" w:hint="eastAsia"/>
          <w:sz w:val="28"/>
          <w:szCs w:val="28"/>
          <w:rtl/>
        </w:rPr>
        <w:t>ج</w:t>
      </w:r>
      <w:r w:rsidRPr="00311FA4">
        <w:rPr>
          <w:rStyle w:val="Char"/>
          <w:rFonts w:hint="cs"/>
          <w:rtl/>
        </w:rPr>
        <w:t xml:space="preserve"> في صفاته التي صححها أهل النقل يجب على المرء المسلم الإيمان بكل واحد منه. كما ورد</w:t>
      </w:r>
      <w:r w:rsidR="007A7833" w:rsidRPr="00311FA4">
        <w:rPr>
          <w:rStyle w:val="Char"/>
          <w:rFonts w:hint="cs"/>
          <w:rtl/>
        </w:rPr>
        <w:t>، وتسليم أمره إلى الله، كما أمر، وذلك مثل قوله سبحانه:</w:t>
      </w:r>
      <w:r w:rsidR="000A55C8" w:rsidRPr="00311FA4">
        <w:rPr>
          <w:rStyle w:val="Char"/>
          <w:rFonts w:hint="cs"/>
          <w:rtl/>
        </w:rPr>
        <w:t xml:space="preserve"> </w:t>
      </w:r>
      <w:r w:rsidR="000A55C8" w:rsidRPr="000A55C8">
        <w:rPr>
          <w:rFonts w:cs="Traditional Arabic"/>
          <w:color w:val="auto"/>
          <w:sz w:val="32"/>
          <w:szCs w:val="28"/>
          <w:rtl/>
          <w:lang w:bidi="ar-EG"/>
        </w:rPr>
        <w:t>﴿</w:t>
      </w:r>
      <w:r w:rsidR="000A55C8" w:rsidRPr="000A55C8">
        <w:rPr>
          <w:rStyle w:val="Char3"/>
          <w:rtl/>
        </w:rPr>
        <w:t>هَلْ يَنْظُرُونَ إِلَّا أَنْ يَأْتِيَهُمُ اللَّهُ فِي ظُلَلٍ مِنَ الْغَمَامِ</w:t>
      </w:r>
      <w:r w:rsidR="000A55C8" w:rsidRPr="000A55C8">
        <w:rPr>
          <w:rFonts w:ascii="Tahoma" w:hAnsi="Tahoma" w:cs="Traditional Arabic" w:hint="cs"/>
          <w:color w:val="auto"/>
          <w:sz w:val="32"/>
          <w:szCs w:val="28"/>
          <w:rtl/>
          <w:lang w:bidi="ar-EG"/>
        </w:rPr>
        <w:t>﴾</w:t>
      </w:r>
      <w:r w:rsidR="000A55C8">
        <w:rPr>
          <w:rFonts w:ascii="Tahoma" w:hAnsi="Tahoma" w:cs="IRNazli"/>
          <w:color w:val="auto"/>
          <w:sz w:val="32"/>
          <w:szCs w:val="24"/>
          <w:rtl/>
          <w:lang w:bidi="ar-EG"/>
        </w:rPr>
        <w:t xml:space="preserve"> </w:t>
      </w:r>
      <w:r w:rsidR="000A55C8" w:rsidRPr="000A55C8">
        <w:rPr>
          <w:rStyle w:val="Char4"/>
          <w:rtl/>
        </w:rPr>
        <w:t>[البقرة: 210]</w:t>
      </w:r>
      <w:r w:rsidR="007A7833" w:rsidRPr="00311FA4">
        <w:rPr>
          <w:rStyle w:val="Char"/>
          <w:rFonts w:hint="cs"/>
          <w:rtl/>
        </w:rPr>
        <w:t xml:space="preserve"> وقوله:</w:t>
      </w:r>
      <w:r w:rsidR="000A55C8" w:rsidRPr="00311FA4">
        <w:rPr>
          <w:rStyle w:val="Char"/>
          <w:rFonts w:hint="cs"/>
          <w:rtl/>
        </w:rPr>
        <w:t xml:space="preserve"> </w:t>
      </w:r>
      <w:r w:rsidR="000A55C8" w:rsidRPr="000A55C8">
        <w:rPr>
          <w:rFonts w:cs="Traditional Arabic"/>
          <w:color w:val="auto"/>
          <w:sz w:val="32"/>
          <w:szCs w:val="28"/>
          <w:rtl/>
          <w:lang w:bidi="ar-EG"/>
        </w:rPr>
        <w:t>﴿</w:t>
      </w:r>
      <w:r w:rsidR="000A55C8" w:rsidRPr="000A55C8">
        <w:rPr>
          <w:rStyle w:val="Char3"/>
          <w:rtl/>
        </w:rPr>
        <w:t>وَجَاءَ رَبُّكَ وَالْمَلَكُ صَفًّا صَفًّا٢٢</w:t>
      </w:r>
      <w:r w:rsidR="000A55C8" w:rsidRPr="000A55C8">
        <w:rPr>
          <w:rFonts w:ascii="Tahoma" w:hAnsi="Tahoma" w:cs="Traditional Arabic" w:hint="cs"/>
          <w:color w:val="auto"/>
          <w:sz w:val="32"/>
          <w:szCs w:val="28"/>
          <w:rtl/>
          <w:lang w:bidi="ar-EG"/>
        </w:rPr>
        <w:t>﴾</w:t>
      </w:r>
      <w:r w:rsidR="000A55C8">
        <w:rPr>
          <w:rFonts w:ascii="Tahoma" w:hAnsi="Tahoma" w:cs="IRNazli"/>
          <w:color w:val="auto"/>
          <w:sz w:val="32"/>
          <w:szCs w:val="24"/>
          <w:rtl/>
          <w:lang w:bidi="ar-EG"/>
        </w:rPr>
        <w:t xml:space="preserve"> </w:t>
      </w:r>
      <w:r w:rsidR="000A55C8" w:rsidRPr="000A55C8">
        <w:rPr>
          <w:rStyle w:val="Char4"/>
          <w:rtl/>
        </w:rPr>
        <w:t>[الفجر: 22]</w:t>
      </w:r>
      <w:r w:rsidR="007A7833" w:rsidRPr="00311FA4">
        <w:rPr>
          <w:rStyle w:val="Char"/>
          <w:rFonts w:hint="cs"/>
          <w:rtl/>
        </w:rPr>
        <w:t xml:space="preserve">، وقوله: </w:t>
      </w:r>
      <w:r w:rsidR="000A55C8" w:rsidRPr="000A55C8">
        <w:rPr>
          <w:rFonts w:cs="Traditional Arabic"/>
          <w:color w:val="auto"/>
          <w:sz w:val="32"/>
          <w:szCs w:val="28"/>
          <w:rtl/>
          <w:lang w:bidi="ar-EG"/>
        </w:rPr>
        <w:t>﴿</w:t>
      </w:r>
      <w:r w:rsidR="000A55C8" w:rsidRPr="000A55C8">
        <w:rPr>
          <w:rStyle w:val="Char3"/>
          <w:rtl/>
        </w:rPr>
        <w:t>الرَّحْمَنُ عَلَى الْعَرْشِ اسْتَوَى٥</w:t>
      </w:r>
      <w:r w:rsidR="000A55C8" w:rsidRPr="000A55C8">
        <w:rPr>
          <w:rFonts w:ascii="Tahoma" w:hAnsi="Tahoma" w:cs="Traditional Arabic" w:hint="cs"/>
          <w:color w:val="auto"/>
          <w:sz w:val="32"/>
          <w:szCs w:val="28"/>
          <w:rtl/>
          <w:lang w:bidi="ar-EG"/>
        </w:rPr>
        <w:t>﴾</w:t>
      </w:r>
      <w:r w:rsidR="000A55C8">
        <w:rPr>
          <w:rFonts w:ascii="Tahoma" w:hAnsi="Tahoma" w:cs="IRNazli"/>
          <w:color w:val="auto"/>
          <w:sz w:val="32"/>
          <w:szCs w:val="24"/>
          <w:rtl/>
          <w:lang w:bidi="ar-EG"/>
        </w:rPr>
        <w:t xml:space="preserve"> </w:t>
      </w:r>
      <w:r w:rsidR="000A55C8" w:rsidRPr="000A55C8">
        <w:rPr>
          <w:rStyle w:val="Char4"/>
          <w:rtl/>
        </w:rPr>
        <w:t>[طه: 5]</w:t>
      </w:r>
      <w:r w:rsidR="000A55C8" w:rsidRPr="000A55C8">
        <w:rPr>
          <w:rStyle w:val="Char"/>
          <w:rFonts w:hint="cs"/>
          <w:rtl/>
        </w:rPr>
        <w:t>،</w:t>
      </w:r>
      <w:r w:rsidR="000A55C8">
        <w:rPr>
          <w:rStyle w:val="Char"/>
          <w:rFonts w:hint="cs"/>
          <w:rtl/>
        </w:rPr>
        <w:t xml:space="preserve"> </w:t>
      </w:r>
      <w:r w:rsidR="000A55C8" w:rsidRPr="000A55C8">
        <w:rPr>
          <w:rStyle w:val="Char"/>
          <w:szCs w:val="28"/>
          <w:rtl/>
        </w:rPr>
        <w:t>﴿</w:t>
      </w:r>
      <w:r w:rsidR="000A55C8" w:rsidRPr="000A55C8">
        <w:rPr>
          <w:rStyle w:val="Char3"/>
          <w:rtl/>
        </w:rPr>
        <w:t>وَالْأَرْضُ جَمِيعًا قَبْضَتُهُ يَوْمَ الْقِيَامَةِ وَالسَّمَاوَاتُ مَطْوِيَّاتٌ بِيَمِينِهِ</w:t>
      </w:r>
      <w:r w:rsidR="000A55C8" w:rsidRPr="000A55C8">
        <w:rPr>
          <w:rStyle w:val="Char"/>
          <w:rFonts w:ascii="Tahoma" w:hAnsi="Tahoma" w:hint="cs"/>
          <w:szCs w:val="28"/>
          <w:rtl/>
        </w:rPr>
        <w:t>﴾</w:t>
      </w:r>
      <w:r w:rsidR="000A55C8">
        <w:rPr>
          <w:rStyle w:val="Char"/>
          <w:rFonts w:ascii="Tahoma" w:hAnsi="Tahoma" w:cs="IRNazli"/>
          <w:szCs w:val="24"/>
          <w:rtl/>
        </w:rPr>
        <w:t xml:space="preserve"> </w:t>
      </w:r>
      <w:r w:rsidR="000A55C8" w:rsidRPr="000A55C8">
        <w:rPr>
          <w:rStyle w:val="Char4"/>
          <w:rtl/>
        </w:rPr>
        <w:t>[الزمر: 67]</w:t>
      </w:r>
      <w:r w:rsidR="000A55C8" w:rsidRPr="000A55C8">
        <w:rPr>
          <w:rStyle w:val="Char"/>
          <w:rFonts w:hint="cs"/>
          <w:rtl/>
        </w:rPr>
        <w:t>.</w:t>
      </w:r>
    </w:p>
    <w:p w:rsidR="007A7833" w:rsidRPr="00311FA4" w:rsidRDefault="007A7833" w:rsidP="00311FA4">
      <w:pPr>
        <w:widowControl w:val="0"/>
        <w:spacing w:before="2" w:after="2"/>
        <w:ind w:firstLine="284"/>
        <w:jc w:val="both"/>
        <w:rPr>
          <w:rStyle w:val="Char"/>
          <w:rFonts w:hint="cs"/>
          <w:rtl/>
        </w:rPr>
      </w:pPr>
      <w:r w:rsidRPr="00311FA4">
        <w:rPr>
          <w:rStyle w:val="Char"/>
          <w:rFonts w:hint="cs"/>
          <w:rtl/>
        </w:rPr>
        <w:t xml:space="preserve">ونظائرها مما نطق به القرآن كالفوقية، والنفس، واليدين، والسمع، والبصر، </w:t>
      </w:r>
      <w:r w:rsidRPr="00311FA4">
        <w:rPr>
          <w:rStyle w:val="Char"/>
          <w:rFonts w:hint="cs"/>
          <w:rtl/>
        </w:rPr>
        <w:lastRenderedPageBreak/>
        <w:t>والكلام، والعين، والنظر، والإرادة، والرضاء، والغضب، والمحبة، والكراهة، والقرب والبعد، والسخط، والاستجابة، وصعود</w:t>
      </w:r>
      <w:r w:rsidR="00E950DF" w:rsidRPr="00311FA4">
        <w:rPr>
          <w:rStyle w:val="Char"/>
          <w:rFonts w:hint="cs"/>
          <w:rtl/>
        </w:rPr>
        <w:t xml:space="preserve"> الكلام الطيب إليه، وعروج الملائكة والروح إليه، ونزول القرآن منه، وندائه الأنبياء،</w:t>
      </w:r>
      <w:r w:rsidR="003C1AD1" w:rsidRPr="00311FA4">
        <w:rPr>
          <w:rStyle w:val="Char"/>
          <w:rFonts w:hint="cs"/>
          <w:rtl/>
        </w:rPr>
        <w:t xml:space="preserve"> وقوله للملائكة، وقبضه وبسطه، وعلمه، ووحدانيته، وقدرته، ومشيئته، وصمدانيته، وفردانيته، وأوليته، وآخريته، وظاهريته، وباطنيته، وحياته، وبقائه، وأزليته، ونوره، وتجليه، والوجه، وخلق آدم بيده، ونحو قوله: </w:t>
      </w:r>
      <w:r w:rsidR="000A55C8" w:rsidRPr="000A55C8">
        <w:rPr>
          <w:rFonts w:cs="Traditional Arabic"/>
          <w:b/>
          <w:color w:val="auto"/>
          <w:spacing w:val="-4"/>
          <w:sz w:val="36"/>
          <w:szCs w:val="28"/>
          <w:rtl/>
          <w:lang w:bidi="ar-EG"/>
        </w:rPr>
        <w:t>﴿</w:t>
      </w:r>
      <w:r w:rsidR="000A55C8" w:rsidRPr="000A55C8">
        <w:rPr>
          <w:rStyle w:val="Char3"/>
          <w:rtl/>
        </w:rPr>
        <w:t>أَأَمِنْتُمْ مَنْ فِي السَّمَاءِ</w:t>
      </w:r>
      <w:r w:rsidR="000A55C8" w:rsidRPr="000A55C8">
        <w:rPr>
          <w:rFonts w:ascii="Tahoma" w:hAnsi="Tahoma" w:cs="Traditional Arabic" w:hint="cs"/>
          <w:b/>
          <w:color w:val="auto"/>
          <w:spacing w:val="-4"/>
          <w:sz w:val="36"/>
          <w:szCs w:val="28"/>
          <w:rtl/>
          <w:lang w:bidi="ar-EG"/>
        </w:rPr>
        <w:t>﴾</w:t>
      </w:r>
      <w:r w:rsidR="000A55C8">
        <w:rPr>
          <w:rFonts w:ascii="Tahoma" w:hAnsi="Tahoma" w:cs="IRNazli"/>
          <w:b/>
          <w:color w:val="FF0000"/>
          <w:spacing w:val="-4"/>
          <w:sz w:val="36"/>
          <w:szCs w:val="24"/>
          <w:rtl/>
          <w:lang w:bidi="ar-EG"/>
        </w:rPr>
        <w:t xml:space="preserve"> </w:t>
      </w:r>
      <w:r w:rsidR="000A55C8" w:rsidRPr="000A55C8">
        <w:rPr>
          <w:rStyle w:val="Char4"/>
          <w:rtl/>
        </w:rPr>
        <w:t>[الملك: 16]</w:t>
      </w:r>
      <w:r w:rsidR="003C1AD1" w:rsidRPr="00311FA4">
        <w:rPr>
          <w:rStyle w:val="Char"/>
          <w:rFonts w:hint="cs"/>
          <w:rtl/>
        </w:rPr>
        <w:t xml:space="preserve"> وسماعه من غيره، وسماع غيره منه، وغير ذلك من صفاته المذكورة في كتابه المنزل، وجميع ما لفظ به المصطفى من صفاته كغرس جنة الفردوس بيده، وشجرة طوبى بيده، وخط التوراة بيده، والضحك والتعجب، ووضعه القدم، وذكر الأصابع، والنزول كل ليلة إلى سماء الدنيا، وغيرته، وفرحه بتوبة العبد، وأنه ليس بأعور، و</w:t>
      </w:r>
      <w:r w:rsidR="00610903" w:rsidRPr="00311FA4">
        <w:rPr>
          <w:rStyle w:val="Char"/>
          <w:rFonts w:hint="cs"/>
          <w:rtl/>
        </w:rPr>
        <w:t>أ</w:t>
      </w:r>
      <w:r w:rsidR="003C1AD1" w:rsidRPr="00311FA4">
        <w:rPr>
          <w:rStyle w:val="Char"/>
          <w:rFonts w:hint="cs"/>
          <w:rtl/>
        </w:rPr>
        <w:t xml:space="preserve">ن كلتا يديه يمين، </w:t>
      </w:r>
      <w:r w:rsidR="003C1AD1" w:rsidRPr="00311FA4">
        <w:rPr>
          <w:rStyle w:val="Char"/>
          <w:rFonts w:hint="eastAsia"/>
          <w:rtl/>
        </w:rPr>
        <w:t>«وحديث القبضتين</w:t>
      </w:r>
      <w:r w:rsidR="003C1AD1" w:rsidRPr="00311FA4">
        <w:rPr>
          <w:rStyle w:val="Char"/>
          <w:rFonts w:hint="cs"/>
          <w:rtl/>
        </w:rPr>
        <w:t xml:space="preserve">»، وله كل يوم كذا وكذا نظره في اللوح المحفوظ، وأنه </w:t>
      </w:r>
      <w:r w:rsidR="00610903" w:rsidRPr="00311FA4">
        <w:rPr>
          <w:rStyle w:val="Char"/>
          <w:rFonts w:hint="eastAsia"/>
          <w:rtl/>
        </w:rPr>
        <w:t>«يوم القيامة يحثوا ثلاث</w:t>
      </w:r>
      <w:r w:rsidR="003C1AD1" w:rsidRPr="00311FA4">
        <w:rPr>
          <w:rStyle w:val="Char"/>
          <w:rFonts w:hint="eastAsia"/>
          <w:rtl/>
        </w:rPr>
        <w:t xml:space="preserve"> حثيات من حثياته، فيدخلهم الجنة</w:t>
      </w:r>
      <w:r w:rsidR="003C1AD1" w:rsidRPr="00311FA4">
        <w:rPr>
          <w:rStyle w:val="Char"/>
          <w:rFonts w:hint="cs"/>
          <w:rtl/>
        </w:rPr>
        <w:t xml:space="preserve">» وحديث </w:t>
      </w:r>
      <w:r w:rsidR="003C1AD1" w:rsidRPr="00311FA4">
        <w:rPr>
          <w:rStyle w:val="Char"/>
          <w:rFonts w:hint="eastAsia"/>
          <w:rtl/>
        </w:rPr>
        <w:t>«القبضة التي يخرج بها من النار قومًا لم يعملوا خيرًا قط</w:t>
      </w:r>
      <w:r w:rsidR="003C1AD1" w:rsidRPr="00311FA4">
        <w:rPr>
          <w:rStyle w:val="Char"/>
          <w:rFonts w:hint="cs"/>
          <w:rtl/>
        </w:rPr>
        <w:t xml:space="preserve">» وإثبات الكلام بالحرف والصوت، وكلامه للملائكة ولأدم، ولموسى، ومحمد والشهداء وللمؤمنين عند الحساب، وفي الجنة، ونزول القرآن إلى سماء الدنيا، وكون القرآن في المصاحف، وما أذن الله بشيء إذنه لنبي يتغني بالقرآن، وصعود الأقوال والأعمال والأرواح إليه، وغير هذا مما صح عنه </w:t>
      </w:r>
      <w:r w:rsidR="00F52966" w:rsidRPr="00285FC8">
        <w:rPr>
          <w:rStyle w:val="Char"/>
          <w:rFonts w:ascii="CTraditional Arabic" w:hAnsi="CTraditional Arabic" w:cs="CTraditional Arabic" w:hint="cs"/>
          <w:sz w:val="28"/>
          <w:szCs w:val="28"/>
          <w:rtl/>
        </w:rPr>
        <w:t>ج</w:t>
      </w:r>
      <w:r w:rsidR="003C1AD1" w:rsidRPr="00311FA4">
        <w:rPr>
          <w:rStyle w:val="Char"/>
          <w:rFonts w:hint="cs"/>
          <w:rtl/>
        </w:rPr>
        <w:t xml:space="preserve"> من الأخبار الواردة في صفات الله سبحانه ما بلغنا، وما لم يبلغنا مما صح عنه، اعتقادنا فيه أن نقبلها ولا نَرُدَّها،</w:t>
      </w:r>
      <w:r w:rsidR="00F83960" w:rsidRPr="00311FA4">
        <w:rPr>
          <w:rStyle w:val="Char"/>
          <w:rFonts w:hint="cs"/>
          <w:rtl/>
        </w:rPr>
        <w:t xml:space="preserve"> ولا نَتَأولها بتأويل المخالفين، ولا نحملها على تشبيه المشبهين، ولا نزيد عليها، ولا ننقص منها، ولا نُكَيِّفها، ولا نشير إليها بخواطر </w:t>
      </w:r>
      <w:r w:rsidR="00F83960" w:rsidRPr="00311FA4">
        <w:rPr>
          <w:rStyle w:val="Char"/>
          <w:rFonts w:hint="cs"/>
          <w:rtl/>
        </w:rPr>
        <w:lastRenderedPageBreak/>
        <w:t xml:space="preserve">القلوب، بل نطلق ما أطلقه الله، ونفسر ما فسره النبي </w:t>
      </w:r>
      <w:r w:rsidR="00610903" w:rsidRPr="00311FA4">
        <w:rPr>
          <w:rStyle w:val="Char"/>
          <w:rFonts w:hint="cs"/>
          <w:rtl/>
        </w:rPr>
        <w:t>صلى الله عليه وسلم</w:t>
      </w:r>
      <w:r w:rsidR="00F83960" w:rsidRPr="00311FA4">
        <w:rPr>
          <w:rStyle w:val="Char"/>
          <w:rFonts w:hint="cs"/>
          <w:rtl/>
        </w:rPr>
        <w:t xml:space="preserve"> وأصحابه والتابعون</w:t>
      </w:r>
      <w:r w:rsidR="00740383" w:rsidRPr="00311FA4">
        <w:rPr>
          <w:rStyle w:val="Char"/>
          <w:rFonts w:hint="cs"/>
          <w:rtl/>
        </w:rPr>
        <w:t>، والأئمة المرضيون من السلف المعروفين بالدِّين والأمانة ونجمع على ما أجمعوا عليه ونمسك عما أمسكوا عنه، ونسلم الخبر لظاهره والآية لظاهرها، مع اعتقاد معناها وما دلت عليه، لا نقول بتأويل المعتزلة والأشعرية، والجهمية</w:t>
      </w:r>
      <w:r w:rsidR="00376797" w:rsidRPr="00311FA4">
        <w:rPr>
          <w:rStyle w:val="Char"/>
          <w:rFonts w:hint="cs"/>
          <w:rtl/>
        </w:rPr>
        <w:t xml:space="preserve"> والمُلحِدة، والمُجَسِّمة والمشبهة والكرامية والمكيفة، بل نقبلها بلا تأويل، ونؤمن بها بلا تمثيل، ونقول الإيمان بها واجب على وجه يليق بجلاله.</w:t>
      </w:r>
    </w:p>
    <w:p w:rsidR="00952E41" w:rsidRPr="00311FA4" w:rsidRDefault="00952E41" w:rsidP="0043089F">
      <w:pPr>
        <w:widowControl w:val="0"/>
        <w:spacing w:before="2" w:after="2"/>
        <w:ind w:firstLine="284"/>
        <w:jc w:val="both"/>
        <w:rPr>
          <w:rStyle w:val="Char"/>
          <w:rFonts w:hint="cs"/>
          <w:rtl/>
        </w:rPr>
      </w:pPr>
      <w:r w:rsidRPr="00311FA4">
        <w:rPr>
          <w:rStyle w:val="Char"/>
          <w:rFonts w:hint="cs"/>
          <w:rtl/>
        </w:rPr>
        <w:t xml:space="preserve">قال نعيم بن حماد شيخ البخاري </w:t>
      </w:r>
      <w:r w:rsidR="0043089F" w:rsidRPr="00285FC8">
        <w:rPr>
          <w:rStyle w:val="Char"/>
          <w:rFonts w:ascii="CTraditional Arabic" w:hAnsi="CTraditional Arabic" w:cs="CTraditional Arabic" w:hint="cs"/>
          <w:sz w:val="28"/>
          <w:szCs w:val="28"/>
          <w:rtl/>
        </w:rPr>
        <w:t>/</w:t>
      </w:r>
      <w:r w:rsidRPr="00311FA4">
        <w:rPr>
          <w:rStyle w:val="Char"/>
          <w:rFonts w:hint="cs"/>
          <w:rtl/>
        </w:rPr>
        <w:t>: مَنْ شَبَّ</w:t>
      </w:r>
      <w:r w:rsidR="00610903" w:rsidRPr="00311FA4">
        <w:rPr>
          <w:rStyle w:val="Char"/>
          <w:rFonts w:hint="cs"/>
          <w:rtl/>
        </w:rPr>
        <w:t>ه</w:t>
      </w:r>
      <w:r w:rsidRPr="00311FA4">
        <w:rPr>
          <w:rStyle w:val="Char"/>
          <w:rFonts w:hint="cs"/>
          <w:rtl/>
        </w:rPr>
        <w:t xml:space="preserve"> الله بخلقه فقد كفر، ومَن جحد ما وصف الله به نفسه، فقد كف</w:t>
      </w:r>
      <w:r w:rsidR="00285FC8">
        <w:rPr>
          <w:rStyle w:val="Char"/>
          <w:rFonts w:hint="cs"/>
          <w:rtl/>
        </w:rPr>
        <w:t>ر، وليس ما وصف الله نفسه تشبيها</w:t>
      </w:r>
      <w:r w:rsidRPr="008B3920">
        <w:rPr>
          <w:rStyle w:val="Char"/>
          <w:rFonts w:hint="cs"/>
          <w:vertAlign w:val="superscript"/>
          <w:rtl/>
        </w:rPr>
        <w:t>(</w:t>
      </w:r>
      <w:r w:rsidRPr="008B3920">
        <w:rPr>
          <w:rStyle w:val="Char"/>
          <w:vertAlign w:val="superscript"/>
          <w:rtl/>
        </w:rPr>
        <w:footnoteReference w:id="22"/>
      </w:r>
      <w:r w:rsidRPr="008B3920">
        <w:rPr>
          <w:rStyle w:val="Char"/>
          <w:rFonts w:hint="cs"/>
          <w:vertAlign w:val="superscript"/>
          <w:rtl/>
        </w:rPr>
        <w:t>)</w:t>
      </w:r>
      <w:r w:rsidRPr="00311FA4">
        <w:rPr>
          <w:rStyle w:val="Char"/>
          <w:rFonts w:hint="cs"/>
          <w:rtl/>
        </w:rPr>
        <w:t>.</w:t>
      </w:r>
    </w:p>
    <w:p w:rsidR="00A1746C" w:rsidRPr="00311FA4" w:rsidRDefault="00A1746C" w:rsidP="00311FA4">
      <w:pPr>
        <w:widowControl w:val="0"/>
        <w:spacing w:before="2" w:after="2"/>
        <w:ind w:firstLine="284"/>
        <w:jc w:val="both"/>
        <w:rPr>
          <w:rStyle w:val="Char"/>
          <w:rFonts w:hint="cs"/>
          <w:rtl/>
        </w:rPr>
      </w:pPr>
      <w:r w:rsidRPr="00311FA4">
        <w:rPr>
          <w:rStyle w:val="Char"/>
          <w:rFonts w:hint="cs"/>
          <w:rtl/>
        </w:rPr>
        <w:t>وقد قال الله تعالى:</w:t>
      </w:r>
      <w:r w:rsidR="000A55C8" w:rsidRPr="00311FA4">
        <w:rPr>
          <w:rStyle w:val="Char"/>
          <w:rFonts w:hint="cs"/>
          <w:rtl/>
        </w:rPr>
        <w:t xml:space="preserve"> </w:t>
      </w:r>
      <w:r w:rsidR="000A55C8" w:rsidRPr="000A55C8">
        <w:rPr>
          <w:rFonts w:cs="Traditional Arabic"/>
          <w:color w:val="auto"/>
          <w:sz w:val="32"/>
          <w:szCs w:val="28"/>
          <w:rtl/>
          <w:lang w:bidi="ar-EG"/>
        </w:rPr>
        <w:t>﴿</w:t>
      </w:r>
      <w:r w:rsidR="000A55C8" w:rsidRPr="000A55C8">
        <w:rPr>
          <w:rStyle w:val="Char3"/>
          <w:rtl/>
        </w:rPr>
        <w:t>لَيْسَ كَمِثْلِهِ شَيْءٌ</w:t>
      </w:r>
      <w:r w:rsidR="008B3920">
        <w:rPr>
          <w:rStyle w:val="Char3"/>
          <w:rtl/>
        </w:rPr>
        <w:t xml:space="preserve"> </w:t>
      </w:r>
      <w:r w:rsidR="000A55C8" w:rsidRPr="000A55C8">
        <w:rPr>
          <w:rStyle w:val="Char3"/>
          <w:rtl/>
        </w:rPr>
        <w:t>وَهُوَ السَّمِيعُ الْبَصِيرُ١١</w:t>
      </w:r>
      <w:r w:rsidR="000A55C8" w:rsidRPr="000A55C8">
        <w:rPr>
          <w:rFonts w:ascii="Tahoma" w:hAnsi="Tahoma" w:cs="Traditional Arabic" w:hint="cs"/>
          <w:color w:val="auto"/>
          <w:sz w:val="32"/>
          <w:szCs w:val="28"/>
          <w:rtl/>
          <w:lang w:bidi="ar-EG"/>
        </w:rPr>
        <w:t>﴾</w:t>
      </w:r>
      <w:r w:rsidR="000A55C8">
        <w:rPr>
          <w:rFonts w:ascii="Tahoma" w:hAnsi="Tahoma" w:cs="IRNazli"/>
          <w:color w:val="auto"/>
          <w:sz w:val="32"/>
          <w:szCs w:val="24"/>
          <w:rtl/>
          <w:lang w:bidi="ar-EG"/>
        </w:rPr>
        <w:t xml:space="preserve"> </w:t>
      </w:r>
      <w:r w:rsidR="000A55C8" w:rsidRPr="000A55C8">
        <w:rPr>
          <w:rStyle w:val="Char4"/>
          <w:rtl/>
        </w:rPr>
        <w:t>[الشورى: 11]</w:t>
      </w:r>
      <w:r w:rsidRPr="00311FA4">
        <w:rPr>
          <w:rStyle w:val="Char"/>
          <w:rFonts w:hint="cs"/>
          <w:rtl/>
        </w:rPr>
        <w:t xml:space="preserve">، فقوله: </w:t>
      </w:r>
      <w:r w:rsidR="000A55C8" w:rsidRPr="000A55C8">
        <w:rPr>
          <w:rFonts w:cs="Traditional Arabic"/>
          <w:color w:val="auto"/>
          <w:sz w:val="32"/>
          <w:szCs w:val="28"/>
          <w:rtl/>
          <w:lang w:bidi="ar-EG"/>
        </w:rPr>
        <w:t>﴿</w:t>
      </w:r>
      <w:r w:rsidR="000A55C8" w:rsidRPr="000A55C8">
        <w:rPr>
          <w:rStyle w:val="Char3"/>
          <w:rtl/>
        </w:rPr>
        <w:t>لَيْسَ كَمِثْلِهِ شَيْءٌ</w:t>
      </w:r>
      <w:r w:rsidR="000A55C8" w:rsidRPr="000A55C8">
        <w:rPr>
          <w:rFonts w:ascii="Tahoma" w:hAnsi="Tahoma" w:cs="Traditional Arabic" w:hint="cs"/>
          <w:color w:val="auto"/>
          <w:sz w:val="32"/>
          <w:szCs w:val="28"/>
          <w:rtl/>
          <w:lang w:bidi="ar-EG"/>
        </w:rPr>
        <w:t>﴾</w:t>
      </w:r>
      <w:r w:rsidRPr="00311FA4">
        <w:rPr>
          <w:rStyle w:val="Char"/>
          <w:rFonts w:hint="cs"/>
          <w:rtl/>
        </w:rPr>
        <w:t xml:space="preserve"> رد على المشبهة، وقوله: </w:t>
      </w:r>
      <w:r w:rsidR="000A55C8" w:rsidRPr="000A55C8">
        <w:rPr>
          <w:rFonts w:cs="Traditional Arabic"/>
          <w:color w:val="auto"/>
          <w:sz w:val="32"/>
          <w:szCs w:val="28"/>
          <w:rtl/>
          <w:lang w:bidi="ar-EG"/>
        </w:rPr>
        <w:t>﴿</w:t>
      </w:r>
      <w:r w:rsidR="000A55C8" w:rsidRPr="000A55C8">
        <w:rPr>
          <w:rStyle w:val="Char3"/>
          <w:rtl/>
        </w:rPr>
        <w:t>وَهُوَ السَّمِيعُ الْبَصِيرُ١١</w:t>
      </w:r>
      <w:r w:rsidR="000A55C8" w:rsidRPr="000A55C8">
        <w:rPr>
          <w:rFonts w:ascii="Tahoma" w:hAnsi="Tahoma" w:cs="Traditional Arabic" w:hint="cs"/>
          <w:color w:val="auto"/>
          <w:sz w:val="32"/>
          <w:szCs w:val="28"/>
          <w:rtl/>
          <w:lang w:bidi="ar-EG"/>
        </w:rPr>
        <w:t>﴾</w:t>
      </w:r>
      <w:r w:rsidRPr="00311FA4">
        <w:rPr>
          <w:rStyle w:val="Char"/>
          <w:rFonts w:hint="cs"/>
          <w:rtl/>
        </w:rPr>
        <w:t xml:space="preserve"> رد على المعطلة.</w:t>
      </w:r>
    </w:p>
    <w:p w:rsidR="00A1746C" w:rsidRPr="00311FA4" w:rsidRDefault="00A1746C" w:rsidP="00311FA4">
      <w:pPr>
        <w:widowControl w:val="0"/>
        <w:spacing w:before="2" w:after="2"/>
        <w:ind w:firstLine="284"/>
        <w:jc w:val="both"/>
        <w:rPr>
          <w:rStyle w:val="Char"/>
          <w:rFonts w:hint="cs"/>
          <w:rtl/>
        </w:rPr>
      </w:pPr>
      <w:r w:rsidRPr="00311FA4">
        <w:rPr>
          <w:rStyle w:val="Char"/>
          <w:rFonts w:hint="cs"/>
          <w:rtl/>
        </w:rPr>
        <w:t>فكما أن ذات الله ثابتة حقيقة من غير أن تكون من جنس المخلوقات، فصفاته ثابتة حقيقة من غير أن تكون من جنس صفات المخلوقين، فمن قال: لا أعقل علمًا ويدًا إلا من جنس العلم واليد المعهودة، قيل له: فكيف تعقل ذاتًا من غير جنس ذات المخلوقين، ومن المعلوم أ</w:t>
      </w:r>
      <w:r w:rsidR="00610903" w:rsidRPr="00311FA4">
        <w:rPr>
          <w:rStyle w:val="Char"/>
          <w:rFonts w:hint="cs"/>
          <w:rtl/>
        </w:rPr>
        <w:t>ن</w:t>
      </w:r>
      <w:r w:rsidRPr="00311FA4">
        <w:rPr>
          <w:rStyle w:val="Char"/>
          <w:rFonts w:hint="cs"/>
          <w:rtl/>
        </w:rPr>
        <w:t xml:space="preserve"> صفات كل موصوف تناسب ذاته، وتلائم حقيقته، فمن لم يفهم من صفات الرب الذي</w:t>
      </w:r>
      <w:r w:rsidR="000A55C8" w:rsidRPr="00311FA4">
        <w:rPr>
          <w:rStyle w:val="Char"/>
          <w:rFonts w:hint="cs"/>
          <w:rtl/>
        </w:rPr>
        <w:t xml:space="preserve"> </w:t>
      </w:r>
      <w:r w:rsidR="000A55C8" w:rsidRPr="000A55C8">
        <w:rPr>
          <w:rFonts w:cs="Traditional Arabic"/>
          <w:color w:val="auto"/>
          <w:sz w:val="32"/>
          <w:szCs w:val="28"/>
          <w:rtl/>
          <w:lang w:bidi="ar-EG"/>
        </w:rPr>
        <w:t>﴿</w:t>
      </w:r>
      <w:r w:rsidR="000A55C8" w:rsidRPr="000A55C8">
        <w:rPr>
          <w:rStyle w:val="Char3"/>
          <w:rtl/>
        </w:rPr>
        <w:t>لَيْسَ كَمِثْلِهِ شَيْءٌ</w:t>
      </w:r>
      <w:r w:rsidR="000A55C8" w:rsidRPr="000A55C8">
        <w:rPr>
          <w:rFonts w:ascii="Tahoma" w:hAnsi="Tahoma" w:cs="Traditional Arabic" w:hint="cs"/>
          <w:color w:val="auto"/>
          <w:sz w:val="32"/>
          <w:szCs w:val="28"/>
          <w:rtl/>
          <w:lang w:bidi="ar-EG"/>
        </w:rPr>
        <w:t>﴾</w:t>
      </w:r>
      <w:r w:rsidR="000A55C8">
        <w:rPr>
          <w:rFonts w:ascii="Tahoma" w:hAnsi="Tahoma" w:cs="IRNazli"/>
          <w:color w:val="auto"/>
          <w:sz w:val="32"/>
          <w:szCs w:val="24"/>
          <w:rtl/>
          <w:lang w:bidi="ar-EG"/>
        </w:rPr>
        <w:t xml:space="preserve"> </w:t>
      </w:r>
      <w:r w:rsidR="000A55C8" w:rsidRPr="000A55C8">
        <w:rPr>
          <w:rStyle w:val="Char4"/>
          <w:rtl/>
        </w:rPr>
        <w:t>[الشورى: 11]</w:t>
      </w:r>
      <w:r w:rsidRPr="00311FA4">
        <w:rPr>
          <w:rStyle w:val="Char"/>
          <w:rFonts w:hint="cs"/>
          <w:rtl/>
        </w:rPr>
        <w:t xml:space="preserve">، إلا ما يناسب المخلوقين، فقد ضل في عقله </w:t>
      </w:r>
      <w:r w:rsidRPr="00311FA4">
        <w:rPr>
          <w:rStyle w:val="Char"/>
          <w:rFonts w:hint="cs"/>
          <w:rtl/>
        </w:rPr>
        <w:lastRenderedPageBreak/>
        <w:t>ودينه.</w:t>
      </w:r>
    </w:p>
    <w:p w:rsidR="00837F35" w:rsidRPr="00311FA4" w:rsidRDefault="00837F35" w:rsidP="00311FA4">
      <w:pPr>
        <w:widowControl w:val="0"/>
        <w:spacing w:before="2" w:after="2"/>
        <w:ind w:firstLine="284"/>
        <w:jc w:val="both"/>
        <w:rPr>
          <w:rStyle w:val="Char"/>
          <w:rFonts w:hint="cs"/>
          <w:rtl/>
        </w:rPr>
      </w:pPr>
      <w:r w:rsidRPr="00311FA4">
        <w:rPr>
          <w:rStyle w:val="Char"/>
          <w:rFonts w:hint="cs"/>
          <w:rtl/>
        </w:rPr>
        <w:t>وما أحسن ما قال بعضهم: إذا قال لك الجهمي: كيف استوى أو كيف ينزل إلى سماء الدنيا، أو كيف يراه ونحو ذلك. فقل له: كيف هو في نفسه، فإذا قال: لا يعلم ما هو إلا هو، وكنه الباري غير معقول للبشر، فقل له: فالعلم بكيفية الصفة مستلزم للعلم بكيفية الموصوف، فكيف يمكن أن يعلم كيفية صفة</w:t>
      </w:r>
      <w:r w:rsidR="005112B8" w:rsidRPr="00311FA4">
        <w:rPr>
          <w:rStyle w:val="Char"/>
          <w:rFonts w:hint="cs"/>
          <w:rtl/>
        </w:rPr>
        <w:t xml:space="preserve"> لموصوف لم تعلم</w:t>
      </w:r>
      <w:r w:rsidR="00D24A82" w:rsidRPr="00311FA4">
        <w:rPr>
          <w:rStyle w:val="Char"/>
          <w:rFonts w:hint="cs"/>
          <w:rtl/>
        </w:rPr>
        <w:t xml:space="preserve"> كيفيته، وإنما تعلم الذات والصفات من حيث الجملة على الوجه الذي ينبغي.</w:t>
      </w:r>
    </w:p>
    <w:p w:rsidR="00D24A82" w:rsidRPr="00311FA4" w:rsidRDefault="00D24A82" w:rsidP="00311FA4">
      <w:pPr>
        <w:widowControl w:val="0"/>
        <w:spacing w:before="2" w:after="2"/>
        <w:ind w:firstLine="284"/>
        <w:jc w:val="both"/>
        <w:rPr>
          <w:rStyle w:val="Char"/>
          <w:rFonts w:hint="cs"/>
          <w:rtl/>
        </w:rPr>
      </w:pPr>
      <w:r w:rsidRPr="00311FA4">
        <w:rPr>
          <w:rStyle w:val="Char"/>
          <w:rFonts w:hint="cs"/>
          <w:rtl/>
        </w:rPr>
        <w:t>ومن أول نصوص الصفات أو قال إنها ألفاظ لا يعقل معناها، ولا يدري ما أراد الله ورسوله منها، ولكن نقرأها ألفاظًا لا معاني لها، فقد أخطأ بينًا، بل هي آيات بينات دالة على أشرف المعاني وأجلها.</w:t>
      </w:r>
    </w:p>
    <w:p w:rsidR="00D24A82" w:rsidRPr="00311FA4" w:rsidRDefault="00D24A82" w:rsidP="00311FA4">
      <w:pPr>
        <w:widowControl w:val="0"/>
        <w:spacing w:before="2" w:after="2"/>
        <w:ind w:firstLine="284"/>
        <w:jc w:val="both"/>
        <w:rPr>
          <w:rStyle w:val="Char"/>
          <w:rFonts w:hint="cs"/>
          <w:rtl/>
        </w:rPr>
      </w:pPr>
      <w:r w:rsidRPr="00311FA4">
        <w:rPr>
          <w:rStyle w:val="Char"/>
          <w:rFonts w:hint="cs"/>
          <w:rtl/>
        </w:rPr>
        <w:t xml:space="preserve">وبالجملة: إن مذهب أهل السنة والجماعة: إثبات ما أثبته الرب لنفسه وما أثبته له أعلم الخلق به محمد </w:t>
      </w:r>
      <w:r w:rsidR="00F52966" w:rsidRPr="00285FC8">
        <w:rPr>
          <w:rStyle w:val="Char"/>
          <w:rFonts w:ascii="CTraditional Arabic" w:hAnsi="CTraditional Arabic" w:cs="CTraditional Arabic" w:hint="cs"/>
          <w:sz w:val="28"/>
          <w:szCs w:val="28"/>
          <w:rtl/>
        </w:rPr>
        <w:t>ج</w:t>
      </w:r>
      <w:r w:rsidRPr="00311FA4">
        <w:rPr>
          <w:rStyle w:val="Char"/>
          <w:rFonts w:hint="cs"/>
          <w:rtl/>
        </w:rPr>
        <w:t xml:space="preserve"> كالاستواء، والمحبة، والغضب، والرضا، والسمع، والبصر، والرحمة، والعلم، والكلام، واليدين، والوجه، والنداء، وإن هذا القرآن المحفوظ في صدورنا المتلو بألسنتنا المسموع بأذننا هو</w:t>
      </w:r>
      <w:r w:rsidR="008D741B" w:rsidRPr="00311FA4">
        <w:rPr>
          <w:rStyle w:val="Char"/>
          <w:rFonts w:hint="cs"/>
          <w:rtl/>
        </w:rPr>
        <w:t xml:space="preserve"> كلامه حقيقة كما قال تعالى:</w:t>
      </w:r>
      <w:r w:rsidR="000A55C8" w:rsidRPr="00311FA4">
        <w:rPr>
          <w:rStyle w:val="Char"/>
          <w:rFonts w:hint="cs"/>
          <w:rtl/>
        </w:rPr>
        <w:t xml:space="preserve"> </w:t>
      </w:r>
      <w:r w:rsidR="000A55C8" w:rsidRPr="000A55C8">
        <w:rPr>
          <w:rFonts w:cs="Traditional Arabic"/>
          <w:color w:val="auto"/>
          <w:sz w:val="32"/>
          <w:szCs w:val="28"/>
          <w:rtl/>
          <w:lang w:bidi="ar-EG"/>
        </w:rPr>
        <w:t>﴿</w:t>
      </w:r>
      <w:r w:rsidR="000A55C8" w:rsidRPr="007E487B">
        <w:rPr>
          <w:rStyle w:val="Char3"/>
          <w:rtl/>
        </w:rPr>
        <w:t>بَلْ هُوَ آيَاتٌ بَيِّنَاتٌ فِي صُدُورِ الَّذِينَ أُوتُوا الْعِلْمَ</w:t>
      </w:r>
      <w:r w:rsidR="000A55C8" w:rsidRPr="000A55C8">
        <w:rPr>
          <w:rFonts w:ascii="Tahoma" w:hAnsi="Tahoma" w:cs="Traditional Arabic" w:hint="cs"/>
          <w:color w:val="auto"/>
          <w:sz w:val="32"/>
          <w:szCs w:val="28"/>
          <w:rtl/>
          <w:lang w:bidi="ar-EG"/>
        </w:rPr>
        <w:t>﴾</w:t>
      </w:r>
      <w:r w:rsidR="000A55C8">
        <w:rPr>
          <w:rFonts w:ascii="Tahoma" w:hAnsi="Tahoma" w:cs="IRNazli"/>
          <w:color w:val="auto"/>
          <w:sz w:val="32"/>
          <w:szCs w:val="24"/>
          <w:rtl/>
          <w:lang w:bidi="ar-EG"/>
        </w:rPr>
        <w:t xml:space="preserve"> </w:t>
      </w:r>
      <w:r w:rsidR="000A55C8" w:rsidRPr="007E487B">
        <w:rPr>
          <w:rStyle w:val="Char4"/>
          <w:rtl/>
        </w:rPr>
        <w:t>[العنكبوت: 49]</w:t>
      </w:r>
      <w:r w:rsidR="008D741B" w:rsidRPr="00311FA4">
        <w:rPr>
          <w:rStyle w:val="Char"/>
          <w:rFonts w:hint="cs"/>
          <w:rtl/>
        </w:rPr>
        <w:t>، وقوله:</w:t>
      </w:r>
      <w:r w:rsidR="007E487B" w:rsidRPr="00311FA4">
        <w:rPr>
          <w:rStyle w:val="Char"/>
          <w:rFonts w:hint="cs"/>
          <w:rtl/>
        </w:rPr>
        <w:t xml:space="preserve"> </w:t>
      </w:r>
      <w:r w:rsidR="007E487B" w:rsidRPr="007E487B">
        <w:rPr>
          <w:rFonts w:cs="Traditional Arabic"/>
          <w:color w:val="auto"/>
          <w:sz w:val="32"/>
          <w:szCs w:val="28"/>
          <w:rtl/>
          <w:lang w:bidi="ar-EG"/>
        </w:rPr>
        <w:t>﴿</w:t>
      </w:r>
      <w:r w:rsidR="007E487B" w:rsidRPr="007E487B">
        <w:rPr>
          <w:rStyle w:val="Char3"/>
          <w:rtl/>
        </w:rPr>
        <w:t>إِنَّ الَّذِينَ يَتْلُونَ كِتَابَ اللَّهِ وَأَقَامُوا الصَّلَاةَ</w:t>
      </w:r>
      <w:r w:rsidR="007E487B" w:rsidRPr="007E487B">
        <w:rPr>
          <w:rFonts w:ascii="Tahoma" w:hAnsi="Tahoma" w:cs="Traditional Arabic" w:hint="cs"/>
          <w:color w:val="auto"/>
          <w:sz w:val="32"/>
          <w:szCs w:val="28"/>
          <w:rtl/>
          <w:lang w:bidi="ar-EG"/>
        </w:rPr>
        <w:t>﴾</w:t>
      </w:r>
      <w:r w:rsidR="007E487B">
        <w:rPr>
          <w:rFonts w:ascii="Tahoma" w:hAnsi="Tahoma" w:cs="IRNazli"/>
          <w:color w:val="auto"/>
          <w:sz w:val="32"/>
          <w:szCs w:val="24"/>
          <w:rtl/>
          <w:lang w:bidi="ar-EG"/>
        </w:rPr>
        <w:t xml:space="preserve"> </w:t>
      </w:r>
      <w:r w:rsidR="007E487B" w:rsidRPr="007E487B">
        <w:rPr>
          <w:rStyle w:val="Char4"/>
          <w:rtl/>
        </w:rPr>
        <w:t>[فاطر: 29]</w:t>
      </w:r>
      <w:r w:rsidR="008D741B" w:rsidRPr="00311FA4">
        <w:rPr>
          <w:rStyle w:val="Char"/>
          <w:rFonts w:hint="cs"/>
          <w:rtl/>
        </w:rPr>
        <w:t>، وقوله:</w:t>
      </w:r>
      <w:r w:rsidR="007E487B" w:rsidRPr="00311FA4">
        <w:rPr>
          <w:rStyle w:val="Char"/>
          <w:rFonts w:hint="cs"/>
          <w:rtl/>
        </w:rPr>
        <w:t xml:space="preserve"> </w:t>
      </w:r>
      <w:r w:rsidR="007E487B" w:rsidRPr="007E487B">
        <w:rPr>
          <w:rFonts w:cs="Traditional Arabic"/>
          <w:color w:val="auto"/>
          <w:sz w:val="32"/>
          <w:szCs w:val="28"/>
          <w:rtl/>
          <w:lang w:bidi="ar-EG"/>
        </w:rPr>
        <w:t>﴿</w:t>
      </w:r>
      <w:r w:rsidR="007E487B" w:rsidRPr="007E487B">
        <w:rPr>
          <w:rStyle w:val="Char3"/>
          <w:rtl/>
        </w:rPr>
        <w:t>وَإِنْ أَحَدٌ مِنَ الْمُشْرِكِينَ اسْتَجَارَكَ فَأَجِرْهُ حَتَّى يَسْمَعَ كَلَامَ اللَّهِ</w:t>
      </w:r>
      <w:r w:rsidR="007E487B" w:rsidRPr="007E487B">
        <w:rPr>
          <w:rFonts w:ascii="Tahoma" w:hAnsi="Tahoma" w:cs="Traditional Arabic" w:hint="cs"/>
          <w:color w:val="auto"/>
          <w:sz w:val="32"/>
          <w:szCs w:val="28"/>
          <w:rtl/>
          <w:lang w:bidi="ar-EG"/>
        </w:rPr>
        <w:t>﴾</w:t>
      </w:r>
      <w:r w:rsidR="007E487B">
        <w:rPr>
          <w:rFonts w:ascii="Tahoma" w:hAnsi="Tahoma" w:cs="IRNazli"/>
          <w:color w:val="auto"/>
          <w:sz w:val="32"/>
          <w:szCs w:val="24"/>
          <w:rtl/>
          <w:lang w:bidi="ar-EG"/>
        </w:rPr>
        <w:t xml:space="preserve"> </w:t>
      </w:r>
      <w:r w:rsidR="007E487B" w:rsidRPr="007E487B">
        <w:rPr>
          <w:rStyle w:val="Char4"/>
          <w:rtl/>
        </w:rPr>
        <w:t>[التوبة: 6]</w:t>
      </w:r>
      <w:r w:rsidR="008D741B" w:rsidRPr="00311FA4">
        <w:rPr>
          <w:rStyle w:val="Char"/>
          <w:rFonts w:hint="cs"/>
          <w:rtl/>
        </w:rPr>
        <w:t xml:space="preserve">، إلى غير ذلك مما ورد في الكتاب وصح عن رسول الله </w:t>
      </w:r>
      <w:r w:rsidR="00F52966" w:rsidRPr="00285FC8">
        <w:rPr>
          <w:rStyle w:val="Char"/>
          <w:rFonts w:ascii="CTraditional Arabic" w:hAnsi="CTraditional Arabic" w:cs="CTraditional Arabic" w:hint="cs"/>
          <w:sz w:val="28"/>
          <w:szCs w:val="28"/>
          <w:rtl/>
        </w:rPr>
        <w:t>ج</w:t>
      </w:r>
      <w:r w:rsidR="008D741B" w:rsidRPr="00311FA4">
        <w:rPr>
          <w:rStyle w:val="Char"/>
          <w:rFonts w:hint="cs"/>
          <w:rtl/>
        </w:rPr>
        <w:t xml:space="preserve"> من إثبات الصفات له جل وعلا، إثباتًا بلا تمثيل</w:t>
      </w:r>
      <w:r w:rsidR="00EA331B" w:rsidRPr="00311FA4">
        <w:rPr>
          <w:rStyle w:val="Char"/>
          <w:rFonts w:hint="cs"/>
          <w:rtl/>
        </w:rPr>
        <w:t xml:space="preserve"> وتنزيهًا بلا تعطيل مع اعتقاد معناها وما دلت عليه على حد قوله تعالى:</w:t>
      </w:r>
      <w:r w:rsidR="007E487B" w:rsidRPr="00311FA4">
        <w:rPr>
          <w:rStyle w:val="Char"/>
          <w:rFonts w:hint="cs"/>
          <w:rtl/>
        </w:rPr>
        <w:t xml:space="preserve"> </w:t>
      </w:r>
      <w:r w:rsidR="007E487B" w:rsidRPr="007E487B">
        <w:rPr>
          <w:rFonts w:cs="Traditional Arabic"/>
          <w:color w:val="auto"/>
          <w:sz w:val="32"/>
          <w:szCs w:val="28"/>
          <w:rtl/>
          <w:lang w:bidi="ar-EG"/>
        </w:rPr>
        <w:t>﴿</w:t>
      </w:r>
      <w:r w:rsidR="007E487B" w:rsidRPr="007E487B">
        <w:rPr>
          <w:rStyle w:val="Char3"/>
          <w:rtl/>
        </w:rPr>
        <w:t>لَيْسَ كَمِثْلِهِ شَيْءٌ</w:t>
      </w:r>
      <w:r w:rsidR="008B3920">
        <w:rPr>
          <w:rStyle w:val="Char3"/>
          <w:rtl/>
        </w:rPr>
        <w:t xml:space="preserve"> </w:t>
      </w:r>
      <w:r w:rsidR="007E487B" w:rsidRPr="007E487B">
        <w:rPr>
          <w:rStyle w:val="Char3"/>
          <w:rtl/>
        </w:rPr>
        <w:t xml:space="preserve">وَهُوَ السَّمِيعُ </w:t>
      </w:r>
      <w:r w:rsidR="007E487B" w:rsidRPr="007E487B">
        <w:rPr>
          <w:rStyle w:val="Char3"/>
          <w:rtl/>
        </w:rPr>
        <w:lastRenderedPageBreak/>
        <w:t>الْبَصِيرُ١١</w:t>
      </w:r>
      <w:r w:rsidR="007E487B" w:rsidRPr="007E487B">
        <w:rPr>
          <w:rFonts w:ascii="Tahoma" w:hAnsi="Tahoma" w:cs="Traditional Arabic" w:hint="cs"/>
          <w:color w:val="auto"/>
          <w:sz w:val="32"/>
          <w:szCs w:val="28"/>
          <w:rtl/>
          <w:lang w:bidi="ar-EG"/>
        </w:rPr>
        <w:t>﴾</w:t>
      </w:r>
      <w:r w:rsidR="007E487B">
        <w:rPr>
          <w:rFonts w:ascii="Tahoma" w:hAnsi="Tahoma" w:cs="IRNazli"/>
          <w:color w:val="auto"/>
          <w:sz w:val="32"/>
          <w:szCs w:val="24"/>
          <w:rtl/>
          <w:lang w:bidi="ar-EG"/>
        </w:rPr>
        <w:t xml:space="preserve"> </w:t>
      </w:r>
      <w:r w:rsidR="007E487B" w:rsidRPr="007E487B">
        <w:rPr>
          <w:rStyle w:val="Char4"/>
          <w:rtl/>
        </w:rPr>
        <w:t>[الشورى: 11]</w:t>
      </w:r>
      <w:r w:rsidR="00EA331B" w:rsidRPr="00311FA4">
        <w:rPr>
          <w:rStyle w:val="Char"/>
          <w:rFonts w:hint="cs"/>
          <w:rtl/>
        </w:rPr>
        <w:t>، وقوله تعالى:</w:t>
      </w:r>
      <w:r w:rsidR="007E487B" w:rsidRPr="00311FA4">
        <w:rPr>
          <w:rStyle w:val="Char"/>
          <w:rFonts w:hint="cs"/>
          <w:rtl/>
        </w:rPr>
        <w:t xml:space="preserve"> </w:t>
      </w:r>
      <w:r w:rsidR="007E487B" w:rsidRPr="007E487B">
        <w:rPr>
          <w:rFonts w:cs="Traditional Arabic"/>
          <w:color w:val="auto"/>
          <w:sz w:val="32"/>
          <w:szCs w:val="28"/>
          <w:rtl/>
          <w:lang w:bidi="ar-EG"/>
        </w:rPr>
        <w:t>﴿</w:t>
      </w:r>
      <w:r w:rsidR="007E487B" w:rsidRPr="007E487B">
        <w:rPr>
          <w:rStyle w:val="Char3"/>
          <w:rtl/>
        </w:rPr>
        <w:t>قُلْ هُوَ اللَّهُ أَحَدٌ١ اللَّهُ الصَّمَدُ٢ لَمْ يَلِدْ وَلَمْ يُولَدْ٣ وَلَمْ يَكُنْ لَهُ كُفُوًا أَحَدٌ٤</w:t>
      </w:r>
      <w:r w:rsidR="007E487B" w:rsidRPr="007E487B">
        <w:rPr>
          <w:rFonts w:ascii="Tahoma" w:hAnsi="Tahoma" w:cs="Traditional Arabic" w:hint="cs"/>
          <w:color w:val="auto"/>
          <w:sz w:val="32"/>
          <w:szCs w:val="28"/>
          <w:rtl/>
          <w:lang w:bidi="ar-EG"/>
        </w:rPr>
        <w:t>﴾</w:t>
      </w:r>
      <w:r w:rsidR="007E487B">
        <w:rPr>
          <w:rFonts w:ascii="Tahoma" w:hAnsi="Tahoma" w:cs="IRNazli"/>
          <w:color w:val="auto"/>
          <w:sz w:val="32"/>
          <w:szCs w:val="24"/>
          <w:rtl/>
          <w:lang w:bidi="ar-EG"/>
        </w:rPr>
        <w:t xml:space="preserve"> </w:t>
      </w:r>
      <w:r w:rsidR="007E487B" w:rsidRPr="007E487B">
        <w:rPr>
          <w:rStyle w:val="Char4"/>
          <w:rtl/>
        </w:rPr>
        <w:t>[الإخلاص: 1-4]</w:t>
      </w:r>
      <w:r w:rsidR="007E487B" w:rsidRPr="007E487B">
        <w:rPr>
          <w:rStyle w:val="Char"/>
          <w:rFonts w:hint="cs"/>
          <w:rtl/>
        </w:rPr>
        <w:t>.</w:t>
      </w:r>
    </w:p>
    <w:p w:rsidR="00EA331B" w:rsidRPr="00311FA4" w:rsidRDefault="00EA331B" w:rsidP="00311FA4">
      <w:pPr>
        <w:widowControl w:val="0"/>
        <w:spacing w:before="2" w:after="2"/>
        <w:ind w:firstLine="284"/>
        <w:jc w:val="both"/>
        <w:rPr>
          <w:rStyle w:val="Char"/>
          <w:rFonts w:hint="cs"/>
          <w:rtl/>
        </w:rPr>
      </w:pPr>
      <w:r w:rsidRPr="00311FA4">
        <w:rPr>
          <w:rStyle w:val="Char"/>
          <w:rFonts w:hint="cs"/>
          <w:rtl/>
        </w:rPr>
        <w:t>وهذا هو حقيقة مذهب سلف هذه الأمة من الصحابة والتابعين وأئمة العلماء المحققين.</w:t>
      </w:r>
    </w:p>
    <w:p w:rsidR="008B3920" w:rsidRDefault="00EA331B" w:rsidP="00311FA4">
      <w:pPr>
        <w:widowControl w:val="0"/>
        <w:spacing w:before="2" w:after="2"/>
        <w:ind w:firstLine="284"/>
        <w:jc w:val="both"/>
        <w:rPr>
          <w:rStyle w:val="Char"/>
          <w:rFonts w:hint="cs"/>
          <w:rtl/>
        </w:rPr>
      </w:pPr>
      <w:r w:rsidRPr="00311FA4">
        <w:rPr>
          <w:rStyle w:val="Char"/>
          <w:rFonts w:hint="cs"/>
          <w:rtl/>
        </w:rPr>
        <w:t xml:space="preserve">والله سبحانه وتعالى أعلم. </w:t>
      </w:r>
    </w:p>
    <w:p w:rsidR="00EA331B" w:rsidRPr="00285FC8" w:rsidRDefault="00EA331B" w:rsidP="00285FC8">
      <w:pPr>
        <w:pStyle w:val="a1"/>
        <w:ind w:firstLine="0"/>
        <w:jc w:val="center"/>
        <w:rPr>
          <w:rStyle w:val="Char"/>
          <w:rFonts w:hint="cs"/>
          <w:sz w:val="30"/>
          <w:szCs w:val="30"/>
          <w:rtl/>
        </w:rPr>
      </w:pPr>
      <w:r w:rsidRPr="00285FC8">
        <w:rPr>
          <w:rStyle w:val="Char"/>
          <w:rFonts w:hint="cs"/>
          <w:sz w:val="30"/>
          <w:szCs w:val="30"/>
          <w:rtl/>
        </w:rPr>
        <w:t>وصلى الله على سيد</w:t>
      </w:r>
      <w:r w:rsidR="00AF1F3D" w:rsidRPr="00285FC8">
        <w:rPr>
          <w:rStyle w:val="Char"/>
          <w:rFonts w:hint="cs"/>
          <w:sz w:val="30"/>
          <w:szCs w:val="30"/>
          <w:rtl/>
        </w:rPr>
        <w:t>ن</w:t>
      </w:r>
      <w:r w:rsidRPr="00285FC8">
        <w:rPr>
          <w:rStyle w:val="Char"/>
          <w:rFonts w:hint="cs"/>
          <w:sz w:val="30"/>
          <w:szCs w:val="30"/>
          <w:rtl/>
        </w:rPr>
        <w:t>ا محمد وعلى آله وص</w:t>
      </w:r>
      <w:r w:rsidR="00285FC8" w:rsidRPr="00285FC8">
        <w:rPr>
          <w:rStyle w:val="Char"/>
          <w:rFonts w:hint="cs"/>
          <w:sz w:val="30"/>
          <w:szCs w:val="30"/>
          <w:rtl/>
        </w:rPr>
        <w:t xml:space="preserve">حبه وسلم تسليمًا كثيرًا إلى يوم </w:t>
      </w:r>
      <w:r w:rsidRPr="00285FC8">
        <w:rPr>
          <w:rStyle w:val="Char"/>
          <w:rFonts w:hint="cs"/>
          <w:sz w:val="30"/>
          <w:szCs w:val="30"/>
          <w:rtl/>
        </w:rPr>
        <w:t>الدين.</w:t>
      </w:r>
    </w:p>
    <w:sectPr w:rsidR="00EA331B" w:rsidRPr="00285FC8" w:rsidSect="0072007B">
      <w:headerReference w:type="even" r:id="rId12"/>
      <w:headerReference w:type="default" r:id="rId13"/>
      <w:headerReference w:type="first" r:id="rId14"/>
      <w:footnotePr>
        <w:numRestart w:val="eachPage"/>
      </w:footnotePr>
      <w:pgSz w:w="7938" w:h="11907" w:code="9"/>
      <w:pgMar w:top="567" w:right="851" w:bottom="851" w:left="851" w:header="454" w:footer="0" w:gutter="0"/>
      <w:pgNumType w:start="1"/>
      <w:cols w:space="708"/>
      <w:titlePg/>
      <w:bidi/>
      <w:rtlGutter/>
      <w:docGrid w:linePitch="5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2610" w:rsidRDefault="00362610">
      <w:r>
        <w:separator/>
      </w:r>
    </w:p>
  </w:endnote>
  <w:endnote w:type="continuationSeparator" w:id="0">
    <w:p w:rsidR="00362610" w:rsidRDefault="00362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78A3E97C-F074-4A28-9073-C7C192B9BAD2}"/>
  </w:font>
  <w:font w:name="Times New Roman">
    <w:panose1 w:val="02020603050405020304"/>
    <w:charset w:val="00"/>
    <w:family w:val="roman"/>
    <w:pitch w:val="variable"/>
    <w:sig w:usb0="E0002EFF" w:usb1="C0007843" w:usb2="00000009" w:usb3="00000000" w:csb0="000001FF" w:csb1="00000000"/>
    <w:embedRegular r:id="rId2" w:fontKey="{741D0CD3-34A8-49A6-AE09-D62C0C597601}"/>
    <w:embedBold r:id="rId3" w:fontKey="{CF1CEFC3-7C86-4444-AB28-3FDC10A12CEA}"/>
    <w:embedBoldItalic r:id="rId4" w:fontKey="{7030997E-F8B3-4F7C-9792-9EF99D001FD8}"/>
  </w:font>
  <w:font w:name="Simplified Arabic">
    <w:panose1 w:val="00000000000000000000"/>
    <w:charset w:val="00"/>
    <w:family w:val="roman"/>
    <w:pitch w:val="variable"/>
    <w:sig w:usb0="00002003" w:usb1="00000000" w:usb2="00000008" w:usb3="00000000" w:csb0="00000041" w:csb1="00000000"/>
    <w:embedRegular r:id="rId5" w:fontKey="{32B2A369-6797-467B-9C7E-8A140CB11ABE}"/>
  </w:font>
  <w:font w:name="Cambria">
    <w:panose1 w:val="02040503050406030204"/>
    <w:charset w:val="00"/>
    <w:family w:val="roman"/>
    <w:pitch w:val="variable"/>
    <w:sig w:usb0="E00002FF" w:usb1="400004FF" w:usb2="00000000" w:usb3="00000000" w:csb0="0000019F" w:csb1="00000000"/>
    <w:embedRegular r:id="rId6" w:fontKey="{0B6A4776-7EEC-41CD-AE2E-11E9BF52681F}"/>
    <w:embedBold r:id="rId7" w:fontKey="{9ADD1359-7C4E-438F-9E3C-FF5BF59C344E}"/>
    <w:embedBoldItalic r:id="rId8" w:fontKey="{21B3A44E-9A73-454E-AF47-77B218A3805B}"/>
  </w:font>
  <w:font w:name="Traditional Arabic">
    <w:panose1 w:val="00000000000000000000"/>
    <w:charset w:val="00"/>
    <w:family w:val="roman"/>
    <w:pitch w:val="variable"/>
    <w:sig w:usb0="00002003" w:usb1="80000000" w:usb2="00000008" w:usb3="00000000" w:csb0="00000041" w:csb1="00000000"/>
    <w:embedRegular r:id="rId9" w:fontKey="{559CA70D-AD4E-42FC-B3E7-CDA6F3994B9C}"/>
    <w:embedBold r:id="rId10" w:fontKey="{2A88CD18-273A-4EE7-97C8-C71F8F6C2467}"/>
    <w:embedBoldItalic r:id="rId11" w:fontKey="{196AC80D-A409-41AF-9FE3-523AE6E622E1}"/>
  </w:font>
  <w:font w:name="Arial">
    <w:panose1 w:val="020B0604020202020204"/>
    <w:charset w:val="00"/>
    <w:family w:val="swiss"/>
    <w:pitch w:val="variable"/>
    <w:sig w:usb0="E0002EFF" w:usb1="C0007843" w:usb2="00000009" w:usb3="00000000" w:csb0="000001FF" w:csb1="00000000"/>
    <w:embedRegular r:id="rId12" w:fontKey="{A30F24CF-0B7E-4CD3-9DCE-44328A8E8E64}"/>
    <w:embedBoldItalic r:id="rId13" w:fontKey="{6F8D5943-38A1-4F9F-951A-5516EDCFF152}"/>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14" w:fontKey="{AD055CAA-0B0D-42A6-B811-949717F6AB99}"/>
  </w:font>
  <w:font w:name="HQPB2">
    <w:panose1 w:val="00000000000000000000"/>
    <w:charset w:val="02"/>
    <w:family w:val="auto"/>
    <w:pitch w:val="variable"/>
    <w:sig w:usb0="00000000" w:usb1="10000000" w:usb2="00000000" w:usb3="00000000" w:csb0="80000000" w:csb1="00000000"/>
    <w:embedRegular r:id="rId15" w:fontKey="{40BD9CF8-3A2E-4235-A0EE-C94B3AC3942D}"/>
  </w:font>
  <w:font w:name="KFGQPC Uthman Taha Naskh">
    <w:panose1 w:val="02000000000000000000"/>
    <w:charset w:val="B2"/>
    <w:family w:val="auto"/>
    <w:pitch w:val="variable"/>
    <w:sig w:usb0="80002001" w:usb1="90000000" w:usb2="00000008" w:usb3="00000000" w:csb0="00000040" w:csb1="00000000"/>
    <w:embedRegular r:id="rId16" w:fontKey="{7498EA48-C071-436A-B37A-04797D47B81B}"/>
    <w:embedBold r:id="rId17" w:fontKey="{2DC1BD3B-9C13-4637-B608-E044D9AA803D}"/>
  </w:font>
  <w:font w:name="AGA Arabesque">
    <w:panose1 w:val="05000000000000000000"/>
    <w:charset w:val="02"/>
    <w:family w:val="auto"/>
    <w:pitch w:val="variable"/>
    <w:sig w:usb0="00000000" w:usb1="10000000" w:usb2="00000000" w:usb3="00000000" w:csb0="80000000" w:csb1="00000000"/>
    <w:embedRegular r:id="rId18" w:fontKey="{7E7DAADA-4B3F-4AAA-9007-AE6EB5BF17FA}"/>
  </w:font>
  <w:font w:name="IRTitr">
    <w:panose1 w:val="02000506000000020002"/>
    <w:charset w:val="00"/>
    <w:family w:val="auto"/>
    <w:pitch w:val="variable"/>
    <w:sig w:usb0="00002003" w:usb1="00000000" w:usb2="00000000" w:usb3="00000000" w:csb0="00000041" w:csb1="00000000"/>
    <w:embedRegular r:id="rId19" w:fontKey="{259A045C-6384-4C01-B6C4-8BA198AFEA3E}"/>
    <w:embedBold r:id="rId20" w:fontKey="{B7C25F39-F2F6-42BA-A35B-6F1B38E7B64A}"/>
  </w:font>
  <w:font w:name="IRYakout">
    <w:panose1 w:val="02000506000000020002"/>
    <w:charset w:val="00"/>
    <w:family w:val="auto"/>
    <w:pitch w:val="variable"/>
    <w:sig w:usb0="00002003" w:usb1="00000000" w:usb2="00000000" w:usb3="00000000" w:csb0="00000041" w:csb1="00000000"/>
    <w:embedBold r:id="rId21" w:fontKey="{81AD7667-68A6-4DFD-9B76-2431540C6278}"/>
  </w:font>
  <w:font w:name="IRNazanin">
    <w:panose1 w:val="02000506000000020002"/>
    <w:charset w:val="00"/>
    <w:family w:val="auto"/>
    <w:pitch w:val="variable"/>
    <w:sig w:usb0="21002A87" w:usb1="00000000" w:usb2="00000000" w:usb3="00000000" w:csb0="000101FF" w:csb1="00000000"/>
    <w:embedBold r:id="rId22" w:fontKey="{47B81DF0-5B06-4CC8-88E6-2650B678C6EE}"/>
  </w:font>
  <w:font w:name="IRNazli">
    <w:panose1 w:val="02000506000000020002"/>
    <w:charset w:val="00"/>
    <w:family w:val="auto"/>
    <w:pitch w:val="variable"/>
    <w:sig w:usb0="00002003" w:usb1="00000000" w:usb2="00000000" w:usb3="00000000" w:csb0="00000041" w:csb1="00000000"/>
    <w:embedRegular r:id="rId23" w:fontKey="{914B21BD-0C84-4F4C-9A76-6E8EF958AA08}"/>
  </w:font>
  <w:font w:name="IRLotus">
    <w:panose1 w:val="02000503000000020002"/>
    <w:charset w:val="00"/>
    <w:family w:val="auto"/>
    <w:pitch w:val="variable"/>
    <w:sig w:usb0="00002003" w:usb1="00000000" w:usb2="00000000" w:usb3="00000000" w:csb0="00000041" w:csb1="00000000"/>
    <w:embedBold r:id="rId24" w:fontKey="{EA6DC565-B924-44A1-A140-F126B6DFB2C9}"/>
  </w:font>
  <w:font w:name="Calibri">
    <w:panose1 w:val="020F0502020204030204"/>
    <w:charset w:val="00"/>
    <w:family w:val="swiss"/>
    <w:pitch w:val="variable"/>
    <w:sig w:usb0="E00002FF" w:usb1="4000ACFF" w:usb2="00000001" w:usb3="00000000" w:csb0="0000019F" w:csb1="00000000"/>
    <w:embedRegular r:id="rId25" w:fontKey="{91C42BFB-E038-44AF-9CF4-748ECCE8191F}"/>
  </w:font>
  <w:font w:name="CTraditional Arabic">
    <w:panose1 w:val="00000000000000000000"/>
    <w:charset w:val="B2"/>
    <w:family w:val="auto"/>
    <w:pitch w:val="variable"/>
    <w:sig w:usb0="00002001" w:usb1="00000000" w:usb2="00000000" w:usb3="00000000" w:csb0="00000040" w:csb1="00000000"/>
    <w:embedRegular r:id="rId26" w:fontKey="{FD877557-7BD9-4249-91D3-CE38E4107321}"/>
  </w:font>
  <w:font w:name="Tahoma">
    <w:panose1 w:val="020B0604030504040204"/>
    <w:charset w:val="00"/>
    <w:family w:val="swiss"/>
    <w:pitch w:val="variable"/>
    <w:sig w:usb0="E1002EFF" w:usb1="C000605B" w:usb2="00000029" w:usb3="00000000" w:csb0="000101FF" w:csb1="00000000"/>
    <w:embedRegular r:id="rId27" w:fontKey="{7D3236D2-E616-4586-AE35-C38C9D4FB3EE}"/>
    <w:embedBold r:id="rId28" w:fontKey="{378BAE8B-4210-406A-AF7A-333215D8847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2610" w:rsidRPr="00F821A0" w:rsidRDefault="00362610" w:rsidP="008B3920">
      <w:pPr>
        <w:widowControl w:val="0"/>
        <w:jc w:val="both"/>
        <w:rPr>
          <w:rFonts w:cs="Times New Roman"/>
          <w:b/>
          <w:bCs/>
          <w:sz w:val="32"/>
          <w:szCs w:val="32"/>
        </w:rPr>
      </w:pPr>
      <w:r w:rsidRPr="00F821A0">
        <w:rPr>
          <w:rFonts w:cs="Times New Roman"/>
          <w:b/>
          <w:bCs/>
          <w:sz w:val="32"/>
          <w:szCs w:val="32"/>
        </w:rPr>
        <w:separator/>
      </w:r>
    </w:p>
  </w:footnote>
  <w:footnote w:type="continuationSeparator" w:id="0">
    <w:p w:rsidR="00362610" w:rsidRPr="00C12151" w:rsidRDefault="00362610" w:rsidP="008B3920">
      <w:pPr>
        <w:widowControl w:val="0"/>
        <w:jc w:val="both"/>
        <w:rPr>
          <w:rFonts w:cs="Times New Roman"/>
          <w:b/>
          <w:bCs/>
          <w:sz w:val="32"/>
          <w:szCs w:val="32"/>
        </w:rPr>
      </w:pPr>
      <w:r w:rsidRPr="00C12151">
        <w:rPr>
          <w:rFonts w:cs="Times New Roman"/>
          <w:b/>
          <w:bCs/>
          <w:sz w:val="32"/>
          <w:szCs w:val="32"/>
        </w:rPr>
        <w:t xml:space="preserve">= </w:t>
      </w:r>
      <w:r w:rsidRPr="00C12151">
        <w:rPr>
          <w:rFonts w:cs="Times New Roman"/>
          <w:b/>
          <w:bCs/>
          <w:sz w:val="32"/>
          <w:szCs w:val="32"/>
        </w:rPr>
        <w:separator/>
      </w:r>
    </w:p>
  </w:footnote>
  <w:footnote w:type="continuationNotice" w:id="1">
    <w:p w:rsidR="00362610" w:rsidRPr="00285FC8" w:rsidRDefault="00362610" w:rsidP="00285FC8">
      <w:pPr>
        <w:pStyle w:val="Footer"/>
        <w:rPr>
          <w:sz w:val="2"/>
          <w:szCs w:val="2"/>
        </w:rPr>
      </w:pPr>
    </w:p>
  </w:footnote>
  <w:footnote w:id="2">
    <w:p w:rsidR="009413E9" w:rsidRPr="00F52966" w:rsidRDefault="009413E9" w:rsidP="00F52966">
      <w:pPr>
        <w:pStyle w:val="FootnoteText"/>
        <w:widowControl w:val="0"/>
        <w:ind w:left="284" w:hanging="284"/>
        <w:jc w:val="both"/>
        <w:rPr>
          <w:rStyle w:val="Char6"/>
          <w:rFonts w:hint="cs"/>
          <w:rtl/>
        </w:rPr>
      </w:pPr>
      <w:r w:rsidRPr="00F52966">
        <w:rPr>
          <w:rStyle w:val="Char6"/>
          <w:rtl/>
        </w:rPr>
        <w:t>(</w:t>
      </w:r>
      <w:r w:rsidRPr="00F52966">
        <w:rPr>
          <w:rStyle w:val="Char6"/>
          <w:rtl/>
        </w:rPr>
        <w:footnoteRef/>
      </w:r>
      <w:r w:rsidRPr="00F52966">
        <w:rPr>
          <w:rStyle w:val="Char6"/>
          <w:rtl/>
        </w:rPr>
        <w:t>)</w:t>
      </w:r>
      <w:r w:rsidR="008B3920">
        <w:rPr>
          <w:rStyle w:val="Char6"/>
          <w:rFonts w:hint="cs"/>
          <w:rtl/>
        </w:rPr>
        <w:t xml:space="preserve"> </w:t>
      </w:r>
      <w:r w:rsidRPr="00F52966">
        <w:rPr>
          <w:rStyle w:val="Char6"/>
          <w:rFonts w:hint="cs"/>
          <w:rtl/>
        </w:rPr>
        <w:t>رواه مسلم حديث رق</w:t>
      </w:r>
      <w:r w:rsidRPr="000B0902">
        <w:rPr>
          <w:rStyle w:val="Char6"/>
          <w:rFonts w:hint="cs"/>
          <w:rtl/>
        </w:rPr>
        <w:t>م 969.</w:t>
      </w:r>
    </w:p>
  </w:footnote>
  <w:footnote w:id="3">
    <w:p w:rsidR="009413E9" w:rsidRPr="00F52966" w:rsidRDefault="009413E9" w:rsidP="00F52966">
      <w:pPr>
        <w:pStyle w:val="FootnoteText"/>
        <w:widowControl w:val="0"/>
        <w:ind w:left="284" w:hanging="284"/>
        <w:jc w:val="both"/>
        <w:rPr>
          <w:rStyle w:val="Char6"/>
          <w:rFonts w:hint="cs"/>
          <w:rtl/>
        </w:rPr>
      </w:pPr>
      <w:r w:rsidRPr="00F52966">
        <w:rPr>
          <w:rStyle w:val="Char6"/>
          <w:rtl/>
        </w:rPr>
        <w:t>(</w:t>
      </w:r>
      <w:r w:rsidRPr="00F52966">
        <w:rPr>
          <w:rStyle w:val="Char6"/>
          <w:rtl/>
        </w:rPr>
        <w:footnoteRef/>
      </w:r>
      <w:r w:rsidRPr="00F52966">
        <w:rPr>
          <w:rStyle w:val="Char6"/>
          <w:rtl/>
        </w:rPr>
        <w:t xml:space="preserve">) </w:t>
      </w:r>
      <w:r w:rsidRPr="00F52966">
        <w:rPr>
          <w:rStyle w:val="Char6"/>
          <w:rFonts w:hint="cs"/>
          <w:rtl/>
        </w:rPr>
        <w:t>رواه مسلم حديث رقم 968.</w:t>
      </w:r>
    </w:p>
  </w:footnote>
  <w:footnote w:id="4">
    <w:p w:rsidR="009413E9" w:rsidRPr="00F52966" w:rsidRDefault="009413E9" w:rsidP="00F52966">
      <w:pPr>
        <w:pStyle w:val="FootnoteText"/>
        <w:widowControl w:val="0"/>
        <w:ind w:left="284" w:hanging="284"/>
        <w:jc w:val="both"/>
        <w:rPr>
          <w:rStyle w:val="Char6"/>
          <w:rFonts w:hint="cs"/>
          <w:rtl/>
        </w:rPr>
      </w:pPr>
      <w:r w:rsidRPr="00F52966">
        <w:rPr>
          <w:rStyle w:val="Char6"/>
          <w:rtl/>
        </w:rPr>
        <w:t>(</w:t>
      </w:r>
      <w:r w:rsidRPr="00F52966">
        <w:rPr>
          <w:rStyle w:val="Char6"/>
          <w:rtl/>
        </w:rPr>
        <w:footnoteRef/>
      </w:r>
      <w:r w:rsidRPr="00F52966">
        <w:rPr>
          <w:rStyle w:val="Char6"/>
          <w:rtl/>
        </w:rPr>
        <w:t>)</w:t>
      </w:r>
      <w:r w:rsidR="008B3920">
        <w:rPr>
          <w:rStyle w:val="Char6"/>
          <w:rFonts w:hint="cs"/>
          <w:rtl/>
        </w:rPr>
        <w:t xml:space="preserve"> </w:t>
      </w:r>
      <w:r w:rsidRPr="00F52966">
        <w:rPr>
          <w:rStyle w:val="Char6"/>
          <w:rFonts w:hint="cs"/>
          <w:rtl/>
        </w:rPr>
        <w:t>رواه مسلم حديث رقم 970.</w:t>
      </w:r>
    </w:p>
  </w:footnote>
  <w:footnote w:id="5">
    <w:p w:rsidR="009413E9" w:rsidRPr="00F52966" w:rsidRDefault="009413E9" w:rsidP="00F52966">
      <w:pPr>
        <w:pStyle w:val="FootnoteText"/>
        <w:widowControl w:val="0"/>
        <w:ind w:left="284" w:hanging="284"/>
        <w:jc w:val="both"/>
        <w:rPr>
          <w:rStyle w:val="Char6"/>
          <w:rFonts w:hint="cs"/>
          <w:rtl/>
        </w:rPr>
      </w:pPr>
      <w:r w:rsidRPr="00F52966">
        <w:rPr>
          <w:rStyle w:val="Char6"/>
          <w:rtl/>
        </w:rPr>
        <w:t>(</w:t>
      </w:r>
      <w:r w:rsidRPr="00F52966">
        <w:rPr>
          <w:rStyle w:val="Char6"/>
          <w:rtl/>
        </w:rPr>
        <w:footnoteRef/>
      </w:r>
      <w:r w:rsidRPr="00F52966">
        <w:rPr>
          <w:rStyle w:val="Char6"/>
          <w:rtl/>
        </w:rPr>
        <w:t xml:space="preserve">) </w:t>
      </w:r>
      <w:r w:rsidRPr="00F52966">
        <w:rPr>
          <w:rStyle w:val="Char6"/>
          <w:rFonts w:hint="cs"/>
          <w:rtl/>
        </w:rPr>
        <w:t xml:space="preserve">رواه أبو داود (3325) والترمذي </w:t>
      </w:r>
      <w:r w:rsidR="00C05B46" w:rsidRPr="00F52966">
        <w:rPr>
          <w:rStyle w:val="Char6"/>
          <w:rFonts w:hint="cs"/>
          <w:rtl/>
        </w:rPr>
        <w:t>(</w:t>
      </w:r>
      <w:r w:rsidRPr="00F52966">
        <w:rPr>
          <w:rStyle w:val="Char6"/>
          <w:rFonts w:hint="cs"/>
          <w:rtl/>
        </w:rPr>
        <w:t>1052)</w:t>
      </w:r>
      <w:r w:rsidR="00C05B46" w:rsidRPr="00F52966">
        <w:rPr>
          <w:rStyle w:val="Char6"/>
          <w:rFonts w:hint="cs"/>
          <w:rtl/>
        </w:rPr>
        <w:t>،</w:t>
      </w:r>
      <w:r w:rsidRPr="00F52966">
        <w:rPr>
          <w:rStyle w:val="Char6"/>
          <w:rFonts w:hint="cs"/>
          <w:rtl/>
        </w:rPr>
        <w:t xml:space="preserve"> وصححه الشيخ الألباني في أحكام الجنائز، ص204.</w:t>
      </w:r>
    </w:p>
  </w:footnote>
  <w:footnote w:id="6">
    <w:p w:rsidR="009413E9" w:rsidRPr="00F52966" w:rsidRDefault="009413E9" w:rsidP="00F52966">
      <w:pPr>
        <w:pStyle w:val="FootnoteText"/>
        <w:widowControl w:val="0"/>
        <w:ind w:left="284" w:hanging="284"/>
        <w:jc w:val="both"/>
        <w:rPr>
          <w:rStyle w:val="Char6"/>
          <w:rFonts w:hint="cs"/>
          <w:rtl/>
        </w:rPr>
      </w:pPr>
      <w:r w:rsidRPr="00F52966">
        <w:rPr>
          <w:rStyle w:val="Char6"/>
          <w:rtl/>
        </w:rPr>
        <w:t>(</w:t>
      </w:r>
      <w:r w:rsidRPr="00F52966">
        <w:rPr>
          <w:rStyle w:val="Char6"/>
          <w:rtl/>
        </w:rPr>
        <w:footnoteRef/>
      </w:r>
      <w:r w:rsidRPr="00F52966">
        <w:rPr>
          <w:rStyle w:val="Char6"/>
          <w:rtl/>
        </w:rPr>
        <w:t>)</w:t>
      </w:r>
      <w:r w:rsidR="008B3920">
        <w:rPr>
          <w:rStyle w:val="Char6"/>
          <w:rtl/>
        </w:rPr>
        <w:t xml:space="preserve"> </w:t>
      </w:r>
      <w:r w:rsidRPr="00F52966">
        <w:rPr>
          <w:rStyle w:val="Char6"/>
          <w:rFonts w:hint="cs"/>
          <w:rtl/>
        </w:rPr>
        <w:t>رواه أبو داود (3326) وصححه الألباني لطرقه في أحكام الجنائز، ص204.</w:t>
      </w:r>
    </w:p>
  </w:footnote>
  <w:footnote w:id="7">
    <w:p w:rsidR="009413E9" w:rsidRPr="00F52966" w:rsidRDefault="009413E9" w:rsidP="00F52966">
      <w:pPr>
        <w:pStyle w:val="FootnoteText"/>
        <w:widowControl w:val="0"/>
        <w:ind w:left="284" w:hanging="284"/>
        <w:jc w:val="both"/>
        <w:rPr>
          <w:rStyle w:val="Char6"/>
          <w:rFonts w:hint="cs"/>
          <w:rtl/>
        </w:rPr>
      </w:pPr>
      <w:r w:rsidRPr="00F52966">
        <w:rPr>
          <w:rStyle w:val="Char6"/>
          <w:rtl/>
        </w:rPr>
        <w:t>(</w:t>
      </w:r>
      <w:r w:rsidRPr="00F52966">
        <w:rPr>
          <w:rStyle w:val="Char6"/>
          <w:rtl/>
        </w:rPr>
        <w:footnoteRef/>
      </w:r>
      <w:r w:rsidRPr="00F52966">
        <w:rPr>
          <w:rStyle w:val="Char6"/>
          <w:rtl/>
        </w:rPr>
        <w:t>)</w:t>
      </w:r>
      <w:r w:rsidR="008B3920">
        <w:rPr>
          <w:rStyle w:val="Char6"/>
          <w:rtl/>
        </w:rPr>
        <w:t xml:space="preserve"> </w:t>
      </w:r>
      <w:r w:rsidRPr="00F52966">
        <w:rPr>
          <w:rStyle w:val="Char6"/>
          <w:rFonts w:hint="cs"/>
          <w:rtl/>
        </w:rPr>
        <w:t>رواه البخاري (435) ومسلم (531).</w:t>
      </w:r>
    </w:p>
  </w:footnote>
  <w:footnote w:id="8">
    <w:p w:rsidR="009413E9" w:rsidRPr="00F52966" w:rsidRDefault="009413E9" w:rsidP="00F52966">
      <w:pPr>
        <w:pStyle w:val="FootnoteText"/>
        <w:widowControl w:val="0"/>
        <w:ind w:left="284" w:hanging="284"/>
        <w:jc w:val="both"/>
        <w:rPr>
          <w:rStyle w:val="Char6"/>
          <w:rFonts w:hint="cs"/>
          <w:rtl/>
        </w:rPr>
      </w:pPr>
      <w:r w:rsidRPr="00F52966">
        <w:rPr>
          <w:rStyle w:val="Char6"/>
          <w:rtl/>
        </w:rPr>
        <w:t>(</w:t>
      </w:r>
      <w:r w:rsidRPr="00F52966">
        <w:rPr>
          <w:rStyle w:val="Char6"/>
          <w:rtl/>
        </w:rPr>
        <w:footnoteRef/>
      </w:r>
      <w:r w:rsidRPr="00F52966">
        <w:rPr>
          <w:rStyle w:val="Char6"/>
          <w:rtl/>
        </w:rPr>
        <w:t xml:space="preserve">) </w:t>
      </w:r>
      <w:r w:rsidRPr="00F52966">
        <w:rPr>
          <w:rStyle w:val="Char6"/>
          <w:rFonts w:hint="cs"/>
          <w:rtl/>
        </w:rPr>
        <w:t>ر</w:t>
      </w:r>
      <w:r w:rsidR="000B0902">
        <w:rPr>
          <w:rStyle w:val="Char6"/>
          <w:rFonts w:hint="cs"/>
          <w:rtl/>
        </w:rPr>
        <w:t xml:space="preserve"> </w:t>
      </w:r>
      <w:r w:rsidRPr="00F52966">
        <w:rPr>
          <w:rStyle w:val="Char6"/>
          <w:rFonts w:hint="cs"/>
          <w:rtl/>
        </w:rPr>
        <w:t>اجع فتح المجيد شرح كتاب التوحيد، ص701-703.</w:t>
      </w:r>
    </w:p>
  </w:footnote>
  <w:footnote w:id="9">
    <w:p w:rsidR="009413E9" w:rsidRPr="00F52966" w:rsidRDefault="009413E9" w:rsidP="00F52966">
      <w:pPr>
        <w:pStyle w:val="FootnoteText"/>
        <w:widowControl w:val="0"/>
        <w:ind w:left="284" w:hanging="284"/>
        <w:jc w:val="both"/>
        <w:rPr>
          <w:rStyle w:val="Char6"/>
          <w:rFonts w:hint="cs"/>
          <w:rtl/>
        </w:rPr>
      </w:pPr>
      <w:r w:rsidRPr="00F52966">
        <w:rPr>
          <w:rStyle w:val="Char6"/>
          <w:rtl/>
        </w:rPr>
        <w:t>(</w:t>
      </w:r>
      <w:r w:rsidRPr="00F52966">
        <w:rPr>
          <w:rStyle w:val="Char6"/>
          <w:rtl/>
        </w:rPr>
        <w:footnoteRef/>
      </w:r>
      <w:r w:rsidRPr="00F52966">
        <w:rPr>
          <w:rStyle w:val="Char6"/>
          <w:rtl/>
        </w:rPr>
        <w:t>)</w:t>
      </w:r>
      <w:r w:rsidR="008B3920">
        <w:rPr>
          <w:rStyle w:val="Char6"/>
          <w:rtl/>
        </w:rPr>
        <w:t xml:space="preserve"> </w:t>
      </w:r>
      <w:r w:rsidRPr="00F52966">
        <w:rPr>
          <w:rStyle w:val="Char6"/>
          <w:rFonts w:hint="cs"/>
          <w:rtl/>
        </w:rPr>
        <w:t>رواه مسلم، حديث رقم (948).</w:t>
      </w:r>
    </w:p>
  </w:footnote>
  <w:footnote w:id="10">
    <w:p w:rsidR="009413E9" w:rsidRPr="00F52966" w:rsidRDefault="009413E9" w:rsidP="00F52966">
      <w:pPr>
        <w:pStyle w:val="FootnoteText"/>
        <w:widowControl w:val="0"/>
        <w:ind w:left="284" w:hanging="284"/>
        <w:jc w:val="both"/>
        <w:rPr>
          <w:rStyle w:val="Char6"/>
          <w:rFonts w:hint="cs"/>
          <w:rtl/>
        </w:rPr>
      </w:pPr>
      <w:r w:rsidRPr="00F52966">
        <w:rPr>
          <w:rStyle w:val="Char6"/>
          <w:rtl/>
        </w:rPr>
        <w:t>(</w:t>
      </w:r>
      <w:r w:rsidRPr="00F52966">
        <w:rPr>
          <w:rStyle w:val="Char6"/>
          <w:rtl/>
        </w:rPr>
        <w:footnoteRef/>
      </w:r>
      <w:r w:rsidRPr="00F52966">
        <w:rPr>
          <w:rStyle w:val="Char6"/>
          <w:rtl/>
        </w:rPr>
        <w:t>)</w:t>
      </w:r>
      <w:r w:rsidR="008B3920">
        <w:rPr>
          <w:rStyle w:val="Char6"/>
          <w:rFonts w:hint="cs"/>
          <w:rtl/>
        </w:rPr>
        <w:t xml:space="preserve"> </w:t>
      </w:r>
      <w:r w:rsidRPr="00F52966">
        <w:rPr>
          <w:rStyle w:val="Char6"/>
          <w:rFonts w:hint="cs"/>
          <w:rtl/>
        </w:rPr>
        <w:t>رواه البخاري، حديث رقم 7554، ومسلم 2751.</w:t>
      </w:r>
    </w:p>
  </w:footnote>
  <w:footnote w:id="11">
    <w:p w:rsidR="009413E9" w:rsidRPr="00F52966" w:rsidRDefault="009413E9" w:rsidP="00F52966">
      <w:pPr>
        <w:pStyle w:val="FootnoteText"/>
        <w:widowControl w:val="0"/>
        <w:ind w:left="284" w:hanging="284"/>
        <w:jc w:val="both"/>
        <w:rPr>
          <w:rStyle w:val="Char6"/>
          <w:rFonts w:hint="cs"/>
          <w:rtl/>
        </w:rPr>
      </w:pPr>
      <w:r w:rsidRPr="00F52966">
        <w:rPr>
          <w:rStyle w:val="Char6"/>
          <w:rtl/>
        </w:rPr>
        <w:t>(</w:t>
      </w:r>
      <w:r w:rsidRPr="00F52966">
        <w:rPr>
          <w:rStyle w:val="Char6"/>
          <w:rtl/>
        </w:rPr>
        <w:footnoteRef/>
      </w:r>
      <w:r w:rsidRPr="00F52966">
        <w:rPr>
          <w:rStyle w:val="Char6"/>
          <w:rtl/>
        </w:rPr>
        <w:t>)</w:t>
      </w:r>
      <w:r w:rsidR="008B3920">
        <w:rPr>
          <w:rStyle w:val="Char6"/>
          <w:rtl/>
        </w:rPr>
        <w:t xml:space="preserve"> </w:t>
      </w:r>
      <w:r w:rsidRPr="00F52966">
        <w:rPr>
          <w:rStyle w:val="Char6"/>
          <w:rFonts w:hint="cs"/>
          <w:rtl/>
        </w:rPr>
        <w:t>أخرجه ابن قدامة في العلو (104) واللالكائي في شرح أصول اعتقاد أهل السنة (664).</w:t>
      </w:r>
    </w:p>
  </w:footnote>
  <w:footnote w:id="12">
    <w:p w:rsidR="009413E9" w:rsidRPr="00F52966" w:rsidRDefault="009413E9" w:rsidP="00F52966">
      <w:pPr>
        <w:pStyle w:val="FootnoteText"/>
        <w:widowControl w:val="0"/>
        <w:ind w:left="284" w:hanging="284"/>
        <w:jc w:val="both"/>
        <w:rPr>
          <w:rStyle w:val="Char6"/>
          <w:rFonts w:hint="cs"/>
          <w:rtl/>
        </w:rPr>
      </w:pPr>
      <w:r w:rsidRPr="00F52966">
        <w:rPr>
          <w:rStyle w:val="Char6"/>
          <w:rtl/>
        </w:rPr>
        <w:t>(</w:t>
      </w:r>
      <w:r w:rsidRPr="00F52966">
        <w:rPr>
          <w:rStyle w:val="Char6"/>
          <w:rtl/>
        </w:rPr>
        <w:footnoteRef/>
      </w:r>
      <w:r w:rsidRPr="00F52966">
        <w:rPr>
          <w:rStyle w:val="Char6"/>
          <w:rtl/>
        </w:rPr>
        <w:t>)</w:t>
      </w:r>
      <w:r w:rsidR="008B3920">
        <w:rPr>
          <w:rStyle w:val="Char6"/>
          <w:rtl/>
        </w:rPr>
        <w:t xml:space="preserve"> </w:t>
      </w:r>
      <w:r w:rsidRPr="00F52966">
        <w:rPr>
          <w:rStyle w:val="Char6"/>
          <w:rFonts w:hint="cs"/>
          <w:rtl/>
        </w:rPr>
        <w:t>قال شيخ الإسلام ابن تيمية في الفتوى الحموية، ص31 ذكره عنه الحاكم بإسناد صحيح.</w:t>
      </w:r>
    </w:p>
  </w:footnote>
  <w:footnote w:id="13">
    <w:p w:rsidR="009413E9" w:rsidRPr="00F52966" w:rsidRDefault="009413E9" w:rsidP="00F52966">
      <w:pPr>
        <w:pStyle w:val="FootnoteText"/>
        <w:widowControl w:val="0"/>
        <w:ind w:left="284" w:hanging="284"/>
        <w:jc w:val="both"/>
        <w:rPr>
          <w:rStyle w:val="Char6"/>
          <w:rFonts w:hint="cs"/>
          <w:rtl/>
        </w:rPr>
      </w:pPr>
      <w:r w:rsidRPr="00F52966">
        <w:rPr>
          <w:rStyle w:val="Char6"/>
          <w:rtl/>
        </w:rPr>
        <w:t>(</w:t>
      </w:r>
      <w:r w:rsidRPr="00F52966">
        <w:rPr>
          <w:rStyle w:val="Char6"/>
          <w:rtl/>
        </w:rPr>
        <w:footnoteRef/>
      </w:r>
      <w:r w:rsidRPr="00F52966">
        <w:rPr>
          <w:rStyle w:val="Char6"/>
          <w:rtl/>
        </w:rPr>
        <w:t xml:space="preserve">) </w:t>
      </w:r>
      <w:r w:rsidRPr="00F52966">
        <w:rPr>
          <w:rStyle w:val="Char6"/>
          <w:rFonts w:hint="cs"/>
          <w:rtl/>
        </w:rPr>
        <w:t>رواه البخاري (4351)، ومسلم (1064).</w:t>
      </w:r>
    </w:p>
  </w:footnote>
  <w:footnote w:id="14">
    <w:p w:rsidR="009413E9" w:rsidRPr="00F52966" w:rsidRDefault="009413E9" w:rsidP="00F52966">
      <w:pPr>
        <w:pStyle w:val="FootnoteText"/>
        <w:widowControl w:val="0"/>
        <w:ind w:left="284" w:hanging="284"/>
        <w:jc w:val="both"/>
        <w:rPr>
          <w:rStyle w:val="Char6"/>
          <w:rFonts w:hint="cs"/>
          <w:rtl/>
        </w:rPr>
      </w:pPr>
      <w:r w:rsidRPr="00F52966">
        <w:rPr>
          <w:rStyle w:val="Char6"/>
          <w:rtl/>
        </w:rPr>
        <w:t>(</w:t>
      </w:r>
      <w:r w:rsidRPr="00F52966">
        <w:rPr>
          <w:rStyle w:val="Char6"/>
          <w:rtl/>
        </w:rPr>
        <w:footnoteRef/>
      </w:r>
      <w:r w:rsidRPr="00F52966">
        <w:rPr>
          <w:rStyle w:val="Char6"/>
          <w:rtl/>
        </w:rPr>
        <w:t>)</w:t>
      </w:r>
      <w:r w:rsidR="008B3920">
        <w:rPr>
          <w:rStyle w:val="Char6"/>
          <w:rFonts w:hint="cs"/>
          <w:rtl/>
        </w:rPr>
        <w:t xml:space="preserve"> </w:t>
      </w:r>
      <w:r w:rsidR="00E54778" w:rsidRPr="00F52966">
        <w:rPr>
          <w:rStyle w:val="Char6"/>
          <w:rFonts w:hint="cs"/>
          <w:rtl/>
        </w:rPr>
        <w:t>رواه مسلم، حديث</w:t>
      </w:r>
      <w:r w:rsidRPr="00F52966">
        <w:rPr>
          <w:rStyle w:val="Char6"/>
          <w:rFonts w:hint="cs"/>
          <w:rtl/>
        </w:rPr>
        <w:t xml:space="preserve"> رقم 537.</w:t>
      </w:r>
    </w:p>
  </w:footnote>
  <w:footnote w:id="15">
    <w:p w:rsidR="009413E9" w:rsidRPr="00F52966" w:rsidRDefault="009413E9" w:rsidP="00F52966">
      <w:pPr>
        <w:pStyle w:val="FootnoteText"/>
        <w:widowControl w:val="0"/>
        <w:ind w:left="284" w:hanging="284"/>
        <w:jc w:val="both"/>
        <w:rPr>
          <w:rStyle w:val="Char6"/>
          <w:rFonts w:hint="cs"/>
          <w:rtl/>
        </w:rPr>
      </w:pPr>
      <w:r w:rsidRPr="00F52966">
        <w:rPr>
          <w:rStyle w:val="Char6"/>
          <w:rtl/>
        </w:rPr>
        <w:t>(</w:t>
      </w:r>
      <w:r w:rsidRPr="00F52966">
        <w:rPr>
          <w:rStyle w:val="Char6"/>
          <w:rtl/>
        </w:rPr>
        <w:footnoteRef/>
      </w:r>
      <w:r w:rsidRPr="00F52966">
        <w:rPr>
          <w:rStyle w:val="Char6"/>
          <w:rtl/>
        </w:rPr>
        <w:t>)</w:t>
      </w:r>
      <w:r w:rsidR="008B3920">
        <w:rPr>
          <w:rStyle w:val="Char6"/>
          <w:rFonts w:hint="cs"/>
          <w:rtl/>
        </w:rPr>
        <w:t xml:space="preserve"> </w:t>
      </w:r>
      <w:r w:rsidRPr="00F52966">
        <w:rPr>
          <w:rStyle w:val="Char6"/>
          <w:rFonts w:hint="cs"/>
          <w:rtl/>
        </w:rPr>
        <w:t>عزاه ابن القيم في كتابه اجتماع الجيوش الإسلامية، ص134، و</w:t>
      </w:r>
      <w:r w:rsidR="000F4097" w:rsidRPr="00F52966">
        <w:rPr>
          <w:rStyle w:val="Char6"/>
          <w:rFonts w:hint="cs"/>
          <w:rtl/>
        </w:rPr>
        <w:t>ل</w:t>
      </w:r>
      <w:r w:rsidRPr="00F52966">
        <w:rPr>
          <w:rStyle w:val="Char6"/>
          <w:rFonts w:hint="cs"/>
          <w:rtl/>
        </w:rPr>
        <w:t xml:space="preserve">لبيهقي وقال: </w:t>
      </w:r>
      <w:r w:rsidRPr="00F52966">
        <w:rPr>
          <w:rStyle w:val="Char6"/>
          <w:rFonts w:hint="eastAsia"/>
          <w:rtl/>
        </w:rPr>
        <w:t>«بأصح إسناد</w:t>
      </w:r>
      <w:r w:rsidRPr="00F52966">
        <w:rPr>
          <w:rStyle w:val="Char6"/>
          <w:rFonts w:hint="cs"/>
          <w:rtl/>
        </w:rPr>
        <w:t>».</w:t>
      </w:r>
    </w:p>
  </w:footnote>
  <w:footnote w:id="16">
    <w:p w:rsidR="009413E9" w:rsidRPr="00F52966" w:rsidRDefault="009413E9" w:rsidP="00F52966">
      <w:pPr>
        <w:pStyle w:val="FootnoteText"/>
        <w:widowControl w:val="0"/>
        <w:ind w:left="284" w:hanging="284"/>
        <w:jc w:val="both"/>
        <w:rPr>
          <w:rStyle w:val="Char6"/>
          <w:rFonts w:hint="cs"/>
          <w:rtl/>
        </w:rPr>
      </w:pPr>
      <w:r w:rsidRPr="00F52966">
        <w:rPr>
          <w:rStyle w:val="Char6"/>
          <w:rtl/>
        </w:rPr>
        <w:t>(</w:t>
      </w:r>
      <w:r w:rsidRPr="00F52966">
        <w:rPr>
          <w:rStyle w:val="Char6"/>
          <w:rtl/>
        </w:rPr>
        <w:footnoteRef/>
      </w:r>
      <w:r w:rsidRPr="00F52966">
        <w:rPr>
          <w:rStyle w:val="Char6"/>
          <w:rtl/>
        </w:rPr>
        <w:t>)</w:t>
      </w:r>
      <w:r w:rsidR="008B3920">
        <w:rPr>
          <w:rStyle w:val="Char6"/>
          <w:rtl/>
        </w:rPr>
        <w:t xml:space="preserve"> </w:t>
      </w:r>
      <w:r w:rsidRPr="00F52966">
        <w:rPr>
          <w:rStyle w:val="Char6"/>
          <w:rFonts w:hint="cs"/>
          <w:rtl/>
        </w:rPr>
        <w:t>رواه البخاري، حديث رقم 1145، ومسلم، حديث رقم 758.</w:t>
      </w:r>
    </w:p>
  </w:footnote>
  <w:footnote w:id="17">
    <w:p w:rsidR="009413E9" w:rsidRPr="00F52966" w:rsidRDefault="009413E9" w:rsidP="00F52966">
      <w:pPr>
        <w:pStyle w:val="FootnoteText"/>
        <w:widowControl w:val="0"/>
        <w:ind w:left="284" w:hanging="284"/>
        <w:jc w:val="both"/>
        <w:rPr>
          <w:rStyle w:val="Char6"/>
          <w:rFonts w:hint="cs"/>
          <w:rtl/>
        </w:rPr>
      </w:pPr>
      <w:r w:rsidRPr="00F52966">
        <w:rPr>
          <w:rStyle w:val="Char6"/>
          <w:rtl/>
        </w:rPr>
        <w:t>(</w:t>
      </w:r>
      <w:r w:rsidRPr="00F52966">
        <w:rPr>
          <w:rStyle w:val="Char6"/>
          <w:rtl/>
        </w:rPr>
        <w:footnoteRef/>
      </w:r>
      <w:r w:rsidRPr="00F52966">
        <w:rPr>
          <w:rStyle w:val="Char6"/>
          <w:rtl/>
        </w:rPr>
        <w:t>)</w:t>
      </w:r>
      <w:r w:rsidR="008B3920">
        <w:rPr>
          <w:rStyle w:val="Char6"/>
          <w:rtl/>
        </w:rPr>
        <w:t xml:space="preserve"> </w:t>
      </w:r>
      <w:r w:rsidRPr="00F52966">
        <w:rPr>
          <w:rStyle w:val="Char6"/>
          <w:rFonts w:hint="cs"/>
          <w:rtl/>
        </w:rPr>
        <w:t xml:space="preserve">رواه مسلم، حديث رقم </w:t>
      </w:r>
      <w:r w:rsidR="004F579A" w:rsidRPr="00F52966">
        <w:rPr>
          <w:rStyle w:val="Char6"/>
          <w:rFonts w:hint="cs"/>
          <w:rtl/>
        </w:rPr>
        <w:t>758</w:t>
      </w:r>
      <w:r w:rsidRPr="00F52966">
        <w:rPr>
          <w:rStyle w:val="Char6"/>
          <w:rFonts w:hint="cs"/>
          <w:rtl/>
        </w:rPr>
        <w:t>.</w:t>
      </w:r>
    </w:p>
  </w:footnote>
  <w:footnote w:id="18">
    <w:p w:rsidR="009413E9" w:rsidRPr="00F52966" w:rsidRDefault="009413E9" w:rsidP="00F52966">
      <w:pPr>
        <w:pStyle w:val="FootnoteText"/>
        <w:widowControl w:val="0"/>
        <w:ind w:left="284" w:hanging="284"/>
        <w:jc w:val="both"/>
        <w:rPr>
          <w:rStyle w:val="Char6"/>
          <w:rFonts w:hint="cs"/>
          <w:rtl/>
        </w:rPr>
      </w:pPr>
      <w:r w:rsidRPr="00F52966">
        <w:rPr>
          <w:rStyle w:val="Char6"/>
          <w:rtl/>
        </w:rPr>
        <w:t>(</w:t>
      </w:r>
      <w:r w:rsidRPr="00F52966">
        <w:rPr>
          <w:rStyle w:val="Char6"/>
          <w:rtl/>
        </w:rPr>
        <w:footnoteRef/>
      </w:r>
      <w:r w:rsidRPr="00F52966">
        <w:rPr>
          <w:rStyle w:val="Char6"/>
          <w:rtl/>
        </w:rPr>
        <w:t>)</w:t>
      </w:r>
      <w:r w:rsidR="008B3920">
        <w:rPr>
          <w:rStyle w:val="Char6"/>
          <w:rtl/>
        </w:rPr>
        <w:t xml:space="preserve"> </w:t>
      </w:r>
      <w:r w:rsidRPr="00F52966">
        <w:rPr>
          <w:rStyle w:val="Char6"/>
          <w:rFonts w:hint="cs"/>
          <w:rtl/>
        </w:rPr>
        <w:t>رواه أحمد في المسند، جـ4، ص16.</w:t>
      </w:r>
    </w:p>
  </w:footnote>
  <w:footnote w:id="19">
    <w:p w:rsidR="00581955" w:rsidRPr="00F52966" w:rsidRDefault="00581955" w:rsidP="00F52966">
      <w:pPr>
        <w:pStyle w:val="FootnoteText"/>
        <w:widowControl w:val="0"/>
        <w:ind w:left="284" w:hanging="284"/>
        <w:jc w:val="both"/>
        <w:rPr>
          <w:rStyle w:val="Char6"/>
          <w:rFonts w:hint="cs"/>
          <w:rtl/>
        </w:rPr>
      </w:pPr>
      <w:r w:rsidRPr="00F52966">
        <w:rPr>
          <w:rStyle w:val="Char6"/>
          <w:rtl/>
        </w:rPr>
        <w:t>(</w:t>
      </w:r>
      <w:r w:rsidRPr="00F52966">
        <w:rPr>
          <w:rStyle w:val="Char6"/>
          <w:rtl/>
        </w:rPr>
        <w:footnoteRef/>
      </w:r>
      <w:r w:rsidRPr="00F52966">
        <w:rPr>
          <w:rStyle w:val="Char6"/>
          <w:rtl/>
        </w:rPr>
        <w:t xml:space="preserve">) </w:t>
      </w:r>
      <w:r w:rsidR="007C721E" w:rsidRPr="00F52966">
        <w:rPr>
          <w:rStyle w:val="Char6"/>
          <w:rFonts w:hint="cs"/>
          <w:rtl/>
        </w:rPr>
        <w:t>رواه البخاري (7405)، ومسلم (2675).</w:t>
      </w:r>
    </w:p>
  </w:footnote>
  <w:footnote w:id="20">
    <w:p w:rsidR="00880F40" w:rsidRPr="00F52966" w:rsidRDefault="00880F40" w:rsidP="00F52966">
      <w:pPr>
        <w:pStyle w:val="FootnoteText"/>
        <w:widowControl w:val="0"/>
        <w:ind w:left="284" w:hanging="284"/>
        <w:jc w:val="both"/>
        <w:rPr>
          <w:rStyle w:val="Char6"/>
          <w:rFonts w:hint="cs"/>
          <w:rtl/>
        </w:rPr>
      </w:pPr>
      <w:r w:rsidRPr="00F52966">
        <w:rPr>
          <w:rStyle w:val="Char6"/>
          <w:rtl/>
        </w:rPr>
        <w:t>(</w:t>
      </w:r>
      <w:r w:rsidRPr="00F52966">
        <w:rPr>
          <w:rStyle w:val="Char6"/>
          <w:rtl/>
        </w:rPr>
        <w:footnoteRef/>
      </w:r>
      <w:r w:rsidRPr="00F52966">
        <w:rPr>
          <w:rStyle w:val="Char6"/>
          <w:rtl/>
        </w:rPr>
        <w:t>)</w:t>
      </w:r>
      <w:r w:rsidR="008B3920">
        <w:rPr>
          <w:rStyle w:val="Char6"/>
          <w:rFonts w:hint="cs"/>
          <w:rtl/>
        </w:rPr>
        <w:t xml:space="preserve"> </w:t>
      </w:r>
      <w:r w:rsidR="007C721E" w:rsidRPr="00F52966">
        <w:rPr>
          <w:rStyle w:val="Char6"/>
          <w:rFonts w:hint="cs"/>
          <w:rtl/>
        </w:rPr>
        <w:t>رواه مسلم حديث رقم 179.</w:t>
      </w:r>
    </w:p>
  </w:footnote>
  <w:footnote w:id="21">
    <w:p w:rsidR="00F13575" w:rsidRPr="00F52966" w:rsidRDefault="00F13575" w:rsidP="000B0902">
      <w:pPr>
        <w:pStyle w:val="FootnoteText"/>
        <w:widowControl w:val="0"/>
        <w:ind w:left="284" w:hanging="284"/>
        <w:jc w:val="both"/>
        <w:rPr>
          <w:rStyle w:val="Char6"/>
          <w:rFonts w:hint="cs"/>
          <w:rtl/>
        </w:rPr>
      </w:pPr>
      <w:r w:rsidRPr="00F52966">
        <w:rPr>
          <w:rStyle w:val="Char6"/>
          <w:rtl/>
        </w:rPr>
        <w:t>(</w:t>
      </w:r>
      <w:r w:rsidRPr="00F52966">
        <w:rPr>
          <w:rStyle w:val="Char6"/>
          <w:rtl/>
        </w:rPr>
        <w:footnoteRef/>
      </w:r>
      <w:r w:rsidRPr="00F52966">
        <w:rPr>
          <w:rStyle w:val="Char6"/>
          <w:rtl/>
        </w:rPr>
        <w:t>)</w:t>
      </w:r>
      <w:r w:rsidR="008B3920">
        <w:rPr>
          <w:rStyle w:val="Char6"/>
          <w:rFonts w:hint="cs"/>
          <w:rtl/>
        </w:rPr>
        <w:t xml:space="preserve"> </w:t>
      </w:r>
      <w:r w:rsidR="00480314" w:rsidRPr="00F52966">
        <w:rPr>
          <w:rStyle w:val="Char6"/>
          <w:rFonts w:hint="cs"/>
          <w:rtl/>
        </w:rPr>
        <w:t xml:space="preserve">رواه البخاري </w:t>
      </w:r>
      <w:r w:rsidR="00C3309C" w:rsidRPr="00F52966">
        <w:rPr>
          <w:rStyle w:val="Char6"/>
          <w:rFonts w:hint="cs"/>
          <w:rtl/>
        </w:rPr>
        <w:t>حديث رقم 573، ومسلم حديث رقم 633.</w:t>
      </w:r>
    </w:p>
  </w:footnote>
  <w:footnote w:id="22">
    <w:p w:rsidR="00952E41" w:rsidRPr="00F52966" w:rsidRDefault="00952E41" w:rsidP="00F52966">
      <w:pPr>
        <w:pStyle w:val="FootnoteText"/>
        <w:widowControl w:val="0"/>
        <w:ind w:left="284" w:hanging="284"/>
        <w:jc w:val="both"/>
        <w:rPr>
          <w:rStyle w:val="Char6"/>
          <w:rFonts w:hint="cs"/>
          <w:rtl/>
        </w:rPr>
      </w:pPr>
      <w:r w:rsidRPr="00F52966">
        <w:rPr>
          <w:rStyle w:val="Char6"/>
          <w:rtl/>
        </w:rPr>
        <w:t>(</w:t>
      </w:r>
      <w:r w:rsidRPr="00F52966">
        <w:rPr>
          <w:rStyle w:val="Char6"/>
          <w:rtl/>
        </w:rPr>
        <w:footnoteRef/>
      </w:r>
      <w:r w:rsidRPr="00F52966">
        <w:rPr>
          <w:rStyle w:val="Char6"/>
          <w:rtl/>
        </w:rPr>
        <w:t>)</w:t>
      </w:r>
      <w:r w:rsidR="008B3920">
        <w:rPr>
          <w:rStyle w:val="Char6"/>
          <w:rFonts w:hint="cs"/>
          <w:rtl/>
        </w:rPr>
        <w:t xml:space="preserve"> </w:t>
      </w:r>
      <w:r w:rsidR="00D24A82" w:rsidRPr="00F52966">
        <w:rPr>
          <w:rStyle w:val="Char6"/>
          <w:rFonts w:hint="cs"/>
          <w:rtl/>
        </w:rPr>
        <w:t>أخرجه الذهبي في العلو بإسناد صحيح وصححه الشيخ الألباني في مختصره للعلو، ص184.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07B" w:rsidRPr="008602DE" w:rsidRDefault="002F3F63" w:rsidP="0072007B">
    <w:pPr>
      <w:pStyle w:val="Header"/>
      <w:tabs>
        <w:tab w:val="clear" w:pos="4153"/>
        <w:tab w:val="right" w:pos="5952"/>
      </w:tabs>
      <w:spacing w:after="180"/>
      <w:ind w:left="284" w:right="284"/>
      <w:jc w:val="both"/>
      <w:rPr>
        <w:rFonts w:ascii="IRNazanin" w:hAnsi="IRNazanin" w:cs="IRNazanin"/>
        <w:b/>
        <w:bCs/>
        <w:sz w:val="28"/>
        <w:szCs w:val="28"/>
        <w:rtl/>
        <w:lang w:bidi="fa-IR"/>
      </w:rPr>
    </w:pPr>
    <w:r>
      <w:rPr>
        <w:noProof/>
      </w:rPr>
      <mc:AlternateContent>
        <mc:Choice Requires="wps">
          <w:drawing>
            <wp:anchor distT="4294967295" distB="4294967295" distL="114300" distR="114300" simplePos="0" relativeHeight="251657216" behindDoc="0" locked="0" layoutInCell="1" allowOverlap="1">
              <wp:simplePos x="0" y="0"/>
              <wp:positionH relativeFrom="column">
                <wp:posOffset>-1905</wp:posOffset>
              </wp:positionH>
              <wp:positionV relativeFrom="paragraph">
                <wp:posOffset>301624</wp:posOffset>
              </wp:positionV>
              <wp:extent cx="3959860" cy="0"/>
              <wp:effectExtent l="0" t="19050" r="2540" b="19050"/>
              <wp:wrapNone/>
              <wp:docPr id="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3.75pt" to="311.6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ggKwIAAEwEAAAOAAAAZHJzL2Uyb0RvYy54bWysVE2P0zAQvSPxHyzf2yRttr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" strokeweight="3pt">
              <v:stroke linestyle="thinThin"/>
            </v:line>
          </w:pict>
        </mc:Fallback>
      </mc:AlternateContent>
    </w:r>
    <w:r w:rsidR="0072007B" w:rsidRPr="008602DE">
      <w:rPr>
        <w:rFonts w:ascii="IRNazli" w:hAnsi="IRNazli" w:cs="IRNazli"/>
        <w:sz w:val="28"/>
        <w:szCs w:val="28"/>
        <w:rtl/>
      </w:rPr>
      <w:fldChar w:fldCharType="begin"/>
    </w:r>
    <w:r w:rsidR="0072007B" w:rsidRPr="008602DE">
      <w:rPr>
        <w:rFonts w:ascii="IRNazli" w:hAnsi="IRNazli" w:cs="IRNazli"/>
        <w:sz w:val="28"/>
        <w:szCs w:val="28"/>
      </w:rPr>
      <w:instrText xml:space="preserve"> PAGE </w:instrText>
    </w:r>
    <w:r w:rsidR="0072007B" w:rsidRPr="008602DE">
      <w:rPr>
        <w:rFonts w:ascii="IRNazli" w:hAnsi="IRNazli" w:cs="IRNazli"/>
        <w:sz w:val="28"/>
        <w:szCs w:val="28"/>
        <w:rtl/>
      </w:rPr>
      <w:fldChar w:fldCharType="separate"/>
    </w:r>
    <w:r w:rsidR="0072007B">
      <w:rPr>
        <w:rFonts w:ascii="IRNazli" w:hAnsi="IRNazli" w:cs="IRNazli"/>
        <w:noProof/>
        <w:sz w:val="28"/>
        <w:szCs w:val="28"/>
        <w:rtl/>
      </w:rPr>
      <w:t>6</w:t>
    </w:r>
    <w:r w:rsidR="0072007B" w:rsidRPr="008602DE">
      <w:rPr>
        <w:rFonts w:ascii="IRNazli" w:hAnsi="IRNazli" w:cs="IRNazli"/>
        <w:sz w:val="28"/>
        <w:szCs w:val="28"/>
        <w:rtl/>
      </w:rPr>
      <w:fldChar w:fldCharType="end"/>
    </w:r>
    <w:r w:rsidR="0072007B" w:rsidRPr="008602DE">
      <w:rPr>
        <w:rFonts w:ascii="IRNazanin" w:hAnsi="IRNazanin" w:cs="IRNazanin"/>
        <w:b/>
        <w:bCs/>
        <w:sz w:val="26"/>
        <w:szCs w:val="26"/>
        <w:rtl/>
      </w:rPr>
      <w:tab/>
    </w:r>
    <w:r w:rsidR="0072007B" w:rsidRPr="008602DE">
      <w:rPr>
        <w:rFonts w:ascii="IRNazanin" w:hAnsi="IRNazanin" w:cs="IRNazanin"/>
        <w:b/>
        <w:bCs/>
        <w:sz w:val="26"/>
        <w:szCs w:val="26"/>
        <w:rtl/>
        <w:lang w:bidi="fa-IR"/>
      </w:rPr>
      <w:t>نام کتاب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07B" w:rsidRPr="00A321B8" w:rsidRDefault="002F3F63" w:rsidP="0072007B">
    <w:pPr>
      <w:pStyle w:val="Header"/>
      <w:tabs>
        <w:tab w:val="clear" w:pos="4153"/>
        <w:tab w:val="right" w:pos="282"/>
        <w:tab w:val="right" w:pos="5952"/>
      </w:tabs>
      <w:spacing w:after="180"/>
      <w:ind w:left="284" w:right="284"/>
      <w:jc w:val="both"/>
      <w:rPr>
        <w:rFonts w:ascii="IRLotus" w:hAnsi="IRLotus" w:cs="IRLotus"/>
        <w:b/>
        <w:bCs/>
        <w:rtl/>
      </w:rPr>
    </w:pPr>
    <w:r>
      <w:rPr>
        <w:noProof/>
      </w:rPr>
      <mc:AlternateContent>
        <mc:Choice Requires="wps">
          <w:drawing>
            <wp:anchor distT="4294967295" distB="4294967295" distL="114300" distR="114300" simplePos="0" relativeHeight="251656192" behindDoc="0" locked="0" layoutInCell="1" allowOverlap="1">
              <wp:simplePos x="0" y="0"/>
              <wp:positionH relativeFrom="column">
                <wp:posOffset>0</wp:posOffset>
              </wp:positionH>
              <wp:positionV relativeFrom="paragraph">
                <wp:posOffset>288289</wp:posOffset>
              </wp:positionV>
              <wp:extent cx="3959860" cy="0"/>
              <wp:effectExtent l="0" t="19050" r="2540" b="1905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" strokeweight="3pt">
              <v:stroke linestyle="thinThin"/>
            </v:line>
          </w:pict>
        </mc:Fallback>
      </mc:AlternateContent>
    </w:r>
    <w:r w:rsidR="0072007B">
      <w:rPr>
        <w:rFonts w:ascii="IRNazanin" w:hAnsi="IRNazanin" w:cs="IRNazanin"/>
        <w:b/>
        <w:bCs/>
        <w:sz w:val="26"/>
        <w:szCs w:val="26"/>
        <w:rtl/>
        <w:lang w:bidi="fa-IR"/>
      </w:rPr>
      <w:t>فهرست مطالب</w:t>
    </w:r>
    <w:r w:rsidR="0072007B" w:rsidRPr="008602DE">
      <w:rPr>
        <w:rFonts w:ascii="IRNazanin" w:hAnsi="IRNazanin" w:cs="IRNazanin"/>
        <w:b/>
        <w:bCs/>
        <w:sz w:val="26"/>
        <w:szCs w:val="26"/>
        <w:rtl/>
      </w:rPr>
      <w:tab/>
    </w:r>
    <w:r w:rsidR="0072007B" w:rsidRPr="008602DE">
      <w:rPr>
        <w:rFonts w:ascii="IRNazli" w:hAnsi="IRNazli" w:cs="IRNazli"/>
        <w:sz w:val="28"/>
        <w:szCs w:val="28"/>
        <w:rtl/>
      </w:rPr>
      <w:fldChar w:fldCharType="begin"/>
    </w:r>
    <w:r w:rsidR="0072007B" w:rsidRPr="008602DE">
      <w:rPr>
        <w:rFonts w:ascii="IRNazli" w:hAnsi="IRNazli" w:cs="IRNazli"/>
        <w:sz w:val="28"/>
        <w:szCs w:val="28"/>
      </w:rPr>
      <w:instrText xml:space="preserve"> PAGE </w:instrText>
    </w:r>
    <w:r w:rsidR="0072007B" w:rsidRPr="008602DE">
      <w:rPr>
        <w:rFonts w:ascii="IRNazli" w:hAnsi="IRNazli" w:cs="IRNazli"/>
        <w:sz w:val="28"/>
        <w:szCs w:val="28"/>
        <w:rtl/>
      </w:rPr>
      <w:fldChar w:fldCharType="separate"/>
    </w:r>
    <w:r w:rsidR="0072007B">
      <w:rPr>
        <w:rFonts w:ascii="IRNazli" w:hAnsi="IRNazli" w:cs="IRNazli"/>
        <w:noProof/>
        <w:sz w:val="28"/>
        <w:szCs w:val="28"/>
        <w:rtl/>
      </w:rPr>
      <w:t>5</w:t>
    </w:r>
    <w:r w:rsidR="0072007B" w:rsidRPr="008602DE">
      <w:rPr>
        <w:rFonts w:ascii="IRNazli" w:hAnsi="IRNazli" w:cs="IRNazli"/>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07B" w:rsidRDefault="0072007B" w:rsidP="0072007B">
    <w:pPr>
      <w:pStyle w:val="Header"/>
    </w:pPr>
  </w:p>
  <w:p w:rsidR="0072007B" w:rsidRDefault="0072007B" w:rsidP="0072007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07B" w:rsidRPr="004D6AD0" w:rsidRDefault="002F3F63" w:rsidP="0072007B">
    <w:pPr>
      <w:pStyle w:val="Header"/>
      <w:tabs>
        <w:tab w:val="clear" w:pos="4153"/>
        <w:tab w:val="right" w:pos="5952"/>
      </w:tabs>
      <w:spacing w:after="180"/>
      <w:ind w:left="284" w:right="284"/>
      <w:jc w:val="both"/>
      <w:rPr>
        <w:rFonts w:ascii="KFGQPC Uthman Taha Naskh" w:hAnsi="KFGQPC Uthman Taha Naskh" w:cs="KFGQPC Uthman Taha Naskh"/>
        <w:b/>
        <w:bCs/>
        <w:sz w:val="28"/>
        <w:szCs w:val="28"/>
        <w:rtl/>
      </w:rPr>
    </w:pPr>
    <w:r>
      <w:rPr>
        <w:rFonts w:ascii="KFGQPC Uthman Taha Naskh" w:hAnsi="KFGQPC Uthman Taha Naskh" w:cs="KFGQPC Uthman Taha Naskh"/>
        <w:noProof/>
      </w:rPr>
      <mc:AlternateContent>
        <mc:Choice Requires="wps">
          <w:drawing>
            <wp:anchor distT="4294967295" distB="4294967295" distL="114300" distR="114300" simplePos="0" relativeHeight="251659264" behindDoc="0" locked="0" layoutInCell="1" allowOverlap="1">
              <wp:simplePos x="0" y="0"/>
              <wp:positionH relativeFrom="column">
                <wp:posOffset>-1905</wp:posOffset>
              </wp:positionH>
              <wp:positionV relativeFrom="paragraph">
                <wp:posOffset>311149</wp:posOffset>
              </wp:positionV>
              <wp:extent cx="3959860" cy="0"/>
              <wp:effectExtent l="0" t="19050" r="254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4.5pt" to="311.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4dKwIAAEwEAAAOAAAAZHJzL2Uyb0RvYy54bWysVE2P0zAQvSPxHyzf2yRttr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" strokeweight="3pt">
              <v:stroke linestyle="thinThin"/>
            </v:line>
          </w:pict>
        </mc:Fallback>
      </mc:AlternateContent>
    </w:r>
    <w:r w:rsidR="0072007B" w:rsidRPr="004D6AD0">
      <w:rPr>
        <w:rFonts w:ascii="KFGQPC Uthman Taha Naskh" w:hAnsi="KFGQPC Uthman Taha Naskh" w:cs="KFGQPC Uthman Taha Naskh"/>
        <w:sz w:val="28"/>
        <w:szCs w:val="28"/>
        <w:rtl/>
      </w:rPr>
      <w:fldChar w:fldCharType="begin"/>
    </w:r>
    <w:r w:rsidR="0072007B" w:rsidRPr="004D6AD0">
      <w:rPr>
        <w:rFonts w:ascii="KFGQPC Uthman Taha Naskh" w:hAnsi="KFGQPC Uthman Taha Naskh" w:cs="KFGQPC Uthman Taha Naskh"/>
        <w:sz w:val="28"/>
        <w:szCs w:val="28"/>
      </w:rPr>
      <w:instrText xml:space="preserve"> PAGE </w:instrText>
    </w:r>
    <w:r w:rsidR="0072007B" w:rsidRPr="004D6AD0">
      <w:rPr>
        <w:rFonts w:ascii="KFGQPC Uthman Taha Naskh" w:hAnsi="KFGQPC Uthman Taha Naskh" w:cs="KFGQPC Uthman Taha Naskh"/>
        <w:sz w:val="28"/>
        <w:szCs w:val="28"/>
        <w:rtl/>
      </w:rPr>
      <w:fldChar w:fldCharType="separate"/>
    </w:r>
    <w:r>
      <w:rPr>
        <w:rFonts w:ascii="KFGQPC Uthman Taha Naskh" w:hAnsi="KFGQPC Uthman Taha Naskh" w:cs="KFGQPC Uthman Taha Naskh"/>
        <w:noProof/>
        <w:sz w:val="28"/>
        <w:szCs w:val="28"/>
        <w:rtl/>
      </w:rPr>
      <w:t>26</w:t>
    </w:r>
    <w:r w:rsidR="0072007B" w:rsidRPr="004D6AD0">
      <w:rPr>
        <w:rFonts w:ascii="KFGQPC Uthman Taha Naskh" w:hAnsi="KFGQPC Uthman Taha Naskh" w:cs="KFGQPC Uthman Taha Naskh"/>
        <w:sz w:val="28"/>
        <w:szCs w:val="28"/>
        <w:rtl/>
      </w:rPr>
      <w:fldChar w:fldCharType="end"/>
    </w:r>
    <w:r w:rsidR="0072007B" w:rsidRPr="004D6AD0">
      <w:rPr>
        <w:rFonts w:ascii="KFGQPC Uthman Taha Naskh" w:hAnsi="KFGQPC Uthman Taha Naskh" w:cs="KFGQPC Uthman Taha Naskh"/>
        <w:b/>
        <w:bCs/>
        <w:sz w:val="26"/>
        <w:szCs w:val="26"/>
        <w:rtl/>
      </w:rPr>
      <w:tab/>
      <w:t>رسالة في التوحيد</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07B" w:rsidRPr="004D6AD0" w:rsidRDefault="002F3F63" w:rsidP="0072007B">
    <w:pPr>
      <w:pStyle w:val="Header"/>
      <w:tabs>
        <w:tab w:val="clear" w:pos="4153"/>
        <w:tab w:val="right" w:pos="282"/>
        <w:tab w:val="right" w:pos="5952"/>
      </w:tabs>
      <w:spacing w:after="180"/>
      <w:ind w:left="284" w:right="284"/>
      <w:jc w:val="both"/>
      <w:rPr>
        <w:rFonts w:ascii="KFGQPC Uthman Taha Naskh" w:hAnsi="KFGQPC Uthman Taha Naskh" w:cs="KFGQPC Uthman Taha Naskh"/>
        <w:b/>
        <w:bCs/>
        <w:rtl/>
      </w:rPr>
    </w:pPr>
    <w:r>
      <w:rPr>
        <w:rFonts w:ascii="KFGQPC Uthman Taha Naskh" w:hAnsi="KFGQPC Uthman Taha Naskh" w:cs="KFGQPC Uthman Taha Naskh"/>
        <w:noProof/>
      </w:rPr>
      <mc:AlternateContent>
        <mc:Choice Requires="wps">
          <w:drawing>
            <wp:anchor distT="4294967295" distB="4294967295" distL="114300" distR="114300" simplePos="0" relativeHeight="251658240" behindDoc="0" locked="0" layoutInCell="1" allowOverlap="1">
              <wp:simplePos x="0" y="0"/>
              <wp:positionH relativeFrom="column">
                <wp:posOffset>9525</wp:posOffset>
              </wp:positionH>
              <wp:positionV relativeFrom="paragraph">
                <wp:posOffset>316864</wp:posOffset>
              </wp:positionV>
              <wp:extent cx="3959860" cy="0"/>
              <wp:effectExtent l="0" t="19050" r="254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24.95pt" to="312.5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lKwIAAEw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" strokeweight="3pt">
              <v:stroke linestyle="thinThin"/>
            </v:line>
          </w:pict>
        </mc:Fallback>
      </mc:AlternateContent>
    </w:r>
    <w:r w:rsidR="0072007B" w:rsidRPr="004D6AD0">
      <w:rPr>
        <w:rFonts w:ascii="KFGQPC Uthman Taha Naskh" w:hAnsi="KFGQPC Uthman Taha Naskh" w:cs="KFGQPC Uthman Taha Naskh"/>
        <w:b/>
        <w:bCs/>
        <w:sz w:val="26"/>
        <w:szCs w:val="26"/>
        <w:rtl/>
      </w:rPr>
      <w:t>رسالة في التوحيد</w:t>
    </w:r>
    <w:r w:rsidR="0072007B" w:rsidRPr="004D6AD0">
      <w:rPr>
        <w:rFonts w:ascii="KFGQPC Uthman Taha Naskh" w:hAnsi="KFGQPC Uthman Taha Naskh" w:cs="KFGQPC Uthman Taha Naskh"/>
        <w:b/>
        <w:bCs/>
        <w:sz w:val="26"/>
        <w:szCs w:val="26"/>
        <w:rtl/>
      </w:rPr>
      <w:tab/>
    </w:r>
    <w:r w:rsidR="0072007B" w:rsidRPr="004D6AD0">
      <w:rPr>
        <w:rFonts w:ascii="KFGQPC Uthman Taha Naskh" w:hAnsi="KFGQPC Uthman Taha Naskh" w:cs="KFGQPC Uthman Taha Naskh"/>
        <w:sz w:val="28"/>
        <w:szCs w:val="28"/>
        <w:rtl/>
      </w:rPr>
      <w:fldChar w:fldCharType="begin"/>
    </w:r>
    <w:r w:rsidR="0072007B" w:rsidRPr="004D6AD0">
      <w:rPr>
        <w:rFonts w:ascii="KFGQPC Uthman Taha Naskh" w:hAnsi="KFGQPC Uthman Taha Naskh" w:cs="KFGQPC Uthman Taha Naskh"/>
        <w:sz w:val="28"/>
        <w:szCs w:val="28"/>
      </w:rPr>
      <w:instrText xml:space="preserve"> PAGE </w:instrText>
    </w:r>
    <w:r w:rsidR="0072007B" w:rsidRPr="004D6AD0">
      <w:rPr>
        <w:rFonts w:ascii="KFGQPC Uthman Taha Naskh" w:hAnsi="KFGQPC Uthman Taha Naskh" w:cs="KFGQPC Uthman Taha Naskh"/>
        <w:sz w:val="28"/>
        <w:szCs w:val="28"/>
        <w:rtl/>
      </w:rPr>
      <w:fldChar w:fldCharType="separate"/>
    </w:r>
    <w:r>
      <w:rPr>
        <w:rFonts w:ascii="KFGQPC Uthman Taha Naskh" w:hAnsi="KFGQPC Uthman Taha Naskh" w:cs="KFGQPC Uthman Taha Naskh"/>
        <w:noProof/>
        <w:sz w:val="28"/>
        <w:szCs w:val="28"/>
        <w:rtl/>
      </w:rPr>
      <w:t>25</w:t>
    </w:r>
    <w:r w:rsidR="0072007B" w:rsidRPr="004D6AD0">
      <w:rPr>
        <w:rFonts w:ascii="KFGQPC Uthman Taha Naskh" w:hAnsi="KFGQPC Uthman Taha Naskh" w:cs="KFGQPC Uthman Taha Naskh"/>
        <w:sz w:val="28"/>
        <w:szCs w:val="28"/>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07B" w:rsidRDefault="0072007B" w:rsidP="0072007B">
    <w:pPr>
      <w:pStyle w:val="Header"/>
    </w:pPr>
  </w:p>
  <w:p w:rsidR="0072007B" w:rsidRDefault="0072007B" w:rsidP="007200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B8A14F2"/>
    <w:lvl w:ilvl="0">
      <w:start w:val="1"/>
      <w:numFmt w:val="decimal"/>
      <w:lvlText w:val="%1."/>
      <w:lvlJc w:val="left"/>
      <w:pPr>
        <w:tabs>
          <w:tab w:val="num" w:pos="1492"/>
        </w:tabs>
        <w:ind w:left="1492" w:hanging="360"/>
      </w:pPr>
    </w:lvl>
  </w:abstractNum>
  <w:abstractNum w:abstractNumId="1">
    <w:nsid w:val="FFFFFF7D"/>
    <w:multiLevelType w:val="singleLevel"/>
    <w:tmpl w:val="C20A8102"/>
    <w:lvl w:ilvl="0">
      <w:start w:val="1"/>
      <w:numFmt w:val="decimal"/>
      <w:lvlText w:val="%1."/>
      <w:lvlJc w:val="left"/>
      <w:pPr>
        <w:tabs>
          <w:tab w:val="num" w:pos="1209"/>
        </w:tabs>
        <w:ind w:left="1209" w:hanging="360"/>
      </w:pPr>
    </w:lvl>
  </w:abstractNum>
  <w:abstractNum w:abstractNumId="2">
    <w:nsid w:val="FFFFFF7E"/>
    <w:multiLevelType w:val="singleLevel"/>
    <w:tmpl w:val="FF4242AC"/>
    <w:lvl w:ilvl="0">
      <w:start w:val="1"/>
      <w:numFmt w:val="decimal"/>
      <w:lvlText w:val="%1."/>
      <w:lvlJc w:val="left"/>
      <w:pPr>
        <w:tabs>
          <w:tab w:val="num" w:pos="926"/>
        </w:tabs>
        <w:ind w:left="926" w:hanging="360"/>
      </w:pPr>
    </w:lvl>
  </w:abstractNum>
  <w:abstractNum w:abstractNumId="3">
    <w:nsid w:val="FFFFFF7F"/>
    <w:multiLevelType w:val="singleLevel"/>
    <w:tmpl w:val="1DF8180E"/>
    <w:lvl w:ilvl="0">
      <w:start w:val="1"/>
      <w:numFmt w:val="decimal"/>
      <w:lvlText w:val="%1."/>
      <w:lvlJc w:val="left"/>
      <w:pPr>
        <w:tabs>
          <w:tab w:val="num" w:pos="643"/>
        </w:tabs>
        <w:ind w:left="643" w:hanging="360"/>
      </w:pPr>
    </w:lvl>
  </w:abstractNum>
  <w:abstractNum w:abstractNumId="4">
    <w:nsid w:val="FFFFFF80"/>
    <w:multiLevelType w:val="singleLevel"/>
    <w:tmpl w:val="5120BDF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CB6F34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22EDE1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2DE317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6082B28"/>
    <w:lvl w:ilvl="0">
      <w:start w:val="1"/>
      <w:numFmt w:val="decimal"/>
      <w:lvlText w:val="%1."/>
      <w:lvlJc w:val="left"/>
      <w:pPr>
        <w:tabs>
          <w:tab w:val="num" w:pos="360"/>
        </w:tabs>
        <w:ind w:left="360" w:hanging="360"/>
      </w:pPr>
    </w:lvl>
  </w:abstractNum>
  <w:abstractNum w:abstractNumId="9">
    <w:nsid w:val="FFFFFF89"/>
    <w:multiLevelType w:val="singleLevel"/>
    <w:tmpl w:val="7182E4C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CF420C1"/>
    <w:multiLevelType w:val="hybridMultilevel"/>
    <w:tmpl w:val="D00256DA"/>
    <w:lvl w:ilvl="0" w:tplc="54BABF8C">
      <w:start w:val="1"/>
      <w:numFmt w:val="decimal"/>
      <w:lvlText w:val="%1-"/>
      <w:lvlJc w:val="left"/>
      <w:pPr>
        <w:tabs>
          <w:tab w:val="num" w:pos="1162"/>
        </w:tabs>
        <w:ind w:left="1162" w:hanging="76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1">
    <w:nsid w:val="6411348E"/>
    <w:multiLevelType w:val="hybridMultilevel"/>
    <w:tmpl w:val="A476B8F4"/>
    <w:lvl w:ilvl="0" w:tplc="3E98AA60">
      <w:start w:val="1"/>
      <w:numFmt w:val="decimal"/>
      <w:lvlText w:val="%1-"/>
      <w:lvlJc w:val="left"/>
      <w:pPr>
        <w:tabs>
          <w:tab w:val="num" w:pos="757"/>
        </w:tabs>
        <w:ind w:left="757" w:hanging="36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num w:numId="1">
    <w:abstractNumId w:val="9"/>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7"/>
  </w:num>
  <w:num w:numId="10">
    <w:abstractNumId w:val="6"/>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00"/>
  <w:displayHorizontalDrawingGridEvery w:val="2"/>
  <w:noPunctuationKerning/>
  <w:characterSpacingControl w:val="doNotCompress"/>
  <w:hdrShapeDefaults>
    <o:shapedefaults v:ext="edit" spidmax="2049"/>
  </w:hdrShapeDefaults>
  <w:footnotePr>
    <w:numRestart w:val="eachPage"/>
    <w:footnote w:id="-1"/>
    <w:footnote w:id="0"/>
    <w:footnote w:id="1"/>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F97"/>
    <w:rsid w:val="00000D9A"/>
    <w:rsid w:val="00001588"/>
    <w:rsid w:val="00001BFF"/>
    <w:rsid w:val="00002072"/>
    <w:rsid w:val="000051AF"/>
    <w:rsid w:val="00006B29"/>
    <w:rsid w:val="00010467"/>
    <w:rsid w:val="0001214F"/>
    <w:rsid w:val="00012D23"/>
    <w:rsid w:val="00013C75"/>
    <w:rsid w:val="00014288"/>
    <w:rsid w:val="0001429E"/>
    <w:rsid w:val="00015837"/>
    <w:rsid w:val="00015AAA"/>
    <w:rsid w:val="00015CE2"/>
    <w:rsid w:val="00016C1C"/>
    <w:rsid w:val="00017F53"/>
    <w:rsid w:val="0002247A"/>
    <w:rsid w:val="00024559"/>
    <w:rsid w:val="000245D8"/>
    <w:rsid w:val="000252E8"/>
    <w:rsid w:val="00026AD8"/>
    <w:rsid w:val="00031336"/>
    <w:rsid w:val="00032895"/>
    <w:rsid w:val="00033B9B"/>
    <w:rsid w:val="000340A7"/>
    <w:rsid w:val="00036F79"/>
    <w:rsid w:val="00043B50"/>
    <w:rsid w:val="00043BF1"/>
    <w:rsid w:val="0004450E"/>
    <w:rsid w:val="00046944"/>
    <w:rsid w:val="000517C5"/>
    <w:rsid w:val="0005218D"/>
    <w:rsid w:val="00052BA6"/>
    <w:rsid w:val="00053B80"/>
    <w:rsid w:val="000554EC"/>
    <w:rsid w:val="00056600"/>
    <w:rsid w:val="0006029B"/>
    <w:rsid w:val="000608C1"/>
    <w:rsid w:val="0006155F"/>
    <w:rsid w:val="000617F3"/>
    <w:rsid w:val="00062271"/>
    <w:rsid w:val="000625D8"/>
    <w:rsid w:val="00063D49"/>
    <w:rsid w:val="00064A1A"/>
    <w:rsid w:val="00064DD5"/>
    <w:rsid w:val="00064FC0"/>
    <w:rsid w:val="0006510C"/>
    <w:rsid w:val="00066167"/>
    <w:rsid w:val="000664D6"/>
    <w:rsid w:val="000668CC"/>
    <w:rsid w:val="0006731C"/>
    <w:rsid w:val="00067439"/>
    <w:rsid w:val="00070499"/>
    <w:rsid w:val="00070FB5"/>
    <w:rsid w:val="0007382D"/>
    <w:rsid w:val="00076448"/>
    <w:rsid w:val="000802E0"/>
    <w:rsid w:val="00081689"/>
    <w:rsid w:val="00081DAB"/>
    <w:rsid w:val="000922BF"/>
    <w:rsid w:val="000927A5"/>
    <w:rsid w:val="000930C8"/>
    <w:rsid w:val="00093D91"/>
    <w:rsid w:val="00095DF7"/>
    <w:rsid w:val="0009786D"/>
    <w:rsid w:val="00097DB0"/>
    <w:rsid w:val="000A03FA"/>
    <w:rsid w:val="000A1500"/>
    <w:rsid w:val="000A1B87"/>
    <w:rsid w:val="000A258E"/>
    <w:rsid w:val="000A2755"/>
    <w:rsid w:val="000A2BAD"/>
    <w:rsid w:val="000A2D30"/>
    <w:rsid w:val="000A4FE6"/>
    <w:rsid w:val="000A55C8"/>
    <w:rsid w:val="000A74DC"/>
    <w:rsid w:val="000B0016"/>
    <w:rsid w:val="000B055E"/>
    <w:rsid w:val="000B0902"/>
    <w:rsid w:val="000B0B60"/>
    <w:rsid w:val="000B14EF"/>
    <w:rsid w:val="000B1DDF"/>
    <w:rsid w:val="000B25A7"/>
    <w:rsid w:val="000B4E4D"/>
    <w:rsid w:val="000B5436"/>
    <w:rsid w:val="000B63C3"/>
    <w:rsid w:val="000C1B1E"/>
    <w:rsid w:val="000C26A5"/>
    <w:rsid w:val="000C474A"/>
    <w:rsid w:val="000C655B"/>
    <w:rsid w:val="000C742A"/>
    <w:rsid w:val="000C749D"/>
    <w:rsid w:val="000C7816"/>
    <w:rsid w:val="000C7A83"/>
    <w:rsid w:val="000D01CB"/>
    <w:rsid w:val="000D0AA4"/>
    <w:rsid w:val="000D349E"/>
    <w:rsid w:val="000D3DBA"/>
    <w:rsid w:val="000D6F40"/>
    <w:rsid w:val="000D7424"/>
    <w:rsid w:val="000D79B2"/>
    <w:rsid w:val="000E06C8"/>
    <w:rsid w:val="000E40EF"/>
    <w:rsid w:val="000E41D3"/>
    <w:rsid w:val="000E573E"/>
    <w:rsid w:val="000E6510"/>
    <w:rsid w:val="000E7B0A"/>
    <w:rsid w:val="000F0BB4"/>
    <w:rsid w:val="000F1543"/>
    <w:rsid w:val="000F17DC"/>
    <w:rsid w:val="000F1AB6"/>
    <w:rsid w:val="000F2C23"/>
    <w:rsid w:val="000F4097"/>
    <w:rsid w:val="000F58A4"/>
    <w:rsid w:val="000F5ADE"/>
    <w:rsid w:val="000F5B36"/>
    <w:rsid w:val="000F6BE5"/>
    <w:rsid w:val="000F745D"/>
    <w:rsid w:val="000F7DF3"/>
    <w:rsid w:val="0010127C"/>
    <w:rsid w:val="001014CF"/>
    <w:rsid w:val="00101510"/>
    <w:rsid w:val="00103A50"/>
    <w:rsid w:val="001040A7"/>
    <w:rsid w:val="00104C9A"/>
    <w:rsid w:val="00104F3C"/>
    <w:rsid w:val="00106C78"/>
    <w:rsid w:val="0010759A"/>
    <w:rsid w:val="00107AB4"/>
    <w:rsid w:val="00107D93"/>
    <w:rsid w:val="0011050F"/>
    <w:rsid w:val="00110BAC"/>
    <w:rsid w:val="00111C0F"/>
    <w:rsid w:val="00114BF8"/>
    <w:rsid w:val="00115134"/>
    <w:rsid w:val="001177B1"/>
    <w:rsid w:val="00117D64"/>
    <w:rsid w:val="00120239"/>
    <w:rsid w:val="00120558"/>
    <w:rsid w:val="001206D2"/>
    <w:rsid w:val="00120E5A"/>
    <w:rsid w:val="00121089"/>
    <w:rsid w:val="00121196"/>
    <w:rsid w:val="001224C1"/>
    <w:rsid w:val="00122723"/>
    <w:rsid w:val="0012309B"/>
    <w:rsid w:val="001249A7"/>
    <w:rsid w:val="00124DB5"/>
    <w:rsid w:val="001252E5"/>
    <w:rsid w:val="001256C6"/>
    <w:rsid w:val="0012709F"/>
    <w:rsid w:val="00127723"/>
    <w:rsid w:val="001303F7"/>
    <w:rsid w:val="00130823"/>
    <w:rsid w:val="00130A7B"/>
    <w:rsid w:val="001312DD"/>
    <w:rsid w:val="001319F4"/>
    <w:rsid w:val="00132D2A"/>
    <w:rsid w:val="00133316"/>
    <w:rsid w:val="001337EA"/>
    <w:rsid w:val="00133FB6"/>
    <w:rsid w:val="00134B95"/>
    <w:rsid w:val="00134CE7"/>
    <w:rsid w:val="0013606A"/>
    <w:rsid w:val="001424F8"/>
    <w:rsid w:val="00142581"/>
    <w:rsid w:val="00142B29"/>
    <w:rsid w:val="00142D4A"/>
    <w:rsid w:val="00144343"/>
    <w:rsid w:val="001453DE"/>
    <w:rsid w:val="0014550E"/>
    <w:rsid w:val="00151783"/>
    <w:rsid w:val="0015555C"/>
    <w:rsid w:val="0015588F"/>
    <w:rsid w:val="001607DE"/>
    <w:rsid w:val="00160985"/>
    <w:rsid w:val="00160C32"/>
    <w:rsid w:val="00162FB0"/>
    <w:rsid w:val="001632B6"/>
    <w:rsid w:val="001642C1"/>
    <w:rsid w:val="00164A6B"/>
    <w:rsid w:val="00167207"/>
    <w:rsid w:val="00170C93"/>
    <w:rsid w:val="00170F61"/>
    <w:rsid w:val="001724AE"/>
    <w:rsid w:val="00174C58"/>
    <w:rsid w:val="001762F5"/>
    <w:rsid w:val="001811A2"/>
    <w:rsid w:val="00182DBC"/>
    <w:rsid w:val="001833B2"/>
    <w:rsid w:val="001848C4"/>
    <w:rsid w:val="00184E92"/>
    <w:rsid w:val="00184F6D"/>
    <w:rsid w:val="00185C82"/>
    <w:rsid w:val="00187BC3"/>
    <w:rsid w:val="00190C6A"/>
    <w:rsid w:val="00196931"/>
    <w:rsid w:val="00197247"/>
    <w:rsid w:val="001A0143"/>
    <w:rsid w:val="001A016C"/>
    <w:rsid w:val="001A0261"/>
    <w:rsid w:val="001A0A83"/>
    <w:rsid w:val="001A2D43"/>
    <w:rsid w:val="001A3075"/>
    <w:rsid w:val="001A38BC"/>
    <w:rsid w:val="001A6F89"/>
    <w:rsid w:val="001B14A9"/>
    <w:rsid w:val="001B1753"/>
    <w:rsid w:val="001B1B50"/>
    <w:rsid w:val="001B299C"/>
    <w:rsid w:val="001B3615"/>
    <w:rsid w:val="001B418D"/>
    <w:rsid w:val="001B45AB"/>
    <w:rsid w:val="001B5631"/>
    <w:rsid w:val="001B5BF5"/>
    <w:rsid w:val="001B62B1"/>
    <w:rsid w:val="001C45BC"/>
    <w:rsid w:val="001C6213"/>
    <w:rsid w:val="001D08FF"/>
    <w:rsid w:val="001D0E15"/>
    <w:rsid w:val="001D1095"/>
    <w:rsid w:val="001D1DD3"/>
    <w:rsid w:val="001D2103"/>
    <w:rsid w:val="001D2670"/>
    <w:rsid w:val="001D2EA9"/>
    <w:rsid w:val="001D3192"/>
    <w:rsid w:val="001D4F92"/>
    <w:rsid w:val="001D70C8"/>
    <w:rsid w:val="001D77D0"/>
    <w:rsid w:val="001D7C85"/>
    <w:rsid w:val="001E1226"/>
    <w:rsid w:val="001E247B"/>
    <w:rsid w:val="001E5A1D"/>
    <w:rsid w:val="001F1843"/>
    <w:rsid w:val="001F21BE"/>
    <w:rsid w:val="001F56DE"/>
    <w:rsid w:val="001F6069"/>
    <w:rsid w:val="001F6B67"/>
    <w:rsid w:val="001F6E66"/>
    <w:rsid w:val="001F7E1D"/>
    <w:rsid w:val="00200F66"/>
    <w:rsid w:val="00201F42"/>
    <w:rsid w:val="002062C3"/>
    <w:rsid w:val="002073C0"/>
    <w:rsid w:val="0020767F"/>
    <w:rsid w:val="00211A86"/>
    <w:rsid w:val="00217ED9"/>
    <w:rsid w:val="00222498"/>
    <w:rsid w:val="002238B1"/>
    <w:rsid w:val="00226086"/>
    <w:rsid w:val="00227380"/>
    <w:rsid w:val="00230F86"/>
    <w:rsid w:val="0023262F"/>
    <w:rsid w:val="002334F0"/>
    <w:rsid w:val="00233FAA"/>
    <w:rsid w:val="00234758"/>
    <w:rsid w:val="00236376"/>
    <w:rsid w:val="00236780"/>
    <w:rsid w:val="002374C8"/>
    <w:rsid w:val="00237C46"/>
    <w:rsid w:val="00241A96"/>
    <w:rsid w:val="002437F1"/>
    <w:rsid w:val="00244165"/>
    <w:rsid w:val="00244E86"/>
    <w:rsid w:val="00244ECB"/>
    <w:rsid w:val="00247DC5"/>
    <w:rsid w:val="00250701"/>
    <w:rsid w:val="00250F22"/>
    <w:rsid w:val="00252B9E"/>
    <w:rsid w:val="00254A36"/>
    <w:rsid w:val="00255A57"/>
    <w:rsid w:val="00255E7F"/>
    <w:rsid w:val="0025650E"/>
    <w:rsid w:val="00256B18"/>
    <w:rsid w:val="00256D1D"/>
    <w:rsid w:val="00260758"/>
    <w:rsid w:val="00263EC1"/>
    <w:rsid w:val="00264505"/>
    <w:rsid w:val="00265AA4"/>
    <w:rsid w:val="00267624"/>
    <w:rsid w:val="002678E4"/>
    <w:rsid w:val="00267E03"/>
    <w:rsid w:val="00267E3E"/>
    <w:rsid w:val="00270289"/>
    <w:rsid w:val="00270BB1"/>
    <w:rsid w:val="0027192D"/>
    <w:rsid w:val="00273A67"/>
    <w:rsid w:val="00274DFF"/>
    <w:rsid w:val="00274FDF"/>
    <w:rsid w:val="00275E05"/>
    <w:rsid w:val="00277529"/>
    <w:rsid w:val="002778B3"/>
    <w:rsid w:val="00277CFB"/>
    <w:rsid w:val="00277E60"/>
    <w:rsid w:val="002808EA"/>
    <w:rsid w:val="00281C80"/>
    <w:rsid w:val="00282A24"/>
    <w:rsid w:val="002831B1"/>
    <w:rsid w:val="002851A7"/>
    <w:rsid w:val="0028540F"/>
    <w:rsid w:val="00285602"/>
    <w:rsid w:val="00285E5B"/>
    <w:rsid w:val="00285FC8"/>
    <w:rsid w:val="002864BD"/>
    <w:rsid w:val="002872A6"/>
    <w:rsid w:val="00290BF8"/>
    <w:rsid w:val="00290F00"/>
    <w:rsid w:val="00291C68"/>
    <w:rsid w:val="00296054"/>
    <w:rsid w:val="0029663F"/>
    <w:rsid w:val="00297C3F"/>
    <w:rsid w:val="002A0232"/>
    <w:rsid w:val="002A10A6"/>
    <w:rsid w:val="002A11A1"/>
    <w:rsid w:val="002A17F6"/>
    <w:rsid w:val="002A1BD8"/>
    <w:rsid w:val="002A2A58"/>
    <w:rsid w:val="002A398E"/>
    <w:rsid w:val="002A3A42"/>
    <w:rsid w:val="002A48F0"/>
    <w:rsid w:val="002A4D6C"/>
    <w:rsid w:val="002A6F17"/>
    <w:rsid w:val="002A724D"/>
    <w:rsid w:val="002A740D"/>
    <w:rsid w:val="002B03EE"/>
    <w:rsid w:val="002B0AF8"/>
    <w:rsid w:val="002B1BE8"/>
    <w:rsid w:val="002B2492"/>
    <w:rsid w:val="002B2CD3"/>
    <w:rsid w:val="002B2F13"/>
    <w:rsid w:val="002B3DC8"/>
    <w:rsid w:val="002B3FEC"/>
    <w:rsid w:val="002B4149"/>
    <w:rsid w:val="002B4812"/>
    <w:rsid w:val="002B4C8C"/>
    <w:rsid w:val="002B4E73"/>
    <w:rsid w:val="002B4FCC"/>
    <w:rsid w:val="002B5DE4"/>
    <w:rsid w:val="002B6289"/>
    <w:rsid w:val="002B66F6"/>
    <w:rsid w:val="002B7798"/>
    <w:rsid w:val="002B7E96"/>
    <w:rsid w:val="002C04C6"/>
    <w:rsid w:val="002C0CB2"/>
    <w:rsid w:val="002C161F"/>
    <w:rsid w:val="002C1BC1"/>
    <w:rsid w:val="002C2796"/>
    <w:rsid w:val="002C2A1F"/>
    <w:rsid w:val="002C5896"/>
    <w:rsid w:val="002C6794"/>
    <w:rsid w:val="002C6DED"/>
    <w:rsid w:val="002D0D14"/>
    <w:rsid w:val="002D1A4B"/>
    <w:rsid w:val="002D2C41"/>
    <w:rsid w:val="002D327D"/>
    <w:rsid w:val="002D4C49"/>
    <w:rsid w:val="002D5BE3"/>
    <w:rsid w:val="002D6520"/>
    <w:rsid w:val="002D749C"/>
    <w:rsid w:val="002D7EDC"/>
    <w:rsid w:val="002E0050"/>
    <w:rsid w:val="002E0319"/>
    <w:rsid w:val="002E1206"/>
    <w:rsid w:val="002E1288"/>
    <w:rsid w:val="002E1562"/>
    <w:rsid w:val="002E3D06"/>
    <w:rsid w:val="002E4736"/>
    <w:rsid w:val="002E59D8"/>
    <w:rsid w:val="002E5F65"/>
    <w:rsid w:val="002E6221"/>
    <w:rsid w:val="002E7147"/>
    <w:rsid w:val="002F00D0"/>
    <w:rsid w:val="002F0F22"/>
    <w:rsid w:val="002F3F63"/>
    <w:rsid w:val="002F4905"/>
    <w:rsid w:val="003003A6"/>
    <w:rsid w:val="00306034"/>
    <w:rsid w:val="0030678A"/>
    <w:rsid w:val="003100AC"/>
    <w:rsid w:val="003109DE"/>
    <w:rsid w:val="00310D47"/>
    <w:rsid w:val="00311FA4"/>
    <w:rsid w:val="0031217B"/>
    <w:rsid w:val="0031221A"/>
    <w:rsid w:val="00314110"/>
    <w:rsid w:val="003145AF"/>
    <w:rsid w:val="003147D6"/>
    <w:rsid w:val="00315401"/>
    <w:rsid w:val="00316A3F"/>
    <w:rsid w:val="00316E62"/>
    <w:rsid w:val="003172DB"/>
    <w:rsid w:val="00323A9F"/>
    <w:rsid w:val="003240B2"/>
    <w:rsid w:val="00324824"/>
    <w:rsid w:val="00325306"/>
    <w:rsid w:val="003259A2"/>
    <w:rsid w:val="00325E2B"/>
    <w:rsid w:val="003261F1"/>
    <w:rsid w:val="00331DB8"/>
    <w:rsid w:val="0033210F"/>
    <w:rsid w:val="00333306"/>
    <w:rsid w:val="0033376E"/>
    <w:rsid w:val="0033591C"/>
    <w:rsid w:val="00335B28"/>
    <w:rsid w:val="00336AB3"/>
    <w:rsid w:val="00336B54"/>
    <w:rsid w:val="0033791C"/>
    <w:rsid w:val="00337ACF"/>
    <w:rsid w:val="00340ED7"/>
    <w:rsid w:val="003410B7"/>
    <w:rsid w:val="00344CAB"/>
    <w:rsid w:val="003458DB"/>
    <w:rsid w:val="00345FB9"/>
    <w:rsid w:val="003467A0"/>
    <w:rsid w:val="00347FE2"/>
    <w:rsid w:val="00352AD5"/>
    <w:rsid w:val="00354CDB"/>
    <w:rsid w:val="00356D53"/>
    <w:rsid w:val="003607BE"/>
    <w:rsid w:val="00361A27"/>
    <w:rsid w:val="00361A7E"/>
    <w:rsid w:val="00362610"/>
    <w:rsid w:val="0036291E"/>
    <w:rsid w:val="00367566"/>
    <w:rsid w:val="00370465"/>
    <w:rsid w:val="00371352"/>
    <w:rsid w:val="00374A43"/>
    <w:rsid w:val="0037647C"/>
    <w:rsid w:val="00376797"/>
    <w:rsid w:val="00380135"/>
    <w:rsid w:val="003811CA"/>
    <w:rsid w:val="00382CDF"/>
    <w:rsid w:val="003831F9"/>
    <w:rsid w:val="00383226"/>
    <w:rsid w:val="003832B4"/>
    <w:rsid w:val="003839F7"/>
    <w:rsid w:val="003856F5"/>
    <w:rsid w:val="00385F97"/>
    <w:rsid w:val="00386D41"/>
    <w:rsid w:val="00390FE0"/>
    <w:rsid w:val="00391C6B"/>
    <w:rsid w:val="00392934"/>
    <w:rsid w:val="00393303"/>
    <w:rsid w:val="0039699C"/>
    <w:rsid w:val="003969C7"/>
    <w:rsid w:val="00396BFE"/>
    <w:rsid w:val="003A0F25"/>
    <w:rsid w:val="003A29C6"/>
    <w:rsid w:val="003A3B1D"/>
    <w:rsid w:val="003A4BF5"/>
    <w:rsid w:val="003A4D27"/>
    <w:rsid w:val="003A4E3E"/>
    <w:rsid w:val="003A56D0"/>
    <w:rsid w:val="003A5EE5"/>
    <w:rsid w:val="003B1843"/>
    <w:rsid w:val="003B2966"/>
    <w:rsid w:val="003B43F9"/>
    <w:rsid w:val="003B4D29"/>
    <w:rsid w:val="003B6789"/>
    <w:rsid w:val="003B696B"/>
    <w:rsid w:val="003B72CC"/>
    <w:rsid w:val="003B79DE"/>
    <w:rsid w:val="003C1AD1"/>
    <w:rsid w:val="003C1BFF"/>
    <w:rsid w:val="003C34B0"/>
    <w:rsid w:val="003C4E83"/>
    <w:rsid w:val="003C6591"/>
    <w:rsid w:val="003C6CE5"/>
    <w:rsid w:val="003C7CC6"/>
    <w:rsid w:val="003D047A"/>
    <w:rsid w:val="003D3625"/>
    <w:rsid w:val="003D5A8D"/>
    <w:rsid w:val="003D6683"/>
    <w:rsid w:val="003D6DB8"/>
    <w:rsid w:val="003D7D00"/>
    <w:rsid w:val="003E04FB"/>
    <w:rsid w:val="003E1107"/>
    <w:rsid w:val="003E1848"/>
    <w:rsid w:val="003E1C17"/>
    <w:rsid w:val="003E31DE"/>
    <w:rsid w:val="003E33B0"/>
    <w:rsid w:val="003E551B"/>
    <w:rsid w:val="003E60F5"/>
    <w:rsid w:val="003E61D1"/>
    <w:rsid w:val="003E694B"/>
    <w:rsid w:val="003E70F8"/>
    <w:rsid w:val="003F018A"/>
    <w:rsid w:val="003F0D4D"/>
    <w:rsid w:val="003F2D51"/>
    <w:rsid w:val="003F3741"/>
    <w:rsid w:val="003F65B1"/>
    <w:rsid w:val="00400841"/>
    <w:rsid w:val="004014F7"/>
    <w:rsid w:val="004015EE"/>
    <w:rsid w:val="00401C1F"/>
    <w:rsid w:val="00402388"/>
    <w:rsid w:val="00403E31"/>
    <w:rsid w:val="00404C06"/>
    <w:rsid w:val="004066FD"/>
    <w:rsid w:val="00407490"/>
    <w:rsid w:val="00412745"/>
    <w:rsid w:val="004139B3"/>
    <w:rsid w:val="00415072"/>
    <w:rsid w:val="00416A79"/>
    <w:rsid w:val="0042155F"/>
    <w:rsid w:val="0042563D"/>
    <w:rsid w:val="00426CD2"/>
    <w:rsid w:val="0042702D"/>
    <w:rsid w:val="004272BD"/>
    <w:rsid w:val="004277CF"/>
    <w:rsid w:val="0043089F"/>
    <w:rsid w:val="004318CC"/>
    <w:rsid w:val="00431D93"/>
    <w:rsid w:val="004335D2"/>
    <w:rsid w:val="00434F2E"/>
    <w:rsid w:val="004354C6"/>
    <w:rsid w:val="0043555F"/>
    <w:rsid w:val="00435E2C"/>
    <w:rsid w:val="004363DB"/>
    <w:rsid w:val="004366C4"/>
    <w:rsid w:val="0044032F"/>
    <w:rsid w:val="004404F0"/>
    <w:rsid w:val="004405AB"/>
    <w:rsid w:val="00442138"/>
    <w:rsid w:val="0044234F"/>
    <w:rsid w:val="004429B2"/>
    <w:rsid w:val="0044536C"/>
    <w:rsid w:val="00445BE4"/>
    <w:rsid w:val="00445DA8"/>
    <w:rsid w:val="00446945"/>
    <w:rsid w:val="00447224"/>
    <w:rsid w:val="00450881"/>
    <w:rsid w:val="004512BB"/>
    <w:rsid w:val="00453B28"/>
    <w:rsid w:val="0045450F"/>
    <w:rsid w:val="00455FD0"/>
    <w:rsid w:val="00457C8C"/>
    <w:rsid w:val="00457F9B"/>
    <w:rsid w:val="00460687"/>
    <w:rsid w:val="00460D8E"/>
    <w:rsid w:val="00461124"/>
    <w:rsid w:val="00461911"/>
    <w:rsid w:val="0046252D"/>
    <w:rsid w:val="00462C49"/>
    <w:rsid w:val="00464046"/>
    <w:rsid w:val="00464141"/>
    <w:rsid w:val="0046554C"/>
    <w:rsid w:val="004660BA"/>
    <w:rsid w:val="00466B90"/>
    <w:rsid w:val="00470934"/>
    <w:rsid w:val="004717D1"/>
    <w:rsid w:val="00476F4A"/>
    <w:rsid w:val="004801BD"/>
    <w:rsid w:val="00480314"/>
    <w:rsid w:val="00480AC9"/>
    <w:rsid w:val="00480EA3"/>
    <w:rsid w:val="0048187E"/>
    <w:rsid w:val="00482D48"/>
    <w:rsid w:val="004835C5"/>
    <w:rsid w:val="00483A84"/>
    <w:rsid w:val="00483EFF"/>
    <w:rsid w:val="0048538E"/>
    <w:rsid w:val="0048585C"/>
    <w:rsid w:val="00486487"/>
    <w:rsid w:val="00486F26"/>
    <w:rsid w:val="00486F50"/>
    <w:rsid w:val="00487421"/>
    <w:rsid w:val="00487E5C"/>
    <w:rsid w:val="00491B5C"/>
    <w:rsid w:val="00491C08"/>
    <w:rsid w:val="00493552"/>
    <w:rsid w:val="0049357A"/>
    <w:rsid w:val="0049611F"/>
    <w:rsid w:val="0049665F"/>
    <w:rsid w:val="004974B4"/>
    <w:rsid w:val="004A2140"/>
    <w:rsid w:val="004A2BBA"/>
    <w:rsid w:val="004A3E05"/>
    <w:rsid w:val="004A7B79"/>
    <w:rsid w:val="004B085E"/>
    <w:rsid w:val="004B0D4A"/>
    <w:rsid w:val="004B1E01"/>
    <w:rsid w:val="004B360F"/>
    <w:rsid w:val="004B6052"/>
    <w:rsid w:val="004B6722"/>
    <w:rsid w:val="004B7671"/>
    <w:rsid w:val="004B7774"/>
    <w:rsid w:val="004B7DC0"/>
    <w:rsid w:val="004C00A9"/>
    <w:rsid w:val="004C0A19"/>
    <w:rsid w:val="004C1340"/>
    <w:rsid w:val="004C23CD"/>
    <w:rsid w:val="004C5866"/>
    <w:rsid w:val="004C5C99"/>
    <w:rsid w:val="004C649D"/>
    <w:rsid w:val="004C66A8"/>
    <w:rsid w:val="004C6864"/>
    <w:rsid w:val="004D0163"/>
    <w:rsid w:val="004D081D"/>
    <w:rsid w:val="004D2037"/>
    <w:rsid w:val="004D2658"/>
    <w:rsid w:val="004D2AB6"/>
    <w:rsid w:val="004D2F96"/>
    <w:rsid w:val="004D3D23"/>
    <w:rsid w:val="004D6AD0"/>
    <w:rsid w:val="004D6F53"/>
    <w:rsid w:val="004D6F74"/>
    <w:rsid w:val="004D7805"/>
    <w:rsid w:val="004D78E9"/>
    <w:rsid w:val="004E0DC2"/>
    <w:rsid w:val="004E10DA"/>
    <w:rsid w:val="004E2A07"/>
    <w:rsid w:val="004E41C2"/>
    <w:rsid w:val="004E4BD9"/>
    <w:rsid w:val="004E51CD"/>
    <w:rsid w:val="004E5F88"/>
    <w:rsid w:val="004F0EF5"/>
    <w:rsid w:val="004F2372"/>
    <w:rsid w:val="004F260C"/>
    <w:rsid w:val="004F2D7C"/>
    <w:rsid w:val="004F44D1"/>
    <w:rsid w:val="004F579A"/>
    <w:rsid w:val="004F6255"/>
    <w:rsid w:val="004F658C"/>
    <w:rsid w:val="004F7E82"/>
    <w:rsid w:val="00500159"/>
    <w:rsid w:val="00501A94"/>
    <w:rsid w:val="00502AD5"/>
    <w:rsid w:val="00502FF5"/>
    <w:rsid w:val="0050602A"/>
    <w:rsid w:val="005112B8"/>
    <w:rsid w:val="00514FE8"/>
    <w:rsid w:val="00515D1C"/>
    <w:rsid w:val="005206D9"/>
    <w:rsid w:val="00520DD5"/>
    <w:rsid w:val="00522A2F"/>
    <w:rsid w:val="00522BDF"/>
    <w:rsid w:val="00524D11"/>
    <w:rsid w:val="0052518F"/>
    <w:rsid w:val="00525612"/>
    <w:rsid w:val="00525854"/>
    <w:rsid w:val="00526DD6"/>
    <w:rsid w:val="00530676"/>
    <w:rsid w:val="005312E3"/>
    <w:rsid w:val="0053199B"/>
    <w:rsid w:val="00532304"/>
    <w:rsid w:val="005325FD"/>
    <w:rsid w:val="00532807"/>
    <w:rsid w:val="00532A11"/>
    <w:rsid w:val="00535708"/>
    <w:rsid w:val="00536132"/>
    <w:rsid w:val="00536180"/>
    <w:rsid w:val="005373A6"/>
    <w:rsid w:val="0053749A"/>
    <w:rsid w:val="00537509"/>
    <w:rsid w:val="00537A75"/>
    <w:rsid w:val="00541783"/>
    <w:rsid w:val="00541F90"/>
    <w:rsid w:val="00543AD8"/>
    <w:rsid w:val="00544D96"/>
    <w:rsid w:val="005469EB"/>
    <w:rsid w:val="0054716A"/>
    <w:rsid w:val="00550BE9"/>
    <w:rsid w:val="005514C3"/>
    <w:rsid w:val="0055161F"/>
    <w:rsid w:val="00551C2D"/>
    <w:rsid w:val="00552A6A"/>
    <w:rsid w:val="00552DD7"/>
    <w:rsid w:val="00556C9E"/>
    <w:rsid w:val="00560909"/>
    <w:rsid w:val="00561B4E"/>
    <w:rsid w:val="00562909"/>
    <w:rsid w:val="0056535D"/>
    <w:rsid w:val="00565479"/>
    <w:rsid w:val="005654E5"/>
    <w:rsid w:val="00566701"/>
    <w:rsid w:val="00566F66"/>
    <w:rsid w:val="00570090"/>
    <w:rsid w:val="00570DDD"/>
    <w:rsid w:val="00571A11"/>
    <w:rsid w:val="0057208E"/>
    <w:rsid w:val="0057597B"/>
    <w:rsid w:val="005762B6"/>
    <w:rsid w:val="00576483"/>
    <w:rsid w:val="005770B1"/>
    <w:rsid w:val="00581332"/>
    <w:rsid w:val="005818A9"/>
    <w:rsid w:val="00581955"/>
    <w:rsid w:val="00582108"/>
    <w:rsid w:val="00582819"/>
    <w:rsid w:val="00582D97"/>
    <w:rsid w:val="0058477F"/>
    <w:rsid w:val="005847A0"/>
    <w:rsid w:val="0058652A"/>
    <w:rsid w:val="00587489"/>
    <w:rsid w:val="005876A1"/>
    <w:rsid w:val="00587C99"/>
    <w:rsid w:val="00590509"/>
    <w:rsid w:val="00590EF5"/>
    <w:rsid w:val="005921A4"/>
    <w:rsid w:val="005925CA"/>
    <w:rsid w:val="005930BA"/>
    <w:rsid w:val="0059368B"/>
    <w:rsid w:val="00594700"/>
    <w:rsid w:val="005952F9"/>
    <w:rsid w:val="00596201"/>
    <w:rsid w:val="00596C35"/>
    <w:rsid w:val="00597634"/>
    <w:rsid w:val="005A4715"/>
    <w:rsid w:val="005A48DD"/>
    <w:rsid w:val="005A4A45"/>
    <w:rsid w:val="005A5506"/>
    <w:rsid w:val="005B07B6"/>
    <w:rsid w:val="005B1D94"/>
    <w:rsid w:val="005B4F42"/>
    <w:rsid w:val="005C0AE1"/>
    <w:rsid w:val="005C1953"/>
    <w:rsid w:val="005C2C75"/>
    <w:rsid w:val="005C3100"/>
    <w:rsid w:val="005C356B"/>
    <w:rsid w:val="005C37BE"/>
    <w:rsid w:val="005C46A3"/>
    <w:rsid w:val="005C514A"/>
    <w:rsid w:val="005C6C98"/>
    <w:rsid w:val="005C6DD2"/>
    <w:rsid w:val="005C721B"/>
    <w:rsid w:val="005D1BEC"/>
    <w:rsid w:val="005D2A58"/>
    <w:rsid w:val="005D2EF9"/>
    <w:rsid w:val="005D4005"/>
    <w:rsid w:val="005D4531"/>
    <w:rsid w:val="005D46C6"/>
    <w:rsid w:val="005D4B4C"/>
    <w:rsid w:val="005D4CD7"/>
    <w:rsid w:val="005D4CE9"/>
    <w:rsid w:val="005D6162"/>
    <w:rsid w:val="005D62E2"/>
    <w:rsid w:val="005D7B04"/>
    <w:rsid w:val="005E108B"/>
    <w:rsid w:val="005E11C2"/>
    <w:rsid w:val="005E1D24"/>
    <w:rsid w:val="005E1D54"/>
    <w:rsid w:val="005E4569"/>
    <w:rsid w:val="005E4B78"/>
    <w:rsid w:val="005E678C"/>
    <w:rsid w:val="005E7EAD"/>
    <w:rsid w:val="005F2EA2"/>
    <w:rsid w:val="005F399F"/>
    <w:rsid w:val="005F4192"/>
    <w:rsid w:val="005F43BE"/>
    <w:rsid w:val="005F5155"/>
    <w:rsid w:val="0060085D"/>
    <w:rsid w:val="00600AA8"/>
    <w:rsid w:val="0060339B"/>
    <w:rsid w:val="00604BF4"/>
    <w:rsid w:val="006057D1"/>
    <w:rsid w:val="00607989"/>
    <w:rsid w:val="00607A07"/>
    <w:rsid w:val="006104C7"/>
    <w:rsid w:val="00610903"/>
    <w:rsid w:val="00611140"/>
    <w:rsid w:val="00613162"/>
    <w:rsid w:val="0061401C"/>
    <w:rsid w:val="0061479E"/>
    <w:rsid w:val="00615A1B"/>
    <w:rsid w:val="00615ED1"/>
    <w:rsid w:val="00616309"/>
    <w:rsid w:val="0061683A"/>
    <w:rsid w:val="00616E4E"/>
    <w:rsid w:val="006170FA"/>
    <w:rsid w:val="00617BD6"/>
    <w:rsid w:val="0062240D"/>
    <w:rsid w:val="00623AF7"/>
    <w:rsid w:val="00624213"/>
    <w:rsid w:val="00624898"/>
    <w:rsid w:val="00625523"/>
    <w:rsid w:val="006258A9"/>
    <w:rsid w:val="00625A8F"/>
    <w:rsid w:val="00627082"/>
    <w:rsid w:val="00627362"/>
    <w:rsid w:val="00627B9C"/>
    <w:rsid w:val="00631674"/>
    <w:rsid w:val="00631931"/>
    <w:rsid w:val="006320D4"/>
    <w:rsid w:val="00632EC3"/>
    <w:rsid w:val="00633AAC"/>
    <w:rsid w:val="00635ADC"/>
    <w:rsid w:val="0064025F"/>
    <w:rsid w:val="006408B0"/>
    <w:rsid w:val="0064108E"/>
    <w:rsid w:val="006418BF"/>
    <w:rsid w:val="0064271E"/>
    <w:rsid w:val="00645598"/>
    <w:rsid w:val="006473E6"/>
    <w:rsid w:val="0064767B"/>
    <w:rsid w:val="00647BB0"/>
    <w:rsid w:val="00650411"/>
    <w:rsid w:val="0065348B"/>
    <w:rsid w:val="0065353C"/>
    <w:rsid w:val="006538E8"/>
    <w:rsid w:val="00654FEC"/>
    <w:rsid w:val="006552E3"/>
    <w:rsid w:val="00656B6E"/>
    <w:rsid w:val="006577D7"/>
    <w:rsid w:val="00657937"/>
    <w:rsid w:val="00660AC6"/>
    <w:rsid w:val="00660CFA"/>
    <w:rsid w:val="00662295"/>
    <w:rsid w:val="0066517B"/>
    <w:rsid w:val="00666D40"/>
    <w:rsid w:val="00667B12"/>
    <w:rsid w:val="00667E20"/>
    <w:rsid w:val="00670B76"/>
    <w:rsid w:val="00671463"/>
    <w:rsid w:val="0067292E"/>
    <w:rsid w:val="00674FED"/>
    <w:rsid w:val="006759DF"/>
    <w:rsid w:val="006801A2"/>
    <w:rsid w:val="00681359"/>
    <w:rsid w:val="00681663"/>
    <w:rsid w:val="006822BC"/>
    <w:rsid w:val="0068265E"/>
    <w:rsid w:val="00682890"/>
    <w:rsid w:val="006828F0"/>
    <w:rsid w:val="006831FC"/>
    <w:rsid w:val="00685704"/>
    <w:rsid w:val="00686044"/>
    <w:rsid w:val="00686A85"/>
    <w:rsid w:val="006907B3"/>
    <w:rsid w:val="00691754"/>
    <w:rsid w:val="00694FC4"/>
    <w:rsid w:val="00695862"/>
    <w:rsid w:val="00695FD9"/>
    <w:rsid w:val="0069768C"/>
    <w:rsid w:val="006A2110"/>
    <w:rsid w:val="006A37A7"/>
    <w:rsid w:val="006A4020"/>
    <w:rsid w:val="006A6A55"/>
    <w:rsid w:val="006B18D1"/>
    <w:rsid w:val="006B2428"/>
    <w:rsid w:val="006B2540"/>
    <w:rsid w:val="006B56B0"/>
    <w:rsid w:val="006B7BA3"/>
    <w:rsid w:val="006C0CC5"/>
    <w:rsid w:val="006C0EA2"/>
    <w:rsid w:val="006C1376"/>
    <w:rsid w:val="006C17C2"/>
    <w:rsid w:val="006C3167"/>
    <w:rsid w:val="006C3F0E"/>
    <w:rsid w:val="006C4083"/>
    <w:rsid w:val="006C6325"/>
    <w:rsid w:val="006D035C"/>
    <w:rsid w:val="006D1673"/>
    <w:rsid w:val="006D22F1"/>
    <w:rsid w:val="006D2F67"/>
    <w:rsid w:val="006D3758"/>
    <w:rsid w:val="006D4079"/>
    <w:rsid w:val="006D6A2F"/>
    <w:rsid w:val="006D7867"/>
    <w:rsid w:val="006E0BB1"/>
    <w:rsid w:val="006E1DF8"/>
    <w:rsid w:val="006E2554"/>
    <w:rsid w:val="006E25E4"/>
    <w:rsid w:val="006E28CC"/>
    <w:rsid w:val="006E2A3B"/>
    <w:rsid w:val="006E2B6B"/>
    <w:rsid w:val="006E41F7"/>
    <w:rsid w:val="006E4577"/>
    <w:rsid w:val="006E5AD9"/>
    <w:rsid w:val="006E6CC1"/>
    <w:rsid w:val="006F1C82"/>
    <w:rsid w:val="006F3481"/>
    <w:rsid w:val="006F3CD8"/>
    <w:rsid w:val="006F4A92"/>
    <w:rsid w:val="006F50A6"/>
    <w:rsid w:val="006F6C57"/>
    <w:rsid w:val="00700C8E"/>
    <w:rsid w:val="0070175F"/>
    <w:rsid w:val="00701F96"/>
    <w:rsid w:val="00702C5E"/>
    <w:rsid w:val="00703D1C"/>
    <w:rsid w:val="00704A50"/>
    <w:rsid w:val="00705EF7"/>
    <w:rsid w:val="0070648B"/>
    <w:rsid w:val="00707C6F"/>
    <w:rsid w:val="0071069A"/>
    <w:rsid w:val="00713C74"/>
    <w:rsid w:val="00716CA3"/>
    <w:rsid w:val="0072007B"/>
    <w:rsid w:val="00720665"/>
    <w:rsid w:val="00720ADE"/>
    <w:rsid w:val="00720C07"/>
    <w:rsid w:val="00722824"/>
    <w:rsid w:val="00723090"/>
    <w:rsid w:val="007235F3"/>
    <w:rsid w:val="00724495"/>
    <w:rsid w:val="00724932"/>
    <w:rsid w:val="00724C98"/>
    <w:rsid w:val="00725D58"/>
    <w:rsid w:val="00726CDD"/>
    <w:rsid w:val="007272DE"/>
    <w:rsid w:val="0072766A"/>
    <w:rsid w:val="00727C93"/>
    <w:rsid w:val="007314CA"/>
    <w:rsid w:val="00732A30"/>
    <w:rsid w:val="00732D60"/>
    <w:rsid w:val="00737B32"/>
    <w:rsid w:val="00740033"/>
    <w:rsid w:val="00740383"/>
    <w:rsid w:val="0074145D"/>
    <w:rsid w:val="00744BB0"/>
    <w:rsid w:val="00745DAC"/>
    <w:rsid w:val="00746183"/>
    <w:rsid w:val="007472B9"/>
    <w:rsid w:val="00750E7D"/>
    <w:rsid w:val="00750FF1"/>
    <w:rsid w:val="00751565"/>
    <w:rsid w:val="007524BE"/>
    <w:rsid w:val="00753ACA"/>
    <w:rsid w:val="00754BEE"/>
    <w:rsid w:val="0075523E"/>
    <w:rsid w:val="00755349"/>
    <w:rsid w:val="007576D9"/>
    <w:rsid w:val="007604EB"/>
    <w:rsid w:val="00760D30"/>
    <w:rsid w:val="00761349"/>
    <w:rsid w:val="00761F1F"/>
    <w:rsid w:val="00764C8C"/>
    <w:rsid w:val="0076540D"/>
    <w:rsid w:val="007656DF"/>
    <w:rsid w:val="007657B4"/>
    <w:rsid w:val="00765A24"/>
    <w:rsid w:val="00765D53"/>
    <w:rsid w:val="00772630"/>
    <w:rsid w:val="0077404C"/>
    <w:rsid w:val="007759B8"/>
    <w:rsid w:val="007763D5"/>
    <w:rsid w:val="0078105A"/>
    <w:rsid w:val="00782CAC"/>
    <w:rsid w:val="00783059"/>
    <w:rsid w:val="007845C7"/>
    <w:rsid w:val="0078468F"/>
    <w:rsid w:val="0078470F"/>
    <w:rsid w:val="00784CA7"/>
    <w:rsid w:val="00785525"/>
    <w:rsid w:val="00791BF7"/>
    <w:rsid w:val="007934ED"/>
    <w:rsid w:val="0079625E"/>
    <w:rsid w:val="00796C25"/>
    <w:rsid w:val="00796ED9"/>
    <w:rsid w:val="00797D37"/>
    <w:rsid w:val="007A3B35"/>
    <w:rsid w:val="007A3C7B"/>
    <w:rsid w:val="007A404F"/>
    <w:rsid w:val="007A4D34"/>
    <w:rsid w:val="007A671C"/>
    <w:rsid w:val="007A67EB"/>
    <w:rsid w:val="007A6B6F"/>
    <w:rsid w:val="007A7833"/>
    <w:rsid w:val="007A78B0"/>
    <w:rsid w:val="007B3400"/>
    <w:rsid w:val="007B4563"/>
    <w:rsid w:val="007B70C4"/>
    <w:rsid w:val="007C0D94"/>
    <w:rsid w:val="007C1A7B"/>
    <w:rsid w:val="007C317C"/>
    <w:rsid w:val="007C3B69"/>
    <w:rsid w:val="007C3ED1"/>
    <w:rsid w:val="007C4CBA"/>
    <w:rsid w:val="007C4E41"/>
    <w:rsid w:val="007C5889"/>
    <w:rsid w:val="007C5FEB"/>
    <w:rsid w:val="007C721E"/>
    <w:rsid w:val="007D0774"/>
    <w:rsid w:val="007D147B"/>
    <w:rsid w:val="007D1B3F"/>
    <w:rsid w:val="007D31B6"/>
    <w:rsid w:val="007D3B82"/>
    <w:rsid w:val="007D4744"/>
    <w:rsid w:val="007D49F7"/>
    <w:rsid w:val="007D5001"/>
    <w:rsid w:val="007D563E"/>
    <w:rsid w:val="007D5892"/>
    <w:rsid w:val="007D59F6"/>
    <w:rsid w:val="007E1C20"/>
    <w:rsid w:val="007E2E46"/>
    <w:rsid w:val="007E42B1"/>
    <w:rsid w:val="007E487B"/>
    <w:rsid w:val="007E4948"/>
    <w:rsid w:val="007E556B"/>
    <w:rsid w:val="007E7CA8"/>
    <w:rsid w:val="007E7E8F"/>
    <w:rsid w:val="007F1254"/>
    <w:rsid w:val="007F12A8"/>
    <w:rsid w:val="007F5803"/>
    <w:rsid w:val="0080122E"/>
    <w:rsid w:val="00802007"/>
    <w:rsid w:val="00803221"/>
    <w:rsid w:val="00803BCD"/>
    <w:rsid w:val="00803BF7"/>
    <w:rsid w:val="008047C6"/>
    <w:rsid w:val="00804A6A"/>
    <w:rsid w:val="008062F1"/>
    <w:rsid w:val="0081186F"/>
    <w:rsid w:val="00812525"/>
    <w:rsid w:val="008156C4"/>
    <w:rsid w:val="00815C37"/>
    <w:rsid w:val="00817128"/>
    <w:rsid w:val="00822655"/>
    <w:rsid w:val="00823999"/>
    <w:rsid w:val="00823C37"/>
    <w:rsid w:val="008254C3"/>
    <w:rsid w:val="00825F05"/>
    <w:rsid w:val="00827048"/>
    <w:rsid w:val="00830426"/>
    <w:rsid w:val="008330CD"/>
    <w:rsid w:val="00833A67"/>
    <w:rsid w:val="008362D0"/>
    <w:rsid w:val="0083678A"/>
    <w:rsid w:val="00837F35"/>
    <w:rsid w:val="008406A0"/>
    <w:rsid w:val="00840991"/>
    <w:rsid w:val="008431B1"/>
    <w:rsid w:val="008449BD"/>
    <w:rsid w:val="00844BD5"/>
    <w:rsid w:val="00844FBB"/>
    <w:rsid w:val="008450B5"/>
    <w:rsid w:val="00846107"/>
    <w:rsid w:val="00846B1F"/>
    <w:rsid w:val="00846C57"/>
    <w:rsid w:val="008478F4"/>
    <w:rsid w:val="008501B8"/>
    <w:rsid w:val="008502D5"/>
    <w:rsid w:val="00850642"/>
    <w:rsid w:val="0085075D"/>
    <w:rsid w:val="00850B9B"/>
    <w:rsid w:val="008517F9"/>
    <w:rsid w:val="00852077"/>
    <w:rsid w:val="00852EA1"/>
    <w:rsid w:val="00854B2C"/>
    <w:rsid w:val="008563C1"/>
    <w:rsid w:val="00856E1E"/>
    <w:rsid w:val="00857D86"/>
    <w:rsid w:val="00857F17"/>
    <w:rsid w:val="00860FE3"/>
    <w:rsid w:val="00862B98"/>
    <w:rsid w:val="00862DBC"/>
    <w:rsid w:val="00864459"/>
    <w:rsid w:val="00865E3E"/>
    <w:rsid w:val="0086614A"/>
    <w:rsid w:val="00873C67"/>
    <w:rsid w:val="00875C63"/>
    <w:rsid w:val="00876E68"/>
    <w:rsid w:val="008772A7"/>
    <w:rsid w:val="00880F40"/>
    <w:rsid w:val="00881875"/>
    <w:rsid w:val="00882F7C"/>
    <w:rsid w:val="00883E5A"/>
    <w:rsid w:val="008842B8"/>
    <w:rsid w:val="0088662B"/>
    <w:rsid w:val="00886669"/>
    <w:rsid w:val="00887092"/>
    <w:rsid w:val="008873B2"/>
    <w:rsid w:val="00890B56"/>
    <w:rsid w:val="00890C8D"/>
    <w:rsid w:val="0089387F"/>
    <w:rsid w:val="008978EC"/>
    <w:rsid w:val="008A0823"/>
    <w:rsid w:val="008A1D28"/>
    <w:rsid w:val="008A32D5"/>
    <w:rsid w:val="008A5F23"/>
    <w:rsid w:val="008A705F"/>
    <w:rsid w:val="008A7D36"/>
    <w:rsid w:val="008B24BB"/>
    <w:rsid w:val="008B2D0C"/>
    <w:rsid w:val="008B378A"/>
    <w:rsid w:val="008B3920"/>
    <w:rsid w:val="008B495D"/>
    <w:rsid w:val="008B5448"/>
    <w:rsid w:val="008B649E"/>
    <w:rsid w:val="008B6F5D"/>
    <w:rsid w:val="008B74DA"/>
    <w:rsid w:val="008B7D01"/>
    <w:rsid w:val="008C0597"/>
    <w:rsid w:val="008C106C"/>
    <w:rsid w:val="008C228E"/>
    <w:rsid w:val="008C49E9"/>
    <w:rsid w:val="008C5169"/>
    <w:rsid w:val="008C5896"/>
    <w:rsid w:val="008C6C00"/>
    <w:rsid w:val="008C6E57"/>
    <w:rsid w:val="008D1176"/>
    <w:rsid w:val="008D3D4F"/>
    <w:rsid w:val="008D470C"/>
    <w:rsid w:val="008D4A0D"/>
    <w:rsid w:val="008D5F41"/>
    <w:rsid w:val="008D644C"/>
    <w:rsid w:val="008D64D5"/>
    <w:rsid w:val="008D724D"/>
    <w:rsid w:val="008D741B"/>
    <w:rsid w:val="008E2C1E"/>
    <w:rsid w:val="008E32E0"/>
    <w:rsid w:val="008E3392"/>
    <w:rsid w:val="008E55C0"/>
    <w:rsid w:val="008E579D"/>
    <w:rsid w:val="008E77AB"/>
    <w:rsid w:val="008E7E32"/>
    <w:rsid w:val="008F0671"/>
    <w:rsid w:val="008F085A"/>
    <w:rsid w:val="008F0AFB"/>
    <w:rsid w:val="008F0B27"/>
    <w:rsid w:val="008F1287"/>
    <w:rsid w:val="008F191C"/>
    <w:rsid w:val="008F738A"/>
    <w:rsid w:val="008F79E0"/>
    <w:rsid w:val="00900B25"/>
    <w:rsid w:val="00901706"/>
    <w:rsid w:val="00901747"/>
    <w:rsid w:val="00904F26"/>
    <w:rsid w:val="009135D2"/>
    <w:rsid w:val="009152B6"/>
    <w:rsid w:val="009154C4"/>
    <w:rsid w:val="009157CF"/>
    <w:rsid w:val="009159DD"/>
    <w:rsid w:val="0091616D"/>
    <w:rsid w:val="00917525"/>
    <w:rsid w:val="00917E07"/>
    <w:rsid w:val="00921237"/>
    <w:rsid w:val="00921D8D"/>
    <w:rsid w:val="00923086"/>
    <w:rsid w:val="0092465B"/>
    <w:rsid w:val="00925411"/>
    <w:rsid w:val="00925D2F"/>
    <w:rsid w:val="00930604"/>
    <w:rsid w:val="00931820"/>
    <w:rsid w:val="00932C39"/>
    <w:rsid w:val="00932F48"/>
    <w:rsid w:val="009332BD"/>
    <w:rsid w:val="0093353E"/>
    <w:rsid w:val="00936108"/>
    <w:rsid w:val="009413E9"/>
    <w:rsid w:val="00942968"/>
    <w:rsid w:val="00942CC7"/>
    <w:rsid w:val="00944CD2"/>
    <w:rsid w:val="009526ED"/>
    <w:rsid w:val="00952E41"/>
    <w:rsid w:val="009557B0"/>
    <w:rsid w:val="00956211"/>
    <w:rsid w:val="009565D9"/>
    <w:rsid w:val="0096058D"/>
    <w:rsid w:val="0096091D"/>
    <w:rsid w:val="00961F58"/>
    <w:rsid w:val="0096292B"/>
    <w:rsid w:val="0096334E"/>
    <w:rsid w:val="009650C2"/>
    <w:rsid w:val="009650E7"/>
    <w:rsid w:val="00965983"/>
    <w:rsid w:val="00965F85"/>
    <w:rsid w:val="00967C6C"/>
    <w:rsid w:val="00976B6D"/>
    <w:rsid w:val="009774B0"/>
    <w:rsid w:val="00981569"/>
    <w:rsid w:val="00981D75"/>
    <w:rsid w:val="00982620"/>
    <w:rsid w:val="00982B8D"/>
    <w:rsid w:val="00983093"/>
    <w:rsid w:val="009908CE"/>
    <w:rsid w:val="0099134B"/>
    <w:rsid w:val="009915BE"/>
    <w:rsid w:val="0099193A"/>
    <w:rsid w:val="00994A36"/>
    <w:rsid w:val="009951AC"/>
    <w:rsid w:val="00996AEA"/>
    <w:rsid w:val="009A0360"/>
    <w:rsid w:val="009A0FFC"/>
    <w:rsid w:val="009A123B"/>
    <w:rsid w:val="009A31FD"/>
    <w:rsid w:val="009A32CA"/>
    <w:rsid w:val="009A4332"/>
    <w:rsid w:val="009A76B4"/>
    <w:rsid w:val="009A77ED"/>
    <w:rsid w:val="009B013D"/>
    <w:rsid w:val="009B3585"/>
    <w:rsid w:val="009B37D1"/>
    <w:rsid w:val="009B3A31"/>
    <w:rsid w:val="009B3B20"/>
    <w:rsid w:val="009B3C8C"/>
    <w:rsid w:val="009B6CD6"/>
    <w:rsid w:val="009B7003"/>
    <w:rsid w:val="009B7797"/>
    <w:rsid w:val="009C2379"/>
    <w:rsid w:val="009C253C"/>
    <w:rsid w:val="009C7416"/>
    <w:rsid w:val="009D0992"/>
    <w:rsid w:val="009D10FF"/>
    <w:rsid w:val="009D2ADC"/>
    <w:rsid w:val="009D2C46"/>
    <w:rsid w:val="009D2F06"/>
    <w:rsid w:val="009D3130"/>
    <w:rsid w:val="009D4ECD"/>
    <w:rsid w:val="009D4FD1"/>
    <w:rsid w:val="009D5019"/>
    <w:rsid w:val="009D64F7"/>
    <w:rsid w:val="009D7393"/>
    <w:rsid w:val="009D7EEA"/>
    <w:rsid w:val="009E16BC"/>
    <w:rsid w:val="009E2341"/>
    <w:rsid w:val="009E483D"/>
    <w:rsid w:val="009E51FE"/>
    <w:rsid w:val="009E5CF9"/>
    <w:rsid w:val="009E74CE"/>
    <w:rsid w:val="009E7A11"/>
    <w:rsid w:val="009F0452"/>
    <w:rsid w:val="009F2377"/>
    <w:rsid w:val="009F2C21"/>
    <w:rsid w:val="009F7113"/>
    <w:rsid w:val="00A02B98"/>
    <w:rsid w:val="00A0388E"/>
    <w:rsid w:val="00A03D4D"/>
    <w:rsid w:val="00A040E7"/>
    <w:rsid w:val="00A06439"/>
    <w:rsid w:val="00A066D1"/>
    <w:rsid w:val="00A07F60"/>
    <w:rsid w:val="00A10257"/>
    <w:rsid w:val="00A10EEA"/>
    <w:rsid w:val="00A1174F"/>
    <w:rsid w:val="00A119CA"/>
    <w:rsid w:val="00A133FE"/>
    <w:rsid w:val="00A139DD"/>
    <w:rsid w:val="00A140E5"/>
    <w:rsid w:val="00A1461C"/>
    <w:rsid w:val="00A15C41"/>
    <w:rsid w:val="00A1640C"/>
    <w:rsid w:val="00A1746C"/>
    <w:rsid w:val="00A175F5"/>
    <w:rsid w:val="00A22D9E"/>
    <w:rsid w:val="00A23D82"/>
    <w:rsid w:val="00A2528A"/>
    <w:rsid w:val="00A270C9"/>
    <w:rsid w:val="00A27510"/>
    <w:rsid w:val="00A276AC"/>
    <w:rsid w:val="00A27E85"/>
    <w:rsid w:val="00A33266"/>
    <w:rsid w:val="00A334DD"/>
    <w:rsid w:val="00A33DF8"/>
    <w:rsid w:val="00A34F86"/>
    <w:rsid w:val="00A367A6"/>
    <w:rsid w:val="00A37202"/>
    <w:rsid w:val="00A4020C"/>
    <w:rsid w:val="00A40BBE"/>
    <w:rsid w:val="00A41688"/>
    <w:rsid w:val="00A456BB"/>
    <w:rsid w:val="00A46FFA"/>
    <w:rsid w:val="00A50E10"/>
    <w:rsid w:val="00A546A2"/>
    <w:rsid w:val="00A54834"/>
    <w:rsid w:val="00A548DD"/>
    <w:rsid w:val="00A54C03"/>
    <w:rsid w:val="00A555B7"/>
    <w:rsid w:val="00A566BA"/>
    <w:rsid w:val="00A56ED0"/>
    <w:rsid w:val="00A574E4"/>
    <w:rsid w:val="00A60877"/>
    <w:rsid w:val="00A61606"/>
    <w:rsid w:val="00A61E14"/>
    <w:rsid w:val="00A62138"/>
    <w:rsid w:val="00A62B37"/>
    <w:rsid w:val="00A63B48"/>
    <w:rsid w:val="00A65132"/>
    <w:rsid w:val="00A65D63"/>
    <w:rsid w:val="00A65EB4"/>
    <w:rsid w:val="00A66438"/>
    <w:rsid w:val="00A67F4F"/>
    <w:rsid w:val="00A718A2"/>
    <w:rsid w:val="00A7197F"/>
    <w:rsid w:val="00A72A71"/>
    <w:rsid w:val="00A74BB9"/>
    <w:rsid w:val="00A77D18"/>
    <w:rsid w:val="00A81EB1"/>
    <w:rsid w:val="00A838A0"/>
    <w:rsid w:val="00A8596D"/>
    <w:rsid w:val="00A86593"/>
    <w:rsid w:val="00A87206"/>
    <w:rsid w:val="00A87EAF"/>
    <w:rsid w:val="00A91590"/>
    <w:rsid w:val="00A91822"/>
    <w:rsid w:val="00A93729"/>
    <w:rsid w:val="00A93953"/>
    <w:rsid w:val="00A95EB7"/>
    <w:rsid w:val="00A96436"/>
    <w:rsid w:val="00A96A38"/>
    <w:rsid w:val="00AA1CD3"/>
    <w:rsid w:val="00AA24D4"/>
    <w:rsid w:val="00AA2FF7"/>
    <w:rsid w:val="00AA3A7A"/>
    <w:rsid w:val="00AA3AE7"/>
    <w:rsid w:val="00AA468F"/>
    <w:rsid w:val="00AA5328"/>
    <w:rsid w:val="00AA5449"/>
    <w:rsid w:val="00AA5ACC"/>
    <w:rsid w:val="00AA5FD0"/>
    <w:rsid w:val="00AB3159"/>
    <w:rsid w:val="00AB3450"/>
    <w:rsid w:val="00AB3FF8"/>
    <w:rsid w:val="00AB40A6"/>
    <w:rsid w:val="00AB4AD5"/>
    <w:rsid w:val="00AB6F8B"/>
    <w:rsid w:val="00AB7C35"/>
    <w:rsid w:val="00AC246C"/>
    <w:rsid w:val="00AC2BDB"/>
    <w:rsid w:val="00AC30C8"/>
    <w:rsid w:val="00AC3655"/>
    <w:rsid w:val="00AC3903"/>
    <w:rsid w:val="00AC40E2"/>
    <w:rsid w:val="00AC417E"/>
    <w:rsid w:val="00AC4479"/>
    <w:rsid w:val="00AC44D9"/>
    <w:rsid w:val="00AD0420"/>
    <w:rsid w:val="00AD0A43"/>
    <w:rsid w:val="00AD0B8E"/>
    <w:rsid w:val="00AD1428"/>
    <w:rsid w:val="00AD1910"/>
    <w:rsid w:val="00AD1F04"/>
    <w:rsid w:val="00AD25D4"/>
    <w:rsid w:val="00AD4013"/>
    <w:rsid w:val="00AD6A92"/>
    <w:rsid w:val="00AD6CD7"/>
    <w:rsid w:val="00AE196E"/>
    <w:rsid w:val="00AE19CE"/>
    <w:rsid w:val="00AE7E64"/>
    <w:rsid w:val="00AF1C24"/>
    <w:rsid w:val="00AF1D4E"/>
    <w:rsid w:val="00AF1F3D"/>
    <w:rsid w:val="00AF4C7A"/>
    <w:rsid w:val="00AF5909"/>
    <w:rsid w:val="00AF5B7D"/>
    <w:rsid w:val="00AF7069"/>
    <w:rsid w:val="00AF7625"/>
    <w:rsid w:val="00B00BE2"/>
    <w:rsid w:val="00B00F8A"/>
    <w:rsid w:val="00B01B02"/>
    <w:rsid w:val="00B01FE3"/>
    <w:rsid w:val="00B02B32"/>
    <w:rsid w:val="00B04D5D"/>
    <w:rsid w:val="00B04F60"/>
    <w:rsid w:val="00B0520A"/>
    <w:rsid w:val="00B05576"/>
    <w:rsid w:val="00B06CF1"/>
    <w:rsid w:val="00B07436"/>
    <w:rsid w:val="00B10733"/>
    <w:rsid w:val="00B11020"/>
    <w:rsid w:val="00B125FF"/>
    <w:rsid w:val="00B13548"/>
    <w:rsid w:val="00B14CAA"/>
    <w:rsid w:val="00B15534"/>
    <w:rsid w:val="00B1678F"/>
    <w:rsid w:val="00B17687"/>
    <w:rsid w:val="00B17E1B"/>
    <w:rsid w:val="00B205FF"/>
    <w:rsid w:val="00B215CE"/>
    <w:rsid w:val="00B21833"/>
    <w:rsid w:val="00B2280E"/>
    <w:rsid w:val="00B24819"/>
    <w:rsid w:val="00B25D4D"/>
    <w:rsid w:val="00B2623B"/>
    <w:rsid w:val="00B27DBB"/>
    <w:rsid w:val="00B30397"/>
    <w:rsid w:val="00B31802"/>
    <w:rsid w:val="00B33496"/>
    <w:rsid w:val="00B34956"/>
    <w:rsid w:val="00B36A03"/>
    <w:rsid w:val="00B37330"/>
    <w:rsid w:val="00B405E2"/>
    <w:rsid w:val="00B41712"/>
    <w:rsid w:val="00B42105"/>
    <w:rsid w:val="00B4325C"/>
    <w:rsid w:val="00B43319"/>
    <w:rsid w:val="00B4434C"/>
    <w:rsid w:val="00B443CA"/>
    <w:rsid w:val="00B4556A"/>
    <w:rsid w:val="00B47CA0"/>
    <w:rsid w:val="00B51B49"/>
    <w:rsid w:val="00B51F9A"/>
    <w:rsid w:val="00B51FAE"/>
    <w:rsid w:val="00B52460"/>
    <w:rsid w:val="00B52E86"/>
    <w:rsid w:val="00B541A6"/>
    <w:rsid w:val="00B554E9"/>
    <w:rsid w:val="00B6197C"/>
    <w:rsid w:val="00B61A87"/>
    <w:rsid w:val="00B6416B"/>
    <w:rsid w:val="00B6561B"/>
    <w:rsid w:val="00B65A1D"/>
    <w:rsid w:val="00B65C09"/>
    <w:rsid w:val="00B6647E"/>
    <w:rsid w:val="00B66C1F"/>
    <w:rsid w:val="00B67024"/>
    <w:rsid w:val="00B6716D"/>
    <w:rsid w:val="00B674D8"/>
    <w:rsid w:val="00B70833"/>
    <w:rsid w:val="00B70FE4"/>
    <w:rsid w:val="00B7126F"/>
    <w:rsid w:val="00B72E6E"/>
    <w:rsid w:val="00B73655"/>
    <w:rsid w:val="00B75EA9"/>
    <w:rsid w:val="00B803EE"/>
    <w:rsid w:val="00B81083"/>
    <w:rsid w:val="00B8147C"/>
    <w:rsid w:val="00B818D7"/>
    <w:rsid w:val="00B81D27"/>
    <w:rsid w:val="00B839B5"/>
    <w:rsid w:val="00B851C7"/>
    <w:rsid w:val="00B86824"/>
    <w:rsid w:val="00B901FD"/>
    <w:rsid w:val="00B90F24"/>
    <w:rsid w:val="00B914F5"/>
    <w:rsid w:val="00B92E01"/>
    <w:rsid w:val="00B93954"/>
    <w:rsid w:val="00B93DF4"/>
    <w:rsid w:val="00B94C42"/>
    <w:rsid w:val="00B94D29"/>
    <w:rsid w:val="00B954E8"/>
    <w:rsid w:val="00B9578C"/>
    <w:rsid w:val="00B9793E"/>
    <w:rsid w:val="00BA0199"/>
    <w:rsid w:val="00BA17DD"/>
    <w:rsid w:val="00BA289F"/>
    <w:rsid w:val="00BA73DF"/>
    <w:rsid w:val="00BB1BB5"/>
    <w:rsid w:val="00BB1DDF"/>
    <w:rsid w:val="00BB1FC9"/>
    <w:rsid w:val="00BB4389"/>
    <w:rsid w:val="00BB464F"/>
    <w:rsid w:val="00BB4658"/>
    <w:rsid w:val="00BB46DC"/>
    <w:rsid w:val="00BB4BC1"/>
    <w:rsid w:val="00BB4F19"/>
    <w:rsid w:val="00BC0D44"/>
    <w:rsid w:val="00BC2AA4"/>
    <w:rsid w:val="00BC2E74"/>
    <w:rsid w:val="00BC707D"/>
    <w:rsid w:val="00BD043E"/>
    <w:rsid w:val="00BD0536"/>
    <w:rsid w:val="00BD1BAC"/>
    <w:rsid w:val="00BD20E3"/>
    <w:rsid w:val="00BD47A0"/>
    <w:rsid w:val="00BD52B2"/>
    <w:rsid w:val="00BD5862"/>
    <w:rsid w:val="00BD5D44"/>
    <w:rsid w:val="00BD6ABE"/>
    <w:rsid w:val="00BD7E49"/>
    <w:rsid w:val="00BE06CC"/>
    <w:rsid w:val="00BE21A8"/>
    <w:rsid w:val="00BE2D81"/>
    <w:rsid w:val="00BE4987"/>
    <w:rsid w:val="00BF287E"/>
    <w:rsid w:val="00BF384D"/>
    <w:rsid w:val="00BF39C3"/>
    <w:rsid w:val="00BF3BA7"/>
    <w:rsid w:val="00BF4A03"/>
    <w:rsid w:val="00BF6538"/>
    <w:rsid w:val="00BF7489"/>
    <w:rsid w:val="00BF7EA1"/>
    <w:rsid w:val="00C00D70"/>
    <w:rsid w:val="00C035DC"/>
    <w:rsid w:val="00C03E53"/>
    <w:rsid w:val="00C05B46"/>
    <w:rsid w:val="00C05F89"/>
    <w:rsid w:val="00C071B6"/>
    <w:rsid w:val="00C1054C"/>
    <w:rsid w:val="00C1186B"/>
    <w:rsid w:val="00C11EBE"/>
    <w:rsid w:val="00C12151"/>
    <w:rsid w:val="00C12195"/>
    <w:rsid w:val="00C12B31"/>
    <w:rsid w:val="00C13804"/>
    <w:rsid w:val="00C13A9E"/>
    <w:rsid w:val="00C13FE7"/>
    <w:rsid w:val="00C20194"/>
    <w:rsid w:val="00C210AF"/>
    <w:rsid w:val="00C21441"/>
    <w:rsid w:val="00C2160A"/>
    <w:rsid w:val="00C2190D"/>
    <w:rsid w:val="00C2291A"/>
    <w:rsid w:val="00C23183"/>
    <w:rsid w:val="00C23583"/>
    <w:rsid w:val="00C23EAD"/>
    <w:rsid w:val="00C2518C"/>
    <w:rsid w:val="00C25DE8"/>
    <w:rsid w:val="00C26031"/>
    <w:rsid w:val="00C302DD"/>
    <w:rsid w:val="00C3105A"/>
    <w:rsid w:val="00C32962"/>
    <w:rsid w:val="00C3309C"/>
    <w:rsid w:val="00C333C5"/>
    <w:rsid w:val="00C33514"/>
    <w:rsid w:val="00C341C8"/>
    <w:rsid w:val="00C349C5"/>
    <w:rsid w:val="00C354D9"/>
    <w:rsid w:val="00C356DC"/>
    <w:rsid w:val="00C35A5E"/>
    <w:rsid w:val="00C36016"/>
    <w:rsid w:val="00C40D1F"/>
    <w:rsid w:val="00C41DCE"/>
    <w:rsid w:val="00C43337"/>
    <w:rsid w:val="00C444A2"/>
    <w:rsid w:val="00C44C75"/>
    <w:rsid w:val="00C453AE"/>
    <w:rsid w:val="00C466AC"/>
    <w:rsid w:val="00C46AC2"/>
    <w:rsid w:val="00C46F0F"/>
    <w:rsid w:val="00C511F3"/>
    <w:rsid w:val="00C52436"/>
    <w:rsid w:val="00C54F5A"/>
    <w:rsid w:val="00C558D8"/>
    <w:rsid w:val="00C56627"/>
    <w:rsid w:val="00C56E35"/>
    <w:rsid w:val="00C60430"/>
    <w:rsid w:val="00C62CEF"/>
    <w:rsid w:val="00C62DCE"/>
    <w:rsid w:val="00C64A0D"/>
    <w:rsid w:val="00C659D5"/>
    <w:rsid w:val="00C66664"/>
    <w:rsid w:val="00C66D28"/>
    <w:rsid w:val="00C6714E"/>
    <w:rsid w:val="00C67F4F"/>
    <w:rsid w:val="00C7001D"/>
    <w:rsid w:val="00C71FFD"/>
    <w:rsid w:val="00C7242B"/>
    <w:rsid w:val="00C73E89"/>
    <w:rsid w:val="00C7401A"/>
    <w:rsid w:val="00C74563"/>
    <w:rsid w:val="00C750BB"/>
    <w:rsid w:val="00C75301"/>
    <w:rsid w:val="00C765CF"/>
    <w:rsid w:val="00C805CC"/>
    <w:rsid w:val="00C809E8"/>
    <w:rsid w:val="00C817F4"/>
    <w:rsid w:val="00C81A63"/>
    <w:rsid w:val="00C81DAE"/>
    <w:rsid w:val="00C831A7"/>
    <w:rsid w:val="00C831BD"/>
    <w:rsid w:val="00C8331B"/>
    <w:rsid w:val="00C83B00"/>
    <w:rsid w:val="00C85472"/>
    <w:rsid w:val="00C86769"/>
    <w:rsid w:val="00C86C37"/>
    <w:rsid w:val="00C87646"/>
    <w:rsid w:val="00C87B09"/>
    <w:rsid w:val="00C90D51"/>
    <w:rsid w:val="00C92256"/>
    <w:rsid w:val="00C928EA"/>
    <w:rsid w:val="00C92CC0"/>
    <w:rsid w:val="00C93427"/>
    <w:rsid w:val="00C957B1"/>
    <w:rsid w:val="00C970EC"/>
    <w:rsid w:val="00CA08D1"/>
    <w:rsid w:val="00CA0BEF"/>
    <w:rsid w:val="00CA290F"/>
    <w:rsid w:val="00CA29BD"/>
    <w:rsid w:val="00CA5028"/>
    <w:rsid w:val="00CA561C"/>
    <w:rsid w:val="00CA5D22"/>
    <w:rsid w:val="00CA6545"/>
    <w:rsid w:val="00CA6E7B"/>
    <w:rsid w:val="00CA7074"/>
    <w:rsid w:val="00CA7084"/>
    <w:rsid w:val="00CB07E7"/>
    <w:rsid w:val="00CB0D5C"/>
    <w:rsid w:val="00CB12A4"/>
    <w:rsid w:val="00CB345F"/>
    <w:rsid w:val="00CB4138"/>
    <w:rsid w:val="00CB479B"/>
    <w:rsid w:val="00CB502B"/>
    <w:rsid w:val="00CB5229"/>
    <w:rsid w:val="00CC0DCF"/>
    <w:rsid w:val="00CC17FF"/>
    <w:rsid w:val="00CC1DC5"/>
    <w:rsid w:val="00CC4C3F"/>
    <w:rsid w:val="00CC4E7E"/>
    <w:rsid w:val="00CC60E8"/>
    <w:rsid w:val="00CC6AE9"/>
    <w:rsid w:val="00CC7036"/>
    <w:rsid w:val="00CC74A2"/>
    <w:rsid w:val="00CC7C63"/>
    <w:rsid w:val="00CD09E8"/>
    <w:rsid w:val="00CD1317"/>
    <w:rsid w:val="00CD23A5"/>
    <w:rsid w:val="00CD336A"/>
    <w:rsid w:val="00CD33AB"/>
    <w:rsid w:val="00CD3B11"/>
    <w:rsid w:val="00CD3B86"/>
    <w:rsid w:val="00CD3E18"/>
    <w:rsid w:val="00CD415C"/>
    <w:rsid w:val="00CD4185"/>
    <w:rsid w:val="00CD4A15"/>
    <w:rsid w:val="00CD4EA7"/>
    <w:rsid w:val="00CD7192"/>
    <w:rsid w:val="00CD754B"/>
    <w:rsid w:val="00CD770D"/>
    <w:rsid w:val="00CD781A"/>
    <w:rsid w:val="00CE05B4"/>
    <w:rsid w:val="00CE05CA"/>
    <w:rsid w:val="00CE2A0E"/>
    <w:rsid w:val="00CE3A88"/>
    <w:rsid w:val="00CE6321"/>
    <w:rsid w:val="00CE6547"/>
    <w:rsid w:val="00CE6A6B"/>
    <w:rsid w:val="00CE79FD"/>
    <w:rsid w:val="00CE7E7B"/>
    <w:rsid w:val="00CF0E94"/>
    <w:rsid w:val="00CF12D8"/>
    <w:rsid w:val="00CF1478"/>
    <w:rsid w:val="00CF2183"/>
    <w:rsid w:val="00CF2245"/>
    <w:rsid w:val="00CF28E6"/>
    <w:rsid w:val="00CF2AAB"/>
    <w:rsid w:val="00CF2FC7"/>
    <w:rsid w:val="00CF3E6E"/>
    <w:rsid w:val="00D011BF"/>
    <w:rsid w:val="00D0164A"/>
    <w:rsid w:val="00D01F99"/>
    <w:rsid w:val="00D023C9"/>
    <w:rsid w:val="00D03723"/>
    <w:rsid w:val="00D03DC7"/>
    <w:rsid w:val="00D04720"/>
    <w:rsid w:val="00D05590"/>
    <w:rsid w:val="00D06ACF"/>
    <w:rsid w:val="00D104A9"/>
    <w:rsid w:val="00D11129"/>
    <w:rsid w:val="00D1266F"/>
    <w:rsid w:val="00D12685"/>
    <w:rsid w:val="00D1378F"/>
    <w:rsid w:val="00D140CA"/>
    <w:rsid w:val="00D1549C"/>
    <w:rsid w:val="00D156CD"/>
    <w:rsid w:val="00D206C3"/>
    <w:rsid w:val="00D22641"/>
    <w:rsid w:val="00D22B21"/>
    <w:rsid w:val="00D24A82"/>
    <w:rsid w:val="00D24C86"/>
    <w:rsid w:val="00D27C05"/>
    <w:rsid w:val="00D31A36"/>
    <w:rsid w:val="00D31BE9"/>
    <w:rsid w:val="00D33953"/>
    <w:rsid w:val="00D33C04"/>
    <w:rsid w:val="00D34C74"/>
    <w:rsid w:val="00D37B1F"/>
    <w:rsid w:val="00D37F76"/>
    <w:rsid w:val="00D4010B"/>
    <w:rsid w:val="00D40122"/>
    <w:rsid w:val="00D42D74"/>
    <w:rsid w:val="00D42ED0"/>
    <w:rsid w:val="00D444A6"/>
    <w:rsid w:val="00D448C2"/>
    <w:rsid w:val="00D44D83"/>
    <w:rsid w:val="00D45F8E"/>
    <w:rsid w:val="00D46AB3"/>
    <w:rsid w:val="00D47714"/>
    <w:rsid w:val="00D4775A"/>
    <w:rsid w:val="00D47DF0"/>
    <w:rsid w:val="00D50EB7"/>
    <w:rsid w:val="00D51BE8"/>
    <w:rsid w:val="00D552F3"/>
    <w:rsid w:val="00D55FF4"/>
    <w:rsid w:val="00D6018A"/>
    <w:rsid w:val="00D6094A"/>
    <w:rsid w:val="00D615F3"/>
    <w:rsid w:val="00D61C94"/>
    <w:rsid w:val="00D622D1"/>
    <w:rsid w:val="00D63475"/>
    <w:rsid w:val="00D63564"/>
    <w:rsid w:val="00D643C8"/>
    <w:rsid w:val="00D6464E"/>
    <w:rsid w:val="00D64F5F"/>
    <w:rsid w:val="00D6783A"/>
    <w:rsid w:val="00D72F78"/>
    <w:rsid w:val="00D747BE"/>
    <w:rsid w:val="00D762F0"/>
    <w:rsid w:val="00D763A3"/>
    <w:rsid w:val="00D7647D"/>
    <w:rsid w:val="00D77699"/>
    <w:rsid w:val="00D81A06"/>
    <w:rsid w:val="00D81F94"/>
    <w:rsid w:val="00D82EEC"/>
    <w:rsid w:val="00D86C12"/>
    <w:rsid w:val="00D87307"/>
    <w:rsid w:val="00D87BAC"/>
    <w:rsid w:val="00D923AD"/>
    <w:rsid w:val="00D92F1B"/>
    <w:rsid w:val="00D947FC"/>
    <w:rsid w:val="00D96CB0"/>
    <w:rsid w:val="00D96F16"/>
    <w:rsid w:val="00DA0670"/>
    <w:rsid w:val="00DA07A7"/>
    <w:rsid w:val="00DA0936"/>
    <w:rsid w:val="00DA0F38"/>
    <w:rsid w:val="00DA2121"/>
    <w:rsid w:val="00DA2A69"/>
    <w:rsid w:val="00DA30AE"/>
    <w:rsid w:val="00DA32CB"/>
    <w:rsid w:val="00DA34EF"/>
    <w:rsid w:val="00DA45A3"/>
    <w:rsid w:val="00DA4E75"/>
    <w:rsid w:val="00DA6146"/>
    <w:rsid w:val="00DA6B80"/>
    <w:rsid w:val="00DB0078"/>
    <w:rsid w:val="00DB0475"/>
    <w:rsid w:val="00DB0F2A"/>
    <w:rsid w:val="00DB24A7"/>
    <w:rsid w:val="00DB6253"/>
    <w:rsid w:val="00DB65DC"/>
    <w:rsid w:val="00DB6B5C"/>
    <w:rsid w:val="00DB78F1"/>
    <w:rsid w:val="00DC0CDB"/>
    <w:rsid w:val="00DC1E54"/>
    <w:rsid w:val="00DC21EF"/>
    <w:rsid w:val="00DC26C9"/>
    <w:rsid w:val="00DC3C7F"/>
    <w:rsid w:val="00DC4251"/>
    <w:rsid w:val="00DC5471"/>
    <w:rsid w:val="00DC73FD"/>
    <w:rsid w:val="00DC7499"/>
    <w:rsid w:val="00DD1B96"/>
    <w:rsid w:val="00DD23C7"/>
    <w:rsid w:val="00DD2D2D"/>
    <w:rsid w:val="00DD4C76"/>
    <w:rsid w:val="00DD6D47"/>
    <w:rsid w:val="00DD6D91"/>
    <w:rsid w:val="00DE053A"/>
    <w:rsid w:val="00DE0B61"/>
    <w:rsid w:val="00DE1696"/>
    <w:rsid w:val="00DE2EEB"/>
    <w:rsid w:val="00DE6194"/>
    <w:rsid w:val="00DE79C9"/>
    <w:rsid w:val="00DE7CB1"/>
    <w:rsid w:val="00DF0082"/>
    <w:rsid w:val="00DF092C"/>
    <w:rsid w:val="00DF17AF"/>
    <w:rsid w:val="00DF3E72"/>
    <w:rsid w:val="00DF5B9A"/>
    <w:rsid w:val="00DF6C65"/>
    <w:rsid w:val="00E001A6"/>
    <w:rsid w:val="00E00713"/>
    <w:rsid w:val="00E009C2"/>
    <w:rsid w:val="00E00D6E"/>
    <w:rsid w:val="00E0325F"/>
    <w:rsid w:val="00E03402"/>
    <w:rsid w:val="00E03610"/>
    <w:rsid w:val="00E046BB"/>
    <w:rsid w:val="00E05A7C"/>
    <w:rsid w:val="00E07120"/>
    <w:rsid w:val="00E07499"/>
    <w:rsid w:val="00E07B16"/>
    <w:rsid w:val="00E1087D"/>
    <w:rsid w:val="00E11950"/>
    <w:rsid w:val="00E11AD3"/>
    <w:rsid w:val="00E1227F"/>
    <w:rsid w:val="00E12D0C"/>
    <w:rsid w:val="00E1439C"/>
    <w:rsid w:val="00E15F09"/>
    <w:rsid w:val="00E22F23"/>
    <w:rsid w:val="00E23EAF"/>
    <w:rsid w:val="00E24E12"/>
    <w:rsid w:val="00E2593C"/>
    <w:rsid w:val="00E25CE8"/>
    <w:rsid w:val="00E25D49"/>
    <w:rsid w:val="00E27CF2"/>
    <w:rsid w:val="00E30EB8"/>
    <w:rsid w:val="00E318E7"/>
    <w:rsid w:val="00E33D3F"/>
    <w:rsid w:val="00E36D90"/>
    <w:rsid w:val="00E373AE"/>
    <w:rsid w:val="00E37D60"/>
    <w:rsid w:val="00E419E8"/>
    <w:rsid w:val="00E426D2"/>
    <w:rsid w:val="00E43459"/>
    <w:rsid w:val="00E434F7"/>
    <w:rsid w:val="00E439DD"/>
    <w:rsid w:val="00E44A29"/>
    <w:rsid w:val="00E4511D"/>
    <w:rsid w:val="00E45210"/>
    <w:rsid w:val="00E45239"/>
    <w:rsid w:val="00E4649F"/>
    <w:rsid w:val="00E46F56"/>
    <w:rsid w:val="00E4794F"/>
    <w:rsid w:val="00E514A2"/>
    <w:rsid w:val="00E51AEE"/>
    <w:rsid w:val="00E5220E"/>
    <w:rsid w:val="00E53408"/>
    <w:rsid w:val="00E538E4"/>
    <w:rsid w:val="00E53A2A"/>
    <w:rsid w:val="00E53F17"/>
    <w:rsid w:val="00E54778"/>
    <w:rsid w:val="00E54D82"/>
    <w:rsid w:val="00E54D9B"/>
    <w:rsid w:val="00E5501F"/>
    <w:rsid w:val="00E55B4A"/>
    <w:rsid w:val="00E6012D"/>
    <w:rsid w:val="00E63DB9"/>
    <w:rsid w:val="00E65C7C"/>
    <w:rsid w:val="00E6712B"/>
    <w:rsid w:val="00E7046A"/>
    <w:rsid w:val="00E71753"/>
    <w:rsid w:val="00E71C47"/>
    <w:rsid w:val="00E72F59"/>
    <w:rsid w:val="00E738C3"/>
    <w:rsid w:val="00E73C8F"/>
    <w:rsid w:val="00E74474"/>
    <w:rsid w:val="00E75ABE"/>
    <w:rsid w:val="00E761F6"/>
    <w:rsid w:val="00E764DF"/>
    <w:rsid w:val="00E80507"/>
    <w:rsid w:val="00E8243F"/>
    <w:rsid w:val="00E82647"/>
    <w:rsid w:val="00E84030"/>
    <w:rsid w:val="00E84562"/>
    <w:rsid w:val="00E8504D"/>
    <w:rsid w:val="00E8558D"/>
    <w:rsid w:val="00E8563F"/>
    <w:rsid w:val="00E874E1"/>
    <w:rsid w:val="00E9161D"/>
    <w:rsid w:val="00E91920"/>
    <w:rsid w:val="00E92CAD"/>
    <w:rsid w:val="00E93CE7"/>
    <w:rsid w:val="00E950DF"/>
    <w:rsid w:val="00E95E7D"/>
    <w:rsid w:val="00E96F13"/>
    <w:rsid w:val="00EA0A9E"/>
    <w:rsid w:val="00EA2794"/>
    <w:rsid w:val="00EA311C"/>
    <w:rsid w:val="00EA331B"/>
    <w:rsid w:val="00EA4B39"/>
    <w:rsid w:val="00EA4BC6"/>
    <w:rsid w:val="00EA599D"/>
    <w:rsid w:val="00EA7B0A"/>
    <w:rsid w:val="00EB096D"/>
    <w:rsid w:val="00EB1B4F"/>
    <w:rsid w:val="00EB34CD"/>
    <w:rsid w:val="00EB39D5"/>
    <w:rsid w:val="00EB3EFE"/>
    <w:rsid w:val="00EB46E4"/>
    <w:rsid w:val="00EB4E1E"/>
    <w:rsid w:val="00EB6CB3"/>
    <w:rsid w:val="00EB7071"/>
    <w:rsid w:val="00EB7C01"/>
    <w:rsid w:val="00EB7CEC"/>
    <w:rsid w:val="00EC440D"/>
    <w:rsid w:val="00EC4A97"/>
    <w:rsid w:val="00EC6083"/>
    <w:rsid w:val="00EC6B15"/>
    <w:rsid w:val="00EC723D"/>
    <w:rsid w:val="00EC76E9"/>
    <w:rsid w:val="00ED0A6C"/>
    <w:rsid w:val="00ED26A5"/>
    <w:rsid w:val="00ED3225"/>
    <w:rsid w:val="00ED785F"/>
    <w:rsid w:val="00EE020A"/>
    <w:rsid w:val="00EE037B"/>
    <w:rsid w:val="00EE0E07"/>
    <w:rsid w:val="00EE1196"/>
    <w:rsid w:val="00EE188A"/>
    <w:rsid w:val="00EE18BF"/>
    <w:rsid w:val="00EE2B56"/>
    <w:rsid w:val="00EE35CC"/>
    <w:rsid w:val="00EE3DFA"/>
    <w:rsid w:val="00EE6795"/>
    <w:rsid w:val="00EE6B90"/>
    <w:rsid w:val="00EE6D31"/>
    <w:rsid w:val="00EE7B72"/>
    <w:rsid w:val="00EE7D3F"/>
    <w:rsid w:val="00EF20D0"/>
    <w:rsid w:val="00EF2CCD"/>
    <w:rsid w:val="00EF3FCC"/>
    <w:rsid w:val="00EF4750"/>
    <w:rsid w:val="00EF50B8"/>
    <w:rsid w:val="00F02D51"/>
    <w:rsid w:val="00F0327C"/>
    <w:rsid w:val="00F03F8F"/>
    <w:rsid w:val="00F075BD"/>
    <w:rsid w:val="00F1079B"/>
    <w:rsid w:val="00F111A2"/>
    <w:rsid w:val="00F1140F"/>
    <w:rsid w:val="00F1173B"/>
    <w:rsid w:val="00F13575"/>
    <w:rsid w:val="00F1449E"/>
    <w:rsid w:val="00F15768"/>
    <w:rsid w:val="00F170CB"/>
    <w:rsid w:val="00F179C6"/>
    <w:rsid w:val="00F203EE"/>
    <w:rsid w:val="00F20ADA"/>
    <w:rsid w:val="00F213E0"/>
    <w:rsid w:val="00F2290F"/>
    <w:rsid w:val="00F244A3"/>
    <w:rsid w:val="00F244CC"/>
    <w:rsid w:val="00F24AD0"/>
    <w:rsid w:val="00F25975"/>
    <w:rsid w:val="00F26764"/>
    <w:rsid w:val="00F30530"/>
    <w:rsid w:val="00F30AAC"/>
    <w:rsid w:val="00F31AEC"/>
    <w:rsid w:val="00F32D7B"/>
    <w:rsid w:val="00F32EF9"/>
    <w:rsid w:val="00F33081"/>
    <w:rsid w:val="00F33599"/>
    <w:rsid w:val="00F34712"/>
    <w:rsid w:val="00F36A2D"/>
    <w:rsid w:val="00F36A37"/>
    <w:rsid w:val="00F36ABE"/>
    <w:rsid w:val="00F3769E"/>
    <w:rsid w:val="00F41C0D"/>
    <w:rsid w:val="00F4299A"/>
    <w:rsid w:val="00F4336A"/>
    <w:rsid w:val="00F45DF1"/>
    <w:rsid w:val="00F5120F"/>
    <w:rsid w:val="00F52966"/>
    <w:rsid w:val="00F5474E"/>
    <w:rsid w:val="00F57B7A"/>
    <w:rsid w:val="00F632B7"/>
    <w:rsid w:val="00F64876"/>
    <w:rsid w:val="00F64A79"/>
    <w:rsid w:val="00F6687A"/>
    <w:rsid w:val="00F66A7A"/>
    <w:rsid w:val="00F66E9D"/>
    <w:rsid w:val="00F73DED"/>
    <w:rsid w:val="00F75B58"/>
    <w:rsid w:val="00F75BAB"/>
    <w:rsid w:val="00F75F07"/>
    <w:rsid w:val="00F77EB1"/>
    <w:rsid w:val="00F80EAF"/>
    <w:rsid w:val="00F80ED1"/>
    <w:rsid w:val="00F81B69"/>
    <w:rsid w:val="00F81F54"/>
    <w:rsid w:val="00F821A0"/>
    <w:rsid w:val="00F823B8"/>
    <w:rsid w:val="00F826A2"/>
    <w:rsid w:val="00F827FA"/>
    <w:rsid w:val="00F83960"/>
    <w:rsid w:val="00F83B15"/>
    <w:rsid w:val="00F849E2"/>
    <w:rsid w:val="00F856EF"/>
    <w:rsid w:val="00F85BC2"/>
    <w:rsid w:val="00F86CB5"/>
    <w:rsid w:val="00F8764A"/>
    <w:rsid w:val="00F9024D"/>
    <w:rsid w:val="00F92B25"/>
    <w:rsid w:val="00F92BCC"/>
    <w:rsid w:val="00F93001"/>
    <w:rsid w:val="00F960DA"/>
    <w:rsid w:val="00F96EFC"/>
    <w:rsid w:val="00FA2847"/>
    <w:rsid w:val="00FA3ACA"/>
    <w:rsid w:val="00FA3D57"/>
    <w:rsid w:val="00FA5560"/>
    <w:rsid w:val="00FA782A"/>
    <w:rsid w:val="00FB044D"/>
    <w:rsid w:val="00FB06E7"/>
    <w:rsid w:val="00FB1550"/>
    <w:rsid w:val="00FB1572"/>
    <w:rsid w:val="00FB2977"/>
    <w:rsid w:val="00FB4717"/>
    <w:rsid w:val="00FB5947"/>
    <w:rsid w:val="00FB5F03"/>
    <w:rsid w:val="00FB646A"/>
    <w:rsid w:val="00FB6716"/>
    <w:rsid w:val="00FC249D"/>
    <w:rsid w:val="00FC46FC"/>
    <w:rsid w:val="00FC4FEE"/>
    <w:rsid w:val="00FC6A6E"/>
    <w:rsid w:val="00FC6C87"/>
    <w:rsid w:val="00FD0496"/>
    <w:rsid w:val="00FD0D77"/>
    <w:rsid w:val="00FD145B"/>
    <w:rsid w:val="00FD1DA8"/>
    <w:rsid w:val="00FD392A"/>
    <w:rsid w:val="00FD3B2C"/>
    <w:rsid w:val="00FD5AF1"/>
    <w:rsid w:val="00FD73F6"/>
    <w:rsid w:val="00FE1B39"/>
    <w:rsid w:val="00FE2B99"/>
    <w:rsid w:val="00FE4252"/>
    <w:rsid w:val="00FE46A6"/>
    <w:rsid w:val="00FE59A3"/>
    <w:rsid w:val="00FF0A30"/>
    <w:rsid w:val="00FF0C60"/>
    <w:rsid w:val="00FF1BDD"/>
    <w:rsid w:val="00FF1DEF"/>
    <w:rsid w:val="00FF30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CC74A2"/>
    <w:pPr>
      <w:bidi/>
    </w:pPr>
    <w:rPr>
      <w:rFonts w:cs="Simplified Arabic"/>
      <w:color w:val="000000"/>
      <w:sz w:val="40"/>
      <w:szCs w:val="40"/>
    </w:rPr>
  </w:style>
  <w:style w:type="paragraph" w:styleId="Heading1">
    <w:name w:val="heading 1"/>
    <w:basedOn w:val="Normal"/>
    <w:next w:val="Normal"/>
    <w:link w:val="Heading1Char"/>
    <w:qFormat/>
    <w:rsid w:val="00EC723D"/>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semiHidden/>
    <w:unhideWhenUsed/>
    <w:qFormat/>
    <w:rsid w:val="00D140CA"/>
    <w:pPr>
      <w:keepNext/>
      <w:spacing w:before="240" w:after="60"/>
      <w:outlineLvl w:val="1"/>
    </w:pPr>
    <w:rPr>
      <w:rFonts w:ascii="Cambria" w:hAnsi="Cambria" w:cs="Times New Roman"/>
      <w:b/>
      <w:bCs/>
      <w:i/>
      <w:iCs/>
      <w:sz w:val="28"/>
      <w:szCs w:val="28"/>
    </w:rPr>
  </w:style>
  <w:style w:type="paragraph" w:styleId="Heading3">
    <w:name w:val="heading 3"/>
    <w:basedOn w:val="Normal"/>
    <w:next w:val="Normal"/>
    <w:link w:val="Heading3Char"/>
    <w:semiHidden/>
    <w:unhideWhenUsed/>
    <w:qFormat/>
    <w:rsid w:val="00EC723D"/>
    <w:pPr>
      <w:keepNext/>
      <w:spacing w:before="240" w:after="60"/>
      <w:outlineLvl w:val="2"/>
    </w:pPr>
    <w:rPr>
      <w:rFonts w:ascii="Cambria" w:hAnsi="Cambria" w:cs="Times New Roman"/>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Style1">
    <w:name w:val="Style1"/>
    <w:basedOn w:val="Normal"/>
    <w:autoRedefine/>
    <w:pPr>
      <w:jc w:val="right"/>
    </w:pPr>
  </w:style>
  <w:style w:type="paragraph" w:styleId="Footer">
    <w:name w:val="footer"/>
    <w:basedOn w:val="Normal"/>
    <w:rsid w:val="00D87BAC"/>
    <w:pPr>
      <w:tabs>
        <w:tab w:val="center" w:pos="4153"/>
        <w:tab w:val="right" w:pos="8306"/>
      </w:tabs>
    </w:pPr>
  </w:style>
  <w:style w:type="character" w:styleId="PageNumber">
    <w:name w:val="page number"/>
    <w:basedOn w:val="DefaultParagraphFont"/>
    <w:rsid w:val="00D87BAC"/>
  </w:style>
  <w:style w:type="paragraph" w:styleId="FootnoteText">
    <w:name w:val="footnote text"/>
    <w:basedOn w:val="Normal"/>
    <w:semiHidden/>
    <w:rsid w:val="00D947FC"/>
    <w:rPr>
      <w:sz w:val="20"/>
      <w:szCs w:val="20"/>
    </w:rPr>
  </w:style>
  <w:style w:type="character" w:styleId="FootnoteReference">
    <w:name w:val="footnote reference"/>
    <w:semiHidden/>
    <w:rsid w:val="00D947FC"/>
    <w:rPr>
      <w:vertAlign w:val="superscript"/>
    </w:rPr>
  </w:style>
  <w:style w:type="paragraph" w:styleId="Header">
    <w:name w:val="header"/>
    <w:basedOn w:val="Normal"/>
    <w:link w:val="HeaderChar"/>
    <w:rsid w:val="006E5AD9"/>
    <w:pPr>
      <w:tabs>
        <w:tab w:val="center" w:pos="4153"/>
        <w:tab w:val="right" w:pos="8306"/>
      </w:tabs>
    </w:pPr>
  </w:style>
  <w:style w:type="paragraph" w:styleId="ListBullet">
    <w:name w:val="List Bullet"/>
    <w:basedOn w:val="Normal"/>
    <w:autoRedefine/>
    <w:rsid w:val="00E03402"/>
    <w:pPr>
      <w:numPr>
        <w:numId w:val="1"/>
      </w:numPr>
    </w:pPr>
  </w:style>
  <w:style w:type="table" w:styleId="TableGrid">
    <w:name w:val="Table Grid"/>
    <w:basedOn w:val="TableNormal"/>
    <w:rsid w:val="00B93DF4"/>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وسط عماد ربيعي"/>
    <w:basedOn w:val="Normal"/>
    <w:rsid w:val="005D4B4C"/>
    <w:pPr>
      <w:widowControl w:val="0"/>
      <w:spacing w:line="500" w:lineRule="exact"/>
      <w:jc w:val="center"/>
    </w:pPr>
    <w:rPr>
      <w:rFonts w:cs="Traditional Arabic"/>
      <w:b/>
      <w:bCs/>
      <w:color w:val="FF0000"/>
      <w:sz w:val="36"/>
      <w:szCs w:val="36"/>
      <w:lang w:eastAsia="ar-SA" w:bidi="ar-EG"/>
    </w:rPr>
  </w:style>
  <w:style w:type="paragraph" w:customStyle="1" w:styleId="a0">
    <w:name w:val="المتون"/>
    <w:basedOn w:val="Normal"/>
    <w:link w:val="Char"/>
    <w:qFormat/>
    <w:rsid w:val="00D140CA"/>
    <w:pPr>
      <w:widowControl w:val="0"/>
      <w:ind w:firstLine="284"/>
      <w:jc w:val="both"/>
    </w:pPr>
    <w:rPr>
      <w:rFonts w:hAnsi="Traditional Arabic" w:cs="Traditional Arabic"/>
      <w:color w:val="auto"/>
      <w:sz w:val="32"/>
      <w:szCs w:val="32"/>
      <w:lang w:eastAsia="ar-SA"/>
    </w:rPr>
  </w:style>
  <w:style w:type="paragraph" w:customStyle="1" w:styleId="a1">
    <w:name w:val="المتون بولى"/>
    <w:basedOn w:val="a0"/>
    <w:link w:val="Char0"/>
    <w:qFormat/>
    <w:rsid w:val="00D140CA"/>
    <w:rPr>
      <w:b/>
      <w:bCs/>
      <w:sz w:val="30"/>
      <w:szCs w:val="30"/>
    </w:rPr>
  </w:style>
  <w:style w:type="character" w:customStyle="1" w:styleId="Char">
    <w:name w:val="المتون Char"/>
    <w:link w:val="a0"/>
    <w:rsid w:val="00D140CA"/>
    <w:rPr>
      <w:rFonts w:hAnsi="Traditional Arabic" w:cs="Traditional Arabic"/>
      <w:sz w:val="32"/>
      <w:szCs w:val="32"/>
      <w:lang w:eastAsia="ar-SA"/>
    </w:rPr>
  </w:style>
  <w:style w:type="paragraph" w:customStyle="1" w:styleId="a2">
    <w:name w:val="عنوان الاول"/>
    <w:basedOn w:val="Heading2"/>
    <w:link w:val="Char1"/>
    <w:qFormat/>
    <w:rsid w:val="00D140CA"/>
    <w:pPr>
      <w:spacing w:before="360" w:after="360"/>
      <w:jc w:val="center"/>
      <w:outlineLvl w:val="0"/>
    </w:pPr>
    <w:rPr>
      <w:rFonts w:ascii="Arial" w:hAnsi="Traditional Arabic" w:cs="Traditional Arabic"/>
      <w:iCs w:val="0"/>
      <w:color w:val="FF0000"/>
      <w:sz w:val="40"/>
      <w:szCs w:val="44"/>
      <w:lang w:eastAsia="ar-SA"/>
    </w:rPr>
  </w:style>
  <w:style w:type="character" w:customStyle="1" w:styleId="Char0">
    <w:name w:val="المتون بولى Char"/>
    <w:link w:val="a1"/>
    <w:rsid w:val="00D140CA"/>
    <w:rPr>
      <w:rFonts w:hAnsi="Traditional Arabic" w:cs="Traditional Arabic"/>
      <w:b/>
      <w:bCs/>
      <w:sz w:val="30"/>
      <w:szCs w:val="30"/>
      <w:lang w:eastAsia="ar-SA"/>
    </w:rPr>
  </w:style>
  <w:style w:type="paragraph" w:customStyle="1" w:styleId="a3">
    <w:name w:val="عنوان الثاني"/>
    <w:basedOn w:val="a0"/>
    <w:link w:val="Char2"/>
    <w:qFormat/>
    <w:rsid w:val="00D140CA"/>
    <w:pPr>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2"/>
    <w:rsid w:val="00D140CA"/>
    <w:rPr>
      <w:rFonts w:ascii="Arial" w:hAnsi="Traditional Arabic" w:cs="Traditional Arabic"/>
      <w:b/>
      <w:bCs/>
      <w:i/>
      <w:color w:val="FF0000"/>
      <w:sz w:val="40"/>
      <w:szCs w:val="44"/>
      <w:lang w:eastAsia="ar-SA"/>
    </w:rPr>
  </w:style>
  <w:style w:type="paragraph" w:customStyle="1" w:styleId="a4">
    <w:name w:val="الآيات"/>
    <w:basedOn w:val="Normal"/>
    <w:link w:val="Char3"/>
    <w:qFormat/>
    <w:rsid w:val="00D140CA"/>
    <w:pPr>
      <w:widowControl w:val="0"/>
      <w:ind w:left="567"/>
      <w:jc w:val="both"/>
    </w:pPr>
    <w:rPr>
      <w:rFonts w:ascii="KFGQPC Uthmanic Script HAFS" w:cs="KFGQPC Uthmanic Script HAFS"/>
      <w:sz w:val="28"/>
      <w:szCs w:val="28"/>
    </w:rPr>
  </w:style>
  <w:style w:type="character" w:customStyle="1" w:styleId="Char2">
    <w:name w:val="عنوان الثاني Char"/>
    <w:link w:val="a3"/>
    <w:rsid w:val="00D140CA"/>
    <w:rPr>
      <w:rFonts w:ascii="Times New Roman Bold" w:hAnsi="Times New Roman Bold" w:cs="Traditional Arabic"/>
      <w:b/>
      <w:bCs/>
      <w:color w:val="C00000"/>
      <w:sz w:val="36"/>
      <w:szCs w:val="36"/>
      <w:lang w:eastAsia="ar-SA"/>
    </w:rPr>
  </w:style>
  <w:style w:type="paragraph" w:customStyle="1" w:styleId="a5">
    <w:name w:val="آدرس آیات"/>
    <w:basedOn w:val="Normal"/>
    <w:link w:val="Char4"/>
    <w:qFormat/>
    <w:rsid w:val="00D140CA"/>
    <w:pPr>
      <w:widowControl w:val="0"/>
      <w:ind w:firstLine="284"/>
      <w:jc w:val="both"/>
    </w:pPr>
    <w:rPr>
      <w:rFonts w:ascii="HQPB2" w:hAnsi="Traditional Arabic" w:cs="Traditional Arabic"/>
      <w:color w:val="auto"/>
      <w:sz w:val="28"/>
      <w:szCs w:val="28"/>
      <w:lang w:eastAsia="ar-SA"/>
    </w:rPr>
  </w:style>
  <w:style w:type="character" w:customStyle="1" w:styleId="Char3">
    <w:name w:val="الآيات Char"/>
    <w:link w:val="a4"/>
    <w:rsid w:val="00D140CA"/>
    <w:rPr>
      <w:rFonts w:ascii="KFGQPC Uthmanic Script HAFS" w:cs="KFGQPC Uthmanic Script HAFS"/>
      <w:color w:val="000000"/>
      <w:sz w:val="28"/>
      <w:szCs w:val="28"/>
    </w:rPr>
  </w:style>
  <w:style w:type="paragraph" w:customStyle="1" w:styleId="a6">
    <w:name w:val="الأحادیث"/>
    <w:basedOn w:val="Normal"/>
    <w:link w:val="Char5"/>
    <w:qFormat/>
    <w:rsid w:val="00D140CA"/>
    <w:pPr>
      <w:widowControl w:val="0"/>
      <w:ind w:firstLine="284"/>
      <w:jc w:val="both"/>
    </w:pPr>
    <w:rPr>
      <w:rFonts w:ascii="KFGQPC Uthman Taha Naskh" w:hAnsi="KFGQPC Uthman Taha Naskh" w:cs="KFGQPC Uthman Taha Naskh"/>
      <w:color w:val="0070C0"/>
      <w:sz w:val="27"/>
      <w:szCs w:val="27"/>
      <w:lang w:eastAsia="ar-SA"/>
    </w:rPr>
  </w:style>
  <w:style w:type="character" w:customStyle="1" w:styleId="Char4">
    <w:name w:val="آدرس آیات Char"/>
    <w:link w:val="a5"/>
    <w:rsid w:val="00D140CA"/>
    <w:rPr>
      <w:rFonts w:ascii="HQPB2" w:hAnsi="Traditional Arabic" w:cs="Traditional Arabic"/>
      <w:sz w:val="28"/>
      <w:szCs w:val="28"/>
      <w:lang w:eastAsia="ar-SA"/>
    </w:rPr>
  </w:style>
  <w:style w:type="paragraph" w:customStyle="1" w:styleId="a7">
    <w:name w:val="حوامش"/>
    <w:basedOn w:val="Normal"/>
    <w:link w:val="Char6"/>
    <w:qFormat/>
    <w:rsid w:val="00D140CA"/>
    <w:pPr>
      <w:widowControl w:val="0"/>
      <w:ind w:left="284" w:hanging="284"/>
      <w:jc w:val="both"/>
    </w:pPr>
    <w:rPr>
      <w:rFonts w:ascii="AGA Arabesque" w:hAnsi="Traditional Arabic" w:cs="Traditional Arabic"/>
      <w:color w:val="auto"/>
      <w:sz w:val="27"/>
      <w:szCs w:val="27"/>
      <w:lang w:eastAsia="ar-SA"/>
    </w:rPr>
  </w:style>
  <w:style w:type="character" w:customStyle="1" w:styleId="Char5">
    <w:name w:val="الأحادیث Char"/>
    <w:link w:val="a6"/>
    <w:rsid w:val="00D140CA"/>
    <w:rPr>
      <w:rFonts w:ascii="KFGQPC Uthman Taha Naskh" w:hAnsi="KFGQPC Uthman Taha Naskh" w:cs="KFGQPC Uthman Taha Naskh"/>
      <w:color w:val="0070C0"/>
      <w:sz w:val="27"/>
      <w:szCs w:val="27"/>
      <w:lang w:eastAsia="ar-SA"/>
    </w:rPr>
  </w:style>
  <w:style w:type="character" w:customStyle="1" w:styleId="Char6">
    <w:name w:val="حوامش Char"/>
    <w:link w:val="a7"/>
    <w:rsid w:val="00D140CA"/>
    <w:rPr>
      <w:rFonts w:ascii="AGA Arabesque" w:hAnsi="Traditional Arabic" w:cs="Traditional Arabic"/>
      <w:sz w:val="27"/>
      <w:szCs w:val="27"/>
      <w:lang w:eastAsia="ar-SA"/>
    </w:rPr>
  </w:style>
  <w:style w:type="character" w:customStyle="1" w:styleId="Heading2Char">
    <w:name w:val="Heading 2 Char"/>
    <w:link w:val="Heading2"/>
    <w:semiHidden/>
    <w:rsid w:val="00D140CA"/>
    <w:rPr>
      <w:rFonts w:ascii="Cambria" w:eastAsia="Times New Roman" w:hAnsi="Cambria" w:cs="Times New Roman"/>
      <w:b/>
      <w:bCs/>
      <w:i/>
      <w:iCs/>
      <w:color w:val="000000"/>
      <w:sz w:val="28"/>
      <w:szCs w:val="28"/>
    </w:rPr>
  </w:style>
  <w:style w:type="character" w:customStyle="1" w:styleId="Heading1Char">
    <w:name w:val="Heading 1 Char"/>
    <w:link w:val="Heading1"/>
    <w:rsid w:val="00EC723D"/>
    <w:rPr>
      <w:rFonts w:ascii="Cambria" w:eastAsia="Times New Roman" w:hAnsi="Cambria" w:cs="Times New Roman"/>
      <w:b/>
      <w:bCs/>
      <w:color w:val="000000"/>
      <w:kern w:val="32"/>
      <w:sz w:val="32"/>
      <w:szCs w:val="32"/>
    </w:rPr>
  </w:style>
  <w:style w:type="character" w:customStyle="1" w:styleId="Heading3Char">
    <w:name w:val="Heading 3 Char"/>
    <w:link w:val="Heading3"/>
    <w:semiHidden/>
    <w:rsid w:val="00EC723D"/>
    <w:rPr>
      <w:rFonts w:ascii="Cambria" w:eastAsia="Times New Roman" w:hAnsi="Cambria" w:cs="Times New Roman"/>
      <w:b/>
      <w:bCs/>
      <w:color w:val="000000"/>
      <w:sz w:val="26"/>
      <w:szCs w:val="26"/>
    </w:rPr>
  </w:style>
  <w:style w:type="character" w:styleId="Hyperlink">
    <w:name w:val="Hyperlink"/>
    <w:uiPriority w:val="99"/>
    <w:unhideWhenUsed/>
    <w:rsid w:val="00EC723D"/>
    <w:rPr>
      <w:color w:val="0000FF"/>
      <w:u w:val="single"/>
    </w:rPr>
  </w:style>
  <w:style w:type="paragraph" w:styleId="TOC1">
    <w:name w:val="toc 1"/>
    <w:basedOn w:val="Normal"/>
    <w:next w:val="Normal"/>
    <w:autoRedefine/>
    <w:uiPriority w:val="39"/>
    <w:rsid w:val="00285FC8"/>
    <w:rPr>
      <w:rFonts w:ascii="Traditional Arabic" w:hAnsi="Traditional Arabic" w:cs="Traditional Arabic"/>
      <w:b/>
      <w:bCs/>
      <w:color w:val="auto"/>
      <w:sz w:val="32"/>
      <w:szCs w:val="32"/>
    </w:rPr>
  </w:style>
  <w:style w:type="character" w:customStyle="1" w:styleId="HeaderChar">
    <w:name w:val="Header Char"/>
    <w:link w:val="Header"/>
    <w:rsid w:val="0072007B"/>
    <w:rPr>
      <w:rFonts w:cs="Simplified Arabic"/>
      <w:color w:val="000000"/>
      <w:sz w:val="40"/>
      <w:szCs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CC74A2"/>
    <w:pPr>
      <w:bidi/>
    </w:pPr>
    <w:rPr>
      <w:rFonts w:cs="Simplified Arabic"/>
      <w:color w:val="000000"/>
      <w:sz w:val="40"/>
      <w:szCs w:val="40"/>
    </w:rPr>
  </w:style>
  <w:style w:type="paragraph" w:styleId="Heading1">
    <w:name w:val="heading 1"/>
    <w:basedOn w:val="Normal"/>
    <w:next w:val="Normal"/>
    <w:link w:val="Heading1Char"/>
    <w:qFormat/>
    <w:rsid w:val="00EC723D"/>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semiHidden/>
    <w:unhideWhenUsed/>
    <w:qFormat/>
    <w:rsid w:val="00D140CA"/>
    <w:pPr>
      <w:keepNext/>
      <w:spacing w:before="240" w:after="60"/>
      <w:outlineLvl w:val="1"/>
    </w:pPr>
    <w:rPr>
      <w:rFonts w:ascii="Cambria" w:hAnsi="Cambria" w:cs="Times New Roman"/>
      <w:b/>
      <w:bCs/>
      <w:i/>
      <w:iCs/>
      <w:sz w:val="28"/>
      <w:szCs w:val="28"/>
    </w:rPr>
  </w:style>
  <w:style w:type="paragraph" w:styleId="Heading3">
    <w:name w:val="heading 3"/>
    <w:basedOn w:val="Normal"/>
    <w:next w:val="Normal"/>
    <w:link w:val="Heading3Char"/>
    <w:semiHidden/>
    <w:unhideWhenUsed/>
    <w:qFormat/>
    <w:rsid w:val="00EC723D"/>
    <w:pPr>
      <w:keepNext/>
      <w:spacing w:before="240" w:after="60"/>
      <w:outlineLvl w:val="2"/>
    </w:pPr>
    <w:rPr>
      <w:rFonts w:ascii="Cambria" w:hAnsi="Cambria" w:cs="Times New Roman"/>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Style1">
    <w:name w:val="Style1"/>
    <w:basedOn w:val="Normal"/>
    <w:autoRedefine/>
    <w:pPr>
      <w:jc w:val="right"/>
    </w:pPr>
  </w:style>
  <w:style w:type="paragraph" w:styleId="Footer">
    <w:name w:val="footer"/>
    <w:basedOn w:val="Normal"/>
    <w:rsid w:val="00D87BAC"/>
    <w:pPr>
      <w:tabs>
        <w:tab w:val="center" w:pos="4153"/>
        <w:tab w:val="right" w:pos="8306"/>
      </w:tabs>
    </w:pPr>
  </w:style>
  <w:style w:type="character" w:styleId="PageNumber">
    <w:name w:val="page number"/>
    <w:basedOn w:val="DefaultParagraphFont"/>
    <w:rsid w:val="00D87BAC"/>
  </w:style>
  <w:style w:type="paragraph" w:styleId="FootnoteText">
    <w:name w:val="footnote text"/>
    <w:basedOn w:val="Normal"/>
    <w:semiHidden/>
    <w:rsid w:val="00D947FC"/>
    <w:rPr>
      <w:sz w:val="20"/>
      <w:szCs w:val="20"/>
    </w:rPr>
  </w:style>
  <w:style w:type="character" w:styleId="FootnoteReference">
    <w:name w:val="footnote reference"/>
    <w:semiHidden/>
    <w:rsid w:val="00D947FC"/>
    <w:rPr>
      <w:vertAlign w:val="superscript"/>
    </w:rPr>
  </w:style>
  <w:style w:type="paragraph" w:styleId="Header">
    <w:name w:val="header"/>
    <w:basedOn w:val="Normal"/>
    <w:link w:val="HeaderChar"/>
    <w:rsid w:val="006E5AD9"/>
    <w:pPr>
      <w:tabs>
        <w:tab w:val="center" w:pos="4153"/>
        <w:tab w:val="right" w:pos="8306"/>
      </w:tabs>
    </w:pPr>
  </w:style>
  <w:style w:type="paragraph" w:styleId="ListBullet">
    <w:name w:val="List Bullet"/>
    <w:basedOn w:val="Normal"/>
    <w:autoRedefine/>
    <w:rsid w:val="00E03402"/>
    <w:pPr>
      <w:numPr>
        <w:numId w:val="1"/>
      </w:numPr>
    </w:pPr>
  </w:style>
  <w:style w:type="table" w:styleId="TableGrid">
    <w:name w:val="Table Grid"/>
    <w:basedOn w:val="TableNormal"/>
    <w:rsid w:val="00B93DF4"/>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وسط عماد ربيعي"/>
    <w:basedOn w:val="Normal"/>
    <w:rsid w:val="005D4B4C"/>
    <w:pPr>
      <w:widowControl w:val="0"/>
      <w:spacing w:line="500" w:lineRule="exact"/>
      <w:jc w:val="center"/>
    </w:pPr>
    <w:rPr>
      <w:rFonts w:cs="Traditional Arabic"/>
      <w:b/>
      <w:bCs/>
      <w:color w:val="FF0000"/>
      <w:sz w:val="36"/>
      <w:szCs w:val="36"/>
      <w:lang w:eastAsia="ar-SA" w:bidi="ar-EG"/>
    </w:rPr>
  </w:style>
  <w:style w:type="paragraph" w:customStyle="1" w:styleId="a0">
    <w:name w:val="المتون"/>
    <w:basedOn w:val="Normal"/>
    <w:link w:val="Char"/>
    <w:qFormat/>
    <w:rsid w:val="00D140CA"/>
    <w:pPr>
      <w:widowControl w:val="0"/>
      <w:ind w:firstLine="284"/>
      <w:jc w:val="both"/>
    </w:pPr>
    <w:rPr>
      <w:rFonts w:hAnsi="Traditional Arabic" w:cs="Traditional Arabic"/>
      <w:color w:val="auto"/>
      <w:sz w:val="32"/>
      <w:szCs w:val="32"/>
      <w:lang w:eastAsia="ar-SA"/>
    </w:rPr>
  </w:style>
  <w:style w:type="paragraph" w:customStyle="1" w:styleId="a1">
    <w:name w:val="المتون بولى"/>
    <w:basedOn w:val="a0"/>
    <w:link w:val="Char0"/>
    <w:qFormat/>
    <w:rsid w:val="00D140CA"/>
    <w:rPr>
      <w:b/>
      <w:bCs/>
      <w:sz w:val="30"/>
      <w:szCs w:val="30"/>
    </w:rPr>
  </w:style>
  <w:style w:type="character" w:customStyle="1" w:styleId="Char">
    <w:name w:val="المتون Char"/>
    <w:link w:val="a0"/>
    <w:rsid w:val="00D140CA"/>
    <w:rPr>
      <w:rFonts w:hAnsi="Traditional Arabic" w:cs="Traditional Arabic"/>
      <w:sz w:val="32"/>
      <w:szCs w:val="32"/>
      <w:lang w:eastAsia="ar-SA"/>
    </w:rPr>
  </w:style>
  <w:style w:type="paragraph" w:customStyle="1" w:styleId="a2">
    <w:name w:val="عنوان الاول"/>
    <w:basedOn w:val="Heading2"/>
    <w:link w:val="Char1"/>
    <w:qFormat/>
    <w:rsid w:val="00D140CA"/>
    <w:pPr>
      <w:spacing w:before="360" w:after="360"/>
      <w:jc w:val="center"/>
      <w:outlineLvl w:val="0"/>
    </w:pPr>
    <w:rPr>
      <w:rFonts w:ascii="Arial" w:hAnsi="Traditional Arabic" w:cs="Traditional Arabic"/>
      <w:iCs w:val="0"/>
      <w:color w:val="FF0000"/>
      <w:sz w:val="40"/>
      <w:szCs w:val="44"/>
      <w:lang w:eastAsia="ar-SA"/>
    </w:rPr>
  </w:style>
  <w:style w:type="character" w:customStyle="1" w:styleId="Char0">
    <w:name w:val="المتون بولى Char"/>
    <w:link w:val="a1"/>
    <w:rsid w:val="00D140CA"/>
    <w:rPr>
      <w:rFonts w:hAnsi="Traditional Arabic" w:cs="Traditional Arabic"/>
      <w:b/>
      <w:bCs/>
      <w:sz w:val="30"/>
      <w:szCs w:val="30"/>
      <w:lang w:eastAsia="ar-SA"/>
    </w:rPr>
  </w:style>
  <w:style w:type="paragraph" w:customStyle="1" w:styleId="a3">
    <w:name w:val="عنوان الثاني"/>
    <w:basedOn w:val="a0"/>
    <w:link w:val="Char2"/>
    <w:qFormat/>
    <w:rsid w:val="00D140CA"/>
    <w:pPr>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2"/>
    <w:rsid w:val="00D140CA"/>
    <w:rPr>
      <w:rFonts w:ascii="Arial" w:hAnsi="Traditional Arabic" w:cs="Traditional Arabic"/>
      <w:b/>
      <w:bCs/>
      <w:i/>
      <w:color w:val="FF0000"/>
      <w:sz w:val="40"/>
      <w:szCs w:val="44"/>
      <w:lang w:eastAsia="ar-SA"/>
    </w:rPr>
  </w:style>
  <w:style w:type="paragraph" w:customStyle="1" w:styleId="a4">
    <w:name w:val="الآيات"/>
    <w:basedOn w:val="Normal"/>
    <w:link w:val="Char3"/>
    <w:qFormat/>
    <w:rsid w:val="00D140CA"/>
    <w:pPr>
      <w:widowControl w:val="0"/>
      <w:ind w:left="567"/>
      <w:jc w:val="both"/>
    </w:pPr>
    <w:rPr>
      <w:rFonts w:ascii="KFGQPC Uthmanic Script HAFS" w:cs="KFGQPC Uthmanic Script HAFS"/>
      <w:sz w:val="28"/>
      <w:szCs w:val="28"/>
    </w:rPr>
  </w:style>
  <w:style w:type="character" w:customStyle="1" w:styleId="Char2">
    <w:name w:val="عنوان الثاني Char"/>
    <w:link w:val="a3"/>
    <w:rsid w:val="00D140CA"/>
    <w:rPr>
      <w:rFonts w:ascii="Times New Roman Bold" w:hAnsi="Times New Roman Bold" w:cs="Traditional Arabic"/>
      <w:b/>
      <w:bCs/>
      <w:color w:val="C00000"/>
      <w:sz w:val="36"/>
      <w:szCs w:val="36"/>
      <w:lang w:eastAsia="ar-SA"/>
    </w:rPr>
  </w:style>
  <w:style w:type="paragraph" w:customStyle="1" w:styleId="a5">
    <w:name w:val="آدرس آیات"/>
    <w:basedOn w:val="Normal"/>
    <w:link w:val="Char4"/>
    <w:qFormat/>
    <w:rsid w:val="00D140CA"/>
    <w:pPr>
      <w:widowControl w:val="0"/>
      <w:ind w:firstLine="284"/>
      <w:jc w:val="both"/>
    </w:pPr>
    <w:rPr>
      <w:rFonts w:ascii="HQPB2" w:hAnsi="Traditional Arabic" w:cs="Traditional Arabic"/>
      <w:color w:val="auto"/>
      <w:sz w:val="28"/>
      <w:szCs w:val="28"/>
      <w:lang w:eastAsia="ar-SA"/>
    </w:rPr>
  </w:style>
  <w:style w:type="character" w:customStyle="1" w:styleId="Char3">
    <w:name w:val="الآيات Char"/>
    <w:link w:val="a4"/>
    <w:rsid w:val="00D140CA"/>
    <w:rPr>
      <w:rFonts w:ascii="KFGQPC Uthmanic Script HAFS" w:cs="KFGQPC Uthmanic Script HAFS"/>
      <w:color w:val="000000"/>
      <w:sz w:val="28"/>
      <w:szCs w:val="28"/>
    </w:rPr>
  </w:style>
  <w:style w:type="paragraph" w:customStyle="1" w:styleId="a6">
    <w:name w:val="الأحادیث"/>
    <w:basedOn w:val="Normal"/>
    <w:link w:val="Char5"/>
    <w:qFormat/>
    <w:rsid w:val="00D140CA"/>
    <w:pPr>
      <w:widowControl w:val="0"/>
      <w:ind w:firstLine="284"/>
      <w:jc w:val="both"/>
    </w:pPr>
    <w:rPr>
      <w:rFonts w:ascii="KFGQPC Uthman Taha Naskh" w:hAnsi="KFGQPC Uthman Taha Naskh" w:cs="KFGQPC Uthman Taha Naskh"/>
      <w:color w:val="0070C0"/>
      <w:sz w:val="27"/>
      <w:szCs w:val="27"/>
      <w:lang w:eastAsia="ar-SA"/>
    </w:rPr>
  </w:style>
  <w:style w:type="character" w:customStyle="1" w:styleId="Char4">
    <w:name w:val="آدرس آیات Char"/>
    <w:link w:val="a5"/>
    <w:rsid w:val="00D140CA"/>
    <w:rPr>
      <w:rFonts w:ascii="HQPB2" w:hAnsi="Traditional Arabic" w:cs="Traditional Arabic"/>
      <w:sz w:val="28"/>
      <w:szCs w:val="28"/>
      <w:lang w:eastAsia="ar-SA"/>
    </w:rPr>
  </w:style>
  <w:style w:type="paragraph" w:customStyle="1" w:styleId="a7">
    <w:name w:val="حوامش"/>
    <w:basedOn w:val="Normal"/>
    <w:link w:val="Char6"/>
    <w:qFormat/>
    <w:rsid w:val="00D140CA"/>
    <w:pPr>
      <w:widowControl w:val="0"/>
      <w:ind w:left="284" w:hanging="284"/>
      <w:jc w:val="both"/>
    </w:pPr>
    <w:rPr>
      <w:rFonts w:ascii="AGA Arabesque" w:hAnsi="Traditional Arabic" w:cs="Traditional Arabic"/>
      <w:color w:val="auto"/>
      <w:sz w:val="27"/>
      <w:szCs w:val="27"/>
      <w:lang w:eastAsia="ar-SA"/>
    </w:rPr>
  </w:style>
  <w:style w:type="character" w:customStyle="1" w:styleId="Char5">
    <w:name w:val="الأحادیث Char"/>
    <w:link w:val="a6"/>
    <w:rsid w:val="00D140CA"/>
    <w:rPr>
      <w:rFonts w:ascii="KFGQPC Uthman Taha Naskh" w:hAnsi="KFGQPC Uthman Taha Naskh" w:cs="KFGQPC Uthman Taha Naskh"/>
      <w:color w:val="0070C0"/>
      <w:sz w:val="27"/>
      <w:szCs w:val="27"/>
      <w:lang w:eastAsia="ar-SA"/>
    </w:rPr>
  </w:style>
  <w:style w:type="character" w:customStyle="1" w:styleId="Char6">
    <w:name w:val="حوامش Char"/>
    <w:link w:val="a7"/>
    <w:rsid w:val="00D140CA"/>
    <w:rPr>
      <w:rFonts w:ascii="AGA Arabesque" w:hAnsi="Traditional Arabic" w:cs="Traditional Arabic"/>
      <w:sz w:val="27"/>
      <w:szCs w:val="27"/>
      <w:lang w:eastAsia="ar-SA"/>
    </w:rPr>
  </w:style>
  <w:style w:type="character" w:customStyle="1" w:styleId="Heading2Char">
    <w:name w:val="Heading 2 Char"/>
    <w:link w:val="Heading2"/>
    <w:semiHidden/>
    <w:rsid w:val="00D140CA"/>
    <w:rPr>
      <w:rFonts w:ascii="Cambria" w:eastAsia="Times New Roman" w:hAnsi="Cambria" w:cs="Times New Roman"/>
      <w:b/>
      <w:bCs/>
      <w:i/>
      <w:iCs/>
      <w:color w:val="000000"/>
      <w:sz w:val="28"/>
      <w:szCs w:val="28"/>
    </w:rPr>
  </w:style>
  <w:style w:type="character" w:customStyle="1" w:styleId="Heading1Char">
    <w:name w:val="Heading 1 Char"/>
    <w:link w:val="Heading1"/>
    <w:rsid w:val="00EC723D"/>
    <w:rPr>
      <w:rFonts w:ascii="Cambria" w:eastAsia="Times New Roman" w:hAnsi="Cambria" w:cs="Times New Roman"/>
      <w:b/>
      <w:bCs/>
      <w:color w:val="000000"/>
      <w:kern w:val="32"/>
      <w:sz w:val="32"/>
      <w:szCs w:val="32"/>
    </w:rPr>
  </w:style>
  <w:style w:type="character" w:customStyle="1" w:styleId="Heading3Char">
    <w:name w:val="Heading 3 Char"/>
    <w:link w:val="Heading3"/>
    <w:semiHidden/>
    <w:rsid w:val="00EC723D"/>
    <w:rPr>
      <w:rFonts w:ascii="Cambria" w:eastAsia="Times New Roman" w:hAnsi="Cambria" w:cs="Times New Roman"/>
      <w:b/>
      <w:bCs/>
      <w:color w:val="000000"/>
      <w:sz w:val="26"/>
      <w:szCs w:val="26"/>
    </w:rPr>
  </w:style>
  <w:style w:type="character" w:styleId="Hyperlink">
    <w:name w:val="Hyperlink"/>
    <w:uiPriority w:val="99"/>
    <w:unhideWhenUsed/>
    <w:rsid w:val="00EC723D"/>
    <w:rPr>
      <w:color w:val="0000FF"/>
      <w:u w:val="single"/>
    </w:rPr>
  </w:style>
  <w:style w:type="paragraph" w:styleId="TOC1">
    <w:name w:val="toc 1"/>
    <w:basedOn w:val="Normal"/>
    <w:next w:val="Normal"/>
    <w:autoRedefine/>
    <w:uiPriority w:val="39"/>
    <w:rsid w:val="00285FC8"/>
    <w:rPr>
      <w:rFonts w:ascii="Traditional Arabic" w:hAnsi="Traditional Arabic" w:cs="Traditional Arabic"/>
      <w:b/>
      <w:bCs/>
      <w:color w:val="auto"/>
      <w:sz w:val="32"/>
      <w:szCs w:val="32"/>
    </w:rPr>
  </w:style>
  <w:style w:type="character" w:customStyle="1" w:styleId="HeaderChar">
    <w:name w:val="Header Char"/>
    <w:link w:val="Header"/>
    <w:rsid w:val="0072007B"/>
    <w:rPr>
      <w:rFonts w:cs="Simplified Arabic"/>
      <w:color w:val="000000"/>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FB085-305E-4247-86EA-5AA1721A0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4642</Words>
  <Characters>26463</Characters>
  <Application>Microsoft Office Word</Application>
  <DocSecurity>0</DocSecurity>
  <Lines>220</Lines>
  <Paragraphs>62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رسالة في التوحيد</vt:lpstr>
      <vt:lpstr>رسالة في التوحيد</vt:lpstr>
    </vt:vector>
  </TitlesOfParts>
  <Company>Hewlett-Packard</Company>
  <LinksUpToDate>false</LinksUpToDate>
  <CharactersWithSpaces>31043</CharactersWithSpaces>
  <SharedDoc>false</SharedDoc>
  <HLinks>
    <vt:vector size="30" baseType="variant">
      <vt:variant>
        <vt:i4>1900598</vt:i4>
      </vt:variant>
      <vt:variant>
        <vt:i4>26</vt:i4>
      </vt:variant>
      <vt:variant>
        <vt:i4>0</vt:i4>
      </vt:variant>
      <vt:variant>
        <vt:i4>5</vt:i4>
      </vt:variant>
      <vt:variant>
        <vt:lpwstr/>
      </vt:variant>
      <vt:variant>
        <vt:lpwstr>_Toc456803445</vt:lpwstr>
      </vt:variant>
      <vt:variant>
        <vt:i4>1900598</vt:i4>
      </vt:variant>
      <vt:variant>
        <vt:i4>20</vt:i4>
      </vt:variant>
      <vt:variant>
        <vt:i4>0</vt:i4>
      </vt:variant>
      <vt:variant>
        <vt:i4>5</vt:i4>
      </vt:variant>
      <vt:variant>
        <vt:lpwstr/>
      </vt:variant>
      <vt:variant>
        <vt:lpwstr>_Toc456803444</vt:lpwstr>
      </vt:variant>
      <vt:variant>
        <vt:i4>1900598</vt:i4>
      </vt:variant>
      <vt:variant>
        <vt:i4>14</vt:i4>
      </vt:variant>
      <vt:variant>
        <vt:i4>0</vt:i4>
      </vt:variant>
      <vt:variant>
        <vt:i4>5</vt:i4>
      </vt:variant>
      <vt:variant>
        <vt:lpwstr/>
      </vt:variant>
      <vt:variant>
        <vt:lpwstr>_Toc456803443</vt:lpwstr>
      </vt:variant>
      <vt:variant>
        <vt:i4>1900598</vt:i4>
      </vt:variant>
      <vt:variant>
        <vt:i4>8</vt:i4>
      </vt:variant>
      <vt:variant>
        <vt:i4>0</vt:i4>
      </vt:variant>
      <vt:variant>
        <vt:i4>5</vt:i4>
      </vt:variant>
      <vt:variant>
        <vt:lpwstr/>
      </vt:variant>
      <vt:variant>
        <vt:lpwstr>_Toc456803442</vt:lpwstr>
      </vt:variant>
      <vt:variant>
        <vt:i4>1900598</vt:i4>
      </vt:variant>
      <vt:variant>
        <vt:i4>2</vt:i4>
      </vt:variant>
      <vt:variant>
        <vt:i4>0</vt:i4>
      </vt:variant>
      <vt:variant>
        <vt:i4>5</vt:i4>
      </vt:variant>
      <vt:variant>
        <vt:lpwstr/>
      </vt:variant>
      <vt:variant>
        <vt:lpwstr>_Toc456803441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رسالة في التوحيد</dc:title>
  <dc:subject>رسالة في التوحيد</dc:subject>
  <dc:creator>الشيخ عبد الله بن حميد</dc:creator>
  <cp:keywords>رسالة في التوحيد</cp:keywords>
  <cp:lastModifiedBy>aqeedeh</cp:lastModifiedBy>
  <cp:revision>2</cp:revision>
  <cp:lastPrinted>2006-06-28T08:30:00Z</cp:lastPrinted>
  <dcterms:created xsi:type="dcterms:W3CDTF">2016-07-25T12:50:00Z</dcterms:created>
  <dcterms:modified xsi:type="dcterms:W3CDTF">2016-07-25T12:50:00Z</dcterms:modified>
</cp:coreProperties>
</file>