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736FFB" w:rsidRPr="00736FFB" w:rsidRDefault="00736FFB" w:rsidP="00736FFB">
      <w:pPr>
        <w:jc w:val="center"/>
        <w:rPr>
          <w:rFonts w:ascii="KFGQPC Uthman Taha Naskh" w:hAnsi="KFGQPC Uthman Taha Naskh" w:cs="KFGQPC Uthman Taha Naskh"/>
          <w:b/>
          <w:bCs/>
          <w:sz w:val="70"/>
          <w:szCs w:val="70"/>
        </w:rPr>
      </w:pPr>
      <w:r w:rsidRPr="00736FFB">
        <w:rPr>
          <w:rFonts w:ascii="KFGQPC Uthman Taha Naskh" w:hAnsi="KFGQPC Uthman Taha Naskh" w:cs="KFGQPC Uthman Taha Naskh" w:hint="cs"/>
          <w:b/>
          <w:bCs/>
          <w:sz w:val="70"/>
          <w:szCs w:val="70"/>
          <w:rtl/>
        </w:rPr>
        <w:t>النُّصَيْري</w:t>
      </w:r>
      <w:bookmarkStart w:id="0" w:name="_GoBack"/>
      <w:bookmarkEnd w:id="0"/>
      <w:r w:rsidRPr="00736FFB">
        <w:rPr>
          <w:rFonts w:ascii="KFGQPC Uthman Taha Naskh" w:hAnsi="KFGQPC Uthman Taha Naskh" w:cs="KFGQPC Uthman Taha Naskh" w:hint="cs"/>
          <w:b/>
          <w:bCs/>
          <w:sz w:val="70"/>
          <w:szCs w:val="70"/>
          <w:rtl/>
        </w:rPr>
        <w:t>ة</w:t>
      </w:r>
      <w:r>
        <w:rPr>
          <w:rFonts w:ascii="KFGQPC Uthman Taha Naskh" w:hAnsi="KFGQPC Uthman Taha Naskh" w:cs="KFGQPC Uthman Taha Naskh"/>
          <w:b/>
          <w:bCs/>
          <w:sz w:val="70"/>
          <w:szCs w:val="70"/>
        </w:rPr>
        <w:t xml:space="preserve"> </w:t>
      </w:r>
    </w:p>
    <w:p w:rsidR="00736FFB" w:rsidRPr="00736FFB" w:rsidRDefault="00736FFB" w:rsidP="00736FFB">
      <w:pPr>
        <w:jc w:val="center"/>
        <w:rPr>
          <w:rFonts w:ascii="KFGQPC Uthman Taha Naskh" w:hAnsi="KFGQPC Uthman Taha Naskh" w:cs="KFGQPC Uthman Taha Naskh"/>
          <w:b/>
          <w:bCs/>
          <w:sz w:val="114"/>
          <w:szCs w:val="114"/>
          <w:rtl/>
        </w:rPr>
      </w:pPr>
      <w:r w:rsidRPr="00736FFB">
        <w:rPr>
          <w:rFonts w:ascii="KFGQPC Uthman Taha Naskh" w:hAnsi="KFGQPC Uthman Taha Naskh" w:cs="KFGQPC Uthman Taha Naskh" w:hint="cs"/>
          <w:b/>
          <w:bCs/>
          <w:sz w:val="40"/>
          <w:szCs w:val="40"/>
          <w:rtl/>
        </w:rPr>
        <w:t>حقيقتها _ تاريخها _ عقائدها</w:t>
      </w:r>
    </w:p>
    <w:p w:rsidR="00736FFB" w:rsidRDefault="00736FFB" w:rsidP="00736FFB">
      <w:pPr>
        <w:jc w:val="center"/>
        <w:rPr>
          <w:rFonts w:ascii="KFGQPC Uthman Taha Naskh" w:hAnsi="KFGQPC Uthman Taha Naskh" w:cs="KFGQPC Uthman Taha Naskh"/>
          <w:sz w:val="50"/>
          <w:szCs w:val="50"/>
          <w:rtl/>
        </w:rPr>
      </w:pPr>
    </w:p>
    <w:p w:rsidR="00347592" w:rsidRPr="00736FFB" w:rsidRDefault="00347592" w:rsidP="00736FFB">
      <w:pPr>
        <w:jc w:val="center"/>
        <w:rPr>
          <w:rFonts w:ascii="KFGQPC Uthman Taha Naskh" w:hAnsi="KFGQPC Uthman Taha Naskh" w:cs="KFGQPC Uthman Taha Naskh"/>
          <w:sz w:val="50"/>
          <w:szCs w:val="50"/>
          <w:rtl/>
        </w:rPr>
      </w:pPr>
    </w:p>
    <w:p w:rsidR="00474582" w:rsidRPr="0000298E" w:rsidRDefault="00474582" w:rsidP="00284F7F">
      <w:pPr>
        <w:jc w:val="center"/>
        <w:rPr>
          <w:rFonts w:cs="KFGQPC Uthman Taha Naskh"/>
          <w:b/>
          <w:bCs/>
          <w:sz w:val="32"/>
          <w:szCs w:val="32"/>
          <w:rtl/>
        </w:rPr>
      </w:pPr>
    </w:p>
    <w:p w:rsidR="00F55D11" w:rsidRPr="00736FFB" w:rsidRDefault="00F55D11" w:rsidP="00F55D11">
      <w:pPr>
        <w:jc w:val="center"/>
        <w:rPr>
          <w:rFonts w:ascii="KFGQPC Uthman Taha Naskh" w:hAnsi="KFGQPC Uthman Taha Naskh" w:cs="mylotus"/>
          <w:b/>
          <w:bCs/>
          <w:sz w:val="32"/>
          <w:szCs w:val="32"/>
          <w:rtl/>
        </w:rPr>
      </w:pPr>
      <w:r w:rsidRPr="00736FFB">
        <w:rPr>
          <w:rFonts w:ascii="KFGQPC Uthman Taha Naskh" w:hAnsi="KFGQPC Uthman Taha Naskh" w:cs="KFGQPC Uthman Taha Naskh" w:hint="cs"/>
          <w:b/>
          <w:bCs/>
          <w:sz w:val="40"/>
          <w:szCs w:val="40"/>
          <w:rtl/>
        </w:rPr>
        <w:t>د. محمد بن إبراهيم الحمد</w:t>
      </w: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1" w:name="_Toc62138800"/>
      <w:bookmarkStart w:id="2" w:name="_Toc272967535"/>
      <w:r w:rsidRPr="0000298E">
        <w:rPr>
          <w:rFonts w:ascii="mylotus" w:hAnsi="mylotus" w:cs="mylotus"/>
          <w:b/>
          <w:bCs/>
          <w:sz w:val="32"/>
          <w:szCs w:val="32"/>
          <w:rtl/>
        </w:rPr>
        <w:lastRenderedPageBreak/>
        <w:t>بسم الله الرحمن الرحیم</w:t>
      </w:r>
    </w:p>
    <w:p w:rsidR="00346497" w:rsidRDefault="0000298E" w:rsidP="00346497">
      <w:pPr>
        <w:pStyle w:val="a2"/>
        <w:rPr>
          <w:noProof/>
        </w:rPr>
      </w:pPr>
      <w:bookmarkStart w:id="3" w:name="_Toc458080187"/>
      <w:bookmarkStart w:id="4" w:name="_Toc459599741"/>
      <w:bookmarkEnd w:id="1"/>
      <w:bookmarkEnd w:id="2"/>
      <w:r w:rsidRPr="00616021">
        <w:rPr>
          <w:rFonts w:hint="cs"/>
          <w:szCs w:val="40"/>
          <w:rtl/>
        </w:rPr>
        <w:t>الفهرس</w:t>
      </w:r>
      <w:bookmarkEnd w:id="3"/>
      <w:bookmarkEnd w:id="4"/>
      <w:r w:rsidR="00346497">
        <w:rPr>
          <w:szCs w:val="40"/>
          <w:rtl/>
        </w:rPr>
        <w:fldChar w:fldCharType="begin"/>
      </w:r>
      <w:r w:rsidR="00346497">
        <w:rPr>
          <w:szCs w:val="40"/>
          <w:rtl/>
        </w:rPr>
        <w:instrText xml:space="preserve"> </w:instrText>
      </w:r>
      <w:r w:rsidR="00346497">
        <w:rPr>
          <w:szCs w:val="40"/>
        </w:rPr>
        <w:instrText>TOC</w:instrText>
      </w:r>
      <w:r w:rsidR="00346497">
        <w:rPr>
          <w:szCs w:val="40"/>
          <w:rtl/>
        </w:rPr>
        <w:instrText xml:space="preserve"> \</w:instrText>
      </w:r>
      <w:r w:rsidR="00346497">
        <w:rPr>
          <w:szCs w:val="40"/>
        </w:rPr>
        <w:instrText>h \z \t</w:instrText>
      </w:r>
      <w:r w:rsidR="00346497">
        <w:rPr>
          <w:szCs w:val="40"/>
          <w:rtl/>
        </w:rPr>
        <w:instrText xml:space="preserve"> "عنوان الاول,1,عنوان الثاني,2" </w:instrText>
      </w:r>
      <w:r w:rsidR="00346497">
        <w:rPr>
          <w:szCs w:val="40"/>
          <w:rtl/>
        </w:rPr>
        <w:fldChar w:fldCharType="separate"/>
      </w:r>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41" w:history="1">
        <w:r w:rsidR="00346497" w:rsidRPr="00F55E6F">
          <w:rPr>
            <w:rStyle w:val="Hyperlink"/>
            <w:rFonts w:hint="eastAsia"/>
            <w:noProof/>
            <w:rtl/>
          </w:rPr>
          <w:t>الفهرس</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459599741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rFonts w:hint="eastAsia"/>
            <w:noProof/>
            <w:webHidden/>
            <w:rtl/>
          </w:rPr>
          <w:t>أ‌</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42" w:history="1">
        <w:r w:rsidR="00346497" w:rsidRPr="00F55E6F">
          <w:rPr>
            <w:rStyle w:val="Hyperlink"/>
            <w:rFonts w:hint="eastAsia"/>
            <w:noProof/>
            <w:rtl/>
          </w:rPr>
          <w:t>المقدمة</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459599742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43" w:history="1">
        <w:r w:rsidR="00346497" w:rsidRPr="00F55E6F">
          <w:rPr>
            <w:rStyle w:val="Hyperlink"/>
            <w:rFonts w:hint="eastAsia"/>
            <w:noProof/>
            <w:rtl/>
          </w:rPr>
          <w:t>تعريف</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sidRPr="00F55E6F">
          <w:rPr>
            <w:rStyle w:val="Hyperlink"/>
            <w:rFonts w:hint="eastAsia"/>
            <w:noProof/>
            <w:rtl/>
          </w:rPr>
          <w:t>وسبب</w:t>
        </w:r>
        <w:r w:rsidR="00346497" w:rsidRPr="00F55E6F">
          <w:rPr>
            <w:rStyle w:val="Hyperlink"/>
            <w:noProof/>
            <w:rtl/>
          </w:rPr>
          <w:t xml:space="preserve"> </w:t>
        </w:r>
        <w:r w:rsidR="00346497" w:rsidRPr="00F55E6F">
          <w:rPr>
            <w:rStyle w:val="Hyperlink"/>
            <w:rFonts w:hint="eastAsia"/>
            <w:noProof/>
            <w:rtl/>
          </w:rPr>
          <w:t>تسميتها،</w:t>
        </w:r>
        <w:r w:rsidR="00346497" w:rsidRPr="00F55E6F">
          <w:rPr>
            <w:rStyle w:val="Hyperlink"/>
            <w:noProof/>
            <w:rtl/>
          </w:rPr>
          <w:t xml:space="preserve"> </w:t>
        </w:r>
        <w:r w:rsidR="00346497" w:rsidRPr="00F55E6F">
          <w:rPr>
            <w:rStyle w:val="Hyperlink"/>
            <w:rFonts w:hint="eastAsia"/>
            <w:noProof/>
            <w:rtl/>
          </w:rPr>
          <w:t>وأسماؤها</w:t>
        </w:r>
        <w:r w:rsidR="00346497" w:rsidRPr="00F55E6F">
          <w:rPr>
            <w:rStyle w:val="Hyperlink"/>
            <w:noProof/>
            <w:rtl/>
          </w:rPr>
          <w:t xml:space="preserve"> </w:t>
        </w:r>
        <w:r w:rsidR="00346497" w:rsidRPr="00F55E6F">
          <w:rPr>
            <w:rStyle w:val="Hyperlink"/>
            <w:rFonts w:hint="eastAsia"/>
            <w:noProof/>
            <w:rtl/>
          </w:rPr>
          <w:t>الأخرى</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459599743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44" w:history="1">
        <w:r w:rsidR="00346497" w:rsidRPr="00F55E6F">
          <w:rPr>
            <w:rStyle w:val="Hyperlink"/>
            <w:rFonts w:hint="eastAsia"/>
            <w:noProof/>
            <w:rtl/>
          </w:rPr>
          <w:t>أولاً</w:t>
        </w:r>
        <w:r w:rsidR="00346497" w:rsidRPr="00F55E6F">
          <w:rPr>
            <w:rStyle w:val="Hyperlink"/>
            <w:noProof/>
            <w:rtl/>
          </w:rPr>
          <w:t xml:space="preserve">: </w:t>
        </w:r>
        <w:r w:rsidR="00346497" w:rsidRPr="00F55E6F">
          <w:rPr>
            <w:rStyle w:val="Hyperlink"/>
            <w:rFonts w:hint="eastAsia"/>
            <w:noProof/>
            <w:rtl/>
          </w:rPr>
          <w:t>تعريف</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459599744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w:t>
        </w:r>
        <w:r w:rsidR="00346497">
          <w:rPr>
            <w:noProof/>
            <w:webHidden/>
            <w:rtl/>
          </w:rPr>
          <w:fldChar w:fldCharType="end"/>
        </w:r>
      </w:hyperlink>
    </w:p>
    <w:p w:rsidR="00346497" w:rsidRDefault="00D901D0" w:rsidP="00346497">
      <w:pPr>
        <w:pStyle w:val="TOC2"/>
        <w:tabs>
          <w:tab w:val="right" w:leader="dot" w:pos="6226"/>
        </w:tabs>
        <w:rPr>
          <w:rFonts w:asciiTheme="minorHAnsi" w:eastAsiaTheme="minorEastAsia" w:hAnsiTheme="minorHAnsi" w:cstheme="minorBidi"/>
          <w:noProof/>
          <w:sz w:val="22"/>
          <w:szCs w:val="22"/>
          <w:rtl/>
        </w:rPr>
      </w:pPr>
      <w:hyperlink w:anchor="_Toc459599745" w:history="1">
        <w:r w:rsidR="00346497" w:rsidRPr="00F55E6F">
          <w:rPr>
            <w:rStyle w:val="Hyperlink"/>
            <w:rFonts w:hint="eastAsia"/>
            <w:noProof/>
            <w:rtl/>
          </w:rPr>
          <w:t>ثانياً</w:t>
        </w:r>
        <w:r w:rsidR="00346497" w:rsidRPr="00F55E6F">
          <w:rPr>
            <w:rStyle w:val="Hyperlink"/>
            <w:noProof/>
            <w:rtl/>
          </w:rPr>
          <w:t xml:space="preserve">: </w:t>
        </w:r>
        <w:r w:rsidR="00346497" w:rsidRPr="00F55E6F">
          <w:rPr>
            <w:rStyle w:val="Hyperlink"/>
            <w:rFonts w:hint="eastAsia"/>
            <w:noProof/>
            <w:rtl/>
          </w:rPr>
          <w:t>سبب</w:t>
        </w:r>
        <w:r w:rsidR="00346497" w:rsidRPr="00F55E6F">
          <w:rPr>
            <w:rStyle w:val="Hyperlink"/>
            <w:noProof/>
            <w:rtl/>
          </w:rPr>
          <w:t xml:space="preserve"> </w:t>
        </w:r>
        <w:r w:rsidR="00346497" w:rsidRPr="00F55E6F">
          <w:rPr>
            <w:rStyle w:val="Hyperlink"/>
            <w:rFonts w:hint="eastAsia"/>
            <w:noProof/>
            <w:rtl/>
          </w:rPr>
          <w:t>التسمية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459599745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w:t>
        </w:r>
        <w:r w:rsidR="00346497">
          <w:rPr>
            <w:noProof/>
            <w:webHidden/>
            <w:rtl/>
          </w:rPr>
          <w:fldChar w:fldCharType="end"/>
        </w:r>
      </w:hyperlink>
    </w:p>
    <w:p w:rsidR="00346497" w:rsidRDefault="00D901D0" w:rsidP="00346497">
      <w:pPr>
        <w:pStyle w:val="TOC2"/>
        <w:tabs>
          <w:tab w:val="right" w:leader="dot" w:pos="6226"/>
        </w:tabs>
        <w:rPr>
          <w:rFonts w:asciiTheme="minorHAnsi" w:eastAsiaTheme="minorEastAsia" w:hAnsiTheme="minorHAnsi" w:cstheme="minorBidi"/>
          <w:noProof/>
          <w:sz w:val="22"/>
          <w:szCs w:val="22"/>
          <w:rtl/>
        </w:rPr>
      </w:pPr>
      <w:hyperlink w:anchor="_Toc459599746" w:history="1">
        <w:r w:rsidR="00346497" w:rsidRPr="00F55E6F">
          <w:rPr>
            <w:rStyle w:val="Hyperlink"/>
            <w:rFonts w:hint="eastAsia"/>
            <w:noProof/>
            <w:rtl/>
          </w:rPr>
          <w:t>ثالثاً</w:t>
        </w:r>
        <w:r w:rsidR="00346497" w:rsidRPr="00F55E6F">
          <w:rPr>
            <w:rStyle w:val="Hyperlink"/>
            <w:noProof/>
            <w:rtl/>
          </w:rPr>
          <w:t xml:space="preserve">: </w:t>
        </w:r>
        <w:r w:rsidR="00346497" w:rsidRPr="00F55E6F">
          <w:rPr>
            <w:rStyle w:val="Hyperlink"/>
            <w:rFonts w:hint="eastAsia"/>
            <w:noProof/>
            <w:rtl/>
          </w:rPr>
          <w:t>أسماء</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sidRPr="00F55E6F">
          <w:rPr>
            <w:rStyle w:val="Hyperlink"/>
            <w:rFonts w:hint="eastAsia"/>
            <w:noProof/>
            <w:rtl/>
          </w:rPr>
          <w:t>الأخرى</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459599746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47" w:history="1">
        <w:r w:rsidR="00346497" w:rsidRPr="00F55E6F">
          <w:rPr>
            <w:rStyle w:val="Hyperlink"/>
            <w:rFonts w:hint="eastAsia"/>
            <w:noProof/>
            <w:rtl/>
          </w:rPr>
          <w:t>نشأة</w:t>
        </w:r>
        <w:r w:rsidR="00346497" w:rsidRPr="00F55E6F">
          <w:rPr>
            <w:rStyle w:val="Hyperlink"/>
            <w:noProof/>
            <w:rtl/>
          </w:rPr>
          <w:t xml:space="preserve"> </w:t>
        </w:r>
        <w:r w:rsidR="00346497" w:rsidRPr="00F55E6F">
          <w:rPr>
            <w:rStyle w:val="Hyperlink"/>
            <w:rFonts w:hint="eastAsia"/>
            <w:noProof/>
            <w:rtl/>
          </w:rPr>
          <w:t>النصيرية</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459599747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5</w:t>
        </w:r>
        <w:r w:rsidR="00346497">
          <w:rPr>
            <w:noProof/>
            <w:webHidden/>
            <w:rtl/>
          </w:rPr>
          <w:fldChar w:fldCharType="end"/>
        </w:r>
      </w:hyperlink>
    </w:p>
    <w:p w:rsidR="00346497" w:rsidRDefault="00D901D0" w:rsidP="00346497">
      <w:pPr>
        <w:pStyle w:val="TOC1"/>
        <w:tabs>
          <w:tab w:val="right" w:leader="dot" w:pos="6226"/>
        </w:tabs>
        <w:rPr>
          <w:rFonts w:asciiTheme="minorHAnsi" w:eastAsiaTheme="minorEastAsia" w:hAnsiTheme="minorHAnsi" w:cstheme="minorBidi"/>
          <w:b w:val="0"/>
          <w:bCs w:val="0"/>
          <w:noProof/>
          <w:sz w:val="22"/>
          <w:szCs w:val="22"/>
          <w:rtl/>
        </w:rPr>
      </w:pPr>
      <w:hyperlink w:anchor="_Toc459599748" w:history="1">
        <w:r w:rsidR="00346497" w:rsidRPr="00F55E6F">
          <w:rPr>
            <w:rStyle w:val="Hyperlink"/>
            <w:rFonts w:hint="eastAsia"/>
            <w:noProof/>
            <w:rtl/>
          </w:rPr>
          <w:t>أشهر</w:t>
        </w:r>
        <w:r w:rsidR="00346497" w:rsidRPr="00F55E6F">
          <w:rPr>
            <w:rStyle w:val="Hyperlink"/>
            <w:noProof/>
            <w:rtl/>
          </w:rPr>
          <w:t xml:space="preserve"> </w:t>
        </w:r>
        <w:r w:rsidR="00346497" w:rsidRPr="00F55E6F">
          <w:rPr>
            <w:rStyle w:val="Hyperlink"/>
            <w:rFonts w:hint="eastAsia"/>
            <w:noProof/>
            <w:rtl/>
          </w:rPr>
          <w:t>رجالات</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459599748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10</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49" w:history="1">
        <w:r w:rsidR="00346497" w:rsidRPr="00F55E6F">
          <w:rPr>
            <w:rStyle w:val="Hyperlink"/>
            <w:rFonts w:hint="eastAsia"/>
            <w:noProof/>
            <w:rtl/>
          </w:rPr>
          <w:t>عقائد</w:t>
        </w:r>
        <w:r w:rsidR="00346497" w:rsidRPr="00F55E6F">
          <w:rPr>
            <w:rStyle w:val="Hyperlink"/>
            <w:noProof/>
            <w:rtl/>
          </w:rPr>
          <w:t xml:space="preserve"> </w:t>
        </w:r>
        <w:r w:rsidR="00346497" w:rsidRPr="00F55E6F">
          <w:rPr>
            <w:rStyle w:val="Hyperlink"/>
            <w:rFonts w:hint="eastAsia"/>
            <w:noProof/>
            <w:rtl/>
          </w:rPr>
          <w:t>النصيرية</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459599749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12</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0" w:history="1">
        <w:r w:rsidR="00346497" w:rsidRPr="00F55E6F">
          <w:rPr>
            <w:rStyle w:val="Hyperlink"/>
            <w:noProof/>
            <w:rtl/>
          </w:rPr>
          <w:t xml:space="preserve">1_ </w:t>
        </w:r>
        <w:r w:rsidR="00346497" w:rsidRPr="00F55E6F">
          <w:rPr>
            <w:rStyle w:val="Hyperlink"/>
            <w:rFonts w:hint="eastAsia"/>
            <w:noProof/>
            <w:rtl/>
          </w:rPr>
          <w:t>القول</w:t>
        </w:r>
        <w:r w:rsidR="00346497" w:rsidRPr="00F55E6F">
          <w:rPr>
            <w:rStyle w:val="Hyperlink"/>
            <w:noProof/>
            <w:rtl/>
          </w:rPr>
          <w:t xml:space="preserve"> </w:t>
        </w:r>
        <w:r w:rsidR="00346497" w:rsidRPr="00F55E6F">
          <w:rPr>
            <w:rStyle w:val="Hyperlink"/>
            <w:rFonts w:hint="eastAsia"/>
            <w:noProof/>
            <w:rtl/>
          </w:rPr>
          <w:t>بألوهية</w:t>
        </w:r>
        <w:r w:rsidR="00346497" w:rsidRPr="00F55E6F">
          <w:rPr>
            <w:rStyle w:val="Hyperlink"/>
            <w:noProof/>
            <w:rtl/>
          </w:rPr>
          <w:t xml:space="preserve"> </w:t>
        </w:r>
        <w:r w:rsidR="00346497" w:rsidRPr="00F55E6F">
          <w:rPr>
            <w:rStyle w:val="Hyperlink"/>
            <w:rFonts w:hint="eastAsia"/>
            <w:noProof/>
            <w:rtl/>
          </w:rPr>
          <w:t>علي</w:t>
        </w:r>
        <w:r w:rsidR="00346497" w:rsidRPr="00F55E6F">
          <w:rPr>
            <w:rStyle w:val="Hyperlink"/>
            <w:noProof/>
            <w:rtl/>
          </w:rPr>
          <w:t xml:space="preserve"> </w:t>
        </w:r>
        <w:r w:rsidR="00346497" w:rsidRPr="00F55E6F">
          <w:rPr>
            <w:rStyle w:val="Hyperlink"/>
            <w:rFonts w:hint="eastAsia"/>
            <w:noProof/>
            <w:rtl/>
          </w:rPr>
          <w:t>بن</w:t>
        </w:r>
        <w:r w:rsidR="00346497" w:rsidRPr="00F55E6F">
          <w:rPr>
            <w:rStyle w:val="Hyperlink"/>
            <w:noProof/>
            <w:rtl/>
          </w:rPr>
          <w:t xml:space="preserve"> </w:t>
        </w:r>
        <w:r w:rsidR="00346497" w:rsidRPr="00F55E6F">
          <w:rPr>
            <w:rStyle w:val="Hyperlink"/>
            <w:rFonts w:hint="eastAsia"/>
            <w:noProof/>
            <w:rtl/>
          </w:rPr>
          <w:t>أبي</w:t>
        </w:r>
        <w:r w:rsidR="00346497" w:rsidRPr="00F55E6F">
          <w:rPr>
            <w:rStyle w:val="Hyperlink"/>
            <w:noProof/>
            <w:rtl/>
          </w:rPr>
          <w:t xml:space="preserve"> </w:t>
        </w:r>
        <w:r w:rsidR="00346497" w:rsidRPr="00F55E6F">
          <w:rPr>
            <w:rStyle w:val="Hyperlink"/>
            <w:rFonts w:hint="eastAsia"/>
            <w:noProof/>
            <w:rtl/>
          </w:rPr>
          <w:t>طالب</w:t>
        </w:r>
        <w:r w:rsidR="00346497" w:rsidRPr="00F55E6F">
          <w:rPr>
            <w:rStyle w:val="Hyperlink"/>
            <w:noProof/>
            <w:rtl/>
          </w:rPr>
          <w:t xml:space="preserve"> </w:t>
        </w:r>
        <w:r w:rsidR="00346497" w:rsidRPr="00F55E6F">
          <w:rPr>
            <w:rStyle w:val="Hyperlink"/>
            <w:rFonts w:cs="CTraditional Arabic"/>
            <w:noProof/>
            <w:rtl/>
          </w:rPr>
          <w:t>÷</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459599750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12</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1" w:history="1">
        <w:r w:rsidR="00346497" w:rsidRPr="00F55E6F">
          <w:rPr>
            <w:rStyle w:val="Hyperlink"/>
            <w:noProof/>
            <w:rtl/>
          </w:rPr>
          <w:t xml:space="preserve">2_ </w:t>
        </w:r>
        <w:r w:rsidR="00346497" w:rsidRPr="00F55E6F">
          <w:rPr>
            <w:rStyle w:val="Hyperlink"/>
            <w:rFonts w:hint="eastAsia"/>
            <w:noProof/>
            <w:rtl/>
          </w:rPr>
          <w:t>تناسخ</w:t>
        </w:r>
        <w:r w:rsidR="00346497" w:rsidRPr="00F55E6F">
          <w:rPr>
            <w:rStyle w:val="Hyperlink"/>
            <w:noProof/>
            <w:rtl/>
          </w:rPr>
          <w:t xml:space="preserve"> </w:t>
        </w:r>
        <w:r w:rsidR="00346497" w:rsidRPr="00F55E6F">
          <w:rPr>
            <w:rStyle w:val="Hyperlink"/>
            <w:rFonts w:hint="eastAsia"/>
            <w:noProof/>
            <w:rtl/>
          </w:rPr>
          <w:t>الأرواح</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459599751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14</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2" w:history="1">
        <w:r w:rsidR="00346497" w:rsidRPr="00F55E6F">
          <w:rPr>
            <w:rStyle w:val="Hyperlink"/>
            <w:noProof/>
            <w:rtl/>
          </w:rPr>
          <w:t xml:space="preserve">3_ </w:t>
        </w:r>
        <w:r w:rsidR="00346497" w:rsidRPr="00F55E6F">
          <w:rPr>
            <w:rStyle w:val="Hyperlink"/>
            <w:rFonts w:hint="eastAsia"/>
            <w:noProof/>
            <w:rtl/>
          </w:rPr>
          <w:t>معاداة</w:t>
        </w:r>
        <w:r w:rsidR="00346497" w:rsidRPr="00F55E6F">
          <w:rPr>
            <w:rStyle w:val="Hyperlink"/>
            <w:noProof/>
            <w:rtl/>
          </w:rPr>
          <w:t xml:space="preserve"> </w:t>
        </w:r>
        <w:r w:rsidR="00346497" w:rsidRPr="00F55E6F">
          <w:rPr>
            <w:rStyle w:val="Hyperlink"/>
            <w:rFonts w:hint="eastAsia"/>
            <w:noProof/>
            <w:rtl/>
          </w:rPr>
          <w:t>الصحابة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459599752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16</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3" w:history="1">
        <w:r w:rsidR="00346497" w:rsidRPr="00F55E6F">
          <w:rPr>
            <w:rStyle w:val="Hyperlink"/>
            <w:noProof/>
            <w:rtl/>
          </w:rPr>
          <w:t xml:space="preserve">4_ </w:t>
        </w:r>
        <w:r w:rsidR="00346497" w:rsidRPr="00F55E6F">
          <w:rPr>
            <w:rStyle w:val="Hyperlink"/>
            <w:rFonts w:hint="eastAsia"/>
            <w:noProof/>
            <w:rtl/>
          </w:rPr>
          <w:t>تعظيم</w:t>
        </w:r>
        <w:r w:rsidR="00346497" w:rsidRPr="00F55E6F">
          <w:rPr>
            <w:rStyle w:val="Hyperlink"/>
            <w:noProof/>
            <w:rtl/>
          </w:rPr>
          <w:t xml:space="preserve"> </w:t>
        </w:r>
        <w:r w:rsidR="00346497" w:rsidRPr="00F55E6F">
          <w:rPr>
            <w:rStyle w:val="Hyperlink"/>
            <w:rFonts w:hint="eastAsia"/>
            <w:noProof/>
            <w:rtl/>
          </w:rPr>
          <w:t>ابن</w:t>
        </w:r>
        <w:r w:rsidR="00346497" w:rsidRPr="00F55E6F">
          <w:rPr>
            <w:rStyle w:val="Hyperlink"/>
            <w:noProof/>
            <w:rtl/>
          </w:rPr>
          <w:t xml:space="preserve"> </w:t>
        </w:r>
        <w:r w:rsidR="00346497" w:rsidRPr="00F55E6F">
          <w:rPr>
            <w:rStyle w:val="Hyperlink"/>
            <w:rFonts w:hint="eastAsia"/>
            <w:noProof/>
            <w:rtl/>
          </w:rPr>
          <w:t>ملجم</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459599753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18</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4" w:history="1">
        <w:r w:rsidR="00346497" w:rsidRPr="00F55E6F">
          <w:rPr>
            <w:rStyle w:val="Hyperlink"/>
            <w:noProof/>
            <w:rtl/>
          </w:rPr>
          <w:t xml:space="preserve">5_ </w:t>
        </w:r>
        <w:r w:rsidR="00346497" w:rsidRPr="00F55E6F">
          <w:rPr>
            <w:rStyle w:val="Hyperlink"/>
            <w:rFonts w:hint="eastAsia"/>
            <w:noProof/>
            <w:rtl/>
          </w:rPr>
          <w:t>تعظيمهم</w:t>
        </w:r>
        <w:r w:rsidR="00346497" w:rsidRPr="00F55E6F">
          <w:rPr>
            <w:rStyle w:val="Hyperlink"/>
            <w:noProof/>
            <w:rtl/>
          </w:rPr>
          <w:t xml:space="preserve"> </w:t>
        </w:r>
        <w:r w:rsidR="00346497" w:rsidRPr="00F55E6F">
          <w:rPr>
            <w:rStyle w:val="Hyperlink"/>
            <w:rFonts w:hint="eastAsia"/>
            <w:noProof/>
            <w:rtl/>
          </w:rPr>
          <w:t>للخمر</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459599754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19</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5" w:history="1">
        <w:r w:rsidR="00346497" w:rsidRPr="00F55E6F">
          <w:rPr>
            <w:rStyle w:val="Hyperlink"/>
            <w:noProof/>
            <w:rtl/>
          </w:rPr>
          <w:t xml:space="preserve">6_ </w:t>
        </w:r>
        <w:r w:rsidR="00346497" w:rsidRPr="00F55E6F">
          <w:rPr>
            <w:rStyle w:val="Hyperlink"/>
            <w:rFonts w:hint="eastAsia"/>
            <w:noProof/>
            <w:rtl/>
          </w:rPr>
          <w:t>احتقار</w:t>
        </w:r>
        <w:r w:rsidR="00346497" w:rsidRPr="00F55E6F">
          <w:rPr>
            <w:rStyle w:val="Hyperlink"/>
            <w:noProof/>
            <w:rtl/>
          </w:rPr>
          <w:t xml:space="preserve"> </w:t>
        </w:r>
        <w:r w:rsidR="00346497" w:rsidRPr="00F55E6F">
          <w:rPr>
            <w:rStyle w:val="Hyperlink"/>
            <w:rFonts w:hint="eastAsia"/>
            <w:noProof/>
            <w:rtl/>
          </w:rPr>
          <w:t>المرأة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459599755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21</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6" w:history="1">
        <w:r w:rsidR="00346497" w:rsidRPr="00F55E6F">
          <w:rPr>
            <w:rStyle w:val="Hyperlink"/>
            <w:noProof/>
            <w:rtl/>
          </w:rPr>
          <w:t xml:space="preserve">7_ </w:t>
        </w:r>
        <w:r w:rsidR="00346497" w:rsidRPr="00F55E6F">
          <w:rPr>
            <w:rStyle w:val="Hyperlink"/>
            <w:rFonts w:hint="eastAsia"/>
            <w:noProof/>
            <w:rtl/>
          </w:rPr>
          <w:t>إباحية</w:t>
        </w:r>
        <w:r w:rsidR="00346497" w:rsidRPr="00F55E6F">
          <w:rPr>
            <w:rStyle w:val="Hyperlink"/>
            <w:noProof/>
            <w:rtl/>
          </w:rPr>
          <w:t xml:space="preserve"> </w:t>
        </w:r>
        <w:r w:rsidR="00346497" w:rsidRPr="00F55E6F">
          <w:rPr>
            <w:rStyle w:val="Hyperlink"/>
            <w:rFonts w:hint="eastAsia"/>
            <w:noProof/>
            <w:rtl/>
          </w:rPr>
          <w:t>نكاح</w:t>
        </w:r>
        <w:r w:rsidR="00346497" w:rsidRPr="00F55E6F">
          <w:rPr>
            <w:rStyle w:val="Hyperlink"/>
            <w:noProof/>
            <w:rtl/>
          </w:rPr>
          <w:t xml:space="preserve"> </w:t>
        </w:r>
        <w:r w:rsidR="00346497" w:rsidRPr="00F55E6F">
          <w:rPr>
            <w:rStyle w:val="Hyperlink"/>
            <w:rFonts w:hint="eastAsia"/>
            <w:noProof/>
            <w:rtl/>
          </w:rPr>
          <w:t>المحارم</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459599756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22</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7" w:history="1">
        <w:r w:rsidR="00346497" w:rsidRPr="00F55E6F">
          <w:rPr>
            <w:rStyle w:val="Hyperlink"/>
            <w:noProof/>
            <w:rtl/>
          </w:rPr>
          <w:t xml:space="preserve">8_ </w:t>
        </w:r>
        <w:r w:rsidR="00346497" w:rsidRPr="00F55E6F">
          <w:rPr>
            <w:rStyle w:val="Hyperlink"/>
            <w:rFonts w:hint="eastAsia"/>
            <w:noProof/>
            <w:rtl/>
          </w:rPr>
          <w:t>التقية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459599757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25</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58" w:history="1">
        <w:r w:rsidR="00346497" w:rsidRPr="00F55E6F">
          <w:rPr>
            <w:rStyle w:val="Hyperlink"/>
            <w:noProof/>
            <w:rtl/>
          </w:rPr>
          <w:t xml:space="preserve">9_ </w:t>
        </w:r>
        <w:r w:rsidR="00346497" w:rsidRPr="00F55E6F">
          <w:rPr>
            <w:rStyle w:val="Hyperlink"/>
            <w:rFonts w:hint="eastAsia"/>
            <w:noProof/>
            <w:rtl/>
          </w:rPr>
          <w:t>التأويل</w:t>
        </w:r>
        <w:r w:rsidR="00346497" w:rsidRPr="00F55E6F">
          <w:rPr>
            <w:rStyle w:val="Hyperlink"/>
            <w:noProof/>
            <w:rtl/>
          </w:rPr>
          <w:t xml:space="preserve"> </w:t>
        </w:r>
        <w:r w:rsidR="00346497" w:rsidRPr="00F55E6F">
          <w:rPr>
            <w:rStyle w:val="Hyperlink"/>
            <w:rFonts w:hint="eastAsia"/>
            <w:noProof/>
            <w:rtl/>
          </w:rPr>
          <w:t>الباطني</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459599758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26</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59" w:history="1">
        <w:r w:rsidR="00346497" w:rsidRPr="00F55E6F">
          <w:rPr>
            <w:rStyle w:val="Hyperlink"/>
            <w:rFonts w:hint="eastAsia"/>
            <w:noProof/>
            <w:rtl/>
          </w:rPr>
          <w:t>العلامة</w:t>
        </w:r>
        <w:r w:rsidR="00346497" w:rsidRPr="00F55E6F">
          <w:rPr>
            <w:rStyle w:val="Hyperlink"/>
            <w:noProof/>
            <w:rtl/>
          </w:rPr>
          <w:t xml:space="preserve"> </w:t>
        </w:r>
        <w:r w:rsidR="00346497" w:rsidRPr="00F55E6F">
          <w:rPr>
            <w:rStyle w:val="Hyperlink"/>
            <w:rFonts w:hint="eastAsia"/>
            <w:noProof/>
            <w:rtl/>
          </w:rPr>
          <w:t>التي</w:t>
        </w:r>
        <w:r w:rsidR="00346497" w:rsidRPr="00F55E6F">
          <w:rPr>
            <w:rStyle w:val="Hyperlink"/>
            <w:noProof/>
            <w:rtl/>
          </w:rPr>
          <w:t xml:space="preserve"> </w:t>
        </w:r>
        <w:r w:rsidR="00346497" w:rsidRPr="00F55E6F">
          <w:rPr>
            <w:rStyle w:val="Hyperlink"/>
            <w:rFonts w:hint="eastAsia"/>
            <w:noProof/>
            <w:rtl/>
          </w:rPr>
          <w:t>يعرف</w:t>
        </w:r>
        <w:r w:rsidR="00346497" w:rsidRPr="00F55E6F">
          <w:rPr>
            <w:rStyle w:val="Hyperlink"/>
            <w:noProof/>
            <w:rtl/>
          </w:rPr>
          <w:t xml:space="preserve"> </w:t>
        </w:r>
        <w:r w:rsidR="00346497" w:rsidRPr="00F55E6F">
          <w:rPr>
            <w:rStyle w:val="Hyperlink"/>
            <w:rFonts w:hint="eastAsia"/>
            <w:noProof/>
            <w:rtl/>
          </w:rPr>
          <w:t>بها</w:t>
        </w:r>
        <w:r w:rsidR="00346497" w:rsidRPr="00F55E6F">
          <w:rPr>
            <w:rStyle w:val="Hyperlink"/>
            <w:noProof/>
            <w:rtl/>
          </w:rPr>
          <w:t xml:space="preserve"> </w:t>
        </w:r>
        <w:r w:rsidR="00346497" w:rsidRPr="00F55E6F">
          <w:rPr>
            <w:rStyle w:val="Hyperlink"/>
            <w:rFonts w:hint="eastAsia"/>
            <w:noProof/>
            <w:rtl/>
          </w:rPr>
          <w:t>النصيريون</w:t>
        </w:r>
        <w:r w:rsidR="00346497" w:rsidRPr="00F55E6F">
          <w:rPr>
            <w:rStyle w:val="Hyperlink"/>
            <w:noProof/>
            <w:rtl/>
          </w:rPr>
          <w:t xml:space="preserve"> </w:t>
        </w:r>
        <w:r w:rsidR="00346497" w:rsidRPr="00F55E6F">
          <w:rPr>
            <w:rStyle w:val="Hyperlink"/>
            <w:rFonts w:hint="eastAsia"/>
            <w:noProof/>
            <w:rtl/>
          </w:rPr>
          <w:t>بعضهم</w:t>
        </w:r>
        <w:r w:rsidR="00346497" w:rsidRPr="00F55E6F">
          <w:rPr>
            <w:rStyle w:val="Hyperlink"/>
            <w:noProof/>
            <w:rtl/>
          </w:rPr>
          <w:t xml:space="preserve"> </w:t>
        </w:r>
        <w:r w:rsidR="00346497" w:rsidRPr="00F55E6F">
          <w:rPr>
            <w:rStyle w:val="Hyperlink"/>
            <w:rFonts w:hint="eastAsia"/>
            <w:noProof/>
            <w:rtl/>
          </w:rPr>
          <w:t>بعضاً</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459599759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31</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60" w:history="1">
        <w:r w:rsidR="00346497" w:rsidRPr="00F55E6F">
          <w:rPr>
            <w:rStyle w:val="Hyperlink"/>
            <w:rFonts w:hint="eastAsia"/>
            <w:noProof/>
            <w:rtl/>
          </w:rPr>
          <w:t>اليمين</w:t>
        </w:r>
        <w:r w:rsidR="00346497" w:rsidRPr="00F55E6F">
          <w:rPr>
            <w:rStyle w:val="Hyperlink"/>
            <w:noProof/>
            <w:rtl/>
          </w:rPr>
          <w:t xml:space="preserve"> </w:t>
        </w:r>
        <w:r w:rsidR="00346497" w:rsidRPr="00F55E6F">
          <w:rPr>
            <w:rStyle w:val="Hyperlink"/>
            <w:rFonts w:hint="eastAsia"/>
            <w:noProof/>
            <w:rtl/>
          </w:rPr>
          <w:t>عند</w:t>
        </w:r>
        <w:r w:rsidR="00346497" w:rsidRPr="00F55E6F">
          <w:rPr>
            <w:rStyle w:val="Hyperlink"/>
            <w:noProof/>
            <w:rtl/>
          </w:rPr>
          <w:t xml:space="preserve"> </w:t>
        </w:r>
        <w:r w:rsidR="00346497" w:rsidRPr="00F55E6F">
          <w:rPr>
            <w:rStyle w:val="Hyperlink"/>
            <w:rFonts w:hint="eastAsia"/>
            <w:noProof/>
            <w:rtl/>
          </w:rPr>
          <w:t>النصيرية</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459599760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32</w:t>
        </w:r>
        <w:r w:rsidR="00346497">
          <w:rPr>
            <w:noProof/>
            <w:webHidden/>
            <w:rtl/>
          </w:rPr>
          <w:fldChar w:fldCharType="end"/>
        </w:r>
      </w:hyperlink>
    </w:p>
    <w:p w:rsidR="00346497" w:rsidRDefault="00D901D0" w:rsidP="00346497">
      <w:pPr>
        <w:pStyle w:val="TOC1"/>
        <w:tabs>
          <w:tab w:val="right" w:leader="dot" w:pos="6226"/>
        </w:tabs>
        <w:rPr>
          <w:rFonts w:asciiTheme="minorHAnsi" w:eastAsiaTheme="minorEastAsia" w:hAnsiTheme="minorHAnsi" w:cstheme="minorBidi"/>
          <w:b w:val="0"/>
          <w:bCs w:val="0"/>
          <w:noProof/>
          <w:sz w:val="22"/>
          <w:szCs w:val="22"/>
          <w:rtl/>
        </w:rPr>
      </w:pPr>
      <w:hyperlink w:anchor="_Toc459599761" w:history="1">
        <w:r w:rsidR="00346497" w:rsidRPr="00F55E6F">
          <w:rPr>
            <w:rStyle w:val="Hyperlink"/>
            <w:rFonts w:hint="eastAsia"/>
            <w:noProof/>
            <w:rtl/>
          </w:rPr>
          <w:t>تعاليم</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459599761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32</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62" w:history="1">
        <w:r w:rsidR="00346497" w:rsidRPr="00F55E6F">
          <w:rPr>
            <w:rStyle w:val="Hyperlink"/>
            <w:rFonts w:hint="eastAsia"/>
            <w:noProof/>
            <w:rtl/>
          </w:rPr>
          <w:t>أعياد</w:t>
        </w:r>
        <w:r w:rsidR="00346497" w:rsidRPr="00F55E6F">
          <w:rPr>
            <w:rStyle w:val="Hyperlink"/>
            <w:noProof/>
            <w:rtl/>
          </w:rPr>
          <w:t xml:space="preserve"> </w:t>
        </w:r>
        <w:r w:rsidR="00346497" w:rsidRPr="00F55E6F">
          <w:rPr>
            <w:rStyle w:val="Hyperlink"/>
            <w:rFonts w:hint="eastAsia"/>
            <w:noProof/>
            <w:rtl/>
          </w:rPr>
          <w:t>النصيرية</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459599762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35</w:t>
        </w:r>
        <w:r w:rsidR="00346497">
          <w:rPr>
            <w:noProof/>
            <w:webHidden/>
            <w:rtl/>
          </w:rPr>
          <w:fldChar w:fldCharType="end"/>
        </w:r>
      </w:hyperlink>
    </w:p>
    <w:p w:rsidR="00346497" w:rsidRDefault="00D901D0">
      <w:pPr>
        <w:pStyle w:val="TOC1"/>
        <w:tabs>
          <w:tab w:val="right" w:leader="dot" w:pos="6226"/>
        </w:tabs>
        <w:rPr>
          <w:rFonts w:asciiTheme="minorHAnsi" w:eastAsiaTheme="minorEastAsia" w:hAnsiTheme="minorHAnsi" w:cstheme="minorBidi"/>
          <w:b w:val="0"/>
          <w:bCs w:val="0"/>
          <w:noProof/>
          <w:sz w:val="22"/>
          <w:szCs w:val="22"/>
          <w:rtl/>
        </w:rPr>
      </w:pPr>
      <w:hyperlink w:anchor="_Toc459599763" w:history="1">
        <w:r w:rsidR="00346497" w:rsidRPr="00F55E6F">
          <w:rPr>
            <w:rStyle w:val="Hyperlink"/>
            <w:rFonts w:hint="eastAsia"/>
            <w:noProof/>
            <w:rtl/>
          </w:rPr>
          <w:t>نماذج</w:t>
        </w:r>
        <w:r w:rsidR="00346497" w:rsidRPr="00F55E6F">
          <w:rPr>
            <w:rStyle w:val="Hyperlink"/>
            <w:noProof/>
            <w:rtl/>
          </w:rPr>
          <w:t xml:space="preserve"> </w:t>
        </w:r>
        <w:r w:rsidR="00346497" w:rsidRPr="00F55E6F">
          <w:rPr>
            <w:rStyle w:val="Hyperlink"/>
            <w:rFonts w:hint="eastAsia"/>
            <w:noProof/>
            <w:rtl/>
          </w:rPr>
          <w:t>من</w:t>
        </w:r>
        <w:r w:rsidR="00346497" w:rsidRPr="00F55E6F">
          <w:rPr>
            <w:rStyle w:val="Hyperlink"/>
            <w:noProof/>
            <w:rtl/>
          </w:rPr>
          <w:t xml:space="preserve"> </w:t>
        </w:r>
        <w:r w:rsidR="00346497" w:rsidRPr="00F55E6F">
          <w:rPr>
            <w:rStyle w:val="Hyperlink"/>
            <w:rFonts w:hint="eastAsia"/>
            <w:noProof/>
            <w:rtl/>
          </w:rPr>
          <w:t>كتب</w:t>
        </w:r>
        <w:r w:rsidR="00346497" w:rsidRPr="00F55E6F">
          <w:rPr>
            <w:rStyle w:val="Hyperlink"/>
            <w:noProof/>
            <w:rtl/>
          </w:rPr>
          <w:t xml:space="preserve"> </w:t>
        </w:r>
        <w:r w:rsidR="00346497" w:rsidRPr="00F55E6F">
          <w:rPr>
            <w:rStyle w:val="Hyperlink"/>
            <w:rFonts w:hint="eastAsia"/>
            <w:noProof/>
            <w:rtl/>
          </w:rPr>
          <w:t>النصيرية</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459599763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39</w:t>
        </w:r>
        <w:r w:rsidR="00346497">
          <w:rPr>
            <w:noProof/>
            <w:webHidden/>
            <w:rtl/>
          </w:rPr>
          <w:fldChar w:fldCharType="end"/>
        </w:r>
      </w:hyperlink>
    </w:p>
    <w:p w:rsidR="00346497" w:rsidRDefault="00D901D0" w:rsidP="00346497">
      <w:pPr>
        <w:pStyle w:val="TOC1"/>
        <w:tabs>
          <w:tab w:val="right" w:leader="dot" w:pos="6226"/>
        </w:tabs>
        <w:rPr>
          <w:rFonts w:asciiTheme="minorHAnsi" w:eastAsiaTheme="minorEastAsia" w:hAnsiTheme="minorHAnsi" w:cstheme="minorBidi"/>
          <w:b w:val="0"/>
          <w:bCs w:val="0"/>
          <w:noProof/>
          <w:sz w:val="22"/>
          <w:szCs w:val="22"/>
          <w:rtl/>
        </w:rPr>
      </w:pPr>
      <w:hyperlink w:anchor="_Toc459599764" w:history="1">
        <w:r w:rsidR="00346497" w:rsidRPr="00F55E6F">
          <w:rPr>
            <w:rStyle w:val="Hyperlink"/>
            <w:rFonts w:hint="eastAsia"/>
            <w:noProof/>
            <w:rtl/>
          </w:rPr>
          <w:t>طريقة</w:t>
        </w:r>
        <w:r w:rsidR="00346497" w:rsidRPr="00F55E6F">
          <w:rPr>
            <w:rStyle w:val="Hyperlink"/>
            <w:noProof/>
            <w:rtl/>
          </w:rPr>
          <w:t xml:space="preserve"> </w:t>
        </w:r>
        <w:r w:rsidR="00346497" w:rsidRPr="00F55E6F">
          <w:rPr>
            <w:rStyle w:val="Hyperlink"/>
            <w:rFonts w:hint="eastAsia"/>
            <w:noProof/>
            <w:rtl/>
          </w:rPr>
          <w:t>الدخول</w:t>
        </w:r>
        <w:r w:rsidR="00346497" w:rsidRPr="00F55E6F">
          <w:rPr>
            <w:rStyle w:val="Hyperlink"/>
            <w:noProof/>
            <w:rtl/>
          </w:rPr>
          <w:t xml:space="preserve"> </w:t>
        </w:r>
        <w:r w:rsidR="00346497" w:rsidRPr="00F55E6F">
          <w:rPr>
            <w:rStyle w:val="Hyperlink"/>
            <w:rFonts w:hint="eastAsia"/>
            <w:noProof/>
            <w:rtl/>
          </w:rPr>
          <w:t>في</w:t>
        </w:r>
        <w:r w:rsidR="00346497" w:rsidRPr="00F55E6F">
          <w:rPr>
            <w:rStyle w:val="Hyperlink"/>
            <w:noProof/>
            <w:rtl/>
          </w:rPr>
          <w:t xml:space="preserve"> </w:t>
        </w:r>
        <w:r w:rsidR="00346497" w:rsidRPr="00F55E6F">
          <w:rPr>
            <w:rStyle w:val="Hyperlink"/>
            <w:rFonts w:hint="eastAsia"/>
            <w:noProof/>
            <w:rtl/>
          </w:rPr>
          <w:t>عقيدة</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459599764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47</w:t>
        </w:r>
        <w:r w:rsidR="00346497">
          <w:rPr>
            <w:noProof/>
            <w:webHidden/>
            <w:rtl/>
          </w:rPr>
          <w:fldChar w:fldCharType="end"/>
        </w:r>
      </w:hyperlink>
    </w:p>
    <w:p w:rsidR="00346497" w:rsidRDefault="00D901D0" w:rsidP="00346497">
      <w:pPr>
        <w:pStyle w:val="TOC1"/>
        <w:tabs>
          <w:tab w:val="right" w:leader="dot" w:pos="6226"/>
        </w:tabs>
        <w:rPr>
          <w:rFonts w:asciiTheme="minorHAnsi" w:eastAsiaTheme="minorEastAsia" w:hAnsiTheme="minorHAnsi" w:cstheme="minorBidi"/>
          <w:b w:val="0"/>
          <w:bCs w:val="0"/>
          <w:noProof/>
          <w:sz w:val="22"/>
          <w:szCs w:val="22"/>
          <w:rtl/>
        </w:rPr>
      </w:pPr>
      <w:hyperlink w:anchor="_Toc459599765" w:history="1">
        <w:r w:rsidR="00346497" w:rsidRPr="00F55E6F">
          <w:rPr>
            <w:rStyle w:val="Hyperlink"/>
            <w:rFonts w:hint="eastAsia"/>
            <w:noProof/>
            <w:rtl/>
          </w:rPr>
          <w:t>مواطن</w:t>
        </w:r>
        <w:r w:rsidR="00346497" w:rsidRPr="00F55E6F">
          <w:rPr>
            <w:rStyle w:val="Hyperlink"/>
            <w:noProof/>
            <w:rtl/>
          </w:rPr>
          <w:t xml:space="preserve"> </w:t>
        </w:r>
        <w:r w:rsidR="00346497" w:rsidRPr="00F55E6F">
          <w:rPr>
            <w:rStyle w:val="Hyperlink"/>
            <w:rFonts w:hint="eastAsia"/>
            <w:noProof/>
            <w:rtl/>
          </w:rPr>
          <w:t>انتشار</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459599765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55</w:t>
        </w:r>
        <w:r w:rsidR="00346497">
          <w:rPr>
            <w:noProof/>
            <w:webHidden/>
            <w:rtl/>
          </w:rPr>
          <w:fldChar w:fldCharType="end"/>
        </w:r>
      </w:hyperlink>
    </w:p>
    <w:p w:rsidR="00346497" w:rsidRDefault="00D901D0" w:rsidP="00346497">
      <w:pPr>
        <w:pStyle w:val="TOC1"/>
        <w:tabs>
          <w:tab w:val="right" w:leader="dot" w:pos="6226"/>
        </w:tabs>
        <w:rPr>
          <w:rFonts w:asciiTheme="minorHAnsi" w:eastAsiaTheme="minorEastAsia" w:hAnsiTheme="minorHAnsi" w:cstheme="minorBidi"/>
          <w:b w:val="0"/>
          <w:bCs w:val="0"/>
          <w:noProof/>
          <w:sz w:val="22"/>
          <w:szCs w:val="22"/>
          <w:rtl/>
        </w:rPr>
      </w:pPr>
      <w:hyperlink w:anchor="_Toc459599766" w:history="1">
        <w:r w:rsidR="00346497" w:rsidRPr="00F55E6F">
          <w:rPr>
            <w:rStyle w:val="Hyperlink"/>
            <w:rFonts w:hint="eastAsia"/>
            <w:noProof/>
            <w:rtl/>
          </w:rPr>
          <w:t>فرق</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459599766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56</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67" w:history="1">
        <w:r w:rsidR="00346497" w:rsidRPr="00F55E6F">
          <w:rPr>
            <w:rStyle w:val="Hyperlink"/>
            <w:noProof/>
            <w:rtl/>
          </w:rPr>
          <w:t xml:space="preserve">1_ </w:t>
        </w:r>
        <w:r w:rsidR="00346497" w:rsidRPr="00F55E6F">
          <w:rPr>
            <w:rStyle w:val="Hyperlink"/>
            <w:rFonts w:hint="eastAsia"/>
            <w:noProof/>
            <w:rtl/>
          </w:rPr>
          <w:t>فرقة</w:t>
        </w:r>
        <w:r w:rsidR="00346497" w:rsidRPr="00F55E6F">
          <w:rPr>
            <w:rStyle w:val="Hyperlink"/>
            <w:noProof/>
            <w:rtl/>
          </w:rPr>
          <w:t xml:space="preserve"> </w:t>
        </w:r>
        <w:r w:rsidR="00346497" w:rsidRPr="00F55E6F">
          <w:rPr>
            <w:rStyle w:val="Hyperlink"/>
            <w:rFonts w:hint="eastAsia"/>
            <w:noProof/>
            <w:rtl/>
          </w:rPr>
          <w:t>الشمالية</w:t>
        </w:r>
        <w:r w:rsidR="00346497" w:rsidRPr="00F55E6F">
          <w:rPr>
            <w:rStyle w:val="Hyperlink"/>
            <w:noProof/>
            <w:rtl/>
          </w:rPr>
          <w:t xml:space="preserve"> </w:t>
        </w:r>
        <w:r w:rsidR="00346497" w:rsidRPr="00F55E6F">
          <w:rPr>
            <w:rStyle w:val="Hyperlink"/>
            <w:rFonts w:hint="eastAsia"/>
            <w:noProof/>
            <w:rtl/>
          </w:rPr>
          <w:t>أو</w:t>
        </w:r>
        <w:r w:rsidR="00346497" w:rsidRPr="00F55E6F">
          <w:rPr>
            <w:rStyle w:val="Hyperlink"/>
            <w:noProof/>
            <w:rtl/>
          </w:rPr>
          <w:t xml:space="preserve"> </w:t>
        </w:r>
        <w:r w:rsidR="00346497" w:rsidRPr="00F55E6F">
          <w:rPr>
            <w:rStyle w:val="Hyperlink"/>
            <w:rFonts w:hint="eastAsia"/>
            <w:noProof/>
            <w:rtl/>
          </w:rPr>
          <w:t>الشمسية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459599767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56</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68" w:history="1">
        <w:r w:rsidR="00346497" w:rsidRPr="00F55E6F">
          <w:rPr>
            <w:rStyle w:val="Hyperlink"/>
            <w:noProof/>
            <w:rtl/>
          </w:rPr>
          <w:t xml:space="preserve">2_ </w:t>
        </w:r>
        <w:r w:rsidR="00346497" w:rsidRPr="00F55E6F">
          <w:rPr>
            <w:rStyle w:val="Hyperlink"/>
            <w:rFonts w:hint="eastAsia"/>
            <w:noProof/>
            <w:rtl/>
          </w:rPr>
          <w:t>فرقة</w:t>
        </w:r>
        <w:r w:rsidR="00346497" w:rsidRPr="00F55E6F">
          <w:rPr>
            <w:rStyle w:val="Hyperlink"/>
            <w:noProof/>
            <w:rtl/>
          </w:rPr>
          <w:t xml:space="preserve"> </w:t>
        </w:r>
        <w:r w:rsidR="00346497" w:rsidRPr="00F55E6F">
          <w:rPr>
            <w:rStyle w:val="Hyperlink"/>
            <w:rFonts w:hint="eastAsia"/>
            <w:noProof/>
            <w:rtl/>
          </w:rPr>
          <w:t>الكلازية</w:t>
        </w:r>
        <w:r w:rsidR="00346497" w:rsidRPr="00F55E6F">
          <w:rPr>
            <w:rStyle w:val="Hyperlink"/>
            <w:noProof/>
            <w:rtl/>
          </w:rPr>
          <w:t xml:space="preserve"> </w:t>
        </w:r>
        <w:r w:rsidR="00346497" w:rsidRPr="00F55E6F">
          <w:rPr>
            <w:rStyle w:val="Hyperlink"/>
            <w:rFonts w:hint="eastAsia"/>
            <w:noProof/>
            <w:rtl/>
          </w:rPr>
          <w:t>أو</w:t>
        </w:r>
        <w:r w:rsidR="00346497" w:rsidRPr="00F55E6F">
          <w:rPr>
            <w:rStyle w:val="Hyperlink"/>
            <w:noProof/>
            <w:rtl/>
          </w:rPr>
          <w:t xml:space="preserve"> </w:t>
        </w:r>
        <w:r w:rsidR="00346497" w:rsidRPr="00F55E6F">
          <w:rPr>
            <w:rStyle w:val="Hyperlink"/>
            <w:rFonts w:hint="eastAsia"/>
            <w:noProof/>
            <w:rtl/>
          </w:rPr>
          <w:t>القمرية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459599768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57</w:t>
        </w:r>
        <w:r w:rsidR="00346497">
          <w:rPr>
            <w:noProof/>
            <w:webHidden/>
            <w:rtl/>
          </w:rPr>
          <w:fldChar w:fldCharType="end"/>
        </w:r>
      </w:hyperlink>
    </w:p>
    <w:p w:rsidR="00346497" w:rsidRDefault="00D901D0">
      <w:pPr>
        <w:pStyle w:val="TOC2"/>
        <w:tabs>
          <w:tab w:val="right" w:leader="dot" w:pos="6226"/>
        </w:tabs>
        <w:rPr>
          <w:rFonts w:asciiTheme="minorHAnsi" w:eastAsiaTheme="minorEastAsia" w:hAnsiTheme="minorHAnsi" w:cstheme="minorBidi"/>
          <w:noProof/>
          <w:sz w:val="22"/>
          <w:szCs w:val="22"/>
          <w:rtl/>
        </w:rPr>
      </w:pPr>
      <w:hyperlink w:anchor="_Toc459599769" w:history="1">
        <w:r w:rsidR="00346497" w:rsidRPr="00F55E6F">
          <w:rPr>
            <w:rStyle w:val="Hyperlink"/>
            <w:noProof/>
            <w:rtl/>
          </w:rPr>
          <w:t xml:space="preserve">3_ </w:t>
        </w:r>
        <w:r w:rsidR="00346497" w:rsidRPr="00F55E6F">
          <w:rPr>
            <w:rStyle w:val="Hyperlink"/>
            <w:rFonts w:hint="eastAsia"/>
            <w:noProof/>
            <w:rtl/>
          </w:rPr>
          <w:t>فرقة</w:t>
        </w:r>
        <w:r w:rsidR="00346497" w:rsidRPr="00F55E6F">
          <w:rPr>
            <w:rStyle w:val="Hyperlink"/>
            <w:noProof/>
            <w:rtl/>
          </w:rPr>
          <w:t xml:space="preserve"> </w:t>
        </w:r>
        <w:r w:rsidR="00346497" w:rsidRPr="00F55E6F">
          <w:rPr>
            <w:rStyle w:val="Hyperlink"/>
            <w:rFonts w:hint="eastAsia"/>
            <w:noProof/>
            <w:rtl/>
          </w:rPr>
          <w:t>الحيدرية</w:t>
        </w:r>
        <w:r w:rsidR="00346497" w:rsidRPr="00F55E6F">
          <w:rPr>
            <w:rStyle w:val="Hyperlink"/>
            <w:noProof/>
            <w:rtl/>
          </w:rPr>
          <w:t>:</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459599769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57</w:t>
        </w:r>
        <w:r w:rsidR="00346497">
          <w:rPr>
            <w:noProof/>
            <w:webHidden/>
            <w:rtl/>
          </w:rPr>
          <w:fldChar w:fldCharType="end"/>
        </w:r>
      </w:hyperlink>
    </w:p>
    <w:p w:rsidR="00346497" w:rsidRDefault="00D901D0" w:rsidP="00346497">
      <w:pPr>
        <w:pStyle w:val="TOC1"/>
        <w:tabs>
          <w:tab w:val="right" w:leader="dot" w:pos="6226"/>
        </w:tabs>
        <w:rPr>
          <w:rFonts w:asciiTheme="minorHAnsi" w:eastAsiaTheme="minorEastAsia" w:hAnsiTheme="minorHAnsi" w:cstheme="minorBidi"/>
          <w:b w:val="0"/>
          <w:bCs w:val="0"/>
          <w:noProof/>
          <w:sz w:val="22"/>
          <w:szCs w:val="22"/>
          <w:rtl/>
        </w:rPr>
      </w:pPr>
      <w:hyperlink w:anchor="_Toc459599770" w:history="1">
        <w:r w:rsidR="00346497" w:rsidRPr="00F55E6F">
          <w:rPr>
            <w:rStyle w:val="Hyperlink"/>
            <w:rFonts w:hint="eastAsia"/>
            <w:noProof/>
            <w:rtl/>
          </w:rPr>
          <w:t>عداء</w:t>
        </w:r>
        <w:r w:rsidR="00346497" w:rsidRPr="00F55E6F">
          <w:rPr>
            <w:rStyle w:val="Hyperlink"/>
            <w:noProof/>
            <w:rtl/>
          </w:rPr>
          <w:t xml:space="preserve"> </w:t>
        </w:r>
        <w:r w:rsidR="00346497" w:rsidRPr="00F55E6F">
          <w:rPr>
            <w:rStyle w:val="Hyperlink"/>
            <w:rFonts w:hint="eastAsia"/>
            <w:noProof/>
            <w:rtl/>
          </w:rPr>
          <w:t>النصيرية</w:t>
        </w:r>
        <w:r w:rsidR="00346497" w:rsidRPr="00F55E6F">
          <w:rPr>
            <w:rStyle w:val="Hyperlink"/>
            <w:noProof/>
            <w:rtl/>
          </w:rPr>
          <w:t xml:space="preserve"> </w:t>
        </w:r>
        <w:r w:rsidR="00346497" w:rsidRPr="00F55E6F">
          <w:rPr>
            <w:rStyle w:val="Hyperlink"/>
            <w:rFonts w:hint="eastAsia"/>
            <w:noProof/>
            <w:rtl/>
          </w:rPr>
          <w:t>للمسلمين</w:t>
        </w:r>
        <w:r w:rsidR="00346497" w:rsidRPr="00F55E6F">
          <w:rPr>
            <w:rStyle w:val="Hyperlink"/>
            <w:noProof/>
            <w:rtl/>
          </w:rPr>
          <w:t xml:space="preserve"> </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459599770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58</w:t>
        </w:r>
        <w:r w:rsidR="00346497">
          <w:rPr>
            <w:noProof/>
            <w:webHidden/>
            <w:rtl/>
          </w:rPr>
          <w:fldChar w:fldCharType="end"/>
        </w:r>
      </w:hyperlink>
    </w:p>
    <w:p w:rsidR="00346497" w:rsidRDefault="00D901D0">
      <w:pPr>
        <w:pStyle w:val="TOC1"/>
        <w:tabs>
          <w:tab w:val="right" w:leader="dot" w:pos="6226"/>
        </w:tabs>
        <w:rPr>
          <w:rStyle w:val="Hyperlink"/>
          <w:noProof/>
        </w:rPr>
      </w:pPr>
      <w:hyperlink w:anchor="_Toc459599771" w:history="1">
        <w:r w:rsidR="00346497" w:rsidRPr="00F55E6F">
          <w:rPr>
            <w:rStyle w:val="Hyperlink"/>
            <w:rFonts w:hint="eastAsia"/>
            <w:noProof/>
            <w:rtl/>
          </w:rPr>
          <w:t>حكم</w:t>
        </w:r>
        <w:r w:rsidR="00346497" w:rsidRPr="00F55E6F">
          <w:rPr>
            <w:rStyle w:val="Hyperlink"/>
            <w:noProof/>
            <w:rtl/>
          </w:rPr>
          <w:t xml:space="preserve"> </w:t>
        </w:r>
        <w:r w:rsidR="00346497" w:rsidRPr="00F55E6F">
          <w:rPr>
            <w:rStyle w:val="Hyperlink"/>
            <w:rFonts w:hint="eastAsia"/>
            <w:noProof/>
            <w:rtl/>
          </w:rPr>
          <w:t>الإسلام</w:t>
        </w:r>
        <w:r w:rsidR="00346497" w:rsidRPr="00F55E6F">
          <w:rPr>
            <w:rStyle w:val="Hyperlink"/>
            <w:noProof/>
            <w:rtl/>
          </w:rPr>
          <w:t xml:space="preserve"> </w:t>
        </w:r>
        <w:r w:rsidR="00346497" w:rsidRPr="00F55E6F">
          <w:rPr>
            <w:rStyle w:val="Hyperlink"/>
            <w:rFonts w:hint="eastAsia"/>
            <w:noProof/>
            <w:rtl/>
          </w:rPr>
          <w:t>في</w:t>
        </w:r>
        <w:r w:rsidR="00346497" w:rsidRPr="00F55E6F">
          <w:rPr>
            <w:rStyle w:val="Hyperlink"/>
            <w:noProof/>
            <w:rtl/>
          </w:rPr>
          <w:t xml:space="preserve"> </w:t>
        </w:r>
        <w:r w:rsidR="00346497" w:rsidRPr="00F55E6F">
          <w:rPr>
            <w:rStyle w:val="Hyperlink"/>
            <w:rFonts w:hint="eastAsia"/>
            <w:noProof/>
            <w:rtl/>
          </w:rPr>
          <w:t>النصيرية</w:t>
        </w:r>
        <w:r w:rsidR="00346497">
          <w:rPr>
            <w:noProof/>
            <w:webHidden/>
            <w:rtl/>
          </w:rPr>
          <w:tab/>
        </w:r>
        <w:r w:rsidR="00346497">
          <w:rPr>
            <w:noProof/>
            <w:webHidden/>
            <w:rtl/>
          </w:rPr>
          <w:fldChar w:fldCharType="begin"/>
        </w:r>
        <w:r w:rsidR="00346497">
          <w:rPr>
            <w:noProof/>
            <w:webHidden/>
            <w:rtl/>
          </w:rPr>
          <w:instrText xml:space="preserve"> </w:instrText>
        </w:r>
        <w:r w:rsidR="00346497">
          <w:rPr>
            <w:noProof/>
            <w:webHidden/>
          </w:rPr>
          <w:instrText>PAGEREF</w:instrText>
        </w:r>
        <w:r w:rsidR="00346497">
          <w:rPr>
            <w:noProof/>
            <w:webHidden/>
            <w:rtl/>
          </w:rPr>
          <w:instrText xml:space="preserve"> _</w:instrText>
        </w:r>
        <w:r w:rsidR="00346497">
          <w:rPr>
            <w:noProof/>
            <w:webHidden/>
          </w:rPr>
          <w:instrText>Toc</w:instrText>
        </w:r>
        <w:r w:rsidR="00346497">
          <w:rPr>
            <w:noProof/>
            <w:webHidden/>
            <w:rtl/>
          </w:rPr>
          <w:instrText xml:space="preserve">459599771 </w:instrText>
        </w:r>
        <w:r w:rsidR="00346497">
          <w:rPr>
            <w:noProof/>
            <w:webHidden/>
          </w:rPr>
          <w:instrText>\h</w:instrText>
        </w:r>
        <w:r w:rsidR="00346497">
          <w:rPr>
            <w:noProof/>
            <w:webHidden/>
            <w:rtl/>
          </w:rPr>
          <w:instrText xml:space="preserve"> </w:instrText>
        </w:r>
        <w:r w:rsidR="00346497">
          <w:rPr>
            <w:noProof/>
            <w:webHidden/>
            <w:rtl/>
          </w:rPr>
        </w:r>
        <w:r w:rsidR="00346497">
          <w:rPr>
            <w:noProof/>
            <w:webHidden/>
            <w:rtl/>
          </w:rPr>
          <w:fldChar w:fldCharType="separate"/>
        </w:r>
        <w:r w:rsidR="00F55D11">
          <w:rPr>
            <w:noProof/>
            <w:webHidden/>
            <w:rtl/>
          </w:rPr>
          <w:t>60</w:t>
        </w:r>
        <w:r w:rsidR="00346497">
          <w:rPr>
            <w:noProof/>
            <w:webHidden/>
            <w:rtl/>
          </w:rPr>
          <w:fldChar w:fldCharType="end"/>
        </w:r>
      </w:hyperlink>
    </w:p>
    <w:p w:rsidR="00474582" w:rsidRPr="00474582" w:rsidRDefault="00346497" w:rsidP="00BD1D98">
      <w:pPr>
        <w:pStyle w:val="a0"/>
        <w:rPr>
          <w:rtl/>
        </w:rPr>
        <w:sectPr w:rsidR="00474582" w:rsidRPr="00474582" w:rsidSect="0000298E">
          <w:headerReference w:type="even" r:id="rId15"/>
          <w:headerReference w:type="default" r:id="rId16"/>
          <w:headerReference w:type="first" r:id="rId17"/>
          <w:footnotePr>
            <w:numRestart w:val="eachPage"/>
          </w:footnotePr>
          <w:pgSz w:w="7938" w:h="11907" w:code="9"/>
          <w:pgMar w:top="624" w:right="851" w:bottom="851" w:left="851" w:header="454" w:footer="0" w:gutter="0"/>
          <w:pgNumType w:fmt="arabicAlpha" w:start="1"/>
          <w:cols w:space="708"/>
          <w:titlePg/>
          <w:bidi/>
          <w:rtlGutter/>
          <w:docGrid w:linePitch="381"/>
        </w:sectPr>
      </w:pPr>
      <w:r>
        <w:rPr>
          <w:rtl/>
        </w:rPr>
        <w:fldChar w:fldCharType="end"/>
      </w:r>
    </w:p>
    <w:p w:rsidR="004F0E1B" w:rsidRPr="00740EBB" w:rsidRDefault="004F0E1B" w:rsidP="00740EBB">
      <w:pPr>
        <w:pStyle w:val="a2"/>
        <w:rPr>
          <w:rStyle w:val="Char"/>
          <w:sz w:val="40"/>
          <w:szCs w:val="40"/>
          <w:rtl/>
        </w:rPr>
      </w:pPr>
      <w:bookmarkStart w:id="5" w:name="_Toc459599742"/>
      <w:r w:rsidRPr="00740EBB">
        <w:rPr>
          <w:rFonts w:hint="cs"/>
          <w:szCs w:val="40"/>
          <w:rtl/>
        </w:rPr>
        <w:lastRenderedPageBreak/>
        <w:t>المقدمة</w:t>
      </w:r>
      <w:bookmarkEnd w:id="5"/>
    </w:p>
    <w:p w:rsidR="004F0E1B" w:rsidRPr="001F3135" w:rsidRDefault="004F0E1B" w:rsidP="00740EBB">
      <w:pPr>
        <w:ind w:firstLine="284"/>
        <w:jc w:val="both"/>
        <w:rPr>
          <w:rStyle w:val="Char"/>
          <w:rtl/>
        </w:rPr>
      </w:pPr>
      <w:r w:rsidRPr="001F3135">
        <w:rPr>
          <w:rStyle w:val="Char"/>
          <w:rFonts w:hint="cs"/>
          <w:rtl/>
        </w:rPr>
        <w:t>الحمد لله والصلاة والسلام على رسول الله، وبعد:</w:t>
      </w:r>
    </w:p>
    <w:p w:rsidR="004F0E1B" w:rsidRPr="00B20E74" w:rsidRDefault="004F0E1B" w:rsidP="00B20E74">
      <w:pPr>
        <w:pStyle w:val="a1"/>
        <w:rPr>
          <w:rStyle w:val="Char"/>
          <w:sz w:val="30"/>
          <w:szCs w:val="30"/>
          <w:rtl/>
        </w:rPr>
      </w:pPr>
      <w:r w:rsidRPr="00B20E74">
        <w:rPr>
          <w:rStyle w:val="Char"/>
          <w:rFonts w:hint="cs"/>
          <w:sz w:val="30"/>
          <w:szCs w:val="30"/>
          <w:rtl/>
        </w:rPr>
        <w:t>فهذه صفحات يلقى من خلالها الضوء على طائفة النصيرية، وذلك من خلال المباحث التالية:</w:t>
      </w:r>
    </w:p>
    <w:p w:rsidR="004F0E1B" w:rsidRPr="001F3135" w:rsidRDefault="004F0E1B" w:rsidP="00740EBB">
      <w:pPr>
        <w:ind w:firstLine="284"/>
        <w:jc w:val="both"/>
        <w:rPr>
          <w:rStyle w:val="Char"/>
          <w:rtl/>
        </w:rPr>
      </w:pPr>
      <w:r w:rsidRPr="001F3135">
        <w:rPr>
          <w:rStyle w:val="Char"/>
          <w:rFonts w:hint="cs"/>
          <w:rtl/>
        </w:rPr>
        <w:t>-تعريف النصيرية، وسبب تسميتها بذلك، وأسماؤها الأخرى.</w:t>
      </w:r>
    </w:p>
    <w:p w:rsidR="004F0E1B" w:rsidRPr="001F3135" w:rsidRDefault="004F0E1B" w:rsidP="00740EBB">
      <w:pPr>
        <w:ind w:firstLine="284"/>
        <w:jc w:val="both"/>
        <w:rPr>
          <w:rStyle w:val="Char"/>
          <w:rtl/>
        </w:rPr>
      </w:pPr>
      <w:r w:rsidRPr="001F3135">
        <w:rPr>
          <w:rStyle w:val="Char"/>
          <w:rFonts w:hint="cs"/>
          <w:rtl/>
        </w:rPr>
        <w:t>-نشأة النصيرية.</w:t>
      </w:r>
    </w:p>
    <w:p w:rsidR="004F0E1B" w:rsidRPr="001F3135" w:rsidRDefault="004F0E1B" w:rsidP="00740EBB">
      <w:pPr>
        <w:ind w:firstLine="284"/>
        <w:jc w:val="both"/>
        <w:rPr>
          <w:rStyle w:val="Char"/>
          <w:rtl/>
        </w:rPr>
      </w:pPr>
      <w:r w:rsidRPr="001F3135">
        <w:rPr>
          <w:rStyle w:val="Char"/>
          <w:rFonts w:hint="cs"/>
          <w:rtl/>
        </w:rPr>
        <w:t>-أشهر رجالات النصيرية.</w:t>
      </w:r>
    </w:p>
    <w:p w:rsidR="004F0E1B" w:rsidRPr="001F3135" w:rsidRDefault="004F0E1B" w:rsidP="00740EBB">
      <w:pPr>
        <w:ind w:firstLine="284"/>
        <w:jc w:val="both"/>
        <w:rPr>
          <w:rStyle w:val="Char"/>
          <w:rtl/>
        </w:rPr>
      </w:pPr>
      <w:r w:rsidRPr="001F3135">
        <w:rPr>
          <w:rStyle w:val="Char"/>
          <w:rFonts w:hint="cs"/>
          <w:rtl/>
        </w:rPr>
        <w:t>-عقائد النصيرية.</w:t>
      </w:r>
    </w:p>
    <w:p w:rsidR="004F0E1B" w:rsidRPr="001F3135" w:rsidRDefault="004F0E1B" w:rsidP="00740EBB">
      <w:pPr>
        <w:ind w:firstLine="284"/>
        <w:jc w:val="both"/>
        <w:rPr>
          <w:rStyle w:val="Char"/>
          <w:rtl/>
        </w:rPr>
      </w:pPr>
      <w:r w:rsidRPr="001F3135">
        <w:rPr>
          <w:rStyle w:val="Char"/>
          <w:rFonts w:hint="cs"/>
          <w:rtl/>
        </w:rPr>
        <w:t>-العلامات التي يعرف بها النصيريون بعضهم بعضاً.</w:t>
      </w:r>
    </w:p>
    <w:p w:rsidR="004F0E1B" w:rsidRPr="001F3135" w:rsidRDefault="004F0E1B" w:rsidP="00740EBB">
      <w:pPr>
        <w:ind w:firstLine="284"/>
        <w:jc w:val="both"/>
        <w:rPr>
          <w:rStyle w:val="Char"/>
          <w:rtl/>
        </w:rPr>
      </w:pPr>
      <w:r w:rsidRPr="001F3135">
        <w:rPr>
          <w:rStyle w:val="Char"/>
          <w:rFonts w:hint="cs"/>
          <w:rtl/>
        </w:rPr>
        <w:t>-اليمين عند النصيرية.</w:t>
      </w:r>
    </w:p>
    <w:p w:rsidR="004F0E1B" w:rsidRPr="001F3135" w:rsidRDefault="004F0E1B" w:rsidP="00740EBB">
      <w:pPr>
        <w:ind w:firstLine="284"/>
        <w:jc w:val="both"/>
        <w:rPr>
          <w:rStyle w:val="Char"/>
          <w:rtl/>
        </w:rPr>
      </w:pPr>
      <w:r w:rsidRPr="001F3135">
        <w:rPr>
          <w:rStyle w:val="Char"/>
          <w:rFonts w:hint="cs"/>
          <w:rtl/>
        </w:rPr>
        <w:t>-تعاليم النصيرية.</w:t>
      </w:r>
    </w:p>
    <w:p w:rsidR="004F0E1B" w:rsidRPr="001F3135" w:rsidRDefault="004F0E1B" w:rsidP="00740EBB">
      <w:pPr>
        <w:ind w:firstLine="284"/>
        <w:jc w:val="both"/>
        <w:rPr>
          <w:rStyle w:val="Char"/>
          <w:rtl/>
        </w:rPr>
      </w:pPr>
      <w:r w:rsidRPr="001F3135">
        <w:rPr>
          <w:rStyle w:val="Char"/>
          <w:rFonts w:hint="cs"/>
          <w:rtl/>
        </w:rPr>
        <w:t>-أعياد النصيرية.</w:t>
      </w:r>
    </w:p>
    <w:p w:rsidR="004F0E1B" w:rsidRPr="001F3135" w:rsidRDefault="004F0E1B" w:rsidP="00740EBB">
      <w:pPr>
        <w:ind w:firstLine="284"/>
        <w:jc w:val="both"/>
        <w:rPr>
          <w:rStyle w:val="Char"/>
          <w:rtl/>
        </w:rPr>
      </w:pPr>
      <w:r w:rsidRPr="001F3135">
        <w:rPr>
          <w:rStyle w:val="Char"/>
          <w:rFonts w:hint="cs"/>
          <w:rtl/>
        </w:rPr>
        <w:t>-كتب النصيرية، ونماذج منها.</w:t>
      </w:r>
    </w:p>
    <w:p w:rsidR="004F0E1B" w:rsidRPr="001F3135" w:rsidRDefault="004F0E1B" w:rsidP="00740EBB">
      <w:pPr>
        <w:ind w:firstLine="284"/>
        <w:jc w:val="both"/>
        <w:rPr>
          <w:rStyle w:val="Char"/>
          <w:rtl/>
        </w:rPr>
      </w:pPr>
      <w:r w:rsidRPr="001F3135">
        <w:rPr>
          <w:rStyle w:val="Char"/>
          <w:rFonts w:hint="cs"/>
          <w:rtl/>
        </w:rPr>
        <w:t>-طريقة الدخول في عقيدة النصيرية.</w:t>
      </w:r>
    </w:p>
    <w:p w:rsidR="004F0E1B" w:rsidRPr="001F3135" w:rsidRDefault="004F0E1B" w:rsidP="00740EBB">
      <w:pPr>
        <w:ind w:firstLine="284"/>
        <w:jc w:val="both"/>
        <w:rPr>
          <w:rStyle w:val="Char"/>
          <w:rtl/>
        </w:rPr>
      </w:pPr>
      <w:r w:rsidRPr="001F3135">
        <w:rPr>
          <w:rStyle w:val="Char"/>
          <w:rFonts w:hint="cs"/>
          <w:rtl/>
        </w:rPr>
        <w:t>-فرق النصيرية.</w:t>
      </w:r>
    </w:p>
    <w:p w:rsidR="004F0E1B" w:rsidRPr="001F3135" w:rsidRDefault="004F0E1B" w:rsidP="00740EBB">
      <w:pPr>
        <w:ind w:firstLine="284"/>
        <w:jc w:val="both"/>
        <w:rPr>
          <w:rStyle w:val="Char"/>
          <w:rtl/>
        </w:rPr>
      </w:pPr>
      <w:r w:rsidRPr="001F3135">
        <w:rPr>
          <w:rStyle w:val="Char"/>
          <w:rFonts w:hint="cs"/>
          <w:rtl/>
        </w:rPr>
        <w:t>-عداء النصيرية للمسلمين.</w:t>
      </w:r>
    </w:p>
    <w:p w:rsidR="004F0E1B" w:rsidRPr="001F3135" w:rsidRDefault="004F0E1B" w:rsidP="00740EBB">
      <w:pPr>
        <w:ind w:firstLine="284"/>
        <w:jc w:val="both"/>
        <w:rPr>
          <w:rStyle w:val="Char"/>
          <w:rtl/>
        </w:rPr>
      </w:pPr>
      <w:r w:rsidRPr="001F3135">
        <w:rPr>
          <w:rStyle w:val="Char"/>
          <w:rFonts w:hint="cs"/>
          <w:rtl/>
        </w:rPr>
        <w:lastRenderedPageBreak/>
        <w:t>-حكم الإسلام في النصيرية</w:t>
      </w:r>
      <w:r w:rsidRPr="00F47B38">
        <w:rPr>
          <w:rStyle w:val="Char"/>
          <w:rFonts w:hint="cs"/>
          <w:vertAlign w:val="superscript"/>
          <w:rtl/>
        </w:rPr>
        <w:t>(</w:t>
      </w:r>
      <w:r w:rsidRPr="00F47B38">
        <w:rPr>
          <w:rStyle w:val="Char"/>
          <w:vertAlign w:val="superscript"/>
          <w:rtl/>
        </w:rPr>
        <w:footnoteReference w:id="1"/>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فإلى تلك المباحث، والله المستعان، وعليه التكلان.</w:t>
      </w:r>
    </w:p>
    <w:p w:rsidR="004F0E1B" w:rsidRPr="004F0E1B" w:rsidRDefault="004F0E1B" w:rsidP="004F0E1B">
      <w:pPr>
        <w:pStyle w:val="a2"/>
        <w:rPr>
          <w:szCs w:val="40"/>
          <w:rtl/>
        </w:rPr>
      </w:pPr>
      <w:r w:rsidRPr="004F0E1B">
        <w:rPr>
          <w:rFonts w:hint="cs"/>
          <w:szCs w:val="40"/>
          <w:rtl/>
        </w:rPr>
        <w:br w:type="page"/>
      </w:r>
      <w:bookmarkStart w:id="6" w:name="_Toc459599743"/>
      <w:r w:rsidRPr="004F0E1B">
        <w:rPr>
          <w:rFonts w:hint="cs"/>
          <w:szCs w:val="40"/>
          <w:rtl/>
        </w:rPr>
        <w:lastRenderedPageBreak/>
        <w:t>تعريف النصيرية، وسبب تسميتها، وأسماؤها الأخرى</w:t>
      </w:r>
      <w:bookmarkEnd w:id="6"/>
    </w:p>
    <w:p w:rsidR="004F0E1B" w:rsidRPr="004F0E1B" w:rsidRDefault="004F0E1B" w:rsidP="005668E4">
      <w:pPr>
        <w:pStyle w:val="a4"/>
        <w:keepNext/>
        <w:rPr>
          <w:rtl/>
        </w:rPr>
      </w:pPr>
      <w:bookmarkStart w:id="7" w:name="_Toc459599744"/>
      <w:r w:rsidRPr="004F0E1B">
        <w:rPr>
          <w:rFonts w:hint="cs"/>
          <w:rtl/>
        </w:rPr>
        <w:t>أولاً: تعريف النصيرية:</w:t>
      </w:r>
      <w:bookmarkEnd w:id="7"/>
      <w:r w:rsidRPr="004F0E1B">
        <w:rPr>
          <w:rFonts w:hint="cs"/>
          <w:rtl/>
        </w:rPr>
        <w:t xml:space="preserve"> </w:t>
      </w:r>
    </w:p>
    <w:p w:rsidR="004F0E1B" w:rsidRPr="001F3135" w:rsidRDefault="004F0E1B" w:rsidP="00740EBB">
      <w:pPr>
        <w:ind w:firstLine="284"/>
        <w:jc w:val="both"/>
        <w:rPr>
          <w:rStyle w:val="Char"/>
          <w:rtl/>
        </w:rPr>
      </w:pPr>
      <w:r w:rsidRPr="001F3135">
        <w:rPr>
          <w:rStyle w:val="Char"/>
          <w:rFonts w:hint="cs"/>
          <w:rtl/>
        </w:rPr>
        <w:t>هي طائفة باطنية غالية، انبثقت من الشيعة الاثني عشرية في القرن الثالث الهجري على يد رجلٍ يُقال له: محمد بن نصير.</w:t>
      </w:r>
    </w:p>
    <w:p w:rsidR="004F0E1B" w:rsidRPr="004F0E1B" w:rsidRDefault="004F0E1B" w:rsidP="005668E4">
      <w:pPr>
        <w:pStyle w:val="a4"/>
        <w:keepNext/>
        <w:rPr>
          <w:rtl/>
        </w:rPr>
      </w:pPr>
      <w:bookmarkStart w:id="8" w:name="_Toc459599745"/>
      <w:r w:rsidRPr="004F0E1B">
        <w:rPr>
          <w:rFonts w:hint="cs"/>
          <w:rtl/>
        </w:rPr>
        <w:t>ثانياً: سبب التسمية</w:t>
      </w:r>
      <w:r w:rsidRPr="00F47B38">
        <w:rPr>
          <w:rFonts w:hint="cs"/>
          <w:vertAlign w:val="superscript"/>
          <w:rtl/>
        </w:rPr>
        <w:t>(</w:t>
      </w:r>
      <w:r w:rsidRPr="00F47B38">
        <w:rPr>
          <w:rStyle w:val="FootnoteReference"/>
          <w:rtl/>
        </w:rPr>
        <w:footnoteReference w:id="2"/>
      </w:r>
      <w:r w:rsidRPr="00F47B38">
        <w:rPr>
          <w:rFonts w:hint="cs"/>
          <w:vertAlign w:val="superscript"/>
          <w:rtl/>
        </w:rPr>
        <w:t>)</w:t>
      </w:r>
      <w:r w:rsidRPr="004F0E1B">
        <w:rPr>
          <w:rFonts w:hint="cs"/>
          <w:rtl/>
        </w:rPr>
        <w:t>:</w:t>
      </w:r>
      <w:bookmarkEnd w:id="8"/>
    </w:p>
    <w:p w:rsidR="004F0E1B" w:rsidRPr="001F3135" w:rsidRDefault="004F0E1B" w:rsidP="00740EBB">
      <w:pPr>
        <w:ind w:firstLine="284"/>
        <w:jc w:val="both"/>
        <w:rPr>
          <w:rStyle w:val="Char"/>
          <w:rtl/>
        </w:rPr>
      </w:pPr>
      <w:r w:rsidRPr="001F3135">
        <w:rPr>
          <w:rStyle w:val="Char"/>
          <w:rFonts w:hint="cs"/>
          <w:rtl/>
        </w:rPr>
        <w:t xml:space="preserve"> سميت النصيرية بهذا الاسم نسبة إلى محمد بن نصير النميري الفارسي الأصل الذي عاش في القرن الثالث الهجري؛ فهو الذي أسس المذهب، ودعا إليه، ونظَّم شؤونه.</w:t>
      </w:r>
    </w:p>
    <w:p w:rsidR="004F0E1B" w:rsidRPr="004F0E1B" w:rsidRDefault="004F0E1B" w:rsidP="005668E4">
      <w:pPr>
        <w:pStyle w:val="a4"/>
        <w:keepNext/>
        <w:rPr>
          <w:rtl/>
        </w:rPr>
      </w:pPr>
      <w:bookmarkStart w:id="9" w:name="_Toc459599746"/>
      <w:r w:rsidRPr="004F0E1B">
        <w:rPr>
          <w:rFonts w:hint="cs"/>
          <w:rtl/>
        </w:rPr>
        <w:t>ثالثاً: أسماء النصيرية الأخرى</w:t>
      </w:r>
      <w:r w:rsidR="001F3135" w:rsidRPr="00F47B38">
        <w:rPr>
          <w:rFonts w:hint="cs"/>
          <w:vertAlign w:val="superscript"/>
          <w:rtl/>
        </w:rPr>
        <w:t>(</w:t>
      </w:r>
      <w:r w:rsidR="001F3135" w:rsidRPr="00F47B38">
        <w:rPr>
          <w:rStyle w:val="FootnoteReference"/>
          <w:rtl/>
        </w:rPr>
        <w:footnoteReference w:id="3"/>
      </w:r>
      <w:r w:rsidR="001F3135" w:rsidRPr="00F47B38">
        <w:rPr>
          <w:rFonts w:hint="cs"/>
          <w:vertAlign w:val="superscript"/>
          <w:rtl/>
        </w:rPr>
        <w:t>)</w:t>
      </w:r>
      <w:r w:rsidRPr="004F0E1B">
        <w:rPr>
          <w:rFonts w:hint="cs"/>
          <w:rtl/>
        </w:rPr>
        <w:t>:</w:t>
      </w:r>
      <w:bookmarkEnd w:id="9"/>
    </w:p>
    <w:p w:rsidR="004F0E1B" w:rsidRDefault="004F0E1B" w:rsidP="0041384D">
      <w:pPr>
        <w:pStyle w:val="a1"/>
        <w:rPr>
          <w:rtl/>
        </w:rPr>
      </w:pPr>
      <w:r>
        <w:rPr>
          <w:rFonts w:hint="cs"/>
          <w:rtl/>
        </w:rPr>
        <w:t xml:space="preserve"> يُطلق على النُصيرية أسماء أخرى منها:</w:t>
      </w:r>
    </w:p>
    <w:p w:rsidR="004F0E1B" w:rsidRPr="001F3135" w:rsidRDefault="004F0E1B" w:rsidP="00740EBB">
      <w:pPr>
        <w:pStyle w:val="ListParagraph"/>
        <w:numPr>
          <w:ilvl w:val="0"/>
          <w:numId w:val="23"/>
        </w:numPr>
        <w:ind w:left="680" w:hanging="340"/>
        <w:jc w:val="both"/>
        <w:rPr>
          <w:rStyle w:val="Char"/>
          <w:rtl/>
        </w:rPr>
      </w:pPr>
      <w:r w:rsidRPr="0041384D">
        <w:rPr>
          <w:rStyle w:val="Char0"/>
          <w:rFonts w:hint="cs"/>
          <w:rtl/>
        </w:rPr>
        <w:t>النميرية:</w:t>
      </w:r>
      <w:r w:rsidRPr="001F3135">
        <w:rPr>
          <w:rStyle w:val="Char"/>
          <w:rFonts w:hint="cs"/>
          <w:rtl/>
        </w:rPr>
        <w:t xml:space="preserve"> نسبة إلى محمد بن نصير النميري؛ حيث قيل: إنه مولى من موالي بني نمير؛ فنُسب إليهم</w:t>
      </w:r>
      <w:r w:rsidR="001F3135" w:rsidRPr="00F47B38">
        <w:rPr>
          <w:rFonts w:hint="cs"/>
          <w:vertAlign w:val="superscript"/>
          <w:rtl/>
        </w:rPr>
        <w:t>(</w:t>
      </w:r>
      <w:r w:rsidR="001F3135" w:rsidRPr="00F47B38">
        <w:rPr>
          <w:rStyle w:val="FootnoteReference"/>
          <w:rtl/>
        </w:rPr>
        <w:footnoteReference w:id="4"/>
      </w:r>
      <w:r w:rsidR="001F3135" w:rsidRPr="00F47B38">
        <w:rPr>
          <w:rFonts w:hint="cs"/>
          <w:vertAlign w:val="superscript"/>
          <w:rtl/>
        </w:rPr>
        <w:t>)</w:t>
      </w:r>
      <w:r w:rsidRPr="001F3135">
        <w:rPr>
          <w:rStyle w:val="Char"/>
          <w:rFonts w:hint="cs"/>
          <w:rtl/>
        </w:rPr>
        <w:t>.</w:t>
      </w:r>
    </w:p>
    <w:p w:rsidR="004F0E1B" w:rsidRPr="001F3135" w:rsidRDefault="004F0E1B" w:rsidP="00740EBB">
      <w:pPr>
        <w:pStyle w:val="ListParagraph"/>
        <w:numPr>
          <w:ilvl w:val="0"/>
          <w:numId w:val="23"/>
        </w:numPr>
        <w:ind w:left="680" w:hanging="340"/>
        <w:jc w:val="both"/>
        <w:rPr>
          <w:rStyle w:val="Char"/>
          <w:rtl/>
        </w:rPr>
      </w:pPr>
      <w:r w:rsidRPr="0041384D">
        <w:rPr>
          <w:rStyle w:val="Char0"/>
          <w:rFonts w:hint="cs"/>
          <w:rtl/>
        </w:rPr>
        <w:lastRenderedPageBreak/>
        <w:t>المعنوية:</w:t>
      </w:r>
      <w:r w:rsidRPr="001F3135">
        <w:rPr>
          <w:rStyle w:val="Char"/>
          <w:rFonts w:hint="cs"/>
          <w:rtl/>
        </w:rPr>
        <w:t xml:space="preserve"> لأنهم يقولون في علي بن أبي طالب </w:t>
      </w:r>
      <w:r w:rsidR="00F47B38" w:rsidRPr="00F47B38">
        <w:rPr>
          <w:rStyle w:val="Char"/>
          <w:rFonts w:cs="CTraditional Arabic" w:hint="cs"/>
          <w:szCs w:val="28"/>
          <w:rtl/>
        </w:rPr>
        <w:t>÷</w:t>
      </w:r>
      <w:r w:rsidRPr="001F3135">
        <w:rPr>
          <w:rStyle w:val="Char"/>
          <w:rFonts w:hint="cs"/>
          <w:rtl/>
        </w:rPr>
        <w:t>: إنه هو المعنى، أي الإله؛ فالمعنى رمز للألوهية المجردة عندهم؛ فيُقرون بأنه الإمام في الظاهر، والإله في الباطن</w:t>
      </w:r>
      <w:r w:rsidRPr="00F47B38">
        <w:rPr>
          <w:rStyle w:val="Char"/>
          <w:rFonts w:hint="cs"/>
          <w:vertAlign w:val="superscript"/>
          <w:rtl/>
        </w:rPr>
        <w:t>(</w:t>
      </w:r>
      <w:r w:rsidRPr="00F47B38">
        <w:rPr>
          <w:rStyle w:val="Char"/>
          <w:vertAlign w:val="superscript"/>
          <w:rtl/>
        </w:rPr>
        <w:footnoteReference w:id="5"/>
      </w:r>
      <w:r w:rsidRPr="00F47B38">
        <w:rPr>
          <w:rStyle w:val="Char"/>
          <w:rFonts w:hint="cs"/>
          <w:vertAlign w:val="superscript"/>
          <w:rtl/>
        </w:rPr>
        <w:t>)</w:t>
      </w:r>
      <w:r w:rsidRPr="001F3135">
        <w:rPr>
          <w:rStyle w:val="Char"/>
          <w:rFonts w:hint="cs"/>
          <w:rtl/>
        </w:rPr>
        <w:t>.</w:t>
      </w:r>
    </w:p>
    <w:p w:rsidR="004F0E1B" w:rsidRPr="001F3135" w:rsidRDefault="004F0E1B" w:rsidP="00F47B38">
      <w:pPr>
        <w:pStyle w:val="ListParagraph"/>
        <w:numPr>
          <w:ilvl w:val="0"/>
          <w:numId w:val="23"/>
        </w:numPr>
        <w:ind w:left="680" w:hanging="340"/>
        <w:jc w:val="both"/>
        <w:rPr>
          <w:rStyle w:val="Char"/>
          <w:rtl/>
        </w:rPr>
      </w:pPr>
      <w:r w:rsidRPr="0041384D">
        <w:rPr>
          <w:rStyle w:val="Char0"/>
          <w:rFonts w:hint="cs"/>
          <w:rtl/>
        </w:rPr>
        <w:t>العلويون أو العلوية:</w:t>
      </w:r>
      <w:r w:rsidRPr="001F3135">
        <w:rPr>
          <w:rStyle w:val="Char"/>
          <w:rFonts w:hint="cs"/>
          <w:rtl/>
        </w:rPr>
        <w:t xml:space="preserve"> نسبة إلى تأليههم عليَّ بن أبي طالب </w:t>
      </w:r>
      <w:r w:rsidR="00F47B38" w:rsidRPr="00F47B38">
        <w:rPr>
          <w:rStyle w:val="Char"/>
          <w:rFonts w:cs="CTraditional Arabic" w:hint="cs"/>
          <w:sz w:val="28"/>
          <w:szCs w:val="28"/>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وهم يحبِّذون هذه التسمية، وقد قيل: إن الفرنسيين أثناء احتلالهم لسوريا عام 1920م أطلقوا عليهم هذا الاسم إما للتمويه وستر حقيقتهم، أو لاستمالتهم، ومكافأتهم، وحفزهم على مزيد من موالاتهم</w:t>
      </w:r>
      <w:r w:rsidRPr="00F47B38">
        <w:rPr>
          <w:rStyle w:val="Char"/>
          <w:rFonts w:hint="cs"/>
          <w:vertAlign w:val="superscript"/>
          <w:rtl/>
        </w:rPr>
        <w:t>(</w:t>
      </w:r>
      <w:r w:rsidRPr="00F47B38">
        <w:rPr>
          <w:rStyle w:val="Char"/>
          <w:vertAlign w:val="superscript"/>
          <w:rtl/>
        </w:rPr>
        <w:footnoteReference w:id="6"/>
      </w:r>
      <w:r w:rsidRPr="00F47B38">
        <w:rPr>
          <w:rStyle w:val="Char"/>
          <w:rFonts w:hint="cs"/>
          <w:vertAlign w:val="superscript"/>
          <w:rtl/>
        </w:rPr>
        <w:t>)</w:t>
      </w:r>
      <w:r w:rsidRPr="001F3135">
        <w:rPr>
          <w:rStyle w:val="Char"/>
          <w:rFonts w:hint="cs"/>
          <w:rtl/>
        </w:rPr>
        <w:t>.</w:t>
      </w:r>
    </w:p>
    <w:p w:rsidR="004F0E1B" w:rsidRPr="001F3135" w:rsidRDefault="004F0E1B" w:rsidP="00740EBB">
      <w:pPr>
        <w:pStyle w:val="ListParagraph"/>
        <w:numPr>
          <w:ilvl w:val="0"/>
          <w:numId w:val="23"/>
        </w:numPr>
        <w:ind w:left="680" w:hanging="340"/>
        <w:jc w:val="both"/>
        <w:rPr>
          <w:rStyle w:val="Char"/>
          <w:rtl/>
        </w:rPr>
      </w:pPr>
      <w:r w:rsidRPr="0041384D">
        <w:rPr>
          <w:rStyle w:val="Char0"/>
          <w:rFonts w:hint="cs"/>
          <w:rtl/>
        </w:rPr>
        <w:t>العلي إلهية:</w:t>
      </w:r>
      <w:r w:rsidRPr="001F3135">
        <w:rPr>
          <w:rStyle w:val="Char"/>
          <w:rFonts w:hint="cs"/>
          <w:rtl/>
        </w:rPr>
        <w:t xml:space="preserve"> نسبة إلى قولهم بألوهية علي بن أبي طالب </w:t>
      </w:r>
      <w:r w:rsidR="00F47B38" w:rsidRPr="00F47B38">
        <w:rPr>
          <w:rStyle w:val="Char"/>
          <w:rFonts w:cs="CTraditional Arabic" w:hint="cs"/>
          <w:szCs w:val="28"/>
          <w:rtl/>
        </w:rPr>
        <w:t>÷</w:t>
      </w:r>
      <w:r w:rsidRPr="001F3135">
        <w:rPr>
          <w:rStyle w:val="Char"/>
          <w:rFonts w:hint="cs"/>
          <w:rtl/>
        </w:rPr>
        <w:t>.</w:t>
      </w:r>
    </w:p>
    <w:p w:rsidR="004F0E1B" w:rsidRPr="001F3135" w:rsidRDefault="004F0E1B" w:rsidP="00740EBB">
      <w:pPr>
        <w:pStyle w:val="ListParagraph"/>
        <w:numPr>
          <w:ilvl w:val="0"/>
          <w:numId w:val="23"/>
        </w:numPr>
        <w:ind w:left="680" w:hanging="340"/>
        <w:jc w:val="both"/>
        <w:rPr>
          <w:rStyle w:val="Char"/>
          <w:rtl/>
        </w:rPr>
      </w:pPr>
      <w:r w:rsidRPr="0041384D">
        <w:rPr>
          <w:rStyle w:val="Char0"/>
          <w:rFonts w:hint="cs"/>
          <w:rtl/>
        </w:rPr>
        <w:t>المؤمنون وأهل التوحيد:</w:t>
      </w:r>
      <w:r w:rsidRPr="001F3135">
        <w:rPr>
          <w:rStyle w:val="Char"/>
          <w:rFonts w:hint="cs"/>
          <w:rtl/>
        </w:rPr>
        <w:t xml:space="preserve"> فهم يُطلقون على أنفسهم هذا الاسم</w:t>
      </w:r>
      <w:r w:rsidRPr="00F47B38">
        <w:rPr>
          <w:rStyle w:val="Char"/>
          <w:rFonts w:hint="cs"/>
          <w:vertAlign w:val="superscript"/>
          <w:rtl/>
        </w:rPr>
        <w:t>(</w:t>
      </w:r>
      <w:r w:rsidRPr="00F47B38">
        <w:rPr>
          <w:rStyle w:val="Char"/>
          <w:vertAlign w:val="superscript"/>
          <w:rtl/>
        </w:rPr>
        <w:footnoteReference w:id="7"/>
      </w:r>
      <w:r w:rsidRPr="00F47B38">
        <w:rPr>
          <w:rStyle w:val="Char"/>
          <w:rFonts w:hint="cs"/>
          <w:vertAlign w:val="superscript"/>
          <w:rtl/>
        </w:rPr>
        <w:t>)</w:t>
      </w:r>
      <w:r w:rsidRPr="001F3135">
        <w:rPr>
          <w:rStyle w:val="Char"/>
          <w:rFonts w:hint="cs"/>
          <w:rtl/>
        </w:rPr>
        <w:t>.</w:t>
      </w:r>
    </w:p>
    <w:p w:rsidR="004F0E1B" w:rsidRPr="001F3135" w:rsidRDefault="004F0E1B" w:rsidP="00740EBB">
      <w:pPr>
        <w:pStyle w:val="ListParagraph"/>
        <w:numPr>
          <w:ilvl w:val="0"/>
          <w:numId w:val="23"/>
        </w:numPr>
        <w:ind w:left="680" w:hanging="340"/>
        <w:jc w:val="both"/>
        <w:rPr>
          <w:rStyle w:val="Char"/>
          <w:rtl/>
        </w:rPr>
      </w:pPr>
      <w:r w:rsidRPr="0041384D">
        <w:rPr>
          <w:rStyle w:val="Char0"/>
          <w:rFonts w:hint="cs"/>
          <w:rtl/>
        </w:rPr>
        <w:t xml:space="preserve"> الحشاشون:</w:t>
      </w:r>
      <w:r w:rsidRPr="001F3135">
        <w:rPr>
          <w:rStyle w:val="Char"/>
          <w:rFonts w:hint="cs"/>
          <w:rtl/>
        </w:rPr>
        <w:t xml:space="preserve"> فقد عرفوا في التاريخ بذلك الاسم؛ لأن كبراءهم كانوا يستهوون مريديهم بالتخدير بالحشيش</w:t>
      </w:r>
      <w:r w:rsidRPr="00F47B38">
        <w:rPr>
          <w:rStyle w:val="Char"/>
          <w:rFonts w:hint="cs"/>
          <w:vertAlign w:val="superscript"/>
          <w:rtl/>
        </w:rPr>
        <w:t>(</w:t>
      </w:r>
      <w:r w:rsidRPr="00F47B38">
        <w:rPr>
          <w:rStyle w:val="Char"/>
          <w:vertAlign w:val="superscript"/>
          <w:rtl/>
        </w:rPr>
        <w:footnoteReference w:id="8"/>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ويبدو أن هذه التسمية ليست خاصة بالنصيرية فحسب، بل تشمل بعض طوائف الباطنية.</w:t>
      </w:r>
    </w:p>
    <w:p w:rsidR="004F0E1B" w:rsidRPr="001F3135" w:rsidRDefault="004F0E1B" w:rsidP="00740EBB">
      <w:pPr>
        <w:ind w:firstLine="284"/>
        <w:jc w:val="both"/>
        <w:rPr>
          <w:rStyle w:val="Char"/>
          <w:rtl/>
        </w:rPr>
      </w:pPr>
      <w:r w:rsidRPr="001F3135">
        <w:rPr>
          <w:rStyle w:val="Char"/>
          <w:rFonts w:hint="cs"/>
          <w:rtl/>
        </w:rPr>
        <w:t>هذه _ بإيجاز _ أسماء النصيرية.</w:t>
      </w:r>
    </w:p>
    <w:p w:rsidR="004F0E1B" w:rsidRPr="001F3135" w:rsidRDefault="004F0E1B" w:rsidP="00740EBB">
      <w:pPr>
        <w:ind w:firstLine="284"/>
        <w:jc w:val="both"/>
        <w:rPr>
          <w:rStyle w:val="Char"/>
          <w:rtl/>
        </w:rPr>
      </w:pPr>
      <w:r w:rsidRPr="001F3135">
        <w:rPr>
          <w:rStyle w:val="Char"/>
          <w:rFonts w:hint="cs"/>
          <w:rtl/>
        </w:rPr>
        <w:t>ولعل أكثر هذه الأسماء شهرة هي النصيرية، والعلوية أو العلويون.</w:t>
      </w:r>
    </w:p>
    <w:p w:rsidR="004F0E1B" w:rsidRPr="004F0E1B" w:rsidRDefault="004F0E1B" w:rsidP="004F0E1B">
      <w:pPr>
        <w:pStyle w:val="a2"/>
        <w:rPr>
          <w:rtl/>
        </w:rPr>
      </w:pPr>
      <w:bookmarkStart w:id="10" w:name="_Toc459599747"/>
      <w:r w:rsidRPr="004F0E1B">
        <w:rPr>
          <w:rFonts w:hint="cs"/>
          <w:rtl/>
        </w:rPr>
        <w:lastRenderedPageBreak/>
        <w:t>نشأة النصيرية</w:t>
      </w:r>
      <w:bookmarkEnd w:id="10"/>
    </w:p>
    <w:p w:rsidR="004F0E1B" w:rsidRPr="001F3135" w:rsidRDefault="004F0E1B" w:rsidP="00740EBB">
      <w:pPr>
        <w:ind w:firstLine="284"/>
        <w:jc w:val="both"/>
        <w:rPr>
          <w:rStyle w:val="Char"/>
          <w:rtl/>
        </w:rPr>
      </w:pPr>
      <w:r w:rsidRPr="001F3135">
        <w:rPr>
          <w:rStyle w:val="Char"/>
          <w:rFonts w:hint="cs"/>
          <w:rtl/>
        </w:rPr>
        <w:t>النصيرية _ كما مر _ فرقة باطنية غالية، انبثقت من الشيعة الإمامية الاثني عشرية، وخرجت عنها.</w:t>
      </w:r>
    </w:p>
    <w:p w:rsidR="004F0E1B" w:rsidRPr="001F3135" w:rsidRDefault="004F0E1B" w:rsidP="00740EBB">
      <w:pPr>
        <w:ind w:firstLine="284"/>
        <w:jc w:val="both"/>
        <w:rPr>
          <w:rStyle w:val="Char"/>
          <w:rtl/>
        </w:rPr>
      </w:pPr>
      <w:r w:rsidRPr="001F3135">
        <w:rPr>
          <w:rStyle w:val="Char"/>
          <w:rFonts w:hint="cs"/>
          <w:rtl/>
        </w:rPr>
        <w:t>وتكاد المصادر التي تناولت النصيرية بالدراسة والبحث تجمع على أن النصيرية نشأت في القرن الثالث الهجري على يد مؤسسها محمد بن نصير النميري الفارسي الأصل؛ فصارت فيما بعد تُنسب إليه.</w:t>
      </w:r>
    </w:p>
    <w:p w:rsidR="004F0E1B" w:rsidRPr="001F3135" w:rsidRDefault="004F0E1B" w:rsidP="00740EBB">
      <w:pPr>
        <w:ind w:firstLine="284"/>
        <w:jc w:val="both"/>
        <w:rPr>
          <w:rStyle w:val="Char"/>
          <w:rtl/>
        </w:rPr>
      </w:pPr>
      <w:r w:rsidRPr="001F3135">
        <w:rPr>
          <w:rStyle w:val="Char"/>
          <w:rFonts w:hint="cs"/>
          <w:rtl/>
        </w:rPr>
        <w:t>هذه هي نشأة النصيرية بإجمال.</w:t>
      </w:r>
    </w:p>
    <w:p w:rsidR="004F0E1B" w:rsidRPr="00740EBB" w:rsidRDefault="004F0E1B" w:rsidP="00740EBB">
      <w:pPr>
        <w:ind w:firstLine="284"/>
        <w:jc w:val="both"/>
        <w:rPr>
          <w:rStyle w:val="Char"/>
          <w:rFonts w:hAnsi="Times New Roman"/>
          <w:spacing w:val="-6"/>
          <w:rtl/>
        </w:rPr>
      </w:pPr>
      <w:r w:rsidRPr="00740EBB">
        <w:rPr>
          <w:rStyle w:val="Char"/>
          <w:rFonts w:hAnsi="Times New Roman" w:hint="cs"/>
          <w:spacing w:val="-6"/>
          <w:rtl/>
        </w:rPr>
        <w:t>أما بسط ذلك فيحتاج إلى نظرة في مسألة الإمامة والغَيبة عند الشيعة الإمامية الاثني عشرية، ثم يُتوصل من خلال ذلك إلى كيفية انبثاق النُّصيرية منها.</w:t>
      </w:r>
    </w:p>
    <w:p w:rsidR="004F0E1B" w:rsidRPr="001F3135" w:rsidRDefault="004F0E1B" w:rsidP="00347592">
      <w:pPr>
        <w:ind w:firstLine="284"/>
        <w:jc w:val="both"/>
        <w:rPr>
          <w:rStyle w:val="Char"/>
          <w:rtl/>
        </w:rPr>
      </w:pPr>
      <w:r w:rsidRPr="001F3135">
        <w:rPr>
          <w:rStyle w:val="Char"/>
          <w:rFonts w:hint="cs"/>
          <w:rtl/>
        </w:rPr>
        <w:t xml:space="preserve">وبيان ذلك أن يُقال: إن الشيعة سُميت بالإمامية الاثني عشرية؛ لأنهم يرون أن الإمامة ركن من أركان الدين، وأن من لا يقر بها لا إيمان له، وأن الإمامة منصب إلهي كالنبوة، وأنها ثبتت لعلي </w:t>
      </w:r>
      <w:r w:rsidR="00F47B38" w:rsidRPr="00F47B38">
        <w:rPr>
          <w:rStyle w:val="Char"/>
          <w:rFonts w:cs="CTraditional Arabic" w:hint="cs"/>
          <w:szCs w:val="28"/>
          <w:rtl/>
        </w:rPr>
        <w:t>÷</w:t>
      </w:r>
      <w:r w:rsidRPr="001F3135">
        <w:rPr>
          <w:rStyle w:val="Char"/>
          <w:rFonts w:hint="cs"/>
          <w:rtl/>
        </w:rPr>
        <w:t xml:space="preserve"> بعد النبي " وأن الإمامة منصوص عليها من الله _ </w:t>
      </w:r>
      <w:r w:rsidR="00347592" w:rsidRPr="00347592">
        <w:rPr>
          <w:rStyle w:val="Char"/>
          <w:rFonts w:cs="CTraditional Arabic" w:hint="cs"/>
          <w:sz w:val="28"/>
          <w:szCs w:val="28"/>
          <w:rtl/>
        </w:rPr>
        <w:t>ﻷ</w:t>
      </w:r>
      <w:r w:rsidRPr="001F3135">
        <w:rPr>
          <w:rStyle w:val="Char"/>
          <w:rFonts w:hint="cs"/>
          <w:rtl/>
        </w:rPr>
        <w:t>_ وأن الأئمة معصومون، وأن الأئمة محصورون باثني عشر إماماً، وهم:</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علي بن أبي طالب</w:t>
      </w:r>
      <w:r w:rsidR="00F47B38" w:rsidRPr="00F47B38">
        <w:rPr>
          <w:rStyle w:val="Char"/>
          <w:rFonts w:cs="CTraditional Arabic" w:hint="cs"/>
          <w:szCs w:val="28"/>
          <w:rtl/>
        </w:rPr>
        <w:t>÷</w:t>
      </w:r>
      <w:r w:rsidRPr="001F3135">
        <w:rPr>
          <w:rStyle w:val="Char"/>
          <w:rFonts w:hint="cs"/>
          <w:rtl/>
        </w:rPr>
        <w:t xml:space="preserve"> ولد قبل البعثة بعشر سنوات، واستشهد سنة أربعين.</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الحسن بن علي (الزكي) ( 3 _50هـ) .</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الحسين بن علي (سيد الشهداء) (4 _61هـ).</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أبو محمد علي بن الحسن (زين العابدين) (38 _95 هـ).</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lastRenderedPageBreak/>
        <w:t>أبو جعفر محمد بن علي (الباقر) (57_114 هـ).</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أبو عبدالله جعفر بن محمد (الصادق) (83 _ 148 هـ).</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أبو إبراهيم موسى بن جعفر (الكاظم) (128_183هـ).</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 xml:space="preserve"> أبو الحسن علي بن موسى (الرضا) (148_202 أو 203 هـ).</w:t>
      </w:r>
    </w:p>
    <w:p w:rsidR="004F0E1B" w:rsidRPr="001F3135" w:rsidRDefault="004F0E1B" w:rsidP="005668E4">
      <w:pPr>
        <w:pStyle w:val="ListParagraph"/>
        <w:numPr>
          <w:ilvl w:val="0"/>
          <w:numId w:val="24"/>
        </w:numPr>
        <w:ind w:left="680" w:hanging="340"/>
        <w:jc w:val="both"/>
        <w:rPr>
          <w:rStyle w:val="Char"/>
          <w:rtl/>
        </w:rPr>
      </w:pPr>
      <w:r w:rsidRPr="001F3135">
        <w:rPr>
          <w:rStyle w:val="Char"/>
          <w:rFonts w:hint="cs"/>
          <w:rtl/>
        </w:rPr>
        <w:t>أبو جعفر محمد بن علي (الجواد) (195_220 هـ).</w:t>
      </w:r>
    </w:p>
    <w:p w:rsidR="004F0E1B" w:rsidRPr="001F3135" w:rsidRDefault="004F0E1B" w:rsidP="005668E4">
      <w:pPr>
        <w:pStyle w:val="ListParagraph"/>
        <w:numPr>
          <w:ilvl w:val="0"/>
          <w:numId w:val="24"/>
        </w:numPr>
        <w:ind w:left="794" w:hanging="454"/>
        <w:jc w:val="both"/>
        <w:rPr>
          <w:rStyle w:val="Char"/>
          <w:rtl/>
        </w:rPr>
      </w:pPr>
      <w:r w:rsidRPr="001F3135">
        <w:rPr>
          <w:rStyle w:val="Char"/>
          <w:rFonts w:hint="cs"/>
          <w:rtl/>
        </w:rPr>
        <w:t>أبو الحسن علي بن محمد (الهادي) (212_254هـ).</w:t>
      </w:r>
    </w:p>
    <w:p w:rsidR="004F0E1B" w:rsidRPr="001F3135" w:rsidRDefault="004F0E1B" w:rsidP="005668E4">
      <w:pPr>
        <w:pStyle w:val="ListParagraph"/>
        <w:numPr>
          <w:ilvl w:val="0"/>
          <w:numId w:val="24"/>
        </w:numPr>
        <w:ind w:left="794" w:hanging="454"/>
        <w:jc w:val="both"/>
        <w:rPr>
          <w:rStyle w:val="Char"/>
          <w:rtl/>
        </w:rPr>
      </w:pPr>
      <w:r w:rsidRPr="001F3135">
        <w:rPr>
          <w:rStyle w:val="Char"/>
          <w:rFonts w:hint="cs"/>
          <w:rtl/>
        </w:rPr>
        <w:t>أبو محمد الحسن بن علي (العسكري) (232_260هـ).</w:t>
      </w:r>
    </w:p>
    <w:p w:rsidR="004F0E1B" w:rsidRPr="001F3135" w:rsidRDefault="004F0E1B" w:rsidP="005668E4">
      <w:pPr>
        <w:pStyle w:val="ListParagraph"/>
        <w:numPr>
          <w:ilvl w:val="0"/>
          <w:numId w:val="24"/>
        </w:numPr>
        <w:ind w:left="794" w:hanging="454"/>
        <w:jc w:val="both"/>
        <w:rPr>
          <w:rStyle w:val="Char"/>
          <w:rtl/>
        </w:rPr>
      </w:pPr>
      <w:r w:rsidRPr="001F3135">
        <w:rPr>
          <w:rStyle w:val="Char"/>
          <w:rFonts w:hint="cs"/>
          <w:rtl/>
        </w:rPr>
        <w:t>أبو القاسم محمد بن الحسن (المهدي).</w:t>
      </w:r>
    </w:p>
    <w:p w:rsidR="004F0E1B" w:rsidRPr="001F3135" w:rsidRDefault="004F0E1B" w:rsidP="00740EBB">
      <w:pPr>
        <w:ind w:firstLine="284"/>
        <w:jc w:val="both"/>
        <w:rPr>
          <w:rStyle w:val="Char"/>
          <w:rtl/>
        </w:rPr>
      </w:pPr>
      <w:r w:rsidRPr="001F3135">
        <w:rPr>
          <w:rStyle w:val="Char"/>
          <w:rFonts w:hint="cs"/>
          <w:rtl/>
        </w:rPr>
        <w:t>ولكن هل استمرت على النحو الذي ذكروه، وهل سارت في طريقها الذي زعموه؟</w:t>
      </w:r>
    </w:p>
    <w:p w:rsidR="004F0E1B" w:rsidRPr="001F3135" w:rsidRDefault="004F0E1B" w:rsidP="00740EBB">
      <w:pPr>
        <w:ind w:firstLine="284"/>
        <w:jc w:val="both"/>
        <w:rPr>
          <w:rStyle w:val="Char"/>
          <w:rtl/>
        </w:rPr>
      </w:pPr>
      <w:r w:rsidRPr="001F3135">
        <w:rPr>
          <w:rStyle w:val="Char"/>
          <w:rFonts w:hint="cs"/>
          <w:rtl/>
        </w:rPr>
        <w:t>الجواب لا؛ لأن إمامهم الحادي عشر _ الحسن العسكري _ توفي سنة 260هـ بلا عقب، كما قاله كبار المؤرخين، واعترفت به كتب الشيعة بأنه لم يُرَ له خلف، ولم يعرف له ولد ظاهر؛ فاقتسم ما ظهر من ميراثه أخوه جعفر وأمه.</w:t>
      </w:r>
    </w:p>
    <w:p w:rsidR="004F0E1B" w:rsidRPr="001F3135" w:rsidRDefault="004F0E1B" w:rsidP="00740EBB">
      <w:pPr>
        <w:ind w:firstLine="284"/>
        <w:jc w:val="both"/>
        <w:rPr>
          <w:rStyle w:val="Char"/>
          <w:rtl/>
        </w:rPr>
      </w:pPr>
      <w:r w:rsidRPr="001F3135">
        <w:rPr>
          <w:rStyle w:val="Char"/>
          <w:rFonts w:hint="cs"/>
          <w:rtl/>
        </w:rPr>
        <w:t>ولقد تحير الشيعة بعد وفاة الحسن العسكري بلا ولد، وتفرقوا _ فيمن يخلفه _ فرقاً شتى، بلغت _ كما قال المسعودي _ عشرين فرقة، أو خمس عشرة فرقة _كما يقول القمي_</w:t>
      </w:r>
      <w:r w:rsidRPr="00F47B38">
        <w:rPr>
          <w:rStyle w:val="Char"/>
          <w:rFonts w:hint="cs"/>
          <w:vertAlign w:val="superscript"/>
          <w:rtl/>
        </w:rPr>
        <w:t>(</w:t>
      </w:r>
      <w:r w:rsidRPr="00F47B38">
        <w:rPr>
          <w:rStyle w:val="Char"/>
          <w:vertAlign w:val="superscript"/>
          <w:rtl/>
        </w:rPr>
        <w:footnoteReference w:id="9"/>
      </w:r>
      <w:r w:rsidRPr="00F47B38">
        <w:rPr>
          <w:rStyle w:val="Char"/>
          <w:rFonts w:hint="cs"/>
          <w:vertAlign w:val="superscript"/>
          <w:rtl/>
        </w:rPr>
        <w:t>)</w:t>
      </w:r>
      <w:r w:rsidRPr="001F3135">
        <w:rPr>
          <w:rStyle w:val="Char"/>
          <w:rFonts w:hint="cs"/>
          <w:rtl/>
        </w:rPr>
        <w:t>.</w:t>
      </w:r>
    </w:p>
    <w:p w:rsidR="004F0E1B" w:rsidRPr="001F3135" w:rsidRDefault="00F47B38" w:rsidP="00740EBB">
      <w:pPr>
        <w:ind w:firstLine="284"/>
        <w:jc w:val="both"/>
        <w:rPr>
          <w:rStyle w:val="Char"/>
          <w:rtl/>
        </w:rPr>
      </w:pPr>
      <w:r>
        <w:rPr>
          <w:rStyle w:val="Char"/>
          <w:rFonts w:hint="cs"/>
          <w:rtl/>
        </w:rPr>
        <w:lastRenderedPageBreak/>
        <w:t>(</w:t>
      </w:r>
      <w:r w:rsidR="004F0E1B" w:rsidRPr="001F3135">
        <w:rPr>
          <w:rStyle w:val="Char"/>
          <w:rFonts w:hint="cs"/>
          <w:rtl/>
        </w:rPr>
        <w:t>حتى إن بعضهم قال: إن الإمامة انقطعت، وكاد أن يكون موت الحسن بلا عقب نهاية للشيعة والتشيع؛ حيث سقط عموده وهو الإمام</w:t>
      </w:r>
      <w:r>
        <w:rPr>
          <w:rStyle w:val="Char"/>
          <w:rFonts w:hint="cs"/>
          <w:rtl/>
        </w:rPr>
        <w:t>)</w:t>
      </w:r>
      <w:r w:rsidR="004F0E1B" w:rsidRPr="00F47B38">
        <w:rPr>
          <w:rStyle w:val="Char"/>
          <w:rFonts w:hint="cs"/>
          <w:vertAlign w:val="superscript"/>
          <w:rtl/>
        </w:rPr>
        <w:t>(</w:t>
      </w:r>
      <w:r w:rsidR="004F0E1B" w:rsidRPr="00F47B38">
        <w:rPr>
          <w:rStyle w:val="Char"/>
          <w:vertAlign w:val="superscript"/>
          <w:rtl/>
        </w:rPr>
        <w:footnoteReference w:id="10"/>
      </w:r>
      <w:r w:rsidR="004F0E1B" w:rsidRPr="00F47B38">
        <w:rPr>
          <w:rStyle w:val="Char"/>
          <w:rFonts w:hint="cs"/>
          <w:vertAlign w:val="superscript"/>
          <w:rtl/>
        </w:rPr>
        <w:t>)</w:t>
      </w:r>
      <w:r w:rsidR="004F0E1B" w:rsidRPr="001F3135">
        <w:rPr>
          <w:rStyle w:val="Char"/>
          <w:rFonts w:hint="cs"/>
          <w:rtl/>
        </w:rPr>
        <w:t>.</w:t>
      </w:r>
    </w:p>
    <w:p w:rsidR="004F0E1B" w:rsidRPr="001F3135" w:rsidRDefault="004F0E1B" w:rsidP="00F47B38">
      <w:pPr>
        <w:ind w:firstLine="284"/>
        <w:jc w:val="both"/>
        <w:rPr>
          <w:rStyle w:val="Char"/>
          <w:rtl/>
        </w:rPr>
      </w:pPr>
      <w:r w:rsidRPr="001F3135">
        <w:rPr>
          <w:rStyle w:val="Char"/>
          <w:rFonts w:hint="cs"/>
          <w:rtl/>
        </w:rPr>
        <w:t>إلا أن فكرة الغيبة _ غيبة الإمام _ وهي عقيدة يهودية</w:t>
      </w:r>
      <w:r w:rsidRPr="00F47B38">
        <w:rPr>
          <w:rStyle w:val="Char"/>
          <w:rFonts w:hint="cs"/>
          <w:vertAlign w:val="superscript"/>
          <w:rtl/>
        </w:rPr>
        <w:t>(</w:t>
      </w:r>
      <w:r w:rsidRPr="00F47B38">
        <w:rPr>
          <w:rStyle w:val="Char"/>
          <w:vertAlign w:val="superscript"/>
          <w:rtl/>
        </w:rPr>
        <w:footnoteReference w:id="11"/>
      </w:r>
      <w:r w:rsidRPr="00F47B38">
        <w:rPr>
          <w:rStyle w:val="Char"/>
          <w:rFonts w:hint="cs"/>
          <w:vertAlign w:val="superscript"/>
          <w:rtl/>
        </w:rPr>
        <w:t>)</w:t>
      </w:r>
      <w:r w:rsidRPr="001F3135">
        <w:rPr>
          <w:rStyle w:val="Char"/>
          <w:rFonts w:hint="cs"/>
          <w:rtl/>
        </w:rPr>
        <w:t xml:space="preserve"> _ </w:t>
      </w:r>
      <w:r w:rsidR="00F47B38">
        <w:rPr>
          <w:rStyle w:val="Char"/>
          <w:rFonts w:hint="cs"/>
          <w:rtl/>
        </w:rPr>
        <w:t>(</w:t>
      </w:r>
      <w:r w:rsidRPr="001F3135">
        <w:rPr>
          <w:rStyle w:val="Char"/>
          <w:rFonts w:hint="cs"/>
          <w:rtl/>
        </w:rPr>
        <w:t>كانت هي القاعدة التي قام عليها كيان الشيعة بعد التصدع، وأمسكت ببنيانه عن الانهيار؛ ولهذا أصبح الإيمان بغيبة ابن الحسن العسكري هي المحور الذي تدور عليه عقائدهم، ودان بها أكثر الشيعة بعد تخبط واضطراب؛ فلم يكن لهم من ملجأ إلا ذلك</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12"/>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ومن هنا ادعوا أن للحسن العسكري ولداً، وقالوا: </w:t>
      </w:r>
      <w:r w:rsidR="00F47B38">
        <w:rPr>
          <w:rStyle w:val="Char"/>
          <w:rFonts w:hint="cs"/>
          <w:rtl/>
        </w:rPr>
        <w:t>(</w:t>
      </w:r>
      <w:r w:rsidRPr="001F3135">
        <w:rPr>
          <w:rStyle w:val="Char"/>
          <w:rFonts w:hint="cs"/>
          <w:rtl/>
        </w:rPr>
        <w:t>إنه غاب عن الأعين، وله غيبتان: الغيبة الصغرى، والغيبة الكبرى.</w:t>
      </w:r>
    </w:p>
    <w:p w:rsidR="004F0E1B" w:rsidRPr="001F3135" w:rsidRDefault="004F0E1B" w:rsidP="00740EBB">
      <w:pPr>
        <w:ind w:firstLine="284"/>
        <w:jc w:val="both"/>
        <w:rPr>
          <w:rStyle w:val="Char"/>
          <w:rtl/>
        </w:rPr>
      </w:pPr>
      <w:r w:rsidRPr="001F3135">
        <w:rPr>
          <w:rStyle w:val="Char"/>
          <w:rFonts w:hint="cs"/>
          <w:rtl/>
        </w:rPr>
        <w:t>كما كذبوا على جعفر أنه قال: للقائم غيبتان: إحداهما قصيرة، والأخرى طويلة، والغيبة الأولى لا يعلم بمكانه فيها إلا خاصة شيعته، والأخرى لا يعلم بمكانه فيها إلا خاصة مواليه</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13"/>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ولقد اضطربت الشيعة في مسألة غيبة الإمام؛ فهي </w:t>
      </w:r>
      <w:r w:rsidR="00F47B38">
        <w:rPr>
          <w:rStyle w:val="Char"/>
          <w:rFonts w:hint="cs"/>
          <w:rtl/>
        </w:rPr>
        <w:t>(</w:t>
      </w:r>
      <w:r w:rsidRPr="001F3135">
        <w:rPr>
          <w:rStyle w:val="Char"/>
          <w:rFonts w:hint="cs"/>
          <w:rtl/>
        </w:rPr>
        <w:t>في أركان المذهب الشيعي من المسائل التي حيرت كثيراً من الشيعة؛ لشكهم في أمره، وطول غيبته، وانقطاع أخباره</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14"/>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lastRenderedPageBreak/>
        <w:t xml:space="preserve">ولعل هذا الاضطراب في مسألة غيبة الإمام يرجع إلى أن الأسباب التي يذكرها الشيعة عِلَّةً لغيبته لا يقتنع بها عاقل؛ فالشيعة يعللون سبب غيبته بأنه يخاف القتل، مع أنهم يقولون: بأن الأئمة يعلمون متى يموتون، ولا يموتون إلا باختيار منهم؛ فكيف يحتجب خوفاً، وأمر الموت بيده؟! </w:t>
      </w:r>
      <w:r w:rsidRPr="00F47B38">
        <w:rPr>
          <w:rStyle w:val="Char"/>
          <w:rFonts w:hint="cs"/>
          <w:vertAlign w:val="superscript"/>
          <w:rtl/>
        </w:rPr>
        <w:t>(</w:t>
      </w:r>
      <w:r w:rsidRPr="00F47B38">
        <w:rPr>
          <w:rStyle w:val="Char"/>
          <w:vertAlign w:val="superscript"/>
          <w:rtl/>
        </w:rPr>
        <w:footnoteReference w:id="15"/>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أما مكانه الذي غاب فيه فيزعمون أنه في سرداب سامراء؛ حيث دخل فيه وسيخرج منه في آخر الزمان.</w:t>
      </w:r>
    </w:p>
    <w:p w:rsidR="004F0E1B" w:rsidRPr="001F3135" w:rsidRDefault="004F0E1B" w:rsidP="00740EBB">
      <w:pPr>
        <w:ind w:firstLine="284"/>
        <w:jc w:val="both"/>
        <w:rPr>
          <w:rStyle w:val="Char"/>
          <w:rtl/>
        </w:rPr>
      </w:pPr>
      <w:r w:rsidRPr="001F3135">
        <w:rPr>
          <w:rStyle w:val="Char"/>
          <w:rFonts w:hint="cs"/>
          <w:rtl/>
        </w:rPr>
        <w:t xml:space="preserve"> ويرون أنه حي غائب منتظر، وسيعود ليملأ الأرض عدلاً ومعروفاً كما مُلئت جوراً وطغياناً.</w:t>
      </w:r>
    </w:p>
    <w:p w:rsidR="004F0E1B" w:rsidRPr="001F3135" w:rsidRDefault="004F0E1B" w:rsidP="00740EBB">
      <w:pPr>
        <w:ind w:firstLine="284"/>
        <w:jc w:val="both"/>
        <w:rPr>
          <w:rStyle w:val="Char"/>
          <w:rtl/>
        </w:rPr>
      </w:pPr>
      <w:r w:rsidRPr="001F3135">
        <w:rPr>
          <w:rStyle w:val="Char"/>
          <w:rFonts w:hint="cs"/>
          <w:rtl/>
        </w:rPr>
        <w:t>وبعد أن شاعت تلك العقيدة _ أي عقيدة الغَيْبَة _ خرج مجموعة من غلاة الشيعة كلٌّ يدَّعي أنه الواسطة بين هذا الإمام الغائب في السرداب _ في زعمهم _ وبين الشيعة.</w:t>
      </w:r>
    </w:p>
    <w:p w:rsidR="004F0E1B" w:rsidRPr="001F3135" w:rsidRDefault="004F0E1B" w:rsidP="00740EBB">
      <w:pPr>
        <w:ind w:firstLine="284"/>
        <w:jc w:val="both"/>
        <w:rPr>
          <w:rStyle w:val="Char"/>
          <w:rtl/>
        </w:rPr>
      </w:pPr>
      <w:r w:rsidRPr="001F3135">
        <w:rPr>
          <w:rStyle w:val="Char"/>
          <w:rFonts w:hint="cs"/>
          <w:rtl/>
        </w:rPr>
        <w:t>ومن هؤلاء محمد بن نصير الذي سُمي أتباعه فيما بعد بالنصيرية.</w:t>
      </w:r>
    </w:p>
    <w:p w:rsidR="004F0E1B" w:rsidRPr="001F3135" w:rsidRDefault="004F0E1B" w:rsidP="00740EBB">
      <w:pPr>
        <w:ind w:firstLine="284"/>
        <w:jc w:val="both"/>
        <w:rPr>
          <w:rStyle w:val="Char"/>
          <w:rtl/>
        </w:rPr>
      </w:pPr>
      <w:r w:rsidRPr="001F3135">
        <w:rPr>
          <w:rStyle w:val="Char"/>
          <w:rFonts w:hint="cs"/>
          <w:rtl/>
        </w:rPr>
        <w:t xml:space="preserve">ومنذ ذلك الوقت نشأت النصيرية كما نشأت طوائف أخرى كل طائفة اتَّبعت أحد هؤلاء النواب، وأنكرت ما سواه؛ لذلك فإن النصيرية يقولون: إن محمد ابن نصير هو باب الله الذي لم يتَّخذ باباً غيره، وهو بعد غيبة </w:t>
      </w:r>
      <w:r w:rsidRPr="005668E4">
        <w:rPr>
          <w:rStyle w:val="Char"/>
          <w:rFonts w:hAnsi="Times New Roman" w:hint="cs"/>
          <w:spacing w:val="-6"/>
          <w:rtl/>
        </w:rPr>
        <w:t>الاسم _ محمد ابن الحسن العسكري _ أصبح هو الاسم _ أي النبي _ فالاسم شخصان: هما المهدي صاحب الزمان، والسيد أبو شعيب محمد بن نصير</w:t>
      </w:r>
      <w:r w:rsidRPr="00F47B38">
        <w:rPr>
          <w:rStyle w:val="Char"/>
          <w:rFonts w:hAnsi="Times New Roman" w:hint="cs"/>
          <w:spacing w:val="-6"/>
          <w:vertAlign w:val="superscript"/>
          <w:rtl/>
        </w:rPr>
        <w:t>(</w:t>
      </w:r>
      <w:r w:rsidRPr="00F47B38">
        <w:rPr>
          <w:rStyle w:val="Char"/>
          <w:rFonts w:hAnsi="Times New Roman"/>
          <w:spacing w:val="-6"/>
          <w:vertAlign w:val="superscript"/>
          <w:rtl/>
        </w:rPr>
        <w:footnoteReference w:id="16"/>
      </w:r>
      <w:r w:rsidRPr="00F47B38">
        <w:rPr>
          <w:rStyle w:val="Char"/>
          <w:rFonts w:hAnsi="Times New Roman" w:hint="cs"/>
          <w:spacing w:val="-6"/>
          <w:vertAlign w:val="superscript"/>
          <w:rtl/>
        </w:rPr>
        <w:t>)</w:t>
      </w:r>
      <w:r w:rsidRPr="005668E4">
        <w:rPr>
          <w:rStyle w:val="Char"/>
          <w:rFonts w:hAnsi="Times New Roman" w:hint="cs"/>
          <w:spacing w:val="-6"/>
          <w:rtl/>
        </w:rPr>
        <w:t>.</w:t>
      </w:r>
    </w:p>
    <w:p w:rsidR="004F0E1B" w:rsidRPr="001F3135" w:rsidRDefault="004F0E1B" w:rsidP="00740EBB">
      <w:pPr>
        <w:ind w:firstLine="284"/>
        <w:jc w:val="both"/>
        <w:rPr>
          <w:rStyle w:val="Char"/>
          <w:rtl/>
        </w:rPr>
      </w:pPr>
      <w:r w:rsidRPr="001F3135">
        <w:rPr>
          <w:rStyle w:val="Char"/>
          <w:rFonts w:hint="cs"/>
          <w:rtl/>
        </w:rPr>
        <w:lastRenderedPageBreak/>
        <w:t xml:space="preserve">وبعد ذلك تطورت النصيرية، وغلا ابن نصير في علي </w:t>
      </w:r>
      <w:r w:rsidR="00F47B38" w:rsidRPr="00F47B38">
        <w:rPr>
          <w:rStyle w:val="Char"/>
          <w:rFonts w:cs="CTraditional Arabic" w:hint="cs"/>
          <w:szCs w:val="28"/>
          <w:rtl/>
        </w:rPr>
        <w:t>÷</w:t>
      </w:r>
      <w:r w:rsidRPr="001F3135">
        <w:rPr>
          <w:rStyle w:val="Char"/>
          <w:rFonts w:hint="cs"/>
          <w:rtl/>
        </w:rPr>
        <w:t>، وقال بالتناسخ، وادعى النبوة، وقال بالإباحية كإباحة نكاح المحارم، ونكاح الرجال بعضهم بعضاً في أدبارهم، زعماً منه أن ذلك من التواضع والتذلل في المفعول به، وأنه من الفاعل والمفعول به إحدى الشهوات والطيبات؛ وأن الله لم يُحرِّم شيئاً من ذلك</w:t>
      </w:r>
      <w:r w:rsidRPr="00F47B38">
        <w:rPr>
          <w:rStyle w:val="Char"/>
          <w:rFonts w:hint="cs"/>
          <w:vertAlign w:val="superscript"/>
          <w:rtl/>
        </w:rPr>
        <w:t>(</w:t>
      </w:r>
      <w:r w:rsidRPr="00F47B38">
        <w:rPr>
          <w:rStyle w:val="Char"/>
          <w:vertAlign w:val="superscript"/>
          <w:rtl/>
        </w:rPr>
        <w:footnoteReference w:id="17"/>
      </w:r>
      <w:r w:rsidRPr="00F47B38">
        <w:rPr>
          <w:rStyle w:val="Char"/>
          <w:rFonts w:hint="cs"/>
          <w:vertAlign w:val="superscript"/>
          <w:rtl/>
        </w:rPr>
        <w:t>)</w:t>
      </w:r>
      <w:r w:rsidRPr="001F3135">
        <w:rPr>
          <w:rStyle w:val="Char"/>
          <w:rFonts w:hint="cs"/>
          <w:rtl/>
        </w:rPr>
        <w:t>.</w:t>
      </w:r>
    </w:p>
    <w:p w:rsidR="005668E4" w:rsidRDefault="004F0E1B" w:rsidP="00740EBB">
      <w:pPr>
        <w:ind w:firstLine="284"/>
        <w:jc w:val="both"/>
        <w:rPr>
          <w:rStyle w:val="Char"/>
          <w:rtl/>
        </w:rPr>
      </w:pPr>
      <w:r w:rsidRPr="001F3135">
        <w:rPr>
          <w:rStyle w:val="Char"/>
          <w:rFonts w:hint="cs"/>
          <w:rtl/>
        </w:rPr>
        <w:t>وهكذا نشأت النُصيرية، وتطوَّرت، إلى أن صارت على ما هي عليه من الباطل، والخرافة _ كما سيتبين خلال المباحث التالية _.</w:t>
      </w:r>
    </w:p>
    <w:p w:rsidR="005668E4" w:rsidRDefault="005668E4">
      <w:pPr>
        <w:bidi w:val="0"/>
        <w:rPr>
          <w:rStyle w:val="Char"/>
          <w:rtl/>
        </w:rPr>
      </w:pPr>
      <w:r>
        <w:rPr>
          <w:rStyle w:val="Char"/>
          <w:rtl/>
        </w:rPr>
        <w:br w:type="page"/>
      </w:r>
    </w:p>
    <w:p w:rsidR="004F0E1B" w:rsidRPr="004F0E1B" w:rsidRDefault="00347592" w:rsidP="004F0E1B">
      <w:pPr>
        <w:pStyle w:val="a2"/>
        <w:rPr>
          <w:rtl/>
        </w:rPr>
      </w:pPr>
      <w:bookmarkStart w:id="11" w:name="_Toc459599748"/>
      <w:r>
        <w:rPr>
          <w:rFonts w:hint="cs"/>
          <w:rtl/>
        </w:rPr>
        <w:lastRenderedPageBreak/>
        <w:t>أشهر رجالات النُصيرية</w:t>
      </w:r>
      <w:r w:rsidR="004F0E1B" w:rsidRPr="00F47B38">
        <w:rPr>
          <w:rFonts w:hint="cs"/>
          <w:vertAlign w:val="superscript"/>
          <w:rtl/>
        </w:rPr>
        <w:t>(</w:t>
      </w:r>
      <w:r w:rsidR="004F0E1B" w:rsidRPr="00F47B38">
        <w:rPr>
          <w:rStyle w:val="FootnoteReference"/>
          <w:szCs w:val="40"/>
          <w:rtl/>
        </w:rPr>
        <w:footnoteReference w:id="18"/>
      </w:r>
      <w:r w:rsidR="004F0E1B" w:rsidRPr="00F47B38">
        <w:rPr>
          <w:rFonts w:hint="cs"/>
          <w:vertAlign w:val="superscript"/>
          <w:rtl/>
        </w:rPr>
        <w:t>)</w:t>
      </w:r>
      <w:bookmarkEnd w:id="11"/>
    </w:p>
    <w:p w:rsidR="004F0E1B" w:rsidRPr="001F3135" w:rsidRDefault="004F0E1B" w:rsidP="00740EBB">
      <w:pPr>
        <w:ind w:firstLine="284"/>
        <w:jc w:val="both"/>
        <w:rPr>
          <w:rStyle w:val="Char"/>
          <w:rtl/>
        </w:rPr>
      </w:pPr>
      <w:r w:rsidRPr="0041384D">
        <w:rPr>
          <w:rStyle w:val="Char0"/>
          <w:rFonts w:hint="cs"/>
          <w:rtl/>
        </w:rPr>
        <w:t>1_ محمد بن نصير:</w:t>
      </w:r>
      <w:r w:rsidRPr="001F3135">
        <w:rPr>
          <w:rStyle w:val="Char"/>
          <w:rFonts w:hint="cs"/>
          <w:rtl/>
        </w:rPr>
        <w:t xml:space="preserve"> فقد اتفقت الغالبية العظمى من المصادر على أن المؤسس الحقيقي لهذا المذهب هو محمد بن نصير بن بكر النميري.</w:t>
      </w:r>
    </w:p>
    <w:p w:rsidR="004F0E1B" w:rsidRPr="001F3135" w:rsidRDefault="004F0E1B" w:rsidP="00740EBB">
      <w:pPr>
        <w:ind w:firstLine="284"/>
        <w:jc w:val="both"/>
        <w:rPr>
          <w:rStyle w:val="Char"/>
          <w:rtl/>
        </w:rPr>
      </w:pPr>
      <w:r w:rsidRPr="001F3135">
        <w:rPr>
          <w:rStyle w:val="Char"/>
          <w:rFonts w:hint="cs"/>
          <w:rtl/>
        </w:rPr>
        <w:t>ويُكنى بأبي شعيب من بني نمير، وهو فارسي من خوزستان.</w:t>
      </w:r>
    </w:p>
    <w:p w:rsidR="004F0E1B" w:rsidRPr="001F3135" w:rsidRDefault="004F0E1B" w:rsidP="00740EBB">
      <w:pPr>
        <w:ind w:firstLine="284"/>
        <w:jc w:val="both"/>
        <w:rPr>
          <w:rStyle w:val="Char"/>
          <w:rtl/>
        </w:rPr>
      </w:pPr>
      <w:r w:rsidRPr="001F3135">
        <w:rPr>
          <w:rStyle w:val="Char"/>
          <w:rFonts w:hint="cs"/>
          <w:rtl/>
        </w:rPr>
        <w:t>وكان معاصراً لاثنين من أئمة الشيعة، وهم: علي الهادي الإمام العاشر 214_254، والحسن العسكري الإمام الحادي عشر 230_260هـ.</w:t>
      </w:r>
    </w:p>
    <w:p w:rsidR="004F0E1B" w:rsidRPr="001F3135" w:rsidRDefault="004F0E1B" w:rsidP="00740EBB">
      <w:pPr>
        <w:ind w:firstLine="284"/>
        <w:jc w:val="both"/>
        <w:rPr>
          <w:rStyle w:val="Char"/>
          <w:rtl/>
        </w:rPr>
      </w:pPr>
      <w:r w:rsidRPr="001F3135">
        <w:rPr>
          <w:rStyle w:val="Char"/>
          <w:rFonts w:hint="cs"/>
          <w:rtl/>
        </w:rPr>
        <w:t>وكان من أنصار الإمام الحادي عشر، ثم انحرف عنه، ووضع لنفسه ولجماعته مذهبه في الغلو؛ فقيل: إنه ادَّعى النبوة، والرسالة، وغلا في حق الأئمة؛ إذ نسبهم إلى الألوهية.</w:t>
      </w:r>
    </w:p>
    <w:p w:rsidR="004F0E1B" w:rsidRPr="001F3135" w:rsidRDefault="004F0E1B" w:rsidP="00740EBB">
      <w:pPr>
        <w:ind w:firstLine="284"/>
        <w:jc w:val="both"/>
        <w:rPr>
          <w:rStyle w:val="Char"/>
          <w:rtl/>
        </w:rPr>
      </w:pPr>
      <w:r w:rsidRPr="001F3135">
        <w:rPr>
          <w:rStyle w:val="Char"/>
          <w:rFonts w:hint="cs"/>
          <w:rtl/>
        </w:rPr>
        <w:t>وقيل: إنه كان إباحياً قد اشتهر بالخلاعة والفجور.</w:t>
      </w:r>
    </w:p>
    <w:p w:rsidR="004F0E1B" w:rsidRPr="001F3135" w:rsidRDefault="004F0E1B" w:rsidP="00740EBB">
      <w:pPr>
        <w:ind w:firstLine="284"/>
        <w:jc w:val="both"/>
        <w:rPr>
          <w:rStyle w:val="Char"/>
          <w:rtl/>
        </w:rPr>
      </w:pPr>
      <w:r w:rsidRPr="001F3135">
        <w:rPr>
          <w:rStyle w:val="Char"/>
          <w:rFonts w:hint="cs"/>
          <w:rtl/>
        </w:rPr>
        <w:t>وكانت وفاته سنة 270هـ.</w:t>
      </w:r>
    </w:p>
    <w:p w:rsidR="004F0E1B" w:rsidRPr="001F3135" w:rsidRDefault="004F0E1B" w:rsidP="00740EBB">
      <w:pPr>
        <w:ind w:firstLine="284"/>
        <w:jc w:val="both"/>
        <w:rPr>
          <w:rStyle w:val="Char"/>
          <w:rtl/>
        </w:rPr>
      </w:pPr>
      <w:r w:rsidRPr="0041384D">
        <w:rPr>
          <w:rStyle w:val="Char0"/>
          <w:rFonts w:hint="cs"/>
          <w:rtl/>
        </w:rPr>
        <w:t>2_ محمد بن جندب:</w:t>
      </w:r>
      <w:r w:rsidRPr="001F3135">
        <w:rPr>
          <w:rStyle w:val="Char"/>
          <w:rFonts w:hint="cs"/>
          <w:rtl/>
        </w:rPr>
        <w:t xml:space="preserve"> وهو الذي خلف ابن نصير، ولا تكاد المصادر تذكر عنه إلا أنه كان من بلاد فارس.</w:t>
      </w:r>
    </w:p>
    <w:p w:rsidR="004F0E1B" w:rsidRPr="001F3135" w:rsidRDefault="004F0E1B" w:rsidP="00740EBB">
      <w:pPr>
        <w:ind w:firstLine="284"/>
        <w:jc w:val="both"/>
        <w:rPr>
          <w:rStyle w:val="Char"/>
          <w:rtl/>
        </w:rPr>
      </w:pPr>
      <w:r w:rsidRPr="0041384D">
        <w:rPr>
          <w:rStyle w:val="Char0"/>
          <w:rFonts w:hint="cs"/>
          <w:rtl/>
        </w:rPr>
        <w:t>3_ الجنبلاني:</w:t>
      </w:r>
      <w:r w:rsidRPr="001F3135">
        <w:rPr>
          <w:rStyle w:val="Char"/>
          <w:rFonts w:hint="cs"/>
          <w:rtl/>
        </w:rPr>
        <w:t xml:space="preserve"> هو أبو محمد عبدالله بن محمد الجنان من بلاد جنبلا بفارس.</w:t>
      </w:r>
    </w:p>
    <w:p w:rsidR="004F0E1B" w:rsidRPr="001F3135" w:rsidRDefault="004F0E1B" w:rsidP="00740EBB">
      <w:pPr>
        <w:ind w:firstLine="284"/>
        <w:jc w:val="both"/>
        <w:rPr>
          <w:rStyle w:val="Char"/>
          <w:rtl/>
        </w:rPr>
      </w:pPr>
      <w:r w:rsidRPr="001F3135">
        <w:rPr>
          <w:rStyle w:val="Char"/>
          <w:rFonts w:hint="cs"/>
          <w:rtl/>
        </w:rPr>
        <w:t>وقد اشتهر بـ: العابد، والزاهد، والفارس.</w:t>
      </w:r>
    </w:p>
    <w:p w:rsidR="004F0E1B" w:rsidRPr="001F3135" w:rsidRDefault="004F0E1B" w:rsidP="00740EBB">
      <w:pPr>
        <w:ind w:firstLine="284"/>
        <w:jc w:val="both"/>
        <w:rPr>
          <w:rStyle w:val="Char"/>
          <w:rtl/>
        </w:rPr>
      </w:pPr>
      <w:r w:rsidRPr="001F3135">
        <w:rPr>
          <w:rStyle w:val="Char"/>
          <w:rFonts w:hint="cs"/>
          <w:rtl/>
        </w:rPr>
        <w:t>وقد أجمعت المصادر على أنه ترك بلدته جنبلا، وسافر إلى مصر، وعرض دعوته على الخصيبي، وتمكن من استمالته وجعله يعتنق المذهب النصيري.</w:t>
      </w:r>
    </w:p>
    <w:p w:rsidR="004F0E1B" w:rsidRPr="001F3135" w:rsidRDefault="004F0E1B" w:rsidP="00740EBB">
      <w:pPr>
        <w:ind w:firstLine="284"/>
        <w:jc w:val="both"/>
        <w:rPr>
          <w:rStyle w:val="Char"/>
          <w:rtl/>
        </w:rPr>
      </w:pPr>
      <w:r w:rsidRPr="001F3135">
        <w:rPr>
          <w:rStyle w:val="Char"/>
          <w:rFonts w:hint="cs"/>
          <w:rtl/>
        </w:rPr>
        <w:lastRenderedPageBreak/>
        <w:t>وكان الجنبلاني قد ترأس المذهب النصيري في المدة ما بين سنة 235_287هـ.</w:t>
      </w:r>
    </w:p>
    <w:p w:rsidR="004F0E1B" w:rsidRPr="001F3135" w:rsidRDefault="004F0E1B" w:rsidP="00740EBB">
      <w:pPr>
        <w:ind w:firstLine="284"/>
        <w:jc w:val="both"/>
        <w:rPr>
          <w:rStyle w:val="Char"/>
          <w:rtl/>
        </w:rPr>
      </w:pPr>
      <w:r w:rsidRPr="001F3135">
        <w:rPr>
          <w:rStyle w:val="Char"/>
          <w:rFonts w:hint="cs"/>
          <w:rtl/>
        </w:rPr>
        <w:t>ومن هنا نلاحظ أن المؤسسين الأوائل لهذا المذهب كانوا من الفرس.</w:t>
      </w:r>
    </w:p>
    <w:p w:rsidR="004F0E1B" w:rsidRPr="001F3135" w:rsidRDefault="004F0E1B" w:rsidP="00740EBB">
      <w:pPr>
        <w:ind w:firstLine="284"/>
        <w:jc w:val="both"/>
        <w:rPr>
          <w:rStyle w:val="Char"/>
          <w:rtl/>
        </w:rPr>
      </w:pPr>
      <w:r w:rsidRPr="0041384D">
        <w:rPr>
          <w:rStyle w:val="Char0"/>
          <w:rFonts w:hint="cs"/>
          <w:rtl/>
        </w:rPr>
        <w:t>4_ الحسين بن حمدان الخصيبي:</w:t>
      </w:r>
      <w:r w:rsidRPr="001F3135">
        <w:rPr>
          <w:rStyle w:val="Char"/>
          <w:rFonts w:hint="cs"/>
          <w:rtl/>
        </w:rPr>
        <w:t xml:space="preserve"> فبعد وفاة الجنبلاني تولى زعامة النصيرية تلميذه الخصيبي المولود في مصر سنة 260هـ.</w:t>
      </w:r>
    </w:p>
    <w:p w:rsidR="004F0E1B" w:rsidRPr="005668E4" w:rsidRDefault="004F0E1B" w:rsidP="00740EBB">
      <w:pPr>
        <w:ind w:firstLine="284"/>
        <w:jc w:val="both"/>
        <w:rPr>
          <w:rStyle w:val="Char"/>
          <w:rFonts w:hAnsi="Times New Roman"/>
          <w:spacing w:val="-6"/>
          <w:rtl/>
        </w:rPr>
      </w:pPr>
      <w:r w:rsidRPr="005668E4">
        <w:rPr>
          <w:rStyle w:val="Char"/>
          <w:rFonts w:hAnsi="Times New Roman" w:hint="cs"/>
          <w:spacing w:val="-6"/>
          <w:rtl/>
        </w:rPr>
        <w:t>وبعد وفاة الجنبلاني أصبح الخصيبي هو المرجع الأعلى للمذهب النصيري، حيث جعل مقره مدينة بغداد، وأخذ يتجول بين الأتباع، ثم استقرَّ أخيراً في شمال مدينة حلب السورية؛ حيث توفي بها سنة 346، وقيل: سنة 358هـ.</w:t>
      </w:r>
    </w:p>
    <w:p w:rsidR="004F0E1B" w:rsidRPr="001F3135" w:rsidRDefault="004F0E1B" w:rsidP="00740EBB">
      <w:pPr>
        <w:ind w:firstLine="284"/>
        <w:jc w:val="both"/>
        <w:rPr>
          <w:rStyle w:val="Char"/>
          <w:rtl/>
        </w:rPr>
      </w:pPr>
      <w:r w:rsidRPr="001F3135">
        <w:rPr>
          <w:rStyle w:val="Char"/>
          <w:rFonts w:hint="cs"/>
          <w:rtl/>
        </w:rPr>
        <w:t>ويُعد الخصيبي واحداً من أكثر زعماء النصيرية حجية في الديانة؛ فهو الشارح، وهو المرسِّخ للمذهب، وإليه يُنسب الشكل النهائي للعقيدة، والصلوات، والأدعية النصيرية، وما إلى ذلك.</w:t>
      </w:r>
    </w:p>
    <w:p w:rsidR="004F0E1B" w:rsidRPr="001F3135" w:rsidRDefault="004F0E1B" w:rsidP="00740EBB">
      <w:pPr>
        <w:ind w:firstLine="284"/>
        <w:jc w:val="both"/>
        <w:rPr>
          <w:rStyle w:val="Char"/>
          <w:rtl/>
        </w:rPr>
      </w:pPr>
      <w:r w:rsidRPr="001F3135">
        <w:rPr>
          <w:rStyle w:val="Char"/>
          <w:rFonts w:hint="cs"/>
          <w:rtl/>
        </w:rPr>
        <w:t>وقد ساعده عمره الطويل حيث عاش 260_358هـ، وذكاؤه وقدرته على التأليف في المذهب والتطوير فيه حتى كان يُلقب بـ: شيخ الدين.</w:t>
      </w:r>
    </w:p>
    <w:p w:rsidR="004F0E1B" w:rsidRPr="001F3135" w:rsidRDefault="004F0E1B" w:rsidP="00740EBB">
      <w:pPr>
        <w:ind w:firstLine="284"/>
        <w:jc w:val="both"/>
        <w:rPr>
          <w:rStyle w:val="Char"/>
          <w:rtl/>
        </w:rPr>
      </w:pPr>
      <w:r w:rsidRPr="0041384D">
        <w:rPr>
          <w:rStyle w:val="Char0"/>
          <w:rFonts w:hint="cs"/>
          <w:rtl/>
        </w:rPr>
        <w:t>5_ شخصيات نصيرية أخرى:</w:t>
      </w:r>
      <w:r w:rsidRPr="001F3135">
        <w:rPr>
          <w:rStyle w:val="Char"/>
          <w:rFonts w:hint="cs"/>
          <w:rtl/>
        </w:rPr>
        <w:t xml:space="preserve"> هناك شخصيات أخرى أقل ممن ذُكروا، ومنهم محمد علي الجلي، وعلي الجسري، ومنهم سليمان أفندي الأَذَنِي صاحب كتاب الباكورة السليمانية الذي تلقى التعاليم على أيدي النصيرية، ثم تنصر على يد أحد المبشرين، وهرب إلى بيروت، وكشف أسرار الديانة النصيرية؛ فاستدرجوه حتى رجع، فوثبوا عليه، وخنقوه، وأحرقوا جثته.</w:t>
      </w:r>
    </w:p>
    <w:p w:rsidR="004F0E1B" w:rsidRPr="001F3135" w:rsidRDefault="004F0E1B" w:rsidP="00740EBB">
      <w:pPr>
        <w:ind w:firstLine="284"/>
        <w:jc w:val="both"/>
        <w:rPr>
          <w:rStyle w:val="Char"/>
          <w:rtl/>
        </w:rPr>
      </w:pPr>
      <w:r w:rsidRPr="001F3135">
        <w:rPr>
          <w:rStyle w:val="Char"/>
          <w:rFonts w:hint="cs"/>
          <w:rtl/>
        </w:rPr>
        <w:t>وكتابه المذكور يكاد يكون مفقوداً، وسترى نقولاً كثيرة منه في الصفحات التالية.</w:t>
      </w:r>
    </w:p>
    <w:p w:rsidR="004F0E1B" w:rsidRPr="001F3135" w:rsidRDefault="004F0E1B" w:rsidP="00740EBB">
      <w:pPr>
        <w:ind w:firstLine="284"/>
        <w:jc w:val="both"/>
        <w:rPr>
          <w:rStyle w:val="Char"/>
          <w:rtl/>
        </w:rPr>
      </w:pPr>
      <w:r w:rsidRPr="001F3135">
        <w:rPr>
          <w:rStyle w:val="Char"/>
          <w:rFonts w:hint="cs"/>
          <w:rtl/>
        </w:rPr>
        <w:lastRenderedPageBreak/>
        <w:t>ومن رجالات النصيرية سليمان الأحمد، وسليمان المرشد.</w:t>
      </w:r>
    </w:p>
    <w:p w:rsidR="004F0E1B" w:rsidRPr="004F0E1B" w:rsidRDefault="004F0E1B" w:rsidP="004F0E1B">
      <w:pPr>
        <w:pStyle w:val="a2"/>
        <w:rPr>
          <w:rtl/>
        </w:rPr>
      </w:pPr>
      <w:bookmarkStart w:id="12" w:name="_Toc459599749"/>
      <w:r w:rsidRPr="004F0E1B">
        <w:rPr>
          <w:rFonts w:hint="cs"/>
          <w:rtl/>
        </w:rPr>
        <w:t>عقائد النصيرية</w:t>
      </w:r>
      <w:bookmarkEnd w:id="12"/>
    </w:p>
    <w:p w:rsidR="004F0E1B" w:rsidRPr="001F3135" w:rsidRDefault="004F0E1B" w:rsidP="00740EBB">
      <w:pPr>
        <w:ind w:firstLine="284"/>
        <w:jc w:val="both"/>
        <w:rPr>
          <w:rStyle w:val="Char"/>
          <w:rtl/>
        </w:rPr>
      </w:pPr>
      <w:r w:rsidRPr="001F3135">
        <w:rPr>
          <w:rStyle w:val="Char"/>
          <w:rFonts w:hint="cs"/>
          <w:rtl/>
        </w:rPr>
        <w:t>عقائد النصيرية خليط من عقائد شتى، فهي تتألف من عقائد شيعية، ومجوسية، ونصرانية تدور حول الحلول، والاتحاد، والقول بالتناسخ، والتأويل الباطني.</w:t>
      </w:r>
    </w:p>
    <w:p w:rsidR="004F0E1B" w:rsidRPr="001F3135" w:rsidRDefault="004F0E1B" w:rsidP="00740EBB">
      <w:pPr>
        <w:ind w:firstLine="284"/>
        <w:jc w:val="both"/>
        <w:rPr>
          <w:rStyle w:val="Char"/>
          <w:rtl/>
        </w:rPr>
      </w:pPr>
      <w:r w:rsidRPr="001F3135">
        <w:rPr>
          <w:rStyle w:val="Char"/>
          <w:rFonts w:hint="cs"/>
          <w:rtl/>
        </w:rPr>
        <w:t>وفيما يلي بيان لشيء من تلك العقائد:</w:t>
      </w:r>
    </w:p>
    <w:p w:rsidR="004F0E1B" w:rsidRDefault="00347592" w:rsidP="005668E4">
      <w:pPr>
        <w:pStyle w:val="a4"/>
        <w:keepNext/>
        <w:rPr>
          <w:rtl/>
        </w:rPr>
      </w:pPr>
      <w:bookmarkStart w:id="13" w:name="_Toc459599750"/>
      <w:r>
        <w:rPr>
          <w:rFonts w:hint="cs"/>
          <w:rtl/>
        </w:rPr>
        <w:t>1-</w:t>
      </w:r>
      <w:r w:rsidR="004F0E1B">
        <w:rPr>
          <w:rFonts w:hint="cs"/>
          <w:rtl/>
        </w:rPr>
        <w:t xml:space="preserve"> القول بألوهية علي بن أبي طالب </w:t>
      </w:r>
      <w:r w:rsidR="00F47B38" w:rsidRPr="00F47B38">
        <w:rPr>
          <w:rFonts w:cs="CTraditional Arabic" w:hint="cs"/>
          <w:bCs w:val="0"/>
          <w:szCs w:val="28"/>
          <w:rtl/>
        </w:rPr>
        <w:t>÷</w:t>
      </w:r>
      <w:r w:rsidR="004F0E1B">
        <w:rPr>
          <w:rFonts w:hint="cs"/>
          <w:rtl/>
        </w:rPr>
        <w:t>:</w:t>
      </w:r>
      <w:bookmarkEnd w:id="13"/>
    </w:p>
    <w:p w:rsidR="004F0E1B" w:rsidRPr="001F3135" w:rsidRDefault="004F0E1B" w:rsidP="00740EBB">
      <w:pPr>
        <w:ind w:firstLine="284"/>
        <w:jc w:val="both"/>
        <w:rPr>
          <w:rStyle w:val="Char"/>
          <w:rtl/>
        </w:rPr>
      </w:pPr>
      <w:r w:rsidRPr="001F3135">
        <w:rPr>
          <w:rStyle w:val="Char"/>
          <w:rFonts w:hint="cs"/>
          <w:rtl/>
        </w:rPr>
        <w:t xml:space="preserve"> فالعقيدة الأساسية عند النصيريين هي تأليه علي </w:t>
      </w:r>
      <w:r w:rsidR="00F47B38" w:rsidRPr="00F47B38">
        <w:rPr>
          <w:rStyle w:val="Char"/>
          <w:rFonts w:cs="CTraditional Arabic" w:hint="cs"/>
          <w:szCs w:val="28"/>
          <w:rtl/>
        </w:rPr>
        <w:t>÷</w:t>
      </w:r>
      <w:r w:rsidRPr="001F3135">
        <w:rPr>
          <w:rStyle w:val="Char"/>
          <w:rFonts w:hint="cs"/>
          <w:rtl/>
        </w:rPr>
        <w:t xml:space="preserve"> فيزعمون أن علياً إله، أو حلت فيه الألوهية.</w:t>
      </w:r>
    </w:p>
    <w:p w:rsidR="004F0E1B" w:rsidRPr="001F3135" w:rsidRDefault="004F0E1B" w:rsidP="00740EBB">
      <w:pPr>
        <w:ind w:firstLine="284"/>
        <w:jc w:val="both"/>
        <w:rPr>
          <w:rStyle w:val="Char"/>
          <w:rtl/>
        </w:rPr>
      </w:pPr>
      <w:r w:rsidRPr="001F3135">
        <w:rPr>
          <w:rStyle w:val="Char"/>
          <w:rFonts w:hint="cs"/>
          <w:rtl/>
        </w:rPr>
        <w:t>وهم _ كذلك _ يؤلفون ثالوثاً من علي ومحمد " وسلمان الفارسي، ويتخذون من ذلك شعاراً يتكون من الحروف الثلاثة (ع _ م _ س).</w:t>
      </w:r>
    </w:p>
    <w:p w:rsidR="004F0E1B" w:rsidRPr="001F3135" w:rsidRDefault="004F0E1B" w:rsidP="00740EBB">
      <w:pPr>
        <w:ind w:firstLine="284"/>
        <w:jc w:val="both"/>
        <w:rPr>
          <w:rStyle w:val="Char"/>
          <w:rtl/>
        </w:rPr>
      </w:pPr>
      <w:r w:rsidRPr="001F3135">
        <w:rPr>
          <w:rStyle w:val="Char"/>
          <w:rFonts w:hint="cs"/>
          <w:rtl/>
        </w:rPr>
        <w:t>وهذا الثالوث يفسر عندهم بـ (المعنى والاسم والباب).</w:t>
      </w:r>
    </w:p>
    <w:p w:rsidR="004F0E1B" w:rsidRPr="001F3135" w:rsidRDefault="004F0E1B" w:rsidP="00740EBB">
      <w:pPr>
        <w:ind w:firstLine="284"/>
        <w:jc w:val="both"/>
        <w:rPr>
          <w:rStyle w:val="Char"/>
          <w:rtl/>
        </w:rPr>
      </w:pPr>
      <w:r w:rsidRPr="0041384D">
        <w:rPr>
          <w:rStyle w:val="Char0"/>
          <w:rFonts w:hint="cs"/>
          <w:rtl/>
        </w:rPr>
        <w:t>فالمعنى:</w:t>
      </w:r>
      <w:r w:rsidRPr="001F3135">
        <w:rPr>
          <w:rStyle w:val="Char"/>
          <w:rFonts w:hint="cs"/>
          <w:rtl/>
        </w:rPr>
        <w:t xml:space="preserve"> هو الغيب المطلق، أي الله الذي يرمز إليه بحرف (ع). </w:t>
      </w:r>
    </w:p>
    <w:p w:rsidR="004F0E1B" w:rsidRPr="001F3135" w:rsidRDefault="004F0E1B" w:rsidP="00740EBB">
      <w:pPr>
        <w:ind w:firstLine="284"/>
        <w:jc w:val="both"/>
        <w:rPr>
          <w:rStyle w:val="Char"/>
          <w:rtl/>
        </w:rPr>
      </w:pPr>
      <w:r w:rsidRPr="001F3135">
        <w:rPr>
          <w:rStyle w:val="Char0"/>
          <w:rFonts w:hint="cs"/>
          <w:rtl/>
        </w:rPr>
        <w:t>والاسم:</w:t>
      </w:r>
      <w:r w:rsidRPr="001F3135">
        <w:rPr>
          <w:rStyle w:val="Char"/>
          <w:rFonts w:hint="cs"/>
          <w:rtl/>
        </w:rPr>
        <w:t xml:space="preserve"> هو صورة المعنى الظاهر، ويرمز إليه بحرف (م).</w:t>
      </w:r>
    </w:p>
    <w:p w:rsidR="004F0E1B" w:rsidRPr="001F3135" w:rsidRDefault="004F0E1B" w:rsidP="00740EBB">
      <w:pPr>
        <w:ind w:firstLine="284"/>
        <w:jc w:val="both"/>
        <w:rPr>
          <w:rStyle w:val="Char"/>
          <w:rtl/>
        </w:rPr>
      </w:pPr>
      <w:r w:rsidRPr="0041384D">
        <w:rPr>
          <w:rStyle w:val="Char0"/>
          <w:rFonts w:hint="cs"/>
          <w:rtl/>
        </w:rPr>
        <w:t>والباب:</w:t>
      </w:r>
      <w:r w:rsidRPr="001F3135">
        <w:rPr>
          <w:rStyle w:val="Char"/>
          <w:rFonts w:hint="cs"/>
          <w:rtl/>
        </w:rPr>
        <w:t xml:space="preserve"> هو طريق الوصول للمعنى، ويرمز إليه بحرف (س)</w:t>
      </w:r>
      <w:r w:rsidRPr="00F47B38">
        <w:rPr>
          <w:rStyle w:val="Char"/>
          <w:rFonts w:hint="cs"/>
          <w:vertAlign w:val="superscript"/>
          <w:rtl/>
        </w:rPr>
        <w:t>(</w:t>
      </w:r>
      <w:r w:rsidRPr="00F47B38">
        <w:rPr>
          <w:rStyle w:val="Char"/>
          <w:vertAlign w:val="superscript"/>
          <w:rtl/>
        </w:rPr>
        <w:footnoteReference w:id="19"/>
      </w:r>
      <w:r w:rsidRPr="00F47B38">
        <w:rPr>
          <w:rStyle w:val="Char"/>
          <w:rFonts w:hint="cs"/>
          <w:vertAlign w:val="superscript"/>
          <w:rtl/>
        </w:rPr>
        <w:t>)</w:t>
      </w:r>
      <w:r w:rsidRPr="001F3135">
        <w:rPr>
          <w:rStyle w:val="Char"/>
          <w:rFonts w:hint="cs"/>
          <w:rtl/>
        </w:rPr>
        <w:t xml:space="preserve">. </w:t>
      </w:r>
    </w:p>
    <w:p w:rsidR="004F0E1B" w:rsidRPr="001F3135" w:rsidRDefault="004F0E1B" w:rsidP="00740EBB">
      <w:pPr>
        <w:ind w:firstLine="284"/>
        <w:jc w:val="both"/>
        <w:rPr>
          <w:rStyle w:val="Char"/>
          <w:rtl/>
        </w:rPr>
      </w:pPr>
      <w:r w:rsidRPr="001F3135">
        <w:rPr>
          <w:rStyle w:val="Char"/>
          <w:rFonts w:hint="cs"/>
          <w:rtl/>
        </w:rPr>
        <w:lastRenderedPageBreak/>
        <w:t xml:space="preserve">ويزعم النصيريون </w:t>
      </w:r>
      <w:r w:rsidR="00F47B38">
        <w:rPr>
          <w:rStyle w:val="Char"/>
          <w:rFonts w:hint="cs"/>
          <w:rtl/>
        </w:rPr>
        <w:t>(</w:t>
      </w:r>
      <w:r w:rsidRPr="001F3135">
        <w:rPr>
          <w:rStyle w:val="Char"/>
          <w:rFonts w:hint="cs"/>
          <w:rtl/>
        </w:rPr>
        <w:t>أن مسكنَ عليٍّ السحابُ، وإذا مر بهم السحاب قالوا: السلام عليك يا أبا الحسن.</w:t>
      </w:r>
    </w:p>
    <w:p w:rsidR="004F0E1B" w:rsidRPr="001F3135" w:rsidRDefault="004F0E1B" w:rsidP="00F47B38">
      <w:pPr>
        <w:ind w:firstLine="284"/>
        <w:jc w:val="both"/>
        <w:rPr>
          <w:rStyle w:val="Char"/>
          <w:rtl/>
        </w:rPr>
      </w:pPr>
      <w:r w:rsidRPr="001F3135">
        <w:rPr>
          <w:rStyle w:val="Char"/>
          <w:rFonts w:hint="cs"/>
          <w:rtl/>
        </w:rPr>
        <w:t>ويقولون: إن الرعد صوته، والبرق سوطه، وهم من أجل ذلك يعظمون السحاب</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20"/>
      </w:r>
      <w:r w:rsidRPr="00F47B38">
        <w:rPr>
          <w:rStyle w:val="Char"/>
          <w:rFonts w:hint="cs"/>
          <w:vertAlign w:val="superscript"/>
          <w:rtl/>
        </w:rPr>
        <w:t>)</w:t>
      </w:r>
      <w:r w:rsidRPr="001F3135">
        <w:rPr>
          <w:rStyle w:val="Char"/>
          <w:rFonts w:hint="cs"/>
          <w:rtl/>
        </w:rPr>
        <w:t>.</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ومنهم من يعتقد أن علياً حالٌّ في القمر</w:t>
      </w:r>
      <w:r>
        <w:rPr>
          <w:rStyle w:val="Char"/>
          <w:rFonts w:hint="cs"/>
          <w:rtl/>
        </w:rPr>
        <w:t>)</w:t>
      </w:r>
      <w:r w:rsidR="004F0E1B" w:rsidRPr="00F47B38">
        <w:rPr>
          <w:rStyle w:val="Char"/>
          <w:rFonts w:hint="cs"/>
          <w:vertAlign w:val="superscript"/>
          <w:rtl/>
        </w:rPr>
        <w:t>(</w:t>
      </w:r>
      <w:r w:rsidR="004F0E1B" w:rsidRPr="00F47B38">
        <w:rPr>
          <w:rStyle w:val="Char"/>
          <w:vertAlign w:val="superscript"/>
          <w:rtl/>
        </w:rPr>
        <w:footnoteReference w:id="21"/>
      </w:r>
      <w:r w:rsidR="004F0E1B" w:rsidRPr="00F47B38">
        <w:rPr>
          <w:rStyle w:val="Char"/>
          <w:rFonts w:hint="cs"/>
          <w:vertAlign w:val="superscript"/>
          <w:rtl/>
        </w:rPr>
        <w:t>)</w:t>
      </w:r>
      <w:r w:rsidR="004F0E1B"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ويعتقد النصيرية </w:t>
      </w:r>
      <w:r w:rsidR="00F47B38">
        <w:rPr>
          <w:rStyle w:val="Char"/>
          <w:rFonts w:hint="cs"/>
          <w:rtl/>
        </w:rPr>
        <w:t>(</w:t>
      </w:r>
      <w:r w:rsidRPr="001F3135">
        <w:rPr>
          <w:rStyle w:val="Char"/>
          <w:rFonts w:hint="cs"/>
          <w:rtl/>
        </w:rPr>
        <w:t>أن علي بن أبي طالب قد خلق محمداً، ومحمد قد خلق سلمان الفارسي، وسلمان قد خلق المقداد، والمقداد قد خلق الناس، ولذلك يدعونه رب الناس</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22"/>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والنصيريون متناقضون </w:t>
      </w:r>
      <w:r w:rsidR="00F47B38">
        <w:rPr>
          <w:rStyle w:val="Char"/>
          <w:rFonts w:hint="cs"/>
          <w:rtl/>
        </w:rPr>
        <w:t>(</w:t>
      </w:r>
      <w:r w:rsidRPr="001F3135">
        <w:rPr>
          <w:rStyle w:val="Char"/>
          <w:rFonts w:hint="cs"/>
          <w:rtl/>
        </w:rPr>
        <w:t>فهم تارة يجعلون علياً إلهاً، وت</w:t>
      </w:r>
      <w:r w:rsidR="00347592">
        <w:rPr>
          <w:rStyle w:val="Char"/>
          <w:rFonts w:hint="cs"/>
          <w:rtl/>
        </w:rPr>
        <w:t>ارةً أخرى يجعلونه شريكاً لمحمد</w:t>
      </w:r>
      <w:r w:rsidRPr="001F3135">
        <w:rPr>
          <w:rStyle w:val="Char"/>
          <w:rFonts w:hint="cs"/>
          <w:rtl/>
        </w:rPr>
        <w:t xml:space="preserve"> في الرسالة</w:t>
      </w:r>
      <w:r w:rsidR="00F47B38">
        <w:rPr>
          <w:rStyle w:val="Char"/>
          <w:rFonts w:hint="cs"/>
          <w:rtl/>
        </w:rPr>
        <w:t>)</w:t>
      </w:r>
      <w:r w:rsidRPr="00347592">
        <w:rPr>
          <w:rStyle w:val="Char"/>
          <w:rFonts w:hint="cs"/>
          <w:vertAlign w:val="superscript"/>
          <w:rtl/>
        </w:rPr>
        <w:t>(</w:t>
      </w:r>
      <w:r w:rsidRPr="00347592">
        <w:rPr>
          <w:rStyle w:val="Char"/>
          <w:vertAlign w:val="superscript"/>
          <w:rtl/>
        </w:rPr>
        <w:footnoteReference w:id="23"/>
      </w:r>
      <w:r w:rsidRPr="00347592">
        <w:rPr>
          <w:rStyle w:val="Char"/>
          <w:rFonts w:hint="cs"/>
          <w:vertAlign w:val="superscript"/>
          <w:rtl/>
        </w:rPr>
        <w:t>)</w:t>
      </w:r>
      <w:r w:rsidRPr="001F3135">
        <w:rPr>
          <w:rStyle w:val="Char"/>
          <w:rFonts w:hint="cs"/>
          <w:rtl/>
        </w:rPr>
        <w:t>.</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مع أن بعض النصيرية مثل الكلازية لا تقول بربوبية محمد " لأنه في نظرهم لايجوز أن ننسب الربوبية تارة لعلي، وتارة لمحمد.</w:t>
      </w:r>
    </w:p>
    <w:p w:rsidR="004F0E1B" w:rsidRPr="001F3135" w:rsidRDefault="004F0E1B" w:rsidP="00740EBB">
      <w:pPr>
        <w:ind w:firstLine="284"/>
        <w:jc w:val="both"/>
        <w:rPr>
          <w:rStyle w:val="Char"/>
          <w:rtl/>
        </w:rPr>
      </w:pPr>
      <w:r w:rsidRPr="001F3135">
        <w:rPr>
          <w:rStyle w:val="Char"/>
          <w:rFonts w:hint="cs"/>
          <w:rtl/>
        </w:rPr>
        <w:t>ولكن الفريق الآخر وهم الشمالية يجيب أن محمداً وعلياً متصلان بعضهما ببعض وليسا منفصلين، وأن الغاية الكبرى هي علي، وأن محمداً _أيضاً_ خالق ولو اعتقدنا بربوبيته فلا نخطئ؛ لأن اعتقادنا واعتقادكم بالثالوث واحد</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24"/>
      </w:r>
      <w:r w:rsidRPr="00F47B38">
        <w:rPr>
          <w:rStyle w:val="Char"/>
          <w:rFonts w:hint="cs"/>
          <w:vertAlign w:val="superscript"/>
          <w:rtl/>
        </w:rPr>
        <w:t>)</w:t>
      </w:r>
      <w:r w:rsidRPr="001F3135">
        <w:rPr>
          <w:rStyle w:val="Char"/>
          <w:rFonts w:hint="cs"/>
          <w:rtl/>
        </w:rPr>
        <w:t>.</w:t>
      </w:r>
    </w:p>
    <w:p w:rsidR="004F0E1B" w:rsidRDefault="00347592" w:rsidP="005668E4">
      <w:pPr>
        <w:pStyle w:val="a4"/>
        <w:keepNext/>
        <w:rPr>
          <w:rtl/>
        </w:rPr>
      </w:pPr>
      <w:bookmarkStart w:id="14" w:name="_Toc459599751"/>
      <w:r>
        <w:rPr>
          <w:rFonts w:hint="cs"/>
          <w:rtl/>
        </w:rPr>
        <w:lastRenderedPageBreak/>
        <w:t>2-</w:t>
      </w:r>
      <w:r w:rsidR="004F0E1B">
        <w:rPr>
          <w:rFonts w:hint="cs"/>
          <w:rtl/>
        </w:rPr>
        <w:t xml:space="preserve"> تناسخ الأرواح:</w:t>
      </w:r>
      <w:bookmarkEnd w:id="14"/>
      <w:r w:rsidR="004F0E1B">
        <w:rPr>
          <w:rFonts w:hint="cs"/>
          <w:rtl/>
        </w:rPr>
        <w:t xml:space="preserve"> </w:t>
      </w:r>
    </w:p>
    <w:p w:rsidR="004F0E1B" w:rsidRPr="001F3135" w:rsidRDefault="004F0E1B" w:rsidP="00740EBB">
      <w:pPr>
        <w:ind w:firstLine="284"/>
        <w:jc w:val="both"/>
        <w:rPr>
          <w:rStyle w:val="Char"/>
          <w:rtl/>
        </w:rPr>
      </w:pPr>
      <w:r w:rsidRPr="001F3135">
        <w:rPr>
          <w:rStyle w:val="Char"/>
          <w:rFonts w:hint="cs"/>
          <w:rtl/>
        </w:rPr>
        <w:t xml:space="preserve">يعد القول بالتناسخ </w:t>
      </w:r>
      <w:r w:rsidR="00F47B38">
        <w:rPr>
          <w:rStyle w:val="Char"/>
          <w:rFonts w:hint="cs"/>
          <w:rtl/>
        </w:rPr>
        <w:t>(</w:t>
      </w:r>
      <w:r w:rsidRPr="001F3135">
        <w:rPr>
          <w:rStyle w:val="Char"/>
          <w:rFonts w:hint="cs"/>
          <w:rtl/>
        </w:rPr>
        <w:t>من الدعائم الرئيسة والأركان المهمة في المذهب النصيري، فهذا عندهم بديل البعث والقيامة</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25"/>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فالنصيرية تؤمن بتناسخ الأرواح </w:t>
      </w:r>
      <w:r w:rsidR="00F47B38">
        <w:rPr>
          <w:rStyle w:val="Char"/>
          <w:rFonts w:hint="cs"/>
          <w:rtl/>
        </w:rPr>
        <w:t>(</w:t>
      </w:r>
      <w:r w:rsidRPr="001F3135">
        <w:rPr>
          <w:rStyle w:val="Char"/>
          <w:rFonts w:hint="cs"/>
          <w:rtl/>
        </w:rPr>
        <w:t>وأن الأرواح عندما تفارق الجسم بالموت تتقمص ثوباً آخر، وهذا الثوب يكون على حسب إيمان هذا الشخص بديانتهم أو كفره بها.</w:t>
      </w:r>
    </w:p>
    <w:p w:rsidR="004F0E1B" w:rsidRPr="001F3135" w:rsidRDefault="004F0E1B" w:rsidP="00740EBB">
      <w:pPr>
        <w:ind w:firstLine="284"/>
        <w:jc w:val="both"/>
        <w:rPr>
          <w:rStyle w:val="Char"/>
          <w:rtl/>
        </w:rPr>
      </w:pPr>
      <w:r w:rsidRPr="001F3135">
        <w:rPr>
          <w:rStyle w:val="Char"/>
          <w:rFonts w:hint="cs"/>
          <w:rtl/>
        </w:rPr>
        <w:t>وعلى هذا فهم يرون أن الثواب والعقاب ليسا في الجنة والنار، وإنما في هذه الدنيا</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26"/>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ويعتقدون أن المؤمن بديانتهم </w:t>
      </w:r>
      <w:r w:rsidR="00F47B38">
        <w:rPr>
          <w:rStyle w:val="Char"/>
          <w:rFonts w:hint="cs"/>
          <w:rtl/>
        </w:rPr>
        <w:t>(</w:t>
      </w:r>
      <w:r w:rsidRPr="001F3135">
        <w:rPr>
          <w:rStyle w:val="Char"/>
          <w:rFonts w:hint="cs"/>
          <w:rtl/>
        </w:rPr>
        <w:t>يتحول عندهم سبع مرات قبل أن ياخذ مكانه بين النجوم</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27"/>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ومن هنا فإنهم يزعمون أن جميع ما في السماء من الكواكب فهي أنفس المؤمنين الصالحين منهم.</w:t>
      </w:r>
    </w:p>
    <w:p w:rsidR="004F0E1B" w:rsidRPr="001F3135" w:rsidRDefault="004F0E1B" w:rsidP="00740EBB">
      <w:pPr>
        <w:ind w:firstLine="284"/>
        <w:jc w:val="both"/>
        <w:rPr>
          <w:rStyle w:val="Char"/>
          <w:rtl/>
        </w:rPr>
      </w:pPr>
      <w:r w:rsidRPr="001F3135">
        <w:rPr>
          <w:rStyle w:val="Char"/>
          <w:rFonts w:hint="cs"/>
          <w:rtl/>
        </w:rPr>
        <w:t>ومن هنا _ أيضاً _ فإنهم يلقبون علي بن أبي طالب بأمير النحل: أي أمير المؤمنين، أو أمير الكواكب والنجوم التي هي أرواح المؤمنين الصالحين</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28"/>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وأما الأرواح الشريرة فيعتقد النصيريون أنها تحل بالحيوانات النجسة كالكلاب، والذئاب، والخنازير، والقرود، وبنات آوى.</w:t>
      </w:r>
    </w:p>
    <w:p w:rsidR="004F0E1B" w:rsidRPr="001F3135" w:rsidRDefault="004F0E1B" w:rsidP="00740EBB">
      <w:pPr>
        <w:ind w:firstLine="284"/>
        <w:jc w:val="both"/>
        <w:rPr>
          <w:rStyle w:val="Char"/>
          <w:rtl/>
        </w:rPr>
      </w:pPr>
      <w:r w:rsidRPr="001F3135">
        <w:rPr>
          <w:rStyle w:val="Char"/>
          <w:rFonts w:hint="cs"/>
          <w:rtl/>
        </w:rPr>
        <w:lastRenderedPageBreak/>
        <w:t>وقد تمسخ هذه الأرواح الشريرة في صور جامدة من معدن وحجر مثلاً، فَتُذاقُ بذلك حر الحديد، والحجر، وبرْدَه؛ فالجبال في معتقدهم: الجبابرة، والطواغيت الذين ظلموا أهل الحق الذين هم في زعمهم النصيرية.</w:t>
      </w:r>
    </w:p>
    <w:p w:rsidR="004F0E1B" w:rsidRPr="005668E4" w:rsidRDefault="004F0E1B" w:rsidP="00740EBB">
      <w:pPr>
        <w:ind w:firstLine="284"/>
        <w:jc w:val="both"/>
        <w:rPr>
          <w:rStyle w:val="Char"/>
          <w:rFonts w:hAnsi="Times New Roman"/>
          <w:spacing w:val="-6"/>
          <w:rtl/>
        </w:rPr>
      </w:pPr>
      <w:r w:rsidRPr="005668E4">
        <w:rPr>
          <w:rStyle w:val="Char"/>
          <w:rFonts w:hAnsi="Times New Roman" w:hint="cs"/>
          <w:spacing w:val="-6"/>
          <w:rtl/>
        </w:rPr>
        <w:t>وهناك نوع من أنواع التناسخ والتقمص عندهم وهو اعتقادهم بأن مرتكب الآثام منهم يعود إلى الدنيا بالتناسخ يهودياً، أو نصرانياً، أو مسلماً سنياً.</w:t>
      </w:r>
    </w:p>
    <w:p w:rsidR="004F0E1B" w:rsidRPr="001F3135" w:rsidRDefault="004F0E1B" w:rsidP="00740EBB">
      <w:pPr>
        <w:ind w:firstLine="284"/>
        <w:jc w:val="both"/>
        <w:rPr>
          <w:rStyle w:val="Char"/>
          <w:rtl/>
        </w:rPr>
      </w:pPr>
      <w:r w:rsidRPr="001F3135">
        <w:rPr>
          <w:rStyle w:val="Char"/>
          <w:rFonts w:hint="cs"/>
          <w:rtl/>
        </w:rPr>
        <w:t>ويعتقدون _ أيضاً _ بأن الإنسان إذا ارتقى في كفره، وعتوه، وتمرده، وتناهى في ضلاله _ صار إبليساً على الحقيقة لا على سبيل التشبيه والمجاز.</w:t>
      </w:r>
    </w:p>
    <w:p w:rsidR="004F0E1B" w:rsidRPr="001F3135" w:rsidRDefault="004F0E1B" w:rsidP="00740EBB">
      <w:pPr>
        <w:ind w:firstLine="284"/>
        <w:jc w:val="both"/>
        <w:rPr>
          <w:rStyle w:val="Char"/>
          <w:rtl/>
        </w:rPr>
      </w:pPr>
      <w:r w:rsidRPr="001F3135">
        <w:rPr>
          <w:rStyle w:val="Char"/>
          <w:rFonts w:hint="cs"/>
          <w:rtl/>
        </w:rPr>
        <w:t>وبناءاً على هذا فإنهم يحكمون على كل من هو ليس بنصيري بأنه إبليس، وقد تدثر بقمصان الآدمية والبشرية</w:t>
      </w:r>
      <w:r w:rsidRPr="00F47B38">
        <w:rPr>
          <w:rStyle w:val="Char"/>
          <w:rFonts w:hint="cs"/>
          <w:vertAlign w:val="superscript"/>
          <w:rtl/>
        </w:rPr>
        <w:t>(</w:t>
      </w:r>
      <w:r w:rsidRPr="00F47B38">
        <w:rPr>
          <w:rStyle w:val="Char"/>
          <w:vertAlign w:val="superscript"/>
          <w:rtl/>
        </w:rPr>
        <w:footnoteReference w:id="29"/>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يقول صاحب الباكورة سليمان الأذني</w:t>
      </w:r>
      <w:r w:rsidRPr="00F47B38">
        <w:rPr>
          <w:rStyle w:val="Char"/>
          <w:rFonts w:hint="cs"/>
          <w:vertAlign w:val="superscript"/>
          <w:rtl/>
        </w:rPr>
        <w:t>(</w:t>
      </w:r>
      <w:r w:rsidRPr="00F47B38">
        <w:rPr>
          <w:rStyle w:val="Char"/>
          <w:vertAlign w:val="superscript"/>
          <w:rtl/>
        </w:rPr>
        <w:footnoteReference w:id="30"/>
      </w:r>
      <w:r w:rsidRPr="00F47B38">
        <w:rPr>
          <w:rStyle w:val="Char"/>
          <w:rFonts w:hint="cs"/>
          <w:vertAlign w:val="superscript"/>
          <w:rtl/>
        </w:rPr>
        <w:t>)</w:t>
      </w:r>
      <w:r w:rsidRPr="001F3135">
        <w:rPr>
          <w:rStyle w:val="Char"/>
          <w:rFonts w:hint="cs"/>
          <w:rtl/>
        </w:rPr>
        <w:t xml:space="preserve">: </w:t>
      </w:r>
      <w:r w:rsidR="00F47B38">
        <w:rPr>
          <w:rStyle w:val="Char"/>
          <w:rFonts w:hint="cs"/>
          <w:rtl/>
        </w:rPr>
        <w:t>(</w:t>
      </w:r>
      <w:r w:rsidRPr="001F3135">
        <w:rPr>
          <w:rStyle w:val="Char"/>
          <w:rFonts w:hint="cs"/>
          <w:rtl/>
        </w:rPr>
        <w:t xml:space="preserve">إن النصيرية كافةً تعتقد بأن شرفاء المسلمين الراسخين في العلم إذا ماتوا تَحُلُّ أرواحهم في هياكل </w:t>
      </w:r>
      <w:r w:rsidRPr="00F47B38">
        <w:rPr>
          <w:rStyle w:val="Char"/>
          <w:rFonts w:hAnsi="Times New Roman" w:hint="cs"/>
          <w:spacing w:val="-6"/>
          <w:rtl/>
        </w:rPr>
        <w:t>الحمير، وعلماء النصارى في أجسام الخنازير، وعلماء اليهود في هياكل القرود، وأما الأشرار من طايفتهم تَحُلُّ أرواحهم في المواشي التي توكل، ولكن الخاصة المشكون في الديانة فبعد موتهم يصيرون قروداً، والممتزجون إما ذو الخير والشر يتقمصون إلى هياكل بشرية عند الطوايف الخارجة عنهم</w:t>
      </w:r>
      <w:r w:rsidR="00F47B38" w:rsidRPr="00F47B38">
        <w:rPr>
          <w:rStyle w:val="Char"/>
          <w:rFonts w:hAnsi="Times New Roman" w:hint="cs"/>
          <w:spacing w:val="-6"/>
          <w:rtl/>
        </w:rPr>
        <w:t>)</w:t>
      </w:r>
      <w:r w:rsidRPr="00F47B38">
        <w:rPr>
          <w:rStyle w:val="Char"/>
          <w:rFonts w:hAnsi="Times New Roman" w:hint="cs"/>
          <w:spacing w:val="-6"/>
          <w:vertAlign w:val="superscript"/>
          <w:rtl/>
        </w:rPr>
        <w:t>(</w:t>
      </w:r>
      <w:r w:rsidRPr="00F47B38">
        <w:rPr>
          <w:rStyle w:val="Char"/>
          <w:rFonts w:hAnsi="Times New Roman"/>
          <w:spacing w:val="-6"/>
          <w:vertAlign w:val="superscript"/>
          <w:rtl/>
        </w:rPr>
        <w:footnoteReference w:id="31"/>
      </w:r>
      <w:r w:rsidRPr="00F47B38">
        <w:rPr>
          <w:rStyle w:val="Char"/>
          <w:rFonts w:hAnsi="Times New Roman" w:hint="cs"/>
          <w:spacing w:val="-6"/>
          <w:vertAlign w:val="superscript"/>
          <w:rtl/>
        </w:rPr>
        <w:t>)</w:t>
      </w:r>
      <w:r w:rsidRPr="00F47B38">
        <w:rPr>
          <w:rStyle w:val="Char"/>
          <w:rFonts w:hAnsi="Times New Roman" w:hint="cs"/>
          <w:spacing w:val="-6"/>
          <w:rtl/>
        </w:rPr>
        <w:t>.</w:t>
      </w:r>
    </w:p>
    <w:p w:rsidR="004F0E1B" w:rsidRPr="001F3135" w:rsidRDefault="004F0E1B" w:rsidP="00740EBB">
      <w:pPr>
        <w:ind w:firstLine="284"/>
        <w:jc w:val="both"/>
        <w:rPr>
          <w:rStyle w:val="Char"/>
          <w:rtl/>
        </w:rPr>
      </w:pPr>
      <w:r w:rsidRPr="001F3135">
        <w:rPr>
          <w:rStyle w:val="Char"/>
          <w:rFonts w:hint="cs"/>
          <w:rtl/>
        </w:rPr>
        <w:lastRenderedPageBreak/>
        <w:t>ولاشك أن هذا الاعتقاد الباطل _ وهو القول بالتناسخ بكل صوره _ يهدم ركناً من أركان الإيمان، وهو الإيمان باليوم الآخر بما فيه من حساب، وعقاب، وجنة، ونار، وغير ذلك من أمور الآخرة.</w:t>
      </w:r>
    </w:p>
    <w:p w:rsidR="005668E4" w:rsidRPr="001F3135" w:rsidRDefault="004F0E1B" w:rsidP="005668E4">
      <w:pPr>
        <w:ind w:firstLine="284"/>
        <w:jc w:val="both"/>
        <w:rPr>
          <w:rStyle w:val="Char"/>
          <w:rtl/>
          <w:lang w:bidi="fa-IR"/>
        </w:rPr>
      </w:pPr>
      <w:r w:rsidRPr="001F3135">
        <w:rPr>
          <w:rStyle w:val="Char"/>
          <w:rFonts w:hint="cs"/>
          <w:rtl/>
        </w:rPr>
        <w:t xml:space="preserve">وعدم الإيمان باليوم الآخر كفر مخرج عن الإسلام، وقد تظاهرت الآيات على ذلك كما في قوله _تعالى_: </w:t>
      </w:r>
      <w:r w:rsidR="005668E4" w:rsidRPr="005668E4">
        <w:rPr>
          <w:rStyle w:val="Char"/>
          <w:szCs w:val="28"/>
          <w:rtl/>
        </w:rPr>
        <w:t>﴿</w:t>
      </w:r>
      <w:r w:rsidR="005668E4" w:rsidRPr="005668E4">
        <w:rPr>
          <w:rStyle w:val="Char3"/>
          <w:rtl/>
        </w:rPr>
        <w:t>وَمَنْ يَكْفُرْ بِاللَّهِ وَمَلَائِكَتِهِ وَكُتُبِهِ وَرُسُلِهِ وَالْيَوْمِ الْآخِرِ فَقَدْ ضَلَّ ضَلَالًا بَعِيدًا</w:t>
      </w:r>
      <w:r w:rsidR="005668E4" w:rsidRPr="005668E4">
        <w:rPr>
          <w:rStyle w:val="Char"/>
          <w:rFonts w:hAnsi="Times New Roman" w:hint="cs"/>
          <w:szCs w:val="28"/>
          <w:rtl/>
        </w:rPr>
        <w:t>﴾</w:t>
      </w:r>
      <w:r w:rsidR="005668E4">
        <w:rPr>
          <w:rStyle w:val="Char"/>
          <w:rFonts w:hAnsi="Times New Roman" w:cs="Arial"/>
          <w:szCs w:val="24"/>
          <w:rtl/>
        </w:rPr>
        <w:t xml:space="preserve"> </w:t>
      </w:r>
      <w:r w:rsidR="005668E4" w:rsidRPr="005668E4">
        <w:rPr>
          <w:rStyle w:val="Char4"/>
          <w:rtl/>
        </w:rPr>
        <w:t>[النساء: 136]</w:t>
      </w:r>
      <w:r w:rsidR="00D64EFC">
        <w:rPr>
          <w:rStyle w:val="Char4"/>
          <w:rFonts w:hint="cs"/>
          <w:rtl/>
        </w:rPr>
        <w:t>.</w:t>
      </w:r>
    </w:p>
    <w:p w:rsidR="004F0E1B" w:rsidRDefault="00347592" w:rsidP="005668E4">
      <w:pPr>
        <w:pStyle w:val="a4"/>
        <w:keepNext/>
        <w:rPr>
          <w:rtl/>
        </w:rPr>
      </w:pPr>
      <w:bookmarkStart w:id="15" w:name="_Toc459599752"/>
      <w:r>
        <w:rPr>
          <w:rFonts w:hint="cs"/>
          <w:rtl/>
        </w:rPr>
        <w:t>3-</w:t>
      </w:r>
      <w:r w:rsidR="004F0E1B">
        <w:rPr>
          <w:rFonts w:hint="cs"/>
          <w:rtl/>
        </w:rPr>
        <w:t xml:space="preserve"> معاداة الصحابة:</w:t>
      </w:r>
      <w:bookmarkEnd w:id="15"/>
    </w:p>
    <w:p w:rsidR="004F0E1B" w:rsidRPr="001F3135" w:rsidRDefault="004F0E1B" w:rsidP="00740EBB">
      <w:pPr>
        <w:ind w:firstLine="284"/>
        <w:jc w:val="both"/>
        <w:rPr>
          <w:rStyle w:val="Char"/>
          <w:rtl/>
        </w:rPr>
      </w:pPr>
      <w:r w:rsidRPr="001F3135">
        <w:rPr>
          <w:rStyle w:val="Char"/>
          <w:rFonts w:hint="cs"/>
          <w:rtl/>
        </w:rPr>
        <w:t xml:space="preserve"> فالنصيريون يقفون من الصحابة _ باستثناء الذين يقدسونهم _ موقف العداء والحقد </w:t>
      </w:r>
      <w:r w:rsidR="00F47B38">
        <w:rPr>
          <w:rStyle w:val="Char"/>
          <w:rFonts w:hint="cs"/>
          <w:rtl/>
        </w:rPr>
        <w:t>(</w:t>
      </w:r>
      <w:r w:rsidRPr="001F3135">
        <w:rPr>
          <w:rStyle w:val="Char"/>
          <w:rFonts w:hint="cs"/>
          <w:rtl/>
        </w:rPr>
        <w:t>باعتبارهم أبالسة ظالمين لعلي _ وخاصة أبا بكر وعمر وعثمان _ فيصبون عليهم اللعنات والشتائم</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32"/>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ذلك لأنهم يرون أنهم تعدوا على علي، واغتصبوا الخلافة منه؛ لذلك فهم </w:t>
      </w:r>
      <w:r w:rsidR="00F47B38">
        <w:rPr>
          <w:rStyle w:val="Char"/>
          <w:rFonts w:hint="cs"/>
          <w:rtl/>
        </w:rPr>
        <w:t>(</w:t>
      </w:r>
      <w:r w:rsidRPr="001F3135">
        <w:rPr>
          <w:rStyle w:val="Char"/>
          <w:rFonts w:hint="cs"/>
          <w:rtl/>
        </w:rPr>
        <w:t>يبغضون هؤلاء الثلاثة بغضاً شديداً، ويلعنونهم، ويسبونهم بأقسى وأقذع ألفاظ وأساليب اللعن والسباب</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33"/>
      </w:r>
      <w:r w:rsidRPr="00F47B38">
        <w:rPr>
          <w:rStyle w:val="Char"/>
          <w:rFonts w:hint="cs"/>
          <w:vertAlign w:val="superscript"/>
          <w:rtl/>
        </w:rPr>
        <w:t>)</w:t>
      </w:r>
      <w:r w:rsidRPr="001F3135">
        <w:rPr>
          <w:rStyle w:val="Char"/>
          <w:rFonts w:hint="cs"/>
          <w:rtl/>
        </w:rPr>
        <w:t>.</w:t>
      </w:r>
    </w:p>
    <w:p w:rsidR="004F0E1B" w:rsidRPr="00D64EFC" w:rsidRDefault="00F47B38" w:rsidP="00740EBB">
      <w:pPr>
        <w:ind w:firstLine="284"/>
        <w:jc w:val="both"/>
        <w:rPr>
          <w:rStyle w:val="Char"/>
          <w:rFonts w:hAnsi="Times New Roman"/>
          <w:spacing w:val="-6"/>
          <w:rtl/>
        </w:rPr>
      </w:pPr>
      <w:r>
        <w:rPr>
          <w:rStyle w:val="Char"/>
          <w:rFonts w:hAnsi="Times New Roman" w:hint="cs"/>
          <w:spacing w:val="-6"/>
          <w:rtl/>
        </w:rPr>
        <w:t>(</w:t>
      </w:r>
      <w:r w:rsidR="004F0E1B" w:rsidRPr="00D64EFC">
        <w:rPr>
          <w:rStyle w:val="Char"/>
          <w:rFonts w:hAnsi="Times New Roman" w:hint="cs"/>
          <w:spacing w:val="-6"/>
          <w:rtl/>
        </w:rPr>
        <w:t>ولهم في الطعن على أبي بكر وعمر _</w:t>
      </w:r>
      <w:r w:rsidRPr="00F47B38">
        <w:rPr>
          <w:rStyle w:val="Char"/>
          <w:rFonts w:hAnsi="Times New Roman" w:cs="CTraditional Arabic" w:hint="cs"/>
          <w:spacing w:val="-6"/>
          <w:szCs w:val="28"/>
          <w:rtl/>
        </w:rPr>
        <w:t>ب</w:t>
      </w:r>
      <w:r w:rsidR="004F0E1B" w:rsidRPr="00D64EFC">
        <w:rPr>
          <w:rStyle w:val="Char"/>
          <w:rFonts w:hAnsi="Times New Roman" w:hint="cs"/>
          <w:spacing w:val="-6"/>
          <w:rtl/>
        </w:rPr>
        <w:t>_ هيام خاص حيث يزعمون أنهما رجسان ملعونان، وهما الجبت والطاغوت، وهما فرعون هذه الأمة وهامانها، وهما أشد أهل النفاق نفاقاً وعداءاً للنبي "، وضرراً للإسلام.</w:t>
      </w:r>
    </w:p>
    <w:p w:rsidR="004F0E1B" w:rsidRPr="001F3135" w:rsidRDefault="004F0E1B" w:rsidP="00D64EFC">
      <w:pPr>
        <w:pStyle w:val="a0"/>
        <w:rPr>
          <w:rStyle w:val="Char"/>
          <w:rtl/>
        </w:rPr>
      </w:pPr>
      <w:r w:rsidRPr="00D64EFC">
        <w:rPr>
          <w:rFonts w:hint="cs"/>
          <w:rtl/>
        </w:rPr>
        <w:t>ويزعمون أن أبا بكر هو أب لكل الشرور، وأنه لم يسمَّ صدي</w:t>
      </w:r>
      <w:r w:rsidR="00D64EFC">
        <w:rPr>
          <w:rFonts w:hint="cs"/>
          <w:rtl/>
        </w:rPr>
        <w:t>قاً إلا بعد</w:t>
      </w:r>
      <w:r w:rsidRPr="00D64EFC">
        <w:rPr>
          <w:rFonts w:hint="cs"/>
          <w:rtl/>
        </w:rPr>
        <w:t xml:space="preserve">أن </w:t>
      </w:r>
      <w:r w:rsidRPr="00D64EFC">
        <w:rPr>
          <w:rFonts w:hint="cs"/>
          <w:rtl/>
        </w:rPr>
        <w:lastRenderedPageBreak/>
        <w:t>شاهد من النبي " في الغار معجزا</w:t>
      </w:r>
      <w:r w:rsidR="00D64EFC">
        <w:rPr>
          <w:rFonts w:hint="cs"/>
          <w:rtl/>
        </w:rPr>
        <w:t>ت أدهشته وحيرته، فأضمر فيقلبه: الآن صدَّقتُ</w:t>
      </w:r>
      <w:r w:rsidRPr="00D64EFC">
        <w:rPr>
          <w:rFonts w:hint="cs"/>
          <w:rtl/>
        </w:rPr>
        <w:t>يا محمد أنك ساحر عظيم</w:t>
      </w:r>
      <w:r w:rsidR="00F47B38">
        <w:rPr>
          <w:rFonts w:hint="cs"/>
          <w:rtl/>
        </w:rPr>
        <w:t>)</w:t>
      </w:r>
      <w:r w:rsidRPr="00F47B38">
        <w:rPr>
          <w:rFonts w:hint="cs"/>
          <w:vertAlign w:val="superscript"/>
          <w:rtl/>
        </w:rPr>
        <w:t>(</w:t>
      </w:r>
      <w:r w:rsidR="00D64EFC" w:rsidRPr="00F47B38">
        <w:rPr>
          <w:rStyle w:val="Char"/>
          <w:vertAlign w:val="superscript"/>
          <w:rtl/>
        </w:rPr>
        <w:footnoteReference w:id="34"/>
      </w:r>
      <w:r w:rsidRPr="00F47B38">
        <w:rPr>
          <w:rFonts w:hint="cs"/>
          <w:vertAlign w:val="superscript"/>
          <w:rtl/>
        </w:rPr>
        <w:t>)</w:t>
      </w:r>
      <w:r w:rsidRPr="00D64EFC">
        <w:rPr>
          <w:rFonts w:hint="cs"/>
          <w:rtl/>
        </w:rPr>
        <w:t>.</w:t>
      </w:r>
    </w:p>
    <w:p w:rsidR="004F0E1B" w:rsidRPr="001F3135" w:rsidRDefault="004F0E1B" w:rsidP="00740EBB">
      <w:pPr>
        <w:ind w:firstLine="284"/>
        <w:jc w:val="both"/>
        <w:rPr>
          <w:rStyle w:val="Char"/>
          <w:rtl/>
        </w:rPr>
      </w:pPr>
      <w:r w:rsidRPr="001F3135">
        <w:rPr>
          <w:rStyle w:val="Char"/>
          <w:rFonts w:hint="cs"/>
          <w:rtl/>
        </w:rPr>
        <w:t xml:space="preserve">ومن شدة حقدهم على عمر </w:t>
      </w:r>
      <w:r w:rsidR="00F47B38" w:rsidRPr="00F47B38">
        <w:rPr>
          <w:rStyle w:val="Char"/>
          <w:rFonts w:cs="CTraditional Arabic" w:hint="cs"/>
          <w:szCs w:val="28"/>
          <w:rtl/>
        </w:rPr>
        <w:t>÷</w:t>
      </w:r>
      <w:r w:rsidRPr="001F3135">
        <w:rPr>
          <w:rStyle w:val="Char"/>
          <w:rFonts w:hint="cs"/>
          <w:rtl/>
        </w:rPr>
        <w:t xml:space="preserve"> أنهم يحتفلون بعيد مقتله ويسمونه (يوم مقتل دلام _لعنه الله_).</w:t>
      </w:r>
    </w:p>
    <w:p w:rsidR="004F0E1B" w:rsidRPr="001F3135" w:rsidRDefault="004F0E1B" w:rsidP="00740EBB">
      <w:pPr>
        <w:ind w:firstLine="284"/>
        <w:jc w:val="both"/>
        <w:rPr>
          <w:rStyle w:val="Char"/>
          <w:rtl/>
        </w:rPr>
      </w:pPr>
      <w:r w:rsidRPr="001F3135">
        <w:rPr>
          <w:rStyle w:val="Char"/>
          <w:rFonts w:hint="cs"/>
          <w:rtl/>
        </w:rPr>
        <w:t>وهذا اليوم هو اليوم التاسع من ربيع الأول من كل سنة.</w:t>
      </w:r>
    </w:p>
    <w:p w:rsidR="004F0E1B" w:rsidRPr="001F3135" w:rsidRDefault="004F0E1B" w:rsidP="00740EBB">
      <w:pPr>
        <w:ind w:firstLine="284"/>
        <w:jc w:val="both"/>
        <w:rPr>
          <w:rStyle w:val="Char"/>
          <w:rtl/>
        </w:rPr>
      </w:pPr>
      <w:r w:rsidRPr="001F3135">
        <w:rPr>
          <w:rStyle w:val="Char"/>
          <w:rFonts w:hint="cs"/>
          <w:rtl/>
        </w:rPr>
        <w:t>ثم إن الجهاد عند النصيرية هو ذكر الشتائم على أبي بكر وعمر وعثمان وغيرهم من الصحابة</w:t>
      </w:r>
      <w:r w:rsidRPr="00F47B38">
        <w:rPr>
          <w:rStyle w:val="Char"/>
          <w:rFonts w:hint="cs"/>
          <w:vertAlign w:val="superscript"/>
          <w:rtl/>
        </w:rPr>
        <w:t>(</w:t>
      </w:r>
      <w:r w:rsidRPr="00F47B38">
        <w:rPr>
          <w:rStyle w:val="Char"/>
          <w:vertAlign w:val="superscript"/>
          <w:rtl/>
        </w:rPr>
        <w:footnoteReference w:id="35"/>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وينقل صاحب الباكورة السليمانية أنه روى عن محمد بن نصير أنه قال: </w:t>
      </w:r>
      <w:r w:rsidR="00F47B38">
        <w:rPr>
          <w:rStyle w:val="Char"/>
          <w:rFonts w:hint="cs"/>
          <w:rtl/>
        </w:rPr>
        <w:t>(</w:t>
      </w:r>
      <w:r w:rsidRPr="001F3135">
        <w:rPr>
          <w:rStyle w:val="Char"/>
          <w:rFonts w:hint="cs"/>
          <w:rtl/>
        </w:rPr>
        <w:t xml:space="preserve">من أراد النجاة من حر النيران فليقل: اللهم العن فيئة أسست الظلم والطغيان الذين هم التسعة رهط المفسدين الذين أفسدوا وما أصلحوا بالدين الذين هم إلى جهنم سايرين، وإليها صالين، أولهم أبو بكر اللعين، وعمر بن الخطاب الضد الأثيم، وعثمان بن عفان الشيطان الرجيم، وطلحة، وسعد، </w:t>
      </w:r>
      <w:r w:rsidRPr="005F0EF1">
        <w:rPr>
          <w:rStyle w:val="Char"/>
          <w:rFonts w:hAnsi="Times New Roman" w:hint="cs"/>
          <w:spacing w:val="-6"/>
          <w:rtl/>
        </w:rPr>
        <w:t>وسعيد، وخالد ابن الوليد صاحب العمود الحديد، ومعاوية وابنه يزيد، والحجاج بن يوسف الثقفي النكيد، وعبد الملك بن مروان البليد، وهارون الرشيد، خلد عليهم اللعنة تخليد ليوم الوعيد يوم يقال لجهنم هل امتلأت وتقول هل من مزيد، ثم إنك يا علي بن أبي طالب تفعل ما تشاء وتحكم بما تريد</w:t>
      </w:r>
      <w:r w:rsidR="00F47B38" w:rsidRPr="005F0EF1">
        <w:rPr>
          <w:rStyle w:val="Char"/>
          <w:rFonts w:hAnsi="Times New Roman" w:hint="cs"/>
          <w:spacing w:val="-6"/>
          <w:rtl/>
        </w:rPr>
        <w:t>)</w:t>
      </w:r>
      <w:r w:rsidRPr="005F0EF1">
        <w:rPr>
          <w:rStyle w:val="Char"/>
          <w:rFonts w:hAnsi="Times New Roman" w:hint="cs"/>
          <w:spacing w:val="-6"/>
          <w:vertAlign w:val="superscript"/>
          <w:rtl/>
        </w:rPr>
        <w:t>(</w:t>
      </w:r>
      <w:r w:rsidRPr="005F0EF1">
        <w:rPr>
          <w:rStyle w:val="Char"/>
          <w:rFonts w:hAnsi="Times New Roman"/>
          <w:spacing w:val="-6"/>
          <w:vertAlign w:val="superscript"/>
          <w:rtl/>
        </w:rPr>
        <w:footnoteReference w:id="36"/>
      </w:r>
      <w:r w:rsidRPr="005F0EF1">
        <w:rPr>
          <w:rStyle w:val="Char"/>
          <w:rFonts w:hAnsi="Times New Roman" w:hint="cs"/>
          <w:spacing w:val="-6"/>
          <w:vertAlign w:val="superscript"/>
          <w:rtl/>
        </w:rPr>
        <w:t>)</w:t>
      </w:r>
      <w:r w:rsidRPr="005F0EF1">
        <w:rPr>
          <w:rStyle w:val="Char"/>
          <w:rFonts w:hAnsi="Times New Roman" w:hint="cs"/>
          <w:spacing w:val="-6"/>
          <w:rtl/>
        </w:rPr>
        <w:t>.</w:t>
      </w:r>
    </w:p>
    <w:p w:rsidR="004F0E1B" w:rsidRPr="001F3135" w:rsidRDefault="004F0E1B" w:rsidP="00D64EFC">
      <w:pPr>
        <w:ind w:firstLine="284"/>
        <w:jc w:val="both"/>
        <w:rPr>
          <w:rStyle w:val="Char"/>
          <w:rtl/>
        </w:rPr>
      </w:pPr>
      <w:r w:rsidRPr="001F3135">
        <w:rPr>
          <w:rStyle w:val="Char"/>
          <w:rFonts w:hint="cs"/>
          <w:rtl/>
        </w:rPr>
        <w:lastRenderedPageBreak/>
        <w:t xml:space="preserve">هذا هو موقف النصيرية ممن نشروا الإسلام في أصقاع المعمورة ومن الذين زكاهم الله في كتابه العزيز في آي كثير منها </w:t>
      </w:r>
      <w:r w:rsidR="00D64EFC" w:rsidRPr="00D64EFC">
        <w:rPr>
          <w:rStyle w:val="Char"/>
          <w:szCs w:val="28"/>
          <w:rtl/>
        </w:rPr>
        <w:t>﴿</w:t>
      </w:r>
      <w:r w:rsidR="00D64EFC" w:rsidRPr="00D64EFC">
        <w:rPr>
          <w:rStyle w:val="Char3"/>
          <w:rtl/>
        </w:rPr>
        <w:t>مُحَمَّدٌ رَسُولُ اللَّهِ  وَالَّذِينَ مَعَهُ أَشِدَّاءُ عَلَى الْكُفَّارِ رُحَمَاءُ بَيْنَهُمْ</w:t>
      </w:r>
      <w:r w:rsidR="00D64EFC" w:rsidRPr="00D64EFC">
        <w:rPr>
          <w:rStyle w:val="Char"/>
          <w:rFonts w:hAnsi="Times New Roman" w:hint="cs"/>
          <w:szCs w:val="28"/>
          <w:rtl/>
        </w:rPr>
        <w:t>﴾</w:t>
      </w:r>
      <w:r w:rsidR="00D64EFC">
        <w:rPr>
          <w:rStyle w:val="Char"/>
          <w:rFonts w:hAnsi="Times New Roman" w:cs="Arial"/>
          <w:szCs w:val="24"/>
          <w:rtl/>
        </w:rPr>
        <w:t xml:space="preserve"> </w:t>
      </w:r>
      <w:r w:rsidR="00D64EFC" w:rsidRPr="00D64EFC">
        <w:rPr>
          <w:rStyle w:val="Char4"/>
          <w:rtl/>
        </w:rPr>
        <w:t>[الفتح: 29]</w:t>
      </w:r>
      <w:r w:rsidRPr="001F3135">
        <w:rPr>
          <w:rStyle w:val="Char"/>
          <w:rFonts w:hint="cs"/>
          <w:rtl/>
        </w:rPr>
        <w:t>.</w:t>
      </w:r>
    </w:p>
    <w:p w:rsidR="004F0E1B" w:rsidRPr="001F3135" w:rsidRDefault="00347592" w:rsidP="00740EBB">
      <w:pPr>
        <w:ind w:firstLine="284"/>
        <w:jc w:val="both"/>
        <w:rPr>
          <w:rStyle w:val="Char"/>
          <w:rtl/>
        </w:rPr>
      </w:pPr>
      <w:r>
        <w:rPr>
          <w:rStyle w:val="Char"/>
          <w:rFonts w:hint="cs"/>
          <w:rtl/>
        </w:rPr>
        <w:t>وقال فيهم الرسول</w:t>
      </w:r>
      <w:r w:rsidR="004F0E1B" w:rsidRPr="001F3135">
        <w:rPr>
          <w:rStyle w:val="Char"/>
          <w:rFonts w:hint="cs"/>
          <w:rtl/>
        </w:rPr>
        <w:t xml:space="preserve">: </w:t>
      </w:r>
      <w:r w:rsidR="00F47B38">
        <w:rPr>
          <w:rStyle w:val="Char"/>
          <w:rFonts w:hint="cs"/>
          <w:rtl/>
        </w:rPr>
        <w:t>(</w:t>
      </w:r>
      <w:r w:rsidR="004F0E1B" w:rsidRPr="00347592">
        <w:rPr>
          <w:rStyle w:val="Char5"/>
          <w:rFonts w:hint="cs"/>
          <w:rtl/>
        </w:rPr>
        <w:t>خير الناس قرني ثم الذين يلونهم</w:t>
      </w:r>
      <w:r w:rsidR="00F47B38">
        <w:rPr>
          <w:rStyle w:val="Char"/>
          <w:rFonts w:hint="cs"/>
          <w:rtl/>
        </w:rPr>
        <w:t>)</w:t>
      </w:r>
      <w:r w:rsidR="004F0E1B" w:rsidRPr="00F47B38">
        <w:rPr>
          <w:rStyle w:val="Char"/>
          <w:rFonts w:hint="cs"/>
          <w:vertAlign w:val="superscript"/>
          <w:rtl/>
        </w:rPr>
        <w:t>(</w:t>
      </w:r>
      <w:r w:rsidR="004F0E1B" w:rsidRPr="00F47B38">
        <w:rPr>
          <w:rStyle w:val="Char"/>
          <w:vertAlign w:val="superscript"/>
          <w:rtl/>
        </w:rPr>
        <w:footnoteReference w:id="37"/>
      </w:r>
      <w:r w:rsidR="004F0E1B" w:rsidRPr="00F47B38">
        <w:rPr>
          <w:rStyle w:val="Char"/>
          <w:rFonts w:hint="cs"/>
          <w:vertAlign w:val="superscript"/>
          <w:rtl/>
        </w:rPr>
        <w:t>)</w:t>
      </w:r>
      <w:r w:rsidR="004F0E1B" w:rsidRPr="001F3135">
        <w:rPr>
          <w:rStyle w:val="Char"/>
          <w:rFonts w:hint="cs"/>
          <w:rtl/>
        </w:rPr>
        <w:t>.</w:t>
      </w:r>
    </w:p>
    <w:p w:rsidR="004F0E1B" w:rsidRPr="00D64EFC" w:rsidRDefault="004F0E1B" w:rsidP="00740EBB">
      <w:pPr>
        <w:ind w:firstLine="284"/>
        <w:jc w:val="both"/>
        <w:rPr>
          <w:rStyle w:val="Char"/>
          <w:rFonts w:hAnsi="Times New Roman"/>
          <w:spacing w:val="-6"/>
          <w:rtl/>
        </w:rPr>
      </w:pPr>
      <w:r w:rsidRPr="00D64EFC">
        <w:rPr>
          <w:rStyle w:val="Char"/>
          <w:rFonts w:hAnsi="Times New Roman" w:hint="cs"/>
          <w:spacing w:val="-6"/>
          <w:rtl/>
        </w:rPr>
        <w:t>ولكن إذا عرف السبب بطل العجب؛ فهؤلاء لم تقم ديانتهم إلا على تعطيل الشريعة، وترك العمل بها، ووجدوا أن الطعن في الصحابة منفذ لذلك.</w:t>
      </w:r>
    </w:p>
    <w:p w:rsidR="004F0E1B" w:rsidRPr="004F0E1B" w:rsidRDefault="00347592" w:rsidP="005668E4">
      <w:pPr>
        <w:pStyle w:val="a4"/>
        <w:keepNext/>
        <w:rPr>
          <w:rtl/>
        </w:rPr>
      </w:pPr>
      <w:bookmarkStart w:id="16" w:name="_Toc459599753"/>
      <w:r>
        <w:rPr>
          <w:rFonts w:hint="cs"/>
          <w:rtl/>
        </w:rPr>
        <w:t>4-</w:t>
      </w:r>
      <w:r w:rsidR="004F0E1B" w:rsidRPr="004F0E1B">
        <w:rPr>
          <w:rFonts w:hint="cs"/>
          <w:rtl/>
        </w:rPr>
        <w:t xml:space="preserve"> تعظيم ابن ملجم:</w:t>
      </w:r>
      <w:bookmarkEnd w:id="16"/>
    </w:p>
    <w:p w:rsidR="004F0E1B" w:rsidRPr="001F3135" w:rsidRDefault="004F0E1B" w:rsidP="00740EBB">
      <w:pPr>
        <w:ind w:firstLine="284"/>
        <w:jc w:val="both"/>
        <w:rPr>
          <w:rStyle w:val="Char"/>
          <w:rtl/>
        </w:rPr>
      </w:pPr>
      <w:r w:rsidRPr="001F3135">
        <w:rPr>
          <w:rStyle w:val="Char"/>
          <w:rFonts w:hint="cs"/>
          <w:rtl/>
        </w:rPr>
        <w:t xml:space="preserve"> ففي مقابل بغض النصيرية للصحابة _</w:t>
      </w:r>
      <w:r w:rsidR="00F47B38" w:rsidRPr="00F47B38">
        <w:rPr>
          <w:rStyle w:val="Char"/>
          <w:rFonts w:cs="CTraditional Arabic" w:hint="cs"/>
          <w:szCs w:val="28"/>
          <w:rtl/>
        </w:rPr>
        <w:t>ش</w:t>
      </w:r>
      <w:r w:rsidRPr="001F3135">
        <w:rPr>
          <w:rStyle w:val="Char"/>
          <w:rFonts w:hint="cs"/>
          <w:rtl/>
        </w:rPr>
        <w:t xml:space="preserve">_ نجد أنهم يعظمون ويحبون عبد الرحمن بن ملجم _قاتل علي بن أبي طالب </w:t>
      </w:r>
      <w:r w:rsidR="00F47B38" w:rsidRPr="00F47B38">
        <w:rPr>
          <w:rStyle w:val="Char"/>
          <w:rFonts w:cs="CTraditional Arabic" w:hint="cs"/>
          <w:szCs w:val="28"/>
          <w:rtl/>
        </w:rPr>
        <w:t>÷</w:t>
      </w:r>
      <w:r w:rsidRPr="001F3135">
        <w:rPr>
          <w:rStyle w:val="Char"/>
          <w:rFonts w:hint="cs"/>
          <w:rtl/>
        </w:rPr>
        <w:t xml:space="preserve">_ وتعده النصيرية </w:t>
      </w:r>
      <w:r w:rsidR="00F47B38">
        <w:rPr>
          <w:rStyle w:val="Char"/>
          <w:rFonts w:hint="cs"/>
          <w:rtl/>
        </w:rPr>
        <w:t>(</w:t>
      </w:r>
      <w:r w:rsidRPr="001F3135">
        <w:rPr>
          <w:rStyle w:val="Char"/>
          <w:rFonts w:hint="cs"/>
          <w:rtl/>
        </w:rPr>
        <w:t>أفضل الناس؛ لأنه خلص اللاهوت من الناسوت بقتله، وبذلك تخلص اللاهوت من ظلمة الجسد وكدره</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38"/>
      </w:r>
      <w:r w:rsidRPr="00F47B38">
        <w:rPr>
          <w:rStyle w:val="Char"/>
          <w:rFonts w:hint="cs"/>
          <w:vertAlign w:val="superscript"/>
          <w:rtl/>
        </w:rPr>
        <w:t>)</w:t>
      </w:r>
      <w:r w:rsidRPr="001F3135">
        <w:rPr>
          <w:rStyle w:val="Char"/>
          <w:rFonts w:hint="cs"/>
          <w:rtl/>
        </w:rPr>
        <w:t>.</w:t>
      </w:r>
    </w:p>
    <w:p w:rsidR="004F0E1B" w:rsidRPr="00D64EFC" w:rsidRDefault="004F0E1B" w:rsidP="00740EBB">
      <w:pPr>
        <w:ind w:firstLine="284"/>
        <w:jc w:val="both"/>
        <w:rPr>
          <w:rStyle w:val="Char"/>
          <w:rFonts w:hAnsi="Times New Roman"/>
          <w:spacing w:val="-6"/>
          <w:rtl/>
        </w:rPr>
      </w:pPr>
      <w:r w:rsidRPr="00D64EFC">
        <w:rPr>
          <w:rStyle w:val="Char"/>
          <w:rFonts w:hAnsi="Times New Roman" w:hint="cs"/>
          <w:spacing w:val="-6"/>
          <w:rtl/>
        </w:rPr>
        <w:t>ومن هنا فإنهم يُخطِّئون من يلعنه أو يذكره بسوء، فيا لها من مفارقات عجيبة ومتناقضات غريبة! تلك التي يعتقد بها النصيريون أنهم يحبون، ويكرهون، ويمدحون، ويقدحون، ويحاربون، ويسالمون بحسب تقلبات أهوائهم، ورغباتهم، ونزواتهم دون وازع من عقل، أو منطق، أو حتى دين</w:t>
      </w:r>
      <w:r w:rsidRPr="00F47B38">
        <w:rPr>
          <w:rStyle w:val="Char"/>
          <w:rFonts w:hAnsi="Times New Roman" w:hint="cs"/>
          <w:spacing w:val="-6"/>
          <w:vertAlign w:val="superscript"/>
          <w:rtl/>
        </w:rPr>
        <w:t>(</w:t>
      </w:r>
      <w:r w:rsidRPr="00F47B38">
        <w:rPr>
          <w:rStyle w:val="Char"/>
          <w:rFonts w:hAnsi="Times New Roman"/>
          <w:spacing w:val="-6"/>
          <w:vertAlign w:val="superscript"/>
          <w:rtl/>
        </w:rPr>
        <w:footnoteReference w:id="39"/>
      </w:r>
      <w:r w:rsidRPr="00F47B38">
        <w:rPr>
          <w:rStyle w:val="Char"/>
          <w:rFonts w:hAnsi="Times New Roman" w:hint="cs"/>
          <w:spacing w:val="-6"/>
          <w:vertAlign w:val="superscript"/>
          <w:rtl/>
        </w:rPr>
        <w:t>)</w:t>
      </w:r>
      <w:r w:rsidRPr="00D64EFC">
        <w:rPr>
          <w:rStyle w:val="Char"/>
          <w:rFonts w:hAnsi="Times New Roman" w:hint="cs"/>
          <w:spacing w:val="-6"/>
          <w:rtl/>
        </w:rPr>
        <w:t>.</w:t>
      </w:r>
    </w:p>
    <w:p w:rsidR="004F0E1B" w:rsidRPr="004F0E1B" w:rsidRDefault="00347592" w:rsidP="005668E4">
      <w:pPr>
        <w:pStyle w:val="a4"/>
        <w:keepNext/>
        <w:rPr>
          <w:rtl/>
        </w:rPr>
      </w:pPr>
      <w:bookmarkStart w:id="17" w:name="_Toc459599754"/>
      <w:r>
        <w:rPr>
          <w:rFonts w:hint="cs"/>
          <w:rtl/>
        </w:rPr>
        <w:lastRenderedPageBreak/>
        <w:t>5-</w:t>
      </w:r>
      <w:r w:rsidR="004F0E1B" w:rsidRPr="004F0E1B">
        <w:rPr>
          <w:rFonts w:hint="cs"/>
          <w:rtl/>
        </w:rPr>
        <w:t xml:space="preserve"> تعظيمهم للخمر:</w:t>
      </w:r>
      <w:bookmarkEnd w:id="17"/>
      <w:r w:rsidR="004F0E1B" w:rsidRPr="004F0E1B">
        <w:rPr>
          <w:rFonts w:hint="cs"/>
          <w:rtl/>
        </w:rPr>
        <w:t xml:space="preserve"> </w:t>
      </w:r>
    </w:p>
    <w:p w:rsidR="004F0E1B" w:rsidRPr="001F3135" w:rsidRDefault="004F0E1B" w:rsidP="00740EBB">
      <w:pPr>
        <w:ind w:firstLine="284"/>
        <w:jc w:val="both"/>
        <w:rPr>
          <w:rStyle w:val="Char"/>
          <w:rtl/>
        </w:rPr>
      </w:pPr>
      <w:r w:rsidRPr="001F3135">
        <w:rPr>
          <w:rStyle w:val="Char"/>
          <w:rFonts w:hint="cs"/>
          <w:rtl/>
        </w:rPr>
        <w:t xml:space="preserve">فللخمر عند النصيرية مكانة خاصة، وهي في نظرهم </w:t>
      </w:r>
      <w:r w:rsidR="00F47B38">
        <w:rPr>
          <w:rStyle w:val="Char"/>
          <w:rFonts w:hint="cs"/>
          <w:rtl/>
        </w:rPr>
        <w:t>(</w:t>
      </w:r>
      <w:r w:rsidRPr="001F3135">
        <w:rPr>
          <w:rStyle w:val="Char"/>
          <w:rFonts w:hint="cs"/>
          <w:rtl/>
        </w:rPr>
        <w:t>مقدسة أيما تقديس؛ لأنها تُقدم بسر النقباء والنجباء خلال دخول الجاهل في أسرار عقيدتهم؛ لذلك يطلقون عليها اسم عبد النور باعتبار أن الخمر خلق من شجرة النور وهي العنب</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40"/>
      </w:r>
      <w:r w:rsidRPr="00F47B38">
        <w:rPr>
          <w:rStyle w:val="Char"/>
          <w:rFonts w:hint="cs"/>
          <w:vertAlign w:val="superscript"/>
          <w:rtl/>
        </w:rPr>
        <w:t>)</w:t>
      </w:r>
      <w:r w:rsidRPr="001F3135">
        <w:rPr>
          <w:rStyle w:val="Char"/>
          <w:rFonts w:hint="cs"/>
          <w:rtl/>
        </w:rPr>
        <w:t>.</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وهي شعيرة مهمة ومقدسة في حياة كل النصيريين؛ فهي ركن مهم من أركان قدَّاساتهم،  وأعيادهم، وحفلاتهم</w:t>
      </w:r>
      <w:r>
        <w:rPr>
          <w:rStyle w:val="Char"/>
          <w:rFonts w:hint="cs"/>
          <w:rtl/>
        </w:rPr>
        <w:t>)</w:t>
      </w:r>
      <w:r w:rsidR="004F0E1B" w:rsidRPr="00F47B38">
        <w:rPr>
          <w:rStyle w:val="Char"/>
          <w:rFonts w:hint="cs"/>
          <w:vertAlign w:val="superscript"/>
          <w:rtl/>
        </w:rPr>
        <w:t>(</w:t>
      </w:r>
      <w:r w:rsidR="004F0E1B" w:rsidRPr="00F47B38">
        <w:rPr>
          <w:rStyle w:val="Char"/>
          <w:vertAlign w:val="superscript"/>
          <w:rtl/>
        </w:rPr>
        <w:footnoteReference w:id="41"/>
      </w:r>
      <w:r w:rsidR="004F0E1B" w:rsidRPr="00F47B38">
        <w:rPr>
          <w:rStyle w:val="Char"/>
          <w:rFonts w:hint="cs"/>
          <w:vertAlign w:val="superscript"/>
          <w:rtl/>
        </w:rPr>
        <w:t>)</w:t>
      </w:r>
      <w:r w:rsidR="004F0E1B" w:rsidRPr="001F3135">
        <w:rPr>
          <w:rStyle w:val="Char"/>
          <w:rFonts w:hint="cs"/>
          <w:rtl/>
        </w:rPr>
        <w:t>.</w:t>
      </w:r>
    </w:p>
    <w:p w:rsidR="004F0E1B" w:rsidRPr="001F3135" w:rsidRDefault="004F0E1B" w:rsidP="00740EBB">
      <w:pPr>
        <w:ind w:firstLine="284"/>
        <w:jc w:val="both"/>
        <w:rPr>
          <w:rStyle w:val="Char"/>
          <w:rtl/>
        </w:rPr>
      </w:pPr>
      <w:bookmarkStart w:id="18" w:name="Editing"/>
      <w:r w:rsidRPr="001F3135">
        <w:rPr>
          <w:rStyle w:val="Char"/>
          <w:rFonts w:hint="cs"/>
          <w:rtl/>
        </w:rPr>
        <w:t xml:space="preserve">ولذلك يكثر ذكرها في أشعارهم ومن ذلك </w:t>
      </w:r>
      <w:r w:rsidR="00F47B38">
        <w:rPr>
          <w:rStyle w:val="Char"/>
          <w:rFonts w:hint="cs"/>
          <w:rtl/>
        </w:rPr>
        <w:t>(</w:t>
      </w:r>
      <w:r w:rsidRPr="001F3135">
        <w:rPr>
          <w:rStyle w:val="Char"/>
          <w:rFonts w:hint="cs"/>
          <w:rtl/>
        </w:rPr>
        <w:t xml:space="preserve">شعر الشيخ إبراهيم الطوسي يمدح به الست </w:t>
      </w:r>
      <w:bookmarkEnd w:id="18"/>
      <w:r w:rsidRPr="001F3135">
        <w:rPr>
          <w:rStyle w:val="Char"/>
          <w:rFonts w:hint="cs"/>
          <w:rtl/>
        </w:rPr>
        <w:t>زينب:</w:t>
      </w:r>
    </w:p>
    <w:tbl>
      <w:tblPr>
        <w:bidiVisual/>
        <w:tblW w:w="6247" w:type="dxa"/>
        <w:jc w:val="center"/>
        <w:tblLook w:val="01E0" w:firstRow="1" w:lastRow="1" w:firstColumn="1" w:lastColumn="1" w:noHBand="0" w:noVBand="0"/>
      </w:tblPr>
      <w:tblGrid>
        <w:gridCol w:w="2840"/>
        <w:gridCol w:w="425"/>
        <w:gridCol w:w="2982"/>
      </w:tblGrid>
      <w:tr w:rsidR="004F0E1B" w:rsidTr="00347592">
        <w:trPr>
          <w:trHeight w:hRule="exact" w:val="567"/>
          <w:jc w:val="center"/>
        </w:trPr>
        <w:tc>
          <w:tcPr>
            <w:tcW w:w="2840" w:type="dxa"/>
            <w:vAlign w:val="center"/>
            <w:hideMark/>
          </w:tcPr>
          <w:p w:rsidR="004F0E1B" w:rsidRDefault="004F0E1B" w:rsidP="00D64EFC">
            <w:pPr>
              <w:pStyle w:val="a0"/>
              <w:ind w:firstLine="0"/>
              <w:rPr>
                <w:rFonts w:ascii="Arial" w:hAnsi="Arial"/>
              </w:rPr>
            </w:pPr>
            <w:r>
              <w:rPr>
                <w:rFonts w:hint="cs"/>
                <w:rtl/>
              </w:rPr>
              <w:t>اسقياني أحبتي واطرباني</w:t>
            </w:r>
            <w:r>
              <w:rPr>
                <w:rFonts w:hint="cs"/>
                <w:rtl/>
              </w:rPr>
              <w:br/>
            </w:r>
          </w:p>
        </w:tc>
        <w:tc>
          <w:tcPr>
            <w:tcW w:w="425" w:type="dxa"/>
            <w:vAlign w:val="center"/>
          </w:tcPr>
          <w:p w:rsidR="004F0E1B" w:rsidRDefault="004F0E1B" w:rsidP="00D64EFC">
            <w:pPr>
              <w:pStyle w:val="a0"/>
              <w:rPr>
                <w:rFonts w:ascii="Arial" w:hAnsi="Arial"/>
              </w:rPr>
            </w:pPr>
          </w:p>
        </w:tc>
        <w:tc>
          <w:tcPr>
            <w:tcW w:w="2982" w:type="dxa"/>
            <w:vAlign w:val="center"/>
            <w:hideMark/>
          </w:tcPr>
          <w:p w:rsidR="004F0E1B" w:rsidRDefault="004F0E1B" w:rsidP="00D64EFC">
            <w:pPr>
              <w:pStyle w:val="a0"/>
              <w:ind w:firstLine="0"/>
              <w:rPr>
                <w:rFonts w:ascii="Arial" w:hAnsi="Arial"/>
              </w:rPr>
            </w:pPr>
            <w:r>
              <w:rPr>
                <w:rFonts w:hint="cs"/>
                <w:rtl/>
              </w:rPr>
              <w:t>في هوى زينب زين المعاني</w:t>
            </w:r>
            <w:r>
              <w:br/>
            </w:r>
          </w:p>
        </w:tc>
      </w:tr>
      <w:tr w:rsidR="004F0E1B" w:rsidTr="00347592">
        <w:trPr>
          <w:trHeight w:hRule="exact" w:val="567"/>
          <w:jc w:val="center"/>
        </w:trPr>
        <w:tc>
          <w:tcPr>
            <w:tcW w:w="2840" w:type="dxa"/>
            <w:vAlign w:val="center"/>
            <w:hideMark/>
          </w:tcPr>
          <w:p w:rsidR="004F0E1B" w:rsidRDefault="004F0E1B" w:rsidP="00D64EFC">
            <w:pPr>
              <w:pStyle w:val="a0"/>
              <w:ind w:firstLine="0"/>
              <w:rPr>
                <w:rFonts w:ascii="Arial" w:hAnsi="Arial"/>
              </w:rPr>
            </w:pPr>
            <w:r>
              <w:rPr>
                <w:rFonts w:hint="cs"/>
                <w:rtl/>
              </w:rPr>
              <w:t>اسقياني من الصبوح رحيقاً</w:t>
            </w:r>
            <w:r>
              <w:rPr>
                <w:rFonts w:hint="cs"/>
                <w:rtl/>
              </w:rPr>
              <w:br/>
            </w:r>
          </w:p>
        </w:tc>
        <w:tc>
          <w:tcPr>
            <w:tcW w:w="425" w:type="dxa"/>
            <w:vAlign w:val="center"/>
          </w:tcPr>
          <w:p w:rsidR="004F0E1B" w:rsidRDefault="004F0E1B" w:rsidP="00D64EFC">
            <w:pPr>
              <w:pStyle w:val="a0"/>
              <w:rPr>
                <w:rFonts w:ascii="Arial" w:hAnsi="Arial"/>
              </w:rPr>
            </w:pPr>
          </w:p>
        </w:tc>
        <w:tc>
          <w:tcPr>
            <w:tcW w:w="2982" w:type="dxa"/>
            <w:vAlign w:val="center"/>
            <w:hideMark/>
          </w:tcPr>
          <w:p w:rsidR="004F0E1B" w:rsidRDefault="004F0E1B" w:rsidP="00D64EFC">
            <w:pPr>
              <w:pStyle w:val="a0"/>
              <w:ind w:firstLine="0"/>
              <w:rPr>
                <w:rFonts w:ascii="Arial" w:hAnsi="Arial"/>
              </w:rPr>
            </w:pPr>
            <w:r>
              <w:rPr>
                <w:rFonts w:hint="cs"/>
                <w:rtl/>
              </w:rPr>
              <w:t>عنقت في دنانها الإرجواني</w:t>
            </w:r>
            <w:r w:rsidRPr="00F47B38">
              <w:rPr>
                <w:rFonts w:hint="cs"/>
                <w:vertAlign w:val="superscript"/>
                <w:rtl/>
              </w:rPr>
              <w:t>(</w:t>
            </w:r>
            <w:r w:rsidRPr="00F47B38">
              <w:rPr>
                <w:rStyle w:val="FootnoteReference"/>
                <w:b/>
                <w:sz w:val="30"/>
                <w:szCs w:val="30"/>
                <w:rtl/>
              </w:rPr>
              <w:footnoteReference w:id="42"/>
            </w:r>
            <w:r w:rsidRPr="00F47B38">
              <w:rPr>
                <w:rFonts w:hint="cs"/>
                <w:vertAlign w:val="superscript"/>
                <w:rtl/>
              </w:rPr>
              <w:t>)</w:t>
            </w:r>
            <w:r>
              <w:br/>
            </w:r>
          </w:p>
        </w:tc>
      </w:tr>
    </w:tbl>
    <w:p w:rsidR="004F0E1B" w:rsidRPr="001F3135" w:rsidRDefault="004F0E1B" w:rsidP="00740EBB">
      <w:pPr>
        <w:ind w:firstLine="284"/>
        <w:jc w:val="both"/>
        <w:rPr>
          <w:rStyle w:val="Char"/>
          <w:rtl/>
        </w:rPr>
      </w:pPr>
      <w:r w:rsidRPr="001F3135">
        <w:rPr>
          <w:rStyle w:val="Char"/>
          <w:rFonts w:hint="cs"/>
          <w:rtl/>
        </w:rPr>
        <w:t>ومن ذلك _ أيضاً _ قول الشيخ محمد بن كلازو يمدح الخمر:</w:t>
      </w:r>
    </w:p>
    <w:tbl>
      <w:tblPr>
        <w:bidiVisual/>
        <w:tblW w:w="6179" w:type="dxa"/>
        <w:jc w:val="center"/>
        <w:tblInd w:w="1343" w:type="dxa"/>
        <w:tblLook w:val="01E0" w:firstRow="1" w:lastRow="1" w:firstColumn="1" w:lastColumn="1" w:noHBand="0" w:noVBand="0"/>
      </w:tblPr>
      <w:tblGrid>
        <w:gridCol w:w="2806"/>
        <w:gridCol w:w="425"/>
        <w:gridCol w:w="2948"/>
      </w:tblGrid>
      <w:tr w:rsidR="004F0E1B" w:rsidTr="00347592">
        <w:trPr>
          <w:trHeight w:hRule="exact" w:val="567"/>
          <w:jc w:val="center"/>
        </w:trPr>
        <w:tc>
          <w:tcPr>
            <w:tcW w:w="2806" w:type="dxa"/>
            <w:vAlign w:val="center"/>
            <w:hideMark/>
          </w:tcPr>
          <w:p w:rsidR="004F0E1B" w:rsidRDefault="004F0E1B" w:rsidP="00D64EFC">
            <w:pPr>
              <w:pStyle w:val="a0"/>
              <w:ind w:firstLine="0"/>
              <w:rPr>
                <w:rFonts w:ascii="Arial" w:hAnsi="Arial"/>
              </w:rPr>
            </w:pPr>
            <w:r>
              <w:rPr>
                <w:rFonts w:hint="cs"/>
                <w:rtl/>
              </w:rPr>
              <w:t>يا خليلي أن تكون عليلا</w:t>
            </w:r>
            <w:r>
              <w:rPr>
                <w:rFonts w:hint="cs"/>
                <w:rtl/>
              </w:rPr>
              <w:br/>
            </w:r>
          </w:p>
        </w:tc>
        <w:tc>
          <w:tcPr>
            <w:tcW w:w="425" w:type="dxa"/>
            <w:vAlign w:val="center"/>
          </w:tcPr>
          <w:p w:rsidR="004F0E1B" w:rsidRDefault="004F0E1B" w:rsidP="00D64EFC">
            <w:pPr>
              <w:pStyle w:val="a0"/>
              <w:rPr>
                <w:rFonts w:ascii="Arial" w:hAnsi="Arial"/>
              </w:rPr>
            </w:pPr>
          </w:p>
        </w:tc>
        <w:tc>
          <w:tcPr>
            <w:tcW w:w="2948" w:type="dxa"/>
            <w:vAlign w:val="center"/>
            <w:hideMark/>
          </w:tcPr>
          <w:p w:rsidR="004F0E1B" w:rsidRDefault="004F0E1B" w:rsidP="00D64EFC">
            <w:pPr>
              <w:pStyle w:val="a0"/>
              <w:ind w:firstLine="0"/>
              <w:rPr>
                <w:rFonts w:ascii="Arial" w:hAnsi="Arial"/>
              </w:rPr>
            </w:pPr>
            <w:r>
              <w:rPr>
                <w:rFonts w:hint="cs"/>
                <w:rtl/>
              </w:rPr>
              <w:t>ظامي القلب والفؤاد غليلا</w:t>
            </w:r>
            <w:r>
              <w:br/>
            </w:r>
          </w:p>
        </w:tc>
      </w:tr>
      <w:tr w:rsidR="004F0E1B" w:rsidTr="00347592">
        <w:trPr>
          <w:trHeight w:hRule="exact" w:val="567"/>
          <w:jc w:val="center"/>
        </w:trPr>
        <w:tc>
          <w:tcPr>
            <w:tcW w:w="2806" w:type="dxa"/>
            <w:vAlign w:val="center"/>
            <w:hideMark/>
          </w:tcPr>
          <w:p w:rsidR="004F0E1B" w:rsidRDefault="004F0E1B" w:rsidP="00D64EFC">
            <w:pPr>
              <w:pStyle w:val="a0"/>
              <w:ind w:firstLine="0"/>
              <w:rPr>
                <w:rFonts w:ascii="Arial" w:hAnsi="Arial"/>
              </w:rPr>
            </w:pPr>
            <w:r>
              <w:rPr>
                <w:rFonts w:hint="cs"/>
                <w:rtl/>
              </w:rPr>
              <w:t>اشرب الخمر إن فيه شفاء</w:t>
            </w:r>
            <w:r>
              <w:rPr>
                <w:rFonts w:hint="cs"/>
                <w:rtl/>
              </w:rPr>
              <w:br/>
            </w:r>
          </w:p>
        </w:tc>
        <w:tc>
          <w:tcPr>
            <w:tcW w:w="425" w:type="dxa"/>
            <w:vAlign w:val="center"/>
          </w:tcPr>
          <w:p w:rsidR="004F0E1B" w:rsidRDefault="004F0E1B" w:rsidP="00D64EFC">
            <w:pPr>
              <w:pStyle w:val="a0"/>
              <w:rPr>
                <w:rFonts w:ascii="Arial" w:hAnsi="Arial"/>
              </w:rPr>
            </w:pPr>
          </w:p>
        </w:tc>
        <w:tc>
          <w:tcPr>
            <w:tcW w:w="2948" w:type="dxa"/>
            <w:vAlign w:val="center"/>
            <w:hideMark/>
          </w:tcPr>
          <w:p w:rsidR="004F0E1B" w:rsidRDefault="004F0E1B" w:rsidP="00D64EFC">
            <w:pPr>
              <w:pStyle w:val="a0"/>
              <w:ind w:firstLine="0"/>
              <w:rPr>
                <w:rFonts w:ascii="Arial" w:hAnsi="Arial"/>
              </w:rPr>
            </w:pPr>
            <w:r>
              <w:rPr>
                <w:rFonts w:hint="cs"/>
                <w:rtl/>
              </w:rPr>
              <w:t>حيث كان مزاجها زنجبيلا</w:t>
            </w:r>
            <w:r>
              <w:br/>
            </w:r>
          </w:p>
        </w:tc>
      </w:tr>
      <w:tr w:rsidR="004F0E1B" w:rsidTr="00347592">
        <w:trPr>
          <w:trHeight w:hRule="exact" w:val="567"/>
          <w:jc w:val="center"/>
        </w:trPr>
        <w:tc>
          <w:tcPr>
            <w:tcW w:w="2806" w:type="dxa"/>
            <w:vAlign w:val="center"/>
            <w:hideMark/>
          </w:tcPr>
          <w:p w:rsidR="004F0E1B" w:rsidRDefault="004F0E1B" w:rsidP="00D64EFC">
            <w:pPr>
              <w:pStyle w:val="a0"/>
              <w:ind w:firstLine="0"/>
              <w:rPr>
                <w:rFonts w:ascii="Arial" w:hAnsi="Arial"/>
              </w:rPr>
            </w:pPr>
            <w:r>
              <w:rPr>
                <w:rFonts w:hint="cs"/>
                <w:rtl/>
              </w:rPr>
              <w:t>وإذا ما شربتها وهي صِرْفٌ</w:t>
            </w:r>
            <w:r>
              <w:rPr>
                <w:rFonts w:hint="cs"/>
                <w:rtl/>
              </w:rPr>
              <w:br/>
            </w:r>
          </w:p>
        </w:tc>
        <w:tc>
          <w:tcPr>
            <w:tcW w:w="425" w:type="dxa"/>
            <w:vAlign w:val="center"/>
          </w:tcPr>
          <w:p w:rsidR="004F0E1B" w:rsidRDefault="004F0E1B" w:rsidP="00D64EFC">
            <w:pPr>
              <w:pStyle w:val="a0"/>
              <w:rPr>
                <w:rFonts w:ascii="Arial" w:hAnsi="Arial"/>
              </w:rPr>
            </w:pPr>
          </w:p>
        </w:tc>
        <w:tc>
          <w:tcPr>
            <w:tcW w:w="2948" w:type="dxa"/>
            <w:vAlign w:val="center"/>
            <w:hideMark/>
          </w:tcPr>
          <w:p w:rsidR="004F0E1B" w:rsidRDefault="004F0E1B" w:rsidP="00D64EFC">
            <w:pPr>
              <w:pStyle w:val="a0"/>
              <w:ind w:firstLine="0"/>
              <w:rPr>
                <w:rFonts w:ascii="Arial" w:hAnsi="Arial"/>
              </w:rPr>
            </w:pPr>
            <w:r>
              <w:rPr>
                <w:rFonts w:hint="cs"/>
                <w:rtl/>
              </w:rPr>
              <w:t>فكل داء يعود عنك رحيلا</w:t>
            </w:r>
            <w:r>
              <w:rPr>
                <w:rFonts w:hint="cs"/>
                <w:rtl/>
              </w:rPr>
              <w:br/>
            </w:r>
          </w:p>
        </w:tc>
      </w:tr>
      <w:tr w:rsidR="004F0E1B" w:rsidTr="00347592">
        <w:trPr>
          <w:trHeight w:hRule="exact" w:val="567"/>
          <w:jc w:val="center"/>
        </w:trPr>
        <w:tc>
          <w:tcPr>
            <w:tcW w:w="2806" w:type="dxa"/>
            <w:vAlign w:val="center"/>
            <w:hideMark/>
          </w:tcPr>
          <w:p w:rsidR="004F0E1B" w:rsidRDefault="004F0E1B" w:rsidP="00D64EFC">
            <w:pPr>
              <w:pStyle w:val="a0"/>
              <w:ind w:firstLine="0"/>
              <w:rPr>
                <w:rFonts w:ascii="Arial" w:hAnsi="Arial"/>
              </w:rPr>
            </w:pPr>
            <w:r>
              <w:rPr>
                <w:rFonts w:hint="cs"/>
                <w:rtl/>
              </w:rPr>
              <w:lastRenderedPageBreak/>
              <w:t>وإنها في كؤوسها تتلالا</w:t>
            </w:r>
            <w:r>
              <w:rPr>
                <w:rFonts w:hint="cs"/>
                <w:rtl/>
              </w:rPr>
              <w:br/>
            </w:r>
          </w:p>
        </w:tc>
        <w:tc>
          <w:tcPr>
            <w:tcW w:w="425" w:type="dxa"/>
            <w:vAlign w:val="center"/>
          </w:tcPr>
          <w:p w:rsidR="004F0E1B" w:rsidRDefault="004F0E1B" w:rsidP="00D64EFC">
            <w:pPr>
              <w:pStyle w:val="a0"/>
              <w:rPr>
                <w:rFonts w:ascii="Arial" w:hAnsi="Arial"/>
              </w:rPr>
            </w:pPr>
          </w:p>
        </w:tc>
        <w:tc>
          <w:tcPr>
            <w:tcW w:w="2948" w:type="dxa"/>
            <w:vAlign w:val="center"/>
            <w:hideMark/>
          </w:tcPr>
          <w:p w:rsidR="004F0E1B" w:rsidRDefault="004F0E1B" w:rsidP="00D64EFC">
            <w:pPr>
              <w:pStyle w:val="a0"/>
              <w:ind w:firstLine="0"/>
              <w:rPr>
                <w:rFonts w:ascii="Arial" w:hAnsi="Arial"/>
              </w:rPr>
            </w:pPr>
            <w:r>
              <w:rPr>
                <w:rFonts w:hint="cs"/>
                <w:rtl/>
              </w:rPr>
              <w:t>في الدياجي كأنها قنديلا</w:t>
            </w:r>
            <w:r>
              <w:rPr>
                <w:rFonts w:hint="cs"/>
                <w:rtl/>
              </w:rPr>
              <w:br/>
            </w:r>
          </w:p>
        </w:tc>
      </w:tr>
      <w:tr w:rsidR="004F0E1B" w:rsidTr="00347592">
        <w:trPr>
          <w:trHeight w:hRule="exact" w:val="567"/>
          <w:jc w:val="center"/>
        </w:trPr>
        <w:tc>
          <w:tcPr>
            <w:tcW w:w="2806" w:type="dxa"/>
            <w:vAlign w:val="center"/>
            <w:hideMark/>
          </w:tcPr>
          <w:p w:rsidR="004F0E1B" w:rsidRDefault="004F0E1B" w:rsidP="00D64EFC">
            <w:pPr>
              <w:pStyle w:val="a0"/>
              <w:ind w:firstLine="0"/>
              <w:rPr>
                <w:rFonts w:ascii="Arial" w:hAnsi="Arial"/>
              </w:rPr>
            </w:pPr>
            <w:r>
              <w:rPr>
                <w:rFonts w:hint="cs"/>
                <w:rtl/>
              </w:rPr>
              <w:t>إن موسى الكليم حين رآها</w:t>
            </w:r>
            <w:r>
              <w:rPr>
                <w:rFonts w:hint="cs"/>
                <w:rtl/>
              </w:rPr>
              <w:br/>
            </w:r>
          </w:p>
        </w:tc>
        <w:tc>
          <w:tcPr>
            <w:tcW w:w="425" w:type="dxa"/>
            <w:vAlign w:val="center"/>
          </w:tcPr>
          <w:p w:rsidR="004F0E1B" w:rsidRDefault="004F0E1B" w:rsidP="00D64EFC">
            <w:pPr>
              <w:pStyle w:val="a0"/>
              <w:rPr>
                <w:rFonts w:ascii="Arial" w:hAnsi="Arial"/>
              </w:rPr>
            </w:pPr>
          </w:p>
        </w:tc>
        <w:tc>
          <w:tcPr>
            <w:tcW w:w="2948" w:type="dxa"/>
            <w:vAlign w:val="center"/>
            <w:hideMark/>
          </w:tcPr>
          <w:p w:rsidR="004F0E1B" w:rsidRDefault="004F0E1B" w:rsidP="00D64EFC">
            <w:pPr>
              <w:pStyle w:val="a0"/>
              <w:ind w:firstLine="0"/>
              <w:rPr>
                <w:rFonts w:ascii="Arial" w:hAnsi="Arial"/>
              </w:rPr>
            </w:pPr>
            <w:r>
              <w:rPr>
                <w:rFonts w:hint="cs"/>
                <w:rtl/>
              </w:rPr>
              <w:t>في دجا الليل والركام هطيلا</w:t>
            </w:r>
            <w:r>
              <w:br/>
            </w:r>
          </w:p>
        </w:tc>
      </w:tr>
      <w:tr w:rsidR="004F0E1B" w:rsidTr="00347592">
        <w:trPr>
          <w:trHeight w:hRule="exact" w:val="567"/>
          <w:jc w:val="center"/>
        </w:trPr>
        <w:tc>
          <w:tcPr>
            <w:tcW w:w="2806" w:type="dxa"/>
            <w:vAlign w:val="center"/>
            <w:hideMark/>
          </w:tcPr>
          <w:p w:rsidR="004F0E1B" w:rsidRDefault="004F0E1B" w:rsidP="00D64EFC">
            <w:pPr>
              <w:pStyle w:val="a0"/>
              <w:ind w:firstLine="0"/>
              <w:rPr>
                <w:rFonts w:ascii="Arial" w:hAnsi="Arial"/>
              </w:rPr>
            </w:pPr>
            <w:r>
              <w:rPr>
                <w:rFonts w:hint="cs"/>
                <w:rtl/>
              </w:rPr>
              <w:t>قال إني آنست جذوة نار</w:t>
            </w:r>
            <w:r>
              <w:rPr>
                <w:rFonts w:hint="cs"/>
                <w:rtl/>
              </w:rPr>
              <w:br/>
            </w:r>
          </w:p>
        </w:tc>
        <w:tc>
          <w:tcPr>
            <w:tcW w:w="425" w:type="dxa"/>
            <w:vAlign w:val="center"/>
          </w:tcPr>
          <w:p w:rsidR="004F0E1B" w:rsidRDefault="004F0E1B" w:rsidP="00D64EFC">
            <w:pPr>
              <w:pStyle w:val="a0"/>
              <w:rPr>
                <w:rFonts w:ascii="Arial" w:hAnsi="Arial"/>
              </w:rPr>
            </w:pPr>
          </w:p>
        </w:tc>
        <w:tc>
          <w:tcPr>
            <w:tcW w:w="2948" w:type="dxa"/>
            <w:vAlign w:val="center"/>
            <w:hideMark/>
          </w:tcPr>
          <w:p w:rsidR="004F0E1B" w:rsidRDefault="004F0E1B" w:rsidP="00D64EFC">
            <w:pPr>
              <w:pStyle w:val="a0"/>
              <w:ind w:firstLine="0"/>
              <w:rPr>
                <w:rFonts w:ascii="Arial" w:hAnsi="Arial"/>
              </w:rPr>
            </w:pPr>
            <w:r>
              <w:rPr>
                <w:rFonts w:hint="cs"/>
                <w:rtl/>
              </w:rPr>
              <w:t>جانب الطور في ضياء شعيلا</w:t>
            </w:r>
            <w:r>
              <w:rPr>
                <w:rFonts w:hint="cs"/>
                <w:rtl/>
              </w:rPr>
              <w:br/>
            </w:r>
          </w:p>
        </w:tc>
      </w:tr>
    </w:tbl>
    <w:p w:rsidR="004F0E1B" w:rsidRPr="001F3135" w:rsidRDefault="004F0E1B" w:rsidP="00740EBB">
      <w:pPr>
        <w:ind w:firstLine="284"/>
        <w:jc w:val="both"/>
        <w:rPr>
          <w:rStyle w:val="Char"/>
          <w:rtl/>
        </w:rPr>
      </w:pPr>
      <w:r w:rsidRPr="001F3135">
        <w:rPr>
          <w:rStyle w:val="Char"/>
          <w:rFonts w:hint="cs"/>
          <w:rtl/>
        </w:rPr>
        <w:t>إلى أن يقول:</w:t>
      </w:r>
    </w:p>
    <w:tbl>
      <w:tblPr>
        <w:bidiVisual/>
        <w:tblW w:w="6263" w:type="dxa"/>
        <w:jc w:val="center"/>
        <w:tblInd w:w="1308" w:type="dxa"/>
        <w:tblLook w:val="01E0" w:firstRow="1" w:lastRow="1" w:firstColumn="1" w:lastColumn="1" w:noHBand="0" w:noVBand="0"/>
      </w:tblPr>
      <w:tblGrid>
        <w:gridCol w:w="2848"/>
        <w:gridCol w:w="425"/>
        <w:gridCol w:w="2990"/>
      </w:tblGrid>
      <w:tr w:rsidR="004F0E1B" w:rsidRPr="00D64EFC" w:rsidTr="00347592">
        <w:trPr>
          <w:trHeight w:hRule="exact" w:val="567"/>
          <w:jc w:val="center"/>
        </w:trPr>
        <w:tc>
          <w:tcPr>
            <w:tcW w:w="2848" w:type="dxa"/>
            <w:vAlign w:val="center"/>
            <w:hideMark/>
          </w:tcPr>
          <w:p w:rsidR="004F0E1B" w:rsidRPr="00D64EFC" w:rsidRDefault="004F0E1B" w:rsidP="00D64EFC">
            <w:pPr>
              <w:pStyle w:val="a0"/>
              <w:ind w:firstLine="0"/>
            </w:pPr>
            <w:r w:rsidRPr="00D64EFC">
              <w:rPr>
                <w:rFonts w:hint="cs"/>
                <w:rtl/>
              </w:rPr>
              <w:t>ثم نوح النبي لما طغى الماء</w:t>
            </w:r>
            <w:r w:rsidRPr="00D64EFC">
              <w:rPr>
                <w:rFonts w:hint="cs"/>
                <w:rtl/>
              </w:rPr>
              <w:br/>
            </w:r>
          </w:p>
        </w:tc>
        <w:tc>
          <w:tcPr>
            <w:tcW w:w="425" w:type="dxa"/>
            <w:vAlign w:val="center"/>
          </w:tcPr>
          <w:p w:rsidR="004F0E1B" w:rsidRPr="00D64EFC" w:rsidRDefault="004F0E1B" w:rsidP="00D64EFC">
            <w:pPr>
              <w:pStyle w:val="a0"/>
            </w:pPr>
          </w:p>
        </w:tc>
        <w:tc>
          <w:tcPr>
            <w:tcW w:w="2990" w:type="dxa"/>
            <w:vAlign w:val="center"/>
            <w:hideMark/>
          </w:tcPr>
          <w:p w:rsidR="004F0E1B" w:rsidRPr="00D64EFC" w:rsidRDefault="004F0E1B" w:rsidP="00D64EFC">
            <w:pPr>
              <w:pStyle w:val="a0"/>
              <w:ind w:firstLine="0"/>
            </w:pPr>
            <w:r w:rsidRPr="00D64EFC">
              <w:rPr>
                <w:rFonts w:hint="cs"/>
                <w:rtl/>
              </w:rPr>
              <w:t>شربها فنال خيرا منيلا</w:t>
            </w:r>
            <w:r w:rsidRPr="00D64EFC">
              <w:rPr>
                <w:rFonts w:hint="cs"/>
                <w:rtl/>
              </w:rPr>
              <w:br/>
            </w:r>
          </w:p>
        </w:tc>
      </w:tr>
      <w:tr w:rsidR="004F0E1B" w:rsidRPr="00D64EFC" w:rsidTr="00347592">
        <w:trPr>
          <w:trHeight w:hRule="exact" w:val="567"/>
          <w:jc w:val="center"/>
        </w:trPr>
        <w:tc>
          <w:tcPr>
            <w:tcW w:w="2848" w:type="dxa"/>
            <w:vAlign w:val="center"/>
            <w:hideMark/>
          </w:tcPr>
          <w:p w:rsidR="004F0E1B" w:rsidRPr="00D64EFC" w:rsidRDefault="004F0E1B" w:rsidP="00D64EFC">
            <w:pPr>
              <w:pStyle w:val="a0"/>
              <w:ind w:firstLine="0"/>
            </w:pPr>
            <w:r w:rsidRPr="00D64EFC">
              <w:rPr>
                <w:rFonts w:hint="cs"/>
                <w:rtl/>
              </w:rPr>
              <w:t>وكذا السيد الرسول احتساها</w:t>
            </w:r>
            <w:r w:rsidRPr="00D64EFC">
              <w:rPr>
                <w:rFonts w:hint="cs"/>
                <w:rtl/>
              </w:rPr>
              <w:br/>
            </w:r>
          </w:p>
        </w:tc>
        <w:tc>
          <w:tcPr>
            <w:tcW w:w="425" w:type="dxa"/>
            <w:vAlign w:val="center"/>
          </w:tcPr>
          <w:p w:rsidR="004F0E1B" w:rsidRPr="00D64EFC" w:rsidRDefault="004F0E1B" w:rsidP="00D64EFC">
            <w:pPr>
              <w:pStyle w:val="a0"/>
            </w:pPr>
          </w:p>
        </w:tc>
        <w:tc>
          <w:tcPr>
            <w:tcW w:w="2990" w:type="dxa"/>
            <w:vAlign w:val="center"/>
            <w:hideMark/>
          </w:tcPr>
          <w:p w:rsidR="004F0E1B" w:rsidRPr="00D64EFC" w:rsidRDefault="004F0E1B" w:rsidP="00D64EFC">
            <w:pPr>
              <w:pStyle w:val="a0"/>
              <w:ind w:firstLine="0"/>
            </w:pPr>
            <w:r w:rsidRPr="00D64EFC">
              <w:rPr>
                <w:rFonts w:hint="cs"/>
                <w:rtl/>
              </w:rPr>
              <w:t>حين أُلْقِيْ عليه قولاً ثقيلا</w:t>
            </w:r>
            <w:r w:rsidRPr="00D64EFC">
              <w:br/>
            </w:r>
          </w:p>
        </w:tc>
      </w:tr>
      <w:tr w:rsidR="004F0E1B" w:rsidRPr="00D64EFC" w:rsidTr="00347592">
        <w:trPr>
          <w:trHeight w:hRule="exact" w:val="567"/>
          <w:jc w:val="center"/>
        </w:trPr>
        <w:tc>
          <w:tcPr>
            <w:tcW w:w="2848" w:type="dxa"/>
            <w:vAlign w:val="center"/>
            <w:hideMark/>
          </w:tcPr>
          <w:p w:rsidR="004F0E1B" w:rsidRPr="00D64EFC" w:rsidRDefault="004F0E1B" w:rsidP="00D64EFC">
            <w:pPr>
              <w:pStyle w:val="a0"/>
              <w:ind w:firstLine="0"/>
            </w:pPr>
            <w:r w:rsidRPr="00D64EFC">
              <w:rPr>
                <w:rFonts w:hint="cs"/>
                <w:rtl/>
              </w:rPr>
              <w:t>قال يا أيها المزمل قم في الـ</w:t>
            </w:r>
            <w:r w:rsidRPr="00D64EFC">
              <w:rPr>
                <w:rFonts w:hint="cs"/>
                <w:rtl/>
              </w:rPr>
              <w:br/>
            </w:r>
          </w:p>
        </w:tc>
        <w:tc>
          <w:tcPr>
            <w:tcW w:w="425" w:type="dxa"/>
            <w:vAlign w:val="center"/>
          </w:tcPr>
          <w:p w:rsidR="004F0E1B" w:rsidRPr="00D64EFC" w:rsidRDefault="004F0E1B" w:rsidP="00D64EFC">
            <w:pPr>
              <w:pStyle w:val="a0"/>
            </w:pPr>
          </w:p>
        </w:tc>
        <w:tc>
          <w:tcPr>
            <w:tcW w:w="2990" w:type="dxa"/>
            <w:vAlign w:val="center"/>
            <w:hideMark/>
          </w:tcPr>
          <w:p w:rsidR="004F0E1B" w:rsidRPr="00D64EFC" w:rsidRDefault="004F0E1B" w:rsidP="00D64EFC">
            <w:pPr>
              <w:pStyle w:val="a0"/>
              <w:ind w:firstLine="0"/>
            </w:pPr>
            <w:r w:rsidRPr="00D64EFC">
              <w:rPr>
                <w:rFonts w:hint="cs"/>
                <w:rtl/>
              </w:rPr>
              <w:t>ليل طوعاً ورتل الترتيلا</w:t>
            </w:r>
            <w:r w:rsidRPr="00D64EFC">
              <w:rPr>
                <w:rFonts w:hint="cs"/>
                <w:rtl/>
              </w:rPr>
              <w:br/>
            </w:r>
          </w:p>
        </w:tc>
      </w:tr>
      <w:tr w:rsidR="004F0E1B" w:rsidRPr="00D64EFC" w:rsidTr="00347592">
        <w:trPr>
          <w:trHeight w:hRule="exact" w:val="567"/>
          <w:jc w:val="center"/>
        </w:trPr>
        <w:tc>
          <w:tcPr>
            <w:tcW w:w="2848" w:type="dxa"/>
            <w:vAlign w:val="center"/>
            <w:hideMark/>
          </w:tcPr>
          <w:p w:rsidR="004F0E1B" w:rsidRPr="00D64EFC" w:rsidRDefault="004F0E1B" w:rsidP="00D64EFC">
            <w:pPr>
              <w:pStyle w:val="a0"/>
              <w:ind w:firstLine="0"/>
            </w:pPr>
            <w:r w:rsidRPr="00D64EFC">
              <w:rPr>
                <w:rFonts w:hint="cs"/>
                <w:rtl/>
              </w:rPr>
              <w:t>ناشية الليل أشد وطأ</w:t>
            </w:r>
            <w:r w:rsidRPr="00D64EFC">
              <w:rPr>
                <w:rFonts w:hint="cs"/>
                <w:rtl/>
              </w:rPr>
              <w:br/>
            </w:r>
          </w:p>
        </w:tc>
        <w:tc>
          <w:tcPr>
            <w:tcW w:w="425" w:type="dxa"/>
            <w:vAlign w:val="center"/>
          </w:tcPr>
          <w:p w:rsidR="004F0E1B" w:rsidRPr="00D64EFC" w:rsidRDefault="004F0E1B" w:rsidP="00D64EFC">
            <w:pPr>
              <w:pStyle w:val="a0"/>
            </w:pPr>
          </w:p>
        </w:tc>
        <w:tc>
          <w:tcPr>
            <w:tcW w:w="2990" w:type="dxa"/>
            <w:vAlign w:val="center"/>
            <w:hideMark/>
          </w:tcPr>
          <w:p w:rsidR="004F0E1B" w:rsidRPr="00D64EFC" w:rsidRDefault="004F0E1B" w:rsidP="00D64EFC">
            <w:pPr>
              <w:pStyle w:val="a0"/>
              <w:ind w:firstLine="0"/>
            </w:pPr>
            <w:r w:rsidRPr="00D64EFC">
              <w:rPr>
                <w:rFonts w:hint="cs"/>
                <w:rtl/>
              </w:rPr>
              <w:t>وهي للعارفين أقوم قيلا</w:t>
            </w:r>
            <w:r w:rsidRPr="00F47B38">
              <w:rPr>
                <w:rFonts w:hint="cs"/>
                <w:vertAlign w:val="superscript"/>
                <w:rtl/>
              </w:rPr>
              <w:t>(</w:t>
            </w:r>
            <w:r w:rsidRPr="00F47B38">
              <w:rPr>
                <w:rStyle w:val="FootnoteReference"/>
                <w:rtl/>
              </w:rPr>
              <w:footnoteReference w:id="43"/>
            </w:r>
            <w:r w:rsidRPr="00F47B38">
              <w:rPr>
                <w:rFonts w:hint="cs"/>
                <w:vertAlign w:val="superscript"/>
                <w:rtl/>
              </w:rPr>
              <w:t>)</w:t>
            </w:r>
            <w:r w:rsidRPr="00D64EFC">
              <w:br/>
            </w:r>
          </w:p>
        </w:tc>
      </w:tr>
    </w:tbl>
    <w:p w:rsidR="004F0E1B" w:rsidRPr="001F3135" w:rsidRDefault="004F0E1B" w:rsidP="00740EBB">
      <w:pPr>
        <w:ind w:firstLine="284"/>
        <w:jc w:val="both"/>
        <w:rPr>
          <w:rStyle w:val="Char"/>
          <w:rtl/>
        </w:rPr>
      </w:pPr>
      <w:r w:rsidRPr="001F3135">
        <w:rPr>
          <w:rStyle w:val="Char"/>
          <w:rFonts w:hint="cs"/>
          <w:rtl/>
        </w:rPr>
        <w:t xml:space="preserve">ومن ذلك قول </w:t>
      </w:r>
      <w:r w:rsidR="00F47B38">
        <w:rPr>
          <w:rStyle w:val="Char"/>
          <w:rFonts w:hint="cs"/>
          <w:rtl/>
        </w:rPr>
        <w:t>(</w:t>
      </w:r>
      <w:r w:rsidRPr="001F3135">
        <w:rPr>
          <w:rStyle w:val="Char"/>
          <w:rFonts w:hint="cs"/>
          <w:rtl/>
        </w:rPr>
        <w:t xml:space="preserve">إبراهيم شيخ العيدية من سلالة الشيخ يوسف أبي ترخان: </w:t>
      </w:r>
    </w:p>
    <w:tbl>
      <w:tblPr>
        <w:bidiVisual/>
        <w:tblW w:w="6257" w:type="dxa"/>
        <w:jc w:val="center"/>
        <w:tblInd w:w="667" w:type="dxa"/>
        <w:tblLook w:val="01E0" w:firstRow="1" w:lastRow="1" w:firstColumn="1" w:lastColumn="1" w:noHBand="0" w:noVBand="0"/>
      </w:tblPr>
      <w:tblGrid>
        <w:gridCol w:w="2986"/>
        <w:gridCol w:w="290"/>
        <w:gridCol w:w="2981"/>
      </w:tblGrid>
      <w:tr w:rsidR="004F0E1B" w:rsidTr="00175DF3">
        <w:trPr>
          <w:trHeight w:hRule="exact" w:val="567"/>
          <w:jc w:val="center"/>
        </w:trPr>
        <w:tc>
          <w:tcPr>
            <w:tcW w:w="2986" w:type="dxa"/>
            <w:vAlign w:val="center"/>
            <w:hideMark/>
          </w:tcPr>
          <w:p w:rsidR="004F0E1B" w:rsidRPr="00175DF3" w:rsidRDefault="004F0E1B" w:rsidP="00175DF3">
            <w:pPr>
              <w:pStyle w:val="a0"/>
              <w:ind w:firstLine="0"/>
              <w:rPr>
                <w:rFonts w:ascii="Arial" w:hAnsi="Times New Roman"/>
                <w:spacing w:val="-8"/>
                <w:sz w:val="26"/>
                <w:szCs w:val="26"/>
              </w:rPr>
            </w:pPr>
            <w:r w:rsidRPr="00175DF3">
              <w:rPr>
                <w:rFonts w:hAnsi="Times New Roman" w:hint="cs"/>
                <w:spacing w:val="-8"/>
                <w:sz w:val="28"/>
                <w:szCs w:val="28"/>
                <w:rtl/>
              </w:rPr>
              <w:t>نديمي هات لي الزين من العلكوم يا عيني</w:t>
            </w:r>
            <w:r w:rsidRPr="00175DF3">
              <w:rPr>
                <w:rFonts w:hAnsi="Times New Roman" w:hint="cs"/>
                <w:spacing w:val="-8"/>
                <w:sz w:val="26"/>
                <w:szCs w:val="26"/>
                <w:rtl/>
              </w:rPr>
              <w:br/>
            </w:r>
          </w:p>
        </w:tc>
        <w:tc>
          <w:tcPr>
            <w:tcW w:w="290" w:type="dxa"/>
            <w:vAlign w:val="center"/>
          </w:tcPr>
          <w:p w:rsidR="004F0E1B" w:rsidRPr="00175DF3" w:rsidRDefault="004F0E1B" w:rsidP="00D64EFC">
            <w:pPr>
              <w:pStyle w:val="a0"/>
              <w:rPr>
                <w:rFonts w:ascii="Arial" w:hAnsi="Times New Roman"/>
                <w:spacing w:val="-6"/>
                <w:sz w:val="26"/>
                <w:szCs w:val="26"/>
              </w:rPr>
            </w:pPr>
          </w:p>
        </w:tc>
        <w:tc>
          <w:tcPr>
            <w:tcW w:w="2981" w:type="dxa"/>
            <w:vAlign w:val="center"/>
            <w:hideMark/>
          </w:tcPr>
          <w:p w:rsidR="004F0E1B" w:rsidRPr="00175DF3" w:rsidRDefault="004F0E1B" w:rsidP="00D64EFC">
            <w:pPr>
              <w:pStyle w:val="a0"/>
              <w:ind w:firstLine="0"/>
              <w:rPr>
                <w:rFonts w:ascii="Arial" w:hAnsi="Times New Roman"/>
                <w:spacing w:val="-6"/>
                <w:sz w:val="26"/>
                <w:szCs w:val="26"/>
              </w:rPr>
            </w:pPr>
            <w:r w:rsidRPr="00175DF3">
              <w:rPr>
                <w:rFonts w:hAnsi="Times New Roman" w:hint="cs"/>
                <w:spacing w:val="-6"/>
                <w:sz w:val="28"/>
                <w:szCs w:val="28"/>
                <w:rtl/>
              </w:rPr>
              <w:t>أنا وإياك نتمشى إلى دير الرهابين</w:t>
            </w:r>
            <w:r w:rsidRPr="00175DF3">
              <w:rPr>
                <w:rFonts w:hAnsi="Times New Roman" w:hint="cs"/>
                <w:spacing w:val="-6"/>
                <w:sz w:val="26"/>
                <w:szCs w:val="26"/>
                <w:rtl/>
              </w:rPr>
              <w:br/>
            </w:r>
          </w:p>
        </w:tc>
      </w:tr>
      <w:tr w:rsidR="004F0E1B" w:rsidTr="00175DF3">
        <w:trPr>
          <w:trHeight w:hRule="exact" w:val="567"/>
          <w:jc w:val="center"/>
        </w:trPr>
        <w:tc>
          <w:tcPr>
            <w:tcW w:w="2986" w:type="dxa"/>
            <w:vAlign w:val="center"/>
            <w:hideMark/>
          </w:tcPr>
          <w:p w:rsidR="004F0E1B" w:rsidRPr="00175DF3" w:rsidRDefault="004F0E1B" w:rsidP="00175DF3">
            <w:pPr>
              <w:pStyle w:val="a0"/>
              <w:ind w:firstLine="0"/>
              <w:rPr>
                <w:rFonts w:ascii="Arial" w:hAnsi="Times New Roman"/>
                <w:spacing w:val="-8"/>
                <w:sz w:val="26"/>
                <w:szCs w:val="26"/>
              </w:rPr>
            </w:pPr>
            <w:r w:rsidRPr="00175DF3">
              <w:rPr>
                <w:rFonts w:hAnsi="Times New Roman" w:hint="cs"/>
                <w:spacing w:val="-8"/>
                <w:sz w:val="28"/>
                <w:szCs w:val="28"/>
                <w:rtl/>
              </w:rPr>
              <w:t>ننادي راهب الرهبان هات الخمر واسقيني</w:t>
            </w:r>
          </w:p>
        </w:tc>
        <w:tc>
          <w:tcPr>
            <w:tcW w:w="290" w:type="dxa"/>
            <w:vAlign w:val="center"/>
          </w:tcPr>
          <w:p w:rsidR="004F0E1B" w:rsidRPr="00175DF3" w:rsidRDefault="004F0E1B" w:rsidP="00D64EFC">
            <w:pPr>
              <w:pStyle w:val="a0"/>
              <w:rPr>
                <w:rFonts w:ascii="Arial" w:hAnsi="Times New Roman"/>
                <w:spacing w:val="-6"/>
                <w:sz w:val="26"/>
                <w:szCs w:val="26"/>
              </w:rPr>
            </w:pPr>
          </w:p>
        </w:tc>
        <w:tc>
          <w:tcPr>
            <w:tcW w:w="2981" w:type="dxa"/>
            <w:vAlign w:val="center"/>
            <w:hideMark/>
          </w:tcPr>
          <w:p w:rsidR="004F0E1B" w:rsidRPr="00175DF3" w:rsidRDefault="004F0E1B" w:rsidP="00D64EFC">
            <w:pPr>
              <w:pStyle w:val="a0"/>
              <w:ind w:firstLine="0"/>
              <w:rPr>
                <w:rFonts w:ascii="Arial" w:hAnsi="Times New Roman"/>
                <w:spacing w:val="-6"/>
                <w:sz w:val="26"/>
                <w:szCs w:val="26"/>
              </w:rPr>
            </w:pPr>
            <w:r w:rsidRPr="00175DF3">
              <w:rPr>
                <w:rFonts w:hAnsi="Times New Roman" w:hint="cs"/>
                <w:spacing w:val="-6"/>
                <w:sz w:val="28"/>
                <w:szCs w:val="28"/>
                <w:rtl/>
              </w:rPr>
              <w:t>ونلقي هذه الأحزان في حكم الملاعين</w:t>
            </w:r>
            <w:r w:rsidR="00F47B38" w:rsidRPr="00175DF3">
              <w:rPr>
                <w:rFonts w:hAnsi="Times New Roman" w:cs="AL-jass dash" w:hint="cs"/>
                <w:spacing w:val="-6"/>
                <w:sz w:val="28"/>
                <w:szCs w:val="28"/>
                <w:rtl/>
              </w:rPr>
              <w:t>)</w:t>
            </w:r>
            <w:r w:rsidRPr="00175DF3">
              <w:rPr>
                <w:rFonts w:hAnsi="Times New Roman" w:hint="cs"/>
                <w:spacing w:val="-6"/>
                <w:sz w:val="28"/>
                <w:szCs w:val="28"/>
                <w:vertAlign w:val="superscript"/>
                <w:rtl/>
              </w:rPr>
              <w:t xml:space="preserve"> (</w:t>
            </w:r>
            <w:r w:rsidRPr="00175DF3">
              <w:rPr>
                <w:rStyle w:val="FootnoteReference"/>
                <w:rFonts w:hAnsi="Times New Roman"/>
                <w:b/>
                <w:spacing w:val="-6"/>
                <w:sz w:val="28"/>
                <w:szCs w:val="28"/>
                <w:rtl/>
              </w:rPr>
              <w:footnoteReference w:id="44"/>
            </w:r>
            <w:r w:rsidRPr="00175DF3">
              <w:rPr>
                <w:rFonts w:hAnsi="Times New Roman" w:hint="cs"/>
                <w:spacing w:val="-6"/>
                <w:sz w:val="28"/>
                <w:szCs w:val="28"/>
                <w:vertAlign w:val="superscript"/>
                <w:rtl/>
              </w:rPr>
              <w:t>)</w:t>
            </w:r>
            <w:r w:rsidRPr="00175DF3">
              <w:rPr>
                <w:rFonts w:hAnsi="Times New Roman"/>
                <w:spacing w:val="-6"/>
                <w:sz w:val="26"/>
                <w:szCs w:val="26"/>
              </w:rPr>
              <w:br/>
            </w:r>
          </w:p>
        </w:tc>
      </w:tr>
    </w:tbl>
    <w:p w:rsidR="004F0E1B" w:rsidRPr="001F3135" w:rsidRDefault="004F0E1B" w:rsidP="00740EBB">
      <w:pPr>
        <w:ind w:firstLine="284"/>
        <w:jc w:val="both"/>
        <w:rPr>
          <w:rStyle w:val="Char"/>
          <w:rtl/>
        </w:rPr>
      </w:pPr>
      <w:r w:rsidRPr="001F3135">
        <w:rPr>
          <w:rStyle w:val="Char"/>
          <w:rFonts w:hint="cs"/>
          <w:rtl/>
        </w:rPr>
        <w:t xml:space="preserve">وهكذا تحتل الخمر عندهم هذه المكانة، بل إنهم يزعمون أن الله </w:t>
      </w:r>
      <w:r w:rsidR="00F47B38">
        <w:rPr>
          <w:rStyle w:val="Char"/>
          <w:rFonts w:hint="cs"/>
          <w:rtl/>
        </w:rPr>
        <w:t>(</w:t>
      </w:r>
      <w:r w:rsidRPr="001F3135">
        <w:rPr>
          <w:rStyle w:val="Char"/>
          <w:rFonts w:hint="cs"/>
          <w:rtl/>
        </w:rPr>
        <w:t>حللها لهم بصفتهم أولياء الله الذين آمنوا به وعرفوه بشخص: علي، وحرمها على الجاحدين لله المنكرين له _ أي الذين لم يؤمنوا بعلي _ فهي نوع من الأغلال والآصار وضعت عليهم؛ لعدم إيمانهم بعلي</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45"/>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lastRenderedPageBreak/>
        <w:t>وما تقديسهم للخمر واستحلالهم لها إلا امتداد لتلك العقائد الباطلة التي يهدف من ورائها إلى تعطيل الشريعة واستحلال المحرمات.</w:t>
      </w:r>
    </w:p>
    <w:p w:rsidR="004F0E1B" w:rsidRPr="001F3135" w:rsidRDefault="004F0E1B" w:rsidP="00740EBB">
      <w:pPr>
        <w:ind w:firstLine="284"/>
        <w:jc w:val="both"/>
        <w:rPr>
          <w:rStyle w:val="Char"/>
          <w:rtl/>
        </w:rPr>
      </w:pPr>
      <w:r w:rsidRPr="001F3135">
        <w:rPr>
          <w:rStyle w:val="Char"/>
          <w:rFonts w:hint="cs"/>
          <w:rtl/>
        </w:rPr>
        <w:t xml:space="preserve">ولذا نجد </w:t>
      </w:r>
      <w:r w:rsidR="00F47B38">
        <w:rPr>
          <w:rStyle w:val="Char"/>
          <w:rFonts w:hint="cs"/>
          <w:rtl/>
        </w:rPr>
        <w:t>(</w:t>
      </w:r>
      <w:r w:rsidRPr="001F3135">
        <w:rPr>
          <w:rStyle w:val="Char"/>
          <w:rFonts w:hint="cs"/>
          <w:rtl/>
        </w:rPr>
        <w:t>تسمية بعض صلواتهم بـ (القدَّاس) إنما يعود إلى تقديسهم للخمر؛ لأن القداس في اعتقادهم هو تقديس الشراب، وشربه بسر النقباء والنجباء</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46"/>
      </w:r>
      <w:r w:rsidRPr="00F47B38">
        <w:rPr>
          <w:rStyle w:val="Char"/>
          <w:rFonts w:hint="cs"/>
          <w:vertAlign w:val="superscript"/>
          <w:rtl/>
        </w:rPr>
        <w:t>)</w:t>
      </w:r>
      <w:r w:rsidRPr="001F3135">
        <w:rPr>
          <w:rStyle w:val="Char"/>
          <w:rFonts w:hint="cs"/>
          <w:rtl/>
        </w:rPr>
        <w:t>.</w:t>
      </w:r>
    </w:p>
    <w:p w:rsidR="004F0E1B" w:rsidRPr="004F0E1B" w:rsidRDefault="00347592" w:rsidP="005668E4">
      <w:pPr>
        <w:pStyle w:val="a4"/>
        <w:keepNext/>
        <w:rPr>
          <w:rtl/>
        </w:rPr>
      </w:pPr>
      <w:bookmarkStart w:id="19" w:name="_Toc459599755"/>
      <w:r>
        <w:rPr>
          <w:rFonts w:hint="cs"/>
          <w:rtl/>
        </w:rPr>
        <w:t>6-</w:t>
      </w:r>
      <w:r w:rsidR="004F0E1B" w:rsidRPr="004F0E1B">
        <w:rPr>
          <w:rFonts w:hint="cs"/>
          <w:rtl/>
        </w:rPr>
        <w:t xml:space="preserve"> احتقار المرأة:</w:t>
      </w:r>
      <w:bookmarkEnd w:id="19"/>
    </w:p>
    <w:p w:rsidR="004F0E1B" w:rsidRPr="001F3135" w:rsidRDefault="004F0E1B" w:rsidP="00740EBB">
      <w:pPr>
        <w:ind w:firstLine="284"/>
        <w:jc w:val="both"/>
        <w:rPr>
          <w:rStyle w:val="Char"/>
          <w:rtl/>
        </w:rPr>
      </w:pPr>
      <w:r w:rsidRPr="001F3135">
        <w:rPr>
          <w:rStyle w:val="Char"/>
          <w:rFonts w:hint="cs"/>
          <w:rtl/>
        </w:rPr>
        <w:t xml:space="preserve"> فالنصيريون يحتقرون المرأة </w:t>
      </w:r>
      <w:r w:rsidR="00F47B38">
        <w:rPr>
          <w:rStyle w:val="Char"/>
          <w:rFonts w:hint="cs"/>
          <w:rtl/>
        </w:rPr>
        <w:t>(</w:t>
      </w:r>
      <w:r w:rsidRPr="001F3135">
        <w:rPr>
          <w:rStyle w:val="Char"/>
          <w:rFonts w:hint="cs"/>
          <w:rtl/>
        </w:rPr>
        <w:t>فهي في نظرهم نوع من أنواع المسخ الذي يصيب غير المؤمن؛ فهي كالحيوان؛ لأنها مجردة عن وجود النفس الناطقة؛ لذلك فهم يعتقدون أن نفوس النساء تموت بموت أجسادهن؛ لعدم وجود أرواح خاصة بهن</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47"/>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وبناء على ذلك </w:t>
      </w:r>
      <w:r w:rsidR="00F47B38">
        <w:rPr>
          <w:rStyle w:val="Char"/>
          <w:rFonts w:hint="cs"/>
          <w:rtl/>
        </w:rPr>
        <w:t>(</w:t>
      </w:r>
      <w:r w:rsidRPr="001F3135">
        <w:rPr>
          <w:rStyle w:val="Char"/>
          <w:rFonts w:hint="cs"/>
          <w:rtl/>
        </w:rPr>
        <w:t>فإن النصيريين لا يُعَلِّمون نسائهم صلوات، ويحرمونهن من ممارسة شعائر الديانة، وطقوسها</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48"/>
      </w:r>
      <w:r w:rsidRPr="00F47B38">
        <w:rPr>
          <w:rStyle w:val="Char"/>
          <w:rFonts w:hint="cs"/>
          <w:vertAlign w:val="superscript"/>
          <w:rtl/>
        </w:rPr>
        <w:t>)</w:t>
      </w:r>
      <w:r w:rsidRPr="001F3135">
        <w:rPr>
          <w:rStyle w:val="Char"/>
          <w:rFonts w:hint="cs"/>
          <w:rtl/>
        </w:rPr>
        <w:t>.</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والمرأة النصيرية لاحق لها في الميراث من والدها لاسيما إذا كان لها إخوة ذكور، ولكن من الممكن أحياناً أن يعطى لها جزءٌ يسيرٌ جداً من التركة على سبيل المساعدة.</w:t>
      </w:r>
    </w:p>
    <w:p w:rsidR="004F0E1B" w:rsidRPr="001F3135" w:rsidRDefault="004F0E1B" w:rsidP="00740EBB">
      <w:pPr>
        <w:ind w:firstLine="284"/>
        <w:jc w:val="both"/>
        <w:rPr>
          <w:rStyle w:val="Char"/>
          <w:rtl/>
        </w:rPr>
      </w:pPr>
      <w:r w:rsidRPr="001F3135">
        <w:rPr>
          <w:rStyle w:val="Char"/>
          <w:rFonts w:hint="cs"/>
          <w:rtl/>
        </w:rPr>
        <w:lastRenderedPageBreak/>
        <w:t>وعند الزواج قد تعطى البنت بديلة _ أي أن والدها يزوجها من رجل لقاء أخذ أخته أو بنته لنفسه أو لولده _.</w:t>
      </w:r>
    </w:p>
    <w:p w:rsidR="004F0E1B" w:rsidRPr="001F3135" w:rsidRDefault="004F0E1B" w:rsidP="00740EBB">
      <w:pPr>
        <w:ind w:firstLine="284"/>
        <w:jc w:val="both"/>
        <w:rPr>
          <w:rStyle w:val="Char"/>
          <w:rtl/>
        </w:rPr>
      </w:pPr>
      <w:r w:rsidRPr="001F3135">
        <w:rPr>
          <w:rStyle w:val="Char"/>
          <w:rFonts w:hint="cs"/>
          <w:rtl/>
        </w:rPr>
        <w:t>وفي هذه الحالة لا تستفيد البنت من مهرها ألبته؛ لأنها غدت سلعة تجارية للمقايضة</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49"/>
      </w:r>
      <w:r w:rsidRPr="00F47B38">
        <w:rPr>
          <w:rStyle w:val="Char"/>
          <w:rFonts w:hint="cs"/>
          <w:vertAlign w:val="superscript"/>
          <w:rtl/>
        </w:rPr>
        <w:t>)</w:t>
      </w:r>
      <w:r w:rsidRPr="001F3135">
        <w:rPr>
          <w:rStyle w:val="Char"/>
          <w:rFonts w:hint="cs"/>
          <w:rtl/>
        </w:rPr>
        <w:t>.</w:t>
      </w:r>
    </w:p>
    <w:p w:rsidR="004F0E1B" w:rsidRPr="004F0E1B" w:rsidRDefault="00347592" w:rsidP="005668E4">
      <w:pPr>
        <w:pStyle w:val="a4"/>
        <w:keepNext/>
        <w:rPr>
          <w:rtl/>
        </w:rPr>
      </w:pPr>
      <w:bookmarkStart w:id="20" w:name="_Toc459599756"/>
      <w:r>
        <w:rPr>
          <w:rFonts w:hint="cs"/>
          <w:rtl/>
        </w:rPr>
        <w:t>7-</w:t>
      </w:r>
      <w:r w:rsidR="004F0E1B" w:rsidRPr="004F0E1B">
        <w:rPr>
          <w:rFonts w:hint="cs"/>
          <w:rtl/>
        </w:rPr>
        <w:t xml:space="preserve"> إباحية نكاح المحارم:</w:t>
      </w:r>
      <w:bookmarkEnd w:id="20"/>
      <w:r w:rsidR="004F0E1B" w:rsidRPr="004F0E1B">
        <w:rPr>
          <w:rFonts w:hint="cs"/>
          <w:rtl/>
        </w:rPr>
        <w:t xml:space="preserve"> </w:t>
      </w:r>
    </w:p>
    <w:p w:rsidR="004F0E1B" w:rsidRPr="001F3135" w:rsidRDefault="004F0E1B" w:rsidP="00740EBB">
      <w:pPr>
        <w:ind w:firstLine="284"/>
        <w:jc w:val="both"/>
        <w:rPr>
          <w:rStyle w:val="Char"/>
          <w:rtl/>
        </w:rPr>
      </w:pPr>
      <w:r w:rsidRPr="001F3135">
        <w:rPr>
          <w:rStyle w:val="Char"/>
          <w:rFonts w:hint="cs"/>
          <w:rtl/>
        </w:rPr>
        <w:t xml:space="preserve">فالنصيريون لا يحرمون نكاح المحارم، بل إنهم يقولون بشيوعية النساء، وقد قال عنهم القلشندي: </w:t>
      </w:r>
      <w:r w:rsidR="00F47B38">
        <w:rPr>
          <w:rStyle w:val="Char"/>
          <w:rFonts w:hint="cs"/>
          <w:rtl/>
        </w:rPr>
        <w:t>(</w:t>
      </w:r>
      <w:r w:rsidRPr="001F3135">
        <w:rPr>
          <w:rStyle w:val="Char"/>
          <w:rFonts w:hint="cs"/>
          <w:rtl/>
        </w:rPr>
        <w:t>وهي طائفة ملعونة، مرذولة، مجوسية المعتقد، لا تحرم البنات، ولا الأخوات، ولا الأمهات، قال: ويحكى عنهم في هذا حكايات</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50"/>
      </w:r>
      <w:r w:rsidRPr="00F47B38">
        <w:rPr>
          <w:rStyle w:val="Char"/>
          <w:rFonts w:hint="cs"/>
          <w:vertAlign w:val="superscript"/>
          <w:rtl/>
        </w:rPr>
        <w:t>)</w:t>
      </w:r>
      <w:r w:rsidRPr="001F3135">
        <w:rPr>
          <w:rStyle w:val="Char"/>
          <w:rFonts w:hint="cs"/>
          <w:rtl/>
        </w:rPr>
        <w:t>.</w:t>
      </w:r>
    </w:p>
    <w:p w:rsidR="004F0E1B" w:rsidRPr="00CF4E68" w:rsidRDefault="004F0E1B" w:rsidP="00740EBB">
      <w:pPr>
        <w:ind w:firstLine="284"/>
        <w:jc w:val="both"/>
        <w:rPr>
          <w:rStyle w:val="Char"/>
          <w:rFonts w:hAnsi="Times New Roman"/>
          <w:spacing w:val="-6"/>
          <w:rtl/>
        </w:rPr>
      </w:pPr>
      <w:r w:rsidRPr="00CF4E68">
        <w:rPr>
          <w:rStyle w:val="Char"/>
          <w:rFonts w:hAnsi="Times New Roman" w:hint="cs"/>
          <w:spacing w:val="-6"/>
          <w:rtl/>
        </w:rPr>
        <w:t xml:space="preserve">ولما كانت المرأة محتقرة عندهم فإنهم </w:t>
      </w:r>
      <w:r w:rsidR="00F47B38">
        <w:rPr>
          <w:rStyle w:val="Char"/>
          <w:rFonts w:hAnsi="Times New Roman" w:hint="cs"/>
          <w:spacing w:val="-6"/>
          <w:rtl/>
        </w:rPr>
        <w:t>(</w:t>
      </w:r>
      <w:r w:rsidRPr="00CF4E68">
        <w:rPr>
          <w:rStyle w:val="Char"/>
          <w:rFonts w:hAnsi="Times New Roman" w:hint="cs"/>
          <w:spacing w:val="-6"/>
          <w:rtl/>
        </w:rPr>
        <w:t>يستبيحون الزنا بنساء بعضهم بعضاً، لأن المرأة _ بزعمهم _ لا يكمل إيمانها إلا بإباحة فرجها لأخيها المؤمن، وفي ذلك اشترطوا أن لا يباح ذلك للأجنبي، ولا لمن هو ليس داخلاً في دينهم.</w:t>
      </w:r>
    </w:p>
    <w:p w:rsidR="004F0E1B" w:rsidRPr="001F3135" w:rsidRDefault="004F0E1B" w:rsidP="00740EBB">
      <w:pPr>
        <w:ind w:firstLine="284"/>
        <w:jc w:val="both"/>
        <w:rPr>
          <w:rStyle w:val="Char"/>
          <w:rtl/>
        </w:rPr>
      </w:pPr>
      <w:r w:rsidRPr="001F3135">
        <w:rPr>
          <w:rStyle w:val="Char"/>
          <w:rFonts w:hint="cs"/>
          <w:rtl/>
        </w:rPr>
        <w:t>وهذا يفسر لنا ظاهرة كون المرأة جزءاً من الضيافة المقدمة عند الدخول في أسرار العقيدة، وكذلك الإباحية المطلقة التي تظهر خلال أعيادهم الكثيرة كالنوروز، والميلاد، وغيرهما؛ حيث تدار كؤوس الخمرة، ويختلط الحابل بالنابل من نساء ورجال</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51"/>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lastRenderedPageBreak/>
        <w:t>والنصيرية يسمون تقديم النساء للضيف إذا كان من أهل المذهب: الفرض اللازم، والحق الواجب.</w:t>
      </w:r>
    </w:p>
    <w:p w:rsidR="004F0E1B" w:rsidRPr="001F3135" w:rsidRDefault="004F0E1B" w:rsidP="00740EBB">
      <w:pPr>
        <w:ind w:firstLine="284"/>
        <w:jc w:val="both"/>
        <w:rPr>
          <w:rStyle w:val="Char"/>
          <w:rtl/>
        </w:rPr>
      </w:pPr>
      <w:r w:rsidRPr="001F3135">
        <w:rPr>
          <w:rStyle w:val="Char"/>
          <w:rFonts w:hint="cs"/>
          <w:rtl/>
        </w:rPr>
        <w:t xml:space="preserve">يقول صاحب الباكورة السليمانية سليمان الأذني في معرض حوار له مع أحد مرشدي النصيرية، يقول: إنه قال له: </w:t>
      </w:r>
      <w:r w:rsidR="00F47B38">
        <w:rPr>
          <w:rStyle w:val="Char"/>
          <w:rFonts w:hint="cs"/>
          <w:rtl/>
        </w:rPr>
        <w:t>(</w:t>
      </w:r>
      <w:r w:rsidRPr="001F3135">
        <w:rPr>
          <w:rStyle w:val="Char"/>
          <w:rFonts w:hint="cs"/>
          <w:rtl/>
        </w:rPr>
        <w:t>والفرض اللازم، والحق الواجب يجوز لك تقديمُه.</w:t>
      </w:r>
    </w:p>
    <w:p w:rsidR="004F0E1B" w:rsidRPr="001F3135" w:rsidRDefault="004F0E1B" w:rsidP="00740EBB">
      <w:pPr>
        <w:ind w:firstLine="284"/>
        <w:jc w:val="both"/>
        <w:rPr>
          <w:rStyle w:val="Char"/>
          <w:rtl/>
        </w:rPr>
      </w:pPr>
      <w:r w:rsidRPr="001F3135">
        <w:rPr>
          <w:rStyle w:val="Char"/>
          <w:rFonts w:hint="cs"/>
          <w:rtl/>
        </w:rPr>
        <w:t>ثم بعد أيام قليلة سافرتُ إلى مدينة أنطاكية إلى قرية اسمها وادي الجرب، فصادفت شيخاً من الخاصة، وأضافني عنده، ولما أقبل الليل فرشوا لي فراشاً في موضع غرفةٍ خالية فلما كانت نحو الساعة الثانية وإذا بطارق يطرق الباب، ففتحته وإذا بامرأة دخلت إليَّ، وغلقت الباب، واضطجعت بجانبي وأنا متحيِّر منها ما أعلم ماذا كان غرضها، ثم بعد قليل جعلت تحادثني وقالت: أما تقبل الفرض اللازم، والحق الواجب؟</w:t>
      </w:r>
    </w:p>
    <w:p w:rsidR="004F0E1B" w:rsidRPr="001F3135" w:rsidRDefault="004F0E1B" w:rsidP="00740EBB">
      <w:pPr>
        <w:ind w:firstLine="284"/>
        <w:jc w:val="both"/>
        <w:rPr>
          <w:rStyle w:val="Char"/>
          <w:rtl/>
        </w:rPr>
      </w:pPr>
      <w:r w:rsidRPr="001F3135">
        <w:rPr>
          <w:rStyle w:val="Char"/>
          <w:rFonts w:hint="cs"/>
          <w:rtl/>
        </w:rPr>
        <w:t>حينئذٍ جالت في عقلي كلمة الإمام المرشد، وعرفت أن الفرض اللازم والحق الواجب هو تقديم نسائهم لبعضهم.</w:t>
      </w:r>
    </w:p>
    <w:p w:rsidR="004F0E1B" w:rsidRPr="001F3135" w:rsidRDefault="004F0E1B" w:rsidP="00740EBB">
      <w:pPr>
        <w:ind w:firstLine="284"/>
        <w:jc w:val="both"/>
        <w:rPr>
          <w:rStyle w:val="Char"/>
          <w:rtl/>
        </w:rPr>
      </w:pPr>
      <w:r w:rsidRPr="001F3135">
        <w:rPr>
          <w:rStyle w:val="Char"/>
          <w:rFonts w:hint="cs"/>
          <w:rtl/>
        </w:rPr>
        <w:t>وفي اليوم التالي كنت أفتكر في نفسي وأقول: إني خاطب بنت إمامهم، وكلما أتاني شيخ منهم فأنا ملتزم أن أقدمها لهُ حسب الفرض اللازم والحق الواجب؛ فهذا أمر عسير جداً، ولا أستطيع قبوله أبداً</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52"/>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ومن الطبيعي _ أيضاً _ أن ترجعنا هذه العقائد لأقوال المؤرخين عن إباحة المحارم والنساء التي نادى بها ابن نصير في بداية دعوته، وكذلك إباحته لنكاح الرجال بعضهم بعضاً لأن هذا نوع من التذلل</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53"/>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lastRenderedPageBreak/>
        <w:t xml:space="preserve">واستباحة المحارم والإباحية المطلقة معروف عند الباطنية عموماً كالحشاشين </w:t>
      </w:r>
      <w:r w:rsidR="00F47B38">
        <w:rPr>
          <w:rStyle w:val="Char"/>
          <w:rFonts w:hint="cs"/>
          <w:rtl/>
        </w:rPr>
        <w:t>(</w:t>
      </w:r>
      <w:r w:rsidRPr="001F3135">
        <w:rPr>
          <w:rStyle w:val="Char"/>
          <w:rFonts w:hint="cs"/>
          <w:rtl/>
        </w:rPr>
        <w:t>تلامذة الحسن ابن الصباح الذي كان يُخدِّر تابعيه، ويدخلهم إلى جنات ملأى بالنساء؛ ليفرض عليهم ما يريد.</w:t>
      </w:r>
    </w:p>
    <w:p w:rsidR="004F0E1B" w:rsidRPr="001F3135" w:rsidRDefault="004F0E1B" w:rsidP="00740EBB">
      <w:pPr>
        <w:ind w:firstLine="284"/>
        <w:jc w:val="both"/>
        <w:rPr>
          <w:rStyle w:val="Char"/>
          <w:rtl/>
        </w:rPr>
      </w:pPr>
      <w:r w:rsidRPr="001F3135">
        <w:rPr>
          <w:rStyle w:val="Char"/>
          <w:rFonts w:hint="cs"/>
          <w:rtl/>
        </w:rPr>
        <w:t>وكذلك القرامطة الذين كان لهم يوم يجتمعون فيه في مكان مظلم رجالاً ونساء، فينكح الرجل أخته، أو أمه، أو أي امرأة تقع في يده</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54"/>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ولذلك نجد الشاعر علي بن الفضل القرمطي قال قصيدة على منبر الجامع تقطر إباحية وفساداً وتعطيلاً للشريعة ومنها:</w:t>
      </w:r>
    </w:p>
    <w:tbl>
      <w:tblPr>
        <w:bidiVisual/>
        <w:tblW w:w="6178" w:type="dxa"/>
        <w:jc w:val="center"/>
        <w:tblLook w:val="01E0" w:firstRow="1" w:lastRow="1" w:firstColumn="1" w:lastColumn="1" w:noHBand="0" w:noVBand="0"/>
      </w:tblPr>
      <w:tblGrid>
        <w:gridCol w:w="2946"/>
        <w:gridCol w:w="284"/>
        <w:gridCol w:w="2948"/>
      </w:tblGrid>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خذي الدف يا هذه واضربي</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وغني هزازيك ثم اطربي</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تولَّى نبي بني هاشم</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وهذا نبيُّ بني يعرب</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لكل نبي مضى شرعه</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وهذي شريعة هذا النبي</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فقد حط عنا فروض الصلاة</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وفرض الصيام فلم نتعب</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إذا الناس صلوا فلا تنهضي</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وإن صوموا فكلي واشربي</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ولا تطلبي السعي عند الصفا</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ولا زورة القبر في يثرب</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ولا تمنعي نفسك المعرسين</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من الأقربين أو الأجنبي</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 xml:space="preserve">بماذا حللت لهذا الغريب </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وصرت محرمة للأب</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t xml:space="preserve">أليس الفراس لمن ربه </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وأسقاه في الزمن المجدب</w:t>
            </w:r>
            <w:r w:rsidRPr="00CF4E68">
              <w:br/>
            </w:r>
          </w:p>
        </w:tc>
      </w:tr>
      <w:tr w:rsidR="004F0E1B" w:rsidRPr="00CF4E68" w:rsidTr="00B20E74">
        <w:trPr>
          <w:trHeight w:hRule="exact" w:val="567"/>
          <w:jc w:val="center"/>
        </w:trPr>
        <w:tc>
          <w:tcPr>
            <w:tcW w:w="2946" w:type="dxa"/>
            <w:vAlign w:val="center"/>
            <w:hideMark/>
          </w:tcPr>
          <w:p w:rsidR="004F0E1B" w:rsidRPr="00CF4E68" w:rsidRDefault="004F0E1B" w:rsidP="00CF4E68">
            <w:pPr>
              <w:pStyle w:val="a0"/>
              <w:ind w:firstLine="0"/>
            </w:pPr>
            <w:r w:rsidRPr="00CF4E68">
              <w:rPr>
                <w:rFonts w:hint="cs"/>
                <w:rtl/>
              </w:rPr>
              <w:lastRenderedPageBreak/>
              <w:t>وما الخمر إلا كماء السماء</w:t>
            </w:r>
            <w:r w:rsidRPr="00CF4E68">
              <w:rPr>
                <w:rFonts w:hint="cs"/>
                <w:rtl/>
              </w:rPr>
              <w:br/>
            </w:r>
          </w:p>
        </w:tc>
        <w:tc>
          <w:tcPr>
            <w:tcW w:w="284" w:type="dxa"/>
            <w:vAlign w:val="center"/>
          </w:tcPr>
          <w:p w:rsidR="004F0E1B" w:rsidRPr="00CF4E68" w:rsidRDefault="004F0E1B" w:rsidP="00CF4E68">
            <w:pPr>
              <w:pStyle w:val="a0"/>
            </w:pPr>
          </w:p>
        </w:tc>
        <w:tc>
          <w:tcPr>
            <w:tcW w:w="2948" w:type="dxa"/>
            <w:vAlign w:val="center"/>
            <w:hideMark/>
          </w:tcPr>
          <w:p w:rsidR="004F0E1B" w:rsidRPr="00CF4E68" w:rsidRDefault="004F0E1B" w:rsidP="00CF4E68">
            <w:pPr>
              <w:pStyle w:val="a0"/>
              <w:ind w:firstLine="0"/>
            </w:pPr>
            <w:r w:rsidRPr="00CF4E68">
              <w:rPr>
                <w:rFonts w:hint="cs"/>
                <w:rtl/>
              </w:rPr>
              <w:t>أبيحت فقدست من مذهب</w:t>
            </w:r>
            <w:r w:rsidRPr="00F47B38">
              <w:rPr>
                <w:rFonts w:hint="cs"/>
                <w:vertAlign w:val="superscript"/>
                <w:rtl/>
              </w:rPr>
              <w:t>(</w:t>
            </w:r>
            <w:r w:rsidRPr="00F47B38">
              <w:rPr>
                <w:rStyle w:val="FootnoteReference"/>
                <w:rtl/>
              </w:rPr>
              <w:footnoteReference w:id="55"/>
            </w:r>
            <w:r w:rsidRPr="00F47B38">
              <w:rPr>
                <w:rFonts w:hint="cs"/>
                <w:vertAlign w:val="superscript"/>
                <w:rtl/>
              </w:rPr>
              <w:t>)</w:t>
            </w:r>
            <w:r w:rsidRPr="00CF4E68">
              <w:rPr>
                <w:rFonts w:hint="cs"/>
                <w:rtl/>
              </w:rPr>
              <w:br/>
            </w:r>
          </w:p>
        </w:tc>
      </w:tr>
    </w:tbl>
    <w:p w:rsidR="004F0E1B" w:rsidRPr="004F0E1B" w:rsidRDefault="00347592" w:rsidP="005668E4">
      <w:pPr>
        <w:pStyle w:val="a4"/>
        <w:keepNext/>
        <w:rPr>
          <w:rtl/>
        </w:rPr>
      </w:pPr>
      <w:bookmarkStart w:id="21" w:name="_Toc459599757"/>
      <w:r>
        <w:rPr>
          <w:rFonts w:hint="cs"/>
          <w:rtl/>
        </w:rPr>
        <w:t>8-</w:t>
      </w:r>
      <w:r w:rsidR="004F0E1B" w:rsidRPr="004F0E1B">
        <w:rPr>
          <w:rFonts w:hint="cs"/>
          <w:rtl/>
        </w:rPr>
        <w:t xml:space="preserve"> التقية:</w:t>
      </w:r>
      <w:bookmarkEnd w:id="21"/>
      <w:r w:rsidR="004F0E1B" w:rsidRPr="004F0E1B">
        <w:rPr>
          <w:rFonts w:hint="cs"/>
          <w:rtl/>
        </w:rPr>
        <w:t xml:space="preserve"> </w:t>
      </w:r>
    </w:p>
    <w:p w:rsidR="004F0E1B" w:rsidRPr="001F3135" w:rsidRDefault="004F0E1B" w:rsidP="00740EBB">
      <w:pPr>
        <w:ind w:firstLine="284"/>
        <w:jc w:val="both"/>
        <w:rPr>
          <w:rStyle w:val="Char"/>
          <w:rtl/>
        </w:rPr>
      </w:pPr>
      <w:r w:rsidRPr="001F3135">
        <w:rPr>
          <w:rStyle w:val="Char"/>
          <w:rFonts w:hint="cs"/>
          <w:rtl/>
        </w:rPr>
        <w:t>فهم يتسترون، ويخفون مذهبهم عن غير أهل ملتهم، ويتظاهرون أمام الناس بغير ما يبطنون.</w:t>
      </w:r>
    </w:p>
    <w:p w:rsidR="004F0E1B" w:rsidRPr="001F3135" w:rsidRDefault="004F0E1B" w:rsidP="00740EBB">
      <w:pPr>
        <w:ind w:firstLine="284"/>
        <w:jc w:val="both"/>
        <w:rPr>
          <w:rStyle w:val="Char"/>
          <w:rtl/>
        </w:rPr>
      </w:pPr>
      <w:r w:rsidRPr="001F3135">
        <w:rPr>
          <w:rStyle w:val="Char"/>
          <w:rFonts w:hint="cs"/>
          <w:rtl/>
        </w:rPr>
        <w:t xml:space="preserve">يقول سليمان الأذني صاحب الباكورة: </w:t>
      </w:r>
      <w:r w:rsidR="00F47B38">
        <w:rPr>
          <w:rStyle w:val="Char"/>
          <w:rFonts w:hint="cs"/>
          <w:rtl/>
        </w:rPr>
        <w:t>(</w:t>
      </w:r>
      <w:r w:rsidRPr="001F3135">
        <w:rPr>
          <w:rStyle w:val="Char"/>
          <w:rFonts w:hint="cs"/>
          <w:rtl/>
        </w:rPr>
        <w:t xml:space="preserve">وأنهم يتظاهرون في جميع الطوايف وإذ لقوا المسلمين يحلفون لهم ويقولون: نحن مثلكم نصوم ونصلي؛ فالصوم يوجهونه على الرضاعة، وإذا دخلوا المسجد مع المسلمين فلا يتلون من الصلاة شيئاً بل يخفضون ويرفعون مثلهم، ويشتمون أبا بكر وعمر وعثمان وغيرهم، ويسمون التظاهر في الطوايف بمَثَلٍ وهو </w:t>
      </w:r>
      <w:r w:rsidRPr="00B20E74">
        <w:rPr>
          <w:rStyle w:val="Char"/>
          <w:rFonts w:hint="cs"/>
          <w:rtl/>
        </w:rPr>
        <w:t>قولهم: إننا</w:t>
      </w:r>
      <w:r w:rsidRPr="001F3135">
        <w:rPr>
          <w:rStyle w:val="Char"/>
          <w:rFonts w:hint="cs"/>
          <w:rtl/>
        </w:rPr>
        <w:t xml:space="preserve"> نحن الجسد وباقي الطوايف هم لباسٌ؛ فأي نوع يلبس الإنسان لا يضرُّه، ومن لا يتظاهر هكذا فهو مجنون؛ لأنه ليس عاقل يمشي عرياناً في السوق لكني أوضع علامة يُعرف بها المراءي، وهي متى قال: إني بريءٌ من أن أعبد عليّ بن أبي طالب فحينئذٍ يعرف أنه جحد معتقده؛ فلا يمكنه أن يقول هذه الكلمة إلا إن ترك ديانته، أو متى ما باح بصلاته فقد خرج من مذهبه، لأنه هكذا يقول سيدهم الخصيبي: من باح بشهادتنا فحرمت عليه جنَّتنا، وإن قال لكم أحدٌ بيحوا وتبرَّأوا فعجَّلوا بمد أعناقكم</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56"/>
      </w:r>
      <w:r w:rsidRPr="00F47B38">
        <w:rPr>
          <w:rStyle w:val="Char"/>
          <w:rFonts w:hint="cs"/>
          <w:vertAlign w:val="superscript"/>
          <w:rtl/>
        </w:rPr>
        <w:t>)</w:t>
      </w:r>
      <w:r w:rsidRPr="001F3135">
        <w:rPr>
          <w:rStyle w:val="Char"/>
          <w:rFonts w:hint="cs"/>
          <w:rtl/>
        </w:rPr>
        <w:t>.</w:t>
      </w:r>
    </w:p>
    <w:p w:rsidR="004F0E1B" w:rsidRPr="001F3135" w:rsidRDefault="004F0E1B" w:rsidP="00CF4E68">
      <w:pPr>
        <w:ind w:firstLine="284"/>
        <w:jc w:val="both"/>
        <w:rPr>
          <w:rStyle w:val="Char"/>
          <w:rtl/>
        </w:rPr>
      </w:pPr>
      <w:r w:rsidRPr="001F3135">
        <w:rPr>
          <w:rStyle w:val="Char"/>
          <w:rFonts w:hint="cs"/>
          <w:rtl/>
        </w:rPr>
        <w:lastRenderedPageBreak/>
        <w:t xml:space="preserve">ويقول صاحب الباكورة في معرض مجادلة لهم: </w:t>
      </w:r>
      <w:r w:rsidR="00F47B38">
        <w:rPr>
          <w:rStyle w:val="Char"/>
          <w:rFonts w:hint="cs"/>
          <w:rtl/>
        </w:rPr>
        <w:t>(</w:t>
      </w:r>
      <w:r w:rsidRPr="001F3135">
        <w:rPr>
          <w:rStyle w:val="Char"/>
          <w:rFonts w:hint="cs"/>
          <w:rtl/>
        </w:rPr>
        <w:t xml:space="preserve">وصرت أجادلهم، وقلت لهم: إن هذه الديانة مضادة للقرآن؛ لأن القرآن يقول </w:t>
      </w:r>
      <w:r w:rsidR="00CF4E68" w:rsidRPr="00CF4E68">
        <w:rPr>
          <w:rStyle w:val="Char"/>
          <w:szCs w:val="28"/>
          <w:rtl/>
        </w:rPr>
        <w:t>﴿</w:t>
      </w:r>
      <w:r w:rsidR="00CF4E68" w:rsidRPr="00CF4E68">
        <w:rPr>
          <w:rStyle w:val="Char3"/>
          <w:rtl/>
        </w:rPr>
        <w:t>إِنَّ الَّذِينَ يَكْتُمُونَ مَا أَنْزَلْنَا مِنَ الْبَيِّنَاتِ وَالْهُدَى مِنْ بَعْدِ مَا بَيَّنَّاهُ لِلنَّاسِ فِي الْكِتَابِ  أُولَئِكَ يَلْعَنُهُمُ اللَّهُ وَيَلْعَنُهُمُ اللَّاعِنُونَ١٥٩</w:t>
      </w:r>
      <w:r w:rsidR="00CF4E68" w:rsidRPr="00CF4E68">
        <w:rPr>
          <w:rStyle w:val="Char"/>
          <w:rFonts w:hAnsi="Times New Roman" w:hint="cs"/>
          <w:szCs w:val="28"/>
          <w:rtl/>
        </w:rPr>
        <w:t>﴾</w:t>
      </w:r>
      <w:r w:rsidR="00CF4E68">
        <w:rPr>
          <w:rStyle w:val="Char"/>
          <w:rFonts w:hAnsi="Times New Roman" w:cs="Arial"/>
          <w:szCs w:val="24"/>
          <w:rtl/>
        </w:rPr>
        <w:t xml:space="preserve"> </w:t>
      </w:r>
      <w:r w:rsidR="00CF4E68" w:rsidRPr="00CF4E68">
        <w:rPr>
          <w:rStyle w:val="Char4"/>
          <w:rtl/>
        </w:rPr>
        <w:t>[البقرة: 159]</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فإن تكن ديانتكم هذه هدى فلماذا تكتمونها وتتجاسرون على احتمال هذه اللعنة، ثم اعلموا _ أيضاً _ أن كل إلهٍ يأمر بكتمان عبادته عن الناس لا يكون ذلك إلا لإحدى غايتين: إما أنه يخاف من إله غيره، ويخشى قصاصه، أو أنه يكون غشاشاً، وهذا لا يليق بخالق الناس أن يخاف خليقته، أو أن يغشهم حاشا الإله العادل أن يشرع هذه الشريعة الفاسدة.</w:t>
      </w:r>
    </w:p>
    <w:p w:rsidR="004F0E1B" w:rsidRPr="00CF4E68" w:rsidRDefault="004F0E1B" w:rsidP="00740EBB">
      <w:pPr>
        <w:ind w:firstLine="284"/>
        <w:jc w:val="both"/>
        <w:rPr>
          <w:rStyle w:val="Char"/>
          <w:rFonts w:hAnsi="Times New Roman"/>
          <w:spacing w:val="-6"/>
          <w:rtl/>
        </w:rPr>
      </w:pPr>
      <w:r w:rsidRPr="00CF4E68">
        <w:rPr>
          <w:rStyle w:val="Char"/>
          <w:rFonts w:hAnsi="Times New Roman" w:hint="cs"/>
          <w:spacing w:val="-6"/>
          <w:rtl/>
        </w:rPr>
        <w:t>ومن هذه لا يقتضي أن يعذب الذين لا يؤمنون به وإن عذبهم يكون إلهاً ظالماً ما أغلظ هذا الكفر العظيم الذي تكاد السموات والأرض تتزعزع منه</w:t>
      </w:r>
      <w:r w:rsidR="00F47B38">
        <w:rPr>
          <w:rStyle w:val="Char"/>
          <w:rFonts w:hAnsi="Times New Roman" w:hint="cs"/>
          <w:spacing w:val="-6"/>
          <w:rtl/>
        </w:rPr>
        <w:t>)</w:t>
      </w:r>
      <w:r w:rsidRPr="00F47B38">
        <w:rPr>
          <w:rStyle w:val="Char"/>
          <w:rFonts w:hAnsi="Times New Roman" w:hint="cs"/>
          <w:spacing w:val="-6"/>
          <w:vertAlign w:val="superscript"/>
          <w:rtl/>
        </w:rPr>
        <w:t>(</w:t>
      </w:r>
      <w:r w:rsidRPr="00F47B38">
        <w:rPr>
          <w:rStyle w:val="Char"/>
          <w:rFonts w:hAnsi="Times New Roman"/>
          <w:spacing w:val="-6"/>
          <w:vertAlign w:val="superscript"/>
          <w:rtl/>
        </w:rPr>
        <w:footnoteReference w:id="57"/>
      </w:r>
      <w:r w:rsidRPr="00F47B38">
        <w:rPr>
          <w:rStyle w:val="Char"/>
          <w:rFonts w:hAnsi="Times New Roman" w:hint="cs"/>
          <w:spacing w:val="-6"/>
          <w:vertAlign w:val="superscript"/>
          <w:rtl/>
        </w:rPr>
        <w:t>)</w:t>
      </w:r>
      <w:r w:rsidRPr="00CF4E68">
        <w:rPr>
          <w:rStyle w:val="Char"/>
          <w:rFonts w:hAnsi="Times New Roman" w:hint="cs"/>
          <w:spacing w:val="-6"/>
          <w:rtl/>
        </w:rPr>
        <w:t>.</w:t>
      </w:r>
    </w:p>
    <w:p w:rsidR="004F0E1B" w:rsidRPr="004F0E1B" w:rsidRDefault="00347592" w:rsidP="005668E4">
      <w:pPr>
        <w:pStyle w:val="a4"/>
        <w:keepNext/>
        <w:rPr>
          <w:rtl/>
        </w:rPr>
      </w:pPr>
      <w:bookmarkStart w:id="22" w:name="_Toc459599758"/>
      <w:r>
        <w:rPr>
          <w:rFonts w:hint="cs"/>
          <w:rtl/>
        </w:rPr>
        <w:t>9-</w:t>
      </w:r>
      <w:r w:rsidR="004F0E1B" w:rsidRPr="004F0E1B">
        <w:rPr>
          <w:rFonts w:hint="cs"/>
          <w:rtl/>
        </w:rPr>
        <w:t xml:space="preserve"> التأويل الباطني:</w:t>
      </w:r>
      <w:bookmarkEnd w:id="22"/>
    </w:p>
    <w:p w:rsidR="004F0E1B" w:rsidRPr="001F3135" w:rsidRDefault="004F0E1B" w:rsidP="00740EBB">
      <w:pPr>
        <w:ind w:firstLine="284"/>
        <w:jc w:val="both"/>
        <w:rPr>
          <w:rStyle w:val="Char"/>
          <w:rtl/>
        </w:rPr>
      </w:pPr>
      <w:r w:rsidRPr="001F3135">
        <w:rPr>
          <w:rStyle w:val="Char"/>
          <w:rFonts w:hint="cs"/>
          <w:rtl/>
        </w:rPr>
        <w:t>التأويل الباطني، أو القول بأن نصوص الشرع لها ظاهر، وباطن هو أحد مرتكزات العقيدة النصيرية، ويزعم النصيرية أنهم وحدهم هم العالمون ببواطن الأسرار والأمور.</w:t>
      </w:r>
    </w:p>
    <w:p w:rsidR="004F0E1B" w:rsidRPr="001F3135" w:rsidRDefault="004F0E1B" w:rsidP="00740EBB">
      <w:pPr>
        <w:ind w:firstLine="284"/>
        <w:jc w:val="both"/>
        <w:rPr>
          <w:rStyle w:val="Char"/>
          <w:rtl/>
        </w:rPr>
      </w:pPr>
      <w:r w:rsidRPr="001F3135">
        <w:rPr>
          <w:rStyle w:val="Char"/>
          <w:rFonts w:hint="cs"/>
          <w:rtl/>
        </w:rPr>
        <w:t>وفي اعتقاد النصيرية أن معرفة المراتب ظاهراً وباطناً هو ذروة العبادة، وتُغْنيهم عن الفروض والعبادات؛ لأنها في نظرهم أغلال للجاهلين والمقصِّرين</w:t>
      </w:r>
      <w:r w:rsidRPr="00F47B38">
        <w:rPr>
          <w:rStyle w:val="Char"/>
          <w:rFonts w:hint="cs"/>
          <w:vertAlign w:val="superscript"/>
          <w:rtl/>
        </w:rPr>
        <w:t>(</w:t>
      </w:r>
      <w:r w:rsidRPr="00F47B38">
        <w:rPr>
          <w:rStyle w:val="Char"/>
          <w:vertAlign w:val="superscript"/>
          <w:rtl/>
        </w:rPr>
        <w:footnoteReference w:id="58"/>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lastRenderedPageBreak/>
        <w:t xml:space="preserve"> فالنصيريون يرون أن </w:t>
      </w:r>
      <w:r w:rsidR="00F47B38">
        <w:rPr>
          <w:rStyle w:val="Char"/>
          <w:rFonts w:hint="cs"/>
          <w:rtl/>
        </w:rPr>
        <w:t>(</w:t>
      </w:r>
      <w:r w:rsidRPr="001F3135">
        <w:rPr>
          <w:rStyle w:val="Char"/>
          <w:rFonts w:hint="cs"/>
          <w:rtl/>
        </w:rPr>
        <w:t>من عرف الباطن سقط عنه عمل الظاهر، وخرج من حد المملوكية ورق العبودية إلى حد الحرية</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59"/>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ومن هذا المنطلق ذهب النصيريون إلى تأويل العبادات كلها تأويلاً بعيداً عن فهم العقل، ومنطق اللغة، ومنهج الدين.</w:t>
      </w:r>
    </w:p>
    <w:p w:rsidR="004F0E1B" w:rsidRDefault="004F0E1B" w:rsidP="0041384D">
      <w:pPr>
        <w:pStyle w:val="a1"/>
        <w:rPr>
          <w:rtl/>
        </w:rPr>
      </w:pPr>
      <w:r>
        <w:rPr>
          <w:rFonts w:hint="cs"/>
          <w:rtl/>
        </w:rPr>
        <w:t>_ وإليك بعض تأويلاتهم:</w:t>
      </w:r>
    </w:p>
    <w:p w:rsidR="004F0E1B" w:rsidRPr="001F3135" w:rsidRDefault="00B20E74" w:rsidP="00740EBB">
      <w:pPr>
        <w:ind w:firstLine="284"/>
        <w:jc w:val="both"/>
        <w:rPr>
          <w:rStyle w:val="Char"/>
          <w:rtl/>
        </w:rPr>
      </w:pPr>
      <w:r>
        <w:rPr>
          <w:rStyle w:val="Char0"/>
          <w:rFonts w:hint="cs"/>
          <w:rtl/>
        </w:rPr>
        <w:t>أ-</w:t>
      </w:r>
      <w:r w:rsidR="004F0E1B" w:rsidRPr="0041384D">
        <w:rPr>
          <w:rStyle w:val="Char0"/>
          <w:rFonts w:hint="cs"/>
          <w:rtl/>
        </w:rPr>
        <w:t xml:space="preserve"> الشهادة:</w:t>
      </w:r>
      <w:r w:rsidR="004F0E1B" w:rsidRPr="001F3135">
        <w:rPr>
          <w:rStyle w:val="Char"/>
          <w:rFonts w:hint="cs"/>
          <w:rtl/>
        </w:rPr>
        <w:t xml:space="preserve"> التي هي أول ركن من أركان الإسلام  ماهي عند النصيرية؟</w:t>
      </w:r>
    </w:p>
    <w:p w:rsidR="004F0E1B" w:rsidRPr="001F3135" w:rsidRDefault="00F47B38" w:rsidP="00CF4E68">
      <w:pPr>
        <w:ind w:firstLine="284"/>
        <w:jc w:val="both"/>
        <w:rPr>
          <w:rStyle w:val="Char"/>
          <w:rtl/>
        </w:rPr>
      </w:pPr>
      <w:r>
        <w:rPr>
          <w:rStyle w:val="Char"/>
          <w:rFonts w:hint="cs"/>
          <w:rtl/>
        </w:rPr>
        <w:t>(</w:t>
      </w:r>
      <w:r w:rsidR="004F0E1B" w:rsidRPr="001F3135">
        <w:rPr>
          <w:rStyle w:val="Char"/>
          <w:rFonts w:hint="cs"/>
          <w:rtl/>
        </w:rPr>
        <w:t>هي أن تشير إلى صيغة (ع _ م _ س) التي هي رموز لـ (علي بن أبي طالب</w:t>
      </w:r>
      <w:r w:rsidRPr="00F47B38">
        <w:rPr>
          <w:rStyle w:val="Char"/>
          <w:rFonts w:cs="CTraditional Arabic" w:hint="cs"/>
          <w:szCs w:val="28"/>
          <w:rtl/>
        </w:rPr>
        <w:t>÷</w:t>
      </w:r>
      <w:r w:rsidR="004F0E1B" w:rsidRPr="001F3135">
        <w:rPr>
          <w:rStyle w:val="Char"/>
          <w:rFonts w:hint="cs"/>
          <w:rtl/>
        </w:rPr>
        <w:t xml:space="preserve">، ومحمد "، وسلمان الفارسي </w:t>
      </w:r>
      <w:r w:rsidRPr="00F47B38">
        <w:rPr>
          <w:rStyle w:val="Char"/>
          <w:rFonts w:cs="CTraditional Arabic" w:hint="cs"/>
          <w:szCs w:val="28"/>
          <w:rtl/>
        </w:rPr>
        <w:t>÷</w:t>
      </w:r>
      <w:r w:rsidR="004F0E1B" w:rsidRPr="001F3135">
        <w:rPr>
          <w:rStyle w:val="Char"/>
          <w:rFonts w:hint="cs"/>
          <w:rtl/>
        </w:rPr>
        <w:t xml:space="preserve"> على الترتيب</w:t>
      </w:r>
      <w:r>
        <w:rPr>
          <w:rStyle w:val="Char"/>
          <w:rFonts w:hint="cs"/>
          <w:rtl/>
        </w:rPr>
        <w:t>)</w:t>
      </w:r>
      <w:r w:rsidR="004F0E1B" w:rsidRPr="00F47B38">
        <w:rPr>
          <w:rStyle w:val="Char"/>
          <w:rFonts w:hint="cs"/>
          <w:vertAlign w:val="superscript"/>
          <w:rtl/>
        </w:rPr>
        <w:t>(</w:t>
      </w:r>
      <w:r w:rsidR="00CF4E68" w:rsidRPr="00F47B38">
        <w:rPr>
          <w:rStyle w:val="Char"/>
          <w:vertAlign w:val="superscript"/>
          <w:rtl/>
        </w:rPr>
        <w:footnoteReference w:id="60"/>
      </w:r>
      <w:r w:rsidR="004F0E1B" w:rsidRPr="00F47B38">
        <w:rPr>
          <w:rStyle w:val="Char"/>
          <w:rFonts w:hint="cs"/>
          <w:vertAlign w:val="superscript"/>
          <w:rtl/>
        </w:rPr>
        <w:t>)</w:t>
      </w:r>
      <w:r w:rsidR="004F0E1B" w:rsidRPr="001F3135">
        <w:rPr>
          <w:rStyle w:val="Char"/>
          <w:rFonts w:hint="cs"/>
          <w:rtl/>
        </w:rPr>
        <w:t>.</w:t>
      </w:r>
    </w:p>
    <w:p w:rsidR="004F0E1B" w:rsidRPr="001F3135" w:rsidRDefault="00B20E74" w:rsidP="00740EBB">
      <w:pPr>
        <w:ind w:firstLine="284"/>
        <w:jc w:val="both"/>
        <w:rPr>
          <w:rStyle w:val="Char"/>
          <w:rtl/>
        </w:rPr>
      </w:pPr>
      <w:r>
        <w:rPr>
          <w:rStyle w:val="Char0"/>
          <w:rFonts w:hint="cs"/>
          <w:rtl/>
        </w:rPr>
        <w:t>ب-</w:t>
      </w:r>
      <w:r w:rsidR="004F0E1B" w:rsidRPr="0041384D">
        <w:rPr>
          <w:rStyle w:val="Char0"/>
          <w:rFonts w:hint="cs"/>
          <w:rtl/>
        </w:rPr>
        <w:t xml:space="preserve"> الصلاة:</w:t>
      </w:r>
      <w:r w:rsidR="004F0E1B" w:rsidRPr="001F3135">
        <w:rPr>
          <w:rStyle w:val="Char"/>
          <w:rFonts w:hint="cs"/>
          <w:rtl/>
        </w:rPr>
        <w:t xml:space="preserve"> التي هي الركن الثاني من أركان الإسلام، وهي عمود الدين ما هي عند النصيرية؟</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يزعمون _إجمالاً_ أنها معرفة النصيريين بأسرار دينهم، وهذا لا يكون إلا بالولاء لخمسة أشخاص هم: علي، ومحمد، والحسن، والحسين، وفاطمة التي يدعونها بـ فاطر، وهؤلاء الخمسة معروفون في المذهب النصيري بنعت _ الخمسة المصطفون _ أو يُذكرون بدلاً من محمد مُحسناً</w:t>
      </w:r>
      <w:r>
        <w:rPr>
          <w:rStyle w:val="Char"/>
          <w:rFonts w:hint="cs"/>
          <w:rtl/>
        </w:rPr>
        <w:t>)</w:t>
      </w:r>
      <w:r w:rsidR="004F0E1B" w:rsidRPr="00F47B38">
        <w:rPr>
          <w:rStyle w:val="Char"/>
          <w:rFonts w:hint="cs"/>
          <w:vertAlign w:val="superscript"/>
          <w:rtl/>
        </w:rPr>
        <w:t>(</w:t>
      </w:r>
      <w:r w:rsidR="004F0E1B" w:rsidRPr="00F47B38">
        <w:rPr>
          <w:rStyle w:val="Char"/>
          <w:vertAlign w:val="superscript"/>
          <w:rtl/>
        </w:rPr>
        <w:footnoteReference w:id="61"/>
      </w:r>
      <w:r w:rsidR="004F0E1B" w:rsidRPr="00F47B38">
        <w:rPr>
          <w:rStyle w:val="Char"/>
          <w:rFonts w:hint="cs"/>
          <w:vertAlign w:val="superscript"/>
          <w:rtl/>
        </w:rPr>
        <w:t>)</w:t>
      </w:r>
      <w:r w:rsidR="004F0E1B" w:rsidRPr="001F3135">
        <w:rPr>
          <w:rStyle w:val="Char"/>
          <w:rFonts w:hint="cs"/>
          <w:rtl/>
        </w:rPr>
        <w:t>.</w:t>
      </w:r>
    </w:p>
    <w:p w:rsidR="004F0E1B" w:rsidRPr="001F3135" w:rsidRDefault="004F0E1B" w:rsidP="00CF4E68">
      <w:pPr>
        <w:ind w:firstLine="284"/>
        <w:jc w:val="both"/>
        <w:rPr>
          <w:rStyle w:val="Char"/>
          <w:rtl/>
        </w:rPr>
      </w:pPr>
      <w:r w:rsidRPr="0041384D">
        <w:rPr>
          <w:rStyle w:val="Char0"/>
          <w:rFonts w:hint="cs"/>
          <w:rtl/>
        </w:rPr>
        <w:lastRenderedPageBreak/>
        <w:t>ج _ الصيام:</w:t>
      </w:r>
      <w:r w:rsidRPr="001F3135">
        <w:rPr>
          <w:rStyle w:val="Char"/>
          <w:rFonts w:hint="cs"/>
          <w:rtl/>
        </w:rPr>
        <w:t xml:space="preserve"> الصيام المفروض عندهم هو كتمان أسرارهم، وهو _ أيضاً _ حفظ السر المتعلق بثلاثين رجلاً تمثلهم أيام رمضان، وثلاثين امرأة تمثلهن ليالي رمضان؛ فمعرفة هذه الأسماء الستين وتلاوتها يُجْزيهم عن الصيام</w:t>
      </w:r>
      <w:r w:rsidRPr="00347592">
        <w:rPr>
          <w:rStyle w:val="Char"/>
          <w:rFonts w:hint="cs"/>
          <w:vertAlign w:val="superscript"/>
          <w:rtl/>
        </w:rPr>
        <w:t>(</w:t>
      </w:r>
      <w:r w:rsidR="00CF4E68" w:rsidRPr="00347592">
        <w:rPr>
          <w:rStyle w:val="Char"/>
          <w:vertAlign w:val="superscript"/>
          <w:rtl/>
        </w:rPr>
        <w:footnoteReference w:id="62"/>
      </w:r>
      <w:r w:rsidRPr="00347592">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41384D">
        <w:rPr>
          <w:rStyle w:val="Char0"/>
          <w:rFonts w:hint="cs"/>
          <w:rtl/>
        </w:rPr>
        <w:t>د _ الزكاة:</w:t>
      </w:r>
      <w:r w:rsidRPr="001F3135">
        <w:rPr>
          <w:rStyle w:val="Char"/>
          <w:rFonts w:hint="cs"/>
          <w:rtl/>
        </w:rPr>
        <w:t xml:space="preserve"> أما الزكاة عندهم فهي رمز لسلمان الفارسي؛ فمجرد ذكر سلمان الفارسي يغني عن دفع الزكاة</w:t>
      </w:r>
      <w:r w:rsidRPr="00F47B38">
        <w:rPr>
          <w:rStyle w:val="Char"/>
          <w:rFonts w:hint="cs"/>
          <w:vertAlign w:val="superscript"/>
          <w:rtl/>
        </w:rPr>
        <w:t>(</w:t>
      </w:r>
      <w:r w:rsidRPr="00F47B38">
        <w:rPr>
          <w:rStyle w:val="Char"/>
          <w:vertAlign w:val="superscript"/>
          <w:rtl/>
        </w:rPr>
        <w:footnoteReference w:id="63"/>
      </w:r>
      <w:r w:rsidRPr="00F47B38">
        <w:rPr>
          <w:rStyle w:val="Char"/>
          <w:rFonts w:hint="cs"/>
          <w:vertAlign w:val="superscript"/>
          <w:rtl/>
        </w:rPr>
        <w:t>)</w:t>
      </w:r>
      <w:r w:rsidRPr="001F3135">
        <w:rPr>
          <w:rStyle w:val="Char"/>
          <w:rFonts w:hint="cs"/>
          <w:rtl/>
        </w:rPr>
        <w:t>.</w:t>
      </w:r>
    </w:p>
    <w:p w:rsidR="004F0E1B" w:rsidRDefault="004F0E1B" w:rsidP="00CF4E68">
      <w:pPr>
        <w:pStyle w:val="a0"/>
        <w:rPr>
          <w:rtl/>
        </w:rPr>
      </w:pPr>
      <w:r w:rsidRPr="0041384D">
        <w:rPr>
          <w:rStyle w:val="Char0"/>
          <w:rFonts w:hint="cs"/>
          <w:rtl/>
        </w:rPr>
        <w:t>هـ _ الحج:</w:t>
      </w:r>
      <w:r>
        <w:rPr>
          <w:rFonts w:hint="cs"/>
          <w:rtl/>
        </w:rPr>
        <w:t xml:space="preserve"> أما الحج فيزعمون أن جميع مناسكه وشعائره ما هي إلا رموز لأشخاص معينة، وما الحج عندهم إلا مجرد التوصل إلى معرفة الأشخاص بأسمائهم</w:t>
      </w:r>
      <w:r w:rsidRPr="00F47B38">
        <w:rPr>
          <w:rFonts w:hint="cs"/>
          <w:vertAlign w:val="superscript"/>
          <w:rtl/>
        </w:rPr>
        <w:t>(</w:t>
      </w:r>
      <w:r w:rsidRPr="00F47B38">
        <w:rPr>
          <w:rStyle w:val="FootnoteReference"/>
          <w:b/>
          <w:sz w:val="33"/>
          <w:szCs w:val="33"/>
          <w:rtl/>
        </w:rPr>
        <w:footnoteReference w:id="64"/>
      </w:r>
      <w:r w:rsidRPr="00F47B38">
        <w:rPr>
          <w:rFonts w:hint="cs"/>
          <w:vertAlign w:val="superscript"/>
          <w:rtl/>
        </w:rPr>
        <w:t>)</w:t>
      </w:r>
      <w:r>
        <w:rPr>
          <w:rFonts w:hint="cs"/>
          <w:rtl/>
        </w:rPr>
        <w:t>.</w:t>
      </w:r>
    </w:p>
    <w:p w:rsidR="004F0E1B" w:rsidRPr="001F3135" w:rsidRDefault="004F0E1B" w:rsidP="00740EBB">
      <w:pPr>
        <w:ind w:firstLine="284"/>
        <w:jc w:val="both"/>
        <w:rPr>
          <w:rStyle w:val="Char"/>
          <w:rtl/>
        </w:rPr>
      </w:pPr>
      <w:r w:rsidRPr="001F3135">
        <w:rPr>
          <w:rStyle w:val="Char"/>
          <w:rFonts w:hint="cs"/>
          <w:rtl/>
        </w:rPr>
        <w:t xml:space="preserve">يقول سليمان الأذني صاحب الباكورة السليمانية في تفسير السورة الرابعة عشرة واسمها البيت المعمور </w:t>
      </w:r>
      <w:r w:rsidR="00F47B38">
        <w:rPr>
          <w:rStyle w:val="Char"/>
          <w:rFonts w:hint="cs"/>
          <w:rtl/>
        </w:rPr>
        <w:t>(</w:t>
      </w:r>
      <w:r w:rsidRPr="001F3135">
        <w:rPr>
          <w:rStyle w:val="Char"/>
          <w:rFonts w:hint="cs"/>
          <w:rtl/>
        </w:rPr>
        <w:t>اعلم أن هذه السورة قد رتبها سلفاؤهم بإقامة الحج وهو أن البيت المأمور في القرآن زيارته، وأركان البيت وسقفه وحيطانه هو كناية عن معرفة أولئك الأشخاص كقول الشيخ إبراهيم الطوسي في عينيته:</w:t>
      </w:r>
    </w:p>
    <w:tbl>
      <w:tblPr>
        <w:bidiVisual/>
        <w:tblW w:w="6257" w:type="dxa"/>
        <w:jc w:val="center"/>
        <w:tblInd w:w="1000" w:type="dxa"/>
        <w:tblLook w:val="01E0" w:firstRow="1" w:lastRow="1" w:firstColumn="1" w:lastColumn="1" w:noHBand="0" w:noVBand="0"/>
      </w:tblPr>
      <w:tblGrid>
        <w:gridCol w:w="2845"/>
        <w:gridCol w:w="425"/>
        <w:gridCol w:w="2987"/>
      </w:tblGrid>
      <w:tr w:rsidR="004F0E1B" w:rsidTr="00347592">
        <w:trPr>
          <w:trHeight w:hRule="exact" w:val="567"/>
          <w:jc w:val="center"/>
        </w:trPr>
        <w:tc>
          <w:tcPr>
            <w:tcW w:w="2845" w:type="dxa"/>
            <w:vAlign w:val="center"/>
            <w:hideMark/>
          </w:tcPr>
          <w:p w:rsidR="004F0E1B" w:rsidRDefault="004F0E1B" w:rsidP="0079582B">
            <w:pPr>
              <w:pStyle w:val="a0"/>
              <w:ind w:firstLine="0"/>
              <w:rPr>
                <w:rFonts w:ascii="Arial" w:hAnsi="Arial"/>
              </w:rPr>
            </w:pPr>
            <w:r>
              <w:rPr>
                <w:rFonts w:hint="cs"/>
                <w:rtl/>
              </w:rPr>
              <w:t>أيا قلب بيت الله وهو حجابه</w:t>
            </w:r>
            <w:r>
              <w:rPr>
                <w:rFonts w:hint="cs"/>
                <w:rtl/>
              </w:rPr>
              <w:br/>
            </w:r>
          </w:p>
        </w:tc>
        <w:tc>
          <w:tcPr>
            <w:tcW w:w="425" w:type="dxa"/>
            <w:vAlign w:val="center"/>
          </w:tcPr>
          <w:p w:rsidR="004F0E1B" w:rsidRDefault="004F0E1B" w:rsidP="00CF4E68">
            <w:pPr>
              <w:pStyle w:val="a0"/>
              <w:rPr>
                <w:rFonts w:ascii="Arial" w:hAnsi="Arial"/>
              </w:rPr>
            </w:pPr>
          </w:p>
        </w:tc>
        <w:tc>
          <w:tcPr>
            <w:tcW w:w="2987" w:type="dxa"/>
            <w:vAlign w:val="center"/>
            <w:hideMark/>
          </w:tcPr>
          <w:p w:rsidR="004F0E1B" w:rsidRDefault="004F0E1B" w:rsidP="0079582B">
            <w:pPr>
              <w:pStyle w:val="a0"/>
              <w:ind w:firstLine="0"/>
              <w:rPr>
                <w:rFonts w:ascii="Arial" w:hAnsi="Arial"/>
              </w:rPr>
            </w:pPr>
            <w:r>
              <w:rPr>
                <w:rFonts w:hint="cs"/>
                <w:rtl/>
              </w:rPr>
              <w:t>وأما الصفي المقداد للضد قامع</w:t>
            </w:r>
            <w:r>
              <w:br/>
            </w:r>
          </w:p>
        </w:tc>
      </w:tr>
      <w:tr w:rsidR="004F0E1B" w:rsidTr="00347592">
        <w:trPr>
          <w:trHeight w:hRule="exact" w:val="567"/>
          <w:jc w:val="center"/>
        </w:trPr>
        <w:tc>
          <w:tcPr>
            <w:tcW w:w="2845" w:type="dxa"/>
            <w:vAlign w:val="center"/>
            <w:hideMark/>
          </w:tcPr>
          <w:p w:rsidR="004F0E1B" w:rsidRDefault="004F0E1B" w:rsidP="0079582B">
            <w:pPr>
              <w:pStyle w:val="a0"/>
              <w:ind w:firstLine="0"/>
              <w:rPr>
                <w:rFonts w:ascii="Arial" w:hAnsi="Arial"/>
              </w:rPr>
            </w:pPr>
            <w:r>
              <w:rPr>
                <w:rFonts w:hint="cs"/>
                <w:rtl/>
              </w:rPr>
              <w:t>ومروة مذكور أبو الدر شخصها</w:t>
            </w:r>
            <w:r>
              <w:rPr>
                <w:rFonts w:hint="cs"/>
                <w:rtl/>
              </w:rPr>
              <w:br/>
            </w:r>
          </w:p>
        </w:tc>
        <w:tc>
          <w:tcPr>
            <w:tcW w:w="425" w:type="dxa"/>
            <w:vAlign w:val="center"/>
          </w:tcPr>
          <w:p w:rsidR="004F0E1B" w:rsidRDefault="004F0E1B" w:rsidP="00CF4E68">
            <w:pPr>
              <w:pStyle w:val="a0"/>
              <w:rPr>
                <w:rFonts w:ascii="Arial" w:hAnsi="Arial"/>
              </w:rPr>
            </w:pPr>
          </w:p>
        </w:tc>
        <w:tc>
          <w:tcPr>
            <w:tcW w:w="2987" w:type="dxa"/>
            <w:vAlign w:val="center"/>
            <w:hideMark/>
          </w:tcPr>
          <w:p w:rsidR="004F0E1B" w:rsidRDefault="004F0E1B" w:rsidP="0079582B">
            <w:pPr>
              <w:pStyle w:val="a0"/>
              <w:ind w:firstLine="0"/>
              <w:rPr>
                <w:rFonts w:ascii="Arial" w:hAnsi="Arial"/>
              </w:rPr>
            </w:pPr>
            <w:r>
              <w:rPr>
                <w:rFonts w:hint="cs"/>
                <w:rtl/>
              </w:rPr>
              <w:t>شعايره سلسل إلى  الذات خاضع</w:t>
            </w:r>
            <w:r>
              <w:br/>
            </w:r>
          </w:p>
        </w:tc>
      </w:tr>
      <w:tr w:rsidR="004F0E1B" w:rsidTr="00347592">
        <w:trPr>
          <w:trHeight w:hRule="exact" w:val="567"/>
          <w:jc w:val="center"/>
        </w:trPr>
        <w:tc>
          <w:tcPr>
            <w:tcW w:w="2845" w:type="dxa"/>
            <w:vAlign w:val="center"/>
            <w:hideMark/>
          </w:tcPr>
          <w:p w:rsidR="004F0E1B" w:rsidRDefault="004F0E1B" w:rsidP="0079582B">
            <w:pPr>
              <w:pStyle w:val="a0"/>
              <w:ind w:firstLine="0"/>
              <w:rPr>
                <w:rFonts w:ascii="Arial" w:hAnsi="Arial"/>
              </w:rPr>
            </w:pPr>
            <w:r>
              <w:rPr>
                <w:rFonts w:hint="cs"/>
                <w:rtl/>
              </w:rPr>
              <w:t>وعتباته الحآت أيا قلب شخصها</w:t>
            </w:r>
            <w:r>
              <w:rPr>
                <w:rFonts w:hint="cs"/>
                <w:rtl/>
              </w:rPr>
              <w:br/>
            </w:r>
          </w:p>
        </w:tc>
        <w:tc>
          <w:tcPr>
            <w:tcW w:w="425" w:type="dxa"/>
            <w:vAlign w:val="center"/>
          </w:tcPr>
          <w:p w:rsidR="004F0E1B" w:rsidRDefault="004F0E1B" w:rsidP="00CF4E68">
            <w:pPr>
              <w:pStyle w:val="a0"/>
              <w:rPr>
                <w:rFonts w:ascii="Arial" w:hAnsi="Arial"/>
              </w:rPr>
            </w:pPr>
          </w:p>
        </w:tc>
        <w:tc>
          <w:tcPr>
            <w:tcW w:w="2987" w:type="dxa"/>
            <w:vAlign w:val="center"/>
            <w:hideMark/>
          </w:tcPr>
          <w:p w:rsidR="004F0E1B" w:rsidRDefault="004F0E1B" w:rsidP="0079582B">
            <w:pPr>
              <w:pStyle w:val="a0"/>
              <w:ind w:firstLine="0"/>
              <w:rPr>
                <w:rFonts w:ascii="Arial" w:hAnsi="Arial"/>
              </w:rPr>
            </w:pPr>
            <w:r>
              <w:rPr>
                <w:rFonts w:hint="cs"/>
                <w:rtl/>
              </w:rPr>
              <w:t>وحلقة باب البيت جعفر طالع</w:t>
            </w:r>
            <w:r>
              <w:rPr>
                <w:rFonts w:hint="cs"/>
                <w:rtl/>
              </w:rPr>
              <w:br/>
            </w:r>
          </w:p>
        </w:tc>
      </w:tr>
    </w:tbl>
    <w:p w:rsidR="004F0E1B" w:rsidRPr="001F3135" w:rsidRDefault="004F0E1B" w:rsidP="00740EBB">
      <w:pPr>
        <w:ind w:firstLine="284"/>
        <w:jc w:val="both"/>
        <w:rPr>
          <w:rStyle w:val="Char"/>
          <w:rtl/>
        </w:rPr>
      </w:pPr>
      <w:r w:rsidRPr="001F3135">
        <w:rPr>
          <w:rStyle w:val="Char"/>
          <w:rFonts w:hint="cs"/>
          <w:rtl/>
        </w:rPr>
        <w:t xml:space="preserve">البيت هو: الحجاب السيد الميم، والصفي هو: المقداد، والعتبتان هما: الحسن والحسين، وحلقة الباب هي: معرفة جعفر الصادق، والمروة: معرفة أبي </w:t>
      </w:r>
      <w:r w:rsidRPr="001F3135">
        <w:rPr>
          <w:rStyle w:val="Char"/>
          <w:rFonts w:hint="cs"/>
          <w:rtl/>
        </w:rPr>
        <w:lastRenderedPageBreak/>
        <w:t>الدر، والمشعر الحرام: معرفة سلمان الفارسي، ويوجد ذلك مصرحاً في أكثر كتبهم، ومعرفة هؤلاء الأشخاص هو نهاية حجهم ومعنى معرفتهم.</w:t>
      </w:r>
    </w:p>
    <w:p w:rsidR="004F0E1B" w:rsidRPr="001F3135" w:rsidRDefault="004F0E1B" w:rsidP="00740EBB">
      <w:pPr>
        <w:ind w:firstLine="284"/>
        <w:jc w:val="both"/>
        <w:rPr>
          <w:rStyle w:val="Char"/>
          <w:rtl/>
        </w:rPr>
      </w:pPr>
      <w:r w:rsidRPr="001F3135">
        <w:rPr>
          <w:rStyle w:val="Char"/>
          <w:rFonts w:hint="cs"/>
          <w:rtl/>
        </w:rPr>
        <w:t>وأما سعي المسلمين إلى مكة فهو باطل عندهم ومذموم كما قال بعض شيوخهم في هذا المعنى:</w:t>
      </w:r>
    </w:p>
    <w:tbl>
      <w:tblPr>
        <w:bidiVisual/>
        <w:tblW w:w="6261" w:type="dxa"/>
        <w:jc w:val="center"/>
        <w:tblInd w:w="667" w:type="dxa"/>
        <w:tblLook w:val="01E0" w:firstRow="1" w:lastRow="1" w:firstColumn="1" w:lastColumn="1" w:noHBand="0" w:noVBand="0"/>
      </w:tblPr>
      <w:tblGrid>
        <w:gridCol w:w="2942"/>
        <w:gridCol w:w="472"/>
        <w:gridCol w:w="2847"/>
      </w:tblGrid>
      <w:tr w:rsidR="004F0E1B" w:rsidTr="0079582B">
        <w:trPr>
          <w:trHeight w:hRule="exact" w:val="567"/>
          <w:jc w:val="center"/>
        </w:trPr>
        <w:tc>
          <w:tcPr>
            <w:tcW w:w="2942" w:type="dxa"/>
            <w:vAlign w:val="center"/>
            <w:hideMark/>
          </w:tcPr>
          <w:p w:rsidR="004F0E1B" w:rsidRDefault="004F0E1B" w:rsidP="0079582B">
            <w:pPr>
              <w:pStyle w:val="a0"/>
              <w:ind w:firstLine="0"/>
              <w:rPr>
                <w:rFonts w:ascii="Arial" w:hAnsi="Arial"/>
              </w:rPr>
            </w:pPr>
            <w:r>
              <w:rPr>
                <w:rFonts w:hint="cs"/>
                <w:rtl/>
              </w:rPr>
              <w:t>ولقد لعنت لمن يحرم شربها</w:t>
            </w:r>
            <w:r>
              <w:rPr>
                <w:rFonts w:hint="cs"/>
                <w:rtl/>
              </w:rPr>
              <w:br/>
            </w:r>
          </w:p>
        </w:tc>
        <w:tc>
          <w:tcPr>
            <w:tcW w:w="472" w:type="dxa"/>
            <w:vAlign w:val="center"/>
          </w:tcPr>
          <w:p w:rsidR="004F0E1B" w:rsidRDefault="004F0E1B" w:rsidP="0079582B">
            <w:pPr>
              <w:pStyle w:val="a0"/>
              <w:rPr>
                <w:rFonts w:ascii="Arial" w:hAnsi="Arial"/>
              </w:rPr>
            </w:pPr>
          </w:p>
        </w:tc>
        <w:tc>
          <w:tcPr>
            <w:tcW w:w="2847" w:type="dxa"/>
            <w:vAlign w:val="center"/>
            <w:hideMark/>
          </w:tcPr>
          <w:p w:rsidR="004F0E1B" w:rsidRDefault="004F0E1B" w:rsidP="0079582B">
            <w:pPr>
              <w:pStyle w:val="a0"/>
              <w:ind w:firstLine="0"/>
              <w:rPr>
                <w:rFonts w:ascii="Arial" w:hAnsi="Arial"/>
              </w:rPr>
            </w:pPr>
            <w:r>
              <w:rPr>
                <w:rFonts w:hint="cs"/>
                <w:rtl/>
              </w:rPr>
              <w:t>وجميع أهل الشام والحجاج</w:t>
            </w:r>
            <w:r w:rsidRPr="00F47B38">
              <w:rPr>
                <w:rFonts w:hint="cs"/>
                <w:vertAlign w:val="superscript"/>
                <w:rtl/>
              </w:rPr>
              <w:t>(</w:t>
            </w:r>
            <w:r w:rsidRPr="00F47B38">
              <w:rPr>
                <w:rStyle w:val="FootnoteReference"/>
                <w:b/>
                <w:sz w:val="30"/>
                <w:szCs w:val="30"/>
                <w:rtl/>
              </w:rPr>
              <w:footnoteReference w:id="65"/>
            </w:r>
            <w:r w:rsidRPr="00F47B38">
              <w:rPr>
                <w:rFonts w:hint="cs"/>
                <w:vertAlign w:val="superscript"/>
                <w:rtl/>
              </w:rPr>
              <w:t>)</w:t>
            </w:r>
            <w:r>
              <w:br/>
            </w:r>
          </w:p>
        </w:tc>
      </w:tr>
    </w:tbl>
    <w:p w:rsidR="004F0E1B" w:rsidRPr="001F3135" w:rsidRDefault="004F0E1B" w:rsidP="00740EBB">
      <w:pPr>
        <w:ind w:firstLine="284"/>
        <w:jc w:val="both"/>
        <w:rPr>
          <w:rStyle w:val="Char"/>
          <w:rtl/>
        </w:rPr>
      </w:pPr>
      <w:r w:rsidRPr="0041384D">
        <w:rPr>
          <w:rStyle w:val="Char0"/>
          <w:rFonts w:hint="cs"/>
          <w:rtl/>
        </w:rPr>
        <w:t>و_ الجهاد:</w:t>
      </w:r>
      <w:r w:rsidRPr="001F3135">
        <w:rPr>
          <w:rStyle w:val="Char"/>
          <w:rFonts w:hint="cs"/>
          <w:rtl/>
        </w:rPr>
        <w:t xml:space="preserve"> أما الجهاد عند النصيرية فهو على نوعين ذكرها صاحب الباكورة السليمانية </w:t>
      </w:r>
      <w:r w:rsidR="00F47B38">
        <w:rPr>
          <w:rStyle w:val="Char"/>
          <w:rFonts w:hint="cs"/>
          <w:rtl/>
        </w:rPr>
        <w:t>(</w:t>
      </w:r>
      <w:r w:rsidRPr="001F3135">
        <w:rPr>
          <w:rStyle w:val="Char0"/>
          <w:rFonts w:hint="cs"/>
          <w:rtl/>
        </w:rPr>
        <w:t>أولها</w:t>
      </w:r>
      <w:r w:rsidRPr="001F3135">
        <w:rPr>
          <w:rStyle w:val="Char"/>
          <w:rFonts w:hint="cs"/>
          <w:rtl/>
        </w:rPr>
        <w:t xml:space="preserve"> الشتائم على أبي بكر وعمر وعثمان وغيرهم، وعلى جميع الطوائف المعتقدين بأن علي بن أبي طالب أو الأنبياء، أكلوا، أو شربوا، أو تزوجوا، أو ولدوا من نسائهم؛ لأن النصيرية يعتقدون بأنهم نزلوا من السماء بدون أجسام، وأن الأجسام التي كانوا فيها إنما هي أشياء، وليست هي بالحقيقة أجسام.</w:t>
      </w:r>
    </w:p>
    <w:p w:rsidR="004F0E1B" w:rsidRPr="001F3135" w:rsidRDefault="004F0E1B" w:rsidP="00740EBB">
      <w:pPr>
        <w:ind w:firstLine="284"/>
        <w:jc w:val="both"/>
        <w:rPr>
          <w:rStyle w:val="Char"/>
          <w:rtl/>
        </w:rPr>
      </w:pPr>
      <w:r w:rsidRPr="0041384D">
        <w:rPr>
          <w:rStyle w:val="Char0"/>
          <w:rFonts w:hint="cs"/>
          <w:rtl/>
        </w:rPr>
        <w:t>والنوع الثاني</w:t>
      </w:r>
      <w:r w:rsidRPr="001F3135">
        <w:rPr>
          <w:rStyle w:val="Char"/>
          <w:rFonts w:hint="cs"/>
          <w:rtl/>
        </w:rPr>
        <w:t xml:space="preserve"> إخفاء مذهبهم عن غيرهم، ولا يظهرونه ولو أصبحوا في أعظم خطر، ولو خطر الموت</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66"/>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41384D">
        <w:rPr>
          <w:rStyle w:val="Char0"/>
          <w:rFonts w:hint="cs"/>
          <w:rtl/>
        </w:rPr>
        <w:t>ز_ الجنابة:</w:t>
      </w:r>
      <w:r w:rsidRPr="001F3135">
        <w:rPr>
          <w:rStyle w:val="Char"/>
          <w:rFonts w:hint="cs"/>
          <w:rtl/>
        </w:rPr>
        <w:t xml:space="preserve"> </w:t>
      </w:r>
      <w:r w:rsidR="00F47B38">
        <w:rPr>
          <w:rStyle w:val="Char"/>
          <w:rFonts w:hint="cs"/>
          <w:rtl/>
        </w:rPr>
        <w:t>(</w:t>
      </w:r>
      <w:r w:rsidRPr="001F3135">
        <w:rPr>
          <w:rStyle w:val="Char"/>
          <w:rFonts w:hint="cs"/>
          <w:rtl/>
        </w:rPr>
        <w:t>هي موالاة الأضداد والخصوم، والجهل بالعلم الباطني</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67"/>
      </w:r>
      <w:r w:rsidRPr="00F47B38">
        <w:rPr>
          <w:rStyle w:val="Char"/>
          <w:rFonts w:hint="cs"/>
          <w:vertAlign w:val="superscript"/>
          <w:rtl/>
        </w:rPr>
        <w:t>)</w:t>
      </w:r>
      <w:r w:rsidRPr="001F3135">
        <w:rPr>
          <w:rStyle w:val="Char"/>
          <w:rFonts w:hint="cs"/>
          <w:rtl/>
        </w:rPr>
        <w:t>.</w:t>
      </w:r>
    </w:p>
    <w:p w:rsidR="004F0E1B" w:rsidRPr="001F3135" w:rsidRDefault="004F0E1B" w:rsidP="0079582B">
      <w:pPr>
        <w:ind w:firstLine="284"/>
        <w:jc w:val="both"/>
        <w:rPr>
          <w:rStyle w:val="Char"/>
          <w:rtl/>
        </w:rPr>
      </w:pPr>
      <w:r w:rsidRPr="0041384D">
        <w:rPr>
          <w:rStyle w:val="Char0"/>
          <w:rFonts w:hint="cs"/>
          <w:rtl/>
        </w:rPr>
        <w:t>ح _ الطهارة:</w:t>
      </w:r>
      <w:r w:rsidRPr="001F3135">
        <w:rPr>
          <w:rStyle w:val="Char"/>
          <w:rFonts w:hint="cs"/>
          <w:rtl/>
        </w:rPr>
        <w:t xml:space="preserve"> </w:t>
      </w:r>
      <w:r w:rsidR="00F47B38">
        <w:rPr>
          <w:rStyle w:val="Char"/>
          <w:rFonts w:hint="cs"/>
          <w:rtl/>
        </w:rPr>
        <w:t>(</w:t>
      </w:r>
      <w:r w:rsidRPr="001F3135">
        <w:rPr>
          <w:rStyle w:val="Char"/>
          <w:rFonts w:hint="cs"/>
          <w:rtl/>
        </w:rPr>
        <w:t>هي معاداة الأضداد والخصوم، ومعرفة العلم الباطني</w:t>
      </w:r>
      <w:r w:rsidR="00F47B38">
        <w:rPr>
          <w:rStyle w:val="Char"/>
          <w:rFonts w:hint="cs"/>
          <w:rtl/>
        </w:rPr>
        <w:t>)</w:t>
      </w:r>
      <w:r w:rsidRPr="00F47B38">
        <w:rPr>
          <w:rStyle w:val="Char"/>
          <w:rFonts w:hint="cs"/>
          <w:vertAlign w:val="superscript"/>
          <w:rtl/>
        </w:rPr>
        <w:t>(</w:t>
      </w:r>
      <w:r w:rsidR="0079582B" w:rsidRPr="00F47B38">
        <w:rPr>
          <w:rStyle w:val="Char"/>
          <w:vertAlign w:val="superscript"/>
          <w:rtl/>
        </w:rPr>
        <w:footnoteReference w:id="68"/>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lastRenderedPageBreak/>
        <w:t xml:space="preserve">يقول الدكتور محمد الخطيب معلقاً على تلك التأويلات الباطنية: </w:t>
      </w:r>
      <w:r w:rsidR="00F47B38">
        <w:rPr>
          <w:rStyle w:val="Char"/>
          <w:rFonts w:hint="cs"/>
          <w:rtl/>
        </w:rPr>
        <w:t>(</w:t>
      </w:r>
      <w:r w:rsidRPr="001F3135">
        <w:rPr>
          <w:rStyle w:val="Char"/>
          <w:rFonts w:hint="cs"/>
          <w:rtl/>
        </w:rPr>
        <w:t>وهكذا نتبين أن جميع الفرائض والعبادات الإسلامية لا اعتبار لها عند هذه الطائفة بأفعالها وأعمالها الظاهرة، وإنما ذِكْر بعض الأشخاص يغني عن كل هذه الأعمال التي يقوم بها الجهلة المقصرون من أهل الظاهر.</w:t>
      </w:r>
    </w:p>
    <w:p w:rsidR="004F0E1B" w:rsidRPr="001F3135" w:rsidRDefault="004F0E1B" w:rsidP="00740EBB">
      <w:pPr>
        <w:ind w:firstLine="284"/>
        <w:jc w:val="both"/>
        <w:rPr>
          <w:rStyle w:val="Char"/>
          <w:rtl/>
        </w:rPr>
      </w:pPr>
      <w:r w:rsidRPr="001F3135">
        <w:rPr>
          <w:rStyle w:val="Char"/>
          <w:rFonts w:hint="cs"/>
          <w:rtl/>
        </w:rPr>
        <w:t>وهذا يفسر لنا عدم وجود المساجد في قراهم ومدنهم حيث يقيمون الصلاة في أماكن خاصة وسرية؛ لأن الصلاة _ كما ذكرنا _ من قبل لا تؤدى وفق الأسلوب المعروف عند المسلمين، ولكنها مجموعة رموز تدل على أشخاص معينين يرددها النصيري في مواقف العبادة والابتهال</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69"/>
      </w:r>
      <w:r w:rsidRPr="00F47B38">
        <w:rPr>
          <w:rStyle w:val="Char"/>
          <w:rFonts w:hint="cs"/>
          <w:vertAlign w:val="superscript"/>
          <w:rtl/>
        </w:rPr>
        <w:t>)</w:t>
      </w:r>
      <w:r w:rsidRPr="001F3135">
        <w:rPr>
          <w:rStyle w:val="Char"/>
          <w:rFonts w:hint="cs"/>
          <w:rtl/>
        </w:rPr>
        <w:t>.</w:t>
      </w:r>
    </w:p>
    <w:p w:rsidR="004F0E1B" w:rsidRPr="001F3135" w:rsidRDefault="004F0E1B" w:rsidP="0079582B">
      <w:pPr>
        <w:ind w:firstLine="284"/>
        <w:jc w:val="both"/>
        <w:rPr>
          <w:rStyle w:val="Char"/>
          <w:rtl/>
        </w:rPr>
      </w:pPr>
      <w:r w:rsidRPr="001F3135">
        <w:rPr>
          <w:rStyle w:val="Char"/>
          <w:rFonts w:hint="cs"/>
          <w:rtl/>
        </w:rPr>
        <w:t xml:space="preserve">ويضيف قائلاً: </w:t>
      </w:r>
      <w:r w:rsidR="00F47B38">
        <w:rPr>
          <w:rStyle w:val="Char"/>
          <w:rFonts w:hint="cs"/>
          <w:rtl/>
        </w:rPr>
        <w:t>(</w:t>
      </w:r>
      <w:r w:rsidRPr="001F3135">
        <w:rPr>
          <w:rStyle w:val="Char"/>
          <w:rFonts w:hint="cs"/>
          <w:rtl/>
        </w:rPr>
        <w:t>ولهذا فهم لا يشترطون الطهارة في صلاتهم هذه؛ فالجماع، والاحتلام لا يفسدان الطهارة، وإنما الذي يفسدها موالاة الأضداد والجهل بالعلم الباطني؛ فتكون الطهارة _ إذن _ معاداة الأضداد، ومعرفة العلم الباطني</w:t>
      </w:r>
      <w:r w:rsidR="00F47B38">
        <w:rPr>
          <w:rStyle w:val="Char"/>
          <w:rFonts w:hint="cs"/>
          <w:rtl/>
        </w:rPr>
        <w:t>)</w:t>
      </w:r>
      <w:r w:rsidRPr="00F47B38">
        <w:rPr>
          <w:rStyle w:val="Char"/>
          <w:rFonts w:hint="cs"/>
          <w:vertAlign w:val="superscript"/>
          <w:rtl/>
        </w:rPr>
        <w:t>(</w:t>
      </w:r>
      <w:r w:rsidR="0079582B" w:rsidRPr="00F47B38">
        <w:rPr>
          <w:rStyle w:val="Char"/>
          <w:vertAlign w:val="superscript"/>
          <w:rtl/>
        </w:rPr>
        <w:footnoteReference w:id="70"/>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41384D">
        <w:rPr>
          <w:rStyle w:val="Char0"/>
          <w:rFonts w:hint="cs"/>
          <w:rtl/>
        </w:rPr>
        <w:t>ط _ يوم القيامة:</w:t>
      </w:r>
      <w:r w:rsidRPr="001F3135">
        <w:rPr>
          <w:rStyle w:val="Char"/>
          <w:rFonts w:hint="cs"/>
          <w:rtl/>
        </w:rPr>
        <w:t xml:space="preserve"> </w:t>
      </w:r>
      <w:r w:rsidR="00F47B38">
        <w:rPr>
          <w:rStyle w:val="Char"/>
          <w:rFonts w:hint="cs"/>
          <w:rtl/>
        </w:rPr>
        <w:t>(</w:t>
      </w:r>
      <w:r w:rsidRPr="001F3135">
        <w:rPr>
          <w:rStyle w:val="Char"/>
          <w:rFonts w:hint="cs"/>
          <w:rtl/>
        </w:rPr>
        <w:t>أما يوم القيامة عندهم فهو ظهور القائم (محمد بن الحسن العسكري) الذي يقتل جميع أعدائهم</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71"/>
      </w:r>
      <w:r w:rsidRPr="00F47B38">
        <w:rPr>
          <w:rStyle w:val="Char"/>
          <w:rFonts w:hint="cs"/>
          <w:vertAlign w:val="superscript"/>
          <w:rtl/>
        </w:rPr>
        <w:t>)</w:t>
      </w:r>
      <w:r w:rsidRPr="001F3135">
        <w:rPr>
          <w:rStyle w:val="Char"/>
          <w:rFonts w:hint="cs"/>
          <w:rtl/>
        </w:rPr>
        <w:t>.</w:t>
      </w:r>
    </w:p>
    <w:p w:rsidR="004F0E1B" w:rsidRPr="004F0E1B" w:rsidRDefault="004F0E1B" w:rsidP="004F0E1B">
      <w:pPr>
        <w:pStyle w:val="a2"/>
        <w:rPr>
          <w:szCs w:val="40"/>
          <w:rtl/>
        </w:rPr>
      </w:pPr>
      <w:bookmarkStart w:id="23" w:name="_Toc459599759"/>
      <w:r w:rsidRPr="004F0E1B">
        <w:rPr>
          <w:rFonts w:hint="cs"/>
          <w:szCs w:val="40"/>
          <w:rtl/>
        </w:rPr>
        <w:lastRenderedPageBreak/>
        <w:t>العلامة التي يعرف بها النصيريون بعضهم بعضاً</w:t>
      </w:r>
      <w:bookmarkEnd w:id="23"/>
    </w:p>
    <w:p w:rsidR="004F0E1B" w:rsidRPr="0079582B" w:rsidRDefault="004F0E1B" w:rsidP="00740EBB">
      <w:pPr>
        <w:ind w:firstLine="284"/>
        <w:jc w:val="both"/>
        <w:rPr>
          <w:rStyle w:val="Char"/>
          <w:rFonts w:hAnsi="Times New Roman"/>
          <w:spacing w:val="-6"/>
          <w:rtl/>
        </w:rPr>
      </w:pPr>
      <w:r w:rsidRPr="0079582B">
        <w:rPr>
          <w:rStyle w:val="Char"/>
          <w:rFonts w:hAnsi="Times New Roman" w:hint="cs"/>
          <w:spacing w:val="-6"/>
          <w:rtl/>
        </w:rPr>
        <w:t xml:space="preserve">قال صاحب الباكورة السليمانية: </w:t>
      </w:r>
      <w:r w:rsidR="00F47B38">
        <w:rPr>
          <w:rStyle w:val="Char"/>
          <w:rFonts w:hAnsi="Times New Roman" w:hint="cs"/>
          <w:spacing w:val="-6"/>
          <w:rtl/>
        </w:rPr>
        <w:t>(</w:t>
      </w:r>
      <w:r w:rsidRPr="0079582B">
        <w:rPr>
          <w:rStyle w:val="Char0"/>
          <w:rFonts w:hAnsi="Times New Roman" w:hint="cs"/>
          <w:spacing w:val="-6"/>
          <w:rtl/>
        </w:rPr>
        <w:t>وأما العلامة</w:t>
      </w:r>
      <w:r w:rsidRPr="0079582B">
        <w:rPr>
          <w:rStyle w:val="Char"/>
          <w:rFonts w:hAnsi="Times New Roman" w:hint="cs"/>
          <w:spacing w:val="-6"/>
          <w:rtl/>
        </w:rPr>
        <w:t xml:space="preserve"> التي بها يعرف بعضهم بعضاً فهي إن أتى غريب إلى بين النصيرية يسألهم ويقول: لي قريب فهل تعرفونه؟ فيجيبون: ما اسمه؟ الحسين، فيجيبونه: ابن حمدان، فيقول: الخصيبي.</w:t>
      </w:r>
    </w:p>
    <w:p w:rsidR="004F0E1B" w:rsidRPr="001F3135" w:rsidRDefault="004F0E1B" w:rsidP="00740EBB">
      <w:pPr>
        <w:ind w:firstLine="284"/>
        <w:jc w:val="both"/>
        <w:rPr>
          <w:rStyle w:val="Char"/>
          <w:rtl/>
        </w:rPr>
      </w:pPr>
      <w:r w:rsidRPr="0041384D">
        <w:rPr>
          <w:rStyle w:val="Char0"/>
          <w:rFonts w:hint="cs"/>
          <w:rtl/>
        </w:rPr>
        <w:t>والعلامة الثانية:</w:t>
      </w:r>
      <w:r w:rsidRPr="001F3135">
        <w:rPr>
          <w:rStyle w:val="Char"/>
          <w:rFonts w:hint="cs"/>
          <w:rtl/>
        </w:rPr>
        <w:t xml:space="preserve"> يقولون للغريب: شاش عمك كم دور؟ فإن أجاب: ستة عشر يقبلوه.</w:t>
      </w:r>
    </w:p>
    <w:p w:rsidR="004F0E1B" w:rsidRPr="0079582B" w:rsidRDefault="004F0E1B" w:rsidP="00740EBB">
      <w:pPr>
        <w:ind w:firstLine="284"/>
        <w:jc w:val="both"/>
        <w:rPr>
          <w:rStyle w:val="Char"/>
          <w:rFonts w:hAnsi="Times New Roman"/>
          <w:spacing w:val="-6"/>
          <w:rtl/>
        </w:rPr>
      </w:pPr>
      <w:r w:rsidRPr="0079582B">
        <w:rPr>
          <w:rStyle w:val="Char0"/>
          <w:rFonts w:hAnsi="Times New Roman" w:hint="cs"/>
          <w:spacing w:val="-6"/>
          <w:rtl/>
        </w:rPr>
        <w:t>العلامة الثالثة:</w:t>
      </w:r>
      <w:r w:rsidRPr="0079582B">
        <w:rPr>
          <w:rStyle w:val="Char"/>
          <w:rFonts w:hAnsi="Times New Roman" w:hint="cs"/>
          <w:spacing w:val="-6"/>
          <w:rtl/>
        </w:rPr>
        <w:t xml:space="preserve"> إن عطش عمك من أين تسقيه؟ الجواب: من عين العلوية.</w:t>
      </w:r>
    </w:p>
    <w:p w:rsidR="004F0E1B" w:rsidRPr="001F3135" w:rsidRDefault="004F0E1B" w:rsidP="00740EBB">
      <w:pPr>
        <w:ind w:firstLine="284"/>
        <w:jc w:val="both"/>
        <w:rPr>
          <w:rStyle w:val="Char"/>
          <w:rtl/>
        </w:rPr>
      </w:pPr>
      <w:r w:rsidRPr="0041384D">
        <w:rPr>
          <w:rStyle w:val="Char0"/>
          <w:rFonts w:hint="cs"/>
          <w:rtl/>
        </w:rPr>
        <w:t>العلامة الرابعة:</w:t>
      </w:r>
      <w:r w:rsidRPr="001F3135">
        <w:rPr>
          <w:rStyle w:val="Char"/>
          <w:rFonts w:hint="cs"/>
          <w:rtl/>
        </w:rPr>
        <w:t xml:space="preserve"> إن غاط عمك فماذا تهديه؟ الجواب: لحية معاوية.</w:t>
      </w:r>
    </w:p>
    <w:p w:rsidR="004F0E1B" w:rsidRPr="001F3135" w:rsidRDefault="004F0E1B" w:rsidP="00740EBB">
      <w:pPr>
        <w:ind w:firstLine="284"/>
        <w:jc w:val="both"/>
        <w:rPr>
          <w:rStyle w:val="Char"/>
          <w:rtl/>
        </w:rPr>
      </w:pPr>
      <w:r w:rsidRPr="0041384D">
        <w:rPr>
          <w:rStyle w:val="Char0"/>
          <w:rFonts w:hint="cs"/>
          <w:rtl/>
        </w:rPr>
        <w:t>العلامة الخامسة:</w:t>
      </w:r>
      <w:r w:rsidRPr="001F3135">
        <w:rPr>
          <w:rStyle w:val="Char"/>
          <w:rFonts w:hint="cs"/>
          <w:rtl/>
        </w:rPr>
        <w:t xml:space="preserve"> إن ضاع عمك فأين تلاقيه؟ الجواب: بالنسبة.</w:t>
      </w:r>
    </w:p>
    <w:p w:rsidR="004F0E1B" w:rsidRPr="001F3135" w:rsidRDefault="004F0E1B" w:rsidP="00740EBB">
      <w:pPr>
        <w:ind w:firstLine="284"/>
        <w:jc w:val="both"/>
        <w:rPr>
          <w:rStyle w:val="Char"/>
          <w:rtl/>
        </w:rPr>
      </w:pPr>
      <w:r w:rsidRPr="0041384D">
        <w:rPr>
          <w:rStyle w:val="Char0"/>
          <w:rFonts w:hint="cs"/>
          <w:rtl/>
        </w:rPr>
        <w:t>العلامة السادسة:</w:t>
      </w:r>
      <w:r w:rsidRPr="001F3135">
        <w:rPr>
          <w:rStyle w:val="Char"/>
          <w:rFonts w:hint="cs"/>
          <w:rtl/>
        </w:rPr>
        <w:t xml:space="preserve"> أربعة وأربعتَين وثلاثة واثنين وقدرهم مرتين في دينك أين؟ الجواب: بالمسافرة.</w:t>
      </w:r>
    </w:p>
    <w:p w:rsidR="004F0E1B" w:rsidRPr="001F3135" w:rsidRDefault="004F0E1B" w:rsidP="00740EBB">
      <w:pPr>
        <w:ind w:firstLine="284"/>
        <w:jc w:val="both"/>
        <w:rPr>
          <w:rStyle w:val="Char"/>
          <w:rtl/>
        </w:rPr>
      </w:pPr>
      <w:r w:rsidRPr="001F3135">
        <w:rPr>
          <w:rStyle w:val="Char"/>
          <w:rFonts w:hint="cs"/>
          <w:rtl/>
        </w:rPr>
        <w:t>سؤال اقسم لي ايَّاهم جواب منهم سبعة عشر عراقي، وسبعة عشر شامي وسبعة عشر مخفي سؤال أين يوجدون؟ جواب: على باب مدينة حرَّان، سؤال: ما يعملون؟ جواب: يأخذون بالحق ويعطون بالحق</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72"/>
      </w:r>
      <w:r w:rsidRPr="00F47B38">
        <w:rPr>
          <w:rStyle w:val="Char"/>
          <w:rFonts w:hint="cs"/>
          <w:vertAlign w:val="superscript"/>
          <w:rtl/>
        </w:rPr>
        <w:t>)</w:t>
      </w:r>
      <w:r w:rsidRPr="001F3135">
        <w:rPr>
          <w:rStyle w:val="Char"/>
          <w:rFonts w:hint="cs"/>
          <w:rtl/>
        </w:rPr>
        <w:t>.</w:t>
      </w:r>
    </w:p>
    <w:p w:rsidR="004F0E1B" w:rsidRPr="00347592" w:rsidRDefault="004F0E1B" w:rsidP="00347592">
      <w:pPr>
        <w:pStyle w:val="a2"/>
        <w:rPr>
          <w:rStyle w:val="Char"/>
          <w:sz w:val="40"/>
          <w:szCs w:val="40"/>
          <w:rtl/>
        </w:rPr>
      </w:pPr>
      <w:bookmarkStart w:id="24" w:name="_Toc459599760"/>
      <w:r w:rsidRPr="00347592">
        <w:rPr>
          <w:rFonts w:hint="cs"/>
          <w:rtl/>
        </w:rPr>
        <w:lastRenderedPageBreak/>
        <w:t>اليمين عند النصيرية</w:t>
      </w:r>
      <w:bookmarkEnd w:id="24"/>
    </w:p>
    <w:p w:rsidR="004F0E1B" w:rsidRPr="001F3135" w:rsidRDefault="004F0E1B" w:rsidP="00740EBB">
      <w:pPr>
        <w:ind w:firstLine="284"/>
        <w:jc w:val="both"/>
        <w:rPr>
          <w:rStyle w:val="Char"/>
          <w:rtl/>
        </w:rPr>
      </w:pPr>
      <w:r w:rsidRPr="001F3135">
        <w:rPr>
          <w:rStyle w:val="Char"/>
          <w:rFonts w:hint="cs"/>
          <w:rtl/>
        </w:rPr>
        <w:t xml:space="preserve">قال صاحب الباكورة السليمانية: </w:t>
      </w:r>
      <w:r w:rsidR="00F47B38">
        <w:rPr>
          <w:rStyle w:val="Char"/>
          <w:rFonts w:hint="cs"/>
          <w:rtl/>
        </w:rPr>
        <w:t>(</w:t>
      </w:r>
      <w:r w:rsidRPr="001F3135">
        <w:rPr>
          <w:rStyle w:val="Char"/>
          <w:rFonts w:hint="cs"/>
          <w:rtl/>
        </w:rPr>
        <w:t>أما اليمين عند النصيرية كافَّة فهي أن تضع يدك في يده، وتقول: احلفك بأمانتك عقد علي أمير المؤمنين وبعقد ع م س، فلا يمكنه بعد هذا اليمين أن يكذب.</w:t>
      </w:r>
    </w:p>
    <w:p w:rsidR="004F0E1B" w:rsidRPr="001F3135" w:rsidRDefault="004F0E1B" w:rsidP="00740EBB">
      <w:pPr>
        <w:ind w:firstLine="284"/>
        <w:jc w:val="both"/>
        <w:rPr>
          <w:rStyle w:val="Char"/>
          <w:rtl/>
        </w:rPr>
      </w:pPr>
      <w:r w:rsidRPr="001F3135">
        <w:rPr>
          <w:rStyle w:val="Char"/>
          <w:rFonts w:hint="cs"/>
          <w:rtl/>
        </w:rPr>
        <w:t>و _أيضاً _ بلّ أصبعك بريقك، واجعلها في عنقه، وتقول تبريتُ من خطاياي وأوضعتها في عنقك وأحلفك _ أيضاً _ بأساس دينك بسر عقد ع م س أن تخبرني عن صحة أمر كذا، فلا يمكنه الكذب بعد هذا.</w:t>
      </w:r>
    </w:p>
    <w:p w:rsidR="004F0E1B" w:rsidRPr="001F3135" w:rsidRDefault="004F0E1B" w:rsidP="00740EBB">
      <w:pPr>
        <w:ind w:firstLine="284"/>
        <w:jc w:val="both"/>
        <w:rPr>
          <w:rStyle w:val="Char"/>
          <w:rtl/>
        </w:rPr>
      </w:pPr>
      <w:r w:rsidRPr="001F3135">
        <w:rPr>
          <w:rStyle w:val="Char"/>
          <w:rFonts w:hint="cs"/>
          <w:rtl/>
        </w:rPr>
        <w:t>وهذه اليمين ثابتة عند الشمالية أكثر من شركائهم، ويظن الحالف بهذه اليمين كاذباً أنه قد أخذ كل خطايا المستحلف له</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73"/>
      </w:r>
      <w:r w:rsidRPr="00F47B38">
        <w:rPr>
          <w:rStyle w:val="Char"/>
          <w:rFonts w:hint="cs"/>
          <w:vertAlign w:val="superscript"/>
          <w:rtl/>
        </w:rPr>
        <w:t>)</w:t>
      </w:r>
      <w:r w:rsidRPr="001F3135">
        <w:rPr>
          <w:rStyle w:val="Char"/>
          <w:rFonts w:hint="cs"/>
          <w:rtl/>
        </w:rPr>
        <w:t>.</w:t>
      </w:r>
    </w:p>
    <w:p w:rsidR="004F0E1B" w:rsidRPr="004F0E1B" w:rsidRDefault="004F0E1B" w:rsidP="004F0E1B">
      <w:pPr>
        <w:pStyle w:val="a2"/>
        <w:rPr>
          <w:szCs w:val="40"/>
          <w:rtl/>
        </w:rPr>
      </w:pPr>
      <w:bookmarkStart w:id="25" w:name="_Toc459599761"/>
      <w:r w:rsidRPr="004F0E1B">
        <w:rPr>
          <w:rFonts w:hint="cs"/>
          <w:szCs w:val="40"/>
          <w:rtl/>
        </w:rPr>
        <w:t>تعاليم النصيرية</w:t>
      </w:r>
      <w:r w:rsidRPr="00347592">
        <w:rPr>
          <w:rFonts w:hint="cs"/>
          <w:color w:val="auto"/>
          <w:sz w:val="36"/>
          <w:szCs w:val="36"/>
          <w:vertAlign w:val="superscript"/>
          <w:rtl/>
        </w:rPr>
        <w:t>(</w:t>
      </w:r>
      <w:r w:rsidRPr="00347592">
        <w:rPr>
          <w:rStyle w:val="FootnoteReference"/>
          <w:color w:val="auto"/>
          <w:sz w:val="36"/>
          <w:szCs w:val="36"/>
          <w:rtl/>
        </w:rPr>
        <w:footnoteReference w:id="74"/>
      </w:r>
      <w:r w:rsidRPr="00347592">
        <w:rPr>
          <w:rFonts w:hint="cs"/>
          <w:color w:val="auto"/>
          <w:sz w:val="36"/>
          <w:szCs w:val="36"/>
          <w:vertAlign w:val="superscript"/>
          <w:rtl/>
        </w:rPr>
        <w:t>)</w:t>
      </w:r>
      <w:bookmarkEnd w:id="25"/>
    </w:p>
    <w:p w:rsidR="004F0E1B" w:rsidRPr="0079582B" w:rsidRDefault="004F0E1B" w:rsidP="00740EBB">
      <w:pPr>
        <w:ind w:firstLine="284"/>
        <w:jc w:val="both"/>
        <w:rPr>
          <w:rStyle w:val="Char"/>
          <w:rFonts w:hAnsi="Times New Roman"/>
          <w:spacing w:val="-6"/>
          <w:rtl/>
        </w:rPr>
      </w:pPr>
      <w:r w:rsidRPr="0079582B">
        <w:rPr>
          <w:rStyle w:val="Char"/>
          <w:rFonts w:hAnsi="Times New Roman" w:hint="cs"/>
          <w:spacing w:val="-6"/>
          <w:rtl/>
        </w:rPr>
        <w:t>أورد الدكتور عبد الرحمن بدوي خلاصة لتعاليم النصيرية، استخلصها من كتيب صغير لهم بعنوان (كتاب تعليم الديانة النصيرية) وهو مخطوط في المكتبة الأهلية بباريس وهو على طريقة السؤال والجواب، ويتألف من 101 سؤال.</w:t>
      </w:r>
    </w:p>
    <w:p w:rsidR="004F0E1B" w:rsidRPr="00B20E74" w:rsidRDefault="004F0E1B" w:rsidP="00B20E74">
      <w:pPr>
        <w:pStyle w:val="a1"/>
        <w:rPr>
          <w:rStyle w:val="Char"/>
          <w:sz w:val="30"/>
          <w:szCs w:val="30"/>
          <w:rtl/>
        </w:rPr>
      </w:pPr>
      <w:r w:rsidRPr="00B20E74">
        <w:rPr>
          <w:rStyle w:val="Char"/>
          <w:rFonts w:hint="cs"/>
          <w:sz w:val="30"/>
          <w:szCs w:val="30"/>
          <w:rtl/>
        </w:rPr>
        <w:lastRenderedPageBreak/>
        <w:t>وقد أورد الدكتور صابر طعيمة خلاصة لبعض الأسئلة والأجوبة، على ضوء ما جاءت عند الدكتور عبد الرحمن بدوي، وهي كما يلي:</w:t>
      </w:r>
    </w:p>
    <w:p w:rsidR="004F0E1B" w:rsidRPr="001F3135" w:rsidRDefault="00B20E74" w:rsidP="00740EBB">
      <w:pPr>
        <w:ind w:firstLine="284"/>
        <w:jc w:val="both"/>
        <w:rPr>
          <w:rStyle w:val="Char"/>
          <w:rtl/>
        </w:rPr>
      </w:pPr>
      <w:r>
        <w:rPr>
          <w:rStyle w:val="Char"/>
          <w:rFonts w:hint="cs"/>
          <w:rtl/>
        </w:rPr>
        <w:t>1-</w:t>
      </w:r>
      <w:r w:rsidR="004F0E1B" w:rsidRPr="001F3135">
        <w:rPr>
          <w:rStyle w:val="Char"/>
          <w:rFonts w:hint="cs"/>
          <w:rtl/>
        </w:rPr>
        <w:t xml:space="preserve"> من الذي خلقنا؟ </w:t>
      </w:r>
      <w:r w:rsidR="004F0E1B" w:rsidRPr="001F3135">
        <w:rPr>
          <w:rStyle w:val="Char"/>
          <w:rFonts w:hint="cs"/>
          <w:rtl/>
        </w:rPr>
        <w:tab/>
      </w:r>
      <w:r w:rsidR="004F0E1B" w:rsidRPr="001F3135">
        <w:rPr>
          <w:rStyle w:val="Char"/>
          <w:rFonts w:hint="cs"/>
          <w:rtl/>
        </w:rPr>
        <w:tab/>
      </w:r>
    </w:p>
    <w:p w:rsidR="004F0E1B" w:rsidRPr="001F3135" w:rsidRDefault="00B20E74" w:rsidP="00740EBB">
      <w:pPr>
        <w:ind w:firstLine="284"/>
        <w:jc w:val="both"/>
        <w:rPr>
          <w:rStyle w:val="Char"/>
          <w:rtl/>
        </w:rPr>
      </w:pPr>
      <w:r>
        <w:rPr>
          <w:rStyle w:val="Char"/>
          <w:rFonts w:hint="cs"/>
          <w:rtl/>
        </w:rPr>
        <w:t>ج -</w:t>
      </w:r>
      <w:r w:rsidR="004F0E1B" w:rsidRPr="001F3135">
        <w:rPr>
          <w:rStyle w:val="Char"/>
          <w:rFonts w:hint="cs"/>
          <w:rtl/>
        </w:rPr>
        <w:t xml:space="preserve"> علي بن أبي طالب أمير المؤمنين.</w:t>
      </w:r>
    </w:p>
    <w:p w:rsidR="004F0E1B" w:rsidRPr="001F3135" w:rsidRDefault="00B20E74" w:rsidP="00740EBB">
      <w:pPr>
        <w:ind w:firstLine="284"/>
        <w:jc w:val="both"/>
        <w:rPr>
          <w:rStyle w:val="Char"/>
          <w:rtl/>
        </w:rPr>
      </w:pPr>
      <w:r>
        <w:rPr>
          <w:rStyle w:val="Char"/>
          <w:rFonts w:hint="cs"/>
          <w:rtl/>
        </w:rPr>
        <w:t>2-</w:t>
      </w:r>
      <w:r w:rsidR="004F0E1B" w:rsidRPr="001F3135">
        <w:rPr>
          <w:rStyle w:val="Char"/>
          <w:rFonts w:hint="cs"/>
          <w:rtl/>
        </w:rPr>
        <w:t xml:space="preserve"> من أين نعلم أن علياً إله؟</w:t>
      </w:r>
    </w:p>
    <w:p w:rsidR="004F0E1B" w:rsidRPr="001F3135" w:rsidRDefault="00B20E74" w:rsidP="00740EBB">
      <w:pPr>
        <w:ind w:firstLine="284"/>
        <w:jc w:val="both"/>
        <w:rPr>
          <w:rStyle w:val="Char"/>
          <w:rtl/>
        </w:rPr>
      </w:pPr>
      <w:r>
        <w:rPr>
          <w:rStyle w:val="Char"/>
          <w:rFonts w:hint="cs"/>
          <w:rtl/>
        </w:rPr>
        <w:t>ج-</w:t>
      </w:r>
      <w:r w:rsidR="004F0E1B" w:rsidRPr="001F3135">
        <w:rPr>
          <w:rStyle w:val="Char"/>
          <w:rFonts w:hint="cs"/>
          <w:rtl/>
        </w:rPr>
        <w:t xml:space="preserve"> مما قاله هو عن نفسه في خطبة البيان وهو واقف على المنبر إذ قال: </w:t>
      </w:r>
      <w:r w:rsidR="00F47B38">
        <w:rPr>
          <w:rStyle w:val="Char"/>
          <w:rFonts w:hint="cs"/>
          <w:rtl/>
        </w:rPr>
        <w:t>(</w:t>
      </w:r>
      <w:r w:rsidR="004F0E1B" w:rsidRPr="001F3135">
        <w:rPr>
          <w:rStyle w:val="Char"/>
          <w:rFonts w:hint="cs"/>
          <w:rtl/>
        </w:rPr>
        <w:t>أنا سر الأسرار، أنا شجرة الأنوار، أنا دليل السموات، أنا سائق الدعوة، أنا شاهد العهد، أنا زاجر القواصف، أنا محرك العواصف، أنا مزن السحائب، أنا حجة الحجج، أنا جوهر القدم، أنا الأول والآخر، أنا الباطن والظاهر، أنا نور الأئمة البررة</w:t>
      </w:r>
      <w:r w:rsidR="00F47B38">
        <w:rPr>
          <w:rStyle w:val="Char"/>
          <w:rFonts w:hint="cs"/>
          <w:rtl/>
        </w:rPr>
        <w:t>)</w:t>
      </w:r>
      <w:r w:rsidR="004F0E1B" w:rsidRPr="001F3135">
        <w:rPr>
          <w:rStyle w:val="Char"/>
          <w:rFonts w:hint="cs"/>
          <w:rtl/>
        </w:rPr>
        <w:t>.</w:t>
      </w:r>
    </w:p>
    <w:p w:rsidR="004F0E1B" w:rsidRPr="001F3135" w:rsidRDefault="00B20E74" w:rsidP="00740EBB">
      <w:pPr>
        <w:ind w:firstLine="284"/>
        <w:jc w:val="both"/>
        <w:rPr>
          <w:rStyle w:val="Char"/>
          <w:rtl/>
        </w:rPr>
      </w:pPr>
      <w:r>
        <w:rPr>
          <w:rStyle w:val="Char"/>
          <w:rFonts w:hint="cs"/>
          <w:rtl/>
        </w:rPr>
        <w:t>3-</w:t>
      </w:r>
      <w:r w:rsidR="004F0E1B" w:rsidRPr="001F3135">
        <w:rPr>
          <w:rStyle w:val="Char"/>
          <w:rFonts w:hint="cs"/>
          <w:rtl/>
        </w:rPr>
        <w:t xml:space="preserve"> من الذي دعانا إلى معرفة ربنا؟</w:t>
      </w:r>
    </w:p>
    <w:p w:rsidR="004F0E1B" w:rsidRPr="001F3135" w:rsidRDefault="00B20E74" w:rsidP="00740EBB">
      <w:pPr>
        <w:ind w:firstLine="284"/>
        <w:jc w:val="both"/>
        <w:rPr>
          <w:rStyle w:val="Char"/>
          <w:rtl/>
        </w:rPr>
      </w:pPr>
      <w:r>
        <w:rPr>
          <w:rStyle w:val="Char"/>
          <w:rFonts w:hint="cs"/>
          <w:rtl/>
        </w:rPr>
        <w:t>ج-</w:t>
      </w:r>
      <w:r w:rsidR="004F0E1B" w:rsidRPr="001F3135">
        <w:rPr>
          <w:rStyle w:val="Char"/>
          <w:rFonts w:hint="cs"/>
          <w:rtl/>
        </w:rPr>
        <w:t xml:space="preserve"> محمد كما قال هو في خطبة ختمها بقوله: </w:t>
      </w:r>
      <w:r w:rsidR="00F47B38">
        <w:rPr>
          <w:rStyle w:val="Char"/>
          <w:rFonts w:hint="cs"/>
          <w:rtl/>
        </w:rPr>
        <w:t>(</w:t>
      </w:r>
      <w:r w:rsidR="004F0E1B" w:rsidRPr="001F3135">
        <w:rPr>
          <w:rStyle w:val="Char"/>
          <w:rFonts w:hint="cs"/>
          <w:rtl/>
        </w:rPr>
        <w:t>إنه _ أي علي _ ربي وربكم</w:t>
      </w:r>
      <w:r w:rsidR="00F47B38">
        <w:rPr>
          <w:rStyle w:val="Char"/>
          <w:rFonts w:hint="cs"/>
          <w:rtl/>
        </w:rPr>
        <w:t>)</w:t>
      </w:r>
      <w:r w:rsidR="004F0E1B" w:rsidRPr="001F3135">
        <w:rPr>
          <w:rStyle w:val="Char"/>
          <w:rFonts w:hint="cs"/>
          <w:rtl/>
        </w:rPr>
        <w:t>.</w:t>
      </w:r>
    </w:p>
    <w:p w:rsidR="004F0E1B" w:rsidRPr="001F3135" w:rsidRDefault="00B20E74" w:rsidP="00740EBB">
      <w:pPr>
        <w:ind w:firstLine="284"/>
        <w:jc w:val="both"/>
        <w:rPr>
          <w:rStyle w:val="Char"/>
          <w:rtl/>
        </w:rPr>
      </w:pPr>
      <w:r>
        <w:rPr>
          <w:rStyle w:val="Char"/>
          <w:rFonts w:hint="cs"/>
          <w:rtl/>
        </w:rPr>
        <w:t>4-</w:t>
      </w:r>
      <w:r w:rsidR="004F0E1B" w:rsidRPr="001F3135">
        <w:rPr>
          <w:rStyle w:val="Char"/>
          <w:rFonts w:hint="cs"/>
          <w:rtl/>
        </w:rPr>
        <w:t xml:space="preserve"> إذا كان هو _أي علي_ الرب فكيف تجانس مع المتجانسين؟ أي اتخذ صورة إنسانية.</w:t>
      </w:r>
    </w:p>
    <w:p w:rsidR="004F0E1B" w:rsidRPr="0079582B" w:rsidRDefault="00B20E74" w:rsidP="00B20E74">
      <w:pPr>
        <w:ind w:firstLine="284"/>
        <w:jc w:val="both"/>
        <w:rPr>
          <w:rStyle w:val="Char"/>
          <w:rFonts w:hAnsi="Times New Roman"/>
          <w:spacing w:val="-6"/>
          <w:rtl/>
        </w:rPr>
      </w:pPr>
      <w:r>
        <w:rPr>
          <w:rStyle w:val="Char"/>
          <w:rFonts w:hAnsi="Times New Roman" w:hint="cs"/>
          <w:spacing w:val="-6"/>
          <w:rtl/>
        </w:rPr>
        <w:t>ج-</w:t>
      </w:r>
      <w:r w:rsidR="004F0E1B" w:rsidRPr="0079582B">
        <w:rPr>
          <w:rStyle w:val="Char"/>
          <w:rFonts w:hAnsi="Times New Roman" w:hint="cs"/>
          <w:spacing w:val="-6"/>
          <w:rtl/>
        </w:rPr>
        <w:t xml:space="preserve"> إنه لم يتجانس بل احتجب في محمد في دور تحوُّله، واتخذ اسم علي.</w:t>
      </w:r>
    </w:p>
    <w:p w:rsidR="004F0E1B" w:rsidRPr="001F3135" w:rsidRDefault="00B20E74" w:rsidP="00740EBB">
      <w:pPr>
        <w:ind w:firstLine="284"/>
        <w:jc w:val="both"/>
        <w:rPr>
          <w:rStyle w:val="Char"/>
          <w:rtl/>
        </w:rPr>
      </w:pPr>
      <w:r>
        <w:rPr>
          <w:rStyle w:val="Char"/>
          <w:rFonts w:hint="cs"/>
          <w:rtl/>
        </w:rPr>
        <w:t>5-</w:t>
      </w:r>
      <w:r w:rsidR="004F0E1B" w:rsidRPr="001F3135">
        <w:rPr>
          <w:rStyle w:val="Char"/>
          <w:rFonts w:hint="cs"/>
          <w:rtl/>
        </w:rPr>
        <w:t xml:space="preserve"> كم مرة تحول ربنا؛ ليتجلى في صورة إنسانية؟</w:t>
      </w:r>
    </w:p>
    <w:p w:rsidR="004F0E1B" w:rsidRPr="001F3135" w:rsidRDefault="00B20E74" w:rsidP="00740EBB">
      <w:pPr>
        <w:ind w:firstLine="284"/>
        <w:jc w:val="both"/>
        <w:rPr>
          <w:rStyle w:val="Char"/>
          <w:rtl/>
        </w:rPr>
      </w:pPr>
      <w:r>
        <w:rPr>
          <w:rStyle w:val="Char"/>
          <w:rFonts w:hint="cs"/>
          <w:rtl/>
        </w:rPr>
        <w:t>ج -</w:t>
      </w:r>
      <w:r w:rsidR="004F0E1B" w:rsidRPr="001F3135">
        <w:rPr>
          <w:rStyle w:val="Char"/>
          <w:rFonts w:hint="cs"/>
          <w:rtl/>
        </w:rPr>
        <w:t xml:space="preserve"> سبع مرات فقد احتجب:</w:t>
      </w:r>
    </w:p>
    <w:p w:rsidR="004F0E1B" w:rsidRPr="001F3135" w:rsidRDefault="004F0E1B" w:rsidP="00740EBB">
      <w:pPr>
        <w:ind w:firstLine="284"/>
        <w:jc w:val="both"/>
        <w:rPr>
          <w:rStyle w:val="Char"/>
          <w:rtl/>
        </w:rPr>
      </w:pPr>
      <w:r w:rsidRPr="001F3135">
        <w:rPr>
          <w:rStyle w:val="Char"/>
          <w:rFonts w:hint="cs"/>
          <w:rtl/>
        </w:rPr>
        <w:tab/>
      </w:r>
      <w:r w:rsidR="00B20E74">
        <w:rPr>
          <w:rStyle w:val="Char"/>
          <w:rFonts w:hint="cs"/>
          <w:rtl/>
        </w:rPr>
        <w:t>أ-</w:t>
      </w:r>
      <w:r w:rsidRPr="001F3135">
        <w:rPr>
          <w:rStyle w:val="Char"/>
          <w:rFonts w:hint="cs"/>
          <w:rtl/>
        </w:rPr>
        <w:t xml:space="preserve"> في شخص آدم باسم هابيل.</w:t>
      </w:r>
      <w:r w:rsidRPr="001F3135">
        <w:rPr>
          <w:rStyle w:val="Char"/>
          <w:rFonts w:hint="cs"/>
          <w:rtl/>
        </w:rPr>
        <w:tab/>
      </w:r>
    </w:p>
    <w:p w:rsidR="004F0E1B" w:rsidRPr="001F3135" w:rsidRDefault="00B20E74" w:rsidP="00B20E74">
      <w:pPr>
        <w:ind w:firstLine="720"/>
        <w:jc w:val="both"/>
        <w:rPr>
          <w:rStyle w:val="Char"/>
          <w:rtl/>
        </w:rPr>
      </w:pPr>
      <w:r>
        <w:rPr>
          <w:rStyle w:val="Char"/>
          <w:rFonts w:hint="cs"/>
          <w:rtl/>
        </w:rPr>
        <w:t>ب-</w:t>
      </w:r>
      <w:r w:rsidR="004F0E1B" w:rsidRPr="001F3135">
        <w:rPr>
          <w:rStyle w:val="Char"/>
          <w:rFonts w:hint="cs"/>
          <w:rtl/>
        </w:rPr>
        <w:t xml:space="preserve"> وفي شخص نوح باسم شيث.</w:t>
      </w:r>
    </w:p>
    <w:p w:rsidR="004F0E1B" w:rsidRPr="001F3135" w:rsidRDefault="004F0E1B" w:rsidP="00740EBB">
      <w:pPr>
        <w:ind w:firstLine="284"/>
        <w:jc w:val="both"/>
        <w:rPr>
          <w:rStyle w:val="Char"/>
          <w:rtl/>
        </w:rPr>
      </w:pPr>
      <w:r w:rsidRPr="001F3135">
        <w:rPr>
          <w:rStyle w:val="Char"/>
          <w:rFonts w:hint="cs"/>
          <w:rtl/>
        </w:rPr>
        <w:lastRenderedPageBreak/>
        <w:tab/>
      </w:r>
      <w:r w:rsidR="00B20E74">
        <w:rPr>
          <w:rStyle w:val="Char"/>
          <w:rFonts w:hint="cs"/>
          <w:rtl/>
        </w:rPr>
        <w:t>ج-</w:t>
      </w:r>
      <w:r w:rsidRPr="001F3135">
        <w:rPr>
          <w:rStyle w:val="Char"/>
          <w:rFonts w:hint="cs"/>
          <w:rtl/>
        </w:rPr>
        <w:t xml:space="preserve"> وفي شخص يعقوب باسم يوسف.</w:t>
      </w:r>
    </w:p>
    <w:p w:rsidR="004F0E1B" w:rsidRPr="001F3135" w:rsidRDefault="004F0E1B" w:rsidP="00740EBB">
      <w:pPr>
        <w:ind w:firstLine="284"/>
        <w:jc w:val="both"/>
        <w:rPr>
          <w:rStyle w:val="Char"/>
          <w:rtl/>
        </w:rPr>
      </w:pPr>
      <w:r w:rsidRPr="001F3135">
        <w:rPr>
          <w:rStyle w:val="Char"/>
          <w:rFonts w:hint="cs"/>
          <w:rtl/>
        </w:rPr>
        <w:tab/>
      </w:r>
      <w:r w:rsidR="00B20E74">
        <w:rPr>
          <w:rStyle w:val="Char"/>
          <w:rFonts w:hint="cs"/>
          <w:rtl/>
        </w:rPr>
        <w:t>د-</w:t>
      </w:r>
      <w:r w:rsidRPr="001F3135">
        <w:rPr>
          <w:rStyle w:val="Char"/>
          <w:rFonts w:hint="cs"/>
          <w:rtl/>
        </w:rPr>
        <w:t xml:space="preserve"> وفي شخص موسى باسم يوشع.</w:t>
      </w:r>
    </w:p>
    <w:p w:rsidR="004F0E1B" w:rsidRPr="001F3135" w:rsidRDefault="00B20E74" w:rsidP="00740EBB">
      <w:pPr>
        <w:ind w:firstLine="284"/>
        <w:jc w:val="both"/>
        <w:rPr>
          <w:rStyle w:val="Char"/>
          <w:rtl/>
        </w:rPr>
      </w:pPr>
      <w:r>
        <w:rPr>
          <w:rStyle w:val="Char"/>
          <w:rFonts w:hint="cs"/>
          <w:rtl/>
        </w:rPr>
        <w:tab/>
        <w:t>هـ-</w:t>
      </w:r>
      <w:r w:rsidR="004F0E1B" w:rsidRPr="001F3135">
        <w:rPr>
          <w:rStyle w:val="Char"/>
          <w:rFonts w:hint="cs"/>
          <w:rtl/>
        </w:rPr>
        <w:t xml:space="preserve"> وفي شخص سليمان باسم آصف.</w:t>
      </w:r>
    </w:p>
    <w:p w:rsidR="004F0E1B" w:rsidRPr="001F3135" w:rsidRDefault="00B20E74" w:rsidP="00740EBB">
      <w:pPr>
        <w:ind w:firstLine="284"/>
        <w:jc w:val="both"/>
        <w:rPr>
          <w:rStyle w:val="Char"/>
          <w:rtl/>
        </w:rPr>
      </w:pPr>
      <w:r>
        <w:rPr>
          <w:rStyle w:val="Char"/>
          <w:rFonts w:hint="cs"/>
          <w:rtl/>
        </w:rPr>
        <w:tab/>
        <w:t>و-</w:t>
      </w:r>
      <w:r w:rsidR="004F0E1B" w:rsidRPr="001F3135">
        <w:rPr>
          <w:rStyle w:val="Char"/>
          <w:rFonts w:hint="cs"/>
          <w:rtl/>
        </w:rPr>
        <w:t xml:space="preserve"> وفي شخص عيسى باسم باطرة.</w:t>
      </w:r>
    </w:p>
    <w:p w:rsidR="004F0E1B" w:rsidRPr="001F3135" w:rsidRDefault="00B20E74" w:rsidP="00740EBB">
      <w:pPr>
        <w:ind w:firstLine="284"/>
        <w:jc w:val="both"/>
        <w:rPr>
          <w:rStyle w:val="Char"/>
          <w:rtl/>
        </w:rPr>
      </w:pPr>
      <w:r>
        <w:rPr>
          <w:rStyle w:val="Char"/>
          <w:rFonts w:hint="cs"/>
          <w:rtl/>
        </w:rPr>
        <w:tab/>
        <w:t>ز-</w:t>
      </w:r>
      <w:r w:rsidR="004F0E1B" w:rsidRPr="001F3135">
        <w:rPr>
          <w:rStyle w:val="Char"/>
          <w:rFonts w:hint="cs"/>
          <w:rtl/>
        </w:rPr>
        <w:t xml:space="preserve"> وفي شخص محمد باسم علي.</w:t>
      </w:r>
    </w:p>
    <w:p w:rsidR="004F0E1B" w:rsidRPr="001F3135" w:rsidRDefault="004F0E1B" w:rsidP="00740EBB">
      <w:pPr>
        <w:ind w:firstLine="284"/>
        <w:jc w:val="both"/>
        <w:rPr>
          <w:rStyle w:val="Char"/>
          <w:rtl/>
        </w:rPr>
      </w:pPr>
      <w:r w:rsidRPr="001F3135">
        <w:rPr>
          <w:rStyle w:val="Char"/>
          <w:rFonts w:hint="cs"/>
          <w:rtl/>
        </w:rPr>
        <w:t>6_ كيف احتجب هكذا ثم ظهر؟</w:t>
      </w:r>
    </w:p>
    <w:p w:rsidR="004F0E1B" w:rsidRPr="001F3135" w:rsidRDefault="004F0E1B" w:rsidP="00740EBB">
      <w:pPr>
        <w:ind w:firstLine="284"/>
        <w:jc w:val="both"/>
        <w:rPr>
          <w:rStyle w:val="Char"/>
          <w:rtl/>
        </w:rPr>
      </w:pPr>
      <w:r w:rsidRPr="001F3135">
        <w:rPr>
          <w:rStyle w:val="Char"/>
          <w:rFonts w:hint="cs"/>
          <w:rtl/>
        </w:rPr>
        <w:t>ج _ هذا سر تحوله الذي لا يعلمه إلا الله _ تعالى _ كما قال هو.</w:t>
      </w:r>
    </w:p>
    <w:p w:rsidR="004F0E1B" w:rsidRPr="001F3135" w:rsidRDefault="004F0E1B" w:rsidP="00740EBB">
      <w:pPr>
        <w:ind w:firstLine="284"/>
        <w:jc w:val="both"/>
        <w:rPr>
          <w:rStyle w:val="Char"/>
          <w:rtl/>
        </w:rPr>
      </w:pPr>
      <w:r w:rsidRPr="001F3135">
        <w:rPr>
          <w:rStyle w:val="Char"/>
          <w:rFonts w:hint="cs"/>
          <w:rtl/>
        </w:rPr>
        <w:t>7_ هل سيظهر مرة أخرى؟</w:t>
      </w:r>
    </w:p>
    <w:p w:rsidR="004F0E1B" w:rsidRPr="001F3135" w:rsidRDefault="004F0E1B" w:rsidP="00740EBB">
      <w:pPr>
        <w:ind w:firstLine="284"/>
        <w:jc w:val="both"/>
        <w:rPr>
          <w:rStyle w:val="Char"/>
          <w:rtl/>
        </w:rPr>
      </w:pPr>
      <w:r w:rsidRPr="001F3135">
        <w:rPr>
          <w:rStyle w:val="Char"/>
          <w:rFonts w:hint="cs"/>
          <w:rtl/>
        </w:rPr>
        <w:t>ج _ نعم كما هو بدون تحول في مجده وجلاله.</w:t>
      </w:r>
    </w:p>
    <w:p w:rsidR="004F0E1B" w:rsidRPr="001F3135" w:rsidRDefault="004F0E1B" w:rsidP="00740EBB">
      <w:pPr>
        <w:ind w:firstLine="284"/>
        <w:jc w:val="both"/>
        <w:rPr>
          <w:rStyle w:val="Char"/>
          <w:rtl/>
        </w:rPr>
      </w:pPr>
      <w:r w:rsidRPr="001F3135">
        <w:rPr>
          <w:rStyle w:val="Char"/>
          <w:rFonts w:hint="cs"/>
          <w:rtl/>
        </w:rPr>
        <w:t>8_ ما الظهور الإلهي؟</w:t>
      </w:r>
    </w:p>
    <w:p w:rsidR="004F0E1B" w:rsidRPr="001F3135" w:rsidRDefault="004F0E1B" w:rsidP="00740EBB">
      <w:pPr>
        <w:ind w:firstLine="284"/>
        <w:jc w:val="both"/>
        <w:rPr>
          <w:rStyle w:val="Char"/>
          <w:rtl/>
        </w:rPr>
      </w:pPr>
      <w:r w:rsidRPr="001F3135">
        <w:rPr>
          <w:rStyle w:val="Char"/>
          <w:rFonts w:hint="cs"/>
          <w:rtl/>
        </w:rPr>
        <w:t>ج _ هو ظهور الباري بواسطة الاحتجاب بالإنسانية، وألطف غلاف في جوف غلاف.</w:t>
      </w:r>
    </w:p>
    <w:p w:rsidR="004F0E1B" w:rsidRPr="001F3135" w:rsidRDefault="004F0E1B" w:rsidP="00740EBB">
      <w:pPr>
        <w:ind w:firstLine="284"/>
        <w:jc w:val="both"/>
        <w:rPr>
          <w:rStyle w:val="Char"/>
          <w:rtl/>
        </w:rPr>
      </w:pPr>
      <w:r w:rsidRPr="001F3135">
        <w:rPr>
          <w:rStyle w:val="Char"/>
          <w:rFonts w:hint="cs"/>
          <w:rtl/>
        </w:rPr>
        <w:t>9_ وضح هذا أكثر؟</w:t>
      </w:r>
    </w:p>
    <w:p w:rsidR="004F0E1B" w:rsidRPr="001F3135" w:rsidRDefault="004F0E1B" w:rsidP="00740EBB">
      <w:pPr>
        <w:ind w:firstLine="284"/>
        <w:jc w:val="both"/>
        <w:rPr>
          <w:rStyle w:val="Char"/>
          <w:rtl/>
        </w:rPr>
      </w:pPr>
      <w:r w:rsidRPr="001F3135">
        <w:rPr>
          <w:rStyle w:val="Char"/>
          <w:rFonts w:hint="cs"/>
          <w:rtl/>
        </w:rPr>
        <w:t>ج _ لما دخل (المعنى) في (الباب) احتجب (بالاسم) واتخذه لنفسه كما قال مولانا جعفر الصادق.</w:t>
      </w:r>
    </w:p>
    <w:p w:rsidR="004F0E1B" w:rsidRPr="001F3135" w:rsidRDefault="004F0E1B" w:rsidP="00740EBB">
      <w:pPr>
        <w:ind w:firstLine="284"/>
        <w:jc w:val="both"/>
        <w:rPr>
          <w:rStyle w:val="Char"/>
          <w:rtl/>
        </w:rPr>
      </w:pPr>
      <w:r w:rsidRPr="001F3135">
        <w:rPr>
          <w:rStyle w:val="Char"/>
          <w:rFonts w:hint="cs"/>
          <w:rtl/>
        </w:rPr>
        <w:t>10_ لكن ما (المعنى) وما (الاسم) وما (الباب)؟</w:t>
      </w:r>
    </w:p>
    <w:p w:rsidR="004F0E1B" w:rsidRPr="001F3135" w:rsidRDefault="004F0E1B" w:rsidP="00740EBB">
      <w:pPr>
        <w:ind w:firstLine="284"/>
        <w:jc w:val="both"/>
        <w:rPr>
          <w:rStyle w:val="Char"/>
          <w:rtl/>
        </w:rPr>
      </w:pPr>
      <w:r w:rsidRPr="001F3135">
        <w:rPr>
          <w:rStyle w:val="Char"/>
          <w:rFonts w:hint="cs"/>
          <w:rtl/>
        </w:rPr>
        <w:t>ج _ هؤلاء الثلاثة لا ينفصلون كما في قولنا: بسم الله الرحمن الرحيم؛ فالله هو (المعنى) والرحمن هو (الاسم) والرحيم هو(الباب) وهكذا...</w:t>
      </w:r>
    </w:p>
    <w:p w:rsidR="004F0E1B" w:rsidRPr="001F3135" w:rsidRDefault="004F0E1B" w:rsidP="00740EBB">
      <w:pPr>
        <w:ind w:firstLine="284"/>
        <w:jc w:val="both"/>
        <w:rPr>
          <w:rStyle w:val="Char"/>
          <w:rtl/>
        </w:rPr>
      </w:pPr>
      <w:r w:rsidRPr="001F3135">
        <w:rPr>
          <w:rStyle w:val="Char"/>
          <w:rFonts w:hint="cs"/>
          <w:rtl/>
        </w:rPr>
        <w:t>11_ ما القرآن؟</w:t>
      </w:r>
    </w:p>
    <w:p w:rsidR="004F0E1B" w:rsidRPr="001F3135" w:rsidRDefault="004F0E1B" w:rsidP="00740EBB">
      <w:pPr>
        <w:ind w:firstLine="284"/>
        <w:jc w:val="both"/>
        <w:rPr>
          <w:rStyle w:val="Char"/>
          <w:rtl/>
        </w:rPr>
      </w:pPr>
      <w:r w:rsidRPr="001F3135">
        <w:rPr>
          <w:rStyle w:val="Char"/>
          <w:rFonts w:hint="cs"/>
          <w:rtl/>
        </w:rPr>
        <w:t>ج _ هو البشرى بظهور مولانا في صورة بشرية.</w:t>
      </w:r>
    </w:p>
    <w:p w:rsidR="004F0E1B" w:rsidRPr="001F3135" w:rsidRDefault="004F0E1B" w:rsidP="00740EBB">
      <w:pPr>
        <w:ind w:firstLine="284"/>
        <w:jc w:val="both"/>
        <w:rPr>
          <w:rStyle w:val="Char"/>
          <w:rtl/>
        </w:rPr>
      </w:pPr>
      <w:r w:rsidRPr="001F3135">
        <w:rPr>
          <w:rStyle w:val="Char"/>
          <w:rFonts w:hint="cs"/>
          <w:rtl/>
        </w:rPr>
        <w:lastRenderedPageBreak/>
        <w:t>12_ من الذي علم محمد القرآن؟</w:t>
      </w:r>
    </w:p>
    <w:p w:rsidR="004F0E1B" w:rsidRPr="001F3135" w:rsidRDefault="004F0E1B" w:rsidP="00740EBB">
      <w:pPr>
        <w:ind w:firstLine="284"/>
        <w:jc w:val="both"/>
        <w:rPr>
          <w:rStyle w:val="Char"/>
          <w:rtl/>
        </w:rPr>
      </w:pPr>
      <w:r w:rsidRPr="001F3135">
        <w:rPr>
          <w:rStyle w:val="Char"/>
          <w:rFonts w:hint="cs"/>
          <w:rtl/>
        </w:rPr>
        <w:t>ج _ مولانا الذي هو (المعنى) على لسان جبريل.</w:t>
      </w:r>
    </w:p>
    <w:p w:rsidR="004F0E1B" w:rsidRPr="001F3135" w:rsidRDefault="004F0E1B" w:rsidP="00740EBB">
      <w:pPr>
        <w:ind w:firstLine="284"/>
        <w:jc w:val="both"/>
        <w:rPr>
          <w:rStyle w:val="Char"/>
          <w:rtl/>
        </w:rPr>
      </w:pPr>
      <w:r w:rsidRPr="001F3135">
        <w:rPr>
          <w:rStyle w:val="Char"/>
          <w:rFonts w:hint="cs"/>
          <w:rtl/>
        </w:rPr>
        <w:t>13_ هل يحق للمؤمن أن يبوح لإنسان آخر بسر الأسرار؟</w:t>
      </w:r>
    </w:p>
    <w:p w:rsidR="004F0E1B" w:rsidRPr="001F3135" w:rsidRDefault="004F0E1B" w:rsidP="00740EBB">
      <w:pPr>
        <w:ind w:firstLine="284"/>
        <w:jc w:val="both"/>
        <w:rPr>
          <w:rStyle w:val="Char"/>
          <w:rtl/>
        </w:rPr>
      </w:pPr>
      <w:r w:rsidRPr="001F3135">
        <w:rPr>
          <w:rStyle w:val="Char"/>
          <w:rFonts w:hint="cs"/>
          <w:rtl/>
        </w:rPr>
        <w:t>ج _ لا يبوح به إلا لإخوانه في الدين وإلا باء بسخط الله.</w:t>
      </w:r>
    </w:p>
    <w:p w:rsidR="004F0E1B" w:rsidRPr="001F3135" w:rsidRDefault="004F0E1B" w:rsidP="00740EBB">
      <w:pPr>
        <w:ind w:firstLine="284"/>
        <w:jc w:val="both"/>
        <w:rPr>
          <w:rStyle w:val="Char"/>
          <w:rtl/>
        </w:rPr>
      </w:pPr>
      <w:r w:rsidRPr="001F3135">
        <w:rPr>
          <w:rStyle w:val="Char"/>
          <w:rFonts w:hint="cs"/>
          <w:rtl/>
        </w:rPr>
        <w:t>14_ ما هو القدَّاس الأول؟</w:t>
      </w:r>
    </w:p>
    <w:p w:rsidR="004F0E1B" w:rsidRPr="001F3135" w:rsidRDefault="004F0E1B" w:rsidP="00740EBB">
      <w:pPr>
        <w:ind w:firstLine="284"/>
        <w:jc w:val="both"/>
        <w:rPr>
          <w:rStyle w:val="Char"/>
          <w:rtl/>
        </w:rPr>
      </w:pPr>
      <w:r w:rsidRPr="001F3135">
        <w:rPr>
          <w:rStyle w:val="Char"/>
          <w:rFonts w:hint="cs"/>
          <w:rtl/>
        </w:rPr>
        <w:t>ج _ هو الذي يقام قبل دعاء النوروز.</w:t>
      </w:r>
    </w:p>
    <w:p w:rsidR="004F0E1B" w:rsidRPr="001F3135" w:rsidRDefault="004F0E1B" w:rsidP="00740EBB">
      <w:pPr>
        <w:ind w:firstLine="284"/>
        <w:jc w:val="both"/>
        <w:rPr>
          <w:rStyle w:val="Char"/>
          <w:rtl/>
        </w:rPr>
      </w:pPr>
      <w:r w:rsidRPr="001F3135">
        <w:rPr>
          <w:rStyle w:val="Char"/>
          <w:rFonts w:hint="cs"/>
          <w:rtl/>
        </w:rPr>
        <w:t>15_ وما دعاء النوروز؟</w:t>
      </w:r>
    </w:p>
    <w:p w:rsidR="004F0E1B" w:rsidRPr="001F3135" w:rsidRDefault="004F0E1B" w:rsidP="00740EBB">
      <w:pPr>
        <w:ind w:firstLine="284"/>
        <w:jc w:val="both"/>
        <w:rPr>
          <w:rStyle w:val="Char"/>
          <w:rtl/>
        </w:rPr>
      </w:pPr>
      <w:r w:rsidRPr="001F3135">
        <w:rPr>
          <w:rStyle w:val="Char"/>
          <w:rFonts w:hint="cs"/>
          <w:rtl/>
        </w:rPr>
        <w:t>ج _ تقديس الخمر في الكأس.</w:t>
      </w:r>
    </w:p>
    <w:p w:rsidR="004F0E1B" w:rsidRPr="001F3135" w:rsidRDefault="004F0E1B" w:rsidP="00740EBB">
      <w:pPr>
        <w:ind w:firstLine="284"/>
        <w:jc w:val="both"/>
        <w:rPr>
          <w:rStyle w:val="Char"/>
          <w:rtl/>
        </w:rPr>
      </w:pPr>
      <w:r w:rsidRPr="001F3135">
        <w:rPr>
          <w:rStyle w:val="Char"/>
          <w:rFonts w:hint="cs"/>
          <w:rtl/>
        </w:rPr>
        <w:t>16_ مَنْ مِن شيوخنا نشر الدعوة في كل البلاد؟</w:t>
      </w:r>
    </w:p>
    <w:p w:rsidR="004F0E1B" w:rsidRPr="001F3135" w:rsidRDefault="004F0E1B" w:rsidP="00740EBB">
      <w:pPr>
        <w:ind w:firstLine="284"/>
        <w:jc w:val="both"/>
        <w:rPr>
          <w:rStyle w:val="Char"/>
          <w:rtl/>
        </w:rPr>
      </w:pPr>
      <w:r w:rsidRPr="001F3135">
        <w:rPr>
          <w:rStyle w:val="Char"/>
          <w:rFonts w:hint="cs"/>
          <w:rtl/>
        </w:rPr>
        <w:t>ج _ أبو عبد الله الحسين بن حمدان.</w:t>
      </w:r>
    </w:p>
    <w:p w:rsidR="004F0E1B" w:rsidRPr="001F3135" w:rsidRDefault="004F0E1B" w:rsidP="00740EBB">
      <w:pPr>
        <w:ind w:firstLine="284"/>
        <w:jc w:val="both"/>
        <w:rPr>
          <w:rStyle w:val="Char"/>
          <w:rtl/>
        </w:rPr>
      </w:pPr>
      <w:r w:rsidRPr="001F3135">
        <w:rPr>
          <w:rStyle w:val="Char"/>
          <w:rFonts w:hint="cs"/>
          <w:rtl/>
        </w:rPr>
        <w:t>17_ لماذا نسمى نحن باسم (الخصيبية)؟</w:t>
      </w:r>
    </w:p>
    <w:p w:rsidR="004F0E1B" w:rsidRPr="001F3135" w:rsidRDefault="004F0E1B" w:rsidP="00740EBB">
      <w:pPr>
        <w:ind w:firstLine="284"/>
        <w:jc w:val="both"/>
        <w:rPr>
          <w:rStyle w:val="Char"/>
          <w:rtl/>
        </w:rPr>
      </w:pPr>
      <w:r w:rsidRPr="001F3135">
        <w:rPr>
          <w:rStyle w:val="Char"/>
          <w:rFonts w:hint="cs"/>
          <w:rtl/>
        </w:rPr>
        <w:t>ج _ لأننا نتبع تعاليم شيخنا أبي عبد الله الحسين بن حمدان الخصيبي.</w:t>
      </w:r>
    </w:p>
    <w:p w:rsidR="004F0E1B" w:rsidRDefault="004F0E1B" w:rsidP="004F0E1B">
      <w:pPr>
        <w:pStyle w:val="a2"/>
        <w:rPr>
          <w:rtl/>
        </w:rPr>
      </w:pPr>
      <w:bookmarkStart w:id="26" w:name="_Toc459599762"/>
      <w:r>
        <w:rPr>
          <w:rFonts w:hint="cs"/>
          <w:rtl/>
        </w:rPr>
        <w:t>أعياد النصيرية</w:t>
      </w:r>
      <w:bookmarkEnd w:id="26"/>
    </w:p>
    <w:p w:rsidR="004F0E1B" w:rsidRPr="001F3135" w:rsidRDefault="004F0E1B" w:rsidP="00740EBB">
      <w:pPr>
        <w:ind w:firstLine="284"/>
        <w:jc w:val="both"/>
        <w:rPr>
          <w:rStyle w:val="Char"/>
          <w:rtl/>
        </w:rPr>
      </w:pPr>
      <w:r w:rsidRPr="001F3135">
        <w:rPr>
          <w:rStyle w:val="Char"/>
          <w:rFonts w:hint="cs"/>
          <w:rtl/>
        </w:rPr>
        <w:t xml:space="preserve">للنصيرية أعياد كثيرة، يقول عنها الدكتور محمد الخطيب: </w:t>
      </w:r>
      <w:r w:rsidR="00F47B38">
        <w:rPr>
          <w:rStyle w:val="Char"/>
          <w:rFonts w:hint="cs"/>
          <w:rtl/>
        </w:rPr>
        <w:t>(</w:t>
      </w:r>
      <w:r w:rsidRPr="001F3135">
        <w:rPr>
          <w:rStyle w:val="Char"/>
          <w:rFonts w:hint="cs"/>
          <w:rtl/>
        </w:rPr>
        <w:t>وأما أعيادهم فيمكن تقسيمها إلى: إسلامية، وشيعية اثني عشرية، ونصرانية، وفارسية.</w:t>
      </w:r>
    </w:p>
    <w:p w:rsidR="004F0E1B" w:rsidRPr="001F3135" w:rsidRDefault="004F0E1B" w:rsidP="00740EBB">
      <w:pPr>
        <w:ind w:firstLine="284"/>
        <w:jc w:val="both"/>
        <w:rPr>
          <w:rStyle w:val="Char"/>
          <w:rtl/>
        </w:rPr>
      </w:pPr>
      <w:r w:rsidRPr="001F3135">
        <w:rPr>
          <w:rStyle w:val="Char"/>
          <w:rFonts w:hint="cs"/>
          <w:rtl/>
        </w:rPr>
        <w:t xml:space="preserve">وهذا يبين أن النصيرية تتكون من عناصر غير متجانسة، وهياكل اعتقادية مختلفة استقت منها ومن غيرها عقائدها وتقاليدها، بينما نرى هذه الطائفة </w:t>
      </w:r>
      <w:r w:rsidRPr="001F3135">
        <w:rPr>
          <w:rStyle w:val="Char"/>
          <w:rFonts w:hint="cs"/>
          <w:rtl/>
        </w:rPr>
        <w:lastRenderedPageBreak/>
        <w:t>تحتفل بعيدي الفطر والأضحى نراها تذهب بعيداً بعد ذلك وتحتفل بعيدي الميلاد والبربارة النصرانيين</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75"/>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وأهم تلك الأعياد عندهم ما يلي</w:t>
      </w:r>
      <w:r w:rsidRPr="00F47B38">
        <w:rPr>
          <w:rStyle w:val="Char"/>
          <w:rFonts w:hint="cs"/>
          <w:vertAlign w:val="superscript"/>
          <w:rtl/>
        </w:rPr>
        <w:t>(</w:t>
      </w:r>
      <w:r w:rsidRPr="00F47B38">
        <w:rPr>
          <w:rStyle w:val="Char"/>
          <w:vertAlign w:val="superscript"/>
          <w:rtl/>
        </w:rPr>
        <w:footnoteReference w:id="76"/>
      </w:r>
      <w:r w:rsidRPr="00F47B38">
        <w:rPr>
          <w:rStyle w:val="Char"/>
          <w:rFonts w:hint="cs"/>
          <w:vertAlign w:val="superscript"/>
          <w:rtl/>
        </w:rPr>
        <w:t>)</w:t>
      </w:r>
      <w:r w:rsidRPr="001F3135">
        <w:rPr>
          <w:rStyle w:val="Char"/>
          <w:rFonts w:hint="cs"/>
          <w:rtl/>
        </w:rPr>
        <w:t>:</w:t>
      </w:r>
    </w:p>
    <w:p w:rsidR="004F0E1B" w:rsidRPr="001F3135" w:rsidRDefault="00B20E74" w:rsidP="00740EBB">
      <w:pPr>
        <w:ind w:firstLine="284"/>
        <w:jc w:val="both"/>
        <w:rPr>
          <w:rStyle w:val="Char"/>
          <w:rtl/>
        </w:rPr>
      </w:pPr>
      <w:r>
        <w:rPr>
          <w:rStyle w:val="Char0"/>
          <w:rFonts w:hint="cs"/>
          <w:rtl/>
        </w:rPr>
        <w:t>1-</w:t>
      </w:r>
      <w:r w:rsidR="004F0E1B" w:rsidRPr="0041384D">
        <w:rPr>
          <w:rStyle w:val="Char0"/>
          <w:rFonts w:hint="cs"/>
          <w:rtl/>
        </w:rPr>
        <w:t xml:space="preserve"> عيد الغدير:</w:t>
      </w:r>
      <w:r w:rsidR="004F0E1B" w:rsidRPr="001F3135">
        <w:rPr>
          <w:rStyle w:val="Char"/>
          <w:rFonts w:hint="cs"/>
          <w:rtl/>
        </w:rPr>
        <w:t xml:space="preserve"> ويحتفلون به في 18 من ذي الحجة، وهو عيد عند الشيعة عامة، وسبب اتخاذهم هذا اليوم عيداً ما ذكروه من مؤاخاة النبي " يوم غدير (خُمّ) وهو غدير على ثلاثة أميال من الجحفة حول شجر كثير، وهي الغيضة التي تسمى (خماً)، وذلك في أثناء رجوعه من حجة الوداع؛ حيث نزل بالغدير وآخى بين الصحابة، ولم يؤاخ بين علي وأحد منهم؛ فرأى النبي " منه انكساراً، فضمه إليه وقال: </w:t>
      </w:r>
      <w:r w:rsidR="00F47B38">
        <w:rPr>
          <w:rStyle w:val="Char"/>
          <w:rFonts w:hint="cs"/>
          <w:rtl/>
        </w:rPr>
        <w:t>(</w:t>
      </w:r>
      <w:r w:rsidR="004F0E1B" w:rsidRPr="001F3135">
        <w:rPr>
          <w:rStyle w:val="Char"/>
          <w:rFonts w:hint="cs"/>
          <w:rtl/>
        </w:rPr>
        <w:t>أما ترضى أن تكون مني بمنزلة هارون من موسى إلا أنه لا نبي بعدي</w:t>
      </w:r>
      <w:r w:rsidR="00F47B38">
        <w:rPr>
          <w:rStyle w:val="Char"/>
          <w:rFonts w:hint="cs"/>
          <w:rtl/>
        </w:rPr>
        <w:t>)</w:t>
      </w:r>
      <w:r w:rsidR="004F0E1B"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والتفت إلى أصحابه وقال: </w:t>
      </w:r>
      <w:r w:rsidR="00F47B38">
        <w:rPr>
          <w:rStyle w:val="Char"/>
          <w:rFonts w:hint="cs"/>
          <w:rtl/>
        </w:rPr>
        <w:t>(</w:t>
      </w:r>
      <w:r w:rsidRPr="001F3135">
        <w:rPr>
          <w:rStyle w:val="Char"/>
          <w:rFonts w:hint="cs"/>
          <w:rtl/>
        </w:rPr>
        <w:t>من كنت مولاه فعلي مولاه، اللهم وال من والاه وعاد من عاداه</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77"/>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وكان ذلك في اليوم الثامن عشر من ذي الحجة سنة عشر من الهجرة، وقد ذكر المحققون من رجال الحديث أن عبارة </w:t>
      </w:r>
      <w:r w:rsidR="00F47B38">
        <w:rPr>
          <w:rStyle w:val="Char"/>
          <w:rFonts w:hint="cs"/>
          <w:rtl/>
        </w:rPr>
        <w:t>(</w:t>
      </w:r>
      <w:r w:rsidRPr="001F3135">
        <w:rPr>
          <w:rStyle w:val="Char"/>
          <w:rFonts w:hint="cs"/>
          <w:rtl/>
        </w:rPr>
        <w:t>اللهم وال من والاه وعاد من عاداه</w:t>
      </w:r>
      <w:r w:rsidR="00F47B38">
        <w:rPr>
          <w:rStyle w:val="Char"/>
          <w:rFonts w:hint="cs"/>
          <w:rtl/>
        </w:rPr>
        <w:t>)</w:t>
      </w:r>
      <w:r w:rsidRPr="001F3135">
        <w:rPr>
          <w:rStyle w:val="Char"/>
          <w:rFonts w:hint="cs"/>
          <w:rtl/>
        </w:rPr>
        <w:t xml:space="preserve"> كذب، ودعاء النبي "مستجاب، وهذا الدعاء ليس بمجاب؛ فقد قاتل </w:t>
      </w:r>
      <w:r w:rsidRPr="001F3135">
        <w:rPr>
          <w:rStyle w:val="Char"/>
          <w:rFonts w:hint="cs"/>
          <w:rtl/>
        </w:rPr>
        <w:lastRenderedPageBreak/>
        <w:t xml:space="preserve">علياً من كان من السابقين ممن بايع تحت الشجرة، فعلم </w:t>
      </w:r>
      <w:r w:rsidR="00347592">
        <w:rPr>
          <w:rStyle w:val="Char"/>
          <w:rFonts w:hint="cs"/>
          <w:rtl/>
        </w:rPr>
        <w:t>أن هذا الدعاء ليس من دعاء النبي</w:t>
      </w:r>
      <w:r w:rsidRPr="001F3135">
        <w:rPr>
          <w:rStyle w:val="Char"/>
          <w:rFonts w:hint="cs"/>
          <w:rtl/>
        </w:rPr>
        <w:t>"</w:t>
      </w:r>
      <w:r w:rsidRPr="00F47B38">
        <w:rPr>
          <w:rStyle w:val="Char"/>
          <w:rFonts w:hint="cs"/>
          <w:vertAlign w:val="superscript"/>
          <w:rtl/>
        </w:rPr>
        <w:t>(</w:t>
      </w:r>
      <w:r w:rsidRPr="00F47B38">
        <w:rPr>
          <w:rStyle w:val="Char"/>
          <w:vertAlign w:val="superscript"/>
          <w:rtl/>
        </w:rPr>
        <w:footnoteReference w:id="78"/>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وأحاديث المؤاخاة لعلي كلها موضوعة، والنبي " لم يؤاخ أحداً ولا آخى بين مهاجري ومهاجري، والمؤاخاة بين المهاجرين والأنصار كانت في السنة الأولى من الهجرة، أما قوله " </w:t>
      </w:r>
      <w:r w:rsidR="00F47B38">
        <w:rPr>
          <w:rStyle w:val="Char"/>
          <w:rFonts w:hint="cs"/>
          <w:rtl/>
        </w:rPr>
        <w:t>(</w:t>
      </w:r>
      <w:r w:rsidRPr="001F3135">
        <w:rPr>
          <w:rStyle w:val="Char"/>
          <w:rFonts w:hint="cs"/>
          <w:rtl/>
        </w:rPr>
        <w:t>أما ترضى أن تكون مني بمنزلة هارون من موسى إلا أنه لا نبي بعدي</w:t>
      </w:r>
      <w:r w:rsidR="00F47B38">
        <w:rPr>
          <w:rStyle w:val="Char"/>
          <w:rFonts w:hint="cs"/>
          <w:rtl/>
        </w:rPr>
        <w:t>)</w:t>
      </w:r>
      <w:r w:rsidRPr="00B20E74">
        <w:rPr>
          <w:rStyle w:val="Char"/>
          <w:rFonts w:hint="cs"/>
          <w:vertAlign w:val="superscript"/>
          <w:rtl/>
        </w:rPr>
        <w:t>(</w:t>
      </w:r>
      <w:r w:rsidRPr="00B20E74">
        <w:rPr>
          <w:rStyle w:val="Char"/>
          <w:vertAlign w:val="superscript"/>
          <w:rtl/>
        </w:rPr>
        <w:footnoteReference w:id="79"/>
      </w:r>
      <w:r w:rsidRPr="00B20E74">
        <w:rPr>
          <w:rStyle w:val="Char"/>
          <w:rFonts w:hint="cs"/>
          <w:vertAlign w:val="superscript"/>
          <w:rtl/>
        </w:rPr>
        <w:t>)</w:t>
      </w:r>
      <w:r w:rsidRPr="001F3135">
        <w:rPr>
          <w:rStyle w:val="Char"/>
          <w:rFonts w:hint="cs"/>
          <w:rtl/>
        </w:rPr>
        <w:t xml:space="preserve"> فقد قاله في غزوة تبوك ولم يتكرر منه.</w:t>
      </w:r>
    </w:p>
    <w:p w:rsidR="004F0E1B" w:rsidRPr="001F3135" w:rsidRDefault="00B20E74" w:rsidP="00740EBB">
      <w:pPr>
        <w:ind w:firstLine="284"/>
        <w:jc w:val="both"/>
        <w:rPr>
          <w:rStyle w:val="Char"/>
          <w:rtl/>
        </w:rPr>
      </w:pPr>
      <w:r>
        <w:rPr>
          <w:rStyle w:val="Char0"/>
          <w:rFonts w:hint="cs"/>
          <w:rtl/>
        </w:rPr>
        <w:t>2-</w:t>
      </w:r>
      <w:r w:rsidR="004F0E1B" w:rsidRPr="0041384D">
        <w:rPr>
          <w:rStyle w:val="Char0"/>
          <w:rFonts w:hint="cs"/>
          <w:rtl/>
        </w:rPr>
        <w:t xml:space="preserve"> عيد الفراش:</w:t>
      </w:r>
      <w:r w:rsidR="004F0E1B" w:rsidRPr="001F3135">
        <w:rPr>
          <w:rStyle w:val="Char"/>
          <w:rFonts w:hint="cs"/>
          <w:rtl/>
        </w:rPr>
        <w:t xml:space="preserve">  ويحتفلون به في ذكرى مبيت علي </w:t>
      </w:r>
      <w:r w:rsidR="00F47B38" w:rsidRPr="00F47B38">
        <w:rPr>
          <w:rStyle w:val="Char"/>
          <w:rFonts w:cs="CTraditional Arabic" w:hint="cs"/>
          <w:szCs w:val="28"/>
          <w:rtl/>
        </w:rPr>
        <w:t>÷</w:t>
      </w:r>
      <w:r w:rsidR="004F0E1B" w:rsidRPr="001F3135">
        <w:rPr>
          <w:rStyle w:val="Char"/>
          <w:rFonts w:hint="cs"/>
          <w:rtl/>
        </w:rPr>
        <w:t xml:space="preserve"> في فراش النبي</w:t>
      </w:r>
      <w:r w:rsidR="00347592">
        <w:rPr>
          <w:rStyle w:val="Char"/>
          <w:rFonts w:hint="cs"/>
          <w:rtl/>
        </w:rPr>
        <w:t xml:space="preserve"> "حيث تآمرت قريش على قتل النبي</w:t>
      </w:r>
      <w:r w:rsidR="004F0E1B" w:rsidRPr="001F3135">
        <w:rPr>
          <w:rStyle w:val="Char"/>
          <w:rFonts w:hint="cs"/>
          <w:rtl/>
        </w:rPr>
        <w:t>".</w:t>
      </w:r>
    </w:p>
    <w:p w:rsidR="004F0E1B" w:rsidRPr="001F3135" w:rsidRDefault="004F0E1B" w:rsidP="00740EBB">
      <w:pPr>
        <w:ind w:firstLine="284"/>
        <w:jc w:val="both"/>
        <w:rPr>
          <w:rStyle w:val="Char"/>
          <w:rtl/>
        </w:rPr>
      </w:pPr>
      <w:r w:rsidRPr="0041384D">
        <w:rPr>
          <w:rStyle w:val="Char0"/>
          <w:rFonts w:hint="cs"/>
          <w:rtl/>
        </w:rPr>
        <w:t>3</w:t>
      </w:r>
      <w:r w:rsidR="00B20E74">
        <w:rPr>
          <w:rStyle w:val="Char0"/>
          <w:rFonts w:hint="cs"/>
          <w:rtl/>
        </w:rPr>
        <w:t>-</w:t>
      </w:r>
      <w:r w:rsidRPr="0041384D">
        <w:rPr>
          <w:rStyle w:val="Char0"/>
          <w:rFonts w:hint="cs"/>
          <w:rtl/>
        </w:rPr>
        <w:t xml:space="preserve"> عيد عاشوراء:</w:t>
      </w:r>
      <w:r w:rsidRPr="001F3135">
        <w:rPr>
          <w:rStyle w:val="Char"/>
          <w:rFonts w:hint="cs"/>
          <w:rtl/>
        </w:rPr>
        <w:t xml:space="preserve"> وذلك في العاشر من محرم شأنهم في ذلك شأن سائر الشيعة، وهو ذكرى مصرع الحسين بن علي </w:t>
      </w:r>
      <w:r w:rsidR="00F47B38" w:rsidRPr="00F47B38">
        <w:rPr>
          <w:rStyle w:val="Char"/>
          <w:rFonts w:cs="CTraditional Arabic" w:hint="cs"/>
          <w:szCs w:val="28"/>
          <w:rtl/>
        </w:rPr>
        <w:t>÷</w:t>
      </w:r>
      <w:r w:rsidRPr="001F3135">
        <w:rPr>
          <w:rStyle w:val="Char"/>
          <w:rFonts w:hint="cs"/>
          <w:rtl/>
        </w:rPr>
        <w:t xml:space="preserve"> في كربلاء.</w:t>
      </w:r>
    </w:p>
    <w:p w:rsidR="004F0E1B" w:rsidRPr="001F3135" w:rsidRDefault="004F0E1B" w:rsidP="00B20E74">
      <w:pPr>
        <w:ind w:firstLine="284"/>
        <w:jc w:val="both"/>
        <w:rPr>
          <w:rStyle w:val="Char"/>
          <w:rtl/>
        </w:rPr>
      </w:pPr>
      <w:r w:rsidRPr="001F3135">
        <w:rPr>
          <w:rStyle w:val="Char"/>
          <w:rFonts w:hint="cs"/>
          <w:rtl/>
        </w:rPr>
        <w:t>ولكن النصيرية يعتقدون أن الحسين لم يم</w:t>
      </w:r>
      <w:r w:rsidR="00B20E74">
        <w:rPr>
          <w:rStyle w:val="Char"/>
          <w:rFonts w:hint="cs"/>
          <w:rtl/>
        </w:rPr>
        <w:t>ت، بل اختفى مثل عيسى بن مريم  -</w:t>
      </w:r>
      <w:r w:rsidR="00B20E74">
        <w:rPr>
          <w:rStyle w:val="Char"/>
          <w:rFonts w:cs="CTraditional Arabic" w:hint="cs"/>
          <w:rtl/>
        </w:rPr>
        <w:t>÷</w:t>
      </w:r>
      <w:r w:rsidR="00B20E74">
        <w:rPr>
          <w:rStyle w:val="Char"/>
          <w:rFonts w:hint="cs"/>
          <w:rtl/>
        </w:rPr>
        <w:t>-</w:t>
      </w:r>
      <w:r w:rsidRPr="001F3135">
        <w:rPr>
          <w:rStyle w:val="Char"/>
          <w:rFonts w:hint="cs"/>
          <w:rtl/>
        </w:rPr>
        <w:t xml:space="preserve">. </w:t>
      </w:r>
    </w:p>
    <w:p w:rsidR="004F0E1B" w:rsidRPr="001F3135" w:rsidRDefault="00B20E74" w:rsidP="00740EBB">
      <w:pPr>
        <w:ind w:firstLine="284"/>
        <w:jc w:val="both"/>
        <w:rPr>
          <w:rStyle w:val="Char"/>
          <w:rtl/>
        </w:rPr>
      </w:pPr>
      <w:r>
        <w:rPr>
          <w:rStyle w:val="Char0"/>
          <w:rFonts w:hint="cs"/>
          <w:rtl/>
        </w:rPr>
        <w:t>4-</w:t>
      </w:r>
      <w:r w:rsidR="004F0E1B" w:rsidRPr="0041384D">
        <w:rPr>
          <w:rStyle w:val="Char0"/>
          <w:rFonts w:hint="cs"/>
          <w:rtl/>
        </w:rPr>
        <w:t xml:space="preserve"> عيد النيروز:</w:t>
      </w:r>
      <w:r w:rsidR="004F0E1B" w:rsidRPr="001F3135">
        <w:rPr>
          <w:rStyle w:val="Char"/>
          <w:rFonts w:hint="cs"/>
          <w:rtl/>
        </w:rPr>
        <w:t xml:space="preserve"> أي اليوم الجديد بالفارسية، ويحتفلون به طول الربيع، وهو عيد فارسي الأصل قيل: إنه اليوم الذي خلق فيه النور، وبعضهم يزعم أنه أول الزمان الذي ابتدأ الفلك فيه بالدوران، والنصيرية يحتفلون به.</w:t>
      </w:r>
    </w:p>
    <w:p w:rsidR="004F0E1B" w:rsidRPr="001F3135" w:rsidRDefault="00B20E74" w:rsidP="00740EBB">
      <w:pPr>
        <w:ind w:firstLine="284"/>
        <w:jc w:val="both"/>
        <w:rPr>
          <w:rStyle w:val="Char"/>
          <w:rtl/>
        </w:rPr>
      </w:pPr>
      <w:r>
        <w:rPr>
          <w:rStyle w:val="Char0"/>
          <w:rFonts w:hint="cs"/>
          <w:rtl/>
        </w:rPr>
        <w:t>5-</w:t>
      </w:r>
      <w:r w:rsidR="004F0E1B" w:rsidRPr="0041384D">
        <w:rPr>
          <w:rStyle w:val="Char0"/>
          <w:rFonts w:hint="cs"/>
          <w:rtl/>
        </w:rPr>
        <w:t xml:space="preserve"> عيد المهرجان:</w:t>
      </w:r>
      <w:r w:rsidR="004F0E1B" w:rsidRPr="001F3135">
        <w:rPr>
          <w:rStyle w:val="Char"/>
          <w:rFonts w:hint="cs"/>
          <w:rtl/>
        </w:rPr>
        <w:t xml:space="preserve"> ويحتفل به في أول الخريف، وهو عيد فارسي كذلك.</w:t>
      </w:r>
    </w:p>
    <w:p w:rsidR="004F0E1B" w:rsidRPr="001F3135" w:rsidRDefault="00B20E74" w:rsidP="00740EBB">
      <w:pPr>
        <w:ind w:firstLine="284"/>
        <w:jc w:val="both"/>
        <w:rPr>
          <w:rStyle w:val="Char"/>
          <w:rtl/>
        </w:rPr>
      </w:pPr>
      <w:r>
        <w:rPr>
          <w:rStyle w:val="Char0"/>
          <w:rFonts w:hint="cs"/>
          <w:rtl/>
        </w:rPr>
        <w:lastRenderedPageBreak/>
        <w:t>6-</w:t>
      </w:r>
      <w:r w:rsidR="004F0E1B" w:rsidRPr="0041384D">
        <w:rPr>
          <w:rStyle w:val="Char0"/>
          <w:rFonts w:hint="cs"/>
          <w:rtl/>
        </w:rPr>
        <w:t xml:space="preserve"> عيد الميلاد:</w:t>
      </w:r>
      <w:r w:rsidR="004F0E1B" w:rsidRPr="001F3135">
        <w:rPr>
          <w:rStyle w:val="Char"/>
          <w:rFonts w:hint="cs"/>
          <w:rtl/>
        </w:rPr>
        <w:t xml:space="preserve"> في الليلة الرابعة والعشرين من كانون أول وهي آخر السنة الرومية.</w:t>
      </w:r>
    </w:p>
    <w:p w:rsidR="004F0E1B" w:rsidRPr="001F3135" w:rsidRDefault="00B20E74" w:rsidP="00740EBB">
      <w:pPr>
        <w:ind w:firstLine="284"/>
        <w:jc w:val="both"/>
        <w:rPr>
          <w:rStyle w:val="Char"/>
          <w:rtl/>
        </w:rPr>
      </w:pPr>
      <w:r>
        <w:rPr>
          <w:rStyle w:val="Char0"/>
          <w:rFonts w:hint="cs"/>
          <w:rtl/>
        </w:rPr>
        <w:t>7-</w:t>
      </w:r>
      <w:r w:rsidR="004F0E1B" w:rsidRPr="0041384D">
        <w:rPr>
          <w:rStyle w:val="Char0"/>
          <w:rFonts w:hint="cs"/>
          <w:rtl/>
        </w:rPr>
        <w:t xml:space="preserve"> أعياد شعبية:</w:t>
      </w:r>
      <w:r w:rsidR="004F0E1B" w:rsidRPr="001F3135">
        <w:rPr>
          <w:rStyle w:val="Char"/>
          <w:rFonts w:hint="cs"/>
          <w:rtl/>
        </w:rPr>
        <w:t xml:space="preserve"> وهي أعياد نصرانية الأصل مثل عيد القامة أو الفصح، وعيد الغطاس، وعيد السعف، وعيد العنصرة.</w:t>
      </w:r>
    </w:p>
    <w:p w:rsidR="004F0E1B" w:rsidRPr="001F3135" w:rsidRDefault="004F0E1B" w:rsidP="00740EBB">
      <w:pPr>
        <w:ind w:firstLine="284"/>
        <w:jc w:val="both"/>
        <w:rPr>
          <w:rStyle w:val="Char"/>
          <w:rtl/>
        </w:rPr>
      </w:pPr>
      <w:r w:rsidRPr="001F3135">
        <w:rPr>
          <w:rStyle w:val="Char"/>
          <w:rFonts w:hint="cs"/>
          <w:rtl/>
        </w:rPr>
        <w:t>وقد قام أحد رؤسائهم أبو سعيد الطبري بتأليف كتاب حول هذا الموضوع أسماه (مجموع الأعياد) وقد أورد الدكتور عبد الرحمن بدوي في كتابه مذاهب الإسلاميين عنوانات فصول هذا الكتاب وأنموذجاً من مواضيعه، ومن تلك العناوين التي ذكرها:</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أخبار شهر رمضان وما ورد فيه عن الموالي منهم السلام.</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 xml:space="preserve"> دعاء شهر رمضان.</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ذكر عيد الفطر.</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خطبة عيد الفطر.</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دعاء عيد الفطر.</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ذكر عيد الأضحى.</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دعاء عيد الأضحى.</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خطبة عيد الأضحى.</w:t>
      </w:r>
    </w:p>
    <w:p w:rsidR="004F0E1B" w:rsidRPr="001F3135" w:rsidRDefault="004F0E1B" w:rsidP="0079582B">
      <w:pPr>
        <w:pStyle w:val="ListParagraph"/>
        <w:numPr>
          <w:ilvl w:val="0"/>
          <w:numId w:val="25"/>
        </w:numPr>
        <w:ind w:left="680" w:hanging="340"/>
        <w:jc w:val="both"/>
        <w:rPr>
          <w:rStyle w:val="Char"/>
          <w:rtl/>
        </w:rPr>
      </w:pPr>
      <w:r w:rsidRPr="001F3135">
        <w:rPr>
          <w:rStyle w:val="Char"/>
          <w:rFonts w:hint="cs"/>
          <w:rtl/>
        </w:rPr>
        <w:t>أخبار يوم الغدير.</w:t>
      </w:r>
    </w:p>
    <w:p w:rsidR="004F0E1B" w:rsidRPr="001F3135" w:rsidRDefault="0079582B" w:rsidP="0079582B">
      <w:pPr>
        <w:pStyle w:val="ListParagraph"/>
        <w:numPr>
          <w:ilvl w:val="0"/>
          <w:numId w:val="25"/>
        </w:numPr>
        <w:ind w:left="794" w:hanging="454"/>
        <w:jc w:val="both"/>
        <w:rPr>
          <w:rStyle w:val="Char"/>
          <w:rtl/>
        </w:rPr>
      </w:pPr>
      <w:r>
        <w:rPr>
          <w:rStyle w:val="Char"/>
          <w:rFonts w:hint="cs"/>
          <w:rtl/>
        </w:rPr>
        <w:t xml:space="preserve"> </w:t>
      </w:r>
      <w:r w:rsidR="004F0E1B" w:rsidRPr="001F3135">
        <w:rPr>
          <w:rStyle w:val="Char"/>
          <w:rFonts w:hint="cs"/>
          <w:rtl/>
        </w:rPr>
        <w:t>ذكر عيد الفراش.</w:t>
      </w:r>
    </w:p>
    <w:p w:rsidR="004F0E1B" w:rsidRPr="001F3135" w:rsidRDefault="004F0E1B" w:rsidP="0079582B">
      <w:pPr>
        <w:pStyle w:val="ListParagraph"/>
        <w:numPr>
          <w:ilvl w:val="0"/>
          <w:numId w:val="25"/>
        </w:numPr>
        <w:ind w:left="794" w:hanging="454"/>
        <w:jc w:val="both"/>
        <w:rPr>
          <w:rStyle w:val="Char"/>
          <w:rtl/>
        </w:rPr>
      </w:pPr>
      <w:r w:rsidRPr="001F3135">
        <w:rPr>
          <w:rStyle w:val="Char"/>
          <w:rFonts w:hint="cs"/>
          <w:rtl/>
        </w:rPr>
        <w:t>عيد المباهلة.</w:t>
      </w:r>
    </w:p>
    <w:p w:rsidR="004F0E1B" w:rsidRPr="001F3135" w:rsidRDefault="004F0E1B" w:rsidP="0079582B">
      <w:pPr>
        <w:pStyle w:val="ListParagraph"/>
        <w:numPr>
          <w:ilvl w:val="0"/>
          <w:numId w:val="25"/>
        </w:numPr>
        <w:ind w:left="794" w:hanging="454"/>
        <w:jc w:val="both"/>
        <w:rPr>
          <w:rStyle w:val="Char"/>
          <w:rtl/>
        </w:rPr>
      </w:pPr>
      <w:r w:rsidRPr="001F3135">
        <w:rPr>
          <w:rStyle w:val="Char"/>
          <w:rFonts w:hint="cs"/>
          <w:rtl/>
        </w:rPr>
        <w:t>ذكر عيد عاشوراء.</w:t>
      </w:r>
    </w:p>
    <w:p w:rsidR="004F0E1B" w:rsidRPr="001F3135" w:rsidRDefault="004F0E1B" w:rsidP="0079582B">
      <w:pPr>
        <w:pStyle w:val="ListParagraph"/>
        <w:numPr>
          <w:ilvl w:val="0"/>
          <w:numId w:val="25"/>
        </w:numPr>
        <w:ind w:left="794" w:hanging="454"/>
        <w:jc w:val="both"/>
        <w:rPr>
          <w:rStyle w:val="Char"/>
          <w:rtl/>
        </w:rPr>
      </w:pPr>
      <w:r w:rsidRPr="001F3135">
        <w:rPr>
          <w:rStyle w:val="Char"/>
          <w:rFonts w:hint="cs"/>
          <w:rtl/>
        </w:rPr>
        <w:lastRenderedPageBreak/>
        <w:t>في معرفة يوم كربلاء وما رواه رجال التوحيد، ويتلوه قصائد لأبي عبدالله الخصيبي.</w:t>
      </w:r>
    </w:p>
    <w:p w:rsidR="004F0E1B" w:rsidRPr="001F3135" w:rsidRDefault="004F0E1B" w:rsidP="0079582B">
      <w:pPr>
        <w:pStyle w:val="ListParagraph"/>
        <w:numPr>
          <w:ilvl w:val="0"/>
          <w:numId w:val="25"/>
        </w:numPr>
        <w:ind w:left="794" w:hanging="454"/>
        <w:jc w:val="both"/>
        <w:rPr>
          <w:rStyle w:val="Char"/>
          <w:rtl/>
        </w:rPr>
      </w:pPr>
      <w:r w:rsidRPr="001F3135">
        <w:rPr>
          <w:rStyle w:val="Char"/>
          <w:rFonts w:hint="cs"/>
          <w:rtl/>
        </w:rPr>
        <w:t>مقتل دلام  _ لعنه الله _.</w:t>
      </w:r>
    </w:p>
    <w:p w:rsidR="004F0E1B" w:rsidRPr="001F3135" w:rsidRDefault="0079582B" w:rsidP="0079582B">
      <w:pPr>
        <w:pStyle w:val="ListParagraph"/>
        <w:numPr>
          <w:ilvl w:val="0"/>
          <w:numId w:val="25"/>
        </w:numPr>
        <w:ind w:left="794" w:hanging="454"/>
        <w:jc w:val="both"/>
        <w:rPr>
          <w:rStyle w:val="Char"/>
          <w:rtl/>
        </w:rPr>
      </w:pPr>
      <w:r>
        <w:rPr>
          <w:rStyle w:val="Char"/>
          <w:rFonts w:hint="cs"/>
          <w:rtl/>
        </w:rPr>
        <w:t xml:space="preserve"> </w:t>
      </w:r>
      <w:r w:rsidR="004F0E1B" w:rsidRPr="001F3135">
        <w:rPr>
          <w:rStyle w:val="Char"/>
          <w:rFonts w:hint="cs"/>
          <w:rtl/>
        </w:rPr>
        <w:t>دعاء مقتل دلام.</w:t>
      </w:r>
    </w:p>
    <w:p w:rsidR="004F0E1B" w:rsidRPr="001F3135" w:rsidRDefault="0079582B" w:rsidP="0079582B">
      <w:pPr>
        <w:pStyle w:val="ListParagraph"/>
        <w:numPr>
          <w:ilvl w:val="0"/>
          <w:numId w:val="25"/>
        </w:numPr>
        <w:ind w:left="794" w:hanging="454"/>
        <w:jc w:val="both"/>
        <w:rPr>
          <w:rStyle w:val="Char"/>
          <w:rtl/>
        </w:rPr>
      </w:pPr>
      <w:r>
        <w:rPr>
          <w:rStyle w:val="Char"/>
          <w:rFonts w:hint="cs"/>
          <w:rtl/>
        </w:rPr>
        <w:t xml:space="preserve"> </w:t>
      </w:r>
      <w:r w:rsidR="004F0E1B" w:rsidRPr="001F3135">
        <w:rPr>
          <w:rStyle w:val="Char"/>
          <w:rFonts w:hint="cs"/>
          <w:rtl/>
        </w:rPr>
        <w:t>دعاء ليلة الميلاد.</w:t>
      </w:r>
    </w:p>
    <w:p w:rsidR="004F0E1B" w:rsidRPr="001F3135" w:rsidRDefault="004F0E1B" w:rsidP="0079582B">
      <w:pPr>
        <w:pStyle w:val="ListParagraph"/>
        <w:numPr>
          <w:ilvl w:val="0"/>
          <w:numId w:val="25"/>
        </w:numPr>
        <w:ind w:left="794" w:hanging="454"/>
        <w:jc w:val="both"/>
        <w:rPr>
          <w:rStyle w:val="Char"/>
          <w:rtl/>
        </w:rPr>
      </w:pPr>
      <w:r w:rsidRPr="001F3135">
        <w:rPr>
          <w:rStyle w:val="Char"/>
          <w:rFonts w:hint="cs"/>
          <w:rtl/>
        </w:rPr>
        <w:t>خبر المهرجان والنوروز.</w:t>
      </w:r>
    </w:p>
    <w:p w:rsidR="004F0E1B" w:rsidRPr="001F3135" w:rsidRDefault="004F0E1B" w:rsidP="00740EBB">
      <w:pPr>
        <w:ind w:firstLine="284"/>
        <w:jc w:val="both"/>
        <w:rPr>
          <w:rStyle w:val="Char"/>
          <w:rtl/>
        </w:rPr>
      </w:pPr>
      <w:r w:rsidRPr="001F3135">
        <w:rPr>
          <w:rStyle w:val="Char"/>
          <w:rFonts w:hint="cs"/>
          <w:rtl/>
        </w:rPr>
        <w:t>إلى غير ذلك من الأعياد التي ذكر</w:t>
      </w:r>
      <w:r w:rsidRPr="00F47B38">
        <w:rPr>
          <w:rStyle w:val="Char"/>
          <w:rFonts w:hint="cs"/>
          <w:vertAlign w:val="superscript"/>
          <w:rtl/>
        </w:rPr>
        <w:t>(</w:t>
      </w:r>
      <w:r w:rsidRPr="00F47B38">
        <w:rPr>
          <w:rStyle w:val="Char"/>
          <w:vertAlign w:val="superscript"/>
          <w:rtl/>
        </w:rPr>
        <w:footnoteReference w:id="80"/>
      </w:r>
      <w:r w:rsidRPr="00F47B38">
        <w:rPr>
          <w:rStyle w:val="Char"/>
          <w:rFonts w:hint="cs"/>
          <w:vertAlign w:val="superscript"/>
          <w:rtl/>
        </w:rPr>
        <w:t>)</w:t>
      </w:r>
      <w:r w:rsidRPr="001F3135">
        <w:rPr>
          <w:rStyle w:val="Char"/>
          <w:rFonts w:hint="cs"/>
          <w:rtl/>
        </w:rPr>
        <w:t>.</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ومما يذكر أن النصيريين في هذه الأعياد يقدمون الخمور والنبيذ ويخرجون مع نسائهم وأطفالهم إلى خارج مدنهم وقراهم، بين الأشجار، والبساتين، حيث تتحول هذه الأعياد بعد ذلك إلى مهرجان للفسق والدعارة</w:t>
      </w:r>
      <w:r>
        <w:rPr>
          <w:rStyle w:val="Char"/>
          <w:rFonts w:hint="cs"/>
          <w:rtl/>
        </w:rPr>
        <w:t>)</w:t>
      </w:r>
      <w:r w:rsidR="004F0E1B" w:rsidRPr="00F47B38">
        <w:rPr>
          <w:rStyle w:val="Char"/>
          <w:rFonts w:hint="cs"/>
          <w:vertAlign w:val="superscript"/>
          <w:rtl/>
        </w:rPr>
        <w:t>(</w:t>
      </w:r>
      <w:r w:rsidR="004F0E1B" w:rsidRPr="00F47B38">
        <w:rPr>
          <w:rStyle w:val="Char"/>
          <w:vertAlign w:val="superscript"/>
          <w:rtl/>
        </w:rPr>
        <w:footnoteReference w:id="81"/>
      </w:r>
      <w:r w:rsidR="004F0E1B" w:rsidRPr="00F47B38">
        <w:rPr>
          <w:rStyle w:val="Char"/>
          <w:rFonts w:hint="cs"/>
          <w:vertAlign w:val="superscript"/>
          <w:rtl/>
        </w:rPr>
        <w:t>)</w:t>
      </w:r>
      <w:r w:rsidR="004F0E1B" w:rsidRPr="001F3135">
        <w:rPr>
          <w:rStyle w:val="Char"/>
          <w:rFonts w:hint="cs"/>
          <w:rtl/>
        </w:rPr>
        <w:t>.</w:t>
      </w:r>
    </w:p>
    <w:p w:rsidR="004F0E1B" w:rsidRPr="004F0E1B" w:rsidRDefault="004F0E1B" w:rsidP="004F0E1B">
      <w:pPr>
        <w:pStyle w:val="a2"/>
        <w:rPr>
          <w:szCs w:val="40"/>
          <w:rtl/>
        </w:rPr>
      </w:pPr>
      <w:bookmarkStart w:id="27" w:name="_Toc459599763"/>
      <w:r w:rsidRPr="004F0E1B">
        <w:rPr>
          <w:rFonts w:hint="cs"/>
          <w:szCs w:val="40"/>
          <w:rtl/>
        </w:rPr>
        <w:t>نماذج من كتب النصيرية</w:t>
      </w:r>
      <w:bookmarkEnd w:id="27"/>
    </w:p>
    <w:p w:rsidR="004F0E1B" w:rsidRPr="001F3135" w:rsidRDefault="004F0E1B" w:rsidP="00740EBB">
      <w:pPr>
        <w:ind w:firstLine="284"/>
        <w:jc w:val="both"/>
        <w:rPr>
          <w:rStyle w:val="Char"/>
          <w:rtl/>
        </w:rPr>
      </w:pPr>
      <w:r w:rsidRPr="001F3135">
        <w:rPr>
          <w:rStyle w:val="Char"/>
          <w:rFonts w:hint="cs"/>
          <w:rtl/>
        </w:rPr>
        <w:t xml:space="preserve">كما مر بنا أن العبادات، والفرائض عند النصيرية تعني </w:t>
      </w:r>
      <w:r w:rsidR="00F47B38">
        <w:rPr>
          <w:rStyle w:val="Char"/>
          <w:rFonts w:hint="cs"/>
          <w:rtl/>
        </w:rPr>
        <w:t>(</w:t>
      </w:r>
      <w:r w:rsidRPr="001F3135">
        <w:rPr>
          <w:rStyle w:val="Char"/>
          <w:rFonts w:hint="cs"/>
          <w:rtl/>
        </w:rPr>
        <w:t>ذكر بعض الأشخاص المقدسين لديهم في قداسات، وأذكار، تؤدى في مواقف معينة.</w:t>
      </w:r>
    </w:p>
    <w:p w:rsidR="004F0E1B" w:rsidRPr="001F3135" w:rsidRDefault="004F0E1B" w:rsidP="00740EBB">
      <w:pPr>
        <w:ind w:firstLine="284"/>
        <w:jc w:val="both"/>
        <w:rPr>
          <w:rStyle w:val="Char"/>
          <w:rtl/>
        </w:rPr>
      </w:pPr>
      <w:r w:rsidRPr="001F3135">
        <w:rPr>
          <w:rStyle w:val="Char"/>
          <w:rFonts w:hint="cs"/>
          <w:rtl/>
        </w:rPr>
        <w:t>وفي هذه القداسات والأذكار يتضح لنا تأليه علي بن أبي طالب، وكذلك تقديس الحروف الثلاثة (العين، والميم، والسين).</w:t>
      </w:r>
    </w:p>
    <w:p w:rsidR="004F0E1B" w:rsidRPr="0079582B" w:rsidRDefault="004F0E1B" w:rsidP="00740EBB">
      <w:pPr>
        <w:ind w:firstLine="284"/>
        <w:jc w:val="both"/>
        <w:rPr>
          <w:rStyle w:val="Char"/>
          <w:rFonts w:hAnsi="Times New Roman"/>
          <w:spacing w:val="-6"/>
          <w:rtl/>
        </w:rPr>
      </w:pPr>
      <w:r w:rsidRPr="0079582B">
        <w:rPr>
          <w:rStyle w:val="Char"/>
          <w:rFonts w:hAnsi="Times New Roman" w:hint="cs"/>
          <w:spacing w:val="-6"/>
          <w:rtl/>
        </w:rPr>
        <w:lastRenderedPageBreak/>
        <w:t>والحقيقة أن مفهوم كلمة (قدَّاس) يدل على تأثر النصيرية بالنصرانية؛ فهذه الكلمة مألوفة تماماً عند النصارى؛ لأنها من جملة الطقوس التي يعتقدون بها.</w:t>
      </w:r>
    </w:p>
    <w:p w:rsidR="004F0E1B" w:rsidRPr="001F3135" w:rsidRDefault="004F0E1B" w:rsidP="00740EBB">
      <w:pPr>
        <w:ind w:firstLine="284"/>
        <w:jc w:val="both"/>
        <w:rPr>
          <w:rStyle w:val="Char"/>
          <w:rtl/>
        </w:rPr>
      </w:pPr>
      <w:r w:rsidRPr="001F3135">
        <w:rPr>
          <w:rStyle w:val="Char"/>
          <w:rFonts w:hint="cs"/>
          <w:rtl/>
        </w:rPr>
        <w:t>والنصيرية تقدم أثناء هذه القداسات كؤوس النبيذ والخمر، وهذه القداسات والأذكار لها صفة مقدسة لدى النصيرية؛ لأنها بمثابة الكتب المقدسة عندهم</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82"/>
      </w:r>
      <w:r w:rsidRPr="00F47B38">
        <w:rPr>
          <w:rStyle w:val="Char"/>
          <w:rFonts w:hint="cs"/>
          <w:vertAlign w:val="superscript"/>
          <w:rtl/>
        </w:rPr>
        <w:t>)</w:t>
      </w:r>
      <w:r w:rsidRPr="001F3135">
        <w:rPr>
          <w:rStyle w:val="Char"/>
          <w:rFonts w:hint="cs"/>
          <w:rtl/>
        </w:rPr>
        <w:t>.</w:t>
      </w:r>
    </w:p>
    <w:p w:rsidR="004F0E1B" w:rsidRPr="001F3135" w:rsidRDefault="004F0E1B" w:rsidP="001E1A66">
      <w:pPr>
        <w:ind w:firstLine="284"/>
        <w:jc w:val="both"/>
        <w:rPr>
          <w:rStyle w:val="Char"/>
          <w:rtl/>
        </w:rPr>
      </w:pPr>
      <w:r w:rsidRPr="001F3135">
        <w:rPr>
          <w:rStyle w:val="Char"/>
          <w:rFonts w:hint="cs"/>
          <w:rtl/>
        </w:rPr>
        <w:t xml:space="preserve">ويعلق الدكتور الخطيب على هذه القداسات مبيناً أهمية قراءتها لمن يريد معرفة عقيدة هؤلاء القوم فيقول: </w:t>
      </w:r>
      <w:r w:rsidR="00F47B38">
        <w:rPr>
          <w:rStyle w:val="Char"/>
          <w:rFonts w:hint="cs"/>
          <w:rtl/>
        </w:rPr>
        <w:t>(</w:t>
      </w:r>
      <w:r w:rsidRPr="001F3135">
        <w:rPr>
          <w:rStyle w:val="Char"/>
          <w:rFonts w:hint="cs"/>
          <w:rtl/>
        </w:rPr>
        <w:t>وقراءتها _ في الواقع _ ضرورية لأي باحث منصف، حيث يتبين له بشكل واضح وكامل الهيكل العام لهذه العقيدة، وحقيقتها من خلال كتبهم، ومخطوطاتهم التي لم تستطع النصيرية أن تنكرها</w:t>
      </w:r>
      <w:r w:rsidR="00F47B38">
        <w:rPr>
          <w:rStyle w:val="Char"/>
          <w:rFonts w:hint="cs"/>
          <w:rtl/>
        </w:rPr>
        <w:t>)</w:t>
      </w:r>
      <w:r w:rsidRPr="00F47B38">
        <w:rPr>
          <w:rStyle w:val="Char"/>
          <w:rFonts w:hint="cs"/>
          <w:vertAlign w:val="superscript"/>
          <w:rtl/>
        </w:rPr>
        <w:t>(</w:t>
      </w:r>
      <w:r w:rsidR="001E1A66" w:rsidRPr="00F47B38">
        <w:rPr>
          <w:rStyle w:val="Char"/>
          <w:vertAlign w:val="superscript"/>
          <w:rtl/>
        </w:rPr>
        <w:footnoteReference w:id="83"/>
      </w:r>
      <w:r w:rsidRPr="00F47B38">
        <w:rPr>
          <w:rStyle w:val="Char"/>
          <w:rFonts w:hint="cs"/>
          <w:vertAlign w:val="superscript"/>
          <w:rtl/>
        </w:rPr>
        <w:t>)</w:t>
      </w:r>
      <w:r w:rsidRPr="001F3135">
        <w:rPr>
          <w:rStyle w:val="Char"/>
          <w:rFonts w:hint="cs"/>
          <w:rtl/>
        </w:rPr>
        <w:t>.</w:t>
      </w:r>
    </w:p>
    <w:p w:rsidR="004F0E1B" w:rsidRDefault="004F0E1B" w:rsidP="001E1A66">
      <w:pPr>
        <w:pStyle w:val="a1"/>
        <w:rPr>
          <w:rtl/>
        </w:rPr>
      </w:pPr>
      <w:r>
        <w:rPr>
          <w:rFonts w:hint="cs"/>
          <w:rtl/>
        </w:rPr>
        <w:t>وقد ذكر صاحب الباكورة السليمانية هذه القداسات منها:</w:t>
      </w:r>
    </w:p>
    <w:p w:rsidR="004F0E1B" w:rsidRPr="001F3135" w:rsidRDefault="00B20E74" w:rsidP="00740EBB">
      <w:pPr>
        <w:ind w:firstLine="284"/>
        <w:jc w:val="both"/>
        <w:rPr>
          <w:rStyle w:val="Char"/>
          <w:rtl/>
        </w:rPr>
      </w:pPr>
      <w:r>
        <w:rPr>
          <w:rStyle w:val="Char0"/>
          <w:rFonts w:hint="cs"/>
          <w:rtl/>
        </w:rPr>
        <w:t>1-</w:t>
      </w:r>
      <w:r w:rsidR="004F0E1B" w:rsidRPr="0041384D">
        <w:rPr>
          <w:rStyle w:val="Char0"/>
          <w:rFonts w:hint="cs"/>
          <w:rtl/>
        </w:rPr>
        <w:t xml:space="preserve"> قداس الطيب:</w:t>
      </w:r>
      <w:r w:rsidR="004F0E1B" w:rsidRPr="001F3135">
        <w:rPr>
          <w:rStyle w:val="Char"/>
          <w:rFonts w:hint="cs"/>
          <w:rtl/>
        </w:rPr>
        <w:t xml:space="preserve"> وقد جاء فيه: </w:t>
      </w:r>
      <w:r w:rsidR="00F47B38">
        <w:rPr>
          <w:rStyle w:val="Char"/>
          <w:rFonts w:hint="cs"/>
          <w:rtl/>
        </w:rPr>
        <w:t>(</w:t>
      </w:r>
      <w:r w:rsidR="004F0E1B" w:rsidRPr="001F3135">
        <w:rPr>
          <w:rStyle w:val="Char"/>
          <w:rFonts w:hint="cs"/>
          <w:rtl/>
        </w:rPr>
        <w:t>يا أيها المؤمنون انظروا إلى مقامكم هذا الذي أنتم به مجتمعون، وانزعوا الغل من قلوبكم، والشك والحقد من صدوركم؛ ليكمل لكم دينكم بمعرفة معينكم، ويستجاب منكم دعاؤكم، ويكرم مثواكم مولانا ومولاكم.</w:t>
      </w:r>
    </w:p>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t xml:space="preserve">اعلموا أن علي بن أبي طالب قائم معكم، وحاضر بينكم، ويسمع ويرى ويعلم ما فوق السماوات السبع، وما تحت الثرى، وهو عليم بذات الصدور العزيز الغفور، </w:t>
      </w:r>
      <w:r w:rsidRPr="001E1A66">
        <w:rPr>
          <w:rStyle w:val="Char"/>
          <w:rFonts w:hAnsi="Times New Roman" w:hint="cs"/>
          <w:spacing w:val="-6"/>
          <w:rtl/>
        </w:rPr>
        <w:lastRenderedPageBreak/>
        <w:t>إياكم إياكم يا إخوان من الضحك والقهقهة في أوقات الصلاة مع الجهال؛ فإنها بئس الفعال، وتقرب الآجال، وتحبط صالح الأعمال.</w:t>
      </w:r>
    </w:p>
    <w:p w:rsidR="004F0E1B" w:rsidRPr="001F3135" w:rsidRDefault="004F0E1B" w:rsidP="00740EBB">
      <w:pPr>
        <w:ind w:firstLine="284"/>
        <w:jc w:val="both"/>
        <w:rPr>
          <w:rStyle w:val="Char"/>
          <w:rtl/>
        </w:rPr>
      </w:pPr>
      <w:r w:rsidRPr="001F3135">
        <w:rPr>
          <w:rStyle w:val="Char"/>
          <w:rFonts w:hint="cs"/>
          <w:rtl/>
        </w:rPr>
        <w:t>ولكن اصغوا واسمعوا لمقال السيد الإمام؛ لأنه قائم فيكم كقيام الفرد الصمد العلي العلام.</w:t>
      </w:r>
    </w:p>
    <w:p w:rsidR="004F0E1B" w:rsidRPr="001F3135" w:rsidRDefault="004F0E1B" w:rsidP="00740EBB">
      <w:pPr>
        <w:ind w:firstLine="284"/>
        <w:jc w:val="both"/>
        <w:rPr>
          <w:rStyle w:val="Char"/>
          <w:rtl/>
        </w:rPr>
      </w:pPr>
      <w:r w:rsidRPr="001F3135">
        <w:rPr>
          <w:rStyle w:val="Char"/>
          <w:rFonts w:hint="cs"/>
          <w:rtl/>
        </w:rPr>
        <w:t>إنا مَزَجْنا لكم هذا الطيب على هذه النية كما مُزجت السماوات في السبعة الإمامية في خالص عقد النفوس الجوهرية؛ تنزيهاً للصورة البشرية المرية الأنزعية، طيبوا بها أنفسكم الطاهرة الزكية من سائر الأفعال الردية، لقد خص بها من الميم للسين في كل وقت وحين أليَّا أليَّا فهو علياً إله له الدين الخالص إنما يدعون من دونه باطل، وعبادة المخلوقات هي الرأي العاطل؛ لأنه _ تعالى عز شأنه _ في علو مكانه السميع العليم العلي العظيم</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84"/>
      </w:r>
      <w:r w:rsidRPr="00F47B38">
        <w:rPr>
          <w:rStyle w:val="Char"/>
          <w:rFonts w:hint="cs"/>
          <w:vertAlign w:val="superscript"/>
          <w:rtl/>
        </w:rPr>
        <w:t>)</w:t>
      </w:r>
      <w:r w:rsidRPr="001F3135">
        <w:rPr>
          <w:rStyle w:val="Char"/>
          <w:rFonts w:hint="cs"/>
          <w:rtl/>
        </w:rPr>
        <w:t>.</w:t>
      </w:r>
    </w:p>
    <w:p w:rsidR="004F0E1B" w:rsidRPr="001F3135" w:rsidRDefault="004F0E1B" w:rsidP="00B20E74">
      <w:pPr>
        <w:ind w:firstLine="284"/>
        <w:jc w:val="both"/>
        <w:rPr>
          <w:rStyle w:val="Char"/>
          <w:rtl/>
        </w:rPr>
      </w:pPr>
      <w:r w:rsidRPr="001F3135">
        <w:rPr>
          <w:rStyle w:val="Char"/>
          <w:rFonts w:hint="cs"/>
          <w:rtl/>
        </w:rPr>
        <w:t>2</w:t>
      </w:r>
      <w:r w:rsidR="00B20E74">
        <w:rPr>
          <w:rStyle w:val="Char0"/>
          <w:rFonts w:hint="cs"/>
          <w:rtl/>
        </w:rPr>
        <w:t>-</w:t>
      </w:r>
      <w:r w:rsidRPr="0041384D">
        <w:rPr>
          <w:rStyle w:val="Char0"/>
          <w:rFonts w:hint="cs"/>
          <w:rtl/>
        </w:rPr>
        <w:t xml:space="preserve"> القداس الثاني واسمه قداس البخور</w:t>
      </w:r>
      <w:r w:rsidRPr="001F3135">
        <w:rPr>
          <w:rStyle w:val="Char"/>
          <w:rFonts w:hint="cs"/>
          <w:rtl/>
        </w:rPr>
        <w:t xml:space="preserve"> </w:t>
      </w:r>
      <w:r w:rsidR="00F47B38">
        <w:rPr>
          <w:rStyle w:val="Char"/>
          <w:rFonts w:hint="cs"/>
          <w:rtl/>
        </w:rPr>
        <w:t>(</w:t>
      </w:r>
      <w:r w:rsidRPr="001F3135">
        <w:rPr>
          <w:rStyle w:val="Char"/>
          <w:rFonts w:hint="cs"/>
          <w:rtl/>
        </w:rPr>
        <w:t>وهو هذا: قداس البخور وروايح تدور في البيت المعمور في محل الْهَنَا والفرح والسرور، قال: إنه كان شيخنا وسيدنا محمد بن سنان الزاهري علينا سلامه يقوم إلى صلاة الجماعة في كل يوم وليلة مرة أو مرتين، ويأخذ بيده ياقوته حمراء، وقيل صفراء، وقيل خضراء تنزيهاً لفاطمة الزهراء، ويبخر الأقداح، وتتم الأفراح، ويبخر بها عبد النور، في وقت الزينة والزهور.</w:t>
      </w:r>
    </w:p>
    <w:p w:rsidR="004F0E1B" w:rsidRPr="001F3135" w:rsidRDefault="004F0E1B" w:rsidP="00740EBB">
      <w:pPr>
        <w:ind w:firstLine="284"/>
        <w:jc w:val="both"/>
        <w:rPr>
          <w:rStyle w:val="Char"/>
          <w:rtl/>
        </w:rPr>
      </w:pPr>
      <w:r w:rsidRPr="001F3135">
        <w:rPr>
          <w:rStyle w:val="Char"/>
          <w:rFonts w:hint="cs"/>
          <w:rtl/>
        </w:rPr>
        <w:t xml:space="preserve">اعلموا يا مؤمنين أن النور محمد، والليل سلمان، بخروا أقداحكم، وأنيروا مصباحكم، وقولوا بأجمعكم: الحمد لله الذي جعل لنا فضله تام، وسره كاتم؛ </w:t>
      </w:r>
      <w:r w:rsidRPr="001F3135">
        <w:rPr>
          <w:rStyle w:val="Char"/>
          <w:rFonts w:hint="cs"/>
          <w:rtl/>
        </w:rPr>
        <w:lastRenderedPageBreak/>
        <w:t>إنه جواد كريم علي عظيم، آمنوا وصدقوا يا مؤمنين أن شخص عبد النور حلال معكم حرام مع غيركم</w:t>
      </w:r>
      <w:r w:rsidR="00F47B38">
        <w:rPr>
          <w:rStyle w:val="Char"/>
          <w:rFonts w:hint="cs"/>
          <w:rtl/>
        </w:rPr>
        <w:t>)</w:t>
      </w:r>
      <w:r w:rsidRPr="001F3135">
        <w:rPr>
          <w:rStyle w:val="Char"/>
          <w:rFonts w:hint="cs"/>
          <w:rtl/>
        </w:rPr>
        <w:t>ا.هـ. والمراد (بعبد النور: الخمر)</w:t>
      </w:r>
      <w:r w:rsidRPr="00F47B38">
        <w:rPr>
          <w:rStyle w:val="Char"/>
          <w:rFonts w:hint="cs"/>
          <w:vertAlign w:val="superscript"/>
          <w:rtl/>
        </w:rPr>
        <w:t>(</w:t>
      </w:r>
      <w:r w:rsidRPr="00F47B38">
        <w:rPr>
          <w:rStyle w:val="Char"/>
          <w:vertAlign w:val="superscript"/>
          <w:rtl/>
        </w:rPr>
        <w:footnoteReference w:id="85"/>
      </w:r>
      <w:r w:rsidRPr="00F47B38">
        <w:rPr>
          <w:rStyle w:val="Char"/>
          <w:rFonts w:hint="cs"/>
          <w:vertAlign w:val="superscript"/>
          <w:rtl/>
        </w:rPr>
        <w:t>)</w:t>
      </w:r>
      <w:r w:rsidRPr="001F3135">
        <w:rPr>
          <w:rStyle w:val="Char"/>
          <w:rFonts w:hint="cs"/>
          <w:rtl/>
        </w:rPr>
        <w:t>.</w:t>
      </w:r>
    </w:p>
    <w:p w:rsidR="004F0E1B" w:rsidRPr="001F3135" w:rsidRDefault="004F0E1B" w:rsidP="00B20E74">
      <w:pPr>
        <w:ind w:firstLine="284"/>
        <w:jc w:val="both"/>
        <w:rPr>
          <w:rStyle w:val="Char"/>
          <w:rtl/>
        </w:rPr>
      </w:pPr>
      <w:r w:rsidRPr="0041384D">
        <w:rPr>
          <w:rStyle w:val="Char0"/>
          <w:rFonts w:hint="cs"/>
          <w:rtl/>
        </w:rPr>
        <w:t>3</w:t>
      </w:r>
      <w:r w:rsidR="00B20E74">
        <w:rPr>
          <w:rStyle w:val="Char0"/>
          <w:rFonts w:hint="cs"/>
          <w:rtl/>
        </w:rPr>
        <w:t>-</w:t>
      </w:r>
      <w:r w:rsidRPr="0041384D">
        <w:rPr>
          <w:rStyle w:val="Char0"/>
          <w:rFonts w:hint="cs"/>
          <w:rtl/>
        </w:rPr>
        <w:t xml:space="preserve"> القداس الثالث واسمه قداس الأذان،</w:t>
      </w:r>
      <w:r w:rsidRPr="001F3135">
        <w:rPr>
          <w:rStyle w:val="Char"/>
          <w:rFonts w:hint="cs"/>
          <w:rtl/>
        </w:rPr>
        <w:t xml:space="preserve"> وهذا هو: </w:t>
      </w:r>
      <w:r w:rsidR="00F47B38">
        <w:rPr>
          <w:rStyle w:val="Char"/>
          <w:rFonts w:hint="cs"/>
          <w:rtl/>
        </w:rPr>
        <w:t>(</w:t>
      </w:r>
      <w:r w:rsidRPr="001F3135">
        <w:rPr>
          <w:rStyle w:val="Char"/>
          <w:rFonts w:hint="cs"/>
          <w:rtl/>
        </w:rPr>
        <w:t>الله أكبر، الله أكبر، الله أكبر، وجهت وجهي إلى السيد محمد المحمود، وطالب سره المقصود، وعينه الودود مقراً بالمعرفة والتجليات، ومنزهاً المعنى بالذات هو عين العلوية الذاتية الأنزعية</w:t>
      </w:r>
      <w:r w:rsidRPr="00F47B38">
        <w:rPr>
          <w:rStyle w:val="Char"/>
          <w:rFonts w:hint="cs"/>
          <w:vertAlign w:val="superscript"/>
          <w:rtl/>
        </w:rPr>
        <w:t>(</w:t>
      </w:r>
      <w:r w:rsidRPr="00F47B38">
        <w:rPr>
          <w:rStyle w:val="Char"/>
          <w:vertAlign w:val="superscript"/>
          <w:rtl/>
        </w:rPr>
        <w:footnoteReference w:id="86"/>
      </w:r>
      <w:r w:rsidRPr="00F47B38">
        <w:rPr>
          <w:rStyle w:val="Char"/>
          <w:rFonts w:hint="cs"/>
          <w:vertAlign w:val="superscript"/>
          <w:rtl/>
        </w:rPr>
        <w:t>)</w:t>
      </w:r>
      <w:r w:rsidRPr="001F3135">
        <w:rPr>
          <w:rStyle w:val="Char"/>
          <w:rFonts w:hint="cs"/>
          <w:rtl/>
        </w:rPr>
        <w:t xml:space="preserve"> هو المعنى علي المتعال، وأما فاطر ذو الجلال والحسن ذو الكمال، ومحسن سر الخفي المفضال إني عبد يا مؤمنين مقر بما مَرَّ به السيد سلمان في وقت النداء والأذان، أذن المؤذن في المأذنة وبلغ القدم في آذانه وهو يقول: الله أكبر، الله أكبر أشهد بأن ليس إله إلا علي أمير النحل الأصلع المعبود، ولا حجاب إلا السيد محمد الحميد الآجل الأعظم المحمود، ولا باب إلا السيد سلمان الفارسي المقصود، وأن السيد محمد حجابه المتصل ونبيه المرسل، وكتابه المنزل، وعرشه العظيم، وكرسيه المتين، وأن السيد سلمان سلسل سلسبيل بابه الكريم ونهجه القويم الذي لا يؤتى إليه إلا منه، وسفينة النجاة وعين الحياة حيَّ على الصلاة حيَّ على الصلاة صلوا يا معشر المؤمنين تدخلوا الجنة التي أنتم بها موعودين، حيَّ على الفلاح حيَّ على الفلاح تفلحون يا مؤمنين وتخلصون من كثايف الأبدان وظلمة الأجسام، وتسكنون بين الحور والولدان، وتعاينون مولاكم أمير النحل العلي الكبير الله أكبر الله أكبر مولاكم أمير النحل علي </w:t>
      </w:r>
      <w:r w:rsidRPr="001F3135">
        <w:rPr>
          <w:rStyle w:val="Char"/>
          <w:rFonts w:hint="cs"/>
          <w:rtl/>
        </w:rPr>
        <w:lastRenderedPageBreak/>
        <w:t>أكبر ممن تكبر، وأعظم ممن تجبر، صمداً لا يرام، عزيزاً لا يضام، قيوماً لا ينام، الله أكبر الله أكبر قد قامت الصلاة على أربابها وثبتت الحجة على أصحابها.</w:t>
      </w:r>
    </w:p>
    <w:p w:rsidR="004F0E1B" w:rsidRPr="001F3135" w:rsidRDefault="004F0E1B" w:rsidP="00740EBB">
      <w:pPr>
        <w:ind w:firstLine="284"/>
        <w:jc w:val="both"/>
        <w:rPr>
          <w:rStyle w:val="Char"/>
          <w:rtl/>
        </w:rPr>
      </w:pPr>
      <w:r w:rsidRPr="001F3135">
        <w:rPr>
          <w:rStyle w:val="Char"/>
          <w:rFonts w:hint="cs"/>
          <w:rtl/>
        </w:rPr>
        <w:t>أسألك يا أمير النحل يا علي بن أبي طالب أن تقيمها وتديمها كما دامت السماوات والأرض، واجعل السيد محمد ختامها وصيامها وصلاتها، والسيد سلمان سلامها وزكاتها والمقداد يمينها ومعينها، وأبو الدر شمالها وكمالها، والعالمين سبيلها والمؤمنين دليلها إلى الأبد آمين</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87"/>
      </w:r>
      <w:r w:rsidRPr="00F47B38">
        <w:rPr>
          <w:rStyle w:val="Char"/>
          <w:rFonts w:hint="cs"/>
          <w:vertAlign w:val="superscript"/>
          <w:rtl/>
        </w:rPr>
        <w:t>)</w:t>
      </w:r>
      <w:r w:rsidRPr="001F3135">
        <w:rPr>
          <w:rStyle w:val="Char"/>
          <w:rFonts w:hint="cs"/>
          <w:rtl/>
        </w:rPr>
        <w:t>.</w:t>
      </w:r>
    </w:p>
    <w:p w:rsidR="004F0E1B" w:rsidRPr="00B20E74" w:rsidRDefault="004F0E1B" w:rsidP="00B20E74">
      <w:pPr>
        <w:pStyle w:val="a1"/>
        <w:rPr>
          <w:rStyle w:val="Char"/>
          <w:sz w:val="30"/>
          <w:szCs w:val="30"/>
          <w:rtl/>
        </w:rPr>
      </w:pPr>
      <w:r w:rsidRPr="00B20E74">
        <w:rPr>
          <w:rStyle w:val="Char"/>
          <w:rFonts w:hint="cs"/>
          <w:sz w:val="30"/>
          <w:szCs w:val="30"/>
          <w:rtl/>
        </w:rPr>
        <w:t>هذا وقد ذكر صاحب الباكورة _أيضاً_ ست عشرة سورة هي خلاصة المعتقدات النصيرية، وهذه السور تحمل العناوين التالية:</w:t>
      </w:r>
    </w:p>
    <w:tbl>
      <w:tblPr>
        <w:bidiVisual/>
        <w:tblW w:w="6259" w:type="dxa"/>
        <w:jc w:val="center"/>
        <w:tblInd w:w="1558" w:type="dxa"/>
        <w:tblLook w:val="01E0" w:firstRow="1" w:lastRow="1" w:firstColumn="1" w:lastColumn="1" w:noHBand="0" w:noVBand="0"/>
      </w:tblPr>
      <w:tblGrid>
        <w:gridCol w:w="2452"/>
        <w:gridCol w:w="3807"/>
      </w:tblGrid>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الأولى</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الأول</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الثانية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تقديسة ابن الولي</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الثالثة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تقديسة أبي سعيد</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الرابعة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النسبة</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الخامسة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الفتح</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السادسة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الجود</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السابعة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السلام</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الثامنة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الإشارة</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التاسعة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العين العلوية</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العاشرة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العقد</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الحادية عشرة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الشهادة، والعامة تسميها الجيل</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lastRenderedPageBreak/>
              <w:t>السورة الثانية عشرة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الإمامية</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الثالثة عشرة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الساخرة</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الرابعة عشرة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البيت</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الخامسة عشرة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الحجابية</w:t>
            </w:r>
          </w:p>
        </w:tc>
      </w:tr>
      <w:tr w:rsidR="004F0E1B" w:rsidTr="001E1A66">
        <w:trPr>
          <w:jc w:val="center"/>
        </w:trPr>
        <w:tc>
          <w:tcPr>
            <w:tcW w:w="2452" w:type="dxa"/>
            <w:hideMark/>
          </w:tcPr>
          <w:p w:rsidR="004F0E1B" w:rsidRDefault="004F0E1B" w:rsidP="00740EBB">
            <w:pPr>
              <w:widowControl w:val="0"/>
              <w:autoSpaceDE w:val="0"/>
              <w:autoSpaceDN w:val="0"/>
              <w:adjustRightInd w:val="0"/>
              <w:ind w:firstLine="284"/>
              <w:jc w:val="both"/>
              <w:rPr>
                <w:rFonts w:ascii="Arial" w:hAnsi="Arial" w:cs="AL-jass dash"/>
                <w:b/>
                <w:sz w:val="36"/>
                <w:szCs w:val="36"/>
              </w:rPr>
            </w:pPr>
            <w:r w:rsidRPr="001F3135">
              <w:rPr>
                <w:rStyle w:val="Char"/>
                <w:rFonts w:hint="cs"/>
                <w:rtl/>
              </w:rPr>
              <w:t>السورة السادسة عشرة</w:t>
            </w:r>
          </w:p>
        </w:tc>
        <w:tc>
          <w:tcPr>
            <w:tcW w:w="3807" w:type="dxa"/>
            <w:hideMark/>
          </w:tcPr>
          <w:p w:rsidR="004F0E1B" w:rsidRPr="001F3135" w:rsidRDefault="004F0E1B" w:rsidP="00740EBB">
            <w:pPr>
              <w:widowControl w:val="0"/>
              <w:autoSpaceDE w:val="0"/>
              <w:autoSpaceDN w:val="0"/>
              <w:adjustRightInd w:val="0"/>
              <w:ind w:firstLine="284"/>
              <w:jc w:val="both"/>
              <w:rPr>
                <w:rStyle w:val="Char"/>
              </w:rPr>
            </w:pPr>
            <w:r w:rsidRPr="001F3135">
              <w:rPr>
                <w:rStyle w:val="Char"/>
                <w:rFonts w:hint="cs"/>
                <w:rtl/>
              </w:rPr>
              <w:t>واسمها النقيبية</w:t>
            </w:r>
          </w:p>
        </w:tc>
      </w:tr>
    </w:tbl>
    <w:p w:rsidR="004F0E1B" w:rsidRPr="00B20E74" w:rsidRDefault="004F0E1B" w:rsidP="00B20E74">
      <w:pPr>
        <w:pStyle w:val="a1"/>
        <w:rPr>
          <w:rtl/>
        </w:rPr>
      </w:pPr>
      <w:r w:rsidRPr="00B20E74">
        <w:rPr>
          <w:rFonts w:hint="cs"/>
          <w:rtl/>
        </w:rPr>
        <w:t>وإليك نماذج من بعض تلك السور:</w:t>
      </w:r>
    </w:p>
    <w:p w:rsidR="004F0E1B" w:rsidRPr="001F3135" w:rsidRDefault="004F0E1B" w:rsidP="00740EBB">
      <w:pPr>
        <w:ind w:firstLine="284"/>
        <w:jc w:val="both"/>
        <w:rPr>
          <w:rStyle w:val="Char"/>
          <w:rtl/>
        </w:rPr>
      </w:pPr>
      <w:r w:rsidRPr="0041384D">
        <w:rPr>
          <w:rStyle w:val="Char0"/>
          <w:rFonts w:hint="cs"/>
          <w:rtl/>
        </w:rPr>
        <w:t>السورة الأولى واسمها الأول:</w:t>
      </w:r>
      <w:r w:rsidRPr="001F3135">
        <w:rPr>
          <w:rStyle w:val="Char"/>
          <w:rFonts w:hint="cs"/>
          <w:rtl/>
        </w:rPr>
        <w:t xml:space="preserve"> </w:t>
      </w:r>
      <w:r w:rsidR="00F47B38">
        <w:rPr>
          <w:rStyle w:val="Char"/>
          <w:rFonts w:hint="cs"/>
          <w:rtl/>
        </w:rPr>
        <w:t>(</w:t>
      </w:r>
      <w:r w:rsidRPr="001F3135">
        <w:rPr>
          <w:rStyle w:val="Char"/>
          <w:rFonts w:hint="cs"/>
          <w:rtl/>
        </w:rPr>
        <w:t>قد أفلح من أصبح بولاية الأجلح استفتح بأني عبد استفتحت بأول إجابتي بحب قدس معنوية أمير النحل علي ابن أبي طالب المكنى بأبي حيدرة أبي تراب فيه استفتحت، وفيه استنجحت، وبذكره أفوز، وفيه أنجو، وإليه ألجأ، وفيه تباركت، وفيه استعنت، وفيه بدأت، وفيه ختمت بصحة الدين وإثبات اليقين</w:t>
      </w:r>
      <w:r w:rsidRPr="00F47B38">
        <w:rPr>
          <w:rStyle w:val="Char"/>
          <w:rFonts w:hint="cs"/>
          <w:vertAlign w:val="superscript"/>
          <w:rtl/>
        </w:rPr>
        <w:t>(</w:t>
      </w:r>
      <w:r w:rsidRPr="00F47B38">
        <w:rPr>
          <w:rStyle w:val="Char"/>
          <w:vertAlign w:val="superscript"/>
          <w:rtl/>
        </w:rPr>
        <w:footnoteReference w:id="88"/>
      </w:r>
      <w:r w:rsidRPr="00F47B38">
        <w:rPr>
          <w:rStyle w:val="Char"/>
          <w:rFonts w:hint="cs"/>
          <w:vertAlign w:val="superscript"/>
          <w:rtl/>
        </w:rPr>
        <w:t>)</w:t>
      </w:r>
      <w:r w:rsidRPr="001F3135">
        <w:rPr>
          <w:rStyle w:val="Char"/>
          <w:rFonts w:hint="cs"/>
          <w:rtl/>
        </w:rPr>
        <w:t>...إلخ</w:t>
      </w:r>
      <w:r w:rsidR="00F47B38">
        <w:rPr>
          <w:rStyle w:val="Char"/>
          <w:rFonts w:hint="cs"/>
          <w:rtl/>
        </w:rPr>
        <w:t>)</w:t>
      </w:r>
      <w:r w:rsidRPr="001F3135">
        <w:rPr>
          <w:rStyle w:val="Char"/>
          <w:rFonts w:hint="cs"/>
          <w:rtl/>
        </w:rPr>
        <w:t>.</w:t>
      </w:r>
    </w:p>
    <w:p w:rsidR="004F0E1B" w:rsidRPr="001F3135" w:rsidRDefault="004F0E1B" w:rsidP="00740EBB">
      <w:pPr>
        <w:ind w:firstLine="284"/>
        <w:jc w:val="both"/>
        <w:rPr>
          <w:rStyle w:val="Char"/>
          <w:rtl/>
        </w:rPr>
      </w:pPr>
      <w:r w:rsidRPr="0041384D">
        <w:rPr>
          <w:rStyle w:val="Char0"/>
          <w:rFonts w:hint="cs"/>
          <w:rtl/>
        </w:rPr>
        <w:t>السورة الثالثة واسمها تقديسة أبي سعيد:</w:t>
      </w:r>
      <w:r w:rsidR="00F47B38">
        <w:rPr>
          <w:rStyle w:val="Char"/>
          <w:rFonts w:hint="cs"/>
          <w:rtl/>
        </w:rPr>
        <w:t>(</w:t>
      </w:r>
      <w:r w:rsidRPr="001F3135">
        <w:rPr>
          <w:rStyle w:val="Char"/>
          <w:rFonts w:hint="cs"/>
          <w:rtl/>
        </w:rPr>
        <w:t xml:space="preserve">أسألك يا مالك الملك يا أمير النحل يا علي يا وهاب يا أزل يا تواب يا داحي الباب، أسألك بالخمسة المصطفية والستة التجلية بالسبعة الكواكب الدرية بالثمانية حمالة العرش القوية، وبالتسعة المحمدية، وبالعشر دجاجات الذكية، وبالأحد عشر مطالع البابية، وبالاثني عشر سطر الإمامية بحقهم عندك يا غاية الكلية، يا أمير النحل، يا صاحب الدولة العالية، يا من أنت الأحد، واسمك الواحد، وبابك الوحدانية، يامن ظهرت في السبع قباب الذاتية _ بأن تجعل قلوبنا وجوارحنا ثابتة على </w:t>
      </w:r>
      <w:r w:rsidRPr="001F3135">
        <w:rPr>
          <w:rStyle w:val="Char"/>
          <w:rFonts w:hint="cs"/>
          <w:rtl/>
        </w:rPr>
        <w:lastRenderedPageBreak/>
        <w:t>معرفتك الزكية وخلِّصنا من هذه الهياكل الناسوتية، ولبسنا القمصان النورانية بين الكواكب السماوية</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89"/>
      </w:r>
      <w:r w:rsidRPr="00F47B38">
        <w:rPr>
          <w:rStyle w:val="Char"/>
          <w:rFonts w:hint="cs"/>
          <w:vertAlign w:val="superscript"/>
          <w:rtl/>
        </w:rPr>
        <w:t>)</w:t>
      </w:r>
      <w:r w:rsidRPr="001F3135">
        <w:rPr>
          <w:rStyle w:val="Char"/>
          <w:rFonts w:hint="cs"/>
          <w:rtl/>
        </w:rPr>
        <w:t>.</w:t>
      </w:r>
    </w:p>
    <w:p w:rsidR="004F0E1B" w:rsidRPr="001E1A66" w:rsidRDefault="004F0E1B" w:rsidP="00740EBB">
      <w:pPr>
        <w:ind w:firstLine="284"/>
        <w:jc w:val="both"/>
        <w:rPr>
          <w:rStyle w:val="Char"/>
          <w:rFonts w:hAnsi="Times New Roman"/>
          <w:spacing w:val="-6"/>
          <w:rtl/>
        </w:rPr>
      </w:pPr>
      <w:r w:rsidRPr="001E1A66">
        <w:rPr>
          <w:rStyle w:val="Char0"/>
          <w:rFonts w:hAnsi="Times New Roman" w:hint="cs"/>
          <w:spacing w:val="-6"/>
          <w:rtl/>
        </w:rPr>
        <w:t>السورة الخامسة واسمها الفتح</w:t>
      </w:r>
      <w:r w:rsidRPr="00F47B38">
        <w:rPr>
          <w:rStyle w:val="Char"/>
          <w:rFonts w:hAnsi="Times New Roman" w:hint="cs"/>
          <w:spacing w:val="-6"/>
          <w:vertAlign w:val="superscript"/>
          <w:rtl/>
        </w:rPr>
        <w:t>(</w:t>
      </w:r>
      <w:r w:rsidRPr="00F47B38">
        <w:rPr>
          <w:rStyle w:val="Char"/>
          <w:rFonts w:hAnsi="Times New Roman"/>
          <w:spacing w:val="-6"/>
          <w:vertAlign w:val="superscript"/>
          <w:rtl/>
        </w:rPr>
        <w:footnoteReference w:id="90"/>
      </w:r>
      <w:r w:rsidRPr="00F47B38">
        <w:rPr>
          <w:rStyle w:val="Char"/>
          <w:rFonts w:hAnsi="Times New Roman" w:hint="cs"/>
          <w:spacing w:val="-6"/>
          <w:vertAlign w:val="superscript"/>
          <w:rtl/>
        </w:rPr>
        <w:t>)</w:t>
      </w:r>
      <w:r w:rsidRPr="001E1A66">
        <w:rPr>
          <w:rStyle w:val="Char"/>
          <w:rFonts w:hAnsi="Times New Roman" w:hint="cs"/>
          <w:spacing w:val="-6"/>
          <w:rtl/>
        </w:rPr>
        <w:t xml:space="preserve">: </w:t>
      </w:r>
      <w:r w:rsidR="00F47B38">
        <w:rPr>
          <w:rStyle w:val="Char"/>
          <w:rFonts w:hAnsi="Times New Roman" w:hint="cs"/>
          <w:spacing w:val="-6"/>
          <w:rtl/>
        </w:rPr>
        <w:t>(</w:t>
      </w:r>
      <w:r w:rsidRPr="001E1A66">
        <w:rPr>
          <w:rStyle w:val="Char"/>
          <w:rFonts w:hAnsi="Times New Roman" w:hint="cs"/>
          <w:spacing w:val="-6"/>
          <w:rtl/>
        </w:rPr>
        <w:t>إذا جاء نصر الله والفتح ورأيت الناس يدخلون في دين الله أفواجاً فسبح بحمد ربك واستغفره إنه كان توابا. أشهد بأن مولاي أمير النحل علي اخترع السيد محمد من نور ذاته، وسماه اسمه ونفسه وعرشه وكرسيه وصفاته، متصل به، ولا منفصل عنه ولا متصل به بحقيقة الاتصال ولا منفصلاً عنه في مباعدة الانفصال، متصل به بالنور منفصل عنه بمشاهدة الظهور، فهو منه كحس النفس من النفس أو كشعاع الشمس من القرص، أو كدوى المآء من المآء، أو كالفتق من الرتق، أو كلمع البرق من البرق، أو كالنظرة من الناظر، أو كالحركة من السكون، فإن شآء علي بن أبي طالب بالظهور أظهره، وإن شاء بالمغيب غيبه تحت تلالي نوره.</w:t>
      </w:r>
    </w:p>
    <w:p w:rsidR="004F0E1B" w:rsidRPr="001F3135" w:rsidRDefault="004F0E1B" w:rsidP="00740EBB">
      <w:pPr>
        <w:ind w:firstLine="284"/>
        <w:jc w:val="both"/>
        <w:rPr>
          <w:rStyle w:val="Char"/>
          <w:rtl/>
        </w:rPr>
      </w:pPr>
      <w:r w:rsidRPr="001F3135">
        <w:rPr>
          <w:rStyle w:val="Char"/>
          <w:rFonts w:hint="cs"/>
          <w:rtl/>
        </w:rPr>
        <w:t xml:space="preserve">وأشهد بأن السيد محمد خلق السيد سلمان من نور نوره، وجعله بابه، وحامل كتابه؛ فهو سلسل وسلسبيل، وهو جابر وجبرائيل، وهو الهدى واليقين، وهو بالحقيقة رب العالمين، وأشهد بأن السيد سلمان خلق الخمسة الأيتام الكرام؛ فأولهم اليتيم الأكبر والكوكب الأزهر والمسك الأذفر والياقوت الأحمر والزمرد الأخضر المقداد بن الأسود الكندي، وأبو الذر الغفاري، وعبد الله بن رواحة الأنصاري، وعثمان بن مظعون النجاشي، وقنبر بن كادان الدوسي هم عبيد مولانا أمير المؤمنين لذكره الجلال والتعظيم، وهم خلقوا هذا </w:t>
      </w:r>
      <w:r w:rsidRPr="001F3135">
        <w:rPr>
          <w:rStyle w:val="Char"/>
          <w:rFonts w:hint="cs"/>
          <w:rtl/>
        </w:rPr>
        <w:lastRenderedPageBreak/>
        <w:t>العالم من مشارق الشمس إلى مغربها، وقبلتها وشمالها، وبرها وبحرها، وسهلها وجبلها، ما حاطت الخضراء، وحوت الغبراء من جابلقا إلى جابرصا، إلى مراصد الأحقاف إلى جبل قاف، إلى ما أحاطت به قبة الملك الدوار إلى مدينة السيد محمد السامرة التي اجتمع فيها المؤمنون، واتفقوا على رأي السيد أبي عبد الله ولا يشكون ولا يشركون، ولا في سر على بن أبي طالب يبيحون، ولا يخرقون له حجاباً، ولا يدخلون إليه إلا من باب، اجعل المؤمنين مؤمنين ومطمانين ومؤيدين مجبورين على أعدائهم وأعدائنا منصورين، واجعلنا بجملتهم مؤمنين مؤمَّنين ومطمانين مستورين مجبورين على أعدائنا وأعدائهم منصورين بسر الفتح، ومن فتح الفتح، ومن كان الفتح على يده اليمين بسر سيدنا محمد وفاطر _أي فاطمة_ والحسن والحسين ومحسن سر الخفي وأشخاص الصلوة وعدَّة العارفين علينا من ذكرهم السلام صلوة الله عليهم أجمعين</w:t>
      </w:r>
      <w:r w:rsidR="00F47B38">
        <w:rPr>
          <w:rStyle w:val="Char"/>
          <w:rFonts w:hint="cs"/>
          <w:rtl/>
        </w:rPr>
        <w:t>)</w:t>
      </w:r>
      <w:r w:rsidRPr="001F3135">
        <w:rPr>
          <w:rStyle w:val="Char"/>
          <w:rFonts w:hint="cs"/>
          <w:rtl/>
        </w:rPr>
        <w:t>.</w:t>
      </w:r>
    </w:p>
    <w:p w:rsidR="004F0E1B" w:rsidRPr="001F3135" w:rsidRDefault="004F0E1B" w:rsidP="00740EBB">
      <w:pPr>
        <w:ind w:firstLine="284"/>
        <w:jc w:val="both"/>
        <w:rPr>
          <w:rStyle w:val="Char"/>
          <w:rtl/>
        </w:rPr>
      </w:pPr>
      <w:r w:rsidRPr="0041384D">
        <w:rPr>
          <w:rStyle w:val="Char0"/>
          <w:rFonts w:hint="cs"/>
          <w:rtl/>
        </w:rPr>
        <w:t>السورة الثالثة عشرة واسمها الساخرة</w:t>
      </w:r>
      <w:r w:rsidRPr="00F47B38">
        <w:rPr>
          <w:rStyle w:val="Char"/>
          <w:rFonts w:hint="cs"/>
          <w:vertAlign w:val="superscript"/>
          <w:rtl/>
        </w:rPr>
        <w:t>(</w:t>
      </w:r>
      <w:r w:rsidRPr="00F47B38">
        <w:rPr>
          <w:rStyle w:val="Char"/>
          <w:vertAlign w:val="superscript"/>
          <w:rtl/>
        </w:rPr>
        <w:footnoteReference w:id="91"/>
      </w:r>
      <w:r w:rsidRPr="00F47B38">
        <w:rPr>
          <w:rStyle w:val="Char"/>
          <w:rFonts w:hint="cs"/>
          <w:vertAlign w:val="superscript"/>
          <w:rtl/>
        </w:rPr>
        <w:t>)</w:t>
      </w:r>
      <w:r w:rsidRPr="001F3135">
        <w:rPr>
          <w:rStyle w:val="Char"/>
          <w:rFonts w:hint="cs"/>
          <w:rtl/>
        </w:rPr>
        <w:t xml:space="preserve">: </w:t>
      </w:r>
      <w:r w:rsidR="00F47B38">
        <w:rPr>
          <w:rStyle w:val="Char"/>
          <w:rFonts w:hint="cs"/>
          <w:rtl/>
        </w:rPr>
        <w:t>(</w:t>
      </w:r>
      <w:r w:rsidRPr="001F3135">
        <w:rPr>
          <w:rStyle w:val="Char"/>
          <w:rFonts w:hint="cs"/>
          <w:rtl/>
        </w:rPr>
        <w:t>سبح لله ما في السماوات وما في الأرض وهو العزيز الحكيم، أصبحنا وسبحنا وأصبح الملك لله، وسبح الملك لله بسم الله، وبالله، وسر السيد أبي عبد الله سر الشيخ وأولاده المختصين الشاربين من بحر (ع.م.س) فهم واحد وخمسون منهم سبعة عشر عراقياً، وسبعة عشر شامياً، وسبعة عشر مخفي، وهم واقفون على باب مدينة حران يأخذون بالحق، ويعطون بالحق ومن يتدين بديانتهم، ويعبد عبادتهم وفقه الله إلى معرفته، ومن لا يتدين بديانتهم ولا يعبد عبادتهم فعليه لعنة الله بسر الشيخ وأولاده المختصين بسرهم أسعدهم الله أجمعين</w:t>
      </w:r>
      <w:r w:rsidR="00F47B38">
        <w:rPr>
          <w:rStyle w:val="Char"/>
          <w:rFonts w:hint="cs"/>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0"/>
          <w:rFonts w:hint="cs"/>
          <w:rtl/>
        </w:rPr>
        <w:lastRenderedPageBreak/>
        <w:t>السورة الرابعة عشرة واسمها البيت المعمور</w:t>
      </w:r>
      <w:r w:rsidRPr="00F47B38">
        <w:rPr>
          <w:rStyle w:val="Char"/>
          <w:rFonts w:hint="cs"/>
          <w:vertAlign w:val="superscript"/>
          <w:rtl/>
        </w:rPr>
        <w:t>(</w:t>
      </w:r>
      <w:r w:rsidRPr="00F47B38">
        <w:rPr>
          <w:rStyle w:val="Char"/>
          <w:vertAlign w:val="superscript"/>
          <w:rtl/>
        </w:rPr>
        <w:footnoteReference w:id="92"/>
      </w:r>
      <w:r w:rsidRPr="00F47B38">
        <w:rPr>
          <w:rStyle w:val="Char"/>
          <w:rFonts w:hint="cs"/>
          <w:vertAlign w:val="superscript"/>
          <w:rtl/>
        </w:rPr>
        <w:t>)</w:t>
      </w:r>
      <w:r w:rsidRPr="001F3135">
        <w:rPr>
          <w:rStyle w:val="Char"/>
          <w:rFonts w:hint="cs"/>
          <w:rtl/>
        </w:rPr>
        <w:t xml:space="preserve">: </w:t>
      </w:r>
      <w:r w:rsidR="00F47B38">
        <w:rPr>
          <w:rStyle w:val="Char"/>
          <w:rFonts w:hint="cs"/>
          <w:rtl/>
        </w:rPr>
        <w:t>(</w:t>
      </w:r>
      <w:r w:rsidRPr="001F3135">
        <w:rPr>
          <w:rStyle w:val="Char"/>
          <w:rFonts w:hint="cs"/>
          <w:rtl/>
        </w:rPr>
        <w:t>والطور وكتاب مسطور في رق منشور والبيت المعمور والسقف المرفوع والبحر المسجور بسر طالب وعقيل وجعفر الطيار هم أخوة علي بن أبي طالب نور من نور، وجوهر من جوهر، وعلي بن أبي طالب منزه عن الإخ</w:t>
      </w:r>
      <w:r w:rsidRPr="00F55D11">
        <w:rPr>
          <w:rStyle w:val="Char"/>
          <w:rFonts w:hint="cs"/>
          <w:rtl/>
        </w:rPr>
        <w:t>و</w:t>
      </w:r>
      <w:r w:rsidRPr="001F3135">
        <w:rPr>
          <w:rStyle w:val="Char"/>
          <w:rFonts w:hint="cs"/>
          <w:rtl/>
        </w:rPr>
        <w:t>ة والأخوات والآباء والأمهات أحداً أبداً موجود باطن بغير غمود سر البيت وسقف البيت وأرض البيت وأربع أركان البيت.</w:t>
      </w:r>
    </w:p>
    <w:p w:rsidR="004F0E1B" w:rsidRPr="001F3135" w:rsidRDefault="004F0E1B" w:rsidP="00740EBB">
      <w:pPr>
        <w:ind w:firstLine="284"/>
        <w:jc w:val="both"/>
        <w:rPr>
          <w:rStyle w:val="Char"/>
          <w:rtl/>
        </w:rPr>
      </w:pPr>
      <w:r w:rsidRPr="001F3135">
        <w:rPr>
          <w:rStyle w:val="Char"/>
          <w:rFonts w:hint="cs"/>
          <w:rtl/>
        </w:rPr>
        <w:t>أما البيت فهو السيد محمد، وسقف البيت أبو طالب، وأرض البيت فاطمة بنت أسد وأربع أركان البيت محمد وفاطر والحسن والحسين سر الزاوية الغامضة الخفية التي هي في نصف البيت هي محسن سر الخفي سر صاحب البيت العلوي الشريف الهاشمي الذي هشم القرون وكسر الأصنام علينا من ذكره الرضى والسلام</w:t>
      </w:r>
      <w:r w:rsidR="00F47B38">
        <w:rPr>
          <w:rStyle w:val="Char"/>
          <w:rFonts w:hint="cs"/>
          <w:rtl/>
        </w:rPr>
        <w:t>)</w:t>
      </w:r>
      <w:r w:rsidRPr="001F3135">
        <w:rPr>
          <w:rStyle w:val="Char"/>
          <w:rFonts w:hint="cs"/>
          <w:rtl/>
        </w:rPr>
        <w:t>.</w:t>
      </w:r>
    </w:p>
    <w:p w:rsidR="004F0E1B" w:rsidRPr="004F0E1B" w:rsidRDefault="00347592" w:rsidP="004F0E1B">
      <w:pPr>
        <w:pStyle w:val="a2"/>
        <w:rPr>
          <w:rtl/>
        </w:rPr>
      </w:pPr>
      <w:bookmarkStart w:id="28" w:name="_Toc459599764"/>
      <w:r>
        <w:rPr>
          <w:rFonts w:hint="cs"/>
          <w:rtl/>
        </w:rPr>
        <w:t>طريقة الدخول في عقيدة النصيرية</w:t>
      </w:r>
      <w:r w:rsidR="004F0E1B" w:rsidRPr="00B20E74">
        <w:rPr>
          <w:rFonts w:hint="cs"/>
          <w:b w:val="0"/>
          <w:bCs w:val="0"/>
          <w:color w:val="auto"/>
          <w:vertAlign w:val="superscript"/>
          <w:rtl/>
        </w:rPr>
        <w:t>(</w:t>
      </w:r>
      <w:r w:rsidR="004F0E1B" w:rsidRPr="00B20E74">
        <w:rPr>
          <w:rStyle w:val="FootnoteReference"/>
          <w:b w:val="0"/>
          <w:bCs w:val="0"/>
          <w:color w:val="auto"/>
          <w:szCs w:val="40"/>
          <w:rtl/>
        </w:rPr>
        <w:footnoteReference w:id="93"/>
      </w:r>
      <w:r w:rsidR="004F0E1B" w:rsidRPr="00B20E74">
        <w:rPr>
          <w:rFonts w:hint="cs"/>
          <w:b w:val="0"/>
          <w:bCs w:val="0"/>
          <w:color w:val="auto"/>
          <w:vertAlign w:val="superscript"/>
          <w:rtl/>
        </w:rPr>
        <w:t>)</w:t>
      </w:r>
      <w:bookmarkEnd w:id="28"/>
    </w:p>
    <w:p w:rsidR="004F0E1B" w:rsidRPr="001F3135" w:rsidRDefault="004F0E1B" w:rsidP="00740EBB">
      <w:pPr>
        <w:ind w:firstLine="284"/>
        <w:jc w:val="both"/>
        <w:rPr>
          <w:rStyle w:val="Char"/>
          <w:rtl/>
        </w:rPr>
      </w:pPr>
      <w:r w:rsidRPr="001F3135">
        <w:rPr>
          <w:rStyle w:val="Char"/>
          <w:rFonts w:hint="cs"/>
          <w:rtl/>
        </w:rPr>
        <w:t>تُقسِّم النصيرية أتباعها إلى عقَّال وجُهَّال.</w:t>
      </w:r>
    </w:p>
    <w:p w:rsidR="004F0E1B" w:rsidRPr="001F3135" w:rsidRDefault="004F0E1B" w:rsidP="00740EBB">
      <w:pPr>
        <w:ind w:firstLine="284"/>
        <w:jc w:val="both"/>
        <w:rPr>
          <w:rStyle w:val="Char"/>
          <w:rtl/>
        </w:rPr>
      </w:pPr>
      <w:r w:rsidRPr="001F3135">
        <w:rPr>
          <w:rStyle w:val="Char"/>
          <w:rFonts w:hint="cs"/>
          <w:rtl/>
        </w:rPr>
        <w:t>وإذا أراد أحد من جهال النصيرية الدخول في سلك عُقَّالهم فإنه يمر بعدة مراحل؛ حتى يتيقنوا من خلالها من إخلاصه وصدقه؛ فلا يلقنون الداخل جميع الأسرار دفعة واحدة، بل يكون ذلك تدريجياً ومن خلال جلسات.</w:t>
      </w:r>
    </w:p>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lastRenderedPageBreak/>
        <w:t>وتبدأ عملية الدخول بأن يتخذ الشاب الذي يريد ذلك أستاذاً من مشايخهم يلقبونه والداً روحياً أو دينياً يكون الواسطة له بينه وبين مجلس مشايخهم.</w:t>
      </w:r>
    </w:p>
    <w:p w:rsidR="004F0E1B" w:rsidRPr="001F3135" w:rsidRDefault="004F0E1B" w:rsidP="00740EBB">
      <w:pPr>
        <w:ind w:firstLine="284"/>
        <w:jc w:val="both"/>
        <w:rPr>
          <w:rStyle w:val="Char"/>
          <w:rtl/>
        </w:rPr>
      </w:pPr>
      <w:r w:rsidRPr="001F3135">
        <w:rPr>
          <w:rStyle w:val="Char"/>
          <w:rFonts w:hint="cs"/>
          <w:rtl/>
        </w:rPr>
        <w:t>وهذا هو الوالد الحقيق بزعمهم؛ لأنه يقوده إلى السعادة والخير.</w:t>
      </w:r>
    </w:p>
    <w:p w:rsidR="004F0E1B" w:rsidRPr="001F3135" w:rsidRDefault="004F0E1B" w:rsidP="00740EBB">
      <w:pPr>
        <w:ind w:firstLine="284"/>
        <w:jc w:val="both"/>
        <w:rPr>
          <w:rStyle w:val="Char"/>
          <w:rtl/>
        </w:rPr>
      </w:pPr>
      <w:r w:rsidRPr="001F3135">
        <w:rPr>
          <w:rStyle w:val="Char"/>
          <w:rFonts w:hint="cs"/>
          <w:rtl/>
        </w:rPr>
        <w:t>أما والداه الحقيقيان فلا فضل لهما عليه؛ لأنهما أنجبا الولد؛ إشباعاً لشهوتهما، وتسببا في خروجه لدار الشقاء.</w:t>
      </w:r>
    </w:p>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t>لذا فإن الخضوع التام، والتذلل مطلوب من التلميذ أمام شيخه، وإلا لا يمكن أن يُلَقَّن أسرار الدين؛ لأنها بزعمهم لا تلقن إلا للمتواضع الذليل لأخيه المؤمن.</w:t>
      </w:r>
    </w:p>
    <w:p w:rsidR="004F0E1B" w:rsidRDefault="004F0E1B" w:rsidP="0041384D">
      <w:pPr>
        <w:pStyle w:val="a1"/>
        <w:rPr>
          <w:rtl/>
        </w:rPr>
      </w:pPr>
      <w:r>
        <w:rPr>
          <w:rFonts w:hint="cs"/>
          <w:rtl/>
        </w:rPr>
        <w:t>والتواضع عندهم يمر في مرحلتين:</w:t>
      </w:r>
    </w:p>
    <w:p w:rsidR="004F0E1B" w:rsidRPr="001F3135" w:rsidRDefault="004F0E1B" w:rsidP="00740EBB">
      <w:pPr>
        <w:ind w:firstLine="284"/>
        <w:jc w:val="both"/>
        <w:rPr>
          <w:rStyle w:val="Char"/>
          <w:rtl/>
        </w:rPr>
      </w:pPr>
      <w:r w:rsidRPr="0041384D">
        <w:rPr>
          <w:rStyle w:val="Char0"/>
          <w:rFonts w:hint="cs"/>
          <w:rtl/>
        </w:rPr>
        <w:t>الأولى:</w:t>
      </w:r>
      <w:r w:rsidRPr="001F3135">
        <w:rPr>
          <w:rStyle w:val="Char"/>
          <w:rFonts w:hint="cs"/>
          <w:rtl/>
        </w:rPr>
        <w:t xml:space="preserve"> وضع أحذية المشايخ على رأس الشاب الراغب في دخول العقيدة يتبعها تقبيل أقدام هؤلاء المشايخ.</w:t>
      </w:r>
    </w:p>
    <w:p w:rsidR="004F0E1B" w:rsidRPr="001F3135" w:rsidRDefault="004F0E1B" w:rsidP="00740EBB">
      <w:pPr>
        <w:ind w:firstLine="284"/>
        <w:jc w:val="both"/>
        <w:rPr>
          <w:rStyle w:val="Char"/>
          <w:rtl/>
        </w:rPr>
      </w:pPr>
      <w:r w:rsidRPr="0041384D">
        <w:rPr>
          <w:rStyle w:val="Char0"/>
          <w:rFonts w:hint="cs"/>
          <w:rtl/>
        </w:rPr>
        <w:t>الثانية:</w:t>
      </w:r>
      <w:r w:rsidRPr="001F3135">
        <w:rPr>
          <w:rStyle w:val="Char"/>
          <w:rFonts w:hint="cs"/>
          <w:rtl/>
        </w:rPr>
        <w:t xml:space="preserve"> تتم في الجلسة الثانية من جلسات التلقين وهي قبوله مناكحة الرجال له؛ لأن هذا عندهم يدل على عدم التكبر والتذلل للأخ المؤمن _كما يزعمون_.</w:t>
      </w:r>
    </w:p>
    <w:p w:rsidR="004F0E1B" w:rsidRPr="001F3135" w:rsidRDefault="004F0E1B" w:rsidP="00B20E74">
      <w:pPr>
        <w:ind w:firstLine="284"/>
        <w:jc w:val="both"/>
        <w:rPr>
          <w:rStyle w:val="Char"/>
          <w:rtl/>
        </w:rPr>
      </w:pPr>
      <w:r w:rsidRPr="001F3135">
        <w:rPr>
          <w:rStyle w:val="Char"/>
          <w:rFonts w:hint="cs"/>
          <w:rtl/>
        </w:rPr>
        <w:t xml:space="preserve">وإذا رجعنا إلى مبادئ ابن نصير مؤسس فرقتهم والتي دعا إليها، وطبقها عملياً نجد هذا التواضع من جملة المبادئ التي حملها؛ ففي رواية سعد القمي </w:t>
      </w:r>
      <w:r w:rsidR="00F47B38">
        <w:rPr>
          <w:rStyle w:val="Char"/>
          <w:rFonts w:hint="cs"/>
          <w:rtl/>
        </w:rPr>
        <w:t>(</w:t>
      </w:r>
      <w:r w:rsidRPr="001F3135">
        <w:rPr>
          <w:rStyle w:val="Char"/>
          <w:rFonts w:hint="cs"/>
          <w:rtl/>
        </w:rPr>
        <w:t>أن يحيى بن عبد الرحمن بن خاقان رأى ابن النصير ، وغلامٌ له _أي لابن نصير_ على ظهره _أي على ظهر ابن نصير_  قال _أي ابن خاقان_: فلقيت ابن نصير؛ فعاتبته بذلك فقال: إن هذا من اللذات؛ وهو من التواضع لله وترك التجبر</w:t>
      </w:r>
      <w:r w:rsidR="00F47B38">
        <w:rPr>
          <w:rStyle w:val="Char"/>
          <w:rFonts w:hint="cs"/>
          <w:rtl/>
        </w:rPr>
        <w:t>)</w:t>
      </w:r>
      <w:r w:rsidRPr="00B20E74">
        <w:rPr>
          <w:rStyle w:val="Char"/>
          <w:rFonts w:hint="cs"/>
          <w:vertAlign w:val="superscript"/>
          <w:rtl/>
        </w:rPr>
        <w:t>(</w:t>
      </w:r>
      <w:r w:rsidRPr="00B20E74">
        <w:rPr>
          <w:rStyle w:val="Char"/>
          <w:vertAlign w:val="superscript"/>
          <w:rtl/>
        </w:rPr>
        <w:footnoteReference w:id="94"/>
      </w:r>
      <w:r w:rsidRPr="00B20E74">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lastRenderedPageBreak/>
        <w:t>وهذا الشيء يطبق عملياً في الجلسة الثانية من التلقين (السماع) وذلك بعد أن تدور الخمرة في الرؤوس، وتكمل المرأة عملها الشيطاني ينام الحاضرون بجانب بعضهم بعضاً حتى السحر حيث يحين _ وفي ذلك الوقت بالذات _ عملية التلقين الثانية  بعد أن يصبح التلميذ ذليلاً قولاً وفعلاً.</w:t>
      </w:r>
    </w:p>
    <w:p w:rsidR="004F0E1B" w:rsidRPr="001F3135" w:rsidRDefault="004F0E1B" w:rsidP="00740EBB">
      <w:pPr>
        <w:ind w:firstLine="284"/>
        <w:jc w:val="both"/>
        <w:rPr>
          <w:rStyle w:val="Char"/>
          <w:rtl/>
        </w:rPr>
      </w:pPr>
      <w:r w:rsidRPr="001F3135">
        <w:rPr>
          <w:rStyle w:val="Char"/>
          <w:rFonts w:hint="cs"/>
          <w:rtl/>
        </w:rPr>
        <w:t>والمرأة والخمر أمران مهمان ومتلازمان يقدمان للشاب الداخل في أسرار الدين باعتبارهما جزءاً من الضيافة للدخول في الفردوس.</w:t>
      </w:r>
    </w:p>
    <w:p w:rsidR="004F0E1B" w:rsidRPr="001F3135" w:rsidRDefault="004F0E1B" w:rsidP="00740EBB">
      <w:pPr>
        <w:ind w:firstLine="284"/>
        <w:jc w:val="both"/>
        <w:rPr>
          <w:rStyle w:val="Char"/>
          <w:rtl/>
        </w:rPr>
      </w:pPr>
      <w:r w:rsidRPr="001F3135">
        <w:rPr>
          <w:rStyle w:val="Char"/>
          <w:rFonts w:hint="cs"/>
          <w:rtl/>
        </w:rPr>
        <w:t xml:space="preserve">ويعلق الدكتور الخطيب على ذلك بقوله: </w:t>
      </w:r>
      <w:r w:rsidR="00F47B38">
        <w:rPr>
          <w:rStyle w:val="Char"/>
          <w:rFonts w:hint="cs"/>
          <w:rtl/>
        </w:rPr>
        <w:t>(</w:t>
      </w:r>
      <w:r w:rsidRPr="001F3135">
        <w:rPr>
          <w:rStyle w:val="Char"/>
          <w:rFonts w:hint="cs"/>
          <w:rtl/>
        </w:rPr>
        <w:t xml:space="preserve">وفي نظري أن تلقين أسرار النصيرية في جو الخمرة والمرأة، يوضح لنا عملية التخدير النفسي والجسدي والعقلي التي تقع على الشاب وهو يلقن أسرار دينه؛ فكؤوس الخمر تدار بين وقت وآخر، فتلعب دورها في تخدير عقل الشاب، وتأتي الأنثى لتكمل </w:t>
      </w:r>
      <w:r w:rsidRPr="00346497">
        <w:rPr>
          <w:rStyle w:val="Char"/>
          <w:rFonts w:hAnsi="Times New Roman" w:hint="cs"/>
          <w:spacing w:val="-6"/>
          <w:rtl/>
        </w:rPr>
        <w:t>الدور الذي بدأته الخمرة؛ فيكون الشاب حينذاك في وضع لا يمكنه أن يرفض أي شيء من أسرار الدين، وخاصة أنه أصبح في الفردوس: الخمر والمرأة</w:t>
      </w:r>
      <w:r w:rsidR="00F47B38" w:rsidRPr="00346497">
        <w:rPr>
          <w:rStyle w:val="Char"/>
          <w:rFonts w:hAnsi="Times New Roman" w:hint="cs"/>
          <w:spacing w:val="-6"/>
          <w:rtl/>
        </w:rPr>
        <w:t>)</w:t>
      </w:r>
      <w:r w:rsidRPr="00346497">
        <w:rPr>
          <w:rStyle w:val="Char"/>
          <w:rFonts w:hAnsi="Times New Roman" w:hint="cs"/>
          <w:spacing w:val="-6"/>
          <w:vertAlign w:val="superscript"/>
          <w:rtl/>
        </w:rPr>
        <w:t>(</w:t>
      </w:r>
      <w:r w:rsidRPr="00346497">
        <w:rPr>
          <w:rStyle w:val="Char"/>
          <w:rFonts w:hAnsi="Times New Roman"/>
          <w:spacing w:val="-6"/>
          <w:vertAlign w:val="superscript"/>
          <w:rtl/>
        </w:rPr>
        <w:footnoteReference w:id="95"/>
      </w:r>
      <w:r w:rsidRPr="00346497">
        <w:rPr>
          <w:rStyle w:val="Char"/>
          <w:rFonts w:hAnsi="Times New Roman" w:hint="cs"/>
          <w:spacing w:val="-6"/>
          <w:vertAlign w:val="superscript"/>
          <w:rtl/>
        </w:rPr>
        <w:t>)</w:t>
      </w:r>
      <w:r w:rsidRPr="00346497">
        <w:rPr>
          <w:rStyle w:val="Char"/>
          <w:rFonts w:hAnsi="Times New Roman" w:hint="cs"/>
          <w:spacing w:val="-6"/>
          <w:rtl/>
        </w:rPr>
        <w:t>.</w:t>
      </w:r>
    </w:p>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t>وهكذا تمر عملية الدخول في النصيرية بطقوس عديدة يحصل فيها للداخل أمور كثيرة ومتنوعة من الذلة والمهابة، وبعد تلك الخطوات يُفضى إليه بأسرار العقيدة، وبعدها تُؤخذ عليه الأيمان المغلظة بكتم الأسرار وعدم البوح بها.</w:t>
      </w:r>
    </w:p>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t>وفيما يلي نموذج لشخص يروي قصة دخوله في النصيرية وهو صاحب كتاب الباكورة السليمانية سليمان الأذني الذي دفع حياته ثمناً لإذاعته الأسرار.</w:t>
      </w:r>
    </w:p>
    <w:p w:rsidR="004F0E1B" w:rsidRPr="001F3135" w:rsidRDefault="004F0E1B" w:rsidP="00740EBB">
      <w:pPr>
        <w:ind w:firstLine="284"/>
        <w:jc w:val="both"/>
        <w:rPr>
          <w:rStyle w:val="Char"/>
          <w:rtl/>
        </w:rPr>
      </w:pPr>
      <w:r w:rsidRPr="001F3135">
        <w:rPr>
          <w:rStyle w:val="Char"/>
          <w:rFonts w:hint="cs"/>
          <w:rtl/>
        </w:rPr>
        <w:lastRenderedPageBreak/>
        <w:t>ومع أن فيما يرويه الأذني بعض الاختلافات اليسيرة عما جاء في الطريقة التي مر معنا شيء منها إلا أنه في الإمكان أن نأخذ الخطوط العريضة التي يسير عليها النصيريون في كلتا الطريقتين.</w:t>
      </w:r>
    </w:p>
    <w:p w:rsidR="004F0E1B" w:rsidRPr="001F3135" w:rsidRDefault="004F0E1B" w:rsidP="00740EBB">
      <w:pPr>
        <w:ind w:firstLine="284"/>
        <w:jc w:val="both"/>
        <w:rPr>
          <w:rStyle w:val="Char"/>
          <w:rtl/>
        </w:rPr>
      </w:pPr>
      <w:r w:rsidRPr="001F3135">
        <w:rPr>
          <w:rStyle w:val="Char"/>
          <w:rFonts w:hint="cs"/>
          <w:rtl/>
        </w:rPr>
        <w:t>وفيها _ أيضاً _ بيان لما يصيب الشاب من أساليب نفسية رهيبة.</w:t>
      </w:r>
    </w:p>
    <w:p w:rsidR="004F0E1B" w:rsidRPr="001F3135" w:rsidRDefault="004F0E1B" w:rsidP="00740EBB">
      <w:pPr>
        <w:ind w:firstLine="284"/>
        <w:jc w:val="both"/>
        <w:rPr>
          <w:rStyle w:val="Char"/>
          <w:rtl/>
        </w:rPr>
      </w:pPr>
      <w:r w:rsidRPr="001F3135">
        <w:rPr>
          <w:rStyle w:val="Char"/>
          <w:rFonts w:hint="cs"/>
          <w:rtl/>
        </w:rPr>
        <w:t xml:space="preserve">يقول سليمان الأذني متحدثاً عن قصته </w:t>
      </w:r>
      <w:r w:rsidR="00F47B38">
        <w:rPr>
          <w:rStyle w:val="Char"/>
          <w:rFonts w:hint="cs"/>
          <w:rtl/>
        </w:rPr>
        <w:t>(</w:t>
      </w:r>
      <w:r w:rsidRPr="001F3135">
        <w:rPr>
          <w:rStyle w:val="Char"/>
          <w:rFonts w:hint="cs"/>
          <w:rtl/>
        </w:rPr>
        <w:t>إني ولدت في مدينة أنطاكية سنة 1250هجرية، وأقمت فيها نحو سبع سنين ثم انتقلت إلى أدنه، ولما بلغت السنة الثامنة عشرة من العمر أخذ بنو طائفتي يطلعونني على أسرارهم الباطنة التي لا يكشفونها إلا لمن بلغ هذا السن أو سن العشرين.</w:t>
      </w:r>
    </w:p>
    <w:p w:rsidR="004F0E1B" w:rsidRPr="001F3135" w:rsidRDefault="004F0E1B" w:rsidP="00740EBB">
      <w:pPr>
        <w:ind w:firstLine="284"/>
        <w:jc w:val="both"/>
        <w:rPr>
          <w:rStyle w:val="Char"/>
          <w:rtl/>
        </w:rPr>
      </w:pPr>
      <w:r w:rsidRPr="001F3135">
        <w:rPr>
          <w:rStyle w:val="Char"/>
          <w:rFonts w:hint="cs"/>
          <w:rtl/>
        </w:rPr>
        <w:t>وفي ذات يوم اجتمع منهم جمهور من الخاصة والعامة، واستدعوني إليهم، وناولوني قدح خمر ثم وقف النقيب بجانبي وقال لي: قل بسرِّ إحسانك يا عمي، وسيدي، وتاج رأسي أنا لك تلميذ، وحذاؤك على رأسي.</w:t>
      </w:r>
    </w:p>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t>ولما شربت الكأس التفت إلي الإمام قائلاً لي: هل ترضى أن ترفع أحذية هؤلاء الحاضرين على رأسك؛ إكراماً لسيدك فقلت: كلا بل حذاء سيدي فقط؛ فضحك الحاضرون؛ لعدم قبولي القانون، ثم أمروا الخادم فأتى بحذاء السيد المذكور، فكشفوا رأسي، ووضعوه عليه، وجعلوا على الحذاء خرقة بيضاء، ثم أخذ النقيب يصلي عليّ لكي أقبل السر، ولما فرغ من الصلاة رفعوا الحذاء عن رأسي، وأوصوني بالكتمان، وانصرفوا؛ فهذه الجمعية يسمونها المشورة.</w:t>
      </w:r>
    </w:p>
    <w:p w:rsidR="004F0E1B" w:rsidRPr="001F3135" w:rsidRDefault="004F0E1B" w:rsidP="00740EBB">
      <w:pPr>
        <w:ind w:firstLine="284"/>
        <w:jc w:val="both"/>
        <w:rPr>
          <w:rStyle w:val="Char"/>
          <w:rtl/>
        </w:rPr>
      </w:pPr>
      <w:r w:rsidRPr="001F3135">
        <w:rPr>
          <w:rStyle w:val="Char"/>
          <w:rFonts w:hint="cs"/>
          <w:rtl/>
        </w:rPr>
        <w:t xml:space="preserve">ثم بعد أربعين يوماً اجتمع جمهورٌ آخر، واستدعوني إليهم، ووقف السيد بجانبي وبيده كأس خمر، فسقاني الكأس وأمرني بأن أقول سر ( ع م س) أما </w:t>
      </w:r>
      <w:r w:rsidRPr="001F3135">
        <w:rPr>
          <w:rStyle w:val="Char"/>
          <w:rFonts w:hint="cs"/>
          <w:rtl/>
        </w:rPr>
        <w:lastRenderedPageBreak/>
        <w:t>العين فهي علي ويسمونه المعنى، وأما الميم فهي محمد ويسمونه الاسم والحجاب، وأما السين فهي سليمان الفارسي ويسمونه الباب.</w:t>
      </w:r>
    </w:p>
    <w:p w:rsidR="004F0E1B" w:rsidRPr="001F3135" w:rsidRDefault="004F0E1B" w:rsidP="00740EBB">
      <w:pPr>
        <w:ind w:firstLine="284"/>
        <w:jc w:val="both"/>
        <w:rPr>
          <w:rStyle w:val="Char"/>
          <w:rtl/>
        </w:rPr>
      </w:pPr>
      <w:r w:rsidRPr="001F3135">
        <w:rPr>
          <w:rStyle w:val="Char"/>
          <w:rFonts w:hint="cs"/>
          <w:rtl/>
        </w:rPr>
        <w:t>ثم بعد ذلك قال لي الإمام: أنه فرض عليك أن تتلو هذه اللفظة كل يوم خمسمائة مرة وهي سرّ عمس، ثم أوصوني بالكتمان وانصرفوا وهذه الجمعية الثانية يسمونها بجمعية المليك.</w:t>
      </w:r>
    </w:p>
    <w:p w:rsidR="004F0E1B" w:rsidRPr="001F3135" w:rsidRDefault="004F0E1B" w:rsidP="00740EBB">
      <w:pPr>
        <w:ind w:firstLine="284"/>
        <w:jc w:val="both"/>
        <w:rPr>
          <w:rStyle w:val="Char"/>
          <w:rtl/>
        </w:rPr>
      </w:pPr>
      <w:r w:rsidRPr="001F3135">
        <w:rPr>
          <w:rStyle w:val="Char"/>
          <w:rFonts w:hint="cs"/>
          <w:rtl/>
        </w:rPr>
        <w:t>ثم بعد سبعة أشهر _ والمدة للعامة تسعة أشهر _ اجتمع جمهور آخر _أيضاً_ واستدعوني حسب عادتهم وأوقفوني بعيداً عنهم، ونهض وكيل من بين الجماعة والنقيب عن يمينه، والنجيب عن شماله، وبيد كل واحد منهم كأس خمر واستقبلوا نحو الإمام مترنمين الترنيمة الثالثة التي هي للحسين بن حمدان الخصيبي، وسيأتي ذكرها بعد انتهاء صلاة أعيادهم، وبعد ذلك توجهوا نحو المرشد الثاني مترنمين له هذه الترنيمة:</w:t>
      </w:r>
    </w:p>
    <w:tbl>
      <w:tblPr>
        <w:bidiVisual/>
        <w:tblW w:w="6257" w:type="dxa"/>
        <w:jc w:val="center"/>
        <w:tblLook w:val="01E0" w:firstRow="1" w:lastRow="1" w:firstColumn="1" w:lastColumn="1" w:noHBand="0" w:noVBand="0"/>
      </w:tblPr>
      <w:tblGrid>
        <w:gridCol w:w="2845"/>
        <w:gridCol w:w="425"/>
        <w:gridCol w:w="2987"/>
      </w:tblGrid>
      <w:tr w:rsidR="004F0E1B" w:rsidRPr="001E1A66" w:rsidTr="001E1A66">
        <w:trPr>
          <w:trHeight w:hRule="exact" w:val="567"/>
          <w:jc w:val="center"/>
        </w:trPr>
        <w:tc>
          <w:tcPr>
            <w:tcW w:w="2845" w:type="dxa"/>
            <w:vAlign w:val="center"/>
            <w:hideMark/>
          </w:tcPr>
          <w:p w:rsidR="004F0E1B" w:rsidRPr="001E1A66" w:rsidRDefault="004F0E1B" w:rsidP="001E1A66">
            <w:pPr>
              <w:pStyle w:val="a0"/>
              <w:ind w:firstLine="0"/>
            </w:pPr>
            <w:r w:rsidRPr="001E1A66">
              <w:rPr>
                <w:rFonts w:hint="cs"/>
                <w:rtl/>
              </w:rPr>
              <w:t>سألت عن المكارم أين حلُّوا</w:t>
            </w:r>
            <w:r w:rsidRPr="001E1A66">
              <w:rPr>
                <w:rFonts w:hint="cs"/>
                <w:rtl/>
              </w:rPr>
              <w:br/>
              <w:t xml:space="preserve"> </w:t>
            </w:r>
          </w:p>
        </w:tc>
        <w:tc>
          <w:tcPr>
            <w:tcW w:w="425" w:type="dxa"/>
            <w:vAlign w:val="center"/>
          </w:tcPr>
          <w:p w:rsidR="004F0E1B" w:rsidRPr="001E1A66" w:rsidRDefault="004F0E1B" w:rsidP="001E1A66">
            <w:pPr>
              <w:pStyle w:val="a0"/>
            </w:pPr>
          </w:p>
        </w:tc>
        <w:tc>
          <w:tcPr>
            <w:tcW w:w="2987" w:type="dxa"/>
            <w:vAlign w:val="center"/>
            <w:hideMark/>
          </w:tcPr>
          <w:p w:rsidR="004F0E1B" w:rsidRPr="001E1A66" w:rsidRDefault="004F0E1B" w:rsidP="001E1A66">
            <w:pPr>
              <w:pStyle w:val="a0"/>
              <w:ind w:firstLine="0"/>
            </w:pPr>
            <w:r w:rsidRPr="001E1A66">
              <w:rPr>
                <w:rFonts w:hint="cs"/>
                <w:rtl/>
              </w:rPr>
              <w:t>بعض الناس دلوني عليكا</w:t>
            </w:r>
            <w:r w:rsidRPr="001E1A66">
              <w:rPr>
                <w:rFonts w:hint="cs"/>
                <w:rtl/>
              </w:rPr>
              <w:br/>
            </w:r>
          </w:p>
        </w:tc>
      </w:tr>
      <w:tr w:rsidR="004F0E1B" w:rsidRPr="001E1A66" w:rsidTr="001E1A66">
        <w:trPr>
          <w:trHeight w:hRule="exact" w:val="567"/>
          <w:jc w:val="center"/>
        </w:trPr>
        <w:tc>
          <w:tcPr>
            <w:tcW w:w="2845" w:type="dxa"/>
            <w:vAlign w:val="center"/>
            <w:hideMark/>
          </w:tcPr>
          <w:p w:rsidR="004F0E1B" w:rsidRPr="001E1A66" w:rsidRDefault="004F0E1B" w:rsidP="001E1A66">
            <w:pPr>
              <w:pStyle w:val="a0"/>
              <w:ind w:firstLine="0"/>
            </w:pPr>
            <w:r w:rsidRPr="001E1A66">
              <w:rPr>
                <w:rFonts w:hint="cs"/>
                <w:rtl/>
              </w:rPr>
              <w:t>بحق محمد مع آل بيته</w:t>
            </w:r>
            <w:r w:rsidRPr="001E1A66">
              <w:rPr>
                <w:rFonts w:hint="cs"/>
                <w:rtl/>
              </w:rPr>
              <w:br/>
            </w:r>
          </w:p>
        </w:tc>
        <w:tc>
          <w:tcPr>
            <w:tcW w:w="425" w:type="dxa"/>
            <w:vAlign w:val="center"/>
          </w:tcPr>
          <w:p w:rsidR="004F0E1B" w:rsidRPr="001E1A66" w:rsidRDefault="004F0E1B" w:rsidP="001E1A66">
            <w:pPr>
              <w:pStyle w:val="a0"/>
            </w:pPr>
          </w:p>
        </w:tc>
        <w:tc>
          <w:tcPr>
            <w:tcW w:w="2987" w:type="dxa"/>
            <w:vAlign w:val="center"/>
            <w:hideMark/>
          </w:tcPr>
          <w:p w:rsidR="004F0E1B" w:rsidRPr="001E1A66" w:rsidRDefault="004F0E1B" w:rsidP="001E1A66">
            <w:pPr>
              <w:pStyle w:val="a0"/>
              <w:ind w:firstLine="0"/>
            </w:pPr>
            <w:r w:rsidRPr="001E1A66">
              <w:rPr>
                <w:rFonts w:hint="cs"/>
                <w:rtl/>
              </w:rPr>
              <w:t>ارحم من أتى يقبل يديكا</w:t>
            </w:r>
            <w:r w:rsidRPr="001E1A66">
              <w:rPr>
                <w:rFonts w:hint="cs"/>
                <w:rtl/>
              </w:rPr>
              <w:br/>
            </w:r>
          </w:p>
        </w:tc>
      </w:tr>
      <w:tr w:rsidR="004F0E1B" w:rsidRPr="001E1A66" w:rsidTr="001E1A66">
        <w:trPr>
          <w:trHeight w:hRule="exact" w:val="567"/>
          <w:jc w:val="center"/>
        </w:trPr>
        <w:tc>
          <w:tcPr>
            <w:tcW w:w="2845" w:type="dxa"/>
            <w:vAlign w:val="center"/>
            <w:hideMark/>
          </w:tcPr>
          <w:p w:rsidR="004F0E1B" w:rsidRPr="001E1A66" w:rsidRDefault="004F0E1B" w:rsidP="001E1A66">
            <w:pPr>
              <w:pStyle w:val="a0"/>
              <w:ind w:firstLine="0"/>
            </w:pPr>
            <w:r w:rsidRPr="001E1A66">
              <w:rPr>
                <w:rFonts w:hint="cs"/>
                <w:rtl/>
              </w:rPr>
              <w:t>قصدتك لا تخيب فيك ظني</w:t>
            </w:r>
            <w:r w:rsidRPr="001E1A66">
              <w:rPr>
                <w:rFonts w:hint="cs"/>
                <w:rtl/>
              </w:rPr>
              <w:br/>
            </w:r>
          </w:p>
        </w:tc>
        <w:tc>
          <w:tcPr>
            <w:tcW w:w="425" w:type="dxa"/>
            <w:vAlign w:val="center"/>
          </w:tcPr>
          <w:p w:rsidR="004F0E1B" w:rsidRPr="001E1A66" w:rsidRDefault="004F0E1B" w:rsidP="001E1A66">
            <w:pPr>
              <w:pStyle w:val="a0"/>
            </w:pPr>
          </w:p>
        </w:tc>
        <w:tc>
          <w:tcPr>
            <w:tcW w:w="2987" w:type="dxa"/>
            <w:vAlign w:val="center"/>
            <w:hideMark/>
          </w:tcPr>
          <w:p w:rsidR="004F0E1B" w:rsidRPr="001E1A66" w:rsidRDefault="004F0E1B" w:rsidP="001E1A66">
            <w:pPr>
              <w:pStyle w:val="a0"/>
              <w:ind w:firstLine="0"/>
            </w:pPr>
            <w:r w:rsidRPr="001E1A66">
              <w:rPr>
                <w:rFonts w:hint="cs"/>
                <w:rtl/>
              </w:rPr>
              <w:t>نحن اليوم محسوبين عليكا</w:t>
            </w:r>
            <w:r w:rsidRPr="001E1A66">
              <w:rPr>
                <w:rFonts w:hint="cs"/>
                <w:rtl/>
              </w:rPr>
              <w:br/>
            </w:r>
          </w:p>
        </w:tc>
      </w:tr>
    </w:tbl>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t>ثم وضعوا أياديهم على رأسه وجلسوا، وأما هو فنهض قائماً، وأخذ القدح مع الوكيل، وخر ساجداً، وقرأ سورة السجود، وهي الفصل السادس، ورفع رأسه، وقرأ سورة العين، وهي الفصل التاسع ثم شرب الكأس وقرأ سورة السلام، وهي الفصل السابع، وسيأتي ذكر هذه السور في مكانه.</w:t>
      </w:r>
    </w:p>
    <w:p w:rsidR="004F0E1B" w:rsidRPr="001F3135" w:rsidRDefault="004F0E1B" w:rsidP="00740EBB">
      <w:pPr>
        <w:ind w:firstLine="284"/>
        <w:jc w:val="both"/>
        <w:rPr>
          <w:rStyle w:val="Char"/>
          <w:rtl/>
        </w:rPr>
      </w:pPr>
      <w:r w:rsidRPr="001F3135">
        <w:rPr>
          <w:rStyle w:val="Char"/>
          <w:rFonts w:hint="cs"/>
          <w:rtl/>
        </w:rPr>
        <w:t>ثم قام متوجهاً نحو الإمام قائلاً: نعم نعم نعم يا سيدي الإمام.</w:t>
      </w:r>
    </w:p>
    <w:p w:rsidR="004F0E1B" w:rsidRPr="001F3135" w:rsidRDefault="00B20E74" w:rsidP="00740EBB">
      <w:pPr>
        <w:ind w:firstLine="284"/>
        <w:jc w:val="both"/>
        <w:rPr>
          <w:rStyle w:val="Char"/>
          <w:rtl/>
        </w:rPr>
      </w:pPr>
      <w:r>
        <w:rPr>
          <w:rStyle w:val="Char"/>
          <w:rFonts w:hint="cs"/>
          <w:rtl/>
        </w:rPr>
        <w:lastRenderedPageBreak/>
        <w:t>فقال له الإمام</w:t>
      </w:r>
      <w:r w:rsidR="004F0E1B" w:rsidRPr="001F3135">
        <w:rPr>
          <w:rStyle w:val="Char"/>
          <w:rFonts w:hint="cs"/>
          <w:rtl/>
        </w:rPr>
        <w:t>: ينعم عليك وعلى من حواليك، لقد عملت ما لم تعمله هذه الجماعة؛ لأنك أخذت القدح بيدك، وشربت، وسجدت، وسلمت ولله السجود، فما هي حاجتك؟ وماذا تريد؟</w:t>
      </w:r>
    </w:p>
    <w:p w:rsidR="004F0E1B" w:rsidRPr="001E1A66" w:rsidRDefault="004F0E1B" w:rsidP="00740EBB">
      <w:pPr>
        <w:ind w:firstLine="284"/>
        <w:jc w:val="both"/>
        <w:rPr>
          <w:rStyle w:val="Char"/>
          <w:rFonts w:hAnsi="Times New Roman"/>
          <w:spacing w:val="-6"/>
          <w:rtl/>
        </w:rPr>
      </w:pPr>
      <w:r w:rsidRPr="001E1A66">
        <w:rPr>
          <w:rStyle w:val="Char"/>
          <w:rFonts w:hAnsi="Times New Roman" w:hint="cs"/>
          <w:spacing w:val="-6"/>
          <w:rtl/>
        </w:rPr>
        <w:t xml:space="preserve">فقال: أريد أن أتمسى بوجه مولاي، ثم انصرف ونظر نحو السماء ورجع إليه قائلاً: نعم نعم نعم يا سيدي، فأجابه الإمام كالأول، وما حاجتك؟ وماذا تريد؟ </w:t>
      </w:r>
    </w:p>
    <w:p w:rsidR="004F0E1B" w:rsidRPr="001F3135" w:rsidRDefault="004F0E1B" w:rsidP="00740EBB">
      <w:pPr>
        <w:ind w:firstLine="284"/>
        <w:jc w:val="both"/>
        <w:rPr>
          <w:rStyle w:val="Char"/>
          <w:rtl/>
        </w:rPr>
      </w:pPr>
      <w:r w:rsidRPr="001F3135">
        <w:rPr>
          <w:rStyle w:val="Char"/>
          <w:rFonts w:hint="cs"/>
          <w:rtl/>
        </w:rPr>
        <w:t xml:space="preserve">فقال: لي حاجة أريد قضاءها، فقال: اذهب اقضيها، ثم انصرف عنهم ودنا مني لكي أقبل يديه ورجليه فقبلتهما، ورجع إليه _ أيضاً _ وقال: نعم نعم نعم يا سيدي الإمام. </w:t>
      </w:r>
    </w:p>
    <w:p w:rsidR="004F0E1B" w:rsidRPr="001F3135" w:rsidRDefault="004F0E1B" w:rsidP="00740EBB">
      <w:pPr>
        <w:ind w:firstLine="284"/>
        <w:jc w:val="both"/>
        <w:rPr>
          <w:rStyle w:val="Char"/>
          <w:rtl/>
        </w:rPr>
      </w:pPr>
      <w:r w:rsidRPr="001F3135">
        <w:rPr>
          <w:rStyle w:val="Char"/>
          <w:rFonts w:hint="cs"/>
          <w:rtl/>
        </w:rPr>
        <w:t>فقال له الإمام: ما مرادك؟ وماذا تريد؟</w:t>
      </w:r>
    </w:p>
    <w:p w:rsidR="004F0E1B" w:rsidRPr="001F3135" w:rsidRDefault="004F0E1B" w:rsidP="00740EBB">
      <w:pPr>
        <w:ind w:firstLine="284"/>
        <w:jc w:val="both"/>
        <w:rPr>
          <w:rStyle w:val="Char"/>
          <w:rtl/>
        </w:rPr>
      </w:pPr>
      <w:r w:rsidRPr="001F3135">
        <w:rPr>
          <w:rStyle w:val="Char"/>
          <w:rFonts w:hint="cs"/>
          <w:rtl/>
        </w:rPr>
        <w:t>فأجابه: أنه تراءى لي شخص بالطريق، فقال: ألم تسمع ما قال سيدنا المنتجب الدين العاني: الليل يجزع منه كل صنديد، فأجاب لي قلب قوي ولا خوف علي.</w:t>
      </w:r>
    </w:p>
    <w:p w:rsidR="004F0E1B" w:rsidRPr="001F3135" w:rsidRDefault="004F0E1B" w:rsidP="00740EBB">
      <w:pPr>
        <w:ind w:firstLine="284"/>
        <w:jc w:val="both"/>
        <w:rPr>
          <w:rStyle w:val="Char"/>
          <w:rtl/>
        </w:rPr>
      </w:pPr>
      <w:r w:rsidRPr="001F3135">
        <w:rPr>
          <w:rStyle w:val="Char"/>
          <w:rFonts w:hint="cs"/>
          <w:rtl/>
        </w:rPr>
        <w:t>ثم نظر إلي _ أيضاً _ والتفت إليهم وقال هذا الشخص اسمه فلان، وهو قد أتى؛ ليتأدب أمامكم.</w:t>
      </w:r>
    </w:p>
    <w:p w:rsidR="004F0E1B" w:rsidRPr="001F3135" w:rsidRDefault="004F0E1B" w:rsidP="00740EBB">
      <w:pPr>
        <w:ind w:firstLine="284"/>
        <w:jc w:val="both"/>
        <w:rPr>
          <w:rStyle w:val="Char"/>
          <w:rtl/>
        </w:rPr>
      </w:pPr>
      <w:r w:rsidRPr="001F3135">
        <w:rPr>
          <w:rStyle w:val="Char"/>
          <w:rFonts w:hint="cs"/>
          <w:rtl/>
        </w:rPr>
        <w:t xml:space="preserve"> فقال: من دله علينا؟ فأجاب: المعنى القديم، والاسم العظيم، والباب الكريم، وهي لفظة عمس . </w:t>
      </w:r>
    </w:p>
    <w:p w:rsidR="004F0E1B" w:rsidRPr="001F3135" w:rsidRDefault="004F0E1B" w:rsidP="00740EBB">
      <w:pPr>
        <w:ind w:firstLine="284"/>
        <w:jc w:val="both"/>
        <w:rPr>
          <w:rStyle w:val="Char"/>
          <w:rtl/>
        </w:rPr>
      </w:pPr>
      <w:r w:rsidRPr="001F3135">
        <w:rPr>
          <w:rStyle w:val="Char"/>
          <w:rFonts w:hint="cs"/>
          <w:rtl/>
        </w:rPr>
        <w:t>فقال الإمام: إيت به؛ لنراه فأخذ المرشد بيدي اليمنى، وذهب بي إلى الإمام، فلما دنوت منه مد لي رجليه فقبلتهما، ويديه _ أيضاً _ وقال لي: ما حاجتك؟ وماذا تريد أيها الغلام؟ ثم نهض النقيب ووقف بجانبي، وعلمني بأن أقول بسر الذي أنتم فيه يا معشر المؤمنين.</w:t>
      </w:r>
    </w:p>
    <w:p w:rsidR="004F0E1B" w:rsidRPr="001F3135" w:rsidRDefault="004F0E1B" w:rsidP="00740EBB">
      <w:pPr>
        <w:ind w:firstLine="284"/>
        <w:jc w:val="both"/>
        <w:rPr>
          <w:rStyle w:val="Char"/>
          <w:rtl/>
        </w:rPr>
      </w:pPr>
      <w:r w:rsidRPr="001F3135">
        <w:rPr>
          <w:rStyle w:val="Char"/>
          <w:rFonts w:hint="cs"/>
          <w:rtl/>
        </w:rPr>
        <w:lastRenderedPageBreak/>
        <w:t>ثم نظر إلى بعبوسة وقال ما الذي حملك على أن تطلب منا هذا السر المكلل باللؤلؤ والدر، ولم يحمله إلا كل ملك مقرب أو نبي مرسل؟</w:t>
      </w:r>
    </w:p>
    <w:p w:rsidR="004F0E1B" w:rsidRPr="001F3135" w:rsidRDefault="004F0E1B" w:rsidP="00740EBB">
      <w:pPr>
        <w:ind w:firstLine="284"/>
        <w:jc w:val="both"/>
        <w:rPr>
          <w:rStyle w:val="Char"/>
          <w:rtl/>
        </w:rPr>
      </w:pPr>
      <w:r w:rsidRPr="001F3135">
        <w:rPr>
          <w:rStyle w:val="Char"/>
          <w:rFonts w:hint="cs"/>
          <w:rtl/>
        </w:rPr>
        <w:t>اعلم يا ولدي أن الملائكة كثيرون، ولا يحمل هذا السر إلا المقربون والأنبياء كثيرون، وليس منهم من يحمل هذا السر إلا المرسلون.</w:t>
      </w:r>
    </w:p>
    <w:p w:rsidR="004F0E1B" w:rsidRPr="001F3135" w:rsidRDefault="004F0E1B" w:rsidP="00740EBB">
      <w:pPr>
        <w:ind w:firstLine="284"/>
        <w:jc w:val="both"/>
        <w:rPr>
          <w:rStyle w:val="Char"/>
          <w:rtl/>
        </w:rPr>
      </w:pPr>
      <w:r w:rsidRPr="001F3135">
        <w:rPr>
          <w:rStyle w:val="Char"/>
          <w:rFonts w:hint="cs"/>
          <w:rtl/>
        </w:rPr>
        <w:t>والمؤمنون كثيرون وليس منهم من يحمل هذا السر إلا الممتحنون.</w:t>
      </w:r>
    </w:p>
    <w:p w:rsidR="004F0E1B" w:rsidRPr="00B20E74" w:rsidRDefault="004F0E1B" w:rsidP="00740EBB">
      <w:pPr>
        <w:ind w:firstLine="284"/>
        <w:jc w:val="both"/>
        <w:rPr>
          <w:rStyle w:val="Char"/>
          <w:rFonts w:hAnsi="Times New Roman"/>
          <w:spacing w:val="-6"/>
          <w:rtl/>
        </w:rPr>
      </w:pPr>
      <w:r w:rsidRPr="00B20E74">
        <w:rPr>
          <w:rStyle w:val="Char"/>
          <w:rFonts w:hAnsi="Times New Roman" w:hint="cs"/>
          <w:spacing w:val="-6"/>
          <w:rtl/>
        </w:rPr>
        <w:t>أتقبل قطع الرأس واليدين والرجلين ولا تبيح بهذا السر العظيم؟ فقلت له: نعم.</w:t>
      </w:r>
    </w:p>
    <w:p w:rsidR="004F0E1B" w:rsidRPr="001F3135" w:rsidRDefault="004F0E1B" w:rsidP="00740EBB">
      <w:pPr>
        <w:ind w:firstLine="284"/>
        <w:jc w:val="both"/>
        <w:rPr>
          <w:rStyle w:val="Char"/>
          <w:rtl/>
        </w:rPr>
      </w:pPr>
      <w:r w:rsidRPr="001F3135">
        <w:rPr>
          <w:rStyle w:val="Char"/>
          <w:rFonts w:hint="cs"/>
          <w:rtl/>
        </w:rPr>
        <w:t>فقال لي أريد منك ماية كفيل، فقال الحاضرون: القانون ياسيدنا الإمام، فقال إكراماً لكم ليكن اثني عشر كفيلاً.</w:t>
      </w:r>
    </w:p>
    <w:p w:rsidR="004F0E1B" w:rsidRPr="001F3135" w:rsidRDefault="004F0E1B" w:rsidP="00740EBB">
      <w:pPr>
        <w:ind w:firstLine="284"/>
        <w:jc w:val="both"/>
        <w:rPr>
          <w:rStyle w:val="Char"/>
          <w:rtl/>
        </w:rPr>
      </w:pPr>
      <w:r w:rsidRPr="001F3135">
        <w:rPr>
          <w:rStyle w:val="Char"/>
          <w:rFonts w:hint="cs"/>
          <w:rtl/>
        </w:rPr>
        <w:t>ثم قام المرشد الثاني، وقبل أيدي الاثني عشر كفيلاً، وأنا _ أيضاً _ قبَّلت أيديهم ثم نهض الكفلاء، وقالوا: نعم نعم نعم يا سيدي الإمام؟</w:t>
      </w:r>
    </w:p>
    <w:p w:rsidR="004F0E1B" w:rsidRPr="001F3135" w:rsidRDefault="004F0E1B" w:rsidP="00740EBB">
      <w:pPr>
        <w:ind w:firstLine="284"/>
        <w:jc w:val="both"/>
        <w:rPr>
          <w:rStyle w:val="Char"/>
          <w:rtl/>
        </w:rPr>
      </w:pPr>
      <w:r w:rsidRPr="001F3135">
        <w:rPr>
          <w:rStyle w:val="Char"/>
          <w:rFonts w:hint="cs"/>
          <w:rtl/>
        </w:rPr>
        <w:t>فقال الإمام ما حاجتكم أيها الشرفاء؟ قالوا أتينا لنكفل فلاناً.</w:t>
      </w:r>
    </w:p>
    <w:p w:rsidR="004F0E1B" w:rsidRPr="001F3135" w:rsidRDefault="004F0E1B" w:rsidP="00740EBB">
      <w:pPr>
        <w:ind w:firstLine="284"/>
        <w:jc w:val="both"/>
        <w:rPr>
          <w:rStyle w:val="Char"/>
          <w:rtl/>
        </w:rPr>
      </w:pPr>
      <w:r w:rsidRPr="001E1A66">
        <w:rPr>
          <w:rStyle w:val="Char0"/>
          <w:rFonts w:hint="cs"/>
          <w:rtl/>
        </w:rPr>
        <w:t>فقال</w:t>
      </w:r>
      <w:r w:rsidRPr="001F3135">
        <w:rPr>
          <w:rStyle w:val="Char"/>
          <w:rFonts w:hint="cs"/>
          <w:rtl/>
        </w:rPr>
        <w:t>: إذا باح بهذا السر أتأتوني به لكي نقطعه تقطيعاً، ونشرب دمه؟</w:t>
      </w:r>
    </w:p>
    <w:p w:rsidR="004F0E1B" w:rsidRPr="001F3135" w:rsidRDefault="004F0E1B" w:rsidP="00740EBB">
      <w:pPr>
        <w:ind w:firstLine="284"/>
        <w:jc w:val="both"/>
        <w:rPr>
          <w:rStyle w:val="Char"/>
          <w:rtl/>
        </w:rPr>
      </w:pPr>
      <w:r w:rsidRPr="001E1A66">
        <w:rPr>
          <w:rStyle w:val="Char0"/>
          <w:rFonts w:hint="cs"/>
          <w:rtl/>
        </w:rPr>
        <w:t>فقالوا</w:t>
      </w:r>
      <w:r w:rsidRPr="001F3135">
        <w:rPr>
          <w:rStyle w:val="Char"/>
          <w:rFonts w:hint="cs"/>
          <w:rtl/>
        </w:rPr>
        <w:t>: نعم، فأجاب وقال: لست أكتفي بكفالتكم فقط بل أريد اثنين معتبرين يكفلانكم، فجرى واحد من الكفلاء وأنا وراءه وقبل أيدي الكفيلين المطلوبين وقبلتهما أنا _ أيضاً _ ثم نهضا قائمين وأيديهما موضوعة على صدريهما، فالتفت إليهما الإمام وقال: الله يمسيكما بالخير أيها الكفيلان المعتبران الطاهران أهل البرس والكرش، فما تريدان؟ فأجابا: إننا قد أتينا لنكفل الاثني عشر كفيلاً، وهذا الشخص _أيضاً_.</w:t>
      </w:r>
    </w:p>
    <w:p w:rsidR="004F0E1B" w:rsidRPr="001F3135" w:rsidRDefault="004F0E1B" w:rsidP="00740EBB">
      <w:pPr>
        <w:ind w:firstLine="284"/>
        <w:jc w:val="both"/>
        <w:rPr>
          <w:rStyle w:val="Char"/>
          <w:rtl/>
        </w:rPr>
      </w:pPr>
      <w:r w:rsidRPr="001E1A66">
        <w:rPr>
          <w:rStyle w:val="Char0"/>
          <w:rFonts w:hint="cs"/>
          <w:rtl/>
        </w:rPr>
        <w:t>قال</w:t>
      </w:r>
      <w:r w:rsidRPr="001F3135">
        <w:rPr>
          <w:rStyle w:val="Char"/>
          <w:rFonts w:hint="cs"/>
          <w:rtl/>
        </w:rPr>
        <w:t>: فإذا هرب قبل أن يكمل حفظ الصلاة، أو باح بهذا السر هل تأتياني به لنعدم حياته؟ فقالا: نعم.</w:t>
      </w:r>
    </w:p>
    <w:p w:rsidR="004F0E1B" w:rsidRPr="001F3135" w:rsidRDefault="004F0E1B" w:rsidP="00740EBB">
      <w:pPr>
        <w:ind w:firstLine="284"/>
        <w:jc w:val="both"/>
        <w:rPr>
          <w:rStyle w:val="Char"/>
          <w:rtl/>
        </w:rPr>
      </w:pPr>
      <w:r w:rsidRPr="001E1A66">
        <w:rPr>
          <w:rStyle w:val="Char0"/>
          <w:rFonts w:hint="cs"/>
          <w:rtl/>
        </w:rPr>
        <w:lastRenderedPageBreak/>
        <w:t>قال الإمام</w:t>
      </w:r>
      <w:r w:rsidRPr="001F3135">
        <w:rPr>
          <w:rStyle w:val="Char"/>
          <w:rFonts w:hint="cs"/>
          <w:rtl/>
        </w:rPr>
        <w:t>: إن الكفلاء يفنون وكفلا الكفلا يفنون، وأنا أريد منه شيئاً لا يفنى، فقال له: افعل ما شئت.</w:t>
      </w:r>
    </w:p>
    <w:p w:rsidR="004F0E1B" w:rsidRPr="001F3135" w:rsidRDefault="004F0E1B" w:rsidP="00740EBB">
      <w:pPr>
        <w:ind w:firstLine="284"/>
        <w:jc w:val="both"/>
        <w:rPr>
          <w:rStyle w:val="Char"/>
          <w:rtl/>
        </w:rPr>
      </w:pPr>
      <w:r w:rsidRPr="001E1A66">
        <w:rPr>
          <w:rStyle w:val="Char0"/>
          <w:rFonts w:hint="cs"/>
          <w:rtl/>
        </w:rPr>
        <w:t>فالتفت إلي وقال</w:t>
      </w:r>
      <w:r w:rsidRPr="001F3135">
        <w:rPr>
          <w:rStyle w:val="Char"/>
          <w:rFonts w:hint="cs"/>
          <w:rtl/>
        </w:rPr>
        <w:t>: ادن مني يا غلام، فدنوت منه، وحينئذ استحلفني بجميع الأجرام السماوية بأني لا أبيح بهذا السر ثم ناولني كتاب المجموع في يدي اليمنى، وعلمني النقيب الواقف بجانبي أن أقول: تفضل حلفني يا سيدي الإمام على هذا السر العظيم، وأنت بريء من خطيئتي.</w:t>
      </w:r>
    </w:p>
    <w:p w:rsidR="004F0E1B" w:rsidRPr="001F3135" w:rsidRDefault="004F0E1B" w:rsidP="00740EBB">
      <w:pPr>
        <w:ind w:firstLine="284"/>
        <w:jc w:val="both"/>
        <w:rPr>
          <w:rStyle w:val="Char"/>
          <w:rtl/>
        </w:rPr>
      </w:pPr>
      <w:r w:rsidRPr="001F3135">
        <w:rPr>
          <w:rStyle w:val="Char"/>
          <w:rFonts w:hint="cs"/>
          <w:rtl/>
        </w:rPr>
        <w:t>فأخذ الكتاب مني، وقال: يا ولدي احلّفك ليس لأجل مال ولا جوار، بل لأجل سر الله فقط كما حلفنا مشايخنا وساداتنا.</w:t>
      </w:r>
    </w:p>
    <w:p w:rsidR="004F0E1B" w:rsidRPr="001F3135" w:rsidRDefault="004F0E1B" w:rsidP="00740EBB">
      <w:pPr>
        <w:ind w:firstLine="284"/>
        <w:jc w:val="both"/>
        <w:rPr>
          <w:rStyle w:val="Char"/>
          <w:rtl/>
        </w:rPr>
      </w:pPr>
      <w:r w:rsidRPr="001F3135">
        <w:rPr>
          <w:rStyle w:val="Char"/>
          <w:rFonts w:hint="cs"/>
          <w:rtl/>
        </w:rPr>
        <w:t>وهكذا تكرر العمل والقول ثلاث مرات، ثم وضعت يدي على المجموع ثلاث مرات حالفاً به أن لا أبيح بهذا السر ما دمت حياً.</w:t>
      </w:r>
    </w:p>
    <w:p w:rsidR="004F0E1B" w:rsidRPr="001F3135" w:rsidRDefault="004F0E1B" w:rsidP="00740EBB">
      <w:pPr>
        <w:ind w:firstLine="284"/>
        <w:jc w:val="both"/>
        <w:rPr>
          <w:rStyle w:val="Char"/>
          <w:rtl/>
        </w:rPr>
      </w:pPr>
      <w:r w:rsidRPr="001F3135">
        <w:rPr>
          <w:rStyle w:val="Char"/>
          <w:rFonts w:hint="cs"/>
          <w:rtl/>
        </w:rPr>
        <w:t>وأما العامة فيستحلفونهم أكثر من ذلك لا سيما نصيرية أيالة اللاذقية.</w:t>
      </w:r>
    </w:p>
    <w:p w:rsidR="004F0E1B" w:rsidRPr="001F3135" w:rsidRDefault="004F0E1B" w:rsidP="00740EBB">
      <w:pPr>
        <w:ind w:firstLine="284"/>
        <w:jc w:val="both"/>
        <w:rPr>
          <w:rStyle w:val="Char"/>
          <w:rtl/>
        </w:rPr>
      </w:pPr>
      <w:r w:rsidRPr="0017001F">
        <w:rPr>
          <w:rStyle w:val="Char0"/>
          <w:rFonts w:hint="cs"/>
          <w:rtl/>
        </w:rPr>
        <w:t>ثم قال الإمام</w:t>
      </w:r>
      <w:r w:rsidRPr="001F3135">
        <w:rPr>
          <w:rStyle w:val="Char"/>
          <w:rFonts w:hint="cs"/>
          <w:rtl/>
        </w:rPr>
        <w:t>: اعلم يا ولدي أن الأرض لا تقبلك فيها مدفوناً إن أبحت بهذا السر، ولا تعود تدخل القمصان البشرية، بل حين وفاتك تدخل قمصان المسوخية وليس لك منها نجاة أبداً.</w:t>
      </w:r>
    </w:p>
    <w:p w:rsidR="004F0E1B" w:rsidRDefault="004F0E1B" w:rsidP="0017001F">
      <w:pPr>
        <w:pStyle w:val="a0"/>
        <w:rPr>
          <w:rtl/>
        </w:rPr>
      </w:pPr>
      <w:r>
        <w:rPr>
          <w:rFonts w:hint="cs"/>
          <w:rtl/>
        </w:rPr>
        <w:t xml:space="preserve">ثم أجلسوني بينهم وكشفوا رأسي، ووضعوا عليه غطاء، ثم إن الكفلاء وضعوا أيديهم على رأسي وأخذوا يصلون، فقرأوا أولاً سورة الفتح، والسجود، والعين، ثم شربوا خمراً، وقرأوا سورة السلام، ورفعوا أيديهم عن رأسي وأخذني عمُّ الدخول وسلمني إلى مرشدي الأول ثم أخذ بيده كأس خمر وسقاني، وعلمني أن أقول بسم الله وسر السيد أبي عبد الله العارف بمعرفة الله سر تذكاره الصالح سره أسعده الله ، ثم انصرفت الجماعة، وأخذني السيد إلى بيته واسمه </w:t>
      </w:r>
      <w:r>
        <w:rPr>
          <w:rFonts w:hint="cs"/>
          <w:rtl/>
        </w:rPr>
        <w:lastRenderedPageBreak/>
        <w:t>أحمد أفندي بن رضوان أغا من أعيان مدينة أدنه، والمرشد الثاني اسمه الشيخ صالح الجبلي رئيس الرمالين.</w:t>
      </w:r>
    </w:p>
    <w:p w:rsidR="004F0E1B" w:rsidRPr="001F3135" w:rsidRDefault="004F0E1B" w:rsidP="00740EBB">
      <w:pPr>
        <w:ind w:firstLine="284"/>
        <w:jc w:val="both"/>
        <w:rPr>
          <w:rStyle w:val="Char"/>
          <w:rtl/>
        </w:rPr>
      </w:pPr>
      <w:r w:rsidRPr="001F3135">
        <w:rPr>
          <w:rStyle w:val="Char"/>
          <w:rFonts w:hint="cs"/>
          <w:rtl/>
        </w:rPr>
        <w:t>ثم ابتدأ السيد يعلمني أولاً التبرِّي، وهي سورة الشتائم الآتي ذكرها في الباب الثاني في باءة صلاة أعيادهم، وحينئذٍ أطلعني على صلاتهم المشهورة فيها عبادة علي بن أبي طالب، وهي ستة عشر سورة</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96"/>
      </w:r>
      <w:r w:rsidRPr="00F47B38">
        <w:rPr>
          <w:rStyle w:val="Char"/>
          <w:rFonts w:hint="cs"/>
          <w:vertAlign w:val="superscript"/>
          <w:rtl/>
        </w:rPr>
        <w:t>)</w:t>
      </w:r>
      <w:r w:rsidR="00347592">
        <w:rPr>
          <w:rStyle w:val="Char"/>
          <w:rFonts w:hint="cs"/>
          <w:rtl/>
        </w:rPr>
        <w:t>.</w:t>
      </w:r>
    </w:p>
    <w:p w:rsidR="004F0E1B" w:rsidRPr="004F0E1B" w:rsidRDefault="00347592" w:rsidP="004F0E1B">
      <w:pPr>
        <w:pStyle w:val="a2"/>
        <w:rPr>
          <w:rtl/>
        </w:rPr>
      </w:pPr>
      <w:bookmarkStart w:id="29" w:name="_Toc459599765"/>
      <w:r>
        <w:rPr>
          <w:rFonts w:hint="cs"/>
          <w:rtl/>
        </w:rPr>
        <w:t>مواطن انتشار النصيرية</w:t>
      </w:r>
      <w:r w:rsidR="004F0E1B" w:rsidRPr="00347592">
        <w:rPr>
          <w:rFonts w:hint="cs"/>
          <w:color w:val="auto"/>
          <w:vertAlign w:val="superscript"/>
          <w:rtl/>
        </w:rPr>
        <w:t>(</w:t>
      </w:r>
      <w:r w:rsidR="004F0E1B" w:rsidRPr="00347592">
        <w:rPr>
          <w:rStyle w:val="FootnoteReference"/>
          <w:color w:val="auto"/>
          <w:szCs w:val="40"/>
          <w:rtl/>
        </w:rPr>
        <w:footnoteReference w:id="97"/>
      </w:r>
      <w:r w:rsidR="004F0E1B" w:rsidRPr="00347592">
        <w:rPr>
          <w:rFonts w:hint="cs"/>
          <w:color w:val="auto"/>
          <w:vertAlign w:val="superscript"/>
          <w:rtl/>
        </w:rPr>
        <w:t>)</w:t>
      </w:r>
      <w:bookmarkEnd w:id="29"/>
    </w:p>
    <w:p w:rsidR="004F0E1B" w:rsidRPr="001F3135" w:rsidRDefault="004F0E1B" w:rsidP="00740EBB">
      <w:pPr>
        <w:ind w:firstLine="284"/>
        <w:jc w:val="both"/>
        <w:rPr>
          <w:rStyle w:val="Char"/>
          <w:rtl/>
        </w:rPr>
      </w:pPr>
      <w:r w:rsidRPr="001F3135">
        <w:rPr>
          <w:rStyle w:val="Char"/>
          <w:rFonts w:hint="cs"/>
          <w:rtl/>
        </w:rPr>
        <w:t>يسكن النصيريون في منطقة جبال النصيريين في اللاذقية بسوريا، وانتشروا مؤخراً في المدن السورية المجاورة لهم.</w:t>
      </w:r>
    </w:p>
    <w:p w:rsidR="004F0E1B" w:rsidRPr="001F3135" w:rsidRDefault="004F0E1B" w:rsidP="00740EBB">
      <w:pPr>
        <w:ind w:firstLine="284"/>
        <w:jc w:val="both"/>
        <w:rPr>
          <w:rStyle w:val="Char"/>
          <w:rtl/>
        </w:rPr>
      </w:pPr>
      <w:r w:rsidRPr="001F3135">
        <w:rPr>
          <w:rStyle w:val="Char"/>
          <w:rFonts w:hint="cs"/>
          <w:rtl/>
        </w:rPr>
        <w:t>ومنهم من يسكن في جنوب تركيا، وأطراف لبنان الشمالي، وفارس، وتركستان الروسية.</w:t>
      </w:r>
    </w:p>
    <w:p w:rsidR="004F0E1B" w:rsidRPr="001F3135" w:rsidRDefault="004F0E1B" w:rsidP="00740EBB">
      <w:pPr>
        <w:ind w:firstLine="284"/>
        <w:jc w:val="both"/>
        <w:rPr>
          <w:rStyle w:val="Char"/>
          <w:rtl/>
        </w:rPr>
      </w:pPr>
      <w:r w:rsidRPr="001F3135">
        <w:rPr>
          <w:rStyle w:val="Char"/>
          <w:rFonts w:hint="cs"/>
          <w:rtl/>
        </w:rPr>
        <w:t xml:space="preserve">ولهم أسماء محلية يعرفون بها في أماكن سكناهم، ويعرفون باسم: (التختجية والحطابون) في غربي الأناضول، ويعرفون بـ: (القزلباشية) شرقي الأناضول، و(العلي إلهية) في فارس، وتركستان، وكردستان. </w:t>
      </w:r>
    </w:p>
    <w:p w:rsidR="004F0E1B" w:rsidRDefault="004F0E1B" w:rsidP="0041384D">
      <w:pPr>
        <w:pStyle w:val="a1"/>
        <w:rPr>
          <w:rtl/>
        </w:rPr>
      </w:pPr>
      <w:r>
        <w:rPr>
          <w:rFonts w:hint="cs"/>
          <w:rtl/>
        </w:rPr>
        <w:t>والنصيرية الآن ينتشرون في جميع أنحاء البلاد السورية، والعشائر النصيرية في سوريا موزعة في أربع مجموعات:</w:t>
      </w:r>
    </w:p>
    <w:p w:rsidR="004F0E1B" w:rsidRPr="00885535" w:rsidRDefault="004F0E1B" w:rsidP="0017001F">
      <w:pPr>
        <w:pStyle w:val="a0"/>
        <w:numPr>
          <w:ilvl w:val="0"/>
          <w:numId w:val="26"/>
        </w:numPr>
        <w:ind w:left="680" w:hanging="340"/>
        <w:rPr>
          <w:rtl/>
        </w:rPr>
      </w:pPr>
      <w:r w:rsidRPr="0041384D">
        <w:rPr>
          <w:rStyle w:val="Char0"/>
          <w:rFonts w:hint="cs"/>
          <w:rtl/>
        </w:rPr>
        <w:t>الخياطون:</w:t>
      </w:r>
      <w:r w:rsidRPr="00885535">
        <w:rPr>
          <w:rFonts w:hint="cs"/>
          <w:rtl/>
        </w:rPr>
        <w:t xml:space="preserve"> نسبة إلى جدهم علي الخياط، وهذه المجموعة تستوطن في </w:t>
      </w:r>
      <w:r w:rsidRPr="00885535">
        <w:rPr>
          <w:rFonts w:hint="cs"/>
          <w:rtl/>
        </w:rPr>
        <w:lastRenderedPageBreak/>
        <w:t>(سرقب) مع الصرامته، والمخاليصة، والقفاورة، والعمامرة.</w:t>
      </w:r>
    </w:p>
    <w:p w:rsidR="004F0E1B" w:rsidRPr="00885535" w:rsidRDefault="004F0E1B" w:rsidP="0017001F">
      <w:pPr>
        <w:pStyle w:val="a0"/>
        <w:numPr>
          <w:ilvl w:val="0"/>
          <w:numId w:val="26"/>
        </w:numPr>
        <w:ind w:left="680" w:hanging="340"/>
        <w:rPr>
          <w:rtl/>
        </w:rPr>
      </w:pPr>
      <w:r w:rsidRPr="0041384D">
        <w:rPr>
          <w:rStyle w:val="Char0"/>
          <w:rFonts w:hint="cs"/>
          <w:rtl/>
        </w:rPr>
        <w:t>الحدادون:</w:t>
      </w:r>
      <w:r w:rsidRPr="00885535">
        <w:rPr>
          <w:rFonts w:hint="cs"/>
          <w:rtl/>
        </w:rPr>
        <w:t xml:space="preserve"> وهم عشيرة الأمير حسن بن المكزون السنجاري، ومعهم المحالبة، وبنو علي، والياشوطية، والعطاوية، والمثلبة.</w:t>
      </w:r>
    </w:p>
    <w:p w:rsidR="004F0E1B" w:rsidRPr="00885535" w:rsidRDefault="004F0E1B" w:rsidP="0017001F">
      <w:pPr>
        <w:pStyle w:val="a0"/>
        <w:numPr>
          <w:ilvl w:val="0"/>
          <w:numId w:val="26"/>
        </w:numPr>
        <w:ind w:left="680" w:hanging="340"/>
        <w:rPr>
          <w:rtl/>
        </w:rPr>
      </w:pPr>
      <w:r w:rsidRPr="0041384D">
        <w:rPr>
          <w:rStyle w:val="Char0"/>
          <w:rFonts w:hint="cs"/>
          <w:rtl/>
        </w:rPr>
        <w:t>المثاورة:</w:t>
      </w:r>
      <w:r w:rsidRPr="00885535">
        <w:rPr>
          <w:rFonts w:hint="cs"/>
          <w:rtl/>
        </w:rPr>
        <w:t xml:space="preserve"> نسبة إلى قرية مثور في قضاء جبلة، ومعهم الجواهرة، والصوارمة  والميلاتية، والدراوسة، والبشارغة، والعراجنة، والمحاذرة.</w:t>
      </w:r>
    </w:p>
    <w:p w:rsidR="004F0E1B" w:rsidRPr="00885535" w:rsidRDefault="004F0E1B" w:rsidP="0017001F">
      <w:pPr>
        <w:pStyle w:val="a0"/>
        <w:numPr>
          <w:ilvl w:val="0"/>
          <w:numId w:val="26"/>
        </w:numPr>
        <w:ind w:left="680" w:hanging="340"/>
        <w:rPr>
          <w:rtl/>
        </w:rPr>
      </w:pPr>
      <w:r w:rsidRPr="0041384D">
        <w:rPr>
          <w:rStyle w:val="Char0"/>
          <w:rFonts w:hint="cs"/>
          <w:rtl/>
        </w:rPr>
        <w:t xml:space="preserve"> الكلبية:</w:t>
      </w:r>
      <w:r w:rsidRPr="00885535">
        <w:rPr>
          <w:rFonts w:hint="cs"/>
          <w:rtl/>
        </w:rPr>
        <w:t xml:space="preserve"> وتستوطن قرداحة مع النواصر والقراصلة، والجليقية، </w:t>
      </w:r>
      <w:r w:rsidRPr="0017001F">
        <w:rPr>
          <w:rFonts w:hAnsi="Times New Roman" w:hint="cs"/>
          <w:spacing w:val="-6"/>
          <w:rtl/>
        </w:rPr>
        <w:t>والرشاونة  والشلاهمة، والرسالنة، والجروية، وبيت محمد، والدراوية.</w:t>
      </w:r>
    </w:p>
    <w:p w:rsidR="004F0E1B" w:rsidRPr="00885535" w:rsidRDefault="004F0E1B" w:rsidP="00740EBB">
      <w:pPr>
        <w:pStyle w:val="a0"/>
        <w:rPr>
          <w:rtl/>
        </w:rPr>
      </w:pPr>
      <w:r w:rsidRPr="00885535">
        <w:rPr>
          <w:rFonts w:hint="cs"/>
          <w:rtl/>
        </w:rPr>
        <w:t>أما عددهم فقيل إنه يبلغ مائة وستين ألفاً، ولكن يبدو أن هذا التقدير كان قديماً، وذكر مؤخراً أن آخر التقديرات تشير إلى أن عددهم قد جاوز المليون نسمة سنة 1979م.</w:t>
      </w:r>
    </w:p>
    <w:p w:rsidR="004F0E1B" w:rsidRPr="004F0E1B" w:rsidRDefault="004F0E1B" w:rsidP="004F0E1B">
      <w:pPr>
        <w:pStyle w:val="a2"/>
        <w:rPr>
          <w:szCs w:val="40"/>
          <w:rtl/>
        </w:rPr>
      </w:pPr>
      <w:bookmarkStart w:id="30" w:name="_Toc459599766"/>
      <w:r w:rsidRPr="004F0E1B">
        <w:rPr>
          <w:rFonts w:hint="cs"/>
          <w:szCs w:val="40"/>
          <w:rtl/>
        </w:rPr>
        <w:t>فرق النصيرية</w:t>
      </w:r>
      <w:r w:rsidRPr="00B20E74">
        <w:rPr>
          <w:rFonts w:hint="cs"/>
          <w:color w:val="auto"/>
          <w:szCs w:val="40"/>
          <w:vertAlign w:val="superscript"/>
          <w:rtl/>
        </w:rPr>
        <w:t>(</w:t>
      </w:r>
      <w:r w:rsidRPr="00B20E74">
        <w:rPr>
          <w:rStyle w:val="FootnoteReference"/>
          <w:color w:val="auto"/>
          <w:szCs w:val="40"/>
          <w:rtl/>
        </w:rPr>
        <w:footnoteReference w:id="98"/>
      </w:r>
      <w:r w:rsidRPr="00B20E74">
        <w:rPr>
          <w:rFonts w:hint="cs"/>
          <w:color w:val="auto"/>
          <w:szCs w:val="40"/>
          <w:vertAlign w:val="superscript"/>
          <w:rtl/>
        </w:rPr>
        <w:t>)</w:t>
      </w:r>
      <w:bookmarkEnd w:id="30"/>
    </w:p>
    <w:p w:rsidR="004F0E1B" w:rsidRPr="0017001F" w:rsidRDefault="004F0E1B" w:rsidP="00740EBB">
      <w:pPr>
        <w:pStyle w:val="a0"/>
        <w:rPr>
          <w:rFonts w:hAnsi="Times New Roman"/>
          <w:spacing w:val="-6"/>
          <w:rtl/>
        </w:rPr>
      </w:pPr>
      <w:r w:rsidRPr="0017001F">
        <w:rPr>
          <w:rFonts w:hAnsi="Times New Roman" w:hint="cs"/>
          <w:spacing w:val="-6"/>
          <w:rtl/>
        </w:rPr>
        <w:t>انقسمت النصيرية إلى فرق شتى، ولا غرو في ذلك؛ فالاجتماع لا يكون إلا على الحق، والهدى، وأنى للنصيرية ذلك؟ فقد افترقوا واختلفوا فيما بينهم.</w:t>
      </w:r>
    </w:p>
    <w:p w:rsidR="004F0E1B" w:rsidRPr="00B20E74" w:rsidRDefault="004F0E1B" w:rsidP="00B20E74">
      <w:pPr>
        <w:pStyle w:val="a1"/>
        <w:rPr>
          <w:rStyle w:val="Char"/>
          <w:sz w:val="30"/>
          <w:szCs w:val="30"/>
          <w:rtl/>
        </w:rPr>
      </w:pPr>
      <w:r w:rsidRPr="00B20E74">
        <w:rPr>
          <w:rStyle w:val="Char"/>
          <w:rFonts w:hint="cs"/>
          <w:sz w:val="30"/>
          <w:szCs w:val="30"/>
          <w:rtl/>
        </w:rPr>
        <w:t>ومن أهم تلك الفرق ما يلي:</w:t>
      </w:r>
    </w:p>
    <w:p w:rsidR="004F0E1B" w:rsidRPr="004F0E1B" w:rsidRDefault="00347592" w:rsidP="005668E4">
      <w:pPr>
        <w:pStyle w:val="a4"/>
        <w:keepNext/>
        <w:rPr>
          <w:rtl/>
        </w:rPr>
      </w:pPr>
      <w:bookmarkStart w:id="31" w:name="_Toc459599767"/>
      <w:r>
        <w:rPr>
          <w:rFonts w:hint="cs"/>
          <w:rtl/>
        </w:rPr>
        <w:t>1-</w:t>
      </w:r>
      <w:r w:rsidR="004F0E1B" w:rsidRPr="004F0E1B">
        <w:rPr>
          <w:rFonts w:hint="cs"/>
          <w:rtl/>
        </w:rPr>
        <w:t xml:space="preserve"> فرقة الشمالية أو الشمسية:</w:t>
      </w:r>
      <w:bookmarkEnd w:id="31"/>
    </w:p>
    <w:p w:rsidR="004F0E1B" w:rsidRPr="00885535" w:rsidRDefault="004F0E1B" w:rsidP="00740EBB">
      <w:pPr>
        <w:pStyle w:val="a0"/>
        <w:rPr>
          <w:rtl/>
        </w:rPr>
      </w:pPr>
      <w:r w:rsidRPr="00885535">
        <w:rPr>
          <w:rFonts w:hint="cs"/>
          <w:rtl/>
        </w:rPr>
        <w:t xml:space="preserve">وهم يسكنون السواحل في لواء اللاذقية، ويسبلون اللِّحى ولا يجوز حلقها </w:t>
      </w:r>
      <w:r w:rsidRPr="00885535">
        <w:rPr>
          <w:rFonts w:hint="cs"/>
          <w:rtl/>
        </w:rPr>
        <w:lastRenderedPageBreak/>
        <w:t xml:space="preserve">عندهم، وهم يعتقدون كسائر النصيرية بألوهية علي </w:t>
      </w:r>
      <w:r w:rsidR="00F47B38" w:rsidRPr="00F47B38">
        <w:rPr>
          <w:rFonts w:cs="CTraditional Arabic" w:hint="cs"/>
          <w:szCs w:val="28"/>
          <w:rtl/>
        </w:rPr>
        <w:t>÷</w:t>
      </w:r>
      <w:r w:rsidRPr="00885535">
        <w:rPr>
          <w:rFonts w:hint="cs"/>
          <w:rtl/>
        </w:rPr>
        <w:t xml:space="preserve"> وأنه متحد في السماء، إلا أنهم يفترقون عن بقية أبناء المذهب بقولهم: إن علياً يتخذ من الشمس التي يمثلها محمد " مسكناً له.</w:t>
      </w:r>
    </w:p>
    <w:p w:rsidR="004F0E1B" w:rsidRPr="00885535" w:rsidRDefault="004F0E1B" w:rsidP="00740EBB">
      <w:pPr>
        <w:pStyle w:val="a0"/>
        <w:rPr>
          <w:rtl/>
        </w:rPr>
      </w:pPr>
      <w:r w:rsidRPr="00885535">
        <w:rPr>
          <w:rFonts w:hint="cs"/>
          <w:rtl/>
        </w:rPr>
        <w:t>لذلك فهم يتوجهون إلى الشمس في عبادتهم؛ لاعتقادهم أن علياً فيها، ومن هنا فهم عبدة الشمس، ولذا يسمون بالشمالية وبالشمسية.</w:t>
      </w:r>
    </w:p>
    <w:p w:rsidR="004F0E1B" w:rsidRPr="001F3135" w:rsidRDefault="004F0E1B" w:rsidP="00740EBB">
      <w:pPr>
        <w:ind w:firstLine="284"/>
        <w:jc w:val="both"/>
        <w:rPr>
          <w:rStyle w:val="Char"/>
          <w:rtl/>
        </w:rPr>
      </w:pPr>
      <w:r w:rsidRPr="001F3135">
        <w:rPr>
          <w:rStyle w:val="Char"/>
          <w:rFonts w:hint="cs"/>
          <w:rtl/>
        </w:rPr>
        <w:t xml:space="preserve">وهم _ أيضاً _ يعتقدون بأن الكواكب والنجوم تعد أماكن المؤمنين والصالحين من أبناء الطائفة النصيرية؛ لذلك فهم يعظمونها، ويطلقون على عليِّ </w:t>
      </w:r>
      <w:r w:rsidR="00F47B38" w:rsidRPr="00F47B38">
        <w:rPr>
          <w:rStyle w:val="Char"/>
          <w:rFonts w:cs="CTraditional Arabic" w:hint="cs"/>
          <w:szCs w:val="28"/>
          <w:rtl/>
        </w:rPr>
        <w:t>÷</w:t>
      </w:r>
      <w:r w:rsidRPr="001F3135">
        <w:rPr>
          <w:rStyle w:val="Char"/>
          <w:rFonts w:hint="cs"/>
          <w:rtl/>
        </w:rPr>
        <w:t xml:space="preserve"> أمير النحل.</w:t>
      </w:r>
    </w:p>
    <w:p w:rsidR="004F0E1B" w:rsidRDefault="00347592" w:rsidP="005668E4">
      <w:pPr>
        <w:pStyle w:val="a4"/>
        <w:keepNext/>
        <w:rPr>
          <w:rtl/>
        </w:rPr>
      </w:pPr>
      <w:bookmarkStart w:id="32" w:name="_Toc459599768"/>
      <w:r>
        <w:rPr>
          <w:rFonts w:hint="cs"/>
          <w:rtl/>
        </w:rPr>
        <w:t>2-</w:t>
      </w:r>
      <w:r w:rsidR="004F0E1B">
        <w:rPr>
          <w:rFonts w:hint="cs"/>
          <w:rtl/>
        </w:rPr>
        <w:t xml:space="preserve"> فرقة الكلازية أو القمرية:</w:t>
      </w:r>
      <w:bookmarkEnd w:id="32"/>
    </w:p>
    <w:p w:rsidR="004F0E1B" w:rsidRPr="00885535" w:rsidRDefault="004F0E1B" w:rsidP="00740EBB">
      <w:pPr>
        <w:pStyle w:val="a0"/>
        <w:rPr>
          <w:rtl/>
        </w:rPr>
      </w:pPr>
      <w:r w:rsidRPr="00885535">
        <w:rPr>
          <w:rFonts w:hint="cs"/>
          <w:rtl/>
        </w:rPr>
        <w:t xml:space="preserve">وهي تنتسب إلى محمد بن الكلازي، وهؤلاء يسكنون الجبال، وهم يحلقون لحاهم بلا استثناء، ويعتقدون بألوهية علي </w:t>
      </w:r>
      <w:r w:rsidR="00F47B38" w:rsidRPr="00F47B38">
        <w:rPr>
          <w:rFonts w:cs="CTraditional Arabic" w:hint="cs"/>
          <w:szCs w:val="28"/>
          <w:rtl/>
        </w:rPr>
        <w:t>÷</w:t>
      </w:r>
      <w:r w:rsidRPr="00885535">
        <w:rPr>
          <w:rFonts w:hint="cs"/>
          <w:rtl/>
        </w:rPr>
        <w:t xml:space="preserve"> ويقولون بأنه: بعد أن خلع رداء الآدمية صعد إلى القمر الذي هو سلمان، واستقر فيه، وأن علياً هو الجزء المعتم من القمر، ومن هنا فإنهم يقدسون القمر ويعبدون علياً ممثلاً فيه، ولذلك فهم معروفون بـ: (عبدة القمر).</w:t>
      </w:r>
    </w:p>
    <w:p w:rsidR="004F0E1B" w:rsidRPr="004F0E1B" w:rsidRDefault="00347592" w:rsidP="005668E4">
      <w:pPr>
        <w:pStyle w:val="a4"/>
        <w:keepNext/>
        <w:rPr>
          <w:rtl/>
        </w:rPr>
      </w:pPr>
      <w:bookmarkStart w:id="33" w:name="_Toc459599769"/>
      <w:r>
        <w:rPr>
          <w:rFonts w:hint="cs"/>
          <w:rtl/>
        </w:rPr>
        <w:t>3-</w:t>
      </w:r>
      <w:r w:rsidR="004F0E1B" w:rsidRPr="004F0E1B">
        <w:rPr>
          <w:rFonts w:hint="cs"/>
          <w:rtl/>
        </w:rPr>
        <w:t xml:space="preserve"> فرقة الحيدرية:</w:t>
      </w:r>
      <w:bookmarkEnd w:id="33"/>
    </w:p>
    <w:p w:rsidR="004F0E1B" w:rsidRPr="00885535" w:rsidRDefault="004F0E1B" w:rsidP="00740EBB">
      <w:pPr>
        <w:pStyle w:val="a0"/>
        <w:rPr>
          <w:rtl/>
        </w:rPr>
      </w:pPr>
      <w:r w:rsidRPr="00885535">
        <w:rPr>
          <w:rFonts w:hint="cs"/>
          <w:rtl/>
        </w:rPr>
        <w:t xml:space="preserve">ويبدو أن اسم (الحيدرية) هذا يرجع إلى لقب (حيدرة) وهو الأسد،  ذلك اللقب الذي كان يلقب به علي </w:t>
      </w:r>
      <w:r w:rsidR="00F47B38" w:rsidRPr="00F47B38">
        <w:rPr>
          <w:rFonts w:cs="CTraditional Arabic" w:hint="cs"/>
          <w:szCs w:val="28"/>
          <w:rtl/>
        </w:rPr>
        <w:t>÷</w:t>
      </w:r>
      <w:r w:rsidRPr="00885535">
        <w:rPr>
          <w:rFonts w:hint="cs"/>
          <w:rtl/>
        </w:rPr>
        <w:t xml:space="preserve"> لشجاعته.</w:t>
      </w:r>
    </w:p>
    <w:p w:rsidR="004F0E1B" w:rsidRPr="00885535" w:rsidRDefault="004F0E1B" w:rsidP="00740EBB">
      <w:pPr>
        <w:pStyle w:val="a0"/>
        <w:rPr>
          <w:rtl/>
        </w:rPr>
      </w:pPr>
      <w:r w:rsidRPr="00885535">
        <w:rPr>
          <w:rFonts w:hint="cs"/>
          <w:rtl/>
        </w:rPr>
        <w:t xml:space="preserve">وهذه الفرقة يسكن أفرادها فضاء اللاذقية، وهي حزب ديني انبثق عن بعض العشائر العلوية في محافظة اللاذقية، وهم يعتقدون بأن محمداً هو الشمس، </w:t>
      </w:r>
      <w:r w:rsidRPr="00885535">
        <w:rPr>
          <w:rFonts w:hint="cs"/>
          <w:rtl/>
        </w:rPr>
        <w:lastRenderedPageBreak/>
        <w:t>وسلمان الفارسي هو القمر.</w:t>
      </w:r>
    </w:p>
    <w:p w:rsidR="00347592" w:rsidRPr="00347592" w:rsidRDefault="004F0E1B" w:rsidP="00347592">
      <w:pPr>
        <w:pStyle w:val="a4"/>
        <w:rPr>
          <w:rtl/>
        </w:rPr>
      </w:pPr>
      <w:r w:rsidRPr="00347592">
        <w:rPr>
          <w:rFonts w:hint="cs"/>
          <w:rtl/>
        </w:rPr>
        <w:t>4</w:t>
      </w:r>
      <w:r w:rsidR="00347592" w:rsidRPr="00347592">
        <w:rPr>
          <w:rFonts w:hint="cs"/>
          <w:rtl/>
        </w:rPr>
        <w:t>-</w:t>
      </w:r>
      <w:r w:rsidRPr="00347592">
        <w:rPr>
          <w:rFonts w:hint="cs"/>
          <w:rtl/>
        </w:rPr>
        <w:t xml:space="preserve"> </w:t>
      </w:r>
      <w:r w:rsidRPr="00347592">
        <w:rPr>
          <w:rStyle w:val="Char0"/>
          <w:rFonts w:hAnsi="Times New Roman Bold" w:hint="cs"/>
          <w:b/>
          <w:bCs/>
          <w:sz w:val="36"/>
          <w:szCs w:val="36"/>
          <w:rtl/>
        </w:rPr>
        <w:t>فرقة الغيبية</w:t>
      </w:r>
      <w:r w:rsidRPr="00347592">
        <w:rPr>
          <w:rFonts w:hint="cs"/>
          <w:rtl/>
        </w:rPr>
        <w:t xml:space="preserve">: </w:t>
      </w:r>
    </w:p>
    <w:p w:rsidR="004F0E1B" w:rsidRPr="00885535" w:rsidRDefault="004F0E1B" w:rsidP="00740EBB">
      <w:pPr>
        <w:pStyle w:val="a0"/>
        <w:rPr>
          <w:rtl/>
        </w:rPr>
      </w:pPr>
      <w:r w:rsidRPr="00885535">
        <w:rPr>
          <w:rFonts w:hint="cs"/>
          <w:rtl/>
        </w:rPr>
        <w:t>وهم يعتقدون أن الله يتجلى ويستتر أو يظهر ويغيب، والأزمنة الحالية هي أزمنة الستر والغيبة، وهم يعتقدون أن الله _ تعالى _ في كل مكان دون أن يراه أحد؛ إذ الإله عندهم هو الهواء.</w:t>
      </w:r>
    </w:p>
    <w:p w:rsidR="004F0E1B" w:rsidRPr="001F3135" w:rsidRDefault="004F0E1B" w:rsidP="00740EBB">
      <w:pPr>
        <w:ind w:firstLine="284"/>
        <w:jc w:val="both"/>
        <w:rPr>
          <w:rStyle w:val="Char"/>
          <w:rtl/>
        </w:rPr>
      </w:pPr>
      <w:r w:rsidRPr="001F3135">
        <w:rPr>
          <w:rStyle w:val="Char"/>
          <w:rFonts w:hint="cs"/>
          <w:rtl/>
        </w:rPr>
        <w:t>ومن هنا فإنهم عندما يقرأون من كتاب المجموع عبارة: يا علي بن أبي طالب أنت هو فإنهم يقرأونها بشيء من التحريف فيقولون: أنت الهواء، ومن هنا فهم يلقبون بعابدي الهواء.</w:t>
      </w:r>
    </w:p>
    <w:p w:rsidR="004F0E1B" w:rsidRPr="004F0E1B" w:rsidRDefault="00347592" w:rsidP="004F0E1B">
      <w:pPr>
        <w:pStyle w:val="a2"/>
        <w:rPr>
          <w:rtl/>
        </w:rPr>
      </w:pPr>
      <w:bookmarkStart w:id="34" w:name="_Toc459599770"/>
      <w:r>
        <w:rPr>
          <w:rFonts w:hint="cs"/>
          <w:rtl/>
        </w:rPr>
        <w:t>عداء النصيرية للمسلمين</w:t>
      </w:r>
      <w:r w:rsidR="004F0E1B" w:rsidRPr="00347592">
        <w:rPr>
          <w:rFonts w:hint="cs"/>
          <w:color w:val="auto"/>
          <w:sz w:val="36"/>
          <w:szCs w:val="40"/>
          <w:vertAlign w:val="superscript"/>
          <w:rtl/>
        </w:rPr>
        <w:t>(</w:t>
      </w:r>
      <w:r w:rsidR="004F0E1B" w:rsidRPr="00347592">
        <w:rPr>
          <w:rStyle w:val="FootnoteReference"/>
          <w:color w:val="auto"/>
          <w:sz w:val="36"/>
          <w:szCs w:val="36"/>
          <w:rtl/>
        </w:rPr>
        <w:footnoteReference w:id="99"/>
      </w:r>
      <w:r w:rsidR="004F0E1B" w:rsidRPr="00347592">
        <w:rPr>
          <w:rFonts w:hint="cs"/>
          <w:color w:val="auto"/>
          <w:sz w:val="36"/>
          <w:szCs w:val="40"/>
          <w:vertAlign w:val="superscript"/>
          <w:rtl/>
        </w:rPr>
        <w:t>)</w:t>
      </w:r>
      <w:bookmarkEnd w:id="34"/>
    </w:p>
    <w:p w:rsidR="004F0E1B" w:rsidRPr="00885535" w:rsidRDefault="004F0E1B" w:rsidP="00740EBB">
      <w:pPr>
        <w:pStyle w:val="a0"/>
        <w:rPr>
          <w:rtl/>
        </w:rPr>
      </w:pPr>
      <w:r w:rsidRPr="00885535">
        <w:rPr>
          <w:rFonts w:hint="cs"/>
          <w:rtl/>
        </w:rPr>
        <w:t>النصيرية فرقة باطنية خبيثة نبتت في بلاد المسلمين، وأبرز هدف لقيامها ونشأتها تعطيل شريعة الإسلام، وهدمه وتقويض أطنابه.</w:t>
      </w:r>
    </w:p>
    <w:p w:rsidR="004F0E1B" w:rsidRPr="001F3135" w:rsidRDefault="004F0E1B" w:rsidP="00740EBB">
      <w:pPr>
        <w:ind w:firstLine="284"/>
        <w:jc w:val="both"/>
        <w:rPr>
          <w:rStyle w:val="Char"/>
          <w:rtl/>
        </w:rPr>
      </w:pPr>
      <w:r w:rsidRPr="001F3135">
        <w:rPr>
          <w:rStyle w:val="Char"/>
          <w:rFonts w:hint="cs"/>
          <w:rtl/>
        </w:rPr>
        <w:t xml:space="preserve">ولذلك نجدهم يقفون مع كل عدو للمسلمين في القديم وفي الحديث، </w:t>
      </w:r>
      <w:r w:rsidRPr="0017001F">
        <w:rPr>
          <w:rStyle w:val="Char"/>
          <w:rFonts w:hAnsi="Times New Roman" w:hint="cs"/>
          <w:spacing w:val="-6"/>
          <w:rtl/>
        </w:rPr>
        <w:t xml:space="preserve">ومن ذلك وقوفهم مع الصليبيين، ومع التتار، ومع الصفويين، ومع الفرنسيين، ومع الصهاينة؛ فلقد كانت النصيرية أثناء الهجمة الصليبية على العالم الإسلامي عوناً للصليبيين على المسلمين، ولما استولى الصليبيون على بعض البلاد الإسلامية قربوهم </w:t>
      </w:r>
      <w:r w:rsidRPr="0017001F">
        <w:rPr>
          <w:rStyle w:val="Char"/>
          <w:rFonts w:hAnsi="Times New Roman" w:hint="cs"/>
          <w:spacing w:val="-6"/>
          <w:rtl/>
        </w:rPr>
        <w:lastRenderedPageBreak/>
        <w:t>وأدنوهم، ولما تمكن المسلمون من طرد الصليبيين اعتصم النصيريون بجبلهم، واقتصر عملهم على تدبير المكائد والفتن.</w:t>
      </w:r>
    </w:p>
    <w:p w:rsidR="004F0E1B" w:rsidRPr="001F3135" w:rsidRDefault="004F0E1B" w:rsidP="00740EBB">
      <w:pPr>
        <w:ind w:firstLine="284"/>
        <w:jc w:val="both"/>
        <w:rPr>
          <w:rStyle w:val="Char"/>
          <w:rtl/>
        </w:rPr>
      </w:pPr>
      <w:r w:rsidRPr="001F3135">
        <w:rPr>
          <w:rStyle w:val="Char"/>
          <w:rFonts w:hint="cs"/>
          <w:rtl/>
        </w:rPr>
        <w:t>ولما أغار التتار على الشام، كان للنصيرية أيادٍ بيضاء في ذلك، فمكنوا التتار من رقاب المسلمين، ولقد كان للنصيريين دور في تحريض تيمور لنك زعيم التتار على غزو دمشق.</w:t>
      </w:r>
    </w:p>
    <w:p w:rsidR="004F0E1B" w:rsidRPr="001F3135" w:rsidRDefault="004F0E1B" w:rsidP="00740EBB">
      <w:pPr>
        <w:ind w:firstLine="284"/>
        <w:jc w:val="both"/>
        <w:rPr>
          <w:rStyle w:val="Char"/>
          <w:rtl/>
        </w:rPr>
      </w:pPr>
      <w:r w:rsidRPr="001F3135">
        <w:rPr>
          <w:rStyle w:val="Char"/>
          <w:rFonts w:hint="cs"/>
          <w:rtl/>
        </w:rPr>
        <w:t>كذلك وقف النصيريون مع الصفويين ضد العثمانيين وأيدوا الصفويين؛ لارتباطهم بهم عقائدياً وفكرياً ومادياً.</w:t>
      </w:r>
    </w:p>
    <w:p w:rsidR="004F0E1B" w:rsidRPr="0017001F" w:rsidRDefault="004F0E1B" w:rsidP="00740EBB">
      <w:pPr>
        <w:ind w:firstLine="284"/>
        <w:jc w:val="both"/>
        <w:rPr>
          <w:rStyle w:val="Char"/>
          <w:rFonts w:hAnsi="Times New Roman"/>
          <w:spacing w:val="-6"/>
          <w:rtl/>
        </w:rPr>
      </w:pPr>
      <w:r w:rsidRPr="0017001F">
        <w:rPr>
          <w:rStyle w:val="Char"/>
          <w:rFonts w:hAnsi="Times New Roman" w:hint="cs"/>
          <w:spacing w:val="-6"/>
          <w:rtl/>
        </w:rPr>
        <w:t>وبعد أن تجزأ الوطن العربي في مطلع القرن العشرين على يد المستعمرين _ بحث المستعمرون عن النصيريين، وأدنوهم، ومكنوهم؛ فكان النصيريون عند حسن ظن أسيادهم المستعمرين، وكانوا خيرَ مُخْلِصٍ للانتداب الفرنسي.</w:t>
      </w:r>
    </w:p>
    <w:p w:rsidR="004F0E1B" w:rsidRPr="001F3135" w:rsidRDefault="004F0E1B" w:rsidP="00740EBB">
      <w:pPr>
        <w:ind w:firstLine="284"/>
        <w:jc w:val="both"/>
        <w:rPr>
          <w:rStyle w:val="Char"/>
          <w:rtl/>
        </w:rPr>
      </w:pPr>
      <w:r w:rsidRPr="001F3135">
        <w:rPr>
          <w:rStyle w:val="Char"/>
          <w:rFonts w:hint="cs"/>
          <w:rtl/>
        </w:rPr>
        <w:t>أما وقوفهم مع الصهاينة فواضح كل الوضوح ويبرز ذلك في التنازلات تلو التنازلات التي قدمها النصيريون للصهاينة.</w:t>
      </w:r>
    </w:p>
    <w:p w:rsidR="004F0E1B" w:rsidRPr="001F3135" w:rsidRDefault="004F0E1B" w:rsidP="00740EBB">
      <w:pPr>
        <w:ind w:firstLine="284"/>
        <w:jc w:val="both"/>
        <w:rPr>
          <w:rStyle w:val="Char"/>
          <w:rtl/>
        </w:rPr>
      </w:pPr>
      <w:r w:rsidRPr="001F3135">
        <w:rPr>
          <w:rStyle w:val="Char"/>
          <w:rFonts w:hint="cs"/>
          <w:rtl/>
        </w:rPr>
        <w:t>ولا أدل على ذلك من مهزلة تسليم مرتفعات الجولان السورية لليهود سنة 1967م.</w:t>
      </w:r>
    </w:p>
    <w:p w:rsidR="004F0E1B" w:rsidRPr="0017001F" w:rsidRDefault="004F0E1B" w:rsidP="00740EBB">
      <w:pPr>
        <w:ind w:firstLine="284"/>
        <w:jc w:val="both"/>
        <w:rPr>
          <w:rStyle w:val="Char"/>
          <w:rFonts w:hAnsi="Times New Roman"/>
          <w:spacing w:val="-6"/>
          <w:rtl/>
        </w:rPr>
      </w:pPr>
      <w:r w:rsidRPr="0017001F">
        <w:rPr>
          <w:rStyle w:val="Char"/>
          <w:rFonts w:hAnsi="Times New Roman" w:hint="cs"/>
          <w:spacing w:val="-6"/>
          <w:rtl/>
        </w:rPr>
        <w:t>وإن ينسى المسلمون شيئاً من مخازي النصيرية فلن ينسوا المجزرة الرهيبة التي قام بها النصيريون في مدينة حماة _ وذلك عندما قتلوا الآلاف من المسلمين، وانتهكوا الأعراض حتى تخضبت أرض حماة بالدماء من جراء تلك المجزرة</w:t>
      </w:r>
      <w:r w:rsidRPr="00F47B38">
        <w:rPr>
          <w:rStyle w:val="Char"/>
          <w:rFonts w:hAnsi="Times New Roman" w:hint="cs"/>
          <w:spacing w:val="-6"/>
          <w:vertAlign w:val="superscript"/>
          <w:rtl/>
        </w:rPr>
        <w:t>(</w:t>
      </w:r>
      <w:r w:rsidRPr="00F47B38">
        <w:rPr>
          <w:rStyle w:val="Char"/>
          <w:rFonts w:hAnsi="Times New Roman"/>
          <w:spacing w:val="-6"/>
          <w:vertAlign w:val="superscript"/>
          <w:rtl/>
        </w:rPr>
        <w:footnoteReference w:id="100"/>
      </w:r>
      <w:r w:rsidRPr="00F47B38">
        <w:rPr>
          <w:rStyle w:val="Char"/>
          <w:rFonts w:hAnsi="Times New Roman" w:hint="cs"/>
          <w:spacing w:val="-6"/>
          <w:vertAlign w:val="superscript"/>
          <w:rtl/>
        </w:rPr>
        <w:t>)</w:t>
      </w:r>
      <w:r w:rsidRPr="0017001F">
        <w:rPr>
          <w:rStyle w:val="Char"/>
          <w:rFonts w:hAnsi="Times New Roman" w:hint="cs"/>
          <w:spacing w:val="-6"/>
          <w:rtl/>
        </w:rPr>
        <w:t>.</w:t>
      </w:r>
    </w:p>
    <w:p w:rsidR="004F0E1B" w:rsidRPr="004F0E1B" w:rsidRDefault="004F0E1B" w:rsidP="004F0E1B">
      <w:pPr>
        <w:pStyle w:val="a2"/>
        <w:rPr>
          <w:szCs w:val="40"/>
          <w:rtl/>
        </w:rPr>
      </w:pPr>
      <w:bookmarkStart w:id="35" w:name="_Toc459599771"/>
      <w:r w:rsidRPr="004F0E1B">
        <w:rPr>
          <w:rFonts w:hint="cs"/>
          <w:szCs w:val="40"/>
          <w:rtl/>
        </w:rPr>
        <w:lastRenderedPageBreak/>
        <w:t>حكم الإسلام في النصيرية</w:t>
      </w:r>
      <w:bookmarkEnd w:id="35"/>
    </w:p>
    <w:p w:rsidR="004F0E1B" w:rsidRPr="001F3135" w:rsidRDefault="004F0E1B" w:rsidP="00740EBB">
      <w:pPr>
        <w:ind w:firstLine="284"/>
        <w:jc w:val="both"/>
        <w:rPr>
          <w:rStyle w:val="Char"/>
          <w:rtl/>
        </w:rPr>
      </w:pPr>
      <w:r w:rsidRPr="001F3135">
        <w:rPr>
          <w:rStyle w:val="Char"/>
          <w:rFonts w:hint="cs"/>
          <w:rtl/>
        </w:rPr>
        <w:t>بعد تلك الجولة في معتقدات النصيرية يتضح لنا أن أولئك القوم بعيدون كل البعد عن دين الإسلام.</w:t>
      </w:r>
    </w:p>
    <w:p w:rsidR="004F0E1B" w:rsidRPr="001F3135" w:rsidRDefault="004F0E1B" w:rsidP="00740EBB">
      <w:pPr>
        <w:ind w:firstLine="284"/>
        <w:jc w:val="both"/>
        <w:rPr>
          <w:rStyle w:val="Char"/>
          <w:rtl/>
        </w:rPr>
      </w:pPr>
      <w:r w:rsidRPr="001F3135">
        <w:rPr>
          <w:rStyle w:val="Char"/>
          <w:rFonts w:hint="cs"/>
          <w:rtl/>
        </w:rPr>
        <w:t>فالنصيرية يعتقدون بألوهية علي، ويقولون بالتأويل الباطني، ويدعون إلى تعطيل الشريعة.</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وهم بالإضافة إلى ذلك فقد اعتقدوا بالتناسخ، وكفروا  بالبعث والحساب؛ فهدموا بذلك ركناً من أركان الإيمان، وأباحوا المحرمات بشرب الخمر والزنا.</w:t>
      </w:r>
    </w:p>
    <w:p w:rsidR="004F0E1B" w:rsidRPr="001F3135" w:rsidRDefault="004F0E1B" w:rsidP="00740EBB">
      <w:pPr>
        <w:ind w:firstLine="284"/>
        <w:jc w:val="both"/>
        <w:rPr>
          <w:rStyle w:val="Char"/>
          <w:rtl/>
        </w:rPr>
      </w:pPr>
      <w:r w:rsidRPr="001F3135">
        <w:rPr>
          <w:rStyle w:val="Char"/>
          <w:rFonts w:hint="cs"/>
          <w:rtl/>
        </w:rPr>
        <w:t>وهذا كله بل واحد منه مخالف للإسلام وخروج عنه، بل هو كفر به واستهانة بما فرض</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101"/>
      </w:r>
      <w:r w:rsidRPr="00F47B38">
        <w:rPr>
          <w:rStyle w:val="Char"/>
          <w:rFonts w:hint="cs"/>
          <w:vertAlign w:val="superscript"/>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 ومن هنا يتبين لنا أن النصيرية لا علاقة لها بالإسلام ألبتة، بل هي بعيدة كل البعد عنه.</w:t>
      </w:r>
    </w:p>
    <w:p w:rsidR="004F0E1B" w:rsidRPr="001F3135" w:rsidRDefault="004F0E1B" w:rsidP="00740EBB">
      <w:pPr>
        <w:ind w:firstLine="284"/>
        <w:jc w:val="both"/>
        <w:rPr>
          <w:rStyle w:val="Char"/>
          <w:rtl/>
        </w:rPr>
      </w:pPr>
      <w:r w:rsidRPr="001F3135">
        <w:rPr>
          <w:rStyle w:val="Char"/>
          <w:rFonts w:hint="cs"/>
          <w:rtl/>
        </w:rPr>
        <w:t xml:space="preserve">ورحم الله شيخ الإسلام ابن تيمية </w:t>
      </w:r>
      <w:r w:rsidR="00346497" w:rsidRPr="00346497">
        <w:rPr>
          <w:rStyle w:val="Char"/>
          <w:rFonts w:cs="CTraditional Arabic" w:hint="cs"/>
          <w:szCs w:val="28"/>
          <w:rtl/>
        </w:rPr>
        <w:t>/</w:t>
      </w:r>
      <w:r w:rsidRPr="001F3135">
        <w:rPr>
          <w:rStyle w:val="Char"/>
          <w:rFonts w:hint="cs"/>
          <w:rtl/>
        </w:rPr>
        <w:t xml:space="preserve"> فلقد كان أوائل من عرف حقيقة هذه الطائفة فحاربها، ووقف ضدها باللسان والسنان.</w:t>
      </w:r>
    </w:p>
    <w:p w:rsidR="004F0E1B" w:rsidRPr="00B20E74" w:rsidRDefault="004F0E1B" w:rsidP="00B20E74">
      <w:pPr>
        <w:pStyle w:val="a1"/>
        <w:rPr>
          <w:rStyle w:val="Char"/>
          <w:sz w:val="30"/>
          <w:szCs w:val="30"/>
          <w:rtl/>
        </w:rPr>
      </w:pPr>
      <w:r w:rsidRPr="00B20E74">
        <w:rPr>
          <w:rStyle w:val="Char"/>
          <w:rFonts w:hint="cs"/>
          <w:sz w:val="30"/>
          <w:szCs w:val="30"/>
          <w:rtl/>
        </w:rPr>
        <w:lastRenderedPageBreak/>
        <w:t>ولقد استفتي عنهم فأجاب عن ذلك إجابة مطولة جاء فيها:</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الحمد لله رب العالمين، هؤلاء القوم المسمون بالنصيرية وسائر أصناف القرامطة أكفر من اليهود والنصارى بل أكفر من كثير من المشركين، وضررهم على أمة محمد "أعظم من ضرر الكفار المحاربين، مثل كفار التتار والفرنج وغيرهم.</w:t>
      </w:r>
    </w:p>
    <w:p w:rsidR="004F0E1B" w:rsidRPr="001F3135" w:rsidRDefault="004F0E1B" w:rsidP="00740EBB">
      <w:pPr>
        <w:ind w:firstLine="284"/>
        <w:jc w:val="both"/>
        <w:rPr>
          <w:rStyle w:val="Char"/>
          <w:rtl/>
        </w:rPr>
      </w:pPr>
      <w:r w:rsidRPr="001F3135">
        <w:rPr>
          <w:rStyle w:val="Char"/>
          <w:rFonts w:hint="cs"/>
          <w:rtl/>
        </w:rPr>
        <w:t>فإن هؤلاء يتظاهرون عند جهال المسلمين بالتشيع، وموالاة أهل البيت، وهم في الحقيقة لا يؤمنون بالله، ولا برسوله، ولا بكتابه، ولا بأمر، ولا بنهي، ولا ثواب، ولا عقاب، ولا جنة، ولا نار، ولا بأحد من المرسلين قبل محمد "، ولا بملة من الملل السالفة، بل يأخذون كلام الله ورسوله المعروف عند علماء المسلمين يتأولونه على أمور يفترونها</w:t>
      </w:r>
      <w:r w:rsidR="00F47B38">
        <w:rPr>
          <w:rStyle w:val="Char"/>
          <w:rFonts w:hint="cs"/>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ثم قال </w:t>
      </w:r>
      <w:r w:rsidR="00346497" w:rsidRPr="00346497">
        <w:rPr>
          <w:rStyle w:val="Char"/>
          <w:rFonts w:cs="CTraditional Arabic" w:hint="cs"/>
          <w:szCs w:val="28"/>
          <w:rtl/>
        </w:rPr>
        <w:t>/</w:t>
      </w:r>
      <w:r w:rsidRPr="001F3135">
        <w:rPr>
          <w:rStyle w:val="Char"/>
          <w:rFonts w:hint="cs"/>
          <w:rtl/>
        </w:rPr>
        <w:t xml:space="preserve">: </w:t>
      </w:r>
      <w:r w:rsidR="00F47B38">
        <w:rPr>
          <w:rStyle w:val="Char"/>
          <w:rFonts w:hint="cs"/>
          <w:rtl/>
        </w:rPr>
        <w:t>(</w:t>
      </w:r>
      <w:r w:rsidRPr="001F3135">
        <w:rPr>
          <w:rStyle w:val="Char"/>
          <w:rFonts w:hint="cs"/>
          <w:rtl/>
        </w:rPr>
        <w:t>ومن المعلوم عندنا أن السواحل الشامية إنما استولى عليها النصارى من جهتهم وهم دائماً مع كل عدو للمسلمين</w:t>
      </w:r>
      <w:r w:rsidR="00F47B38">
        <w:rPr>
          <w:rStyle w:val="Char"/>
          <w:rFonts w:hint="cs"/>
          <w:rtl/>
        </w:rPr>
        <w:t>)</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 xml:space="preserve">وقال: </w:t>
      </w:r>
      <w:r w:rsidR="00F47B38">
        <w:rPr>
          <w:rStyle w:val="Char"/>
          <w:rFonts w:hint="cs"/>
          <w:rtl/>
        </w:rPr>
        <w:t>(</w:t>
      </w:r>
      <w:r w:rsidRPr="001F3135">
        <w:rPr>
          <w:rStyle w:val="Char"/>
          <w:rFonts w:hint="cs"/>
          <w:rtl/>
        </w:rPr>
        <w:t>وأما أوانيهم وملابسهم فكأواني المجوس، على ما عرف من مذهب الأئمة</w:t>
      </w:r>
      <w:r w:rsidR="00F47B38">
        <w:rPr>
          <w:rStyle w:val="Char"/>
          <w:rFonts w:hint="cs"/>
          <w:rtl/>
        </w:rPr>
        <w:t>)</w:t>
      </w:r>
      <w:r w:rsidRPr="001F3135">
        <w:rPr>
          <w:rStyle w:val="Char"/>
          <w:rFonts w:hint="cs"/>
          <w:rtl/>
        </w:rPr>
        <w:t>.</w:t>
      </w:r>
    </w:p>
    <w:p w:rsidR="004F0E1B" w:rsidRPr="001F3135" w:rsidRDefault="00F47B38" w:rsidP="00740EBB">
      <w:pPr>
        <w:ind w:firstLine="284"/>
        <w:jc w:val="both"/>
        <w:rPr>
          <w:rStyle w:val="Char"/>
          <w:rtl/>
        </w:rPr>
      </w:pPr>
      <w:r>
        <w:rPr>
          <w:rStyle w:val="Char"/>
          <w:rFonts w:hint="cs"/>
          <w:rtl/>
        </w:rPr>
        <w:t>(</w:t>
      </w:r>
      <w:r w:rsidR="004F0E1B" w:rsidRPr="001F3135">
        <w:rPr>
          <w:rStyle w:val="Char"/>
          <w:rFonts w:hint="cs"/>
          <w:rtl/>
        </w:rPr>
        <w:t>والصحيح في ذلك أن أوانيهم لا تستعمل إلا بعد غسلها، فإن ذبائحهم ميتة، فلابد أن يصيب أوانيهم المستعملة ما يطبخونه من ذبائحهم فتنجس بذلك</w:t>
      </w:r>
      <w:r>
        <w:rPr>
          <w:rStyle w:val="Char"/>
          <w:rFonts w:hint="cs"/>
          <w:rtl/>
        </w:rPr>
        <w:t>)</w:t>
      </w:r>
      <w:r w:rsidR="004F0E1B" w:rsidRPr="001F3135">
        <w:rPr>
          <w:rStyle w:val="Char"/>
          <w:rFonts w:hint="cs"/>
          <w:rtl/>
        </w:rPr>
        <w:t>.</w:t>
      </w:r>
    </w:p>
    <w:p w:rsidR="004F0E1B" w:rsidRPr="001F3135" w:rsidRDefault="004F0E1B" w:rsidP="0017001F">
      <w:pPr>
        <w:ind w:firstLine="284"/>
        <w:jc w:val="both"/>
        <w:rPr>
          <w:rStyle w:val="Char"/>
          <w:rtl/>
        </w:rPr>
      </w:pPr>
      <w:r w:rsidRPr="001F3135">
        <w:rPr>
          <w:rStyle w:val="Char"/>
          <w:rFonts w:hint="cs"/>
          <w:rtl/>
        </w:rPr>
        <w:t xml:space="preserve">وقال فيهم _ أيضاً _: </w:t>
      </w:r>
      <w:r w:rsidR="00F47B38">
        <w:rPr>
          <w:rStyle w:val="Char"/>
          <w:rFonts w:hint="cs"/>
          <w:rtl/>
        </w:rPr>
        <w:t>(</w:t>
      </w:r>
      <w:r w:rsidRPr="001F3135">
        <w:rPr>
          <w:rStyle w:val="Char"/>
          <w:rFonts w:hint="cs"/>
          <w:rtl/>
        </w:rPr>
        <w:t xml:space="preserve">لا يجوز دفنهم في مقابر المسلمين، ولا يصلى على من مات منهم، فإن الله _سبحانه وتعالى_ نهى نبيه عن الصلاة على المنافقين كعبدالله بن أبي ونحوه، وكانوا يتظاهرون بالصلاة، والزكاة، والصيام، والجهاد، </w:t>
      </w:r>
      <w:r w:rsidRPr="001F3135">
        <w:rPr>
          <w:rStyle w:val="Char"/>
          <w:rFonts w:hint="cs"/>
          <w:rtl/>
        </w:rPr>
        <w:lastRenderedPageBreak/>
        <w:t xml:space="preserve">مع المسلمين، ولايظهرون  مقالة  تخالف  دين  الإسلام  لكن  يُسرون ذلك فقال الله _ تعالى _ : </w:t>
      </w:r>
      <w:r w:rsidR="0017001F" w:rsidRPr="0017001F">
        <w:rPr>
          <w:rStyle w:val="Char"/>
          <w:szCs w:val="28"/>
          <w:rtl/>
        </w:rPr>
        <w:t>﴿</w:t>
      </w:r>
      <w:r w:rsidR="0017001F" w:rsidRPr="0017001F">
        <w:rPr>
          <w:rStyle w:val="Char3"/>
          <w:rtl/>
        </w:rPr>
        <w:t>وَلَا تُصَلِّ عَلَى أَحَدٍ مِنْهُمْ مَاتَ أَبَدًا وَلَا تَقُمْ عَلَى قَبْرِهِ  إِنَّهُمْ كَفَرُوا بِاللَّهِ وَرَسُولِهِ وَمَاتُوا وَهُمْ فَاسِقُونَ٨٤</w:t>
      </w:r>
      <w:r w:rsidR="0017001F" w:rsidRPr="0017001F">
        <w:rPr>
          <w:rStyle w:val="Char"/>
          <w:rFonts w:hAnsi="Times New Roman" w:hint="cs"/>
          <w:szCs w:val="28"/>
          <w:rtl/>
        </w:rPr>
        <w:t>﴾</w:t>
      </w:r>
      <w:r w:rsidR="0017001F">
        <w:rPr>
          <w:rStyle w:val="Char"/>
          <w:rFonts w:hAnsi="Times New Roman" w:cs="Arial"/>
          <w:szCs w:val="24"/>
          <w:rtl/>
        </w:rPr>
        <w:t xml:space="preserve"> </w:t>
      </w:r>
      <w:r w:rsidR="0017001F" w:rsidRPr="0017001F">
        <w:rPr>
          <w:rStyle w:val="Char4"/>
          <w:rtl/>
        </w:rPr>
        <w:t>[التوبة: 84]</w:t>
      </w:r>
      <w:r w:rsidRPr="001F3135">
        <w:rPr>
          <w:rStyle w:val="Char"/>
          <w:rFonts w:hint="cs"/>
          <w:rtl/>
        </w:rPr>
        <w:t>.</w:t>
      </w:r>
    </w:p>
    <w:p w:rsidR="004F0E1B" w:rsidRPr="001F3135" w:rsidRDefault="004F0E1B" w:rsidP="00740EBB">
      <w:pPr>
        <w:ind w:firstLine="284"/>
        <w:jc w:val="both"/>
        <w:rPr>
          <w:rStyle w:val="Char"/>
          <w:rtl/>
        </w:rPr>
      </w:pPr>
      <w:r w:rsidRPr="001F3135">
        <w:rPr>
          <w:rStyle w:val="Char"/>
          <w:rFonts w:hint="cs"/>
          <w:rtl/>
        </w:rPr>
        <w:t>فكيف بهؤلاء الذين هم مع الزندقة والنفاق يظهرون الكفر والإلحاد.</w:t>
      </w:r>
    </w:p>
    <w:p w:rsidR="004F0E1B" w:rsidRPr="001F3135" w:rsidRDefault="004F0E1B" w:rsidP="00740EBB">
      <w:pPr>
        <w:ind w:firstLine="284"/>
        <w:jc w:val="both"/>
        <w:rPr>
          <w:rStyle w:val="Char"/>
          <w:rtl/>
        </w:rPr>
      </w:pPr>
      <w:r w:rsidRPr="001F3135">
        <w:rPr>
          <w:rStyle w:val="Char"/>
          <w:rFonts w:hint="cs"/>
          <w:rtl/>
        </w:rPr>
        <w:t>وأما استخدام مثل هؤلاء في ثغور المسلمين أو حصونهم أو جندهم فإنه من الكبائر، وهو بمنزلة من يستخدم الذئاب لرعي الغنم؛ فإنهم من أغش الناس للمسلمين، ولولاة أمورهم، وهم أحرص الناس على فساد المملكة والدولة، وهم شر من المخامر الذي يكون في المعسكر؛ فإن المخامر مرتد يكون له غرض إما مع أمير العسكر وإما مع العدو، وهؤلاء مع الملة ونبيها ودينها وملوكها وعلمائها وعامتها وخاصتها، وهم أحرص الناس على تسليم الحصون إلى عدو المسلمين، وعلى إفساد الجند على ولي الأمر، وإخراجهم عن طاعته.</w:t>
      </w:r>
    </w:p>
    <w:p w:rsidR="004F0E1B" w:rsidRPr="001F3135" w:rsidRDefault="004F0E1B" w:rsidP="00740EBB">
      <w:pPr>
        <w:ind w:firstLine="284"/>
        <w:jc w:val="both"/>
        <w:rPr>
          <w:rStyle w:val="Char"/>
          <w:rtl/>
        </w:rPr>
      </w:pPr>
      <w:r w:rsidRPr="001F3135">
        <w:rPr>
          <w:rStyle w:val="Char"/>
          <w:rFonts w:hint="cs"/>
          <w:rtl/>
        </w:rPr>
        <w:t>والواجب على ولاة الأمور قطعهم من دواوين المقاتلة؛ فلا يتركون في ثغر ولا في غير ثغر؛ فإن ضررهم في الثغر أشد، وأن يستخدم بدلهم من يحتاج إلى استخدامه من الرجال المأمونين على دين الإسلام، وعلى النصح لله ولرسوله ولأئمة المسلمين وعامتهم، بل إذا كان ولي الأمر لايستخدم من يغشه وإن كان مسلماً، فكيف بمن يغش المسلمين كلهم؟</w:t>
      </w:r>
    </w:p>
    <w:p w:rsidR="004F0E1B" w:rsidRDefault="004F0E1B" w:rsidP="00740EBB">
      <w:pPr>
        <w:ind w:firstLine="284"/>
        <w:jc w:val="both"/>
        <w:rPr>
          <w:rFonts w:cs="Times New Roman"/>
          <w:sz w:val="24"/>
          <w:szCs w:val="24"/>
          <w:rtl/>
        </w:rPr>
      </w:pPr>
      <w:r w:rsidRPr="001F3135">
        <w:rPr>
          <w:rStyle w:val="Char"/>
          <w:rFonts w:hint="cs"/>
          <w:rtl/>
        </w:rPr>
        <w:t>ولايجوز تأخير هذا الواجب مع القدرة عليه، بل أي وقت قدر على الاستبدال بهم وجب عليه ذلك</w:t>
      </w:r>
      <w:r w:rsidR="00F47B38">
        <w:rPr>
          <w:rStyle w:val="Char"/>
          <w:rFonts w:hint="cs"/>
          <w:rtl/>
        </w:rPr>
        <w:t>)</w:t>
      </w:r>
      <w:r w:rsidRPr="00F47B38">
        <w:rPr>
          <w:rStyle w:val="Char"/>
          <w:rFonts w:hint="cs"/>
          <w:vertAlign w:val="superscript"/>
          <w:rtl/>
        </w:rPr>
        <w:t>(</w:t>
      </w:r>
      <w:r w:rsidRPr="00F47B38">
        <w:rPr>
          <w:rStyle w:val="Char"/>
          <w:vertAlign w:val="superscript"/>
          <w:rtl/>
        </w:rPr>
        <w:footnoteReference w:id="102"/>
      </w:r>
      <w:r w:rsidRPr="00F47B38">
        <w:rPr>
          <w:rStyle w:val="Char"/>
          <w:rFonts w:hint="cs"/>
          <w:vertAlign w:val="superscript"/>
          <w:rtl/>
        </w:rPr>
        <w:t>)</w:t>
      </w:r>
      <w:r w:rsidRPr="001F3135">
        <w:rPr>
          <w:rStyle w:val="Char"/>
          <w:rFonts w:hint="cs"/>
          <w:rtl/>
        </w:rPr>
        <w:t>.</w:t>
      </w:r>
      <w:r>
        <w:rPr>
          <w:rtl/>
        </w:rPr>
        <w:t xml:space="preserve"> </w:t>
      </w:r>
    </w:p>
    <w:p w:rsidR="002A686A" w:rsidRDefault="002A686A" w:rsidP="00740EBB">
      <w:pPr>
        <w:pStyle w:val="a0"/>
      </w:pP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D0" w:rsidRDefault="00D901D0">
      <w:r>
        <w:separator/>
      </w:r>
    </w:p>
  </w:endnote>
  <w:endnote w:type="continuationSeparator" w:id="0">
    <w:p w:rsidR="00D901D0" w:rsidRDefault="00D9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AL-Hotham">
    <w:panose1 w:val="00000000000000000000"/>
    <w:charset w:val="B2"/>
    <w:family w:val="auto"/>
    <w:pitch w:val="fixed"/>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L-jass dash">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Pr="00347111" w:rsidRDefault="00B20E7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Pr="00347111" w:rsidRDefault="00B20E74"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Default="00B20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D0" w:rsidRDefault="00D901D0">
      <w:r>
        <w:separator/>
      </w:r>
    </w:p>
  </w:footnote>
  <w:footnote w:type="continuationSeparator" w:id="0">
    <w:p w:rsidR="00D901D0" w:rsidRDefault="00D901D0">
      <w:r>
        <w:continuationSeparator/>
      </w:r>
    </w:p>
  </w:footnote>
  <w:footnote w:id="1">
    <w:p w:rsidR="00B20E74" w:rsidRDefault="00B20E74" w:rsidP="00B20E74">
      <w:pPr>
        <w:pStyle w:val="a8"/>
        <w:rPr>
          <w:rFonts w:ascii="Arial" w:hAnsi="Arial"/>
        </w:rPr>
      </w:pPr>
      <w:r>
        <w:footnoteRef/>
      </w:r>
      <w:r>
        <w:rPr>
          <w:rFonts w:hint="cs"/>
          <w:rtl/>
        </w:rPr>
        <w:t>-كتبتُ هذه الصفحات قبل عشرين عاماً، ثم خرجت ضمن كتابي (رسائل في الأديان والفرق والمذاهب) عام 1426هـ، ثم خرجت الطبعة الثانية عام 1430هـ، وبعد الأحداث الحاصلة في سوريا، وما قام به النظام البعثي النصيري من جرائم تفوق الوصف _ كثُر السؤال عن حقيقة هذه الطائفة؛ فرغبتُ في إفرادها ههنا.</w:t>
      </w:r>
    </w:p>
  </w:footnote>
  <w:footnote w:id="2">
    <w:p w:rsidR="00B20E74" w:rsidRPr="00740EBB" w:rsidRDefault="00B20E74" w:rsidP="00B20E74">
      <w:pPr>
        <w:pStyle w:val="a8"/>
        <w:rPr>
          <w:rtl/>
        </w:rPr>
      </w:pPr>
      <w:r>
        <w:footnoteRef/>
      </w:r>
      <w:r>
        <w:rPr>
          <w:rFonts w:hint="cs"/>
          <w:rtl/>
        </w:rPr>
        <w:t>-</w:t>
      </w:r>
      <w:r>
        <w:t xml:space="preserve"> </w:t>
      </w:r>
      <w:r w:rsidRPr="00740EBB">
        <w:rPr>
          <w:rFonts w:hint="cs"/>
          <w:rtl/>
        </w:rPr>
        <w:t>انظر الحركات الباطنية في العالم الإسلامي عقائدها، وحكم الإسلام فيها د. محمد أحمد الخطيب ص321، والنصيرية د. سهير الفيل ص16_20.</w:t>
      </w:r>
    </w:p>
  </w:footnote>
  <w:footnote w:id="3">
    <w:p w:rsidR="00B20E74" w:rsidRPr="00740EBB" w:rsidRDefault="00B20E74" w:rsidP="00B20E74">
      <w:pPr>
        <w:pStyle w:val="a8"/>
        <w:rPr>
          <w:rtl/>
        </w:rPr>
      </w:pPr>
      <w:r w:rsidRPr="00740EBB">
        <w:footnoteRef/>
      </w:r>
      <w:r>
        <w:rPr>
          <w:rFonts w:hint="cs"/>
          <w:rtl/>
        </w:rPr>
        <w:t xml:space="preserve">- </w:t>
      </w:r>
      <w:r w:rsidRPr="00740EBB">
        <w:rPr>
          <w:rFonts w:hint="cs"/>
          <w:rtl/>
        </w:rPr>
        <w:t>انظر الحركات الباطنية في العالم الإسلامي عقائدها، وحكم الإسلام فيها د. محمد أحمد الخطيب ص321، والنصيرية د. سهير الفيل ص16_20.</w:t>
      </w:r>
    </w:p>
  </w:footnote>
  <w:footnote w:id="4">
    <w:p w:rsidR="00B20E74" w:rsidRPr="00740EBB" w:rsidRDefault="00B20E74" w:rsidP="00B20E74">
      <w:pPr>
        <w:pStyle w:val="a8"/>
        <w:rPr>
          <w:rtl/>
        </w:rPr>
      </w:pPr>
      <w:r w:rsidRPr="00740EBB">
        <w:footnoteRef/>
      </w:r>
      <w:r>
        <w:rPr>
          <w:rFonts w:hint="cs"/>
          <w:rtl/>
        </w:rPr>
        <w:t xml:space="preserve">- </w:t>
      </w:r>
      <w:r w:rsidRPr="00740EBB">
        <w:rPr>
          <w:rFonts w:hint="cs"/>
          <w:rtl/>
        </w:rPr>
        <w:t>انظر الحركات الباطنية في العالم الإسلامي عقائدها، وحكم الإسلام فيها د. محمد أحمد الخطيب ص321، والنصيرية د. سهير الفيل ص16_20.</w:t>
      </w:r>
    </w:p>
  </w:footnote>
  <w:footnote w:id="5">
    <w:p w:rsidR="00B20E74" w:rsidRPr="00740EBB" w:rsidRDefault="00B20E74" w:rsidP="00740EBB">
      <w:pPr>
        <w:pStyle w:val="a8"/>
        <w:rPr>
          <w:rtl/>
        </w:rPr>
      </w:pPr>
      <w:r w:rsidRPr="00740EBB">
        <w:footnoteRef/>
      </w:r>
      <w:r>
        <w:rPr>
          <w:rFonts w:hint="cs"/>
          <w:rtl/>
        </w:rPr>
        <w:t>-</w:t>
      </w:r>
      <w:r w:rsidRPr="00740EBB">
        <w:rPr>
          <w:rFonts w:hint="cs"/>
          <w:rtl/>
        </w:rPr>
        <w:t xml:space="preserve"> انظر النصيرية ص17 و48_58.</w:t>
      </w:r>
    </w:p>
  </w:footnote>
  <w:footnote w:id="6">
    <w:p w:rsidR="00B20E74" w:rsidRPr="00740EBB" w:rsidRDefault="00B20E74" w:rsidP="00740EBB">
      <w:pPr>
        <w:pStyle w:val="a8"/>
        <w:rPr>
          <w:rStyle w:val="FootnoteReference"/>
          <w:vertAlign w:val="baseline"/>
          <w:rtl/>
        </w:rPr>
      </w:pPr>
      <w:r w:rsidRPr="00740EBB">
        <w:footnoteRef/>
      </w:r>
      <w:r>
        <w:rPr>
          <w:rFonts w:hint="cs"/>
          <w:rtl/>
        </w:rPr>
        <w:t>-</w:t>
      </w:r>
      <w:r w:rsidRPr="00740EBB">
        <w:rPr>
          <w:rFonts w:hint="cs"/>
          <w:rtl/>
        </w:rPr>
        <w:t xml:space="preserve"> انظر النصيرية ص18_19.</w:t>
      </w:r>
    </w:p>
  </w:footnote>
  <w:footnote w:id="7">
    <w:p w:rsidR="00B20E74" w:rsidRPr="00740EBB" w:rsidRDefault="00B20E74" w:rsidP="00347592">
      <w:pPr>
        <w:pStyle w:val="a8"/>
        <w:rPr>
          <w:rtl/>
        </w:rPr>
      </w:pPr>
      <w:r w:rsidRPr="00740EBB">
        <w:footnoteRef/>
      </w:r>
      <w:r>
        <w:rPr>
          <w:rFonts w:hint="cs"/>
          <w:rtl/>
        </w:rPr>
        <w:t>-</w:t>
      </w:r>
      <w:r w:rsidRPr="00740EBB">
        <w:rPr>
          <w:rFonts w:hint="cs"/>
          <w:rtl/>
        </w:rPr>
        <w:t xml:space="preserve"> انظر النصيرية ص17.</w:t>
      </w:r>
    </w:p>
  </w:footnote>
  <w:footnote w:id="8">
    <w:p w:rsidR="00B20E74" w:rsidRDefault="00B20E74" w:rsidP="00347592">
      <w:pPr>
        <w:pStyle w:val="a8"/>
        <w:rPr>
          <w:rtl/>
        </w:rPr>
      </w:pPr>
      <w:r>
        <w:rPr>
          <w:sz w:val="28"/>
          <w:szCs w:val="28"/>
        </w:rPr>
        <w:footnoteRef/>
      </w:r>
      <w:r>
        <w:rPr>
          <w:rFonts w:hint="cs"/>
          <w:rtl/>
        </w:rPr>
        <w:t>-</w:t>
      </w:r>
      <w:r w:rsidRPr="00740EBB">
        <w:rPr>
          <w:rFonts w:hint="cs"/>
          <w:rtl/>
        </w:rPr>
        <w:t xml:space="preserve"> انظر تاريخ المذاهب الإسلامية لأبي زهرة ص638، والنصيرية ص17.</w:t>
      </w:r>
    </w:p>
  </w:footnote>
  <w:footnote w:id="9">
    <w:p w:rsidR="00B20E74" w:rsidRPr="005668E4" w:rsidRDefault="00B20E74" w:rsidP="005668E4">
      <w:pPr>
        <w:pStyle w:val="a8"/>
        <w:rPr>
          <w:rtl/>
        </w:rPr>
      </w:pPr>
      <w:r w:rsidRPr="005668E4">
        <w:footnoteRef/>
      </w:r>
      <w:r>
        <w:rPr>
          <w:rFonts w:hint="cs"/>
          <w:rtl/>
        </w:rPr>
        <w:t>-</w:t>
      </w:r>
      <w:r w:rsidRPr="005668E4">
        <w:rPr>
          <w:rFonts w:hint="cs"/>
          <w:rtl/>
        </w:rPr>
        <w:t xml:space="preserve"> انظر منهاج السنة 4/87 و1/113_114 ومسألة التقريب بين أهل السنة والشيعة د.ناصر القفاري 1/350.</w:t>
      </w:r>
    </w:p>
  </w:footnote>
  <w:footnote w:id="10">
    <w:p w:rsidR="00B20E74" w:rsidRPr="005668E4" w:rsidRDefault="00B20E74" w:rsidP="005668E4">
      <w:pPr>
        <w:pStyle w:val="a8"/>
      </w:pPr>
      <w:r>
        <w:footnoteRef/>
      </w:r>
      <w:r>
        <w:rPr>
          <w:rFonts w:hint="cs"/>
          <w:rtl/>
        </w:rPr>
        <w:t xml:space="preserve">- </w:t>
      </w:r>
      <w:r w:rsidRPr="005668E4">
        <w:rPr>
          <w:rFonts w:hint="cs"/>
          <w:rtl/>
        </w:rPr>
        <w:t>مسألة التقريب 1/350.</w:t>
      </w:r>
    </w:p>
  </w:footnote>
  <w:footnote w:id="11">
    <w:p w:rsidR="00B20E74" w:rsidRPr="005668E4" w:rsidRDefault="00B20E74" w:rsidP="005668E4">
      <w:pPr>
        <w:pStyle w:val="a8"/>
      </w:pPr>
      <w:r w:rsidRPr="005668E4">
        <w:footnoteRef/>
      </w:r>
      <w:r>
        <w:rPr>
          <w:rFonts w:hint="cs"/>
          <w:rtl/>
        </w:rPr>
        <w:t>-</w:t>
      </w:r>
      <w:r w:rsidRPr="005668E4">
        <w:rPr>
          <w:rFonts w:hint="cs"/>
          <w:rtl/>
        </w:rPr>
        <w:t xml:space="preserve"> انظر بذل المجهود في مشابهة الرافضة لليهود، لعبدالله الجميلي.</w:t>
      </w:r>
    </w:p>
  </w:footnote>
  <w:footnote w:id="12">
    <w:p w:rsidR="00B20E74" w:rsidRPr="005668E4" w:rsidRDefault="00B20E74" w:rsidP="005668E4">
      <w:pPr>
        <w:pStyle w:val="a8"/>
      </w:pPr>
      <w:r w:rsidRPr="005668E4">
        <w:footnoteRef/>
      </w:r>
      <w:r>
        <w:rPr>
          <w:rFonts w:hint="cs"/>
          <w:rtl/>
        </w:rPr>
        <w:t>-</w:t>
      </w:r>
      <w:r w:rsidRPr="005668E4">
        <w:rPr>
          <w:rFonts w:hint="cs"/>
          <w:rtl/>
        </w:rPr>
        <w:t xml:space="preserve"> مسألة التقريب 1/350_351.</w:t>
      </w:r>
    </w:p>
  </w:footnote>
  <w:footnote w:id="13">
    <w:p w:rsidR="00B20E74" w:rsidRDefault="00B20E74" w:rsidP="005668E4">
      <w:pPr>
        <w:pStyle w:val="a8"/>
      </w:pPr>
      <w:r w:rsidRPr="005668E4">
        <w:footnoteRef/>
      </w:r>
      <w:r>
        <w:rPr>
          <w:rFonts w:hint="cs"/>
          <w:rtl/>
        </w:rPr>
        <w:t>-</w:t>
      </w:r>
      <w:r w:rsidRPr="005668E4">
        <w:rPr>
          <w:rFonts w:hint="cs"/>
          <w:rtl/>
        </w:rPr>
        <w:t xml:space="preserve"> الشيعة والتشيع للشيخ إحسان إلهي ظهير ص351_352، وانظر الثورة الإيرانية في ميزان الإسلام للشيخ منظور نعماني ص146_147.</w:t>
      </w:r>
    </w:p>
  </w:footnote>
  <w:footnote w:id="14">
    <w:p w:rsidR="00B20E74" w:rsidRPr="005668E4" w:rsidRDefault="00B20E74" w:rsidP="005668E4">
      <w:pPr>
        <w:pStyle w:val="a8"/>
        <w:rPr>
          <w:rtl/>
        </w:rPr>
      </w:pPr>
      <w:r w:rsidRPr="005668E4">
        <w:footnoteRef/>
      </w:r>
      <w:r>
        <w:rPr>
          <w:rFonts w:hint="cs"/>
          <w:rtl/>
        </w:rPr>
        <w:t>-</w:t>
      </w:r>
      <w:r w:rsidRPr="005668E4">
        <w:rPr>
          <w:rFonts w:hint="cs"/>
          <w:rtl/>
        </w:rPr>
        <w:t xml:space="preserve"> مسألة التقريب 1/254.</w:t>
      </w:r>
    </w:p>
  </w:footnote>
  <w:footnote w:id="15">
    <w:p w:rsidR="00B20E74" w:rsidRPr="005668E4" w:rsidRDefault="00B20E74" w:rsidP="005668E4">
      <w:pPr>
        <w:pStyle w:val="a8"/>
        <w:rPr>
          <w:rtl/>
        </w:rPr>
      </w:pPr>
      <w:r w:rsidRPr="005668E4">
        <w:footnoteRef/>
      </w:r>
      <w:r>
        <w:rPr>
          <w:rFonts w:hint="cs"/>
          <w:rtl/>
        </w:rPr>
        <w:t>-</w:t>
      </w:r>
      <w:r w:rsidRPr="005668E4">
        <w:rPr>
          <w:rFonts w:hint="cs"/>
          <w:rtl/>
        </w:rPr>
        <w:t xml:space="preserve"> انظر مسألة التقريب 1/354.</w:t>
      </w:r>
    </w:p>
  </w:footnote>
  <w:footnote w:id="16">
    <w:p w:rsidR="00B20E74" w:rsidRPr="005668E4" w:rsidRDefault="00B20E74" w:rsidP="005668E4">
      <w:pPr>
        <w:pStyle w:val="a8"/>
        <w:rPr>
          <w:rtl/>
        </w:rPr>
      </w:pPr>
      <w:r w:rsidRPr="005668E4">
        <w:footnoteRef/>
      </w:r>
      <w:r>
        <w:rPr>
          <w:rFonts w:hint="cs"/>
          <w:rtl/>
        </w:rPr>
        <w:t>-</w:t>
      </w:r>
      <w:r w:rsidRPr="005668E4">
        <w:rPr>
          <w:rFonts w:hint="cs"/>
          <w:rtl/>
        </w:rPr>
        <w:t xml:space="preserve"> الحركات الباطنية ص350.</w:t>
      </w:r>
    </w:p>
  </w:footnote>
  <w:footnote w:id="17">
    <w:p w:rsidR="00B20E74" w:rsidRPr="005668E4" w:rsidRDefault="00B20E74" w:rsidP="005668E4">
      <w:pPr>
        <w:pStyle w:val="a8"/>
        <w:rPr>
          <w:rtl/>
        </w:rPr>
      </w:pPr>
      <w:r w:rsidRPr="005668E4">
        <w:footnoteRef/>
      </w:r>
      <w:r>
        <w:rPr>
          <w:rFonts w:hint="cs"/>
          <w:rtl/>
        </w:rPr>
        <w:t>-</w:t>
      </w:r>
      <w:r w:rsidRPr="005668E4">
        <w:rPr>
          <w:rFonts w:hint="cs"/>
          <w:rtl/>
        </w:rPr>
        <w:t xml:space="preserve"> انظر الحركات الباطنية ص324.</w:t>
      </w:r>
    </w:p>
  </w:footnote>
  <w:footnote w:id="18">
    <w:p w:rsidR="00B20E74" w:rsidRPr="005668E4" w:rsidRDefault="00B20E74" w:rsidP="00B20E74">
      <w:pPr>
        <w:pStyle w:val="a8"/>
        <w:rPr>
          <w:rtl/>
        </w:rPr>
      </w:pPr>
      <w:r>
        <w:rPr>
          <w:sz w:val="28"/>
          <w:szCs w:val="28"/>
        </w:rPr>
        <w:footnoteRef/>
      </w:r>
      <w:r>
        <w:rPr>
          <w:rFonts w:hint="cs"/>
          <w:rtl/>
        </w:rPr>
        <w:t>-</w:t>
      </w:r>
      <w:r w:rsidRPr="005668E4">
        <w:rPr>
          <w:rFonts w:hint="cs"/>
          <w:rtl/>
        </w:rPr>
        <w:t xml:space="preserve"> انظر الموسوعة الميسرة الندوة العالمية للشباب ص511_512، وحركات الغلو والتطرف في الإسلام لأحمد الشاذلي ص89_91، والنصيرية د. سهير الفيل ص22_29.</w:t>
      </w:r>
    </w:p>
  </w:footnote>
  <w:footnote w:id="19">
    <w:p w:rsidR="00B20E74" w:rsidRPr="005668E4" w:rsidRDefault="00B20E74" w:rsidP="005668E4">
      <w:pPr>
        <w:pStyle w:val="a8"/>
        <w:rPr>
          <w:rtl/>
        </w:rPr>
      </w:pPr>
      <w:r w:rsidRPr="005668E4">
        <w:footnoteRef/>
      </w:r>
      <w:r>
        <w:rPr>
          <w:rFonts w:hint="cs"/>
          <w:rtl/>
        </w:rPr>
        <w:t>-</w:t>
      </w:r>
      <w:r w:rsidRPr="005668E4">
        <w:rPr>
          <w:rFonts w:hint="cs"/>
          <w:rtl/>
        </w:rPr>
        <w:t xml:space="preserve"> الحركات الباطنية ص341.</w:t>
      </w:r>
    </w:p>
  </w:footnote>
  <w:footnote w:id="20">
    <w:p w:rsidR="00B20E74" w:rsidRPr="005668E4" w:rsidRDefault="00B20E74" w:rsidP="005668E4">
      <w:pPr>
        <w:pStyle w:val="a8"/>
        <w:rPr>
          <w:rtl/>
        </w:rPr>
      </w:pPr>
      <w:r w:rsidRPr="005668E4">
        <w:footnoteRef/>
      </w:r>
      <w:r>
        <w:rPr>
          <w:rFonts w:hint="cs"/>
          <w:rtl/>
        </w:rPr>
        <w:t>-</w:t>
      </w:r>
      <w:r w:rsidRPr="005668E4">
        <w:rPr>
          <w:rFonts w:hint="cs"/>
          <w:rtl/>
        </w:rPr>
        <w:t xml:space="preserve"> دراسات في الفرق د.صابر طعيمة ص42.</w:t>
      </w:r>
    </w:p>
  </w:footnote>
  <w:footnote w:id="21">
    <w:p w:rsidR="00B20E74" w:rsidRPr="005668E4" w:rsidRDefault="00B20E74" w:rsidP="005668E4">
      <w:pPr>
        <w:pStyle w:val="a8"/>
        <w:rPr>
          <w:rtl/>
        </w:rPr>
      </w:pPr>
      <w:r w:rsidRPr="005668E4">
        <w:footnoteRef/>
      </w:r>
      <w:r>
        <w:rPr>
          <w:rFonts w:hint="cs"/>
          <w:rtl/>
        </w:rPr>
        <w:t>-</w:t>
      </w:r>
      <w:r w:rsidRPr="005668E4">
        <w:rPr>
          <w:rFonts w:hint="cs"/>
          <w:rtl/>
        </w:rPr>
        <w:t xml:space="preserve"> الموجز في الأديان والمذاهب المعاصرة د.ناصر العقل، ود.ناصر القفاري ص138.</w:t>
      </w:r>
    </w:p>
  </w:footnote>
  <w:footnote w:id="22">
    <w:p w:rsidR="00B20E74" w:rsidRPr="005668E4" w:rsidRDefault="00B20E74" w:rsidP="005668E4">
      <w:pPr>
        <w:pStyle w:val="a8"/>
        <w:rPr>
          <w:rtl/>
        </w:rPr>
      </w:pPr>
      <w:r w:rsidRPr="005668E4">
        <w:footnoteRef/>
      </w:r>
      <w:r>
        <w:rPr>
          <w:rFonts w:hint="cs"/>
          <w:rtl/>
        </w:rPr>
        <w:t>-</w:t>
      </w:r>
      <w:r w:rsidRPr="005668E4">
        <w:rPr>
          <w:rFonts w:hint="cs"/>
          <w:rtl/>
        </w:rPr>
        <w:t xml:space="preserve"> الحركات الباطنية ص321.</w:t>
      </w:r>
    </w:p>
  </w:footnote>
  <w:footnote w:id="23">
    <w:p w:rsidR="00B20E74" w:rsidRPr="005668E4" w:rsidRDefault="00B20E74" w:rsidP="005668E4">
      <w:pPr>
        <w:pStyle w:val="a8"/>
        <w:rPr>
          <w:rtl/>
        </w:rPr>
      </w:pPr>
      <w:r w:rsidRPr="005668E4">
        <w:footnoteRef/>
      </w:r>
      <w:r>
        <w:rPr>
          <w:rFonts w:hint="cs"/>
          <w:rtl/>
        </w:rPr>
        <w:t xml:space="preserve">- </w:t>
      </w:r>
      <w:r w:rsidRPr="005668E4">
        <w:rPr>
          <w:rFonts w:hint="cs"/>
          <w:rtl/>
        </w:rPr>
        <w:t>دراسات في الفرق ص42.</w:t>
      </w:r>
    </w:p>
  </w:footnote>
  <w:footnote w:id="24">
    <w:p w:rsidR="00B20E74" w:rsidRPr="005668E4" w:rsidRDefault="00B20E74" w:rsidP="005668E4">
      <w:pPr>
        <w:pStyle w:val="a8"/>
        <w:rPr>
          <w:rtl/>
        </w:rPr>
      </w:pPr>
      <w:r w:rsidRPr="005668E4">
        <w:footnoteRef/>
      </w:r>
      <w:r>
        <w:rPr>
          <w:rFonts w:hint="cs"/>
          <w:rtl/>
        </w:rPr>
        <w:t>-</w:t>
      </w:r>
      <w:r w:rsidRPr="005668E4">
        <w:rPr>
          <w:rFonts w:hint="cs"/>
          <w:rtl/>
        </w:rPr>
        <w:t xml:space="preserve"> الحركات الباطنية ص347.</w:t>
      </w:r>
    </w:p>
  </w:footnote>
  <w:footnote w:id="25">
    <w:p w:rsidR="00B20E74" w:rsidRPr="005668E4" w:rsidRDefault="00B20E74" w:rsidP="005668E4">
      <w:pPr>
        <w:pStyle w:val="a8"/>
        <w:rPr>
          <w:rtl/>
        </w:rPr>
      </w:pPr>
      <w:r w:rsidRPr="005668E4">
        <w:footnoteRef/>
      </w:r>
      <w:r>
        <w:rPr>
          <w:rFonts w:hint="cs"/>
          <w:rtl/>
        </w:rPr>
        <w:t>-</w:t>
      </w:r>
      <w:r w:rsidRPr="005668E4">
        <w:rPr>
          <w:rFonts w:hint="cs"/>
          <w:rtl/>
        </w:rPr>
        <w:t xml:space="preserve"> النصيرية. سهير الفيل ص76.</w:t>
      </w:r>
    </w:p>
  </w:footnote>
  <w:footnote w:id="26">
    <w:p w:rsidR="00B20E74" w:rsidRPr="005668E4" w:rsidRDefault="00B20E74" w:rsidP="005668E4">
      <w:pPr>
        <w:pStyle w:val="a8"/>
        <w:rPr>
          <w:rtl/>
        </w:rPr>
      </w:pPr>
      <w:r w:rsidRPr="005668E4">
        <w:footnoteRef/>
      </w:r>
      <w:r>
        <w:rPr>
          <w:rFonts w:hint="cs"/>
          <w:rtl/>
        </w:rPr>
        <w:t>-</w:t>
      </w:r>
      <w:r w:rsidRPr="005668E4">
        <w:rPr>
          <w:rFonts w:hint="cs"/>
          <w:rtl/>
        </w:rPr>
        <w:t xml:space="preserve"> الحركات الباطنية ص355.</w:t>
      </w:r>
    </w:p>
  </w:footnote>
  <w:footnote w:id="27">
    <w:p w:rsidR="00B20E74" w:rsidRPr="005668E4" w:rsidRDefault="00B20E74" w:rsidP="005668E4">
      <w:pPr>
        <w:pStyle w:val="a8"/>
        <w:rPr>
          <w:rtl/>
        </w:rPr>
      </w:pPr>
      <w:r w:rsidRPr="005668E4">
        <w:footnoteRef/>
      </w:r>
      <w:r>
        <w:rPr>
          <w:rFonts w:hint="cs"/>
          <w:rtl/>
        </w:rPr>
        <w:t>-</w:t>
      </w:r>
      <w:r w:rsidRPr="005668E4">
        <w:rPr>
          <w:rFonts w:hint="cs"/>
          <w:rtl/>
        </w:rPr>
        <w:t xml:space="preserve"> دراسات في الفرق ص14.</w:t>
      </w:r>
    </w:p>
  </w:footnote>
  <w:footnote w:id="28">
    <w:p w:rsidR="00B20E74" w:rsidRPr="005668E4" w:rsidRDefault="00B20E74" w:rsidP="00B20E74">
      <w:pPr>
        <w:pStyle w:val="a8"/>
        <w:rPr>
          <w:rtl/>
        </w:rPr>
      </w:pPr>
      <w:r w:rsidRPr="005668E4">
        <w:footnoteRef/>
      </w:r>
      <w:r>
        <w:rPr>
          <w:rFonts w:hint="cs"/>
          <w:rtl/>
        </w:rPr>
        <w:t>-</w:t>
      </w:r>
      <w:r w:rsidRPr="005668E4">
        <w:rPr>
          <w:rFonts w:hint="cs"/>
          <w:rtl/>
        </w:rPr>
        <w:t xml:space="preserve"> النصيرية ص 77_ 79.</w:t>
      </w:r>
    </w:p>
  </w:footnote>
  <w:footnote w:id="29">
    <w:p w:rsidR="00B20E74" w:rsidRPr="005668E4" w:rsidRDefault="00B20E74" w:rsidP="005668E4">
      <w:pPr>
        <w:pStyle w:val="a8"/>
        <w:rPr>
          <w:rtl/>
        </w:rPr>
      </w:pPr>
      <w:r w:rsidRPr="005668E4">
        <w:footnoteRef/>
      </w:r>
      <w:r>
        <w:rPr>
          <w:rFonts w:hint="cs"/>
          <w:rtl/>
        </w:rPr>
        <w:t>-</w:t>
      </w:r>
      <w:r w:rsidRPr="005668E4">
        <w:rPr>
          <w:rFonts w:hint="cs"/>
          <w:rtl/>
        </w:rPr>
        <w:t xml:space="preserve"> انظر النصيرية ص 77_79.</w:t>
      </w:r>
    </w:p>
  </w:footnote>
  <w:footnote w:id="30">
    <w:p w:rsidR="00B20E74" w:rsidRPr="00D64EFC" w:rsidRDefault="00B20E74" w:rsidP="00D64EFC">
      <w:pPr>
        <w:pStyle w:val="a8"/>
        <w:rPr>
          <w:rtl/>
        </w:rPr>
      </w:pPr>
      <w:r w:rsidRPr="005668E4">
        <w:footnoteRef/>
      </w:r>
      <w:r>
        <w:rPr>
          <w:rFonts w:hint="cs"/>
          <w:rtl/>
        </w:rPr>
        <w:t>-</w:t>
      </w:r>
      <w:r w:rsidRPr="005668E4">
        <w:rPr>
          <w:rFonts w:hint="cs"/>
          <w:rtl/>
        </w:rPr>
        <w:t xml:space="preserve"> ملحوظة: ما ينقل من الباكورة السليمانية فيه أخطاء نحوية، ولغوية، وأسلوبية، وذلك حسب ما هو موجود في الكتاب، نشر دار الصحوة للنشر _ القاهرة _</w:t>
      </w:r>
      <w:r>
        <w:rPr>
          <w:rFonts w:hint="cs"/>
          <w:rtl/>
        </w:rPr>
        <w:t xml:space="preserve"> الطبعة ا</w:t>
      </w:r>
      <w:r w:rsidRPr="00D64EFC">
        <w:rPr>
          <w:rFonts w:hint="cs"/>
          <w:rtl/>
        </w:rPr>
        <w:t>لأولى 1410هـ، 1990م.</w:t>
      </w:r>
    </w:p>
  </w:footnote>
  <w:footnote w:id="31">
    <w:p w:rsidR="00B20E74" w:rsidRPr="00D64EFC" w:rsidRDefault="00B20E74" w:rsidP="00347592">
      <w:pPr>
        <w:pStyle w:val="a8"/>
      </w:pPr>
      <w:r w:rsidRPr="00D64EFC">
        <w:footnoteRef/>
      </w:r>
      <w:r>
        <w:rPr>
          <w:rFonts w:hint="cs"/>
          <w:rtl/>
        </w:rPr>
        <w:t>-</w:t>
      </w:r>
      <w:r w:rsidRPr="00D64EFC">
        <w:rPr>
          <w:rFonts w:hint="cs"/>
          <w:rtl/>
        </w:rPr>
        <w:t xml:space="preserve"> الباكورة السليمانية ص96.</w:t>
      </w:r>
    </w:p>
  </w:footnote>
  <w:footnote w:id="32">
    <w:p w:rsidR="00B20E74" w:rsidRDefault="00B20E74" w:rsidP="00347592">
      <w:pPr>
        <w:pStyle w:val="a8"/>
        <w:rPr>
          <w:sz w:val="28"/>
          <w:szCs w:val="28"/>
          <w:rtl/>
        </w:rPr>
      </w:pPr>
      <w:r w:rsidRPr="00D64EFC">
        <w:footnoteRef/>
      </w:r>
      <w:r>
        <w:rPr>
          <w:rFonts w:hint="cs"/>
          <w:rtl/>
        </w:rPr>
        <w:t>-</w:t>
      </w:r>
      <w:r w:rsidRPr="00D64EFC">
        <w:rPr>
          <w:rFonts w:hint="cs"/>
          <w:rtl/>
        </w:rPr>
        <w:t xml:space="preserve"> الحركات الباطنية ص364.</w:t>
      </w:r>
    </w:p>
  </w:footnote>
  <w:footnote w:id="33">
    <w:p w:rsidR="00B20E74" w:rsidRPr="00D64EFC" w:rsidRDefault="00B20E74" w:rsidP="00D64EFC">
      <w:pPr>
        <w:pStyle w:val="a8"/>
        <w:rPr>
          <w:rtl/>
        </w:rPr>
      </w:pPr>
      <w:r w:rsidRPr="00D64EFC">
        <w:footnoteRef/>
      </w:r>
      <w:r>
        <w:rPr>
          <w:rFonts w:hint="cs"/>
          <w:rtl/>
        </w:rPr>
        <w:t>-</w:t>
      </w:r>
      <w:r w:rsidRPr="00D64EFC">
        <w:rPr>
          <w:rFonts w:hint="cs"/>
          <w:rtl/>
        </w:rPr>
        <w:t xml:space="preserve"> النصيرية ص110_111.</w:t>
      </w:r>
    </w:p>
  </w:footnote>
  <w:footnote w:id="34">
    <w:p w:rsidR="00B20E74" w:rsidRPr="00D64EFC" w:rsidRDefault="00B20E74" w:rsidP="00D64EFC">
      <w:pPr>
        <w:pStyle w:val="a8"/>
        <w:rPr>
          <w:rtl/>
        </w:rPr>
      </w:pPr>
      <w:r w:rsidRPr="00D64EFC">
        <w:footnoteRef/>
      </w:r>
      <w:r>
        <w:rPr>
          <w:rFonts w:hint="cs"/>
          <w:rtl/>
        </w:rPr>
        <w:t>-</w:t>
      </w:r>
      <w:r w:rsidRPr="00D64EFC">
        <w:rPr>
          <w:rFonts w:hint="cs"/>
          <w:rtl/>
        </w:rPr>
        <w:t xml:space="preserve"> النصيرية ص110_111.</w:t>
      </w:r>
    </w:p>
  </w:footnote>
  <w:footnote w:id="35">
    <w:p w:rsidR="00B20E74" w:rsidRPr="00D64EFC" w:rsidRDefault="00B20E74" w:rsidP="00D64EFC">
      <w:pPr>
        <w:pStyle w:val="a8"/>
        <w:rPr>
          <w:rtl/>
        </w:rPr>
      </w:pPr>
      <w:r w:rsidRPr="00D64EFC">
        <w:footnoteRef/>
      </w:r>
      <w:r>
        <w:rPr>
          <w:rFonts w:hint="cs"/>
          <w:rtl/>
        </w:rPr>
        <w:t>-</w:t>
      </w:r>
      <w:r w:rsidRPr="00D64EFC">
        <w:rPr>
          <w:rFonts w:hint="cs"/>
          <w:rtl/>
        </w:rPr>
        <w:t xml:space="preserve"> انظر الحركات الباطنية ص365.</w:t>
      </w:r>
    </w:p>
  </w:footnote>
  <w:footnote w:id="36">
    <w:p w:rsidR="00B20E74" w:rsidRPr="00D64EFC" w:rsidRDefault="00B20E74" w:rsidP="00D64EFC">
      <w:pPr>
        <w:pStyle w:val="a8"/>
        <w:rPr>
          <w:rtl/>
        </w:rPr>
      </w:pPr>
      <w:r w:rsidRPr="00D64EFC">
        <w:footnoteRef/>
      </w:r>
      <w:r>
        <w:rPr>
          <w:rFonts w:hint="cs"/>
          <w:rtl/>
        </w:rPr>
        <w:t>-</w:t>
      </w:r>
      <w:r w:rsidRPr="00D64EFC">
        <w:rPr>
          <w:rFonts w:hint="cs"/>
          <w:rtl/>
        </w:rPr>
        <w:t xml:space="preserve"> الباكورة السليمانية ص54.</w:t>
      </w:r>
    </w:p>
    <w:p w:rsidR="00B20E74" w:rsidRPr="00D64EFC" w:rsidRDefault="00B20E74" w:rsidP="00D64EFC">
      <w:pPr>
        <w:pStyle w:val="a8"/>
        <w:rPr>
          <w:sz w:val="2"/>
          <w:szCs w:val="2"/>
          <w:rtl/>
        </w:rPr>
      </w:pPr>
    </w:p>
  </w:footnote>
  <w:footnote w:id="37">
    <w:p w:rsidR="00B20E74" w:rsidRPr="00D64EFC" w:rsidRDefault="00B20E74" w:rsidP="00D64EFC">
      <w:pPr>
        <w:pStyle w:val="a8"/>
        <w:rPr>
          <w:rtl/>
        </w:rPr>
      </w:pPr>
      <w:r w:rsidRPr="00D64EFC">
        <w:footnoteRef/>
      </w:r>
      <w:r>
        <w:rPr>
          <w:rFonts w:hint="cs"/>
          <w:rtl/>
        </w:rPr>
        <w:t>-</w:t>
      </w:r>
      <w:r w:rsidRPr="00D64EFC">
        <w:rPr>
          <w:rFonts w:hint="cs"/>
          <w:rtl/>
        </w:rPr>
        <w:t xml:space="preserve"> رواه البخاري (3651)، ومسلم (1533).</w:t>
      </w:r>
    </w:p>
  </w:footnote>
  <w:footnote w:id="38">
    <w:p w:rsidR="00B20E74" w:rsidRPr="00D64EFC" w:rsidRDefault="00B20E74" w:rsidP="00D64EFC">
      <w:pPr>
        <w:pStyle w:val="a8"/>
        <w:rPr>
          <w:rtl/>
        </w:rPr>
      </w:pPr>
      <w:r w:rsidRPr="00D64EFC">
        <w:footnoteRef/>
      </w:r>
      <w:r>
        <w:rPr>
          <w:rFonts w:hint="cs"/>
          <w:rtl/>
        </w:rPr>
        <w:t xml:space="preserve">- </w:t>
      </w:r>
      <w:r w:rsidRPr="00D64EFC">
        <w:rPr>
          <w:rFonts w:hint="cs"/>
          <w:rtl/>
        </w:rPr>
        <w:t>الحركات الباطنية ص365.</w:t>
      </w:r>
    </w:p>
  </w:footnote>
  <w:footnote w:id="39">
    <w:p w:rsidR="00B20E74" w:rsidRPr="00D64EFC" w:rsidRDefault="00B20E74" w:rsidP="00D64EFC">
      <w:pPr>
        <w:pStyle w:val="a8"/>
        <w:rPr>
          <w:rtl/>
        </w:rPr>
      </w:pPr>
      <w:r w:rsidRPr="00D64EFC">
        <w:footnoteRef/>
      </w:r>
      <w:r>
        <w:rPr>
          <w:rFonts w:hint="cs"/>
          <w:rtl/>
        </w:rPr>
        <w:t xml:space="preserve">- </w:t>
      </w:r>
      <w:r w:rsidRPr="00D64EFC">
        <w:rPr>
          <w:rFonts w:hint="cs"/>
          <w:rtl/>
        </w:rPr>
        <w:t>انظر النصيرية ص119.</w:t>
      </w:r>
    </w:p>
  </w:footnote>
  <w:footnote w:id="40">
    <w:p w:rsidR="00B20E74" w:rsidRPr="00D64EFC" w:rsidRDefault="00B20E74" w:rsidP="00D64EFC">
      <w:pPr>
        <w:pStyle w:val="a8"/>
        <w:rPr>
          <w:rtl/>
        </w:rPr>
      </w:pPr>
      <w:r w:rsidRPr="00D64EFC">
        <w:footnoteRef/>
      </w:r>
      <w:r>
        <w:rPr>
          <w:rFonts w:hint="cs"/>
          <w:rtl/>
        </w:rPr>
        <w:t xml:space="preserve">- </w:t>
      </w:r>
      <w:r w:rsidRPr="00D64EFC">
        <w:rPr>
          <w:rFonts w:hint="cs"/>
          <w:rtl/>
        </w:rPr>
        <w:t>الحركات الباطنية ص369.</w:t>
      </w:r>
    </w:p>
  </w:footnote>
  <w:footnote w:id="41">
    <w:p w:rsidR="00B20E74" w:rsidRPr="00D64EFC" w:rsidRDefault="00B20E74" w:rsidP="00D64EFC">
      <w:pPr>
        <w:pStyle w:val="a8"/>
        <w:rPr>
          <w:rtl/>
        </w:rPr>
      </w:pPr>
      <w:r w:rsidRPr="00D64EFC">
        <w:footnoteRef/>
      </w:r>
      <w:r>
        <w:rPr>
          <w:rFonts w:hint="cs"/>
          <w:rtl/>
        </w:rPr>
        <w:t xml:space="preserve">- </w:t>
      </w:r>
      <w:r w:rsidRPr="00D64EFC">
        <w:rPr>
          <w:rFonts w:hint="cs"/>
          <w:rtl/>
        </w:rPr>
        <w:t>النصيرية ص108.</w:t>
      </w:r>
    </w:p>
  </w:footnote>
  <w:footnote w:id="42">
    <w:p w:rsidR="00B20E74" w:rsidRDefault="00B20E74" w:rsidP="001F3135">
      <w:pPr>
        <w:pStyle w:val="a8"/>
        <w:rPr>
          <w:sz w:val="26"/>
          <w:szCs w:val="26"/>
          <w:rtl/>
        </w:rPr>
      </w:pPr>
      <w:r>
        <w:rPr>
          <w:sz w:val="26"/>
          <w:szCs w:val="26"/>
        </w:rPr>
        <w:footnoteRef/>
      </w:r>
      <w:r>
        <w:rPr>
          <w:sz w:val="26"/>
          <w:szCs w:val="26"/>
        </w:rPr>
        <w:t xml:space="preserve"> </w:t>
      </w:r>
      <w:r>
        <w:rPr>
          <w:rFonts w:hint="cs"/>
          <w:sz w:val="26"/>
          <w:szCs w:val="26"/>
          <w:rtl/>
        </w:rPr>
        <w:t>- الباكورة السليمانية ص75. يلاحظ أن معظم الأبيات مكسورة ومشتملة على أخطاء نحوية أو لغوية.</w:t>
      </w:r>
    </w:p>
  </w:footnote>
  <w:footnote w:id="43">
    <w:p w:rsidR="00B20E74" w:rsidRDefault="00B20E74" w:rsidP="00347592">
      <w:pPr>
        <w:pStyle w:val="a8"/>
        <w:rPr>
          <w:sz w:val="28"/>
          <w:szCs w:val="28"/>
          <w:rtl/>
        </w:rPr>
      </w:pPr>
      <w:r>
        <w:rPr>
          <w:sz w:val="28"/>
          <w:szCs w:val="28"/>
        </w:rPr>
        <w:footnoteRef/>
      </w:r>
      <w:r>
        <w:rPr>
          <w:rFonts w:hint="cs"/>
          <w:sz w:val="28"/>
          <w:szCs w:val="28"/>
          <w:rtl/>
        </w:rPr>
        <w:t>- الباكورة السليمانية ص81، 82.</w:t>
      </w:r>
    </w:p>
  </w:footnote>
  <w:footnote w:id="44">
    <w:p w:rsidR="00B20E74" w:rsidRPr="00CF4E68" w:rsidRDefault="00B20E74" w:rsidP="00CF4E68">
      <w:pPr>
        <w:pStyle w:val="a8"/>
        <w:rPr>
          <w:rtl/>
        </w:rPr>
      </w:pPr>
      <w:r w:rsidRPr="00CF4E68">
        <w:footnoteRef/>
      </w:r>
      <w:r>
        <w:rPr>
          <w:rFonts w:hint="cs"/>
          <w:rtl/>
        </w:rPr>
        <w:t xml:space="preserve">- </w:t>
      </w:r>
      <w:r w:rsidRPr="00CF4E68">
        <w:rPr>
          <w:rFonts w:hint="cs"/>
          <w:rtl/>
        </w:rPr>
        <w:t>الباكورة السليمانية ص 94.</w:t>
      </w:r>
    </w:p>
  </w:footnote>
  <w:footnote w:id="45">
    <w:p w:rsidR="00B20E74" w:rsidRPr="00CF4E68" w:rsidRDefault="00B20E74" w:rsidP="00CF4E68">
      <w:pPr>
        <w:pStyle w:val="a8"/>
        <w:rPr>
          <w:rtl/>
        </w:rPr>
      </w:pPr>
      <w:r w:rsidRPr="00CF4E68">
        <w:footnoteRef/>
      </w:r>
      <w:r>
        <w:rPr>
          <w:rFonts w:hint="cs"/>
          <w:rtl/>
        </w:rPr>
        <w:t xml:space="preserve">- </w:t>
      </w:r>
      <w:r w:rsidRPr="00CF4E68">
        <w:rPr>
          <w:rFonts w:hint="cs"/>
          <w:rtl/>
        </w:rPr>
        <w:t>الحركات الباطنية ص370.</w:t>
      </w:r>
    </w:p>
  </w:footnote>
  <w:footnote w:id="46">
    <w:p w:rsidR="00B20E74" w:rsidRPr="00CF4E68" w:rsidRDefault="00B20E74" w:rsidP="00CF4E68">
      <w:pPr>
        <w:pStyle w:val="a8"/>
        <w:rPr>
          <w:rtl/>
        </w:rPr>
      </w:pPr>
      <w:r w:rsidRPr="00CF4E68">
        <w:footnoteRef/>
      </w:r>
      <w:r>
        <w:rPr>
          <w:rFonts w:hint="cs"/>
          <w:rtl/>
        </w:rPr>
        <w:t xml:space="preserve">- </w:t>
      </w:r>
      <w:r w:rsidRPr="00CF4E68">
        <w:rPr>
          <w:rFonts w:hint="cs"/>
          <w:rtl/>
        </w:rPr>
        <w:t>الحركات الباطنية ص370.</w:t>
      </w:r>
    </w:p>
  </w:footnote>
  <w:footnote w:id="47">
    <w:p w:rsidR="00B20E74" w:rsidRPr="00CF4E68" w:rsidRDefault="00B20E74" w:rsidP="00CF4E68">
      <w:pPr>
        <w:pStyle w:val="a8"/>
        <w:rPr>
          <w:rtl/>
        </w:rPr>
      </w:pPr>
      <w:r w:rsidRPr="00CF4E68">
        <w:footnoteRef/>
      </w:r>
      <w:r>
        <w:rPr>
          <w:rFonts w:hint="cs"/>
          <w:rtl/>
        </w:rPr>
        <w:t xml:space="preserve">- </w:t>
      </w:r>
      <w:r w:rsidRPr="00CF4E68">
        <w:rPr>
          <w:rFonts w:hint="cs"/>
          <w:rtl/>
        </w:rPr>
        <w:t>الحركات الباطنية ص 370.</w:t>
      </w:r>
    </w:p>
  </w:footnote>
  <w:footnote w:id="48">
    <w:p w:rsidR="00B20E74" w:rsidRPr="00CF4E68" w:rsidRDefault="00B20E74" w:rsidP="00CF4E68">
      <w:pPr>
        <w:pStyle w:val="a8"/>
        <w:rPr>
          <w:rtl/>
        </w:rPr>
      </w:pPr>
      <w:r w:rsidRPr="00CF4E68">
        <w:footnoteRef/>
      </w:r>
      <w:r>
        <w:rPr>
          <w:rFonts w:hint="cs"/>
          <w:rtl/>
        </w:rPr>
        <w:t xml:space="preserve">- </w:t>
      </w:r>
      <w:r w:rsidRPr="00CF4E68">
        <w:rPr>
          <w:rFonts w:hint="cs"/>
          <w:rtl/>
        </w:rPr>
        <w:t>النصيرية ص118.</w:t>
      </w:r>
    </w:p>
  </w:footnote>
  <w:footnote w:id="49">
    <w:p w:rsidR="00B20E74" w:rsidRPr="00CF4E68" w:rsidRDefault="00B20E74" w:rsidP="00CF4E68">
      <w:pPr>
        <w:pStyle w:val="a8"/>
        <w:rPr>
          <w:rtl/>
        </w:rPr>
      </w:pPr>
      <w:r w:rsidRPr="00CF4E68">
        <w:footnoteRef/>
      </w:r>
      <w:r>
        <w:rPr>
          <w:rFonts w:hint="cs"/>
          <w:rtl/>
        </w:rPr>
        <w:t xml:space="preserve">- </w:t>
      </w:r>
      <w:r w:rsidRPr="00CF4E68">
        <w:rPr>
          <w:rFonts w:hint="cs"/>
          <w:rtl/>
        </w:rPr>
        <w:t>النصيرية ص118.</w:t>
      </w:r>
    </w:p>
  </w:footnote>
  <w:footnote w:id="50">
    <w:p w:rsidR="00B20E74" w:rsidRDefault="00B20E74" w:rsidP="00CF4E68">
      <w:pPr>
        <w:pStyle w:val="a8"/>
        <w:rPr>
          <w:sz w:val="28"/>
          <w:szCs w:val="28"/>
          <w:rtl/>
        </w:rPr>
      </w:pPr>
      <w:r w:rsidRPr="00CF4E68">
        <w:footnoteRef/>
      </w:r>
      <w:r>
        <w:rPr>
          <w:rFonts w:hint="cs"/>
          <w:rtl/>
        </w:rPr>
        <w:t xml:space="preserve">- </w:t>
      </w:r>
      <w:r w:rsidRPr="00CF4E68">
        <w:rPr>
          <w:rFonts w:hint="cs"/>
          <w:rtl/>
        </w:rPr>
        <w:t>دراسات في الفرق صابر طعيمة ص45 نقلاً عن صبح الأعشى للقلشندي</w:t>
      </w:r>
      <w:r>
        <w:rPr>
          <w:rFonts w:hint="cs"/>
          <w:sz w:val="28"/>
          <w:szCs w:val="28"/>
          <w:rtl/>
        </w:rPr>
        <w:t xml:space="preserve"> 13/50.</w:t>
      </w:r>
    </w:p>
  </w:footnote>
  <w:footnote w:id="51">
    <w:p w:rsidR="00B20E74" w:rsidRPr="00CF4E68" w:rsidRDefault="00B20E74" w:rsidP="00CF4E68">
      <w:pPr>
        <w:pStyle w:val="a8"/>
        <w:rPr>
          <w:rtl/>
        </w:rPr>
      </w:pPr>
      <w:r w:rsidRPr="00CF4E68">
        <w:footnoteRef/>
      </w:r>
      <w:r>
        <w:rPr>
          <w:rFonts w:hint="cs"/>
          <w:rtl/>
        </w:rPr>
        <w:t xml:space="preserve">- </w:t>
      </w:r>
      <w:r w:rsidRPr="00CF4E68">
        <w:rPr>
          <w:rFonts w:hint="cs"/>
          <w:rtl/>
        </w:rPr>
        <w:t>الحركات الباطنية ص 370_371.</w:t>
      </w:r>
    </w:p>
  </w:footnote>
  <w:footnote w:id="52">
    <w:p w:rsidR="00B20E74" w:rsidRPr="00CF4E68" w:rsidRDefault="00B20E74" w:rsidP="00CF4E68">
      <w:pPr>
        <w:pStyle w:val="a8"/>
        <w:rPr>
          <w:rtl/>
        </w:rPr>
      </w:pPr>
      <w:r w:rsidRPr="00CF4E68">
        <w:footnoteRef/>
      </w:r>
      <w:r>
        <w:rPr>
          <w:rFonts w:hint="cs"/>
          <w:rtl/>
        </w:rPr>
        <w:t>-</w:t>
      </w:r>
      <w:r w:rsidRPr="00CF4E68">
        <w:rPr>
          <w:rFonts w:hint="cs"/>
          <w:rtl/>
        </w:rPr>
        <w:t xml:space="preserve"> الباكورة السليمانية ص108.</w:t>
      </w:r>
    </w:p>
  </w:footnote>
  <w:footnote w:id="53">
    <w:p w:rsidR="00B20E74" w:rsidRPr="00CF4E68" w:rsidRDefault="00B20E74" w:rsidP="00CF4E68">
      <w:pPr>
        <w:pStyle w:val="a8"/>
        <w:rPr>
          <w:rtl/>
        </w:rPr>
      </w:pPr>
      <w:r w:rsidRPr="00CF4E68">
        <w:footnoteRef/>
      </w:r>
      <w:r>
        <w:rPr>
          <w:rFonts w:hint="cs"/>
          <w:rtl/>
        </w:rPr>
        <w:t xml:space="preserve">- </w:t>
      </w:r>
      <w:r w:rsidRPr="00CF4E68">
        <w:rPr>
          <w:rFonts w:hint="cs"/>
          <w:rtl/>
        </w:rPr>
        <w:t>الحركات الباطنية ص371.</w:t>
      </w:r>
    </w:p>
  </w:footnote>
  <w:footnote w:id="54">
    <w:p w:rsidR="00B20E74" w:rsidRPr="00CF4E68" w:rsidRDefault="00B20E74" w:rsidP="00CF4E68">
      <w:pPr>
        <w:pStyle w:val="a8"/>
        <w:rPr>
          <w:rtl/>
        </w:rPr>
      </w:pPr>
      <w:r w:rsidRPr="00CF4E68">
        <w:footnoteRef/>
      </w:r>
      <w:r>
        <w:rPr>
          <w:rFonts w:hint="cs"/>
          <w:rtl/>
        </w:rPr>
        <w:t xml:space="preserve">- </w:t>
      </w:r>
      <w:r w:rsidRPr="00CF4E68">
        <w:rPr>
          <w:rFonts w:hint="cs"/>
          <w:rtl/>
        </w:rPr>
        <w:t>الحركات الباطنية ص371.</w:t>
      </w:r>
    </w:p>
  </w:footnote>
  <w:footnote w:id="55">
    <w:p w:rsidR="00B20E74" w:rsidRDefault="00B20E74" w:rsidP="00CF4E68">
      <w:pPr>
        <w:pStyle w:val="a8"/>
        <w:rPr>
          <w:rtl/>
        </w:rPr>
      </w:pPr>
      <w:r>
        <w:footnoteRef/>
      </w:r>
      <w:r>
        <w:rPr>
          <w:rFonts w:hint="cs"/>
          <w:rtl/>
        </w:rPr>
        <w:t>- انظر الحركات الباطنية ص66، وكشف أسرار الباطنية للشيخ محمد بن مالك ابن أبي الفضائل الحمادي اليمني ص55.</w:t>
      </w:r>
    </w:p>
  </w:footnote>
  <w:footnote w:id="56">
    <w:p w:rsidR="00B20E74" w:rsidRPr="00CF4E68" w:rsidRDefault="00B20E74" w:rsidP="00CF4E68">
      <w:pPr>
        <w:pStyle w:val="a8"/>
        <w:rPr>
          <w:rtl/>
        </w:rPr>
      </w:pPr>
      <w:r w:rsidRPr="00CF4E68">
        <w:footnoteRef/>
      </w:r>
      <w:r>
        <w:rPr>
          <w:rFonts w:hint="cs"/>
          <w:rtl/>
        </w:rPr>
        <w:t>-</w:t>
      </w:r>
      <w:r w:rsidRPr="00CF4E68">
        <w:rPr>
          <w:rFonts w:hint="cs"/>
          <w:rtl/>
        </w:rPr>
        <w:t xml:space="preserve"> الباكورة السليمانية ص97.</w:t>
      </w:r>
    </w:p>
  </w:footnote>
  <w:footnote w:id="57">
    <w:p w:rsidR="00B20E74" w:rsidRPr="00CF4E68" w:rsidRDefault="00B20E74" w:rsidP="00CF4E68">
      <w:pPr>
        <w:pStyle w:val="a8"/>
        <w:rPr>
          <w:rtl/>
        </w:rPr>
      </w:pPr>
      <w:r w:rsidRPr="00CF4E68">
        <w:footnoteRef/>
      </w:r>
      <w:r>
        <w:rPr>
          <w:rFonts w:hint="cs"/>
          <w:rtl/>
        </w:rPr>
        <w:t>-</w:t>
      </w:r>
      <w:r w:rsidRPr="00CF4E68">
        <w:rPr>
          <w:rFonts w:hint="cs"/>
          <w:rtl/>
        </w:rPr>
        <w:t xml:space="preserve"> الباكورة السليمانية ص109_110.</w:t>
      </w:r>
    </w:p>
  </w:footnote>
  <w:footnote w:id="58">
    <w:p w:rsidR="00B20E74" w:rsidRPr="00CF4E68" w:rsidRDefault="00B20E74" w:rsidP="00347592">
      <w:pPr>
        <w:pStyle w:val="a8"/>
        <w:rPr>
          <w:rtl/>
        </w:rPr>
      </w:pPr>
      <w:r w:rsidRPr="00CF4E68">
        <w:footnoteRef/>
      </w:r>
      <w:r>
        <w:rPr>
          <w:rFonts w:hint="cs"/>
          <w:rtl/>
        </w:rPr>
        <w:t xml:space="preserve">- </w:t>
      </w:r>
      <w:r w:rsidRPr="00CF4E68">
        <w:rPr>
          <w:rFonts w:hint="cs"/>
          <w:rtl/>
        </w:rPr>
        <w:t>انظر الحركات الباطنية ص349.</w:t>
      </w:r>
    </w:p>
  </w:footnote>
  <w:footnote w:id="59">
    <w:p w:rsidR="00B20E74" w:rsidRPr="00CF4E68" w:rsidRDefault="00B20E74" w:rsidP="00347592">
      <w:pPr>
        <w:pStyle w:val="a8"/>
        <w:rPr>
          <w:rtl/>
        </w:rPr>
      </w:pPr>
      <w:r w:rsidRPr="00CF4E68">
        <w:footnoteRef/>
      </w:r>
      <w:r>
        <w:rPr>
          <w:rFonts w:hint="cs"/>
          <w:rtl/>
        </w:rPr>
        <w:t xml:space="preserve">- </w:t>
      </w:r>
      <w:r w:rsidRPr="00CF4E68">
        <w:rPr>
          <w:rFonts w:hint="cs"/>
          <w:rtl/>
        </w:rPr>
        <w:t xml:space="preserve"> النصيرية  ص87.</w:t>
      </w:r>
    </w:p>
  </w:footnote>
  <w:footnote w:id="60">
    <w:p w:rsidR="00B20E74" w:rsidRPr="00CF4E68" w:rsidRDefault="00B20E74" w:rsidP="00347592">
      <w:pPr>
        <w:pStyle w:val="a8"/>
        <w:rPr>
          <w:rtl/>
        </w:rPr>
      </w:pPr>
      <w:r w:rsidRPr="00CF4E68">
        <w:footnoteRef/>
      </w:r>
      <w:r>
        <w:rPr>
          <w:rFonts w:hint="cs"/>
          <w:rtl/>
        </w:rPr>
        <w:t xml:space="preserve">- </w:t>
      </w:r>
      <w:r w:rsidRPr="00CF4E68">
        <w:rPr>
          <w:rFonts w:hint="cs"/>
          <w:rtl/>
        </w:rPr>
        <w:t xml:space="preserve"> النصيرية  ص87.</w:t>
      </w:r>
    </w:p>
  </w:footnote>
  <w:footnote w:id="61">
    <w:p w:rsidR="00B20E74" w:rsidRPr="00CF4E68" w:rsidRDefault="00B20E74" w:rsidP="00CF4E68">
      <w:pPr>
        <w:pStyle w:val="a8"/>
        <w:rPr>
          <w:rtl/>
        </w:rPr>
      </w:pPr>
      <w:r w:rsidRPr="00CF4E68">
        <w:footnoteRef/>
      </w:r>
      <w:r>
        <w:rPr>
          <w:rFonts w:hint="cs"/>
          <w:rtl/>
        </w:rPr>
        <w:t xml:space="preserve">- </w:t>
      </w:r>
      <w:r w:rsidRPr="00CF4E68">
        <w:rPr>
          <w:rFonts w:hint="cs"/>
          <w:rtl/>
        </w:rPr>
        <w:t>انظر النصيرية ص 87_89.</w:t>
      </w:r>
    </w:p>
  </w:footnote>
  <w:footnote w:id="62">
    <w:p w:rsidR="00B20E74" w:rsidRPr="00CF4E68" w:rsidRDefault="00B20E74" w:rsidP="00CF4E68">
      <w:pPr>
        <w:pStyle w:val="a8"/>
        <w:rPr>
          <w:rtl/>
        </w:rPr>
      </w:pPr>
      <w:r w:rsidRPr="00CF4E68">
        <w:footnoteRef/>
      </w:r>
      <w:r>
        <w:rPr>
          <w:rFonts w:hint="cs"/>
          <w:rtl/>
        </w:rPr>
        <w:t xml:space="preserve">- </w:t>
      </w:r>
      <w:r w:rsidRPr="00CF4E68">
        <w:rPr>
          <w:rFonts w:hint="cs"/>
          <w:rtl/>
        </w:rPr>
        <w:t>انظر النصيرية ص 87_89.</w:t>
      </w:r>
    </w:p>
  </w:footnote>
  <w:footnote w:id="63">
    <w:p w:rsidR="00B20E74" w:rsidRPr="00CF4E68" w:rsidRDefault="00B20E74" w:rsidP="00CF4E68">
      <w:pPr>
        <w:pStyle w:val="a8"/>
        <w:rPr>
          <w:rtl/>
        </w:rPr>
      </w:pPr>
      <w:r w:rsidRPr="00CF4E68">
        <w:footnoteRef/>
      </w:r>
      <w:r>
        <w:rPr>
          <w:rFonts w:hint="cs"/>
          <w:rtl/>
        </w:rPr>
        <w:t xml:space="preserve">- </w:t>
      </w:r>
      <w:r w:rsidRPr="00CF4E68">
        <w:rPr>
          <w:rFonts w:hint="cs"/>
          <w:rtl/>
        </w:rPr>
        <w:t>انظر النصيرية ص89.</w:t>
      </w:r>
    </w:p>
  </w:footnote>
  <w:footnote w:id="64">
    <w:p w:rsidR="00B20E74" w:rsidRPr="00CF4E68" w:rsidRDefault="00B20E74" w:rsidP="00CF4E68">
      <w:pPr>
        <w:pStyle w:val="a8"/>
        <w:rPr>
          <w:rtl/>
        </w:rPr>
      </w:pPr>
      <w:r w:rsidRPr="00CF4E68">
        <w:footnoteRef/>
      </w:r>
      <w:r>
        <w:rPr>
          <w:rFonts w:hint="cs"/>
          <w:rtl/>
        </w:rPr>
        <w:t xml:space="preserve">- </w:t>
      </w:r>
      <w:r w:rsidRPr="00CF4E68">
        <w:rPr>
          <w:rFonts w:hint="cs"/>
          <w:rtl/>
        </w:rPr>
        <w:t>انظر النصيرية ص89.</w:t>
      </w:r>
    </w:p>
  </w:footnote>
  <w:footnote w:id="65">
    <w:p w:rsidR="00B20E74" w:rsidRPr="0079582B" w:rsidRDefault="00B20E74" w:rsidP="0079582B">
      <w:pPr>
        <w:pStyle w:val="a8"/>
        <w:rPr>
          <w:rtl/>
        </w:rPr>
      </w:pPr>
      <w:r w:rsidRPr="0079582B">
        <w:footnoteRef/>
      </w:r>
      <w:r>
        <w:rPr>
          <w:rFonts w:hint="cs"/>
          <w:rtl/>
        </w:rPr>
        <w:t xml:space="preserve">- </w:t>
      </w:r>
      <w:r w:rsidRPr="0079582B">
        <w:rPr>
          <w:rFonts w:hint="cs"/>
          <w:rtl/>
        </w:rPr>
        <w:t>الباكورة السليمانية ص40_41.</w:t>
      </w:r>
    </w:p>
  </w:footnote>
  <w:footnote w:id="66">
    <w:p w:rsidR="00B20E74" w:rsidRPr="0079582B" w:rsidRDefault="00B20E74" w:rsidP="00347592">
      <w:pPr>
        <w:pStyle w:val="a8"/>
        <w:rPr>
          <w:rtl/>
        </w:rPr>
      </w:pPr>
      <w:r w:rsidRPr="0079582B">
        <w:footnoteRef/>
      </w:r>
      <w:r>
        <w:rPr>
          <w:rFonts w:hint="cs"/>
          <w:rtl/>
        </w:rPr>
        <w:t xml:space="preserve">- </w:t>
      </w:r>
      <w:r w:rsidRPr="0079582B">
        <w:rPr>
          <w:rFonts w:hint="cs"/>
          <w:rtl/>
        </w:rPr>
        <w:t>الباكورة السليمانية ص34_35.</w:t>
      </w:r>
    </w:p>
  </w:footnote>
  <w:footnote w:id="67">
    <w:p w:rsidR="00B20E74" w:rsidRPr="0079582B" w:rsidRDefault="00B20E74" w:rsidP="00347592">
      <w:pPr>
        <w:pStyle w:val="a8"/>
        <w:rPr>
          <w:rtl/>
        </w:rPr>
      </w:pPr>
      <w:r w:rsidRPr="0079582B">
        <w:footnoteRef/>
      </w:r>
      <w:r>
        <w:rPr>
          <w:rFonts w:hint="cs"/>
          <w:rtl/>
        </w:rPr>
        <w:t xml:space="preserve">- </w:t>
      </w:r>
      <w:r w:rsidRPr="0079582B">
        <w:rPr>
          <w:rFonts w:hint="cs"/>
          <w:rtl/>
        </w:rPr>
        <w:t>النصيرية د. سهير الفيل ص91.</w:t>
      </w:r>
    </w:p>
  </w:footnote>
  <w:footnote w:id="68">
    <w:p w:rsidR="00B20E74" w:rsidRPr="0079582B" w:rsidRDefault="00B20E74" w:rsidP="00347592">
      <w:pPr>
        <w:pStyle w:val="a8"/>
        <w:rPr>
          <w:rtl/>
        </w:rPr>
      </w:pPr>
      <w:r w:rsidRPr="0079582B">
        <w:footnoteRef/>
      </w:r>
      <w:r>
        <w:rPr>
          <w:rFonts w:hint="cs"/>
          <w:rtl/>
        </w:rPr>
        <w:t xml:space="preserve">- </w:t>
      </w:r>
      <w:r w:rsidRPr="0079582B">
        <w:rPr>
          <w:rFonts w:hint="cs"/>
          <w:rtl/>
        </w:rPr>
        <w:t>النصيرية د. سهير الفيل ص91.</w:t>
      </w:r>
    </w:p>
  </w:footnote>
  <w:footnote w:id="69">
    <w:p w:rsidR="00B20E74" w:rsidRPr="0079582B" w:rsidRDefault="00B20E74" w:rsidP="0079582B">
      <w:pPr>
        <w:pStyle w:val="a8"/>
        <w:rPr>
          <w:rtl/>
        </w:rPr>
      </w:pPr>
      <w:r w:rsidRPr="0079582B">
        <w:footnoteRef/>
      </w:r>
      <w:r w:rsidRPr="0079582B">
        <w:t xml:space="preserve"> </w:t>
      </w:r>
      <w:r>
        <w:rPr>
          <w:rFonts w:hint="cs"/>
          <w:rtl/>
        </w:rPr>
        <w:t xml:space="preserve">- </w:t>
      </w:r>
      <w:r w:rsidRPr="0079582B">
        <w:rPr>
          <w:rFonts w:hint="cs"/>
          <w:rtl/>
        </w:rPr>
        <w:t>الحركات الباطنية ص 392_393.</w:t>
      </w:r>
    </w:p>
  </w:footnote>
  <w:footnote w:id="70">
    <w:p w:rsidR="00B20E74" w:rsidRPr="0079582B" w:rsidRDefault="00B20E74" w:rsidP="0079582B">
      <w:pPr>
        <w:pStyle w:val="a8"/>
        <w:rPr>
          <w:rtl/>
        </w:rPr>
      </w:pPr>
      <w:r w:rsidRPr="0079582B">
        <w:footnoteRef/>
      </w:r>
      <w:r>
        <w:rPr>
          <w:rFonts w:hint="cs"/>
          <w:rtl/>
        </w:rPr>
        <w:t xml:space="preserve">- </w:t>
      </w:r>
      <w:r w:rsidRPr="0079582B">
        <w:rPr>
          <w:rFonts w:hint="cs"/>
          <w:rtl/>
        </w:rPr>
        <w:t>الحركات الباطنية ص 392_393.</w:t>
      </w:r>
    </w:p>
  </w:footnote>
  <w:footnote w:id="71">
    <w:p w:rsidR="00B20E74" w:rsidRPr="0079582B" w:rsidRDefault="00B20E74" w:rsidP="0079582B">
      <w:pPr>
        <w:pStyle w:val="a8"/>
        <w:rPr>
          <w:rtl/>
        </w:rPr>
      </w:pPr>
      <w:r w:rsidRPr="0079582B">
        <w:footnoteRef/>
      </w:r>
      <w:r>
        <w:rPr>
          <w:rFonts w:hint="cs"/>
          <w:rtl/>
        </w:rPr>
        <w:t xml:space="preserve">- </w:t>
      </w:r>
      <w:r w:rsidRPr="0079582B">
        <w:rPr>
          <w:rFonts w:hint="cs"/>
          <w:rtl/>
        </w:rPr>
        <w:t>الحركات الباطنية ص375.</w:t>
      </w:r>
    </w:p>
  </w:footnote>
  <w:footnote w:id="72">
    <w:p w:rsidR="00B20E74" w:rsidRPr="0079582B" w:rsidRDefault="00B20E74" w:rsidP="0079582B">
      <w:pPr>
        <w:pStyle w:val="a8"/>
        <w:rPr>
          <w:rtl/>
        </w:rPr>
      </w:pPr>
      <w:r>
        <w:footnoteRef/>
      </w:r>
      <w:r>
        <w:rPr>
          <w:rFonts w:hint="cs"/>
          <w:rtl/>
        </w:rPr>
        <w:t>-</w:t>
      </w:r>
      <w:r w:rsidRPr="0079582B">
        <w:rPr>
          <w:rFonts w:hint="cs"/>
          <w:rtl/>
        </w:rPr>
        <w:t xml:space="preserve"> الباكورة السليمانية ص98.</w:t>
      </w:r>
    </w:p>
  </w:footnote>
  <w:footnote w:id="73">
    <w:p w:rsidR="00B20E74" w:rsidRPr="0079582B" w:rsidRDefault="00B20E74" w:rsidP="0079582B">
      <w:pPr>
        <w:pStyle w:val="a8"/>
        <w:rPr>
          <w:rtl/>
        </w:rPr>
      </w:pPr>
      <w:r w:rsidRPr="0079582B">
        <w:footnoteRef/>
      </w:r>
      <w:r>
        <w:rPr>
          <w:rFonts w:hint="cs"/>
          <w:rtl/>
        </w:rPr>
        <w:t>-</w:t>
      </w:r>
      <w:r w:rsidRPr="0079582B">
        <w:rPr>
          <w:rFonts w:hint="cs"/>
          <w:rtl/>
        </w:rPr>
        <w:t xml:space="preserve"> الباكورة السليمانية ص98.</w:t>
      </w:r>
    </w:p>
  </w:footnote>
  <w:footnote w:id="74">
    <w:p w:rsidR="00B20E74" w:rsidRPr="0079582B" w:rsidRDefault="00B20E74" w:rsidP="0079582B">
      <w:pPr>
        <w:pStyle w:val="a8"/>
        <w:rPr>
          <w:rtl/>
        </w:rPr>
      </w:pPr>
      <w:r w:rsidRPr="0079582B">
        <w:footnoteRef/>
      </w:r>
      <w:r>
        <w:rPr>
          <w:rFonts w:hint="cs"/>
          <w:rtl/>
        </w:rPr>
        <w:t xml:space="preserve">- </w:t>
      </w:r>
      <w:r w:rsidRPr="0079582B">
        <w:rPr>
          <w:rFonts w:hint="cs"/>
          <w:rtl/>
        </w:rPr>
        <w:t>انظر دراسات في الفرق، د. صابر طعيمة ص46_49.</w:t>
      </w:r>
    </w:p>
  </w:footnote>
  <w:footnote w:id="75">
    <w:p w:rsidR="00B20E74" w:rsidRPr="0079582B" w:rsidRDefault="00B20E74" w:rsidP="0079582B">
      <w:pPr>
        <w:pStyle w:val="a8"/>
        <w:rPr>
          <w:rtl/>
        </w:rPr>
      </w:pPr>
      <w:r w:rsidRPr="0079582B">
        <w:footnoteRef/>
      </w:r>
      <w:r>
        <w:rPr>
          <w:rFonts w:hint="cs"/>
          <w:rtl/>
        </w:rPr>
        <w:t xml:space="preserve">- </w:t>
      </w:r>
      <w:r w:rsidRPr="0079582B">
        <w:rPr>
          <w:rFonts w:hint="cs"/>
          <w:rtl/>
        </w:rPr>
        <w:t>الحركات الباطنية ص410.</w:t>
      </w:r>
    </w:p>
  </w:footnote>
  <w:footnote w:id="76">
    <w:p w:rsidR="00B20E74" w:rsidRPr="0079582B" w:rsidRDefault="00B20E74" w:rsidP="0079582B">
      <w:pPr>
        <w:pStyle w:val="a8"/>
        <w:rPr>
          <w:rtl/>
        </w:rPr>
      </w:pPr>
      <w:r w:rsidRPr="0079582B">
        <w:footnoteRef/>
      </w:r>
      <w:r>
        <w:rPr>
          <w:rFonts w:hint="cs"/>
          <w:rtl/>
        </w:rPr>
        <w:t xml:space="preserve">- </w:t>
      </w:r>
      <w:r w:rsidRPr="0079582B">
        <w:rPr>
          <w:rFonts w:hint="cs"/>
          <w:rtl/>
        </w:rPr>
        <w:t>انظر دراسات في الفرق ص 49_51.</w:t>
      </w:r>
    </w:p>
  </w:footnote>
  <w:footnote w:id="77">
    <w:p w:rsidR="00B20E74" w:rsidRPr="0079582B" w:rsidRDefault="00B20E74" w:rsidP="0079582B">
      <w:pPr>
        <w:pStyle w:val="a8"/>
        <w:rPr>
          <w:rtl/>
        </w:rPr>
      </w:pPr>
      <w:r w:rsidRPr="0079582B">
        <w:footnoteRef/>
      </w:r>
      <w:r>
        <w:rPr>
          <w:rFonts w:hint="cs"/>
          <w:rtl/>
        </w:rPr>
        <w:t xml:space="preserve">- </w:t>
      </w:r>
      <w:r w:rsidRPr="0079582B">
        <w:rPr>
          <w:rFonts w:hint="cs"/>
          <w:rtl/>
        </w:rPr>
        <w:t>انظر إلى كلام ابن تيمية عن حديث الغدير في منهاج السنة ج7ص313، وما بعدها، والإمامة في ضوء السنة عند الجعفرية د. علي السالوس، والشيعة من خلال كتب أهل السنة للمؤلف، مبحث _أخبار الغدير_ (مخطوط).</w:t>
      </w:r>
    </w:p>
  </w:footnote>
  <w:footnote w:id="78">
    <w:p w:rsidR="00B20E74" w:rsidRPr="0079582B" w:rsidRDefault="00B20E74" w:rsidP="0079582B">
      <w:pPr>
        <w:pStyle w:val="a8"/>
        <w:rPr>
          <w:rtl/>
        </w:rPr>
      </w:pPr>
      <w:r w:rsidRPr="0079582B">
        <w:footnoteRef/>
      </w:r>
      <w:r>
        <w:rPr>
          <w:rFonts w:hint="cs"/>
          <w:rtl/>
        </w:rPr>
        <w:t xml:space="preserve">- </w:t>
      </w:r>
      <w:r w:rsidRPr="0079582B">
        <w:rPr>
          <w:rFonts w:hint="cs"/>
          <w:rtl/>
        </w:rPr>
        <w:t>انظر منهاج السنة ص318 ج7، ودراسات في الفرق ص49_51، وأضواء على دراسة السيرة صالح الشامي ص109.</w:t>
      </w:r>
    </w:p>
  </w:footnote>
  <w:footnote w:id="79">
    <w:p w:rsidR="00B20E74" w:rsidRPr="0079582B" w:rsidRDefault="00B20E74" w:rsidP="0079582B">
      <w:pPr>
        <w:pStyle w:val="a8"/>
        <w:rPr>
          <w:rtl/>
        </w:rPr>
      </w:pPr>
      <w:r w:rsidRPr="0079582B">
        <w:footnoteRef/>
      </w:r>
      <w:r>
        <w:rPr>
          <w:rFonts w:hint="cs"/>
          <w:rtl/>
        </w:rPr>
        <w:t xml:space="preserve">- </w:t>
      </w:r>
      <w:r w:rsidRPr="0079582B">
        <w:rPr>
          <w:rFonts w:hint="cs"/>
          <w:rtl/>
        </w:rPr>
        <w:t>أخرجه البخاري (3706،4416)، ومسلم (2404).</w:t>
      </w:r>
    </w:p>
  </w:footnote>
  <w:footnote w:id="80">
    <w:p w:rsidR="00B20E74" w:rsidRPr="0079582B" w:rsidRDefault="00B20E74" w:rsidP="0079582B">
      <w:pPr>
        <w:pStyle w:val="a8"/>
        <w:rPr>
          <w:rtl/>
        </w:rPr>
      </w:pPr>
      <w:r w:rsidRPr="0079582B">
        <w:footnoteRef/>
      </w:r>
      <w:r>
        <w:rPr>
          <w:rFonts w:hint="cs"/>
          <w:rtl/>
        </w:rPr>
        <w:t xml:space="preserve">- </w:t>
      </w:r>
      <w:r w:rsidRPr="0079582B">
        <w:rPr>
          <w:rFonts w:hint="cs"/>
          <w:rtl/>
        </w:rPr>
        <w:t>انظر الحركات الباطنية ص412_415.</w:t>
      </w:r>
    </w:p>
  </w:footnote>
  <w:footnote w:id="81">
    <w:p w:rsidR="00B20E74" w:rsidRPr="0079582B" w:rsidRDefault="00B20E74" w:rsidP="00B20E74">
      <w:pPr>
        <w:pStyle w:val="a8"/>
        <w:rPr>
          <w:rtl/>
        </w:rPr>
      </w:pPr>
      <w:r w:rsidRPr="0079582B">
        <w:footnoteRef/>
      </w:r>
      <w:r>
        <w:rPr>
          <w:rFonts w:hint="cs"/>
          <w:rtl/>
        </w:rPr>
        <w:t xml:space="preserve">- </w:t>
      </w:r>
      <w:r w:rsidRPr="0079582B">
        <w:rPr>
          <w:rFonts w:hint="cs"/>
          <w:rtl/>
        </w:rPr>
        <w:t>الحركات الباطنية ص415.</w:t>
      </w:r>
    </w:p>
  </w:footnote>
  <w:footnote w:id="82">
    <w:p w:rsidR="00B20E74" w:rsidRPr="001E1A66" w:rsidRDefault="00B20E74" w:rsidP="00B20E74">
      <w:pPr>
        <w:pStyle w:val="a8"/>
        <w:rPr>
          <w:rtl/>
        </w:rPr>
      </w:pPr>
      <w:r w:rsidRPr="001E1A66">
        <w:footnoteRef/>
      </w:r>
      <w:r>
        <w:rPr>
          <w:rFonts w:hint="cs"/>
          <w:rtl/>
        </w:rPr>
        <w:t xml:space="preserve">- </w:t>
      </w:r>
      <w:r w:rsidRPr="001E1A66">
        <w:rPr>
          <w:rFonts w:hint="cs"/>
          <w:rtl/>
        </w:rPr>
        <w:t>الحركات الباطنية ص394.</w:t>
      </w:r>
    </w:p>
  </w:footnote>
  <w:footnote w:id="83">
    <w:p w:rsidR="00B20E74" w:rsidRPr="001E1A66" w:rsidRDefault="00B20E74" w:rsidP="00B20E74">
      <w:pPr>
        <w:pStyle w:val="a8"/>
        <w:rPr>
          <w:rtl/>
        </w:rPr>
      </w:pPr>
      <w:r w:rsidRPr="001E1A66">
        <w:footnoteRef/>
      </w:r>
      <w:r>
        <w:rPr>
          <w:rFonts w:hint="cs"/>
          <w:rtl/>
        </w:rPr>
        <w:t xml:space="preserve">- </w:t>
      </w:r>
      <w:r w:rsidRPr="001E1A66">
        <w:rPr>
          <w:rFonts w:hint="cs"/>
          <w:rtl/>
        </w:rPr>
        <w:t>الحركات الباطنية ص394.</w:t>
      </w:r>
    </w:p>
  </w:footnote>
  <w:footnote w:id="84">
    <w:p w:rsidR="00B20E74" w:rsidRPr="001E1A66" w:rsidRDefault="00B20E74" w:rsidP="00B20E74">
      <w:pPr>
        <w:pStyle w:val="a8"/>
        <w:rPr>
          <w:rtl/>
        </w:rPr>
      </w:pPr>
      <w:r>
        <w:footnoteRef/>
      </w:r>
      <w:r>
        <w:rPr>
          <w:rFonts w:hint="cs"/>
          <w:rtl/>
        </w:rPr>
        <w:t xml:space="preserve">- </w:t>
      </w:r>
      <w:r w:rsidRPr="001E1A66">
        <w:rPr>
          <w:rFonts w:hint="cs"/>
          <w:rtl/>
        </w:rPr>
        <w:t>الباكورة السليمانية ص48_49.</w:t>
      </w:r>
    </w:p>
    <w:p w:rsidR="00B20E74" w:rsidRPr="001E1A66" w:rsidRDefault="00B20E74" w:rsidP="001E1A66">
      <w:pPr>
        <w:pStyle w:val="a8"/>
        <w:rPr>
          <w:rtl/>
        </w:rPr>
      </w:pPr>
      <w:r w:rsidRPr="001E1A66">
        <w:rPr>
          <w:rFonts w:hint="cs"/>
          <w:rtl/>
        </w:rPr>
        <w:t xml:space="preserve">  </w:t>
      </w:r>
      <w:r>
        <w:rPr>
          <w:rFonts w:hint="cs"/>
          <w:rtl/>
        </w:rPr>
        <w:t xml:space="preserve">- </w:t>
      </w:r>
      <w:r w:rsidRPr="001E1A66">
        <w:rPr>
          <w:rFonts w:hint="cs"/>
          <w:rtl/>
        </w:rPr>
        <w:t xml:space="preserve">يلاحظ على القداسات كثرة الأخطاء اللغوية والنحوية. </w:t>
      </w:r>
    </w:p>
  </w:footnote>
  <w:footnote w:id="85">
    <w:p w:rsidR="00B20E74" w:rsidRPr="001E1A66" w:rsidRDefault="00B20E74" w:rsidP="001E1A66">
      <w:pPr>
        <w:pStyle w:val="a8"/>
        <w:rPr>
          <w:rtl/>
        </w:rPr>
      </w:pPr>
      <w:r w:rsidRPr="001E1A66">
        <w:footnoteRef/>
      </w:r>
      <w:r>
        <w:rPr>
          <w:rFonts w:hint="cs"/>
          <w:rtl/>
        </w:rPr>
        <w:t>-</w:t>
      </w:r>
      <w:r w:rsidRPr="001E1A66">
        <w:rPr>
          <w:rFonts w:hint="cs"/>
          <w:rtl/>
        </w:rPr>
        <w:t xml:space="preserve"> الباكورة السليمانية ص49_52.</w:t>
      </w:r>
    </w:p>
  </w:footnote>
  <w:footnote w:id="86">
    <w:p w:rsidR="00B20E74" w:rsidRPr="001E1A66" w:rsidRDefault="00B20E74" w:rsidP="00346497">
      <w:pPr>
        <w:pStyle w:val="a8"/>
        <w:rPr>
          <w:rtl/>
        </w:rPr>
      </w:pPr>
      <w:r w:rsidRPr="001E1A66">
        <w:footnoteRef/>
      </w:r>
      <w:r>
        <w:rPr>
          <w:rFonts w:hint="cs"/>
          <w:rtl/>
        </w:rPr>
        <w:t>-</w:t>
      </w:r>
      <w:r w:rsidRPr="001E1A66">
        <w:rPr>
          <w:rFonts w:hint="cs"/>
          <w:rtl/>
        </w:rPr>
        <w:t xml:space="preserve"> الأنزع: صفة لعلي </w:t>
      </w:r>
      <w:r>
        <w:rPr>
          <w:rFonts w:cs="CTraditional Arabic" w:hint="cs"/>
          <w:rtl/>
        </w:rPr>
        <w:t>÷</w:t>
      </w:r>
      <w:r w:rsidRPr="001E1A66">
        <w:rPr>
          <w:rFonts w:hint="cs"/>
          <w:rtl/>
        </w:rPr>
        <w:t>.</w:t>
      </w:r>
    </w:p>
  </w:footnote>
  <w:footnote w:id="87">
    <w:p w:rsidR="00B20E74" w:rsidRDefault="00B20E74" w:rsidP="00B20E74">
      <w:pPr>
        <w:pStyle w:val="a8"/>
        <w:rPr>
          <w:b/>
          <w:sz w:val="28"/>
          <w:szCs w:val="28"/>
          <w:rtl/>
        </w:rPr>
      </w:pPr>
      <w:r>
        <w:rPr>
          <w:b/>
          <w:sz w:val="28"/>
          <w:szCs w:val="28"/>
        </w:rPr>
        <w:footnoteRef/>
      </w:r>
      <w:r>
        <w:rPr>
          <w:rFonts w:hint="cs"/>
          <w:b/>
          <w:sz w:val="28"/>
          <w:szCs w:val="28"/>
          <w:rtl/>
        </w:rPr>
        <w:t>- الباكورة السليمانية ص51_52.</w:t>
      </w:r>
    </w:p>
  </w:footnote>
  <w:footnote w:id="88">
    <w:p w:rsidR="00B20E74" w:rsidRPr="001E1A66" w:rsidRDefault="00B20E74" w:rsidP="001E1A66">
      <w:pPr>
        <w:pStyle w:val="a8"/>
        <w:rPr>
          <w:rtl/>
        </w:rPr>
      </w:pPr>
      <w:r w:rsidRPr="001E1A66">
        <w:footnoteRef/>
      </w:r>
      <w:r>
        <w:rPr>
          <w:rFonts w:hint="cs"/>
          <w:rtl/>
        </w:rPr>
        <w:t xml:space="preserve">- </w:t>
      </w:r>
      <w:r w:rsidRPr="001E1A66">
        <w:rPr>
          <w:rFonts w:hint="cs"/>
          <w:rtl/>
        </w:rPr>
        <w:t>الباكورة السليمانية ص18.</w:t>
      </w:r>
    </w:p>
  </w:footnote>
  <w:footnote w:id="89">
    <w:p w:rsidR="00B20E74" w:rsidRPr="001E1A66" w:rsidRDefault="00B20E74" w:rsidP="001E1A66">
      <w:pPr>
        <w:pStyle w:val="a8"/>
        <w:rPr>
          <w:rtl/>
        </w:rPr>
      </w:pPr>
      <w:r w:rsidRPr="001E1A66">
        <w:footnoteRef/>
      </w:r>
      <w:r>
        <w:rPr>
          <w:rFonts w:hint="cs"/>
          <w:rtl/>
        </w:rPr>
        <w:t>-</w:t>
      </w:r>
      <w:r w:rsidRPr="001E1A66">
        <w:rPr>
          <w:rFonts w:hint="cs"/>
          <w:rtl/>
        </w:rPr>
        <w:t xml:space="preserve"> الباكور السليمانية ص22.</w:t>
      </w:r>
    </w:p>
  </w:footnote>
  <w:footnote w:id="90">
    <w:p w:rsidR="00B20E74" w:rsidRDefault="00B20E74" w:rsidP="001E1A66">
      <w:pPr>
        <w:pStyle w:val="a8"/>
        <w:rPr>
          <w:rtl/>
        </w:rPr>
      </w:pPr>
      <w:r w:rsidRPr="001E1A66">
        <w:footnoteRef/>
      </w:r>
      <w:r>
        <w:rPr>
          <w:rFonts w:hint="cs"/>
          <w:rtl/>
        </w:rPr>
        <w:t>-</w:t>
      </w:r>
      <w:r w:rsidRPr="001E1A66">
        <w:rPr>
          <w:rFonts w:hint="cs"/>
          <w:rtl/>
        </w:rPr>
        <w:t xml:space="preserve"> الباكورة ص28_30.</w:t>
      </w:r>
    </w:p>
  </w:footnote>
  <w:footnote w:id="91">
    <w:p w:rsidR="00B20E74" w:rsidRPr="001E1A66" w:rsidRDefault="00B20E74" w:rsidP="001E1A66">
      <w:pPr>
        <w:pStyle w:val="a8"/>
        <w:rPr>
          <w:rtl/>
        </w:rPr>
      </w:pPr>
      <w:r w:rsidRPr="001E1A66">
        <w:footnoteRef/>
      </w:r>
      <w:r>
        <w:rPr>
          <w:rFonts w:hint="cs"/>
          <w:rtl/>
        </w:rPr>
        <w:t xml:space="preserve">- </w:t>
      </w:r>
      <w:r w:rsidRPr="001E1A66">
        <w:rPr>
          <w:rFonts w:hint="cs"/>
          <w:rtl/>
        </w:rPr>
        <w:t>الباكورة السليمانية ص39.</w:t>
      </w:r>
    </w:p>
  </w:footnote>
  <w:footnote w:id="92">
    <w:p w:rsidR="00B20E74" w:rsidRPr="001E1A66" w:rsidRDefault="00B20E74" w:rsidP="001E1A66">
      <w:pPr>
        <w:pStyle w:val="a8"/>
        <w:rPr>
          <w:rtl/>
        </w:rPr>
      </w:pPr>
      <w:r w:rsidRPr="001E1A66">
        <w:footnoteRef/>
      </w:r>
      <w:r>
        <w:rPr>
          <w:rFonts w:hint="cs"/>
          <w:rtl/>
        </w:rPr>
        <w:t xml:space="preserve">- </w:t>
      </w:r>
      <w:r w:rsidRPr="001E1A66">
        <w:rPr>
          <w:rFonts w:hint="cs"/>
          <w:rtl/>
        </w:rPr>
        <w:t>الباكورة السليمانية ص49.</w:t>
      </w:r>
    </w:p>
  </w:footnote>
  <w:footnote w:id="93">
    <w:p w:rsidR="00B20E74" w:rsidRPr="001E1A66" w:rsidRDefault="00B20E74" w:rsidP="00B20E74">
      <w:pPr>
        <w:pStyle w:val="a8"/>
        <w:rPr>
          <w:rtl/>
        </w:rPr>
      </w:pPr>
      <w:r w:rsidRPr="001E1A66">
        <w:footnoteRef/>
      </w:r>
      <w:r>
        <w:rPr>
          <w:rFonts w:hint="cs"/>
          <w:rtl/>
        </w:rPr>
        <w:t xml:space="preserve">- </w:t>
      </w:r>
      <w:r w:rsidRPr="001E1A66">
        <w:rPr>
          <w:rFonts w:hint="cs"/>
          <w:rtl/>
        </w:rPr>
        <w:t>انظر الحركات الباطنية ص373</w:t>
      </w:r>
      <w:r>
        <w:rPr>
          <w:rFonts w:hint="cs"/>
          <w:rtl/>
        </w:rPr>
        <w:t>-</w:t>
      </w:r>
      <w:r w:rsidRPr="001E1A66">
        <w:rPr>
          <w:rFonts w:hint="cs"/>
          <w:rtl/>
        </w:rPr>
        <w:t>380.</w:t>
      </w:r>
    </w:p>
  </w:footnote>
  <w:footnote w:id="94">
    <w:p w:rsidR="00B20E74" w:rsidRPr="001E1A66" w:rsidRDefault="00B20E74" w:rsidP="00B20E74">
      <w:pPr>
        <w:pStyle w:val="a8"/>
        <w:rPr>
          <w:rtl/>
        </w:rPr>
      </w:pPr>
      <w:r w:rsidRPr="001E1A66">
        <w:footnoteRef/>
      </w:r>
      <w:r>
        <w:rPr>
          <w:rFonts w:hint="cs"/>
          <w:rtl/>
        </w:rPr>
        <w:t>-</w:t>
      </w:r>
      <w:r w:rsidRPr="001E1A66">
        <w:rPr>
          <w:rFonts w:hint="cs"/>
          <w:rtl/>
        </w:rPr>
        <w:t xml:space="preserve"> الحركات الباطنية ص384، نقلاً عن المقالات والفرق :سعد القمي ص100_101.</w:t>
      </w:r>
    </w:p>
  </w:footnote>
  <w:footnote w:id="95">
    <w:p w:rsidR="00B20E74" w:rsidRPr="001E1A66" w:rsidRDefault="00B20E74" w:rsidP="001E1A66">
      <w:pPr>
        <w:pStyle w:val="a8"/>
        <w:rPr>
          <w:rtl/>
        </w:rPr>
      </w:pPr>
      <w:r w:rsidRPr="001E1A66">
        <w:footnoteRef/>
      </w:r>
      <w:r>
        <w:rPr>
          <w:rFonts w:hint="cs"/>
          <w:rtl/>
        </w:rPr>
        <w:t xml:space="preserve">- </w:t>
      </w:r>
      <w:r w:rsidRPr="001E1A66">
        <w:rPr>
          <w:rFonts w:hint="cs"/>
          <w:rtl/>
        </w:rPr>
        <w:t>الحركات الباطنية ص369.</w:t>
      </w:r>
    </w:p>
  </w:footnote>
  <w:footnote w:id="96">
    <w:p w:rsidR="00B20E74" w:rsidRPr="0017001F" w:rsidRDefault="00B20E74" w:rsidP="0017001F">
      <w:pPr>
        <w:pStyle w:val="a8"/>
        <w:rPr>
          <w:rtl/>
        </w:rPr>
      </w:pPr>
      <w:r w:rsidRPr="0017001F">
        <w:footnoteRef/>
      </w:r>
      <w:r>
        <w:rPr>
          <w:rFonts w:hint="cs"/>
          <w:rtl/>
        </w:rPr>
        <w:t xml:space="preserve">- </w:t>
      </w:r>
      <w:r w:rsidRPr="0017001F">
        <w:rPr>
          <w:rFonts w:hint="cs"/>
          <w:rtl/>
        </w:rPr>
        <w:t>الباكورة السليمانية ص13_18.</w:t>
      </w:r>
    </w:p>
  </w:footnote>
  <w:footnote w:id="97">
    <w:p w:rsidR="00B20E74" w:rsidRPr="0017001F" w:rsidRDefault="00B20E74" w:rsidP="0017001F">
      <w:pPr>
        <w:pStyle w:val="a8"/>
        <w:rPr>
          <w:rtl/>
        </w:rPr>
      </w:pPr>
      <w:r w:rsidRPr="0017001F">
        <w:footnoteRef/>
      </w:r>
      <w:r>
        <w:rPr>
          <w:rFonts w:hint="cs"/>
          <w:rtl/>
        </w:rPr>
        <w:t>-</w:t>
      </w:r>
      <w:r w:rsidRPr="0017001F">
        <w:rPr>
          <w:rFonts w:hint="cs"/>
          <w:rtl/>
        </w:rPr>
        <w:t xml:space="preserve"> انظر الحركات الباطنية ص323، النصيرية ص39، الموسوعة ص516.</w:t>
      </w:r>
    </w:p>
  </w:footnote>
  <w:footnote w:id="98">
    <w:p w:rsidR="00B20E74" w:rsidRPr="0017001F" w:rsidRDefault="00B20E74" w:rsidP="0017001F">
      <w:pPr>
        <w:pStyle w:val="a8"/>
        <w:rPr>
          <w:rtl/>
        </w:rPr>
      </w:pPr>
      <w:r w:rsidRPr="0017001F">
        <w:footnoteRef/>
      </w:r>
      <w:r>
        <w:rPr>
          <w:rFonts w:hint="cs"/>
          <w:rtl/>
        </w:rPr>
        <w:t xml:space="preserve">- </w:t>
      </w:r>
      <w:r w:rsidRPr="0017001F">
        <w:rPr>
          <w:rFonts w:hint="cs"/>
          <w:rtl/>
        </w:rPr>
        <w:t>انظر النصيرية د. سهير الفيل ص93_103.</w:t>
      </w:r>
    </w:p>
  </w:footnote>
  <w:footnote w:id="99">
    <w:p w:rsidR="00B20E74" w:rsidRPr="0017001F" w:rsidRDefault="00B20E74" w:rsidP="0017001F">
      <w:pPr>
        <w:pStyle w:val="a8"/>
        <w:rPr>
          <w:rtl/>
        </w:rPr>
      </w:pPr>
      <w:r w:rsidRPr="0017001F">
        <w:footnoteRef/>
      </w:r>
      <w:r w:rsidRPr="0017001F">
        <w:rPr>
          <w:rFonts w:hint="cs"/>
          <w:rtl/>
        </w:rPr>
        <w:t>_ انظر الحركات الباطنية ص 326_335، والنصيرية ص29_36، وطائفة النصيرية</w:t>
      </w:r>
      <w:r>
        <w:rPr>
          <w:rFonts w:hint="cs"/>
          <w:rtl/>
        </w:rPr>
        <w:t xml:space="preserve">- </w:t>
      </w:r>
      <w:r w:rsidRPr="0017001F">
        <w:rPr>
          <w:rFonts w:hint="cs"/>
          <w:rtl/>
        </w:rPr>
        <w:t>تاريخها وعقائدها</w:t>
      </w:r>
      <w:r>
        <w:rPr>
          <w:rFonts w:hint="cs"/>
          <w:rtl/>
        </w:rPr>
        <w:t xml:space="preserve">- </w:t>
      </w:r>
      <w:r w:rsidRPr="0017001F">
        <w:rPr>
          <w:rFonts w:hint="cs"/>
          <w:rtl/>
        </w:rPr>
        <w:t>تأليف د. سليمان الحلبي ص106_109.</w:t>
      </w:r>
    </w:p>
  </w:footnote>
  <w:footnote w:id="100">
    <w:p w:rsidR="00B20E74" w:rsidRDefault="00B20E74" w:rsidP="00B20E74">
      <w:pPr>
        <w:pStyle w:val="a8"/>
        <w:rPr>
          <w:rtl/>
        </w:rPr>
      </w:pPr>
      <w:r>
        <w:footnoteRef/>
      </w:r>
      <w:r>
        <w:rPr>
          <w:rtl/>
        </w:rPr>
        <w:t xml:space="preserve">- </w:t>
      </w:r>
      <w:r>
        <w:rPr>
          <w:rFonts w:hint="cs"/>
          <w:rtl/>
        </w:rPr>
        <w:t>ولما هلك حافظ الأسد خلفه ابنه بشار، فكان كما قال الأول:</w:t>
      </w:r>
    </w:p>
    <w:tbl>
      <w:tblPr>
        <w:bidiVisual/>
        <w:tblW w:w="0" w:type="auto"/>
        <w:tblInd w:w="97" w:type="dxa"/>
        <w:tblLook w:val="01E0" w:firstRow="1" w:lastRow="1" w:firstColumn="1" w:lastColumn="1" w:noHBand="0" w:noVBand="0"/>
      </w:tblPr>
      <w:tblGrid>
        <w:gridCol w:w="2948"/>
        <w:gridCol w:w="464"/>
        <w:gridCol w:w="2835"/>
      </w:tblGrid>
      <w:tr w:rsidR="00B20E74" w:rsidTr="00347592">
        <w:tc>
          <w:tcPr>
            <w:tcW w:w="2948" w:type="dxa"/>
            <w:hideMark/>
          </w:tcPr>
          <w:p w:rsidR="00B20E74" w:rsidRPr="0017001F" w:rsidRDefault="00B20E74" w:rsidP="00885535">
            <w:pPr>
              <w:pStyle w:val="a8"/>
              <w:rPr>
                <w:sz w:val="2"/>
                <w:szCs w:val="2"/>
              </w:rPr>
            </w:pPr>
            <w:r w:rsidRPr="00885535">
              <w:rPr>
                <w:rFonts w:hint="cs"/>
                <w:rtl/>
              </w:rPr>
              <w:t>تلك العصى من هذه العصية</w:t>
            </w:r>
            <w:r w:rsidRPr="00885535">
              <w:rPr>
                <w:rFonts w:hint="cs"/>
                <w:rtl/>
              </w:rPr>
              <w:br/>
            </w:r>
          </w:p>
        </w:tc>
        <w:tc>
          <w:tcPr>
            <w:tcW w:w="464" w:type="dxa"/>
          </w:tcPr>
          <w:p w:rsidR="00B20E74" w:rsidRPr="00885535" w:rsidRDefault="00B20E74" w:rsidP="00885535">
            <w:pPr>
              <w:pStyle w:val="a8"/>
            </w:pPr>
          </w:p>
        </w:tc>
        <w:tc>
          <w:tcPr>
            <w:tcW w:w="2835" w:type="dxa"/>
            <w:hideMark/>
          </w:tcPr>
          <w:p w:rsidR="00B20E74" w:rsidRPr="0017001F" w:rsidRDefault="00B20E74" w:rsidP="00885535">
            <w:pPr>
              <w:pStyle w:val="a8"/>
              <w:rPr>
                <w:sz w:val="2"/>
                <w:szCs w:val="2"/>
              </w:rPr>
            </w:pPr>
            <w:r w:rsidRPr="00885535">
              <w:rPr>
                <w:rFonts w:hint="cs"/>
                <w:rtl/>
              </w:rPr>
              <w:t>لا تلد الحيَّة إلا حيَّة</w:t>
            </w:r>
            <w:r w:rsidRPr="00885535">
              <w:rPr>
                <w:rFonts w:hint="cs"/>
                <w:rtl/>
              </w:rPr>
              <w:br/>
            </w:r>
          </w:p>
        </w:tc>
      </w:tr>
    </w:tbl>
    <w:p w:rsidR="00B20E74" w:rsidRPr="0017001F" w:rsidRDefault="00B20E74" w:rsidP="0017001F">
      <w:pPr>
        <w:pStyle w:val="a8"/>
        <w:ind w:firstLine="0"/>
        <w:rPr>
          <w:rtl/>
        </w:rPr>
      </w:pPr>
      <w:r w:rsidRPr="0017001F">
        <w:rPr>
          <w:rFonts w:hint="cs"/>
          <w:rtl/>
        </w:rPr>
        <w:t>وأنا أكتب هذه الكلمات في تاريخ 25/3/1433هـ وجيش نظام الأسد يضرب أغلب مدن سورية الأبيَّة التي انتفض شعبها الحرُّ الكريم على نظام الأسد، وظُلْمه دون سلاح إلا سلاح الكلمة؛ فلم يقابلهم الأسد وزبانيته إلا بأبشع أنواع القصف والقتل، والانتهاك للأعراض دون أن يسلم من ذلك شيخ، أو طفل، أو امرأة، حتى المساجد والمآذن لم تسلم من ذلك على مرأى من العالم، فلعل الله يعجل فرج إخواننا الأباة، ويعجل بهلاك هذا النظام الذي ينعم بالتأييد الكامل من إيران، هذا النظام البعثي الذي لم يطلق رصاصة واحدة على إسرائيل، بل ادخرها لصدور شعبه الأعزل.</w:t>
      </w:r>
    </w:p>
    <w:p w:rsidR="00B20E74" w:rsidRPr="0017001F" w:rsidRDefault="00B20E74" w:rsidP="001F3135">
      <w:pPr>
        <w:pStyle w:val="a8"/>
        <w:rPr>
          <w:sz w:val="2"/>
          <w:szCs w:val="2"/>
          <w:rtl/>
        </w:rPr>
      </w:pPr>
    </w:p>
  </w:footnote>
  <w:footnote w:id="101">
    <w:p w:rsidR="00B20E74" w:rsidRPr="0017001F" w:rsidRDefault="00B20E74" w:rsidP="0017001F">
      <w:pPr>
        <w:pStyle w:val="a8"/>
        <w:rPr>
          <w:rtl/>
        </w:rPr>
      </w:pPr>
      <w:r w:rsidRPr="0017001F">
        <w:footnoteRef/>
      </w:r>
      <w:r>
        <w:rPr>
          <w:rFonts w:hint="cs"/>
          <w:rtl/>
        </w:rPr>
        <w:t xml:space="preserve">- </w:t>
      </w:r>
      <w:r w:rsidRPr="0017001F">
        <w:rPr>
          <w:rFonts w:hint="cs"/>
          <w:rtl/>
        </w:rPr>
        <w:t>الحركات الباطنية ص417.</w:t>
      </w:r>
    </w:p>
  </w:footnote>
  <w:footnote w:id="102">
    <w:p w:rsidR="00B20E74" w:rsidRPr="0017001F" w:rsidRDefault="00B20E74" w:rsidP="0017001F">
      <w:pPr>
        <w:pStyle w:val="a8"/>
        <w:rPr>
          <w:rtl/>
        </w:rPr>
      </w:pPr>
      <w:r w:rsidRPr="0017001F">
        <w:footnoteRef/>
      </w:r>
      <w:r>
        <w:rPr>
          <w:rFonts w:hint="cs"/>
          <w:rtl/>
        </w:rPr>
        <w:t xml:space="preserve">- </w:t>
      </w:r>
      <w:r w:rsidRPr="0017001F">
        <w:rPr>
          <w:rFonts w:hint="cs"/>
          <w:rtl/>
        </w:rPr>
        <w:t>مجموع الفتاوى 35/145_160.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Pr="00D643BE" w:rsidRDefault="00B20E7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8A605EB" wp14:editId="443DF64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Pr="00D97A5E" w:rsidRDefault="00B20E74" w:rsidP="003A585B">
    <w:pPr>
      <w:pStyle w:val="Header"/>
      <w:ind w:left="284" w:right="284"/>
      <w:rPr>
        <w:rFonts w:cs="B Lotus"/>
        <w:sz w:val="2"/>
        <w:szCs w:val="2"/>
        <w:rtl/>
      </w:rPr>
    </w:pPr>
    <w:r>
      <w:rPr>
        <w:rFonts w:cs="B Titr"/>
        <w:szCs w:val="24"/>
        <w:rtl/>
      </w:rPr>
      <w:t xml:space="preserve"> </w:t>
    </w:r>
  </w:p>
  <w:p w:rsidR="00B20E74" w:rsidRPr="00C37D07" w:rsidRDefault="00B20E7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B20E74" w:rsidRPr="00BC39D5" w:rsidRDefault="00B20E74"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4A8CB61" wp14:editId="4A8F259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Default="00B20E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Pr="0000298E" w:rsidRDefault="00B20E74" w:rsidP="00736FFB">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E8F7FAF" wp14:editId="72224A31">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97457">
      <w:rPr>
        <w:rFonts w:ascii="KFGQPC Uthman Taha Naskh" w:hAnsi="KFGQPC Uthman Taha Naskh" w:cs="KFGQPC Uthman Taha Naskh"/>
        <w:b/>
        <w:noProof/>
        <w:rtl/>
        <w:lang w:bidi="fa-IR"/>
      </w:rPr>
      <w:t>44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Pr="00347592">
      <w:rPr>
        <w:rFonts w:ascii="mylotus" w:hAnsi="mylotus" w:cs="KFGQPC Uthman Taha Naskh"/>
        <w:sz w:val="24"/>
        <w:szCs w:val="24"/>
        <w:rtl/>
        <w:lang w:bidi="fa-IR"/>
      </w:rPr>
      <w:t xml:space="preserve">      </w:t>
    </w:r>
    <w:r w:rsidRPr="00347592">
      <w:rPr>
        <w:rFonts w:ascii="KFGQPC Uthman Taha Naskh" w:hAnsi="KFGQPC Uthman Taha Naskh" w:cs="KFGQPC Uthman Taha Naskh" w:hint="cs"/>
        <w:b/>
        <w:bCs/>
        <w:sz w:val="26"/>
        <w:szCs w:val="26"/>
        <w:rtl/>
      </w:rPr>
      <w:t>النُّصَيْرية</w:t>
    </w:r>
    <w:r w:rsidRPr="00347592">
      <w:rPr>
        <w:rFonts w:ascii="KFGQPC Uthman Taha Naskh" w:hAnsi="KFGQPC Uthman Taha Naskh" w:cs="KFGQPC Uthman Taha Naskh"/>
        <w:b/>
        <w:bCs/>
        <w:sz w:val="24"/>
        <w:szCs w:val="24"/>
      </w:rPr>
      <w:t xml:space="preserve"> </w:t>
    </w:r>
    <w:r w:rsidRPr="00347592">
      <w:rPr>
        <w:rFonts w:ascii="KFGQPC Uthman Taha Naskh" w:hAnsi="KFGQPC Uthman Taha Naskh" w:cs="KFGQPC Uthman Taha Naskh" w:hint="cs"/>
        <w:b/>
        <w:bCs/>
        <w:sz w:val="24"/>
        <w:szCs w:val="24"/>
        <w:rtl/>
      </w:rPr>
      <w:t>(حقيقتها _ تاريخها _ عقائدها</w:t>
    </w:r>
    <w:r w:rsidRPr="00347592">
      <w:rPr>
        <w:rFonts w:ascii="mylotus" w:hAnsi="mylotus" w:cs="KFGQPC Uthman Taha Naskh" w:hint="cs"/>
        <w:sz w:val="24"/>
        <w:szCs w:val="24"/>
        <w:rt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Pr="0000298E" w:rsidRDefault="00B20E74"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347592">
      <w:rPr>
        <w:rFonts w:ascii="KFGQPC Uthman Taha Naskh" w:hAnsi="KFGQPC Uthman Taha Naskh" w:cs="KFGQPC Uthman Taha Naskh"/>
        <w:noProof/>
        <w:sz w:val="26"/>
        <w:szCs w:val="26"/>
        <w:rtl/>
      </w:rPr>
      <mc:AlternateContent>
        <mc:Choice Requires="wps">
          <w:drawing>
            <wp:anchor distT="0" distB="0" distL="114300" distR="114300" simplePos="0" relativeHeight="251658240" behindDoc="0" locked="0" layoutInCell="1" allowOverlap="1" wp14:anchorId="2885300A" wp14:editId="1890BB63">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Pr="00347592">
      <w:rPr>
        <w:rFonts w:ascii="KFGQPC Uthman Taha Naskh" w:hAnsi="KFGQPC Uthman Taha Naskh" w:cs="KFGQPC Uthman Taha Naskh" w:hint="cs"/>
        <w:b/>
        <w:bCs/>
        <w:sz w:val="26"/>
        <w:szCs w:val="26"/>
        <w:rtl/>
      </w:rPr>
      <w:t>النُّصَيْرية</w:t>
    </w:r>
    <w:r w:rsidRPr="00347592">
      <w:rPr>
        <w:rFonts w:ascii="KFGQPC Uthman Taha Naskh" w:hAnsi="KFGQPC Uthman Taha Naskh" w:cs="KFGQPC Uthman Taha Naskh"/>
        <w:b/>
        <w:bCs/>
        <w:sz w:val="24"/>
        <w:szCs w:val="24"/>
      </w:rPr>
      <w:t xml:space="preserve"> </w:t>
    </w:r>
    <w:r>
      <w:rPr>
        <w:rFonts w:ascii="KFGQPC Uthman Taha Naskh" w:hAnsi="KFGQPC Uthman Taha Naskh" w:cs="KFGQPC Uthman Taha Naskh" w:hint="cs"/>
        <w:b/>
        <w:bCs/>
        <w:sz w:val="24"/>
        <w:szCs w:val="24"/>
        <w:rtl/>
      </w:rPr>
      <w:t>(</w:t>
    </w:r>
    <w:r w:rsidRPr="00347592">
      <w:rPr>
        <w:rFonts w:ascii="KFGQPC Uthman Taha Naskh" w:hAnsi="KFGQPC Uthman Taha Naskh" w:cs="KFGQPC Uthman Taha Naskh" w:hint="cs"/>
        <w:b/>
        <w:bCs/>
        <w:sz w:val="24"/>
        <w:szCs w:val="24"/>
        <w:rtl/>
      </w:rPr>
      <w:t>حقيقتها _ تاريخها _ عقائدها</w:t>
    </w:r>
    <w:r>
      <w:rPr>
        <w:rFonts w:ascii="KFGQPC Uthman Taha Naskh" w:hAnsi="KFGQPC Uthman Taha Naskh" w:cs="KFGQPC Uthman Taha Naskh" w:hint="cs"/>
        <w:b/>
        <w:bCs/>
        <w:sz w:val="24"/>
        <w:szCs w:val="24"/>
        <w:rtl/>
      </w:rPr>
      <w:t>)</w:t>
    </w:r>
    <w:r w:rsidRPr="00347592">
      <w:rPr>
        <w:rFonts w:ascii="KFGQPC Uthman Taha Naskh" w:hAnsi="KFGQPC Uthman Taha Naskh" w:cs="KFGQPC Uthman Taha Naskh"/>
        <w:b/>
        <w:bCs/>
        <w:sz w:val="24"/>
        <w:szCs w:val="24"/>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97457">
      <w:rPr>
        <w:rFonts w:ascii="KFGQPC Uthman Taha Naskh" w:hAnsi="KFGQPC Uthman Taha Naskh" w:cs="KFGQPC Uthman Taha Naskh"/>
        <w:b/>
        <w:noProof/>
        <w:rtl/>
      </w:rPr>
      <w:t>59</w:t>
    </w:r>
    <w:r w:rsidRPr="0000298E">
      <w:rPr>
        <w:rFonts w:ascii="KFGQPC Uthman Taha Naskh" w:hAnsi="KFGQPC Uthman Taha Naskh" w:cs="KFGQPC Uthman Taha Naskh"/>
        <w:b/>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74" w:rsidRDefault="00B20E74" w:rsidP="003978F7">
    <w:pPr>
      <w:pStyle w:val="Header"/>
      <w:spacing w:after="180"/>
      <w:ind w:left="284"/>
      <w:jc w:val="both"/>
      <w:rPr>
        <w:rFonts w:cs="B Lotus"/>
        <w:sz w:val="6"/>
        <w:szCs w:val="6"/>
        <w:rtl/>
      </w:rPr>
    </w:pPr>
  </w:p>
  <w:p w:rsidR="00B20E74" w:rsidRDefault="00B20E74" w:rsidP="003978F7">
    <w:pPr>
      <w:pStyle w:val="Header"/>
      <w:spacing w:after="180"/>
      <w:ind w:left="284"/>
      <w:jc w:val="both"/>
      <w:rPr>
        <w:rFonts w:cs="B Lotus"/>
        <w:sz w:val="6"/>
        <w:szCs w:val="6"/>
        <w:rtl/>
      </w:rPr>
    </w:pPr>
  </w:p>
  <w:p w:rsidR="00B20E74" w:rsidRDefault="00B20E74" w:rsidP="003978F7">
    <w:pPr>
      <w:pStyle w:val="Header"/>
      <w:spacing w:after="180"/>
      <w:ind w:left="284"/>
      <w:jc w:val="both"/>
      <w:rPr>
        <w:rFonts w:cs="B Lotus"/>
        <w:sz w:val="6"/>
        <w:szCs w:val="6"/>
        <w:rtl/>
      </w:rPr>
    </w:pPr>
  </w:p>
  <w:p w:rsidR="00B20E74" w:rsidRPr="00155E9F" w:rsidRDefault="00B20E74"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596FB6"/>
    <w:multiLevelType w:val="hybridMultilevel"/>
    <w:tmpl w:val="EE4C7750"/>
    <w:lvl w:ilvl="0" w:tplc="F2F89ABA">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167158C"/>
    <w:multiLevelType w:val="hybridMultilevel"/>
    <w:tmpl w:val="B44E9A3A"/>
    <w:lvl w:ilvl="0" w:tplc="F2F89ABA">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0E2D15"/>
    <w:multiLevelType w:val="hybridMultilevel"/>
    <w:tmpl w:val="68D418B2"/>
    <w:lvl w:ilvl="0" w:tplc="F2F89ABA">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7325CF"/>
    <w:multiLevelType w:val="hybridMultilevel"/>
    <w:tmpl w:val="72128850"/>
    <w:lvl w:ilvl="0" w:tplc="F2F89ABA">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2"/>
  </w:num>
  <w:num w:numId="22">
    <w:abstractNumId w:val="19"/>
  </w:num>
  <w:num w:numId="23">
    <w:abstractNumId w:val="24"/>
  </w:num>
  <w:num w:numId="24">
    <w:abstractNumId w:val="16"/>
  </w:num>
  <w:num w:numId="25">
    <w:abstractNumId w:val="14"/>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1B"/>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01F"/>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DF3"/>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1A66"/>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135"/>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437"/>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497"/>
    <w:rsid w:val="00346C94"/>
    <w:rsid w:val="00347111"/>
    <w:rsid w:val="003473D9"/>
    <w:rsid w:val="00347592"/>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84D"/>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E1B"/>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8E4"/>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0EF1"/>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6FFB"/>
    <w:rsid w:val="00737F3B"/>
    <w:rsid w:val="00740563"/>
    <w:rsid w:val="007409C7"/>
    <w:rsid w:val="00740DD9"/>
    <w:rsid w:val="00740EBB"/>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82B"/>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4CCC"/>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535"/>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B3A"/>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A22"/>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0E74"/>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57"/>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1D9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E68"/>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4EFC"/>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1D0"/>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B38"/>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5D11"/>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064"/>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Title"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B20E74"/>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346497"/>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346497"/>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B20E74"/>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character" w:styleId="HTMLTypewriter">
    <w:name w:val="HTML Typewriter"/>
    <w:unhideWhenUsed/>
    <w:rsid w:val="004F0E1B"/>
    <w:rPr>
      <w:rFonts w:ascii="Courier New" w:eastAsia="Times New Roman" w:hAnsi="Courier New" w:cs="Courier New" w:hint="default"/>
      <w:sz w:val="20"/>
      <w:szCs w:val="20"/>
    </w:rPr>
  </w:style>
  <w:style w:type="paragraph" w:customStyle="1" w:styleId="Style1">
    <w:name w:val="Style1"/>
    <w:basedOn w:val="Normal"/>
    <w:rsid w:val="004F0E1B"/>
    <w:pPr>
      <w:widowControl w:val="0"/>
      <w:autoSpaceDE w:val="0"/>
      <w:autoSpaceDN w:val="0"/>
      <w:bidi w:val="0"/>
      <w:adjustRightInd w:val="0"/>
      <w:ind w:firstLine="369"/>
      <w:jc w:val="center"/>
    </w:pPr>
    <w:rPr>
      <w:rFonts w:ascii="AL-Hotham" w:hAnsi="AL-Hotham" w:cs="AL-Hotham"/>
      <w:b/>
      <w:sz w:val="34"/>
      <w:szCs w:val="34"/>
    </w:rPr>
  </w:style>
  <w:style w:type="paragraph" w:customStyle="1" w:styleId="jass">
    <w:name w:val="jass"/>
    <w:rsid w:val="004F0E1B"/>
    <w:pPr>
      <w:bidi/>
      <w:ind w:firstLine="369"/>
      <w:jc w:val="both"/>
    </w:pPr>
    <w:rPr>
      <w:rFonts w:ascii="Traditional Arabic" w:hAnsi="Arial" w:cs="Traditional Arabic"/>
      <w:color w:val="000000"/>
      <w:sz w:val="36"/>
      <w:szCs w:val="32"/>
    </w:rPr>
  </w:style>
  <w:style w:type="character" w:styleId="CommentReference">
    <w:name w:val="annotation reference"/>
    <w:unhideWhenUsed/>
    <w:rsid w:val="004F0E1B"/>
    <w:rPr>
      <w:sz w:val="16"/>
      <w:szCs w:val="16"/>
    </w:rPr>
  </w:style>
  <w:style w:type="paragraph" w:styleId="ListParagraph">
    <w:name w:val="List Paragraph"/>
    <w:basedOn w:val="Normal"/>
    <w:uiPriority w:val="34"/>
    <w:rsid w:val="00740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Title"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B20E74"/>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346497"/>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346497"/>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B20E74"/>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character" w:styleId="HTMLTypewriter">
    <w:name w:val="HTML Typewriter"/>
    <w:unhideWhenUsed/>
    <w:rsid w:val="004F0E1B"/>
    <w:rPr>
      <w:rFonts w:ascii="Courier New" w:eastAsia="Times New Roman" w:hAnsi="Courier New" w:cs="Courier New" w:hint="default"/>
      <w:sz w:val="20"/>
      <w:szCs w:val="20"/>
    </w:rPr>
  </w:style>
  <w:style w:type="paragraph" w:customStyle="1" w:styleId="Style1">
    <w:name w:val="Style1"/>
    <w:basedOn w:val="Normal"/>
    <w:rsid w:val="004F0E1B"/>
    <w:pPr>
      <w:widowControl w:val="0"/>
      <w:autoSpaceDE w:val="0"/>
      <w:autoSpaceDN w:val="0"/>
      <w:bidi w:val="0"/>
      <w:adjustRightInd w:val="0"/>
      <w:ind w:firstLine="369"/>
      <w:jc w:val="center"/>
    </w:pPr>
    <w:rPr>
      <w:rFonts w:ascii="AL-Hotham" w:hAnsi="AL-Hotham" w:cs="AL-Hotham"/>
      <w:b/>
      <w:sz w:val="34"/>
      <w:szCs w:val="34"/>
    </w:rPr>
  </w:style>
  <w:style w:type="paragraph" w:customStyle="1" w:styleId="jass">
    <w:name w:val="jass"/>
    <w:rsid w:val="004F0E1B"/>
    <w:pPr>
      <w:bidi/>
      <w:ind w:firstLine="369"/>
      <w:jc w:val="both"/>
    </w:pPr>
    <w:rPr>
      <w:rFonts w:ascii="Traditional Arabic" w:hAnsi="Arial" w:cs="Traditional Arabic"/>
      <w:color w:val="000000"/>
      <w:sz w:val="36"/>
      <w:szCs w:val="32"/>
    </w:rPr>
  </w:style>
  <w:style w:type="character" w:styleId="CommentReference">
    <w:name w:val="annotation reference"/>
    <w:unhideWhenUsed/>
    <w:rsid w:val="004F0E1B"/>
    <w:rPr>
      <w:sz w:val="16"/>
      <w:szCs w:val="16"/>
    </w:rPr>
  </w:style>
  <w:style w:type="paragraph" w:styleId="ListParagraph">
    <w:name w:val="List Paragraph"/>
    <w:basedOn w:val="Normal"/>
    <w:uiPriority w:val="34"/>
    <w:rsid w:val="0074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53265">
      <w:bodyDiv w:val="1"/>
      <w:marLeft w:val="0"/>
      <w:marRight w:val="0"/>
      <w:marTop w:val="0"/>
      <w:marBottom w:val="0"/>
      <w:divBdr>
        <w:top w:val="none" w:sz="0" w:space="0" w:color="auto"/>
        <w:left w:val="none" w:sz="0" w:space="0" w:color="auto"/>
        <w:bottom w:val="none" w:sz="0" w:space="0" w:color="auto"/>
        <w:right w:val="none" w:sz="0" w:space="0" w:color="auto"/>
      </w:divBdr>
    </w:div>
    <w:div w:id="1563176217">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0E74-DE8D-4600-BB24-106A4335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0</TotalTime>
  <Pages>66</Pages>
  <Words>8697</Words>
  <Characters>49574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58155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cp:revision>
  <cp:lastPrinted>2004-01-04T11:12:00Z</cp:lastPrinted>
  <dcterms:created xsi:type="dcterms:W3CDTF">2016-08-27T09:51:00Z</dcterms:created>
  <dcterms:modified xsi:type="dcterms:W3CDTF">2016-08-27T09:51:00Z</dcterms:modified>
</cp:coreProperties>
</file>