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rPr>
      </w:pPr>
      <w:r>
        <w:rPr>
          <w:rFonts w:cs="B Titr"/>
          <w:b/>
          <w:bCs/>
          <w:sz w:val="70"/>
          <w:szCs w:val="70"/>
        </w:rPr>
        <w:t xml:space="preserve"> </w:t>
      </w:r>
    </w:p>
    <w:p w:rsidR="00474582" w:rsidRPr="00474582" w:rsidRDefault="00474582" w:rsidP="00474582">
      <w:pPr>
        <w:rPr>
          <w:rFonts w:cs="B Titr"/>
          <w:b/>
          <w:bCs/>
          <w:rtl/>
        </w:rPr>
      </w:pPr>
    </w:p>
    <w:p w:rsidR="007E0E02" w:rsidRPr="00DB4616" w:rsidRDefault="007E0E02" w:rsidP="007E0E02">
      <w:pPr>
        <w:pStyle w:val="Title"/>
        <w:widowControl w:val="0"/>
        <w:spacing w:line="288" w:lineRule="auto"/>
        <w:rPr>
          <w:rFonts w:cs="KFGQPC Uthman Taha Naskh"/>
          <w:color w:val="000000"/>
          <w:sz w:val="70"/>
          <w:szCs w:val="70"/>
          <w:rtl/>
        </w:rPr>
      </w:pPr>
      <w:r w:rsidRPr="00DB4616">
        <w:rPr>
          <w:rFonts w:cs="KFGQPC Uthman Taha Naskh" w:hint="cs"/>
          <w:color w:val="000000"/>
          <w:sz w:val="70"/>
          <w:szCs w:val="70"/>
          <w:rtl/>
        </w:rPr>
        <w:t>ت</w:t>
      </w:r>
      <w:bookmarkStart w:id="0" w:name="_GoBack"/>
      <w:bookmarkEnd w:id="0"/>
      <w:r w:rsidRPr="00DB4616">
        <w:rPr>
          <w:rFonts w:cs="KFGQPC Uthman Taha Naskh" w:hint="cs"/>
          <w:color w:val="000000"/>
          <w:sz w:val="70"/>
          <w:szCs w:val="70"/>
          <w:rtl/>
        </w:rPr>
        <w:t>ذكرة الحج</w:t>
      </w:r>
    </w:p>
    <w:p w:rsidR="007E0E02" w:rsidRPr="00135F9C" w:rsidRDefault="007E0E02" w:rsidP="007E0E02">
      <w:pPr>
        <w:widowControl w:val="0"/>
        <w:spacing w:line="259" w:lineRule="auto"/>
        <w:ind w:firstLine="567"/>
        <w:jc w:val="lowKashida"/>
        <w:rPr>
          <w:rFonts w:cs="KFGQPC Uthman Taha Naskh"/>
          <w:b/>
          <w:color w:val="000000"/>
          <w:szCs w:val="34"/>
          <w:rtl/>
        </w:rPr>
      </w:pPr>
    </w:p>
    <w:p w:rsidR="00DB4616" w:rsidRPr="00135F9C" w:rsidRDefault="00DB4616" w:rsidP="007E0E02">
      <w:pPr>
        <w:widowControl w:val="0"/>
        <w:spacing w:line="259" w:lineRule="auto"/>
        <w:ind w:firstLine="567"/>
        <w:jc w:val="lowKashida"/>
        <w:rPr>
          <w:rFonts w:cs="KFGQPC Uthman Taha Naskh"/>
          <w:b/>
          <w:color w:val="000000"/>
          <w:szCs w:val="34"/>
          <w:rtl/>
        </w:rPr>
      </w:pPr>
    </w:p>
    <w:p w:rsidR="00DB4616" w:rsidRPr="00135F9C" w:rsidRDefault="00DB4616" w:rsidP="007E0E02">
      <w:pPr>
        <w:widowControl w:val="0"/>
        <w:spacing w:line="259" w:lineRule="auto"/>
        <w:ind w:firstLine="567"/>
        <w:jc w:val="lowKashida"/>
        <w:rPr>
          <w:rFonts w:cs="KFGQPC Uthman Taha Naskh"/>
          <w:b/>
          <w:color w:val="000000"/>
          <w:szCs w:val="34"/>
          <w:rtl/>
        </w:rPr>
      </w:pPr>
    </w:p>
    <w:p w:rsidR="00DB4616" w:rsidRPr="000D51D2" w:rsidRDefault="00DB4616" w:rsidP="007E0E02">
      <w:pPr>
        <w:widowControl w:val="0"/>
        <w:spacing w:line="259" w:lineRule="auto"/>
        <w:ind w:firstLine="567"/>
        <w:jc w:val="lowKashida"/>
        <w:rPr>
          <w:rFonts w:cs="KFGQPC Uthman Taha Naskh"/>
          <w:b/>
          <w:color w:val="000000"/>
          <w:szCs w:val="34"/>
          <w:rtl/>
        </w:rPr>
      </w:pPr>
    </w:p>
    <w:p w:rsidR="007E0E02" w:rsidRPr="00DB4616" w:rsidRDefault="007E0E02" w:rsidP="007E0E02">
      <w:pPr>
        <w:widowControl w:val="0"/>
        <w:jc w:val="center"/>
        <w:rPr>
          <w:rFonts w:cs="KFGQPC Uthman Taha Naskh" w:hint="cs"/>
          <w:b/>
          <w:bCs/>
          <w:color w:val="000000"/>
          <w:sz w:val="32"/>
          <w:rtl/>
        </w:rPr>
      </w:pPr>
      <w:r w:rsidRPr="00DB4616">
        <w:rPr>
          <w:rFonts w:cs="KFGQPC Uthman Taha Naskh" w:hint="cs"/>
          <w:b/>
          <w:bCs/>
          <w:color w:val="000000"/>
          <w:sz w:val="40"/>
          <w:szCs w:val="36"/>
          <w:rtl/>
        </w:rPr>
        <w:t>إعداد</w:t>
      </w:r>
    </w:p>
    <w:p w:rsidR="00C218E5" w:rsidRPr="00DB4616" w:rsidRDefault="007E0E02" w:rsidP="007E0E02">
      <w:pPr>
        <w:jc w:val="center"/>
        <w:rPr>
          <w:rFonts w:ascii="mylotus" w:hAnsi="mylotus" w:cs="KFGQPC Uthman Taha Naskh"/>
          <w:b/>
          <w:bCs/>
          <w:sz w:val="32"/>
          <w:szCs w:val="32"/>
          <w:rtl/>
        </w:rPr>
      </w:pPr>
      <w:r w:rsidRPr="00DB4616">
        <w:rPr>
          <w:rFonts w:cs="KFGQPC Uthman Taha Naskh" w:hint="cs"/>
          <w:b/>
          <w:bCs/>
          <w:color w:val="000000"/>
          <w:sz w:val="44"/>
          <w:szCs w:val="40"/>
          <w:rtl/>
        </w:rPr>
        <w:t>محمد بن علي العرفج</w:t>
      </w:r>
    </w:p>
    <w:p w:rsidR="00474582" w:rsidRPr="0000298E" w:rsidRDefault="00474582" w:rsidP="00284F7F">
      <w:pPr>
        <w:jc w:val="center"/>
        <w:rPr>
          <w:rFonts w:cs="KFGQPC Uthman Taha Naskh"/>
          <w:b/>
          <w:bCs/>
          <w:sz w:val="32"/>
          <w:szCs w:val="32"/>
          <w:rtl/>
        </w:rPr>
      </w:pPr>
    </w:p>
    <w:p w:rsidR="00EB0368" w:rsidRPr="0000298E" w:rsidRDefault="00EB0368" w:rsidP="00FF4809">
      <w:pPr>
        <w:rPr>
          <w:rFonts w:cs="KFGQPC Uthman Taha Naskh"/>
          <w:sz w:val="24"/>
          <w:szCs w:val="24"/>
          <w:rtl/>
        </w:rPr>
        <w:sectPr w:rsidR="00EB0368" w:rsidRPr="0000298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00298E" w:rsidRDefault="00D643BE" w:rsidP="00796E48">
      <w:pPr>
        <w:jc w:val="center"/>
        <w:rPr>
          <w:rFonts w:ascii="mylotus" w:hAnsi="mylotus" w:cs="mylotus"/>
          <w:b/>
          <w:bCs/>
          <w:sz w:val="32"/>
          <w:szCs w:val="32"/>
          <w:rtl/>
        </w:rPr>
      </w:pPr>
      <w:bookmarkStart w:id="1" w:name="_Toc62138800"/>
      <w:bookmarkStart w:id="2" w:name="_Toc272967535"/>
      <w:r w:rsidRPr="0000298E">
        <w:rPr>
          <w:rFonts w:ascii="mylotus" w:hAnsi="mylotus" w:cs="mylotus"/>
          <w:b/>
          <w:bCs/>
          <w:sz w:val="32"/>
          <w:szCs w:val="32"/>
          <w:rtl/>
        </w:rPr>
        <w:lastRenderedPageBreak/>
        <w:t>بسم الله الرحمن الرحیم</w:t>
      </w:r>
    </w:p>
    <w:p w:rsidR="00DB4616" w:rsidRDefault="0000298E" w:rsidP="004E7687">
      <w:pPr>
        <w:pStyle w:val="a2"/>
        <w:rPr>
          <w:noProof/>
        </w:rPr>
      </w:pPr>
      <w:bookmarkStart w:id="3" w:name="_Toc458080187"/>
      <w:bookmarkStart w:id="4" w:name="_Toc459706954"/>
      <w:bookmarkEnd w:id="1"/>
      <w:bookmarkEnd w:id="2"/>
      <w:r w:rsidRPr="00616021">
        <w:rPr>
          <w:rFonts w:hint="cs"/>
          <w:szCs w:val="40"/>
          <w:rtl/>
        </w:rPr>
        <w:t>الفهرس</w:t>
      </w:r>
      <w:bookmarkEnd w:id="3"/>
      <w:bookmarkEnd w:id="4"/>
      <w:r w:rsidR="004E7687">
        <w:rPr>
          <w:szCs w:val="40"/>
          <w:rtl/>
        </w:rPr>
        <w:fldChar w:fldCharType="begin"/>
      </w:r>
      <w:r w:rsidR="004E7687">
        <w:rPr>
          <w:szCs w:val="40"/>
          <w:rtl/>
        </w:rPr>
        <w:instrText xml:space="preserve"> </w:instrText>
      </w:r>
      <w:r w:rsidR="004E7687">
        <w:rPr>
          <w:szCs w:val="40"/>
        </w:rPr>
        <w:instrText>TOC</w:instrText>
      </w:r>
      <w:r w:rsidR="004E7687">
        <w:rPr>
          <w:szCs w:val="40"/>
          <w:rtl/>
        </w:rPr>
        <w:instrText xml:space="preserve"> \</w:instrText>
      </w:r>
      <w:r w:rsidR="004E7687">
        <w:rPr>
          <w:szCs w:val="40"/>
        </w:rPr>
        <w:instrText>h \z \t</w:instrText>
      </w:r>
      <w:r w:rsidR="004E7687">
        <w:rPr>
          <w:szCs w:val="40"/>
          <w:rtl/>
        </w:rPr>
        <w:instrText xml:space="preserve"> "عنوان الاول,1" </w:instrText>
      </w:r>
      <w:r w:rsidR="004E7687">
        <w:rPr>
          <w:szCs w:val="40"/>
          <w:rtl/>
        </w:rPr>
        <w:fldChar w:fldCharType="separate"/>
      </w:r>
    </w:p>
    <w:p w:rsidR="00DB4616" w:rsidRDefault="00BA7906" w:rsidP="00B7125B">
      <w:pPr>
        <w:pStyle w:val="TOC1"/>
        <w:tabs>
          <w:tab w:val="right" w:leader="dot" w:pos="6226"/>
        </w:tabs>
        <w:outlineLvl w:val="9"/>
        <w:rPr>
          <w:rFonts w:asciiTheme="minorHAnsi" w:eastAsiaTheme="minorEastAsia" w:hAnsiTheme="minorHAnsi" w:cstheme="minorBidi"/>
          <w:bCs w:val="0"/>
          <w:noProof/>
          <w:sz w:val="22"/>
          <w:szCs w:val="22"/>
          <w:rtl/>
        </w:rPr>
      </w:pPr>
      <w:hyperlink w:anchor="_Toc459706954" w:history="1">
        <w:r w:rsidR="00DB4616" w:rsidRPr="007C5A3C">
          <w:rPr>
            <w:rStyle w:val="Hyperlink"/>
            <w:rFonts w:hint="eastAsia"/>
            <w:noProof/>
            <w:rtl/>
          </w:rPr>
          <w:t>الفهرس</w:t>
        </w:r>
        <w:r w:rsidR="00DB4616">
          <w:rPr>
            <w:noProof/>
            <w:webHidden/>
            <w:rtl/>
          </w:rPr>
          <w:tab/>
        </w:r>
        <w:r w:rsidR="00DB4616">
          <w:rPr>
            <w:rStyle w:val="Hyperlink"/>
            <w:noProof/>
          </w:rPr>
          <w:fldChar w:fldCharType="begin"/>
        </w:r>
        <w:r w:rsidR="00DB4616">
          <w:rPr>
            <w:noProof/>
            <w:webHidden/>
            <w:rtl/>
          </w:rPr>
          <w:instrText xml:space="preserve"> </w:instrText>
        </w:r>
        <w:r w:rsidR="00DB4616">
          <w:rPr>
            <w:noProof/>
            <w:webHidden/>
          </w:rPr>
          <w:instrText>PAGEREF</w:instrText>
        </w:r>
        <w:r w:rsidR="00DB4616">
          <w:rPr>
            <w:noProof/>
            <w:webHidden/>
            <w:rtl/>
          </w:rPr>
          <w:instrText xml:space="preserve"> _</w:instrText>
        </w:r>
        <w:r w:rsidR="00DB4616">
          <w:rPr>
            <w:noProof/>
            <w:webHidden/>
          </w:rPr>
          <w:instrText>Toc459706954 \h</w:instrText>
        </w:r>
        <w:r w:rsidR="00DB4616">
          <w:rPr>
            <w:noProof/>
            <w:webHidden/>
            <w:rtl/>
          </w:rPr>
          <w:instrText xml:space="preserve"> </w:instrText>
        </w:r>
        <w:r w:rsidR="00DB4616">
          <w:rPr>
            <w:rStyle w:val="Hyperlink"/>
            <w:noProof/>
          </w:rPr>
        </w:r>
        <w:r w:rsidR="00DB4616">
          <w:rPr>
            <w:rStyle w:val="Hyperlink"/>
            <w:noProof/>
          </w:rPr>
          <w:fldChar w:fldCharType="separate"/>
        </w:r>
        <w:r w:rsidR="00DB4616">
          <w:rPr>
            <w:rFonts w:hint="eastAsia"/>
            <w:noProof/>
            <w:webHidden/>
            <w:rtl/>
          </w:rPr>
          <w:t>أ‌</w:t>
        </w:r>
        <w:r w:rsidR="00DB4616">
          <w:rPr>
            <w:rStyle w:val="Hyperlink"/>
            <w:noProof/>
          </w:rPr>
          <w:fldChar w:fldCharType="end"/>
        </w:r>
      </w:hyperlink>
    </w:p>
    <w:p w:rsidR="00DB4616" w:rsidRDefault="00BA7906" w:rsidP="00B7125B">
      <w:pPr>
        <w:pStyle w:val="TOC1"/>
        <w:tabs>
          <w:tab w:val="right" w:leader="dot" w:pos="6226"/>
        </w:tabs>
        <w:outlineLvl w:val="9"/>
        <w:rPr>
          <w:rFonts w:asciiTheme="minorHAnsi" w:eastAsiaTheme="minorEastAsia" w:hAnsiTheme="minorHAnsi" w:cstheme="minorBidi"/>
          <w:bCs w:val="0"/>
          <w:noProof/>
          <w:sz w:val="22"/>
          <w:szCs w:val="22"/>
          <w:rtl/>
        </w:rPr>
      </w:pPr>
      <w:hyperlink w:anchor="_Toc459706955" w:history="1">
        <w:r w:rsidR="00DB4616" w:rsidRPr="007C5A3C">
          <w:rPr>
            <w:rStyle w:val="Hyperlink"/>
            <w:rFonts w:hint="eastAsia"/>
            <w:noProof/>
            <w:rtl/>
          </w:rPr>
          <w:t>المقدمة</w:t>
        </w:r>
        <w:r w:rsidR="00DB4616">
          <w:rPr>
            <w:noProof/>
            <w:webHidden/>
            <w:rtl/>
          </w:rPr>
          <w:tab/>
        </w:r>
        <w:r w:rsidR="00DB4616">
          <w:rPr>
            <w:rStyle w:val="Hyperlink"/>
            <w:noProof/>
          </w:rPr>
          <w:fldChar w:fldCharType="begin"/>
        </w:r>
        <w:r w:rsidR="00DB4616">
          <w:rPr>
            <w:noProof/>
            <w:webHidden/>
            <w:rtl/>
          </w:rPr>
          <w:instrText xml:space="preserve"> </w:instrText>
        </w:r>
        <w:r w:rsidR="00DB4616">
          <w:rPr>
            <w:noProof/>
            <w:webHidden/>
          </w:rPr>
          <w:instrText>PAGEREF</w:instrText>
        </w:r>
        <w:r w:rsidR="00DB4616">
          <w:rPr>
            <w:noProof/>
            <w:webHidden/>
            <w:rtl/>
          </w:rPr>
          <w:instrText xml:space="preserve"> _</w:instrText>
        </w:r>
        <w:r w:rsidR="00DB4616">
          <w:rPr>
            <w:noProof/>
            <w:webHidden/>
          </w:rPr>
          <w:instrText>Toc459706955 \h</w:instrText>
        </w:r>
        <w:r w:rsidR="00DB4616">
          <w:rPr>
            <w:noProof/>
            <w:webHidden/>
            <w:rtl/>
          </w:rPr>
          <w:instrText xml:space="preserve"> </w:instrText>
        </w:r>
        <w:r w:rsidR="00DB4616">
          <w:rPr>
            <w:rStyle w:val="Hyperlink"/>
            <w:noProof/>
          </w:rPr>
        </w:r>
        <w:r w:rsidR="00DB4616">
          <w:rPr>
            <w:rStyle w:val="Hyperlink"/>
            <w:noProof/>
          </w:rPr>
          <w:fldChar w:fldCharType="separate"/>
        </w:r>
        <w:r w:rsidR="00DB4616">
          <w:rPr>
            <w:noProof/>
            <w:webHidden/>
            <w:rtl/>
          </w:rPr>
          <w:t>1</w:t>
        </w:r>
        <w:r w:rsidR="00DB4616">
          <w:rPr>
            <w:rStyle w:val="Hyperlink"/>
            <w:noProof/>
          </w:rPr>
          <w:fldChar w:fldCharType="end"/>
        </w:r>
      </w:hyperlink>
    </w:p>
    <w:p w:rsidR="00DB4616" w:rsidRDefault="00BA7906" w:rsidP="00B7125B">
      <w:pPr>
        <w:pStyle w:val="TOC1"/>
        <w:tabs>
          <w:tab w:val="right" w:leader="dot" w:pos="6226"/>
        </w:tabs>
        <w:outlineLvl w:val="9"/>
        <w:rPr>
          <w:rFonts w:asciiTheme="minorHAnsi" w:eastAsiaTheme="minorEastAsia" w:hAnsiTheme="minorHAnsi" w:cstheme="minorBidi"/>
          <w:bCs w:val="0"/>
          <w:noProof/>
          <w:sz w:val="22"/>
          <w:szCs w:val="22"/>
          <w:rtl/>
        </w:rPr>
      </w:pPr>
      <w:hyperlink w:anchor="_Toc459706956" w:history="1">
        <w:r w:rsidR="00DB4616" w:rsidRPr="007C5A3C">
          <w:rPr>
            <w:rStyle w:val="Hyperlink"/>
            <w:rFonts w:hint="eastAsia"/>
            <w:noProof/>
            <w:rtl/>
          </w:rPr>
          <w:t>الحج</w:t>
        </w:r>
        <w:r w:rsidR="00DB4616" w:rsidRPr="007C5A3C">
          <w:rPr>
            <w:rStyle w:val="Hyperlink"/>
            <w:noProof/>
            <w:rtl/>
          </w:rPr>
          <w:t>:</w:t>
        </w:r>
        <w:r w:rsidR="00DB4616">
          <w:rPr>
            <w:noProof/>
            <w:webHidden/>
            <w:rtl/>
          </w:rPr>
          <w:tab/>
        </w:r>
        <w:r w:rsidR="00DB4616">
          <w:rPr>
            <w:rStyle w:val="Hyperlink"/>
            <w:noProof/>
          </w:rPr>
          <w:fldChar w:fldCharType="begin"/>
        </w:r>
        <w:r w:rsidR="00DB4616">
          <w:rPr>
            <w:noProof/>
            <w:webHidden/>
            <w:rtl/>
          </w:rPr>
          <w:instrText xml:space="preserve"> </w:instrText>
        </w:r>
        <w:r w:rsidR="00DB4616">
          <w:rPr>
            <w:noProof/>
            <w:webHidden/>
          </w:rPr>
          <w:instrText>PAGEREF</w:instrText>
        </w:r>
        <w:r w:rsidR="00DB4616">
          <w:rPr>
            <w:noProof/>
            <w:webHidden/>
            <w:rtl/>
          </w:rPr>
          <w:instrText xml:space="preserve"> _</w:instrText>
        </w:r>
        <w:r w:rsidR="00DB4616">
          <w:rPr>
            <w:noProof/>
            <w:webHidden/>
          </w:rPr>
          <w:instrText>Toc459706956 \h</w:instrText>
        </w:r>
        <w:r w:rsidR="00DB4616">
          <w:rPr>
            <w:noProof/>
            <w:webHidden/>
            <w:rtl/>
          </w:rPr>
          <w:instrText xml:space="preserve"> </w:instrText>
        </w:r>
        <w:r w:rsidR="00DB4616">
          <w:rPr>
            <w:rStyle w:val="Hyperlink"/>
            <w:noProof/>
          </w:rPr>
        </w:r>
        <w:r w:rsidR="00DB4616">
          <w:rPr>
            <w:rStyle w:val="Hyperlink"/>
            <w:noProof/>
          </w:rPr>
          <w:fldChar w:fldCharType="separate"/>
        </w:r>
        <w:r w:rsidR="00DB4616">
          <w:rPr>
            <w:noProof/>
            <w:webHidden/>
            <w:rtl/>
          </w:rPr>
          <w:t>2</w:t>
        </w:r>
        <w:r w:rsidR="00DB4616">
          <w:rPr>
            <w:rStyle w:val="Hyperlink"/>
            <w:noProof/>
          </w:rPr>
          <w:fldChar w:fldCharType="end"/>
        </w:r>
      </w:hyperlink>
    </w:p>
    <w:p w:rsidR="00DB4616" w:rsidRDefault="00BA7906" w:rsidP="00B7125B">
      <w:pPr>
        <w:pStyle w:val="TOC1"/>
        <w:tabs>
          <w:tab w:val="right" w:leader="dot" w:pos="6226"/>
        </w:tabs>
        <w:outlineLvl w:val="9"/>
        <w:rPr>
          <w:rFonts w:asciiTheme="minorHAnsi" w:eastAsiaTheme="minorEastAsia" w:hAnsiTheme="minorHAnsi" w:cstheme="minorBidi"/>
          <w:bCs w:val="0"/>
          <w:noProof/>
          <w:sz w:val="22"/>
          <w:szCs w:val="22"/>
          <w:rtl/>
        </w:rPr>
      </w:pPr>
      <w:hyperlink w:anchor="_Toc459706957" w:history="1">
        <w:r w:rsidR="00DB4616" w:rsidRPr="007C5A3C">
          <w:rPr>
            <w:rStyle w:val="Hyperlink"/>
            <w:rFonts w:hint="eastAsia"/>
            <w:noProof/>
            <w:rtl/>
          </w:rPr>
          <w:t>وصايا</w:t>
        </w:r>
        <w:r w:rsidR="00DB4616" w:rsidRPr="007C5A3C">
          <w:rPr>
            <w:rStyle w:val="Hyperlink"/>
            <w:noProof/>
            <w:rtl/>
          </w:rPr>
          <w:t xml:space="preserve"> </w:t>
        </w:r>
        <w:r w:rsidR="00DB4616" w:rsidRPr="007C5A3C">
          <w:rPr>
            <w:rStyle w:val="Hyperlink"/>
            <w:rFonts w:hint="eastAsia"/>
            <w:noProof/>
            <w:rtl/>
          </w:rPr>
          <w:t>للمسلم</w:t>
        </w:r>
        <w:r w:rsidR="00DB4616" w:rsidRPr="007C5A3C">
          <w:rPr>
            <w:rStyle w:val="Hyperlink"/>
            <w:noProof/>
            <w:rtl/>
          </w:rPr>
          <w:t xml:space="preserve"> </w:t>
        </w:r>
        <w:r w:rsidR="00DB4616" w:rsidRPr="007C5A3C">
          <w:rPr>
            <w:rStyle w:val="Hyperlink"/>
            <w:rFonts w:hint="eastAsia"/>
            <w:noProof/>
            <w:rtl/>
          </w:rPr>
          <w:t>إذا</w:t>
        </w:r>
        <w:r w:rsidR="00DB4616" w:rsidRPr="007C5A3C">
          <w:rPr>
            <w:rStyle w:val="Hyperlink"/>
            <w:noProof/>
            <w:rtl/>
          </w:rPr>
          <w:t xml:space="preserve"> </w:t>
        </w:r>
        <w:r w:rsidR="00DB4616" w:rsidRPr="007C5A3C">
          <w:rPr>
            <w:rStyle w:val="Hyperlink"/>
            <w:rFonts w:hint="eastAsia"/>
            <w:noProof/>
            <w:rtl/>
          </w:rPr>
          <w:t>عزم</w:t>
        </w:r>
        <w:r w:rsidR="00DB4616" w:rsidRPr="007C5A3C">
          <w:rPr>
            <w:rStyle w:val="Hyperlink"/>
            <w:noProof/>
            <w:rtl/>
          </w:rPr>
          <w:t xml:space="preserve"> </w:t>
        </w:r>
        <w:r w:rsidR="00DB4616" w:rsidRPr="007C5A3C">
          <w:rPr>
            <w:rStyle w:val="Hyperlink"/>
            <w:rFonts w:hint="eastAsia"/>
            <w:noProof/>
            <w:rtl/>
          </w:rPr>
          <w:t>على</w:t>
        </w:r>
        <w:r w:rsidR="00DB4616" w:rsidRPr="007C5A3C">
          <w:rPr>
            <w:rStyle w:val="Hyperlink"/>
            <w:noProof/>
            <w:rtl/>
          </w:rPr>
          <w:t xml:space="preserve"> </w:t>
        </w:r>
        <w:r w:rsidR="00DB4616" w:rsidRPr="007C5A3C">
          <w:rPr>
            <w:rStyle w:val="Hyperlink"/>
            <w:rFonts w:hint="eastAsia"/>
            <w:noProof/>
            <w:rtl/>
          </w:rPr>
          <w:t>الحج</w:t>
        </w:r>
        <w:r w:rsidR="00DB4616">
          <w:rPr>
            <w:noProof/>
            <w:webHidden/>
            <w:rtl/>
          </w:rPr>
          <w:tab/>
        </w:r>
        <w:r w:rsidR="00DB4616">
          <w:rPr>
            <w:rStyle w:val="Hyperlink"/>
            <w:noProof/>
          </w:rPr>
          <w:fldChar w:fldCharType="begin"/>
        </w:r>
        <w:r w:rsidR="00DB4616">
          <w:rPr>
            <w:noProof/>
            <w:webHidden/>
            <w:rtl/>
          </w:rPr>
          <w:instrText xml:space="preserve"> </w:instrText>
        </w:r>
        <w:r w:rsidR="00DB4616">
          <w:rPr>
            <w:noProof/>
            <w:webHidden/>
          </w:rPr>
          <w:instrText>PAGEREF</w:instrText>
        </w:r>
        <w:r w:rsidR="00DB4616">
          <w:rPr>
            <w:noProof/>
            <w:webHidden/>
            <w:rtl/>
          </w:rPr>
          <w:instrText xml:space="preserve"> _</w:instrText>
        </w:r>
        <w:r w:rsidR="00DB4616">
          <w:rPr>
            <w:noProof/>
            <w:webHidden/>
          </w:rPr>
          <w:instrText>Toc459706957 \h</w:instrText>
        </w:r>
        <w:r w:rsidR="00DB4616">
          <w:rPr>
            <w:noProof/>
            <w:webHidden/>
            <w:rtl/>
          </w:rPr>
          <w:instrText xml:space="preserve"> </w:instrText>
        </w:r>
        <w:r w:rsidR="00DB4616">
          <w:rPr>
            <w:rStyle w:val="Hyperlink"/>
            <w:noProof/>
          </w:rPr>
        </w:r>
        <w:r w:rsidR="00DB4616">
          <w:rPr>
            <w:rStyle w:val="Hyperlink"/>
            <w:noProof/>
          </w:rPr>
          <w:fldChar w:fldCharType="separate"/>
        </w:r>
        <w:r w:rsidR="00DB4616">
          <w:rPr>
            <w:noProof/>
            <w:webHidden/>
            <w:rtl/>
          </w:rPr>
          <w:t>4</w:t>
        </w:r>
        <w:r w:rsidR="00DB4616">
          <w:rPr>
            <w:rStyle w:val="Hyperlink"/>
            <w:noProof/>
          </w:rPr>
          <w:fldChar w:fldCharType="end"/>
        </w:r>
      </w:hyperlink>
    </w:p>
    <w:p w:rsidR="00DB4616" w:rsidRDefault="00BA7906" w:rsidP="00B7125B">
      <w:pPr>
        <w:pStyle w:val="TOC1"/>
        <w:tabs>
          <w:tab w:val="right" w:leader="dot" w:pos="6226"/>
        </w:tabs>
        <w:outlineLvl w:val="9"/>
        <w:rPr>
          <w:rFonts w:asciiTheme="minorHAnsi" w:eastAsiaTheme="minorEastAsia" w:hAnsiTheme="minorHAnsi" w:cstheme="minorBidi"/>
          <w:bCs w:val="0"/>
          <w:noProof/>
          <w:sz w:val="22"/>
          <w:szCs w:val="22"/>
          <w:rtl/>
        </w:rPr>
      </w:pPr>
      <w:hyperlink w:anchor="_Toc459706958" w:history="1">
        <w:r w:rsidR="00DB4616" w:rsidRPr="007C5A3C">
          <w:rPr>
            <w:rStyle w:val="Hyperlink"/>
            <w:rFonts w:hint="eastAsia"/>
            <w:noProof/>
            <w:rtl/>
          </w:rPr>
          <w:t>آداب</w:t>
        </w:r>
        <w:r w:rsidR="00DB4616" w:rsidRPr="007C5A3C">
          <w:rPr>
            <w:rStyle w:val="Hyperlink"/>
            <w:noProof/>
            <w:rtl/>
          </w:rPr>
          <w:t xml:space="preserve"> </w:t>
        </w:r>
        <w:r w:rsidR="00DB4616" w:rsidRPr="007C5A3C">
          <w:rPr>
            <w:rStyle w:val="Hyperlink"/>
            <w:rFonts w:hint="eastAsia"/>
            <w:noProof/>
            <w:rtl/>
          </w:rPr>
          <w:t>الميقات</w:t>
        </w:r>
        <w:r w:rsidR="00DB4616">
          <w:rPr>
            <w:noProof/>
            <w:webHidden/>
            <w:rtl/>
          </w:rPr>
          <w:tab/>
        </w:r>
        <w:r w:rsidR="00DB4616">
          <w:rPr>
            <w:rStyle w:val="Hyperlink"/>
            <w:noProof/>
          </w:rPr>
          <w:fldChar w:fldCharType="begin"/>
        </w:r>
        <w:r w:rsidR="00DB4616">
          <w:rPr>
            <w:noProof/>
            <w:webHidden/>
            <w:rtl/>
          </w:rPr>
          <w:instrText xml:space="preserve"> </w:instrText>
        </w:r>
        <w:r w:rsidR="00DB4616">
          <w:rPr>
            <w:noProof/>
            <w:webHidden/>
          </w:rPr>
          <w:instrText>PAGEREF</w:instrText>
        </w:r>
        <w:r w:rsidR="00DB4616">
          <w:rPr>
            <w:noProof/>
            <w:webHidden/>
            <w:rtl/>
          </w:rPr>
          <w:instrText xml:space="preserve"> _</w:instrText>
        </w:r>
        <w:r w:rsidR="00DB4616">
          <w:rPr>
            <w:noProof/>
            <w:webHidden/>
          </w:rPr>
          <w:instrText>Toc459706958 \h</w:instrText>
        </w:r>
        <w:r w:rsidR="00DB4616">
          <w:rPr>
            <w:noProof/>
            <w:webHidden/>
            <w:rtl/>
          </w:rPr>
          <w:instrText xml:space="preserve"> </w:instrText>
        </w:r>
        <w:r w:rsidR="00DB4616">
          <w:rPr>
            <w:rStyle w:val="Hyperlink"/>
            <w:noProof/>
          </w:rPr>
        </w:r>
        <w:r w:rsidR="00DB4616">
          <w:rPr>
            <w:rStyle w:val="Hyperlink"/>
            <w:noProof/>
          </w:rPr>
          <w:fldChar w:fldCharType="separate"/>
        </w:r>
        <w:r w:rsidR="00DB4616">
          <w:rPr>
            <w:noProof/>
            <w:webHidden/>
            <w:rtl/>
          </w:rPr>
          <w:t>6</w:t>
        </w:r>
        <w:r w:rsidR="00DB4616">
          <w:rPr>
            <w:rStyle w:val="Hyperlink"/>
            <w:noProof/>
          </w:rPr>
          <w:fldChar w:fldCharType="end"/>
        </w:r>
      </w:hyperlink>
    </w:p>
    <w:p w:rsidR="00DB4616" w:rsidRDefault="00BA7906" w:rsidP="00B7125B">
      <w:pPr>
        <w:pStyle w:val="TOC1"/>
        <w:tabs>
          <w:tab w:val="right" w:leader="dot" w:pos="6226"/>
        </w:tabs>
        <w:outlineLvl w:val="9"/>
        <w:rPr>
          <w:rFonts w:asciiTheme="minorHAnsi" w:eastAsiaTheme="minorEastAsia" w:hAnsiTheme="minorHAnsi" w:cstheme="minorBidi"/>
          <w:bCs w:val="0"/>
          <w:noProof/>
          <w:sz w:val="22"/>
          <w:szCs w:val="22"/>
          <w:rtl/>
        </w:rPr>
      </w:pPr>
      <w:hyperlink w:anchor="_Toc459706959" w:history="1">
        <w:r w:rsidR="00DB4616" w:rsidRPr="007C5A3C">
          <w:rPr>
            <w:rStyle w:val="Hyperlink"/>
            <w:rFonts w:hint="eastAsia"/>
            <w:noProof/>
            <w:rtl/>
          </w:rPr>
          <w:t>يوميات</w:t>
        </w:r>
        <w:r w:rsidR="00DB4616" w:rsidRPr="007C5A3C">
          <w:rPr>
            <w:rStyle w:val="Hyperlink"/>
            <w:noProof/>
            <w:rtl/>
          </w:rPr>
          <w:t xml:space="preserve"> </w:t>
        </w:r>
        <w:r w:rsidR="00DB4616" w:rsidRPr="007C5A3C">
          <w:rPr>
            <w:rStyle w:val="Hyperlink"/>
            <w:rFonts w:hint="eastAsia"/>
            <w:noProof/>
            <w:rtl/>
          </w:rPr>
          <w:t>الحاج</w:t>
        </w:r>
        <w:r w:rsidR="00DB4616">
          <w:rPr>
            <w:noProof/>
            <w:webHidden/>
            <w:rtl/>
          </w:rPr>
          <w:tab/>
        </w:r>
        <w:r w:rsidR="00DB4616">
          <w:rPr>
            <w:rStyle w:val="Hyperlink"/>
            <w:noProof/>
          </w:rPr>
          <w:fldChar w:fldCharType="begin"/>
        </w:r>
        <w:r w:rsidR="00DB4616">
          <w:rPr>
            <w:noProof/>
            <w:webHidden/>
            <w:rtl/>
          </w:rPr>
          <w:instrText xml:space="preserve"> </w:instrText>
        </w:r>
        <w:r w:rsidR="00DB4616">
          <w:rPr>
            <w:noProof/>
            <w:webHidden/>
          </w:rPr>
          <w:instrText>PAGEREF</w:instrText>
        </w:r>
        <w:r w:rsidR="00DB4616">
          <w:rPr>
            <w:noProof/>
            <w:webHidden/>
            <w:rtl/>
          </w:rPr>
          <w:instrText xml:space="preserve"> _</w:instrText>
        </w:r>
        <w:r w:rsidR="00DB4616">
          <w:rPr>
            <w:noProof/>
            <w:webHidden/>
          </w:rPr>
          <w:instrText>Toc459706959 \h</w:instrText>
        </w:r>
        <w:r w:rsidR="00DB4616">
          <w:rPr>
            <w:noProof/>
            <w:webHidden/>
            <w:rtl/>
          </w:rPr>
          <w:instrText xml:space="preserve"> </w:instrText>
        </w:r>
        <w:r w:rsidR="00DB4616">
          <w:rPr>
            <w:rStyle w:val="Hyperlink"/>
            <w:noProof/>
          </w:rPr>
        </w:r>
        <w:r w:rsidR="00DB4616">
          <w:rPr>
            <w:rStyle w:val="Hyperlink"/>
            <w:noProof/>
          </w:rPr>
          <w:fldChar w:fldCharType="separate"/>
        </w:r>
        <w:r w:rsidR="00DB4616">
          <w:rPr>
            <w:noProof/>
            <w:webHidden/>
            <w:rtl/>
          </w:rPr>
          <w:t>9</w:t>
        </w:r>
        <w:r w:rsidR="00DB4616">
          <w:rPr>
            <w:rStyle w:val="Hyperlink"/>
            <w:noProof/>
          </w:rPr>
          <w:fldChar w:fldCharType="end"/>
        </w:r>
      </w:hyperlink>
    </w:p>
    <w:p w:rsidR="00DB4616" w:rsidRDefault="00BA7906" w:rsidP="00B7125B">
      <w:pPr>
        <w:pStyle w:val="TOC1"/>
        <w:tabs>
          <w:tab w:val="right" w:leader="dot" w:pos="6226"/>
        </w:tabs>
        <w:outlineLvl w:val="9"/>
        <w:rPr>
          <w:rFonts w:asciiTheme="minorHAnsi" w:eastAsiaTheme="minorEastAsia" w:hAnsiTheme="minorHAnsi" w:cstheme="minorBidi"/>
          <w:bCs w:val="0"/>
          <w:noProof/>
          <w:sz w:val="22"/>
          <w:szCs w:val="22"/>
          <w:rtl/>
        </w:rPr>
      </w:pPr>
      <w:hyperlink w:anchor="_Toc459706960" w:history="1">
        <w:r w:rsidR="00DB4616" w:rsidRPr="007C5A3C">
          <w:rPr>
            <w:rStyle w:val="Hyperlink"/>
            <w:rFonts w:hint="eastAsia"/>
            <w:noProof/>
            <w:rtl/>
          </w:rPr>
          <w:t>فوائد</w:t>
        </w:r>
        <w:r w:rsidR="00DB4616" w:rsidRPr="007C5A3C">
          <w:rPr>
            <w:rStyle w:val="Hyperlink"/>
            <w:noProof/>
            <w:rtl/>
          </w:rPr>
          <w:t xml:space="preserve"> </w:t>
        </w:r>
        <w:r w:rsidR="00DB4616" w:rsidRPr="007C5A3C">
          <w:rPr>
            <w:rStyle w:val="Hyperlink"/>
            <w:rFonts w:hint="eastAsia"/>
            <w:noProof/>
            <w:rtl/>
          </w:rPr>
          <w:t>لمن</w:t>
        </w:r>
        <w:r w:rsidR="00DB4616" w:rsidRPr="007C5A3C">
          <w:rPr>
            <w:rStyle w:val="Hyperlink"/>
            <w:noProof/>
            <w:rtl/>
          </w:rPr>
          <w:t xml:space="preserve"> </w:t>
        </w:r>
        <w:r w:rsidR="00DB4616" w:rsidRPr="007C5A3C">
          <w:rPr>
            <w:rStyle w:val="Hyperlink"/>
            <w:rFonts w:hint="eastAsia"/>
            <w:noProof/>
            <w:rtl/>
          </w:rPr>
          <w:t>أراد</w:t>
        </w:r>
        <w:r w:rsidR="00DB4616" w:rsidRPr="007C5A3C">
          <w:rPr>
            <w:rStyle w:val="Hyperlink"/>
            <w:noProof/>
            <w:rtl/>
          </w:rPr>
          <w:t xml:space="preserve"> </w:t>
        </w:r>
        <w:r w:rsidR="00DB4616" w:rsidRPr="007C5A3C">
          <w:rPr>
            <w:rStyle w:val="Hyperlink"/>
            <w:rFonts w:hint="eastAsia"/>
            <w:noProof/>
            <w:rtl/>
          </w:rPr>
          <w:t>زيارة</w:t>
        </w:r>
        <w:r w:rsidR="00DB4616" w:rsidRPr="007C5A3C">
          <w:rPr>
            <w:rStyle w:val="Hyperlink"/>
            <w:noProof/>
            <w:rtl/>
          </w:rPr>
          <w:t xml:space="preserve"> </w:t>
        </w:r>
        <w:r w:rsidR="00DB4616" w:rsidRPr="007C5A3C">
          <w:rPr>
            <w:rStyle w:val="Hyperlink"/>
            <w:rFonts w:hint="eastAsia"/>
            <w:noProof/>
            <w:rtl/>
          </w:rPr>
          <w:t>المسجد</w:t>
        </w:r>
        <w:r w:rsidR="00DB4616" w:rsidRPr="007C5A3C">
          <w:rPr>
            <w:rStyle w:val="Hyperlink"/>
            <w:noProof/>
            <w:rtl/>
          </w:rPr>
          <w:t xml:space="preserve"> </w:t>
        </w:r>
        <w:r w:rsidR="00DB4616" w:rsidRPr="007C5A3C">
          <w:rPr>
            <w:rStyle w:val="Hyperlink"/>
            <w:rFonts w:hint="eastAsia"/>
            <w:noProof/>
            <w:rtl/>
          </w:rPr>
          <w:t>النبوي</w:t>
        </w:r>
        <w:r w:rsidR="00DB4616">
          <w:rPr>
            <w:noProof/>
            <w:webHidden/>
            <w:rtl/>
          </w:rPr>
          <w:tab/>
        </w:r>
        <w:r w:rsidR="00DB4616">
          <w:rPr>
            <w:rStyle w:val="Hyperlink"/>
            <w:noProof/>
          </w:rPr>
          <w:fldChar w:fldCharType="begin"/>
        </w:r>
        <w:r w:rsidR="00DB4616">
          <w:rPr>
            <w:noProof/>
            <w:webHidden/>
            <w:rtl/>
          </w:rPr>
          <w:instrText xml:space="preserve"> </w:instrText>
        </w:r>
        <w:r w:rsidR="00DB4616">
          <w:rPr>
            <w:noProof/>
            <w:webHidden/>
          </w:rPr>
          <w:instrText>PAGEREF</w:instrText>
        </w:r>
        <w:r w:rsidR="00DB4616">
          <w:rPr>
            <w:noProof/>
            <w:webHidden/>
            <w:rtl/>
          </w:rPr>
          <w:instrText xml:space="preserve"> _</w:instrText>
        </w:r>
        <w:r w:rsidR="00DB4616">
          <w:rPr>
            <w:noProof/>
            <w:webHidden/>
          </w:rPr>
          <w:instrText>Toc459706960 \h</w:instrText>
        </w:r>
        <w:r w:rsidR="00DB4616">
          <w:rPr>
            <w:noProof/>
            <w:webHidden/>
            <w:rtl/>
          </w:rPr>
          <w:instrText xml:space="preserve"> </w:instrText>
        </w:r>
        <w:r w:rsidR="00DB4616">
          <w:rPr>
            <w:rStyle w:val="Hyperlink"/>
            <w:noProof/>
          </w:rPr>
        </w:r>
        <w:r w:rsidR="00DB4616">
          <w:rPr>
            <w:rStyle w:val="Hyperlink"/>
            <w:noProof/>
          </w:rPr>
          <w:fldChar w:fldCharType="separate"/>
        </w:r>
        <w:r w:rsidR="00DB4616">
          <w:rPr>
            <w:noProof/>
            <w:webHidden/>
            <w:rtl/>
          </w:rPr>
          <w:t>18</w:t>
        </w:r>
        <w:r w:rsidR="00DB4616">
          <w:rPr>
            <w:rStyle w:val="Hyperlink"/>
            <w:noProof/>
          </w:rPr>
          <w:fldChar w:fldCharType="end"/>
        </w:r>
      </w:hyperlink>
    </w:p>
    <w:p w:rsidR="00DB4616" w:rsidRDefault="00BA7906" w:rsidP="00B7125B">
      <w:pPr>
        <w:pStyle w:val="TOC1"/>
        <w:tabs>
          <w:tab w:val="right" w:leader="dot" w:pos="6226"/>
        </w:tabs>
        <w:outlineLvl w:val="9"/>
        <w:rPr>
          <w:rFonts w:asciiTheme="minorHAnsi" w:eastAsiaTheme="minorEastAsia" w:hAnsiTheme="minorHAnsi" w:cstheme="minorBidi"/>
          <w:bCs w:val="0"/>
          <w:noProof/>
          <w:sz w:val="22"/>
          <w:szCs w:val="22"/>
          <w:rtl/>
        </w:rPr>
      </w:pPr>
      <w:hyperlink w:anchor="_Toc459706961" w:history="1">
        <w:r w:rsidR="00DB4616" w:rsidRPr="007C5A3C">
          <w:rPr>
            <w:rStyle w:val="Hyperlink"/>
            <w:rFonts w:hint="eastAsia"/>
            <w:noProof/>
            <w:rtl/>
          </w:rPr>
          <w:t>مخالفات</w:t>
        </w:r>
        <w:r w:rsidR="00DB4616" w:rsidRPr="007C5A3C">
          <w:rPr>
            <w:rStyle w:val="Hyperlink"/>
            <w:noProof/>
            <w:rtl/>
          </w:rPr>
          <w:t xml:space="preserve"> </w:t>
        </w:r>
        <w:r w:rsidR="00DB4616" w:rsidRPr="007C5A3C">
          <w:rPr>
            <w:rStyle w:val="Hyperlink"/>
            <w:rFonts w:hint="eastAsia"/>
            <w:noProof/>
            <w:rtl/>
          </w:rPr>
          <w:t>يجب</w:t>
        </w:r>
        <w:r w:rsidR="00DB4616" w:rsidRPr="007C5A3C">
          <w:rPr>
            <w:rStyle w:val="Hyperlink"/>
            <w:noProof/>
            <w:rtl/>
          </w:rPr>
          <w:t xml:space="preserve"> </w:t>
        </w:r>
        <w:r w:rsidR="00DB4616" w:rsidRPr="007C5A3C">
          <w:rPr>
            <w:rStyle w:val="Hyperlink"/>
            <w:rFonts w:hint="eastAsia"/>
            <w:noProof/>
            <w:rtl/>
          </w:rPr>
          <w:t>على</w:t>
        </w:r>
        <w:r w:rsidR="00DB4616" w:rsidRPr="007C5A3C">
          <w:rPr>
            <w:rStyle w:val="Hyperlink"/>
            <w:noProof/>
            <w:rtl/>
          </w:rPr>
          <w:t xml:space="preserve"> </w:t>
        </w:r>
        <w:r w:rsidR="00DB4616" w:rsidRPr="007C5A3C">
          <w:rPr>
            <w:rStyle w:val="Hyperlink"/>
            <w:rFonts w:hint="eastAsia"/>
            <w:noProof/>
            <w:rtl/>
          </w:rPr>
          <w:t>الزائر</w:t>
        </w:r>
        <w:r w:rsidR="00DB4616" w:rsidRPr="007C5A3C">
          <w:rPr>
            <w:rStyle w:val="Hyperlink"/>
            <w:noProof/>
            <w:rtl/>
          </w:rPr>
          <w:t xml:space="preserve"> </w:t>
        </w:r>
        <w:r w:rsidR="00DB4616" w:rsidRPr="007C5A3C">
          <w:rPr>
            <w:rStyle w:val="Hyperlink"/>
            <w:rFonts w:hint="eastAsia"/>
            <w:noProof/>
            <w:rtl/>
          </w:rPr>
          <w:t>تركها</w:t>
        </w:r>
        <w:r w:rsidR="00DB4616">
          <w:rPr>
            <w:noProof/>
            <w:webHidden/>
            <w:rtl/>
          </w:rPr>
          <w:tab/>
        </w:r>
        <w:r w:rsidR="00DB4616">
          <w:rPr>
            <w:rStyle w:val="Hyperlink"/>
            <w:noProof/>
          </w:rPr>
          <w:fldChar w:fldCharType="begin"/>
        </w:r>
        <w:r w:rsidR="00DB4616">
          <w:rPr>
            <w:noProof/>
            <w:webHidden/>
            <w:rtl/>
          </w:rPr>
          <w:instrText xml:space="preserve"> </w:instrText>
        </w:r>
        <w:r w:rsidR="00DB4616">
          <w:rPr>
            <w:noProof/>
            <w:webHidden/>
          </w:rPr>
          <w:instrText>PAGEREF</w:instrText>
        </w:r>
        <w:r w:rsidR="00DB4616">
          <w:rPr>
            <w:noProof/>
            <w:webHidden/>
            <w:rtl/>
          </w:rPr>
          <w:instrText xml:space="preserve"> _</w:instrText>
        </w:r>
        <w:r w:rsidR="00DB4616">
          <w:rPr>
            <w:noProof/>
            <w:webHidden/>
          </w:rPr>
          <w:instrText>Toc459706961 \h</w:instrText>
        </w:r>
        <w:r w:rsidR="00DB4616">
          <w:rPr>
            <w:noProof/>
            <w:webHidden/>
            <w:rtl/>
          </w:rPr>
          <w:instrText xml:space="preserve"> </w:instrText>
        </w:r>
        <w:r w:rsidR="00DB4616">
          <w:rPr>
            <w:rStyle w:val="Hyperlink"/>
            <w:noProof/>
          </w:rPr>
        </w:r>
        <w:r w:rsidR="00DB4616">
          <w:rPr>
            <w:rStyle w:val="Hyperlink"/>
            <w:noProof/>
          </w:rPr>
          <w:fldChar w:fldCharType="separate"/>
        </w:r>
        <w:r w:rsidR="00DB4616">
          <w:rPr>
            <w:noProof/>
            <w:webHidden/>
            <w:rtl/>
          </w:rPr>
          <w:t>20</w:t>
        </w:r>
        <w:r w:rsidR="00DB4616">
          <w:rPr>
            <w:rStyle w:val="Hyperlink"/>
            <w:noProof/>
          </w:rPr>
          <w:fldChar w:fldCharType="end"/>
        </w:r>
      </w:hyperlink>
    </w:p>
    <w:p w:rsidR="00DB4616" w:rsidRDefault="00BA7906" w:rsidP="00B7125B">
      <w:pPr>
        <w:pStyle w:val="TOC1"/>
        <w:tabs>
          <w:tab w:val="right" w:leader="dot" w:pos="6226"/>
        </w:tabs>
        <w:outlineLvl w:val="9"/>
        <w:rPr>
          <w:rFonts w:asciiTheme="minorHAnsi" w:eastAsiaTheme="minorEastAsia" w:hAnsiTheme="minorHAnsi" w:cstheme="minorBidi"/>
          <w:bCs w:val="0"/>
          <w:noProof/>
          <w:sz w:val="22"/>
          <w:szCs w:val="22"/>
          <w:rtl/>
        </w:rPr>
      </w:pPr>
      <w:hyperlink w:anchor="_Toc459706962" w:history="1">
        <w:r w:rsidR="00DB4616" w:rsidRPr="007C5A3C">
          <w:rPr>
            <w:rStyle w:val="Hyperlink"/>
            <w:rFonts w:hint="eastAsia"/>
            <w:noProof/>
            <w:rtl/>
          </w:rPr>
          <w:t>تنبيه</w:t>
        </w:r>
        <w:r w:rsidR="00DB4616">
          <w:rPr>
            <w:noProof/>
            <w:webHidden/>
            <w:rtl/>
          </w:rPr>
          <w:tab/>
        </w:r>
        <w:r w:rsidR="00DB4616">
          <w:rPr>
            <w:rStyle w:val="Hyperlink"/>
            <w:noProof/>
          </w:rPr>
          <w:fldChar w:fldCharType="begin"/>
        </w:r>
        <w:r w:rsidR="00DB4616">
          <w:rPr>
            <w:noProof/>
            <w:webHidden/>
            <w:rtl/>
          </w:rPr>
          <w:instrText xml:space="preserve"> </w:instrText>
        </w:r>
        <w:r w:rsidR="00DB4616">
          <w:rPr>
            <w:noProof/>
            <w:webHidden/>
          </w:rPr>
          <w:instrText>PAGEREF</w:instrText>
        </w:r>
        <w:r w:rsidR="00DB4616">
          <w:rPr>
            <w:noProof/>
            <w:webHidden/>
            <w:rtl/>
          </w:rPr>
          <w:instrText xml:space="preserve"> _</w:instrText>
        </w:r>
        <w:r w:rsidR="00DB4616">
          <w:rPr>
            <w:noProof/>
            <w:webHidden/>
          </w:rPr>
          <w:instrText>Toc459706962 \h</w:instrText>
        </w:r>
        <w:r w:rsidR="00DB4616">
          <w:rPr>
            <w:noProof/>
            <w:webHidden/>
            <w:rtl/>
          </w:rPr>
          <w:instrText xml:space="preserve"> </w:instrText>
        </w:r>
        <w:r w:rsidR="00DB4616">
          <w:rPr>
            <w:rStyle w:val="Hyperlink"/>
            <w:noProof/>
          </w:rPr>
        </w:r>
        <w:r w:rsidR="00DB4616">
          <w:rPr>
            <w:rStyle w:val="Hyperlink"/>
            <w:noProof/>
          </w:rPr>
          <w:fldChar w:fldCharType="separate"/>
        </w:r>
        <w:r w:rsidR="00DB4616">
          <w:rPr>
            <w:noProof/>
            <w:webHidden/>
            <w:rtl/>
          </w:rPr>
          <w:t>21</w:t>
        </w:r>
        <w:r w:rsidR="00DB4616">
          <w:rPr>
            <w:rStyle w:val="Hyperlink"/>
            <w:noProof/>
          </w:rPr>
          <w:fldChar w:fldCharType="end"/>
        </w:r>
      </w:hyperlink>
    </w:p>
    <w:p w:rsidR="00DB4616" w:rsidRDefault="00BA7906" w:rsidP="00B7125B">
      <w:pPr>
        <w:pStyle w:val="TOC1"/>
        <w:tabs>
          <w:tab w:val="right" w:leader="dot" w:pos="6226"/>
        </w:tabs>
        <w:outlineLvl w:val="9"/>
        <w:rPr>
          <w:rFonts w:asciiTheme="minorHAnsi" w:eastAsiaTheme="minorEastAsia" w:hAnsiTheme="minorHAnsi" w:cstheme="minorBidi"/>
          <w:bCs w:val="0"/>
          <w:noProof/>
          <w:sz w:val="22"/>
          <w:szCs w:val="22"/>
          <w:rtl/>
        </w:rPr>
      </w:pPr>
      <w:hyperlink w:anchor="_Toc459706963" w:history="1">
        <w:r w:rsidR="00DB4616" w:rsidRPr="007C5A3C">
          <w:rPr>
            <w:rStyle w:val="Hyperlink"/>
            <w:rFonts w:hint="eastAsia"/>
            <w:noProof/>
            <w:rtl/>
          </w:rPr>
          <w:t>أخطاء</w:t>
        </w:r>
        <w:r w:rsidR="00DB4616" w:rsidRPr="007C5A3C">
          <w:rPr>
            <w:rStyle w:val="Hyperlink"/>
            <w:noProof/>
            <w:rtl/>
          </w:rPr>
          <w:t xml:space="preserve"> </w:t>
        </w:r>
        <w:r w:rsidR="00DB4616" w:rsidRPr="007C5A3C">
          <w:rPr>
            <w:rStyle w:val="Hyperlink"/>
            <w:rFonts w:hint="eastAsia"/>
            <w:noProof/>
            <w:rtl/>
          </w:rPr>
          <w:t>يرتكبها</w:t>
        </w:r>
        <w:r w:rsidR="00DB4616" w:rsidRPr="007C5A3C">
          <w:rPr>
            <w:rStyle w:val="Hyperlink"/>
            <w:noProof/>
            <w:rtl/>
          </w:rPr>
          <w:t xml:space="preserve"> </w:t>
        </w:r>
        <w:r w:rsidR="00DB4616" w:rsidRPr="007C5A3C">
          <w:rPr>
            <w:rStyle w:val="Hyperlink"/>
            <w:rFonts w:hint="eastAsia"/>
            <w:noProof/>
            <w:rtl/>
          </w:rPr>
          <w:t>بعض</w:t>
        </w:r>
        <w:r w:rsidR="00DB4616" w:rsidRPr="007C5A3C">
          <w:rPr>
            <w:rStyle w:val="Hyperlink"/>
            <w:noProof/>
            <w:rtl/>
          </w:rPr>
          <w:t xml:space="preserve"> </w:t>
        </w:r>
        <w:r w:rsidR="00DB4616" w:rsidRPr="007C5A3C">
          <w:rPr>
            <w:rStyle w:val="Hyperlink"/>
            <w:rFonts w:hint="eastAsia"/>
            <w:noProof/>
            <w:rtl/>
          </w:rPr>
          <w:t>الحجاج</w:t>
        </w:r>
        <w:r w:rsidR="00DB4616">
          <w:rPr>
            <w:noProof/>
            <w:webHidden/>
            <w:rtl/>
          </w:rPr>
          <w:tab/>
        </w:r>
        <w:r w:rsidR="00DB4616">
          <w:rPr>
            <w:rStyle w:val="Hyperlink"/>
            <w:noProof/>
          </w:rPr>
          <w:fldChar w:fldCharType="begin"/>
        </w:r>
        <w:r w:rsidR="00DB4616">
          <w:rPr>
            <w:noProof/>
            <w:webHidden/>
            <w:rtl/>
          </w:rPr>
          <w:instrText xml:space="preserve"> </w:instrText>
        </w:r>
        <w:r w:rsidR="00DB4616">
          <w:rPr>
            <w:noProof/>
            <w:webHidden/>
          </w:rPr>
          <w:instrText>PAGEREF</w:instrText>
        </w:r>
        <w:r w:rsidR="00DB4616">
          <w:rPr>
            <w:noProof/>
            <w:webHidden/>
            <w:rtl/>
          </w:rPr>
          <w:instrText xml:space="preserve"> _</w:instrText>
        </w:r>
        <w:r w:rsidR="00DB4616">
          <w:rPr>
            <w:noProof/>
            <w:webHidden/>
          </w:rPr>
          <w:instrText>Toc459706963 \h</w:instrText>
        </w:r>
        <w:r w:rsidR="00DB4616">
          <w:rPr>
            <w:noProof/>
            <w:webHidden/>
            <w:rtl/>
          </w:rPr>
          <w:instrText xml:space="preserve"> </w:instrText>
        </w:r>
        <w:r w:rsidR="00DB4616">
          <w:rPr>
            <w:rStyle w:val="Hyperlink"/>
            <w:noProof/>
          </w:rPr>
        </w:r>
        <w:r w:rsidR="00DB4616">
          <w:rPr>
            <w:rStyle w:val="Hyperlink"/>
            <w:noProof/>
          </w:rPr>
          <w:fldChar w:fldCharType="separate"/>
        </w:r>
        <w:r w:rsidR="00DB4616">
          <w:rPr>
            <w:noProof/>
            <w:webHidden/>
            <w:rtl/>
          </w:rPr>
          <w:t>22</w:t>
        </w:r>
        <w:r w:rsidR="00DB4616">
          <w:rPr>
            <w:rStyle w:val="Hyperlink"/>
            <w:noProof/>
          </w:rPr>
          <w:fldChar w:fldCharType="end"/>
        </w:r>
      </w:hyperlink>
    </w:p>
    <w:p w:rsidR="00DB4616" w:rsidRDefault="00BA7906" w:rsidP="00B7125B">
      <w:pPr>
        <w:pStyle w:val="TOC1"/>
        <w:tabs>
          <w:tab w:val="right" w:leader="dot" w:pos="6226"/>
        </w:tabs>
        <w:outlineLvl w:val="9"/>
        <w:rPr>
          <w:rFonts w:asciiTheme="minorHAnsi" w:eastAsiaTheme="minorEastAsia" w:hAnsiTheme="minorHAnsi" w:cstheme="minorBidi"/>
          <w:bCs w:val="0"/>
          <w:noProof/>
          <w:sz w:val="22"/>
          <w:szCs w:val="22"/>
          <w:rtl/>
        </w:rPr>
      </w:pPr>
      <w:hyperlink w:anchor="_Toc459706964" w:history="1">
        <w:r w:rsidR="00DB4616" w:rsidRPr="007C5A3C">
          <w:rPr>
            <w:rStyle w:val="Hyperlink"/>
            <w:rFonts w:hint="eastAsia"/>
            <w:noProof/>
            <w:rtl/>
          </w:rPr>
          <w:t>توجيهات</w:t>
        </w:r>
        <w:r w:rsidR="00DB4616" w:rsidRPr="007C5A3C">
          <w:rPr>
            <w:rStyle w:val="Hyperlink"/>
            <w:noProof/>
            <w:rtl/>
          </w:rPr>
          <w:t xml:space="preserve"> </w:t>
        </w:r>
        <w:r w:rsidR="00DB4616" w:rsidRPr="007C5A3C">
          <w:rPr>
            <w:rStyle w:val="Hyperlink"/>
            <w:rFonts w:hint="eastAsia"/>
            <w:noProof/>
            <w:rtl/>
          </w:rPr>
          <w:t>موجزة</w:t>
        </w:r>
        <w:r w:rsidR="00DB4616" w:rsidRPr="007C5A3C">
          <w:rPr>
            <w:rStyle w:val="Hyperlink"/>
            <w:noProof/>
            <w:rtl/>
          </w:rPr>
          <w:t xml:space="preserve"> </w:t>
        </w:r>
        <w:r w:rsidR="00DB4616" w:rsidRPr="007C5A3C">
          <w:rPr>
            <w:rStyle w:val="Hyperlink"/>
            <w:rFonts w:hint="eastAsia"/>
            <w:noProof/>
            <w:rtl/>
          </w:rPr>
          <w:t>للحاج</w:t>
        </w:r>
        <w:r w:rsidR="00DB4616" w:rsidRPr="007C5A3C">
          <w:rPr>
            <w:rStyle w:val="Hyperlink"/>
            <w:noProof/>
            <w:rtl/>
          </w:rPr>
          <w:t xml:space="preserve"> </w:t>
        </w:r>
        <w:r w:rsidR="00DB4616" w:rsidRPr="007C5A3C">
          <w:rPr>
            <w:rStyle w:val="Hyperlink"/>
            <w:rFonts w:hint="eastAsia"/>
            <w:noProof/>
            <w:rtl/>
          </w:rPr>
          <w:t>والمعتمر</w:t>
        </w:r>
        <w:r w:rsidR="00DB4616" w:rsidRPr="007C5A3C">
          <w:rPr>
            <w:rStyle w:val="Hyperlink"/>
            <w:noProof/>
            <w:rtl/>
          </w:rPr>
          <w:t xml:space="preserve"> </w:t>
        </w:r>
        <w:r w:rsidR="00DB4616" w:rsidRPr="007C5A3C">
          <w:rPr>
            <w:rStyle w:val="Hyperlink"/>
            <w:rFonts w:hint="eastAsia"/>
            <w:noProof/>
            <w:rtl/>
          </w:rPr>
          <w:t>وزائر</w:t>
        </w:r>
        <w:r w:rsidR="00DB4616" w:rsidRPr="007C5A3C">
          <w:rPr>
            <w:rStyle w:val="Hyperlink"/>
            <w:noProof/>
            <w:rtl/>
          </w:rPr>
          <w:t xml:space="preserve"> </w:t>
        </w:r>
        <w:r w:rsidR="00DB4616" w:rsidRPr="007C5A3C">
          <w:rPr>
            <w:rStyle w:val="Hyperlink"/>
            <w:rFonts w:hint="eastAsia"/>
            <w:noProof/>
            <w:rtl/>
          </w:rPr>
          <w:t>مسجد</w:t>
        </w:r>
        <w:r w:rsidR="00DB4616" w:rsidRPr="007C5A3C">
          <w:rPr>
            <w:rStyle w:val="Hyperlink"/>
            <w:noProof/>
            <w:rtl/>
          </w:rPr>
          <w:t xml:space="preserve"> </w:t>
        </w:r>
        <w:r w:rsidR="00DB4616" w:rsidRPr="007C5A3C">
          <w:rPr>
            <w:rStyle w:val="Hyperlink"/>
            <w:rFonts w:hint="eastAsia"/>
            <w:noProof/>
            <w:rtl/>
          </w:rPr>
          <w:t>الرسول</w:t>
        </w:r>
        <w:r w:rsidR="00DB4616" w:rsidRPr="00DB4616">
          <w:rPr>
            <w:rStyle w:val="Hyperlink"/>
            <w:rFonts w:cs="CTraditional Arabic" w:hint="eastAsia"/>
            <w:b/>
            <w:bCs w:val="0"/>
            <w:noProof/>
            <w:rtl/>
          </w:rPr>
          <w:t>ج</w:t>
        </w:r>
        <w:r w:rsidR="00DB4616">
          <w:rPr>
            <w:noProof/>
            <w:webHidden/>
            <w:rtl/>
          </w:rPr>
          <w:tab/>
        </w:r>
        <w:r w:rsidR="00DB4616">
          <w:rPr>
            <w:rStyle w:val="Hyperlink"/>
            <w:noProof/>
          </w:rPr>
          <w:fldChar w:fldCharType="begin"/>
        </w:r>
        <w:r w:rsidR="00DB4616">
          <w:rPr>
            <w:noProof/>
            <w:webHidden/>
            <w:rtl/>
          </w:rPr>
          <w:instrText xml:space="preserve"> </w:instrText>
        </w:r>
        <w:r w:rsidR="00DB4616">
          <w:rPr>
            <w:noProof/>
            <w:webHidden/>
          </w:rPr>
          <w:instrText>PAGEREF</w:instrText>
        </w:r>
        <w:r w:rsidR="00DB4616">
          <w:rPr>
            <w:noProof/>
            <w:webHidden/>
            <w:rtl/>
          </w:rPr>
          <w:instrText xml:space="preserve"> _</w:instrText>
        </w:r>
        <w:r w:rsidR="00DB4616">
          <w:rPr>
            <w:noProof/>
            <w:webHidden/>
          </w:rPr>
          <w:instrText>Toc459706964 \h</w:instrText>
        </w:r>
        <w:r w:rsidR="00DB4616">
          <w:rPr>
            <w:noProof/>
            <w:webHidden/>
            <w:rtl/>
          </w:rPr>
          <w:instrText xml:space="preserve"> </w:instrText>
        </w:r>
        <w:r w:rsidR="00DB4616">
          <w:rPr>
            <w:rStyle w:val="Hyperlink"/>
            <w:noProof/>
          </w:rPr>
        </w:r>
        <w:r w:rsidR="00DB4616">
          <w:rPr>
            <w:rStyle w:val="Hyperlink"/>
            <w:noProof/>
          </w:rPr>
          <w:fldChar w:fldCharType="separate"/>
        </w:r>
        <w:r w:rsidR="00DB4616">
          <w:rPr>
            <w:noProof/>
            <w:webHidden/>
            <w:rtl/>
          </w:rPr>
          <w:t>25</w:t>
        </w:r>
        <w:r w:rsidR="00DB4616">
          <w:rPr>
            <w:rStyle w:val="Hyperlink"/>
            <w:noProof/>
          </w:rPr>
          <w:fldChar w:fldCharType="end"/>
        </w:r>
      </w:hyperlink>
    </w:p>
    <w:p w:rsidR="00474582" w:rsidRPr="00474582" w:rsidRDefault="004E7687" w:rsidP="00B7125B">
      <w:pPr>
        <w:pStyle w:val="a0"/>
        <w:rPr>
          <w:rtl/>
        </w:rPr>
        <w:sectPr w:rsidR="00474582" w:rsidRPr="00474582"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r>
        <w:rPr>
          <w:rtl/>
        </w:rPr>
        <w:fldChar w:fldCharType="end"/>
      </w:r>
    </w:p>
    <w:p w:rsidR="009E1E47" w:rsidRPr="009E1E47" w:rsidRDefault="009E1E47" w:rsidP="009E1E47">
      <w:pPr>
        <w:pStyle w:val="a2"/>
      </w:pPr>
      <w:bookmarkStart w:id="5" w:name="_Toc459706955"/>
      <w:r w:rsidRPr="009E1E47">
        <w:rPr>
          <w:rFonts w:hint="cs"/>
          <w:rtl/>
        </w:rPr>
        <w:lastRenderedPageBreak/>
        <w:t>المقدمة</w:t>
      </w:r>
      <w:bookmarkEnd w:id="5"/>
    </w:p>
    <w:p w:rsidR="009E1E47" w:rsidRPr="009E1E47" w:rsidRDefault="00851CA6" w:rsidP="00851CA6">
      <w:pPr>
        <w:pStyle w:val="a5"/>
        <w:rPr>
          <w:rFonts w:cs="SC_ALYERMOOK"/>
          <w:bCs/>
          <w:szCs w:val="24"/>
          <w:rtl/>
        </w:rPr>
      </w:pPr>
      <w:r w:rsidRPr="00851CA6">
        <w:rPr>
          <w:rFonts w:cs="Traditional Arabic"/>
          <w:rtl/>
        </w:rPr>
        <w:t>﴿</w:t>
      </w:r>
      <w:r w:rsidRPr="00851CA6">
        <w:rPr>
          <w:rFonts w:hint="eastAsia"/>
          <w:rtl/>
        </w:rPr>
        <w:t>وَلِلَّهِ</w:t>
      </w:r>
      <w:r w:rsidRPr="00851CA6">
        <w:rPr>
          <w:rtl/>
        </w:rPr>
        <w:t xml:space="preserve"> </w:t>
      </w:r>
      <w:r w:rsidRPr="00851CA6">
        <w:rPr>
          <w:rFonts w:hint="eastAsia"/>
          <w:rtl/>
        </w:rPr>
        <w:t>عَلَى</w:t>
      </w:r>
      <w:r w:rsidRPr="00851CA6">
        <w:rPr>
          <w:rtl/>
        </w:rPr>
        <w:t xml:space="preserve"> </w:t>
      </w:r>
      <w:r w:rsidRPr="00851CA6">
        <w:rPr>
          <w:rFonts w:hint="eastAsia"/>
          <w:rtl/>
        </w:rPr>
        <w:t>النَّاسِ</w:t>
      </w:r>
      <w:r w:rsidRPr="00851CA6">
        <w:rPr>
          <w:rtl/>
        </w:rPr>
        <w:t xml:space="preserve"> </w:t>
      </w:r>
      <w:r w:rsidRPr="00851CA6">
        <w:rPr>
          <w:rFonts w:hint="eastAsia"/>
          <w:rtl/>
        </w:rPr>
        <w:t>حِجُّ</w:t>
      </w:r>
      <w:r w:rsidRPr="00851CA6">
        <w:rPr>
          <w:rtl/>
        </w:rPr>
        <w:t xml:space="preserve"> </w:t>
      </w:r>
      <w:r w:rsidRPr="00851CA6">
        <w:rPr>
          <w:rFonts w:hint="eastAsia"/>
          <w:rtl/>
        </w:rPr>
        <w:t>الْبَيْتِ</w:t>
      </w:r>
      <w:r w:rsidRPr="00851CA6">
        <w:rPr>
          <w:rtl/>
        </w:rPr>
        <w:t xml:space="preserve"> </w:t>
      </w:r>
      <w:r w:rsidRPr="00851CA6">
        <w:rPr>
          <w:rFonts w:hint="eastAsia"/>
          <w:rtl/>
        </w:rPr>
        <w:t>مَنِ</w:t>
      </w:r>
      <w:r w:rsidRPr="00851CA6">
        <w:rPr>
          <w:rtl/>
        </w:rPr>
        <w:t xml:space="preserve"> </w:t>
      </w:r>
      <w:r w:rsidRPr="00851CA6">
        <w:rPr>
          <w:rFonts w:hint="eastAsia"/>
          <w:rtl/>
        </w:rPr>
        <w:t>اسْتَطَاعَ</w:t>
      </w:r>
      <w:r w:rsidRPr="00851CA6">
        <w:rPr>
          <w:rtl/>
        </w:rPr>
        <w:t xml:space="preserve"> </w:t>
      </w:r>
      <w:r w:rsidRPr="00851CA6">
        <w:rPr>
          <w:rFonts w:hint="eastAsia"/>
          <w:rtl/>
        </w:rPr>
        <w:t>إِلَيْهِ</w:t>
      </w:r>
      <w:r w:rsidRPr="00851CA6">
        <w:rPr>
          <w:rtl/>
        </w:rPr>
        <w:t xml:space="preserve"> </w:t>
      </w:r>
      <w:r w:rsidRPr="00851CA6">
        <w:rPr>
          <w:rFonts w:hint="eastAsia"/>
          <w:rtl/>
        </w:rPr>
        <w:t>سَبِيلًا</w:t>
      </w:r>
      <w:r w:rsidRPr="00851CA6">
        <w:rPr>
          <w:rFonts w:ascii="Times New Roman" w:cs="Traditional Arabic" w:hint="cs"/>
          <w:rtl/>
        </w:rPr>
        <w:t>﴾</w:t>
      </w:r>
      <w:r>
        <w:rPr>
          <w:rFonts w:cs="Arial"/>
          <w:szCs w:val="24"/>
          <w:rtl/>
        </w:rPr>
        <w:t xml:space="preserve"> </w:t>
      </w:r>
      <w:r w:rsidRPr="00851CA6">
        <w:rPr>
          <w:rStyle w:val="Char4"/>
          <w:rtl/>
        </w:rPr>
        <w:t>[آل عمران: 97]</w:t>
      </w:r>
      <w:r>
        <w:rPr>
          <w:rFonts w:cs="Arial" w:hint="cs"/>
          <w:szCs w:val="24"/>
          <w:rtl/>
        </w:rPr>
        <w:t>.</w:t>
      </w:r>
      <w:r w:rsidR="009E1E47" w:rsidRPr="005F135D">
        <w:rPr>
          <w:rFonts w:cs="SC_ALYERMOOK"/>
          <w:bCs/>
          <w:szCs w:val="24"/>
          <w:rtl/>
        </w:rPr>
        <w:t xml:space="preserve"> </w:t>
      </w:r>
    </w:p>
    <w:p w:rsidR="009E1E47" w:rsidRPr="00C564EB" w:rsidRDefault="009E1E47" w:rsidP="0029300A">
      <w:pPr>
        <w:widowControl w:val="0"/>
        <w:ind w:firstLine="284"/>
        <w:jc w:val="both"/>
        <w:rPr>
          <w:rStyle w:val="Char"/>
          <w:rtl/>
        </w:rPr>
      </w:pPr>
      <w:r w:rsidRPr="00C564EB">
        <w:rPr>
          <w:rStyle w:val="Char"/>
          <w:rFonts w:hint="cs"/>
          <w:rtl/>
        </w:rPr>
        <w:t>الحمد الله رب العالمين، والصلاة والسلام على أشرف الأنبياء والمرسلين، وبعد:</w:t>
      </w:r>
    </w:p>
    <w:p w:rsidR="009E1E47" w:rsidRPr="00C564EB" w:rsidRDefault="009E1E47" w:rsidP="00DB4616">
      <w:pPr>
        <w:widowControl w:val="0"/>
        <w:tabs>
          <w:tab w:val="right" w:pos="5810"/>
        </w:tabs>
        <w:ind w:firstLine="284"/>
        <w:jc w:val="both"/>
        <w:rPr>
          <w:rStyle w:val="Char"/>
          <w:rtl/>
        </w:rPr>
      </w:pPr>
      <w:r w:rsidRPr="00C564EB">
        <w:rPr>
          <w:rStyle w:val="Char"/>
          <w:rFonts w:hint="cs"/>
          <w:rtl/>
        </w:rPr>
        <w:t xml:space="preserve">فهذه نبذة يسيرة لطيفة لحجاج بيت الله الحرام مشاركة مني للتوعية في هذا الموسم العظيم كنت قد كتبتها للطلاب عام 1398هـ ثم أعدت النظر فيها، وأضفت ما رأيت الحاجة ماسة إليه من كتاب «التحقيق والإيضاح» لسماحة الشيخ عبد العزيز بن عبد الله بن باز </w:t>
      </w:r>
      <w:r w:rsidR="00DB4616" w:rsidRPr="00DB4616">
        <w:rPr>
          <w:rStyle w:val="Char"/>
          <w:rFonts w:cs="CTraditional Arabic" w:hint="cs"/>
          <w:sz w:val="28"/>
          <w:szCs w:val="28"/>
          <w:rtl/>
          <w:lang w:bidi="fa-IR"/>
        </w:rPr>
        <w:t>/</w:t>
      </w:r>
      <w:r w:rsidRPr="00C564EB">
        <w:rPr>
          <w:rStyle w:val="Char"/>
          <w:rFonts w:hint="cs"/>
          <w:rtl/>
        </w:rPr>
        <w:t>، و«دليل الحاج والمعتمر» من منشورات الرئاسة العامة لإدارات البحوث العلمية والإفتاء، لتتم بها الفائدة، والله أسأل أن يجعل العمل خالصاً لوجهه الكريم.</w:t>
      </w:r>
    </w:p>
    <w:p w:rsidR="009E1E47" w:rsidRPr="00C564EB" w:rsidRDefault="009E1E47" w:rsidP="00DB4616">
      <w:pPr>
        <w:widowControl w:val="0"/>
        <w:ind w:firstLine="284"/>
        <w:jc w:val="center"/>
        <w:rPr>
          <w:rStyle w:val="Char"/>
          <w:rtl/>
        </w:rPr>
      </w:pPr>
      <w:r w:rsidRPr="00C564EB">
        <w:rPr>
          <w:rStyle w:val="Char"/>
          <w:rFonts w:hint="cs"/>
          <w:rtl/>
        </w:rPr>
        <w:t>وصلى الله على محمد وآله وصحبه وسلم.</w:t>
      </w:r>
    </w:p>
    <w:p w:rsidR="009E1E47" w:rsidRPr="00C564EB" w:rsidRDefault="009E1E47" w:rsidP="00C564EB">
      <w:pPr>
        <w:pStyle w:val="a1"/>
        <w:ind w:left="3600" w:firstLine="720"/>
        <w:jc w:val="center"/>
        <w:rPr>
          <w:rtl/>
        </w:rPr>
      </w:pPr>
      <w:r w:rsidRPr="00C564EB">
        <w:rPr>
          <w:rFonts w:hint="cs"/>
          <w:rtl/>
        </w:rPr>
        <w:t>كتبه الفقير إلى عفو ربه</w:t>
      </w:r>
    </w:p>
    <w:p w:rsidR="009E1E47" w:rsidRPr="00446BEB" w:rsidRDefault="009E1E47" w:rsidP="00C564EB">
      <w:pPr>
        <w:pStyle w:val="a1"/>
        <w:ind w:left="3600" w:firstLine="720"/>
        <w:jc w:val="center"/>
        <w:rPr>
          <w:rFonts w:cs="AL-Mohanad Bold"/>
          <w:sz w:val="24"/>
          <w:szCs w:val="24"/>
          <w:rtl/>
        </w:rPr>
      </w:pPr>
      <w:r w:rsidRPr="00C564EB">
        <w:rPr>
          <w:rFonts w:hint="cs"/>
          <w:rtl/>
        </w:rPr>
        <w:t>محمد بن علي العرفج6</w:t>
      </w:r>
      <w:r w:rsidR="00C564EB">
        <w:tab/>
      </w:r>
      <w:r w:rsidRPr="00C564EB">
        <w:rPr>
          <w:rFonts w:hint="cs"/>
          <w:rtl/>
        </w:rPr>
        <w:t>/11/1421هـ</w:t>
      </w:r>
    </w:p>
    <w:p w:rsidR="009E1E47" w:rsidRPr="00C564EB" w:rsidRDefault="009E1E47" w:rsidP="0029300A">
      <w:pPr>
        <w:bidi w:val="0"/>
        <w:ind w:firstLine="284"/>
        <w:jc w:val="both"/>
        <w:rPr>
          <w:rStyle w:val="Char"/>
          <w:rtl/>
        </w:rPr>
      </w:pPr>
      <w:r w:rsidRPr="00C564EB">
        <w:rPr>
          <w:rStyle w:val="Char"/>
        </w:rPr>
        <w:br w:type="page"/>
      </w:r>
    </w:p>
    <w:p w:rsidR="009E1E47" w:rsidRPr="00C564EB" w:rsidRDefault="009E1E47" w:rsidP="00DB4616">
      <w:pPr>
        <w:widowControl w:val="0"/>
        <w:ind w:firstLine="284"/>
        <w:jc w:val="both"/>
        <w:rPr>
          <w:rStyle w:val="Char"/>
          <w:rtl/>
        </w:rPr>
      </w:pPr>
      <w:r w:rsidRPr="00C564EB">
        <w:rPr>
          <w:rStyle w:val="Char"/>
          <w:rFonts w:hint="cs"/>
          <w:rtl/>
        </w:rPr>
        <w:lastRenderedPageBreak/>
        <w:t xml:space="preserve"> </w:t>
      </w:r>
    </w:p>
    <w:p w:rsidR="009E1E47" w:rsidRPr="00C564EB" w:rsidRDefault="009E1E47" w:rsidP="00DB4616">
      <w:pPr>
        <w:widowControl w:val="0"/>
        <w:jc w:val="center"/>
        <w:rPr>
          <w:rStyle w:val="Char"/>
          <w:rtl/>
        </w:rPr>
      </w:pPr>
      <w:r w:rsidRPr="005F135D">
        <w:rPr>
          <w:rFonts w:ascii="MCS Basmalah normal." w:hAnsi="MCS Basmalah normal."/>
          <w:color w:val="000000"/>
          <w:sz w:val="100"/>
          <w:szCs w:val="100"/>
        </w:rPr>
        <w:t>F</w:t>
      </w:r>
    </w:p>
    <w:p w:rsidR="009E1E47" w:rsidRPr="00DB4616" w:rsidRDefault="009E1E47" w:rsidP="00DB4616">
      <w:pPr>
        <w:pStyle w:val="a2"/>
        <w:rPr>
          <w:rtl/>
        </w:rPr>
      </w:pPr>
      <w:bookmarkStart w:id="6" w:name="_Toc459706956"/>
      <w:r w:rsidRPr="00DB4616">
        <w:rPr>
          <w:rStyle w:val="Char0"/>
          <w:rFonts w:hint="cs"/>
          <w:b/>
          <w:bCs/>
          <w:sz w:val="40"/>
          <w:szCs w:val="40"/>
          <w:rtl/>
        </w:rPr>
        <w:t>الحج</w:t>
      </w:r>
      <w:r w:rsidRPr="00DB4616">
        <w:rPr>
          <w:rFonts w:hint="cs"/>
          <w:rtl/>
        </w:rPr>
        <w:t>:</w:t>
      </w:r>
      <w:bookmarkEnd w:id="6"/>
      <w:r w:rsidRPr="00DB4616">
        <w:rPr>
          <w:rFonts w:hint="cs"/>
          <w:rtl/>
        </w:rPr>
        <w:t xml:space="preserve"> </w:t>
      </w:r>
    </w:p>
    <w:p w:rsidR="009E1E47" w:rsidRPr="00C564EB" w:rsidRDefault="009E1E47" w:rsidP="0029300A">
      <w:pPr>
        <w:widowControl w:val="0"/>
        <w:ind w:firstLine="284"/>
        <w:jc w:val="both"/>
        <w:rPr>
          <w:rStyle w:val="Char"/>
          <w:rtl/>
        </w:rPr>
      </w:pPr>
      <w:r w:rsidRPr="00C564EB">
        <w:rPr>
          <w:rStyle w:val="Char"/>
          <w:rFonts w:hint="cs"/>
          <w:rtl/>
        </w:rPr>
        <w:t>التعبد لله تعالى بقصد مكة لعمل مخصوص في زمن مخصوص على وجه مخصوص.</w:t>
      </w:r>
    </w:p>
    <w:p w:rsidR="009E1E47" w:rsidRPr="00DB4616" w:rsidRDefault="009E1E47" w:rsidP="00DB4616">
      <w:pPr>
        <w:pStyle w:val="a4"/>
        <w:rPr>
          <w:rtl/>
        </w:rPr>
      </w:pPr>
      <w:r w:rsidRPr="00DB4616">
        <w:rPr>
          <w:rStyle w:val="Char0"/>
          <w:rFonts w:hAnsi="Times New Roman Bold" w:hint="cs"/>
          <w:b/>
          <w:bCs/>
          <w:sz w:val="36"/>
          <w:szCs w:val="36"/>
          <w:rtl/>
        </w:rPr>
        <w:t>حكمه</w:t>
      </w:r>
      <w:r w:rsidRPr="00DB4616">
        <w:rPr>
          <w:rFonts w:hint="cs"/>
          <w:rtl/>
        </w:rPr>
        <w:t xml:space="preserve">: </w:t>
      </w:r>
    </w:p>
    <w:p w:rsidR="009E1E47" w:rsidRPr="00C564EB" w:rsidRDefault="009E1E47" w:rsidP="0029300A">
      <w:pPr>
        <w:widowControl w:val="0"/>
        <w:ind w:firstLine="284"/>
        <w:jc w:val="both"/>
        <w:rPr>
          <w:rStyle w:val="Char"/>
          <w:rtl/>
        </w:rPr>
      </w:pPr>
      <w:r w:rsidRPr="00C564EB">
        <w:rPr>
          <w:rStyle w:val="Char"/>
          <w:rFonts w:hint="cs"/>
          <w:rtl/>
        </w:rPr>
        <w:t>فُرض في العمر مرة واحدة على كل مسلم، بالغ عاقل، مستطيع، حر، ذكراً كان أو أنثى، وتزيد المرأة بوجوب وجود محرم لها.</w:t>
      </w:r>
    </w:p>
    <w:p w:rsidR="009E1E47" w:rsidRPr="00DB4616" w:rsidRDefault="009E1E47" w:rsidP="00DB4616">
      <w:pPr>
        <w:pStyle w:val="a4"/>
        <w:rPr>
          <w:rtl/>
        </w:rPr>
      </w:pPr>
      <w:r w:rsidRPr="00DB4616">
        <w:rPr>
          <w:rStyle w:val="Char0"/>
          <w:rFonts w:hAnsi="Times New Roman Bold" w:hint="cs"/>
          <w:b/>
          <w:bCs/>
          <w:sz w:val="36"/>
          <w:szCs w:val="36"/>
          <w:rtl/>
        </w:rPr>
        <w:t>دليل فرضيته</w:t>
      </w:r>
      <w:r w:rsidRPr="00DB4616">
        <w:rPr>
          <w:rFonts w:hint="cs"/>
          <w:rtl/>
        </w:rPr>
        <w:t xml:space="preserve">: </w:t>
      </w:r>
    </w:p>
    <w:p w:rsidR="009E1E47" w:rsidRPr="00C564EB" w:rsidRDefault="009E1E47" w:rsidP="0029300A">
      <w:pPr>
        <w:widowControl w:val="0"/>
        <w:ind w:firstLine="284"/>
        <w:jc w:val="both"/>
        <w:rPr>
          <w:rStyle w:val="Char"/>
          <w:rtl/>
        </w:rPr>
      </w:pPr>
      <w:r w:rsidRPr="00C564EB">
        <w:rPr>
          <w:rStyle w:val="Char"/>
          <w:rFonts w:hint="cs"/>
          <w:rtl/>
        </w:rPr>
        <w:t xml:space="preserve">قوله تعالى: </w:t>
      </w:r>
      <w:r w:rsidR="00851CA6" w:rsidRPr="00851CA6">
        <w:rPr>
          <w:rFonts w:cs="Traditional Arabic"/>
          <w:rtl/>
        </w:rPr>
        <w:t>﴿</w:t>
      </w:r>
      <w:r w:rsidR="00851CA6" w:rsidRPr="00851CA6">
        <w:rPr>
          <w:rFonts w:ascii="KFGQPC Uthmanic Script HAFS" w:hAnsi="KFGQPC Uthmanic Script HAFS" w:cs="KFGQPC Uthmanic Script HAFS" w:hint="eastAsia"/>
          <w:rtl/>
        </w:rPr>
        <w:t>وَلِلَّهِ</w:t>
      </w:r>
      <w:r w:rsidR="00851CA6" w:rsidRPr="00851CA6">
        <w:rPr>
          <w:rFonts w:ascii="KFGQPC Uthmanic Script HAFS" w:hAnsi="KFGQPC Uthmanic Script HAFS" w:cs="KFGQPC Uthmanic Script HAFS"/>
          <w:rtl/>
        </w:rPr>
        <w:t xml:space="preserve"> </w:t>
      </w:r>
      <w:r w:rsidR="00851CA6" w:rsidRPr="00851CA6">
        <w:rPr>
          <w:rFonts w:ascii="KFGQPC Uthmanic Script HAFS" w:hAnsi="KFGQPC Uthmanic Script HAFS" w:cs="KFGQPC Uthmanic Script HAFS" w:hint="eastAsia"/>
          <w:rtl/>
        </w:rPr>
        <w:t>عَلَى</w:t>
      </w:r>
      <w:r w:rsidR="00851CA6" w:rsidRPr="00851CA6">
        <w:rPr>
          <w:rFonts w:ascii="KFGQPC Uthmanic Script HAFS" w:hAnsi="KFGQPC Uthmanic Script HAFS" w:cs="KFGQPC Uthmanic Script HAFS"/>
          <w:rtl/>
        </w:rPr>
        <w:t xml:space="preserve"> </w:t>
      </w:r>
      <w:r w:rsidR="00851CA6" w:rsidRPr="00851CA6">
        <w:rPr>
          <w:rFonts w:ascii="KFGQPC Uthmanic Script HAFS" w:hAnsi="KFGQPC Uthmanic Script HAFS" w:cs="KFGQPC Uthmanic Script HAFS" w:hint="eastAsia"/>
          <w:rtl/>
        </w:rPr>
        <w:t>النَّاسِ</w:t>
      </w:r>
      <w:r w:rsidR="00851CA6" w:rsidRPr="00851CA6">
        <w:rPr>
          <w:rFonts w:ascii="KFGQPC Uthmanic Script HAFS" w:hAnsi="KFGQPC Uthmanic Script HAFS" w:cs="KFGQPC Uthmanic Script HAFS"/>
          <w:rtl/>
        </w:rPr>
        <w:t xml:space="preserve"> </w:t>
      </w:r>
      <w:r w:rsidR="00851CA6" w:rsidRPr="00851CA6">
        <w:rPr>
          <w:rFonts w:ascii="KFGQPC Uthmanic Script HAFS" w:hAnsi="KFGQPC Uthmanic Script HAFS" w:cs="KFGQPC Uthmanic Script HAFS" w:hint="eastAsia"/>
          <w:rtl/>
        </w:rPr>
        <w:t>حِجُّ</w:t>
      </w:r>
      <w:r w:rsidR="00851CA6" w:rsidRPr="00851CA6">
        <w:rPr>
          <w:rFonts w:ascii="KFGQPC Uthmanic Script HAFS" w:hAnsi="KFGQPC Uthmanic Script HAFS" w:cs="KFGQPC Uthmanic Script HAFS"/>
          <w:rtl/>
        </w:rPr>
        <w:t xml:space="preserve"> </w:t>
      </w:r>
      <w:r w:rsidR="00851CA6" w:rsidRPr="00851CA6">
        <w:rPr>
          <w:rFonts w:ascii="KFGQPC Uthmanic Script HAFS" w:hAnsi="KFGQPC Uthmanic Script HAFS" w:cs="KFGQPC Uthmanic Script HAFS" w:hint="eastAsia"/>
          <w:rtl/>
        </w:rPr>
        <w:t>الْبَيْتِ</w:t>
      </w:r>
      <w:r w:rsidR="00851CA6" w:rsidRPr="00851CA6">
        <w:rPr>
          <w:rFonts w:ascii="KFGQPC Uthmanic Script HAFS" w:hAnsi="KFGQPC Uthmanic Script HAFS" w:cs="KFGQPC Uthmanic Script HAFS"/>
          <w:rtl/>
        </w:rPr>
        <w:t xml:space="preserve"> </w:t>
      </w:r>
      <w:r w:rsidR="00851CA6" w:rsidRPr="00851CA6">
        <w:rPr>
          <w:rFonts w:ascii="KFGQPC Uthmanic Script HAFS" w:hAnsi="KFGQPC Uthmanic Script HAFS" w:cs="KFGQPC Uthmanic Script HAFS" w:hint="eastAsia"/>
          <w:rtl/>
        </w:rPr>
        <w:t>مَنِ</w:t>
      </w:r>
      <w:r w:rsidR="00851CA6" w:rsidRPr="00851CA6">
        <w:rPr>
          <w:rFonts w:ascii="KFGQPC Uthmanic Script HAFS" w:hAnsi="KFGQPC Uthmanic Script HAFS" w:cs="KFGQPC Uthmanic Script HAFS"/>
          <w:rtl/>
        </w:rPr>
        <w:t xml:space="preserve"> </w:t>
      </w:r>
      <w:r w:rsidR="00851CA6" w:rsidRPr="00851CA6">
        <w:rPr>
          <w:rFonts w:ascii="KFGQPC Uthmanic Script HAFS" w:hAnsi="KFGQPC Uthmanic Script HAFS" w:cs="KFGQPC Uthmanic Script HAFS" w:hint="eastAsia"/>
          <w:rtl/>
        </w:rPr>
        <w:t>اسْتَطَاعَ</w:t>
      </w:r>
      <w:r w:rsidR="00851CA6" w:rsidRPr="00851CA6">
        <w:rPr>
          <w:rFonts w:ascii="KFGQPC Uthmanic Script HAFS" w:hAnsi="KFGQPC Uthmanic Script HAFS" w:cs="KFGQPC Uthmanic Script HAFS"/>
          <w:rtl/>
        </w:rPr>
        <w:t xml:space="preserve"> </w:t>
      </w:r>
      <w:r w:rsidR="00851CA6" w:rsidRPr="00851CA6">
        <w:rPr>
          <w:rFonts w:ascii="KFGQPC Uthmanic Script HAFS" w:hAnsi="KFGQPC Uthmanic Script HAFS" w:cs="KFGQPC Uthmanic Script HAFS" w:hint="eastAsia"/>
          <w:rtl/>
        </w:rPr>
        <w:t>إِلَيْهِ</w:t>
      </w:r>
      <w:r w:rsidR="00851CA6" w:rsidRPr="00851CA6">
        <w:rPr>
          <w:rFonts w:ascii="KFGQPC Uthmanic Script HAFS" w:hAnsi="KFGQPC Uthmanic Script HAFS" w:cs="KFGQPC Uthmanic Script HAFS"/>
          <w:rtl/>
        </w:rPr>
        <w:t xml:space="preserve"> </w:t>
      </w:r>
      <w:r w:rsidR="00851CA6" w:rsidRPr="00851CA6">
        <w:rPr>
          <w:rFonts w:ascii="KFGQPC Uthmanic Script HAFS" w:hAnsi="KFGQPC Uthmanic Script HAFS" w:cs="KFGQPC Uthmanic Script HAFS" w:hint="eastAsia"/>
          <w:rtl/>
        </w:rPr>
        <w:t>سَبِيلًا</w:t>
      </w:r>
      <w:r w:rsidR="00851CA6" w:rsidRPr="00851CA6">
        <w:rPr>
          <w:rFonts w:cs="Traditional Arabic" w:hint="cs"/>
          <w:rtl/>
        </w:rPr>
        <w:t>﴾</w:t>
      </w:r>
      <w:r w:rsidR="00851CA6">
        <w:rPr>
          <w:rFonts w:cs="Arial"/>
          <w:szCs w:val="24"/>
          <w:rtl/>
        </w:rPr>
        <w:t xml:space="preserve"> </w:t>
      </w:r>
      <w:r w:rsidR="00851CA6" w:rsidRPr="00851CA6">
        <w:rPr>
          <w:rStyle w:val="Char4"/>
          <w:rtl/>
        </w:rPr>
        <w:t>[آل عمران: 97]</w:t>
      </w:r>
      <w:r w:rsidRPr="00C564EB">
        <w:rPr>
          <w:rStyle w:val="Char"/>
          <w:rFonts w:hint="cs"/>
          <w:rtl/>
        </w:rPr>
        <w:t>.</w:t>
      </w:r>
    </w:p>
    <w:p w:rsidR="009E1E47" w:rsidRPr="00C564EB" w:rsidRDefault="009E1E47" w:rsidP="0029300A">
      <w:pPr>
        <w:widowControl w:val="0"/>
        <w:ind w:firstLine="284"/>
        <w:jc w:val="both"/>
        <w:rPr>
          <w:rStyle w:val="Char"/>
          <w:rtl/>
        </w:rPr>
      </w:pPr>
      <w:r w:rsidRPr="00C564EB">
        <w:rPr>
          <w:rStyle w:val="Char"/>
          <w:rFonts w:hint="cs"/>
          <w:rtl/>
        </w:rPr>
        <w:t xml:space="preserve">وقوله </w:t>
      </w:r>
      <w:r w:rsidR="001B5650" w:rsidRPr="001B5650">
        <w:rPr>
          <w:rStyle w:val="Char"/>
          <w:rFonts w:cs="CTraditional Arabic" w:hint="cs"/>
          <w:szCs w:val="28"/>
          <w:rtl/>
        </w:rPr>
        <w:t>ج</w:t>
      </w:r>
      <w:r w:rsidRPr="00C564EB">
        <w:rPr>
          <w:rStyle w:val="Char"/>
          <w:rFonts w:hint="cs"/>
          <w:rtl/>
        </w:rPr>
        <w:t>: «</w:t>
      </w:r>
      <w:r w:rsidRPr="00851CA6">
        <w:rPr>
          <w:rStyle w:val="Char5"/>
          <w:rFonts w:hint="cs"/>
          <w:rtl/>
        </w:rPr>
        <w:t>يا أيها الناس، إنّ الله فرض عليكم الحج فحُجُّوا</w:t>
      </w:r>
      <w:r w:rsidRPr="00C564EB">
        <w:rPr>
          <w:rStyle w:val="Char"/>
          <w:rFonts w:hint="cs"/>
          <w:rtl/>
        </w:rPr>
        <w:t>»</w:t>
      </w:r>
      <w:r w:rsidRPr="004C04C2">
        <w:rPr>
          <w:rStyle w:val="Char"/>
          <w:vertAlign w:val="superscript"/>
          <w:rtl/>
        </w:rPr>
        <w:t>(</w:t>
      </w:r>
      <w:r w:rsidRPr="004C04C2">
        <w:rPr>
          <w:rStyle w:val="Char"/>
          <w:vertAlign w:val="superscript"/>
          <w:rtl/>
        </w:rPr>
        <w:footnoteReference w:id="1"/>
      </w:r>
      <w:r w:rsidRPr="004C04C2">
        <w:rPr>
          <w:rStyle w:val="Char"/>
          <w:vertAlign w:val="superscript"/>
          <w:rtl/>
        </w:rPr>
        <w:t>)</w:t>
      </w:r>
      <w:r w:rsidRPr="00C564EB">
        <w:rPr>
          <w:rStyle w:val="Char"/>
          <w:rFonts w:hint="cs"/>
          <w:rtl/>
        </w:rPr>
        <w:t>.</w:t>
      </w:r>
    </w:p>
    <w:p w:rsidR="009E1E47" w:rsidRPr="00C564EB" w:rsidRDefault="009E1E47" w:rsidP="0029300A">
      <w:pPr>
        <w:widowControl w:val="0"/>
        <w:ind w:firstLine="284"/>
        <w:jc w:val="both"/>
        <w:rPr>
          <w:rStyle w:val="Char"/>
          <w:rtl/>
        </w:rPr>
      </w:pPr>
      <w:r w:rsidRPr="00C564EB">
        <w:rPr>
          <w:rStyle w:val="Char0"/>
          <w:rFonts w:hint="cs"/>
          <w:rtl/>
        </w:rPr>
        <w:t>الترغيب في الحج:</w:t>
      </w:r>
      <w:r w:rsidRPr="00C564EB">
        <w:rPr>
          <w:rStyle w:val="Char"/>
          <w:rFonts w:hint="cs"/>
          <w:rtl/>
        </w:rPr>
        <w:t xml:space="preserve"> قال </w:t>
      </w:r>
      <w:r w:rsidR="001B5650" w:rsidRPr="001B5650">
        <w:rPr>
          <w:rFonts w:cs="CTraditional Arabic" w:hint="cs"/>
          <w:color w:val="000000"/>
          <w:sz w:val="44"/>
          <w:rtl/>
        </w:rPr>
        <w:t>ج</w:t>
      </w:r>
      <w:r w:rsidRPr="00C564EB">
        <w:rPr>
          <w:rStyle w:val="Char"/>
          <w:rFonts w:hint="cs"/>
          <w:rtl/>
        </w:rPr>
        <w:t>: «</w:t>
      </w:r>
      <w:r w:rsidRPr="00851CA6">
        <w:rPr>
          <w:rStyle w:val="Char5"/>
          <w:rFonts w:hint="cs"/>
          <w:rtl/>
        </w:rPr>
        <w:t>من حج فلم يرفث ولم يفسق خرج من ذنوبه كيوم ولدته أمه</w:t>
      </w:r>
      <w:r w:rsidRPr="00C564EB">
        <w:rPr>
          <w:rStyle w:val="Char"/>
          <w:rFonts w:hint="cs"/>
          <w:rtl/>
        </w:rPr>
        <w:t>»</w:t>
      </w:r>
      <w:r w:rsidRPr="004C04C2">
        <w:rPr>
          <w:rStyle w:val="Char"/>
          <w:vertAlign w:val="superscript"/>
          <w:rtl/>
        </w:rPr>
        <w:t>(</w:t>
      </w:r>
      <w:r w:rsidRPr="004C04C2">
        <w:rPr>
          <w:rStyle w:val="Char"/>
          <w:vertAlign w:val="superscript"/>
          <w:rtl/>
        </w:rPr>
        <w:footnoteReference w:id="2"/>
      </w:r>
      <w:r w:rsidRPr="004C04C2">
        <w:rPr>
          <w:rStyle w:val="Char"/>
          <w:vertAlign w:val="superscript"/>
          <w:rtl/>
        </w:rPr>
        <w:t>)</w:t>
      </w:r>
      <w:r w:rsidRPr="00C564EB">
        <w:rPr>
          <w:rStyle w:val="Char"/>
          <w:rFonts w:hint="cs"/>
          <w:rtl/>
        </w:rPr>
        <w:t>.</w:t>
      </w:r>
    </w:p>
    <w:p w:rsidR="009E1E47" w:rsidRPr="00C564EB" w:rsidRDefault="009E1E47" w:rsidP="0029300A">
      <w:pPr>
        <w:widowControl w:val="0"/>
        <w:ind w:firstLine="284"/>
        <w:jc w:val="both"/>
        <w:rPr>
          <w:rStyle w:val="Char"/>
          <w:rtl/>
        </w:rPr>
      </w:pPr>
      <w:r w:rsidRPr="00DB4616">
        <w:rPr>
          <w:rStyle w:val="Char0"/>
          <w:rFonts w:hAnsi="Times New Roman" w:hint="cs"/>
          <w:spacing w:val="-6"/>
          <w:rtl/>
        </w:rPr>
        <w:t>الترهيب في التكاسل عن الحج مع القدرة:</w:t>
      </w:r>
      <w:r w:rsidRPr="00DB4616">
        <w:rPr>
          <w:rStyle w:val="Char"/>
          <w:rFonts w:hAnsi="Times New Roman" w:hint="cs"/>
          <w:spacing w:val="-6"/>
          <w:rtl/>
        </w:rPr>
        <w:t xml:space="preserve"> روي عن علي </w:t>
      </w:r>
      <w:r w:rsidR="004E7687" w:rsidRPr="00DB4616">
        <w:rPr>
          <w:rFonts w:cs="CTraditional Arabic" w:hint="cs"/>
          <w:color w:val="000000"/>
          <w:spacing w:val="-6"/>
          <w:sz w:val="44"/>
          <w:rtl/>
        </w:rPr>
        <w:t>س</w:t>
      </w:r>
      <w:r w:rsidRPr="00DB4616">
        <w:rPr>
          <w:rStyle w:val="Char"/>
          <w:rFonts w:hAnsi="Times New Roman" w:hint="cs"/>
          <w:spacing w:val="-6"/>
          <w:rtl/>
        </w:rPr>
        <w:t xml:space="preserve"> أنه قال: قال </w:t>
      </w:r>
      <w:r w:rsidR="001B5650" w:rsidRPr="00DB4616">
        <w:rPr>
          <w:rFonts w:cs="CTraditional Arabic" w:hint="cs"/>
          <w:color w:val="000000"/>
          <w:spacing w:val="-6"/>
          <w:sz w:val="44"/>
          <w:rtl/>
        </w:rPr>
        <w:t>ج</w:t>
      </w:r>
      <w:r w:rsidRPr="00DB4616">
        <w:rPr>
          <w:rStyle w:val="Char"/>
          <w:rFonts w:hAnsi="Times New Roman" w:hint="cs"/>
          <w:spacing w:val="-6"/>
          <w:rtl/>
        </w:rPr>
        <w:t>:</w:t>
      </w:r>
      <w:r w:rsidRPr="00C564EB">
        <w:rPr>
          <w:rStyle w:val="Char"/>
          <w:rFonts w:hint="cs"/>
          <w:rtl/>
        </w:rPr>
        <w:t xml:space="preserve"> </w:t>
      </w:r>
      <w:r w:rsidRPr="00C564EB">
        <w:rPr>
          <w:rStyle w:val="Char"/>
          <w:rFonts w:hint="cs"/>
          <w:rtl/>
        </w:rPr>
        <w:lastRenderedPageBreak/>
        <w:t>«</w:t>
      </w:r>
      <w:r w:rsidRPr="0029300A">
        <w:rPr>
          <w:rStyle w:val="Char5"/>
          <w:rFonts w:hint="cs"/>
          <w:rtl/>
        </w:rPr>
        <w:t>من ملك زاداً وراحلة تبلغه إلى بيت الله الحرام فلم يحج فلا عليه أن يموت يهودياً أو نصرانياً، وذلك أن الله تعالى يقول</w:t>
      </w:r>
      <w:r w:rsidRPr="00C564EB">
        <w:rPr>
          <w:rStyle w:val="Char"/>
          <w:rFonts w:hint="cs"/>
          <w:rtl/>
        </w:rPr>
        <w:t xml:space="preserve">: </w:t>
      </w:r>
      <w:r w:rsidR="0029300A" w:rsidRPr="00851CA6">
        <w:rPr>
          <w:rFonts w:cs="Traditional Arabic"/>
          <w:rtl/>
        </w:rPr>
        <w:t>﴿</w:t>
      </w:r>
      <w:r w:rsidR="0029300A" w:rsidRPr="0029300A">
        <w:rPr>
          <w:rStyle w:val="Char3"/>
          <w:rFonts w:hint="eastAsia"/>
          <w:rtl/>
        </w:rPr>
        <w:t>وَلِلَّهِ</w:t>
      </w:r>
      <w:r w:rsidR="0029300A" w:rsidRPr="0029300A">
        <w:rPr>
          <w:rStyle w:val="Char3"/>
          <w:rtl/>
        </w:rPr>
        <w:t xml:space="preserve"> </w:t>
      </w:r>
      <w:r w:rsidR="0029300A" w:rsidRPr="0029300A">
        <w:rPr>
          <w:rStyle w:val="Char3"/>
          <w:rFonts w:hint="eastAsia"/>
          <w:rtl/>
        </w:rPr>
        <w:t>عَلَى</w:t>
      </w:r>
      <w:r w:rsidR="0029300A" w:rsidRPr="0029300A">
        <w:rPr>
          <w:rStyle w:val="Char3"/>
          <w:rtl/>
        </w:rPr>
        <w:t xml:space="preserve"> </w:t>
      </w:r>
      <w:r w:rsidR="0029300A" w:rsidRPr="0029300A">
        <w:rPr>
          <w:rStyle w:val="Char3"/>
          <w:rFonts w:hint="eastAsia"/>
          <w:rtl/>
        </w:rPr>
        <w:t>النَّاسِ</w:t>
      </w:r>
      <w:r w:rsidR="0029300A" w:rsidRPr="0029300A">
        <w:rPr>
          <w:rStyle w:val="Char3"/>
          <w:rtl/>
        </w:rPr>
        <w:t xml:space="preserve"> </w:t>
      </w:r>
      <w:r w:rsidR="0029300A" w:rsidRPr="0029300A">
        <w:rPr>
          <w:rStyle w:val="Char3"/>
          <w:rFonts w:hint="eastAsia"/>
          <w:rtl/>
        </w:rPr>
        <w:t>حِجُّ</w:t>
      </w:r>
      <w:r w:rsidR="0029300A" w:rsidRPr="0029300A">
        <w:rPr>
          <w:rStyle w:val="Char3"/>
          <w:rtl/>
        </w:rPr>
        <w:t xml:space="preserve"> </w:t>
      </w:r>
      <w:r w:rsidR="0029300A" w:rsidRPr="0029300A">
        <w:rPr>
          <w:rStyle w:val="Char3"/>
          <w:rFonts w:hint="eastAsia"/>
          <w:rtl/>
        </w:rPr>
        <w:t>الْبَيْتِ</w:t>
      </w:r>
      <w:r w:rsidR="0029300A" w:rsidRPr="0029300A">
        <w:rPr>
          <w:rStyle w:val="Char3"/>
          <w:rtl/>
        </w:rPr>
        <w:t xml:space="preserve"> </w:t>
      </w:r>
      <w:r w:rsidR="0029300A" w:rsidRPr="0029300A">
        <w:rPr>
          <w:rStyle w:val="Char3"/>
          <w:rFonts w:hint="eastAsia"/>
          <w:rtl/>
        </w:rPr>
        <w:t>مَنِ</w:t>
      </w:r>
      <w:r w:rsidR="0029300A" w:rsidRPr="0029300A">
        <w:rPr>
          <w:rStyle w:val="Char3"/>
          <w:rtl/>
        </w:rPr>
        <w:t xml:space="preserve"> </w:t>
      </w:r>
      <w:r w:rsidR="0029300A" w:rsidRPr="0029300A">
        <w:rPr>
          <w:rStyle w:val="Char3"/>
          <w:rFonts w:hint="eastAsia"/>
          <w:rtl/>
        </w:rPr>
        <w:t>اسْتَطَاعَ</w:t>
      </w:r>
      <w:r w:rsidR="0029300A" w:rsidRPr="0029300A">
        <w:rPr>
          <w:rStyle w:val="Char3"/>
          <w:rtl/>
        </w:rPr>
        <w:t xml:space="preserve"> </w:t>
      </w:r>
      <w:r w:rsidR="0029300A" w:rsidRPr="0029300A">
        <w:rPr>
          <w:rStyle w:val="Char3"/>
          <w:rFonts w:hint="eastAsia"/>
          <w:rtl/>
        </w:rPr>
        <w:t>إِلَيْهِ</w:t>
      </w:r>
      <w:r w:rsidR="0029300A" w:rsidRPr="0029300A">
        <w:rPr>
          <w:rStyle w:val="Char3"/>
          <w:rtl/>
        </w:rPr>
        <w:t xml:space="preserve"> </w:t>
      </w:r>
      <w:r w:rsidR="0029300A" w:rsidRPr="0029300A">
        <w:rPr>
          <w:rStyle w:val="Char3"/>
          <w:rFonts w:hint="eastAsia"/>
          <w:rtl/>
        </w:rPr>
        <w:t>سَبِيلًا</w:t>
      </w:r>
      <w:r w:rsidR="0029300A" w:rsidRPr="00851CA6">
        <w:rPr>
          <w:rFonts w:cs="Traditional Arabic" w:hint="cs"/>
          <w:rtl/>
        </w:rPr>
        <w:t>﴾</w:t>
      </w:r>
      <w:r w:rsidRPr="00C564EB">
        <w:rPr>
          <w:rStyle w:val="Char"/>
          <w:rFonts w:hint="cs"/>
          <w:rtl/>
        </w:rPr>
        <w:t>»</w:t>
      </w:r>
      <w:r w:rsidRPr="004C04C2">
        <w:rPr>
          <w:rStyle w:val="Char"/>
          <w:vertAlign w:val="superscript"/>
          <w:rtl/>
        </w:rPr>
        <w:t>(</w:t>
      </w:r>
      <w:r w:rsidRPr="004C04C2">
        <w:rPr>
          <w:rStyle w:val="Char"/>
          <w:vertAlign w:val="superscript"/>
          <w:rtl/>
        </w:rPr>
        <w:footnoteReference w:id="3"/>
      </w:r>
      <w:r w:rsidRPr="004C04C2">
        <w:rPr>
          <w:rStyle w:val="Char"/>
          <w:vertAlign w:val="superscript"/>
          <w:rtl/>
        </w:rPr>
        <w:t>)</w:t>
      </w:r>
      <w:r w:rsidRPr="00C564EB">
        <w:rPr>
          <w:rStyle w:val="Char"/>
          <w:rFonts w:hint="cs"/>
          <w:rtl/>
        </w:rPr>
        <w:t>.</w:t>
      </w:r>
    </w:p>
    <w:p w:rsidR="009E1E47" w:rsidRPr="00C564EB" w:rsidRDefault="009E1E47" w:rsidP="0029300A">
      <w:pPr>
        <w:widowControl w:val="0"/>
        <w:ind w:firstLine="284"/>
        <w:jc w:val="both"/>
        <w:rPr>
          <w:rStyle w:val="Char"/>
          <w:rtl/>
        </w:rPr>
      </w:pPr>
      <w:r w:rsidRPr="00C564EB">
        <w:rPr>
          <w:rStyle w:val="Char"/>
          <w:rFonts w:hint="cs"/>
          <w:rtl/>
        </w:rPr>
        <w:t>فإذا لم تحج حجة الإسلام وكنت مستط</w:t>
      </w:r>
      <w:r w:rsidR="001B5650">
        <w:rPr>
          <w:rStyle w:val="Char"/>
          <w:rFonts w:hint="cs"/>
          <w:rtl/>
        </w:rPr>
        <w:t>يعاً وجب عليك المبادرة إلى الحج</w:t>
      </w:r>
      <w:r w:rsidRPr="00C564EB">
        <w:rPr>
          <w:rStyle w:val="Char"/>
          <w:rFonts w:hint="cs"/>
          <w:rtl/>
        </w:rPr>
        <w:t xml:space="preserve">لقوله </w:t>
      </w:r>
      <w:r w:rsidR="001B5650" w:rsidRPr="001B5650">
        <w:rPr>
          <w:rFonts w:cs="CTraditional Arabic" w:hint="cs"/>
          <w:color w:val="000000"/>
          <w:sz w:val="44"/>
          <w:rtl/>
        </w:rPr>
        <w:t>ج</w:t>
      </w:r>
      <w:r w:rsidR="0029300A">
        <w:rPr>
          <w:rStyle w:val="Char"/>
          <w:rFonts w:hint="cs"/>
          <w:rtl/>
        </w:rPr>
        <w:t>:</w:t>
      </w:r>
      <w:r w:rsidR="0029300A">
        <w:rPr>
          <w:rStyle w:val="Char"/>
        </w:rPr>
        <w:t xml:space="preserve"> </w:t>
      </w:r>
      <w:r w:rsidRPr="00C564EB">
        <w:rPr>
          <w:rStyle w:val="Char"/>
          <w:rFonts w:hint="cs"/>
          <w:rtl/>
        </w:rPr>
        <w:t>«</w:t>
      </w:r>
      <w:r w:rsidRPr="0029300A">
        <w:rPr>
          <w:rStyle w:val="Char5"/>
          <w:rFonts w:hint="cs"/>
          <w:rtl/>
        </w:rPr>
        <w:t>تعجلوا إلى الحج ــ يعني الفريضة ــ فإن أحدكم لا يدري ما يعرض له</w:t>
      </w:r>
      <w:r w:rsidRPr="00C564EB">
        <w:rPr>
          <w:rStyle w:val="Char"/>
          <w:rFonts w:hint="cs"/>
          <w:rtl/>
        </w:rPr>
        <w:t>»</w:t>
      </w:r>
      <w:r w:rsidRPr="004C04C2">
        <w:rPr>
          <w:rStyle w:val="Char"/>
          <w:vertAlign w:val="superscript"/>
          <w:rtl/>
        </w:rPr>
        <w:t>(</w:t>
      </w:r>
      <w:r w:rsidRPr="004C04C2">
        <w:rPr>
          <w:rStyle w:val="Char"/>
          <w:vertAlign w:val="superscript"/>
          <w:rtl/>
        </w:rPr>
        <w:footnoteReference w:id="4"/>
      </w:r>
      <w:r w:rsidRPr="004C04C2">
        <w:rPr>
          <w:rStyle w:val="Char"/>
          <w:vertAlign w:val="superscript"/>
          <w:rtl/>
        </w:rPr>
        <w:t>)</w:t>
      </w:r>
      <w:r w:rsidRPr="00C564EB">
        <w:rPr>
          <w:rStyle w:val="Char"/>
          <w:rFonts w:hint="cs"/>
          <w:rtl/>
        </w:rPr>
        <w:t>.</w:t>
      </w:r>
    </w:p>
    <w:p w:rsidR="009E1E47" w:rsidRPr="00C564EB" w:rsidRDefault="009E1E47" w:rsidP="0029300A">
      <w:pPr>
        <w:widowControl w:val="0"/>
        <w:ind w:firstLine="284"/>
        <w:jc w:val="both"/>
        <w:rPr>
          <w:rStyle w:val="Char"/>
          <w:rtl/>
        </w:rPr>
      </w:pPr>
    </w:p>
    <w:p w:rsidR="009E1E47" w:rsidRPr="00C564EB" w:rsidRDefault="009E1E47" w:rsidP="0029300A">
      <w:pPr>
        <w:widowControl w:val="0"/>
        <w:ind w:firstLine="284"/>
        <w:jc w:val="center"/>
        <w:rPr>
          <w:rStyle w:val="Char"/>
          <w:rtl/>
        </w:rPr>
      </w:pPr>
      <w:r w:rsidRPr="00C564EB">
        <w:rPr>
          <w:rStyle w:val="Char"/>
        </w:rPr>
        <w:t></w:t>
      </w:r>
      <w:r w:rsidRPr="00C564EB">
        <w:rPr>
          <w:rStyle w:val="Char"/>
        </w:rPr>
        <w:t></w:t>
      </w:r>
      <w:r w:rsidRPr="00C564EB">
        <w:rPr>
          <w:rStyle w:val="Char"/>
        </w:rPr>
        <w:t></w:t>
      </w:r>
      <w:r w:rsidRPr="00C564EB">
        <w:rPr>
          <w:rStyle w:val="Char"/>
        </w:rPr>
        <w:t></w:t>
      </w:r>
      <w:r w:rsidRPr="00C564EB">
        <w:rPr>
          <w:rStyle w:val="Char"/>
        </w:rPr>
        <w:t></w:t>
      </w:r>
      <w:r w:rsidRPr="00C564EB">
        <w:rPr>
          <w:rStyle w:val="Char"/>
        </w:rPr>
        <w:t></w:t>
      </w:r>
    </w:p>
    <w:p w:rsidR="009E1E47" w:rsidRPr="00C564EB" w:rsidRDefault="009E1E47" w:rsidP="0029300A">
      <w:pPr>
        <w:widowControl w:val="0"/>
        <w:ind w:firstLine="284"/>
        <w:jc w:val="both"/>
        <w:rPr>
          <w:rStyle w:val="Char"/>
          <w:rtl/>
        </w:rPr>
      </w:pPr>
    </w:p>
    <w:p w:rsidR="009E1E47" w:rsidRPr="00C564EB" w:rsidRDefault="009E1E47" w:rsidP="0029300A">
      <w:pPr>
        <w:widowControl w:val="0"/>
        <w:ind w:firstLine="284"/>
        <w:jc w:val="both"/>
        <w:rPr>
          <w:rStyle w:val="Char"/>
          <w:rtl/>
        </w:rPr>
      </w:pPr>
    </w:p>
    <w:p w:rsidR="0029300A" w:rsidRDefault="0029300A" w:rsidP="0029300A">
      <w:pPr>
        <w:bidi w:val="0"/>
        <w:ind w:firstLine="284"/>
        <w:jc w:val="both"/>
        <w:rPr>
          <w:rStyle w:val="Char"/>
          <w:rtl/>
        </w:rPr>
      </w:pPr>
      <w:r>
        <w:rPr>
          <w:rStyle w:val="Char"/>
          <w:rtl/>
        </w:rPr>
        <w:br w:type="page"/>
      </w:r>
    </w:p>
    <w:p w:rsidR="009E1E47" w:rsidRPr="009E1E47" w:rsidRDefault="009E1E47" w:rsidP="009E1E47">
      <w:pPr>
        <w:pStyle w:val="a2"/>
        <w:rPr>
          <w:rtl/>
        </w:rPr>
      </w:pPr>
      <w:bookmarkStart w:id="7" w:name="_Toc459706957"/>
      <w:r w:rsidRPr="009E1E47">
        <w:rPr>
          <w:rFonts w:hint="cs"/>
          <w:rtl/>
        </w:rPr>
        <w:lastRenderedPageBreak/>
        <w:t>وصايا للمسلم إذا عزم على الحج</w:t>
      </w:r>
      <w:bookmarkEnd w:id="7"/>
    </w:p>
    <w:p w:rsidR="009E1E47" w:rsidRPr="00DB4616" w:rsidRDefault="009E1E47" w:rsidP="0029300A">
      <w:pPr>
        <w:widowControl w:val="0"/>
        <w:ind w:firstLine="284"/>
        <w:jc w:val="both"/>
        <w:rPr>
          <w:rStyle w:val="Char"/>
          <w:rFonts w:hAnsi="Times New Roman"/>
          <w:spacing w:val="-6"/>
          <w:rtl/>
        </w:rPr>
      </w:pPr>
      <w:r w:rsidRPr="00DB4616">
        <w:rPr>
          <w:rStyle w:val="Char0"/>
          <w:rFonts w:hAnsi="Times New Roman" w:hint="cs"/>
          <w:spacing w:val="-6"/>
          <w:rtl/>
        </w:rPr>
        <w:t>أخي المسلم:</w:t>
      </w:r>
      <w:r w:rsidRPr="00DB4616">
        <w:rPr>
          <w:rStyle w:val="Char"/>
          <w:rFonts w:hAnsi="Times New Roman" w:hint="cs"/>
          <w:spacing w:val="-6"/>
          <w:rtl/>
        </w:rPr>
        <w:t xml:space="preserve"> إذا عزمت على السفر للحج فعليك أن تتبع الإرشادات التالية:</w:t>
      </w:r>
    </w:p>
    <w:p w:rsidR="009E1E47" w:rsidRPr="00C564EB" w:rsidRDefault="009E1E47" w:rsidP="0029300A">
      <w:pPr>
        <w:pStyle w:val="ListParagraph"/>
        <w:widowControl w:val="0"/>
        <w:numPr>
          <w:ilvl w:val="0"/>
          <w:numId w:val="24"/>
        </w:numPr>
        <w:ind w:left="680" w:hanging="340"/>
        <w:jc w:val="both"/>
        <w:rPr>
          <w:rStyle w:val="Char"/>
          <w:rtl/>
        </w:rPr>
      </w:pPr>
      <w:r w:rsidRPr="00C564EB">
        <w:rPr>
          <w:rStyle w:val="Char"/>
          <w:rFonts w:hint="cs"/>
          <w:rtl/>
        </w:rPr>
        <w:t>تعلم ما يلزمــك معرفتــه لصحة حجك وعمرتك، واسأل أهل العلم عما أشكل عليك.</w:t>
      </w:r>
    </w:p>
    <w:p w:rsidR="009E1E47" w:rsidRPr="00C564EB" w:rsidRDefault="007E4318" w:rsidP="00DB4616">
      <w:pPr>
        <w:pStyle w:val="ListParagraph"/>
        <w:widowControl w:val="0"/>
        <w:numPr>
          <w:ilvl w:val="0"/>
          <w:numId w:val="24"/>
        </w:numPr>
        <w:ind w:left="680" w:hanging="340"/>
        <w:jc w:val="both"/>
        <w:rPr>
          <w:rStyle w:val="Char"/>
          <w:rtl/>
        </w:rPr>
      </w:pPr>
      <w:r>
        <w:rPr>
          <w:rStyle w:val="Char"/>
          <w:rFonts w:hint="cs"/>
          <w:rtl/>
        </w:rPr>
        <w:t>حث</w:t>
      </w:r>
      <w:r>
        <w:rPr>
          <w:rStyle w:val="Char"/>
        </w:rPr>
        <w:t xml:space="preserve"> </w:t>
      </w:r>
      <w:r w:rsidR="009E1E47" w:rsidRPr="00C564EB">
        <w:rPr>
          <w:rStyle w:val="Char"/>
          <w:rFonts w:hint="cs"/>
          <w:rtl/>
        </w:rPr>
        <w:t xml:space="preserve">إخوانك وأهلك وعشيرتك على التمسك بتعاليم الإسلام والتزام العمل بكتاب الله وسنة رسوله </w:t>
      </w:r>
      <w:r w:rsidR="001B5650" w:rsidRPr="001B5650">
        <w:rPr>
          <w:rFonts w:cs="CTraditional Arabic" w:hint="cs"/>
          <w:color w:val="000000"/>
          <w:sz w:val="44"/>
          <w:rtl/>
        </w:rPr>
        <w:t>ج</w:t>
      </w:r>
      <w:r w:rsidR="009E1E47" w:rsidRPr="00C564EB">
        <w:rPr>
          <w:rStyle w:val="Char"/>
          <w:rFonts w:hint="cs"/>
          <w:rtl/>
        </w:rPr>
        <w:t>.</w:t>
      </w:r>
    </w:p>
    <w:p w:rsidR="009E1E47" w:rsidRPr="00DB4616" w:rsidRDefault="009E1E47" w:rsidP="0029300A">
      <w:pPr>
        <w:pStyle w:val="ListParagraph"/>
        <w:widowControl w:val="0"/>
        <w:numPr>
          <w:ilvl w:val="0"/>
          <w:numId w:val="24"/>
        </w:numPr>
        <w:ind w:left="680" w:hanging="340"/>
        <w:jc w:val="both"/>
        <w:rPr>
          <w:rStyle w:val="Char"/>
          <w:spacing w:val="-4"/>
          <w:rtl/>
        </w:rPr>
      </w:pPr>
      <w:r w:rsidRPr="00DB4616">
        <w:rPr>
          <w:rStyle w:val="Char"/>
          <w:rFonts w:hint="cs"/>
          <w:spacing w:val="-4"/>
          <w:rtl/>
        </w:rPr>
        <w:t xml:space="preserve"> اكتب وصيتك، وما لَك وما عليك من الديون الحالّة والمؤجلة، وسارع </w:t>
      </w:r>
      <w:r w:rsidRPr="00DB4616">
        <w:rPr>
          <w:rStyle w:val="Char"/>
          <w:rFonts w:hint="cs"/>
          <w:spacing w:val="-6"/>
          <w:rtl/>
        </w:rPr>
        <w:t xml:space="preserve">برد المظالم إلى أهلها، واندم على ما بدر منك من تقصير في حق الله </w:t>
      </w:r>
      <w:r w:rsidR="004E7687" w:rsidRPr="00DB4616">
        <w:rPr>
          <w:rFonts w:ascii="AGA Arabesque" w:hAnsi="AGA Arabesque" w:cs="Traditional Arabic"/>
          <w:color w:val="000000"/>
          <w:spacing w:val="-6"/>
          <w:sz w:val="42"/>
          <w:szCs w:val="32"/>
          <w:rtl/>
        </w:rPr>
        <w:t>سبحانه و تعالی</w:t>
      </w:r>
      <w:r w:rsidRPr="00DB4616">
        <w:rPr>
          <w:rStyle w:val="Char"/>
          <w:rFonts w:hint="cs"/>
          <w:spacing w:val="-6"/>
          <w:rtl/>
        </w:rPr>
        <w:t xml:space="preserve">، وتحلل ممن ظلمته أو نِلْتَ منه قبل يوم القيامة؛ لقوله </w:t>
      </w:r>
      <w:r w:rsidR="001B5650" w:rsidRPr="00DB4616">
        <w:rPr>
          <w:rFonts w:cs="CTraditional Arabic" w:hint="cs"/>
          <w:color w:val="000000"/>
          <w:spacing w:val="-6"/>
          <w:sz w:val="44"/>
          <w:rtl/>
        </w:rPr>
        <w:t>ج</w:t>
      </w:r>
      <w:r w:rsidRPr="00DB4616">
        <w:rPr>
          <w:rStyle w:val="Char"/>
          <w:rFonts w:hint="cs"/>
          <w:spacing w:val="-6"/>
          <w:rtl/>
        </w:rPr>
        <w:t>:</w:t>
      </w:r>
      <w:r w:rsidRPr="00DB4616">
        <w:rPr>
          <w:rStyle w:val="Char"/>
          <w:rFonts w:hint="cs"/>
          <w:spacing w:val="-4"/>
          <w:rtl/>
        </w:rPr>
        <w:t xml:space="preserve"> «</w:t>
      </w:r>
      <w:r w:rsidRPr="00DB4616">
        <w:rPr>
          <w:rStyle w:val="Char5"/>
          <w:rFonts w:hint="cs"/>
          <w:spacing w:val="-4"/>
          <w:rtl/>
        </w:rPr>
        <w:t>فليتحلل منه اليوم قبل أن لا يكون دينار ولا درهم</w:t>
      </w:r>
      <w:r w:rsidRPr="00DB4616">
        <w:rPr>
          <w:rStyle w:val="Char"/>
          <w:rFonts w:hint="cs"/>
          <w:spacing w:val="-4"/>
          <w:rtl/>
        </w:rPr>
        <w:t>»</w:t>
      </w:r>
      <w:r w:rsidRPr="00DB4616">
        <w:rPr>
          <w:rStyle w:val="Char"/>
          <w:spacing w:val="-4"/>
          <w:vertAlign w:val="superscript"/>
          <w:rtl/>
        </w:rPr>
        <w:t>(</w:t>
      </w:r>
      <w:r w:rsidRPr="00DB4616">
        <w:rPr>
          <w:rStyle w:val="Char"/>
          <w:spacing w:val="-4"/>
          <w:vertAlign w:val="superscript"/>
          <w:rtl/>
        </w:rPr>
        <w:footnoteReference w:id="5"/>
      </w:r>
      <w:r w:rsidRPr="00DB4616">
        <w:rPr>
          <w:rStyle w:val="Char"/>
          <w:spacing w:val="-4"/>
          <w:vertAlign w:val="superscript"/>
          <w:rtl/>
        </w:rPr>
        <w:t>)</w:t>
      </w:r>
      <w:r w:rsidRPr="00DB4616">
        <w:rPr>
          <w:rStyle w:val="Char"/>
          <w:rFonts w:hint="cs"/>
          <w:spacing w:val="-4"/>
          <w:rtl/>
        </w:rPr>
        <w:t>.</w:t>
      </w:r>
    </w:p>
    <w:p w:rsidR="009E1E47" w:rsidRPr="00C564EB" w:rsidRDefault="009E1E47" w:rsidP="0029300A">
      <w:pPr>
        <w:pStyle w:val="ListParagraph"/>
        <w:widowControl w:val="0"/>
        <w:numPr>
          <w:ilvl w:val="0"/>
          <w:numId w:val="24"/>
        </w:numPr>
        <w:ind w:left="680" w:hanging="340"/>
        <w:jc w:val="both"/>
        <w:rPr>
          <w:rStyle w:val="Char"/>
          <w:rtl/>
        </w:rPr>
      </w:pPr>
      <w:r w:rsidRPr="00C564EB">
        <w:rPr>
          <w:rStyle w:val="Char"/>
          <w:rFonts w:hint="cs"/>
          <w:rtl/>
        </w:rPr>
        <w:t>اختر أطيب مالك للنفقة على حجك، لتستعين به على نفقات الحج؛ لأن الله تعالى طيب لا يقبل إلا طيباً.</w:t>
      </w:r>
    </w:p>
    <w:p w:rsidR="009E1E47" w:rsidRPr="00C564EB" w:rsidRDefault="009E1E47" w:rsidP="0029300A">
      <w:pPr>
        <w:pStyle w:val="ListParagraph"/>
        <w:widowControl w:val="0"/>
        <w:numPr>
          <w:ilvl w:val="0"/>
          <w:numId w:val="24"/>
        </w:numPr>
        <w:ind w:left="680" w:hanging="340"/>
        <w:jc w:val="both"/>
        <w:rPr>
          <w:rStyle w:val="Char"/>
          <w:rtl/>
        </w:rPr>
      </w:pPr>
      <w:r w:rsidRPr="00C564EB">
        <w:rPr>
          <w:rStyle w:val="Char"/>
          <w:rFonts w:hint="cs"/>
          <w:rtl/>
        </w:rPr>
        <w:t>اصحب الأخيار من طلاب العلم حتى تحفظ حجك وتتعلم منهم ما يلزمك فيه.</w:t>
      </w:r>
    </w:p>
    <w:p w:rsidR="009E1E47" w:rsidRPr="00C564EB" w:rsidRDefault="009E1E47" w:rsidP="0029300A">
      <w:pPr>
        <w:pStyle w:val="ListParagraph"/>
        <w:widowControl w:val="0"/>
        <w:numPr>
          <w:ilvl w:val="0"/>
          <w:numId w:val="24"/>
        </w:numPr>
        <w:ind w:left="680" w:hanging="340"/>
        <w:jc w:val="both"/>
        <w:rPr>
          <w:rStyle w:val="Char"/>
          <w:rtl/>
        </w:rPr>
      </w:pPr>
      <w:r w:rsidRPr="00C564EB">
        <w:rPr>
          <w:rStyle w:val="Char"/>
          <w:rFonts w:hint="cs"/>
          <w:rtl/>
        </w:rPr>
        <w:t xml:space="preserve">اقصد بحجتك أو عمرتك وجه الله تعالى؛ لأنه </w:t>
      </w:r>
      <w:r w:rsidR="001B5650" w:rsidRPr="001B5650">
        <w:rPr>
          <w:rFonts w:ascii="AGA Arabesque" w:hAnsi="AGA Arabesque" w:cs="CTraditional Arabic"/>
          <w:color w:val="000000"/>
          <w:sz w:val="42"/>
          <w:rtl/>
        </w:rPr>
        <w:t>ﻷ</w:t>
      </w:r>
      <w:r w:rsidRPr="00C564EB">
        <w:rPr>
          <w:rStyle w:val="Char"/>
          <w:rFonts w:hint="cs"/>
          <w:rtl/>
        </w:rPr>
        <w:t xml:space="preserve"> لا يقبل من الأعمـال إلا ما كان خالصاً لوجهه.</w:t>
      </w:r>
    </w:p>
    <w:p w:rsidR="009E1E47" w:rsidRPr="00C564EB" w:rsidRDefault="009E1E47" w:rsidP="0029300A">
      <w:pPr>
        <w:pStyle w:val="ListParagraph"/>
        <w:widowControl w:val="0"/>
        <w:numPr>
          <w:ilvl w:val="0"/>
          <w:numId w:val="24"/>
        </w:numPr>
        <w:ind w:left="680" w:hanging="340"/>
        <w:jc w:val="both"/>
        <w:rPr>
          <w:rStyle w:val="Char"/>
          <w:rtl/>
        </w:rPr>
      </w:pPr>
      <w:r w:rsidRPr="00C564EB">
        <w:rPr>
          <w:rStyle w:val="Char"/>
          <w:rFonts w:hint="cs"/>
          <w:rtl/>
        </w:rPr>
        <w:t xml:space="preserve">إذا ركبت سيارتك أو غيرها مما سخر الله لك فعليك أن تسمي الله وتحمده على نعمائه ثم كبر ثلاثاً وقل دعاء السفر: «سبحان الذي </w:t>
      </w:r>
      <w:r w:rsidRPr="00C564EB">
        <w:rPr>
          <w:rStyle w:val="Char"/>
          <w:rFonts w:hint="cs"/>
          <w:rtl/>
        </w:rPr>
        <w:lastRenderedPageBreak/>
        <w:t>سخر لنا هذا وما كنا له مقرنين، وإنا إلى ربنا لمنقلبون، اللهم إني أسألك في سفري هذا البر والتقوى ومن العمل ما ترضى، اللهم هون علينا سفرنا هذا واطو عنا بعده، اللهم أنت الصاحب في السفر والخليفة في الأهل، اللهم إني أعوذ بك من وعثاء السفر وكآبة المنظر وسوء المنقلب في المال والأهل»</w:t>
      </w:r>
      <w:r w:rsidRPr="004C04C2">
        <w:rPr>
          <w:rStyle w:val="Char"/>
          <w:vertAlign w:val="superscript"/>
          <w:rtl/>
        </w:rPr>
        <w:t>(</w:t>
      </w:r>
      <w:r w:rsidRPr="004C04C2">
        <w:rPr>
          <w:rStyle w:val="Char"/>
          <w:vertAlign w:val="superscript"/>
          <w:rtl/>
        </w:rPr>
        <w:footnoteReference w:id="6"/>
      </w:r>
      <w:r w:rsidRPr="004C04C2">
        <w:rPr>
          <w:rStyle w:val="Char"/>
          <w:vertAlign w:val="superscript"/>
          <w:rtl/>
        </w:rPr>
        <w:t>)</w:t>
      </w:r>
      <w:r w:rsidRPr="00C564EB">
        <w:rPr>
          <w:rStyle w:val="Char"/>
          <w:rFonts w:hint="cs"/>
          <w:rtl/>
        </w:rPr>
        <w:t>.</w:t>
      </w:r>
    </w:p>
    <w:p w:rsidR="009E1E47" w:rsidRPr="00C564EB" w:rsidRDefault="009E1E47" w:rsidP="0029300A">
      <w:pPr>
        <w:pStyle w:val="ListParagraph"/>
        <w:widowControl w:val="0"/>
        <w:numPr>
          <w:ilvl w:val="0"/>
          <w:numId w:val="24"/>
        </w:numPr>
        <w:ind w:left="680" w:hanging="340"/>
        <w:jc w:val="both"/>
        <w:rPr>
          <w:rStyle w:val="Char"/>
          <w:rtl/>
        </w:rPr>
      </w:pPr>
      <w:r w:rsidRPr="00C564EB">
        <w:rPr>
          <w:rStyle w:val="Char"/>
          <w:rFonts w:hint="cs"/>
          <w:rtl/>
        </w:rPr>
        <w:t xml:space="preserve">عليك أخي المسلم أن تصون لسانك وعينيك وجميع جوارحك عن كل ما يغضب الله تبارك وتعالى؛ لأن النبي </w:t>
      </w:r>
      <w:r w:rsidR="001B5650" w:rsidRPr="001B5650">
        <w:rPr>
          <w:rFonts w:cs="CTraditional Arabic" w:hint="cs"/>
          <w:color w:val="000000"/>
          <w:sz w:val="44"/>
          <w:rtl/>
        </w:rPr>
        <w:t>ج</w:t>
      </w:r>
      <w:r w:rsidRPr="00C564EB">
        <w:rPr>
          <w:rStyle w:val="Char"/>
          <w:rFonts w:hint="cs"/>
          <w:rtl/>
        </w:rPr>
        <w:t xml:space="preserve"> يقول: «</w:t>
      </w:r>
      <w:r w:rsidRPr="004E7687">
        <w:rPr>
          <w:rStyle w:val="Char5"/>
          <w:rFonts w:hint="cs"/>
          <w:rtl/>
        </w:rPr>
        <w:t>من حج البيت ولم يرفث ولم يفسق خرج من ذنوبه كيوم ولدته أمه</w:t>
      </w:r>
      <w:r w:rsidRPr="00C564EB">
        <w:rPr>
          <w:rStyle w:val="Char"/>
          <w:rFonts w:hint="cs"/>
          <w:rtl/>
        </w:rPr>
        <w:t>»</w:t>
      </w:r>
      <w:r w:rsidRPr="004C04C2">
        <w:rPr>
          <w:rStyle w:val="Char"/>
          <w:vertAlign w:val="superscript"/>
          <w:rtl/>
        </w:rPr>
        <w:t>(</w:t>
      </w:r>
      <w:r w:rsidRPr="004C04C2">
        <w:rPr>
          <w:rStyle w:val="Char"/>
          <w:vertAlign w:val="superscript"/>
          <w:rtl/>
        </w:rPr>
        <w:footnoteReference w:id="7"/>
      </w:r>
      <w:r w:rsidRPr="004C04C2">
        <w:rPr>
          <w:rStyle w:val="Char"/>
          <w:vertAlign w:val="superscript"/>
          <w:rtl/>
        </w:rPr>
        <w:t>)</w:t>
      </w:r>
      <w:r w:rsidRPr="00C564EB">
        <w:rPr>
          <w:rStyle w:val="Char"/>
          <w:rFonts w:hint="cs"/>
          <w:rtl/>
        </w:rPr>
        <w:t>.</w:t>
      </w:r>
    </w:p>
    <w:p w:rsidR="009E1E47" w:rsidRPr="00C564EB" w:rsidRDefault="009E1E47" w:rsidP="0029300A">
      <w:pPr>
        <w:pStyle w:val="ListParagraph"/>
        <w:widowControl w:val="0"/>
        <w:numPr>
          <w:ilvl w:val="0"/>
          <w:numId w:val="24"/>
        </w:numPr>
        <w:ind w:left="680" w:hanging="340"/>
        <w:jc w:val="both"/>
        <w:rPr>
          <w:rStyle w:val="Char"/>
          <w:rtl/>
        </w:rPr>
      </w:pPr>
      <w:r w:rsidRPr="00C564EB">
        <w:rPr>
          <w:rStyle w:val="Char"/>
          <w:rFonts w:hint="cs"/>
          <w:rtl/>
        </w:rPr>
        <w:t>أكثر من ذكر الله تعالى والاستغفار، وأكثر من أعمال البر والإحسان إلى الناس جميعاً.</w:t>
      </w:r>
    </w:p>
    <w:p w:rsidR="009E1E47" w:rsidRPr="00C564EB" w:rsidRDefault="009E1E47" w:rsidP="0029300A">
      <w:pPr>
        <w:pStyle w:val="ListParagraph"/>
        <w:widowControl w:val="0"/>
        <w:numPr>
          <w:ilvl w:val="0"/>
          <w:numId w:val="24"/>
        </w:numPr>
        <w:ind w:left="794" w:hanging="454"/>
        <w:jc w:val="both"/>
        <w:rPr>
          <w:rStyle w:val="Char"/>
          <w:rtl/>
        </w:rPr>
      </w:pPr>
      <w:r w:rsidRPr="00C564EB">
        <w:rPr>
          <w:rStyle w:val="Char"/>
          <w:rFonts w:hint="cs"/>
          <w:rtl/>
        </w:rPr>
        <w:t>تأمل هذا الحديث: عن أنس مرفوعاً: «</w:t>
      </w:r>
      <w:r w:rsidRPr="004E7687">
        <w:rPr>
          <w:rStyle w:val="Char5"/>
          <w:rFonts w:hint="cs"/>
          <w:rtl/>
        </w:rPr>
        <w:t>يأتي على الناس زمان يحج أغنياء أمتي للنـزهة، وأوسطهم للتجارة، وقراؤهم للرياء وفقراؤهم للمسألة</w:t>
      </w:r>
      <w:r w:rsidRPr="00C564EB">
        <w:rPr>
          <w:rStyle w:val="Char"/>
          <w:rFonts w:hint="cs"/>
          <w:rtl/>
        </w:rPr>
        <w:t xml:space="preserve">» فاحذر يا أخي المسلم أن تكون من هؤلاء... صحح النية وجدد التوبة لله رب العالمين، قال ابن مسعود </w:t>
      </w:r>
      <w:r w:rsidR="004E7687" w:rsidRPr="004E7687">
        <w:rPr>
          <w:rFonts w:cs="CTraditional Arabic" w:hint="cs"/>
          <w:color w:val="000000"/>
          <w:sz w:val="44"/>
          <w:rtl/>
        </w:rPr>
        <w:t>س</w:t>
      </w:r>
      <w:r w:rsidRPr="00C564EB">
        <w:rPr>
          <w:rStyle w:val="Char"/>
          <w:rFonts w:hint="cs"/>
          <w:rtl/>
        </w:rPr>
        <w:t>: «آخر الزمان يكثر الحاج بالبيت، يهون عليهم السفر، ويبسط عليهم الرزق، ويرجعون محرومين مسلوبين، يهدي بعيره إلى القفار وجاره مأسور إلى جنبه ما يواسيه» فاحذر أن تكون من هؤلاء.</w:t>
      </w:r>
    </w:p>
    <w:p w:rsidR="0029300A" w:rsidRPr="00DB4616" w:rsidRDefault="009E1E47" w:rsidP="00DB4616">
      <w:pPr>
        <w:widowControl w:val="0"/>
        <w:ind w:firstLine="284"/>
        <w:jc w:val="center"/>
        <w:rPr>
          <w:rFonts w:hAnsi="Traditional Arabic" w:cs="Traditional Arabic"/>
          <w:sz w:val="32"/>
          <w:szCs w:val="32"/>
          <w:lang w:eastAsia="ar-SA"/>
        </w:rPr>
      </w:pPr>
      <w:r w:rsidRPr="00C564EB">
        <w:rPr>
          <w:rStyle w:val="Char"/>
        </w:rPr>
        <w:t></w:t>
      </w:r>
      <w:r w:rsidRPr="00C564EB">
        <w:rPr>
          <w:rStyle w:val="Char"/>
        </w:rPr>
        <w:t></w:t>
      </w:r>
      <w:r w:rsidRPr="00C564EB">
        <w:rPr>
          <w:rStyle w:val="Char"/>
        </w:rPr>
        <w:t></w:t>
      </w:r>
      <w:r w:rsidRPr="00C564EB">
        <w:rPr>
          <w:rStyle w:val="Char"/>
        </w:rPr>
        <w:t></w:t>
      </w:r>
      <w:r w:rsidRPr="00C564EB">
        <w:rPr>
          <w:rStyle w:val="Char"/>
        </w:rPr>
        <w:t></w:t>
      </w:r>
      <w:r w:rsidRPr="00C564EB">
        <w:rPr>
          <w:rStyle w:val="Char"/>
        </w:rPr>
        <w:t></w:t>
      </w:r>
      <w:r w:rsidR="0029300A">
        <w:rPr>
          <w:rtl/>
        </w:rPr>
        <w:br w:type="page"/>
      </w:r>
    </w:p>
    <w:p w:rsidR="009E1E47" w:rsidRPr="009E1E47" w:rsidRDefault="009E1E47" w:rsidP="009E1E47">
      <w:pPr>
        <w:pStyle w:val="a2"/>
        <w:rPr>
          <w:rtl/>
        </w:rPr>
      </w:pPr>
      <w:bookmarkStart w:id="8" w:name="_Toc459706958"/>
      <w:r w:rsidRPr="009E1E47">
        <w:rPr>
          <w:rFonts w:hint="cs"/>
          <w:rtl/>
        </w:rPr>
        <w:lastRenderedPageBreak/>
        <w:t>آداب الميقات</w:t>
      </w:r>
      <w:bookmarkEnd w:id="8"/>
    </w:p>
    <w:p w:rsidR="009E1E47" w:rsidRPr="00C564EB" w:rsidRDefault="009E1E47" w:rsidP="00DB4616">
      <w:pPr>
        <w:widowControl w:val="0"/>
        <w:ind w:firstLine="284"/>
        <w:jc w:val="both"/>
        <w:rPr>
          <w:rStyle w:val="Char"/>
          <w:rtl/>
        </w:rPr>
      </w:pPr>
      <w:r w:rsidRPr="00C564EB">
        <w:rPr>
          <w:rStyle w:val="Char"/>
          <w:rFonts w:hint="cs"/>
          <w:rtl/>
        </w:rPr>
        <w:t>إذا وصلت الميقات فيلزمك ألا تتجاوزه إلا وقد أحرمت، فإن تجاوزت فعليك فدية وهو ذبح شاة، إذا لم ترجع إليه.</w:t>
      </w:r>
    </w:p>
    <w:p w:rsidR="009E1E47" w:rsidRPr="00DB4616" w:rsidRDefault="009E1E47" w:rsidP="00DB4616">
      <w:pPr>
        <w:widowControl w:val="0"/>
        <w:ind w:firstLine="284"/>
        <w:jc w:val="both"/>
        <w:rPr>
          <w:rStyle w:val="Char"/>
          <w:rFonts w:hAnsi="Times New Roman"/>
          <w:spacing w:val="-6"/>
          <w:rtl/>
        </w:rPr>
      </w:pPr>
      <w:r w:rsidRPr="00DB4616">
        <w:rPr>
          <w:rStyle w:val="Char0"/>
          <w:rFonts w:hAnsi="Times New Roman" w:hint="cs"/>
          <w:spacing w:val="-6"/>
          <w:rtl/>
        </w:rPr>
        <w:t>والإحرام هو:</w:t>
      </w:r>
      <w:r w:rsidRPr="00DB4616">
        <w:rPr>
          <w:rStyle w:val="Char"/>
          <w:rFonts w:hAnsi="Times New Roman" w:hint="cs"/>
          <w:spacing w:val="-6"/>
          <w:rtl/>
        </w:rPr>
        <w:t xml:space="preserve"> نية الدخول في النسك، ويستحب لك أن تتنظف وتغتسل وتزيل ما تحتاج من شعر وأظافر وغيرها، وتتجرد من المخيط وتلبس إزاراً ورداءً أبيضين. </w:t>
      </w:r>
    </w:p>
    <w:p w:rsidR="009E1E47" w:rsidRPr="00C564EB" w:rsidRDefault="009E1E47" w:rsidP="00DB4616">
      <w:pPr>
        <w:widowControl w:val="0"/>
        <w:ind w:firstLine="284"/>
        <w:jc w:val="both"/>
        <w:rPr>
          <w:rStyle w:val="Char"/>
          <w:rtl/>
        </w:rPr>
      </w:pPr>
      <w:r w:rsidRPr="00C564EB">
        <w:rPr>
          <w:rStyle w:val="Char"/>
          <w:rFonts w:hint="cs"/>
          <w:rtl/>
        </w:rPr>
        <w:t xml:space="preserve">وأما المرأة فتحرم بما تريد من الثياب غير ثياب الزينة </w:t>
      </w:r>
      <w:r w:rsidR="00851CA6">
        <w:rPr>
          <w:rStyle w:val="Char"/>
          <w:rFonts w:hint="cs"/>
          <w:rtl/>
        </w:rPr>
        <w:t>أو التي فيها تشبه</w:t>
      </w:r>
      <w:r w:rsidRPr="00C564EB">
        <w:rPr>
          <w:rStyle w:val="Char"/>
          <w:rFonts w:hint="cs"/>
          <w:rtl/>
        </w:rPr>
        <w:t>بالرجال، وتجتنب النقاب ول</w:t>
      </w:r>
      <w:r w:rsidR="00851CA6">
        <w:rPr>
          <w:rStyle w:val="Char"/>
          <w:rFonts w:hint="cs"/>
          <w:rtl/>
        </w:rPr>
        <w:t>تلبسالقفا زين، وتحرمعقبصلاة فريضة وتنطق</w:t>
      </w:r>
      <w:r w:rsidRPr="00C564EB">
        <w:rPr>
          <w:rStyle w:val="Char"/>
          <w:rFonts w:hint="cs"/>
          <w:rtl/>
        </w:rPr>
        <w:t>بما أحرمت به، فتقول: لبيك حجاً، أو عمرة متمتعاً بها إلى الحج.</w:t>
      </w:r>
    </w:p>
    <w:p w:rsidR="009E1E47" w:rsidRPr="005F135D" w:rsidRDefault="009E1E47" w:rsidP="00DB4616">
      <w:pPr>
        <w:widowControl w:val="0"/>
        <w:ind w:firstLine="284"/>
        <w:jc w:val="lowKashida"/>
        <w:rPr>
          <w:rFonts w:cs="AL-Mohanad Bold"/>
          <w:color w:val="000000"/>
          <w:sz w:val="32"/>
          <w:rtl/>
        </w:rPr>
      </w:pPr>
      <w:r w:rsidRPr="0029300A">
        <w:rPr>
          <w:rStyle w:val="Char0"/>
          <w:rFonts w:hint="cs"/>
          <w:rtl/>
        </w:rPr>
        <w:t>أنواع النسك</w:t>
      </w:r>
      <w:r w:rsidRPr="005F135D">
        <w:rPr>
          <w:rFonts w:cs="AL-Mohanad Bold" w:hint="cs"/>
          <w:color w:val="000000"/>
          <w:sz w:val="32"/>
          <w:rtl/>
        </w:rPr>
        <w:t>:</w:t>
      </w:r>
    </w:p>
    <w:p w:rsidR="009E1E47" w:rsidRPr="00C564EB" w:rsidRDefault="009E1E47" w:rsidP="00DB4616">
      <w:pPr>
        <w:pStyle w:val="ListParagraph"/>
        <w:widowControl w:val="0"/>
        <w:numPr>
          <w:ilvl w:val="0"/>
          <w:numId w:val="25"/>
        </w:numPr>
        <w:ind w:left="680" w:hanging="340"/>
        <w:jc w:val="both"/>
        <w:rPr>
          <w:rStyle w:val="Char"/>
          <w:rtl/>
        </w:rPr>
      </w:pPr>
      <w:r w:rsidRPr="00C564EB">
        <w:rPr>
          <w:rStyle w:val="Char0"/>
          <w:rFonts w:hint="cs"/>
          <w:rtl/>
        </w:rPr>
        <w:t>تمتع:</w:t>
      </w:r>
      <w:r w:rsidRPr="00C564EB">
        <w:rPr>
          <w:rStyle w:val="Char"/>
          <w:rFonts w:hint="cs"/>
          <w:rtl/>
        </w:rPr>
        <w:t xml:space="preserve"> وهو أن تهل بالعمرة في أشهر الحج، ثم إذا حللت من العمرة أهللت بالحج في اليوم الثامن من ذي الحجة، وهذا أفضل الأنساك لمن لم يسق معه الهدي.</w:t>
      </w:r>
    </w:p>
    <w:p w:rsidR="009E1E47" w:rsidRPr="00C564EB" w:rsidRDefault="009E1E47" w:rsidP="00DB4616">
      <w:pPr>
        <w:pStyle w:val="ListParagraph"/>
        <w:widowControl w:val="0"/>
        <w:numPr>
          <w:ilvl w:val="0"/>
          <w:numId w:val="25"/>
        </w:numPr>
        <w:ind w:left="680" w:hanging="340"/>
        <w:jc w:val="both"/>
        <w:rPr>
          <w:rStyle w:val="Char"/>
          <w:rtl/>
        </w:rPr>
      </w:pPr>
      <w:r w:rsidRPr="00C564EB">
        <w:rPr>
          <w:rStyle w:val="Char0"/>
          <w:rFonts w:hint="cs"/>
          <w:rtl/>
        </w:rPr>
        <w:t>القِرَان:</w:t>
      </w:r>
      <w:r w:rsidRPr="00C564EB">
        <w:rPr>
          <w:rStyle w:val="Char"/>
          <w:rFonts w:hint="cs"/>
          <w:rtl/>
        </w:rPr>
        <w:t xml:space="preserve"> وهو أن تحرم بالحج والعمرة معاً، أو تحرم بالعمرة ثم تدخل عليها الحج قبل الطواف، وهذا أفضل لمن ساق الهدي معه.</w:t>
      </w:r>
    </w:p>
    <w:p w:rsidR="009E1E47" w:rsidRPr="00DB4616" w:rsidRDefault="009E1E47" w:rsidP="00DB4616">
      <w:pPr>
        <w:pStyle w:val="ListParagraph"/>
        <w:widowControl w:val="0"/>
        <w:numPr>
          <w:ilvl w:val="0"/>
          <w:numId w:val="25"/>
        </w:numPr>
        <w:ind w:left="680" w:hanging="340"/>
        <w:jc w:val="both"/>
        <w:rPr>
          <w:rStyle w:val="Char"/>
          <w:rFonts w:hAnsi="Times New Roman"/>
          <w:spacing w:val="-8"/>
          <w:rtl/>
        </w:rPr>
      </w:pPr>
      <w:r w:rsidRPr="00DB4616">
        <w:rPr>
          <w:rStyle w:val="Char0"/>
          <w:rFonts w:hAnsi="Times New Roman" w:hint="cs"/>
          <w:spacing w:val="-8"/>
          <w:rtl/>
        </w:rPr>
        <w:t>الإفراد:</w:t>
      </w:r>
      <w:r w:rsidRPr="00DB4616">
        <w:rPr>
          <w:rStyle w:val="Char"/>
          <w:rFonts w:hAnsi="Times New Roman" w:hint="cs"/>
          <w:spacing w:val="-8"/>
          <w:rtl/>
        </w:rPr>
        <w:t xml:space="preserve"> وهو أن تحرم بالحج مفرداً ثم بعد فراغك منه تحرم بالعمرة إن شئت.</w:t>
      </w:r>
    </w:p>
    <w:p w:rsidR="009E1E47" w:rsidRPr="005F135D" w:rsidRDefault="009E1E47" w:rsidP="00DB4616">
      <w:pPr>
        <w:pStyle w:val="a1"/>
        <w:rPr>
          <w:rtl/>
        </w:rPr>
      </w:pPr>
      <w:r w:rsidRPr="005F135D">
        <w:rPr>
          <w:rFonts w:hint="cs"/>
          <w:rtl/>
        </w:rPr>
        <w:t>محظورات الإحرام:</w:t>
      </w:r>
    </w:p>
    <w:p w:rsidR="009E1E47" w:rsidRPr="00C564EB" w:rsidRDefault="009E1E47" w:rsidP="00DB4616">
      <w:pPr>
        <w:widowControl w:val="0"/>
        <w:ind w:firstLine="284"/>
        <w:jc w:val="both"/>
        <w:rPr>
          <w:rStyle w:val="Char"/>
          <w:rtl/>
        </w:rPr>
      </w:pPr>
      <w:r w:rsidRPr="00C564EB">
        <w:rPr>
          <w:rStyle w:val="Char"/>
          <w:rFonts w:hint="cs"/>
          <w:rtl/>
        </w:rPr>
        <w:t>إذا دخل المسلم في النسك مُنع شرعاً من بعض الأعمال المباحة له قبل ذلك وهي تسعة:</w:t>
      </w:r>
    </w:p>
    <w:p w:rsidR="009E1E47" w:rsidRPr="00C564EB" w:rsidRDefault="009E1E47" w:rsidP="0029300A">
      <w:pPr>
        <w:pStyle w:val="ListParagraph"/>
        <w:widowControl w:val="0"/>
        <w:numPr>
          <w:ilvl w:val="0"/>
          <w:numId w:val="26"/>
        </w:numPr>
        <w:ind w:left="680" w:hanging="340"/>
        <w:jc w:val="both"/>
        <w:rPr>
          <w:rStyle w:val="Char"/>
          <w:rtl/>
        </w:rPr>
      </w:pPr>
      <w:r w:rsidRPr="00C564EB">
        <w:rPr>
          <w:rStyle w:val="Char"/>
          <w:rFonts w:hint="cs"/>
          <w:rtl/>
        </w:rPr>
        <w:t>حلق الشعر.</w:t>
      </w:r>
    </w:p>
    <w:p w:rsidR="009E1E47" w:rsidRPr="00C564EB" w:rsidRDefault="009E1E47" w:rsidP="0029300A">
      <w:pPr>
        <w:pStyle w:val="ListParagraph"/>
        <w:widowControl w:val="0"/>
        <w:numPr>
          <w:ilvl w:val="0"/>
          <w:numId w:val="26"/>
        </w:numPr>
        <w:ind w:left="680" w:hanging="340"/>
        <w:jc w:val="both"/>
        <w:rPr>
          <w:rStyle w:val="Char"/>
          <w:rtl/>
        </w:rPr>
      </w:pPr>
      <w:r w:rsidRPr="00C564EB">
        <w:rPr>
          <w:rStyle w:val="Char"/>
          <w:rFonts w:hint="cs"/>
          <w:rtl/>
        </w:rPr>
        <w:lastRenderedPageBreak/>
        <w:t>تقليم الأظافر.</w:t>
      </w:r>
    </w:p>
    <w:p w:rsidR="009E1E47" w:rsidRPr="00C564EB" w:rsidRDefault="009E1E47" w:rsidP="0029300A">
      <w:pPr>
        <w:pStyle w:val="ListParagraph"/>
        <w:widowControl w:val="0"/>
        <w:numPr>
          <w:ilvl w:val="0"/>
          <w:numId w:val="26"/>
        </w:numPr>
        <w:ind w:left="680" w:hanging="340"/>
        <w:jc w:val="both"/>
        <w:rPr>
          <w:rStyle w:val="Char"/>
          <w:rtl/>
        </w:rPr>
      </w:pPr>
      <w:r w:rsidRPr="00C564EB">
        <w:rPr>
          <w:rStyle w:val="Char"/>
          <w:rFonts w:hint="cs"/>
          <w:rtl/>
        </w:rPr>
        <w:t>لبس المخيط، وهذا خاص بالرجال.</w:t>
      </w:r>
    </w:p>
    <w:p w:rsidR="009E1E47" w:rsidRPr="00C564EB" w:rsidRDefault="009E1E47" w:rsidP="0029300A">
      <w:pPr>
        <w:pStyle w:val="ListParagraph"/>
        <w:widowControl w:val="0"/>
        <w:numPr>
          <w:ilvl w:val="0"/>
          <w:numId w:val="26"/>
        </w:numPr>
        <w:ind w:left="680" w:hanging="340"/>
        <w:jc w:val="both"/>
        <w:rPr>
          <w:rStyle w:val="Char"/>
          <w:rtl/>
        </w:rPr>
      </w:pPr>
      <w:r w:rsidRPr="00C564EB">
        <w:rPr>
          <w:rStyle w:val="Char"/>
          <w:rFonts w:hint="cs"/>
          <w:rtl/>
        </w:rPr>
        <w:t>تغطية الرأس، وهذا خاص بالرجال.</w:t>
      </w:r>
    </w:p>
    <w:p w:rsidR="009E1E47" w:rsidRPr="00C564EB" w:rsidRDefault="009E1E47" w:rsidP="0029300A">
      <w:pPr>
        <w:pStyle w:val="ListParagraph"/>
        <w:widowControl w:val="0"/>
        <w:numPr>
          <w:ilvl w:val="0"/>
          <w:numId w:val="26"/>
        </w:numPr>
        <w:ind w:left="680" w:hanging="340"/>
        <w:jc w:val="both"/>
        <w:rPr>
          <w:rStyle w:val="Char"/>
          <w:rtl/>
        </w:rPr>
      </w:pPr>
      <w:r w:rsidRPr="00C564EB">
        <w:rPr>
          <w:rStyle w:val="Char"/>
          <w:rFonts w:hint="cs"/>
          <w:rtl/>
        </w:rPr>
        <w:t>الطيب في البدن والثوب بعد الإحرام.</w:t>
      </w:r>
    </w:p>
    <w:p w:rsidR="009E1E47" w:rsidRPr="00C564EB" w:rsidRDefault="009E1E47" w:rsidP="0029300A">
      <w:pPr>
        <w:pStyle w:val="ListParagraph"/>
        <w:widowControl w:val="0"/>
        <w:numPr>
          <w:ilvl w:val="0"/>
          <w:numId w:val="26"/>
        </w:numPr>
        <w:ind w:left="680" w:hanging="340"/>
        <w:jc w:val="both"/>
        <w:rPr>
          <w:rStyle w:val="Char"/>
          <w:rtl/>
        </w:rPr>
      </w:pPr>
      <w:r w:rsidRPr="00C564EB">
        <w:rPr>
          <w:rStyle w:val="Char"/>
          <w:rFonts w:hint="cs"/>
          <w:rtl/>
        </w:rPr>
        <w:t>قتــل الصيــد إذا كان بريــاً مباحــاً، كما يحرم تنفيره والمعاونة في قتله. أما صيد الحرم وتنفيره والمعاونة في قتله فيحرم على المحرم وغيره على التأبيد.</w:t>
      </w:r>
    </w:p>
    <w:p w:rsidR="009E1E47" w:rsidRPr="00C564EB" w:rsidRDefault="009E1E47" w:rsidP="0029300A">
      <w:pPr>
        <w:pStyle w:val="ListParagraph"/>
        <w:widowControl w:val="0"/>
        <w:numPr>
          <w:ilvl w:val="0"/>
          <w:numId w:val="26"/>
        </w:numPr>
        <w:ind w:left="680" w:hanging="340"/>
        <w:jc w:val="both"/>
        <w:rPr>
          <w:rStyle w:val="Char"/>
          <w:rtl/>
        </w:rPr>
      </w:pPr>
      <w:r w:rsidRPr="00C564EB">
        <w:rPr>
          <w:rStyle w:val="Char"/>
          <w:rFonts w:hint="cs"/>
          <w:rtl/>
        </w:rPr>
        <w:t>عقد النكاح.</w:t>
      </w:r>
    </w:p>
    <w:p w:rsidR="009E1E47" w:rsidRPr="00C564EB" w:rsidRDefault="009E1E47" w:rsidP="0029300A">
      <w:pPr>
        <w:pStyle w:val="ListParagraph"/>
        <w:widowControl w:val="0"/>
        <w:numPr>
          <w:ilvl w:val="0"/>
          <w:numId w:val="26"/>
        </w:numPr>
        <w:ind w:left="680" w:hanging="340"/>
        <w:jc w:val="both"/>
        <w:rPr>
          <w:rStyle w:val="Char"/>
          <w:rtl/>
        </w:rPr>
      </w:pPr>
      <w:r w:rsidRPr="00C564EB">
        <w:rPr>
          <w:rStyle w:val="Char"/>
          <w:rFonts w:hint="cs"/>
          <w:rtl/>
        </w:rPr>
        <w:t>المباشرة فيما دون الفرج، فإن أنزل فعليه بدنة وإن لم ينـزل فعليه شاة.</w:t>
      </w:r>
    </w:p>
    <w:p w:rsidR="009E1E47" w:rsidRPr="00C564EB" w:rsidRDefault="009E1E47" w:rsidP="0029300A">
      <w:pPr>
        <w:pStyle w:val="ListParagraph"/>
        <w:widowControl w:val="0"/>
        <w:numPr>
          <w:ilvl w:val="0"/>
          <w:numId w:val="26"/>
        </w:numPr>
        <w:ind w:left="680" w:hanging="340"/>
        <w:jc w:val="both"/>
        <w:rPr>
          <w:rStyle w:val="Char"/>
          <w:rtl/>
        </w:rPr>
      </w:pPr>
      <w:r w:rsidRPr="00C564EB">
        <w:rPr>
          <w:rStyle w:val="Char"/>
          <w:rFonts w:hint="cs"/>
          <w:rtl/>
        </w:rPr>
        <w:t>الوطء في الفرج.</w:t>
      </w:r>
    </w:p>
    <w:p w:rsidR="009E1E47" w:rsidRPr="005F135D" w:rsidRDefault="009E1E47" w:rsidP="0029300A">
      <w:pPr>
        <w:pStyle w:val="a1"/>
        <w:rPr>
          <w:rtl/>
        </w:rPr>
      </w:pPr>
      <w:r w:rsidRPr="005F135D">
        <w:rPr>
          <w:rFonts w:hint="cs"/>
          <w:rtl/>
        </w:rPr>
        <w:t>صفة النية حال الإحرام:</w:t>
      </w:r>
    </w:p>
    <w:p w:rsidR="009E1E47" w:rsidRPr="00C564EB" w:rsidRDefault="009E1E47" w:rsidP="0029300A">
      <w:pPr>
        <w:pStyle w:val="ListParagraph"/>
        <w:widowControl w:val="0"/>
        <w:numPr>
          <w:ilvl w:val="0"/>
          <w:numId w:val="27"/>
        </w:numPr>
        <w:ind w:left="680" w:hanging="340"/>
        <w:jc w:val="both"/>
        <w:rPr>
          <w:rStyle w:val="Char"/>
          <w:rtl/>
        </w:rPr>
      </w:pPr>
      <w:r w:rsidRPr="00C564EB">
        <w:rPr>
          <w:rStyle w:val="Char0"/>
          <w:rFonts w:hint="cs"/>
          <w:rtl/>
        </w:rPr>
        <w:t>إذا كنت متمتعاً فقل:</w:t>
      </w:r>
      <w:r w:rsidRPr="00C564EB">
        <w:rPr>
          <w:rStyle w:val="Char"/>
          <w:rFonts w:hint="cs"/>
          <w:rtl/>
        </w:rPr>
        <w:t xml:space="preserve"> لبيك اللهم عمرة متمتعاً بها إلى الحج، فيسرها لي وتقبلها مني.</w:t>
      </w:r>
    </w:p>
    <w:p w:rsidR="009E1E47" w:rsidRPr="00C564EB" w:rsidRDefault="009E1E47" w:rsidP="0029300A">
      <w:pPr>
        <w:pStyle w:val="ListParagraph"/>
        <w:widowControl w:val="0"/>
        <w:numPr>
          <w:ilvl w:val="0"/>
          <w:numId w:val="27"/>
        </w:numPr>
        <w:ind w:left="680" w:hanging="340"/>
        <w:jc w:val="both"/>
        <w:rPr>
          <w:rStyle w:val="Char"/>
          <w:rtl/>
        </w:rPr>
      </w:pPr>
      <w:r w:rsidRPr="00C564EB">
        <w:rPr>
          <w:rStyle w:val="Char0"/>
          <w:rFonts w:hint="cs"/>
          <w:rtl/>
        </w:rPr>
        <w:t>وإن كنت قارناً فقل:</w:t>
      </w:r>
      <w:r w:rsidRPr="00C564EB">
        <w:rPr>
          <w:rStyle w:val="Char"/>
          <w:rFonts w:hint="cs"/>
          <w:rtl/>
        </w:rPr>
        <w:t xml:space="preserve"> لبيك اللهم عمرة وحجاً.</w:t>
      </w:r>
    </w:p>
    <w:p w:rsidR="009E1E47" w:rsidRPr="00C564EB" w:rsidRDefault="009E1E47" w:rsidP="0029300A">
      <w:pPr>
        <w:pStyle w:val="ListParagraph"/>
        <w:widowControl w:val="0"/>
        <w:numPr>
          <w:ilvl w:val="0"/>
          <w:numId w:val="27"/>
        </w:numPr>
        <w:ind w:left="680" w:hanging="340"/>
        <w:jc w:val="both"/>
        <w:rPr>
          <w:rStyle w:val="Char"/>
          <w:rtl/>
        </w:rPr>
      </w:pPr>
      <w:r w:rsidRPr="00C564EB">
        <w:rPr>
          <w:rStyle w:val="Char0"/>
          <w:rFonts w:hint="cs"/>
          <w:rtl/>
        </w:rPr>
        <w:t>وإن كنت مفرداً فقل:</w:t>
      </w:r>
      <w:r w:rsidRPr="00C564EB">
        <w:rPr>
          <w:rStyle w:val="Char"/>
          <w:rFonts w:hint="cs"/>
          <w:rtl/>
        </w:rPr>
        <w:t xml:space="preserve"> لبيك اللهم حجاً.</w:t>
      </w:r>
    </w:p>
    <w:p w:rsidR="009E1E47" w:rsidRPr="00C564EB" w:rsidRDefault="009E1E47" w:rsidP="0029300A">
      <w:pPr>
        <w:widowControl w:val="0"/>
        <w:ind w:firstLine="284"/>
        <w:jc w:val="both"/>
        <w:rPr>
          <w:rStyle w:val="Char"/>
          <w:rtl/>
        </w:rPr>
      </w:pPr>
      <w:r w:rsidRPr="00C564EB">
        <w:rPr>
          <w:rStyle w:val="Char"/>
          <w:rFonts w:hint="cs"/>
          <w:rtl/>
        </w:rPr>
        <w:t>فإن خفت من مانع قد يمنعك من الحج فلك أن تقول: فإن حبسني حابس فمحلي حيث حبستني.</w:t>
      </w:r>
    </w:p>
    <w:p w:rsidR="009E1E47" w:rsidRPr="00C564EB" w:rsidRDefault="009E1E47" w:rsidP="0029300A">
      <w:pPr>
        <w:widowControl w:val="0"/>
        <w:ind w:firstLine="284"/>
        <w:jc w:val="both"/>
        <w:rPr>
          <w:rStyle w:val="Char"/>
          <w:rtl/>
        </w:rPr>
      </w:pPr>
      <w:r w:rsidRPr="00C564EB">
        <w:rPr>
          <w:rStyle w:val="Char"/>
          <w:rFonts w:hint="cs"/>
          <w:rtl/>
        </w:rPr>
        <w:t>ثم تلبي عقب الإحرام قائلاً: لبيك اللهم لبيك، لبيك لا شريك لك لبيك، إن الحمد والنعمة لك والملك لا شريك لك</w:t>
      </w:r>
      <w:r w:rsidRPr="004C04C2">
        <w:rPr>
          <w:rStyle w:val="Char"/>
          <w:vertAlign w:val="superscript"/>
          <w:rtl/>
        </w:rPr>
        <w:t>(</w:t>
      </w:r>
      <w:r w:rsidRPr="004C04C2">
        <w:rPr>
          <w:rStyle w:val="Char"/>
          <w:vertAlign w:val="superscript"/>
          <w:rtl/>
        </w:rPr>
        <w:footnoteReference w:id="8"/>
      </w:r>
      <w:r w:rsidRPr="004C04C2">
        <w:rPr>
          <w:rStyle w:val="Char"/>
          <w:vertAlign w:val="superscript"/>
          <w:rtl/>
        </w:rPr>
        <w:t>)</w:t>
      </w:r>
      <w:r w:rsidRPr="00C564EB">
        <w:rPr>
          <w:rStyle w:val="Char"/>
          <w:rFonts w:hint="cs"/>
          <w:rtl/>
        </w:rPr>
        <w:t xml:space="preserve">. </w:t>
      </w:r>
    </w:p>
    <w:p w:rsidR="009E1E47" w:rsidRPr="00C564EB" w:rsidRDefault="009E1E47" w:rsidP="0029300A">
      <w:pPr>
        <w:widowControl w:val="0"/>
        <w:ind w:firstLine="284"/>
        <w:jc w:val="both"/>
        <w:rPr>
          <w:rStyle w:val="Char"/>
          <w:rtl/>
        </w:rPr>
      </w:pPr>
      <w:r w:rsidRPr="00C564EB">
        <w:rPr>
          <w:rStyle w:val="Char"/>
          <w:rFonts w:hint="cs"/>
          <w:rtl/>
        </w:rPr>
        <w:lastRenderedPageBreak/>
        <w:t>فإذا وصلت مكة ودخلت المسجد الحرام فقل: «</w:t>
      </w:r>
      <w:r w:rsidRPr="00223630">
        <w:rPr>
          <w:rStyle w:val="Char5"/>
          <w:rFonts w:hint="cs"/>
          <w:rtl/>
        </w:rPr>
        <w:t>أعوذ بالله العظيم، وبوجهه الكريم وسلطانه القديم من الشيطان الرجيم، اللهم صل على محمد، اللهم اغفر لي ذنوبي، وافتح لي أبواب رحمتك</w:t>
      </w:r>
      <w:r w:rsidRPr="00C564EB">
        <w:rPr>
          <w:rStyle w:val="Char"/>
          <w:rFonts w:hint="cs"/>
          <w:rtl/>
        </w:rPr>
        <w:t>»</w:t>
      </w:r>
      <w:r w:rsidRPr="004C04C2">
        <w:rPr>
          <w:rStyle w:val="Char"/>
          <w:vertAlign w:val="superscript"/>
          <w:rtl/>
        </w:rPr>
        <w:t>(</w:t>
      </w:r>
      <w:r w:rsidRPr="004C04C2">
        <w:rPr>
          <w:rStyle w:val="Char"/>
          <w:vertAlign w:val="superscript"/>
          <w:rtl/>
        </w:rPr>
        <w:footnoteReference w:id="9"/>
      </w:r>
      <w:r w:rsidRPr="004C04C2">
        <w:rPr>
          <w:rStyle w:val="Char"/>
          <w:vertAlign w:val="superscript"/>
          <w:rtl/>
        </w:rPr>
        <w:t>)</w:t>
      </w:r>
      <w:r w:rsidRPr="00C564EB">
        <w:rPr>
          <w:rStyle w:val="Char"/>
          <w:rFonts w:hint="cs"/>
          <w:rtl/>
        </w:rPr>
        <w:t>.</w:t>
      </w:r>
    </w:p>
    <w:p w:rsidR="009E1E47" w:rsidRPr="00C564EB" w:rsidRDefault="009E1E47" w:rsidP="0029300A">
      <w:pPr>
        <w:widowControl w:val="0"/>
        <w:ind w:firstLine="284"/>
        <w:jc w:val="both"/>
        <w:rPr>
          <w:rStyle w:val="Char"/>
          <w:rtl/>
        </w:rPr>
      </w:pPr>
      <w:r w:rsidRPr="00C564EB">
        <w:rPr>
          <w:rStyle w:val="Char"/>
          <w:rFonts w:hint="cs"/>
          <w:rtl/>
        </w:rPr>
        <w:t>فإذا رأيت البيت فقل: اللهم أنت السلام ومنك السلام تباركت يا ذا الجلال والإكرام.</w:t>
      </w:r>
    </w:p>
    <w:p w:rsidR="009E1E47" w:rsidRPr="005F135D" w:rsidRDefault="009E1E47" w:rsidP="00223630">
      <w:pPr>
        <w:pStyle w:val="a1"/>
        <w:rPr>
          <w:rtl/>
        </w:rPr>
      </w:pPr>
      <w:r w:rsidRPr="005F135D">
        <w:rPr>
          <w:rFonts w:hint="cs"/>
          <w:rtl/>
        </w:rPr>
        <w:t>الطواف:</w:t>
      </w:r>
    </w:p>
    <w:p w:rsidR="009E1E47" w:rsidRPr="00C564EB" w:rsidRDefault="009E1E47" w:rsidP="004E7687">
      <w:pPr>
        <w:widowControl w:val="0"/>
        <w:ind w:firstLine="284"/>
        <w:jc w:val="both"/>
        <w:rPr>
          <w:rStyle w:val="Char"/>
          <w:rtl/>
        </w:rPr>
      </w:pPr>
      <w:r w:rsidRPr="00C564EB">
        <w:rPr>
          <w:rStyle w:val="Char"/>
          <w:rFonts w:hint="cs"/>
          <w:rtl/>
        </w:rPr>
        <w:t xml:space="preserve">تطوف بالبيت سبعة أشواط بادئاً بالحجر الأسود ومنتهياً إليه، داعياً الله بجوامع الأدعية، وليس هناك دعاء مخصوص عدا ما ورد بين الركنين: «ربنا آتنا </w:t>
      </w:r>
      <w:r w:rsidRPr="00DB4616">
        <w:rPr>
          <w:rStyle w:val="Char"/>
          <w:rFonts w:hint="cs"/>
          <w:spacing w:val="-4"/>
          <w:rtl/>
        </w:rPr>
        <w:t>في الدنيا حسنة، وفي الآخرة حسنة، وقنا عذاب النار»، وعند الحجر الأسود: «</w:t>
      </w:r>
      <w:r w:rsidRPr="00DB4616">
        <w:rPr>
          <w:rStyle w:val="Char5"/>
          <w:rFonts w:hint="cs"/>
          <w:spacing w:val="-4"/>
          <w:rtl/>
        </w:rPr>
        <w:t>اللهم إيماناً بك وتصديقاً بكتابك ووفاء بعهدك وإتباعاً لسنة نبيك محمد</w:t>
      </w:r>
      <w:r w:rsidRPr="00DB4616">
        <w:rPr>
          <w:rStyle w:val="Char"/>
          <w:rFonts w:hint="cs"/>
          <w:spacing w:val="-4"/>
          <w:rtl/>
        </w:rPr>
        <w:t xml:space="preserve"> </w:t>
      </w:r>
      <w:r w:rsidR="001B5650" w:rsidRPr="00DB4616">
        <w:rPr>
          <w:rFonts w:cs="CTraditional Arabic" w:hint="cs"/>
          <w:color w:val="000000"/>
          <w:spacing w:val="-4"/>
          <w:sz w:val="44"/>
          <w:rtl/>
        </w:rPr>
        <w:t>ج</w:t>
      </w:r>
      <w:r w:rsidRPr="00DB4616">
        <w:rPr>
          <w:rStyle w:val="Char"/>
          <w:rFonts w:hint="cs"/>
          <w:spacing w:val="-4"/>
          <w:rtl/>
        </w:rPr>
        <w:t>»</w:t>
      </w:r>
      <w:r w:rsidRPr="00C564EB">
        <w:rPr>
          <w:rStyle w:val="Char"/>
          <w:rFonts w:hint="cs"/>
          <w:rtl/>
        </w:rPr>
        <w:t xml:space="preserve"> وتقبل الحجر الأسود إن أمكن، أو تشير إليه، </w:t>
      </w:r>
      <w:r w:rsidR="004E7687" w:rsidRPr="004E7687">
        <w:rPr>
          <w:rStyle w:val="Char"/>
          <w:szCs w:val="28"/>
          <w:rtl/>
        </w:rPr>
        <w:t>﴿</w:t>
      </w:r>
      <w:r w:rsidR="004E7687" w:rsidRPr="004E7687">
        <w:rPr>
          <w:rStyle w:val="Char"/>
          <w:rFonts w:cs="KFGQPC Uthmanic Script HAFS"/>
          <w:szCs w:val="28"/>
          <w:rtl/>
        </w:rPr>
        <w:t>فَاتَّقُوا اللَّهَ مَا اسْتَطَعْتُمْ</w:t>
      </w:r>
      <w:r w:rsidR="004E7687" w:rsidRPr="004E7687">
        <w:rPr>
          <w:rStyle w:val="Char"/>
          <w:rFonts w:hAnsi="Times New Roman" w:hint="cs"/>
          <w:szCs w:val="28"/>
          <w:rtl/>
        </w:rPr>
        <w:t>﴾</w:t>
      </w:r>
      <w:r w:rsidR="004E7687">
        <w:rPr>
          <w:rStyle w:val="Char"/>
          <w:rFonts w:hAnsi="Times New Roman" w:cs="Arial"/>
          <w:szCs w:val="24"/>
          <w:rtl/>
        </w:rPr>
        <w:t xml:space="preserve"> [التغابن: 16]</w:t>
      </w:r>
      <w:r w:rsidRPr="00C564EB">
        <w:rPr>
          <w:rStyle w:val="Char"/>
          <w:rFonts w:hint="cs"/>
          <w:rtl/>
        </w:rPr>
        <w:t xml:space="preserve">، ثم بعد انتهائك من الطواف تصلي ركعتي الطواف وتشرب من ماء زمزم وتتضلع منه؛ لقوله </w:t>
      </w:r>
      <w:r w:rsidR="001B5650" w:rsidRPr="001B5650">
        <w:rPr>
          <w:rFonts w:cs="CTraditional Arabic" w:hint="cs"/>
          <w:color w:val="000000"/>
          <w:sz w:val="44"/>
          <w:rtl/>
        </w:rPr>
        <w:t>ج</w:t>
      </w:r>
      <w:r w:rsidRPr="00C564EB">
        <w:rPr>
          <w:rStyle w:val="Char"/>
          <w:rFonts w:hint="cs"/>
          <w:rtl/>
        </w:rPr>
        <w:t>: «</w:t>
      </w:r>
      <w:r w:rsidRPr="00223630">
        <w:rPr>
          <w:rStyle w:val="Char5"/>
          <w:rFonts w:hint="cs"/>
          <w:rtl/>
        </w:rPr>
        <w:t>إن آية ما بيننا وبين المنافقين لا يتضلعون من زمزم</w:t>
      </w:r>
      <w:r w:rsidRPr="00C564EB">
        <w:rPr>
          <w:rStyle w:val="Char"/>
          <w:rFonts w:hint="cs"/>
          <w:rtl/>
        </w:rPr>
        <w:t>».</w:t>
      </w:r>
    </w:p>
    <w:p w:rsidR="009E1E47" w:rsidRPr="005F135D" w:rsidRDefault="009E1E47" w:rsidP="009E1E47">
      <w:pPr>
        <w:widowControl w:val="0"/>
        <w:spacing w:line="250" w:lineRule="auto"/>
        <w:ind w:firstLine="284"/>
        <w:jc w:val="lowKashida"/>
        <w:rPr>
          <w:rFonts w:cs="AL-Mohanad Bold"/>
          <w:color w:val="000000"/>
          <w:sz w:val="33"/>
          <w:szCs w:val="33"/>
          <w:rtl/>
        </w:rPr>
      </w:pPr>
      <w:r w:rsidRPr="00223630">
        <w:rPr>
          <w:rStyle w:val="Char0"/>
          <w:rFonts w:hint="cs"/>
          <w:rtl/>
        </w:rPr>
        <w:t>السعي بين الصفا والمروة</w:t>
      </w:r>
      <w:r w:rsidRPr="005F135D">
        <w:rPr>
          <w:rFonts w:cs="AL-Mohanad Bold" w:hint="cs"/>
          <w:color w:val="000000"/>
          <w:sz w:val="33"/>
          <w:szCs w:val="33"/>
          <w:rtl/>
        </w:rPr>
        <w:t>:</w:t>
      </w:r>
    </w:p>
    <w:p w:rsidR="009E1E47" w:rsidRPr="00C564EB" w:rsidRDefault="009E1E47" w:rsidP="0029300A">
      <w:pPr>
        <w:widowControl w:val="0"/>
        <w:ind w:firstLine="284"/>
        <w:jc w:val="both"/>
        <w:rPr>
          <w:rStyle w:val="Char"/>
          <w:rtl/>
        </w:rPr>
      </w:pPr>
      <w:r w:rsidRPr="00223630">
        <w:rPr>
          <w:rStyle w:val="Char0"/>
          <w:rFonts w:hint="cs"/>
          <w:rtl/>
        </w:rPr>
        <w:t>السعي</w:t>
      </w:r>
      <w:r w:rsidRPr="00C564EB">
        <w:rPr>
          <w:rStyle w:val="Char0"/>
          <w:rFonts w:hint="cs"/>
          <w:rtl/>
        </w:rPr>
        <w:t>:</w:t>
      </w:r>
      <w:r w:rsidRPr="00C564EB">
        <w:rPr>
          <w:rStyle w:val="Char"/>
          <w:rFonts w:hint="cs"/>
          <w:rtl/>
        </w:rPr>
        <w:t xml:space="preserve"> بعد انتهائك من الطواف تبدأ بالسعي سبعة أشواط مبتدئاً بالصفا ومنتهياً بالمروة وتدعو بما أحببت من جوامع الأدعية.</w:t>
      </w:r>
    </w:p>
    <w:p w:rsidR="009E1E47" w:rsidRPr="00C564EB" w:rsidRDefault="009E1E47" w:rsidP="0029300A">
      <w:pPr>
        <w:widowControl w:val="0"/>
        <w:ind w:firstLine="284"/>
        <w:jc w:val="both"/>
        <w:rPr>
          <w:rStyle w:val="Char"/>
          <w:rtl/>
        </w:rPr>
      </w:pPr>
    </w:p>
    <w:p w:rsidR="00223630" w:rsidRDefault="009E1E47" w:rsidP="00DB4616">
      <w:pPr>
        <w:widowControl w:val="0"/>
        <w:ind w:firstLine="284"/>
        <w:jc w:val="center"/>
        <w:rPr>
          <w:rFonts w:ascii="Arial" w:eastAsiaTheme="majorEastAsia" w:hAnsi="Traditional Arabic" w:cs="Traditional Arabic"/>
          <w:b/>
          <w:bCs/>
          <w:i/>
          <w:color w:val="FF0000"/>
          <w:sz w:val="40"/>
          <w:szCs w:val="44"/>
          <w:lang w:eastAsia="ar-SA"/>
        </w:rPr>
      </w:pPr>
      <w:r w:rsidRPr="00C564EB">
        <w:rPr>
          <w:rStyle w:val="Char"/>
        </w:rPr>
        <w:t></w:t>
      </w:r>
      <w:r w:rsidRPr="00C564EB">
        <w:rPr>
          <w:rStyle w:val="Char"/>
        </w:rPr>
        <w:t></w:t>
      </w:r>
      <w:r w:rsidRPr="00C564EB">
        <w:rPr>
          <w:rStyle w:val="Char"/>
        </w:rPr>
        <w:t></w:t>
      </w:r>
      <w:r w:rsidRPr="00C564EB">
        <w:rPr>
          <w:rStyle w:val="Char"/>
        </w:rPr>
        <w:t></w:t>
      </w:r>
      <w:r w:rsidRPr="00C564EB">
        <w:rPr>
          <w:rStyle w:val="Char"/>
        </w:rPr>
        <w:t></w:t>
      </w:r>
      <w:r w:rsidRPr="00C564EB">
        <w:rPr>
          <w:rStyle w:val="Char"/>
        </w:rPr>
        <w:t></w:t>
      </w:r>
      <w:r w:rsidR="00223630">
        <w:rPr>
          <w:rtl/>
        </w:rPr>
        <w:br w:type="page"/>
      </w:r>
    </w:p>
    <w:p w:rsidR="009E1E47" w:rsidRPr="009E1E47" w:rsidRDefault="009E1E47" w:rsidP="009E1E47">
      <w:pPr>
        <w:pStyle w:val="a2"/>
        <w:rPr>
          <w:rtl/>
        </w:rPr>
      </w:pPr>
      <w:bookmarkStart w:id="9" w:name="_Toc459706959"/>
      <w:r w:rsidRPr="009E1E47">
        <w:rPr>
          <w:rFonts w:hint="cs"/>
          <w:rtl/>
        </w:rPr>
        <w:lastRenderedPageBreak/>
        <w:t>يوميات الحاج</w:t>
      </w:r>
      <w:bookmarkEnd w:id="9"/>
    </w:p>
    <w:p w:rsidR="009E1E47" w:rsidRPr="005F135D" w:rsidRDefault="009E1E47" w:rsidP="00223630">
      <w:pPr>
        <w:pStyle w:val="a1"/>
        <w:rPr>
          <w:rtl/>
        </w:rPr>
      </w:pPr>
      <w:r w:rsidRPr="005F135D">
        <w:rPr>
          <w:rFonts w:hint="cs"/>
          <w:rtl/>
        </w:rPr>
        <w:t>اليوم الثامن من ذي الحجة:</w:t>
      </w:r>
    </w:p>
    <w:p w:rsidR="009E1E47" w:rsidRPr="00C564EB" w:rsidRDefault="009E1E47" w:rsidP="0029300A">
      <w:pPr>
        <w:widowControl w:val="0"/>
        <w:ind w:firstLine="284"/>
        <w:jc w:val="both"/>
        <w:rPr>
          <w:rStyle w:val="Char"/>
          <w:rtl/>
        </w:rPr>
      </w:pPr>
      <w:r w:rsidRPr="00C564EB">
        <w:rPr>
          <w:rStyle w:val="Char"/>
          <w:rFonts w:hint="cs"/>
          <w:rtl/>
        </w:rPr>
        <w:t>ويسمى يوم التروية، وفيه تحرم بالحج وتقول ما قلته عند الإحرام بالعمرة، وتفعل مثل فعلته هناك من الاغتسال ونحوه، وتنوي بقولك لبيك اللهم حجاً فيسره لي فتقبله مني وتجلس بمنى كما هو في السنة وتبيت بها.</w:t>
      </w:r>
    </w:p>
    <w:p w:rsidR="009E1E47" w:rsidRPr="005F135D" w:rsidRDefault="009E1E47" w:rsidP="00223630">
      <w:pPr>
        <w:pStyle w:val="a1"/>
        <w:rPr>
          <w:rtl/>
        </w:rPr>
      </w:pPr>
      <w:r w:rsidRPr="005F135D">
        <w:rPr>
          <w:rFonts w:hint="cs"/>
          <w:rtl/>
        </w:rPr>
        <w:t>اليوم التاسع:</w:t>
      </w:r>
    </w:p>
    <w:p w:rsidR="009E1E47" w:rsidRPr="00C564EB" w:rsidRDefault="009E1E47" w:rsidP="00DB4616">
      <w:pPr>
        <w:widowControl w:val="0"/>
        <w:ind w:firstLine="284"/>
        <w:jc w:val="both"/>
        <w:rPr>
          <w:rStyle w:val="Char"/>
          <w:rtl/>
        </w:rPr>
      </w:pPr>
      <w:r w:rsidRPr="00C564EB">
        <w:rPr>
          <w:rStyle w:val="Char"/>
          <w:rFonts w:hint="cs"/>
          <w:rtl/>
        </w:rPr>
        <w:t xml:space="preserve">تسير من منى بعد طلوع الشمس إلى عرفات، ولابد أن تبقى فيها إلى غروب الشمس، فإن خرجت قبل الغروب فعليك فدية ما لم ترجع قبل الغروب. وإن وقفت بها قبل طلوع الفجر ولو لحظة أجزأك ذلك، وتصلي بها الظهر والعصر قصراً وجمع تقديم في وقت الظهر، وتكثر من الدعاء في ذلك اليوم وخاصة بجوامع الأدعية المأثورة عن النبي </w:t>
      </w:r>
      <w:r w:rsidR="001B5650" w:rsidRPr="001B5650">
        <w:rPr>
          <w:rFonts w:cs="CTraditional Arabic" w:hint="cs"/>
          <w:color w:val="000000"/>
          <w:sz w:val="44"/>
          <w:rtl/>
        </w:rPr>
        <w:t>ج</w:t>
      </w:r>
      <w:r w:rsidRPr="00C564EB">
        <w:rPr>
          <w:rStyle w:val="Char"/>
          <w:rFonts w:hint="cs"/>
          <w:rtl/>
        </w:rPr>
        <w:t xml:space="preserve">، ونحن نذكر لك شيئاً منها أورده سماحة الشيخ عبد العزيز بن عبد الله بن باز </w:t>
      </w:r>
      <w:r w:rsidR="00DB4616" w:rsidRPr="00DB4616">
        <w:rPr>
          <w:rFonts w:cs="CTraditional Arabic" w:hint="cs"/>
          <w:color w:val="000000"/>
          <w:rtl/>
          <w:lang w:bidi="fa-IR"/>
        </w:rPr>
        <w:t>/</w:t>
      </w:r>
      <w:r w:rsidRPr="00C564EB">
        <w:rPr>
          <w:rStyle w:val="Char"/>
          <w:rFonts w:hint="cs"/>
          <w:rtl/>
        </w:rPr>
        <w:t xml:space="preserve"> في كتاب «التحقيق والإيضاح» حيث قال: «</w:t>
      </w:r>
      <w:r w:rsidRPr="00223630">
        <w:rPr>
          <w:rStyle w:val="Char5"/>
          <w:rFonts w:hint="cs"/>
          <w:rtl/>
        </w:rPr>
        <w:t>ويستحب استقبال القبلة وجبل الرحمة إن تيسر ذلك، فإن لم يتيسر استقبالهما استقبل القبلة</w:t>
      </w:r>
      <w:r w:rsidRPr="00C564EB">
        <w:rPr>
          <w:rStyle w:val="Char"/>
          <w:rFonts w:hint="cs"/>
          <w:rtl/>
        </w:rPr>
        <w:t>» وإن لم يستقبل الجبل، ويستحب للحاج في هذا الموقف أن يجتهد في ذكر الله سبحانه ودعائه والتضرع إليه، ويرفع يديه حال الدعاء، وإن لبى أو قرأ شيئاً من القرآن فحسن، ويسن أن يكثر من قول: «</w:t>
      </w:r>
      <w:r w:rsidRPr="00223630">
        <w:rPr>
          <w:rStyle w:val="Char5"/>
          <w:rFonts w:hint="cs"/>
          <w:rtl/>
        </w:rPr>
        <w:t xml:space="preserve">لا إله إلا الله وحده لا شريك له، له </w:t>
      </w:r>
      <w:r w:rsidRPr="004E7687">
        <w:rPr>
          <w:rStyle w:val="Char5"/>
          <w:rFonts w:hint="cs"/>
          <w:spacing w:val="-6"/>
          <w:rtl/>
        </w:rPr>
        <w:t>الملك وله الحمد، يحي ويميت وهو على كل شيء قدير</w:t>
      </w:r>
      <w:r w:rsidRPr="004E7687">
        <w:rPr>
          <w:rStyle w:val="Char"/>
          <w:rFonts w:hint="cs"/>
          <w:spacing w:val="-6"/>
          <w:rtl/>
        </w:rPr>
        <w:t>»</w:t>
      </w:r>
      <w:r w:rsidRPr="004C04C2">
        <w:rPr>
          <w:rStyle w:val="Char"/>
          <w:spacing w:val="-6"/>
          <w:vertAlign w:val="superscript"/>
          <w:rtl/>
        </w:rPr>
        <w:t>(</w:t>
      </w:r>
      <w:r w:rsidRPr="004C04C2">
        <w:rPr>
          <w:rStyle w:val="Char"/>
          <w:spacing w:val="-6"/>
          <w:vertAlign w:val="superscript"/>
          <w:rtl/>
        </w:rPr>
        <w:footnoteReference w:id="10"/>
      </w:r>
      <w:r w:rsidRPr="004C04C2">
        <w:rPr>
          <w:rStyle w:val="Char"/>
          <w:spacing w:val="-6"/>
          <w:vertAlign w:val="superscript"/>
          <w:rtl/>
        </w:rPr>
        <w:t>)</w:t>
      </w:r>
      <w:r w:rsidRPr="004E7687">
        <w:rPr>
          <w:rStyle w:val="Char"/>
          <w:rFonts w:hint="cs"/>
          <w:spacing w:val="-6"/>
          <w:rtl/>
        </w:rPr>
        <w:t xml:space="preserve">؛ لما ورد عن النبي </w:t>
      </w:r>
      <w:r w:rsidR="001B5650" w:rsidRPr="004E7687">
        <w:rPr>
          <w:rFonts w:cs="CTraditional Arabic" w:hint="cs"/>
          <w:color w:val="000000"/>
          <w:spacing w:val="-6"/>
          <w:sz w:val="44"/>
          <w:rtl/>
        </w:rPr>
        <w:t>ج</w:t>
      </w:r>
      <w:r w:rsidRPr="004E7687">
        <w:rPr>
          <w:rStyle w:val="Char"/>
          <w:spacing w:val="-6"/>
          <w:rtl/>
        </w:rPr>
        <w:t xml:space="preserve"> </w:t>
      </w:r>
      <w:r w:rsidRPr="00C564EB">
        <w:rPr>
          <w:rStyle w:val="Char"/>
          <w:rFonts w:hint="cs"/>
          <w:rtl/>
        </w:rPr>
        <w:t>أنه قال: «</w:t>
      </w:r>
      <w:r w:rsidRPr="00223630">
        <w:rPr>
          <w:rStyle w:val="Char5"/>
          <w:rFonts w:hint="cs"/>
          <w:rtl/>
        </w:rPr>
        <w:t xml:space="preserve">خير </w:t>
      </w:r>
      <w:r w:rsidRPr="00223630">
        <w:rPr>
          <w:rStyle w:val="Char5"/>
          <w:rFonts w:hint="cs"/>
          <w:rtl/>
        </w:rPr>
        <w:lastRenderedPageBreak/>
        <w:t>الدعاء دعاء يوم عرفة، وأفضل ما قلت أنا والنبيون من قبلي: لا إله إلا الله وحده لا شريك له، له الملك، وله الحمد، يحي ويميت وهو على كل شيء قدير</w:t>
      </w:r>
      <w:r w:rsidRPr="00C564EB">
        <w:rPr>
          <w:rStyle w:val="Char"/>
          <w:rFonts w:hint="cs"/>
          <w:rtl/>
        </w:rPr>
        <w:t>»</w:t>
      </w:r>
      <w:r w:rsidRPr="004C04C2">
        <w:rPr>
          <w:rStyle w:val="Char"/>
          <w:vertAlign w:val="superscript"/>
          <w:rtl/>
        </w:rPr>
        <w:t>(</w:t>
      </w:r>
      <w:r w:rsidRPr="004C04C2">
        <w:rPr>
          <w:rStyle w:val="Char"/>
          <w:vertAlign w:val="superscript"/>
          <w:rtl/>
        </w:rPr>
        <w:footnoteReference w:id="11"/>
      </w:r>
      <w:r w:rsidRPr="004C04C2">
        <w:rPr>
          <w:rStyle w:val="Char"/>
          <w:vertAlign w:val="superscript"/>
          <w:rtl/>
        </w:rPr>
        <w:t>)</w:t>
      </w:r>
      <w:r w:rsidRPr="00C564EB">
        <w:rPr>
          <w:rStyle w:val="Char"/>
          <w:rFonts w:hint="cs"/>
          <w:rtl/>
        </w:rPr>
        <w:t xml:space="preserve">، وصح عنه </w:t>
      </w:r>
      <w:r w:rsidR="001B5650" w:rsidRPr="001B5650">
        <w:rPr>
          <w:rFonts w:cs="CTraditional Arabic" w:hint="cs"/>
          <w:color w:val="000000"/>
          <w:sz w:val="44"/>
          <w:rtl/>
        </w:rPr>
        <w:t>ج</w:t>
      </w:r>
      <w:r w:rsidRPr="00C564EB">
        <w:rPr>
          <w:rStyle w:val="Char"/>
          <w:rFonts w:hint="cs"/>
          <w:rtl/>
        </w:rPr>
        <w:t xml:space="preserve"> أنه قال: «</w:t>
      </w:r>
      <w:r w:rsidRPr="00223630">
        <w:rPr>
          <w:rStyle w:val="Char5"/>
          <w:rFonts w:hint="cs"/>
          <w:rtl/>
        </w:rPr>
        <w:t>أحب الكلام إلى الله أربع: سبحان الله، والحمد لله، ولا إله إلا الله، والله أكبر</w:t>
      </w:r>
      <w:r w:rsidRPr="00C564EB">
        <w:rPr>
          <w:rStyle w:val="Char"/>
          <w:rFonts w:hint="cs"/>
          <w:rtl/>
        </w:rPr>
        <w:t>»</w:t>
      </w:r>
      <w:r w:rsidRPr="004C04C2">
        <w:rPr>
          <w:rStyle w:val="Char"/>
          <w:vertAlign w:val="superscript"/>
          <w:rtl/>
        </w:rPr>
        <w:t>(</w:t>
      </w:r>
      <w:r w:rsidRPr="004C04C2">
        <w:rPr>
          <w:rStyle w:val="Char"/>
          <w:vertAlign w:val="superscript"/>
          <w:rtl/>
        </w:rPr>
        <w:footnoteReference w:id="12"/>
      </w:r>
      <w:r w:rsidRPr="004C04C2">
        <w:rPr>
          <w:rStyle w:val="Char"/>
          <w:vertAlign w:val="superscript"/>
          <w:rtl/>
        </w:rPr>
        <w:t>)</w:t>
      </w:r>
      <w:r w:rsidRPr="00C564EB">
        <w:rPr>
          <w:rStyle w:val="Char"/>
          <w:rFonts w:hint="cs"/>
          <w:rtl/>
        </w:rPr>
        <w:t>.</w:t>
      </w:r>
    </w:p>
    <w:p w:rsidR="009E1E47" w:rsidRPr="00C564EB" w:rsidRDefault="009E1E47" w:rsidP="0029300A">
      <w:pPr>
        <w:widowControl w:val="0"/>
        <w:ind w:firstLine="284"/>
        <w:jc w:val="both"/>
        <w:rPr>
          <w:rStyle w:val="Char"/>
          <w:rtl/>
        </w:rPr>
      </w:pPr>
      <w:r w:rsidRPr="00C564EB">
        <w:rPr>
          <w:rStyle w:val="Char"/>
          <w:rFonts w:hint="cs"/>
          <w:rtl/>
        </w:rPr>
        <w:t xml:space="preserve">فينبغي الإكثار من هذا الذكر وتكراره بخشوع وحضور قلب، وينبغي الإكثار ــ أيضاً ــ من الأذكار والأدعية الواردة في الشرع في كل وقت، ولاسيما في هذا الموضع وفي هذا اليوم العظيم، ويختار جوامع الذكر </w:t>
      </w:r>
      <w:r w:rsidRPr="00851CA6">
        <w:rPr>
          <w:rStyle w:val="Char"/>
          <w:rFonts w:hint="cs"/>
          <w:rtl/>
        </w:rPr>
        <w:t>والدعاء</w:t>
      </w:r>
      <w:r w:rsidRPr="00C564EB">
        <w:rPr>
          <w:rStyle w:val="Char"/>
          <w:rFonts w:hint="cs"/>
          <w:rtl/>
        </w:rPr>
        <w:t>. ومن ذلك:</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سبحان الله وبحمده، سبحان الله العظيم</w:t>
      </w:r>
      <w:r w:rsidRPr="004C04C2">
        <w:rPr>
          <w:rStyle w:val="Char"/>
          <w:vertAlign w:val="superscript"/>
          <w:rtl/>
        </w:rPr>
        <w:t>(</w:t>
      </w:r>
      <w:r w:rsidRPr="004C04C2">
        <w:rPr>
          <w:rStyle w:val="Char"/>
          <w:vertAlign w:val="superscript"/>
          <w:rtl/>
        </w:rPr>
        <w:footnoteReference w:id="13"/>
      </w:r>
      <w:r w:rsidRPr="004C04C2">
        <w:rPr>
          <w:rStyle w:val="Char"/>
          <w:vertAlign w:val="superscript"/>
          <w:rtl/>
        </w:rPr>
        <w:t>)</w:t>
      </w:r>
      <w:r w:rsidRPr="00C564EB">
        <w:rPr>
          <w:rStyle w:val="Char"/>
          <w:rFonts w:hint="cs"/>
          <w:rtl/>
        </w:rPr>
        <w:t>.</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لا إله إلا أنت سبحانك إني كنت من الظالمين</w:t>
      </w:r>
      <w:r w:rsidRPr="004C04C2">
        <w:rPr>
          <w:rStyle w:val="Char"/>
          <w:vertAlign w:val="superscript"/>
          <w:rtl/>
        </w:rPr>
        <w:t>(</w:t>
      </w:r>
      <w:r w:rsidRPr="004C04C2">
        <w:rPr>
          <w:rStyle w:val="Char"/>
          <w:vertAlign w:val="superscript"/>
          <w:rtl/>
        </w:rPr>
        <w:footnoteReference w:id="14"/>
      </w:r>
      <w:r w:rsidRPr="004C04C2">
        <w:rPr>
          <w:rStyle w:val="Char"/>
          <w:vertAlign w:val="superscript"/>
          <w:rtl/>
        </w:rPr>
        <w:t>)</w:t>
      </w:r>
      <w:r w:rsidRPr="00C564EB">
        <w:rPr>
          <w:rStyle w:val="Char"/>
          <w:rFonts w:hint="cs"/>
          <w:rtl/>
        </w:rPr>
        <w:t>.</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لا إله إلا الله، ولا نعبد إلا إياه، له النعمة وله الفضل وله الثناء الحسن، لا إله إلا الله مخلصين له الدين ولو كره الكافرون</w:t>
      </w:r>
      <w:r w:rsidRPr="004C04C2">
        <w:rPr>
          <w:rStyle w:val="Char"/>
          <w:vertAlign w:val="superscript"/>
          <w:rtl/>
        </w:rPr>
        <w:t>(</w:t>
      </w:r>
      <w:r w:rsidRPr="004C04C2">
        <w:rPr>
          <w:rStyle w:val="Char"/>
          <w:vertAlign w:val="superscript"/>
          <w:rtl/>
        </w:rPr>
        <w:footnoteReference w:id="15"/>
      </w:r>
      <w:r w:rsidRPr="004C04C2">
        <w:rPr>
          <w:rStyle w:val="Char"/>
          <w:vertAlign w:val="superscript"/>
          <w:rtl/>
        </w:rPr>
        <w:t>)</w:t>
      </w:r>
      <w:r w:rsidRPr="00C564EB">
        <w:rPr>
          <w:rStyle w:val="Char"/>
          <w:rFonts w:hint="cs"/>
          <w:rtl/>
        </w:rPr>
        <w:t>.</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ربنا آتنا في الدنيا حسنة وفي الآخرة حسنة، وقنا عذاب النار</w:t>
      </w:r>
      <w:r w:rsidRPr="004C04C2">
        <w:rPr>
          <w:rStyle w:val="Char"/>
          <w:vertAlign w:val="superscript"/>
          <w:rtl/>
        </w:rPr>
        <w:t>(</w:t>
      </w:r>
      <w:r w:rsidRPr="004C04C2">
        <w:rPr>
          <w:rStyle w:val="Char"/>
          <w:vertAlign w:val="superscript"/>
          <w:rtl/>
        </w:rPr>
        <w:footnoteReference w:id="16"/>
      </w:r>
      <w:r w:rsidRPr="004C04C2">
        <w:rPr>
          <w:rStyle w:val="Char"/>
          <w:vertAlign w:val="superscript"/>
          <w:rtl/>
        </w:rPr>
        <w:t>)</w:t>
      </w:r>
      <w:r w:rsidRPr="00C564EB">
        <w:rPr>
          <w:rStyle w:val="Char"/>
          <w:rFonts w:hint="cs"/>
          <w:rtl/>
        </w:rPr>
        <w:t>.</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 xml:space="preserve">اللهم أصلح لي ديني الذي هو عصمة أمري، وأصلح لي دنياي التي </w:t>
      </w:r>
      <w:r w:rsidRPr="00C564EB">
        <w:rPr>
          <w:rStyle w:val="Char"/>
          <w:rFonts w:hint="cs"/>
          <w:rtl/>
        </w:rPr>
        <w:lastRenderedPageBreak/>
        <w:t>فيها معاشي، وأصلح لي آخرتي التي إليها معادي، واجعل الحياة زيادة لي من كل خير، واجعل الموت راحة لي من كل شر</w:t>
      </w:r>
      <w:r w:rsidRPr="004C04C2">
        <w:rPr>
          <w:rStyle w:val="Char"/>
          <w:vertAlign w:val="superscript"/>
          <w:rtl/>
        </w:rPr>
        <w:t>(</w:t>
      </w:r>
      <w:r w:rsidRPr="004C04C2">
        <w:rPr>
          <w:rStyle w:val="Char"/>
          <w:vertAlign w:val="superscript"/>
          <w:rtl/>
        </w:rPr>
        <w:footnoteReference w:id="17"/>
      </w:r>
      <w:r w:rsidRPr="004C04C2">
        <w:rPr>
          <w:rStyle w:val="Char"/>
          <w:vertAlign w:val="superscript"/>
          <w:rtl/>
        </w:rPr>
        <w:t>)</w:t>
      </w:r>
      <w:r w:rsidRPr="00C564EB">
        <w:rPr>
          <w:rStyle w:val="Char"/>
          <w:rFonts w:hint="cs"/>
          <w:rtl/>
        </w:rPr>
        <w:t>.</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أعوذ بالله من جهد البلاء، ودرك الشقاء، وسوء القضاء، وشماتة الأعداء</w:t>
      </w:r>
      <w:r w:rsidRPr="004C04C2">
        <w:rPr>
          <w:rStyle w:val="Char"/>
          <w:vertAlign w:val="superscript"/>
          <w:rtl/>
        </w:rPr>
        <w:t>(</w:t>
      </w:r>
      <w:r w:rsidRPr="004C04C2">
        <w:rPr>
          <w:rStyle w:val="Char"/>
          <w:vertAlign w:val="superscript"/>
          <w:rtl/>
        </w:rPr>
        <w:footnoteReference w:id="18"/>
      </w:r>
      <w:r w:rsidRPr="004C04C2">
        <w:rPr>
          <w:rStyle w:val="Char"/>
          <w:vertAlign w:val="superscript"/>
          <w:rtl/>
        </w:rPr>
        <w:t>)</w:t>
      </w:r>
      <w:r w:rsidRPr="00C564EB">
        <w:rPr>
          <w:rStyle w:val="Char"/>
          <w:rFonts w:hint="cs"/>
          <w:rtl/>
        </w:rPr>
        <w:t>.</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اللهم أني أعوذ بك من الهم والحزن ومن العجز والكسل، ومن الجبن والبخل، ومن المأثم والمغرم، ومن غلبة الدين وقهر الرجال</w:t>
      </w:r>
      <w:r w:rsidRPr="004C04C2">
        <w:rPr>
          <w:rStyle w:val="Char"/>
          <w:vertAlign w:val="superscript"/>
          <w:rtl/>
        </w:rPr>
        <w:t>(</w:t>
      </w:r>
      <w:r w:rsidRPr="004C04C2">
        <w:rPr>
          <w:rStyle w:val="Char"/>
          <w:vertAlign w:val="superscript"/>
          <w:rtl/>
        </w:rPr>
        <w:footnoteReference w:id="19"/>
      </w:r>
      <w:r w:rsidRPr="004C04C2">
        <w:rPr>
          <w:rStyle w:val="Char"/>
          <w:vertAlign w:val="superscript"/>
          <w:rtl/>
        </w:rPr>
        <w:t>)</w:t>
      </w:r>
      <w:r w:rsidRPr="00C564EB">
        <w:rPr>
          <w:rStyle w:val="Char"/>
          <w:rFonts w:hint="cs"/>
          <w:rtl/>
        </w:rPr>
        <w:t xml:space="preserve">. </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اللهم أعوذ بك من البرص والجنون والجذام ومن سيء الأسقام</w:t>
      </w:r>
      <w:r w:rsidRPr="004C04C2">
        <w:rPr>
          <w:rStyle w:val="Char"/>
          <w:vertAlign w:val="superscript"/>
          <w:rtl/>
        </w:rPr>
        <w:t>(</w:t>
      </w:r>
      <w:r w:rsidRPr="004C04C2">
        <w:rPr>
          <w:rStyle w:val="Char"/>
          <w:vertAlign w:val="superscript"/>
          <w:rtl/>
        </w:rPr>
        <w:footnoteReference w:id="20"/>
      </w:r>
      <w:r w:rsidRPr="004C04C2">
        <w:rPr>
          <w:rStyle w:val="Char"/>
          <w:vertAlign w:val="superscript"/>
          <w:rtl/>
        </w:rPr>
        <w:t>)</w:t>
      </w:r>
      <w:r w:rsidRPr="00C564EB">
        <w:rPr>
          <w:rStyle w:val="Char"/>
          <w:rFonts w:hint="cs"/>
          <w:rtl/>
        </w:rPr>
        <w:t>.</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اللهم إني أسألك العفو والعافية في ديني ودنياي وأهلي ومالي.</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اللهم استر عوراتي وآمن روعاتي واحفظني من بين يدي ومن خلفي، وعن يميني وعن شمالي، ومن فوقي، وأعوذ بعظمتك أن أغتال من تحتي</w:t>
      </w:r>
      <w:r w:rsidRPr="004C04C2">
        <w:rPr>
          <w:rStyle w:val="Char"/>
          <w:vertAlign w:val="superscript"/>
          <w:rtl/>
        </w:rPr>
        <w:t>(</w:t>
      </w:r>
      <w:r w:rsidRPr="004C04C2">
        <w:rPr>
          <w:rStyle w:val="Char"/>
          <w:vertAlign w:val="superscript"/>
          <w:rtl/>
        </w:rPr>
        <w:footnoteReference w:id="21"/>
      </w:r>
      <w:r w:rsidRPr="004C04C2">
        <w:rPr>
          <w:rStyle w:val="Char"/>
          <w:vertAlign w:val="superscript"/>
          <w:rtl/>
        </w:rPr>
        <w:t>)</w:t>
      </w:r>
      <w:r w:rsidRPr="00C564EB">
        <w:rPr>
          <w:rStyle w:val="Char"/>
          <w:rFonts w:hint="cs"/>
          <w:rtl/>
        </w:rPr>
        <w:t>.</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اللهم اغفر لي خطيئتي، وإسرافي في أمري، وما أنت أعلم به مني.</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اللهم اغفر لي جدي وهزلي وخطئي وعمدي، وكل ذلك عندي.</w:t>
      </w:r>
    </w:p>
    <w:p w:rsidR="009E1E47" w:rsidRPr="00DB4616" w:rsidRDefault="009E1E47" w:rsidP="004C04C2">
      <w:pPr>
        <w:widowControl w:val="0"/>
        <w:numPr>
          <w:ilvl w:val="0"/>
          <w:numId w:val="23"/>
        </w:numPr>
        <w:ind w:left="680" w:hanging="340"/>
        <w:jc w:val="both"/>
        <w:rPr>
          <w:rStyle w:val="Char"/>
          <w:rFonts w:hAnsi="Times New Roman"/>
          <w:spacing w:val="-6"/>
        </w:rPr>
      </w:pPr>
      <w:r w:rsidRPr="00DB4616">
        <w:rPr>
          <w:rStyle w:val="Char"/>
          <w:rFonts w:hAnsi="Times New Roman" w:hint="cs"/>
          <w:spacing w:val="-6"/>
          <w:rtl/>
        </w:rPr>
        <w:t>اللهم اغفر لي ما قدمت وما أخرت، وما أسررت وما أعلنت، وما أنت أعلم به مني، أنت المقدم وأنت المؤخر، وأنت على كل شيء قدير</w:t>
      </w:r>
      <w:r w:rsidRPr="00DB4616">
        <w:rPr>
          <w:rStyle w:val="Char"/>
          <w:rFonts w:hAnsi="Times New Roman"/>
          <w:spacing w:val="-6"/>
          <w:vertAlign w:val="superscript"/>
          <w:rtl/>
        </w:rPr>
        <w:t>(</w:t>
      </w:r>
      <w:r w:rsidRPr="00DB4616">
        <w:rPr>
          <w:rStyle w:val="Char"/>
          <w:rFonts w:hAnsi="Times New Roman"/>
          <w:spacing w:val="-6"/>
          <w:vertAlign w:val="superscript"/>
          <w:rtl/>
        </w:rPr>
        <w:footnoteReference w:id="22"/>
      </w:r>
      <w:r w:rsidRPr="00DB4616">
        <w:rPr>
          <w:rStyle w:val="Char"/>
          <w:rFonts w:hAnsi="Times New Roman"/>
          <w:spacing w:val="-6"/>
          <w:vertAlign w:val="superscript"/>
          <w:rtl/>
        </w:rPr>
        <w:t>)</w:t>
      </w:r>
      <w:r w:rsidRPr="00DB4616">
        <w:rPr>
          <w:rStyle w:val="Char"/>
          <w:rFonts w:hAnsi="Times New Roman" w:hint="cs"/>
          <w:spacing w:val="-6"/>
          <w:rtl/>
        </w:rPr>
        <w:t>.</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lastRenderedPageBreak/>
        <w:t>اللهم إني أسألك الثبات في الأمر والعزيمة على الرشد، وأسألك شكر نعمتك وحسن عبادتك وأسألك قلباً سليماً ولساناً صادقاً، وأسألك من خير ما تعلم، وأعوذ بك من شر ما تعلم، إنك علام الغيوب</w:t>
      </w:r>
      <w:r w:rsidRPr="004C04C2">
        <w:rPr>
          <w:rStyle w:val="Char"/>
          <w:vertAlign w:val="superscript"/>
          <w:rtl/>
        </w:rPr>
        <w:t>(</w:t>
      </w:r>
      <w:r w:rsidRPr="004C04C2">
        <w:rPr>
          <w:rStyle w:val="Char"/>
          <w:vertAlign w:val="superscript"/>
          <w:rtl/>
        </w:rPr>
        <w:footnoteReference w:id="23"/>
      </w:r>
      <w:r w:rsidRPr="004C04C2">
        <w:rPr>
          <w:rStyle w:val="Char"/>
          <w:vertAlign w:val="superscript"/>
          <w:rtl/>
        </w:rPr>
        <w:t>)</w:t>
      </w:r>
      <w:r w:rsidRPr="00C564EB">
        <w:rPr>
          <w:rStyle w:val="Char"/>
          <w:rFonts w:hint="cs"/>
          <w:rtl/>
        </w:rPr>
        <w:t>.</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اللهم رب النبي محمد ــ عليه الصلاة والسلام ــ، اغفر لي ذنوبي، وأذهب غيظ قلبي، وأعذني من مضلات الفتن ما أبقيتني.</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اللهم رب السموات ورب الأرض، ورب العرش العظيم، ربنا ورب كل شيء، فالق الحب والنوى، منزل التوراة والإنجيل والقرآن، أعوذ بك من شر كل شيء أنت آخذ بناصيته، أنت الأول فليس قبلك شيء، وأنت الآخر فليس بعدك شيء، وأنت الظاهر فليس فوقك شيء، وأنت الباطن فليس دونك شيء، اقض عني الدين وأغنني من الفقر</w:t>
      </w:r>
      <w:r w:rsidRPr="004C04C2">
        <w:rPr>
          <w:rStyle w:val="Char"/>
          <w:vertAlign w:val="superscript"/>
          <w:rtl/>
        </w:rPr>
        <w:t>(</w:t>
      </w:r>
      <w:r w:rsidRPr="004C04C2">
        <w:rPr>
          <w:rStyle w:val="Char"/>
          <w:vertAlign w:val="superscript"/>
          <w:rtl/>
        </w:rPr>
        <w:footnoteReference w:id="24"/>
      </w:r>
      <w:r w:rsidRPr="004C04C2">
        <w:rPr>
          <w:rStyle w:val="Char"/>
          <w:vertAlign w:val="superscript"/>
          <w:rtl/>
        </w:rPr>
        <w:t>)</w:t>
      </w:r>
      <w:r w:rsidRPr="00C564EB">
        <w:rPr>
          <w:rStyle w:val="Char"/>
          <w:rFonts w:hint="cs"/>
          <w:rtl/>
        </w:rPr>
        <w:t>.</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اللهم أعط نفسي تقواها، وزكها أنت خير من زكاها، أنت وليها ومولاها، اللهم إني أعوذ بك من العجز والكسل، وأعوذ بك من الجبن والهرم والبخل، وأعوذ بك من عذاب القبر.</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اللهم لك أسلمت وبك آمنت، وعليك توكلت، وإليك أنبت، وبك خاصمت، أعوذ بعزتك أن تضلني، لا إله إلا أنت، أنت الحي الذي لا يموت، والجن والأنس يموتون</w:t>
      </w:r>
      <w:r w:rsidRPr="004C04C2">
        <w:rPr>
          <w:rStyle w:val="Char"/>
          <w:vertAlign w:val="superscript"/>
          <w:rtl/>
        </w:rPr>
        <w:t>(</w:t>
      </w:r>
      <w:r w:rsidRPr="004C04C2">
        <w:rPr>
          <w:rStyle w:val="Char"/>
          <w:vertAlign w:val="superscript"/>
          <w:rtl/>
        </w:rPr>
        <w:footnoteReference w:id="25"/>
      </w:r>
      <w:r w:rsidRPr="004C04C2">
        <w:rPr>
          <w:rStyle w:val="Char"/>
          <w:vertAlign w:val="superscript"/>
          <w:rtl/>
        </w:rPr>
        <w:t>)</w:t>
      </w:r>
      <w:r w:rsidRPr="00C564EB">
        <w:rPr>
          <w:rStyle w:val="Char"/>
          <w:rFonts w:hint="cs"/>
          <w:rtl/>
        </w:rPr>
        <w:t>.</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lastRenderedPageBreak/>
        <w:t>اللهم إني أعوذ بك من علم لا ينفع، ومن قلب لا يخشع، ومن نفس لا تشبع، ومن دعوة لا يستجاب لها</w:t>
      </w:r>
      <w:r w:rsidRPr="004C04C2">
        <w:rPr>
          <w:rStyle w:val="Char"/>
          <w:vertAlign w:val="superscript"/>
          <w:rtl/>
        </w:rPr>
        <w:t>(</w:t>
      </w:r>
      <w:r w:rsidRPr="004C04C2">
        <w:rPr>
          <w:rStyle w:val="Char"/>
          <w:vertAlign w:val="superscript"/>
          <w:rtl/>
        </w:rPr>
        <w:footnoteReference w:id="26"/>
      </w:r>
      <w:r w:rsidRPr="004C04C2">
        <w:rPr>
          <w:rStyle w:val="Char"/>
          <w:vertAlign w:val="superscript"/>
          <w:rtl/>
        </w:rPr>
        <w:t>)</w:t>
      </w:r>
      <w:r w:rsidRPr="00C564EB">
        <w:rPr>
          <w:rStyle w:val="Char"/>
          <w:rFonts w:hint="cs"/>
          <w:rtl/>
        </w:rPr>
        <w:t>.</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اللهم جنبني منكرات الأخلاق والأعمال والأهواء والأدواء.</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اللهم ألهمني رشدي وأعذني من شر نفسي</w:t>
      </w:r>
      <w:r w:rsidRPr="004C04C2">
        <w:rPr>
          <w:rStyle w:val="Char"/>
          <w:vertAlign w:val="superscript"/>
          <w:rtl/>
        </w:rPr>
        <w:t>(</w:t>
      </w:r>
      <w:r w:rsidRPr="004C04C2">
        <w:rPr>
          <w:rStyle w:val="Char"/>
          <w:vertAlign w:val="superscript"/>
          <w:rtl/>
        </w:rPr>
        <w:footnoteReference w:id="27"/>
      </w:r>
      <w:r w:rsidRPr="004C04C2">
        <w:rPr>
          <w:rStyle w:val="Char"/>
          <w:vertAlign w:val="superscript"/>
          <w:rtl/>
        </w:rPr>
        <w:t>)</w:t>
      </w:r>
      <w:r w:rsidRPr="00C564EB">
        <w:rPr>
          <w:rStyle w:val="Char"/>
          <w:rFonts w:hint="cs"/>
          <w:rtl/>
        </w:rPr>
        <w:t>.</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اللهم اكفني بحلالك عن حرامك، وأغنني بفضلك عمن سواك</w:t>
      </w:r>
      <w:r w:rsidRPr="004C04C2">
        <w:rPr>
          <w:rStyle w:val="Char"/>
          <w:vertAlign w:val="superscript"/>
          <w:rtl/>
        </w:rPr>
        <w:t>(</w:t>
      </w:r>
      <w:r w:rsidRPr="004C04C2">
        <w:rPr>
          <w:rStyle w:val="Char"/>
          <w:vertAlign w:val="superscript"/>
          <w:rtl/>
        </w:rPr>
        <w:footnoteReference w:id="28"/>
      </w:r>
      <w:r w:rsidRPr="004C04C2">
        <w:rPr>
          <w:rStyle w:val="Char"/>
          <w:vertAlign w:val="superscript"/>
          <w:rtl/>
        </w:rPr>
        <w:t>)</w:t>
      </w:r>
      <w:r w:rsidRPr="00C564EB">
        <w:rPr>
          <w:rStyle w:val="Char"/>
          <w:rFonts w:hint="cs"/>
          <w:rtl/>
        </w:rPr>
        <w:t>.</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اللهم إني أسألك الهدى والتقى والعفاف والغنى</w:t>
      </w:r>
      <w:r w:rsidRPr="004C04C2">
        <w:rPr>
          <w:rStyle w:val="Char"/>
          <w:vertAlign w:val="superscript"/>
          <w:rtl/>
        </w:rPr>
        <w:t>(</w:t>
      </w:r>
      <w:r w:rsidRPr="004C04C2">
        <w:rPr>
          <w:rStyle w:val="Char"/>
          <w:vertAlign w:val="superscript"/>
          <w:rtl/>
        </w:rPr>
        <w:footnoteReference w:id="29"/>
      </w:r>
      <w:r w:rsidRPr="004C04C2">
        <w:rPr>
          <w:rStyle w:val="Char"/>
          <w:vertAlign w:val="superscript"/>
          <w:rtl/>
        </w:rPr>
        <w:t>)</w:t>
      </w:r>
      <w:r w:rsidRPr="00C564EB">
        <w:rPr>
          <w:rStyle w:val="Char"/>
          <w:rFonts w:hint="cs"/>
          <w:rtl/>
        </w:rPr>
        <w:t>.</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اللهم إني أسألك الهدى والسداد.</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 xml:space="preserve">اللهم إني أسألك من الخير كله، عاجله وآجله، ما علمت منه وما لم أعلم، وأعوذ بك من الشر كله، عاجله وآجله، ما علمت منه وما لم أعلم، وأسألك من خير ما سألك منه عبدك ونبيك محمد </w:t>
      </w:r>
      <w:r w:rsidR="001B5650" w:rsidRPr="001B5650">
        <w:rPr>
          <w:rFonts w:cs="CTraditional Arabic" w:hint="cs"/>
          <w:color w:val="000000"/>
          <w:sz w:val="44"/>
          <w:rtl/>
        </w:rPr>
        <w:t>ج</w:t>
      </w:r>
      <w:r w:rsidRPr="00C564EB">
        <w:rPr>
          <w:rStyle w:val="Char"/>
          <w:rFonts w:hint="cs"/>
          <w:rtl/>
        </w:rPr>
        <w:t xml:space="preserve">، وأعوذ بك من شر ما استعاذ منه عبدك ونبيك </w:t>
      </w:r>
      <w:r w:rsidR="001B5650" w:rsidRPr="001B5650">
        <w:rPr>
          <w:rFonts w:cs="CTraditional Arabic" w:hint="cs"/>
          <w:color w:val="000000"/>
          <w:sz w:val="44"/>
          <w:rtl/>
        </w:rPr>
        <w:t>ج</w:t>
      </w:r>
      <w:r w:rsidRPr="004C04C2">
        <w:rPr>
          <w:rStyle w:val="Char"/>
          <w:vertAlign w:val="superscript"/>
          <w:rtl/>
        </w:rPr>
        <w:t>(</w:t>
      </w:r>
      <w:r w:rsidRPr="004C04C2">
        <w:rPr>
          <w:rStyle w:val="Char"/>
          <w:vertAlign w:val="superscript"/>
          <w:rtl/>
        </w:rPr>
        <w:footnoteReference w:id="30"/>
      </w:r>
      <w:r w:rsidRPr="004C04C2">
        <w:rPr>
          <w:rStyle w:val="Char"/>
          <w:vertAlign w:val="superscript"/>
          <w:rtl/>
        </w:rPr>
        <w:t>)</w:t>
      </w:r>
      <w:r w:rsidRPr="00C564EB">
        <w:rPr>
          <w:rStyle w:val="Char"/>
          <w:rFonts w:hint="cs"/>
          <w:rtl/>
        </w:rPr>
        <w:t>.</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اللهم إني أسألك الجنة وما قرب إليها من قول وعمل، وأعوذ بك من النار وما قرب إليها من قول وعمل، وأسألك أن تجعل كل قضاء قضيته لي خيراً.</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 xml:space="preserve">لا إله إلا الله وحده لا شريك له، له الملك وله الحمد، يحي ويميت </w:t>
      </w:r>
      <w:r w:rsidRPr="00C564EB">
        <w:rPr>
          <w:rStyle w:val="Char"/>
          <w:rFonts w:hint="cs"/>
          <w:rtl/>
        </w:rPr>
        <w:lastRenderedPageBreak/>
        <w:t>بيده الخير وهو على كل شيء قدير، سبحان الله، والحمد لله، ولا إله إلا الله، والله أكبر، ولا حول ولا قوة إلا بالله العلي العظيم.</w:t>
      </w:r>
    </w:p>
    <w:p w:rsidR="009E1E47" w:rsidRPr="00C564EB" w:rsidRDefault="009E1E47" w:rsidP="004C04C2">
      <w:pPr>
        <w:widowControl w:val="0"/>
        <w:numPr>
          <w:ilvl w:val="0"/>
          <w:numId w:val="23"/>
        </w:numPr>
        <w:ind w:left="680" w:hanging="340"/>
        <w:jc w:val="both"/>
        <w:rPr>
          <w:rStyle w:val="Char"/>
        </w:rPr>
      </w:pPr>
      <w:r w:rsidRPr="00C564EB">
        <w:rPr>
          <w:rStyle w:val="Char"/>
          <w:rFonts w:hint="cs"/>
          <w:rtl/>
        </w:rPr>
        <w:t>اللهم صل على محمد، وعلى آل محمد، كما صليت على إبراهيم وعلى آل إبراهيم إنك حميد مجيد، وبارك على محمد وعلى آل محمد، كما باركت على إبراهيم وعلى آل إبراهيم، إنك حميد مجيد.</w:t>
      </w:r>
    </w:p>
    <w:p w:rsidR="009E1E47" w:rsidRPr="00C564EB" w:rsidRDefault="009E1E47" w:rsidP="004C04C2">
      <w:pPr>
        <w:widowControl w:val="0"/>
        <w:numPr>
          <w:ilvl w:val="0"/>
          <w:numId w:val="23"/>
        </w:numPr>
        <w:ind w:left="680" w:hanging="340"/>
        <w:jc w:val="both"/>
        <w:rPr>
          <w:rStyle w:val="Char"/>
          <w:rtl/>
        </w:rPr>
      </w:pPr>
      <w:r w:rsidRPr="00C564EB">
        <w:rPr>
          <w:rStyle w:val="Char"/>
          <w:rFonts w:hint="cs"/>
          <w:rtl/>
        </w:rPr>
        <w:t>ربنا آتنا في الدنيا حسنة وفي الآخرة حسنة، وقنا عذاب النار.</w:t>
      </w:r>
    </w:p>
    <w:p w:rsidR="009E1E47" w:rsidRPr="00C564EB" w:rsidRDefault="009E1E47" w:rsidP="0029300A">
      <w:pPr>
        <w:widowControl w:val="0"/>
        <w:ind w:firstLine="284"/>
        <w:jc w:val="both"/>
        <w:rPr>
          <w:rStyle w:val="Char"/>
          <w:rtl/>
        </w:rPr>
      </w:pPr>
      <w:r w:rsidRPr="00C564EB">
        <w:rPr>
          <w:rStyle w:val="Char"/>
          <w:rFonts w:hint="cs"/>
          <w:rtl/>
        </w:rPr>
        <w:t xml:space="preserve">ويستحب في هذا الموقف العظيم أن يكرر الحاج ما تقدم من الأذكار والأدعية، وما كان في معناها من الذكر والدعاء والصلاة على النبي </w:t>
      </w:r>
      <w:r w:rsidR="001B5650" w:rsidRPr="001B5650">
        <w:rPr>
          <w:rFonts w:cs="CTraditional Arabic" w:hint="cs"/>
          <w:color w:val="000000"/>
          <w:sz w:val="44"/>
          <w:rtl/>
        </w:rPr>
        <w:t>ج</w:t>
      </w:r>
      <w:r w:rsidRPr="00C564EB">
        <w:rPr>
          <w:rStyle w:val="Char"/>
          <w:rFonts w:hint="cs"/>
          <w:rtl/>
        </w:rPr>
        <w:t>، ويلح في الدعاء ويسأل ربه من خيري الدنيا والآخرة.</w:t>
      </w:r>
    </w:p>
    <w:p w:rsidR="009E1E47" w:rsidRPr="00C564EB" w:rsidRDefault="009E1E47" w:rsidP="0029300A">
      <w:pPr>
        <w:widowControl w:val="0"/>
        <w:ind w:firstLine="284"/>
        <w:jc w:val="both"/>
        <w:rPr>
          <w:rStyle w:val="Char"/>
          <w:rtl/>
        </w:rPr>
      </w:pPr>
      <w:r w:rsidRPr="00C564EB">
        <w:rPr>
          <w:rStyle w:val="Char"/>
          <w:rFonts w:hint="cs"/>
          <w:rtl/>
        </w:rPr>
        <w:t xml:space="preserve">وكان النبي </w:t>
      </w:r>
      <w:r w:rsidR="001B5650" w:rsidRPr="001B5650">
        <w:rPr>
          <w:rFonts w:cs="CTraditional Arabic" w:hint="cs"/>
          <w:color w:val="000000"/>
          <w:sz w:val="44"/>
          <w:rtl/>
        </w:rPr>
        <w:t>ج</w:t>
      </w:r>
      <w:r w:rsidRPr="00C564EB">
        <w:rPr>
          <w:rStyle w:val="Char"/>
          <w:rFonts w:hint="cs"/>
          <w:rtl/>
        </w:rPr>
        <w:t xml:space="preserve"> إذا دعا كرر الدعاء ثلاثاً، فينبغي التأسي به في ذلك ــ عليه الصلاة والسلام ــ.</w:t>
      </w:r>
    </w:p>
    <w:p w:rsidR="009E1E47" w:rsidRPr="00C564EB" w:rsidRDefault="009E1E47" w:rsidP="0029300A">
      <w:pPr>
        <w:widowControl w:val="0"/>
        <w:ind w:firstLine="284"/>
        <w:jc w:val="both"/>
        <w:rPr>
          <w:rStyle w:val="Char"/>
          <w:rtl/>
        </w:rPr>
      </w:pPr>
      <w:r w:rsidRPr="00C564EB">
        <w:rPr>
          <w:rStyle w:val="Char"/>
          <w:rFonts w:hint="cs"/>
          <w:rtl/>
        </w:rPr>
        <w:t>ويكون المسلم في هذا الموقف مخبتاً لربه سبحانه، متواضعاً له، خاضعاً لجنابه منكسراً بين يديه يرجو رحمته ومغفرته، ويخاف من عذابه ومقته، يدعو لنفسه ولإخوانه المسلمين، ولولاة الأمور وحكام المسلمين في كل بلد، ويكثر من قول لا إله إلا الله وحده لا شريك له، له الملك وله الحمد يحي ويميت وهو على كل شيء قدير كما تقدم.</w:t>
      </w:r>
    </w:p>
    <w:p w:rsidR="009E1E47" w:rsidRPr="00C564EB" w:rsidRDefault="009E1E47" w:rsidP="0029300A">
      <w:pPr>
        <w:widowControl w:val="0"/>
        <w:ind w:firstLine="284"/>
        <w:jc w:val="both"/>
        <w:rPr>
          <w:rStyle w:val="Char"/>
          <w:rtl/>
        </w:rPr>
      </w:pPr>
      <w:r w:rsidRPr="00C564EB">
        <w:rPr>
          <w:rStyle w:val="Char"/>
          <w:rFonts w:hint="cs"/>
          <w:rtl/>
        </w:rPr>
        <w:t>ولا تنس أن الشيطان ما رؤي في يوم أصغر ولا أحقر منه في ذلك اليوم إلا ما رؤي في يوم بدر، فاعمل على تحقيره بكثرة العبودية لله رب العالمين، وإنما كان كذلك لما يرَى من جود الله على عباده وإحسانه إليهم وكثرة عتقه ومغفرته، فأكثر من الدعاء بقلب خالص منيب إليه.</w:t>
      </w:r>
    </w:p>
    <w:p w:rsidR="009E1E47" w:rsidRPr="00C564EB" w:rsidRDefault="009E1E47" w:rsidP="0029300A">
      <w:pPr>
        <w:widowControl w:val="0"/>
        <w:ind w:firstLine="284"/>
        <w:jc w:val="both"/>
        <w:rPr>
          <w:rStyle w:val="Char"/>
          <w:rtl/>
        </w:rPr>
      </w:pPr>
      <w:r w:rsidRPr="00C564EB">
        <w:rPr>
          <w:rStyle w:val="Char"/>
          <w:rFonts w:hint="cs"/>
          <w:rtl/>
        </w:rPr>
        <w:lastRenderedPageBreak/>
        <w:t>وبعد مغيب الشمس لليوم التاسع ت</w:t>
      </w:r>
      <w:r w:rsidR="00223630">
        <w:rPr>
          <w:rStyle w:val="Char"/>
          <w:rFonts w:hint="cs"/>
          <w:rtl/>
        </w:rPr>
        <w:t>ذهب إلى مزدلفة وتصلي بها المغرب</w:t>
      </w:r>
      <w:r w:rsidRPr="00C564EB">
        <w:rPr>
          <w:rStyle w:val="Char"/>
          <w:rFonts w:hint="cs"/>
          <w:rtl/>
        </w:rPr>
        <w:t xml:space="preserve">والعشاء جمع تأخير، وتبيت بها إلى طلوع الفجر، وإن كان معك نساء أو ضعفة فيكفي إلى ما بعد منتصف الليل، وتجمع الحصى لجمرة العقبة في </w:t>
      </w:r>
      <w:r w:rsidRPr="00C564EB">
        <w:rPr>
          <w:rStyle w:val="Char"/>
          <w:rtl/>
        </w:rPr>
        <w:br/>
      </w:r>
      <w:r w:rsidRPr="00C564EB">
        <w:rPr>
          <w:rStyle w:val="Char"/>
          <w:rFonts w:hint="cs"/>
          <w:rtl/>
        </w:rPr>
        <w:t xml:space="preserve">ذلك اليوم من مزدلفة، أو من أي مكان آخر من </w:t>
      </w:r>
      <w:r w:rsidR="00223630">
        <w:rPr>
          <w:rStyle w:val="Char"/>
          <w:rFonts w:hint="cs"/>
          <w:rtl/>
        </w:rPr>
        <w:t>منى، وتقف بالمشعرالحرام</w:t>
      </w:r>
      <w:r w:rsidRPr="00C564EB">
        <w:rPr>
          <w:rStyle w:val="Char"/>
          <w:rFonts w:hint="cs"/>
          <w:rtl/>
        </w:rPr>
        <w:t>بعد صلاة الفجر إن أمكن حتى تسفر جداً.</w:t>
      </w:r>
    </w:p>
    <w:p w:rsidR="009E1E47" w:rsidRPr="007930CB" w:rsidRDefault="009E1E47" w:rsidP="00223630">
      <w:pPr>
        <w:pStyle w:val="a1"/>
        <w:rPr>
          <w:rtl/>
        </w:rPr>
      </w:pPr>
      <w:r w:rsidRPr="007930CB">
        <w:rPr>
          <w:rFonts w:hint="cs"/>
          <w:rtl/>
        </w:rPr>
        <w:t xml:space="preserve">اليوم العاشر: </w:t>
      </w:r>
    </w:p>
    <w:p w:rsidR="009E1E47" w:rsidRPr="00C564EB" w:rsidRDefault="009E1E47" w:rsidP="0029300A">
      <w:pPr>
        <w:widowControl w:val="0"/>
        <w:ind w:firstLine="284"/>
        <w:jc w:val="both"/>
        <w:rPr>
          <w:rStyle w:val="Char"/>
          <w:rtl/>
        </w:rPr>
      </w:pPr>
      <w:r w:rsidRPr="00C564EB">
        <w:rPr>
          <w:rStyle w:val="Char"/>
          <w:rFonts w:hint="cs"/>
          <w:rtl/>
        </w:rPr>
        <w:t>تكون بمنى وأعمال هذا اليوم كالتالي:</w:t>
      </w:r>
    </w:p>
    <w:p w:rsidR="009E1E47" w:rsidRPr="00C564EB" w:rsidRDefault="009E1E47" w:rsidP="00223630">
      <w:pPr>
        <w:pStyle w:val="ListParagraph"/>
        <w:widowControl w:val="0"/>
        <w:numPr>
          <w:ilvl w:val="0"/>
          <w:numId w:val="28"/>
        </w:numPr>
        <w:ind w:left="680" w:hanging="340"/>
        <w:jc w:val="both"/>
        <w:rPr>
          <w:rStyle w:val="Char"/>
          <w:rtl/>
        </w:rPr>
      </w:pPr>
      <w:r w:rsidRPr="00C564EB">
        <w:rPr>
          <w:rStyle w:val="Char"/>
          <w:rFonts w:hint="cs"/>
          <w:rtl/>
        </w:rPr>
        <w:t>رمي جمرة العقبة، ووقت الرمي بعد طلوع الشمس ندباً، فإن رمى بعد نصف ليلة النحر أجزأه.</w:t>
      </w:r>
    </w:p>
    <w:p w:rsidR="009E1E47" w:rsidRPr="00C564EB" w:rsidRDefault="009E1E47" w:rsidP="00223630">
      <w:pPr>
        <w:pStyle w:val="ListParagraph"/>
        <w:widowControl w:val="0"/>
        <w:numPr>
          <w:ilvl w:val="0"/>
          <w:numId w:val="28"/>
        </w:numPr>
        <w:ind w:left="680" w:hanging="340"/>
        <w:jc w:val="both"/>
        <w:rPr>
          <w:rStyle w:val="Char"/>
          <w:rtl/>
        </w:rPr>
      </w:pPr>
      <w:r w:rsidRPr="00C564EB">
        <w:rPr>
          <w:rStyle w:val="Char"/>
          <w:rFonts w:hint="cs"/>
          <w:rtl/>
        </w:rPr>
        <w:t>إن كنت قارناً أو متمتعاً فيلزمك ذبح الهدي.</w:t>
      </w:r>
    </w:p>
    <w:p w:rsidR="009E1E47" w:rsidRPr="00C564EB" w:rsidRDefault="009E1E47" w:rsidP="00223630">
      <w:pPr>
        <w:pStyle w:val="ListParagraph"/>
        <w:widowControl w:val="0"/>
        <w:numPr>
          <w:ilvl w:val="0"/>
          <w:numId w:val="28"/>
        </w:numPr>
        <w:ind w:left="680" w:hanging="340"/>
        <w:jc w:val="both"/>
        <w:rPr>
          <w:rStyle w:val="Char"/>
          <w:rtl/>
        </w:rPr>
      </w:pPr>
      <w:r w:rsidRPr="00C564EB">
        <w:rPr>
          <w:rStyle w:val="Char"/>
          <w:rFonts w:hint="cs"/>
          <w:rtl/>
        </w:rPr>
        <w:t>احلق شعر رأسك أو قصره والحلق أفضل.</w:t>
      </w:r>
    </w:p>
    <w:p w:rsidR="009E1E47" w:rsidRPr="00C564EB" w:rsidRDefault="009E1E47" w:rsidP="00223630">
      <w:pPr>
        <w:pStyle w:val="ListParagraph"/>
        <w:widowControl w:val="0"/>
        <w:numPr>
          <w:ilvl w:val="0"/>
          <w:numId w:val="28"/>
        </w:numPr>
        <w:ind w:left="680" w:hanging="340"/>
        <w:jc w:val="both"/>
        <w:rPr>
          <w:rStyle w:val="Char"/>
          <w:rtl/>
        </w:rPr>
      </w:pPr>
      <w:r w:rsidRPr="00C564EB">
        <w:rPr>
          <w:rStyle w:val="Char"/>
          <w:rFonts w:hint="cs"/>
          <w:rtl/>
        </w:rPr>
        <w:t>تطـوف طـواف الإفاضـة ثم تصلي ركعتي الطواف وتسعى بين الصفا والمروة سبعة أشواط.</w:t>
      </w:r>
    </w:p>
    <w:p w:rsidR="009E1E47" w:rsidRPr="007D709A" w:rsidRDefault="009E1E47" w:rsidP="00223630">
      <w:pPr>
        <w:pStyle w:val="a1"/>
        <w:rPr>
          <w:rtl/>
        </w:rPr>
      </w:pPr>
      <w:r w:rsidRPr="007D709A">
        <w:rPr>
          <w:rFonts w:hint="cs"/>
          <w:rtl/>
        </w:rPr>
        <w:t xml:space="preserve">اليوم الحادي عشر: </w:t>
      </w:r>
    </w:p>
    <w:p w:rsidR="009E1E47" w:rsidRPr="00223630" w:rsidRDefault="009E1E47" w:rsidP="0029300A">
      <w:pPr>
        <w:widowControl w:val="0"/>
        <w:ind w:firstLine="284"/>
        <w:jc w:val="both"/>
        <w:rPr>
          <w:rStyle w:val="Char"/>
          <w:rFonts w:hAnsi="Times New Roman"/>
          <w:spacing w:val="-6"/>
          <w:rtl/>
        </w:rPr>
      </w:pPr>
      <w:r w:rsidRPr="00223630">
        <w:rPr>
          <w:rStyle w:val="Char"/>
          <w:rFonts w:hAnsi="Times New Roman" w:hint="cs"/>
          <w:spacing w:val="-6"/>
          <w:rtl/>
        </w:rPr>
        <w:t>ترمي الجمار الثلاث بالترتيب: الجمرة الصغرى، ثم الوسطى، ثم جمرة العقبة كل واحدة بسبع حصيات حجمها قريب من الحمص، ثم تبيت في منى.</w:t>
      </w:r>
    </w:p>
    <w:p w:rsidR="009E1E47" w:rsidRPr="007D709A" w:rsidRDefault="009E1E47" w:rsidP="00223630">
      <w:pPr>
        <w:pStyle w:val="a1"/>
        <w:rPr>
          <w:rtl/>
        </w:rPr>
      </w:pPr>
      <w:r w:rsidRPr="007D709A">
        <w:rPr>
          <w:rFonts w:hint="cs"/>
          <w:rtl/>
        </w:rPr>
        <w:t xml:space="preserve">اليوم الثاني عشر: </w:t>
      </w:r>
    </w:p>
    <w:p w:rsidR="009E1E47" w:rsidRPr="00C564EB" w:rsidRDefault="009E1E47" w:rsidP="0029300A">
      <w:pPr>
        <w:widowControl w:val="0"/>
        <w:ind w:firstLine="284"/>
        <w:jc w:val="both"/>
        <w:rPr>
          <w:rStyle w:val="Char"/>
          <w:rtl/>
        </w:rPr>
      </w:pPr>
      <w:r w:rsidRPr="00C564EB">
        <w:rPr>
          <w:rStyle w:val="Char"/>
          <w:rFonts w:hint="cs"/>
          <w:rtl/>
        </w:rPr>
        <w:t xml:space="preserve">ترمي الجمرات الثلاث كما فعلت في اليوم الحادي عشر، ولك في هذا اليوم بعد الرمي أن تترك منى لكن قبل الغروب، فإن غربت الشمس عليك بها فلابد أن تبيت وترمي الجمرات في اليوم الثالث. </w:t>
      </w:r>
    </w:p>
    <w:p w:rsidR="009E1E47" w:rsidRPr="00C564EB" w:rsidRDefault="009E1E47" w:rsidP="0029300A">
      <w:pPr>
        <w:widowControl w:val="0"/>
        <w:ind w:firstLine="284"/>
        <w:jc w:val="both"/>
        <w:rPr>
          <w:rStyle w:val="Char"/>
          <w:rtl/>
        </w:rPr>
      </w:pPr>
      <w:r w:rsidRPr="00C564EB">
        <w:rPr>
          <w:rStyle w:val="Char"/>
          <w:rFonts w:hint="cs"/>
          <w:rtl/>
        </w:rPr>
        <w:lastRenderedPageBreak/>
        <w:t>ثم تنـزل إلى مكة إذا أردت السفر وتطوف طواف الوداع إذا كنت قد طفت طواف الإفاضة، وتكون قد أتمت أعمال الحج، وإذا كان معك نفساء أو حائض فليس عليها طواف وداع.</w:t>
      </w:r>
    </w:p>
    <w:p w:rsidR="009E1E47" w:rsidRPr="00C564EB" w:rsidRDefault="009E1E47" w:rsidP="0029300A">
      <w:pPr>
        <w:widowControl w:val="0"/>
        <w:ind w:firstLine="284"/>
        <w:jc w:val="both"/>
        <w:rPr>
          <w:rStyle w:val="Char"/>
          <w:rtl/>
        </w:rPr>
      </w:pPr>
      <w:r w:rsidRPr="00C564EB">
        <w:rPr>
          <w:rStyle w:val="Char"/>
          <w:rFonts w:hint="cs"/>
          <w:rtl/>
        </w:rPr>
        <w:t>واحذر أن تعود بمن معك من النساء الحيض أو النفساء دون طواف الإفاضة، بل لابد أن تنتظر بهن حتى يطهرن، ويطفن بالبيت طواف الحج.</w:t>
      </w:r>
    </w:p>
    <w:p w:rsidR="009E1E47" w:rsidRPr="007D709A" w:rsidRDefault="009E1E47" w:rsidP="00223630">
      <w:pPr>
        <w:pStyle w:val="a1"/>
        <w:rPr>
          <w:rtl/>
        </w:rPr>
      </w:pPr>
      <w:r w:rsidRPr="007D709A">
        <w:rPr>
          <w:rFonts w:hint="cs"/>
          <w:rtl/>
        </w:rPr>
        <w:t>أنواع التحلل:</w:t>
      </w:r>
    </w:p>
    <w:p w:rsidR="009E1E47" w:rsidRPr="00C564EB" w:rsidRDefault="009E1E47" w:rsidP="0029300A">
      <w:pPr>
        <w:widowControl w:val="0"/>
        <w:ind w:firstLine="284"/>
        <w:jc w:val="both"/>
        <w:rPr>
          <w:rStyle w:val="Char"/>
          <w:rtl/>
        </w:rPr>
      </w:pPr>
      <w:r w:rsidRPr="00C564EB">
        <w:rPr>
          <w:rStyle w:val="Char"/>
          <w:rFonts w:hint="cs"/>
          <w:rtl/>
        </w:rPr>
        <w:t>اعلم أن التحلل نوعان:</w:t>
      </w:r>
    </w:p>
    <w:p w:rsidR="009E1E47" w:rsidRPr="00C564EB" w:rsidRDefault="009E1E47" w:rsidP="0029300A">
      <w:pPr>
        <w:widowControl w:val="0"/>
        <w:ind w:firstLine="284"/>
        <w:jc w:val="both"/>
        <w:rPr>
          <w:rStyle w:val="Char"/>
          <w:rtl/>
        </w:rPr>
      </w:pPr>
      <w:r w:rsidRPr="00223630">
        <w:rPr>
          <w:rStyle w:val="Char0"/>
          <w:rFonts w:hint="cs"/>
          <w:rtl/>
        </w:rPr>
        <w:t>الأول</w:t>
      </w:r>
      <w:r w:rsidRPr="00C564EB">
        <w:rPr>
          <w:rStyle w:val="Char0"/>
          <w:rFonts w:hint="cs"/>
          <w:rtl/>
        </w:rPr>
        <w:t>:</w:t>
      </w:r>
      <w:r w:rsidRPr="00C564EB">
        <w:rPr>
          <w:rStyle w:val="Char"/>
          <w:rFonts w:hint="cs"/>
          <w:rtl/>
        </w:rPr>
        <w:t xml:space="preserve"> يحصل هذا النوع إذا فعلت أمرين من ثلاثة أمور وهي: الرمي والحلق والطواف، فإذا فعلت اثنين منها حل لك كل شيء إلا النساء.</w:t>
      </w:r>
    </w:p>
    <w:p w:rsidR="009E1E47" w:rsidRPr="00C564EB" w:rsidRDefault="009E1E47" w:rsidP="0029300A">
      <w:pPr>
        <w:widowControl w:val="0"/>
        <w:ind w:firstLine="284"/>
        <w:jc w:val="both"/>
        <w:rPr>
          <w:rStyle w:val="Char"/>
          <w:rtl/>
        </w:rPr>
      </w:pPr>
      <w:r w:rsidRPr="00C564EB">
        <w:rPr>
          <w:rStyle w:val="Char0"/>
          <w:rFonts w:hint="cs"/>
          <w:rtl/>
        </w:rPr>
        <w:t>الثاني:</w:t>
      </w:r>
      <w:r w:rsidRPr="00C564EB">
        <w:rPr>
          <w:rStyle w:val="Char"/>
          <w:rFonts w:hint="cs"/>
          <w:rtl/>
        </w:rPr>
        <w:t xml:space="preserve"> يحصل هذا النوع إذا فعلت الأشياء الثلاثة السابقة كلها، فيحل لك كل شيء حتى النساء. </w:t>
      </w:r>
    </w:p>
    <w:p w:rsidR="009E1E47" w:rsidRPr="00C564EB" w:rsidRDefault="009E1E47" w:rsidP="0029300A">
      <w:pPr>
        <w:widowControl w:val="0"/>
        <w:ind w:firstLine="284"/>
        <w:jc w:val="both"/>
        <w:rPr>
          <w:rStyle w:val="Char"/>
          <w:rtl/>
        </w:rPr>
      </w:pPr>
      <w:r w:rsidRPr="00C564EB">
        <w:rPr>
          <w:rStyle w:val="Char"/>
          <w:rFonts w:hint="cs"/>
          <w:rtl/>
        </w:rPr>
        <w:t xml:space="preserve">ويستحب ترتيبها إن أمكن وإلا فلا حرج، حيث إن النبي </w:t>
      </w:r>
      <w:r w:rsidR="001B5650" w:rsidRPr="001B5650">
        <w:rPr>
          <w:rFonts w:cs="CTraditional Arabic" w:hint="cs"/>
          <w:color w:val="000000"/>
          <w:sz w:val="44"/>
          <w:rtl/>
        </w:rPr>
        <w:t>ج</w:t>
      </w:r>
      <w:r w:rsidRPr="00C564EB">
        <w:rPr>
          <w:rStyle w:val="Char"/>
          <w:rFonts w:hint="cs"/>
          <w:rtl/>
        </w:rPr>
        <w:t xml:space="preserve"> ما سئل عن شيء في ذلك اليوم قدم ولا أخر إلا قال: «</w:t>
      </w:r>
      <w:r w:rsidRPr="00223630">
        <w:rPr>
          <w:rStyle w:val="Char5"/>
          <w:rFonts w:hint="cs"/>
          <w:rtl/>
        </w:rPr>
        <w:t>افعل ولا حرج</w:t>
      </w:r>
      <w:r w:rsidRPr="00C564EB">
        <w:rPr>
          <w:rStyle w:val="Char"/>
          <w:rFonts w:hint="cs"/>
          <w:rtl/>
        </w:rPr>
        <w:t>»</w:t>
      </w:r>
      <w:r w:rsidRPr="004C04C2">
        <w:rPr>
          <w:rStyle w:val="Char"/>
          <w:vertAlign w:val="superscript"/>
          <w:rtl/>
        </w:rPr>
        <w:t>(</w:t>
      </w:r>
      <w:r w:rsidRPr="004C04C2">
        <w:rPr>
          <w:rStyle w:val="Char"/>
          <w:vertAlign w:val="superscript"/>
          <w:rtl/>
        </w:rPr>
        <w:footnoteReference w:id="31"/>
      </w:r>
      <w:r w:rsidRPr="004C04C2">
        <w:rPr>
          <w:rStyle w:val="Char"/>
          <w:vertAlign w:val="superscript"/>
          <w:rtl/>
        </w:rPr>
        <w:t>)</w:t>
      </w:r>
      <w:r w:rsidRPr="00C564EB">
        <w:rPr>
          <w:rStyle w:val="Char"/>
          <w:rFonts w:hint="cs"/>
          <w:rtl/>
        </w:rPr>
        <w:t>.</w:t>
      </w:r>
    </w:p>
    <w:p w:rsidR="00DB4616" w:rsidRPr="00DB4616" w:rsidRDefault="009E1E47" w:rsidP="00DB4616">
      <w:pPr>
        <w:widowControl w:val="0"/>
        <w:ind w:firstLine="284"/>
        <w:jc w:val="center"/>
        <w:rPr>
          <w:rFonts w:hAnsi="Traditional Arabic" w:cs="Traditional Arabic"/>
          <w:sz w:val="32"/>
          <w:szCs w:val="32"/>
          <w:lang w:eastAsia="ar-SA"/>
        </w:rPr>
      </w:pPr>
      <w:r w:rsidRPr="00C564EB">
        <w:rPr>
          <w:rStyle w:val="Char"/>
        </w:rPr>
        <w:t></w:t>
      </w:r>
      <w:r w:rsidRPr="00C564EB">
        <w:rPr>
          <w:rStyle w:val="Char"/>
        </w:rPr>
        <w:t></w:t>
      </w:r>
      <w:r w:rsidRPr="00C564EB">
        <w:rPr>
          <w:rStyle w:val="Char"/>
        </w:rPr>
        <w:t></w:t>
      </w:r>
      <w:r w:rsidRPr="00C564EB">
        <w:rPr>
          <w:rStyle w:val="Char"/>
        </w:rPr>
        <w:t></w:t>
      </w:r>
      <w:r w:rsidRPr="00C564EB">
        <w:rPr>
          <w:rStyle w:val="Char"/>
        </w:rPr>
        <w:t></w:t>
      </w:r>
    </w:p>
    <w:p w:rsidR="009E1E47" w:rsidRPr="00F713FE" w:rsidRDefault="00223630" w:rsidP="00223630">
      <w:pPr>
        <w:pStyle w:val="a5"/>
        <w:rPr>
          <w:rStyle w:val="Char"/>
          <w:spacing w:val="-6"/>
          <w:rtl/>
          <w:lang w:bidi="fa-IR"/>
        </w:rPr>
      </w:pPr>
      <w:r w:rsidRPr="00F713FE">
        <w:rPr>
          <w:rFonts w:cs="Traditional Arabic"/>
          <w:spacing w:val="-6"/>
          <w:rtl/>
        </w:rPr>
        <w:t>﴿</w:t>
      </w:r>
      <w:r w:rsidRPr="00F713FE">
        <w:rPr>
          <w:rFonts w:hint="eastAsia"/>
          <w:spacing w:val="-6"/>
          <w:rtl/>
        </w:rPr>
        <w:t>وَلِلَّهِ</w:t>
      </w:r>
      <w:r w:rsidRPr="00F713FE">
        <w:rPr>
          <w:spacing w:val="-6"/>
          <w:rtl/>
        </w:rPr>
        <w:t xml:space="preserve"> </w:t>
      </w:r>
      <w:r w:rsidRPr="00F713FE">
        <w:rPr>
          <w:rFonts w:hint="eastAsia"/>
          <w:spacing w:val="-6"/>
          <w:rtl/>
        </w:rPr>
        <w:t>عَلَى</w:t>
      </w:r>
      <w:r w:rsidRPr="00F713FE">
        <w:rPr>
          <w:spacing w:val="-6"/>
          <w:rtl/>
        </w:rPr>
        <w:t xml:space="preserve"> </w:t>
      </w:r>
      <w:r w:rsidRPr="00F713FE">
        <w:rPr>
          <w:rFonts w:hint="eastAsia"/>
          <w:spacing w:val="-6"/>
          <w:rtl/>
        </w:rPr>
        <w:t>النَّاسِ</w:t>
      </w:r>
      <w:r w:rsidRPr="00F713FE">
        <w:rPr>
          <w:spacing w:val="-6"/>
          <w:rtl/>
        </w:rPr>
        <w:t xml:space="preserve"> </w:t>
      </w:r>
      <w:r w:rsidRPr="00F713FE">
        <w:rPr>
          <w:rFonts w:hint="eastAsia"/>
          <w:spacing w:val="-6"/>
          <w:rtl/>
        </w:rPr>
        <w:t>حِجُّ</w:t>
      </w:r>
      <w:r w:rsidRPr="00F713FE">
        <w:rPr>
          <w:spacing w:val="-6"/>
          <w:rtl/>
        </w:rPr>
        <w:t xml:space="preserve"> </w:t>
      </w:r>
      <w:r w:rsidRPr="00F713FE">
        <w:rPr>
          <w:rFonts w:hint="eastAsia"/>
          <w:spacing w:val="-6"/>
          <w:rtl/>
        </w:rPr>
        <w:t>الْبَيْتِ</w:t>
      </w:r>
      <w:r w:rsidRPr="00F713FE">
        <w:rPr>
          <w:spacing w:val="-6"/>
          <w:rtl/>
        </w:rPr>
        <w:t xml:space="preserve"> </w:t>
      </w:r>
      <w:r w:rsidRPr="00F713FE">
        <w:rPr>
          <w:rFonts w:hint="eastAsia"/>
          <w:spacing w:val="-6"/>
          <w:rtl/>
        </w:rPr>
        <w:t>مَنِ</w:t>
      </w:r>
      <w:r w:rsidRPr="00F713FE">
        <w:rPr>
          <w:spacing w:val="-6"/>
          <w:rtl/>
        </w:rPr>
        <w:t xml:space="preserve"> </w:t>
      </w:r>
      <w:r w:rsidRPr="00F713FE">
        <w:rPr>
          <w:rFonts w:hint="eastAsia"/>
          <w:spacing w:val="-6"/>
          <w:rtl/>
        </w:rPr>
        <w:t>اسْتَطَاعَ</w:t>
      </w:r>
      <w:r w:rsidRPr="00F713FE">
        <w:rPr>
          <w:spacing w:val="-6"/>
          <w:rtl/>
        </w:rPr>
        <w:t xml:space="preserve"> </w:t>
      </w:r>
      <w:r w:rsidRPr="00F713FE">
        <w:rPr>
          <w:rFonts w:hint="eastAsia"/>
          <w:spacing w:val="-6"/>
          <w:rtl/>
        </w:rPr>
        <w:t>إِلَيْهِ</w:t>
      </w:r>
      <w:r w:rsidRPr="00F713FE">
        <w:rPr>
          <w:spacing w:val="-6"/>
          <w:rtl/>
        </w:rPr>
        <w:t xml:space="preserve"> </w:t>
      </w:r>
      <w:r w:rsidRPr="00F713FE">
        <w:rPr>
          <w:rFonts w:hint="eastAsia"/>
          <w:spacing w:val="-6"/>
          <w:rtl/>
        </w:rPr>
        <w:t>سَبِيلًا</w:t>
      </w:r>
      <w:r w:rsidRPr="00F713FE">
        <w:rPr>
          <w:rFonts w:ascii="Times New Roman" w:cs="Traditional Arabic" w:hint="cs"/>
          <w:spacing w:val="-6"/>
          <w:rtl/>
        </w:rPr>
        <w:t>﴾</w:t>
      </w:r>
      <w:r w:rsidRPr="00F713FE">
        <w:rPr>
          <w:rFonts w:cs="Arial"/>
          <w:spacing w:val="-6"/>
          <w:szCs w:val="24"/>
          <w:rtl/>
        </w:rPr>
        <w:t xml:space="preserve"> </w:t>
      </w:r>
      <w:r w:rsidRPr="00F713FE">
        <w:rPr>
          <w:rStyle w:val="Char4"/>
          <w:spacing w:val="-6"/>
          <w:rtl/>
        </w:rPr>
        <w:t>[آل عمران: 97]</w:t>
      </w:r>
      <w:r w:rsidR="00F713FE" w:rsidRPr="00F713FE">
        <w:rPr>
          <w:rStyle w:val="Char4"/>
          <w:rFonts w:hint="cs"/>
          <w:spacing w:val="-6"/>
          <w:rtl/>
          <w:lang w:bidi="fa-IR"/>
        </w:rPr>
        <w:t>.</w:t>
      </w:r>
    </w:p>
    <w:tbl>
      <w:tblPr>
        <w:bidiVisual/>
        <w:tblW w:w="0" w:type="auto"/>
        <w:tblInd w:w="107" w:type="dxa"/>
        <w:tblLook w:val="01E0" w:firstRow="1" w:lastRow="1" w:firstColumn="1" w:lastColumn="1" w:noHBand="0" w:noVBand="0"/>
      </w:tblPr>
      <w:tblGrid>
        <w:gridCol w:w="367"/>
        <w:gridCol w:w="103"/>
        <w:gridCol w:w="343"/>
        <w:gridCol w:w="143"/>
        <w:gridCol w:w="8"/>
        <w:gridCol w:w="187"/>
        <w:gridCol w:w="87"/>
        <w:gridCol w:w="222"/>
        <w:gridCol w:w="202"/>
        <w:gridCol w:w="39"/>
        <w:gridCol w:w="236"/>
        <w:gridCol w:w="129"/>
        <w:gridCol w:w="243"/>
        <w:gridCol w:w="103"/>
        <w:gridCol w:w="60"/>
        <w:gridCol w:w="79"/>
        <w:gridCol w:w="328"/>
        <w:gridCol w:w="97"/>
        <w:gridCol w:w="310"/>
        <w:gridCol w:w="76"/>
        <w:gridCol w:w="118"/>
        <w:gridCol w:w="278"/>
        <w:gridCol w:w="352"/>
        <w:gridCol w:w="294"/>
        <w:gridCol w:w="187"/>
        <w:gridCol w:w="200"/>
        <w:gridCol w:w="57"/>
        <w:gridCol w:w="323"/>
        <w:gridCol w:w="73"/>
        <w:gridCol w:w="255"/>
        <w:gridCol w:w="65"/>
        <w:gridCol w:w="673"/>
      </w:tblGrid>
      <w:tr w:rsidR="009E1E47" w:rsidRPr="00E97ED8" w:rsidTr="00DB4616">
        <w:tc>
          <w:tcPr>
            <w:tcW w:w="813" w:type="dxa"/>
            <w:gridSpan w:val="3"/>
          </w:tcPr>
          <w:p w:rsidR="009E1E47" w:rsidRPr="00E97ED8" w:rsidRDefault="009E1E47" w:rsidP="00DB4616">
            <w:pPr>
              <w:widowControl w:val="0"/>
              <w:jc w:val="center"/>
              <w:rPr>
                <w:rFonts w:cs="AL-Mateen"/>
                <w:color w:val="000000"/>
                <w:sz w:val="20"/>
                <w:szCs w:val="20"/>
                <w:rtl/>
              </w:rPr>
            </w:pPr>
          </w:p>
        </w:tc>
        <w:tc>
          <w:tcPr>
            <w:tcW w:w="849" w:type="dxa"/>
            <w:gridSpan w:val="6"/>
          </w:tcPr>
          <w:p w:rsidR="009E1E47" w:rsidRPr="00E97ED8" w:rsidRDefault="009E1E47" w:rsidP="00DB4616">
            <w:pPr>
              <w:widowControl w:val="0"/>
              <w:jc w:val="center"/>
              <w:rPr>
                <w:rFonts w:cs="AL-Mateen"/>
                <w:color w:val="000000"/>
                <w:sz w:val="20"/>
                <w:szCs w:val="20"/>
                <w:rtl/>
              </w:rPr>
            </w:pPr>
          </w:p>
        </w:tc>
        <w:tc>
          <w:tcPr>
            <w:tcW w:w="404" w:type="dxa"/>
            <w:gridSpan w:val="3"/>
            <w:tcBorders>
              <w:right w:val="double" w:sz="6" w:space="0" w:color="auto"/>
            </w:tcBorders>
          </w:tcPr>
          <w:p w:rsidR="009E1E47" w:rsidRPr="00E97ED8" w:rsidRDefault="009E1E47" w:rsidP="00DB4616">
            <w:pPr>
              <w:pStyle w:val="a0"/>
              <w:ind w:firstLine="0"/>
              <w:jc w:val="center"/>
              <w:rPr>
                <w:rtl/>
              </w:rPr>
            </w:pPr>
          </w:p>
        </w:tc>
        <w:tc>
          <w:tcPr>
            <w:tcW w:w="1692" w:type="dxa"/>
            <w:gridSpan w:val="10"/>
            <w:tcBorders>
              <w:top w:val="double" w:sz="6" w:space="0" w:color="auto"/>
              <w:bottom w:val="double" w:sz="6" w:space="0" w:color="auto"/>
            </w:tcBorders>
          </w:tcPr>
          <w:p w:rsidR="009E1E47" w:rsidRPr="00E97ED8" w:rsidRDefault="009E1E47" w:rsidP="00DB4616">
            <w:pPr>
              <w:pStyle w:val="a1"/>
              <w:ind w:firstLine="0"/>
              <w:jc w:val="center"/>
              <w:rPr>
                <w:rtl/>
              </w:rPr>
            </w:pPr>
            <w:r w:rsidRPr="00E97ED8">
              <w:rPr>
                <w:rFonts w:hint="cs"/>
                <w:rtl/>
              </w:rPr>
              <w:t>أركانه</w:t>
            </w:r>
          </w:p>
        </w:tc>
        <w:tc>
          <w:tcPr>
            <w:tcW w:w="646" w:type="dxa"/>
            <w:gridSpan w:val="2"/>
            <w:tcBorders>
              <w:left w:val="double" w:sz="6" w:space="0" w:color="auto"/>
            </w:tcBorders>
          </w:tcPr>
          <w:p w:rsidR="009E1E47" w:rsidRPr="00E97ED8" w:rsidRDefault="009E1E47" w:rsidP="00DB4616">
            <w:pPr>
              <w:pStyle w:val="a0"/>
              <w:ind w:firstLine="0"/>
              <w:jc w:val="center"/>
              <w:rPr>
                <w:rtl/>
              </w:rPr>
            </w:pPr>
          </w:p>
        </w:tc>
        <w:tc>
          <w:tcPr>
            <w:tcW w:w="767" w:type="dxa"/>
            <w:gridSpan w:val="4"/>
          </w:tcPr>
          <w:p w:rsidR="009E1E47" w:rsidRPr="00E97ED8" w:rsidRDefault="009E1E47" w:rsidP="00DB4616">
            <w:pPr>
              <w:pStyle w:val="a0"/>
              <w:ind w:firstLine="0"/>
              <w:jc w:val="center"/>
              <w:rPr>
                <w:rtl/>
              </w:rPr>
            </w:pPr>
          </w:p>
        </w:tc>
        <w:tc>
          <w:tcPr>
            <w:tcW w:w="1066" w:type="dxa"/>
            <w:gridSpan w:val="4"/>
          </w:tcPr>
          <w:p w:rsidR="009E1E47" w:rsidRPr="00E97ED8" w:rsidRDefault="009E1E47" w:rsidP="00DB4616">
            <w:pPr>
              <w:pStyle w:val="a0"/>
              <w:ind w:firstLine="0"/>
              <w:jc w:val="center"/>
              <w:rPr>
                <w:rtl/>
              </w:rPr>
            </w:pPr>
          </w:p>
        </w:tc>
      </w:tr>
      <w:tr w:rsidR="009E1E47" w:rsidRPr="00E97ED8" w:rsidTr="00DB4616">
        <w:tc>
          <w:tcPr>
            <w:tcW w:w="813" w:type="dxa"/>
            <w:gridSpan w:val="3"/>
          </w:tcPr>
          <w:p w:rsidR="009E1E47" w:rsidRPr="00E97ED8" w:rsidRDefault="009E1E47" w:rsidP="00DB4616">
            <w:pPr>
              <w:widowControl w:val="0"/>
              <w:jc w:val="center"/>
              <w:rPr>
                <w:rFonts w:cs="AL-Mateen"/>
                <w:color w:val="000000"/>
                <w:sz w:val="6"/>
                <w:szCs w:val="6"/>
                <w:rtl/>
              </w:rPr>
            </w:pPr>
          </w:p>
        </w:tc>
        <w:tc>
          <w:tcPr>
            <w:tcW w:w="849" w:type="dxa"/>
            <w:gridSpan w:val="6"/>
          </w:tcPr>
          <w:p w:rsidR="009E1E47" w:rsidRPr="00E97ED8" w:rsidRDefault="009E1E47" w:rsidP="00DB4616">
            <w:pPr>
              <w:widowControl w:val="0"/>
              <w:jc w:val="center"/>
              <w:rPr>
                <w:rFonts w:cs="AL-Mateen"/>
                <w:color w:val="000000"/>
                <w:sz w:val="6"/>
                <w:szCs w:val="6"/>
                <w:rtl/>
              </w:rPr>
            </w:pPr>
          </w:p>
        </w:tc>
        <w:tc>
          <w:tcPr>
            <w:tcW w:w="810" w:type="dxa"/>
            <w:gridSpan w:val="6"/>
          </w:tcPr>
          <w:p w:rsidR="009E1E47" w:rsidRPr="00E97ED8" w:rsidRDefault="009E1E47" w:rsidP="00DB4616">
            <w:pPr>
              <w:pStyle w:val="a0"/>
              <w:ind w:firstLine="0"/>
              <w:jc w:val="center"/>
              <w:rPr>
                <w:sz w:val="6"/>
                <w:szCs w:val="6"/>
                <w:rtl/>
              </w:rPr>
            </w:pPr>
          </w:p>
        </w:tc>
        <w:tc>
          <w:tcPr>
            <w:tcW w:w="407" w:type="dxa"/>
            <w:gridSpan w:val="2"/>
            <w:tcBorders>
              <w:top w:val="double" w:sz="6" w:space="0" w:color="auto"/>
              <w:right w:val="single" w:sz="4" w:space="0" w:color="auto"/>
            </w:tcBorders>
          </w:tcPr>
          <w:p w:rsidR="009E1E47" w:rsidRPr="00E97ED8" w:rsidRDefault="009E1E47" w:rsidP="00DB4616">
            <w:pPr>
              <w:pStyle w:val="a0"/>
              <w:ind w:firstLine="0"/>
              <w:jc w:val="center"/>
              <w:rPr>
                <w:sz w:val="6"/>
                <w:szCs w:val="6"/>
                <w:rtl/>
              </w:rPr>
            </w:pPr>
          </w:p>
        </w:tc>
        <w:tc>
          <w:tcPr>
            <w:tcW w:w="407" w:type="dxa"/>
            <w:gridSpan w:val="2"/>
            <w:tcBorders>
              <w:top w:val="double" w:sz="6" w:space="0" w:color="auto"/>
              <w:left w:val="single" w:sz="4" w:space="0" w:color="auto"/>
            </w:tcBorders>
          </w:tcPr>
          <w:p w:rsidR="009E1E47" w:rsidRPr="00E97ED8" w:rsidRDefault="009E1E47" w:rsidP="00DB4616">
            <w:pPr>
              <w:pStyle w:val="a0"/>
              <w:ind w:firstLine="0"/>
              <w:jc w:val="center"/>
              <w:rPr>
                <w:sz w:val="6"/>
                <w:szCs w:val="6"/>
                <w:rtl/>
              </w:rPr>
            </w:pPr>
          </w:p>
        </w:tc>
        <w:tc>
          <w:tcPr>
            <w:tcW w:w="1118" w:type="dxa"/>
            <w:gridSpan w:val="5"/>
          </w:tcPr>
          <w:p w:rsidR="009E1E47" w:rsidRPr="00E97ED8" w:rsidRDefault="009E1E47" w:rsidP="00DB4616">
            <w:pPr>
              <w:pStyle w:val="a0"/>
              <w:ind w:firstLine="0"/>
              <w:jc w:val="center"/>
              <w:rPr>
                <w:sz w:val="6"/>
                <w:szCs w:val="6"/>
                <w:rtl/>
              </w:rPr>
            </w:pPr>
          </w:p>
        </w:tc>
        <w:tc>
          <w:tcPr>
            <w:tcW w:w="767" w:type="dxa"/>
            <w:gridSpan w:val="4"/>
          </w:tcPr>
          <w:p w:rsidR="009E1E47" w:rsidRPr="00E97ED8" w:rsidRDefault="009E1E47" w:rsidP="00DB4616">
            <w:pPr>
              <w:pStyle w:val="a0"/>
              <w:ind w:firstLine="0"/>
              <w:jc w:val="center"/>
              <w:rPr>
                <w:sz w:val="6"/>
                <w:szCs w:val="6"/>
                <w:rtl/>
              </w:rPr>
            </w:pPr>
          </w:p>
        </w:tc>
        <w:tc>
          <w:tcPr>
            <w:tcW w:w="1066" w:type="dxa"/>
            <w:gridSpan w:val="4"/>
          </w:tcPr>
          <w:p w:rsidR="009E1E47" w:rsidRPr="00E97ED8" w:rsidRDefault="009E1E47" w:rsidP="00DB4616">
            <w:pPr>
              <w:pStyle w:val="a0"/>
              <w:ind w:firstLine="0"/>
              <w:jc w:val="center"/>
              <w:rPr>
                <w:sz w:val="6"/>
                <w:szCs w:val="6"/>
                <w:rtl/>
              </w:rPr>
            </w:pPr>
          </w:p>
        </w:tc>
      </w:tr>
      <w:tr w:rsidR="009E1E47" w:rsidRPr="00E97ED8" w:rsidTr="00DB4616">
        <w:tc>
          <w:tcPr>
            <w:tcW w:w="367" w:type="dxa"/>
            <w:tcBorders>
              <w:bottom w:val="single" w:sz="4" w:space="0" w:color="auto"/>
              <w:right w:val="single" w:sz="4" w:space="0" w:color="auto"/>
            </w:tcBorders>
          </w:tcPr>
          <w:p w:rsidR="009E1E47" w:rsidRPr="00E97ED8" w:rsidRDefault="009E1E47" w:rsidP="00DB4616">
            <w:pPr>
              <w:widowControl w:val="0"/>
              <w:jc w:val="center"/>
              <w:rPr>
                <w:rFonts w:cs="AL-Mateen"/>
                <w:color w:val="000000"/>
                <w:sz w:val="6"/>
                <w:szCs w:val="6"/>
                <w:rtl/>
              </w:rPr>
            </w:pPr>
          </w:p>
        </w:tc>
        <w:tc>
          <w:tcPr>
            <w:tcW w:w="446" w:type="dxa"/>
            <w:gridSpan w:val="2"/>
            <w:tcBorders>
              <w:top w:val="single" w:sz="4" w:space="0" w:color="auto"/>
              <w:left w:val="single" w:sz="4" w:space="0" w:color="auto"/>
              <w:bottom w:val="single" w:sz="4" w:space="0" w:color="auto"/>
            </w:tcBorders>
          </w:tcPr>
          <w:p w:rsidR="009E1E47" w:rsidRPr="00E97ED8" w:rsidRDefault="009E1E47" w:rsidP="00DB4616">
            <w:pPr>
              <w:widowControl w:val="0"/>
              <w:jc w:val="center"/>
              <w:rPr>
                <w:rFonts w:cs="AL-Mateen"/>
                <w:color w:val="000000"/>
                <w:sz w:val="6"/>
                <w:szCs w:val="6"/>
                <w:rtl/>
              </w:rPr>
            </w:pPr>
          </w:p>
        </w:tc>
        <w:tc>
          <w:tcPr>
            <w:tcW w:w="849" w:type="dxa"/>
            <w:gridSpan w:val="6"/>
            <w:tcBorders>
              <w:top w:val="single" w:sz="4" w:space="0" w:color="auto"/>
              <w:right w:val="single" w:sz="4" w:space="0" w:color="auto"/>
            </w:tcBorders>
          </w:tcPr>
          <w:p w:rsidR="009E1E47" w:rsidRPr="00E97ED8" w:rsidRDefault="009E1E47" w:rsidP="00DB4616">
            <w:pPr>
              <w:widowControl w:val="0"/>
              <w:jc w:val="center"/>
              <w:rPr>
                <w:rFonts w:cs="AL-Mateen"/>
                <w:color w:val="000000"/>
                <w:sz w:val="6"/>
                <w:szCs w:val="6"/>
                <w:rtl/>
              </w:rPr>
            </w:pPr>
          </w:p>
        </w:tc>
        <w:tc>
          <w:tcPr>
            <w:tcW w:w="810" w:type="dxa"/>
            <w:gridSpan w:val="6"/>
            <w:tcBorders>
              <w:top w:val="single" w:sz="4" w:space="0" w:color="auto"/>
              <w:left w:val="single" w:sz="4" w:space="0" w:color="auto"/>
            </w:tcBorders>
          </w:tcPr>
          <w:p w:rsidR="009E1E47" w:rsidRPr="00E97ED8" w:rsidRDefault="009E1E47" w:rsidP="00DB4616">
            <w:pPr>
              <w:pStyle w:val="a0"/>
              <w:ind w:firstLine="0"/>
              <w:jc w:val="center"/>
              <w:rPr>
                <w:sz w:val="6"/>
                <w:szCs w:val="6"/>
                <w:rtl/>
              </w:rPr>
            </w:pPr>
          </w:p>
        </w:tc>
        <w:tc>
          <w:tcPr>
            <w:tcW w:w="814" w:type="dxa"/>
            <w:gridSpan w:val="4"/>
            <w:tcBorders>
              <w:top w:val="single" w:sz="4" w:space="0" w:color="auto"/>
            </w:tcBorders>
          </w:tcPr>
          <w:p w:rsidR="009E1E47" w:rsidRPr="00E97ED8" w:rsidRDefault="009E1E47" w:rsidP="00DB4616">
            <w:pPr>
              <w:pStyle w:val="a0"/>
              <w:ind w:firstLine="0"/>
              <w:jc w:val="center"/>
              <w:rPr>
                <w:sz w:val="6"/>
                <w:szCs w:val="6"/>
                <w:rtl/>
              </w:rPr>
            </w:pPr>
          </w:p>
        </w:tc>
        <w:tc>
          <w:tcPr>
            <w:tcW w:w="1118" w:type="dxa"/>
            <w:gridSpan w:val="5"/>
            <w:tcBorders>
              <w:top w:val="single" w:sz="4" w:space="0" w:color="auto"/>
              <w:right w:val="single" w:sz="4" w:space="0" w:color="auto"/>
            </w:tcBorders>
          </w:tcPr>
          <w:p w:rsidR="009E1E47" w:rsidRPr="00E97ED8" w:rsidRDefault="009E1E47" w:rsidP="00DB4616">
            <w:pPr>
              <w:pStyle w:val="a0"/>
              <w:ind w:firstLine="0"/>
              <w:jc w:val="center"/>
              <w:rPr>
                <w:sz w:val="6"/>
                <w:szCs w:val="6"/>
                <w:rtl/>
              </w:rPr>
            </w:pPr>
          </w:p>
        </w:tc>
        <w:tc>
          <w:tcPr>
            <w:tcW w:w="767" w:type="dxa"/>
            <w:gridSpan w:val="4"/>
            <w:tcBorders>
              <w:top w:val="single" w:sz="4" w:space="0" w:color="auto"/>
              <w:left w:val="single" w:sz="4" w:space="0" w:color="auto"/>
            </w:tcBorders>
          </w:tcPr>
          <w:p w:rsidR="009E1E47" w:rsidRPr="00E97ED8" w:rsidRDefault="009E1E47" w:rsidP="00DB4616">
            <w:pPr>
              <w:pStyle w:val="a0"/>
              <w:ind w:firstLine="0"/>
              <w:jc w:val="center"/>
              <w:rPr>
                <w:sz w:val="6"/>
                <w:szCs w:val="6"/>
                <w:rtl/>
              </w:rPr>
            </w:pPr>
          </w:p>
        </w:tc>
        <w:tc>
          <w:tcPr>
            <w:tcW w:w="393" w:type="dxa"/>
            <w:gridSpan w:val="3"/>
            <w:tcBorders>
              <w:top w:val="single" w:sz="4" w:space="0" w:color="auto"/>
              <w:bottom w:val="single" w:sz="4" w:space="0" w:color="auto"/>
              <w:right w:val="single" w:sz="4" w:space="0" w:color="auto"/>
            </w:tcBorders>
          </w:tcPr>
          <w:p w:rsidR="009E1E47" w:rsidRPr="00E97ED8" w:rsidRDefault="009E1E47" w:rsidP="00DB4616">
            <w:pPr>
              <w:pStyle w:val="a0"/>
              <w:ind w:firstLine="0"/>
              <w:jc w:val="center"/>
              <w:rPr>
                <w:sz w:val="6"/>
                <w:szCs w:val="6"/>
                <w:rtl/>
              </w:rPr>
            </w:pPr>
          </w:p>
        </w:tc>
        <w:tc>
          <w:tcPr>
            <w:tcW w:w="673" w:type="dxa"/>
            <w:tcBorders>
              <w:left w:val="single" w:sz="4" w:space="0" w:color="auto"/>
              <w:bottom w:val="single" w:sz="4" w:space="0" w:color="auto"/>
            </w:tcBorders>
          </w:tcPr>
          <w:p w:rsidR="009E1E47" w:rsidRPr="00E97ED8" w:rsidRDefault="009E1E47" w:rsidP="00DB4616">
            <w:pPr>
              <w:pStyle w:val="a0"/>
              <w:ind w:firstLine="0"/>
              <w:jc w:val="center"/>
              <w:rPr>
                <w:sz w:val="6"/>
                <w:szCs w:val="6"/>
                <w:rtl/>
              </w:rPr>
            </w:pPr>
          </w:p>
        </w:tc>
      </w:tr>
      <w:tr w:rsidR="009E1E47" w:rsidRPr="00E97ED8" w:rsidTr="00DB4616">
        <w:tc>
          <w:tcPr>
            <w:tcW w:w="813" w:type="dxa"/>
            <w:gridSpan w:val="3"/>
            <w:tcBorders>
              <w:top w:val="single" w:sz="4" w:space="0" w:color="auto"/>
              <w:left w:val="single" w:sz="4" w:space="0" w:color="auto"/>
              <w:bottom w:val="single" w:sz="4" w:space="0" w:color="auto"/>
              <w:right w:val="single" w:sz="4" w:space="0" w:color="auto"/>
            </w:tcBorders>
          </w:tcPr>
          <w:p w:rsidR="009E1E47" w:rsidRPr="00E97ED8" w:rsidRDefault="009E1E47" w:rsidP="00DB4616">
            <w:pPr>
              <w:pStyle w:val="a0"/>
              <w:ind w:firstLine="0"/>
              <w:jc w:val="center"/>
              <w:rPr>
                <w:rtl/>
              </w:rPr>
            </w:pPr>
            <w:r w:rsidRPr="00E97ED8">
              <w:rPr>
                <w:rFonts w:hint="cs"/>
                <w:rtl/>
              </w:rPr>
              <w:t>الإحرام</w:t>
            </w:r>
          </w:p>
        </w:tc>
        <w:tc>
          <w:tcPr>
            <w:tcW w:w="425" w:type="dxa"/>
            <w:gridSpan w:val="4"/>
            <w:tcBorders>
              <w:left w:val="single" w:sz="4" w:space="0" w:color="auto"/>
              <w:right w:val="single" w:sz="4" w:space="0" w:color="auto"/>
            </w:tcBorders>
          </w:tcPr>
          <w:p w:rsidR="009E1E47" w:rsidRPr="00E97ED8" w:rsidRDefault="009E1E47" w:rsidP="00DB4616">
            <w:pPr>
              <w:pStyle w:val="a0"/>
              <w:ind w:firstLine="0"/>
              <w:jc w:val="center"/>
              <w:rPr>
                <w:rtl/>
              </w:rPr>
            </w:pPr>
          </w:p>
        </w:tc>
        <w:tc>
          <w:tcPr>
            <w:tcW w:w="1234" w:type="dxa"/>
            <w:gridSpan w:val="8"/>
            <w:tcBorders>
              <w:top w:val="single" w:sz="4" w:space="0" w:color="auto"/>
              <w:left w:val="single" w:sz="4" w:space="0" w:color="auto"/>
              <w:bottom w:val="single" w:sz="4" w:space="0" w:color="auto"/>
              <w:right w:val="single" w:sz="4" w:space="0" w:color="auto"/>
            </w:tcBorders>
          </w:tcPr>
          <w:p w:rsidR="009E1E47" w:rsidRPr="00E97ED8" w:rsidRDefault="009E1E47" w:rsidP="00DB4616">
            <w:pPr>
              <w:pStyle w:val="a0"/>
              <w:ind w:firstLine="0"/>
              <w:jc w:val="center"/>
              <w:rPr>
                <w:rtl/>
              </w:rPr>
            </w:pPr>
            <w:r w:rsidRPr="00E97ED8">
              <w:rPr>
                <w:rFonts w:hint="cs"/>
                <w:rtl/>
              </w:rPr>
              <w:t>الوقوف بعرفه</w:t>
            </w:r>
          </w:p>
        </w:tc>
        <w:tc>
          <w:tcPr>
            <w:tcW w:w="407" w:type="dxa"/>
            <w:gridSpan w:val="2"/>
            <w:tcBorders>
              <w:left w:val="single" w:sz="4" w:space="0" w:color="auto"/>
            </w:tcBorders>
          </w:tcPr>
          <w:p w:rsidR="009E1E47" w:rsidRPr="00E97ED8" w:rsidRDefault="009E1E47" w:rsidP="00DB4616">
            <w:pPr>
              <w:pStyle w:val="a0"/>
              <w:ind w:firstLine="0"/>
              <w:jc w:val="center"/>
              <w:rPr>
                <w:rtl/>
              </w:rPr>
            </w:pPr>
          </w:p>
        </w:tc>
        <w:tc>
          <w:tcPr>
            <w:tcW w:w="407" w:type="dxa"/>
            <w:gridSpan w:val="2"/>
            <w:tcBorders>
              <w:right w:val="single" w:sz="4" w:space="0" w:color="auto"/>
            </w:tcBorders>
          </w:tcPr>
          <w:p w:rsidR="009E1E47" w:rsidRPr="00E97ED8" w:rsidRDefault="009E1E47" w:rsidP="00DB4616">
            <w:pPr>
              <w:pStyle w:val="a0"/>
              <w:ind w:firstLine="0"/>
              <w:jc w:val="center"/>
              <w:rPr>
                <w:rtl/>
              </w:rPr>
            </w:pPr>
          </w:p>
        </w:tc>
        <w:tc>
          <w:tcPr>
            <w:tcW w:w="1505" w:type="dxa"/>
            <w:gridSpan w:val="7"/>
            <w:tcBorders>
              <w:top w:val="single" w:sz="4" w:space="0" w:color="auto"/>
              <w:left w:val="single" w:sz="4" w:space="0" w:color="auto"/>
              <w:bottom w:val="single" w:sz="4" w:space="0" w:color="auto"/>
              <w:right w:val="single" w:sz="4" w:space="0" w:color="auto"/>
            </w:tcBorders>
          </w:tcPr>
          <w:p w:rsidR="009E1E47" w:rsidRPr="00E97ED8" w:rsidRDefault="009E1E47" w:rsidP="00DB4616">
            <w:pPr>
              <w:pStyle w:val="a0"/>
              <w:ind w:firstLine="0"/>
              <w:jc w:val="center"/>
              <w:rPr>
                <w:rtl/>
              </w:rPr>
            </w:pPr>
            <w:r w:rsidRPr="00E97ED8">
              <w:rPr>
                <w:rFonts w:hint="cs"/>
                <w:rtl/>
              </w:rPr>
              <w:t>طواف الزيارة</w:t>
            </w:r>
          </w:p>
        </w:tc>
        <w:tc>
          <w:tcPr>
            <w:tcW w:w="380" w:type="dxa"/>
            <w:gridSpan w:val="2"/>
            <w:tcBorders>
              <w:left w:val="single" w:sz="4" w:space="0" w:color="auto"/>
              <w:right w:val="single" w:sz="4" w:space="0" w:color="auto"/>
            </w:tcBorders>
          </w:tcPr>
          <w:p w:rsidR="009E1E47" w:rsidRPr="00E97ED8" w:rsidRDefault="009E1E47" w:rsidP="00DB4616">
            <w:pPr>
              <w:pStyle w:val="a0"/>
              <w:ind w:firstLine="0"/>
              <w:jc w:val="center"/>
              <w:rPr>
                <w:rtl/>
              </w:rPr>
            </w:pPr>
          </w:p>
        </w:tc>
        <w:tc>
          <w:tcPr>
            <w:tcW w:w="1066" w:type="dxa"/>
            <w:gridSpan w:val="4"/>
            <w:tcBorders>
              <w:top w:val="single" w:sz="4" w:space="0" w:color="auto"/>
              <w:left w:val="single" w:sz="4" w:space="0" w:color="auto"/>
              <w:bottom w:val="single" w:sz="4" w:space="0" w:color="auto"/>
              <w:right w:val="single" w:sz="4" w:space="0" w:color="auto"/>
            </w:tcBorders>
          </w:tcPr>
          <w:p w:rsidR="009E1E47" w:rsidRPr="00E97ED8" w:rsidRDefault="009E1E47" w:rsidP="00DB4616">
            <w:pPr>
              <w:pStyle w:val="a0"/>
              <w:ind w:firstLine="0"/>
              <w:jc w:val="center"/>
              <w:rPr>
                <w:rtl/>
              </w:rPr>
            </w:pPr>
            <w:r w:rsidRPr="00E97ED8">
              <w:rPr>
                <w:rFonts w:hint="cs"/>
                <w:rtl/>
              </w:rPr>
              <w:t>السعي</w:t>
            </w:r>
          </w:p>
        </w:tc>
      </w:tr>
      <w:tr w:rsidR="009E1E47" w:rsidRPr="00E97ED8" w:rsidTr="00DB4616">
        <w:tc>
          <w:tcPr>
            <w:tcW w:w="813" w:type="dxa"/>
            <w:gridSpan w:val="3"/>
            <w:tcBorders>
              <w:top w:val="single" w:sz="4" w:space="0" w:color="auto"/>
            </w:tcBorders>
          </w:tcPr>
          <w:p w:rsidR="009E1E47" w:rsidRPr="00E97ED8" w:rsidRDefault="009E1E47" w:rsidP="00DB4616">
            <w:pPr>
              <w:pStyle w:val="a0"/>
              <w:ind w:firstLine="0"/>
              <w:jc w:val="center"/>
              <w:rPr>
                <w:sz w:val="6"/>
                <w:szCs w:val="6"/>
                <w:rtl/>
              </w:rPr>
            </w:pPr>
          </w:p>
        </w:tc>
        <w:tc>
          <w:tcPr>
            <w:tcW w:w="849" w:type="dxa"/>
            <w:gridSpan w:val="6"/>
          </w:tcPr>
          <w:p w:rsidR="009E1E47" w:rsidRPr="00E97ED8" w:rsidRDefault="009E1E47" w:rsidP="00DB4616">
            <w:pPr>
              <w:pStyle w:val="a0"/>
              <w:ind w:firstLine="0"/>
              <w:jc w:val="center"/>
              <w:rPr>
                <w:sz w:val="6"/>
                <w:szCs w:val="6"/>
                <w:rtl/>
              </w:rPr>
            </w:pPr>
          </w:p>
        </w:tc>
        <w:tc>
          <w:tcPr>
            <w:tcW w:w="810" w:type="dxa"/>
            <w:gridSpan w:val="6"/>
          </w:tcPr>
          <w:p w:rsidR="009E1E47" w:rsidRPr="00E97ED8" w:rsidRDefault="009E1E47" w:rsidP="00DB4616">
            <w:pPr>
              <w:pStyle w:val="a0"/>
              <w:ind w:firstLine="0"/>
              <w:jc w:val="center"/>
              <w:rPr>
                <w:sz w:val="6"/>
                <w:szCs w:val="6"/>
                <w:rtl/>
              </w:rPr>
            </w:pPr>
          </w:p>
        </w:tc>
        <w:tc>
          <w:tcPr>
            <w:tcW w:w="814" w:type="dxa"/>
            <w:gridSpan w:val="4"/>
            <w:tcBorders>
              <w:bottom w:val="double" w:sz="6" w:space="0" w:color="auto"/>
            </w:tcBorders>
          </w:tcPr>
          <w:p w:rsidR="009E1E47" w:rsidRPr="00E97ED8" w:rsidRDefault="009E1E47" w:rsidP="00DB4616">
            <w:pPr>
              <w:pStyle w:val="a0"/>
              <w:ind w:firstLine="0"/>
              <w:jc w:val="center"/>
              <w:rPr>
                <w:sz w:val="6"/>
                <w:szCs w:val="6"/>
                <w:rtl/>
              </w:rPr>
            </w:pPr>
          </w:p>
        </w:tc>
        <w:tc>
          <w:tcPr>
            <w:tcW w:w="1118" w:type="dxa"/>
            <w:gridSpan w:val="5"/>
          </w:tcPr>
          <w:p w:rsidR="009E1E47" w:rsidRPr="00E97ED8" w:rsidRDefault="009E1E47" w:rsidP="00DB4616">
            <w:pPr>
              <w:pStyle w:val="a0"/>
              <w:ind w:firstLine="0"/>
              <w:jc w:val="center"/>
              <w:rPr>
                <w:sz w:val="6"/>
                <w:szCs w:val="6"/>
                <w:rtl/>
              </w:rPr>
            </w:pPr>
          </w:p>
        </w:tc>
        <w:tc>
          <w:tcPr>
            <w:tcW w:w="767" w:type="dxa"/>
            <w:gridSpan w:val="4"/>
          </w:tcPr>
          <w:p w:rsidR="009E1E47" w:rsidRPr="00E97ED8" w:rsidRDefault="009E1E47" w:rsidP="00DB4616">
            <w:pPr>
              <w:pStyle w:val="a0"/>
              <w:ind w:firstLine="0"/>
              <w:jc w:val="center"/>
              <w:rPr>
                <w:sz w:val="6"/>
                <w:szCs w:val="6"/>
                <w:rtl/>
              </w:rPr>
            </w:pPr>
          </w:p>
        </w:tc>
        <w:tc>
          <w:tcPr>
            <w:tcW w:w="1066" w:type="dxa"/>
            <w:gridSpan w:val="4"/>
          </w:tcPr>
          <w:p w:rsidR="009E1E47" w:rsidRPr="00E97ED8" w:rsidRDefault="009E1E47" w:rsidP="00DB4616">
            <w:pPr>
              <w:pStyle w:val="a0"/>
              <w:ind w:firstLine="0"/>
              <w:jc w:val="center"/>
              <w:rPr>
                <w:sz w:val="6"/>
                <w:szCs w:val="6"/>
                <w:rtl/>
              </w:rPr>
            </w:pPr>
          </w:p>
        </w:tc>
      </w:tr>
      <w:tr w:rsidR="009E1E47" w:rsidRPr="00E97ED8" w:rsidTr="00DB4616">
        <w:tc>
          <w:tcPr>
            <w:tcW w:w="813" w:type="dxa"/>
            <w:gridSpan w:val="3"/>
          </w:tcPr>
          <w:p w:rsidR="009E1E47" w:rsidRPr="00E97ED8" w:rsidRDefault="009E1E47" w:rsidP="00DB4616">
            <w:pPr>
              <w:pStyle w:val="a0"/>
              <w:ind w:firstLine="0"/>
              <w:jc w:val="center"/>
              <w:rPr>
                <w:rtl/>
              </w:rPr>
            </w:pPr>
          </w:p>
        </w:tc>
        <w:tc>
          <w:tcPr>
            <w:tcW w:w="849" w:type="dxa"/>
            <w:gridSpan w:val="6"/>
          </w:tcPr>
          <w:p w:rsidR="009E1E47" w:rsidRPr="00E97ED8" w:rsidRDefault="009E1E47" w:rsidP="00DB4616">
            <w:pPr>
              <w:pStyle w:val="a0"/>
              <w:ind w:firstLine="0"/>
              <w:jc w:val="center"/>
              <w:rPr>
                <w:rtl/>
              </w:rPr>
            </w:pPr>
          </w:p>
        </w:tc>
        <w:tc>
          <w:tcPr>
            <w:tcW w:w="404" w:type="dxa"/>
            <w:gridSpan w:val="3"/>
            <w:tcBorders>
              <w:right w:val="double" w:sz="6" w:space="0" w:color="auto"/>
            </w:tcBorders>
          </w:tcPr>
          <w:p w:rsidR="009E1E47" w:rsidRPr="00E97ED8" w:rsidRDefault="009E1E47" w:rsidP="00DB4616">
            <w:pPr>
              <w:pStyle w:val="a0"/>
              <w:ind w:firstLine="0"/>
              <w:jc w:val="center"/>
              <w:rPr>
                <w:rtl/>
              </w:rPr>
            </w:pPr>
          </w:p>
        </w:tc>
        <w:tc>
          <w:tcPr>
            <w:tcW w:w="1692" w:type="dxa"/>
            <w:gridSpan w:val="10"/>
            <w:tcBorders>
              <w:top w:val="double" w:sz="6" w:space="0" w:color="auto"/>
              <w:bottom w:val="double" w:sz="6" w:space="0" w:color="auto"/>
            </w:tcBorders>
          </w:tcPr>
          <w:p w:rsidR="009E1E47" w:rsidRPr="00E97ED8" w:rsidRDefault="009E1E47" w:rsidP="00DB4616">
            <w:pPr>
              <w:pStyle w:val="a1"/>
              <w:ind w:firstLine="0"/>
              <w:jc w:val="center"/>
              <w:rPr>
                <w:rtl/>
              </w:rPr>
            </w:pPr>
            <w:r w:rsidRPr="00E97ED8">
              <w:rPr>
                <w:rFonts w:hint="cs"/>
                <w:rtl/>
              </w:rPr>
              <w:t>المواقيت</w:t>
            </w:r>
          </w:p>
        </w:tc>
        <w:tc>
          <w:tcPr>
            <w:tcW w:w="646" w:type="dxa"/>
            <w:gridSpan w:val="2"/>
            <w:tcBorders>
              <w:left w:val="double" w:sz="6" w:space="0" w:color="auto"/>
            </w:tcBorders>
          </w:tcPr>
          <w:p w:rsidR="009E1E47" w:rsidRPr="00E97ED8" w:rsidRDefault="009E1E47" w:rsidP="00DB4616">
            <w:pPr>
              <w:pStyle w:val="a0"/>
              <w:ind w:firstLine="0"/>
              <w:jc w:val="center"/>
              <w:rPr>
                <w:rtl/>
              </w:rPr>
            </w:pPr>
          </w:p>
        </w:tc>
        <w:tc>
          <w:tcPr>
            <w:tcW w:w="767" w:type="dxa"/>
            <w:gridSpan w:val="4"/>
          </w:tcPr>
          <w:p w:rsidR="009E1E47" w:rsidRPr="00E97ED8" w:rsidRDefault="009E1E47" w:rsidP="00DB4616">
            <w:pPr>
              <w:pStyle w:val="a0"/>
              <w:ind w:firstLine="0"/>
              <w:jc w:val="center"/>
              <w:rPr>
                <w:rtl/>
              </w:rPr>
            </w:pPr>
          </w:p>
        </w:tc>
        <w:tc>
          <w:tcPr>
            <w:tcW w:w="1066" w:type="dxa"/>
            <w:gridSpan w:val="4"/>
          </w:tcPr>
          <w:p w:rsidR="009E1E47" w:rsidRPr="00E97ED8" w:rsidRDefault="009E1E47" w:rsidP="00DB4616">
            <w:pPr>
              <w:pStyle w:val="a0"/>
              <w:ind w:firstLine="0"/>
              <w:jc w:val="center"/>
              <w:rPr>
                <w:rtl/>
              </w:rPr>
            </w:pPr>
          </w:p>
        </w:tc>
      </w:tr>
      <w:tr w:rsidR="009E1E47" w:rsidRPr="00E97ED8" w:rsidTr="00DB4616">
        <w:tc>
          <w:tcPr>
            <w:tcW w:w="813" w:type="dxa"/>
            <w:gridSpan w:val="3"/>
          </w:tcPr>
          <w:p w:rsidR="009E1E47" w:rsidRPr="00E97ED8" w:rsidRDefault="009E1E47" w:rsidP="00DB4616">
            <w:pPr>
              <w:pStyle w:val="a0"/>
              <w:ind w:firstLine="0"/>
              <w:jc w:val="center"/>
              <w:rPr>
                <w:sz w:val="6"/>
                <w:szCs w:val="6"/>
                <w:rtl/>
              </w:rPr>
            </w:pPr>
          </w:p>
        </w:tc>
        <w:tc>
          <w:tcPr>
            <w:tcW w:w="849" w:type="dxa"/>
            <w:gridSpan w:val="6"/>
          </w:tcPr>
          <w:p w:rsidR="009E1E47" w:rsidRPr="00E97ED8" w:rsidRDefault="009E1E47" w:rsidP="00DB4616">
            <w:pPr>
              <w:pStyle w:val="a0"/>
              <w:ind w:firstLine="0"/>
              <w:jc w:val="center"/>
              <w:rPr>
                <w:sz w:val="6"/>
                <w:szCs w:val="6"/>
                <w:rtl/>
              </w:rPr>
            </w:pPr>
          </w:p>
        </w:tc>
        <w:tc>
          <w:tcPr>
            <w:tcW w:w="810" w:type="dxa"/>
            <w:gridSpan w:val="6"/>
          </w:tcPr>
          <w:p w:rsidR="009E1E47" w:rsidRPr="00E97ED8" w:rsidRDefault="009E1E47" w:rsidP="00DB4616">
            <w:pPr>
              <w:pStyle w:val="a0"/>
              <w:ind w:firstLine="0"/>
              <w:jc w:val="center"/>
              <w:rPr>
                <w:sz w:val="6"/>
                <w:szCs w:val="6"/>
                <w:rtl/>
              </w:rPr>
            </w:pPr>
          </w:p>
        </w:tc>
        <w:tc>
          <w:tcPr>
            <w:tcW w:w="504" w:type="dxa"/>
            <w:gridSpan w:val="3"/>
            <w:tcBorders>
              <w:top w:val="double" w:sz="6" w:space="0" w:color="auto"/>
              <w:right w:val="single" w:sz="4" w:space="0" w:color="auto"/>
            </w:tcBorders>
          </w:tcPr>
          <w:p w:rsidR="009E1E47" w:rsidRPr="00E97ED8" w:rsidRDefault="009E1E47" w:rsidP="00DB4616">
            <w:pPr>
              <w:pStyle w:val="a0"/>
              <w:ind w:firstLine="0"/>
              <w:jc w:val="center"/>
              <w:rPr>
                <w:sz w:val="6"/>
                <w:szCs w:val="6"/>
                <w:rtl/>
              </w:rPr>
            </w:pPr>
          </w:p>
        </w:tc>
        <w:tc>
          <w:tcPr>
            <w:tcW w:w="310" w:type="dxa"/>
            <w:tcBorders>
              <w:top w:val="double" w:sz="6" w:space="0" w:color="auto"/>
              <w:left w:val="single" w:sz="4" w:space="0" w:color="auto"/>
            </w:tcBorders>
          </w:tcPr>
          <w:p w:rsidR="009E1E47" w:rsidRPr="00E97ED8" w:rsidRDefault="009E1E47" w:rsidP="00DB4616">
            <w:pPr>
              <w:pStyle w:val="a0"/>
              <w:ind w:firstLine="0"/>
              <w:jc w:val="center"/>
              <w:rPr>
                <w:sz w:val="6"/>
                <w:szCs w:val="6"/>
                <w:rtl/>
              </w:rPr>
            </w:pPr>
          </w:p>
        </w:tc>
        <w:tc>
          <w:tcPr>
            <w:tcW w:w="1118" w:type="dxa"/>
            <w:gridSpan w:val="5"/>
          </w:tcPr>
          <w:p w:rsidR="009E1E47" w:rsidRPr="00E97ED8" w:rsidRDefault="009E1E47" w:rsidP="00DB4616">
            <w:pPr>
              <w:pStyle w:val="a0"/>
              <w:ind w:firstLine="0"/>
              <w:jc w:val="center"/>
              <w:rPr>
                <w:sz w:val="6"/>
                <w:szCs w:val="6"/>
                <w:rtl/>
              </w:rPr>
            </w:pPr>
          </w:p>
        </w:tc>
        <w:tc>
          <w:tcPr>
            <w:tcW w:w="767" w:type="dxa"/>
            <w:gridSpan w:val="4"/>
          </w:tcPr>
          <w:p w:rsidR="009E1E47" w:rsidRPr="00E97ED8" w:rsidRDefault="009E1E47" w:rsidP="00DB4616">
            <w:pPr>
              <w:pStyle w:val="a0"/>
              <w:ind w:firstLine="0"/>
              <w:jc w:val="center"/>
              <w:rPr>
                <w:sz w:val="6"/>
                <w:szCs w:val="6"/>
                <w:rtl/>
              </w:rPr>
            </w:pPr>
          </w:p>
        </w:tc>
        <w:tc>
          <w:tcPr>
            <w:tcW w:w="1066" w:type="dxa"/>
            <w:gridSpan w:val="4"/>
          </w:tcPr>
          <w:p w:rsidR="009E1E47" w:rsidRPr="00E97ED8" w:rsidRDefault="009E1E47" w:rsidP="00DB4616">
            <w:pPr>
              <w:pStyle w:val="a0"/>
              <w:ind w:firstLine="0"/>
              <w:jc w:val="center"/>
              <w:rPr>
                <w:sz w:val="6"/>
                <w:szCs w:val="6"/>
                <w:rtl/>
              </w:rPr>
            </w:pPr>
          </w:p>
        </w:tc>
      </w:tr>
      <w:tr w:rsidR="009E1E47" w:rsidRPr="00E97ED8" w:rsidTr="00DB4616">
        <w:tc>
          <w:tcPr>
            <w:tcW w:w="470" w:type="dxa"/>
            <w:gridSpan w:val="2"/>
            <w:tcBorders>
              <w:bottom w:val="single" w:sz="4" w:space="0" w:color="auto"/>
              <w:right w:val="single" w:sz="4" w:space="0" w:color="auto"/>
            </w:tcBorders>
          </w:tcPr>
          <w:p w:rsidR="009E1E47" w:rsidRPr="00E97ED8" w:rsidRDefault="009E1E47" w:rsidP="00DB4616">
            <w:pPr>
              <w:pStyle w:val="a0"/>
              <w:ind w:firstLine="0"/>
              <w:jc w:val="center"/>
              <w:rPr>
                <w:sz w:val="6"/>
                <w:szCs w:val="6"/>
                <w:rtl/>
              </w:rPr>
            </w:pPr>
          </w:p>
        </w:tc>
        <w:tc>
          <w:tcPr>
            <w:tcW w:w="494" w:type="dxa"/>
            <w:gridSpan w:val="3"/>
            <w:tcBorders>
              <w:top w:val="single" w:sz="4" w:space="0" w:color="auto"/>
              <w:left w:val="single" w:sz="4" w:space="0" w:color="auto"/>
              <w:bottom w:val="single" w:sz="4" w:space="0" w:color="auto"/>
            </w:tcBorders>
          </w:tcPr>
          <w:p w:rsidR="009E1E47" w:rsidRPr="00E97ED8" w:rsidRDefault="009E1E47" w:rsidP="00DB4616">
            <w:pPr>
              <w:pStyle w:val="a0"/>
              <w:ind w:firstLine="0"/>
              <w:jc w:val="center"/>
              <w:rPr>
                <w:sz w:val="6"/>
                <w:szCs w:val="6"/>
                <w:rtl/>
              </w:rPr>
            </w:pPr>
          </w:p>
        </w:tc>
        <w:tc>
          <w:tcPr>
            <w:tcW w:w="496" w:type="dxa"/>
            <w:gridSpan w:val="3"/>
            <w:tcBorders>
              <w:top w:val="single" w:sz="4" w:space="0" w:color="auto"/>
              <w:bottom w:val="single" w:sz="4" w:space="0" w:color="auto"/>
              <w:right w:val="single" w:sz="4" w:space="0" w:color="auto"/>
            </w:tcBorders>
          </w:tcPr>
          <w:p w:rsidR="009E1E47" w:rsidRPr="00E97ED8" w:rsidRDefault="009E1E47" w:rsidP="00DB4616">
            <w:pPr>
              <w:pStyle w:val="a0"/>
              <w:ind w:firstLine="0"/>
              <w:jc w:val="center"/>
              <w:rPr>
                <w:sz w:val="6"/>
                <w:szCs w:val="6"/>
                <w:rtl/>
              </w:rPr>
            </w:pPr>
          </w:p>
        </w:tc>
        <w:tc>
          <w:tcPr>
            <w:tcW w:w="477" w:type="dxa"/>
            <w:gridSpan w:val="3"/>
            <w:tcBorders>
              <w:top w:val="single" w:sz="4" w:space="0" w:color="auto"/>
              <w:left w:val="single" w:sz="4" w:space="0" w:color="auto"/>
              <w:bottom w:val="single" w:sz="4" w:space="0" w:color="auto"/>
            </w:tcBorders>
          </w:tcPr>
          <w:p w:rsidR="009E1E47" w:rsidRPr="00E97ED8" w:rsidRDefault="009E1E47" w:rsidP="00DB4616">
            <w:pPr>
              <w:pStyle w:val="a0"/>
              <w:ind w:firstLine="0"/>
              <w:jc w:val="center"/>
              <w:rPr>
                <w:sz w:val="6"/>
                <w:szCs w:val="6"/>
                <w:rtl/>
              </w:rPr>
            </w:pPr>
          </w:p>
        </w:tc>
        <w:tc>
          <w:tcPr>
            <w:tcW w:w="475" w:type="dxa"/>
            <w:gridSpan w:val="3"/>
            <w:tcBorders>
              <w:top w:val="single" w:sz="4" w:space="0" w:color="auto"/>
              <w:bottom w:val="single" w:sz="4" w:space="0" w:color="auto"/>
              <w:right w:val="single" w:sz="4" w:space="0" w:color="auto"/>
            </w:tcBorders>
          </w:tcPr>
          <w:p w:rsidR="009E1E47" w:rsidRPr="00E97ED8" w:rsidRDefault="009E1E47" w:rsidP="00DB4616">
            <w:pPr>
              <w:pStyle w:val="a0"/>
              <w:ind w:firstLine="0"/>
              <w:jc w:val="center"/>
              <w:rPr>
                <w:sz w:val="6"/>
                <w:szCs w:val="6"/>
                <w:rtl/>
              </w:rPr>
            </w:pPr>
          </w:p>
        </w:tc>
        <w:tc>
          <w:tcPr>
            <w:tcW w:w="564" w:type="dxa"/>
            <w:gridSpan w:val="4"/>
            <w:tcBorders>
              <w:top w:val="single" w:sz="4" w:space="0" w:color="auto"/>
              <w:left w:val="single" w:sz="4" w:space="0" w:color="auto"/>
              <w:bottom w:val="single" w:sz="4" w:space="0" w:color="auto"/>
            </w:tcBorders>
          </w:tcPr>
          <w:p w:rsidR="009E1E47" w:rsidRPr="00E97ED8" w:rsidRDefault="009E1E47" w:rsidP="00DB4616">
            <w:pPr>
              <w:pStyle w:val="a0"/>
              <w:ind w:firstLine="0"/>
              <w:jc w:val="center"/>
              <w:rPr>
                <w:sz w:val="6"/>
                <w:szCs w:val="6"/>
                <w:rtl/>
              </w:rPr>
            </w:pPr>
          </w:p>
        </w:tc>
        <w:tc>
          <w:tcPr>
            <w:tcW w:w="386" w:type="dxa"/>
            <w:gridSpan w:val="2"/>
            <w:tcBorders>
              <w:top w:val="single" w:sz="4" w:space="0" w:color="auto"/>
              <w:bottom w:val="single" w:sz="4" w:space="0" w:color="auto"/>
              <w:right w:val="single" w:sz="4" w:space="0" w:color="auto"/>
            </w:tcBorders>
          </w:tcPr>
          <w:p w:rsidR="009E1E47" w:rsidRPr="00E97ED8" w:rsidRDefault="009E1E47" w:rsidP="00DB4616">
            <w:pPr>
              <w:pStyle w:val="a0"/>
              <w:ind w:firstLine="0"/>
              <w:jc w:val="center"/>
              <w:rPr>
                <w:sz w:val="6"/>
                <w:szCs w:val="6"/>
                <w:rtl/>
              </w:rPr>
            </w:pPr>
          </w:p>
        </w:tc>
        <w:tc>
          <w:tcPr>
            <w:tcW w:w="748" w:type="dxa"/>
            <w:gridSpan w:val="3"/>
            <w:tcBorders>
              <w:top w:val="single" w:sz="4" w:space="0" w:color="auto"/>
              <w:left w:val="single" w:sz="4" w:space="0" w:color="auto"/>
              <w:bottom w:val="single" w:sz="4" w:space="0" w:color="auto"/>
            </w:tcBorders>
          </w:tcPr>
          <w:p w:rsidR="009E1E47" w:rsidRPr="00E97ED8" w:rsidRDefault="009E1E47" w:rsidP="00DB4616">
            <w:pPr>
              <w:pStyle w:val="a0"/>
              <w:ind w:firstLine="0"/>
              <w:jc w:val="center"/>
              <w:rPr>
                <w:sz w:val="6"/>
                <w:szCs w:val="6"/>
                <w:rtl/>
              </w:rPr>
            </w:pPr>
          </w:p>
        </w:tc>
        <w:tc>
          <w:tcPr>
            <w:tcW w:w="481" w:type="dxa"/>
            <w:gridSpan w:val="2"/>
            <w:tcBorders>
              <w:top w:val="single" w:sz="4" w:space="0" w:color="auto"/>
              <w:bottom w:val="single" w:sz="4" w:space="0" w:color="auto"/>
              <w:right w:val="single" w:sz="4" w:space="0" w:color="auto"/>
            </w:tcBorders>
          </w:tcPr>
          <w:p w:rsidR="009E1E47" w:rsidRPr="00E97ED8" w:rsidRDefault="009E1E47" w:rsidP="00DB4616">
            <w:pPr>
              <w:pStyle w:val="a0"/>
              <w:ind w:firstLine="0"/>
              <w:jc w:val="center"/>
              <w:rPr>
                <w:sz w:val="6"/>
                <w:szCs w:val="6"/>
                <w:rtl/>
              </w:rPr>
            </w:pPr>
          </w:p>
        </w:tc>
        <w:tc>
          <w:tcPr>
            <w:tcW w:w="653" w:type="dxa"/>
            <w:gridSpan w:val="4"/>
            <w:tcBorders>
              <w:top w:val="single" w:sz="4" w:space="0" w:color="auto"/>
              <w:left w:val="single" w:sz="4" w:space="0" w:color="auto"/>
              <w:bottom w:val="single" w:sz="4" w:space="0" w:color="auto"/>
            </w:tcBorders>
          </w:tcPr>
          <w:p w:rsidR="009E1E47" w:rsidRPr="00E97ED8" w:rsidRDefault="009E1E47" w:rsidP="00DB4616">
            <w:pPr>
              <w:pStyle w:val="a0"/>
              <w:ind w:firstLine="0"/>
              <w:jc w:val="center"/>
              <w:rPr>
                <w:sz w:val="6"/>
                <w:szCs w:val="6"/>
                <w:rtl/>
              </w:rPr>
            </w:pPr>
          </w:p>
        </w:tc>
        <w:tc>
          <w:tcPr>
            <w:tcW w:w="255" w:type="dxa"/>
            <w:tcBorders>
              <w:top w:val="single" w:sz="4" w:space="0" w:color="auto"/>
              <w:bottom w:val="single" w:sz="4" w:space="0" w:color="auto"/>
              <w:right w:val="single" w:sz="4" w:space="0" w:color="auto"/>
            </w:tcBorders>
          </w:tcPr>
          <w:p w:rsidR="009E1E47" w:rsidRPr="00E97ED8" w:rsidRDefault="009E1E47" w:rsidP="00DB4616">
            <w:pPr>
              <w:pStyle w:val="a0"/>
              <w:ind w:firstLine="0"/>
              <w:jc w:val="center"/>
              <w:rPr>
                <w:sz w:val="6"/>
                <w:szCs w:val="6"/>
                <w:rtl/>
              </w:rPr>
            </w:pPr>
          </w:p>
        </w:tc>
        <w:tc>
          <w:tcPr>
            <w:tcW w:w="738" w:type="dxa"/>
            <w:gridSpan w:val="2"/>
            <w:tcBorders>
              <w:left w:val="single" w:sz="4" w:space="0" w:color="auto"/>
              <w:bottom w:val="single" w:sz="4" w:space="0" w:color="auto"/>
            </w:tcBorders>
          </w:tcPr>
          <w:p w:rsidR="009E1E47" w:rsidRPr="00E97ED8" w:rsidRDefault="009E1E47" w:rsidP="00DB4616">
            <w:pPr>
              <w:pStyle w:val="a0"/>
              <w:ind w:firstLine="0"/>
              <w:jc w:val="center"/>
              <w:rPr>
                <w:sz w:val="6"/>
                <w:szCs w:val="6"/>
                <w:rtl/>
              </w:rPr>
            </w:pPr>
          </w:p>
        </w:tc>
      </w:tr>
      <w:tr w:rsidR="009E1E47" w:rsidRPr="00E97ED8" w:rsidTr="00DB4616">
        <w:tc>
          <w:tcPr>
            <w:tcW w:w="956" w:type="dxa"/>
            <w:gridSpan w:val="4"/>
            <w:tcBorders>
              <w:top w:val="single" w:sz="4" w:space="0" w:color="auto"/>
              <w:left w:val="single" w:sz="4" w:space="0" w:color="auto"/>
              <w:bottom w:val="single" w:sz="4" w:space="0" w:color="auto"/>
              <w:right w:val="single" w:sz="4" w:space="0" w:color="auto"/>
            </w:tcBorders>
          </w:tcPr>
          <w:p w:rsidR="009E1E47" w:rsidRPr="00E97ED8" w:rsidRDefault="009E1E47" w:rsidP="00DB4616">
            <w:pPr>
              <w:pStyle w:val="a0"/>
              <w:ind w:firstLine="0"/>
              <w:jc w:val="center"/>
              <w:rPr>
                <w:rtl/>
              </w:rPr>
            </w:pPr>
            <w:r w:rsidRPr="00E97ED8">
              <w:rPr>
                <w:rFonts w:hint="cs"/>
                <w:rtl/>
              </w:rPr>
              <w:t>أبار علي</w:t>
            </w:r>
          </w:p>
        </w:tc>
        <w:tc>
          <w:tcPr>
            <w:tcW w:w="745" w:type="dxa"/>
            <w:gridSpan w:val="6"/>
            <w:tcBorders>
              <w:top w:val="single" w:sz="4" w:space="0" w:color="auto"/>
              <w:left w:val="single" w:sz="4" w:space="0" w:color="auto"/>
              <w:bottom w:val="single" w:sz="4" w:space="0" w:color="auto"/>
              <w:right w:val="single" w:sz="4" w:space="0" w:color="auto"/>
            </w:tcBorders>
          </w:tcPr>
          <w:p w:rsidR="009E1E47" w:rsidRPr="00E97ED8" w:rsidRDefault="009E1E47" w:rsidP="00DB4616">
            <w:pPr>
              <w:pStyle w:val="a0"/>
              <w:ind w:firstLine="0"/>
              <w:jc w:val="center"/>
              <w:rPr>
                <w:rtl/>
              </w:rPr>
            </w:pPr>
            <w:r w:rsidRPr="00E97ED8">
              <w:rPr>
                <w:rFonts w:hint="cs"/>
                <w:rtl/>
              </w:rPr>
              <w:t>يلملم</w:t>
            </w:r>
          </w:p>
        </w:tc>
        <w:tc>
          <w:tcPr>
            <w:tcW w:w="1275" w:type="dxa"/>
            <w:gridSpan w:val="8"/>
            <w:tcBorders>
              <w:top w:val="single" w:sz="4" w:space="0" w:color="auto"/>
              <w:left w:val="single" w:sz="4" w:space="0" w:color="auto"/>
              <w:bottom w:val="single" w:sz="4" w:space="0" w:color="auto"/>
              <w:right w:val="single" w:sz="4" w:space="0" w:color="auto"/>
            </w:tcBorders>
          </w:tcPr>
          <w:p w:rsidR="009E1E47" w:rsidRPr="00E97ED8" w:rsidRDefault="009E1E47" w:rsidP="00DB4616">
            <w:pPr>
              <w:pStyle w:val="a0"/>
              <w:ind w:firstLine="0"/>
              <w:jc w:val="center"/>
              <w:rPr>
                <w:rtl/>
              </w:rPr>
            </w:pPr>
            <w:r w:rsidRPr="00E97ED8">
              <w:rPr>
                <w:rFonts w:hint="cs"/>
                <w:rtl/>
              </w:rPr>
              <w:t>الجحفة</w:t>
            </w:r>
          </w:p>
        </w:tc>
        <w:tc>
          <w:tcPr>
            <w:tcW w:w="1134" w:type="dxa"/>
            <w:gridSpan w:val="5"/>
            <w:tcBorders>
              <w:top w:val="single" w:sz="4" w:space="0" w:color="auto"/>
              <w:left w:val="single" w:sz="4" w:space="0" w:color="auto"/>
              <w:bottom w:val="single" w:sz="4" w:space="0" w:color="auto"/>
              <w:right w:val="single" w:sz="4" w:space="0" w:color="auto"/>
            </w:tcBorders>
          </w:tcPr>
          <w:p w:rsidR="009E1E47" w:rsidRPr="00E97ED8" w:rsidRDefault="009E1E47" w:rsidP="00DB4616">
            <w:pPr>
              <w:pStyle w:val="a0"/>
              <w:ind w:firstLine="0"/>
              <w:jc w:val="center"/>
              <w:rPr>
                <w:rtl/>
              </w:rPr>
            </w:pPr>
            <w:r w:rsidRPr="00E97ED8">
              <w:rPr>
                <w:rFonts w:hint="cs"/>
                <w:rtl/>
              </w:rPr>
              <w:t>قرن</w:t>
            </w:r>
            <w:r w:rsidR="00223630">
              <w:t xml:space="preserve"> </w:t>
            </w:r>
            <w:r w:rsidRPr="00E97ED8">
              <w:rPr>
                <w:rFonts w:hint="cs"/>
                <w:rtl/>
              </w:rPr>
              <w:t>المنازل</w:t>
            </w:r>
          </w:p>
        </w:tc>
        <w:tc>
          <w:tcPr>
            <w:tcW w:w="1134" w:type="dxa"/>
            <w:gridSpan w:val="6"/>
            <w:tcBorders>
              <w:top w:val="single" w:sz="4" w:space="0" w:color="auto"/>
              <w:left w:val="single" w:sz="4" w:space="0" w:color="auto"/>
              <w:bottom w:val="single" w:sz="4" w:space="0" w:color="auto"/>
              <w:right w:val="single" w:sz="4" w:space="0" w:color="auto"/>
            </w:tcBorders>
          </w:tcPr>
          <w:p w:rsidR="009E1E47" w:rsidRPr="00E97ED8" w:rsidRDefault="009E1E47" w:rsidP="00DB4616">
            <w:pPr>
              <w:pStyle w:val="a0"/>
              <w:ind w:firstLine="0"/>
              <w:jc w:val="center"/>
              <w:rPr>
                <w:rtl/>
              </w:rPr>
            </w:pPr>
            <w:r w:rsidRPr="00E97ED8">
              <w:rPr>
                <w:rFonts w:hint="cs"/>
                <w:rtl/>
              </w:rPr>
              <w:t>ذات عرق</w:t>
            </w:r>
          </w:p>
        </w:tc>
        <w:tc>
          <w:tcPr>
            <w:tcW w:w="993" w:type="dxa"/>
            <w:gridSpan w:val="3"/>
            <w:tcBorders>
              <w:top w:val="single" w:sz="4" w:space="0" w:color="auto"/>
              <w:left w:val="single" w:sz="4" w:space="0" w:color="auto"/>
              <w:bottom w:val="single" w:sz="4" w:space="0" w:color="auto"/>
              <w:right w:val="single" w:sz="4" w:space="0" w:color="auto"/>
            </w:tcBorders>
          </w:tcPr>
          <w:p w:rsidR="009E1E47" w:rsidRPr="00E97ED8" w:rsidRDefault="009E1E47" w:rsidP="00DB4616">
            <w:pPr>
              <w:pStyle w:val="a0"/>
              <w:ind w:firstLine="0"/>
              <w:jc w:val="center"/>
              <w:rPr>
                <w:rtl/>
              </w:rPr>
            </w:pPr>
            <w:r w:rsidRPr="00E97ED8">
              <w:rPr>
                <w:rFonts w:hint="cs"/>
                <w:rtl/>
              </w:rPr>
              <w:t>مكة</w:t>
            </w:r>
          </w:p>
        </w:tc>
      </w:tr>
      <w:tr w:rsidR="009E1E47" w:rsidRPr="00E97ED8" w:rsidTr="00DB4616">
        <w:tc>
          <w:tcPr>
            <w:tcW w:w="956" w:type="dxa"/>
            <w:gridSpan w:val="4"/>
            <w:tcBorders>
              <w:top w:val="single" w:sz="4" w:space="0" w:color="auto"/>
              <w:left w:val="single" w:sz="4" w:space="0" w:color="auto"/>
              <w:bottom w:val="single" w:sz="4" w:space="0" w:color="auto"/>
              <w:right w:val="single" w:sz="4" w:space="0" w:color="auto"/>
            </w:tcBorders>
          </w:tcPr>
          <w:p w:rsidR="009E1E47" w:rsidRPr="00E97ED8" w:rsidRDefault="009E1E47" w:rsidP="00DB4616">
            <w:pPr>
              <w:pStyle w:val="a0"/>
              <w:ind w:firstLine="0"/>
              <w:jc w:val="center"/>
              <w:rPr>
                <w:rtl/>
              </w:rPr>
            </w:pPr>
            <w:r w:rsidRPr="00E97ED8">
              <w:rPr>
                <w:rFonts w:hint="cs"/>
                <w:rtl/>
              </w:rPr>
              <w:t>ذي الحليفة</w:t>
            </w:r>
          </w:p>
          <w:p w:rsidR="009E1E47" w:rsidRPr="00E97ED8" w:rsidRDefault="009E1E47" w:rsidP="00DB4616">
            <w:pPr>
              <w:pStyle w:val="a0"/>
              <w:ind w:firstLine="0"/>
              <w:jc w:val="center"/>
              <w:rPr>
                <w:rtl/>
              </w:rPr>
            </w:pPr>
            <w:r w:rsidRPr="00E97ED8">
              <w:rPr>
                <w:rFonts w:hint="cs"/>
                <w:rtl/>
              </w:rPr>
              <w:t>أهل المدينة</w:t>
            </w:r>
          </w:p>
        </w:tc>
        <w:tc>
          <w:tcPr>
            <w:tcW w:w="745" w:type="dxa"/>
            <w:gridSpan w:val="6"/>
            <w:tcBorders>
              <w:top w:val="single" w:sz="4" w:space="0" w:color="auto"/>
              <w:left w:val="single" w:sz="4" w:space="0" w:color="auto"/>
              <w:bottom w:val="single" w:sz="4" w:space="0" w:color="auto"/>
              <w:right w:val="single" w:sz="4" w:space="0" w:color="auto"/>
            </w:tcBorders>
          </w:tcPr>
          <w:p w:rsidR="009E1E47" w:rsidRPr="00E97ED8" w:rsidRDefault="009E1E47" w:rsidP="00DB4616">
            <w:pPr>
              <w:pStyle w:val="a0"/>
              <w:ind w:firstLine="0"/>
              <w:jc w:val="center"/>
              <w:rPr>
                <w:rtl/>
              </w:rPr>
            </w:pPr>
            <w:r w:rsidRPr="00E97ED8">
              <w:rPr>
                <w:rFonts w:hint="cs"/>
                <w:rtl/>
              </w:rPr>
              <w:t>أهل اليمن</w:t>
            </w:r>
          </w:p>
        </w:tc>
        <w:tc>
          <w:tcPr>
            <w:tcW w:w="1275" w:type="dxa"/>
            <w:gridSpan w:val="8"/>
            <w:tcBorders>
              <w:top w:val="single" w:sz="4" w:space="0" w:color="auto"/>
              <w:left w:val="single" w:sz="4" w:space="0" w:color="auto"/>
              <w:bottom w:val="single" w:sz="4" w:space="0" w:color="auto"/>
              <w:right w:val="single" w:sz="4" w:space="0" w:color="auto"/>
            </w:tcBorders>
          </w:tcPr>
          <w:p w:rsidR="009E1E47" w:rsidRPr="00E97ED8" w:rsidRDefault="009E1E47" w:rsidP="00DB4616">
            <w:pPr>
              <w:pStyle w:val="a0"/>
              <w:ind w:firstLine="0"/>
              <w:jc w:val="center"/>
              <w:rPr>
                <w:rtl/>
              </w:rPr>
            </w:pPr>
            <w:r w:rsidRPr="00E97ED8">
              <w:rPr>
                <w:rFonts w:hint="cs"/>
                <w:rtl/>
              </w:rPr>
              <w:t>أهل صر والمغرب والشام</w:t>
            </w:r>
          </w:p>
        </w:tc>
        <w:tc>
          <w:tcPr>
            <w:tcW w:w="1134" w:type="dxa"/>
            <w:gridSpan w:val="5"/>
            <w:tcBorders>
              <w:top w:val="single" w:sz="4" w:space="0" w:color="auto"/>
              <w:left w:val="single" w:sz="4" w:space="0" w:color="auto"/>
              <w:bottom w:val="single" w:sz="4" w:space="0" w:color="auto"/>
              <w:right w:val="single" w:sz="4" w:space="0" w:color="auto"/>
            </w:tcBorders>
          </w:tcPr>
          <w:p w:rsidR="009E1E47" w:rsidRPr="00E97ED8" w:rsidRDefault="009E1E47" w:rsidP="00DB4616">
            <w:pPr>
              <w:pStyle w:val="a0"/>
              <w:ind w:firstLine="0"/>
              <w:jc w:val="center"/>
              <w:rPr>
                <w:rtl/>
              </w:rPr>
            </w:pPr>
            <w:r w:rsidRPr="00E97ED8">
              <w:rPr>
                <w:rFonts w:hint="cs"/>
                <w:rtl/>
              </w:rPr>
              <w:t>أهل نجد</w:t>
            </w:r>
          </w:p>
        </w:tc>
        <w:tc>
          <w:tcPr>
            <w:tcW w:w="1134" w:type="dxa"/>
            <w:gridSpan w:val="6"/>
            <w:tcBorders>
              <w:top w:val="single" w:sz="4" w:space="0" w:color="auto"/>
              <w:left w:val="single" w:sz="4" w:space="0" w:color="auto"/>
              <w:bottom w:val="single" w:sz="4" w:space="0" w:color="auto"/>
              <w:right w:val="single" w:sz="4" w:space="0" w:color="auto"/>
            </w:tcBorders>
          </w:tcPr>
          <w:p w:rsidR="009E1E47" w:rsidRPr="00E97ED8" w:rsidRDefault="009E1E47" w:rsidP="00DB4616">
            <w:pPr>
              <w:pStyle w:val="a0"/>
              <w:ind w:firstLine="0"/>
              <w:jc w:val="center"/>
              <w:rPr>
                <w:rtl/>
              </w:rPr>
            </w:pPr>
            <w:r w:rsidRPr="00E97ED8">
              <w:rPr>
                <w:rFonts w:hint="cs"/>
                <w:rtl/>
              </w:rPr>
              <w:t>أهل لمشرق</w:t>
            </w:r>
          </w:p>
        </w:tc>
        <w:tc>
          <w:tcPr>
            <w:tcW w:w="993" w:type="dxa"/>
            <w:gridSpan w:val="3"/>
            <w:tcBorders>
              <w:top w:val="single" w:sz="4" w:space="0" w:color="auto"/>
              <w:left w:val="single" w:sz="4" w:space="0" w:color="auto"/>
              <w:bottom w:val="single" w:sz="4" w:space="0" w:color="auto"/>
              <w:right w:val="single" w:sz="4" w:space="0" w:color="auto"/>
            </w:tcBorders>
          </w:tcPr>
          <w:p w:rsidR="009E1E47" w:rsidRPr="00E97ED8" w:rsidRDefault="009E1E47" w:rsidP="00DB4616">
            <w:pPr>
              <w:pStyle w:val="a0"/>
              <w:ind w:firstLine="0"/>
              <w:jc w:val="center"/>
              <w:rPr>
                <w:rtl/>
              </w:rPr>
            </w:pPr>
            <w:r w:rsidRPr="00E97ED8">
              <w:rPr>
                <w:rFonts w:hint="cs"/>
                <w:rtl/>
              </w:rPr>
              <w:t>أهل مكة</w:t>
            </w:r>
          </w:p>
        </w:tc>
      </w:tr>
      <w:tr w:rsidR="009E1E47" w:rsidRPr="00E97ED8" w:rsidTr="00DB4616">
        <w:tc>
          <w:tcPr>
            <w:tcW w:w="813" w:type="dxa"/>
            <w:gridSpan w:val="3"/>
            <w:tcBorders>
              <w:top w:val="single" w:sz="4" w:space="0" w:color="auto"/>
            </w:tcBorders>
          </w:tcPr>
          <w:p w:rsidR="009E1E47" w:rsidRPr="00E97ED8" w:rsidRDefault="009E1E47" w:rsidP="00DB4616">
            <w:pPr>
              <w:widowControl w:val="0"/>
              <w:jc w:val="center"/>
              <w:rPr>
                <w:rFonts w:cs="AL-Mateen"/>
                <w:color w:val="000000"/>
                <w:sz w:val="6"/>
                <w:szCs w:val="6"/>
                <w:rtl/>
              </w:rPr>
            </w:pPr>
          </w:p>
        </w:tc>
        <w:tc>
          <w:tcPr>
            <w:tcW w:w="849" w:type="dxa"/>
            <w:gridSpan w:val="6"/>
            <w:tcBorders>
              <w:top w:val="single" w:sz="4" w:space="0" w:color="auto"/>
            </w:tcBorders>
          </w:tcPr>
          <w:p w:rsidR="009E1E47" w:rsidRPr="00E97ED8" w:rsidRDefault="009E1E47" w:rsidP="00DB4616">
            <w:pPr>
              <w:widowControl w:val="0"/>
              <w:jc w:val="center"/>
              <w:rPr>
                <w:rFonts w:cs="AL-Mateen"/>
                <w:color w:val="000000"/>
                <w:sz w:val="6"/>
                <w:szCs w:val="6"/>
                <w:rtl/>
              </w:rPr>
            </w:pPr>
          </w:p>
        </w:tc>
        <w:tc>
          <w:tcPr>
            <w:tcW w:w="810" w:type="dxa"/>
            <w:gridSpan w:val="6"/>
            <w:tcBorders>
              <w:top w:val="single" w:sz="4" w:space="0" w:color="auto"/>
            </w:tcBorders>
          </w:tcPr>
          <w:p w:rsidR="009E1E47" w:rsidRPr="00E97ED8" w:rsidRDefault="009E1E47" w:rsidP="00DB4616">
            <w:pPr>
              <w:widowControl w:val="0"/>
              <w:jc w:val="center"/>
              <w:rPr>
                <w:rFonts w:cs="AL-Mateen"/>
                <w:color w:val="000000"/>
                <w:sz w:val="6"/>
                <w:szCs w:val="6"/>
                <w:rtl/>
              </w:rPr>
            </w:pPr>
          </w:p>
        </w:tc>
        <w:tc>
          <w:tcPr>
            <w:tcW w:w="814" w:type="dxa"/>
            <w:gridSpan w:val="4"/>
            <w:tcBorders>
              <w:top w:val="single" w:sz="4" w:space="0" w:color="auto"/>
              <w:bottom w:val="double" w:sz="6" w:space="0" w:color="auto"/>
            </w:tcBorders>
          </w:tcPr>
          <w:p w:rsidR="009E1E47" w:rsidRPr="00E97ED8" w:rsidRDefault="009E1E47" w:rsidP="00DB4616">
            <w:pPr>
              <w:widowControl w:val="0"/>
              <w:jc w:val="center"/>
              <w:rPr>
                <w:rFonts w:cs="AL-Mateen"/>
                <w:color w:val="000000"/>
                <w:sz w:val="6"/>
                <w:szCs w:val="6"/>
                <w:rtl/>
              </w:rPr>
            </w:pPr>
          </w:p>
        </w:tc>
        <w:tc>
          <w:tcPr>
            <w:tcW w:w="1118" w:type="dxa"/>
            <w:gridSpan w:val="5"/>
            <w:tcBorders>
              <w:top w:val="single" w:sz="4" w:space="0" w:color="auto"/>
            </w:tcBorders>
          </w:tcPr>
          <w:p w:rsidR="009E1E47" w:rsidRPr="00E97ED8" w:rsidRDefault="009E1E47" w:rsidP="00DB4616">
            <w:pPr>
              <w:widowControl w:val="0"/>
              <w:jc w:val="center"/>
              <w:rPr>
                <w:rFonts w:cs="AL-Mateen"/>
                <w:color w:val="000000"/>
                <w:sz w:val="6"/>
                <w:szCs w:val="6"/>
                <w:rtl/>
              </w:rPr>
            </w:pPr>
          </w:p>
        </w:tc>
        <w:tc>
          <w:tcPr>
            <w:tcW w:w="840" w:type="dxa"/>
            <w:gridSpan w:val="5"/>
            <w:tcBorders>
              <w:top w:val="single" w:sz="4" w:space="0" w:color="auto"/>
            </w:tcBorders>
          </w:tcPr>
          <w:p w:rsidR="009E1E47" w:rsidRPr="00E97ED8" w:rsidRDefault="009E1E47" w:rsidP="00DB4616">
            <w:pPr>
              <w:widowControl w:val="0"/>
              <w:jc w:val="center"/>
              <w:rPr>
                <w:rFonts w:cs="AL-Mateen"/>
                <w:color w:val="000000"/>
                <w:sz w:val="6"/>
                <w:szCs w:val="6"/>
                <w:rtl/>
              </w:rPr>
            </w:pPr>
          </w:p>
        </w:tc>
        <w:tc>
          <w:tcPr>
            <w:tcW w:w="993" w:type="dxa"/>
            <w:gridSpan w:val="3"/>
            <w:tcBorders>
              <w:top w:val="single" w:sz="4" w:space="0" w:color="auto"/>
            </w:tcBorders>
          </w:tcPr>
          <w:p w:rsidR="009E1E47" w:rsidRPr="00E97ED8" w:rsidRDefault="009E1E47" w:rsidP="00DB4616">
            <w:pPr>
              <w:widowControl w:val="0"/>
              <w:jc w:val="center"/>
              <w:rPr>
                <w:rFonts w:cs="AL-Mateen"/>
                <w:color w:val="000000"/>
                <w:sz w:val="6"/>
                <w:szCs w:val="6"/>
                <w:rtl/>
              </w:rPr>
            </w:pPr>
          </w:p>
        </w:tc>
      </w:tr>
      <w:tr w:rsidR="009E1E47" w:rsidRPr="00E97ED8" w:rsidTr="00DB4616">
        <w:tc>
          <w:tcPr>
            <w:tcW w:w="813" w:type="dxa"/>
            <w:gridSpan w:val="3"/>
          </w:tcPr>
          <w:p w:rsidR="009E1E47" w:rsidRPr="00E97ED8" w:rsidRDefault="009E1E47" w:rsidP="00DB4616">
            <w:pPr>
              <w:widowControl w:val="0"/>
              <w:jc w:val="center"/>
              <w:rPr>
                <w:rFonts w:cs="AL-Mateen"/>
                <w:color w:val="000000"/>
                <w:sz w:val="20"/>
                <w:szCs w:val="20"/>
                <w:rtl/>
              </w:rPr>
            </w:pPr>
          </w:p>
        </w:tc>
        <w:tc>
          <w:tcPr>
            <w:tcW w:w="849" w:type="dxa"/>
            <w:gridSpan w:val="6"/>
          </w:tcPr>
          <w:p w:rsidR="009E1E47" w:rsidRPr="00E97ED8" w:rsidRDefault="009E1E47" w:rsidP="00DB4616">
            <w:pPr>
              <w:widowControl w:val="0"/>
              <w:jc w:val="center"/>
              <w:rPr>
                <w:rFonts w:cs="AL-Mateen"/>
                <w:color w:val="000000"/>
                <w:sz w:val="20"/>
                <w:szCs w:val="20"/>
                <w:rtl/>
              </w:rPr>
            </w:pPr>
          </w:p>
        </w:tc>
        <w:tc>
          <w:tcPr>
            <w:tcW w:w="404" w:type="dxa"/>
            <w:gridSpan w:val="3"/>
            <w:tcBorders>
              <w:right w:val="double" w:sz="6" w:space="0" w:color="auto"/>
            </w:tcBorders>
          </w:tcPr>
          <w:p w:rsidR="009E1E47" w:rsidRPr="00E97ED8" w:rsidRDefault="009E1E47" w:rsidP="00DB4616">
            <w:pPr>
              <w:widowControl w:val="0"/>
              <w:jc w:val="center"/>
              <w:rPr>
                <w:rFonts w:cs="AL-Mateen"/>
                <w:color w:val="000000"/>
                <w:sz w:val="20"/>
                <w:szCs w:val="20"/>
                <w:rtl/>
              </w:rPr>
            </w:pPr>
          </w:p>
        </w:tc>
        <w:tc>
          <w:tcPr>
            <w:tcW w:w="1692" w:type="dxa"/>
            <w:gridSpan w:val="10"/>
            <w:tcBorders>
              <w:top w:val="double" w:sz="6" w:space="0" w:color="auto"/>
              <w:bottom w:val="double" w:sz="6" w:space="0" w:color="auto"/>
            </w:tcBorders>
          </w:tcPr>
          <w:p w:rsidR="009E1E47" w:rsidRPr="00E97ED8" w:rsidRDefault="009E1E47" w:rsidP="00DB4616">
            <w:pPr>
              <w:pStyle w:val="a1"/>
              <w:ind w:firstLine="0"/>
              <w:jc w:val="center"/>
              <w:rPr>
                <w:rtl/>
              </w:rPr>
            </w:pPr>
            <w:r w:rsidRPr="00E97ED8">
              <w:rPr>
                <w:rFonts w:hint="cs"/>
                <w:rtl/>
              </w:rPr>
              <w:t>واجبات الحج</w:t>
            </w:r>
          </w:p>
        </w:tc>
        <w:tc>
          <w:tcPr>
            <w:tcW w:w="646" w:type="dxa"/>
            <w:gridSpan w:val="2"/>
            <w:tcBorders>
              <w:left w:val="double" w:sz="6" w:space="0" w:color="auto"/>
            </w:tcBorders>
          </w:tcPr>
          <w:p w:rsidR="009E1E47" w:rsidRPr="00E97ED8" w:rsidRDefault="009E1E47" w:rsidP="00DB4616">
            <w:pPr>
              <w:widowControl w:val="0"/>
              <w:jc w:val="center"/>
              <w:rPr>
                <w:rFonts w:cs="AL-Mateen"/>
                <w:color w:val="000000"/>
                <w:sz w:val="20"/>
                <w:szCs w:val="20"/>
                <w:rtl/>
              </w:rPr>
            </w:pPr>
          </w:p>
        </w:tc>
        <w:tc>
          <w:tcPr>
            <w:tcW w:w="840" w:type="dxa"/>
            <w:gridSpan w:val="5"/>
          </w:tcPr>
          <w:p w:rsidR="009E1E47" w:rsidRPr="00E97ED8" w:rsidRDefault="009E1E47" w:rsidP="00DB4616">
            <w:pPr>
              <w:widowControl w:val="0"/>
              <w:jc w:val="center"/>
              <w:rPr>
                <w:rFonts w:cs="AL-Mateen"/>
                <w:color w:val="000000"/>
                <w:sz w:val="20"/>
                <w:szCs w:val="20"/>
                <w:rtl/>
              </w:rPr>
            </w:pPr>
          </w:p>
        </w:tc>
        <w:tc>
          <w:tcPr>
            <w:tcW w:w="993" w:type="dxa"/>
            <w:gridSpan w:val="3"/>
          </w:tcPr>
          <w:p w:rsidR="009E1E47" w:rsidRPr="00E97ED8" w:rsidRDefault="009E1E47" w:rsidP="00DB4616">
            <w:pPr>
              <w:widowControl w:val="0"/>
              <w:jc w:val="center"/>
              <w:rPr>
                <w:rFonts w:cs="AL-Mateen"/>
                <w:color w:val="000000"/>
                <w:sz w:val="20"/>
                <w:szCs w:val="20"/>
                <w:rtl/>
              </w:rPr>
            </w:pPr>
          </w:p>
        </w:tc>
      </w:tr>
      <w:tr w:rsidR="009E1E47" w:rsidRPr="00E97ED8" w:rsidTr="00DB4616">
        <w:tc>
          <w:tcPr>
            <w:tcW w:w="813" w:type="dxa"/>
            <w:gridSpan w:val="3"/>
          </w:tcPr>
          <w:p w:rsidR="009E1E47" w:rsidRPr="00E97ED8" w:rsidRDefault="009E1E47" w:rsidP="00DB4616">
            <w:pPr>
              <w:widowControl w:val="0"/>
              <w:jc w:val="center"/>
              <w:rPr>
                <w:rFonts w:cs="AL-Mateen"/>
                <w:color w:val="000000"/>
                <w:sz w:val="6"/>
                <w:szCs w:val="6"/>
                <w:rtl/>
              </w:rPr>
            </w:pPr>
          </w:p>
        </w:tc>
        <w:tc>
          <w:tcPr>
            <w:tcW w:w="849" w:type="dxa"/>
            <w:gridSpan w:val="6"/>
          </w:tcPr>
          <w:p w:rsidR="009E1E47" w:rsidRPr="00E97ED8" w:rsidRDefault="009E1E47" w:rsidP="00DB4616">
            <w:pPr>
              <w:widowControl w:val="0"/>
              <w:jc w:val="center"/>
              <w:rPr>
                <w:rFonts w:cs="AL-Mateen"/>
                <w:color w:val="000000"/>
                <w:sz w:val="6"/>
                <w:szCs w:val="6"/>
                <w:rtl/>
              </w:rPr>
            </w:pPr>
          </w:p>
        </w:tc>
        <w:tc>
          <w:tcPr>
            <w:tcW w:w="889" w:type="dxa"/>
            <w:gridSpan w:val="7"/>
          </w:tcPr>
          <w:p w:rsidR="009E1E47" w:rsidRPr="00E97ED8" w:rsidRDefault="009E1E47" w:rsidP="00DB4616">
            <w:pPr>
              <w:widowControl w:val="0"/>
              <w:jc w:val="center"/>
              <w:rPr>
                <w:rFonts w:cs="AL-Mateen"/>
                <w:color w:val="000000"/>
                <w:sz w:val="6"/>
                <w:szCs w:val="6"/>
                <w:rtl/>
              </w:rPr>
            </w:pPr>
          </w:p>
        </w:tc>
        <w:tc>
          <w:tcPr>
            <w:tcW w:w="328" w:type="dxa"/>
            <w:tcBorders>
              <w:top w:val="double" w:sz="6" w:space="0" w:color="auto"/>
              <w:right w:val="single" w:sz="4" w:space="0" w:color="auto"/>
            </w:tcBorders>
          </w:tcPr>
          <w:p w:rsidR="009E1E47" w:rsidRPr="00E97ED8" w:rsidRDefault="009E1E47" w:rsidP="00DB4616">
            <w:pPr>
              <w:widowControl w:val="0"/>
              <w:jc w:val="center"/>
              <w:rPr>
                <w:rFonts w:cs="AL-Mateen"/>
                <w:color w:val="000000"/>
                <w:sz w:val="6"/>
                <w:szCs w:val="6"/>
                <w:rtl/>
              </w:rPr>
            </w:pPr>
          </w:p>
        </w:tc>
        <w:tc>
          <w:tcPr>
            <w:tcW w:w="407" w:type="dxa"/>
            <w:gridSpan w:val="2"/>
            <w:tcBorders>
              <w:top w:val="double" w:sz="6" w:space="0" w:color="auto"/>
              <w:left w:val="single" w:sz="4" w:space="0" w:color="auto"/>
            </w:tcBorders>
          </w:tcPr>
          <w:p w:rsidR="009E1E47" w:rsidRPr="00E97ED8" w:rsidRDefault="009E1E47" w:rsidP="00DB4616">
            <w:pPr>
              <w:widowControl w:val="0"/>
              <w:jc w:val="center"/>
              <w:rPr>
                <w:rFonts w:cs="AL-Mateen"/>
                <w:color w:val="000000"/>
                <w:sz w:val="6"/>
                <w:szCs w:val="6"/>
                <w:rtl/>
              </w:rPr>
            </w:pPr>
          </w:p>
        </w:tc>
        <w:tc>
          <w:tcPr>
            <w:tcW w:w="1118" w:type="dxa"/>
            <w:gridSpan w:val="5"/>
          </w:tcPr>
          <w:p w:rsidR="009E1E47" w:rsidRPr="00E97ED8" w:rsidRDefault="009E1E47" w:rsidP="00DB4616">
            <w:pPr>
              <w:widowControl w:val="0"/>
              <w:jc w:val="center"/>
              <w:rPr>
                <w:rFonts w:cs="AL-Mateen"/>
                <w:color w:val="000000"/>
                <w:sz w:val="6"/>
                <w:szCs w:val="6"/>
                <w:rtl/>
              </w:rPr>
            </w:pPr>
          </w:p>
        </w:tc>
        <w:tc>
          <w:tcPr>
            <w:tcW w:w="840" w:type="dxa"/>
            <w:gridSpan w:val="5"/>
          </w:tcPr>
          <w:p w:rsidR="009E1E47" w:rsidRPr="00E97ED8" w:rsidRDefault="009E1E47" w:rsidP="00DB4616">
            <w:pPr>
              <w:widowControl w:val="0"/>
              <w:jc w:val="center"/>
              <w:rPr>
                <w:rFonts w:cs="AL-Mateen"/>
                <w:color w:val="000000"/>
                <w:sz w:val="6"/>
                <w:szCs w:val="6"/>
                <w:rtl/>
              </w:rPr>
            </w:pPr>
          </w:p>
        </w:tc>
        <w:tc>
          <w:tcPr>
            <w:tcW w:w="993" w:type="dxa"/>
            <w:gridSpan w:val="3"/>
          </w:tcPr>
          <w:p w:rsidR="009E1E47" w:rsidRPr="00E97ED8" w:rsidRDefault="009E1E47" w:rsidP="00DB4616">
            <w:pPr>
              <w:widowControl w:val="0"/>
              <w:jc w:val="center"/>
              <w:rPr>
                <w:rFonts w:cs="AL-Mateen"/>
                <w:color w:val="000000"/>
                <w:sz w:val="6"/>
                <w:szCs w:val="6"/>
                <w:rtl/>
              </w:rPr>
            </w:pPr>
          </w:p>
        </w:tc>
      </w:tr>
      <w:tr w:rsidR="009E1E47" w:rsidRPr="00E97ED8" w:rsidTr="00DB4616">
        <w:tc>
          <w:tcPr>
            <w:tcW w:w="367" w:type="dxa"/>
            <w:tcBorders>
              <w:bottom w:val="single" w:sz="4" w:space="0" w:color="auto"/>
              <w:right w:val="single" w:sz="4" w:space="0" w:color="auto"/>
            </w:tcBorders>
          </w:tcPr>
          <w:p w:rsidR="009E1E47" w:rsidRPr="00E97ED8" w:rsidRDefault="009E1E47" w:rsidP="00DB4616">
            <w:pPr>
              <w:widowControl w:val="0"/>
              <w:jc w:val="center"/>
              <w:rPr>
                <w:rFonts w:cs="AL-Mateen"/>
                <w:color w:val="000000"/>
                <w:sz w:val="6"/>
                <w:szCs w:val="6"/>
                <w:rtl/>
              </w:rPr>
            </w:pPr>
          </w:p>
        </w:tc>
        <w:tc>
          <w:tcPr>
            <w:tcW w:w="446" w:type="dxa"/>
            <w:gridSpan w:val="2"/>
            <w:tcBorders>
              <w:top w:val="single" w:sz="4" w:space="0" w:color="auto"/>
              <w:left w:val="single" w:sz="4" w:space="0" w:color="auto"/>
              <w:bottom w:val="single" w:sz="4" w:space="0" w:color="auto"/>
            </w:tcBorders>
          </w:tcPr>
          <w:p w:rsidR="009E1E47" w:rsidRPr="00E97ED8" w:rsidRDefault="009E1E47" w:rsidP="00DB4616">
            <w:pPr>
              <w:widowControl w:val="0"/>
              <w:jc w:val="center"/>
              <w:rPr>
                <w:rFonts w:cs="AL-Mateen"/>
                <w:color w:val="000000"/>
                <w:sz w:val="6"/>
                <w:szCs w:val="6"/>
                <w:rtl/>
              </w:rPr>
            </w:pPr>
          </w:p>
        </w:tc>
        <w:tc>
          <w:tcPr>
            <w:tcW w:w="425" w:type="dxa"/>
            <w:gridSpan w:val="4"/>
            <w:tcBorders>
              <w:top w:val="single" w:sz="4" w:space="0" w:color="auto"/>
              <w:bottom w:val="single" w:sz="4" w:space="0" w:color="auto"/>
              <w:right w:val="single" w:sz="4" w:space="0" w:color="auto"/>
            </w:tcBorders>
          </w:tcPr>
          <w:p w:rsidR="009E1E47" w:rsidRPr="00E97ED8" w:rsidRDefault="009E1E47" w:rsidP="00DB4616">
            <w:pPr>
              <w:widowControl w:val="0"/>
              <w:jc w:val="center"/>
              <w:rPr>
                <w:rFonts w:cs="AL-Mateen"/>
                <w:color w:val="000000"/>
                <w:sz w:val="6"/>
                <w:szCs w:val="6"/>
                <w:rtl/>
              </w:rPr>
            </w:pPr>
          </w:p>
        </w:tc>
        <w:tc>
          <w:tcPr>
            <w:tcW w:w="424" w:type="dxa"/>
            <w:gridSpan w:val="2"/>
            <w:tcBorders>
              <w:top w:val="single" w:sz="4" w:space="0" w:color="auto"/>
              <w:left w:val="single" w:sz="4" w:space="0" w:color="auto"/>
              <w:bottom w:val="single" w:sz="4" w:space="0" w:color="auto"/>
            </w:tcBorders>
          </w:tcPr>
          <w:p w:rsidR="009E1E47" w:rsidRPr="00E97ED8" w:rsidRDefault="009E1E47" w:rsidP="00DB4616">
            <w:pPr>
              <w:widowControl w:val="0"/>
              <w:jc w:val="center"/>
              <w:rPr>
                <w:rFonts w:cs="AL-Mateen"/>
                <w:color w:val="000000"/>
                <w:sz w:val="6"/>
                <w:szCs w:val="6"/>
                <w:rtl/>
              </w:rPr>
            </w:pPr>
          </w:p>
        </w:tc>
        <w:tc>
          <w:tcPr>
            <w:tcW w:w="404" w:type="dxa"/>
            <w:gridSpan w:val="3"/>
            <w:tcBorders>
              <w:top w:val="single" w:sz="4" w:space="0" w:color="auto"/>
              <w:bottom w:val="single" w:sz="4" w:space="0" w:color="auto"/>
              <w:right w:val="single" w:sz="4" w:space="0" w:color="auto"/>
            </w:tcBorders>
          </w:tcPr>
          <w:p w:rsidR="009E1E47" w:rsidRPr="00E97ED8" w:rsidRDefault="009E1E47" w:rsidP="00DB4616">
            <w:pPr>
              <w:widowControl w:val="0"/>
              <w:jc w:val="center"/>
              <w:rPr>
                <w:rFonts w:cs="AL-Mateen"/>
                <w:color w:val="000000"/>
                <w:sz w:val="6"/>
                <w:szCs w:val="6"/>
                <w:rtl/>
              </w:rPr>
            </w:pPr>
          </w:p>
        </w:tc>
        <w:tc>
          <w:tcPr>
            <w:tcW w:w="485" w:type="dxa"/>
            <w:gridSpan w:val="4"/>
            <w:tcBorders>
              <w:top w:val="single" w:sz="4" w:space="0" w:color="auto"/>
              <w:left w:val="single" w:sz="4" w:space="0" w:color="auto"/>
              <w:bottom w:val="single" w:sz="4" w:space="0" w:color="auto"/>
            </w:tcBorders>
          </w:tcPr>
          <w:p w:rsidR="009E1E47" w:rsidRPr="00E97ED8" w:rsidRDefault="009E1E47" w:rsidP="00DB4616">
            <w:pPr>
              <w:widowControl w:val="0"/>
              <w:jc w:val="center"/>
              <w:rPr>
                <w:rFonts w:cs="AL-Mateen"/>
                <w:color w:val="000000"/>
                <w:sz w:val="6"/>
                <w:szCs w:val="6"/>
                <w:rtl/>
              </w:rPr>
            </w:pPr>
          </w:p>
        </w:tc>
        <w:tc>
          <w:tcPr>
            <w:tcW w:w="328" w:type="dxa"/>
            <w:tcBorders>
              <w:top w:val="single" w:sz="4" w:space="0" w:color="auto"/>
              <w:bottom w:val="single" w:sz="4" w:space="0" w:color="auto"/>
              <w:right w:val="single" w:sz="4" w:space="0" w:color="auto"/>
            </w:tcBorders>
          </w:tcPr>
          <w:p w:rsidR="009E1E47" w:rsidRPr="00E97ED8" w:rsidRDefault="009E1E47" w:rsidP="00DB4616">
            <w:pPr>
              <w:widowControl w:val="0"/>
              <w:jc w:val="center"/>
              <w:rPr>
                <w:rFonts w:cs="AL-Mateen"/>
                <w:color w:val="000000"/>
                <w:sz w:val="6"/>
                <w:szCs w:val="6"/>
                <w:rtl/>
              </w:rPr>
            </w:pPr>
          </w:p>
        </w:tc>
        <w:tc>
          <w:tcPr>
            <w:tcW w:w="407" w:type="dxa"/>
            <w:gridSpan w:val="2"/>
            <w:tcBorders>
              <w:top w:val="single" w:sz="4" w:space="0" w:color="auto"/>
              <w:left w:val="single" w:sz="4" w:space="0" w:color="auto"/>
              <w:bottom w:val="single" w:sz="4" w:space="0" w:color="auto"/>
            </w:tcBorders>
          </w:tcPr>
          <w:p w:rsidR="009E1E47" w:rsidRPr="00E97ED8" w:rsidRDefault="009E1E47" w:rsidP="00DB4616">
            <w:pPr>
              <w:widowControl w:val="0"/>
              <w:jc w:val="center"/>
              <w:rPr>
                <w:rFonts w:cs="AL-Mateen"/>
                <w:color w:val="000000"/>
                <w:sz w:val="6"/>
                <w:szCs w:val="6"/>
                <w:rtl/>
              </w:rPr>
            </w:pPr>
          </w:p>
        </w:tc>
        <w:tc>
          <w:tcPr>
            <w:tcW w:w="472" w:type="dxa"/>
            <w:gridSpan w:val="3"/>
            <w:tcBorders>
              <w:top w:val="single" w:sz="4" w:space="0" w:color="auto"/>
              <w:bottom w:val="single" w:sz="4" w:space="0" w:color="auto"/>
              <w:right w:val="single" w:sz="4" w:space="0" w:color="auto"/>
            </w:tcBorders>
          </w:tcPr>
          <w:p w:rsidR="009E1E47" w:rsidRPr="00E97ED8" w:rsidRDefault="009E1E47" w:rsidP="00DB4616">
            <w:pPr>
              <w:widowControl w:val="0"/>
              <w:jc w:val="center"/>
              <w:rPr>
                <w:rFonts w:cs="AL-Mateen"/>
                <w:color w:val="000000"/>
                <w:sz w:val="6"/>
                <w:szCs w:val="6"/>
                <w:rtl/>
              </w:rPr>
            </w:pPr>
          </w:p>
        </w:tc>
        <w:tc>
          <w:tcPr>
            <w:tcW w:w="646" w:type="dxa"/>
            <w:gridSpan w:val="2"/>
            <w:tcBorders>
              <w:top w:val="single" w:sz="4" w:space="0" w:color="auto"/>
              <w:left w:val="single" w:sz="4" w:space="0" w:color="auto"/>
              <w:bottom w:val="single" w:sz="4" w:space="0" w:color="auto"/>
            </w:tcBorders>
          </w:tcPr>
          <w:p w:rsidR="009E1E47" w:rsidRPr="00E97ED8" w:rsidRDefault="009E1E47" w:rsidP="00DB4616">
            <w:pPr>
              <w:widowControl w:val="0"/>
              <w:jc w:val="center"/>
              <w:rPr>
                <w:rFonts w:cs="AL-Mateen"/>
                <w:color w:val="000000"/>
                <w:sz w:val="6"/>
                <w:szCs w:val="6"/>
                <w:rtl/>
              </w:rPr>
            </w:pPr>
          </w:p>
        </w:tc>
        <w:tc>
          <w:tcPr>
            <w:tcW w:w="387" w:type="dxa"/>
            <w:gridSpan w:val="2"/>
            <w:tcBorders>
              <w:top w:val="single" w:sz="4" w:space="0" w:color="auto"/>
              <w:bottom w:val="single" w:sz="4" w:space="0" w:color="auto"/>
              <w:right w:val="single" w:sz="4" w:space="0" w:color="auto"/>
            </w:tcBorders>
          </w:tcPr>
          <w:p w:rsidR="009E1E47" w:rsidRPr="00E97ED8" w:rsidRDefault="009E1E47" w:rsidP="00DB4616">
            <w:pPr>
              <w:widowControl w:val="0"/>
              <w:jc w:val="center"/>
              <w:rPr>
                <w:rFonts w:cs="AL-Mateen"/>
                <w:color w:val="000000"/>
                <w:sz w:val="6"/>
                <w:szCs w:val="6"/>
                <w:rtl/>
              </w:rPr>
            </w:pPr>
          </w:p>
        </w:tc>
        <w:tc>
          <w:tcPr>
            <w:tcW w:w="453" w:type="dxa"/>
            <w:gridSpan w:val="3"/>
            <w:tcBorders>
              <w:top w:val="single" w:sz="4" w:space="0" w:color="auto"/>
              <w:left w:val="single" w:sz="4" w:space="0" w:color="auto"/>
              <w:bottom w:val="single" w:sz="4" w:space="0" w:color="auto"/>
            </w:tcBorders>
          </w:tcPr>
          <w:p w:rsidR="009E1E47" w:rsidRPr="00E97ED8" w:rsidRDefault="009E1E47" w:rsidP="00DB4616">
            <w:pPr>
              <w:widowControl w:val="0"/>
              <w:jc w:val="center"/>
              <w:rPr>
                <w:rFonts w:cs="AL-Mateen"/>
                <w:color w:val="000000"/>
                <w:sz w:val="6"/>
                <w:szCs w:val="6"/>
                <w:rtl/>
              </w:rPr>
            </w:pPr>
          </w:p>
        </w:tc>
        <w:tc>
          <w:tcPr>
            <w:tcW w:w="320" w:type="dxa"/>
            <w:gridSpan w:val="2"/>
            <w:tcBorders>
              <w:top w:val="single" w:sz="4" w:space="0" w:color="auto"/>
              <w:bottom w:val="single" w:sz="4" w:space="0" w:color="auto"/>
              <w:right w:val="single" w:sz="4" w:space="0" w:color="auto"/>
            </w:tcBorders>
          </w:tcPr>
          <w:p w:rsidR="009E1E47" w:rsidRPr="00E97ED8" w:rsidRDefault="009E1E47" w:rsidP="00DB4616">
            <w:pPr>
              <w:widowControl w:val="0"/>
              <w:jc w:val="center"/>
              <w:rPr>
                <w:rFonts w:cs="AL-Mateen"/>
                <w:color w:val="000000"/>
                <w:sz w:val="6"/>
                <w:szCs w:val="6"/>
                <w:rtl/>
              </w:rPr>
            </w:pPr>
          </w:p>
        </w:tc>
        <w:tc>
          <w:tcPr>
            <w:tcW w:w="673" w:type="dxa"/>
            <w:tcBorders>
              <w:left w:val="single" w:sz="4" w:space="0" w:color="auto"/>
              <w:bottom w:val="single" w:sz="4" w:space="0" w:color="auto"/>
            </w:tcBorders>
          </w:tcPr>
          <w:p w:rsidR="009E1E47" w:rsidRPr="00E97ED8" w:rsidRDefault="009E1E47" w:rsidP="00DB4616">
            <w:pPr>
              <w:widowControl w:val="0"/>
              <w:jc w:val="center"/>
              <w:rPr>
                <w:rFonts w:cs="AL-Mateen"/>
                <w:color w:val="000000"/>
                <w:sz w:val="6"/>
                <w:szCs w:val="6"/>
                <w:rtl/>
              </w:rPr>
            </w:pPr>
          </w:p>
        </w:tc>
      </w:tr>
      <w:tr w:rsidR="009E1E47" w:rsidRPr="00E97ED8" w:rsidTr="00DB4616">
        <w:tc>
          <w:tcPr>
            <w:tcW w:w="813" w:type="dxa"/>
            <w:gridSpan w:val="3"/>
            <w:tcBorders>
              <w:top w:val="single" w:sz="4" w:space="0" w:color="auto"/>
              <w:left w:val="single" w:sz="4" w:space="0" w:color="auto"/>
              <w:bottom w:val="single" w:sz="4" w:space="0" w:color="auto"/>
              <w:right w:val="single" w:sz="4" w:space="0" w:color="auto"/>
            </w:tcBorders>
          </w:tcPr>
          <w:p w:rsidR="009E1E47" w:rsidRPr="00C564EB" w:rsidRDefault="009E1E47" w:rsidP="00DB4616">
            <w:pPr>
              <w:pStyle w:val="a0"/>
              <w:ind w:firstLine="0"/>
              <w:jc w:val="center"/>
              <w:rPr>
                <w:rtl/>
              </w:rPr>
            </w:pPr>
            <w:r w:rsidRPr="00C564EB">
              <w:rPr>
                <w:rFonts w:hint="cs"/>
                <w:rtl/>
              </w:rPr>
              <w:t>الإحرام من الميقات</w:t>
            </w:r>
          </w:p>
        </w:tc>
        <w:tc>
          <w:tcPr>
            <w:tcW w:w="849" w:type="dxa"/>
            <w:gridSpan w:val="6"/>
            <w:tcBorders>
              <w:top w:val="single" w:sz="4" w:space="0" w:color="auto"/>
              <w:left w:val="single" w:sz="4" w:space="0" w:color="auto"/>
              <w:bottom w:val="single" w:sz="4" w:space="0" w:color="auto"/>
              <w:right w:val="single" w:sz="4" w:space="0" w:color="auto"/>
            </w:tcBorders>
          </w:tcPr>
          <w:p w:rsidR="009E1E47" w:rsidRPr="00C564EB" w:rsidRDefault="009E1E47" w:rsidP="00DB4616">
            <w:pPr>
              <w:pStyle w:val="a0"/>
              <w:ind w:firstLine="0"/>
              <w:jc w:val="center"/>
              <w:rPr>
                <w:rtl/>
              </w:rPr>
            </w:pPr>
            <w:r w:rsidRPr="00C564EB">
              <w:rPr>
                <w:rFonts w:hint="cs"/>
                <w:rtl/>
              </w:rPr>
              <w:t>الوقوف بعرفة إلى الليل</w:t>
            </w:r>
          </w:p>
        </w:tc>
        <w:tc>
          <w:tcPr>
            <w:tcW w:w="889" w:type="dxa"/>
            <w:gridSpan w:val="7"/>
            <w:tcBorders>
              <w:top w:val="single" w:sz="4" w:space="0" w:color="auto"/>
              <w:left w:val="single" w:sz="4" w:space="0" w:color="auto"/>
              <w:bottom w:val="single" w:sz="4" w:space="0" w:color="auto"/>
              <w:right w:val="single" w:sz="4" w:space="0" w:color="auto"/>
            </w:tcBorders>
          </w:tcPr>
          <w:p w:rsidR="009E1E47" w:rsidRPr="00C564EB" w:rsidRDefault="00223630" w:rsidP="00DB4616">
            <w:pPr>
              <w:pStyle w:val="a0"/>
              <w:ind w:firstLine="0"/>
              <w:jc w:val="center"/>
              <w:rPr>
                <w:rtl/>
              </w:rPr>
            </w:pPr>
            <w:r>
              <w:rPr>
                <w:rFonts w:hint="cs"/>
                <w:rtl/>
              </w:rPr>
              <w:t>الحلق أو</w:t>
            </w:r>
            <w:r>
              <w:t xml:space="preserve"> </w:t>
            </w:r>
            <w:r w:rsidR="009E1E47" w:rsidRPr="00C564EB">
              <w:rPr>
                <w:rFonts w:hint="cs"/>
                <w:rtl/>
              </w:rPr>
              <w:t>التقصير</w:t>
            </w:r>
          </w:p>
        </w:tc>
        <w:tc>
          <w:tcPr>
            <w:tcW w:w="735" w:type="dxa"/>
            <w:gridSpan w:val="3"/>
            <w:tcBorders>
              <w:top w:val="single" w:sz="4" w:space="0" w:color="auto"/>
              <w:left w:val="single" w:sz="4" w:space="0" w:color="auto"/>
              <w:bottom w:val="single" w:sz="4" w:space="0" w:color="auto"/>
              <w:right w:val="single" w:sz="4" w:space="0" w:color="auto"/>
            </w:tcBorders>
          </w:tcPr>
          <w:p w:rsidR="009E1E47" w:rsidRPr="00C564EB" w:rsidRDefault="009E1E47" w:rsidP="00DB4616">
            <w:pPr>
              <w:pStyle w:val="a0"/>
              <w:ind w:firstLine="0"/>
              <w:jc w:val="center"/>
              <w:rPr>
                <w:rtl/>
              </w:rPr>
            </w:pPr>
            <w:r w:rsidRPr="00C564EB">
              <w:rPr>
                <w:rFonts w:hint="cs"/>
                <w:rtl/>
              </w:rPr>
              <w:t>المبيت بمزدلفة</w:t>
            </w:r>
          </w:p>
        </w:tc>
        <w:tc>
          <w:tcPr>
            <w:tcW w:w="1118" w:type="dxa"/>
            <w:gridSpan w:val="5"/>
            <w:tcBorders>
              <w:top w:val="single" w:sz="4" w:space="0" w:color="auto"/>
              <w:left w:val="single" w:sz="4" w:space="0" w:color="auto"/>
              <w:bottom w:val="single" w:sz="4" w:space="0" w:color="auto"/>
              <w:right w:val="single" w:sz="4" w:space="0" w:color="auto"/>
            </w:tcBorders>
          </w:tcPr>
          <w:p w:rsidR="009E1E47" w:rsidRPr="00C564EB" w:rsidRDefault="00223630" w:rsidP="00DB4616">
            <w:pPr>
              <w:pStyle w:val="a0"/>
              <w:ind w:firstLine="0"/>
              <w:jc w:val="center"/>
              <w:rPr>
                <w:rtl/>
              </w:rPr>
            </w:pPr>
            <w:r>
              <w:rPr>
                <w:rFonts w:hint="cs"/>
                <w:rtl/>
              </w:rPr>
              <w:t>طواف الوداع لغير</w:t>
            </w:r>
            <w:r w:rsidR="009E1E47" w:rsidRPr="00C564EB">
              <w:rPr>
                <w:rFonts w:hint="cs"/>
                <w:rtl/>
              </w:rPr>
              <w:t>الحائض أو النفساء</w:t>
            </w:r>
          </w:p>
        </w:tc>
        <w:tc>
          <w:tcPr>
            <w:tcW w:w="840" w:type="dxa"/>
            <w:gridSpan w:val="5"/>
            <w:tcBorders>
              <w:top w:val="single" w:sz="4" w:space="0" w:color="auto"/>
              <w:left w:val="single" w:sz="4" w:space="0" w:color="auto"/>
              <w:bottom w:val="single" w:sz="4" w:space="0" w:color="auto"/>
              <w:right w:val="single" w:sz="4" w:space="0" w:color="auto"/>
            </w:tcBorders>
          </w:tcPr>
          <w:p w:rsidR="009E1E47" w:rsidRPr="00C564EB" w:rsidRDefault="009E1E47" w:rsidP="00DB4616">
            <w:pPr>
              <w:pStyle w:val="a0"/>
              <w:ind w:firstLine="0"/>
              <w:jc w:val="center"/>
              <w:rPr>
                <w:rtl/>
              </w:rPr>
            </w:pPr>
            <w:r w:rsidRPr="00C564EB">
              <w:rPr>
                <w:rFonts w:hint="cs"/>
                <w:rtl/>
              </w:rPr>
              <w:t>المبيت بمنى</w:t>
            </w:r>
          </w:p>
        </w:tc>
        <w:tc>
          <w:tcPr>
            <w:tcW w:w="993" w:type="dxa"/>
            <w:gridSpan w:val="3"/>
            <w:tcBorders>
              <w:top w:val="single" w:sz="4" w:space="0" w:color="auto"/>
              <w:left w:val="single" w:sz="4" w:space="0" w:color="auto"/>
              <w:bottom w:val="single" w:sz="4" w:space="0" w:color="auto"/>
              <w:right w:val="single" w:sz="4" w:space="0" w:color="auto"/>
            </w:tcBorders>
          </w:tcPr>
          <w:p w:rsidR="009E1E47" w:rsidRPr="00C564EB" w:rsidRDefault="009E1E47" w:rsidP="00DB4616">
            <w:pPr>
              <w:pStyle w:val="a0"/>
              <w:ind w:firstLine="0"/>
              <w:jc w:val="center"/>
              <w:rPr>
                <w:rtl/>
              </w:rPr>
            </w:pPr>
            <w:r w:rsidRPr="00C564EB">
              <w:rPr>
                <w:rFonts w:hint="cs"/>
                <w:rtl/>
              </w:rPr>
              <w:t>الرمي</w:t>
            </w:r>
          </w:p>
        </w:tc>
      </w:tr>
      <w:tr w:rsidR="009E1E47" w:rsidRPr="00E97ED8" w:rsidTr="00DB4616">
        <w:tc>
          <w:tcPr>
            <w:tcW w:w="813" w:type="dxa"/>
            <w:gridSpan w:val="3"/>
            <w:tcBorders>
              <w:top w:val="single" w:sz="4" w:space="0" w:color="auto"/>
            </w:tcBorders>
          </w:tcPr>
          <w:p w:rsidR="009E1E47" w:rsidRPr="00C564EB" w:rsidRDefault="009E1E47" w:rsidP="00DB4616">
            <w:pPr>
              <w:pStyle w:val="a0"/>
              <w:ind w:firstLine="0"/>
              <w:jc w:val="center"/>
              <w:rPr>
                <w:rtl/>
              </w:rPr>
            </w:pPr>
          </w:p>
        </w:tc>
        <w:tc>
          <w:tcPr>
            <w:tcW w:w="849" w:type="dxa"/>
            <w:gridSpan w:val="6"/>
            <w:tcBorders>
              <w:top w:val="single" w:sz="4" w:space="0" w:color="auto"/>
            </w:tcBorders>
          </w:tcPr>
          <w:p w:rsidR="009E1E47" w:rsidRPr="00C564EB" w:rsidRDefault="009E1E47" w:rsidP="00DB4616">
            <w:pPr>
              <w:pStyle w:val="a0"/>
              <w:ind w:firstLine="0"/>
              <w:jc w:val="center"/>
              <w:rPr>
                <w:rtl/>
              </w:rPr>
            </w:pPr>
          </w:p>
        </w:tc>
        <w:tc>
          <w:tcPr>
            <w:tcW w:w="889" w:type="dxa"/>
            <w:gridSpan w:val="7"/>
            <w:tcBorders>
              <w:top w:val="single" w:sz="4" w:space="0" w:color="auto"/>
            </w:tcBorders>
          </w:tcPr>
          <w:p w:rsidR="009E1E47" w:rsidRPr="00C564EB" w:rsidRDefault="009E1E47" w:rsidP="00DB4616">
            <w:pPr>
              <w:pStyle w:val="a0"/>
              <w:ind w:firstLine="0"/>
              <w:jc w:val="center"/>
              <w:rPr>
                <w:rtl/>
              </w:rPr>
            </w:pPr>
          </w:p>
        </w:tc>
        <w:tc>
          <w:tcPr>
            <w:tcW w:w="735" w:type="dxa"/>
            <w:gridSpan w:val="3"/>
            <w:tcBorders>
              <w:top w:val="single" w:sz="4" w:space="0" w:color="auto"/>
              <w:bottom w:val="double" w:sz="6" w:space="0" w:color="auto"/>
            </w:tcBorders>
          </w:tcPr>
          <w:p w:rsidR="009E1E47" w:rsidRPr="00C564EB" w:rsidRDefault="009E1E47" w:rsidP="00DB4616">
            <w:pPr>
              <w:pStyle w:val="a0"/>
              <w:ind w:firstLine="0"/>
              <w:jc w:val="center"/>
              <w:rPr>
                <w:rtl/>
              </w:rPr>
            </w:pPr>
          </w:p>
        </w:tc>
        <w:tc>
          <w:tcPr>
            <w:tcW w:w="1118" w:type="dxa"/>
            <w:gridSpan w:val="5"/>
            <w:tcBorders>
              <w:top w:val="single" w:sz="4" w:space="0" w:color="auto"/>
            </w:tcBorders>
          </w:tcPr>
          <w:p w:rsidR="009E1E47" w:rsidRPr="00C564EB" w:rsidRDefault="009E1E47" w:rsidP="00DB4616">
            <w:pPr>
              <w:pStyle w:val="a0"/>
              <w:ind w:firstLine="0"/>
              <w:jc w:val="center"/>
              <w:rPr>
                <w:rtl/>
              </w:rPr>
            </w:pPr>
          </w:p>
        </w:tc>
        <w:tc>
          <w:tcPr>
            <w:tcW w:w="840" w:type="dxa"/>
            <w:gridSpan w:val="5"/>
            <w:tcBorders>
              <w:top w:val="single" w:sz="4" w:space="0" w:color="auto"/>
            </w:tcBorders>
          </w:tcPr>
          <w:p w:rsidR="009E1E47" w:rsidRPr="00C564EB" w:rsidRDefault="009E1E47" w:rsidP="00DB4616">
            <w:pPr>
              <w:pStyle w:val="a0"/>
              <w:ind w:firstLine="0"/>
              <w:jc w:val="center"/>
              <w:rPr>
                <w:rtl/>
              </w:rPr>
            </w:pPr>
          </w:p>
        </w:tc>
        <w:tc>
          <w:tcPr>
            <w:tcW w:w="993" w:type="dxa"/>
            <w:gridSpan w:val="3"/>
            <w:tcBorders>
              <w:top w:val="single" w:sz="4" w:space="0" w:color="auto"/>
            </w:tcBorders>
          </w:tcPr>
          <w:p w:rsidR="009E1E47" w:rsidRPr="00C564EB" w:rsidRDefault="009E1E47" w:rsidP="00DB4616">
            <w:pPr>
              <w:pStyle w:val="a0"/>
              <w:ind w:firstLine="0"/>
              <w:jc w:val="center"/>
              <w:rPr>
                <w:rtl/>
              </w:rPr>
            </w:pPr>
          </w:p>
        </w:tc>
      </w:tr>
      <w:tr w:rsidR="009E1E47" w:rsidRPr="00E97ED8" w:rsidTr="00DB4616">
        <w:tc>
          <w:tcPr>
            <w:tcW w:w="813" w:type="dxa"/>
            <w:gridSpan w:val="3"/>
          </w:tcPr>
          <w:p w:rsidR="009E1E47" w:rsidRPr="00C564EB" w:rsidRDefault="009E1E47" w:rsidP="00DB4616">
            <w:pPr>
              <w:pStyle w:val="a0"/>
              <w:ind w:firstLine="0"/>
              <w:jc w:val="center"/>
              <w:rPr>
                <w:rtl/>
              </w:rPr>
            </w:pPr>
          </w:p>
        </w:tc>
        <w:tc>
          <w:tcPr>
            <w:tcW w:w="849" w:type="dxa"/>
            <w:gridSpan w:val="6"/>
          </w:tcPr>
          <w:p w:rsidR="009E1E47" w:rsidRPr="00C564EB" w:rsidRDefault="009E1E47" w:rsidP="00DB4616">
            <w:pPr>
              <w:pStyle w:val="a0"/>
              <w:ind w:firstLine="0"/>
              <w:jc w:val="center"/>
              <w:rPr>
                <w:rtl/>
              </w:rPr>
            </w:pPr>
          </w:p>
        </w:tc>
        <w:tc>
          <w:tcPr>
            <w:tcW w:w="404" w:type="dxa"/>
            <w:gridSpan w:val="3"/>
            <w:tcBorders>
              <w:right w:val="double" w:sz="6" w:space="0" w:color="auto"/>
            </w:tcBorders>
          </w:tcPr>
          <w:p w:rsidR="009E1E47" w:rsidRPr="00C564EB" w:rsidRDefault="009E1E47" w:rsidP="00DB4616">
            <w:pPr>
              <w:pStyle w:val="a0"/>
              <w:ind w:firstLine="0"/>
              <w:jc w:val="center"/>
              <w:rPr>
                <w:rtl/>
              </w:rPr>
            </w:pPr>
          </w:p>
        </w:tc>
        <w:tc>
          <w:tcPr>
            <w:tcW w:w="1692" w:type="dxa"/>
            <w:gridSpan w:val="10"/>
            <w:tcBorders>
              <w:top w:val="double" w:sz="6" w:space="0" w:color="auto"/>
              <w:bottom w:val="double" w:sz="6" w:space="0" w:color="auto"/>
            </w:tcBorders>
          </w:tcPr>
          <w:p w:rsidR="009E1E47" w:rsidRPr="00C564EB" w:rsidRDefault="009E1E47" w:rsidP="00DB4616">
            <w:pPr>
              <w:pStyle w:val="a1"/>
              <w:ind w:firstLine="0"/>
              <w:jc w:val="center"/>
              <w:rPr>
                <w:rtl/>
              </w:rPr>
            </w:pPr>
            <w:r w:rsidRPr="00C564EB">
              <w:rPr>
                <w:rFonts w:hint="cs"/>
                <w:rtl/>
              </w:rPr>
              <w:t>ملاحظات</w:t>
            </w:r>
          </w:p>
        </w:tc>
        <w:tc>
          <w:tcPr>
            <w:tcW w:w="646" w:type="dxa"/>
            <w:gridSpan w:val="2"/>
            <w:tcBorders>
              <w:left w:val="double" w:sz="6" w:space="0" w:color="auto"/>
            </w:tcBorders>
          </w:tcPr>
          <w:p w:rsidR="009E1E47" w:rsidRPr="00C564EB" w:rsidRDefault="009E1E47" w:rsidP="00DB4616">
            <w:pPr>
              <w:pStyle w:val="a0"/>
              <w:ind w:firstLine="0"/>
              <w:jc w:val="center"/>
              <w:rPr>
                <w:rtl/>
              </w:rPr>
            </w:pPr>
          </w:p>
        </w:tc>
        <w:tc>
          <w:tcPr>
            <w:tcW w:w="840" w:type="dxa"/>
            <w:gridSpan w:val="5"/>
          </w:tcPr>
          <w:p w:rsidR="009E1E47" w:rsidRPr="00C564EB" w:rsidRDefault="009E1E47" w:rsidP="00DB4616">
            <w:pPr>
              <w:pStyle w:val="a0"/>
              <w:ind w:firstLine="0"/>
              <w:jc w:val="center"/>
              <w:rPr>
                <w:rtl/>
              </w:rPr>
            </w:pPr>
          </w:p>
        </w:tc>
        <w:tc>
          <w:tcPr>
            <w:tcW w:w="993" w:type="dxa"/>
            <w:gridSpan w:val="3"/>
          </w:tcPr>
          <w:p w:rsidR="009E1E47" w:rsidRPr="00C564EB" w:rsidRDefault="009E1E47" w:rsidP="00DB4616">
            <w:pPr>
              <w:pStyle w:val="a0"/>
              <w:ind w:firstLine="0"/>
              <w:jc w:val="center"/>
              <w:rPr>
                <w:rtl/>
              </w:rPr>
            </w:pPr>
          </w:p>
        </w:tc>
      </w:tr>
      <w:tr w:rsidR="009E1E47" w:rsidRPr="00E97ED8" w:rsidTr="00DB4616">
        <w:tc>
          <w:tcPr>
            <w:tcW w:w="813" w:type="dxa"/>
            <w:gridSpan w:val="3"/>
          </w:tcPr>
          <w:p w:rsidR="009E1E47" w:rsidRPr="00C564EB" w:rsidRDefault="009E1E47" w:rsidP="00DB4616">
            <w:pPr>
              <w:pStyle w:val="a0"/>
              <w:ind w:firstLine="0"/>
              <w:jc w:val="center"/>
              <w:rPr>
                <w:rtl/>
              </w:rPr>
            </w:pPr>
          </w:p>
        </w:tc>
        <w:tc>
          <w:tcPr>
            <w:tcW w:w="849" w:type="dxa"/>
            <w:gridSpan w:val="6"/>
          </w:tcPr>
          <w:p w:rsidR="009E1E47" w:rsidRPr="00C564EB" w:rsidRDefault="009E1E47" w:rsidP="00DB4616">
            <w:pPr>
              <w:pStyle w:val="a0"/>
              <w:ind w:firstLine="0"/>
              <w:jc w:val="center"/>
              <w:rPr>
                <w:rtl/>
              </w:rPr>
            </w:pPr>
          </w:p>
        </w:tc>
        <w:tc>
          <w:tcPr>
            <w:tcW w:w="810" w:type="dxa"/>
            <w:gridSpan w:val="6"/>
          </w:tcPr>
          <w:p w:rsidR="009E1E47" w:rsidRPr="00C564EB" w:rsidRDefault="009E1E47" w:rsidP="00DB4616">
            <w:pPr>
              <w:pStyle w:val="a0"/>
              <w:ind w:firstLine="0"/>
              <w:jc w:val="center"/>
              <w:rPr>
                <w:rtl/>
              </w:rPr>
            </w:pPr>
          </w:p>
        </w:tc>
        <w:tc>
          <w:tcPr>
            <w:tcW w:w="407" w:type="dxa"/>
            <w:gridSpan w:val="2"/>
            <w:tcBorders>
              <w:top w:val="double" w:sz="6" w:space="0" w:color="auto"/>
              <w:right w:val="single" w:sz="4" w:space="0" w:color="auto"/>
            </w:tcBorders>
          </w:tcPr>
          <w:p w:rsidR="009E1E47" w:rsidRPr="00C564EB" w:rsidRDefault="009E1E47" w:rsidP="00DB4616">
            <w:pPr>
              <w:pStyle w:val="a0"/>
              <w:ind w:firstLine="0"/>
              <w:jc w:val="center"/>
              <w:rPr>
                <w:rtl/>
              </w:rPr>
            </w:pPr>
          </w:p>
        </w:tc>
        <w:tc>
          <w:tcPr>
            <w:tcW w:w="407" w:type="dxa"/>
            <w:gridSpan w:val="2"/>
            <w:tcBorders>
              <w:top w:val="double" w:sz="6" w:space="0" w:color="auto"/>
              <w:left w:val="single" w:sz="4" w:space="0" w:color="auto"/>
            </w:tcBorders>
          </w:tcPr>
          <w:p w:rsidR="009E1E47" w:rsidRPr="00C564EB" w:rsidRDefault="009E1E47" w:rsidP="00DB4616">
            <w:pPr>
              <w:pStyle w:val="a0"/>
              <w:ind w:firstLine="0"/>
              <w:jc w:val="center"/>
              <w:rPr>
                <w:rtl/>
              </w:rPr>
            </w:pPr>
          </w:p>
        </w:tc>
        <w:tc>
          <w:tcPr>
            <w:tcW w:w="1118" w:type="dxa"/>
            <w:gridSpan w:val="5"/>
          </w:tcPr>
          <w:p w:rsidR="009E1E47" w:rsidRPr="00C564EB" w:rsidRDefault="009E1E47" w:rsidP="00DB4616">
            <w:pPr>
              <w:pStyle w:val="a0"/>
              <w:ind w:firstLine="0"/>
              <w:jc w:val="center"/>
              <w:rPr>
                <w:rtl/>
              </w:rPr>
            </w:pPr>
          </w:p>
        </w:tc>
        <w:tc>
          <w:tcPr>
            <w:tcW w:w="840" w:type="dxa"/>
            <w:gridSpan w:val="5"/>
          </w:tcPr>
          <w:p w:rsidR="009E1E47" w:rsidRPr="00C564EB" w:rsidRDefault="009E1E47" w:rsidP="00DB4616">
            <w:pPr>
              <w:pStyle w:val="a0"/>
              <w:ind w:firstLine="0"/>
              <w:jc w:val="center"/>
              <w:rPr>
                <w:rtl/>
              </w:rPr>
            </w:pPr>
          </w:p>
        </w:tc>
        <w:tc>
          <w:tcPr>
            <w:tcW w:w="993" w:type="dxa"/>
            <w:gridSpan w:val="3"/>
          </w:tcPr>
          <w:p w:rsidR="009E1E47" w:rsidRPr="00C564EB" w:rsidRDefault="009E1E47" w:rsidP="00DB4616">
            <w:pPr>
              <w:pStyle w:val="a0"/>
              <w:ind w:firstLine="0"/>
              <w:jc w:val="center"/>
              <w:rPr>
                <w:rtl/>
              </w:rPr>
            </w:pPr>
          </w:p>
        </w:tc>
      </w:tr>
      <w:tr w:rsidR="009E1E47" w:rsidRPr="00E97ED8" w:rsidTr="00DB4616">
        <w:tc>
          <w:tcPr>
            <w:tcW w:w="367" w:type="dxa"/>
            <w:tcBorders>
              <w:right w:val="single" w:sz="4" w:space="0" w:color="auto"/>
            </w:tcBorders>
          </w:tcPr>
          <w:p w:rsidR="009E1E47" w:rsidRPr="00C564EB" w:rsidRDefault="009E1E47" w:rsidP="00DB4616">
            <w:pPr>
              <w:pStyle w:val="a0"/>
              <w:ind w:firstLine="0"/>
              <w:jc w:val="center"/>
              <w:rPr>
                <w:rtl/>
              </w:rPr>
            </w:pPr>
          </w:p>
        </w:tc>
        <w:tc>
          <w:tcPr>
            <w:tcW w:w="446" w:type="dxa"/>
            <w:gridSpan w:val="2"/>
            <w:tcBorders>
              <w:top w:val="single" w:sz="4" w:space="0" w:color="auto"/>
              <w:left w:val="single" w:sz="4" w:space="0" w:color="auto"/>
            </w:tcBorders>
          </w:tcPr>
          <w:p w:rsidR="009E1E47" w:rsidRPr="00C564EB" w:rsidRDefault="009E1E47" w:rsidP="00DB4616">
            <w:pPr>
              <w:pStyle w:val="a0"/>
              <w:ind w:firstLine="0"/>
              <w:jc w:val="center"/>
              <w:rPr>
                <w:rtl/>
              </w:rPr>
            </w:pPr>
          </w:p>
        </w:tc>
        <w:tc>
          <w:tcPr>
            <w:tcW w:w="849" w:type="dxa"/>
            <w:gridSpan w:val="6"/>
            <w:tcBorders>
              <w:top w:val="single" w:sz="4" w:space="0" w:color="auto"/>
            </w:tcBorders>
          </w:tcPr>
          <w:p w:rsidR="009E1E47" w:rsidRPr="00C564EB" w:rsidRDefault="009E1E47" w:rsidP="00DB4616">
            <w:pPr>
              <w:pStyle w:val="a0"/>
              <w:ind w:firstLine="0"/>
              <w:jc w:val="center"/>
              <w:rPr>
                <w:rtl/>
              </w:rPr>
            </w:pPr>
          </w:p>
        </w:tc>
        <w:tc>
          <w:tcPr>
            <w:tcW w:w="810" w:type="dxa"/>
            <w:gridSpan w:val="6"/>
            <w:tcBorders>
              <w:top w:val="single" w:sz="4" w:space="0" w:color="auto"/>
            </w:tcBorders>
          </w:tcPr>
          <w:p w:rsidR="009E1E47" w:rsidRPr="00C564EB" w:rsidRDefault="009E1E47" w:rsidP="00DB4616">
            <w:pPr>
              <w:pStyle w:val="a0"/>
              <w:ind w:firstLine="0"/>
              <w:jc w:val="center"/>
              <w:rPr>
                <w:rtl/>
              </w:rPr>
            </w:pPr>
          </w:p>
        </w:tc>
        <w:tc>
          <w:tcPr>
            <w:tcW w:w="407" w:type="dxa"/>
            <w:gridSpan w:val="2"/>
            <w:tcBorders>
              <w:top w:val="single" w:sz="4" w:space="0" w:color="auto"/>
              <w:right w:val="single" w:sz="4" w:space="0" w:color="auto"/>
            </w:tcBorders>
          </w:tcPr>
          <w:p w:rsidR="009E1E47" w:rsidRPr="00C564EB" w:rsidRDefault="009E1E47" w:rsidP="00DB4616">
            <w:pPr>
              <w:pStyle w:val="a0"/>
              <w:ind w:firstLine="0"/>
              <w:jc w:val="center"/>
              <w:rPr>
                <w:rtl/>
              </w:rPr>
            </w:pPr>
          </w:p>
        </w:tc>
        <w:tc>
          <w:tcPr>
            <w:tcW w:w="407" w:type="dxa"/>
            <w:gridSpan w:val="2"/>
            <w:tcBorders>
              <w:top w:val="single" w:sz="4" w:space="0" w:color="auto"/>
              <w:left w:val="single" w:sz="4" w:space="0" w:color="auto"/>
            </w:tcBorders>
          </w:tcPr>
          <w:p w:rsidR="009E1E47" w:rsidRPr="00C564EB" w:rsidRDefault="009E1E47" w:rsidP="00DB4616">
            <w:pPr>
              <w:pStyle w:val="a0"/>
              <w:ind w:firstLine="0"/>
              <w:jc w:val="center"/>
              <w:rPr>
                <w:rtl/>
              </w:rPr>
            </w:pPr>
          </w:p>
        </w:tc>
        <w:tc>
          <w:tcPr>
            <w:tcW w:w="1118" w:type="dxa"/>
            <w:gridSpan w:val="5"/>
            <w:tcBorders>
              <w:top w:val="single" w:sz="4" w:space="0" w:color="auto"/>
            </w:tcBorders>
          </w:tcPr>
          <w:p w:rsidR="009E1E47" w:rsidRPr="00C564EB" w:rsidRDefault="009E1E47" w:rsidP="00DB4616">
            <w:pPr>
              <w:pStyle w:val="a0"/>
              <w:ind w:firstLine="0"/>
              <w:jc w:val="center"/>
              <w:rPr>
                <w:rtl/>
              </w:rPr>
            </w:pPr>
          </w:p>
        </w:tc>
        <w:tc>
          <w:tcPr>
            <w:tcW w:w="840" w:type="dxa"/>
            <w:gridSpan w:val="5"/>
            <w:tcBorders>
              <w:top w:val="single" w:sz="4" w:space="0" w:color="auto"/>
            </w:tcBorders>
          </w:tcPr>
          <w:p w:rsidR="009E1E47" w:rsidRPr="00C564EB" w:rsidRDefault="009E1E47" w:rsidP="00DB4616">
            <w:pPr>
              <w:pStyle w:val="a0"/>
              <w:ind w:firstLine="0"/>
              <w:jc w:val="center"/>
              <w:rPr>
                <w:rtl/>
              </w:rPr>
            </w:pPr>
          </w:p>
        </w:tc>
        <w:tc>
          <w:tcPr>
            <w:tcW w:w="320" w:type="dxa"/>
            <w:gridSpan w:val="2"/>
            <w:tcBorders>
              <w:top w:val="single" w:sz="4" w:space="0" w:color="auto"/>
              <w:right w:val="single" w:sz="4" w:space="0" w:color="auto"/>
            </w:tcBorders>
          </w:tcPr>
          <w:p w:rsidR="009E1E47" w:rsidRPr="00C564EB" w:rsidRDefault="009E1E47" w:rsidP="00DB4616">
            <w:pPr>
              <w:pStyle w:val="a0"/>
              <w:ind w:firstLine="0"/>
              <w:jc w:val="center"/>
              <w:rPr>
                <w:rtl/>
              </w:rPr>
            </w:pPr>
          </w:p>
        </w:tc>
        <w:tc>
          <w:tcPr>
            <w:tcW w:w="673" w:type="dxa"/>
            <w:tcBorders>
              <w:left w:val="single" w:sz="4" w:space="0" w:color="auto"/>
            </w:tcBorders>
          </w:tcPr>
          <w:p w:rsidR="009E1E47" w:rsidRPr="00C564EB" w:rsidRDefault="009E1E47" w:rsidP="00DB4616">
            <w:pPr>
              <w:pStyle w:val="a0"/>
              <w:ind w:firstLine="0"/>
              <w:jc w:val="center"/>
              <w:rPr>
                <w:rtl/>
              </w:rPr>
            </w:pPr>
          </w:p>
        </w:tc>
      </w:tr>
      <w:tr w:rsidR="009E1E47" w:rsidRPr="00E97ED8" w:rsidTr="00DB4616">
        <w:tc>
          <w:tcPr>
            <w:tcW w:w="1151" w:type="dxa"/>
            <w:gridSpan w:val="6"/>
            <w:tcBorders>
              <w:top w:val="single" w:sz="4" w:space="0" w:color="auto"/>
              <w:left w:val="single" w:sz="4" w:space="0" w:color="auto"/>
              <w:bottom w:val="single" w:sz="4" w:space="0" w:color="auto"/>
              <w:right w:val="single" w:sz="4" w:space="0" w:color="auto"/>
            </w:tcBorders>
          </w:tcPr>
          <w:p w:rsidR="009E1E47" w:rsidRPr="00C564EB" w:rsidRDefault="009E1E47" w:rsidP="00DB4616">
            <w:pPr>
              <w:pStyle w:val="a0"/>
              <w:ind w:firstLine="0"/>
              <w:jc w:val="center"/>
              <w:rPr>
                <w:rtl/>
              </w:rPr>
            </w:pPr>
            <w:r w:rsidRPr="00C564EB">
              <w:rPr>
                <w:rFonts w:hint="cs"/>
                <w:rtl/>
              </w:rPr>
              <w:t>من ترك ركناً لم يتم نسكه إلا به</w:t>
            </w:r>
          </w:p>
        </w:tc>
        <w:tc>
          <w:tcPr>
            <w:tcW w:w="1158" w:type="dxa"/>
            <w:gridSpan w:val="7"/>
            <w:tcBorders>
              <w:left w:val="single" w:sz="4" w:space="0" w:color="auto"/>
              <w:right w:val="single" w:sz="4" w:space="0" w:color="auto"/>
            </w:tcBorders>
          </w:tcPr>
          <w:p w:rsidR="009E1E47" w:rsidRPr="00C564EB" w:rsidRDefault="009E1E47" w:rsidP="00DB4616">
            <w:pPr>
              <w:pStyle w:val="a0"/>
              <w:ind w:firstLine="0"/>
              <w:jc w:val="center"/>
              <w:rPr>
                <w:rtl/>
              </w:rPr>
            </w:pPr>
          </w:p>
        </w:tc>
        <w:tc>
          <w:tcPr>
            <w:tcW w:w="1171" w:type="dxa"/>
            <w:gridSpan w:val="8"/>
            <w:tcBorders>
              <w:top w:val="single" w:sz="4" w:space="0" w:color="auto"/>
              <w:left w:val="single" w:sz="4" w:space="0" w:color="auto"/>
              <w:bottom w:val="single" w:sz="4" w:space="0" w:color="auto"/>
              <w:right w:val="single" w:sz="4" w:space="0" w:color="auto"/>
            </w:tcBorders>
          </w:tcPr>
          <w:p w:rsidR="009E1E47" w:rsidRPr="00C564EB" w:rsidRDefault="009E1E47" w:rsidP="00DB4616">
            <w:pPr>
              <w:pStyle w:val="a0"/>
              <w:ind w:firstLine="0"/>
              <w:jc w:val="center"/>
              <w:rPr>
                <w:rtl/>
              </w:rPr>
            </w:pPr>
            <w:r w:rsidRPr="00C564EB">
              <w:rPr>
                <w:rFonts w:hint="cs"/>
                <w:rtl/>
              </w:rPr>
              <w:t>من ترك واجباً جبره بدم</w:t>
            </w:r>
          </w:p>
        </w:tc>
        <w:tc>
          <w:tcPr>
            <w:tcW w:w="1368" w:type="dxa"/>
            <w:gridSpan w:val="6"/>
            <w:tcBorders>
              <w:left w:val="single" w:sz="4" w:space="0" w:color="auto"/>
              <w:right w:val="single" w:sz="4" w:space="0" w:color="auto"/>
            </w:tcBorders>
          </w:tcPr>
          <w:p w:rsidR="009E1E47" w:rsidRPr="00C564EB" w:rsidRDefault="009E1E47" w:rsidP="00DB4616">
            <w:pPr>
              <w:pStyle w:val="a0"/>
              <w:ind w:firstLine="0"/>
              <w:jc w:val="center"/>
              <w:rPr>
                <w:rtl/>
              </w:rPr>
            </w:pPr>
          </w:p>
        </w:tc>
        <w:tc>
          <w:tcPr>
            <w:tcW w:w="1389" w:type="dxa"/>
            <w:gridSpan w:val="5"/>
            <w:tcBorders>
              <w:top w:val="single" w:sz="4" w:space="0" w:color="auto"/>
              <w:left w:val="single" w:sz="4" w:space="0" w:color="auto"/>
              <w:bottom w:val="single" w:sz="4" w:space="0" w:color="auto"/>
              <w:right w:val="single" w:sz="4" w:space="0" w:color="auto"/>
            </w:tcBorders>
          </w:tcPr>
          <w:p w:rsidR="009E1E47" w:rsidRPr="00C564EB" w:rsidRDefault="009E1E47" w:rsidP="00DB4616">
            <w:pPr>
              <w:pStyle w:val="a0"/>
              <w:ind w:firstLine="0"/>
              <w:jc w:val="center"/>
              <w:rPr>
                <w:rtl/>
              </w:rPr>
            </w:pPr>
            <w:r w:rsidRPr="00C564EB">
              <w:rPr>
                <w:rFonts w:hint="cs"/>
                <w:rtl/>
              </w:rPr>
              <w:t>من ترك سنة فلا شيء عليه</w:t>
            </w:r>
          </w:p>
        </w:tc>
      </w:tr>
    </w:tbl>
    <w:p w:rsidR="009E1E47" w:rsidRPr="009E1E47" w:rsidRDefault="009E1E47" w:rsidP="009E1E47">
      <w:pPr>
        <w:pStyle w:val="a2"/>
        <w:rPr>
          <w:szCs w:val="40"/>
          <w:rtl/>
        </w:rPr>
      </w:pPr>
      <w:bookmarkStart w:id="10" w:name="_Toc459706960"/>
      <w:r w:rsidRPr="009E1E47">
        <w:rPr>
          <w:rFonts w:hint="cs"/>
          <w:szCs w:val="40"/>
          <w:rtl/>
        </w:rPr>
        <w:lastRenderedPageBreak/>
        <w:t>فوائد لمن أراد زيارة المسجد النبوي</w:t>
      </w:r>
      <w:bookmarkEnd w:id="10"/>
    </w:p>
    <w:p w:rsidR="009E1E47" w:rsidRPr="00C564EB" w:rsidRDefault="009E1E47" w:rsidP="00F713FE">
      <w:pPr>
        <w:pStyle w:val="ListParagraph"/>
        <w:widowControl w:val="0"/>
        <w:numPr>
          <w:ilvl w:val="0"/>
          <w:numId w:val="29"/>
        </w:numPr>
        <w:ind w:left="680" w:hanging="340"/>
        <w:jc w:val="both"/>
        <w:rPr>
          <w:rStyle w:val="Char"/>
          <w:rtl/>
        </w:rPr>
      </w:pPr>
      <w:r w:rsidRPr="00C564EB">
        <w:rPr>
          <w:rStyle w:val="Char"/>
          <w:rFonts w:hint="cs"/>
          <w:rtl/>
        </w:rPr>
        <w:t xml:space="preserve">وتسن زيارة مسجد النبي </w:t>
      </w:r>
      <w:r w:rsidR="001B5650" w:rsidRPr="001B5650">
        <w:rPr>
          <w:rFonts w:cs="CTraditional Arabic" w:hint="cs"/>
          <w:color w:val="000000"/>
          <w:sz w:val="44"/>
          <w:rtl/>
        </w:rPr>
        <w:t>ج</w:t>
      </w:r>
      <w:r w:rsidRPr="00C564EB">
        <w:rPr>
          <w:rStyle w:val="Char"/>
          <w:rFonts w:hint="cs"/>
          <w:rtl/>
        </w:rPr>
        <w:t xml:space="preserve"> في أي وقت سواءً قبل الحج أو بعده؛ لما ثبت في الصحيحين، عن أبي هريرة </w:t>
      </w:r>
      <w:r w:rsidR="004E7687" w:rsidRPr="004E7687">
        <w:rPr>
          <w:rFonts w:cs="CTraditional Arabic" w:hint="cs"/>
          <w:color w:val="000000"/>
          <w:sz w:val="44"/>
          <w:rtl/>
        </w:rPr>
        <w:t>س</w:t>
      </w:r>
      <w:r w:rsidRPr="00C564EB">
        <w:rPr>
          <w:rStyle w:val="Char"/>
          <w:rFonts w:hint="cs"/>
          <w:rtl/>
        </w:rPr>
        <w:t xml:space="preserve"> قال: قال رسول الله </w:t>
      </w:r>
      <w:r w:rsidR="001B5650" w:rsidRPr="001B5650">
        <w:rPr>
          <w:rFonts w:cs="CTraditional Arabic" w:hint="cs"/>
          <w:color w:val="000000"/>
          <w:sz w:val="44"/>
          <w:rtl/>
        </w:rPr>
        <w:t>ج</w:t>
      </w:r>
      <w:r w:rsidRPr="00C564EB">
        <w:rPr>
          <w:rStyle w:val="Char"/>
          <w:rFonts w:hint="cs"/>
          <w:rtl/>
        </w:rPr>
        <w:t>: «صلاة في مسجدي هذا خير من ألف صلاة فيما سواه إلا المسجد الحرام»</w:t>
      </w:r>
      <w:r w:rsidRPr="004C04C2">
        <w:rPr>
          <w:rStyle w:val="Char"/>
          <w:vertAlign w:val="superscript"/>
          <w:rtl/>
        </w:rPr>
        <w:t>(</w:t>
      </w:r>
      <w:r w:rsidRPr="004C04C2">
        <w:rPr>
          <w:rStyle w:val="Char"/>
          <w:vertAlign w:val="superscript"/>
          <w:rtl/>
        </w:rPr>
        <w:footnoteReference w:id="32"/>
      </w:r>
      <w:r w:rsidRPr="004C04C2">
        <w:rPr>
          <w:rStyle w:val="Char"/>
          <w:vertAlign w:val="superscript"/>
          <w:rtl/>
        </w:rPr>
        <w:t>)</w:t>
      </w:r>
      <w:r w:rsidRPr="00C564EB">
        <w:rPr>
          <w:rStyle w:val="Char"/>
          <w:rFonts w:hint="cs"/>
          <w:rtl/>
        </w:rPr>
        <w:t>.</w:t>
      </w:r>
    </w:p>
    <w:p w:rsidR="009E1E47" w:rsidRPr="00C564EB" w:rsidRDefault="009E1E47" w:rsidP="00F713FE">
      <w:pPr>
        <w:pStyle w:val="ListParagraph"/>
        <w:widowControl w:val="0"/>
        <w:numPr>
          <w:ilvl w:val="0"/>
          <w:numId w:val="29"/>
        </w:numPr>
        <w:ind w:left="680" w:hanging="340"/>
        <w:jc w:val="both"/>
        <w:rPr>
          <w:rStyle w:val="Char"/>
          <w:rtl/>
        </w:rPr>
      </w:pPr>
      <w:r w:rsidRPr="00C564EB">
        <w:rPr>
          <w:rStyle w:val="Char"/>
          <w:rFonts w:hint="cs"/>
          <w:rtl/>
        </w:rPr>
        <w:t>ليس للزيارة تلبية ولا إحرام، ولا يلزم مِنْ حَجِّ البيت زيارة المسجد النبوي بل يستحب زيارته في أي وقت.</w:t>
      </w:r>
    </w:p>
    <w:p w:rsidR="009E1E47" w:rsidRPr="00C564EB" w:rsidRDefault="009E1E47" w:rsidP="00F713FE">
      <w:pPr>
        <w:pStyle w:val="ListParagraph"/>
        <w:widowControl w:val="0"/>
        <w:numPr>
          <w:ilvl w:val="0"/>
          <w:numId w:val="29"/>
        </w:numPr>
        <w:ind w:left="680" w:hanging="340"/>
        <w:jc w:val="both"/>
        <w:rPr>
          <w:rStyle w:val="Char"/>
          <w:rtl/>
        </w:rPr>
      </w:pPr>
      <w:r w:rsidRPr="00C564EB">
        <w:rPr>
          <w:rStyle w:val="Char"/>
          <w:rFonts w:hint="cs"/>
          <w:rtl/>
        </w:rPr>
        <w:t>إذا وصلت إلى المسجد النبوي استحب لك أن تقدم رجلك اليمنى عند دخوله، وتقول: «</w:t>
      </w:r>
      <w:r w:rsidRPr="00F713FE">
        <w:rPr>
          <w:rStyle w:val="Char5"/>
          <w:rFonts w:hint="cs"/>
          <w:rtl/>
        </w:rPr>
        <w:t>بسم الله والصلاة والسلام على رسول الله، أعوذ بالله العظيم وبوجهه الكريم وسلطانه القديم من الشيطان الرجيم</w:t>
      </w:r>
      <w:r w:rsidRPr="00C564EB">
        <w:rPr>
          <w:rStyle w:val="Char"/>
          <w:rFonts w:hint="cs"/>
          <w:rtl/>
        </w:rPr>
        <w:t>»</w:t>
      </w:r>
      <w:r w:rsidRPr="004C04C2">
        <w:rPr>
          <w:rStyle w:val="Char"/>
          <w:vertAlign w:val="superscript"/>
          <w:rtl/>
        </w:rPr>
        <w:t>(</w:t>
      </w:r>
      <w:r w:rsidRPr="004C04C2">
        <w:rPr>
          <w:rStyle w:val="Char"/>
          <w:vertAlign w:val="superscript"/>
          <w:rtl/>
        </w:rPr>
        <w:footnoteReference w:id="33"/>
      </w:r>
      <w:r w:rsidRPr="004C04C2">
        <w:rPr>
          <w:rStyle w:val="Char"/>
          <w:vertAlign w:val="superscript"/>
          <w:rtl/>
        </w:rPr>
        <w:t>)</w:t>
      </w:r>
      <w:r w:rsidRPr="00C564EB">
        <w:rPr>
          <w:rStyle w:val="Char"/>
          <w:rFonts w:hint="cs"/>
          <w:rtl/>
        </w:rPr>
        <w:t>، «</w:t>
      </w:r>
      <w:r w:rsidRPr="00F713FE">
        <w:rPr>
          <w:rStyle w:val="Char5"/>
          <w:rFonts w:hint="cs"/>
          <w:rtl/>
        </w:rPr>
        <w:t>اللهم افتح لي أبواب رحمتك</w:t>
      </w:r>
      <w:r w:rsidRPr="00C564EB">
        <w:rPr>
          <w:rStyle w:val="Char"/>
          <w:rFonts w:hint="cs"/>
          <w:rtl/>
        </w:rPr>
        <w:t>»</w:t>
      </w:r>
      <w:r w:rsidRPr="004C04C2">
        <w:rPr>
          <w:rStyle w:val="Char"/>
          <w:vertAlign w:val="superscript"/>
          <w:rtl/>
        </w:rPr>
        <w:t>(</w:t>
      </w:r>
      <w:r w:rsidRPr="004C04C2">
        <w:rPr>
          <w:rStyle w:val="Char"/>
          <w:vertAlign w:val="superscript"/>
          <w:rtl/>
        </w:rPr>
        <w:footnoteReference w:id="34"/>
      </w:r>
      <w:r w:rsidRPr="004C04C2">
        <w:rPr>
          <w:rStyle w:val="Char"/>
          <w:vertAlign w:val="superscript"/>
          <w:rtl/>
        </w:rPr>
        <w:t>)</w:t>
      </w:r>
      <w:r w:rsidRPr="00C564EB">
        <w:rPr>
          <w:rStyle w:val="Char"/>
          <w:rFonts w:hint="cs"/>
          <w:rtl/>
        </w:rPr>
        <w:t xml:space="preserve">، كما تقول عند دخول سائر المساجد، وليس لدخول مسجده </w:t>
      </w:r>
      <w:r w:rsidR="001B5650" w:rsidRPr="001B5650">
        <w:rPr>
          <w:rFonts w:cs="CTraditional Arabic" w:hint="cs"/>
          <w:color w:val="000000"/>
          <w:sz w:val="44"/>
          <w:rtl/>
        </w:rPr>
        <w:t>ج</w:t>
      </w:r>
      <w:r w:rsidRPr="00C564EB">
        <w:rPr>
          <w:rStyle w:val="Char"/>
          <w:rFonts w:hint="cs"/>
          <w:rtl/>
        </w:rPr>
        <w:t xml:space="preserve"> ذكر مخصوص.</w:t>
      </w:r>
    </w:p>
    <w:p w:rsidR="009E1E47" w:rsidRPr="00C564EB" w:rsidRDefault="009E1E47" w:rsidP="00F713FE">
      <w:pPr>
        <w:pStyle w:val="ListParagraph"/>
        <w:widowControl w:val="0"/>
        <w:numPr>
          <w:ilvl w:val="0"/>
          <w:numId w:val="29"/>
        </w:numPr>
        <w:ind w:left="680" w:hanging="340"/>
        <w:jc w:val="both"/>
        <w:rPr>
          <w:rStyle w:val="Char"/>
          <w:rtl/>
        </w:rPr>
      </w:pPr>
      <w:r w:rsidRPr="00C564EB">
        <w:rPr>
          <w:rStyle w:val="Char"/>
          <w:rFonts w:hint="cs"/>
          <w:rtl/>
        </w:rPr>
        <w:t>إذا دخلت المسجد فابدأ بصلاة ركعتين تحية المسجد، وصلاتهما في الروضة أفضل إذا تيسر وإلا فصلهما حيث تيسر لك.</w:t>
      </w:r>
    </w:p>
    <w:p w:rsidR="009E1E47" w:rsidRPr="00C564EB" w:rsidRDefault="009E1E47" w:rsidP="00F713FE">
      <w:pPr>
        <w:pStyle w:val="ListParagraph"/>
        <w:widowControl w:val="0"/>
        <w:numPr>
          <w:ilvl w:val="0"/>
          <w:numId w:val="29"/>
        </w:numPr>
        <w:ind w:left="680" w:hanging="340"/>
        <w:jc w:val="both"/>
        <w:rPr>
          <w:rStyle w:val="Char"/>
          <w:rtl/>
        </w:rPr>
      </w:pPr>
      <w:r w:rsidRPr="00DB4616">
        <w:rPr>
          <w:rStyle w:val="Char"/>
          <w:rFonts w:hAnsi="Times New Roman" w:hint="cs"/>
          <w:spacing w:val="-2"/>
          <w:rtl/>
        </w:rPr>
        <w:t xml:space="preserve">ثم اذهب إلى قبر النبي </w:t>
      </w:r>
      <w:r w:rsidR="001B5650" w:rsidRPr="00DB4616">
        <w:rPr>
          <w:rFonts w:cs="CTraditional Arabic" w:hint="cs"/>
          <w:color w:val="000000"/>
          <w:spacing w:val="-2"/>
          <w:sz w:val="44"/>
          <w:rtl/>
        </w:rPr>
        <w:t>ج</w:t>
      </w:r>
      <w:r w:rsidRPr="00DB4616">
        <w:rPr>
          <w:rStyle w:val="Char"/>
          <w:rFonts w:hAnsi="Times New Roman" w:hint="cs"/>
          <w:spacing w:val="-2"/>
          <w:rtl/>
        </w:rPr>
        <w:t xml:space="preserve"> وقف أمامه مستقبلاً له ثم قل بأدب وخفض صوت: السلام عليك أيها النبي ورحمة الله وبركاته. وصل عليه </w:t>
      </w:r>
      <w:r w:rsidR="001B5650" w:rsidRPr="00DB4616">
        <w:rPr>
          <w:rFonts w:cs="CTraditional Arabic" w:hint="cs"/>
          <w:color w:val="000000"/>
          <w:spacing w:val="-2"/>
          <w:sz w:val="43"/>
          <w:rtl/>
        </w:rPr>
        <w:t>ج</w:t>
      </w:r>
      <w:r w:rsidRPr="00DB4616">
        <w:rPr>
          <w:rStyle w:val="Char"/>
          <w:rFonts w:hAnsi="Times New Roman" w:hint="cs"/>
          <w:spacing w:val="-2"/>
          <w:rtl/>
        </w:rPr>
        <w:t xml:space="preserve">، </w:t>
      </w:r>
      <w:r w:rsidRPr="00C564EB">
        <w:rPr>
          <w:rStyle w:val="Char"/>
          <w:rFonts w:hint="cs"/>
          <w:rtl/>
        </w:rPr>
        <w:t xml:space="preserve">وإن </w:t>
      </w:r>
      <w:r w:rsidRPr="00C564EB">
        <w:rPr>
          <w:rStyle w:val="Char"/>
          <w:rFonts w:hint="cs"/>
          <w:rtl/>
        </w:rPr>
        <w:lastRenderedPageBreak/>
        <w:t>قلت: اللهم آته الوسيلة والفضيلة وابعثه المقام المحمود الذي وعدته، اللهم اجزه عن أمته أفضل الجزاء، فلا بأس.</w:t>
      </w:r>
    </w:p>
    <w:p w:rsidR="009E1E47" w:rsidRPr="00C564EB" w:rsidRDefault="009E1E47" w:rsidP="0029300A">
      <w:pPr>
        <w:widowControl w:val="0"/>
        <w:ind w:firstLine="284"/>
        <w:jc w:val="both"/>
        <w:rPr>
          <w:rStyle w:val="Char"/>
          <w:rtl/>
        </w:rPr>
      </w:pPr>
      <w:r w:rsidRPr="00C564EB">
        <w:rPr>
          <w:rStyle w:val="Char"/>
          <w:rFonts w:hint="cs"/>
          <w:rtl/>
        </w:rPr>
        <w:t xml:space="preserve">ثم تتحول قليلاً إلى يمينك لتقف أمام قبر أبي بكر </w:t>
      </w:r>
      <w:r w:rsidR="004E7687" w:rsidRPr="004E7687">
        <w:rPr>
          <w:rFonts w:cs="CTraditional Arabic" w:hint="cs"/>
          <w:color w:val="000000"/>
          <w:sz w:val="43"/>
          <w:rtl/>
        </w:rPr>
        <w:t>س</w:t>
      </w:r>
      <w:r w:rsidRPr="00C564EB">
        <w:rPr>
          <w:rStyle w:val="Char"/>
          <w:rFonts w:hint="cs"/>
          <w:rtl/>
        </w:rPr>
        <w:t xml:space="preserve"> فتسلم عليه وتدعو له بالمغفرة والرحمة.</w:t>
      </w:r>
    </w:p>
    <w:p w:rsidR="009E1E47" w:rsidRPr="00C564EB" w:rsidRDefault="009E1E47" w:rsidP="0029300A">
      <w:pPr>
        <w:widowControl w:val="0"/>
        <w:ind w:firstLine="284"/>
        <w:jc w:val="both"/>
        <w:rPr>
          <w:rStyle w:val="Char"/>
          <w:rtl/>
        </w:rPr>
      </w:pPr>
      <w:r w:rsidRPr="00C564EB">
        <w:rPr>
          <w:rStyle w:val="Char"/>
          <w:rFonts w:hint="cs"/>
          <w:rtl/>
        </w:rPr>
        <w:t xml:space="preserve">ثم تتحول قليلاً مرة أخرى إلى يمينك لتقف أمام قبر عمر </w:t>
      </w:r>
      <w:r w:rsidR="004E7687" w:rsidRPr="004E7687">
        <w:rPr>
          <w:rFonts w:cs="CTraditional Arabic" w:hint="cs"/>
          <w:color w:val="000000"/>
          <w:sz w:val="43"/>
          <w:rtl/>
        </w:rPr>
        <w:t>س</w:t>
      </w:r>
      <w:r w:rsidRPr="00C564EB">
        <w:rPr>
          <w:rStyle w:val="Char"/>
          <w:rFonts w:hint="cs"/>
          <w:rtl/>
        </w:rPr>
        <w:t xml:space="preserve"> فتسلم عليه وتدعو له.</w:t>
      </w:r>
    </w:p>
    <w:p w:rsidR="009E1E47" w:rsidRPr="00C564EB" w:rsidRDefault="009E1E47" w:rsidP="00F713FE">
      <w:pPr>
        <w:pStyle w:val="ListParagraph"/>
        <w:widowControl w:val="0"/>
        <w:numPr>
          <w:ilvl w:val="0"/>
          <w:numId w:val="29"/>
        </w:numPr>
        <w:ind w:left="680" w:hanging="340"/>
        <w:jc w:val="both"/>
        <w:rPr>
          <w:rStyle w:val="Char"/>
          <w:rtl/>
        </w:rPr>
      </w:pPr>
      <w:r w:rsidRPr="004E7687">
        <w:rPr>
          <w:rStyle w:val="Char"/>
          <w:rFonts w:hAnsi="Times New Roman" w:hint="cs"/>
          <w:spacing w:val="-6"/>
          <w:rtl/>
        </w:rPr>
        <w:t xml:space="preserve">يسن لك أن تذهب متطهراً إلى مسجد قباء وتصلي فيه؛ لفعل النبي </w:t>
      </w:r>
      <w:r w:rsidR="001B5650" w:rsidRPr="004E7687">
        <w:rPr>
          <w:rFonts w:cs="CTraditional Arabic" w:hint="cs"/>
          <w:color w:val="000000"/>
          <w:spacing w:val="-6"/>
          <w:sz w:val="43"/>
          <w:rtl/>
        </w:rPr>
        <w:t>ج</w:t>
      </w:r>
      <w:r w:rsidRPr="00C564EB">
        <w:rPr>
          <w:rStyle w:val="Char"/>
          <w:rFonts w:hint="cs"/>
          <w:rtl/>
        </w:rPr>
        <w:t xml:space="preserve"> ذلك وترغيبه فيه.</w:t>
      </w:r>
    </w:p>
    <w:p w:rsidR="009E1E47" w:rsidRPr="00C564EB" w:rsidRDefault="009E1E47" w:rsidP="00F713FE">
      <w:pPr>
        <w:pStyle w:val="ListParagraph"/>
        <w:widowControl w:val="0"/>
        <w:numPr>
          <w:ilvl w:val="0"/>
          <w:numId w:val="29"/>
        </w:numPr>
        <w:ind w:left="680" w:hanging="340"/>
        <w:jc w:val="both"/>
        <w:rPr>
          <w:rStyle w:val="Char"/>
          <w:rtl/>
        </w:rPr>
      </w:pPr>
      <w:r w:rsidRPr="00C564EB">
        <w:rPr>
          <w:rStyle w:val="Char"/>
          <w:rFonts w:hint="cs"/>
          <w:rtl/>
        </w:rPr>
        <w:t xml:space="preserve">ويسن لك أن تزور قبور أهل البقيع، وقبر عثمان </w:t>
      </w:r>
      <w:r w:rsidR="004E7687" w:rsidRPr="004E7687">
        <w:rPr>
          <w:rFonts w:cs="CTraditional Arabic" w:hint="cs"/>
          <w:color w:val="000000"/>
          <w:sz w:val="43"/>
          <w:rtl/>
        </w:rPr>
        <w:t>س</w:t>
      </w:r>
      <w:r w:rsidRPr="00C564EB">
        <w:rPr>
          <w:rStyle w:val="Char"/>
          <w:rFonts w:hint="cs"/>
          <w:rtl/>
        </w:rPr>
        <w:t xml:space="preserve">، وشهداء أحد، وقبر حمزة </w:t>
      </w:r>
      <w:r w:rsidR="004E7687" w:rsidRPr="004E7687">
        <w:rPr>
          <w:rFonts w:cs="CTraditional Arabic" w:hint="cs"/>
          <w:color w:val="000000"/>
          <w:sz w:val="43"/>
          <w:rtl/>
        </w:rPr>
        <w:t>س</w:t>
      </w:r>
      <w:r w:rsidRPr="00C564EB">
        <w:rPr>
          <w:rStyle w:val="Char"/>
          <w:rFonts w:hint="cs"/>
          <w:rtl/>
        </w:rPr>
        <w:t xml:space="preserve">، تسلم عليهم وتدعو لهم؛ لأن النبي </w:t>
      </w:r>
      <w:r w:rsidR="001B5650" w:rsidRPr="001B5650">
        <w:rPr>
          <w:rFonts w:cs="CTraditional Arabic" w:hint="cs"/>
          <w:color w:val="000000"/>
          <w:sz w:val="43"/>
          <w:rtl/>
        </w:rPr>
        <w:t>ج</w:t>
      </w:r>
      <w:r w:rsidRPr="00C564EB">
        <w:rPr>
          <w:rStyle w:val="Char"/>
          <w:rFonts w:hint="cs"/>
          <w:rtl/>
        </w:rPr>
        <w:t xml:space="preserve"> كان يزورهم ويدعو لهم وعَلم أصحابه إذا زاروا القبور أن يقولوا: «</w:t>
      </w:r>
      <w:r w:rsidRPr="00F713FE">
        <w:rPr>
          <w:rStyle w:val="Char5"/>
          <w:rFonts w:hint="cs"/>
          <w:rtl/>
        </w:rPr>
        <w:t>السلام عليكم أهل الديار من المؤمنين والمسلمين وإنا إن شاء الله بكم لاحقون، نسأل الله لنا ولكم العافية</w:t>
      </w:r>
      <w:r w:rsidRPr="00C564EB">
        <w:rPr>
          <w:rStyle w:val="Char"/>
          <w:rFonts w:hint="cs"/>
          <w:rtl/>
        </w:rPr>
        <w:t>»</w:t>
      </w:r>
      <w:r w:rsidRPr="004C04C2">
        <w:rPr>
          <w:rStyle w:val="Char"/>
          <w:vertAlign w:val="superscript"/>
          <w:rtl/>
        </w:rPr>
        <w:t>(</w:t>
      </w:r>
      <w:r w:rsidRPr="004C04C2">
        <w:rPr>
          <w:rStyle w:val="Char"/>
          <w:vertAlign w:val="superscript"/>
          <w:rtl/>
        </w:rPr>
        <w:footnoteReference w:id="35"/>
      </w:r>
      <w:r w:rsidRPr="004C04C2">
        <w:rPr>
          <w:rStyle w:val="Char"/>
          <w:vertAlign w:val="superscript"/>
          <w:rtl/>
        </w:rPr>
        <w:t>)</w:t>
      </w:r>
      <w:r w:rsidRPr="00C564EB">
        <w:rPr>
          <w:rStyle w:val="Char"/>
          <w:rFonts w:hint="cs"/>
          <w:rtl/>
        </w:rPr>
        <w:t>. رواه مسلم.</w:t>
      </w:r>
    </w:p>
    <w:p w:rsidR="009E1E47" w:rsidRPr="00C564EB" w:rsidRDefault="009E1E47" w:rsidP="00F713FE">
      <w:pPr>
        <w:pStyle w:val="ListParagraph"/>
        <w:widowControl w:val="0"/>
        <w:numPr>
          <w:ilvl w:val="0"/>
          <w:numId w:val="29"/>
        </w:numPr>
        <w:ind w:left="680" w:hanging="340"/>
        <w:jc w:val="both"/>
        <w:rPr>
          <w:rStyle w:val="Char"/>
          <w:rtl/>
        </w:rPr>
      </w:pPr>
      <w:r w:rsidRPr="00C564EB">
        <w:rPr>
          <w:rStyle w:val="Char"/>
          <w:rFonts w:hint="cs"/>
          <w:rtl/>
        </w:rPr>
        <w:t>أكثر من صلاة النافلة وخاصة في الروضة الشريفة إن لم تؤذ أحداً، وإلا فافعل ذلك في أي مكان من المسجد.</w:t>
      </w:r>
    </w:p>
    <w:p w:rsidR="009E1E47" w:rsidRPr="00DB4616" w:rsidRDefault="009E1E47" w:rsidP="0029300A">
      <w:pPr>
        <w:widowControl w:val="0"/>
        <w:ind w:firstLine="284"/>
        <w:jc w:val="both"/>
        <w:rPr>
          <w:rStyle w:val="Char"/>
          <w:rFonts w:hAnsi="Times New Roman"/>
          <w:spacing w:val="-8"/>
          <w:rtl/>
        </w:rPr>
      </w:pPr>
      <w:r w:rsidRPr="00DB4616">
        <w:rPr>
          <w:rStyle w:val="Char"/>
          <w:rFonts w:hAnsi="Times New Roman" w:hint="cs"/>
          <w:spacing w:val="-8"/>
          <w:rtl/>
        </w:rPr>
        <w:t>وليس بالمدينة مساجد ولا أماكن تشرع زيارتها تعبداً لله غير ما ذكر، فلا تشق على نفسك وتتحمل ما ليس لك فيه أجر، بل ربما لحقك فيه وزر، والله ولي التوفيق.</w:t>
      </w:r>
    </w:p>
    <w:p w:rsidR="009E1E47" w:rsidRPr="00C564EB" w:rsidRDefault="009E1E47" w:rsidP="0029300A">
      <w:pPr>
        <w:widowControl w:val="0"/>
        <w:ind w:firstLine="284"/>
        <w:jc w:val="both"/>
        <w:rPr>
          <w:rStyle w:val="Char"/>
          <w:rtl/>
        </w:rPr>
      </w:pPr>
    </w:p>
    <w:p w:rsidR="00F713FE" w:rsidRDefault="009E1E47" w:rsidP="00DB4616">
      <w:pPr>
        <w:widowControl w:val="0"/>
        <w:ind w:firstLine="284"/>
        <w:jc w:val="center"/>
        <w:rPr>
          <w:rFonts w:ascii="Arial" w:eastAsiaTheme="majorEastAsia" w:hAnsi="Traditional Arabic" w:cs="Traditional Arabic"/>
          <w:b/>
          <w:bCs/>
          <w:i/>
          <w:color w:val="FF0000"/>
          <w:sz w:val="40"/>
          <w:szCs w:val="44"/>
          <w:rtl/>
          <w:lang w:eastAsia="ar-SA"/>
        </w:rPr>
      </w:pPr>
      <w:r w:rsidRPr="00C564EB">
        <w:rPr>
          <w:rStyle w:val="Char"/>
        </w:rPr>
        <w:t></w:t>
      </w:r>
      <w:r w:rsidRPr="00C564EB">
        <w:rPr>
          <w:rStyle w:val="Char"/>
        </w:rPr>
        <w:t></w:t>
      </w:r>
      <w:r w:rsidRPr="00C564EB">
        <w:rPr>
          <w:rStyle w:val="Char"/>
        </w:rPr>
        <w:t></w:t>
      </w:r>
      <w:r w:rsidRPr="00C564EB">
        <w:rPr>
          <w:rStyle w:val="Char"/>
        </w:rPr>
        <w:t></w:t>
      </w:r>
      <w:r w:rsidRPr="00C564EB">
        <w:rPr>
          <w:rStyle w:val="Char"/>
        </w:rPr>
        <w:t></w:t>
      </w:r>
      <w:r w:rsidRPr="00C564EB">
        <w:rPr>
          <w:rStyle w:val="Char"/>
        </w:rPr>
        <w:t></w:t>
      </w:r>
      <w:r w:rsidR="00F713FE">
        <w:rPr>
          <w:rtl/>
        </w:rPr>
        <w:br w:type="page"/>
      </w:r>
    </w:p>
    <w:p w:rsidR="009E1E47" w:rsidRPr="009E1E47" w:rsidRDefault="009E1E47" w:rsidP="009E1E47">
      <w:pPr>
        <w:pStyle w:val="a2"/>
        <w:rPr>
          <w:rtl/>
        </w:rPr>
      </w:pPr>
      <w:bookmarkStart w:id="11" w:name="_Toc459706961"/>
      <w:r w:rsidRPr="009E1E47">
        <w:rPr>
          <w:rFonts w:hint="cs"/>
          <w:rtl/>
        </w:rPr>
        <w:lastRenderedPageBreak/>
        <w:t>مخالفات يجب على الزائر تركها</w:t>
      </w:r>
      <w:bookmarkEnd w:id="11"/>
    </w:p>
    <w:p w:rsidR="009E1E47" w:rsidRPr="00C564EB" w:rsidRDefault="009E1E47" w:rsidP="00F713FE">
      <w:pPr>
        <w:pStyle w:val="ListParagraph"/>
        <w:widowControl w:val="0"/>
        <w:numPr>
          <w:ilvl w:val="0"/>
          <w:numId w:val="30"/>
        </w:numPr>
        <w:ind w:left="680" w:hanging="340"/>
        <w:jc w:val="both"/>
        <w:rPr>
          <w:rStyle w:val="Char"/>
          <w:rtl/>
        </w:rPr>
      </w:pPr>
      <w:r w:rsidRPr="00C564EB">
        <w:rPr>
          <w:rStyle w:val="Char"/>
          <w:rFonts w:hint="cs"/>
          <w:rtl/>
        </w:rPr>
        <w:t>التمسح بالحجر أو تقبيله أو الطواف به؛ لأن ذلك لم ينقل عن السلف الصالح، بل هو بدعة منكرة.</w:t>
      </w:r>
    </w:p>
    <w:p w:rsidR="009E1E47" w:rsidRPr="00C564EB" w:rsidRDefault="009E1E47" w:rsidP="00F713FE">
      <w:pPr>
        <w:pStyle w:val="ListParagraph"/>
        <w:widowControl w:val="0"/>
        <w:numPr>
          <w:ilvl w:val="0"/>
          <w:numId w:val="30"/>
        </w:numPr>
        <w:ind w:left="680" w:hanging="340"/>
        <w:jc w:val="both"/>
        <w:rPr>
          <w:rStyle w:val="Char"/>
          <w:rtl/>
        </w:rPr>
      </w:pPr>
      <w:r w:rsidRPr="00C564EB">
        <w:rPr>
          <w:rStyle w:val="Char"/>
          <w:rFonts w:hint="cs"/>
          <w:rtl/>
        </w:rPr>
        <w:t xml:space="preserve">لا يجوز لأحد أن يسأل الرسول </w:t>
      </w:r>
      <w:r w:rsidR="001B5650" w:rsidRPr="001B5650">
        <w:rPr>
          <w:rFonts w:cs="CTraditional Arabic" w:hint="cs"/>
          <w:color w:val="000000"/>
          <w:sz w:val="44"/>
          <w:rtl/>
        </w:rPr>
        <w:t>ج</w:t>
      </w:r>
      <w:r w:rsidRPr="00C564EB">
        <w:rPr>
          <w:rStyle w:val="Char"/>
          <w:rFonts w:hint="cs"/>
          <w:rtl/>
        </w:rPr>
        <w:t xml:space="preserve"> قضاء حاجة، أو تفريج كربة، أو شفاء مريض، أو نحو ذلك؛ لأن كل ذلك لا يطلب إلا من الله سبحانه، وطلبه من الأموات شرك بالله وعبادة لغيره </w:t>
      </w:r>
      <w:r w:rsidR="004E7687" w:rsidRPr="004E7687">
        <w:rPr>
          <w:rFonts w:ascii="AGA Arabesque" w:hAnsi="AGA Arabesque" w:cs="Traditional Arabic"/>
          <w:color w:val="000000"/>
          <w:sz w:val="42"/>
          <w:szCs w:val="32"/>
          <w:rtl/>
        </w:rPr>
        <w:t>سبحانه و تعالی</w:t>
      </w:r>
      <w:r w:rsidRPr="00C564EB">
        <w:rPr>
          <w:rStyle w:val="Char"/>
          <w:rFonts w:hint="cs"/>
          <w:rtl/>
        </w:rPr>
        <w:t>.</w:t>
      </w:r>
    </w:p>
    <w:p w:rsidR="00ED5164" w:rsidRPr="00C564EB" w:rsidRDefault="009E1E47" w:rsidP="00ED5164">
      <w:pPr>
        <w:pStyle w:val="ListParagraph"/>
        <w:widowControl w:val="0"/>
        <w:numPr>
          <w:ilvl w:val="0"/>
          <w:numId w:val="30"/>
        </w:numPr>
        <w:ind w:left="680" w:hanging="340"/>
        <w:jc w:val="both"/>
        <w:rPr>
          <w:rStyle w:val="Char"/>
          <w:rtl/>
        </w:rPr>
      </w:pPr>
      <w:r w:rsidRPr="00C564EB">
        <w:rPr>
          <w:rStyle w:val="Char"/>
          <w:rFonts w:hint="cs"/>
          <w:rtl/>
        </w:rPr>
        <w:t xml:space="preserve">وهكذا لا يجوز لأحد أن يطلب من الرسول </w:t>
      </w:r>
      <w:r w:rsidR="001B5650" w:rsidRPr="001B5650">
        <w:rPr>
          <w:rFonts w:cs="CTraditional Arabic" w:hint="cs"/>
          <w:color w:val="000000"/>
          <w:sz w:val="44"/>
          <w:rtl/>
        </w:rPr>
        <w:t>ج</w:t>
      </w:r>
      <w:r w:rsidRPr="00C564EB">
        <w:rPr>
          <w:rStyle w:val="Char"/>
          <w:rFonts w:hint="cs"/>
          <w:rtl/>
        </w:rPr>
        <w:t xml:space="preserve"> الشفاعة لأنها ملك الله سبحانه فلا تطلب إلا منه، كما قال تعالى: </w:t>
      </w:r>
      <w:r w:rsidR="00ED5164" w:rsidRPr="00ED5164">
        <w:rPr>
          <w:rStyle w:val="Char"/>
          <w:szCs w:val="28"/>
          <w:rtl/>
        </w:rPr>
        <w:t>﴿</w:t>
      </w:r>
      <w:r w:rsidR="00ED5164" w:rsidRPr="00ED5164">
        <w:rPr>
          <w:rStyle w:val="Char"/>
          <w:rFonts w:cs="KFGQPC Uthmanic Script HAFS"/>
          <w:szCs w:val="28"/>
          <w:rtl/>
        </w:rPr>
        <w:t>قُلْ لِلَّهِ الشَّفَاعَةُ جَمِيعًا</w:t>
      </w:r>
      <w:r w:rsidR="00ED5164" w:rsidRPr="00ED5164">
        <w:rPr>
          <w:rStyle w:val="Char"/>
          <w:rFonts w:hAnsi="Times New Roman" w:hint="cs"/>
          <w:szCs w:val="28"/>
          <w:rtl/>
        </w:rPr>
        <w:t>﴾</w:t>
      </w:r>
      <w:r w:rsidR="00ED5164">
        <w:rPr>
          <w:rStyle w:val="Char"/>
          <w:rFonts w:hAnsi="Times New Roman" w:cs="Arial"/>
          <w:szCs w:val="24"/>
          <w:rtl/>
        </w:rPr>
        <w:t xml:space="preserve"> </w:t>
      </w:r>
      <w:r w:rsidR="00ED5164" w:rsidRPr="004E7687">
        <w:rPr>
          <w:rStyle w:val="Char4"/>
          <w:rtl/>
        </w:rPr>
        <w:t>[الزمر: 44]</w:t>
      </w:r>
      <w:r w:rsidR="00ED5164">
        <w:rPr>
          <w:rStyle w:val="Char"/>
          <w:rFonts w:hAnsi="Times New Roman" w:cs="Arial" w:hint="cs"/>
          <w:szCs w:val="24"/>
          <w:rtl/>
        </w:rPr>
        <w:t>.</w:t>
      </w:r>
    </w:p>
    <w:p w:rsidR="009E1E47" w:rsidRPr="00C564EB" w:rsidRDefault="009E1E47" w:rsidP="0029300A">
      <w:pPr>
        <w:widowControl w:val="0"/>
        <w:ind w:firstLine="284"/>
        <w:jc w:val="both"/>
        <w:rPr>
          <w:rStyle w:val="Char"/>
          <w:rtl/>
        </w:rPr>
      </w:pPr>
      <w:r w:rsidRPr="00C564EB">
        <w:rPr>
          <w:rStyle w:val="Char"/>
          <w:rFonts w:hint="cs"/>
          <w:rtl/>
        </w:rPr>
        <w:t>فتقول: اللهم شفع فِيَّ نبيك، اللهم شفع فِيَّ ملائكتك، وعبادك المؤمنين، اللهم شفع فِيَّ أفراطي، ونحو ذلك. وأما الأموات فلا يطلب منهم شيء، لا الشفاعة ولا غيرها، سواء كانوا أنبياء أو غير أنبياء.</w:t>
      </w:r>
    </w:p>
    <w:p w:rsidR="009E1E47" w:rsidRPr="00DB4616" w:rsidRDefault="009E1E47" w:rsidP="00F713FE">
      <w:pPr>
        <w:pStyle w:val="ListParagraph"/>
        <w:widowControl w:val="0"/>
        <w:numPr>
          <w:ilvl w:val="0"/>
          <w:numId w:val="30"/>
        </w:numPr>
        <w:ind w:left="680" w:hanging="340"/>
        <w:jc w:val="both"/>
        <w:rPr>
          <w:rStyle w:val="Char"/>
          <w:rFonts w:hAnsi="Times New Roman"/>
          <w:spacing w:val="-4"/>
          <w:rtl/>
        </w:rPr>
      </w:pPr>
      <w:r w:rsidRPr="00DB4616">
        <w:rPr>
          <w:rStyle w:val="Char"/>
          <w:rFonts w:hAnsi="Times New Roman" w:hint="cs"/>
          <w:spacing w:val="-4"/>
          <w:rtl/>
        </w:rPr>
        <w:t xml:space="preserve">اجتنب ما يفعله بعض الزوار من رفع الصوت عند قبره </w:t>
      </w:r>
      <w:r w:rsidR="001B5650" w:rsidRPr="00DB4616">
        <w:rPr>
          <w:rFonts w:cs="CTraditional Arabic" w:hint="cs"/>
          <w:color w:val="000000"/>
          <w:spacing w:val="-4"/>
          <w:sz w:val="44"/>
          <w:rtl/>
        </w:rPr>
        <w:t>ج</w:t>
      </w:r>
      <w:r w:rsidRPr="00DB4616">
        <w:rPr>
          <w:rStyle w:val="Char"/>
          <w:rFonts w:hAnsi="Times New Roman" w:hint="cs"/>
          <w:spacing w:val="-4"/>
          <w:rtl/>
        </w:rPr>
        <w:t xml:space="preserve">، وطول القيام هناك فهو خلاف المشروع؛ لأن الله سبحانه نهى الأمة عن رفع أصواتهم فوق صوت النبي </w:t>
      </w:r>
      <w:r w:rsidR="001B5650" w:rsidRPr="00DB4616">
        <w:rPr>
          <w:rFonts w:cs="CTraditional Arabic" w:hint="cs"/>
          <w:color w:val="000000"/>
          <w:spacing w:val="-4"/>
          <w:sz w:val="44"/>
          <w:rtl/>
        </w:rPr>
        <w:t>ج</w:t>
      </w:r>
      <w:r w:rsidRPr="00DB4616">
        <w:rPr>
          <w:rStyle w:val="Char"/>
          <w:rFonts w:hAnsi="Times New Roman" w:hint="cs"/>
          <w:spacing w:val="-4"/>
          <w:rtl/>
        </w:rPr>
        <w:t>، وعن الجهر بالقول كجهر بعضهم لبعض.</w:t>
      </w:r>
    </w:p>
    <w:p w:rsidR="009E1E47" w:rsidRPr="00C564EB" w:rsidRDefault="009E1E47" w:rsidP="00F713FE">
      <w:pPr>
        <w:pStyle w:val="ListParagraph"/>
        <w:widowControl w:val="0"/>
        <w:numPr>
          <w:ilvl w:val="0"/>
          <w:numId w:val="30"/>
        </w:numPr>
        <w:ind w:left="680" w:hanging="340"/>
        <w:jc w:val="both"/>
        <w:rPr>
          <w:rStyle w:val="Char"/>
          <w:rtl/>
        </w:rPr>
      </w:pPr>
      <w:r w:rsidRPr="00C564EB">
        <w:rPr>
          <w:rStyle w:val="Char"/>
          <w:rFonts w:hint="cs"/>
          <w:rtl/>
        </w:rPr>
        <w:t xml:space="preserve">وهكذا ما يفعله بعض الزوار عند السلام عليه </w:t>
      </w:r>
      <w:r w:rsidR="001B5650" w:rsidRPr="001B5650">
        <w:rPr>
          <w:rFonts w:cs="CTraditional Arabic" w:hint="cs"/>
          <w:color w:val="000000"/>
          <w:sz w:val="44"/>
          <w:rtl/>
        </w:rPr>
        <w:t>ج</w:t>
      </w:r>
      <w:r w:rsidRPr="00C564EB">
        <w:rPr>
          <w:rStyle w:val="Char"/>
          <w:rFonts w:hint="cs"/>
          <w:rtl/>
        </w:rPr>
        <w:t xml:space="preserve"> من وضع يمينه على شماله فوق صدره أو تحته كهيئة المصلي فهذه الهيئة لا تجوز عند السلام عليه، ولا السلام على غيره.</w:t>
      </w:r>
    </w:p>
    <w:p w:rsidR="00ED5164" w:rsidRPr="00DB4616" w:rsidRDefault="009E1E47" w:rsidP="00DB4616">
      <w:pPr>
        <w:widowControl w:val="0"/>
        <w:ind w:firstLine="284"/>
        <w:jc w:val="center"/>
        <w:rPr>
          <w:rFonts w:hAnsi="Traditional Arabic" w:cs="Traditional Arabic"/>
          <w:sz w:val="32"/>
          <w:szCs w:val="32"/>
          <w:rtl/>
          <w:lang w:eastAsia="ar-SA"/>
        </w:rPr>
      </w:pPr>
      <w:r w:rsidRPr="00C564EB">
        <w:rPr>
          <w:rStyle w:val="Char"/>
        </w:rPr>
        <w:t></w:t>
      </w:r>
      <w:r w:rsidRPr="00C564EB">
        <w:rPr>
          <w:rStyle w:val="Char"/>
        </w:rPr>
        <w:t></w:t>
      </w:r>
      <w:r w:rsidRPr="00C564EB">
        <w:rPr>
          <w:rStyle w:val="Char"/>
        </w:rPr>
        <w:t></w:t>
      </w:r>
      <w:r w:rsidRPr="00C564EB">
        <w:rPr>
          <w:rStyle w:val="Char"/>
        </w:rPr>
        <w:t></w:t>
      </w:r>
      <w:r w:rsidRPr="00C564EB">
        <w:rPr>
          <w:rStyle w:val="Char"/>
        </w:rPr>
        <w:t></w:t>
      </w:r>
      <w:r w:rsidRPr="00C564EB">
        <w:rPr>
          <w:rStyle w:val="Char"/>
        </w:rPr>
        <w:t></w:t>
      </w:r>
    </w:p>
    <w:p w:rsidR="009E1E47" w:rsidRPr="009E1E47" w:rsidRDefault="009E1E47" w:rsidP="009E1E47">
      <w:pPr>
        <w:pStyle w:val="a2"/>
        <w:rPr>
          <w:rtl/>
        </w:rPr>
      </w:pPr>
      <w:bookmarkStart w:id="12" w:name="_Toc459706962"/>
      <w:r w:rsidRPr="009E1E47">
        <w:rPr>
          <w:rFonts w:hint="cs"/>
          <w:rtl/>
        </w:rPr>
        <w:lastRenderedPageBreak/>
        <w:t>تنبيه</w:t>
      </w:r>
      <w:bookmarkEnd w:id="12"/>
    </w:p>
    <w:p w:rsidR="009E1E47" w:rsidRPr="00C564EB" w:rsidRDefault="009E1E47" w:rsidP="0029300A">
      <w:pPr>
        <w:widowControl w:val="0"/>
        <w:ind w:firstLine="284"/>
        <w:jc w:val="both"/>
        <w:rPr>
          <w:rStyle w:val="Char"/>
          <w:rtl/>
        </w:rPr>
      </w:pPr>
      <w:r w:rsidRPr="00C564EB">
        <w:rPr>
          <w:rStyle w:val="Char"/>
          <w:rFonts w:hint="cs"/>
          <w:rtl/>
        </w:rPr>
        <w:t xml:space="preserve">ليست زيارة قبر النبي </w:t>
      </w:r>
      <w:r w:rsidR="001B5650" w:rsidRPr="001B5650">
        <w:rPr>
          <w:rFonts w:cs="CTraditional Arabic" w:hint="cs"/>
          <w:color w:val="000000"/>
          <w:sz w:val="44"/>
          <w:rtl/>
        </w:rPr>
        <w:t>ج</w:t>
      </w:r>
      <w:r w:rsidRPr="00C564EB">
        <w:rPr>
          <w:rStyle w:val="Char"/>
          <w:rFonts w:hint="cs"/>
          <w:rtl/>
        </w:rPr>
        <w:t xml:space="preserve"> واجبةً ولا شرطاً في الحج كما يظنه بعض العامة، بل هي مستحبة في حق من زار مسجد الرسول </w:t>
      </w:r>
      <w:r w:rsidR="001B5650" w:rsidRPr="001B5650">
        <w:rPr>
          <w:rFonts w:cs="CTraditional Arabic" w:hint="cs"/>
          <w:color w:val="000000"/>
          <w:sz w:val="44"/>
          <w:rtl/>
        </w:rPr>
        <w:t>ج</w:t>
      </w:r>
      <w:r w:rsidRPr="00C564EB">
        <w:rPr>
          <w:rStyle w:val="Char"/>
          <w:rFonts w:hint="cs"/>
          <w:rtl/>
        </w:rPr>
        <w:t xml:space="preserve"> أو كان قريباً منه.</w:t>
      </w:r>
    </w:p>
    <w:p w:rsidR="009E1E47" w:rsidRPr="00DB4616" w:rsidRDefault="009E1E47" w:rsidP="0029300A">
      <w:pPr>
        <w:widowControl w:val="0"/>
        <w:ind w:firstLine="284"/>
        <w:jc w:val="both"/>
        <w:rPr>
          <w:rStyle w:val="Char"/>
          <w:spacing w:val="-4"/>
          <w:rtl/>
        </w:rPr>
      </w:pPr>
      <w:r w:rsidRPr="00DB4616">
        <w:rPr>
          <w:rStyle w:val="Char"/>
          <w:rFonts w:hint="cs"/>
          <w:spacing w:val="-4"/>
          <w:rtl/>
        </w:rPr>
        <w:t>أما البعيد عن المدينة فليس له شد الرحل لقصد زيارة القبر، ولكن يسن له شد الرحل لقصد المسجد الشريف، كما قال عليه الصلاة والسلام: «</w:t>
      </w:r>
      <w:r w:rsidRPr="00DB4616">
        <w:rPr>
          <w:rStyle w:val="Char5"/>
          <w:rFonts w:hint="cs"/>
          <w:spacing w:val="-4"/>
          <w:rtl/>
        </w:rPr>
        <w:t>لا تشد الرحال إلا ثلاث مساجد: مسجدي هذا، والمسجد الحرام، والمسجد الأقصى</w:t>
      </w:r>
      <w:r w:rsidRPr="00DB4616">
        <w:rPr>
          <w:rStyle w:val="Char"/>
          <w:rFonts w:hint="cs"/>
          <w:spacing w:val="-4"/>
          <w:rtl/>
        </w:rPr>
        <w:t>»</w:t>
      </w:r>
      <w:r w:rsidRPr="00DB4616">
        <w:rPr>
          <w:rStyle w:val="Char"/>
          <w:spacing w:val="-4"/>
          <w:vertAlign w:val="superscript"/>
          <w:rtl/>
        </w:rPr>
        <w:t>(</w:t>
      </w:r>
      <w:r w:rsidRPr="00DB4616">
        <w:rPr>
          <w:rStyle w:val="Char"/>
          <w:spacing w:val="-4"/>
          <w:vertAlign w:val="superscript"/>
          <w:rtl/>
        </w:rPr>
        <w:footnoteReference w:id="36"/>
      </w:r>
      <w:r w:rsidRPr="00DB4616">
        <w:rPr>
          <w:rStyle w:val="Char"/>
          <w:spacing w:val="-4"/>
          <w:vertAlign w:val="superscript"/>
          <w:rtl/>
        </w:rPr>
        <w:t>)</w:t>
      </w:r>
      <w:r w:rsidRPr="00DB4616">
        <w:rPr>
          <w:rStyle w:val="Char"/>
          <w:rFonts w:hint="cs"/>
          <w:spacing w:val="-4"/>
          <w:rtl/>
        </w:rPr>
        <w:t>.</w:t>
      </w:r>
    </w:p>
    <w:p w:rsidR="009E1E47" w:rsidRPr="00DB4616" w:rsidRDefault="009E1E47" w:rsidP="00DB4616">
      <w:pPr>
        <w:pStyle w:val="a1"/>
        <w:rPr>
          <w:rStyle w:val="Char"/>
          <w:sz w:val="30"/>
          <w:szCs w:val="30"/>
          <w:rtl/>
        </w:rPr>
      </w:pPr>
      <w:r w:rsidRPr="00DB4616">
        <w:rPr>
          <w:rStyle w:val="Char"/>
          <w:rFonts w:hint="cs"/>
          <w:sz w:val="30"/>
          <w:szCs w:val="30"/>
          <w:rtl/>
        </w:rPr>
        <w:t>وإليك أيها القارئ جملة من الأحاديث الموضوعة في هذا الباب؛ لتعرفها وتحذر الاغترار بها:</w:t>
      </w:r>
    </w:p>
    <w:p w:rsidR="009E1E47" w:rsidRPr="00C564EB" w:rsidRDefault="009E1E47" w:rsidP="0029300A">
      <w:pPr>
        <w:widowControl w:val="0"/>
        <w:ind w:firstLine="284"/>
        <w:jc w:val="both"/>
        <w:rPr>
          <w:rStyle w:val="Char"/>
          <w:rtl/>
        </w:rPr>
      </w:pPr>
      <w:r w:rsidRPr="00C564EB">
        <w:rPr>
          <w:rStyle w:val="Char0"/>
          <w:rFonts w:hint="cs"/>
          <w:rtl/>
        </w:rPr>
        <w:t>الأول:</w:t>
      </w:r>
      <w:r w:rsidRPr="00C564EB">
        <w:rPr>
          <w:rStyle w:val="Char"/>
          <w:rFonts w:hint="cs"/>
          <w:rtl/>
        </w:rPr>
        <w:t xml:space="preserve"> «</w:t>
      </w:r>
      <w:r w:rsidRPr="00ED5164">
        <w:rPr>
          <w:rStyle w:val="Char5"/>
          <w:rFonts w:hint="cs"/>
          <w:rtl/>
        </w:rPr>
        <w:t>من زارني بعد مماتي فكأنما زارني في حياتي</w:t>
      </w:r>
      <w:r w:rsidRPr="00C564EB">
        <w:rPr>
          <w:rStyle w:val="Char"/>
          <w:rFonts w:hint="cs"/>
          <w:rtl/>
        </w:rPr>
        <w:t>»</w:t>
      </w:r>
      <w:r w:rsidRPr="004C04C2">
        <w:rPr>
          <w:rStyle w:val="Char"/>
          <w:vertAlign w:val="superscript"/>
          <w:rtl/>
        </w:rPr>
        <w:t>(</w:t>
      </w:r>
      <w:r w:rsidRPr="004C04C2">
        <w:rPr>
          <w:rStyle w:val="Char"/>
          <w:vertAlign w:val="superscript"/>
          <w:rtl/>
        </w:rPr>
        <w:footnoteReference w:id="37"/>
      </w:r>
      <w:r w:rsidRPr="004C04C2">
        <w:rPr>
          <w:rStyle w:val="Char"/>
          <w:vertAlign w:val="superscript"/>
          <w:rtl/>
        </w:rPr>
        <w:t>)</w:t>
      </w:r>
      <w:r w:rsidRPr="00C564EB">
        <w:rPr>
          <w:rStyle w:val="Char"/>
          <w:rFonts w:hint="cs"/>
          <w:rtl/>
        </w:rPr>
        <w:t>.</w:t>
      </w:r>
    </w:p>
    <w:p w:rsidR="009E1E47" w:rsidRPr="00C564EB" w:rsidRDefault="009E1E47" w:rsidP="0029300A">
      <w:pPr>
        <w:widowControl w:val="0"/>
        <w:ind w:firstLine="284"/>
        <w:jc w:val="both"/>
        <w:rPr>
          <w:rStyle w:val="Char"/>
          <w:rtl/>
        </w:rPr>
      </w:pPr>
      <w:r w:rsidRPr="00C564EB">
        <w:rPr>
          <w:rStyle w:val="Char0"/>
          <w:rFonts w:hint="cs"/>
          <w:rtl/>
        </w:rPr>
        <w:t>الثاني:</w:t>
      </w:r>
      <w:r w:rsidRPr="00C564EB">
        <w:rPr>
          <w:rStyle w:val="Char"/>
          <w:rFonts w:hint="cs"/>
          <w:rtl/>
        </w:rPr>
        <w:t xml:space="preserve"> «</w:t>
      </w:r>
      <w:r w:rsidRPr="00ED5164">
        <w:rPr>
          <w:rStyle w:val="Char5"/>
          <w:rFonts w:hint="cs"/>
          <w:rtl/>
        </w:rPr>
        <w:t>من حج ولم يزرني فقد جفاني</w:t>
      </w:r>
      <w:r w:rsidRPr="00C564EB">
        <w:rPr>
          <w:rStyle w:val="Char"/>
          <w:rFonts w:hint="cs"/>
          <w:rtl/>
        </w:rPr>
        <w:t>»</w:t>
      </w:r>
      <w:r w:rsidRPr="004C04C2">
        <w:rPr>
          <w:rStyle w:val="Char"/>
          <w:vertAlign w:val="superscript"/>
          <w:rtl/>
        </w:rPr>
        <w:t>(</w:t>
      </w:r>
      <w:r w:rsidRPr="004C04C2">
        <w:rPr>
          <w:rStyle w:val="Char"/>
          <w:vertAlign w:val="superscript"/>
          <w:rtl/>
        </w:rPr>
        <w:footnoteReference w:id="38"/>
      </w:r>
      <w:r w:rsidRPr="004C04C2">
        <w:rPr>
          <w:rStyle w:val="Char"/>
          <w:vertAlign w:val="superscript"/>
          <w:rtl/>
        </w:rPr>
        <w:t>)</w:t>
      </w:r>
      <w:r w:rsidRPr="00C564EB">
        <w:rPr>
          <w:rStyle w:val="Char"/>
          <w:rFonts w:hint="cs"/>
          <w:rtl/>
        </w:rPr>
        <w:t>.</w:t>
      </w:r>
    </w:p>
    <w:p w:rsidR="009E1E47" w:rsidRPr="00DB4616" w:rsidRDefault="009E1E47" w:rsidP="0029300A">
      <w:pPr>
        <w:widowControl w:val="0"/>
        <w:ind w:firstLine="284"/>
        <w:jc w:val="both"/>
        <w:rPr>
          <w:rStyle w:val="Char"/>
          <w:spacing w:val="-6"/>
          <w:rtl/>
        </w:rPr>
      </w:pPr>
      <w:r w:rsidRPr="00DB4616">
        <w:rPr>
          <w:rStyle w:val="Char0"/>
          <w:rFonts w:hint="cs"/>
          <w:spacing w:val="-6"/>
          <w:rtl/>
        </w:rPr>
        <w:t>الثالث:</w:t>
      </w:r>
      <w:r w:rsidRPr="00DB4616">
        <w:rPr>
          <w:rStyle w:val="Char"/>
          <w:rFonts w:hint="cs"/>
          <w:spacing w:val="-6"/>
          <w:rtl/>
        </w:rPr>
        <w:t xml:space="preserve"> «</w:t>
      </w:r>
      <w:r w:rsidRPr="00DB4616">
        <w:rPr>
          <w:rStyle w:val="Char5"/>
          <w:rFonts w:hint="cs"/>
          <w:spacing w:val="-6"/>
          <w:rtl/>
        </w:rPr>
        <w:t>من زارني وزار أبي إبراهيم في عام واحد ضمنت له على الله الجنة</w:t>
      </w:r>
      <w:r w:rsidRPr="00DB4616">
        <w:rPr>
          <w:rStyle w:val="Char"/>
          <w:rFonts w:hint="cs"/>
          <w:spacing w:val="-6"/>
          <w:rtl/>
        </w:rPr>
        <w:t>»</w:t>
      </w:r>
      <w:r w:rsidRPr="00DB4616">
        <w:rPr>
          <w:rStyle w:val="Char"/>
          <w:spacing w:val="-6"/>
          <w:vertAlign w:val="superscript"/>
          <w:rtl/>
        </w:rPr>
        <w:t>(</w:t>
      </w:r>
      <w:r w:rsidRPr="00DB4616">
        <w:rPr>
          <w:rStyle w:val="Char"/>
          <w:spacing w:val="-6"/>
          <w:vertAlign w:val="superscript"/>
          <w:rtl/>
        </w:rPr>
        <w:footnoteReference w:id="39"/>
      </w:r>
      <w:r w:rsidRPr="00DB4616">
        <w:rPr>
          <w:rStyle w:val="Char"/>
          <w:spacing w:val="-6"/>
          <w:vertAlign w:val="superscript"/>
          <w:rtl/>
        </w:rPr>
        <w:t>)</w:t>
      </w:r>
      <w:r w:rsidRPr="00DB4616">
        <w:rPr>
          <w:rStyle w:val="Char"/>
          <w:rFonts w:hint="cs"/>
          <w:spacing w:val="-6"/>
          <w:rtl/>
        </w:rPr>
        <w:t>.</w:t>
      </w:r>
    </w:p>
    <w:p w:rsidR="009E1E47" w:rsidRPr="00C564EB" w:rsidRDefault="009E1E47" w:rsidP="0029300A">
      <w:pPr>
        <w:widowControl w:val="0"/>
        <w:ind w:firstLine="284"/>
        <w:jc w:val="both"/>
        <w:rPr>
          <w:rStyle w:val="Char"/>
          <w:rtl/>
        </w:rPr>
      </w:pPr>
      <w:r w:rsidRPr="00C564EB">
        <w:rPr>
          <w:rStyle w:val="Char0"/>
          <w:rFonts w:hint="cs"/>
          <w:rtl/>
        </w:rPr>
        <w:lastRenderedPageBreak/>
        <w:t>الرابع:</w:t>
      </w:r>
      <w:r w:rsidRPr="00C564EB">
        <w:rPr>
          <w:rStyle w:val="Char"/>
          <w:rFonts w:hint="cs"/>
          <w:rtl/>
        </w:rPr>
        <w:t xml:space="preserve"> «</w:t>
      </w:r>
      <w:r w:rsidRPr="00ED5164">
        <w:rPr>
          <w:rStyle w:val="Char5"/>
          <w:rFonts w:hint="cs"/>
          <w:rtl/>
        </w:rPr>
        <w:t>من زار قبري وجبت له شفاعتي</w:t>
      </w:r>
      <w:r w:rsidRPr="00C564EB">
        <w:rPr>
          <w:rStyle w:val="Char"/>
          <w:rFonts w:hint="cs"/>
          <w:rtl/>
        </w:rPr>
        <w:t>»</w:t>
      </w:r>
      <w:r w:rsidRPr="004C04C2">
        <w:rPr>
          <w:rStyle w:val="Char"/>
          <w:vertAlign w:val="superscript"/>
          <w:rtl/>
        </w:rPr>
        <w:t>(</w:t>
      </w:r>
      <w:r w:rsidRPr="004C04C2">
        <w:rPr>
          <w:rStyle w:val="Char"/>
          <w:vertAlign w:val="superscript"/>
          <w:rtl/>
        </w:rPr>
        <w:footnoteReference w:id="40"/>
      </w:r>
      <w:r w:rsidRPr="004C04C2">
        <w:rPr>
          <w:rStyle w:val="Char"/>
          <w:vertAlign w:val="superscript"/>
          <w:rtl/>
        </w:rPr>
        <w:t>)</w:t>
      </w:r>
      <w:r w:rsidRPr="00C564EB">
        <w:rPr>
          <w:rStyle w:val="Char"/>
          <w:rFonts w:hint="cs"/>
          <w:rtl/>
        </w:rPr>
        <w:t>.</w:t>
      </w:r>
    </w:p>
    <w:p w:rsidR="00ED5164" w:rsidRPr="00DB4616" w:rsidRDefault="009E1E47" w:rsidP="00DB4616">
      <w:pPr>
        <w:widowControl w:val="0"/>
        <w:ind w:firstLine="284"/>
        <w:jc w:val="center"/>
        <w:rPr>
          <w:rFonts w:hAnsi="Traditional Arabic" w:cs="Traditional Arabic"/>
          <w:sz w:val="32"/>
          <w:szCs w:val="32"/>
          <w:rtl/>
          <w:lang w:eastAsia="ar-SA"/>
        </w:rPr>
      </w:pPr>
      <w:r w:rsidRPr="00C564EB">
        <w:rPr>
          <w:rStyle w:val="Char"/>
        </w:rPr>
        <w:t></w:t>
      </w:r>
      <w:r w:rsidRPr="00C564EB">
        <w:rPr>
          <w:rStyle w:val="Char"/>
        </w:rPr>
        <w:t></w:t>
      </w:r>
      <w:r w:rsidRPr="00C564EB">
        <w:rPr>
          <w:rStyle w:val="Char"/>
        </w:rPr>
        <w:t></w:t>
      </w:r>
      <w:r w:rsidRPr="00C564EB">
        <w:rPr>
          <w:rStyle w:val="Char"/>
        </w:rPr>
        <w:t></w:t>
      </w:r>
      <w:r w:rsidRPr="00C564EB">
        <w:rPr>
          <w:rStyle w:val="Char"/>
        </w:rPr>
        <w:t></w:t>
      </w:r>
      <w:r w:rsidRPr="00C564EB">
        <w:rPr>
          <w:rStyle w:val="Char"/>
        </w:rPr>
        <w:t></w:t>
      </w:r>
      <w:r w:rsidR="00ED5164">
        <w:rPr>
          <w:rtl/>
        </w:rPr>
        <w:br w:type="page"/>
      </w:r>
    </w:p>
    <w:p w:rsidR="009E1E47" w:rsidRPr="009E1E47" w:rsidRDefault="009E1E47" w:rsidP="009E1E47">
      <w:pPr>
        <w:pStyle w:val="a2"/>
        <w:rPr>
          <w:rtl/>
        </w:rPr>
      </w:pPr>
      <w:bookmarkStart w:id="13" w:name="_Toc459706963"/>
      <w:r w:rsidRPr="009E1E47">
        <w:rPr>
          <w:rFonts w:hint="cs"/>
          <w:rtl/>
        </w:rPr>
        <w:lastRenderedPageBreak/>
        <w:t>أخطاء يرتكبها بعض الحجاج</w:t>
      </w:r>
      <w:bookmarkEnd w:id="13"/>
    </w:p>
    <w:p w:rsidR="009E1E47" w:rsidRPr="00A47E75" w:rsidRDefault="009E1E47" w:rsidP="00ED5164">
      <w:pPr>
        <w:pStyle w:val="a1"/>
        <w:rPr>
          <w:rtl/>
        </w:rPr>
      </w:pPr>
      <w:r w:rsidRPr="00A47E75">
        <w:rPr>
          <w:rFonts w:hint="cs"/>
          <w:rtl/>
        </w:rPr>
        <w:t>أخطاء ف</w:t>
      </w:r>
      <w:r>
        <w:rPr>
          <w:rFonts w:hint="cs"/>
          <w:rtl/>
        </w:rPr>
        <w:t>ـ</w:t>
      </w:r>
      <w:r w:rsidRPr="00A47E75">
        <w:rPr>
          <w:rFonts w:hint="cs"/>
          <w:rtl/>
        </w:rPr>
        <w:t>ي الإحرام:</w:t>
      </w:r>
    </w:p>
    <w:p w:rsidR="009E1E47" w:rsidRPr="00C564EB" w:rsidRDefault="009E1E47" w:rsidP="0029300A">
      <w:pPr>
        <w:widowControl w:val="0"/>
        <w:ind w:firstLine="284"/>
        <w:jc w:val="both"/>
        <w:rPr>
          <w:rStyle w:val="Char"/>
          <w:rtl/>
        </w:rPr>
      </w:pPr>
      <w:r w:rsidRPr="00C564EB">
        <w:rPr>
          <w:rStyle w:val="Char"/>
          <w:rFonts w:hint="cs"/>
          <w:rtl/>
        </w:rPr>
        <w:t xml:space="preserve">مجاوزة الحاج ميقات جهته دون أن يحرم منه للحج أو العمرة، حتى يصل </w:t>
      </w:r>
      <w:r w:rsidRPr="004E7687">
        <w:rPr>
          <w:rStyle w:val="Char"/>
          <w:rFonts w:hAnsi="Times New Roman" w:hint="cs"/>
          <w:spacing w:val="-6"/>
          <w:rtl/>
        </w:rPr>
        <w:t xml:space="preserve">إلى جدة و غيرها من داخل المواقيت فيحرم منها، وهذا مخالف لأمر الرسول </w:t>
      </w:r>
      <w:r w:rsidR="001B5650" w:rsidRPr="004E7687">
        <w:rPr>
          <w:rFonts w:cs="CTraditional Arabic" w:hint="cs"/>
          <w:color w:val="000000"/>
          <w:spacing w:val="-6"/>
          <w:sz w:val="44"/>
          <w:rtl/>
        </w:rPr>
        <w:t>ج</w:t>
      </w:r>
      <w:r w:rsidRPr="00C564EB">
        <w:rPr>
          <w:rStyle w:val="Char"/>
          <w:rFonts w:hint="cs"/>
          <w:rtl/>
        </w:rPr>
        <w:t>.</w:t>
      </w:r>
    </w:p>
    <w:p w:rsidR="009E1E47" w:rsidRPr="00A47E75" w:rsidRDefault="009E1E47" w:rsidP="00ED5164">
      <w:pPr>
        <w:pStyle w:val="a1"/>
        <w:rPr>
          <w:rtl/>
        </w:rPr>
      </w:pPr>
      <w:r w:rsidRPr="00A47E75">
        <w:rPr>
          <w:rFonts w:hint="cs"/>
          <w:rtl/>
        </w:rPr>
        <w:t>أخطاء ف</w:t>
      </w:r>
      <w:r>
        <w:rPr>
          <w:rFonts w:hint="cs"/>
          <w:rtl/>
        </w:rPr>
        <w:t>ـ</w:t>
      </w:r>
      <w:r w:rsidRPr="00A47E75">
        <w:rPr>
          <w:rFonts w:hint="cs"/>
          <w:rtl/>
        </w:rPr>
        <w:t>ي الطواف:</w:t>
      </w:r>
    </w:p>
    <w:p w:rsidR="009E1E47" w:rsidRPr="00C564EB" w:rsidRDefault="009E1E47" w:rsidP="00ED5164">
      <w:pPr>
        <w:pStyle w:val="ListParagraph"/>
        <w:widowControl w:val="0"/>
        <w:numPr>
          <w:ilvl w:val="0"/>
          <w:numId w:val="31"/>
        </w:numPr>
        <w:ind w:left="680" w:hanging="340"/>
        <w:jc w:val="both"/>
        <w:rPr>
          <w:rStyle w:val="Char"/>
          <w:rtl/>
        </w:rPr>
      </w:pPr>
      <w:r w:rsidRPr="00C564EB">
        <w:rPr>
          <w:rStyle w:val="Char"/>
          <w:rFonts w:hint="cs"/>
          <w:rtl/>
        </w:rPr>
        <w:t>ابتداء الطواف قبل الحجر الأسود، والواجب الابتداء به.</w:t>
      </w:r>
    </w:p>
    <w:p w:rsidR="009E1E47" w:rsidRPr="00DB4616" w:rsidRDefault="009E1E47" w:rsidP="00ED5164">
      <w:pPr>
        <w:pStyle w:val="ListParagraph"/>
        <w:widowControl w:val="0"/>
        <w:numPr>
          <w:ilvl w:val="0"/>
          <w:numId w:val="31"/>
        </w:numPr>
        <w:ind w:left="680" w:hanging="340"/>
        <w:jc w:val="both"/>
        <w:rPr>
          <w:rStyle w:val="Char"/>
          <w:rFonts w:hAnsi="Times New Roman"/>
          <w:spacing w:val="-6"/>
          <w:rtl/>
        </w:rPr>
      </w:pPr>
      <w:r w:rsidRPr="00DB4616">
        <w:rPr>
          <w:rStyle w:val="Char"/>
          <w:rFonts w:hAnsi="Times New Roman" w:hint="cs"/>
          <w:spacing w:val="-6"/>
          <w:rtl/>
        </w:rPr>
        <w:t>الطواف من داخل حجر إسماعيل؛ لأنه حينئذ لا يكون قد طاف بالكعبة وإنما طاف ببعضها؛ لأن الحجر من الكعبة، وبذلك يبطل طوافه.</w:t>
      </w:r>
    </w:p>
    <w:p w:rsidR="009E1E47" w:rsidRPr="00C564EB" w:rsidRDefault="009E1E47" w:rsidP="00ED5164">
      <w:pPr>
        <w:pStyle w:val="ListParagraph"/>
        <w:widowControl w:val="0"/>
        <w:numPr>
          <w:ilvl w:val="0"/>
          <w:numId w:val="31"/>
        </w:numPr>
        <w:ind w:left="680" w:hanging="340"/>
        <w:jc w:val="both"/>
        <w:rPr>
          <w:rStyle w:val="Char"/>
          <w:rtl/>
        </w:rPr>
      </w:pPr>
      <w:r w:rsidRPr="00C564EB">
        <w:rPr>
          <w:rStyle w:val="Char"/>
          <w:rFonts w:hint="cs"/>
          <w:rtl/>
        </w:rPr>
        <w:t>الرمــل وهو الإسراع في المشي وهو لا يكون إلا في الأشواط الثلاثة الأولى من طواف القدوم خاصة.</w:t>
      </w:r>
    </w:p>
    <w:p w:rsidR="009E1E47" w:rsidRPr="00C564EB" w:rsidRDefault="009E1E47" w:rsidP="00ED5164">
      <w:pPr>
        <w:pStyle w:val="ListParagraph"/>
        <w:widowControl w:val="0"/>
        <w:numPr>
          <w:ilvl w:val="0"/>
          <w:numId w:val="31"/>
        </w:numPr>
        <w:ind w:left="680" w:hanging="340"/>
        <w:jc w:val="both"/>
        <w:rPr>
          <w:rStyle w:val="Char"/>
          <w:rtl/>
        </w:rPr>
      </w:pPr>
      <w:r w:rsidRPr="00C564EB">
        <w:rPr>
          <w:rStyle w:val="Char"/>
          <w:rFonts w:hint="cs"/>
          <w:rtl/>
        </w:rPr>
        <w:t>المزاحمة الشديدة لتقبيل الحجر الأسود، وربما وصل إلى السباب والشتائم والضرب بالأيدي، وذلك لا يجوز، لما فيه من الأذى للمسلمين، ولأن الشتم والضرب لا يجوز من المسلم لأخيه بغير حق.</w:t>
      </w:r>
    </w:p>
    <w:p w:rsidR="009E1E47" w:rsidRPr="00C564EB" w:rsidRDefault="009E1E47" w:rsidP="00ED5164">
      <w:pPr>
        <w:pStyle w:val="ListParagraph"/>
        <w:widowControl w:val="0"/>
        <w:numPr>
          <w:ilvl w:val="0"/>
          <w:numId w:val="31"/>
        </w:numPr>
        <w:ind w:left="680" w:hanging="340"/>
        <w:jc w:val="both"/>
        <w:rPr>
          <w:rStyle w:val="Char"/>
          <w:rtl/>
        </w:rPr>
      </w:pPr>
      <w:r w:rsidRPr="00C564EB">
        <w:rPr>
          <w:rStyle w:val="Char"/>
          <w:rFonts w:hint="cs"/>
          <w:rtl/>
        </w:rPr>
        <w:t>تمسحهم بالحجر الأسود التماساً للبركة منه، والسنة استلامه وتقبيله إن تيسر ذلك.</w:t>
      </w:r>
    </w:p>
    <w:p w:rsidR="009E1E47" w:rsidRPr="00C564EB" w:rsidRDefault="009E1E47" w:rsidP="00ED5164">
      <w:pPr>
        <w:pStyle w:val="ListParagraph"/>
        <w:widowControl w:val="0"/>
        <w:numPr>
          <w:ilvl w:val="0"/>
          <w:numId w:val="31"/>
        </w:numPr>
        <w:ind w:left="680" w:hanging="340"/>
        <w:jc w:val="both"/>
        <w:rPr>
          <w:rStyle w:val="Char"/>
          <w:rtl/>
        </w:rPr>
      </w:pPr>
      <w:r w:rsidRPr="00C564EB">
        <w:rPr>
          <w:rStyle w:val="Char"/>
          <w:rFonts w:hint="cs"/>
          <w:rtl/>
        </w:rPr>
        <w:t xml:space="preserve">استلام جميع أركان الكعبة وربما جميع جدرانها والتمسح بها، ولم يستلم النبي </w:t>
      </w:r>
      <w:r w:rsidR="001B5650" w:rsidRPr="001B5650">
        <w:rPr>
          <w:rFonts w:cs="CTraditional Arabic" w:hint="cs"/>
          <w:color w:val="000000"/>
          <w:sz w:val="44"/>
          <w:rtl/>
        </w:rPr>
        <w:t>ج</w:t>
      </w:r>
      <w:r w:rsidRPr="00ED5164">
        <w:rPr>
          <w:rFonts w:cs="AL-Hotham" w:hint="cs"/>
          <w:color w:val="000000"/>
          <w:sz w:val="24"/>
          <w:szCs w:val="35"/>
          <w:rtl/>
        </w:rPr>
        <w:t xml:space="preserve"> من </w:t>
      </w:r>
      <w:r w:rsidRPr="00C564EB">
        <w:rPr>
          <w:rStyle w:val="Char"/>
          <w:rFonts w:hint="cs"/>
          <w:rtl/>
        </w:rPr>
        <w:t>الكعبة سوى ركن الحجر الأسود والركن اليماني.</w:t>
      </w:r>
    </w:p>
    <w:p w:rsidR="009E1E47" w:rsidRPr="00C564EB" w:rsidRDefault="009E1E47" w:rsidP="00ED5164">
      <w:pPr>
        <w:pStyle w:val="ListParagraph"/>
        <w:widowControl w:val="0"/>
        <w:numPr>
          <w:ilvl w:val="0"/>
          <w:numId w:val="31"/>
        </w:numPr>
        <w:ind w:left="680" w:hanging="340"/>
        <w:jc w:val="both"/>
        <w:rPr>
          <w:rStyle w:val="Char"/>
          <w:rtl/>
        </w:rPr>
      </w:pPr>
      <w:r w:rsidRPr="00C564EB">
        <w:rPr>
          <w:rStyle w:val="Char"/>
          <w:rFonts w:hint="cs"/>
          <w:rtl/>
        </w:rPr>
        <w:t xml:space="preserve">تخصيص كل شوط من أشواط الطواف بدعاء خاص، وذلك لم يثبت عن النبي </w:t>
      </w:r>
      <w:r w:rsidR="001B5650" w:rsidRPr="001B5650">
        <w:rPr>
          <w:rFonts w:cs="CTraditional Arabic" w:hint="cs"/>
          <w:color w:val="000000"/>
          <w:sz w:val="44"/>
          <w:rtl/>
        </w:rPr>
        <w:t>ج</w:t>
      </w:r>
      <w:r w:rsidRPr="00C564EB">
        <w:rPr>
          <w:rStyle w:val="Char"/>
          <w:rFonts w:hint="cs"/>
          <w:rtl/>
        </w:rPr>
        <w:t>.</w:t>
      </w:r>
    </w:p>
    <w:p w:rsidR="009E1E47" w:rsidRPr="00C564EB" w:rsidRDefault="009E1E47" w:rsidP="00ED5164">
      <w:pPr>
        <w:pStyle w:val="ListParagraph"/>
        <w:widowControl w:val="0"/>
        <w:numPr>
          <w:ilvl w:val="0"/>
          <w:numId w:val="31"/>
        </w:numPr>
        <w:ind w:left="680" w:hanging="340"/>
        <w:jc w:val="both"/>
        <w:rPr>
          <w:rStyle w:val="Char"/>
          <w:rtl/>
        </w:rPr>
      </w:pPr>
      <w:r w:rsidRPr="00C564EB">
        <w:rPr>
          <w:rStyle w:val="Char"/>
          <w:rFonts w:hint="cs"/>
          <w:rtl/>
        </w:rPr>
        <w:lastRenderedPageBreak/>
        <w:t>رفع الصوت في الطواف من بعض الطائفين أو المطوفين رفعاً يحصل به التشويش على الطائفين.</w:t>
      </w:r>
    </w:p>
    <w:p w:rsidR="009E1E47" w:rsidRPr="00C564EB" w:rsidRDefault="009E1E47" w:rsidP="00ED5164">
      <w:pPr>
        <w:pStyle w:val="ListParagraph"/>
        <w:widowControl w:val="0"/>
        <w:numPr>
          <w:ilvl w:val="0"/>
          <w:numId w:val="31"/>
        </w:numPr>
        <w:ind w:left="680" w:hanging="340"/>
        <w:jc w:val="both"/>
        <w:rPr>
          <w:rStyle w:val="Char"/>
          <w:rtl/>
        </w:rPr>
      </w:pPr>
      <w:r w:rsidRPr="00C564EB">
        <w:rPr>
          <w:rStyle w:val="Char"/>
          <w:rFonts w:hint="cs"/>
          <w:rtl/>
        </w:rPr>
        <w:t>التزاحم للصلاة خلف مقام إبراهيم، وهذا خلاف السنة، مع ما فيه من الأذى للطائفين، ويكفيه أن يصلي ركعتي الطواف في أي مكان من المسجد إن لم يتمكن من الصلاة خلف المقام، أو رأى أن بصلاته خلف المقام تضييق وأذى على المسلمين.</w:t>
      </w:r>
    </w:p>
    <w:p w:rsidR="009E1E47" w:rsidRPr="00DB522F" w:rsidRDefault="009E1E47" w:rsidP="00ED5164">
      <w:pPr>
        <w:pStyle w:val="a1"/>
        <w:rPr>
          <w:rtl/>
        </w:rPr>
      </w:pPr>
      <w:r w:rsidRPr="00DB522F">
        <w:rPr>
          <w:rFonts w:hint="cs"/>
          <w:rtl/>
        </w:rPr>
        <w:t>أخطاء ف</w:t>
      </w:r>
      <w:r>
        <w:rPr>
          <w:rFonts w:hint="cs"/>
          <w:rtl/>
        </w:rPr>
        <w:t>ـ</w:t>
      </w:r>
      <w:r w:rsidRPr="00DB522F">
        <w:rPr>
          <w:rFonts w:hint="cs"/>
          <w:rtl/>
        </w:rPr>
        <w:t>ي السعي:</w:t>
      </w:r>
    </w:p>
    <w:p w:rsidR="009E1E47" w:rsidRPr="00C564EB" w:rsidRDefault="009E1E47" w:rsidP="00ED5164">
      <w:pPr>
        <w:pStyle w:val="ListParagraph"/>
        <w:widowControl w:val="0"/>
        <w:numPr>
          <w:ilvl w:val="0"/>
          <w:numId w:val="32"/>
        </w:numPr>
        <w:ind w:left="680" w:hanging="340"/>
        <w:jc w:val="both"/>
        <w:rPr>
          <w:rStyle w:val="Char"/>
          <w:rtl/>
        </w:rPr>
      </w:pPr>
      <w:r w:rsidRPr="00DB4616">
        <w:rPr>
          <w:rStyle w:val="Char"/>
          <w:rFonts w:hAnsi="Times New Roman" w:hint="cs"/>
          <w:spacing w:val="-4"/>
          <w:rtl/>
        </w:rPr>
        <w:t xml:space="preserve">بعض الحجاج إذا صعد إلى الصفا والمروة استقبل الكعبة وأشار بيديه إليها عند التكبير وكأنه يكبر للصلاة، وهذه الإشارة خطأ؛ لأن النبي </w:t>
      </w:r>
      <w:r w:rsidR="001B5650" w:rsidRPr="00DB4616">
        <w:rPr>
          <w:rFonts w:cs="CTraditional Arabic" w:hint="cs"/>
          <w:color w:val="000000"/>
          <w:spacing w:val="-4"/>
          <w:sz w:val="44"/>
          <w:rtl/>
        </w:rPr>
        <w:t>ج</w:t>
      </w:r>
      <w:r w:rsidRPr="00DB4616">
        <w:rPr>
          <w:rStyle w:val="Char"/>
          <w:rFonts w:hAnsi="Times New Roman" w:hint="cs"/>
          <w:spacing w:val="-4"/>
          <w:rtl/>
        </w:rPr>
        <w:t xml:space="preserve"> </w:t>
      </w:r>
      <w:r w:rsidRPr="00C564EB">
        <w:rPr>
          <w:rStyle w:val="Char"/>
          <w:rFonts w:hint="cs"/>
          <w:rtl/>
        </w:rPr>
        <w:t>كان يرفع كفيه الشريفتين للدعاء فقط.</w:t>
      </w:r>
    </w:p>
    <w:p w:rsidR="009E1E47" w:rsidRPr="00C564EB" w:rsidRDefault="009E1E47" w:rsidP="00ED5164">
      <w:pPr>
        <w:pStyle w:val="ListParagraph"/>
        <w:widowControl w:val="0"/>
        <w:numPr>
          <w:ilvl w:val="0"/>
          <w:numId w:val="32"/>
        </w:numPr>
        <w:ind w:left="680" w:hanging="340"/>
        <w:jc w:val="both"/>
        <w:rPr>
          <w:rStyle w:val="Char"/>
          <w:rtl/>
        </w:rPr>
      </w:pPr>
      <w:r w:rsidRPr="00C564EB">
        <w:rPr>
          <w:rStyle w:val="Char"/>
          <w:rFonts w:hint="cs"/>
          <w:rtl/>
        </w:rPr>
        <w:t>الإسراع في السعي بين الصفا والمروة في كل الشوط، والسنة أن يكون الإسراع بين العلمين الأخضرين فقط، والمشي في بقية الأشواط.</w:t>
      </w:r>
    </w:p>
    <w:p w:rsidR="009E1E47" w:rsidRPr="00DB522F" w:rsidRDefault="009E1E47" w:rsidP="00ED5164">
      <w:pPr>
        <w:pStyle w:val="a1"/>
        <w:rPr>
          <w:rtl/>
        </w:rPr>
      </w:pPr>
      <w:r w:rsidRPr="00DB522F">
        <w:rPr>
          <w:rFonts w:hint="cs"/>
          <w:rtl/>
        </w:rPr>
        <w:t>أخطاء ف</w:t>
      </w:r>
      <w:r>
        <w:rPr>
          <w:rFonts w:hint="cs"/>
          <w:rtl/>
        </w:rPr>
        <w:t>ـ</w:t>
      </w:r>
      <w:r w:rsidRPr="00DB522F">
        <w:rPr>
          <w:rFonts w:hint="cs"/>
          <w:rtl/>
        </w:rPr>
        <w:t>ي عرفات:</w:t>
      </w:r>
    </w:p>
    <w:p w:rsidR="009E1E47" w:rsidRPr="00C564EB" w:rsidRDefault="009E1E47" w:rsidP="00ED5164">
      <w:pPr>
        <w:pStyle w:val="ListParagraph"/>
        <w:widowControl w:val="0"/>
        <w:numPr>
          <w:ilvl w:val="0"/>
          <w:numId w:val="33"/>
        </w:numPr>
        <w:ind w:left="680" w:hanging="340"/>
        <w:jc w:val="both"/>
        <w:rPr>
          <w:rStyle w:val="Char"/>
          <w:rtl/>
        </w:rPr>
      </w:pPr>
      <w:r w:rsidRPr="00C564EB">
        <w:rPr>
          <w:rStyle w:val="Char"/>
          <w:rFonts w:hint="cs"/>
          <w:rtl/>
        </w:rPr>
        <w:t>نزول بعض الحجاج خارج حدود عرفة وبقاؤهم في أماكن نزولهم حتى تغرب الشمس، ثم ينصرفون إلى مزدلفة دون أن يقفوا بعرفات، وهذا خطأ جسيم يفوت عليهم الحج؛ لأن الحج عرفة.</w:t>
      </w:r>
    </w:p>
    <w:p w:rsidR="009E1E47" w:rsidRPr="00C564EB" w:rsidRDefault="009E1E47" w:rsidP="00ED5164">
      <w:pPr>
        <w:pStyle w:val="ListParagraph"/>
        <w:widowControl w:val="0"/>
        <w:numPr>
          <w:ilvl w:val="0"/>
          <w:numId w:val="33"/>
        </w:numPr>
        <w:ind w:left="680" w:hanging="340"/>
        <w:jc w:val="both"/>
        <w:rPr>
          <w:rStyle w:val="Char"/>
          <w:rtl/>
        </w:rPr>
      </w:pPr>
      <w:r w:rsidRPr="00C564EB">
        <w:rPr>
          <w:rStyle w:val="Char"/>
          <w:rFonts w:hint="cs"/>
          <w:rtl/>
        </w:rPr>
        <w:t xml:space="preserve">انصراف بعضهم من عرفة قبل غروب الشمس، وهذا غير جائز؛ لأن الرسول </w:t>
      </w:r>
      <w:r w:rsidR="001B5650" w:rsidRPr="001B5650">
        <w:rPr>
          <w:rFonts w:cs="CTraditional Arabic" w:hint="cs"/>
          <w:color w:val="000000"/>
          <w:sz w:val="44"/>
          <w:rtl/>
        </w:rPr>
        <w:t>ج</w:t>
      </w:r>
      <w:r w:rsidRPr="00C564EB">
        <w:rPr>
          <w:rStyle w:val="Char"/>
          <w:rFonts w:hint="cs"/>
          <w:rtl/>
        </w:rPr>
        <w:t xml:space="preserve"> وقف بعرفة حتى غربت الشمس تماماً.</w:t>
      </w:r>
    </w:p>
    <w:p w:rsidR="009E1E47" w:rsidRPr="00C564EB" w:rsidRDefault="009E1E47" w:rsidP="00ED5164">
      <w:pPr>
        <w:pStyle w:val="ListParagraph"/>
        <w:widowControl w:val="0"/>
        <w:numPr>
          <w:ilvl w:val="0"/>
          <w:numId w:val="33"/>
        </w:numPr>
        <w:ind w:left="680" w:hanging="340"/>
        <w:jc w:val="both"/>
        <w:rPr>
          <w:rStyle w:val="Char"/>
          <w:rtl/>
        </w:rPr>
      </w:pPr>
      <w:r w:rsidRPr="00C564EB">
        <w:rPr>
          <w:rStyle w:val="Char"/>
          <w:rFonts w:hint="cs"/>
          <w:rtl/>
        </w:rPr>
        <w:t>التزاحم من أجل صعود جبل عرفة.</w:t>
      </w:r>
    </w:p>
    <w:p w:rsidR="009E1E47" w:rsidRPr="00C564EB" w:rsidRDefault="009E1E47" w:rsidP="00ED5164">
      <w:pPr>
        <w:pStyle w:val="ListParagraph"/>
        <w:widowControl w:val="0"/>
        <w:numPr>
          <w:ilvl w:val="0"/>
          <w:numId w:val="33"/>
        </w:numPr>
        <w:ind w:left="680" w:hanging="340"/>
        <w:jc w:val="both"/>
        <w:rPr>
          <w:rStyle w:val="Char"/>
          <w:rtl/>
        </w:rPr>
      </w:pPr>
      <w:r w:rsidRPr="00C564EB">
        <w:rPr>
          <w:rStyle w:val="Char"/>
          <w:rFonts w:hint="cs"/>
          <w:rtl/>
        </w:rPr>
        <w:t>استقبال بعضهم جبل عرفة في الدعاء، والسنة هي استقبال القبلة.</w:t>
      </w:r>
    </w:p>
    <w:p w:rsidR="009E1E47" w:rsidRPr="00C564EB" w:rsidRDefault="009E1E47" w:rsidP="00ED5164">
      <w:pPr>
        <w:pStyle w:val="ListParagraph"/>
        <w:widowControl w:val="0"/>
        <w:numPr>
          <w:ilvl w:val="0"/>
          <w:numId w:val="33"/>
        </w:numPr>
        <w:ind w:left="680" w:hanging="340"/>
        <w:jc w:val="both"/>
        <w:rPr>
          <w:rStyle w:val="Char"/>
          <w:rtl/>
        </w:rPr>
      </w:pPr>
      <w:r w:rsidRPr="00C564EB">
        <w:rPr>
          <w:rStyle w:val="Char"/>
          <w:rFonts w:hint="cs"/>
          <w:rtl/>
        </w:rPr>
        <w:lastRenderedPageBreak/>
        <w:t>جمع بعضهم التراب والحصى في يوم عرفة في أماكن معينة، وهو عمل لم يثبت في شرع الله.</w:t>
      </w:r>
    </w:p>
    <w:p w:rsidR="009E1E47" w:rsidRPr="00DB522F" w:rsidRDefault="009E1E47" w:rsidP="00ED5164">
      <w:pPr>
        <w:pStyle w:val="a1"/>
        <w:rPr>
          <w:rtl/>
        </w:rPr>
      </w:pPr>
      <w:r w:rsidRPr="00DB522F">
        <w:rPr>
          <w:rFonts w:hint="cs"/>
          <w:rtl/>
        </w:rPr>
        <w:t>أخطاء ف</w:t>
      </w:r>
      <w:r>
        <w:rPr>
          <w:rFonts w:hint="cs"/>
          <w:rtl/>
        </w:rPr>
        <w:t>ـ</w:t>
      </w:r>
      <w:r w:rsidRPr="00DB522F">
        <w:rPr>
          <w:rFonts w:hint="cs"/>
          <w:rtl/>
        </w:rPr>
        <w:t>ي مزدلفة:</w:t>
      </w:r>
    </w:p>
    <w:p w:rsidR="009E1E47" w:rsidRPr="00C564EB" w:rsidRDefault="009E1E47" w:rsidP="00ED5164">
      <w:pPr>
        <w:pStyle w:val="ListParagraph"/>
        <w:widowControl w:val="0"/>
        <w:numPr>
          <w:ilvl w:val="0"/>
          <w:numId w:val="34"/>
        </w:numPr>
        <w:ind w:left="680" w:hanging="340"/>
        <w:jc w:val="both"/>
        <w:rPr>
          <w:rStyle w:val="Char"/>
          <w:rtl/>
        </w:rPr>
      </w:pPr>
      <w:r w:rsidRPr="00C564EB">
        <w:rPr>
          <w:rStyle w:val="Char"/>
          <w:rFonts w:hint="cs"/>
          <w:rtl/>
        </w:rPr>
        <w:t xml:space="preserve">انشغال بعض الحجاج أول نزولهم بمزدلفة في لقط الحصى قبل أن يصلوا المغرب والعشاء، واعتقادهم أن حصى الجمار لابد أن يكون </w:t>
      </w:r>
      <w:r w:rsidRPr="004E7687">
        <w:rPr>
          <w:rStyle w:val="Char"/>
          <w:rFonts w:hAnsi="Times New Roman" w:hint="cs"/>
          <w:spacing w:val="-6"/>
          <w:rtl/>
        </w:rPr>
        <w:t xml:space="preserve">من مزدلفة، والجمار تؤخذ من أي مكان كان، والثابت عن النبي </w:t>
      </w:r>
      <w:r w:rsidR="001B5650" w:rsidRPr="004E7687">
        <w:rPr>
          <w:rFonts w:cs="CTraditional Arabic" w:hint="cs"/>
          <w:color w:val="000000"/>
          <w:spacing w:val="-6"/>
          <w:sz w:val="44"/>
          <w:rtl/>
        </w:rPr>
        <w:t>ج</w:t>
      </w:r>
      <w:r w:rsidRPr="00C564EB">
        <w:rPr>
          <w:rStyle w:val="Char"/>
          <w:rFonts w:hint="cs"/>
          <w:rtl/>
        </w:rPr>
        <w:t xml:space="preserve"> أنه لم يأمر بأن يلتقط له حصى جمرة العقبة من مزدلفة، وإنما التقط له في الصباح حين انصرف من مزدلفة بعدما دخل منى، وهكذا بقية الحصى أخذه من منى.</w:t>
      </w:r>
    </w:p>
    <w:p w:rsidR="009E1E47" w:rsidRPr="00C564EB" w:rsidRDefault="009E1E47" w:rsidP="00ED5164">
      <w:pPr>
        <w:pStyle w:val="ListParagraph"/>
        <w:widowControl w:val="0"/>
        <w:numPr>
          <w:ilvl w:val="0"/>
          <w:numId w:val="34"/>
        </w:numPr>
        <w:ind w:left="680" w:hanging="340"/>
        <w:jc w:val="both"/>
        <w:rPr>
          <w:rStyle w:val="Char"/>
          <w:rtl/>
        </w:rPr>
      </w:pPr>
      <w:r w:rsidRPr="00C564EB">
        <w:rPr>
          <w:rStyle w:val="Char"/>
          <w:rFonts w:hint="cs"/>
          <w:rtl/>
        </w:rPr>
        <w:t>بعضهم يغسل الحصى بالماء وهو غير مشروع.</w:t>
      </w:r>
    </w:p>
    <w:p w:rsidR="009E1E47" w:rsidRPr="00DD3F5D" w:rsidRDefault="009E1E47" w:rsidP="00ED5164">
      <w:pPr>
        <w:pStyle w:val="a1"/>
        <w:rPr>
          <w:rtl/>
        </w:rPr>
      </w:pPr>
      <w:r w:rsidRPr="00DD3F5D">
        <w:rPr>
          <w:rFonts w:hint="cs"/>
          <w:rtl/>
        </w:rPr>
        <w:t>أخطاء عند الرمي:</w:t>
      </w:r>
    </w:p>
    <w:p w:rsidR="009E1E47" w:rsidRPr="00C564EB" w:rsidRDefault="009E1E47" w:rsidP="00ED5164">
      <w:pPr>
        <w:pStyle w:val="ListParagraph"/>
        <w:widowControl w:val="0"/>
        <w:numPr>
          <w:ilvl w:val="0"/>
          <w:numId w:val="35"/>
        </w:numPr>
        <w:ind w:left="680" w:hanging="340"/>
        <w:jc w:val="both"/>
        <w:rPr>
          <w:rStyle w:val="Char"/>
          <w:rtl/>
        </w:rPr>
      </w:pPr>
      <w:r w:rsidRPr="00C564EB">
        <w:rPr>
          <w:rStyle w:val="Char"/>
          <w:rFonts w:hint="cs"/>
          <w:rtl/>
        </w:rPr>
        <w:t>اعتقاد بعض الحجاج أنهم يرمون الشياطين عند رميهم الجمار.</w:t>
      </w:r>
    </w:p>
    <w:p w:rsidR="009E1E47" w:rsidRPr="00C564EB" w:rsidRDefault="009E1E47" w:rsidP="00ED5164">
      <w:pPr>
        <w:pStyle w:val="ListParagraph"/>
        <w:widowControl w:val="0"/>
        <w:numPr>
          <w:ilvl w:val="0"/>
          <w:numId w:val="35"/>
        </w:numPr>
        <w:ind w:left="680" w:hanging="340"/>
        <w:jc w:val="both"/>
        <w:rPr>
          <w:rStyle w:val="Char"/>
          <w:rtl/>
        </w:rPr>
      </w:pPr>
      <w:r w:rsidRPr="00C564EB">
        <w:rPr>
          <w:rStyle w:val="Char"/>
          <w:rFonts w:hint="cs"/>
          <w:rtl/>
        </w:rPr>
        <w:t xml:space="preserve">رميهم الجمرات بحصى كبيرة أو بالحذاء أو الأخشاب، وهذا غلو في الدين نهى عنه رسول الله </w:t>
      </w:r>
      <w:r w:rsidR="001B5650" w:rsidRPr="001B5650">
        <w:rPr>
          <w:rFonts w:cs="CTraditional Arabic" w:hint="cs"/>
          <w:color w:val="000000"/>
          <w:sz w:val="44"/>
          <w:rtl/>
        </w:rPr>
        <w:t>ج</w:t>
      </w:r>
      <w:r w:rsidRPr="00C564EB">
        <w:rPr>
          <w:rStyle w:val="Char"/>
          <w:rFonts w:hint="cs"/>
          <w:rtl/>
        </w:rPr>
        <w:t>.</w:t>
      </w:r>
    </w:p>
    <w:p w:rsidR="009E1E47" w:rsidRPr="00C564EB" w:rsidRDefault="009E1E47" w:rsidP="00ED5164">
      <w:pPr>
        <w:pStyle w:val="ListParagraph"/>
        <w:widowControl w:val="0"/>
        <w:numPr>
          <w:ilvl w:val="0"/>
          <w:numId w:val="35"/>
        </w:numPr>
        <w:ind w:left="680" w:hanging="340"/>
        <w:jc w:val="both"/>
        <w:rPr>
          <w:rStyle w:val="Char"/>
          <w:rtl/>
        </w:rPr>
      </w:pPr>
      <w:r w:rsidRPr="00C564EB">
        <w:rPr>
          <w:rStyle w:val="Char"/>
          <w:rFonts w:hint="cs"/>
          <w:rtl/>
        </w:rPr>
        <w:t>التزاحم والتقاتل عند الجمرات من أجل الرمــي، والمشروع الرفق وتحري الرمي من دون إيذاء أحد حسب الطاقة.</w:t>
      </w:r>
    </w:p>
    <w:p w:rsidR="009E1E47" w:rsidRPr="00C564EB" w:rsidRDefault="009E1E47" w:rsidP="00ED5164">
      <w:pPr>
        <w:pStyle w:val="ListParagraph"/>
        <w:widowControl w:val="0"/>
        <w:numPr>
          <w:ilvl w:val="0"/>
          <w:numId w:val="35"/>
        </w:numPr>
        <w:ind w:left="680" w:hanging="340"/>
        <w:jc w:val="both"/>
        <w:rPr>
          <w:rStyle w:val="Char"/>
          <w:rtl/>
        </w:rPr>
      </w:pPr>
      <w:r w:rsidRPr="00C564EB">
        <w:rPr>
          <w:rStyle w:val="Char"/>
          <w:rFonts w:hint="cs"/>
          <w:rtl/>
        </w:rPr>
        <w:t>رمي الحصى جميعاً دفعة واحدة، وقد قال أهل العلم أنه لا يحسب له حينئذ إلا حصاة واحدة.</w:t>
      </w:r>
    </w:p>
    <w:p w:rsidR="009E1E47" w:rsidRPr="00C564EB" w:rsidRDefault="009E1E47" w:rsidP="00ED5164">
      <w:pPr>
        <w:pStyle w:val="ListParagraph"/>
        <w:widowControl w:val="0"/>
        <w:numPr>
          <w:ilvl w:val="0"/>
          <w:numId w:val="35"/>
        </w:numPr>
        <w:ind w:left="680" w:hanging="340"/>
        <w:jc w:val="both"/>
        <w:rPr>
          <w:rStyle w:val="Char"/>
          <w:rtl/>
        </w:rPr>
      </w:pPr>
      <w:r w:rsidRPr="00C564EB">
        <w:rPr>
          <w:rStyle w:val="Char"/>
          <w:rFonts w:hint="cs"/>
          <w:rtl/>
        </w:rPr>
        <w:t>الإنابة في الرمي مع القدرة عليه؛ خوفاً من المشقة والزحام.</w:t>
      </w:r>
    </w:p>
    <w:p w:rsidR="009E1E47" w:rsidRPr="00DB4616" w:rsidRDefault="009E1E47" w:rsidP="00DB4616">
      <w:pPr>
        <w:pStyle w:val="a1"/>
        <w:rPr>
          <w:rtl/>
        </w:rPr>
      </w:pPr>
      <w:r w:rsidRPr="00DB4616">
        <w:rPr>
          <w:rFonts w:hint="cs"/>
          <w:rtl/>
        </w:rPr>
        <w:lastRenderedPageBreak/>
        <w:t>أخطاء فـي طواف الوداع:</w:t>
      </w:r>
    </w:p>
    <w:p w:rsidR="009E1E47" w:rsidRPr="00C564EB" w:rsidRDefault="009E1E47" w:rsidP="00ED5164">
      <w:pPr>
        <w:pStyle w:val="ListParagraph"/>
        <w:widowControl w:val="0"/>
        <w:numPr>
          <w:ilvl w:val="0"/>
          <w:numId w:val="36"/>
        </w:numPr>
        <w:ind w:left="680" w:hanging="340"/>
        <w:jc w:val="both"/>
        <w:rPr>
          <w:rStyle w:val="Char"/>
          <w:rtl/>
        </w:rPr>
      </w:pPr>
      <w:r w:rsidRPr="00C564EB">
        <w:rPr>
          <w:rStyle w:val="Char"/>
          <w:rFonts w:hint="cs"/>
          <w:rtl/>
        </w:rPr>
        <w:t>نزول بعضهم من منى يوم النفر قبل رمي الجمرات فيطوف للوداع ثم يرجع إلى منى فيرمي الجمرات ثم يسافر من هناك إلى بلده فيكون آخر عهده بالجمار، لا بالبيت.</w:t>
      </w:r>
    </w:p>
    <w:p w:rsidR="009E1E47" w:rsidRPr="00C564EB" w:rsidRDefault="009E1E47" w:rsidP="00ED5164">
      <w:pPr>
        <w:pStyle w:val="ListParagraph"/>
        <w:widowControl w:val="0"/>
        <w:numPr>
          <w:ilvl w:val="0"/>
          <w:numId w:val="36"/>
        </w:numPr>
        <w:ind w:left="680" w:hanging="340"/>
        <w:jc w:val="both"/>
        <w:rPr>
          <w:rStyle w:val="Char"/>
          <w:rtl/>
        </w:rPr>
      </w:pPr>
      <w:r w:rsidRPr="00C564EB">
        <w:rPr>
          <w:rStyle w:val="Char"/>
          <w:rFonts w:hint="cs"/>
          <w:rtl/>
        </w:rPr>
        <w:t>خروجهم من المسجد بعد طواف الوداع القهقرى مستقبلين الكعبة بوجوههم يزعمون بذلك تعظيم الكعبة، وهذه بدعة في الدين لا أصل لها.</w:t>
      </w:r>
    </w:p>
    <w:p w:rsidR="009E1E47" w:rsidRPr="00C564EB" w:rsidRDefault="009E1E47" w:rsidP="00ED5164">
      <w:pPr>
        <w:pStyle w:val="ListParagraph"/>
        <w:widowControl w:val="0"/>
        <w:numPr>
          <w:ilvl w:val="0"/>
          <w:numId w:val="36"/>
        </w:numPr>
        <w:ind w:left="680" w:hanging="340"/>
        <w:jc w:val="both"/>
        <w:rPr>
          <w:rStyle w:val="Char"/>
          <w:rtl/>
        </w:rPr>
      </w:pPr>
      <w:r w:rsidRPr="00C564EB">
        <w:rPr>
          <w:rStyle w:val="Char"/>
          <w:rFonts w:hint="cs"/>
          <w:rtl/>
        </w:rPr>
        <w:t>التفات بعضهم إلى الكعبة عند باب المسجد الحرام بعد انتهائهم من طواف الوداع ودعاؤهم بدعوات كالمودعين للكعبة.</w:t>
      </w:r>
    </w:p>
    <w:p w:rsidR="009E1E47" w:rsidRPr="00C564EB" w:rsidRDefault="009E1E47" w:rsidP="0029300A">
      <w:pPr>
        <w:widowControl w:val="0"/>
        <w:ind w:firstLine="284"/>
        <w:jc w:val="both"/>
        <w:rPr>
          <w:rStyle w:val="Char"/>
          <w:rtl/>
        </w:rPr>
      </w:pPr>
    </w:p>
    <w:p w:rsidR="009E1E47" w:rsidRPr="00C564EB" w:rsidRDefault="009E1E47" w:rsidP="00ED5164">
      <w:pPr>
        <w:widowControl w:val="0"/>
        <w:ind w:firstLine="284"/>
        <w:jc w:val="center"/>
        <w:rPr>
          <w:rStyle w:val="Char"/>
          <w:rtl/>
        </w:rPr>
      </w:pPr>
      <w:r w:rsidRPr="00C564EB">
        <w:rPr>
          <w:rStyle w:val="Char"/>
        </w:rPr>
        <w:t></w:t>
      </w:r>
      <w:r w:rsidRPr="00C564EB">
        <w:rPr>
          <w:rStyle w:val="Char"/>
        </w:rPr>
        <w:t></w:t>
      </w:r>
      <w:r w:rsidRPr="00C564EB">
        <w:rPr>
          <w:rStyle w:val="Char"/>
        </w:rPr>
        <w:t></w:t>
      </w:r>
      <w:r w:rsidRPr="00C564EB">
        <w:rPr>
          <w:rStyle w:val="Char"/>
        </w:rPr>
        <w:t></w:t>
      </w:r>
      <w:r w:rsidRPr="00C564EB">
        <w:rPr>
          <w:rStyle w:val="Char"/>
        </w:rPr>
        <w:t></w:t>
      </w:r>
      <w:r w:rsidRPr="00C564EB">
        <w:rPr>
          <w:rStyle w:val="Char"/>
        </w:rPr>
        <w:t></w:t>
      </w:r>
    </w:p>
    <w:p w:rsidR="009E1E47" w:rsidRPr="009E1E47" w:rsidRDefault="009E1E47" w:rsidP="009E1E47">
      <w:pPr>
        <w:pStyle w:val="a2"/>
        <w:rPr>
          <w:rtl/>
        </w:rPr>
      </w:pPr>
      <w:bookmarkStart w:id="14" w:name="_Toc459706964"/>
      <w:r w:rsidRPr="009E1E47">
        <w:rPr>
          <w:rFonts w:hint="cs"/>
          <w:rtl/>
        </w:rPr>
        <w:t>توجيهات موجزة ل</w:t>
      </w:r>
      <w:r w:rsidR="00DB4616">
        <w:rPr>
          <w:rFonts w:hint="cs"/>
          <w:rtl/>
        </w:rPr>
        <w:t>لحاج والمعتمر وزائر مسجد الرسول</w:t>
      </w:r>
      <w:r w:rsidR="001B5650" w:rsidRPr="00DB4616">
        <w:rPr>
          <w:rFonts w:cs="CTraditional Arabic" w:hint="cs"/>
          <w:bCs w:val="0"/>
          <w:sz w:val="52"/>
          <w:szCs w:val="40"/>
          <w:rtl/>
        </w:rPr>
        <w:t>ج</w:t>
      </w:r>
      <w:bookmarkEnd w:id="14"/>
    </w:p>
    <w:p w:rsidR="009E1E47" w:rsidRPr="00C564EB" w:rsidRDefault="009E1E47" w:rsidP="00ED5164">
      <w:pPr>
        <w:pStyle w:val="ListParagraph"/>
        <w:widowControl w:val="0"/>
        <w:numPr>
          <w:ilvl w:val="0"/>
          <w:numId w:val="37"/>
        </w:numPr>
        <w:ind w:left="680" w:hanging="340"/>
        <w:jc w:val="both"/>
        <w:rPr>
          <w:rStyle w:val="Char"/>
          <w:rtl/>
        </w:rPr>
      </w:pPr>
      <w:r w:rsidRPr="00C564EB">
        <w:rPr>
          <w:rStyle w:val="Char"/>
          <w:rFonts w:hint="cs"/>
          <w:rtl/>
        </w:rPr>
        <w:t>إذا خاف المحرم أن لا يتمكن من أداء نسكه بسبب مرض أو خوف، اشترط «</w:t>
      </w:r>
      <w:r w:rsidRPr="00ED5164">
        <w:rPr>
          <w:rStyle w:val="Char5"/>
          <w:rFonts w:hint="cs"/>
          <w:rtl/>
        </w:rPr>
        <w:t>أن محلي حيث حبستني</w:t>
      </w:r>
      <w:r w:rsidRPr="00C564EB">
        <w:rPr>
          <w:rStyle w:val="Char"/>
          <w:rFonts w:hint="cs"/>
          <w:rtl/>
        </w:rPr>
        <w:t>»</w:t>
      </w:r>
      <w:r w:rsidRPr="004C04C2">
        <w:rPr>
          <w:rStyle w:val="Char"/>
          <w:vertAlign w:val="superscript"/>
          <w:rtl/>
        </w:rPr>
        <w:t>(</w:t>
      </w:r>
      <w:r w:rsidRPr="004C04C2">
        <w:rPr>
          <w:rStyle w:val="Char"/>
          <w:vertAlign w:val="superscript"/>
          <w:rtl/>
        </w:rPr>
        <w:footnoteReference w:id="41"/>
      </w:r>
      <w:r w:rsidRPr="004C04C2">
        <w:rPr>
          <w:rStyle w:val="Char"/>
          <w:vertAlign w:val="superscript"/>
          <w:rtl/>
        </w:rPr>
        <w:t>)</w:t>
      </w:r>
      <w:r w:rsidRPr="00C564EB">
        <w:rPr>
          <w:rStyle w:val="Char"/>
          <w:rFonts w:hint="cs"/>
          <w:rtl/>
        </w:rPr>
        <w:t>.</w:t>
      </w:r>
    </w:p>
    <w:p w:rsidR="009E1E47" w:rsidRPr="00C564EB" w:rsidRDefault="009E1E47" w:rsidP="00ED5164">
      <w:pPr>
        <w:pStyle w:val="ListParagraph"/>
        <w:widowControl w:val="0"/>
        <w:numPr>
          <w:ilvl w:val="0"/>
          <w:numId w:val="37"/>
        </w:numPr>
        <w:ind w:left="680" w:hanging="340"/>
        <w:jc w:val="both"/>
        <w:rPr>
          <w:rStyle w:val="Char"/>
          <w:rtl/>
        </w:rPr>
      </w:pPr>
      <w:r w:rsidRPr="00C564EB">
        <w:rPr>
          <w:rStyle w:val="Char"/>
          <w:rFonts w:hint="cs"/>
          <w:rtl/>
        </w:rPr>
        <w:t>يصح حج الصبي والجارية الصغيرة ولا يجزئهما عن حجة الإسلام.</w:t>
      </w:r>
    </w:p>
    <w:p w:rsidR="009E1E47" w:rsidRPr="00C564EB" w:rsidRDefault="009E1E47" w:rsidP="00ED5164">
      <w:pPr>
        <w:pStyle w:val="ListParagraph"/>
        <w:widowControl w:val="0"/>
        <w:numPr>
          <w:ilvl w:val="0"/>
          <w:numId w:val="37"/>
        </w:numPr>
        <w:ind w:left="680" w:hanging="340"/>
        <w:jc w:val="both"/>
        <w:rPr>
          <w:rStyle w:val="Char"/>
          <w:rtl/>
        </w:rPr>
      </w:pPr>
      <w:r w:rsidRPr="00C564EB">
        <w:rPr>
          <w:rStyle w:val="Char"/>
          <w:rFonts w:hint="cs"/>
          <w:rtl/>
        </w:rPr>
        <w:t>يجوز للمحرم أن يغتسل ويغسل رأسه ويحكه إذا احتاج إلى ذلك.</w:t>
      </w:r>
    </w:p>
    <w:p w:rsidR="009E1E47" w:rsidRPr="00C564EB" w:rsidRDefault="009E1E47" w:rsidP="00ED5164">
      <w:pPr>
        <w:pStyle w:val="ListParagraph"/>
        <w:widowControl w:val="0"/>
        <w:numPr>
          <w:ilvl w:val="0"/>
          <w:numId w:val="37"/>
        </w:numPr>
        <w:ind w:left="680" w:hanging="340"/>
        <w:jc w:val="both"/>
        <w:rPr>
          <w:rStyle w:val="Char"/>
          <w:rtl/>
        </w:rPr>
      </w:pPr>
      <w:r w:rsidRPr="00C564EB">
        <w:rPr>
          <w:rStyle w:val="Char"/>
          <w:rFonts w:hint="cs"/>
          <w:rtl/>
        </w:rPr>
        <w:lastRenderedPageBreak/>
        <w:t>يباح للمرأة سدل خمارها على وجهها إذا خشيت أن يراها الرجال.</w:t>
      </w:r>
    </w:p>
    <w:p w:rsidR="009E1E47" w:rsidRPr="00C564EB" w:rsidRDefault="009E1E47" w:rsidP="00ED5164">
      <w:pPr>
        <w:pStyle w:val="ListParagraph"/>
        <w:widowControl w:val="0"/>
        <w:numPr>
          <w:ilvl w:val="0"/>
          <w:numId w:val="37"/>
        </w:numPr>
        <w:ind w:left="680" w:hanging="340"/>
        <w:jc w:val="both"/>
        <w:rPr>
          <w:rStyle w:val="Char"/>
          <w:rtl/>
        </w:rPr>
      </w:pPr>
      <w:r w:rsidRPr="00C564EB">
        <w:rPr>
          <w:rStyle w:val="Char"/>
          <w:rFonts w:hint="cs"/>
          <w:rtl/>
        </w:rPr>
        <w:t>يجوز للمحرم غسل الثياب التي أحرم فيها ثم لبسها، ويجوز له تبديلها بغيرها.</w:t>
      </w:r>
    </w:p>
    <w:p w:rsidR="009E1E47" w:rsidRPr="00C564EB" w:rsidRDefault="009E1E47" w:rsidP="00ED5164">
      <w:pPr>
        <w:pStyle w:val="ListParagraph"/>
        <w:widowControl w:val="0"/>
        <w:numPr>
          <w:ilvl w:val="0"/>
          <w:numId w:val="37"/>
        </w:numPr>
        <w:ind w:left="680" w:hanging="340"/>
        <w:jc w:val="both"/>
        <w:rPr>
          <w:rStyle w:val="Char"/>
          <w:rtl/>
        </w:rPr>
      </w:pPr>
      <w:r w:rsidRPr="00C564EB">
        <w:rPr>
          <w:rStyle w:val="Char"/>
          <w:rFonts w:hint="cs"/>
          <w:rtl/>
        </w:rPr>
        <w:t>يقطع الحاج التلبية إذا وصل إلى الكعبة قبل أن يشرع في الطواف إن كان متمتعاً أو معتمراً.</w:t>
      </w:r>
    </w:p>
    <w:p w:rsidR="009E1E47" w:rsidRPr="00C564EB" w:rsidRDefault="009E1E47" w:rsidP="00ED5164">
      <w:pPr>
        <w:pStyle w:val="ListParagraph"/>
        <w:widowControl w:val="0"/>
        <w:numPr>
          <w:ilvl w:val="0"/>
          <w:numId w:val="37"/>
        </w:numPr>
        <w:ind w:left="680" w:hanging="340"/>
        <w:jc w:val="both"/>
        <w:rPr>
          <w:rStyle w:val="Char"/>
          <w:rtl/>
        </w:rPr>
      </w:pPr>
      <w:r w:rsidRPr="00C564EB">
        <w:rPr>
          <w:rStyle w:val="Char"/>
          <w:rFonts w:hint="cs"/>
          <w:rtl/>
        </w:rPr>
        <w:t>لا يشرع الرمل والاضطباع إلا في طواف القدوم فقط، ويختص الرمل بالأشواط الثلاثة الأولى، وللرجال فقط دون النساء.</w:t>
      </w:r>
    </w:p>
    <w:p w:rsidR="009E1E47" w:rsidRPr="00C564EB" w:rsidRDefault="009E1E47" w:rsidP="00ED5164">
      <w:pPr>
        <w:pStyle w:val="ListParagraph"/>
        <w:widowControl w:val="0"/>
        <w:numPr>
          <w:ilvl w:val="0"/>
          <w:numId w:val="37"/>
        </w:numPr>
        <w:ind w:left="680" w:hanging="340"/>
        <w:jc w:val="both"/>
        <w:rPr>
          <w:rStyle w:val="Char"/>
          <w:rtl/>
        </w:rPr>
      </w:pPr>
      <w:r w:rsidRPr="00C564EB">
        <w:rPr>
          <w:rStyle w:val="Char"/>
          <w:rFonts w:hint="cs"/>
          <w:rtl/>
        </w:rPr>
        <w:t>من المنكرات طواف المرأة بالزينة والروائح الطيبة وعدم التستر.</w:t>
      </w:r>
    </w:p>
    <w:p w:rsidR="009E1E47" w:rsidRPr="00C564EB" w:rsidRDefault="009E1E47" w:rsidP="00ED5164">
      <w:pPr>
        <w:pStyle w:val="ListParagraph"/>
        <w:widowControl w:val="0"/>
        <w:numPr>
          <w:ilvl w:val="0"/>
          <w:numId w:val="37"/>
        </w:numPr>
        <w:ind w:left="680" w:hanging="340"/>
        <w:jc w:val="both"/>
        <w:rPr>
          <w:rStyle w:val="Char"/>
          <w:rtl/>
        </w:rPr>
      </w:pPr>
      <w:r w:rsidRPr="00C564EB">
        <w:rPr>
          <w:rStyle w:val="Char"/>
          <w:rFonts w:hint="cs"/>
          <w:rtl/>
        </w:rPr>
        <w:t>إذا حاضت المرأة أو نفست بعد إحرامها لا يصح لها الطواف بالبيت حتى تطهر.</w:t>
      </w:r>
    </w:p>
    <w:p w:rsidR="009E1E47" w:rsidRPr="00C564EB" w:rsidRDefault="009E1E47" w:rsidP="00ED5164">
      <w:pPr>
        <w:pStyle w:val="ListParagraph"/>
        <w:widowControl w:val="0"/>
        <w:numPr>
          <w:ilvl w:val="0"/>
          <w:numId w:val="37"/>
        </w:numPr>
        <w:ind w:left="794" w:hanging="454"/>
        <w:jc w:val="both"/>
        <w:rPr>
          <w:rStyle w:val="Char"/>
          <w:rtl/>
        </w:rPr>
      </w:pPr>
      <w:r w:rsidRPr="00C564EB">
        <w:rPr>
          <w:rStyle w:val="Char"/>
          <w:rFonts w:hint="cs"/>
          <w:rtl/>
        </w:rPr>
        <w:t xml:space="preserve"> يجوز للمرأة أن تحرم فيما شاءت من الثياب مع الحذر من التشبه بالرجال في لباسهم، مع مراعاة عدم التبرج بالزينة، بل تكون في ملابس غير فاتنة.</w:t>
      </w:r>
    </w:p>
    <w:p w:rsidR="009E1E47" w:rsidRPr="00C564EB" w:rsidRDefault="009E1E47" w:rsidP="00ED5164">
      <w:pPr>
        <w:pStyle w:val="ListParagraph"/>
        <w:widowControl w:val="0"/>
        <w:numPr>
          <w:ilvl w:val="0"/>
          <w:numId w:val="37"/>
        </w:numPr>
        <w:ind w:left="794" w:hanging="454"/>
        <w:jc w:val="both"/>
        <w:rPr>
          <w:rStyle w:val="Char"/>
          <w:rtl/>
        </w:rPr>
      </w:pPr>
      <w:r w:rsidRPr="00C564EB">
        <w:rPr>
          <w:rStyle w:val="Char"/>
          <w:rFonts w:hint="cs"/>
          <w:rtl/>
        </w:rPr>
        <w:t xml:space="preserve"> الحاج والمعتمر القادم عن طريق الجو يُحرِمُ إذا حاذى الميقات، ويشرع له التأهب للإحرام قبل ركوب الطائرة.</w:t>
      </w:r>
    </w:p>
    <w:p w:rsidR="009E1E47" w:rsidRPr="00C564EB" w:rsidRDefault="009E1E47" w:rsidP="00ED5164">
      <w:pPr>
        <w:pStyle w:val="ListParagraph"/>
        <w:widowControl w:val="0"/>
        <w:numPr>
          <w:ilvl w:val="0"/>
          <w:numId w:val="37"/>
        </w:numPr>
        <w:ind w:left="794" w:hanging="454"/>
        <w:jc w:val="both"/>
        <w:rPr>
          <w:rStyle w:val="Char"/>
          <w:rtl/>
        </w:rPr>
      </w:pPr>
      <w:r w:rsidRPr="00C564EB">
        <w:rPr>
          <w:rStyle w:val="Char"/>
          <w:rFonts w:hint="cs"/>
          <w:rtl/>
        </w:rPr>
        <w:t xml:space="preserve"> الحاج في يوم التروية يُحرِمُ من محل إقامته بمكة، ولا يلزم الإحرام من داخل مكة ولا من عند الميزاب كما يفعله الكثير، وليس عليه وداع عند خروجه إلى منى.</w:t>
      </w:r>
    </w:p>
    <w:p w:rsidR="009E1E47" w:rsidRPr="00C564EB" w:rsidRDefault="009E1E47" w:rsidP="00ED5164">
      <w:pPr>
        <w:pStyle w:val="ListParagraph"/>
        <w:widowControl w:val="0"/>
        <w:numPr>
          <w:ilvl w:val="0"/>
          <w:numId w:val="37"/>
        </w:numPr>
        <w:ind w:left="794" w:hanging="454"/>
        <w:jc w:val="both"/>
        <w:rPr>
          <w:rStyle w:val="Char"/>
          <w:rtl/>
        </w:rPr>
      </w:pPr>
      <w:r w:rsidRPr="00C564EB">
        <w:rPr>
          <w:rStyle w:val="Char"/>
          <w:rFonts w:hint="cs"/>
          <w:rtl/>
        </w:rPr>
        <w:t xml:space="preserve"> صلاة المغرب والعشاء تؤدى بعد الوصول إلى مزدلفة سواء كان في وقت المغرب أو بعد دخول وقت العشاء.</w:t>
      </w:r>
    </w:p>
    <w:p w:rsidR="009E1E47" w:rsidRPr="00C564EB" w:rsidRDefault="009E1E47" w:rsidP="00ED5164">
      <w:pPr>
        <w:pStyle w:val="ListParagraph"/>
        <w:widowControl w:val="0"/>
        <w:numPr>
          <w:ilvl w:val="0"/>
          <w:numId w:val="37"/>
        </w:numPr>
        <w:ind w:left="794" w:hanging="454"/>
        <w:jc w:val="both"/>
        <w:rPr>
          <w:rStyle w:val="Char"/>
          <w:rtl/>
        </w:rPr>
      </w:pPr>
      <w:r w:rsidRPr="00C564EB">
        <w:rPr>
          <w:rStyle w:val="Char"/>
          <w:rFonts w:hint="cs"/>
          <w:rtl/>
        </w:rPr>
        <w:lastRenderedPageBreak/>
        <w:t xml:space="preserve"> يجوز لقط حصى الرمي من أي موضع كان، ولا يتعين لقطه من مزدلفة.</w:t>
      </w:r>
    </w:p>
    <w:p w:rsidR="009E1E47" w:rsidRPr="00C564EB" w:rsidRDefault="009E1E47" w:rsidP="00ED5164">
      <w:pPr>
        <w:widowControl w:val="0"/>
        <w:ind w:firstLine="284"/>
        <w:jc w:val="center"/>
        <w:rPr>
          <w:rStyle w:val="Char"/>
          <w:rtl/>
        </w:rPr>
      </w:pPr>
      <w:r w:rsidRPr="00C564EB">
        <w:rPr>
          <w:rStyle w:val="Char"/>
        </w:rPr>
        <w:t></w:t>
      </w:r>
      <w:r w:rsidRPr="00C564EB">
        <w:rPr>
          <w:rStyle w:val="Char"/>
        </w:rPr>
        <w:t></w:t>
      </w:r>
      <w:r w:rsidRPr="00C564EB">
        <w:rPr>
          <w:rStyle w:val="Char"/>
        </w:rPr>
        <w:t></w:t>
      </w:r>
      <w:r w:rsidRPr="00C564EB">
        <w:rPr>
          <w:rStyle w:val="Char"/>
        </w:rPr>
        <w:t></w:t>
      </w:r>
      <w:r w:rsidRPr="00C564EB">
        <w:rPr>
          <w:rStyle w:val="Char"/>
        </w:rPr>
        <w:t></w:t>
      </w:r>
      <w:r w:rsidRPr="00C564EB">
        <w:rPr>
          <w:rStyle w:val="Char"/>
        </w:rPr>
        <w:t></w:t>
      </w:r>
    </w:p>
    <w:p w:rsidR="009E1E47" w:rsidRPr="00ED5164" w:rsidRDefault="009E1E47" w:rsidP="00ED5164">
      <w:pPr>
        <w:pStyle w:val="a1"/>
        <w:rPr>
          <w:rtl/>
        </w:rPr>
      </w:pPr>
      <w:r w:rsidRPr="00ED5164">
        <w:rPr>
          <w:rStyle w:val="Char0"/>
          <w:rFonts w:hint="cs"/>
          <w:b/>
          <w:bCs/>
          <w:rtl/>
        </w:rPr>
        <w:t>أخي المسلم</w:t>
      </w:r>
      <w:r w:rsidRPr="00ED5164">
        <w:rPr>
          <w:rFonts w:hint="cs"/>
          <w:rtl/>
        </w:rPr>
        <w:t>..</w:t>
      </w:r>
    </w:p>
    <w:p w:rsidR="009E1E47" w:rsidRPr="00C564EB" w:rsidRDefault="009E1E47" w:rsidP="0029300A">
      <w:pPr>
        <w:widowControl w:val="0"/>
        <w:ind w:firstLine="284"/>
        <w:jc w:val="both"/>
        <w:rPr>
          <w:rStyle w:val="Char"/>
          <w:rtl/>
        </w:rPr>
      </w:pPr>
      <w:r w:rsidRPr="00C564EB">
        <w:rPr>
          <w:rStyle w:val="Char"/>
          <w:rFonts w:hint="cs"/>
          <w:rtl/>
        </w:rPr>
        <w:t>هذه لمحات يسيرة وزاد قليل لا يغني عن سؤال أهل العلم، وإنما هي تذكرة للحجاج وتيسيرٌ للمبتدئين.</w:t>
      </w:r>
    </w:p>
    <w:p w:rsidR="009E1E47" w:rsidRPr="00C564EB" w:rsidRDefault="009E1E47" w:rsidP="0029300A">
      <w:pPr>
        <w:widowControl w:val="0"/>
        <w:ind w:firstLine="284"/>
        <w:jc w:val="both"/>
        <w:rPr>
          <w:rStyle w:val="Char"/>
          <w:rtl/>
        </w:rPr>
      </w:pPr>
      <w:r w:rsidRPr="00C564EB">
        <w:rPr>
          <w:rStyle w:val="Char"/>
          <w:rFonts w:hint="cs"/>
          <w:rtl/>
        </w:rPr>
        <w:t>أسأل الله أن ينفع بها، ويغفر ويرحم من قرأها وكتبها وسمعها وأمن على دعائها، وكل من سعى في إخراجها، والله حسبنا ونعم الوكيل.</w:t>
      </w:r>
    </w:p>
    <w:p w:rsidR="009E1E47" w:rsidRPr="00C564EB" w:rsidRDefault="009E1E47" w:rsidP="0029300A">
      <w:pPr>
        <w:widowControl w:val="0"/>
        <w:ind w:firstLine="284"/>
        <w:jc w:val="both"/>
        <w:rPr>
          <w:rStyle w:val="Char"/>
          <w:rtl/>
        </w:rPr>
      </w:pPr>
      <w:r w:rsidRPr="00C564EB">
        <w:rPr>
          <w:rStyle w:val="Char"/>
          <w:rFonts w:hint="cs"/>
          <w:rtl/>
        </w:rPr>
        <w:t>وفي الختام.. أنصحك أخي المسلم ونفسي بالتضرع إلى الله وخشيته وبالتوبة النصوح، وأن تستمر على الهدى والتقى، فعلامة قبول الحسنة العمل والاستمرار على الطاعات.</w:t>
      </w:r>
    </w:p>
    <w:p w:rsidR="002A686A" w:rsidRDefault="009E1E47" w:rsidP="00DB4616">
      <w:pPr>
        <w:pStyle w:val="a0"/>
        <w:jc w:val="center"/>
        <w:rPr>
          <w:rtl/>
        </w:rPr>
      </w:pPr>
      <w:r w:rsidRPr="00C564EB">
        <w:rPr>
          <w:rStyle w:val="Char"/>
          <w:rFonts w:hint="cs"/>
          <w:rtl/>
        </w:rPr>
        <w:t>وصلى الله على نبينا محمد وآله وصحبه وسلم.</w:t>
      </w:r>
    </w:p>
    <w:p w:rsidR="009E1E47" w:rsidRDefault="009E1E47" w:rsidP="0029300A">
      <w:pPr>
        <w:pStyle w:val="a0"/>
        <w:rPr>
          <w:rtl/>
        </w:rPr>
      </w:pPr>
    </w:p>
    <w:p w:rsidR="009E1E47" w:rsidRPr="00ED5164" w:rsidRDefault="009E1E47" w:rsidP="00ED5164">
      <w:pPr>
        <w:pStyle w:val="a1"/>
        <w:ind w:left="3164"/>
        <w:jc w:val="center"/>
        <w:rPr>
          <w:rtl/>
        </w:rPr>
      </w:pPr>
      <w:r w:rsidRPr="00ED5164">
        <w:rPr>
          <w:rFonts w:hint="cs"/>
          <w:rtl/>
        </w:rPr>
        <w:t>كتبه الفقير إلى عفو ربه</w:t>
      </w:r>
    </w:p>
    <w:p w:rsidR="009E1E47" w:rsidRPr="00ED5164" w:rsidRDefault="009E1E47" w:rsidP="00ED5164">
      <w:pPr>
        <w:pStyle w:val="a1"/>
        <w:ind w:left="3164"/>
        <w:jc w:val="center"/>
        <w:rPr>
          <w:rStyle w:val="Char"/>
          <w:sz w:val="30"/>
          <w:szCs w:val="30"/>
          <w:rtl/>
        </w:rPr>
      </w:pPr>
      <w:r w:rsidRPr="00ED5164">
        <w:rPr>
          <w:rFonts w:hint="cs"/>
          <w:rtl/>
        </w:rPr>
        <w:t>محمد بن علي العرفج</w:t>
      </w:r>
    </w:p>
    <w:p w:rsidR="009E1E47" w:rsidRDefault="009E1E47" w:rsidP="00ED5164">
      <w:pPr>
        <w:pStyle w:val="a1"/>
        <w:ind w:left="3164"/>
        <w:jc w:val="center"/>
      </w:pPr>
      <w:r w:rsidRPr="00ED5164">
        <w:rPr>
          <w:rFonts w:hint="cs"/>
          <w:rtl/>
        </w:rPr>
        <w:t>غفر الله له ولوالديه وللمسلمين</w:t>
      </w:r>
    </w:p>
    <w:sectPr w:rsidR="009E1E47"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906" w:rsidRDefault="00BA7906">
      <w:r>
        <w:separator/>
      </w:r>
    </w:p>
  </w:endnote>
  <w:endnote w:type="continuationSeparator" w:id="0">
    <w:p w:rsidR="00BA7906" w:rsidRDefault="00BA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SC_ALYERMOOK">
    <w:altName w:val="Times New Roman"/>
    <w:charset w:val="B2"/>
    <w:family w:val="auto"/>
    <w:pitch w:val="variable"/>
    <w:sig w:usb0="00002000"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MCS Basmalah normal.">
    <w:panose1 w:val="00000000000000000000"/>
    <w:charset w:val="00"/>
    <w:family w:val="auto"/>
    <w:pitch w:val="variable"/>
    <w:sig w:usb0="00000003" w:usb1="00000000" w:usb2="00000000" w:usb3="00000000" w:csb0="00000001" w:csb1="00000000"/>
  </w:font>
  <w:font w:name="AL-Mateen">
    <w:panose1 w:val="00000000000000000000"/>
    <w:charset w:val="B2"/>
    <w:family w:val="auto"/>
    <w:pitch w:val="variable"/>
    <w:sig w:usb0="00002001" w:usb1="00000000" w:usb2="00000000" w:usb3="00000000" w:csb0="00000040" w:csb1="00000000"/>
  </w:font>
  <w:font w:name="AL-Hotham">
    <w:panose1 w:val="00000000000000000000"/>
    <w:charset w:val="B2"/>
    <w:family w:val="auto"/>
    <w:pitch w:val="fixed"/>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FE" w:rsidRPr="00347111" w:rsidRDefault="00F713FE"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FE" w:rsidRPr="00347111" w:rsidRDefault="00F713FE"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906" w:rsidRDefault="00BA7906">
      <w:r>
        <w:separator/>
      </w:r>
    </w:p>
  </w:footnote>
  <w:footnote w:type="continuationSeparator" w:id="0">
    <w:p w:rsidR="00BA7906" w:rsidRDefault="00BA7906">
      <w:r>
        <w:continuationSeparator/>
      </w:r>
    </w:p>
  </w:footnote>
  <w:footnote w:id="1">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مسلم (رقم 1227).</w:t>
      </w:r>
      <w:r w:rsidRPr="00C564EB">
        <w:rPr>
          <w:rtl/>
        </w:rPr>
        <w:tab/>
      </w:r>
    </w:p>
  </w:footnote>
  <w:footnote w:id="2">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البخاري (رقم 1521، 1819)، ومسلم (رقم 1350).</w:t>
      </w:r>
      <w:r w:rsidRPr="00C564EB">
        <w:rPr>
          <w:rtl/>
        </w:rPr>
        <w:tab/>
      </w:r>
    </w:p>
  </w:footnote>
  <w:footnote w:id="3">
    <w:p w:rsidR="00F713FE" w:rsidRPr="0029300A" w:rsidRDefault="00F713FE" w:rsidP="00C564EB">
      <w:pPr>
        <w:pStyle w:val="a8"/>
        <w:rPr>
          <w:sz w:val="2"/>
          <w:szCs w:val="2"/>
        </w:rPr>
      </w:pPr>
      <w:r w:rsidRPr="00C564EB">
        <w:rPr>
          <w:rtl/>
        </w:rPr>
        <w:t>(</w:t>
      </w:r>
      <w:r w:rsidRPr="00C564EB">
        <w:rPr>
          <w:rStyle w:val="PageNumber"/>
          <w:rtl/>
        </w:rPr>
        <w:footnoteRef/>
      </w:r>
      <w:r w:rsidRPr="00C564EB">
        <w:rPr>
          <w:rtl/>
        </w:rPr>
        <w:t>)</w:t>
      </w:r>
      <w:r w:rsidRPr="00C564EB">
        <w:rPr>
          <w:rtl/>
        </w:rPr>
        <w:tab/>
      </w:r>
      <w:r w:rsidRPr="00C564EB">
        <w:rPr>
          <w:rFonts w:hint="cs"/>
          <w:rtl/>
        </w:rPr>
        <w:t>أخرجه الترمذي (رقم 811)، وضعفه الألباني في ضعيف الجامع (رقم 5860).</w:t>
      </w:r>
      <w:r w:rsidRPr="00C564EB">
        <w:rPr>
          <w:rtl/>
        </w:rPr>
        <w:tab/>
      </w:r>
    </w:p>
  </w:footnote>
  <w:footnote w:id="4">
    <w:p w:rsidR="00F713FE" w:rsidRPr="00C564EB" w:rsidRDefault="00F713FE" w:rsidP="00C564EB">
      <w:pPr>
        <w:pStyle w:val="a8"/>
        <w:rPr>
          <w:rtl/>
        </w:rPr>
      </w:pPr>
      <w:r w:rsidRPr="00C564EB">
        <w:rPr>
          <w:rtl/>
        </w:rPr>
        <w:t>(</w:t>
      </w:r>
      <w:r w:rsidRPr="00C564EB">
        <w:rPr>
          <w:rStyle w:val="PageNumber"/>
          <w:rtl/>
        </w:rPr>
        <w:footnoteRef/>
      </w:r>
      <w:r w:rsidRPr="00C564EB">
        <w:rPr>
          <w:rtl/>
        </w:rPr>
        <w:t>)</w:t>
      </w:r>
      <w:r w:rsidRPr="00C564EB">
        <w:rPr>
          <w:rtl/>
        </w:rPr>
        <w:tab/>
      </w:r>
      <w:r w:rsidRPr="00C564EB">
        <w:rPr>
          <w:rFonts w:hint="cs"/>
          <w:rtl/>
        </w:rPr>
        <w:t>أخرجه أحمد في المسند (1/314)، وصححه الأ</w:t>
      </w:r>
      <w:r w:rsidR="00DB4616">
        <w:rPr>
          <w:rFonts w:hint="cs"/>
          <w:rtl/>
        </w:rPr>
        <w:t>لباني في صحيح الجامع (رقم 2957)</w:t>
      </w:r>
    </w:p>
  </w:footnote>
  <w:footnote w:id="5">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Fonts w:hint="cs"/>
          <w:rtl/>
        </w:rPr>
        <w:t xml:space="preserve"> أخرجه البخاري (رقم 2449).</w:t>
      </w:r>
      <w:r w:rsidRPr="00C564EB">
        <w:rPr>
          <w:rtl/>
        </w:rPr>
        <w:tab/>
      </w:r>
    </w:p>
  </w:footnote>
  <w:footnote w:id="6">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مسلم (رقم 1342).</w:t>
      </w:r>
      <w:r w:rsidRPr="00C564EB">
        <w:rPr>
          <w:rtl/>
        </w:rPr>
        <w:tab/>
      </w:r>
    </w:p>
  </w:footnote>
  <w:footnote w:id="7">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البخاري (رقم 1521، 1819)، ومسلم (رقم 1350).</w:t>
      </w:r>
      <w:r w:rsidRPr="00C564EB">
        <w:rPr>
          <w:rtl/>
        </w:rPr>
        <w:tab/>
      </w:r>
    </w:p>
  </w:footnote>
  <w:footnote w:id="8">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البخاري (رقم 1549)، ومسلم (رقم 1184).</w:t>
      </w:r>
      <w:r w:rsidRPr="00C564EB">
        <w:rPr>
          <w:rtl/>
        </w:rPr>
        <w:tab/>
      </w:r>
    </w:p>
  </w:footnote>
  <w:footnote w:id="9">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أبو داود (رقم 466).</w:t>
      </w:r>
      <w:r w:rsidRPr="00C564EB">
        <w:rPr>
          <w:rtl/>
        </w:rPr>
        <w:tab/>
      </w:r>
    </w:p>
  </w:footnote>
  <w:footnote w:id="10">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مسلم (رقم 2723).</w:t>
      </w:r>
      <w:r w:rsidRPr="00C564EB">
        <w:rPr>
          <w:rtl/>
        </w:rPr>
        <w:tab/>
      </w:r>
    </w:p>
  </w:footnote>
  <w:footnote w:id="11">
    <w:p w:rsidR="00F713FE" w:rsidRPr="00223630" w:rsidRDefault="00F713FE" w:rsidP="00C564EB">
      <w:pPr>
        <w:pStyle w:val="a8"/>
        <w:rPr>
          <w:sz w:val="2"/>
          <w:szCs w:val="2"/>
        </w:rPr>
      </w:pPr>
      <w:r w:rsidRPr="00C564EB">
        <w:rPr>
          <w:rtl/>
        </w:rPr>
        <w:t>(</w:t>
      </w:r>
      <w:r w:rsidRPr="00C564EB">
        <w:rPr>
          <w:rStyle w:val="PageNumber"/>
          <w:rtl/>
        </w:rPr>
        <w:footnoteRef/>
      </w:r>
      <w:r w:rsidRPr="00C564EB">
        <w:rPr>
          <w:rtl/>
        </w:rPr>
        <w:t>)</w:t>
      </w:r>
      <w:r w:rsidRPr="00C564EB">
        <w:rPr>
          <w:rtl/>
        </w:rPr>
        <w:tab/>
      </w:r>
      <w:r w:rsidRPr="00C564EB">
        <w:rPr>
          <w:rFonts w:hint="cs"/>
          <w:rtl/>
        </w:rPr>
        <w:t>أخرجه الترمذي (رقم 3585)، وحسنه الألباني في صحيح الجامع (رقم 3274).</w:t>
      </w:r>
      <w:r w:rsidRPr="00C564EB">
        <w:rPr>
          <w:rtl/>
        </w:rPr>
        <w:tab/>
      </w:r>
    </w:p>
  </w:footnote>
  <w:footnote w:id="12">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مسلم (رقم 2137).</w:t>
      </w:r>
      <w:r w:rsidRPr="00C564EB">
        <w:rPr>
          <w:rtl/>
        </w:rPr>
        <w:tab/>
      </w:r>
    </w:p>
  </w:footnote>
  <w:footnote w:id="13">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البخاري (رقم 4606)، ومسلم (رقم 2694).</w:t>
      </w:r>
      <w:r w:rsidRPr="00C564EB">
        <w:rPr>
          <w:rtl/>
        </w:rPr>
        <w:tab/>
      </w:r>
    </w:p>
  </w:footnote>
  <w:footnote w:id="14">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أحمد (1/170)، والترمذي (رقم 3505)، والحاكم (1/505)، وصححه ووافقه الذهبي.</w:t>
      </w:r>
      <w:r w:rsidRPr="00C564EB">
        <w:rPr>
          <w:rtl/>
        </w:rPr>
        <w:tab/>
      </w:r>
    </w:p>
  </w:footnote>
  <w:footnote w:id="15">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مسلم (رقم 594).</w:t>
      </w:r>
      <w:r w:rsidRPr="00C564EB">
        <w:rPr>
          <w:rtl/>
        </w:rPr>
        <w:tab/>
      </w:r>
    </w:p>
  </w:footnote>
  <w:footnote w:id="16">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البخاري (رقم 6389)، ومسلم (رقم 2690).</w:t>
      </w:r>
      <w:r w:rsidRPr="00C564EB">
        <w:rPr>
          <w:rtl/>
        </w:rPr>
        <w:tab/>
      </w:r>
    </w:p>
  </w:footnote>
  <w:footnote w:id="17">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مسلم (رقم 2720).</w:t>
      </w:r>
      <w:r w:rsidRPr="00C564EB">
        <w:rPr>
          <w:rtl/>
        </w:rPr>
        <w:tab/>
      </w:r>
    </w:p>
  </w:footnote>
  <w:footnote w:id="18">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البخاري (رقم 6347)، ومسلم (رقم 2707).</w:t>
      </w:r>
      <w:r w:rsidRPr="00C564EB">
        <w:rPr>
          <w:rtl/>
        </w:rPr>
        <w:tab/>
      </w:r>
    </w:p>
  </w:footnote>
  <w:footnote w:id="19">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البخاري (رقم 6369).</w:t>
      </w:r>
      <w:r w:rsidRPr="00C564EB">
        <w:rPr>
          <w:rtl/>
        </w:rPr>
        <w:tab/>
      </w:r>
    </w:p>
  </w:footnote>
  <w:footnote w:id="20">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أبو داود (رقم 1554)، وأحمد (3/192، 218).</w:t>
      </w:r>
      <w:r w:rsidRPr="00C564EB">
        <w:rPr>
          <w:rtl/>
        </w:rPr>
        <w:tab/>
      </w:r>
    </w:p>
  </w:footnote>
  <w:footnote w:id="21">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البزار عن ابن عباس. انظر: صحيح الجامع (رقم 1274).</w:t>
      </w:r>
      <w:r w:rsidRPr="00C564EB">
        <w:rPr>
          <w:rtl/>
        </w:rPr>
        <w:tab/>
      </w:r>
    </w:p>
  </w:footnote>
  <w:footnote w:id="22">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البخاري (رقم 6398)، ومسلم (رقم 2719).</w:t>
      </w:r>
      <w:r w:rsidRPr="00C564EB">
        <w:rPr>
          <w:rtl/>
        </w:rPr>
        <w:tab/>
      </w:r>
    </w:p>
  </w:footnote>
  <w:footnote w:id="23">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الترمذي (رقم 3407) وهو ضعيف.</w:t>
      </w:r>
      <w:r w:rsidRPr="00C564EB">
        <w:rPr>
          <w:rtl/>
        </w:rPr>
        <w:tab/>
      </w:r>
    </w:p>
  </w:footnote>
  <w:footnote w:id="24">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مسلم (رقم 2713)، والترمذي (رقم (3481).</w:t>
      </w:r>
      <w:r w:rsidRPr="00C564EB">
        <w:rPr>
          <w:rtl/>
        </w:rPr>
        <w:tab/>
      </w:r>
    </w:p>
  </w:footnote>
  <w:footnote w:id="25">
    <w:p w:rsidR="00F713FE" w:rsidRPr="004E7687" w:rsidRDefault="00F713FE" w:rsidP="00C564EB">
      <w:pPr>
        <w:pStyle w:val="a8"/>
        <w:rPr>
          <w:sz w:val="2"/>
          <w:szCs w:val="2"/>
        </w:rPr>
      </w:pPr>
      <w:r w:rsidRPr="00C564EB">
        <w:rPr>
          <w:rtl/>
        </w:rPr>
        <w:t>(</w:t>
      </w:r>
      <w:r w:rsidRPr="00C564EB">
        <w:rPr>
          <w:rStyle w:val="PageNumber"/>
          <w:rtl/>
        </w:rPr>
        <w:footnoteRef/>
      </w:r>
      <w:r w:rsidRPr="00C564EB">
        <w:rPr>
          <w:rtl/>
        </w:rPr>
        <w:t>)</w:t>
      </w:r>
      <w:r w:rsidRPr="00C564EB">
        <w:rPr>
          <w:rtl/>
        </w:rPr>
        <w:tab/>
      </w:r>
      <w:r w:rsidRPr="00C564EB">
        <w:rPr>
          <w:rFonts w:hint="cs"/>
          <w:rtl/>
        </w:rPr>
        <w:t>أخرجه البخاري مختصراً (رقم 7383)، ومسلم (رقم 2717)، وأحمد (1/302).</w:t>
      </w:r>
      <w:r w:rsidRPr="00C564EB">
        <w:rPr>
          <w:rtl/>
        </w:rPr>
        <w:tab/>
      </w:r>
    </w:p>
  </w:footnote>
  <w:footnote w:id="26">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مسلم (رقم 2722).</w:t>
      </w:r>
      <w:r w:rsidRPr="00C564EB">
        <w:rPr>
          <w:rtl/>
        </w:rPr>
        <w:tab/>
      </w:r>
    </w:p>
  </w:footnote>
  <w:footnote w:id="27">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الترمذي (رقم 3483) وقال: هذا حديث حسن غريب.</w:t>
      </w:r>
      <w:r w:rsidRPr="00C564EB">
        <w:rPr>
          <w:rtl/>
        </w:rPr>
        <w:tab/>
      </w:r>
    </w:p>
  </w:footnote>
  <w:footnote w:id="28">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الترمذي (رقم 3563) وقال: هذا حديث حسن غريب.</w:t>
      </w:r>
      <w:r w:rsidRPr="00C564EB">
        <w:rPr>
          <w:rtl/>
        </w:rPr>
        <w:tab/>
      </w:r>
    </w:p>
  </w:footnote>
  <w:footnote w:id="29">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مسلم (رقم 2721)، والترمذي (رقم 3489).</w:t>
      </w:r>
      <w:r w:rsidRPr="00C564EB">
        <w:rPr>
          <w:rtl/>
        </w:rPr>
        <w:tab/>
      </w:r>
    </w:p>
  </w:footnote>
  <w:footnote w:id="30">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ابن ماجه (رقم 3846)، وأحمد (6/134)، والحاكم (1/522)، وصححه ووافقه الذهبي وابن حبان كما في الموارد= =(رقم 2413).</w:t>
      </w:r>
      <w:r w:rsidRPr="00C564EB">
        <w:rPr>
          <w:rtl/>
        </w:rPr>
        <w:tab/>
      </w:r>
    </w:p>
  </w:footnote>
  <w:footnote w:id="31">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البخاري (رقم 1734)، ومسلم (رقم 1307).</w:t>
      </w:r>
      <w:r w:rsidRPr="00C564EB">
        <w:rPr>
          <w:rtl/>
        </w:rPr>
        <w:tab/>
      </w:r>
    </w:p>
  </w:footnote>
  <w:footnote w:id="32">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البخاري (رقم 1190)، ومسلم (رقم 1394).</w:t>
      </w:r>
      <w:r w:rsidRPr="00C564EB">
        <w:rPr>
          <w:rtl/>
        </w:rPr>
        <w:tab/>
      </w:r>
    </w:p>
  </w:footnote>
  <w:footnote w:id="33">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أبو داود (رقم 466).</w:t>
      </w:r>
      <w:r w:rsidRPr="00C564EB">
        <w:rPr>
          <w:rtl/>
        </w:rPr>
        <w:tab/>
      </w:r>
    </w:p>
  </w:footnote>
  <w:footnote w:id="34">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مسلم (رقم 713).</w:t>
      </w:r>
      <w:r w:rsidRPr="00C564EB">
        <w:rPr>
          <w:rtl/>
        </w:rPr>
        <w:tab/>
      </w:r>
    </w:p>
  </w:footnote>
  <w:footnote w:id="35">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t xml:space="preserve"> </w:t>
      </w:r>
      <w:r w:rsidRPr="00C564EB">
        <w:rPr>
          <w:rFonts w:hint="cs"/>
          <w:rtl/>
        </w:rPr>
        <w:t>أخرجه مسلم (رقم 975).</w:t>
      </w:r>
      <w:r w:rsidRPr="00C564EB">
        <w:rPr>
          <w:rtl/>
        </w:rPr>
        <w:tab/>
      </w:r>
    </w:p>
  </w:footnote>
  <w:footnote w:id="36">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رواه مسلم (رقم 2475).</w:t>
      </w:r>
      <w:r w:rsidRPr="00C564EB">
        <w:rPr>
          <w:rtl/>
        </w:rPr>
        <w:tab/>
      </w:r>
    </w:p>
  </w:footnote>
  <w:footnote w:id="37">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 xml:space="preserve">أخرجه الطبراني في الكبير (12/406 </w:t>
      </w:r>
      <w:r w:rsidRPr="00C564EB">
        <w:rPr>
          <w:rtl/>
        </w:rPr>
        <w:t>–</w:t>
      </w:r>
      <w:r w:rsidRPr="00C564EB">
        <w:rPr>
          <w:rFonts w:hint="cs"/>
          <w:rtl/>
        </w:rPr>
        <w:t xml:space="preserve"> 407 رقم 13497)، والبيهقي في الكبرى (5/246)، وابن عدي في الكامل (2/382)، وقال الألباني في ضعيف الجامع (رقم 5553): موضوع.</w:t>
      </w:r>
      <w:r w:rsidRPr="00C564EB">
        <w:rPr>
          <w:rtl/>
        </w:rPr>
        <w:tab/>
      </w:r>
    </w:p>
  </w:footnote>
  <w:footnote w:id="38">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قال الألباني في السلسلة الضعيفة (رقم 45): موضوع.</w:t>
      </w:r>
      <w:r w:rsidRPr="00C564EB">
        <w:rPr>
          <w:rtl/>
        </w:rPr>
        <w:tab/>
      </w:r>
    </w:p>
  </w:footnote>
  <w:footnote w:id="39">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قال الألباني في السلسلة الضعيفة (رقم 46): موضوع.</w:t>
      </w:r>
      <w:r w:rsidRPr="00C564EB">
        <w:rPr>
          <w:rtl/>
        </w:rPr>
        <w:tab/>
      </w:r>
    </w:p>
  </w:footnote>
  <w:footnote w:id="40">
    <w:p w:rsidR="00F713FE" w:rsidRPr="00DB4616" w:rsidRDefault="00F713FE" w:rsidP="00C564EB">
      <w:pPr>
        <w:pStyle w:val="a8"/>
        <w:rPr>
          <w:spacing w:val="-10"/>
        </w:rPr>
      </w:pPr>
      <w:r w:rsidRPr="00DB4616">
        <w:rPr>
          <w:spacing w:val="-10"/>
          <w:rtl/>
        </w:rPr>
        <w:t>(</w:t>
      </w:r>
      <w:r w:rsidRPr="00DB4616">
        <w:rPr>
          <w:rStyle w:val="PageNumber"/>
          <w:spacing w:val="-10"/>
          <w:rtl/>
        </w:rPr>
        <w:footnoteRef/>
      </w:r>
      <w:r w:rsidRPr="00DB4616">
        <w:rPr>
          <w:spacing w:val="-10"/>
          <w:rtl/>
        </w:rPr>
        <w:t>)</w:t>
      </w:r>
      <w:r w:rsidRPr="00DB4616">
        <w:rPr>
          <w:spacing w:val="-10"/>
          <w:rtl/>
        </w:rPr>
        <w:tab/>
      </w:r>
      <w:r w:rsidRPr="00DB4616">
        <w:rPr>
          <w:rFonts w:hint="cs"/>
          <w:spacing w:val="-10"/>
          <w:rtl/>
        </w:rPr>
        <w:t>أخرجه ابن عدي في الكامل (6/351)، وقال الألباني في ضعيف الجامع (رقم 5607): موضوع.</w:t>
      </w:r>
    </w:p>
  </w:footnote>
  <w:footnote w:id="41">
    <w:p w:rsidR="00F713FE" w:rsidRPr="00C564EB" w:rsidRDefault="00F713FE" w:rsidP="00C564EB">
      <w:pPr>
        <w:pStyle w:val="a8"/>
      </w:pPr>
      <w:r w:rsidRPr="00C564EB">
        <w:rPr>
          <w:rtl/>
        </w:rPr>
        <w:t>(</w:t>
      </w:r>
      <w:r w:rsidRPr="00C564EB">
        <w:rPr>
          <w:rStyle w:val="PageNumber"/>
          <w:rtl/>
        </w:rPr>
        <w:footnoteRef/>
      </w:r>
      <w:r w:rsidRPr="00C564EB">
        <w:rPr>
          <w:rtl/>
        </w:rPr>
        <w:t>)</w:t>
      </w:r>
      <w:r w:rsidRPr="00C564EB">
        <w:rPr>
          <w:rtl/>
        </w:rPr>
        <w:tab/>
      </w:r>
      <w:r w:rsidRPr="00C564EB">
        <w:rPr>
          <w:rFonts w:hint="cs"/>
          <w:rtl/>
        </w:rPr>
        <w:t>أخرجه البخاري (رقم 5089)، ومسلم (رقم 1207).</w:t>
      </w:r>
      <w:r w:rsidRPr="00C564EB">
        <w:rPr>
          <w:rtl/>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FE" w:rsidRPr="00D643BE" w:rsidRDefault="00F713FE"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8A605EB" wp14:editId="443DF64B">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FE" w:rsidRPr="00D97A5E" w:rsidRDefault="00F713FE" w:rsidP="003A585B">
    <w:pPr>
      <w:pStyle w:val="Header"/>
      <w:ind w:left="284" w:right="284"/>
      <w:rPr>
        <w:rFonts w:cs="B Lotus"/>
        <w:sz w:val="2"/>
        <w:szCs w:val="2"/>
        <w:rtl/>
      </w:rPr>
    </w:pPr>
    <w:r>
      <w:rPr>
        <w:rFonts w:cs="B Titr"/>
        <w:szCs w:val="24"/>
        <w:rtl/>
      </w:rPr>
      <w:t xml:space="preserve"> </w:t>
    </w:r>
  </w:p>
  <w:p w:rsidR="00F713FE" w:rsidRPr="00C37D07" w:rsidRDefault="00F713F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F713FE" w:rsidRPr="00BC39D5" w:rsidRDefault="00F713FE"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34A8CB61" wp14:editId="4A8F2599">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FE" w:rsidRPr="00DB4616" w:rsidRDefault="00F713FE" w:rsidP="007E0E02">
    <w:pPr>
      <w:pStyle w:val="Header"/>
      <w:tabs>
        <w:tab w:val="clear" w:pos="4153"/>
        <w:tab w:val="clear" w:pos="8306"/>
        <w:tab w:val="right" w:pos="5952"/>
      </w:tabs>
      <w:spacing w:after="180"/>
      <w:ind w:left="284" w:right="284"/>
      <w:jc w:val="both"/>
      <w:rPr>
        <w:rFonts w:ascii="KFGQPC Uthman Taha Naskh" w:hAnsi="KFGQPC Uthman Taha Naskh" w:cs="KFGQPC Uthman Taha Naskh"/>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20BD2AF0" wp14:editId="142506E4">
              <wp:simplePos x="0" y="0"/>
              <wp:positionH relativeFrom="column">
                <wp:posOffset>0</wp:posOffset>
              </wp:positionH>
              <wp:positionV relativeFrom="paragraph">
                <wp:posOffset>342900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a2cxt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cL/l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MGtnM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B7125B">
      <w:rPr>
        <w:rFonts w:ascii="KFGQPC Uthman Taha Naskh" w:hAnsi="KFGQPC Uthman Taha Naskh" w:cs="KFGQPC Uthman Taha Naskh"/>
        <w:b/>
        <w:noProof/>
        <w:rtl/>
        <w:lang w:bidi="fa-IR"/>
      </w:rPr>
      <w:t>2</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r>
    <w:r w:rsidRPr="00DB4616">
      <w:rPr>
        <w:rFonts w:ascii="KFGQPC Uthman Taha Naskh" w:hAnsi="KFGQPC Uthman Taha Naskh" w:cs="KFGQPC Uthman Taha Naskh"/>
        <w:sz w:val="24"/>
        <w:szCs w:val="24"/>
        <w:rtl/>
        <w:lang w:bidi="fa-IR"/>
      </w:rPr>
      <w:t xml:space="preserve">      </w:t>
    </w:r>
    <w:r w:rsidR="007E0E02" w:rsidRPr="00DB4616">
      <w:rPr>
        <w:rFonts w:ascii="KFGQPC Uthman Taha Naskh" w:hAnsi="KFGQPC Uthman Taha Naskh" w:cs="KFGQPC Uthman Taha Naskh" w:hint="cs"/>
        <w:b/>
        <w:bCs/>
        <w:color w:val="000000"/>
        <w:sz w:val="24"/>
        <w:szCs w:val="24"/>
        <w:rtl/>
      </w:rPr>
      <w:t xml:space="preserve">تذكرة </w:t>
    </w:r>
    <w:r w:rsidR="007E0E02" w:rsidRPr="00DB4616">
      <w:rPr>
        <w:rFonts w:ascii="KFGQPC Uthman Taha Naskh" w:hAnsi="KFGQPC Uthman Taha Naskh" w:cs="KFGQPC Uthman Taha Naskh" w:hint="cs"/>
        <w:b/>
        <w:bCs/>
        <w:color w:val="000000"/>
        <w:sz w:val="24"/>
        <w:szCs w:val="24"/>
        <w:rtl/>
      </w:rPr>
      <w:t>الحج</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FE" w:rsidRPr="00DB4616" w:rsidRDefault="00F713FE"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DB4616">
      <w:rPr>
        <w:rFonts w:ascii="KFGQPC Uthman Taha Naskh" w:hAnsi="KFGQPC Uthman Taha Naskh" w:cs="KFGQPC Uthman Taha Naskh"/>
        <w:noProof/>
        <w:sz w:val="24"/>
        <w:szCs w:val="24"/>
        <w:rtl/>
      </w:rPr>
      <mc:AlternateContent>
        <mc:Choice Requires="wps">
          <w:drawing>
            <wp:anchor distT="0" distB="0" distL="114300" distR="114300" simplePos="0" relativeHeight="251658240" behindDoc="0" locked="0" layoutInCell="1" allowOverlap="1" wp14:anchorId="6B861A2A" wp14:editId="12A6A616">
              <wp:simplePos x="0" y="0"/>
              <wp:positionH relativeFrom="column">
                <wp:posOffset>5080</wp:posOffset>
              </wp:positionH>
              <wp:positionV relativeFrom="paragraph">
                <wp:posOffset>351155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T3yct9gAAAAGAQAADwAAAGRycy9kb3ducmV2LnhtbEzOwU7D&#10;MAwG4DsS7xAZiRtLKd2EStNpQrA7ZdKuXuM1FY0TmnQtb08QBzjav/X7q7aLHcSFxtA7VnC/ykAQ&#10;t0733Ck4vL/ePYIIEVnj4JgUfFGAbX19VWGp3cxvdGliJ1IJhxIVmBh9KWVoDVkMK+eJU3Z2o8WY&#10;xrGTesQ5ldtB5lm2kRZ7Th8Meno21H40k1WQ+91+dtOL8Q3G40Fm533xKZW6vVl2TyAiLfHvGH74&#10;iQ51Mp3cxDqIQUFyRwXr9QOIlG7y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E98nLfYAAAABgEAAA8AAAAAAAAAAAAAAAAAewQAAGRycy9kb3ducmV2LnhtbFBL&#10;BQYAAAAABAAEAPMAAACABQAAAAA=&#10;" strokeweight="3pt">
              <v:stroke linestyle="thinThin"/>
            </v:line>
          </w:pict>
        </mc:Fallback>
      </mc:AlternateContent>
    </w:r>
    <w:r w:rsidR="007E0E02" w:rsidRPr="00DB4616">
      <w:rPr>
        <w:rFonts w:ascii="KFGQPC Uthman Taha Naskh" w:hAnsi="KFGQPC Uthman Taha Naskh" w:cs="KFGQPC Uthman Taha Naskh" w:hint="cs"/>
        <w:b/>
        <w:bCs/>
        <w:color w:val="000000"/>
        <w:sz w:val="24"/>
        <w:szCs w:val="24"/>
        <w:rtl/>
      </w:rPr>
      <w:t xml:space="preserve">تذكرة </w:t>
    </w:r>
    <w:r w:rsidR="007E0E02" w:rsidRPr="00DB4616">
      <w:rPr>
        <w:rFonts w:ascii="KFGQPC Uthman Taha Naskh" w:hAnsi="KFGQPC Uthman Taha Naskh" w:cs="KFGQPC Uthman Taha Naskh" w:hint="cs"/>
        <w:b/>
        <w:bCs/>
        <w:color w:val="000000"/>
        <w:sz w:val="24"/>
        <w:szCs w:val="24"/>
        <w:rtl/>
      </w:rPr>
      <w:t>الحج</w:t>
    </w:r>
    <w:r w:rsidRPr="00DB4616">
      <w:rPr>
        <w:rFonts w:ascii="KFGQPC Uthman Taha Naskh" w:hAnsi="KFGQPC Uthman Taha Naskh" w:cs="KFGQPC Uthman Taha Naskh"/>
        <w:b/>
        <w:bCs/>
        <w:sz w:val="26"/>
        <w:szCs w:val="26"/>
        <w:rtl/>
      </w:rPr>
      <w:tab/>
    </w:r>
    <w:r w:rsidRPr="00DB4616">
      <w:rPr>
        <w:rFonts w:ascii="KFGQPC Uthman Taha Naskh" w:hAnsi="KFGQPC Uthman Taha Naskh" w:cs="KFGQPC Uthman Taha Naskh"/>
        <w:b/>
        <w:bCs/>
        <w:sz w:val="26"/>
        <w:szCs w:val="26"/>
        <w:rtl/>
      </w:rPr>
      <w:tab/>
    </w:r>
    <w:r w:rsidRPr="00DB4616">
      <w:rPr>
        <w:rFonts w:ascii="KFGQPC Uthman Taha Naskh" w:hAnsi="KFGQPC Uthman Taha Naskh" w:cs="KFGQPC Uthman Taha Naskh"/>
        <w:b/>
        <w:rtl/>
      </w:rPr>
      <w:fldChar w:fldCharType="begin"/>
    </w:r>
    <w:r w:rsidRPr="00DB4616">
      <w:rPr>
        <w:rFonts w:ascii="KFGQPC Uthman Taha Naskh" w:hAnsi="KFGQPC Uthman Taha Naskh" w:cs="KFGQPC Uthman Taha Naskh"/>
        <w:b/>
      </w:rPr>
      <w:instrText xml:space="preserve"> PAGE </w:instrText>
    </w:r>
    <w:r w:rsidRPr="00DB4616">
      <w:rPr>
        <w:rFonts w:ascii="KFGQPC Uthman Taha Naskh" w:hAnsi="KFGQPC Uthman Taha Naskh" w:cs="KFGQPC Uthman Taha Naskh"/>
        <w:b/>
        <w:rtl/>
      </w:rPr>
      <w:fldChar w:fldCharType="separate"/>
    </w:r>
    <w:r w:rsidR="00B7125B">
      <w:rPr>
        <w:rFonts w:ascii="KFGQPC Uthman Taha Naskh" w:hAnsi="KFGQPC Uthman Taha Naskh" w:cs="KFGQPC Uthman Taha Naskh"/>
        <w:b/>
        <w:noProof/>
        <w:rtl/>
      </w:rPr>
      <w:t>3</w:t>
    </w:r>
    <w:r w:rsidRPr="00DB4616">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FE" w:rsidRDefault="00F713FE" w:rsidP="003978F7">
    <w:pPr>
      <w:pStyle w:val="Header"/>
      <w:spacing w:after="180"/>
      <w:ind w:left="284"/>
      <w:jc w:val="both"/>
      <w:rPr>
        <w:rFonts w:cs="B Lotus"/>
        <w:sz w:val="6"/>
        <w:szCs w:val="6"/>
        <w:rtl/>
      </w:rPr>
    </w:pPr>
  </w:p>
  <w:p w:rsidR="00F713FE" w:rsidRDefault="00F713FE" w:rsidP="003978F7">
    <w:pPr>
      <w:pStyle w:val="Header"/>
      <w:spacing w:after="180"/>
      <w:ind w:left="284"/>
      <w:jc w:val="both"/>
      <w:rPr>
        <w:rFonts w:cs="B Lotus"/>
        <w:sz w:val="6"/>
        <w:szCs w:val="6"/>
        <w:rtl/>
      </w:rPr>
    </w:pPr>
  </w:p>
  <w:p w:rsidR="00F713FE" w:rsidRDefault="00F713FE" w:rsidP="003978F7">
    <w:pPr>
      <w:pStyle w:val="Header"/>
      <w:spacing w:after="180"/>
      <w:ind w:left="284"/>
      <w:jc w:val="both"/>
      <w:rPr>
        <w:rFonts w:cs="B Lotus"/>
        <w:sz w:val="6"/>
        <w:szCs w:val="6"/>
        <w:rtl/>
      </w:rPr>
    </w:pPr>
  </w:p>
  <w:p w:rsidR="00F713FE" w:rsidRPr="00155E9F" w:rsidRDefault="00F713FE"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3F6F58"/>
    <w:multiLevelType w:val="hybridMultilevel"/>
    <w:tmpl w:val="AC249238"/>
    <w:lvl w:ilvl="0" w:tplc="CC14A4AC">
      <w:start w:val="1"/>
      <w:numFmt w:val="decimal"/>
      <w:lvlText w:val="%1-"/>
      <w:lvlJc w:val="left"/>
      <w:pPr>
        <w:ind w:left="1004" w:hanging="360"/>
      </w:pPr>
      <w:rPr>
        <w:rFonts w:ascii="Times New Roman"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A271B6"/>
    <w:multiLevelType w:val="hybridMultilevel"/>
    <w:tmpl w:val="2E3AB6B6"/>
    <w:lvl w:ilvl="0" w:tplc="CC14A4AC">
      <w:start w:val="1"/>
      <w:numFmt w:val="decimal"/>
      <w:lvlText w:val="%1-"/>
      <w:lvlJc w:val="left"/>
      <w:pPr>
        <w:ind w:left="1004" w:hanging="360"/>
      </w:pPr>
      <w:rPr>
        <w:rFonts w:ascii="Times New Roman"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1E636327"/>
    <w:multiLevelType w:val="hybridMultilevel"/>
    <w:tmpl w:val="8174AF84"/>
    <w:lvl w:ilvl="0" w:tplc="CC14A4AC">
      <w:start w:val="1"/>
      <w:numFmt w:val="decimal"/>
      <w:lvlText w:val="%1-"/>
      <w:lvlJc w:val="left"/>
      <w:pPr>
        <w:ind w:left="1004" w:hanging="360"/>
      </w:pPr>
      <w:rPr>
        <w:rFonts w:ascii="Times New Roman"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640307B"/>
    <w:multiLevelType w:val="hybridMultilevel"/>
    <w:tmpl w:val="4B00AC24"/>
    <w:lvl w:ilvl="0" w:tplc="CC14A4AC">
      <w:start w:val="1"/>
      <w:numFmt w:val="decimal"/>
      <w:lvlText w:val="%1-"/>
      <w:lvlJc w:val="left"/>
      <w:pPr>
        <w:ind w:left="1004" w:hanging="360"/>
      </w:pPr>
      <w:rPr>
        <w:rFonts w:ascii="Times New Roman"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269B3579"/>
    <w:multiLevelType w:val="hybridMultilevel"/>
    <w:tmpl w:val="49026328"/>
    <w:lvl w:ilvl="0" w:tplc="CC14A4AC">
      <w:start w:val="1"/>
      <w:numFmt w:val="decimal"/>
      <w:lvlText w:val="%1-"/>
      <w:lvlJc w:val="left"/>
      <w:pPr>
        <w:ind w:left="1004" w:hanging="360"/>
      </w:pPr>
      <w:rPr>
        <w:rFonts w:ascii="Times New Roman"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2ED44945"/>
    <w:multiLevelType w:val="hybridMultilevel"/>
    <w:tmpl w:val="1F60F1E4"/>
    <w:lvl w:ilvl="0" w:tplc="CC14A4AC">
      <w:start w:val="1"/>
      <w:numFmt w:val="decimal"/>
      <w:lvlText w:val="%1-"/>
      <w:lvlJc w:val="left"/>
      <w:pPr>
        <w:ind w:left="1004" w:hanging="360"/>
      </w:pPr>
      <w:rPr>
        <w:rFonts w:ascii="Times New Roman"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1E567E"/>
    <w:multiLevelType w:val="hybridMultilevel"/>
    <w:tmpl w:val="D45EBCF4"/>
    <w:lvl w:ilvl="0" w:tplc="CC14A4AC">
      <w:start w:val="1"/>
      <w:numFmt w:val="decimal"/>
      <w:lvlText w:val="%1-"/>
      <w:lvlJc w:val="left"/>
      <w:pPr>
        <w:ind w:left="1004" w:hanging="360"/>
      </w:pPr>
      <w:rPr>
        <w:rFonts w:ascii="Times New Roman"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3E172A3D"/>
    <w:multiLevelType w:val="hybridMultilevel"/>
    <w:tmpl w:val="26F27F86"/>
    <w:lvl w:ilvl="0" w:tplc="CC14A4AC">
      <w:start w:val="1"/>
      <w:numFmt w:val="decimal"/>
      <w:lvlText w:val="%1-"/>
      <w:lvlJc w:val="left"/>
      <w:pPr>
        <w:ind w:left="1004" w:hanging="360"/>
      </w:pPr>
      <w:rPr>
        <w:rFonts w:ascii="Times New Roman"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3400910"/>
    <w:multiLevelType w:val="hybridMultilevel"/>
    <w:tmpl w:val="9904C9C0"/>
    <w:lvl w:ilvl="0" w:tplc="CC14A4AC">
      <w:start w:val="1"/>
      <w:numFmt w:val="decimal"/>
      <w:lvlText w:val="%1-"/>
      <w:lvlJc w:val="left"/>
      <w:pPr>
        <w:ind w:left="1004" w:hanging="360"/>
      </w:pPr>
      <w:rPr>
        <w:rFonts w:ascii="Times New Roman"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4CB3564"/>
    <w:multiLevelType w:val="hybridMultilevel"/>
    <w:tmpl w:val="EAECF9AC"/>
    <w:lvl w:ilvl="0" w:tplc="CC14A4AC">
      <w:start w:val="1"/>
      <w:numFmt w:val="decimal"/>
      <w:lvlText w:val="%1-"/>
      <w:lvlJc w:val="left"/>
      <w:pPr>
        <w:ind w:left="1004" w:hanging="360"/>
      </w:pPr>
      <w:rPr>
        <w:rFonts w:ascii="Times New Roman"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63354290"/>
    <w:multiLevelType w:val="hybridMultilevel"/>
    <w:tmpl w:val="A9AA62A4"/>
    <w:lvl w:ilvl="0" w:tplc="CC14A4AC">
      <w:start w:val="1"/>
      <w:numFmt w:val="decimal"/>
      <w:lvlText w:val="%1-"/>
      <w:lvlJc w:val="left"/>
      <w:pPr>
        <w:ind w:left="1004" w:hanging="360"/>
      </w:pPr>
      <w:rPr>
        <w:rFonts w:ascii="Times New Roman"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638647A5"/>
    <w:multiLevelType w:val="hybridMultilevel"/>
    <w:tmpl w:val="7AEE798A"/>
    <w:lvl w:ilvl="0" w:tplc="CC14A4AC">
      <w:start w:val="1"/>
      <w:numFmt w:val="decimal"/>
      <w:lvlText w:val="%1-"/>
      <w:lvlJc w:val="left"/>
      <w:pPr>
        <w:ind w:left="1004" w:hanging="360"/>
      </w:pPr>
      <w:rPr>
        <w:rFonts w:ascii="Times New Roman"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663DB0"/>
    <w:multiLevelType w:val="hybridMultilevel"/>
    <w:tmpl w:val="7132F796"/>
    <w:lvl w:ilvl="0" w:tplc="04090001">
      <w:start w:val="1"/>
      <w:numFmt w:val="bullet"/>
      <w:lvlText w:val=""/>
      <w:lvlJc w:val="left"/>
      <w:pPr>
        <w:tabs>
          <w:tab w:val="num" w:pos="-493"/>
        </w:tabs>
        <w:ind w:left="-493" w:hanging="360"/>
      </w:pPr>
      <w:rPr>
        <w:rFonts w:ascii="Symbol" w:hAnsi="Symbol" w:hint="default"/>
      </w:rPr>
    </w:lvl>
    <w:lvl w:ilvl="1" w:tplc="04090003" w:tentative="1">
      <w:start w:val="1"/>
      <w:numFmt w:val="bullet"/>
      <w:lvlText w:val="o"/>
      <w:lvlJc w:val="left"/>
      <w:pPr>
        <w:tabs>
          <w:tab w:val="num" w:pos="227"/>
        </w:tabs>
        <w:ind w:left="227" w:hanging="360"/>
      </w:pPr>
      <w:rPr>
        <w:rFonts w:ascii="Courier New" w:hAnsi="Courier New" w:cs="Courier New" w:hint="default"/>
      </w:rPr>
    </w:lvl>
    <w:lvl w:ilvl="2" w:tplc="04090005" w:tentative="1">
      <w:start w:val="1"/>
      <w:numFmt w:val="bullet"/>
      <w:lvlText w:val=""/>
      <w:lvlJc w:val="left"/>
      <w:pPr>
        <w:tabs>
          <w:tab w:val="num" w:pos="947"/>
        </w:tabs>
        <w:ind w:left="947" w:hanging="360"/>
      </w:pPr>
      <w:rPr>
        <w:rFonts w:ascii="Wingdings" w:hAnsi="Wingdings" w:hint="default"/>
      </w:rPr>
    </w:lvl>
    <w:lvl w:ilvl="3" w:tplc="04090001" w:tentative="1">
      <w:start w:val="1"/>
      <w:numFmt w:val="bullet"/>
      <w:lvlText w:val=""/>
      <w:lvlJc w:val="left"/>
      <w:pPr>
        <w:tabs>
          <w:tab w:val="num" w:pos="1667"/>
        </w:tabs>
        <w:ind w:left="1667" w:hanging="360"/>
      </w:pPr>
      <w:rPr>
        <w:rFonts w:ascii="Symbol" w:hAnsi="Symbol" w:hint="default"/>
      </w:rPr>
    </w:lvl>
    <w:lvl w:ilvl="4" w:tplc="04090003" w:tentative="1">
      <w:start w:val="1"/>
      <w:numFmt w:val="bullet"/>
      <w:lvlText w:val="o"/>
      <w:lvlJc w:val="left"/>
      <w:pPr>
        <w:tabs>
          <w:tab w:val="num" w:pos="2387"/>
        </w:tabs>
        <w:ind w:left="2387" w:hanging="360"/>
      </w:pPr>
      <w:rPr>
        <w:rFonts w:ascii="Courier New" w:hAnsi="Courier New" w:cs="Courier New" w:hint="default"/>
      </w:rPr>
    </w:lvl>
    <w:lvl w:ilvl="5" w:tplc="04090005" w:tentative="1">
      <w:start w:val="1"/>
      <w:numFmt w:val="bullet"/>
      <w:lvlText w:val=""/>
      <w:lvlJc w:val="left"/>
      <w:pPr>
        <w:tabs>
          <w:tab w:val="num" w:pos="3107"/>
        </w:tabs>
        <w:ind w:left="3107" w:hanging="360"/>
      </w:pPr>
      <w:rPr>
        <w:rFonts w:ascii="Wingdings" w:hAnsi="Wingdings" w:hint="default"/>
      </w:rPr>
    </w:lvl>
    <w:lvl w:ilvl="6" w:tplc="04090001" w:tentative="1">
      <w:start w:val="1"/>
      <w:numFmt w:val="bullet"/>
      <w:lvlText w:val=""/>
      <w:lvlJc w:val="left"/>
      <w:pPr>
        <w:tabs>
          <w:tab w:val="num" w:pos="3827"/>
        </w:tabs>
        <w:ind w:left="3827" w:hanging="360"/>
      </w:pPr>
      <w:rPr>
        <w:rFonts w:ascii="Symbol" w:hAnsi="Symbol" w:hint="default"/>
      </w:rPr>
    </w:lvl>
    <w:lvl w:ilvl="7" w:tplc="04090003" w:tentative="1">
      <w:start w:val="1"/>
      <w:numFmt w:val="bullet"/>
      <w:lvlText w:val="o"/>
      <w:lvlJc w:val="left"/>
      <w:pPr>
        <w:tabs>
          <w:tab w:val="num" w:pos="4547"/>
        </w:tabs>
        <w:ind w:left="4547" w:hanging="360"/>
      </w:pPr>
      <w:rPr>
        <w:rFonts w:ascii="Courier New" w:hAnsi="Courier New" w:cs="Courier New" w:hint="default"/>
      </w:rPr>
    </w:lvl>
    <w:lvl w:ilvl="8" w:tplc="04090005" w:tentative="1">
      <w:start w:val="1"/>
      <w:numFmt w:val="bullet"/>
      <w:lvlText w:val=""/>
      <w:lvlJc w:val="left"/>
      <w:pPr>
        <w:tabs>
          <w:tab w:val="num" w:pos="5267"/>
        </w:tabs>
        <w:ind w:left="5267" w:hanging="360"/>
      </w:pPr>
      <w:rPr>
        <w:rFonts w:ascii="Wingdings" w:hAnsi="Wingdings" w:hint="default"/>
      </w:rPr>
    </w:lvl>
  </w:abstractNum>
  <w:abstractNum w:abstractNumId="35">
    <w:nsid w:val="77070A42"/>
    <w:multiLevelType w:val="hybridMultilevel"/>
    <w:tmpl w:val="8214B0DC"/>
    <w:lvl w:ilvl="0" w:tplc="CC14A4AC">
      <w:start w:val="1"/>
      <w:numFmt w:val="decimal"/>
      <w:lvlText w:val="%1-"/>
      <w:lvlJc w:val="left"/>
      <w:pPr>
        <w:ind w:left="1004" w:hanging="360"/>
      </w:pPr>
      <w:rPr>
        <w:rFonts w:ascii="Times New Roman"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7CD07AB8"/>
    <w:multiLevelType w:val="hybridMultilevel"/>
    <w:tmpl w:val="7638B442"/>
    <w:lvl w:ilvl="0" w:tplc="CC14A4AC">
      <w:start w:val="1"/>
      <w:numFmt w:val="decimal"/>
      <w:lvlText w:val="%1-"/>
      <w:lvlJc w:val="left"/>
      <w:pPr>
        <w:ind w:left="1004" w:hanging="360"/>
      </w:pPr>
      <w:rPr>
        <w:rFonts w:ascii="Times New Roman" w:eastAsia="Times New Roman" w:hAnsi="Traditional Arabic"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7"/>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3"/>
  </w:num>
  <w:num w:numId="15">
    <w:abstractNumId w:val="24"/>
  </w:num>
  <w:num w:numId="16">
    <w:abstractNumId w:val="12"/>
  </w:num>
  <w:num w:numId="17">
    <w:abstractNumId w:val="21"/>
  </w:num>
  <w:num w:numId="18">
    <w:abstractNumId w:val="14"/>
  </w:num>
  <w:num w:numId="19">
    <w:abstractNumId w:val="11"/>
  </w:num>
  <w:num w:numId="20">
    <w:abstractNumId w:val="20"/>
  </w:num>
  <w:num w:numId="21">
    <w:abstractNumId w:val="27"/>
  </w:num>
  <w:num w:numId="22">
    <w:abstractNumId w:val="22"/>
  </w:num>
  <w:num w:numId="23">
    <w:abstractNumId w:val="34"/>
  </w:num>
  <w:num w:numId="24">
    <w:abstractNumId w:val="16"/>
  </w:num>
  <w:num w:numId="25">
    <w:abstractNumId w:val="23"/>
  </w:num>
  <w:num w:numId="26">
    <w:abstractNumId w:val="32"/>
  </w:num>
  <w:num w:numId="27">
    <w:abstractNumId w:val="29"/>
  </w:num>
  <w:num w:numId="28">
    <w:abstractNumId w:val="26"/>
  </w:num>
  <w:num w:numId="29">
    <w:abstractNumId w:val="13"/>
  </w:num>
  <w:num w:numId="30">
    <w:abstractNumId w:val="36"/>
  </w:num>
  <w:num w:numId="31">
    <w:abstractNumId w:val="30"/>
  </w:num>
  <w:num w:numId="32">
    <w:abstractNumId w:val="25"/>
  </w:num>
  <w:num w:numId="33">
    <w:abstractNumId w:val="18"/>
  </w:num>
  <w:num w:numId="34">
    <w:abstractNumId w:val="15"/>
  </w:num>
  <w:num w:numId="35">
    <w:abstractNumId w:val="35"/>
  </w:num>
  <w:num w:numId="36">
    <w:abstractNumId w:val="31"/>
  </w:num>
  <w:num w:numId="37">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47"/>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1D2"/>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5F9C"/>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5650"/>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630"/>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00A"/>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823"/>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04C2"/>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8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8"/>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0E02"/>
    <w:rsid w:val="007E113B"/>
    <w:rsid w:val="007E12DB"/>
    <w:rsid w:val="007E3408"/>
    <w:rsid w:val="007E383F"/>
    <w:rsid w:val="007E39BC"/>
    <w:rsid w:val="007E3A4D"/>
    <w:rsid w:val="007E3C8E"/>
    <w:rsid w:val="007E41FB"/>
    <w:rsid w:val="007E4318"/>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CA6"/>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1E4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25B"/>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0FE"/>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906"/>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4EB"/>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62C"/>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616"/>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12"/>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164"/>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3FE"/>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Title"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DB4616"/>
    <w:pPr>
      <w:keepNext/>
      <w:widowControl/>
    </w:pPr>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4E7687"/>
    <w:pPr>
      <w:spacing w:before="120"/>
      <w:jc w:val="both"/>
      <w:outlineLvl w:val="0"/>
    </w:pPr>
    <w:rPr>
      <w:rFonts w:ascii="Traditional Arabic" w:hAnsi="Traditional Arabic" w:cs="Traditional Arabic"/>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DB4616"/>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DB4616"/>
    <w:pPr>
      <w:widowControl w:val="0"/>
      <w:ind w:firstLine="284"/>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DB4616"/>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930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Title"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DB4616"/>
    <w:pPr>
      <w:keepNext/>
      <w:widowControl/>
    </w:pPr>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4E7687"/>
    <w:pPr>
      <w:spacing w:before="120"/>
      <w:jc w:val="both"/>
      <w:outlineLvl w:val="0"/>
    </w:pPr>
    <w:rPr>
      <w:rFonts w:ascii="Traditional Arabic" w:hAnsi="Traditional Arabic" w:cs="Traditional Arabic"/>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DB4616"/>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DB4616"/>
    <w:pPr>
      <w:widowControl w:val="0"/>
      <w:ind w:firstLine="284"/>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DB4616"/>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93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EEC5-5712-4E98-A57E-42A059AC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143</TotalTime>
  <Pages>1</Pages>
  <Words>3414</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22835</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12</cp:revision>
  <cp:lastPrinted>2004-01-04T11:12:00Z</cp:lastPrinted>
  <dcterms:created xsi:type="dcterms:W3CDTF">2016-08-17T07:29:00Z</dcterms:created>
  <dcterms:modified xsi:type="dcterms:W3CDTF">2016-08-27T09:28:00Z</dcterms:modified>
</cp:coreProperties>
</file>