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DFE" w:rsidRDefault="004D4DFE">
      <w:pPr>
        <w:bidi/>
        <w:jc w:val="center"/>
        <w:rPr>
          <w:rFonts w:ascii="Calisto MT" w:hAnsi="Calisto MT"/>
          <w:b/>
          <w:bCs/>
        </w:rPr>
      </w:pPr>
    </w:p>
    <w:p w:rsidR="004D4DFE" w:rsidRDefault="004D4DFE">
      <w:pPr>
        <w:bidi/>
        <w:jc w:val="center"/>
        <w:rPr>
          <w:rFonts w:ascii="Calisto MT" w:hAnsi="Calisto MT"/>
          <w:b/>
          <w:bCs/>
          <w:rtl/>
        </w:rPr>
      </w:pPr>
    </w:p>
    <w:p w:rsidR="004D4DFE" w:rsidRPr="00E709F7" w:rsidRDefault="004D4DFE" w:rsidP="00E709F7">
      <w:pPr>
        <w:jc w:val="center"/>
        <w:rPr>
          <w:rFonts w:ascii="Haettenschweiler" w:hAnsi="Haettenschweiler"/>
          <w:sz w:val="96"/>
          <w:szCs w:val="96"/>
        </w:rPr>
      </w:pPr>
      <w:r w:rsidRPr="00E709F7">
        <w:rPr>
          <w:rFonts w:ascii="Haettenschweiler" w:hAnsi="Haettenschweiler"/>
          <w:sz w:val="96"/>
          <w:szCs w:val="96"/>
        </w:rPr>
        <w:t>BIMBINGAN ISLAM</w:t>
      </w:r>
    </w:p>
    <w:p w:rsidR="004D4DFE" w:rsidRDefault="004D4DFE">
      <w:pPr>
        <w:jc w:val="center"/>
        <w:rPr>
          <w:rFonts w:ascii="Calisto MT" w:hAnsi="Calisto MT"/>
          <w:sz w:val="40"/>
          <w:szCs w:val="40"/>
        </w:rPr>
      </w:pPr>
      <w:r>
        <w:rPr>
          <w:rFonts w:ascii="Calisto MT" w:hAnsi="Calisto MT"/>
          <w:sz w:val="40"/>
          <w:szCs w:val="40"/>
        </w:rPr>
        <w:t>Untuk Pribadi &amp; Masyarakat</w:t>
      </w:r>
    </w:p>
    <w:p w:rsidR="004D4DFE" w:rsidRDefault="004D4DFE">
      <w:pPr>
        <w:rPr>
          <w:rFonts w:ascii="Calisto MT" w:hAnsi="Calisto MT"/>
        </w:rPr>
      </w:pPr>
    </w:p>
    <w:p w:rsidR="004D4DFE" w:rsidRPr="00E709F7" w:rsidRDefault="004D4DFE" w:rsidP="00E709F7">
      <w:pPr>
        <w:jc w:val="center"/>
        <w:rPr>
          <w:rFonts w:ascii="Bookman Old Style" w:hAnsi="Bookman Old Style"/>
        </w:rPr>
      </w:pPr>
      <w:r w:rsidRPr="00E709F7">
        <w:rPr>
          <w:rFonts w:ascii="Bookman Old Style" w:hAnsi="Bookman Old Style"/>
        </w:rPr>
        <w:t>Oleh :</w:t>
      </w:r>
    </w:p>
    <w:p w:rsidR="004D4DFE" w:rsidRPr="00E709F7" w:rsidRDefault="004D4DFE" w:rsidP="00E709F7">
      <w:pPr>
        <w:jc w:val="center"/>
        <w:rPr>
          <w:rFonts w:ascii="Bookman Old Style" w:hAnsi="Bookman Old Style"/>
          <w:b/>
          <w:bCs/>
        </w:rPr>
      </w:pPr>
      <w:r w:rsidRPr="00E709F7">
        <w:rPr>
          <w:rFonts w:ascii="Bookman Old Style" w:hAnsi="Bookman Old Style"/>
          <w:b/>
          <w:bCs/>
        </w:rPr>
        <w:t>Asyeikh Muhamad Jamil Zainu</w:t>
      </w:r>
    </w:p>
    <w:p w:rsidR="004D4DFE" w:rsidRPr="00E709F7" w:rsidRDefault="004D4DFE" w:rsidP="00E709F7">
      <w:pPr>
        <w:jc w:val="center"/>
        <w:rPr>
          <w:rFonts w:ascii="Bookman Old Style" w:hAnsi="Bookman Old Style"/>
          <w:sz w:val="52"/>
          <w:szCs w:val="52"/>
        </w:rPr>
      </w:pPr>
    </w:p>
    <w:p w:rsidR="004D4DFE" w:rsidRPr="00E709F7" w:rsidRDefault="004D4DFE" w:rsidP="00E709F7">
      <w:pPr>
        <w:jc w:val="center"/>
        <w:rPr>
          <w:rFonts w:ascii="Bookman Old Style" w:hAnsi="Bookman Old Style"/>
          <w:sz w:val="52"/>
          <w:szCs w:val="52"/>
        </w:rPr>
      </w:pPr>
    </w:p>
    <w:p w:rsidR="004D4DFE" w:rsidRPr="00E709F7" w:rsidRDefault="004D4DFE" w:rsidP="00E709F7">
      <w:pPr>
        <w:jc w:val="center"/>
        <w:rPr>
          <w:rFonts w:ascii="Bookman Old Style" w:hAnsi="Bookman Old Style"/>
        </w:rPr>
      </w:pPr>
      <w:r w:rsidRPr="00E709F7">
        <w:rPr>
          <w:rFonts w:ascii="Bookman Old Style" w:hAnsi="Bookman Old Style"/>
        </w:rPr>
        <w:t>Diterjemahkan oleh</w:t>
      </w:r>
    </w:p>
    <w:p w:rsidR="004D4DFE" w:rsidRPr="00E709F7" w:rsidRDefault="004D4DFE" w:rsidP="00E709F7">
      <w:pPr>
        <w:jc w:val="center"/>
        <w:rPr>
          <w:rFonts w:ascii="Bookman Old Style" w:hAnsi="Bookman Old Style"/>
        </w:rPr>
      </w:pPr>
      <w:r w:rsidRPr="00E709F7">
        <w:rPr>
          <w:rFonts w:ascii="Bookman Old Style" w:hAnsi="Bookman Old Style"/>
        </w:rPr>
        <w:t>DR Abddul Muhith Abdul Fattah</w:t>
      </w:r>
    </w:p>
    <w:p w:rsidR="004D4DFE" w:rsidRPr="00E709F7" w:rsidRDefault="004D4DFE" w:rsidP="00E709F7">
      <w:pPr>
        <w:jc w:val="center"/>
        <w:rPr>
          <w:rFonts w:ascii="Bookman Old Style" w:hAnsi="Bookman Old Style"/>
          <w:sz w:val="32"/>
          <w:szCs w:val="32"/>
        </w:rPr>
      </w:pPr>
      <w:r w:rsidRPr="00E709F7">
        <w:rPr>
          <w:rFonts w:ascii="Bookman Old Style" w:hAnsi="Bookman Old Style"/>
          <w:sz w:val="32"/>
          <w:szCs w:val="32"/>
        </w:rPr>
        <w:t>Ali Musthofa Ya’qub</w:t>
      </w:r>
    </w:p>
    <w:p w:rsidR="004D4DFE" w:rsidRPr="00E709F7" w:rsidRDefault="004D4DFE" w:rsidP="00E709F7">
      <w:pPr>
        <w:jc w:val="center"/>
        <w:rPr>
          <w:rFonts w:ascii="Bookman Old Style" w:hAnsi="Bookman Old Style"/>
          <w:sz w:val="32"/>
          <w:szCs w:val="32"/>
        </w:rPr>
      </w:pPr>
      <w:r w:rsidRPr="00E709F7">
        <w:rPr>
          <w:rFonts w:ascii="Bookman Old Style" w:hAnsi="Bookman Old Style"/>
          <w:sz w:val="32"/>
          <w:szCs w:val="32"/>
        </w:rPr>
        <w:t>Aman Nadzir Sholeh</w:t>
      </w:r>
    </w:p>
    <w:p w:rsidR="004D4DFE" w:rsidRDefault="004D4DFE">
      <w:pPr>
        <w:jc w:val="center"/>
        <w:rPr>
          <w:rFonts w:ascii="Calisto MT" w:hAnsi="Calisto MT"/>
          <w:b/>
          <w:bCs/>
          <w:sz w:val="32"/>
          <w:szCs w:val="32"/>
        </w:rPr>
      </w:pPr>
    </w:p>
    <w:p w:rsidR="004D4DFE" w:rsidRPr="00E709F7" w:rsidRDefault="004D4DFE" w:rsidP="00E709F7">
      <w:pPr>
        <w:jc w:val="center"/>
        <w:rPr>
          <w:rFonts w:ascii="Bookman Old Style" w:hAnsi="Bookman Old Style"/>
          <w:b/>
          <w:bCs/>
        </w:rPr>
      </w:pPr>
      <w:r w:rsidRPr="00E709F7">
        <w:rPr>
          <w:rFonts w:ascii="Bookman Old Style" w:hAnsi="Bookman Old Style"/>
          <w:b/>
          <w:bCs/>
        </w:rPr>
        <w:t>Murojaah</w:t>
      </w:r>
    </w:p>
    <w:p w:rsidR="004D4DFE" w:rsidRPr="00E709F7" w:rsidRDefault="004D4DFE" w:rsidP="00E709F7">
      <w:pPr>
        <w:jc w:val="center"/>
        <w:rPr>
          <w:rFonts w:ascii="Bookman Old Style" w:hAnsi="Bookman Old Style"/>
          <w:b/>
          <w:bCs/>
        </w:rPr>
      </w:pPr>
      <w:r w:rsidRPr="00E709F7">
        <w:rPr>
          <w:rFonts w:ascii="Bookman Old Style" w:hAnsi="Bookman Old Style"/>
          <w:b/>
          <w:bCs/>
        </w:rPr>
        <w:t>Muh.Mu’inudinillah basri</w:t>
      </w:r>
    </w:p>
    <w:p w:rsidR="004D4DFE" w:rsidRPr="00E709F7" w:rsidRDefault="004D4DFE" w:rsidP="00E709F7">
      <w:pPr>
        <w:jc w:val="center"/>
        <w:rPr>
          <w:rFonts w:ascii="Bookman Old Style" w:hAnsi="Bookman Old Style"/>
          <w:b/>
          <w:bCs/>
        </w:rPr>
      </w:pPr>
      <w:r w:rsidRPr="00E709F7">
        <w:rPr>
          <w:rFonts w:ascii="Bookman Old Style" w:hAnsi="Bookman Old Style"/>
          <w:b/>
          <w:bCs/>
        </w:rPr>
        <w:t>Munir Fuadi Ridhwan</w:t>
      </w:r>
    </w:p>
    <w:p w:rsidR="004D4DFE" w:rsidRDefault="004D4DFE">
      <w:pPr>
        <w:jc w:val="center"/>
        <w:rPr>
          <w:rFonts w:ascii="Calisto MT" w:hAnsi="Calisto MT"/>
        </w:rPr>
      </w:pPr>
    </w:p>
    <w:p w:rsidR="00D44C39" w:rsidRDefault="00D44C39">
      <w:pPr>
        <w:jc w:val="center"/>
        <w:rPr>
          <w:rFonts w:ascii="Calisto MT" w:hAnsi="Calisto MT"/>
        </w:rPr>
        <w:sectPr w:rsidR="00D44C39">
          <w:headerReference w:type="even" r:id="rId9"/>
          <w:headerReference w:type="default" r:id="rId10"/>
          <w:footnotePr>
            <w:numRestart w:val="eachPage"/>
          </w:footnotePr>
          <w:pgSz w:w="11906" w:h="16838"/>
          <w:pgMar w:top="3594" w:right="2835" w:bottom="3856" w:left="2835" w:header="709" w:footer="709" w:gutter="0"/>
          <w:cols w:space="708"/>
          <w:titlePg/>
          <w:docGrid w:linePitch="360"/>
        </w:sectPr>
      </w:pPr>
    </w:p>
    <w:p w:rsidR="00D44C39" w:rsidRPr="00D44C39" w:rsidRDefault="00D44C39" w:rsidP="00D44C39">
      <w:pPr>
        <w:bidi/>
        <w:jc w:val="center"/>
        <w:rPr>
          <w:rFonts w:ascii="mylotus" w:hAnsi="mylotus" w:cs="mylotus"/>
          <w:b/>
          <w:bCs/>
          <w:sz w:val="32"/>
          <w:szCs w:val="32"/>
          <w:rtl/>
          <w:lang w:bidi="fa-IR"/>
        </w:rPr>
      </w:pPr>
      <w:r>
        <w:rPr>
          <w:rFonts w:ascii="mylotus" w:hAnsi="mylotus" w:cs="mylotus" w:hint="cs"/>
          <w:b/>
          <w:bCs/>
          <w:sz w:val="32"/>
          <w:szCs w:val="32"/>
          <w:rtl/>
          <w:lang w:bidi="fa-IR"/>
        </w:rPr>
        <w:lastRenderedPageBreak/>
        <w:t>بسم الله الرحمن الرحیم</w:t>
      </w:r>
    </w:p>
    <w:p w:rsidR="004D4DFE" w:rsidRDefault="004D4DFE" w:rsidP="00D44C39">
      <w:pPr>
        <w:pStyle w:val="1"/>
      </w:pPr>
      <w:bookmarkStart w:id="0" w:name="_Toc468282021"/>
      <w:r>
        <w:t>Daftar isi</w:t>
      </w:r>
      <w:bookmarkEnd w:id="0"/>
    </w:p>
    <w:p w:rsidR="00C763C3" w:rsidRDefault="00C763C3">
      <w:pPr>
        <w:pStyle w:val="TOC1"/>
        <w:tabs>
          <w:tab w:val="right" w:leader="dot" w:pos="6226"/>
        </w:tabs>
        <w:rPr>
          <w:rFonts w:asciiTheme="minorHAnsi" w:eastAsiaTheme="minorEastAsia" w:hAnsiTheme="minorHAnsi" w:cstheme="minorBidi"/>
          <w:b w:val="0"/>
          <w:bCs w:val="0"/>
          <w:noProof/>
          <w:sz w:val="22"/>
          <w:szCs w:val="22"/>
        </w:rPr>
      </w:pPr>
      <w:r>
        <w:rPr>
          <w:b w:val="0"/>
          <w:bCs w:val="0"/>
          <w:sz w:val="20"/>
          <w:szCs w:val="20"/>
        </w:rPr>
        <w:fldChar w:fldCharType="begin"/>
      </w:r>
      <w:r>
        <w:rPr>
          <w:b w:val="0"/>
          <w:bCs w:val="0"/>
          <w:sz w:val="20"/>
          <w:szCs w:val="20"/>
        </w:rPr>
        <w:instrText xml:space="preserve"> </w:instrText>
      </w:r>
      <w:r>
        <w:rPr>
          <w:rFonts w:hint="cs"/>
          <w:b w:val="0"/>
          <w:bCs w:val="0"/>
          <w:sz w:val="20"/>
          <w:szCs w:val="20"/>
        </w:rPr>
        <w:instrText>TOC \h \z \u \t "1,1,2,2"</w:instrText>
      </w:r>
      <w:r>
        <w:rPr>
          <w:b w:val="0"/>
          <w:bCs w:val="0"/>
          <w:sz w:val="20"/>
          <w:szCs w:val="20"/>
        </w:rPr>
        <w:instrText xml:space="preserve"> </w:instrText>
      </w:r>
      <w:r>
        <w:rPr>
          <w:b w:val="0"/>
          <w:bCs w:val="0"/>
          <w:sz w:val="20"/>
          <w:szCs w:val="20"/>
        </w:rPr>
        <w:fldChar w:fldCharType="separate"/>
      </w:r>
      <w:hyperlink w:anchor="_Toc468282021" w:history="1">
        <w:r w:rsidRPr="0034186E">
          <w:rPr>
            <w:rStyle w:val="Hyperlink"/>
            <w:noProof/>
          </w:rPr>
          <w:t>Daftar isi</w:t>
        </w:r>
        <w:r>
          <w:rPr>
            <w:noProof/>
            <w:webHidden/>
          </w:rPr>
          <w:tab/>
        </w:r>
        <w:r>
          <w:rPr>
            <w:noProof/>
            <w:webHidden/>
          </w:rPr>
          <w:fldChar w:fldCharType="begin"/>
        </w:r>
        <w:r>
          <w:rPr>
            <w:noProof/>
            <w:webHidden/>
          </w:rPr>
          <w:instrText xml:space="preserve"> PAGEREF _Toc468282021 \h </w:instrText>
        </w:r>
        <w:r>
          <w:rPr>
            <w:noProof/>
            <w:webHidden/>
          </w:rPr>
        </w:r>
        <w:r>
          <w:rPr>
            <w:noProof/>
            <w:webHidden/>
          </w:rPr>
          <w:fldChar w:fldCharType="separate"/>
        </w:r>
        <w:r>
          <w:rPr>
            <w:noProof/>
            <w:webHidden/>
          </w:rPr>
          <w:t>2</w:t>
        </w:r>
        <w:r>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22" w:history="1">
        <w:r w:rsidR="00C763C3" w:rsidRPr="0034186E">
          <w:rPr>
            <w:rStyle w:val="Hyperlink"/>
            <w:noProof/>
          </w:rPr>
          <w:t>KATA PENGANTAR</w:t>
        </w:r>
        <w:r w:rsidR="00C763C3">
          <w:rPr>
            <w:noProof/>
            <w:webHidden/>
          </w:rPr>
          <w:tab/>
        </w:r>
        <w:r w:rsidR="00C763C3">
          <w:rPr>
            <w:noProof/>
            <w:webHidden/>
          </w:rPr>
          <w:fldChar w:fldCharType="begin"/>
        </w:r>
        <w:r w:rsidR="00C763C3">
          <w:rPr>
            <w:noProof/>
            <w:webHidden/>
          </w:rPr>
          <w:instrText xml:space="preserve"> PAGEREF _Toc468282022 \h </w:instrText>
        </w:r>
        <w:r w:rsidR="00C763C3">
          <w:rPr>
            <w:noProof/>
            <w:webHidden/>
          </w:rPr>
        </w:r>
        <w:r w:rsidR="00C763C3">
          <w:rPr>
            <w:noProof/>
            <w:webHidden/>
          </w:rPr>
          <w:fldChar w:fldCharType="separate"/>
        </w:r>
        <w:r w:rsidR="00C763C3">
          <w:rPr>
            <w:noProof/>
            <w:webHidden/>
          </w:rPr>
          <w:t>7</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23" w:history="1">
        <w:r w:rsidR="00C763C3" w:rsidRPr="0034186E">
          <w:rPr>
            <w:rStyle w:val="Hyperlink"/>
            <w:noProof/>
          </w:rPr>
          <w:t>PENDAHULUAN</w:t>
        </w:r>
        <w:r w:rsidR="00C763C3">
          <w:rPr>
            <w:noProof/>
            <w:webHidden/>
          </w:rPr>
          <w:tab/>
        </w:r>
        <w:r w:rsidR="00C763C3">
          <w:rPr>
            <w:noProof/>
            <w:webHidden/>
          </w:rPr>
          <w:fldChar w:fldCharType="begin"/>
        </w:r>
        <w:r w:rsidR="00C763C3">
          <w:rPr>
            <w:noProof/>
            <w:webHidden/>
          </w:rPr>
          <w:instrText xml:space="preserve"> PAGEREF _Toc468282023 \h </w:instrText>
        </w:r>
        <w:r w:rsidR="00C763C3">
          <w:rPr>
            <w:noProof/>
            <w:webHidden/>
          </w:rPr>
        </w:r>
        <w:r w:rsidR="00C763C3">
          <w:rPr>
            <w:noProof/>
            <w:webHidden/>
          </w:rPr>
          <w:fldChar w:fldCharType="separate"/>
        </w:r>
        <w:r w:rsidR="00C763C3">
          <w:rPr>
            <w:noProof/>
            <w:webHidden/>
          </w:rPr>
          <w:t>8</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24" w:history="1">
        <w:r w:rsidR="00C763C3" w:rsidRPr="0034186E">
          <w:rPr>
            <w:rStyle w:val="Hyperlink"/>
            <w:noProof/>
          </w:rPr>
          <w:t>CIRI-CIRI YANG DOMINAN DALAM ISLAM</w:t>
        </w:r>
        <w:r w:rsidR="00C763C3">
          <w:rPr>
            <w:noProof/>
            <w:webHidden/>
          </w:rPr>
          <w:tab/>
        </w:r>
        <w:r w:rsidR="00C763C3">
          <w:rPr>
            <w:noProof/>
            <w:webHidden/>
          </w:rPr>
          <w:fldChar w:fldCharType="begin"/>
        </w:r>
        <w:r w:rsidR="00C763C3">
          <w:rPr>
            <w:noProof/>
            <w:webHidden/>
          </w:rPr>
          <w:instrText xml:space="preserve"> PAGEREF _Toc468282024 \h </w:instrText>
        </w:r>
        <w:r w:rsidR="00C763C3">
          <w:rPr>
            <w:noProof/>
            <w:webHidden/>
          </w:rPr>
        </w:r>
        <w:r w:rsidR="00C763C3">
          <w:rPr>
            <w:noProof/>
            <w:webHidden/>
          </w:rPr>
          <w:fldChar w:fldCharType="separate"/>
        </w:r>
        <w:r w:rsidR="00C763C3">
          <w:rPr>
            <w:noProof/>
            <w:webHidden/>
          </w:rPr>
          <w:t>10</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25" w:history="1">
        <w:r w:rsidR="00C763C3" w:rsidRPr="0034186E">
          <w:rPr>
            <w:rStyle w:val="Hyperlink"/>
            <w:noProof/>
          </w:rPr>
          <w:t>ISLAM ADALAH  PERATURAN HIDUP YANG SEMPURNA</w:t>
        </w:r>
        <w:r w:rsidR="00C763C3">
          <w:rPr>
            <w:noProof/>
            <w:webHidden/>
          </w:rPr>
          <w:tab/>
        </w:r>
        <w:r w:rsidR="00C763C3">
          <w:rPr>
            <w:noProof/>
            <w:webHidden/>
          </w:rPr>
          <w:fldChar w:fldCharType="begin"/>
        </w:r>
        <w:r w:rsidR="00C763C3">
          <w:rPr>
            <w:noProof/>
            <w:webHidden/>
          </w:rPr>
          <w:instrText xml:space="preserve"> PAGEREF _Toc468282025 \h </w:instrText>
        </w:r>
        <w:r w:rsidR="00C763C3">
          <w:rPr>
            <w:noProof/>
            <w:webHidden/>
          </w:rPr>
        </w:r>
        <w:r w:rsidR="00C763C3">
          <w:rPr>
            <w:noProof/>
            <w:webHidden/>
          </w:rPr>
          <w:fldChar w:fldCharType="separate"/>
        </w:r>
        <w:r w:rsidR="00C763C3">
          <w:rPr>
            <w:noProof/>
            <w:webHidden/>
          </w:rPr>
          <w:t>11</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26" w:history="1">
        <w:r w:rsidR="00C763C3" w:rsidRPr="0034186E">
          <w:rPr>
            <w:rStyle w:val="Hyperlink"/>
            <w:noProof/>
          </w:rPr>
          <w:t>RUKUN ISLAM</w:t>
        </w:r>
        <w:r w:rsidR="00C763C3">
          <w:rPr>
            <w:noProof/>
            <w:webHidden/>
          </w:rPr>
          <w:tab/>
        </w:r>
        <w:r w:rsidR="00C763C3">
          <w:rPr>
            <w:noProof/>
            <w:webHidden/>
          </w:rPr>
          <w:fldChar w:fldCharType="begin"/>
        </w:r>
        <w:r w:rsidR="00C763C3">
          <w:rPr>
            <w:noProof/>
            <w:webHidden/>
          </w:rPr>
          <w:instrText xml:space="preserve"> PAGEREF _Toc468282026 \h </w:instrText>
        </w:r>
        <w:r w:rsidR="00C763C3">
          <w:rPr>
            <w:noProof/>
            <w:webHidden/>
          </w:rPr>
        </w:r>
        <w:r w:rsidR="00C763C3">
          <w:rPr>
            <w:noProof/>
            <w:webHidden/>
          </w:rPr>
          <w:fldChar w:fldCharType="separate"/>
        </w:r>
        <w:r w:rsidR="00C763C3">
          <w:rPr>
            <w:noProof/>
            <w:webHidden/>
          </w:rPr>
          <w:t>12</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27" w:history="1">
        <w:r w:rsidR="00C763C3" w:rsidRPr="0034186E">
          <w:rPr>
            <w:rStyle w:val="Hyperlink"/>
            <w:noProof/>
          </w:rPr>
          <w:t>RUKUN IMAN</w:t>
        </w:r>
        <w:r w:rsidR="00C763C3">
          <w:rPr>
            <w:noProof/>
            <w:webHidden/>
          </w:rPr>
          <w:tab/>
        </w:r>
        <w:r w:rsidR="00C763C3">
          <w:rPr>
            <w:noProof/>
            <w:webHidden/>
          </w:rPr>
          <w:fldChar w:fldCharType="begin"/>
        </w:r>
        <w:r w:rsidR="00C763C3">
          <w:rPr>
            <w:noProof/>
            <w:webHidden/>
          </w:rPr>
          <w:instrText xml:space="preserve"> PAGEREF _Toc468282027 \h </w:instrText>
        </w:r>
        <w:r w:rsidR="00C763C3">
          <w:rPr>
            <w:noProof/>
            <w:webHidden/>
          </w:rPr>
        </w:r>
        <w:r w:rsidR="00C763C3">
          <w:rPr>
            <w:noProof/>
            <w:webHidden/>
          </w:rPr>
          <w:fldChar w:fldCharType="separate"/>
        </w:r>
        <w:r w:rsidR="00C763C3">
          <w:rPr>
            <w:noProof/>
            <w:webHidden/>
          </w:rPr>
          <w:t>13</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28" w:history="1">
        <w:r w:rsidR="00C763C3" w:rsidRPr="0034186E">
          <w:rPr>
            <w:rStyle w:val="Hyperlink"/>
            <w:noProof/>
          </w:rPr>
          <w:t>DO’A ADALAH IBADAH</w:t>
        </w:r>
        <w:r w:rsidR="00C763C3">
          <w:rPr>
            <w:noProof/>
            <w:webHidden/>
          </w:rPr>
          <w:tab/>
        </w:r>
        <w:r w:rsidR="00C763C3">
          <w:rPr>
            <w:noProof/>
            <w:webHidden/>
          </w:rPr>
          <w:fldChar w:fldCharType="begin"/>
        </w:r>
        <w:r w:rsidR="00C763C3">
          <w:rPr>
            <w:noProof/>
            <w:webHidden/>
          </w:rPr>
          <w:instrText xml:space="preserve"> PAGEREF _Toc468282028 \h </w:instrText>
        </w:r>
        <w:r w:rsidR="00C763C3">
          <w:rPr>
            <w:noProof/>
            <w:webHidden/>
          </w:rPr>
        </w:r>
        <w:r w:rsidR="00C763C3">
          <w:rPr>
            <w:noProof/>
            <w:webHidden/>
          </w:rPr>
          <w:fldChar w:fldCharType="separate"/>
        </w:r>
        <w:r w:rsidR="00C763C3">
          <w:rPr>
            <w:noProof/>
            <w:webHidden/>
          </w:rPr>
          <w:t>14</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29" w:history="1">
        <w:r w:rsidR="00C763C3" w:rsidRPr="0034186E">
          <w:rPr>
            <w:rStyle w:val="Hyperlink"/>
            <w:noProof/>
          </w:rPr>
          <w:t>DIMANA ALLAH?</w:t>
        </w:r>
        <w:r w:rsidR="00C763C3">
          <w:rPr>
            <w:noProof/>
            <w:webHidden/>
          </w:rPr>
          <w:tab/>
        </w:r>
        <w:r w:rsidR="00C763C3">
          <w:rPr>
            <w:noProof/>
            <w:webHidden/>
          </w:rPr>
          <w:fldChar w:fldCharType="begin"/>
        </w:r>
        <w:r w:rsidR="00C763C3">
          <w:rPr>
            <w:noProof/>
            <w:webHidden/>
          </w:rPr>
          <w:instrText xml:space="preserve"> PAGEREF _Toc468282029 \h </w:instrText>
        </w:r>
        <w:r w:rsidR="00C763C3">
          <w:rPr>
            <w:noProof/>
            <w:webHidden/>
          </w:rPr>
        </w:r>
        <w:r w:rsidR="00C763C3">
          <w:rPr>
            <w:noProof/>
            <w:webHidden/>
          </w:rPr>
          <w:fldChar w:fldCharType="separate"/>
        </w:r>
        <w:r w:rsidR="00C763C3">
          <w:rPr>
            <w:noProof/>
            <w:webHidden/>
          </w:rPr>
          <w:t>20</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30" w:history="1">
        <w:r w:rsidR="00C763C3" w:rsidRPr="0034186E">
          <w:rPr>
            <w:rStyle w:val="Hyperlink"/>
            <w:noProof/>
          </w:rPr>
          <w:t>ALLAH DI ATAS ARASY</w:t>
        </w:r>
        <w:r w:rsidR="00C763C3">
          <w:rPr>
            <w:noProof/>
            <w:webHidden/>
          </w:rPr>
          <w:tab/>
        </w:r>
        <w:r w:rsidR="00C763C3">
          <w:rPr>
            <w:noProof/>
            <w:webHidden/>
          </w:rPr>
          <w:fldChar w:fldCharType="begin"/>
        </w:r>
        <w:r w:rsidR="00C763C3">
          <w:rPr>
            <w:noProof/>
            <w:webHidden/>
          </w:rPr>
          <w:instrText xml:space="preserve"> PAGEREF _Toc468282030 \h </w:instrText>
        </w:r>
        <w:r w:rsidR="00C763C3">
          <w:rPr>
            <w:noProof/>
            <w:webHidden/>
          </w:rPr>
        </w:r>
        <w:r w:rsidR="00C763C3">
          <w:rPr>
            <w:noProof/>
            <w:webHidden/>
          </w:rPr>
          <w:fldChar w:fldCharType="separate"/>
        </w:r>
        <w:r w:rsidR="00C763C3">
          <w:rPr>
            <w:noProof/>
            <w:webHidden/>
          </w:rPr>
          <w:t>22</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31" w:history="1">
        <w:r w:rsidR="00C763C3" w:rsidRPr="0034186E">
          <w:rPr>
            <w:rStyle w:val="Hyperlink"/>
            <w:noProof/>
          </w:rPr>
          <w:t>HAL-HAL YANG</w:t>
        </w:r>
        <w:r w:rsidR="00C763C3" w:rsidRPr="0034186E">
          <w:rPr>
            <w:rStyle w:val="Hyperlink"/>
            <w:noProof/>
            <w:rtl/>
          </w:rPr>
          <w:t xml:space="preserve"> </w:t>
        </w:r>
        <w:r w:rsidR="00C763C3" w:rsidRPr="0034186E">
          <w:rPr>
            <w:rStyle w:val="Hyperlink"/>
            <w:noProof/>
          </w:rPr>
          <w:t>MEMBATALKAN ISLAM</w:t>
        </w:r>
        <w:r w:rsidR="00C763C3">
          <w:rPr>
            <w:noProof/>
            <w:webHidden/>
          </w:rPr>
          <w:tab/>
        </w:r>
        <w:r w:rsidR="00C763C3">
          <w:rPr>
            <w:noProof/>
            <w:webHidden/>
          </w:rPr>
          <w:fldChar w:fldCharType="begin"/>
        </w:r>
        <w:r w:rsidR="00C763C3">
          <w:rPr>
            <w:noProof/>
            <w:webHidden/>
          </w:rPr>
          <w:instrText xml:space="preserve"> PAGEREF _Toc468282031 \h </w:instrText>
        </w:r>
        <w:r w:rsidR="00C763C3">
          <w:rPr>
            <w:noProof/>
            <w:webHidden/>
          </w:rPr>
        </w:r>
        <w:r w:rsidR="00C763C3">
          <w:rPr>
            <w:noProof/>
            <w:webHidden/>
          </w:rPr>
          <w:fldChar w:fldCharType="separate"/>
        </w:r>
        <w:r w:rsidR="00C763C3">
          <w:rPr>
            <w:noProof/>
            <w:webHidden/>
          </w:rPr>
          <w:t>25</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32" w:history="1">
        <w:r w:rsidR="00C763C3" w:rsidRPr="0034186E">
          <w:rPr>
            <w:rStyle w:val="Hyperlink"/>
            <w:noProof/>
          </w:rPr>
          <w:t>JANGAN PERCAYA</w:t>
        </w:r>
        <w:r w:rsidR="00C763C3" w:rsidRPr="0034186E">
          <w:rPr>
            <w:rStyle w:val="Hyperlink"/>
            <w:noProof/>
            <w:rtl/>
          </w:rPr>
          <w:t xml:space="preserve"> </w:t>
        </w:r>
        <w:r w:rsidR="00C763C3" w:rsidRPr="0034186E">
          <w:rPr>
            <w:rStyle w:val="Hyperlink"/>
            <w:noProof/>
          </w:rPr>
          <w:t>KEPADA PERAMAL</w:t>
        </w:r>
        <w:r w:rsidR="00C763C3">
          <w:rPr>
            <w:noProof/>
            <w:webHidden/>
          </w:rPr>
          <w:tab/>
        </w:r>
        <w:r w:rsidR="00C763C3">
          <w:rPr>
            <w:noProof/>
            <w:webHidden/>
          </w:rPr>
          <w:fldChar w:fldCharType="begin"/>
        </w:r>
        <w:r w:rsidR="00C763C3">
          <w:rPr>
            <w:noProof/>
            <w:webHidden/>
          </w:rPr>
          <w:instrText xml:space="preserve"> PAGEREF _Toc468282032 \h </w:instrText>
        </w:r>
        <w:r w:rsidR="00C763C3">
          <w:rPr>
            <w:noProof/>
            <w:webHidden/>
          </w:rPr>
        </w:r>
        <w:r w:rsidR="00C763C3">
          <w:rPr>
            <w:noProof/>
            <w:webHidden/>
          </w:rPr>
          <w:fldChar w:fldCharType="separate"/>
        </w:r>
        <w:r w:rsidR="00C763C3">
          <w:rPr>
            <w:noProof/>
            <w:webHidden/>
          </w:rPr>
          <w:t>33</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33" w:history="1">
        <w:r w:rsidR="00C763C3" w:rsidRPr="0034186E">
          <w:rPr>
            <w:rStyle w:val="Hyperlink"/>
            <w:noProof/>
          </w:rPr>
          <w:t>JANGAN BERSUMPAH DENGAN SELAIN ALLAH</w:t>
        </w:r>
        <w:r w:rsidR="00C763C3">
          <w:rPr>
            <w:noProof/>
            <w:webHidden/>
          </w:rPr>
          <w:tab/>
        </w:r>
        <w:r w:rsidR="00C763C3">
          <w:rPr>
            <w:noProof/>
            <w:webHidden/>
          </w:rPr>
          <w:fldChar w:fldCharType="begin"/>
        </w:r>
        <w:r w:rsidR="00C763C3">
          <w:rPr>
            <w:noProof/>
            <w:webHidden/>
          </w:rPr>
          <w:instrText xml:space="preserve"> PAGEREF _Toc468282033 \h </w:instrText>
        </w:r>
        <w:r w:rsidR="00C763C3">
          <w:rPr>
            <w:noProof/>
            <w:webHidden/>
          </w:rPr>
        </w:r>
        <w:r w:rsidR="00C763C3">
          <w:rPr>
            <w:noProof/>
            <w:webHidden/>
          </w:rPr>
          <w:fldChar w:fldCharType="separate"/>
        </w:r>
        <w:r w:rsidR="00C763C3">
          <w:rPr>
            <w:noProof/>
            <w:webHidden/>
          </w:rPr>
          <w:t>34</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34" w:history="1">
        <w:r w:rsidR="00C763C3" w:rsidRPr="0034186E">
          <w:rPr>
            <w:rStyle w:val="Hyperlink"/>
            <w:noProof/>
          </w:rPr>
          <w:t>JANGAN BERALASAN DENGAN TAKDIR</w:t>
        </w:r>
        <w:r w:rsidR="00C763C3">
          <w:rPr>
            <w:noProof/>
            <w:webHidden/>
          </w:rPr>
          <w:tab/>
        </w:r>
        <w:r w:rsidR="00C763C3">
          <w:rPr>
            <w:noProof/>
            <w:webHidden/>
          </w:rPr>
          <w:fldChar w:fldCharType="begin"/>
        </w:r>
        <w:r w:rsidR="00C763C3">
          <w:rPr>
            <w:noProof/>
            <w:webHidden/>
          </w:rPr>
          <w:instrText xml:space="preserve"> PAGEREF _Toc468282034 \h </w:instrText>
        </w:r>
        <w:r w:rsidR="00C763C3">
          <w:rPr>
            <w:noProof/>
            <w:webHidden/>
          </w:rPr>
        </w:r>
        <w:r w:rsidR="00C763C3">
          <w:rPr>
            <w:noProof/>
            <w:webHidden/>
          </w:rPr>
          <w:fldChar w:fldCharType="separate"/>
        </w:r>
        <w:r w:rsidR="00C763C3">
          <w:rPr>
            <w:noProof/>
            <w:webHidden/>
          </w:rPr>
          <w:t>37</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35" w:history="1">
        <w:r w:rsidR="00C763C3" w:rsidRPr="0034186E">
          <w:rPr>
            <w:rStyle w:val="Hyperlink"/>
            <w:noProof/>
          </w:rPr>
          <w:t>KEUTAMAAN SHALAT DAN PERINGATAN</w:t>
        </w:r>
        <w:r w:rsidR="00C763C3" w:rsidRPr="0034186E">
          <w:rPr>
            <w:rStyle w:val="Hyperlink"/>
            <w:noProof/>
            <w:rtl/>
          </w:rPr>
          <w:t xml:space="preserve"> </w:t>
        </w:r>
        <w:r w:rsidR="00C763C3" w:rsidRPr="0034186E">
          <w:rPr>
            <w:rStyle w:val="Hyperlink"/>
            <w:noProof/>
          </w:rPr>
          <w:t>AGAR TIDAK MENINGGALKANNYA</w:t>
        </w:r>
        <w:r w:rsidR="00C763C3">
          <w:rPr>
            <w:noProof/>
            <w:webHidden/>
          </w:rPr>
          <w:tab/>
        </w:r>
        <w:r w:rsidR="00C763C3">
          <w:rPr>
            <w:noProof/>
            <w:webHidden/>
          </w:rPr>
          <w:fldChar w:fldCharType="begin"/>
        </w:r>
        <w:r w:rsidR="00C763C3">
          <w:rPr>
            <w:noProof/>
            <w:webHidden/>
          </w:rPr>
          <w:instrText xml:space="preserve"> PAGEREF _Toc468282035 \h </w:instrText>
        </w:r>
        <w:r w:rsidR="00C763C3">
          <w:rPr>
            <w:noProof/>
            <w:webHidden/>
          </w:rPr>
        </w:r>
        <w:r w:rsidR="00C763C3">
          <w:rPr>
            <w:noProof/>
            <w:webHidden/>
          </w:rPr>
          <w:fldChar w:fldCharType="separate"/>
        </w:r>
        <w:r w:rsidR="00C763C3">
          <w:rPr>
            <w:noProof/>
            <w:webHidden/>
          </w:rPr>
          <w:t>38</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36" w:history="1">
        <w:r w:rsidR="00C763C3" w:rsidRPr="0034186E">
          <w:rPr>
            <w:rStyle w:val="Hyperlink"/>
            <w:noProof/>
          </w:rPr>
          <w:t>BELAJARLAH WUDHU DAN SHALAT</w:t>
        </w:r>
        <w:r w:rsidR="00C763C3">
          <w:rPr>
            <w:noProof/>
            <w:webHidden/>
          </w:rPr>
          <w:tab/>
        </w:r>
        <w:r w:rsidR="00C763C3">
          <w:rPr>
            <w:noProof/>
            <w:webHidden/>
          </w:rPr>
          <w:fldChar w:fldCharType="begin"/>
        </w:r>
        <w:r w:rsidR="00C763C3">
          <w:rPr>
            <w:noProof/>
            <w:webHidden/>
          </w:rPr>
          <w:instrText xml:space="preserve"> PAGEREF _Toc468282036 \h </w:instrText>
        </w:r>
        <w:r w:rsidR="00C763C3">
          <w:rPr>
            <w:noProof/>
            <w:webHidden/>
          </w:rPr>
        </w:r>
        <w:r w:rsidR="00C763C3">
          <w:rPr>
            <w:noProof/>
            <w:webHidden/>
          </w:rPr>
          <w:fldChar w:fldCharType="separate"/>
        </w:r>
        <w:r w:rsidR="00C763C3">
          <w:rPr>
            <w:noProof/>
            <w:webHidden/>
          </w:rPr>
          <w:t>39</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37" w:history="1">
        <w:r w:rsidR="00C763C3" w:rsidRPr="0034186E">
          <w:rPr>
            <w:rStyle w:val="Hyperlink"/>
            <w:noProof/>
          </w:rPr>
          <w:t>HUKUM-HUKUM SHALAT</w:t>
        </w:r>
        <w:r w:rsidR="00C763C3">
          <w:rPr>
            <w:noProof/>
            <w:webHidden/>
          </w:rPr>
          <w:tab/>
        </w:r>
        <w:r w:rsidR="00C763C3">
          <w:rPr>
            <w:noProof/>
            <w:webHidden/>
          </w:rPr>
          <w:fldChar w:fldCharType="begin"/>
        </w:r>
        <w:r w:rsidR="00C763C3">
          <w:rPr>
            <w:noProof/>
            <w:webHidden/>
          </w:rPr>
          <w:instrText xml:space="preserve"> PAGEREF _Toc468282037 \h </w:instrText>
        </w:r>
        <w:r w:rsidR="00C763C3">
          <w:rPr>
            <w:noProof/>
            <w:webHidden/>
          </w:rPr>
        </w:r>
        <w:r w:rsidR="00C763C3">
          <w:rPr>
            <w:noProof/>
            <w:webHidden/>
          </w:rPr>
          <w:fldChar w:fldCharType="separate"/>
        </w:r>
        <w:r w:rsidR="00C763C3">
          <w:rPr>
            <w:noProof/>
            <w:webHidden/>
          </w:rPr>
          <w:t>43</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38" w:history="1">
        <w:r w:rsidR="00C763C3" w:rsidRPr="0034186E">
          <w:rPr>
            <w:rStyle w:val="Hyperlink"/>
            <w:noProof/>
          </w:rPr>
          <w:t>HADITS-HADITS TENTANG SHALAT</w:t>
        </w:r>
        <w:r w:rsidR="00C763C3">
          <w:rPr>
            <w:noProof/>
            <w:webHidden/>
          </w:rPr>
          <w:tab/>
        </w:r>
        <w:r w:rsidR="00C763C3">
          <w:rPr>
            <w:noProof/>
            <w:webHidden/>
          </w:rPr>
          <w:fldChar w:fldCharType="begin"/>
        </w:r>
        <w:r w:rsidR="00C763C3">
          <w:rPr>
            <w:noProof/>
            <w:webHidden/>
          </w:rPr>
          <w:instrText xml:space="preserve"> PAGEREF _Toc468282038 \h </w:instrText>
        </w:r>
        <w:r w:rsidR="00C763C3">
          <w:rPr>
            <w:noProof/>
            <w:webHidden/>
          </w:rPr>
        </w:r>
        <w:r w:rsidR="00C763C3">
          <w:rPr>
            <w:noProof/>
            <w:webHidden/>
          </w:rPr>
          <w:fldChar w:fldCharType="separate"/>
        </w:r>
        <w:r w:rsidR="00C763C3">
          <w:rPr>
            <w:noProof/>
            <w:webHidden/>
          </w:rPr>
          <w:t>45</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39" w:history="1">
        <w:r w:rsidR="00C763C3" w:rsidRPr="0034186E">
          <w:rPr>
            <w:rStyle w:val="Hyperlink"/>
            <w:noProof/>
          </w:rPr>
          <w:t>WAJIBNYA SHALAT JUM’AT DAN BERJAMAAH</w:t>
        </w:r>
        <w:r w:rsidR="00C763C3">
          <w:rPr>
            <w:noProof/>
            <w:webHidden/>
          </w:rPr>
          <w:tab/>
        </w:r>
        <w:r w:rsidR="00C763C3">
          <w:rPr>
            <w:noProof/>
            <w:webHidden/>
          </w:rPr>
          <w:fldChar w:fldCharType="begin"/>
        </w:r>
        <w:r w:rsidR="00C763C3">
          <w:rPr>
            <w:noProof/>
            <w:webHidden/>
          </w:rPr>
          <w:instrText xml:space="preserve"> PAGEREF _Toc468282039 \h </w:instrText>
        </w:r>
        <w:r w:rsidR="00C763C3">
          <w:rPr>
            <w:noProof/>
            <w:webHidden/>
          </w:rPr>
        </w:r>
        <w:r w:rsidR="00C763C3">
          <w:rPr>
            <w:noProof/>
            <w:webHidden/>
          </w:rPr>
          <w:fldChar w:fldCharType="separate"/>
        </w:r>
        <w:r w:rsidR="00C763C3">
          <w:rPr>
            <w:noProof/>
            <w:webHidden/>
          </w:rPr>
          <w:t>46</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40" w:history="1">
        <w:r w:rsidR="00C763C3" w:rsidRPr="0034186E">
          <w:rPr>
            <w:rStyle w:val="Hyperlink"/>
            <w:noProof/>
          </w:rPr>
          <w:t>KEUTAMAAN SHALAT JUM’AT DAN BERJAMAAH</w:t>
        </w:r>
        <w:r w:rsidR="00C763C3">
          <w:rPr>
            <w:noProof/>
            <w:webHidden/>
          </w:rPr>
          <w:tab/>
        </w:r>
        <w:r w:rsidR="00C763C3">
          <w:rPr>
            <w:noProof/>
            <w:webHidden/>
          </w:rPr>
          <w:fldChar w:fldCharType="begin"/>
        </w:r>
        <w:r w:rsidR="00C763C3">
          <w:rPr>
            <w:noProof/>
            <w:webHidden/>
          </w:rPr>
          <w:instrText xml:space="preserve"> PAGEREF _Toc468282040 \h </w:instrText>
        </w:r>
        <w:r w:rsidR="00C763C3">
          <w:rPr>
            <w:noProof/>
            <w:webHidden/>
          </w:rPr>
        </w:r>
        <w:r w:rsidR="00C763C3">
          <w:rPr>
            <w:noProof/>
            <w:webHidden/>
          </w:rPr>
          <w:fldChar w:fldCharType="separate"/>
        </w:r>
        <w:r w:rsidR="00C763C3">
          <w:rPr>
            <w:noProof/>
            <w:webHidden/>
          </w:rPr>
          <w:t>47</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41" w:history="1">
        <w:r w:rsidR="00C763C3" w:rsidRPr="0034186E">
          <w:rPr>
            <w:rStyle w:val="Hyperlink"/>
            <w:noProof/>
          </w:rPr>
          <w:t>ADAB DAN TATA CARA SHALAT JUM’AT</w:t>
        </w:r>
        <w:r w:rsidR="00C763C3">
          <w:rPr>
            <w:noProof/>
            <w:webHidden/>
          </w:rPr>
          <w:tab/>
        </w:r>
        <w:r w:rsidR="00C763C3">
          <w:rPr>
            <w:noProof/>
            <w:webHidden/>
          </w:rPr>
          <w:fldChar w:fldCharType="begin"/>
        </w:r>
        <w:r w:rsidR="00C763C3">
          <w:rPr>
            <w:noProof/>
            <w:webHidden/>
          </w:rPr>
          <w:instrText xml:space="preserve"> PAGEREF _Toc468282041 \h </w:instrText>
        </w:r>
        <w:r w:rsidR="00C763C3">
          <w:rPr>
            <w:noProof/>
            <w:webHidden/>
          </w:rPr>
        </w:r>
        <w:r w:rsidR="00C763C3">
          <w:rPr>
            <w:noProof/>
            <w:webHidden/>
          </w:rPr>
          <w:fldChar w:fldCharType="separate"/>
        </w:r>
        <w:r w:rsidR="00C763C3">
          <w:rPr>
            <w:noProof/>
            <w:webHidden/>
          </w:rPr>
          <w:t>48</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42" w:history="1">
        <w:r w:rsidR="00C763C3" w:rsidRPr="0034186E">
          <w:rPr>
            <w:rStyle w:val="Hyperlink"/>
            <w:noProof/>
          </w:rPr>
          <w:t>TATA CARA SHALAT MAYIT</w:t>
        </w:r>
        <w:r w:rsidR="00C763C3">
          <w:rPr>
            <w:noProof/>
            <w:webHidden/>
          </w:rPr>
          <w:tab/>
        </w:r>
        <w:r w:rsidR="00C763C3">
          <w:rPr>
            <w:noProof/>
            <w:webHidden/>
          </w:rPr>
          <w:fldChar w:fldCharType="begin"/>
        </w:r>
        <w:r w:rsidR="00C763C3">
          <w:rPr>
            <w:noProof/>
            <w:webHidden/>
          </w:rPr>
          <w:instrText xml:space="preserve"> PAGEREF _Toc468282042 \h </w:instrText>
        </w:r>
        <w:r w:rsidR="00C763C3">
          <w:rPr>
            <w:noProof/>
            <w:webHidden/>
          </w:rPr>
        </w:r>
        <w:r w:rsidR="00C763C3">
          <w:rPr>
            <w:noProof/>
            <w:webHidden/>
          </w:rPr>
          <w:fldChar w:fldCharType="separate"/>
        </w:r>
        <w:r w:rsidR="00C763C3">
          <w:rPr>
            <w:noProof/>
            <w:webHidden/>
          </w:rPr>
          <w:t>49</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43" w:history="1">
        <w:r w:rsidR="00C763C3" w:rsidRPr="0034186E">
          <w:rPr>
            <w:rStyle w:val="Hyperlink"/>
            <w:noProof/>
          </w:rPr>
          <w:t>NASIHAT TENTANG MATI</w:t>
        </w:r>
        <w:r w:rsidR="00C763C3">
          <w:rPr>
            <w:noProof/>
            <w:webHidden/>
          </w:rPr>
          <w:tab/>
        </w:r>
        <w:r w:rsidR="00C763C3">
          <w:rPr>
            <w:noProof/>
            <w:webHidden/>
          </w:rPr>
          <w:fldChar w:fldCharType="begin"/>
        </w:r>
        <w:r w:rsidR="00C763C3">
          <w:rPr>
            <w:noProof/>
            <w:webHidden/>
          </w:rPr>
          <w:instrText xml:space="preserve"> PAGEREF _Toc468282043 \h </w:instrText>
        </w:r>
        <w:r w:rsidR="00C763C3">
          <w:rPr>
            <w:noProof/>
            <w:webHidden/>
          </w:rPr>
        </w:r>
        <w:r w:rsidR="00C763C3">
          <w:rPr>
            <w:noProof/>
            <w:webHidden/>
          </w:rPr>
          <w:fldChar w:fldCharType="separate"/>
        </w:r>
        <w:r w:rsidR="00C763C3">
          <w:rPr>
            <w:noProof/>
            <w:webHidden/>
          </w:rPr>
          <w:t>50</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44" w:history="1">
        <w:r w:rsidR="00C763C3" w:rsidRPr="0034186E">
          <w:rPr>
            <w:rStyle w:val="Hyperlink"/>
            <w:noProof/>
          </w:rPr>
          <w:t>SHALAT IED DI MUSHALLA</w:t>
        </w:r>
        <w:r w:rsidR="00C763C3">
          <w:rPr>
            <w:noProof/>
            <w:webHidden/>
          </w:rPr>
          <w:tab/>
        </w:r>
        <w:r w:rsidR="00C763C3">
          <w:rPr>
            <w:noProof/>
            <w:webHidden/>
          </w:rPr>
          <w:fldChar w:fldCharType="begin"/>
        </w:r>
        <w:r w:rsidR="00C763C3">
          <w:rPr>
            <w:noProof/>
            <w:webHidden/>
          </w:rPr>
          <w:instrText xml:space="preserve"> PAGEREF _Toc468282044 \h </w:instrText>
        </w:r>
        <w:r w:rsidR="00C763C3">
          <w:rPr>
            <w:noProof/>
            <w:webHidden/>
          </w:rPr>
        </w:r>
        <w:r w:rsidR="00C763C3">
          <w:rPr>
            <w:noProof/>
            <w:webHidden/>
          </w:rPr>
          <w:fldChar w:fldCharType="separate"/>
        </w:r>
        <w:r w:rsidR="00C763C3">
          <w:rPr>
            <w:noProof/>
            <w:webHidden/>
          </w:rPr>
          <w:t>50</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45" w:history="1">
        <w:r w:rsidR="00C763C3" w:rsidRPr="0034186E">
          <w:rPr>
            <w:rStyle w:val="Hyperlink"/>
            <w:noProof/>
          </w:rPr>
          <w:t>BERKURBAN PADA WAKTU IEDUL ADHA</w:t>
        </w:r>
        <w:r w:rsidR="00C763C3">
          <w:rPr>
            <w:noProof/>
            <w:webHidden/>
          </w:rPr>
          <w:tab/>
        </w:r>
        <w:r w:rsidR="00C763C3">
          <w:rPr>
            <w:noProof/>
            <w:webHidden/>
          </w:rPr>
          <w:fldChar w:fldCharType="begin"/>
        </w:r>
        <w:r w:rsidR="00C763C3">
          <w:rPr>
            <w:noProof/>
            <w:webHidden/>
          </w:rPr>
          <w:instrText xml:space="preserve"> PAGEREF _Toc468282045 \h </w:instrText>
        </w:r>
        <w:r w:rsidR="00C763C3">
          <w:rPr>
            <w:noProof/>
            <w:webHidden/>
          </w:rPr>
        </w:r>
        <w:r w:rsidR="00C763C3">
          <w:rPr>
            <w:noProof/>
            <w:webHidden/>
          </w:rPr>
          <w:fldChar w:fldCharType="separate"/>
        </w:r>
        <w:r w:rsidR="00C763C3">
          <w:rPr>
            <w:noProof/>
            <w:webHidden/>
          </w:rPr>
          <w:t>51</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46" w:history="1">
        <w:r w:rsidR="00C763C3" w:rsidRPr="0034186E">
          <w:rPr>
            <w:rStyle w:val="Hyperlink"/>
            <w:noProof/>
          </w:rPr>
          <w:t>SHALAT ISTISQA’</w:t>
        </w:r>
        <w:r w:rsidR="00C763C3" w:rsidRPr="0034186E">
          <w:rPr>
            <w:rStyle w:val="Hyperlink"/>
            <w:noProof/>
            <w:rtl/>
          </w:rPr>
          <w:t xml:space="preserve"> </w:t>
        </w:r>
        <w:r w:rsidR="00C763C3" w:rsidRPr="0034186E">
          <w:rPr>
            <w:rStyle w:val="Hyperlink"/>
            <w:noProof/>
          </w:rPr>
          <w:t>(MEMINTA HUJAN)</w:t>
        </w:r>
        <w:r w:rsidR="00C763C3">
          <w:rPr>
            <w:noProof/>
            <w:webHidden/>
          </w:rPr>
          <w:tab/>
        </w:r>
        <w:r w:rsidR="00C763C3">
          <w:rPr>
            <w:noProof/>
            <w:webHidden/>
          </w:rPr>
          <w:fldChar w:fldCharType="begin"/>
        </w:r>
        <w:r w:rsidR="00C763C3">
          <w:rPr>
            <w:noProof/>
            <w:webHidden/>
          </w:rPr>
          <w:instrText xml:space="preserve"> PAGEREF _Toc468282046 \h </w:instrText>
        </w:r>
        <w:r w:rsidR="00C763C3">
          <w:rPr>
            <w:noProof/>
            <w:webHidden/>
          </w:rPr>
        </w:r>
        <w:r w:rsidR="00C763C3">
          <w:rPr>
            <w:noProof/>
            <w:webHidden/>
          </w:rPr>
          <w:fldChar w:fldCharType="separate"/>
        </w:r>
        <w:r w:rsidR="00C763C3">
          <w:rPr>
            <w:noProof/>
            <w:webHidden/>
          </w:rPr>
          <w:t>52</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47" w:history="1">
        <w:r w:rsidR="00C763C3" w:rsidRPr="0034186E">
          <w:rPr>
            <w:rStyle w:val="Hyperlink"/>
            <w:noProof/>
          </w:rPr>
          <w:t>SHALAT GERHANA MATAHARI</w:t>
        </w:r>
        <w:r w:rsidR="00C763C3">
          <w:rPr>
            <w:noProof/>
            <w:webHidden/>
          </w:rPr>
          <w:tab/>
        </w:r>
        <w:r w:rsidR="00C763C3">
          <w:rPr>
            <w:noProof/>
            <w:webHidden/>
          </w:rPr>
          <w:fldChar w:fldCharType="begin"/>
        </w:r>
        <w:r w:rsidR="00C763C3">
          <w:rPr>
            <w:noProof/>
            <w:webHidden/>
          </w:rPr>
          <w:instrText xml:space="preserve"> PAGEREF _Toc468282047 \h </w:instrText>
        </w:r>
        <w:r w:rsidR="00C763C3">
          <w:rPr>
            <w:noProof/>
            <w:webHidden/>
          </w:rPr>
        </w:r>
        <w:r w:rsidR="00C763C3">
          <w:rPr>
            <w:noProof/>
            <w:webHidden/>
          </w:rPr>
          <w:fldChar w:fldCharType="separate"/>
        </w:r>
        <w:r w:rsidR="00C763C3">
          <w:rPr>
            <w:noProof/>
            <w:webHidden/>
          </w:rPr>
          <w:t>52</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48" w:history="1">
        <w:r w:rsidR="00C763C3" w:rsidRPr="0034186E">
          <w:rPr>
            <w:rStyle w:val="Hyperlink"/>
            <w:noProof/>
          </w:rPr>
          <w:t>AWAS JANGAN LEWAT DI DEPAN</w:t>
        </w:r>
        <w:r w:rsidR="00C763C3" w:rsidRPr="0034186E">
          <w:rPr>
            <w:rStyle w:val="Hyperlink"/>
            <w:noProof/>
            <w:rtl/>
          </w:rPr>
          <w:t xml:space="preserve"> </w:t>
        </w:r>
        <w:r w:rsidR="00C763C3" w:rsidRPr="0034186E">
          <w:rPr>
            <w:rStyle w:val="Hyperlink"/>
            <w:noProof/>
          </w:rPr>
          <w:t>ORANG YANG SEDANG SHALAT</w:t>
        </w:r>
        <w:r w:rsidR="00C763C3">
          <w:rPr>
            <w:noProof/>
            <w:webHidden/>
          </w:rPr>
          <w:tab/>
        </w:r>
        <w:r w:rsidR="00C763C3">
          <w:rPr>
            <w:noProof/>
            <w:webHidden/>
          </w:rPr>
          <w:fldChar w:fldCharType="begin"/>
        </w:r>
        <w:r w:rsidR="00C763C3">
          <w:rPr>
            <w:noProof/>
            <w:webHidden/>
          </w:rPr>
          <w:instrText xml:space="preserve"> PAGEREF _Toc468282048 \h </w:instrText>
        </w:r>
        <w:r w:rsidR="00C763C3">
          <w:rPr>
            <w:noProof/>
            <w:webHidden/>
          </w:rPr>
        </w:r>
        <w:r w:rsidR="00C763C3">
          <w:rPr>
            <w:noProof/>
            <w:webHidden/>
          </w:rPr>
          <w:fldChar w:fldCharType="separate"/>
        </w:r>
        <w:r w:rsidR="00C763C3">
          <w:rPr>
            <w:noProof/>
            <w:webHidden/>
          </w:rPr>
          <w:t>53</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49" w:history="1">
        <w:r w:rsidR="00C763C3" w:rsidRPr="0034186E">
          <w:rPr>
            <w:rStyle w:val="Hyperlink"/>
            <w:noProof/>
          </w:rPr>
          <w:t>PUASA DAN BEBERAPA FAEDAHNYA</w:t>
        </w:r>
        <w:r w:rsidR="00C763C3">
          <w:rPr>
            <w:noProof/>
            <w:webHidden/>
          </w:rPr>
          <w:tab/>
        </w:r>
        <w:r w:rsidR="00C763C3">
          <w:rPr>
            <w:noProof/>
            <w:webHidden/>
          </w:rPr>
          <w:fldChar w:fldCharType="begin"/>
        </w:r>
        <w:r w:rsidR="00C763C3">
          <w:rPr>
            <w:noProof/>
            <w:webHidden/>
          </w:rPr>
          <w:instrText xml:space="preserve"> PAGEREF _Toc468282049 \h </w:instrText>
        </w:r>
        <w:r w:rsidR="00C763C3">
          <w:rPr>
            <w:noProof/>
            <w:webHidden/>
          </w:rPr>
        </w:r>
        <w:r w:rsidR="00C763C3">
          <w:rPr>
            <w:noProof/>
            <w:webHidden/>
          </w:rPr>
          <w:fldChar w:fldCharType="separate"/>
        </w:r>
        <w:r w:rsidR="00C763C3">
          <w:rPr>
            <w:noProof/>
            <w:webHidden/>
          </w:rPr>
          <w:t>56</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50" w:history="1">
        <w:r w:rsidR="00C763C3" w:rsidRPr="0034186E">
          <w:rPr>
            <w:rStyle w:val="Hyperlink"/>
            <w:noProof/>
          </w:rPr>
          <w:t>KEWAJIBAN ANDA PADA BULAN RAMADHAN</w:t>
        </w:r>
        <w:r w:rsidR="00C763C3">
          <w:rPr>
            <w:noProof/>
            <w:webHidden/>
          </w:rPr>
          <w:tab/>
        </w:r>
        <w:r w:rsidR="00C763C3">
          <w:rPr>
            <w:noProof/>
            <w:webHidden/>
          </w:rPr>
          <w:fldChar w:fldCharType="begin"/>
        </w:r>
        <w:r w:rsidR="00C763C3">
          <w:rPr>
            <w:noProof/>
            <w:webHidden/>
          </w:rPr>
          <w:instrText xml:space="preserve"> PAGEREF _Toc468282050 \h </w:instrText>
        </w:r>
        <w:r w:rsidR="00C763C3">
          <w:rPr>
            <w:noProof/>
            <w:webHidden/>
          </w:rPr>
        </w:r>
        <w:r w:rsidR="00C763C3">
          <w:rPr>
            <w:noProof/>
            <w:webHidden/>
          </w:rPr>
          <w:fldChar w:fldCharType="separate"/>
        </w:r>
        <w:r w:rsidR="00C763C3">
          <w:rPr>
            <w:noProof/>
            <w:webHidden/>
          </w:rPr>
          <w:t>57</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51" w:history="1">
        <w:r w:rsidR="00C763C3" w:rsidRPr="0034186E">
          <w:rPr>
            <w:rStyle w:val="Hyperlink"/>
            <w:noProof/>
          </w:rPr>
          <w:t>KEUTAMAAN HAJI DAN UMRAH</w:t>
        </w:r>
        <w:r w:rsidR="00C763C3">
          <w:rPr>
            <w:noProof/>
            <w:webHidden/>
          </w:rPr>
          <w:tab/>
        </w:r>
        <w:r w:rsidR="00C763C3">
          <w:rPr>
            <w:noProof/>
            <w:webHidden/>
          </w:rPr>
          <w:fldChar w:fldCharType="begin"/>
        </w:r>
        <w:r w:rsidR="00C763C3">
          <w:rPr>
            <w:noProof/>
            <w:webHidden/>
          </w:rPr>
          <w:instrText xml:space="preserve"> PAGEREF _Toc468282051 \h </w:instrText>
        </w:r>
        <w:r w:rsidR="00C763C3">
          <w:rPr>
            <w:noProof/>
            <w:webHidden/>
          </w:rPr>
        </w:r>
        <w:r w:rsidR="00C763C3">
          <w:rPr>
            <w:noProof/>
            <w:webHidden/>
          </w:rPr>
          <w:fldChar w:fldCharType="separate"/>
        </w:r>
        <w:r w:rsidR="00C763C3">
          <w:rPr>
            <w:noProof/>
            <w:webHidden/>
          </w:rPr>
          <w:t>60</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52" w:history="1">
        <w:r w:rsidR="00C763C3" w:rsidRPr="0034186E">
          <w:rPr>
            <w:rStyle w:val="Hyperlink"/>
            <w:noProof/>
          </w:rPr>
          <w:t>PEKERJAAN DALAM UMRAH</w:t>
        </w:r>
        <w:r w:rsidR="00C763C3">
          <w:rPr>
            <w:noProof/>
            <w:webHidden/>
          </w:rPr>
          <w:tab/>
        </w:r>
        <w:r w:rsidR="00C763C3">
          <w:rPr>
            <w:noProof/>
            <w:webHidden/>
          </w:rPr>
          <w:fldChar w:fldCharType="begin"/>
        </w:r>
        <w:r w:rsidR="00C763C3">
          <w:rPr>
            <w:noProof/>
            <w:webHidden/>
          </w:rPr>
          <w:instrText xml:space="preserve"> PAGEREF _Toc468282052 \h </w:instrText>
        </w:r>
        <w:r w:rsidR="00C763C3">
          <w:rPr>
            <w:noProof/>
            <w:webHidden/>
          </w:rPr>
        </w:r>
        <w:r w:rsidR="00C763C3">
          <w:rPr>
            <w:noProof/>
            <w:webHidden/>
          </w:rPr>
          <w:fldChar w:fldCharType="separate"/>
        </w:r>
        <w:r w:rsidR="00C763C3">
          <w:rPr>
            <w:noProof/>
            <w:webHidden/>
          </w:rPr>
          <w:t>62</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53" w:history="1">
        <w:r w:rsidR="00C763C3" w:rsidRPr="0034186E">
          <w:rPr>
            <w:rStyle w:val="Hyperlink"/>
            <w:noProof/>
          </w:rPr>
          <w:t>PEKERJAAN DALAM HAJI</w:t>
        </w:r>
        <w:r w:rsidR="00C763C3" w:rsidRPr="0034186E">
          <w:rPr>
            <w:rStyle w:val="Hyperlink"/>
            <w:noProof/>
            <w:vertAlign w:val="superscript"/>
          </w:rPr>
          <w:t>()</w:t>
        </w:r>
        <w:r w:rsidR="00C763C3">
          <w:rPr>
            <w:noProof/>
            <w:webHidden/>
          </w:rPr>
          <w:tab/>
        </w:r>
        <w:r w:rsidR="00C763C3">
          <w:rPr>
            <w:noProof/>
            <w:webHidden/>
          </w:rPr>
          <w:fldChar w:fldCharType="begin"/>
        </w:r>
        <w:r w:rsidR="00C763C3">
          <w:rPr>
            <w:noProof/>
            <w:webHidden/>
          </w:rPr>
          <w:instrText xml:space="preserve"> PAGEREF _Toc468282053 \h </w:instrText>
        </w:r>
        <w:r w:rsidR="00C763C3">
          <w:rPr>
            <w:noProof/>
            <w:webHidden/>
          </w:rPr>
        </w:r>
        <w:r w:rsidR="00C763C3">
          <w:rPr>
            <w:noProof/>
            <w:webHidden/>
          </w:rPr>
          <w:fldChar w:fldCharType="separate"/>
        </w:r>
        <w:r w:rsidR="00C763C3">
          <w:rPr>
            <w:noProof/>
            <w:webHidden/>
          </w:rPr>
          <w:t>63</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54" w:history="1">
        <w:r w:rsidR="00C763C3" w:rsidRPr="0034186E">
          <w:rPr>
            <w:rStyle w:val="Hyperlink"/>
            <w:noProof/>
          </w:rPr>
          <w:t>ADAB-ADAB DALAM  HAJI DAN UMRAH</w:t>
        </w:r>
        <w:r w:rsidR="00C763C3">
          <w:rPr>
            <w:noProof/>
            <w:webHidden/>
          </w:rPr>
          <w:tab/>
        </w:r>
        <w:r w:rsidR="00C763C3">
          <w:rPr>
            <w:noProof/>
            <w:webHidden/>
          </w:rPr>
          <w:fldChar w:fldCharType="begin"/>
        </w:r>
        <w:r w:rsidR="00C763C3">
          <w:rPr>
            <w:noProof/>
            <w:webHidden/>
          </w:rPr>
          <w:instrText xml:space="preserve"> PAGEREF _Toc468282054 \h </w:instrText>
        </w:r>
        <w:r w:rsidR="00C763C3">
          <w:rPr>
            <w:noProof/>
            <w:webHidden/>
          </w:rPr>
        </w:r>
        <w:r w:rsidR="00C763C3">
          <w:rPr>
            <w:noProof/>
            <w:webHidden/>
          </w:rPr>
          <w:fldChar w:fldCharType="separate"/>
        </w:r>
        <w:r w:rsidR="00C763C3">
          <w:rPr>
            <w:noProof/>
            <w:webHidden/>
          </w:rPr>
          <w:t>65</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55" w:history="1">
        <w:r w:rsidR="00C763C3" w:rsidRPr="0034186E">
          <w:rPr>
            <w:rStyle w:val="Hyperlink"/>
            <w:noProof/>
          </w:rPr>
          <w:t>SOPAN SANTUN DI MASJID NABAWY</w:t>
        </w:r>
        <w:r w:rsidR="00C763C3">
          <w:rPr>
            <w:noProof/>
            <w:webHidden/>
          </w:rPr>
          <w:tab/>
        </w:r>
        <w:r w:rsidR="00C763C3">
          <w:rPr>
            <w:noProof/>
            <w:webHidden/>
          </w:rPr>
          <w:fldChar w:fldCharType="begin"/>
        </w:r>
        <w:r w:rsidR="00C763C3">
          <w:rPr>
            <w:noProof/>
            <w:webHidden/>
          </w:rPr>
          <w:instrText xml:space="preserve"> PAGEREF _Toc468282055 \h </w:instrText>
        </w:r>
        <w:r w:rsidR="00C763C3">
          <w:rPr>
            <w:noProof/>
            <w:webHidden/>
          </w:rPr>
        </w:r>
        <w:r w:rsidR="00C763C3">
          <w:rPr>
            <w:noProof/>
            <w:webHidden/>
          </w:rPr>
          <w:fldChar w:fldCharType="separate"/>
        </w:r>
        <w:r w:rsidR="00C763C3">
          <w:rPr>
            <w:noProof/>
            <w:webHidden/>
          </w:rPr>
          <w:t>66</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56" w:history="1">
        <w:r w:rsidR="00C763C3" w:rsidRPr="0034186E">
          <w:rPr>
            <w:rStyle w:val="Hyperlink"/>
            <w:noProof/>
          </w:rPr>
          <w:t xml:space="preserve">DI ANTARA AKHLAK RASULULLOH </w:t>
        </w:r>
        <w:r w:rsidR="00C763C3" w:rsidRPr="0034186E">
          <w:rPr>
            <w:rStyle w:val="Hyperlink"/>
            <w:rFonts w:cs="CTraditional Arabic" w:hint="eastAsia"/>
            <w:noProof/>
            <w:rtl/>
          </w:rPr>
          <w:t>ج</w:t>
        </w:r>
        <w:r w:rsidR="00C763C3">
          <w:rPr>
            <w:noProof/>
            <w:webHidden/>
          </w:rPr>
          <w:tab/>
        </w:r>
        <w:r w:rsidR="00C763C3">
          <w:rPr>
            <w:noProof/>
            <w:webHidden/>
          </w:rPr>
          <w:fldChar w:fldCharType="begin"/>
        </w:r>
        <w:r w:rsidR="00C763C3">
          <w:rPr>
            <w:noProof/>
            <w:webHidden/>
          </w:rPr>
          <w:instrText xml:space="preserve"> PAGEREF _Toc468282056 \h </w:instrText>
        </w:r>
        <w:r w:rsidR="00C763C3">
          <w:rPr>
            <w:noProof/>
            <w:webHidden/>
          </w:rPr>
        </w:r>
        <w:r w:rsidR="00C763C3">
          <w:rPr>
            <w:noProof/>
            <w:webHidden/>
          </w:rPr>
          <w:fldChar w:fldCharType="separate"/>
        </w:r>
        <w:r w:rsidR="00C763C3">
          <w:rPr>
            <w:noProof/>
            <w:webHidden/>
          </w:rPr>
          <w:t>68</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57" w:history="1">
        <w:r w:rsidR="00C763C3" w:rsidRPr="0034186E">
          <w:rPr>
            <w:rStyle w:val="Hyperlink"/>
            <w:noProof/>
          </w:rPr>
          <w:t xml:space="preserve">SOPAN SANTUN DAN KERENDAHAN HATI RASULULLOH </w:t>
        </w:r>
        <w:r w:rsidR="00C763C3" w:rsidRPr="0034186E">
          <w:rPr>
            <w:rStyle w:val="Hyperlink"/>
            <w:rFonts w:cs="CTraditional Arabic" w:hint="eastAsia"/>
            <w:noProof/>
            <w:rtl/>
          </w:rPr>
          <w:t>ج</w:t>
        </w:r>
        <w:r w:rsidR="00C763C3">
          <w:rPr>
            <w:noProof/>
            <w:webHidden/>
          </w:rPr>
          <w:tab/>
        </w:r>
        <w:r w:rsidR="00C763C3">
          <w:rPr>
            <w:noProof/>
            <w:webHidden/>
          </w:rPr>
          <w:fldChar w:fldCharType="begin"/>
        </w:r>
        <w:r w:rsidR="00C763C3">
          <w:rPr>
            <w:noProof/>
            <w:webHidden/>
          </w:rPr>
          <w:instrText xml:space="preserve"> PAGEREF _Toc468282057 \h </w:instrText>
        </w:r>
        <w:r w:rsidR="00C763C3">
          <w:rPr>
            <w:noProof/>
            <w:webHidden/>
          </w:rPr>
        </w:r>
        <w:r w:rsidR="00C763C3">
          <w:rPr>
            <w:noProof/>
            <w:webHidden/>
          </w:rPr>
          <w:fldChar w:fldCharType="separate"/>
        </w:r>
        <w:r w:rsidR="00C763C3">
          <w:rPr>
            <w:noProof/>
            <w:webHidden/>
          </w:rPr>
          <w:t>69</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58" w:history="1">
        <w:r w:rsidR="00C763C3" w:rsidRPr="0034186E">
          <w:rPr>
            <w:rStyle w:val="Hyperlink"/>
            <w:noProof/>
          </w:rPr>
          <w:t xml:space="preserve">DA’WAH DAN JIHAD RASULULLOH </w:t>
        </w:r>
        <w:r w:rsidR="00C763C3" w:rsidRPr="0034186E">
          <w:rPr>
            <w:rStyle w:val="Hyperlink"/>
            <w:rFonts w:cs="CTraditional Arabic" w:hint="eastAsia"/>
            <w:noProof/>
            <w:rtl/>
          </w:rPr>
          <w:t>ج</w:t>
        </w:r>
        <w:r w:rsidR="00C763C3">
          <w:rPr>
            <w:noProof/>
            <w:webHidden/>
          </w:rPr>
          <w:tab/>
        </w:r>
        <w:r w:rsidR="00C763C3">
          <w:rPr>
            <w:noProof/>
            <w:webHidden/>
          </w:rPr>
          <w:fldChar w:fldCharType="begin"/>
        </w:r>
        <w:r w:rsidR="00C763C3">
          <w:rPr>
            <w:noProof/>
            <w:webHidden/>
          </w:rPr>
          <w:instrText xml:space="preserve"> PAGEREF _Toc468282058 \h </w:instrText>
        </w:r>
        <w:r w:rsidR="00C763C3">
          <w:rPr>
            <w:noProof/>
            <w:webHidden/>
          </w:rPr>
        </w:r>
        <w:r w:rsidR="00C763C3">
          <w:rPr>
            <w:noProof/>
            <w:webHidden/>
          </w:rPr>
          <w:fldChar w:fldCharType="separate"/>
        </w:r>
        <w:r w:rsidR="00C763C3">
          <w:rPr>
            <w:noProof/>
            <w:webHidden/>
          </w:rPr>
          <w:t>70</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59" w:history="1">
        <w:r w:rsidR="00C763C3" w:rsidRPr="0034186E">
          <w:rPr>
            <w:rStyle w:val="Hyperlink"/>
            <w:noProof/>
          </w:rPr>
          <w:t>CINTA DAN MENGIKUTI RASULULLOH</w:t>
        </w:r>
        <w:r w:rsidR="00C763C3" w:rsidRPr="0034186E">
          <w:rPr>
            <w:rStyle w:val="Hyperlink"/>
            <w:rFonts w:cs="CTraditional Arabic" w:hint="eastAsia"/>
            <w:noProof/>
            <w:rtl/>
          </w:rPr>
          <w:t>ج</w:t>
        </w:r>
        <w:r w:rsidR="00C763C3">
          <w:rPr>
            <w:noProof/>
            <w:webHidden/>
          </w:rPr>
          <w:tab/>
        </w:r>
        <w:r w:rsidR="00C763C3">
          <w:rPr>
            <w:noProof/>
            <w:webHidden/>
          </w:rPr>
          <w:fldChar w:fldCharType="begin"/>
        </w:r>
        <w:r w:rsidR="00C763C3">
          <w:rPr>
            <w:noProof/>
            <w:webHidden/>
          </w:rPr>
          <w:instrText xml:space="preserve"> PAGEREF _Toc468282059 \h </w:instrText>
        </w:r>
        <w:r w:rsidR="00C763C3">
          <w:rPr>
            <w:noProof/>
            <w:webHidden/>
          </w:rPr>
        </w:r>
        <w:r w:rsidR="00C763C3">
          <w:rPr>
            <w:noProof/>
            <w:webHidden/>
          </w:rPr>
          <w:fldChar w:fldCharType="separate"/>
        </w:r>
        <w:r w:rsidR="00C763C3">
          <w:rPr>
            <w:noProof/>
            <w:webHidden/>
          </w:rPr>
          <w:t>72</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60" w:history="1">
        <w:r w:rsidR="00C763C3" w:rsidRPr="0034186E">
          <w:rPr>
            <w:rStyle w:val="Hyperlink"/>
            <w:noProof/>
          </w:rPr>
          <w:t xml:space="preserve">DI ANTARA WASIAT RASULULLOH </w:t>
        </w:r>
        <w:r w:rsidR="00C763C3" w:rsidRPr="0034186E">
          <w:rPr>
            <w:rStyle w:val="Hyperlink"/>
            <w:rFonts w:cs="CTraditional Arabic" w:hint="eastAsia"/>
            <w:noProof/>
            <w:rtl/>
          </w:rPr>
          <w:t>ج</w:t>
        </w:r>
        <w:r w:rsidR="00C763C3">
          <w:rPr>
            <w:noProof/>
            <w:webHidden/>
          </w:rPr>
          <w:tab/>
        </w:r>
        <w:r w:rsidR="00C763C3">
          <w:rPr>
            <w:noProof/>
            <w:webHidden/>
          </w:rPr>
          <w:fldChar w:fldCharType="begin"/>
        </w:r>
        <w:r w:rsidR="00C763C3">
          <w:rPr>
            <w:noProof/>
            <w:webHidden/>
          </w:rPr>
          <w:instrText xml:space="preserve"> PAGEREF _Toc468282060 \h </w:instrText>
        </w:r>
        <w:r w:rsidR="00C763C3">
          <w:rPr>
            <w:noProof/>
            <w:webHidden/>
          </w:rPr>
        </w:r>
        <w:r w:rsidR="00C763C3">
          <w:rPr>
            <w:noProof/>
            <w:webHidden/>
          </w:rPr>
          <w:fldChar w:fldCharType="separate"/>
        </w:r>
        <w:r w:rsidR="00C763C3">
          <w:rPr>
            <w:noProof/>
            <w:webHidden/>
          </w:rPr>
          <w:t>74</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61" w:history="1">
        <w:r w:rsidR="00C763C3" w:rsidRPr="0034186E">
          <w:rPr>
            <w:rStyle w:val="Hyperlink"/>
            <w:noProof/>
          </w:rPr>
          <w:t>BAGAIMANA MENDIDIK</w:t>
        </w:r>
        <w:r w:rsidR="00C763C3" w:rsidRPr="0034186E">
          <w:rPr>
            <w:rStyle w:val="Hyperlink"/>
            <w:noProof/>
            <w:rtl/>
          </w:rPr>
          <w:t xml:space="preserve"> </w:t>
        </w:r>
        <w:r w:rsidR="00C763C3" w:rsidRPr="0034186E">
          <w:rPr>
            <w:rStyle w:val="Hyperlink"/>
            <w:noProof/>
          </w:rPr>
          <w:t>ANAK-ANAK KITA?</w:t>
        </w:r>
        <w:r w:rsidR="00C763C3">
          <w:rPr>
            <w:noProof/>
            <w:webHidden/>
          </w:rPr>
          <w:tab/>
        </w:r>
        <w:r w:rsidR="00C763C3">
          <w:rPr>
            <w:noProof/>
            <w:webHidden/>
          </w:rPr>
          <w:fldChar w:fldCharType="begin"/>
        </w:r>
        <w:r w:rsidR="00C763C3">
          <w:rPr>
            <w:noProof/>
            <w:webHidden/>
          </w:rPr>
          <w:instrText xml:space="preserve"> PAGEREF _Toc468282061 \h </w:instrText>
        </w:r>
        <w:r w:rsidR="00C763C3">
          <w:rPr>
            <w:noProof/>
            <w:webHidden/>
          </w:rPr>
        </w:r>
        <w:r w:rsidR="00C763C3">
          <w:rPr>
            <w:noProof/>
            <w:webHidden/>
          </w:rPr>
          <w:fldChar w:fldCharType="separate"/>
        </w:r>
        <w:r w:rsidR="00C763C3">
          <w:rPr>
            <w:noProof/>
            <w:webHidden/>
          </w:rPr>
          <w:t>75</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62" w:history="1">
        <w:r w:rsidR="00C763C3" w:rsidRPr="0034186E">
          <w:rPr>
            <w:rStyle w:val="Hyperlink"/>
            <w:noProof/>
          </w:rPr>
          <w:t>MENGAJARKAN SHALAT</w:t>
        </w:r>
        <w:r w:rsidR="00C763C3">
          <w:rPr>
            <w:noProof/>
            <w:webHidden/>
          </w:rPr>
          <w:tab/>
        </w:r>
        <w:r w:rsidR="00C763C3">
          <w:rPr>
            <w:noProof/>
            <w:webHidden/>
          </w:rPr>
          <w:fldChar w:fldCharType="begin"/>
        </w:r>
        <w:r w:rsidR="00C763C3">
          <w:rPr>
            <w:noProof/>
            <w:webHidden/>
          </w:rPr>
          <w:instrText xml:space="preserve"> PAGEREF _Toc468282062 \h </w:instrText>
        </w:r>
        <w:r w:rsidR="00C763C3">
          <w:rPr>
            <w:noProof/>
            <w:webHidden/>
          </w:rPr>
        </w:r>
        <w:r w:rsidR="00C763C3">
          <w:rPr>
            <w:noProof/>
            <w:webHidden/>
          </w:rPr>
          <w:fldChar w:fldCharType="separate"/>
        </w:r>
        <w:r w:rsidR="00C763C3">
          <w:rPr>
            <w:noProof/>
            <w:webHidden/>
          </w:rPr>
          <w:t>77</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63" w:history="1">
        <w:r w:rsidR="00C763C3" w:rsidRPr="0034186E">
          <w:rPr>
            <w:rStyle w:val="Hyperlink"/>
            <w:noProof/>
          </w:rPr>
          <w:t>MEMPERINGATKAN UNTUK MENJAUHI LARANGAN</w:t>
        </w:r>
        <w:r w:rsidR="00C763C3">
          <w:rPr>
            <w:noProof/>
            <w:webHidden/>
          </w:rPr>
          <w:tab/>
        </w:r>
        <w:r w:rsidR="00C763C3">
          <w:rPr>
            <w:noProof/>
            <w:webHidden/>
          </w:rPr>
          <w:fldChar w:fldCharType="begin"/>
        </w:r>
        <w:r w:rsidR="00C763C3">
          <w:rPr>
            <w:noProof/>
            <w:webHidden/>
          </w:rPr>
          <w:instrText xml:space="preserve"> PAGEREF _Toc468282063 \h </w:instrText>
        </w:r>
        <w:r w:rsidR="00C763C3">
          <w:rPr>
            <w:noProof/>
            <w:webHidden/>
          </w:rPr>
        </w:r>
        <w:r w:rsidR="00C763C3">
          <w:rPr>
            <w:noProof/>
            <w:webHidden/>
          </w:rPr>
          <w:fldChar w:fldCharType="separate"/>
        </w:r>
        <w:r w:rsidR="00C763C3">
          <w:rPr>
            <w:noProof/>
            <w:webHidden/>
          </w:rPr>
          <w:t>78</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64" w:history="1">
        <w:r w:rsidR="00C763C3" w:rsidRPr="0034186E">
          <w:rPr>
            <w:rStyle w:val="Hyperlink"/>
            <w:noProof/>
          </w:rPr>
          <w:t>TUTUP AURAT DAN HIJAB</w:t>
        </w:r>
        <w:r w:rsidR="00C763C3">
          <w:rPr>
            <w:noProof/>
            <w:webHidden/>
          </w:rPr>
          <w:tab/>
        </w:r>
        <w:r w:rsidR="00C763C3">
          <w:rPr>
            <w:noProof/>
            <w:webHidden/>
          </w:rPr>
          <w:fldChar w:fldCharType="begin"/>
        </w:r>
        <w:r w:rsidR="00C763C3">
          <w:rPr>
            <w:noProof/>
            <w:webHidden/>
          </w:rPr>
          <w:instrText xml:space="preserve"> PAGEREF _Toc468282064 \h </w:instrText>
        </w:r>
        <w:r w:rsidR="00C763C3">
          <w:rPr>
            <w:noProof/>
            <w:webHidden/>
          </w:rPr>
        </w:r>
        <w:r w:rsidR="00C763C3">
          <w:rPr>
            <w:noProof/>
            <w:webHidden/>
          </w:rPr>
          <w:fldChar w:fldCharType="separate"/>
        </w:r>
        <w:r w:rsidR="00C763C3">
          <w:rPr>
            <w:noProof/>
            <w:webHidden/>
          </w:rPr>
          <w:t>79</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65" w:history="1">
        <w:r w:rsidR="00C763C3" w:rsidRPr="0034186E">
          <w:rPr>
            <w:rStyle w:val="Hyperlink"/>
            <w:noProof/>
          </w:rPr>
          <w:t>AKHLAK DAN SOPAN SANTUN</w:t>
        </w:r>
        <w:r w:rsidR="00C763C3">
          <w:rPr>
            <w:noProof/>
            <w:webHidden/>
          </w:rPr>
          <w:tab/>
        </w:r>
        <w:r w:rsidR="00C763C3">
          <w:rPr>
            <w:noProof/>
            <w:webHidden/>
          </w:rPr>
          <w:fldChar w:fldCharType="begin"/>
        </w:r>
        <w:r w:rsidR="00C763C3">
          <w:rPr>
            <w:noProof/>
            <w:webHidden/>
          </w:rPr>
          <w:instrText xml:space="preserve"> PAGEREF _Toc468282065 \h </w:instrText>
        </w:r>
        <w:r w:rsidR="00C763C3">
          <w:rPr>
            <w:noProof/>
            <w:webHidden/>
          </w:rPr>
        </w:r>
        <w:r w:rsidR="00C763C3">
          <w:rPr>
            <w:noProof/>
            <w:webHidden/>
          </w:rPr>
          <w:fldChar w:fldCharType="separate"/>
        </w:r>
        <w:r w:rsidR="00C763C3">
          <w:rPr>
            <w:noProof/>
            <w:webHidden/>
          </w:rPr>
          <w:t>81</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66" w:history="1">
        <w:r w:rsidR="00C763C3" w:rsidRPr="0034186E">
          <w:rPr>
            <w:rStyle w:val="Hyperlink"/>
            <w:noProof/>
          </w:rPr>
          <w:t>JIHAD DAN KEBERANIAN</w:t>
        </w:r>
        <w:r w:rsidR="00C763C3">
          <w:rPr>
            <w:noProof/>
            <w:webHidden/>
          </w:rPr>
          <w:tab/>
        </w:r>
        <w:r w:rsidR="00C763C3">
          <w:rPr>
            <w:noProof/>
            <w:webHidden/>
          </w:rPr>
          <w:fldChar w:fldCharType="begin"/>
        </w:r>
        <w:r w:rsidR="00C763C3">
          <w:rPr>
            <w:noProof/>
            <w:webHidden/>
          </w:rPr>
          <w:instrText xml:space="preserve"> PAGEREF _Toc468282066 \h </w:instrText>
        </w:r>
        <w:r w:rsidR="00C763C3">
          <w:rPr>
            <w:noProof/>
            <w:webHidden/>
          </w:rPr>
        </w:r>
        <w:r w:rsidR="00C763C3">
          <w:rPr>
            <w:noProof/>
            <w:webHidden/>
          </w:rPr>
          <w:fldChar w:fldCharType="separate"/>
        </w:r>
        <w:r w:rsidR="00C763C3">
          <w:rPr>
            <w:noProof/>
            <w:webHidden/>
          </w:rPr>
          <w:t>82</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67" w:history="1">
        <w:r w:rsidR="00C763C3" w:rsidRPr="0034186E">
          <w:rPr>
            <w:rStyle w:val="Hyperlink"/>
            <w:noProof/>
          </w:rPr>
          <w:t>BERBAKTI KEPADA KEDUA ORANG TUA</w:t>
        </w:r>
        <w:r w:rsidR="00C763C3">
          <w:rPr>
            <w:noProof/>
            <w:webHidden/>
          </w:rPr>
          <w:tab/>
        </w:r>
        <w:r w:rsidR="00C763C3">
          <w:rPr>
            <w:noProof/>
            <w:webHidden/>
          </w:rPr>
          <w:fldChar w:fldCharType="begin"/>
        </w:r>
        <w:r w:rsidR="00C763C3">
          <w:rPr>
            <w:noProof/>
            <w:webHidden/>
          </w:rPr>
          <w:instrText xml:space="preserve"> PAGEREF _Toc468282067 \h </w:instrText>
        </w:r>
        <w:r w:rsidR="00C763C3">
          <w:rPr>
            <w:noProof/>
            <w:webHidden/>
          </w:rPr>
        </w:r>
        <w:r w:rsidR="00C763C3">
          <w:rPr>
            <w:noProof/>
            <w:webHidden/>
          </w:rPr>
          <w:fldChar w:fldCharType="separate"/>
        </w:r>
        <w:r w:rsidR="00C763C3">
          <w:rPr>
            <w:noProof/>
            <w:webHidden/>
          </w:rPr>
          <w:t>83</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68" w:history="1">
        <w:r w:rsidR="00C763C3" w:rsidRPr="0034186E">
          <w:rPr>
            <w:rStyle w:val="Hyperlink"/>
            <w:noProof/>
          </w:rPr>
          <w:t>JAUHIALH DOSA-DOSA BESAR</w:t>
        </w:r>
        <w:r w:rsidR="00C763C3">
          <w:rPr>
            <w:noProof/>
            <w:webHidden/>
          </w:rPr>
          <w:tab/>
        </w:r>
        <w:r w:rsidR="00C763C3">
          <w:rPr>
            <w:noProof/>
            <w:webHidden/>
          </w:rPr>
          <w:fldChar w:fldCharType="begin"/>
        </w:r>
        <w:r w:rsidR="00C763C3">
          <w:rPr>
            <w:noProof/>
            <w:webHidden/>
          </w:rPr>
          <w:instrText xml:space="preserve"> PAGEREF _Toc468282068 \h </w:instrText>
        </w:r>
        <w:r w:rsidR="00C763C3">
          <w:rPr>
            <w:noProof/>
            <w:webHidden/>
          </w:rPr>
        </w:r>
        <w:r w:rsidR="00C763C3">
          <w:rPr>
            <w:noProof/>
            <w:webHidden/>
          </w:rPr>
          <w:fldChar w:fldCharType="separate"/>
        </w:r>
        <w:r w:rsidR="00C763C3">
          <w:rPr>
            <w:noProof/>
            <w:webHidden/>
          </w:rPr>
          <w:t>86</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69" w:history="1">
        <w:r w:rsidR="00C763C3" w:rsidRPr="0034186E">
          <w:rPr>
            <w:rStyle w:val="Hyperlink"/>
            <w:noProof/>
          </w:rPr>
          <w:t>MACAM-MACAM DOSA BESAR</w:t>
        </w:r>
        <w:r w:rsidR="00C763C3">
          <w:rPr>
            <w:noProof/>
            <w:webHidden/>
          </w:rPr>
          <w:tab/>
        </w:r>
        <w:r w:rsidR="00C763C3">
          <w:rPr>
            <w:noProof/>
            <w:webHidden/>
          </w:rPr>
          <w:fldChar w:fldCharType="begin"/>
        </w:r>
        <w:r w:rsidR="00C763C3">
          <w:rPr>
            <w:noProof/>
            <w:webHidden/>
          </w:rPr>
          <w:instrText xml:space="preserve"> PAGEREF _Toc468282069 \h </w:instrText>
        </w:r>
        <w:r w:rsidR="00C763C3">
          <w:rPr>
            <w:noProof/>
            <w:webHidden/>
          </w:rPr>
        </w:r>
        <w:r w:rsidR="00C763C3">
          <w:rPr>
            <w:noProof/>
            <w:webHidden/>
          </w:rPr>
          <w:fldChar w:fldCharType="separate"/>
        </w:r>
        <w:r w:rsidR="00C763C3">
          <w:rPr>
            <w:noProof/>
            <w:webHidden/>
          </w:rPr>
          <w:t>86</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70" w:history="1">
        <w:r w:rsidR="00C763C3" w:rsidRPr="0034186E">
          <w:rPr>
            <w:rStyle w:val="Hyperlink"/>
            <w:noProof/>
          </w:rPr>
          <w:t>IKUTILAH SUNNAH RASUL DAN</w:t>
        </w:r>
        <w:r w:rsidR="00C763C3" w:rsidRPr="0034186E">
          <w:rPr>
            <w:rStyle w:val="Hyperlink"/>
            <w:noProof/>
            <w:rtl/>
          </w:rPr>
          <w:t xml:space="preserve"> </w:t>
        </w:r>
        <w:r w:rsidR="00C763C3" w:rsidRPr="0034186E">
          <w:rPr>
            <w:rStyle w:val="Hyperlink"/>
            <w:noProof/>
          </w:rPr>
          <w:t>JANGAN MELAKUKAN BID’AH</w:t>
        </w:r>
        <w:r w:rsidR="00C763C3">
          <w:rPr>
            <w:noProof/>
            <w:webHidden/>
          </w:rPr>
          <w:tab/>
        </w:r>
        <w:r w:rsidR="00C763C3">
          <w:rPr>
            <w:noProof/>
            <w:webHidden/>
          </w:rPr>
          <w:fldChar w:fldCharType="begin"/>
        </w:r>
        <w:r w:rsidR="00C763C3">
          <w:rPr>
            <w:noProof/>
            <w:webHidden/>
          </w:rPr>
          <w:instrText xml:space="preserve"> PAGEREF _Toc468282070 \h </w:instrText>
        </w:r>
        <w:r w:rsidR="00C763C3">
          <w:rPr>
            <w:noProof/>
            <w:webHidden/>
          </w:rPr>
        </w:r>
        <w:r w:rsidR="00C763C3">
          <w:rPr>
            <w:noProof/>
            <w:webHidden/>
          </w:rPr>
          <w:fldChar w:fldCharType="separate"/>
        </w:r>
        <w:r w:rsidR="00C763C3">
          <w:rPr>
            <w:noProof/>
            <w:webHidden/>
          </w:rPr>
          <w:t>90</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71" w:history="1">
        <w:r w:rsidR="00C763C3" w:rsidRPr="0034186E">
          <w:rPr>
            <w:rStyle w:val="Hyperlink"/>
            <w:noProof/>
          </w:rPr>
          <w:t>MACAM-MACAM BID’AH</w:t>
        </w:r>
        <w:r w:rsidR="00C763C3">
          <w:rPr>
            <w:noProof/>
            <w:webHidden/>
          </w:rPr>
          <w:tab/>
        </w:r>
        <w:r w:rsidR="00C763C3">
          <w:rPr>
            <w:noProof/>
            <w:webHidden/>
          </w:rPr>
          <w:fldChar w:fldCharType="begin"/>
        </w:r>
        <w:r w:rsidR="00C763C3">
          <w:rPr>
            <w:noProof/>
            <w:webHidden/>
          </w:rPr>
          <w:instrText xml:space="preserve"> PAGEREF _Toc468282071 \h </w:instrText>
        </w:r>
        <w:r w:rsidR="00C763C3">
          <w:rPr>
            <w:noProof/>
            <w:webHidden/>
          </w:rPr>
        </w:r>
        <w:r w:rsidR="00C763C3">
          <w:rPr>
            <w:noProof/>
            <w:webHidden/>
          </w:rPr>
          <w:fldChar w:fldCharType="separate"/>
        </w:r>
        <w:r w:rsidR="00C763C3">
          <w:rPr>
            <w:noProof/>
            <w:webHidden/>
          </w:rPr>
          <w:t>91</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72" w:history="1">
        <w:r w:rsidR="00C763C3" w:rsidRPr="0034186E">
          <w:rPr>
            <w:rStyle w:val="Hyperlink"/>
            <w:noProof/>
          </w:rPr>
          <w:t>UCAPAN SHADAQALLAHUL AZHIEM</w:t>
        </w:r>
        <w:r w:rsidR="00C763C3">
          <w:rPr>
            <w:noProof/>
            <w:webHidden/>
          </w:rPr>
          <w:tab/>
        </w:r>
        <w:r w:rsidR="00C763C3">
          <w:rPr>
            <w:noProof/>
            <w:webHidden/>
          </w:rPr>
          <w:fldChar w:fldCharType="begin"/>
        </w:r>
        <w:r w:rsidR="00C763C3">
          <w:rPr>
            <w:noProof/>
            <w:webHidden/>
          </w:rPr>
          <w:instrText xml:space="preserve"> PAGEREF _Toc468282072 \h </w:instrText>
        </w:r>
        <w:r w:rsidR="00C763C3">
          <w:rPr>
            <w:noProof/>
            <w:webHidden/>
          </w:rPr>
        </w:r>
        <w:r w:rsidR="00C763C3">
          <w:rPr>
            <w:noProof/>
            <w:webHidden/>
          </w:rPr>
          <w:fldChar w:fldCharType="separate"/>
        </w:r>
        <w:r w:rsidR="00C763C3">
          <w:rPr>
            <w:noProof/>
            <w:webHidden/>
          </w:rPr>
          <w:t>92</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73" w:history="1">
        <w:r w:rsidR="00C763C3" w:rsidRPr="0034186E">
          <w:rPr>
            <w:rStyle w:val="Hyperlink"/>
            <w:noProof/>
          </w:rPr>
          <w:t>MENGAJAK KEBAIKAN DAN MENCEGAH KEMUNGKARAN</w:t>
        </w:r>
        <w:r w:rsidR="00C763C3">
          <w:rPr>
            <w:noProof/>
            <w:webHidden/>
          </w:rPr>
          <w:tab/>
        </w:r>
        <w:r w:rsidR="00C763C3">
          <w:rPr>
            <w:noProof/>
            <w:webHidden/>
          </w:rPr>
          <w:fldChar w:fldCharType="begin"/>
        </w:r>
        <w:r w:rsidR="00C763C3">
          <w:rPr>
            <w:noProof/>
            <w:webHidden/>
          </w:rPr>
          <w:instrText xml:space="preserve"> PAGEREF _Toc468282073 \h </w:instrText>
        </w:r>
        <w:r w:rsidR="00C763C3">
          <w:rPr>
            <w:noProof/>
            <w:webHidden/>
          </w:rPr>
        </w:r>
        <w:r w:rsidR="00C763C3">
          <w:rPr>
            <w:noProof/>
            <w:webHidden/>
          </w:rPr>
          <w:fldChar w:fldCharType="separate"/>
        </w:r>
        <w:r w:rsidR="00C763C3">
          <w:rPr>
            <w:noProof/>
            <w:webHidden/>
          </w:rPr>
          <w:t>94</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74" w:history="1">
        <w:r w:rsidR="00C763C3" w:rsidRPr="0034186E">
          <w:rPr>
            <w:rStyle w:val="Hyperlink"/>
            <w:noProof/>
          </w:rPr>
          <w:t>MACAM-MACAM AJAKAN</w:t>
        </w:r>
        <w:r w:rsidR="00C763C3" w:rsidRPr="0034186E">
          <w:rPr>
            <w:rStyle w:val="Hyperlink"/>
            <w:noProof/>
            <w:rtl/>
          </w:rPr>
          <w:t xml:space="preserve"> </w:t>
        </w:r>
        <w:r w:rsidR="00C763C3" w:rsidRPr="0034186E">
          <w:rPr>
            <w:rStyle w:val="Hyperlink"/>
            <w:noProof/>
          </w:rPr>
          <w:t>KEPADA KEBAIKAN</w:t>
        </w:r>
        <w:r w:rsidR="00C763C3">
          <w:rPr>
            <w:noProof/>
            <w:webHidden/>
          </w:rPr>
          <w:tab/>
        </w:r>
        <w:r w:rsidR="00C763C3">
          <w:rPr>
            <w:noProof/>
            <w:webHidden/>
          </w:rPr>
          <w:fldChar w:fldCharType="begin"/>
        </w:r>
        <w:r w:rsidR="00C763C3">
          <w:rPr>
            <w:noProof/>
            <w:webHidden/>
          </w:rPr>
          <w:instrText xml:space="preserve"> PAGEREF _Toc468282074 \h </w:instrText>
        </w:r>
        <w:r w:rsidR="00C763C3">
          <w:rPr>
            <w:noProof/>
            <w:webHidden/>
          </w:rPr>
        </w:r>
        <w:r w:rsidR="00C763C3">
          <w:rPr>
            <w:noProof/>
            <w:webHidden/>
          </w:rPr>
          <w:fldChar w:fldCharType="separate"/>
        </w:r>
        <w:r w:rsidR="00C763C3">
          <w:rPr>
            <w:noProof/>
            <w:webHidden/>
          </w:rPr>
          <w:t>94</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75" w:history="1">
        <w:r w:rsidR="00C763C3" w:rsidRPr="0034186E">
          <w:rPr>
            <w:rStyle w:val="Hyperlink"/>
            <w:noProof/>
          </w:rPr>
          <w:t>SYARAT-SYARAT PENYERU KEBAIKAN</w:t>
        </w:r>
        <w:r w:rsidR="00C763C3">
          <w:rPr>
            <w:noProof/>
            <w:webHidden/>
          </w:rPr>
          <w:tab/>
        </w:r>
        <w:r w:rsidR="00C763C3">
          <w:rPr>
            <w:noProof/>
            <w:webHidden/>
          </w:rPr>
          <w:fldChar w:fldCharType="begin"/>
        </w:r>
        <w:r w:rsidR="00C763C3">
          <w:rPr>
            <w:noProof/>
            <w:webHidden/>
          </w:rPr>
          <w:instrText xml:space="preserve"> PAGEREF _Toc468282075 \h </w:instrText>
        </w:r>
        <w:r w:rsidR="00C763C3">
          <w:rPr>
            <w:noProof/>
            <w:webHidden/>
          </w:rPr>
        </w:r>
        <w:r w:rsidR="00C763C3">
          <w:rPr>
            <w:noProof/>
            <w:webHidden/>
          </w:rPr>
          <w:fldChar w:fldCharType="separate"/>
        </w:r>
        <w:r w:rsidR="00C763C3">
          <w:rPr>
            <w:noProof/>
            <w:webHidden/>
          </w:rPr>
          <w:t>95</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76" w:history="1">
        <w:r w:rsidR="00C763C3" w:rsidRPr="0034186E">
          <w:rPr>
            <w:rStyle w:val="Hyperlink"/>
            <w:noProof/>
          </w:rPr>
          <w:t>BEBERAPA MACAM KEMUNGKARAN</w:t>
        </w:r>
        <w:r w:rsidR="00C763C3">
          <w:rPr>
            <w:noProof/>
            <w:webHidden/>
          </w:rPr>
          <w:tab/>
        </w:r>
        <w:r w:rsidR="00C763C3">
          <w:rPr>
            <w:noProof/>
            <w:webHidden/>
          </w:rPr>
          <w:fldChar w:fldCharType="begin"/>
        </w:r>
        <w:r w:rsidR="00C763C3">
          <w:rPr>
            <w:noProof/>
            <w:webHidden/>
          </w:rPr>
          <w:instrText xml:space="preserve"> PAGEREF _Toc468282076 \h </w:instrText>
        </w:r>
        <w:r w:rsidR="00C763C3">
          <w:rPr>
            <w:noProof/>
            <w:webHidden/>
          </w:rPr>
        </w:r>
        <w:r w:rsidR="00C763C3">
          <w:rPr>
            <w:noProof/>
            <w:webHidden/>
          </w:rPr>
          <w:fldChar w:fldCharType="separate"/>
        </w:r>
        <w:r w:rsidR="00C763C3">
          <w:rPr>
            <w:noProof/>
            <w:webHidden/>
          </w:rPr>
          <w:t>96</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77" w:history="1">
        <w:r w:rsidR="00C763C3" w:rsidRPr="0034186E">
          <w:rPr>
            <w:rStyle w:val="Hyperlink"/>
            <w:noProof/>
          </w:rPr>
          <w:t>JIHAD DI JALAN ALLAH</w:t>
        </w:r>
        <w:r w:rsidR="00C763C3">
          <w:rPr>
            <w:noProof/>
            <w:webHidden/>
          </w:rPr>
          <w:tab/>
        </w:r>
        <w:r w:rsidR="00C763C3">
          <w:rPr>
            <w:noProof/>
            <w:webHidden/>
          </w:rPr>
          <w:fldChar w:fldCharType="begin"/>
        </w:r>
        <w:r w:rsidR="00C763C3">
          <w:rPr>
            <w:noProof/>
            <w:webHidden/>
          </w:rPr>
          <w:instrText xml:space="preserve"> PAGEREF _Toc468282077 \h </w:instrText>
        </w:r>
        <w:r w:rsidR="00C763C3">
          <w:rPr>
            <w:noProof/>
            <w:webHidden/>
          </w:rPr>
        </w:r>
        <w:r w:rsidR="00C763C3">
          <w:rPr>
            <w:noProof/>
            <w:webHidden/>
          </w:rPr>
          <w:fldChar w:fldCharType="separate"/>
        </w:r>
        <w:r w:rsidR="00C763C3">
          <w:rPr>
            <w:noProof/>
            <w:webHidden/>
          </w:rPr>
          <w:t>99</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78" w:history="1">
        <w:r w:rsidR="00C763C3" w:rsidRPr="0034186E">
          <w:rPr>
            <w:rStyle w:val="Hyperlink"/>
            <w:noProof/>
          </w:rPr>
          <w:t>DI ANTARA SEBAB-SEBAB KEMENANGAN</w:t>
        </w:r>
        <w:r w:rsidR="00C763C3">
          <w:rPr>
            <w:noProof/>
            <w:webHidden/>
          </w:rPr>
          <w:tab/>
        </w:r>
        <w:r w:rsidR="00C763C3">
          <w:rPr>
            <w:noProof/>
            <w:webHidden/>
          </w:rPr>
          <w:fldChar w:fldCharType="begin"/>
        </w:r>
        <w:r w:rsidR="00C763C3">
          <w:rPr>
            <w:noProof/>
            <w:webHidden/>
          </w:rPr>
          <w:instrText xml:space="preserve"> PAGEREF _Toc468282078 \h </w:instrText>
        </w:r>
        <w:r w:rsidR="00C763C3">
          <w:rPr>
            <w:noProof/>
            <w:webHidden/>
          </w:rPr>
        </w:r>
        <w:r w:rsidR="00C763C3">
          <w:rPr>
            <w:noProof/>
            <w:webHidden/>
          </w:rPr>
          <w:fldChar w:fldCharType="separate"/>
        </w:r>
        <w:r w:rsidR="00C763C3">
          <w:rPr>
            <w:noProof/>
            <w:webHidden/>
          </w:rPr>
          <w:t>103</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79" w:history="1">
        <w:r w:rsidR="00C763C3" w:rsidRPr="0034186E">
          <w:rPr>
            <w:rStyle w:val="Hyperlink"/>
            <w:noProof/>
          </w:rPr>
          <w:t>1. Takwa kepada Allah</w:t>
        </w:r>
        <w:r w:rsidR="00C763C3">
          <w:rPr>
            <w:noProof/>
            <w:webHidden/>
          </w:rPr>
          <w:tab/>
        </w:r>
        <w:r w:rsidR="00C763C3">
          <w:rPr>
            <w:noProof/>
            <w:webHidden/>
          </w:rPr>
          <w:fldChar w:fldCharType="begin"/>
        </w:r>
        <w:r w:rsidR="00C763C3">
          <w:rPr>
            <w:noProof/>
            <w:webHidden/>
          </w:rPr>
          <w:instrText xml:space="preserve"> PAGEREF _Toc468282079 \h </w:instrText>
        </w:r>
        <w:r w:rsidR="00C763C3">
          <w:rPr>
            <w:noProof/>
            <w:webHidden/>
          </w:rPr>
        </w:r>
        <w:r w:rsidR="00C763C3">
          <w:rPr>
            <w:noProof/>
            <w:webHidden/>
          </w:rPr>
          <w:fldChar w:fldCharType="separate"/>
        </w:r>
        <w:r w:rsidR="00C763C3">
          <w:rPr>
            <w:noProof/>
            <w:webHidden/>
          </w:rPr>
          <w:t>103</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80" w:history="1">
        <w:r w:rsidR="00C763C3" w:rsidRPr="0034186E">
          <w:rPr>
            <w:rStyle w:val="Hyperlink"/>
            <w:noProof/>
          </w:rPr>
          <w:t>2. Meninggalkan segala bentuk perbuatan maksiat</w:t>
        </w:r>
        <w:r w:rsidR="00C763C3">
          <w:rPr>
            <w:noProof/>
            <w:webHidden/>
          </w:rPr>
          <w:tab/>
        </w:r>
        <w:r w:rsidR="00C763C3">
          <w:rPr>
            <w:noProof/>
            <w:webHidden/>
          </w:rPr>
          <w:fldChar w:fldCharType="begin"/>
        </w:r>
        <w:r w:rsidR="00C763C3">
          <w:rPr>
            <w:noProof/>
            <w:webHidden/>
          </w:rPr>
          <w:instrText xml:space="preserve"> PAGEREF _Toc468282080 \h </w:instrText>
        </w:r>
        <w:r w:rsidR="00C763C3">
          <w:rPr>
            <w:noProof/>
            <w:webHidden/>
          </w:rPr>
        </w:r>
        <w:r w:rsidR="00C763C3">
          <w:rPr>
            <w:noProof/>
            <w:webHidden/>
          </w:rPr>
          <w:fldChar w:fldCharType="separate"/>
        </w:r>
        <w:r w:rsidR="00C763C3">
          <w:rPr>
            <w:noProof/>
            <w:webHidden/>
          </w:rPr>
          <w:t>103</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81" w:history="1">
        <w:r w:rsidR="00C763C3" w:rsidRPr="0034186E">
          <w:rPr>
            <w:rStyle w:val="Hyperlink"/>
            <w:noProof/>
          </w:rPr>
          <w:t>3. Mohon pertolongan kepada Allah</w:t>
        </w:r>
        <w:r w:rsidR="00C763C3">
          <w:rPr>
            <w:noProof/>
            <w:webHidden/>
          </w:rPr>
          <w:tab/>
        </w:r>
        <w:r w:rsidR="00C763C3">
          <w:rPr>
            <w:noProof/>
            <w:webHidden/>
          </w:rPr>
          <w:fldChar w:fldCharType="begin"/>
        </w:r>
        <w:r w:rsidR="00C763C3">
          <w:rPr>
            <w:noProof/>
            <w:webHidden/>
          </w:rPr>
          <w:instrText xml:space="preserve"> PAGEREF _Toc468282081 \h </w:instrText>
        </w:r>
        <w:r w:rsidR="00C763C3">
          <w:rPr>
            <w:noProof/>
            <w:webHidden/>
          </w:rPr>
        </w:r>
        <w:r w:rsidR="00C763C3">
          <w:rPr>
            <w:noProof/>
            <w:webHidden/>
          </w:rPr>
          <w:fldChar w:fldCharType="separate"/>
        </w:r>
        <w:r w:rsidR="00C763C3">
          <w:rPr>
            <w:noProof/>
            <w:webHidden/>
          </w:rPr>
          <w:t>104</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82" w:history="1">
        <w:r w:rsidR="00C763C3" w:rsidRPr="0034186E">
          <w:rPr>
            <w:rStyle w:val="Hyperlink"/>
            <w:noProof/>
          </w:rPr>
          <w:t>WASIAT SETIAP MUSLIM MENURUT AGAMA</w:t>
        </w:r>
        <w:r w:rsidR="00C763C3">
          <w:rPr>
            <w:noProof/>
            <w:webHidden/>
          </w:rPr>
          <w:tab/>
        </w:r>
        <w:r w:rsidR="00C763C3">
          <w:rPr>
            <w:noProof/>
            <w:webHidden/>
          </w:rPr>
          <w:fldChar w:fldCharType="begin"/>
        </w:r>
        <w:r w:rsidR="00C763C3">
          <w:rPr>
            <w:noProof/>
            <w:webHidden/>
          </w:rPr>
          <w:instrText xml:space="preserve"> PAGEREF _Toc468282082 \h </w:instrText>
        </w:r>
        <w:r w:rsidR="00C763C3">
          <w:rPr>
            <w:noProof/>
            <w:webHidden/>
          </w:rPr>
        </w:r>
        <w:r w:rsidR="00C763C3">
          <w:rPr>
            <w:noProof/>
            <w:webHidden/>
          </w:rPr>
          <w:fldChar w:fldCharType="separate"/>
        </w:r>
        <w:r w:rsidR="00C763C3">
          <w:rPr>
            <w:noProof/>
            <w:webHidden/>
          </w:rPr>
          <w:t>104</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83" w:history="1">
        <w:r w:rsidR="00C763C3" w:rsidRPr="0034186E">
          <w:rPr>
            <w:rStyle w:val="Hyperlink"/>
            <w:noProof/>
          </w:rPr>
          <w:t>HAL-HAL YANG DILARANG MENURUT AGAMA</w:t>
        </w:r>
        <w:r w:rsidR="00C763C3">
          <w:rPr>
            <w:noProof/>
            <w:webHidden/>
          </w:rPr>
          <w:tab/>
        </w:r>
        <w:r w:rsidR="00C763C3">
          <w:rPr>
            <w:noProof/>
            <w:webHidden/>
          </w:rPr>
          <w:fldChar w:fldCharType="begin"/>
        </w:r>
        <w:r w:rsidR="00C763C3">
          <w:rPr>
            <w:noProof/>
            <w:webHidden/>
          </w:rPr>
          <w:instrText xml:space="preserve"> PAGEREF _Toc468282083 \h </w:instrText>
        </w:r>
        <w:r w:rsidR="00C763C3">
          <w:rPr>
            <w:noProof/>
            <w:webHidden/>
          </w:rPr>
        </w:r>
        <w:r w:rsidR="00C763C3">
          <w:rPr>
            <w:noProof/>
            <w:webHidden/>
          </w:rPr>
          <w:fldChar w:fldCharType="separate"/>
        </w:r>
        <w:r w:rsidR="00C763C3">
          <w:rPr>
            <w:noProof/>
            <w:webHidden/>
          </w:rPr>
          <w:t>106</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84" w:history="1">
        <w:r w:rsidR="00C763C3" w:rsidRPr="0034186E">
          <w:rPr>
            <w:rStyle w:val="Hyperlink"/>
            <w:noProof/>
          </w:rPr>
          <w:t>MEMELIHARA JENGGOT ADALAH WAJIB</w:t>
        </w:r>
        <w:r w:rsidR="00C763C3">
          <w:rPr>
            <w:noProof/>
            <w:webHidden/>
          </w:rPr>
          <w:tab/>
        </w:r>
        <w:r w:rsidR="00C763C3">
          <w:rPr>
            <w:noProof/>
            <w:webHidden/>
          </w:rPr>
          <w:fldChar w:fldCharType="begin"/>
        </w:r>
        <w:r w:rsidR="00C763C3">
          <w:rPr>
            <w:noProof/>
            <w:webHidden/>
          </w:rPr>
          <w:instrText xml:space="preserve"> PAGEREF _Toc468282084 \h </w:instrText>
        </w:r>
        <w:r w:rsidR="00C763C3">
          <w:rPr>
            <w:noProof/>
            <w:webHidden/>
          </w:rPr>
        </w:r>
        <w:r w:rsidR="00C763C3">
          <w:rPr>
            <w:noProof/>
            <w:webHidden/>
          </w:rPr>
          <w:fldChar w:fldCharType="separate"/>
        </w:r>
        <w:r w:rsidR="00C763C3">
          <w:rPr>
            <w:noProof/>
            <w:webHidden/>
          </w:rPr>
          <w:t>109</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85" w:history="1">
        <w:r w:rsidR="00C763C3" w:rsidRPr="0034186E">
          <w:rPr>
            <w:rStyle w:val="Hyperlink"/>
            <w:noProof/>
          </w:rPr>
          <w:t>HUKUM NYANYIAN DAN MUSIK DALAM ISLAM</w:t>
        </w:r>
        <w:r w:rsidR="00C763C3">
          <w:rPr>
            <w:noProof/>
            <w:webHidden/>
          </w:rPr>
          <w:tab/>
        </w:r>
        <w:r w:rsidR="00C763C3">
          <w:rPr>
            <w:noProof/>
            <w:webHidden/>
          </w:rPr>
          <w:fldChar w:fldCharType="begin"/>
        </w:r>
        <w:r w:rsidR="00C763C3">
          <w:rPr>
            <w:noProof/>
            <w:webHidden/>
          </w:rPr>
          <w:instrText xml:space="preserve"> PAGEREF _Toc468282085 \h </w:instrText>
        </w:r>
        <w:r w:rsidR="00C763C3">
          <w:rPr>
            <w:noProof/>
            <w:webHidden/>
          </w:rPr>
        </w:r>
        <w:r w:rsidR="00C763C3">
          <w:rPr>
            <w:noProof/>
            <w:webHidden/>
          </w:rPr>
          <w:fldChar w:fldCharType="separate"/>
        </w:r>
        <w:r w:rsidR="00C763C3">
          <w:rPr>
            <w:noProof/>
            <w:webHidden/>
          </w:rPr>
          <w:t>111</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86" w:history="1">
        <w:r w:rsidR="00C763C3" w:rsidRPr="0034186E">
          <w:rPr>
            <w:rStyle w:val="Hyperlink"/>
            <w:noProof/>
          </w:rPr>
          <w:t>BAHAYA NYANYIAN DAN MUSIK</w:t>
        </w:r>
        <w:r w:rsidR="00C763C3">
          <w:rPr>
            <w:noProof/>
            <w:webHidden/>
          </w:rPr>
          <w:tab/>
        </w:r>
        <w:r w:rsidR="00C763C3">
          <w:rPr>
            <w:noProof/>
            <w:webHidden/>
          </w:rPr>
          <w:fldChar w:fldCharType="begin"/>
        </w:r>
        <w:r w:rsidR="00C763C3">
          <w:rPr>
            <w:noProof/>
            <w:webHidden/>
          </w:rPr>
          <w:instrText xml:space="preserve"> PAGEREF _Toc468282086 \h </w:instrText>
        </w:r>
        <w:r w:rsidR="00C763C3">
          <w:rPr>
            <w:noProof/>
            <w:webHidden/>
          </w:rPr>
        </w:r>
        <w:r w:rsidR="00C763C3">
          <w:rPr>
            <w:noProof/>
            <w:webHidden/>
          </w:rPr>
          <w:fldChar w:fldCharType="separate"/>
        </w:r>
        <w:r w:rsidR="00C763C3">
          <w:rPr>
            <w:noProof/>
            <w:webHidden/>
          </w:rPr>
          <w:t>112</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87" w:history="1">
        <w:r w:rsidR="00C763C3" w:rsidRPr="0034186E">
          <w:rPr>
            <w:rStyle w:val="Hyperlink"/>
            <w:noProof/>
          </w:rPr>
          <w:t>NYANYIAN PADA MASA KINI</w:t>
        </w:r>
        <w:r w:rsidR="00C763C3">
          <w:rPr>
            <w:noProof/>
            <w:webHidden/>
          </w:rPr>
          <w:tab/>
        </w:r>
        <w:r w:rsidR="00C763C3">
          <w:rPr>
            <w:noProof/>
            <w:webHidden/>
          </w:rPr>
          <w:fldChar w:fldCharType="begin"/>
        </w:r>
        <w:r w:rsidR="00C763C3">
          <w:rPr>
            <w:noProof/>
            <w:webHidden/>
          </w:rPr>
          <w:instrText xml:space="preserve"> PAGEREF _Toc468282087 \h </w:instrText>
        </w:r>
        <w:r w:rsidR="00C763C3">
          <w:rPr>
            <w:noProof/>
            <w:webHidden/>
          </w:rPr>
        </w:r>
        <w:r w:rsidR="00C763C3">
          <w:rPr>
            <w:noProof/>
            <w:webHidden/>
          </w:rPr>
          <w:fldChar w:fldCharType="separate"/>
        </w:r>
        <w:r w:rsidR="00C763C3">
          <w:rPr>
            <w:noProof/>
            <w:webHidden/>
          </w:rPr>
          <w:t>116</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88" w:history="1">
        <w:r w:rsidR="00C763C3" w:rsidRPr="0034186E">
          <w:rPr>
            <w:rStyle w:val="Hyperlink"/>
            <w:noProof/>
          </w:rPr>
          <w:t>FITNAH TERHADAP WANITA KARENA SUARA YANG BAGUS</w:t>
        </w:r>
        <w:r w:rsidR="00C763C3">
          <w:rPr>
            <w:noProof/>
            <w:webHidden/>
          </w:rPr>
          <w:tab/>
        </w:r>
        <w:r w:rsidR="00C763C3">
          <w:rPr>
            <w:noProof/>
            <w:webHidden/>
          </w:rPr>
          <w:fldChar w:fldCharType="begin"/>
        </w:r>
        <w:r w:rsidR="00C763C3">
          <w:rPr>
            <w:noProof/>
            <w:webHidden/>
          </w:rPr>
          <w:instrText xml:space="preserve"> PAGEREF _Toc468282088 \h </w:instrText>
        </w:r>
        <w:r w:rsidR="00C763C3">
          <w:rPr>
            <w:noProof/>
            <w:webHidden/>
          </w:rPr>
        </w:r>
        <w:r w:rsidR="00C763C3">
          <w:rPr>
            <w:noProof/>
            <w:webHidden/>
          </w:rPr>
          <w:fldChar w:fldCharType="separate"/>
        </w:r>
        <w:r w:rsidR="00C763C3">
          <w:rPr>
            <w:noProof/>
            <w:webHidden/>
          </w:rPr>
          <w:t>117</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89" w:history="1">
        <w:r w:rsidR="00C763C3" w:rsidRPr="0034186E">
          <w:rPr>
            <w:rStyle w:val="Hyperlink"/>
            <w:noProof/>
          </w:rPr>
          <w:t>HINDARILAH BERSIUL DAN BERTEPUK TANGAN</w:t>
        </w:r>
        <w:r w:rsidR="00C763C3">
          <w:rPr>
            <w:noProof/>
            <w:webHidden/>
          </w:rPr>
          <w:tab/>
        </w:r>
        <w:r w:rsidR="00C763C3">
          <w:rPr>
            <w:noProof/>
            <w:webHidden/>
          </w:rPr>
          <w:fldChar w:fldCharType="begin"/>
        </w:r>
        <w:r w:rsidR="00C763C3">
          <w:rPr>
            <w:noProof/>
            <w:webHidden/>
          </w:rPr>
          <w:instrText xml:space="preserve"> PAGEREF _Toc468282089 \h </w:instrText>
        </w:r>
        <w:r w:rsidR="00C763C3">
          <w:rPr>
            <w:noProof/>
            <w:webHidden/>
          </w:rPr>
        </w:r>
        <w:r w:rsidR="00C763C3">
          <w:rPr>
            <w:noProof/>
            <w:webHidden/>
          </w:rPr>
          <w:fldChar w:fldCharType="separate"/>
        </w:r>
        <w:r w:rsidR="00C763C3">
          <w:rPr>
            <w:noProof/>
            <w:webHidden/>
          </w:rPr>
          <w:t>117</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90" w:history="1">
        <w:r w:rsidR="00C763C3" w:rsidRPr="0034186E">
          <w:rPr>
            <w:rStyle w:val="Hyperlink"/>
            <w:noProof/>
          </w:rPr>
          <w:t>NYANYIAN MENIMBULKAN KEMUNAFIKAN</w:t>
        </w:r>
        <w:r w:rsidR="00C763C3">
          <w:rPr>
            <w:noProof/>
            <w:webHidden/>
          </w:rPr>
          <w:tab/>
        </w:r>
        <w:r w:rsidR="00C763C3">
          <w:rPr>
            <w:noProof/>
            <w:webHidden/>
          </w:rPr>
          <w:fldChar w:fldCharType="begin"/>
        </w:r>
        <w:r w:rsidR="00C763C3">
          <w:rPr>
            <w:noProof/>
            <w:webHidden/>
          </w:rPr>
          <w:instrText xml:space="preserve"> PAGEREF _Toc468282090 \h </w:instrText>
        </w:r>
        <w:r w:rsidR="00C763C3">
          <w:rPr>
            <w:noProof/>
            <w:webHidden/>
          </w:rPr>
        </w:r>
        <w:r w:rsidR="00C763C3">
          <w:rPr>
            <w:noProof/>
            <w:webHidden/>
          </w:rPr>
          <w:fldChar w:fldCharType="separate"/>
        </w:r>
        <w:r w:rsidR="00C763C3">
          <w:rPr>
            <w:noProof/>
            <w:webHidden/>
          </w:rPr>
          <w:t>118</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91" w:history="1">
        <w:r w:rsidR="00C763C3" w:rsidRPr="0034186E">
          <w:rPr>
            <w:rStyle w:val="Hyperlink"/>
            <w:noProof/>
          </w:rPr>
          <w:t>OBAT UNTUK MENGHINDARI NYANYIAN DAN MUSIK</w:t>
        </w:r>
        <w:r w:rsidR="00C763C3">
          <w:rPr>
            <w:noProof/>
            <w:webHidden/>
          </w:rPr>
          <w:tab/>
        </w:r>
        <w:r w:rsidR="00C763C3">
          <w:rPr>
            <w:noProof/>
            <w:webHidden/>
          </w:rPr>
          <w:fldChar w:fldCharType="begin"/>
        </w:r>
        <w:r w:rsidR="00C763C3">
          <w:rPr>
            <w:noProof/>
            <w:webHidden/>
          </w:rPr>
          <w:instrText xml:space="preserve"> PAGEREF _Toc468282091 \h </w:instrText>
        </w:r>
        <w:r w:rsidR="00C763C3">
          <w:rPr>
            <w:noProof/>
            <w:webHidden/>
          </w:rPr>
        </w:r>
        <w:r w:rsidR="00C763C3">
          <w:rPr>
            <w:noProof/>
            <w:webHidden/>
          </w:rPr>
          <w:fldChar w:fldCharType="separate"/>
        </w:r>
        <w:r w:rsidR="00C763C3">
          <w:rPr>
            <w:noProof/>
            <w:webHidden/>
          </w:rPr>
          <w:t>119</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92" w:history="1">
        <w:r w:rsidR="00C763C3" w:rsidRPr="0034186E">
          <w:rPr>
            <w:rStyle w:val="Hyperlink"/>
            <w:noProof/>
          </w:rPr>
          <w:t>NYANYIAN YANG DIPERBOLEHKAN</w:t>
        </w:r>
        <w:r w:rsidR="00C763C3">
          <w:rPr>
            <w:noProof/>
            <w:webHidden/>
          </w:rPr>
          <w:tab/>
        </w:r>
        <w:r w:rsidR="00C763C3">
          <w:rPr>
            <w:noProof/>
            <w:webHidden/>
          </w:rPr>
          <w:fldChar w:fldCharType="begin"/>
        </w:r>
        <w:r w:rsidR="00C763C3">
          <w:rPr>
            <w:noProof/>
            <w:webHidden/>
          </w:rPr>
          <w:instrText xml:space="preserve"> PAGEREF _Toc468282092 \h </w:instrText>
        </w:r>
        <w:r w:rsidR="00C763C3">
          <w:rPr>
            <w:noProof/>
            <w:webHidden/>
          </w:rPr>
        </w:r>
        <w:r w:rsidR="00C763C3">
          <w:rPr>
            <w:noProof/>
            <w:webHidden/>
          </w:rPr>
          <w:fldChar w:fldCharType="separate"/>
        </w:r>
        <w:r w:rsidR="00C763C3">
          <w:rPr>
            <w:noProof/>
            <w:webHidden/>
          </w:rPr>
          <w:t>119</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93" w:history="1">
        <w:r w:rsidR="00C763C3" w:rsidRPr="0034186E">
          <w:rPr>
            <w:rStyle w:val="Hyperlink"/>
            <w:noProof/>
          </w:rPr>
          <w:t>HUKUM GAMBAR DAN PATUNG DALAM ISLAM</w:t>
        </w:r>
        <w:r w:rsidR="00C763C3">
          <w:rPr>
            <w:noProof/>
            <w:webHidden/>
          </w:rPr>
          <w:tab/>
        </w:r>
        <w:r w:rsidR="00C763C3">
          <w:rPr>
            <w:noProof/>
            <w:webHidden/>
          </w:rPr>
          <w:fldChar w:fldCharType="begin"/>
        </w:r>
        <w:r w:rsidR="00C763C3">
          <w:rPr>
            <w:noProof/>
            <w:webHidden/>
          </w:rPr>
          <w:instrText xml:space="preserve"> PAGEREF _Toc468282093 \h </w:instrText>
        </w:r>
        <w:r w:rsidR="00C763C3">
          <w:rPr>
            <w:noProof/>
            <w:webHidden/>
          </w:rPr>
        </w:r>
        <w:r w:rsidR="00C763C3">
          <w:rPr>
            <w:noProof/>
            <w:webHidden/>
          </w:rPr>
          <w:fldChar w:fldCharType="separate"/>
        </w:r>
        <w:r w:rsidR="00C763C3">
          <w:rPr>
            <w:noProof/>
            <w:webHidden/>
          </w:rPr>
          <w:t>122</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94" w:history="1">
        <w:r w:rsidR="00C763C3" w:rsidRPr="0034186E">
          <w:rPr>
            <w:rStyle w:val="Hyperlink"/>
            <w:noProof/>
          </w:rPr>
          <w:t>BAHAYA GAMBAR DAN PATUNG</w:t>
        </w:r>
        <w:r w:rsidR="00C763C3">
          <w:rPr>
            <w:noProof/>
            <w:webHidden/>
          </w:rPr>
          <w:tab/>
        </w:r>
        <w:r w:rsidR="00C763C3">
          <w:rPr>
            <w:noProof/>
            <w:webHidden/>
          </w:rPr>
          <w:fldChar w:fldCharType="begin"/>
        </w:r>
        <w:r w:rsidR="00C763C3">
          <w:rPr>
            <w:noProof/>
            <w:webHidden/>
          </w:rPr>
          <w:instrText xml:space="preserve"> PAGEREF _Toc468282094 \h </w:instrText>
        </w:r>
        <w:r w:rsidR="00C763C3">
          <w:rPr>
            <w:noProof/>
            <w:webHidden/>
          </w:rPr>
        </w:r>
        <w:r w:rsidR="00C763C3">
          <w:rPr>
            <w:noProof/>
            <w:webHidden/>
          </w:rPr>
          <w:fldChar w:fldCharType="separate"/>
        </w:r>
        <w:r w:rsidR="00C763C3">
          <w:rPr>
            <w:noProof/>
            <w:webHidden/>
          </w:rPr>
          <w:t>124</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95" w:history="1">
        <w:r w:rsidR="00C763C3" w:rsidRPr="0034186E">
          <w:rPr>
            <w:rStyle w:val="Hyperlink"/>
            <w:noProof/>
          </w:rPr>
          <w:t>APAKAH HUKUMNYA GAMBAR SEPERTI PATUNG</w:t>
        </w:r>
        <w:r w:rsidR="00C763C3">
          <w:rPr>
            <w:noProof/>
            <w:webHidden/>
          </w:rPr>
          <w:tab/>
        </w:r>
        <w:r w:rsidR="00C763C3">
          <w:rPr>
            <w:noProof/>
            <w:webHidden/>
          </w:rPr>
          <w:fldChar w:fldCharType="begin"/>
        </w:r>
        <w:r w:rsidR="00C763C3">
          <w:rPr>
            <w:noProof/>
            <w:webHidden/>
          </w:rPr>
          <w:instrText xml:space="preserve"> PAGEREF _Toc468282095 \h </w:instrText>
        </w:r>
        <w:r w:rsidR="00C763C3">
          <w:rPr>
            <w:noProof/>
            <w:webHidden/>
          </w:rPr>
        </w:r>
        <w:r w:rsidR="00C763C3">
          <w:rPr>
            <w:noProof/>
            <w:webHidden/>
          </w:rPr>
          <w:fldChar w:fldCharType="separate"/>
        </w:r>
        <w:r w:rsidR="00C763C3">
          <w:rPr>
            <w:noProof/>
            <w:webHidden/>
          </w:rPr>
          <w:t>125</w:t>
        </w:r>
        <w:r w:rsidR="00C763C3">
          <w:rPr>
            <w:noProof/>
            <w:webHidden/>
          </w:rPr>
          <w:fldChar w:fldCharType="end"/>
        </w:r>
      </w:hyperlink>
    </w:p>
    <w:p w:rsidR="00C763C3" w:rsidRDefault="00E709F7">
      <w:pPr>
        <w:pStyle w:val="TOC2"/>
        <w:tabs>
          <w:tab w:val="right" w:leader="dot" w:pos="6226"/>
        </w:tabs>
        <w:rPr>
          <w:rFonts w:asciiTheme="minorHAnsi" w:eastAsiaTheme="minorEastAsia" w:hAnsiTheme="minorHAnsi" w:cstheme="minorBidi"/>
          <w:noProof/>
          <w:sz w:val="22"/>
          <w:szCs w:val="22"/>
        </w:rPr>
      </w:pPr>
      <w:hyperlink w:anchor="_Toc468282096" w:history="1">
        <w:r w:rsidR="00C763C3" w:rsidRPr="0034186E">
          <w:rPr>
            <w:rStyle w:val="Hyperlink"/>
            <w:noProof/>
          </w:rPr>
          <w:t>GAMBAR DAN PATUNG YANG DIPERBOLEHKAN</w:t>
        </w:r>
        <w:r w:rsidR="00C763C3">
          <w:rPr>
            <w:noProof/>
            <w:webHidden/>
          </w:rPr>
          <w:tab/>
        </w:r>
        <w:r w:rsidR="00C763C3">
          <w:rPr>
            <w:noProof/>
            <w:webHidden/>
          </w:rPr>
          <w:fldChar w:fldCharType="begin"/>
        </w:r>
        <w:r w:rsidR="00C763C3">
          <w:rPr>
            <w:noProof/>
            <w:webHidden/>
          </w:rPr>
          <w:instrText xml:space="preserve"> PAGEREF _Toc468282096 \h </w:instrText>
        </w:r>
        <w:r w:rsidR="00C763C3">
          <w:rPr>
            <w:noProof/>
            <w:webHidden/>
          </w:rPr>
        </w:r>
        <w:r w:rsidR="00C763C3">
          <w:rPr>
            <w:noProof/>
            <w:webHidden/>
          </w:rPr>
          <w:fldChar w:fldCharType="separate"/>
        </w:r>
        <w:r w:rsidR="00C763C3">
          <w:rPr>
            <w:noProof/>
            <w:webHidden/>
          </w:rPr>
          <w:t>127</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97" w:history="1">
        <w:r w:rsidR="00C763C3" w:rsidRPr="0034186E">
          <w:rPr>
            <w:rStyle w:val="Hyperlink"/>
            <w:noProof/>
          </w:rPr>
          <w:t>APAKAH MENGISAP ROKOK ITU HARAM?</w:t>
        </w:r>
        <w:r w:rsidR="00C763C3">
          <w:rPr>
            <w:noProof/>
            <w:webHidden/>
          </w:rPr>
          <w:tab/>
        </w:r>
        <w:r w:rsidR="00C763C3">
          <w:rPr>
            <w:noProof/>
            <w:webHidden/>
          </w:rPr>
          <w:fldChar w:fldCharType="begin"/>
        </w:r>
        <w:r w:rsidR="00C763C3">
          <w:rPr>
            <w:noProof/>
            <w:webHidden/>
          </w:rPr>
          <w:instrText xml:space="preserve"> PAGEREF _Toc468282097 \h </w:instrText>
        </w:r>
        <w:r w:rsidR="00C763C3">
          <w:rPr>
            <w:noProof/>
            <w:webHidden/>
          </w:rPr>
        </w:r>
        <w:r w:rsidR="00C763C3">
          <w:rPr>
            <w:noProof/>
            <w:webHidden/>
          </w:rPr>
          <w:fldChar w:fldCharType="separate"/>
        </w:r>
        <w:r w:rsidR="00C763C3">
          <w:rPr>
            <w:noProof/>
            <w:webHidden/>
          </w:rPr>
          <w:t>129</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98" w:history="1">
        <w:r w:rsidR="00C763C3" w:rsidRPr="0034186E">
          <w:rPr>
            <w:rStyle w:val="Hyperlink"/>
            <w:noProof/>
          </w:rPr>
          <w:t>PARA MUJTAHID BERPEGANG PADA HADITS</w:t>
        </w:r>
        <w:r w:rsidR="00C763C3">
          <w:rPr>
            <w:noProof/>
            <w:webHidden/>
          </w:rPr>
          <w:tab/>
        </w:r>
        <w:r w:rsidR="00C763C3">
          <w:rPr>
            <w:noProof/>
            <w:webHidden/>
          </w:rPr>
          <w:fldChar w:fldCharType="begin"/>
        </w:r>
        <w:r w:rsidR="00C763C3">
          <w:rPr>
            <w:noProof/>
            <w:webHidden/>
          </w:rPr>
          <w:instrText xml:space="preserve"> PAGEREF _Toc468282098 \h </w:instrText>
        </w:r>
        <w:r w:rsidR="00C763C3">
          <w:rPr>
            <w:noProof/>
            <w:webHidden/>
          </w:rPr>
        </w:r>
        <w:r w:rsidR="00C763C3">
          <w:rPr>
            <w:noProof/>
            <w:webHidden/>
          </w:rPr>
          <w:fldChar w:fldCharType="separate"/>
        </w:r>
        <w:r w:rsidR="00C763C3">
          <w:rPr>
            <w:noProof/>
            <w:webHidden/>
          </w:rPr>
          <w:t>132</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099" w:history="1">
        <w:r w:rsidR="00C763C3" w:rsidRPr="0034186E">
          <w:rPr>
            <w:rStyle w:val="Hyperlink"/>
            <w:noProof/>
          </w:rPr>
          <w:t>BEBERAPA PENDAPAT IMAM MAZHAB TENTANG HADITS</w:t>
        </w:r>
        <w:r w:rsidR="00C763C3">
          <w:rPr>
            <w:noProof/>
            <w:webHidden/>
          </w:rPr>
          <w:tab/>
        </w:r>
        <w:r w:rsidR="00C763C3">
          <w:rPr>
            <w:noProof/>
            <w:webHidden/>
          </w:rPr>
          <w:fldChar w:fldCharType="begin"/>
        </w:r>
        <w:r w:rsidR="00C763C3">
          <w:rPr>
            <w:noProof/>
            <w:webHidden/>
          </w:rPr>
          <w:instrText xml:space="preserve"> PAGEREF _Toc468282099 \h </w:instrText>
        </w:r>
        <w:r w:rsidR="00C763C3">
          <w:rPr>
            <w:noProof/>
            <w:webHidden/>
          </w:rPr>
        </w:r>
        <w:r w:rsidR="00C763C3">
          <w:rPr>
            <w:noProof/>
            <w:webHidden/>
          </w:rPr>
          <w:fldChar w:fldCharType="separate"/>
        </w:r>
        <w:r w:rsidR="00C763C3">
          <w:rPr>
            <w:noProof/>
            <w:webHidden/>
          </w:rPr>
          <w:t>135</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100" w:history="1">
        <w:r w:rsidR="00C763C3" w:rsidRPr="0034186E">
          <w:rPr>
            <w:rStyle w:val="Hyperlink"/>
            <w:noProof/>
          </w:rPr>
          <w:t>CAMKANLAH HADITS-HADITS BERIKUT INI :</w:t>
        </w:r>
        <w:r w:rsidR="00C763C3">
          <w:rPr>
            <w:noProof/>
            <w:webHidden/>
          </w:rPr>
          <w:tab/>
        </w:r>
        <w:r w:rsidR="00C763C3">
          <w:rPr>
            <w:noProof/>
            <w:webHidden/>
          </w:rPr>
          <w:fldChar w:fldCharType="begin"/>
        </w:r>
        <w:r w:rsidR="00C763C3">
          <w:rPr>
            <w:noProof/>
            <w:webHidden/>
          </w:rPr>
          <w:instrText xml:space="preserve"> PAGEREF _Toc468282100 \h </w:instrText>
        </w:r>
        <w:r w:rsidR="00C763C3">
          <w:rPr>
            <w:noProof/>
            <w:webHidden/>
          </w:rPr>
        </w:r>
        <w:r w:rsidR="00C763C3">
          <w:rPr>
            <w:noProof/>
            <w:webHidden/>
          </w:rPr>
          <w:fldChar w:fldCharType="separate"/>
        </w:r>
        <w:r w:rsidR="00C763C3">
          <w:rPr>
            <w:noProof/>
            <w:webHidden/>
          </w:rPr>
          <w:t>137</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101" w:history="1">
        <w:r w:rsidR="00C763C3" w:rsidRPr="0034186E">
          <w:rPr>
            <w:rStyle w:val="Hyperlink"/>
            <w:noProof/>
          </w:rPr>
          <w:t xml:space="preserve">KERJAKANLAH APA YANG DIAJARKAN RASULULLOH </w:t>
        </w:r>
        <w:r w:rsidR="00C763C3" w:rsidRPr="0034186E">
          <w:rPr>
            <w:rStyle w:val="Hyperlink"/>
            <w:rFonts w:cs="CTraditional Arabic" w:hint="eastAsia"/>
            <w:noProof/>
            <w:rtl/>
          </w:rPr>
          <w:t>ج</w:t>
        </w:r>
        <w:r w:rsidR="00C763C3" w:rsidRPr="0034186E">
          <w:rPr>
            <w:rStyle w:val="Hyperlink"/>
            <w:noProof/>
          </w:rPr>
          <w:t xml:space="preserve"> KEPADAMU</w:t>
        </w:r>
        <w:r w:rsidR="00C763C3">
          <w:rPr>
            <w:noProof/>
            <w:webHidden/>
          </w:rPr>
          <w:tab/>
        </w:r>
        <w:r w:rsidR="00C763C3">
          <w:rPr>
            <w:noProof/>
            <w:webHidden/>
          </w:rPr>
          <w:fldChar w:fldCharType="begin"/>
        </w:r>
        <w:r w:rsidR="00C763C3">
          <w:rPr>
            <w:noProof/>
            <w:webHidden/>
          </w:rPr>
          <w:instrText xml:space="preserve"> PAGEREF _Toc468282101 \h </w:instrText>
        </w:r>
        <w:r w:rsidR="00C763C3">
          <w:rPr>
            <w:noProof/>
            <w:webHidden/>
          </w:rPr>
        </w:r>
        <w:r w:rsidR="00C763C3">
          <w:rPr>
            <w:noProof/>
            <w:webHidden/>
          </w:rPr>
          <w:fldChar w:fldCharType="separate"/>
        </w:r>
        <w:r w:rsidR="00C763C3">
          <w:rPr>
            <w:noProof/>
            <w:webHidden/>
          </w:rPr>
          <w:t>138</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102" w:history="1">
        <w:r w:rsidR="00C763C3" w:rsidRPr="0034186E">
          <w:rPr>
            <w:rStyle w:val="Hyperlink"/>
            <w:noProof/>
          </w:rPr>
          <w:t>JADILAH KAMU SEKALIAN HAMBA ALLAH YANG BERSAUDARA</w:t>
        </w:r>
        <w:r w:rsidR="00C763C3">
          <w:rPr>
            <w:noProof/>
            <w:webHidden/>
          </w:rPr>
          <w:tab/>
        </w:r>
        <w:r w:rsidR="00C763C3">
          <w:rPr>
            <w:noProof/>
            <w:webHidden/>
          </w:rPr>
          <w:fldChar w:fldCharType="begin"/>
        </w:r>
        <w:r w:rsidR="00C763C3">
          <w:rPr>
            <w:noProof/>
            <w:webHidden/>
          </w:rPr>
          <w:instrText xml:space="preserve"> PAGEREF _Toc468282102 \h </w:instrText>
        </w:r>
        <w:r w:rsidR="00C763C3">
          <w:rPr>
            <w:noProof/>
            <w:webHidden/>
          </w:rPr>
        </w:r>
        <w:r w:rsidR="00C763C3">
          <w:rPr>
            <w:noProof/>
            <w:webHidden/>
          </w:rPr>
          <w:fldChar w:fldCharType="separate"/>
        </w:r>
        <w:r w:rsidR="00C763C3">
          <w:rPr>
            <w:noProof/>
            <w:webHidden/>
          </w:rPr>
          <w:t>140</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103" w:history="1">
        <w:r w:rsidR="00C763C3" w:rsidRPr="0034186E">
          <w:rPr>
            <w:rStyle w:val="Hyperlink"/>
            <w:noProof/>
          </w:rPr>
          <w:t xml:space="preserve">HADITS-HADITS NABI </w:t>
        </w:r>
        <w:r w:rsidR="00C763C3" w:rsidRPr="0034186E">
          <w:rPr>
            <w:rStyle w:val="Hyperlink"/>
            <w:rFonts w:cs="CTraditional Arabic" w:hint="eastAsia"/>
            <w:noProof/>
            <w:rtl/>
          </w:rPr>
          <w:t>ج</w:t>
        </w:r>
        <w:r w:rsidR="00C763C3" w:rsidRPr="0034186E">
          <w:rPr>
            <w:rStyle w:val="Hyperlink"/>
            <w:noProof/>
          </w:rPr>
          <w:t xml:space="preserve"> TENTANG ORANG ISLAM</w:t>
        </w:r>
        <w:r w:rsidR="00C763C3">
          <w:rPr>
            <w:noProof/>
            <w:webHidden/>
          </w:rPr>
          <w:tab/>
        </w:r>
        <w:r w:rsidR="00C763C3">
          <w:rPr>
            <w:noProof/>
            <w:webHidden/>
          </w:rPr>
          <w:fldChar w:fldCharType="begin"/>
        </w:r>
        <w:r w:rsidR="00C763C3">
          <w:rPr>
            <w:noProof/>
            <w:webHidden/>
          </w:rPr>
          <w:instrText xml:space="preserve"> PAGEREF _Toc468282103 \h </w:instrText>
        </w:r>
        <w:r w:rsidR="00C763C3">
          <w:rPr>
            <w:noProof/>
            <w:webHidden/>
          </w:rPr>
        </w:r>
        <w:r w:rsidR="00C763C3">
          <w:rPr>
            <w:noProof/>
            <w:webHidden/>
          </w:rPr>
          <w:fldChar w:fldCharType="separate"/>
        </w:r>
        <w:r w:rsidR="00C763C3">
          <w:rPr>
            <w:noProof/>
            <w:webHidden/>
          </w:rPr>
          <w:t>141</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104" w:history="1">
        <w:r w:rsidR="00C763C3" w:rsidRPr="0034186E">
          <w:rPr>
            <w:rStyle w:val="Hyperlink"/>
            <w:noProof/>
          </w:rPr>
          <w:t>ISLAM MENGANGKAT DERAJAT WANITA</w:t>
        </w:r>
        <w:r w:rsidR="00C763C3">
          <w:rPr>
            <w:noProof/>
            <w:webHidden/>
          </w:rPr>
          <w:tab/>
        </w:r>
        <w:r w:rsidR="00C763C3">
          <w:rPr>
            <w:noProof/>
            <w:webHidden/>
          </w:rPr>
          <w:fldChar w:fldCharType="begin"/>
        </w:r>
        <w:r w:rsidR="00C763C3">
          <w:rPr>
            <w:noProof/>
            <w:webHidden/>
          </w:rPr>
          <w:instrText xml:space="preserve"> PAGEREF _Toc468282104 \h </w:instrText>
        </w:r>
        <w:r w:rsidR="00C763C3">
          <w:rPr>
            <w:noProof/>
            <w:webHidden/>
          </w:rPr>
        </w:r>
        <w:r w:rsidR="00C763C3">
          <w:rPr>
            <w:noProof/>
            <w:webHidden/>
          </w:rPr>
          <w:fldChar w:fldCharType="separate"/>
        </w:r>
        <w:r w:rsidR="00C763C3">
          <w:rPr>
            <w:noProof/>
            <w:webHidden/>
          </w:rPr>
          <w:t>144</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105" w:history="1">
        <w:r w:rsidR="00C763C3" w:rsidRPr="0034186E">
          <w:rPr>
            <w:rStyle w:val="Hyperlink"/>
            <w:noProof/>
          </w:rPr>
          <w:t>SEBAGIAN PENDAPAT PARA ORIENTALIS TENTANG ISLAM</w:t>
        </w:r>
        <w:r w:rsidR="00C763C3">
          <w:rPr>
            <w:noProof/>
            <w:webHidden/>
          </w:rPr>
          <w:tab/>
        </w:r>
        <w:r w:rsidR="00C763C3">
          <w:rPr>
            <w:noProof/>
            <w:webHidden/>
          </w:rPr>
          <w:fldChar w:fldCharType="begin"/>
        </w:r>
        <w:r w:rsidR="00C763C3">
          <w:rPr>
            <w:noProof/>
            <w:webHidden/>
          </w:rPr>
          <w:instrText xml:space="preserve"> PAGEREF _Toc468282105 \h </w:instrText>
        </w:r>
        <w:r w:rsidR="00C763C3">
          <w:rPr>
            <w:noProof/>
            <w:webHidden/>
          </w:rPr>
        </w:r>
        <w:r w:rsidR="00C763C3">
          <w:rPr>
            <w:noProof/>
            <w:webHidden/>
          </w:rPr>
          <w:fldChar w:fldCharType="separate"/>
        </w:r>
        <w:r w:rsidR="00C763C3">
          <w:rPr>
            <w:noProof/>
            <w:webHidden/>
          </w:rPr>
          <w:t>146</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106" w:history="1">
        <w:r w:rsidR="00C763C3" w:rsidRPr="0034186E">
          <w:rPr>
            <w:rStyle w:val="Hyperlink"/>
            <w:noProof/>
          </w:rPr>
          <w:t>KISAH MASUK ISLAMNYA SEORANG AMERIKA</w:t>
        </w:r>
        <w:r w:rsidR="00C763C3">
          <w:rPr>
            <w:noProof/>
            <w:webHidden/>
          </w:rPr>
          <w:tab/>
        </w:r>
        <w:r w:rsidR="00C763C3">
          <w:rPr>
            <w:noProof/>
            <w:webHidden/>
          </w:rPr>
          <w:fldChar w:fldCharType="begin"/>
        </w:r>
        <w:r w:rsidR="00C763C3">
          <w:rPr>
            <w:noProof/>
            <w:webHidden/>
          </w:rPr>
          <w:instrText xml:space="preserve"> PAGEREF _Toc468282106 \h </w:instrText>
        </w:r>
        <w:r w:rsidR="00C763C3">
          <w:rPr>
            <w:noProof/>
            <w:webHidden/>
          </w:rPr>
        </w:r>
        <w:r w:rsidR="00C763C3">
          <w:rPr>
            <w:noProof/>
            <w:webHidden/>
          </w:rPr>
          <w:fldChar w:fldCharType="separate"/>
        </w:r>
        <w:r w:rsidR="00C763C3">
          <w:rPr>
            <w:noProof/>
            <w:webHidden/>
          </w:rPr>
          <w:t>147</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107" w:history="1">
        <w:r w:rsidR="00C763C3" w:rsidRPr="0034186E">
          <w:rPr>
            <w:rStyle w:val="Hyperlink"/>
            <w:noProof/>
          </w:rPr>
          <w:t>GADIS AMERIKA MEMELUK AGAMA ISLAM</w:t>
        </w:r>
        <w:r w:rsidR="00C763C3">
          <w:rPr>
            <w:noProof/>
            <w:webHidden/>
          </w:rPr>
          <w:tab/>
        </w:r>
        <w:r w:rsidR="00C763C3">
          <w:rPr>
            <w:noProof/>
            <w:webHidden/>
          </w:rPr>
          <w:fldChar w:fldCharType="begin"/>
        </w:r>
        <w:r w:rsidR="00C763C3">
          <w:rPr>
            <w:noProof/>
            <w:webHidden/>
          </w:rPr>
          <w:instrText xml:space="preserve"> PAGEREF _Toc468282107 \h </w:instrText>
        </w:r>
        <w:r w:rsidR="00C763C3">
          <w:rPr>
            <w:noProof/>
            <w:webHidden/>
          </w:rPr>
        </w:r>
        <w:r w:rsidR="00C763C3">
          <w:rPr>
            <w:noProof/>
            <w:webHidden/>
          </w:rPr>
          <w:fldChar w:fldCharType="separate"/>
        </w:r>
        <w:r w:rsidR="00C763C3">
          <w:rPr>
            <w:noProof/>
            <w:webHidden/>
          </w:rPr>
          <w:t>149</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108" w:history="1">
        <w:r w:rsidR="00C763C3" w:rsidRPr="0034186E">
          <w:rPr>
            <w:rStyle w:val="Hyperlink"/>
            <w:noProof/>
          </w:rPr>
          <w:t>PERNYATAAN SEORANG MANTAN PENYANYI INTERNASIONAL SETETELAH MASUK ISLAM</w:t>
        </w:r>
        <w:r w:rsidR="00C763C3">
          <w:rPr>
            <w:noProof/>
            <w:webHidden/>
          </w:rPr>
          <w:tab/>
        </w:r>
        <w:r w:rsidR="00C763C3">
          <w:rPr>
            <w:noProof/>
            <w:webHidden/>
          </w:rPr>
          <w:fldChar w:fldCharType="begin"/>
        </w:r>
        <w:r w:rsidR="00C763C3">
          <w:rPr>
            <w:noProof/>
            <w:webHidden/>
          </w:rPr>
          <w:instrText xml:space="preserve"> PAGEREF _Toc468282108 \h </w:instrText>
        </w:r>
        <w:r w:rsidR="00C763C3">
          <w:rPr>
            <w:noProof/>
            <w:webHidden/>
          </w:rPr>
        </w:r>
        <w:r w:rsidR="00C763C3">
          <w:rPr>
            <w:noProof/>
            <w:webHidden/>
          </w:rPr>
          <w:fldChar w:fldCharType="separate"/>
        </w:r>
        <w:r w:rsidR="00C763C3">
          <w:rPr>
            <w:noProof/>
            <w:webHidden/>
          </w:rPr>
          <w:t>152</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109" w:history="1">
        <w:r w:rsidR="00C763C3" w:rsidRPr="0034186E">
          <w:rPr>
            <w:rStyle w:val="Hyperlink"/>
            <w:noProof/>
          </w:rPr>
          <w:t>DO’A MASUK PASAR</w:t>
        </w:r>
        <w:r w:rsidR="00C763C3">
          <w:rPr>
            <w:noProof/>
            <w:webHidden/>
          </w:rPr>
          <w:tab/>
        </w:r>
        <w:r w:rsidR="00C763C3">
          <w:rPr>
            <w:noProof/>
            <w:webHidden/>
          </w:rPr>
          <w:fldChar w:fldCharType="begin"/>
        </w:r>
        <w:r w:rsidR="00C763C3">
          <w:rPr>
            <w:noProof/>
            <w:webHidden/>
          </w:rPr>
          <w:instrText xml:space="preserve"> PAGEREF _Toc468282109 \h </w:instrText>
        </w:r>
        <w:r w:rsidR="00C763C3">
          <w:rPr>
            <w:noProof/>
            <w:webHidden/>
          </w:rPr>
        </w:r>
        <w:r w:rsidR="00C763C3">
          <w:rPr>
            <w:noProof/>
            <w:webHidden/>
          </w:rPr>
          <w:fldChar w:fldCharType="separate"/>
        </w:r>
        <w:r w:rsidR="00C763C3">
          <w:rPr>
            <w:noProof/>
            <w:webHidden/>
          </w:rPr>
          <w:t>154</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110" w:history="1">
        <w:r w:rsidR="00C763C3" w:rsidRPr="0034186E">
          <w:rPr>
            <w:rStyle w:val="Hyperlink"/>
            <w:noProof/>
          </w:rPr>
          <w:t>DO’A ISTIKHARAH</w:t>
        </w:r>
        <w:r w:rsidR="00C763C3">
          <w:rPr>
            <w:noProof/>
            <w:webHidden/>
          </w:rPr>
          <w:tab/>
        </w:r>
        <w:r w:rsidR="00C763C3">
          <w:rPr>
            <w:noProof/>
            <w:webHidden/>
          </w:rPr>
          <w:fldChar w:fldCharType="begin"/>
        </w:r>
        <w:r w:rsidR="00C763C3">
          <w:rPr>
            <w:noProof/>
            <w:webHidden/>
          </w:rPr>
          <w:instrText xml:space="preserve"> PAGEREF _Toc468282110 \h </w:instrText>
        </w:r>
        <w:r w:rsidR="00C763C3">
          <w:rPr>
            <w:noProof/>
            <w:webHidden/>
          </w:rPr>
        </w:r>
        <w:r w:rsidR="00C763C3">
          <w:rPr>
            <w:noProof/>
            <w:webHidden/>
          </w:rPr>
          <w:fldChar w:fldCharType="separate"/>
        </w:r>
        <w:r w:rsidR="00C763C3">
          <w:rPr>
            <w:noProof/>
            <w:webHidden/>
          </w:rPr>
          <w:t>154</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111" w:history="1">
        <w:r w:rsidR="00C763C3" w:rsidRPr="0034186E">
          <w:rPr>
            <w:rStyle w:val="Hyperlink"/>
            <w:noProof/>
          </w:rPr>
          <w:t>DO’A UNTUK MENYEMBUHKAN PENYAKIT</w:t>
        </w:r>
        <w:r w:rsidR="00C763C3">
          <w:rPr>
            <w:noProof/>
            <w:webHidden/>
          </w:rPr>
          <w:tab/>
        </w:r>
        <w:r w:rsidR="00C763C3">
          <w:rPr>
            <w:noProof/>
            <w:webHidden/>
          </w:rPr>
          <w:fldChar w:fldCharType="begin"/>
        </w:r>
        <w:r w:rsidR="00C763C3">
          <w:rPr>
            <w:noProof/>
            <w:webHidden/>
          </w:rPr>
          <w:instrText xml:space="preserve"> PAGEREF _Toc468282111 \h </w:instrText>
        </w:r>
        <w:r w:rsidR="00C763C3">
          <w:rPr>
            <w:noProof/>
            <w:webHidden/>
          </w:rPr>
        </w:r>
        <w:r w:rsidR="00C763C3">
          <w:rPr>
            <w:noProof/>
            <w:webHidden/>
          </w:rPr>
          <w:fldChar w:fldCharType="separate"/>
        </w:r>
        <w:r w:rsidR="00C763C3">
          <w:rPr>
            <w:noProof/>
            <w:webHidden/>
          </w:rPr>
          <w:t>156</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112" w:history="1">
        <w:r w:rsidR="00C763C3" w:rsidRPr="0034186E">
          <w:rPr>
            <w:rStyle w:val="Hyperlink"/>
            <w:noProof/>
          </w:rPr>
          <w:t>DO’A BEPERGIAN DAN NAIK KENDARAAN</w:t>
        </w:r>
        <w:r w:rsidR="00C763C3">
          <w:rPr>
            <w:noProof/>
            <w:webHidden/>
          </w:rPr>
          <w:tab/>
        </w:r>
        <w:r w:rsidR="00C763C3">
          <w:rPr>
            <w:noProof/>
            <w:webHidden/>
          </w:rPr>
          <w:fldChar w:fldCharType="begin"/>
        </w:r>
        <w:r w:rsidR="00C763C3">
          <w:rPr>
            <w:noProof/>
            <w:webHidden/>
          </w:rPr>
          <w:instrText xml:space="preserve"> PAGEREF _Toc468282112 \h </w:instrText>
        </w:r>
        <w:r w:rsidR="00C763C3">
          <w:rPr>
            <w:noProof/>
            <w:webHidden/>
          </w:rPr>
        </w:r>
        <w:r w:rsidR="00C763C3">
          <w:rPr>
            <w:noProof/>
            <w:webHidden/>
          </w:rPr>
          <w:fldChar w:fldCharType="separate"/>
        </w:r>
        <w:r w:rsidR="00C763C3">
          <w:rPr>
            <w:noProof/>
            <w:webHidden/>
          </w:rPr>
          <w:t>158</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113" w:history="1">
        <w:r w:rsidR="00C763C3" w:rsidRPr="0034186E">
          <w:rPr>
            <w:rStyle w:val="Hyperlink"/>
            <w:noProof/>
          </w:rPr>
          <w:t>DO’A MUSTAJAB (YANG DITERIMA ALLAH)</w:t>
        </w:r>
        <w:r w:rsidR="00C763C3">
          <w:rPr>
            <w:noProof/>
            <w:webHidden/>
          </w:rPr>
          <w:tab/>
        </w:r>
        <w:r w:rsidR="00C763C3">
          <w:rPr>
            <w:noProof/>
            <w:webHidden/>
          </w:rPr>
          <w:fldChar w:fldCharType="begin"/>
        </w:r>
        <w:r w:rsidR="00C763C3">
          <w:rPr>
            <w:noProof/>
            <w:webHidden/>
          </w:rPr>
          <w:instrText xml:space="preserve"> PAGEREF _Toc468282113 \h </w:instrText>
        </w:r>
        <w:r w:rsidR="00C763C3">
          <w:rPr>
            <w:noProof/>
            <w:webHidden/>
          </w:rPr>
        </w:r>
        <w:r w:rsidR="00C763C3">
          <w:rPr>
            <w:noProof/>
            <w:webHidden/>
          </w:rPr>
          <w:fldChar w:fldCharType="separate"/>
        </w:r>
        <w:r w:rsidR="00C763C3">
          <w:rPr>
            <w:noProof/>
            <w:webHidden/>
          </w:rPr>
          <w:t>159</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114" w:history="1">
        <w:r w:rsidR="00C763C3" w:rsidRPr="0034186E">
          <w:rPr>
            <w:rStyle w:val="Hyperlink"/>
            <w:noProof/>
          </w:rPr>
          <w:t>DO’A ORANG YANG KEHILANGAN</w:t>
        </w:r>
        <w:r w:rsidR="00C763C3">
          <w:rPr>
            <w:noProof/>
            <w:webHidden/>
          </w:rPr>
          <w:tab/>
        </w:r>
        <w:r w:rsidR="00C763C3">
          <w:rPr>
            <w:noProof/>
            <w:webHidden/>
          </w:rPr>
          <w:fldChar w:fldCharType="begin"/>
        </w:r>
        <w:r w:rsidR="00C763C3">
          <w:rPr>
            <w:noProof/>
            <w:webHidden/>
          </w:rPr>
          <w:instrText xml:space="preserve"> PAGEREF _Toc468282114 \h </w:instrText>
        </w:r>
        <w:r w:rsidR="00C763C3">
          <w:rPr>
            <w:noProof/>
            <w:webHidden/>
          </w:rPr>
        </w:r>
        <w:r w:rsidR="00C763C3">
          <w:rPr>
            <w:noProof/>
            <w:webHidden/>
          </w:rPr>
          <w:fldChar w:fldCharType="separate"/>
        </w:r>
        <w:r w:rsidR="00C763C3">
          <w:rPr>
            <w:noProof/>
            <w:webHidden/>
          </w:rPr>
          <w:t>160</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115" w:history="1">
        <w:r w:rsidR="00C763C3" w:rsidRPr="0034186E">
          <w:rPr>
            <w:rStyle w:val="Hyperlink"/>
            <w:noProof/>
          </w:rPr>
          <w:t>DO’A DARI AL-QUR’ANUL AL-KARIM</w:t>
        </w:r>
        <w:r w:rsidR="00C763C3">
          <w:rPr>
            <w:noProof/>
            <w:webHidden/>
          </w:rPr>
          <w:tab/>
        </w:r>
        <w:r w:rsidR="00C763C3">
          <w:rPr>
            <w:noProof/>
            <w:webHidden/>
          </w:rPr>
          <w:fldChar w:fldCharType="begin"/>
        </w:r>
        <w:r w:rsidR="00C763C3">
          <w:rPr>
            <w:noProof/>
            <w:webHidden/>
          </w:rPr>
          <w:instrText xml:space="preserve"> PAGEREF _Toc468282115 \h </w:instrText>
        </w:r>
        <w:r w:rsidR="00C763C3">
          <w:rPr>
            <w:noProof/>
            <w:webHidden/>
          </w:rPr>
        </w:r>
        <w:r w:rsidR="00C763C3">
          <w:rPr>
            <w:noProof/>
            <w:webHidden/>
          </w:rPr>
          <w:fldChar w:fldCharType="separate"/>
        </w:r>
        <w:r w:rsidR="00C763C3">
          <w:rPr>
            <w:noProof/>
            <w:webHidden/>
          </w:rPr>
          <w:t>161</w:t>
        </w:r>
        <w:r w:rsidR="00C763C3">
          <w:rPr>
            <w:noProof/>
            <w:webHidden/>
          </w:rPr>
          <w:fldChar w:fldCharType="end"/>
        </w:r>
      </w:hyperlink>
    </w:p>
    <w:p w:rsidR="00C763C3" w:rsidRDefault="00E709F7">
      <w:pPr>
        <w:pStyle w:val="TOC1"/>
        <w:tabs>
          <w:tab w:val="right" w:leader="dot" w:pos="6226"/>
        </w:tabs>
        <w:rPr>
          <w:rFonts w:asciiTheme="minorHAnsi" w:eastAsiaTheme="minorEastAsia" w:hAnsiTheme="minorHAnsi" w:cstheme="minorBidi"/>
          <w:b w:val="0"/>
          <w:bCs w:val="0"/>
          <w:noProof/>
          <w:sz w:val="22"/>
          <w:szCs w:val="22"/>
        </w:rPr>
      </w:pPr>
      <w:hyperlink w:anchor="_Toc468282116" w:history="1">
        <w:r w:rsidR="00C763C3" w:rsidRPr="0034186E">
          <w:rPr>
            <w:rStyle w:val="Hyperlink"/>
            <w:noProof/>
          </w:rPr>
          <w:t>ILAHI, HANYA ENGKAULAH YANG MAHA PENOLONG</w:t>
        </w:r>
        <w:r w:rsidR="00C763C3">
          <w:rPr>
            <w:noProof/>
            <w:webHidden/>
          </w:rPr>
          <w:tab/>
        </w:r>
        <w:r w:rsidR="00C763C3">
          <w:rPr>
            <w:noProof/>
            <w:webHidden/>
          </w:rPr>
          <w:fldChar w:fldCharType="begin"/>
        </w:r>
        <w:r w:rsidR="00C763C3">
          <w:rPr>
            <w:noProof/>
            <w:webHidden/>
          </w:rPr>
          <w:instrText xml:space="preserve"> PAGEREF _Toc468282116 \h </w:instrText>
        </w:r>
        <w:r w:rsidR="00C763C3">
          <w:rPr>
            <w:noProof/>
            <w:webHidden/>
          </w:rPr>
        </w:r>
        <w:r w:rsidR="00C763C3">
          <w:rPr>
            <w:noProof/>
            <w:webHidden/>
          </w:rPr>
          <w:fldChar w:fldCharType="separate"/>
        </w:r>
        <w:r w:rsidR="00C763C3">
          <w:rPr>
            <w:noProof/>
            <w:webHidden/>
          </w:rPr>
          <w:t>162</w:t>
        </w:r>
        <w:r w:rsidR="00C763C3">
          <w:rPr>
            <w:noProof/>
            <w:webHidden/>
          </w:rPr>
          <w:fldChar w:fldCharType="end"/>
        </w:r>
      </w:hyperlink>
    </w:p>
    <w:p w:rsidR="004D4DFE" w:rsidRDefault="00C763C3" w:rsidP="00D44C39">
      <w:pPr>
        <w:jc w:val="both"/>
        <w:rPr>
          <w:rFonts w:ascii="Bookman Old Style" w:hAnsi="Bookman Old Style"/>
          <w:b/>
          <w:bCs/>
          <w:sz w:val="20"/>
          <w:szCs w:val="20"/>
          <w:rtl/>
        </w:rPr>
      </w:pPr>
      <w:r>
        <w:rPr>
          <w:rFonts w:ascii="Bookman Old Style" w:hAnsi="Bookman Old Style"/>
          <w:b/>
          <w:bCs/>
          <w:sz w:val="20"/>
          <w:szCs w:val="20"/>
        </w:rPr>
        <w:fldChar w:fldCharType="end"/>
      </w:r>
    </w:p>
    <w:p w:rsidR="00D44C39" w:rsidRDefault="00D44C39" w:rsidP="00D44C39">
      <w:pPr>
        <w:jc w:val="both"/>
        <w:rPr>
          <w:rFonts w:ascii="Bookman Old Style" w:hAnsi="Bookman Old Style"/>
          <w:b/>
          <w:bCs/>
          <w:sz w:val="20"/>
          <w:szCs w:val="20"/>
          <w:rtl/>
        </w:rPr>
      </w:pPr>
    </w:p>
    <w:p w:rsidR="00D44C39" w:rsidRDefault="00D44C39" w:rsidP="00D44C39">
      <w:pPr>
        <w:jc w:val="both"/>
        <w:rPr>
          <w:rFonts w:ascii="Bookman Old Style" w:hAnsi="Bookman Old Style"/>
          <w:b/>
          <w:bCs/>
          <w:sz w:val="20"/>
          <w:szCs w:val="20"/>
          <w:rtl/>
        </w:rPr>
      </w:pPr>
    </w:p>
    <w:p w:rsidR="00D44C39" w:rsidRDefault="00D44C39" w:rsidP="00D44C39">
      <w:pPr>
        <w:jc w:val="both"/>
        <w:rPr>
          <w:rFonts w:ascii="Bookman Old Style" w:hAnsi="Bookman Old Style"/>
          <w:b/>
          <w:bCs/>
          <w:sz w:val="20"/>
          <w:szCs w:val="20"/>
          <w:rtl/>
        </w:rPr>
      </w:pPr>
    </w:p>
    <w:p w:rsidR="00D44C39" w:rsidRDefault="00D44C39" w:rsidP="00D44C39">
      <w:pPr>
        <w:jc w:val="both"/>
        <w:rPr>
          <w:rFonts w:ascii="Bookman Old Style" w:hAnsi="Bookman Old Style"/>
          <w:b/>
          <w:bCs/>
          <w:sz w:val="20"/>
          <w:szCs w:val="20"/>
          <w:rtl/>
        </w:rPr>
      </w:pPr>
    </w:p>
    <w:p w:rsidR="00D44C39" w:rsidRDefault="00D44C39" w:rsidP="00D44C39">
      <w:pPr>
        <w:jc w:val="both"/>
        <w:rPr>
          <w:rFonts w:ascii="Bookman Old Style" w:hAnsi="Bookman Old Style"/>
          <w:b/>
          <w:bCs/>
          <w:sz w:val="20"/>
          <w:szCs w:val="20"/>
          <w:rtl/>
        </w:rPr>
      </w:pPr>
    </w:p>
    <w:p w:rsidR="00D44C39" w:rsidRDefault="00D44C39">
      <w:pPr>
        <w:bidi/>
        <w:jc w:val="center"/>
        <w:rPr>
          <w:rFonts w:ascii="Bookman Old Style" w:hAnsi="Bookman Old Style"/>
          <w:sz w:val="20"/>
          <w:szCs w:val="20"/>
          <w:rtl/>
        </w:rPr>
        <w:sectPr w:rsidR="00D44C39">
          <w:headerReference w:type="first" r:id="rId11"/>
          <w:footnotePr>
            <w:numRestart w:val="eachPage"/>
          </w:footnotePr>
          <w:pgSz w:w="11906" w:h="16838"/>
          <w:pgMar w:top="3594" w:right="2835" w:bottom="3856" w:left="2835" w:header="709" w:footer="709" w:gutter="0"/>
          <w:cols w:space="708"/>
          <w:titlePg/>
          <w:docGrid w:linePitch="360"/>
        </w:sectPr>
      </w:pPr>
    </w:p>
    <w:p w:rsidR="004D4DFE" w:rsidRDefault="004D4DFE" w:rsidP="00D44C39">
      <w:pPr>
        <w:pStyle w:val="1"/>
      </w:pPr>
      <w:bookmarkStart w:id="1" w:name="_Toc468282022"/>
      <w:r>
        <w:lastRenderedPageBreak/>
        <w:t>KATA PENGANTAR</w:t>
      </w:r>
      <w:bookmarkEnd w:id="1"/>
    </w:p>
    <w:p w:rsidR="004D4DFE" w:rsidRDefault="004D4DFE">
      <w:pPr>
        <w:pStyle w:val="BodyText"/>
        <w:numPr>
          <w:ilvl w:val="0"/>
          <w:numId w:val="1"/>
        </w:numPr>
        <w:rPr>
          <w:rFonts w:ascii="Bookman Old Style" w:hAnsi="Bookman Old Style"/>
          <w:sz w:val="20"/>
          <w:szCs w:val="20"/>
        </w:rPr>
      </w:pPr>
      <w:r>
        <w:rPr>
          <w:rFonts w:ascii="Bookman Old Style" w:hAnsi="Bookman Old Style"/>
          <w:sz w:val="20"/>
          <w:szCs w:val="20"/>
        </w:rPr>
        <w:t xml:space="preserve">Tulisan ini dipersembahkan bertujuan untuk memperbaiki pribadi setiap muslim sehingga bisa melaksanakan Islam dengan sebaik-baiknya dan ia akan menjadi muslim yang bertaqwa kepada Allah </w:t>
      </w:r>
      <w:r w:rsidR="00AF011C" w:rsidRPr="00AF011C">
        <w:rPr>
          <w:rFonts w:ascii="Bookman Old Style" w:hAnsi="Bookman Old Style" w:cs="CTraditional Arabic"/>
          <w:sz w:val="20"/>
          <w:szCs w:val="20"/>
          <w:rtl/>
        </w:rPr>
        <w:t>ـ</w:t>
      </w:r>
      <w:r>
        <w:rPr>
          <w:rFonts w:ascii="Bookman Old Style" w:hAnsi="Bookman Old Style"/>
          <w:sz w:val="20"/>
          <w:szCs w:val="20"/>
        </w:rPr>
        <w:t>.</w:t>
      </w:r>
    </w:p>
    <w:p w:rsidR="004D4DFE" w:rsidRDefault="004D4DFE">
      <w:pPr>
        <w:numPr>
          <w:ilvl w:val="0"/>
          <w:numId w:val="1"/>
        </w:numPr>
        <w:jc w:val="both"/>
        <w:rPr>
          <w:rFonts w:ascii="Bookman Old Style" w:hAnsi="Bookman Old Style"/>
          <w:sz w:val="20"/>
          <w:szCs w:val="20"/>
        </w:rPr>
      </w:pPr>
      <w:r>
        <w:rPr>
          <w:rFonts w:ascii="Bookman Old Style" w:hAnsi="Bookman Old Style"/>
          <w:sz w:val="20"/>
          <w:szCs w:val="20"/>
        </w:rPr>
        <w:t>Perbaikan yang dimaksud adalah sesuai dengan apa yang diterangkan di dalam Al-Qur’an dan As-Sunah sebagaimana yang difahami oleh para salaf (orang-orang terdahulu) yang sholihin.</w:t>
      </w:r>
    </w:p>
    <w:p w:rsidR="004D4DFE" w:rsidRDefault="004D4DFE">
      <w:pPr>
        <w:numPr>
          <w:ilvl w:val="0"/>
          <w:numId w:val="1"/>
        </w:numPr>
        <w:jc w:val="both"/>
        <w:rPr>
          <w:rFonts w:ascii="Bookman Old Style" w:hAnsi="Bookman Old Style"/>
          <w:sz w:val="20"/>
          <w:szCs w:val="20"/>
        </w:rPr>
      </w:pPr>
      <w:r>
        <w:rPr>
          <w:rFonts w:ascii="Bookman Old Style" w:hAnsi="Bookman Old Style"/>
          <w:sz w:val="20"/>
          <w:szCs w:val="20"/>
        </w:rPr>
        <w:t xml:space="preserve">Para sahabat telah menjalankan Islam dengan sebaik-baiknya, maka mereka menjadi pemimpin dan orang-orang terhormat di muka bumi ini. Sebab itu banyak orang yang keluar dari kekufuran menuju Islam dan beralih dari penyembahan hamba (manusia) kepada penyembahan Tuhannya hamba, Allah </w:t>
      </w:r>
      <w:r w:rsidR="00AF011C" w:rsidRPr="00AF011C">
        <w:rPr>
          <w:rFonts w:ascii="Bookman Old Style" w:hAnsi="Bookman Old Style" w:cs="CTraditional Arabic"/>
          <w:sz w:val="20"/>
          <w:szCs w:val="20"/>
          <w:rtl/>
        </w:rPr>
        <w:t>ـ</w:t>
      </w:r>
      <w:r>
        <w:rPr>
          <w:rFonts w:ascii="Bookman Old Style" w:hAnsi="Bookman Old Style"/>
          <w:sz w:val="20"/>
          <w:szCs w:val="20"/>
        </w:rPr>
        <w:t>.</w:t>
      </w:r>
    </w:p>
    <w:p w:rsidR="004D4DFE" w:rsidRDefault="004D4DFE">
      <w:pPr>
        <w:numPr>
          <w:ilvl w:val="0"/>
          <w:numId w:val="1"/>
        </w:numPr>
        <w:jc w:val="both"/>
        <w:rPr>
          <w:rFonts w:ascii="Bookman Old Style" w:hAnsi="Bookman Old Style"/>
          <w:sz w:val="20"/>
          <w:szCs w:val="20"/>
        </w:rPr>
      </w:pPr>
      <w:r>
        <w:rPr>
          <w:rFonts w:ascii="Bookman Old Style" w:hAnsi="Bookman Old Style"/>
          <w:sz w:val="20"/>
          <w:szCs w:val="20"/>
        </w:rPr>
        <w:t>Sesungguhnya Allah tidak akan merubah keadaan suatu kaum sehingga kaum itu  merubah apa yang ada pada diri mereka. (Qur’an, Ar-Ra’ad : 11)</w:t>
      </w:r>
    </w:p>
    <w:p w:rsidR="004D4DFE" w:rsidRDefault="004D4DFE">
      <w:pPr>
        <w:numPr>
          <w:ilvl w:val="0"/>
          <w:numId w:val="1"/>
        </w:numPr>
        <w:jc w:val="both"/>
        <w:rPr>
          <w:rFonts w:ascii="Bookman Old Style" w:hAnsi="Bookman Old Style"/>
          <w:sz w:val="20"/>
          <w:szCs w:val="20"/>
        </w:rPr>
      </w:pPr>
      <w:r>
        <w:rPr>
          <w:rFonts w:ascii="Bookman Old Style" w:hAnsi="Bookman Old Style"/>
          <w:sz w:val="20"/>
          <w:szCs w:val="20"/>
        </w:rPr>
        <w:t>Buku “BIMBINGAN ISLAM UNTUK PRRIBADI DAN MASYARAKAT” ini telah diterjemahkan dan dicetak ulang berkali-kali dalam berbagai bahasa dan disebarluaskan di berbagai negara : Saudi Arabia, Kuwait, Al-Jazair, Yordania, Mesir, libanon, India dan Pakistan, dan lain-lain.</w:t>
      </w:r>
    </w:p>
    <w:p w:rsidR="004D4DFE" w:rsidRDefault="004D4DFE">
      <w:pPr>
        <w:numPr>
          <w:ilvl w:val="0"/>
          <w:numId w:val="1"/>
        </w:numPr>
        <w:jc w:val="both"/>
        <w:rPr>
          <w:rFonts w:ascii="Bookman Old Style" w:hAnsi="Bookman Old Style"/>
          <w:sz w:val="20"/>
          <w:szCs w:val="20"/>
        </w:rPr>
      </w:pPr>
      <w:r>
        <w:rPr>
          <w:rFonts w:ascii="Bookman Old Style" w:hAnsi="Bookman Old Style"/>
          <w:sz w:val="20"/>
          <w:szCs w:val="20"/>
        </w:rPr>
        <w:t>Bacalah buku ini, bila anda sudah selesai membacanya pinjamkanlah kepada teman anda agar bermanfaat untuk semua.</w:t>
      </w:r>
    </w:p>
    <w:p w:rsidR="004D4DFE" w:rsidRDefault="004D4DFE">
      <w:pPr>
        <w:numPr>
          <w:ilvl w:val="0"/>
          <w:numId w:val="1"/>
        </w:numPr>
        <w:jc w:val="both"/>
        <w:rPr>
          <w:rFonts w:ascii="Bookman Old Style" w:hAnsi="Bookman Old Style"/>
          <w:sz w:val="20"/>
          <w:szCs w:val="20"/>
        </w:rPr>
      </w:pPr>
      <w:r>
        <w:rPr>
          <w:rFonts w:ascii="Bookman Old Style" w:hAnsi="Bookman Old Style"/>
          <w:sz w:val="20"/>
          <w:szCs w:val="20"/>
        </w:rPr>
        <w:t>Buku terjemahan terbitan kami ini telah mengalami penambahan dan penyempurnaan, sesuai dengan buku aslinya cetakan terbaru.</w:t>
      </w:r>
    </w:p>
    <w:p w:rsidR="004D4DFE" w:rsidRDefault="004D4DFE">
      <w:pPr>
        <w:jc w:val="both"/>
        <w:rPr>
          <w:rFonts w:ascii="Bookman Old Style" w:hAnsi="Bookman Old Style"/>
          <w:sz w:val="20"/>
          <w:szCs w:val="20"/>
        </w:rPr>
      </w:pPr>
    </w:p>
    <w:p w:rsidR="004D4DFE" w:rsidRDefault="004D4DFE">
      <w:pPr>
        <w:jc w:val="both"/>
        <w:rPr>
          <w:rFonts w:ascii="Bookman Old Style" w:hAnsi="Bookman Old Style"/>
          <w:sz w:val="20"/>
          <w:szCs w:val="20"/>
        </w:rPr>
      </w:pPr>
    </w:p>
    <w:p w:rsidR="00D44C39" w:rsidRDefault="00D44C39">
      <w:pPr>
        <w:jc w:val="both"/>
        <w:rPr>
          <w:rFonts w:ascii="Bookman Old Style" w:hAnsi="Bookman Old Style"/>
          <w:sz w:val="20"/>
          <w:szCs w:val="20"/>
        </w:rPr>
        <w:sectPr w:rsidR="00D44C39">
          <w:footnotePr>
            <w:numRestart w:val="eachPage"/>
          </w:footnotePr>
          <w:pgSz w:w="11906" w:h="16838"/>
          <w:pgMar w:top="3594" w:right="2835" w:bottom="3856" w:left="2835" w:header="709" w:footer="709" w:gutter="0"/>
          <w:cols w:space="708"/>
          <w:titlePg/>
          <w:docGrid w:linePitch="360"/>
        </w:sectPr>
      </w:pPr>
    </w:p>
    <w:p w:rsidR="004D4DFE" w:rsidRDefault="004D4DFE" w:rsidP="00D44C39">
      <w:pPr>
        <w:pStyle w:val="1"/>
      </w:pPr>
      <w:bookmarkStart w:id="2" w:name="_Toc468282023"/>
      <w:r>
        <w:lastRenderedPageBreak/>
        <w:t>PENDAHULUAN</w:t>
      </w:r>
      <w:bookmarkEnd w:id="2"/>
    </w:p>
    <w:p w:rsidR="004D4DFE" w:rsidRDefault="004D4DFE">
      <w:pPr>
        <w:ind w:firstLine="360"/>
        <w:jc w:val="both"/>
        <w:rPr>
          <w:rFonts w:ascii="Bookman Old Style" w:hAnsi="Bookman Old Style"/>
          <w:sz w:val="20"/>
          <w:szCs w:val="20"/>
        </w:rPr>
      </w:pPr>
      <w:r>
        <w:rPr>
          <w:rFonts w:ascii="Bookman Old Style" w:hAnsi="Bookman Old Style"/>
          <w:sz w:val="20"/>
          <w:szCs w:val="20"/>
        </w:rPr>
        <w:tab/>
        <w:t>Segala puji bagi Allah, kepadan-Nya kita memuji, memohon pertolongan dan ampunan. KepadaNya kita memohon perlindungan agar dijaga dari keburukan jiwa dan perbuatan. Orang yang memperoleh hidayah Allah tidak akan tersesat dan orang yang disesatkan Allah tidak ada orang yang dapat memberi petunjuk kepadanya.</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Saya bersaksi bahwa tidak ada Ilah yang berhak disembah selain Allah Yang Maha Esa dan tidak ada sekutu bagiNya. Dan saya besaksi bahwa Muhammad itu hamba Allah dan Rasul-Nya. Allah berfirman :</w:t>
      </w:r>
    </w:p>
    <w:p w:rsidR="004D4DFE" w:rsidRDefault="00085DD2" w:rsidP="00085DD2">
      <w:pPr>
        <w:bidi/>
        <w:jc w:val="both"/>
        <w:rPr>
          <w:rFonts w:ascii="Bookman Old Style" w:hAnsi="Bookman Old Style"/>
          <w:sz w:val="32"/>
          <w:szCs w:val="32"/>
          <w:rtl/>
        </w:rPr>
      </w:pPr>
      <w:r>
        <w:rPr>
          <w:rFonts w:ascii="Bookman Old Style" w:hAnsi="Bookman Old Style"/>
          <w:color w:val="000000"/>
          <w:sz w:val="32"/>
          <w:szCs w:val="28"/>
          <w:shd w:val="clear" w:color="auto" w:fill="FFFFFF"/>
          <w:rtl/>
        </w:rPr>
        <w:t>﴿</w:t>
      </w:r>
      <w:r w:rsidRPr="00B03C5D">
        <w:rPr>
          <w:rStyle w:val="Char"/>
          <w:rFonts w:hint="eastAsia"/>
          <w:rtl/>
        </w:rPr>
        <w:t>يَا</w:t>
      </w:r>
      <w:r w:rsidRPr="00B03C5D">
        <w:rPr>
          <w:rStyle w:val="Char"/>
          <w:rtl/>
        </w:rPr>
        <w:t xml:space="preserve"> </w:t>
      </w:r>
      <w:r w:rsidRPr="00B03C5D">
        <w:rPr>
          <w:rStyle w:val="Char"/>
          <w:rFonts w:hint="eastAsia"/>
          <w:rtl/>
        </w:rPr>
        <w:t>أَيُّهَا</w:t>
      </w:r>
      <w:r w:rsidRPr="00B03C5D">
        <w:rPr>
          <w:rStyle w:val="Char"/>
          <w:rtl/>
        </w:rPr>
        <w:t xml:space="preserve"> </w:t>
      </w:r>
      <w:r w:rsidRPr="00B03C5D">
        <w:rPr>
          <w:rStyle w:val="Char"/>
          <w:rFonts w:hint="eastAsia"/>
          <w:rtl/>
        </w:rPr>
        <w:t>الَّذِينَ</w:t>
      </w:r>
      <w:r w:rsidRPr="00B03C5D">
        <w:rPr>
          <w:rStyle w:val="Char"/>
          <w:rtl/>
        </w:rPr>
        <w:t xml:space="preserve"> </w:t>
      </w:r>
      <w:r w:rsidRPr="00B03C5D">
        <w:rPr>
          <w:rStyle w:val="Char"/>
          <w:rFonts w:hint="eastAsia"/>
          <w:rtl/>
        </w:rPr>
        <w:t>آمَنُوا</w:t>
      </w:r>
      <w:r w:rsidRPr="00B03C5D">
        <w:rPr>
          <w:rStyle w:val="Char"/>
          <w:rtl/>
        </w:rPr>
        <w:t xml:space="preserve"> </w:t>
      </w:r>
      <w:r w:rsidRPr="00B03C5D">
        <w:rPr>
          <w:rStyle w:val="Char"/>
          <w:rFonts w:hint="eastAsia"/>
          <w:rtl/>
        </w:rPr>
        <w:t>اتَّقُوا</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حَقَّ</w:t>
      </w:r>
      <w:r w:rsidRPr="00B03C5D">
        <w:rPr>
          <w:rStyle w:val="Char"/>
          <w:rtl/>
        </w:rPr>
        <w:t xml:space="preserve"> </w:t>
      </w:r>
      <w:r w:rsidRPr="00B03C5D">
        <w:rPr>
          <w:rStyle w:val="Char"/>
          <w:rFonts w:hint="eastAsia"/>
          <w:rtl/>
        </w:rPr>
        <w:t>تُقَاتِهِ</w:t>
      </w:r>
      <w:r w:rsidRPr="00B03C5D">
        <w:rPr>
          <w:rStyle w:val="Char"/>
          <w:rtl/>
        </w:rPr>
        <w:t xml:space="preserve"> </w:t>
      </w:r>
      <w:r w:rsidRPr="00B03C5D">
        <w:rPr>
          <w:rStyle w:val="Char"/>
          <w:rFonts w:hint="eastAsia"/>
          <w:rtl/>
        </w:rPr>
        <w:t>وَلَا</w:t>
      </w:r>
      <w:r w:rsidRPr="00B03C5D">
        <w:rPr>
          <w:rStyle w:val="Char"/>
          <w:rtl/>
        </w:rPr>
        <w:t xml:space="preserve"> </w:t>
      </w:r>
      <w:r w:rsidRPr="00B03C5D">
        <w:rPr>
          <w:rStyle w:val="Char"/>
          <w:rFonts w:hint="eastAsia"/>
          <w:rtl/>
        </w:rPr>
        <w:t>تَمُوتُنَّ</w:t>
      </w:r>
      <w:r w:rsidRPr="00B03C5D">
        <w:rPr>
          <w:rStyle w:val="Char"/>
          <w:rtl/>
        </w:rPr>
        <w:t xml:space="preserve"> </w:t>
      </w:r>
      <w:r w:rsidRPr="00B03C5D">
        <w:rPr>
          <w:rStyle w:val="Char"/>
          <w:rFonts w:hint="eastAsia"/>
          <w:rtl/>
        </w:rPr>
        <w:t>إِلَّا</w:t>
      </w:r>
      <w:r w:rsidRPr="00B03C5D">
        <w:rPr>
          <w:rStyle w:val="Char"/>
          <w:rtl/>
        </w:rPr>
        <w:t xml:space="preserve"> </w:t>
      </w:r>
      <w:r w:rsidRPr="00B03C5D">
        <w:rPr>
          <w:rStyle w:val="Char"/>
          <w:rFonts w:hint="eastAsia"/>
          <w:rtl/>
        </w:rPr>
        <w:t>وَأَنْتُمْ</w:t>
      </w:r>
      <w:r w:rsidRPr="00B03C5D">
        <w:rPr>
          <w:rStyle w:val="Char"/>
          <w:rtl/>
        </w:rPr>
        <w:t xml:space="preserve"> </w:t>
      </w:r>
      <w:r w:rsidRPr="00B03C5D">
        <w:rPr>
          <w:rStyle w:val="Char"/>
          <w:rFonts w:hint="eastAsia"/>
          <w:rtl/>
        </w:rPr>
        <w:t>مُسْلِمُونَ</w:t>
      </w:r>
      <w:r w:rsidRPr="00B03C5D">
        <w:rPr>
          <w:rStyle w:val="Char"/>
          <w:rtl/>
        </w:rPr>
        <w:t>١٠٢</w:t>
      </w:r>
      <w:r>
        <w:rPr>
          <w:rFonts w:ascii="Bookman Old Style" w:hAnsi="Bookman Old Style"/>
          <w:color w:val="000000"/>
          <w:sz w:val="32"/>
          <w:szCs w:val="28"/>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آل</w:t>
      </w:r>
      <w:r>
        <w:rPr>
          <w:rFonts w:ascii="Bookman Old Style" w:hAnsi="Bookman Old Style" w:cs="mylotus"/>
          <w:color w:val="000000"/>
          <w:sz w:val="32"/>
          <w:szCs w:val="24"/>
          <w:shd w:val="clear" w:color="auto" w:fill="FFFFFF"/>
          <w:rtl/>
        </w:rPr>
        <w:t xml:space="preserve"> </w:t>
      </w:r>
      <w:r>
        <w:rPr>
          <w:rFonts w:ascii="Bookman Old Style" w:hAnsi="Bookman Old Style" w:cs="mylotus" w:hint="eastAsia"/>
          <w:color w:val="000000"/>
          <w:sz w:val="32"/>
          <w:szCs w:val="24"/>
          <w:shd w:val="clear" w:color="auto" w:fill="FFFFFF"/>
          <w:rtl/>
        </w:rPr>
        <w:t>عمران</w:t>
      </w:r>
      <w:r>
        <w:rPr>
          <w:rFonts w:ascii="Bookman Old Style" w:hAnsi="Bookman Old Style" w:cs="mylotus"/>
          <w:color w:val="000000"/>
          <w:sz w:val="32"/>
          <w:szCs w:val="24"/>
          <w:shd w:val="clear" w:color="auto" w:fill="FFFFFF"/>
          <w:rtl/>
        </w:rPr>
        <w:t>: 102]</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“Wahai orang-orang yang beriman bertakwalah kepada Allah dengan takwa yang sebenarnya dan janganlah kamu mati kecuali dalam keadaan muslim.” (Ali-Imran : 102).</w:t>
      </w:r>
    </w:p>
    <w:p w:rsidR="004D4DFE" w:rsidRDefault="00085DD2" w:rsidP="00085DD2">
      <w:pPr>
        <w:bidi/>
        <w:jc w:val="both"/>
        <w:rPr>
          <w:rFonts w:ascii="Bookman Old Style" w:hAnsi="Bookman Old Style"/>
          <w:sz w:val="32"/>
          <w:szCs w:val="32"/>
          <w:rtl/>
        </w:rPr>
      </w:pPr>
      <w:r>
        <w:rPr>
          <w:rFonts w:ascii="Bookman Old Style" w:hAnsi="Bookman Old Style"/>
          <w:color w:val="000000"/>
          <w:sz w:val="32"/>
          <w:szCs w:val="28"/>
          <w:shd w:val="clear" w:color="auto" w:fill="FFFFFF"/>
          <w:rtl/>
        </w:rPr>
        <w:t>﴿</w:t>
      </w:r>
      <w:r w:rsidRPr="00B03C5D">
        <w:rPr>
          <w:rStyle w:val="Char"/>
          <w:rFonts w:hint="eastAsia"/>
          <w:rtl/>
        </w:rPr>
        <w:t>يَا</w:t>
      </w:r>
      <w:r w:rsidRPr="00B03C5D">
        <w:rPr>
          <w:rStyle w:val="Char"/>
          <w:rtl/>
        </w:rPr>
        <w:t xml:space="preserve"> </w:t>
      </w:r>
      <w:r w:rsidRPr="00B03C5D">
        <w:rPr>
          <w:rStyle w:val="Char"/>
          <w:rFonts w:hint="eastAsia"/>
          <w:rtl/>
        </w:rPr>
        <w:t>أَيُّهَا</w:t>
      </w:r>
      <w:r w:rsidRPr="00B03C5D">
        <w:rPr>
          <w:rStyle w:val="Char"/>
          <w:rtl/>
        </w:rPr>
        <w:t xml:space="preserve"> </w:t>
      </w:r>
      <w:r w:rsidRPr="00B03C5D">
        <w:rPr>
          <w:rStyle w:val="Char"/>
          <w:rFonts w:hint="eastAsia"/>
          <w:rtl/>
        </w:rPr>
        <w:t>النَّاسُ</w:t>
      </w:r>
      <w:r w:rsidRPr="00B03C5D">
        <w:rPr>
          <w:rStyle w:val="Char"/>
          <w:rtl/>
        </w:rPr>
        <w:t xml:space="preserve"> </w:t>
      </w:r>
      <w:r w:rsidRPr="00B03C5D">
        <w:rPr>
          <w:rStyle w:val="Char"/>
          <w:rFonts w:hint="eastAsia"/>
          <w:rtl/>
        </w:rPr>
        <w:t>اتَّقُوا</w:t>
      </w:r>
      <w:r w:rsidRPr="00B03C5D">
        <w:rPr>
          <w:rStyle w:val="Char"/>
          <w:rtl/>
        </w:rPr>
        <w:t xml:space="preserve"> </w:t>
      </w:r>
      <w:r w:rsidRPr="00B03C5D">
        <w:rPr>
          <w:rStyle w:val="Char"/>
          <w:rFonts w:hint="eastAsia"/>
          <w:rtl/>
        </w:rPr>
        <w:t>رَبَّكُمُ</w:t>
      </w:r>
      <w:r w:rsidRPr="00B03C5D">
        <w:rPr>
          <w:rStyle w:val="Char"/>
          <w:rtl/>
        </w:rPr>
        <w:t xml:space="preserve"> </w:t>
      </w:r>
      <w:r w:rsidRPr="00B03C5D">
        <w:rPr>
          <w:rStyle w:val="Char"/>
          <w:rFonts w:hint="eastAsia"/>
          <w:rtl/>
        </w:rPr>
        <w:t>الَّذِي</w:t>
      </w:r>
      <w:r w:rsidRPr="00B03C5D">
        <w:rPr>
          <w:rStyle w:val="Char"/>
          <w:rtl/>
        </w:rPr>
        <w:t xml:space="preserve"> </w:t>
      </w:r>
      <w:r w:rsidRPr="00B03C5D">
        <w:rPr>
          <w:rStyle w:val="Char"/>
          <w:rFonts w:hint="eastAsia"/>
          <w:rtl/>
        </w:rPr>
        <w:t>خَلَقَكُمْ</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نَفْسٍ</w:t>
      </w:r>
      <w:r w:rsidRPr="00B03C5D">
        <w:rPr>
          <w:rStyle w:val="Char"/>
          <w:rtl/>
        </w:rPr>
        <w:t xml:space="preserve"> </w:t>
      </w:r>
      <w:r w:rsidRPr="00B03C5D">
        <w:rPr>
          <w:rStyle w:val="Char"/>
          <w:rFonts w:hint="eastAsia"/>
          <w:rtl/>
        </w:rPr>
        <w:t>وَاحِدَةٍ</w:t>
      </w:r>
      <w:r w:rsidRPr="00B03C5D">
        <w:rPr>
          <w:rStyle w:val="Char"/>
          <w:rtl/>
        </w:rPr>
        <w:t xml:space="preserve"> </w:t>
      </w:r>
      <w:r w:rsidRPr="00B03C5D">
        <w:rPr>
          <w:rStyle w:val="Char"/>
          <w:rFonts w:hint="eastAsia"/>
          <w:rtl/>
        </w:rPr>
        <w:t>وَخَلَقَ</w:t>
      </w:r>
      <w:r w:rsidRPr="00B03C5D">
        <w:rPr>
          <w:rStyle w:val="Char"/>
          <w:rtl/>
        </w:rPr>
        <w:t xml:space="preserve"> </w:t>
      </w:r>
      <w:r w:rsidRPr="00B03C5D">
        <w:rPr>
          <w:rStyle w:val="Char"/>
          <w:rFonts w:hint="eastAsia"/>
          <w:rtl/>
        </w:rPr>
        <w:t>مِنْهَا</w:t>
      </w:r>
      <w:r w:rsidRPr="00B03C5D">
        <w:rPr>
          <w:rStyle w:val="Char"/>
          <w:rtl/>
        </w:rPr>
        <w:t xml:space="preserve"> </w:t>
      </w:r>
      <w:r w:rsidRPr="00B03C5D">
        <w:rPr>
          <w:rStyle w:val="Char"/>
          <w:rFonts w:hint="eastAsia"/>
          <w:rtl/>
        </w:rPr>
        <w:t>زَوْجَهَا</w:t>
      </w:r>
      <w:r w:rsidRPr="00B03C5D">
        <w:rPr>
          <w:rStyle w:val="Char"/>
          <w:rtl/>
        </w:rPr>
        <w:t xml:space="preserve"> </w:t>
      </w:r>
      <w:r w:rsidRPr="00B03C5D">
        <w:rPr>
          <w:rStyle w:val="Char"/>
          <w:rFonts w:hint="eastAsia"/>
          <w:rtl/>
        </w:rPr>
        <w:t>وَبَثَّ</w:t>
      </w:r>
      <w:r w:rsidRPr="00B03C5D">
        <w:rPr>
          <w:rStyle w:val="Char"/>
          <w:rtl/>
        </w:rPr>
        <w:t xml:space="preserve"> </w:t>
      </w:r>
      <w:r w:rsidRPr="00B03C5D">
        <w:rPr>
          <w:rStyle w:val="Char"/>
          <w:rFonts w:hint="eastAsia"/>
          <w:rtl/>
        </w:rPr>
        <w:t>مِنْهُمَا</w:t>
      </w:r>
      <w:r w:rsidRPr="00B03C5D">
        <w:rPr>
          <w:rStyle w:val="Char"/>
          <w:rtl/>
        </w:rPr>
        <w:t xml:space="preserve"> </w:t>
      </w:r>
      <w:r w:rsidRPr="00B03C5D">
        <w:rPr>
          <w:rStyle w:val="Char"/>
          <w:rFonts w:hint="eastAsia"/>
          <w:rtl/>
        </w:rPr>
        <w:t>رِجَالًا</w:t>
      </w:r>
      <w:r w:rsidRPr="00B03C5D">
        <w:rPr>
          <w:rStyle w:val="Char"/>
          <w:rtl/>
        </w:rPr>
        <w:t xml:space="preserve"> </w:t>
      </w:r>
      <w:r w:rsidRPr="00B03C5D">
        <w:rPr>
          <w:rStyle w:val="Char"/>
          <w:rFonts w:hint="eastAsia"/>
          <w:rtl/>
        </w:rPr>
        <w:t>كَثِيرًا</w:t>
      </w:r>
      <w:r w:rsidRPr="00B03C5D">
        <w:rPr>
          <w:rStyle w:val="Char"/>
          <w:rtl/>
        </w:rPr>
        <w:t xml:space="preserve"> </w:t>
      </w:r>
      <w:r w:rsidRPr="00B03C5D">
        <w:rPr>
          <w:rStyle w:val="Char"/>
          <w:rFonts w:hint="eastAsia"/>
          <w:rtl/>
        </w:rPr>
        <w:t>وَنِسَاءً</w:t>
      </w:r>
      <w:r w:rsidRPr="00B03C5D">
        <w:rPr>
          <w:rStyle w:val="Char"/>
          <w:rtl/>
        </w:rPr>
        <w:t xml:space="preserve"> </w:t>
      </w:r>
      <w:r w:rsidRPr="00B03C5D">
        <w:rPr>
          <w:rStyle w:val="Char"/>
          <w:rFonts w:hint="eastAsia"/>
          <w:rtl/>
        </w:rPr>
        <w:t>وَاتَّقُوا</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الَّذِي</w:t>
      </w:r>
      <w:r w:rsidRPr="00B03C5D">
        <w:rPr>
          <w:rStyle w:val="Char"/>
          <w:rtl/>
        </w:rPr>
        <w:t xml:space="preserve"> </w:t>
      </w:r>
      <w:r w:rsidRPr="00B03C5D">
        <w:rPr>
          <w:rStyle w:val="Char"/>
          <w:rFonts w:hint="eastAsia"/>
          <w:rtl/>
        </w:rPr>
        <w:t>تَسَاءَلُونَ</w:t>
      </w:r>
      <w:r w:rsidRPr="00B03C5D">
        <w:rPr>
          <w:rStyle w:val="Char"/>
          <w:rtl/>
        </w:rPr>
        <w:t xml:space="preserve"> </w:t>
      </w:r>
      <w:r w:rsidRPr="00B03C5D">
        <w:rPr>
          <w:rStyle w:val="Char"/>
          <w:rFonts w:hint="eastAsia"/>
          <w:rtl/>
        </w:rPr>
        <w:t>بِهِ</w:t>
      </w:r>
      <w:r w:rsidRPr="00B03C5D">
        <w:rPr>
          <w:rStyle w:val="Char"/>
          <w:rtl/>
        </w:rPr>
        <w:t xml:space="preserve"> </w:t>
      </w:r>
      <w:r w:rsidRPr="00B03C5D">
        <w:rPr>
          <w:rStyle w:val="Char"/>
          <w:rFonts w:hint="eastAsia"/>
          <w:rtl/>
        </w:rPr>
        <w:t>وَالْأَرْحَامَ</w:t>
      </w:r>
      <w:r w:rsidRPr="00B03C5D">
        <w:rPr>
          <w:rStyle w:val="Char"/>
          <w:rtl/>
        </w:rPr>
        <w:t xml:space="preserve">  </w:t>
      </w:r>
      <w:r w:rsidRPr="00B03C5D">
        <w:rPr>
          <w:rStyle w:val="Char"/>
          <w:rFonts w:hint="eastAsia"/>
          <w:rtl/>
        </w:rPr>
        <w:t>إِنَّ</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كَانَ</w:t>
      </w:r>
      <w:r w:rsidRPr="00B03C5D">
        <w:rPr>
          <w:rStyle w:val="Char"/>
          <w:rtl/>
        </w:rPr>
        <w:t xml:space="preserve"> </w:t>
      </w:r>
      <w:r w:rsidRPr="00B03C5D">
        <w:rPr>
          <w:rStyle w:val="Char"/>
          <w:rFonts w:hint="eastAsia"/>
          <w:rtl/>
        </w:rPr>
        <w:t>عَلَيْكُمْ</w:t>
      </w:r>
      <w:r w:rsidRPr="00B03C5D">
        <w:rPr>
          <w:rStyle w:val="Char"/>
          <w:rtl/>
        </w:rPr>
        <w:t xml:space="preserve"> </w:t>
      </w:r>
      <w:r w:rsidRPr="00B03C5D">
        <w:rPr>
          <w:rStyle w:val="Char"/>
          <w:rFonts w:hint="eastAsia"/>
          <w:rtl/>
        </w:rPr>
        <w:t>رَقِيبًا</w:t>
      </w:r>
      <w:r w:rsidRPr="00B03C5D">
        <w:rPr>
          <w:rStyle w:val="Char"/>
          <w:rtl/>
        </w:rPr>
        <w:t>١</w:t>
      </w:r>
      <w:r>
        <w:rPr>
          <w:rFonts w:ascii="Bookman Old Style" w:hAnsi="Bookman Old Style"/>
          <w:color w:val="000000"/>
          <w:sz w:val="32"/>
          <w:szCs w:val="28"/>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النساء</w:t>
      </w:r>
      <w:r>
        <w:rPr>
          <w:rFonts w:ascii="Bookman Old Style" w:hAnsi="Bookman Old Style" w:cs="mylotus"/>
          <w:color w:val="000000"/>
          <w:sz w:val="32"/>
          <w:szCs w:val="24"/>
          <w:shd w:val="clear" w:color="auto" w:fill="FFFFFF"/>
          <w:rtl/>
        </w:rPr>
        <w:t>: 1]</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“Hai sekalian manusia, bertakwalah kepada Tuhanmu yang telah menciptakanmu dari seorang diri, dan dari padanya Allah menciptakan isterinya, dan dari keduanya Allah mengembangbiakkan laki-laki dan perempuan yang banyak. Dan bertakwalah kepada Allah yang (dengan namaNya) kamu saling meminta satu sama lain, dan peliharalah hubungan silaturrahmi. Sesungguhnya Allah senantiasa menjaga dan mengawasimu.” (An-Nisaa” : 1).</w:t>
      </w:r>
    </w:p>
    <w:p w:rsidR="004D4DFE" w:rsidRDefault="00085DD2" w:rsidP="00085DD2">
      <w:pPr>
        <w:bidi/>
        <w:jc w:val="both"/>
        <w:rPr>
          <w:rFonts w:ascii="Bookman Old Style" w:hAnsi="Bookman Old Style"/>
          <w:sz w:val="32"/>
          <w:szCs w:val="32"/>
          <w:rtl/>
        </w:rPr>
      </w:pPr>
      <w:r>
        <w:rPr>
          <w:rFonts w:ascii="Bookman Old Style" w:hAnsi="Bookman Old Style"/>
          <w:color w:val="000000"/>
          <w:sz w:val="32"/>
          <w:szCs w:val="28"/>
          <w:shd w:val="clear" w:color="auto" w:fill="FFFFFF"/>
          <w:rtl/>
        </w:rPr>
        <w:lastRenderedPageBreak/>
        <w:t>﴿</w:t>
      </w:r>
      <w:r w:rsidRPr="00B03C5D">
        <w:rPr>
          <w:rStyle w:val="Char"/>
          <w:rFonts w:hint="eastAsia"/>
          <w:rtl/>
        </w:rPr>
        <w:t>يَا</w:t>
      </w:r>
      <w:r w:rsidRPr="00B03C5D">
        <w:rPr>
          <w:rStyle w:val="Char"/>
          <w:rtl/>
        </w:rPr>
        <w:t xml:space="preserve"> </w:t>
      </w:r>
      <w:r w:rsidRPr="00B03C5D">
        <w:rPr>
          <w:rStyle w:val="Char"/>
          <w:rFonts w:hint="eastAsia"/>
          <w:rtl/>
        </w:rPr>
        <w:t>أَيُّهَا</w:t>
      </w:r>
      <w:r w:rsidRPr="00B03C5D">
        <w:rPr>
          <w:rStyle w:val="Char"/>
          <w:rtl/>
        </w:rPr>
        <w:t xml:space="preserve"> </w:t>
      </w:r>
      <w:r w:rsidRPr="00B03C5D">
        <w:rPr>
          <w:rStyle w:val="Char"/>
          <w:rFonts w:hint="eastAsia"/>
          <w:rtl/>
        </w:rPr>
        <w:t>الَّذِينَ</w:t>
      </w:r>
      <w:r w:rsidRPr="00B03C5D">
        <w:rPr>
          <w:rStyle w:val="Char"/>
          <w:rtl/>
        </w:rPr>
        <w:t xml:space="preserve"> </w:t>
      </w:r>
      <w:r w:rsidRPr="00B03C5D">
        <w:rPr>
          <w:rStyle w:val="Char"/>
          <w:rFonts w:hint="eastAsia"/>
          <w:rtl/>
        </w:rPr>
        <w:t>آمَنُوا</w:t>
      </w:r>
      <w:r w:rsidRPr="00B03C5D">
        <w:rPr>
          <w:rStyle w:val="Char"/>
          <w:rtl/>
        </w:rPr>
        <w:t xml:space="preserve"> </w:t>
      </w:r>
      <w:r w:rsidRPr="00B03C5D">
        <w:rPr>
          <w:rStyle w:val="Char"/>
          <w:rFonts w:hint="eastAsia"/>
          <w:rtl/>
        </w:rPr>
        <w:t>اتَّقُوا</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وَقُولُوا</w:t>
      </w:r>
      <w:r w:rsidRPr="00B03C5D">
        <w:rPr>
          <w:rStyle w:val="Char"/>
          <w:rtl/>
        </w:rPr>
        <w:t xml:space="preserve"> </w:t>
      </w:r>
      <w:r w:rsidRPr="00B03C5D">
        <w:rPr>
          <w:rStyle w:val="Char"/>
          <w:rFonts w:hint="eastAsia"/>
          <w:rtl/>
        </w:rPr>
        <w:t>قَوْلًا</w:t>
      </w:r>
      <w:r w:rsidRPr="00B03C5D">
        <w:rPr>
          <w:rStyle w:val="Char"/>
          <w:rtl/>
        </w:rPr>
        <w:t xml:space="preserve"> </w:t>
      </w:r>
      <w:r w:rsidRPr="00B03C5D">
        <w:rPr>
          <w:rStyle w:val="Char"/>
          <w:rFonts w:hint="eastAsia"/>
          <w:rtl/>
        </w:rPr>
        <w:t>سَدِيدًا</w:t>
      </w:r>
      <w:r w:rsidRPr="00B03C5D">
        <w:rPr>
          <w:rStyle w:val="Char"/>
          <w:rtl/>
        </w:rPr>
        <w:t xml:space="preserve">٧٠ </w:t>
      </w:r>
      <w:r w:rsidRPr="00B03C5D">
        <w:rPr>
          <w:rStyle w:val="Char"/>
          <w:rFonts w:hint="eastAsia"/>
          <w:rtl/>
        </w:rPr>
        <w:t>يُصْلِحْ</w:t>
      </w:r>
      <w:r w:rsidRPr="00B03C5D">
        <w:rPr>
          <w:rStyle w:val="Char"/>
          <w:rtl/>
        </w:rPr>
        <w:t xml:space="preserve"> </w:t>
      </w:r>
      <w:r w:rsidRPr="00B03C5D">
        <w:rPr>
          <w:rStyle w:val="Char"/>
          <w:rFonts w:hint="eastAsia"/>
          <w:rtl/>
        </w:rPr>
        <w:t>لَكُمْ</w:t>
      </w:r>
      <w:r w:rsidRPr="00B03C5D">
        <w:rPr>
          <w:rStyle w:val="Char"/>
          <w:rtl/>
        </w:rPr>
        <w:t xml:space="preserve"> </w:t>
      </w:r>
      <w:r w:rsidRPr="00B03C5D">
        <w:rPr>
          <w:rStyle w:val="Char"/>
          <w:rFonts w:hint="eastAsia"/>
          <w:rtl/>
        </w:rPr>
        <w:t>أَعْمَالَكُمْ</w:t>
      </w:r>
      <w:r w:rsidRPr="00B03C5D">
        <w:rPr>
          <w:rStyle w:val="Char"/>
          <w:rtl/>
        </w:rPr>
        <w:t xml:space="preserve"> </w:t>
      </w:r>
      <w:r w:rsidRPr="00B03C5D">
        <w:rPr>
          <w:rStyle w:val="Char"/>
          <w:rFonts w:hint="eastAsia"/>
          <w:rtl/>
        </w:rPr>
        <w:t>وَيَغْفِرْ</w:t>
      </w:r>
      <w:r w:rsidRPr="00B03C5D">
        <w:rPr>
          <w:rStyle w:val="Char"/>
          <w:rtl/>
        </w:rPr>
        <w:t xml:space="preserve"> </w:t>
      </w:r>
      <w:r w:rsidRPr="00B03C5D">
        <w:rPr>
          <w:rStyle w:val="Char"/>
          <w:rFonts w:hint="eastAsia"/>
          <w:rtl/>
        </w:rPr>
        <w:t>لَكُمْ</w:t>
      </w:r>
      <w:r w:rsidRPr="00B03C5D">
        <w:rPr>
          <w:rStyle w:val="Char"/>
          <w:rtl/>
        </w:rPr>
        <w:t xml:space="preserve"> </w:t>
      </w:r>
      <w:r w:rsidRPr="00B03C5D">
        <w:rPr>
          <w:rStyle w:val="Char"/>
          <w:rFonts w:hint="eastAsia"/>
          <w:rtl/>
        </w:rPr>
        <w:t>ذُنُوبَكُمْ</w:t>
      </w:r>
      <w:r w:rsidRPr="00B03C5D">
        <w:rPr>
          <w:rStyle w:val="Char"/>
          <w:rtl/>
        </w:rPr>
        <w:t xml:space="preserve">  </w:t>
      </w:r>
      <w:r w:rsidRPr="00B03C5D">
        <w:rPr>
          <w:rStyle w:val="Char"/>
          <w:rFonts w:hint="eastAsia"/>
          <w:rtl/>
        </w:rPr>
        <w:t>وَمَنْ</w:t>
      </w:r>
      <w:r w:rsidRPr="00B03C5D">
        <w:rPr>
          <w:rStyle w:val="Char"/>
          <w:rtl/>
        </w:rPr>
        <w:t xml:space="preserve"> </w:t>
      </w:r>
      <w:r w:rsidRPr="00B03C5D">
        <w:rPr>
          <w:rStyle w:val="Char"/>
          <w:rFonts w:hint="eastAsia"/>
          <w:rtl/>
        </w:rPr>
        <w:t>يُطِعِ</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وَرَسُولَهُ</w:t>
      </w:r>
      <w:r w:rsidRPr="00B03C5D">
        <w:rPr>
          <w:rStyle w:val="Char"/>
          <w:rtl/>
        </w:rPr>
        <w:t xml:space="preserve"> </w:t>
      </w:r>
      <w:r w:rsidRPr="00B03C5D">
        <w:rPr>
          <w:rStyle w:val="Char"/>
          <w:rFonts w:hint="eastAsia"/>
          <w:rtl/>
        </w:rPr>
        <w:t>فَقَدْ</w:t>
      </w:r>
      <w:r w:rsidRPr="00B03C5D">
        <w:rPr>
          <w:rStyle w:val="Char"/>
          <w:rtl/>
        </w:rPr>
        <w:t xml:space="preserve"> </w:t>
      </w:r>
      <w:r w:rsidRPr="00B03C5D">
        <w:rPr>
          <w:rStyle w:val="Char"/>
          <w:rFonts w:hint="eastAsia"/>
          <w:rtl/>
        </w:rPr>
        <w:t>فَازَ</w:t>
      </w:r>
      <w:r w:rsidRPr="00B03C5D">
        <w:rPr>
          <w:rStyle w:val="Char"/>
          <w:rtl/>
        </w:rPr>
        <w:t xml:space="preserve"> </w:t>
      </w:r>
      <w:r w:rsidRPr="00B03C5D">
        <w:rPr>
          <w:rStyle w:val="Char"/>
          <w:rFonts w:hint="eastAsia"/>
          <w:rtl/>
        </w:rPr>
        <w:t>فَوْزًا</w:t>
      </w:r>
      <w:r w:rsidRPr="00B03C5D">
        <w:rPr>
          <w:rStyle w:val="Char"/>
          <w:rtl/>
        </w:rPr>
        <w:t xml:space="preserve"> </w:t>
      </w:r>
      <w:r w:rsidRPr="00B03C5D">
        <w:rPr>
          <w:rStyle w:val="Char"/>
          <w:rFonts w:hint="eastAsia"/>
          <w:rtl/>
        </w:rPr>
        <w:t>عَظِيمًا</w:t>
      </w:r>
      <w:r w:rsidRPr="00B03C5D">
        <w:rPr>
          <w:rStyle w:val="Char"/>
          <w:rtl/>
        </w:rPr>
        <w:t>٧١</w:t>
      </w:r>
      <w:r>
        <w:rPr>
          <w:rFonts w:ascii="Bookman Old Style" w:hAnsi="Bookman Old Style"/>
          <w:color w:val="000000"/>
          <w:sz w:val="32"/>
          <w:szCs w:val="28"/>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الأحزاب</w:t>
      </w:r>
      <w:r>
        <w:rPr>
          <w:rFonts w:ascii="Bookman Old Style" w:hAnsi="Bookman Old Style" w:cs="mylotus"/>
          <w:color w:val="000000"/>
          <w:sz w:val="32"/>
          <w:szCs w:val="24"/>
          <w:shd w:val="clear" w:color="auto" w:fill="FFFFFF"/>
          <w:rtl/>
        </w:rPr>
        <w:t>: 70-71]</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 xml:space="preserve">“Wahai  orang-orang yang beriman, bertakwalah kepada Allah dan berkatalah yang benar, niscaya Allah akan memperbaiki perbuatanmu serta mengampuni dosa-dosamu. Barangsiapa taat kepada Allah dan RasulNya maka ia beruntung dangan keuntungan yang agung.” (Ahzab : 70-71). </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 xml:space="preserve">Selanjutnya, bahwa perkataan yang paling benar adalah kitab Allah, sebaik-baik petunjuk adalah petunjuk Muhammad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seburuk-buruk masalah adalah masalah yang diada adakan . semua yang diada-adakan adalah bid’ah, semua yang bid’ah sesat dan semua yang sesat akan membawa ke neraka</w:t>
      </w:r>
      <w:r>
        <w:rPr>
          <w:rFonts w:ascii="Bookman Old Style" w:hAnsi="Bookman Old Style"/>
          <w:sz w:val="20"/>
          <w:szCs w:val="20"/>
          <w:vertAlign w:val="superscript"/>
        </w:rPr>
        <w:t>(</w:t>
      </w:r>
      <w:r>
        <w:rPr>
          <w:rStyle w:val="FootnoteReference"/>
          <w:rFonts w:ascii="Bookman Old Style" w:hAnsi="Bookman Old Style"/>
          <w:sz w:val="20"/>
          <w:szCs w:val="20"/>
        </w:rPr>
        <w:footnoteReference w:id="1"/>
      </w:r>
      <w:r>
        <w:rPr>
          <w:rFonts w:ascii="Bookman Old Style" w:hAnsi="Bookman Old Style"/>
          <w:sz w:val="20"/>
          <w:szCs w:val="20"/>
          <w:vertAlign w:val="superscript"/>
        </w:rPr>
        <w:t>)</w:t>
      </w:r>
      <w:r>
        <w:rPr>
          <w:rFonts w:ascii="Bookman Old Style" w:hAnsi="Bookman Old Style"/>
          <w:sz w:val="20"/>
          <w:szCs w:val="20"/>
        </w:rPr>
        <w:t>.</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Maka uraian dalam kitab ini adalah pembahasan penting, ringkas dan menyangkut berbagai hal yang harus diketahui oleh setiap muslim. Tujuan tulisan ini adalah untuk memperbaiki tingkah polah manusia baik secara pribadi maupun masyarakat, insyaallah.</w:t>
      </w:r>
    </w:p>
    <w:p w:rsidR="004D4DFE" w:rsidRDefault="004D4DFE">
      <w:pPr>
        <w:ind w:firstLine="360"/>
        <w:jc w:val="both"/>
        <w:rPr>
          <w:rFonts w:ascii="Bookman Old Style" w:hAnsi="Bookman Old Style"/>
          <w:sz w:val="20"/>
          <w:szCs w:val="20"/>
        </w:rPr>
      </w:pPr>
    </w:p>
    <w:p w:rsidR="004D4DFE" w:rsidRDefault="004D4DFE">
      <w:pPr>
        <w:ind w:firstLine="360"/>
        <w:jc w:val="both"/>
        <w:rPr>
          <w:rFonts w:ascii="Bookman Old Style" w:hAnsi="Bookman Old Style"/>
          <w:b/>
          <w:bCs/>
          <w:sz w:val="20"/>
          <w:szCs w:val="20"/>
        </w:rPr>
      </w:pP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r>
      <w:r>
        <w:rPr>
          <w:rFonts w:ascii="Bookman Old Style" w:hAnsi="Bookman Old Style"/>
          <w:b/>
          <w:bCs/>
          <w:sz w:val="20"/>
          <w:szCs w:val="20"/>
        </w:rPr>
        <w:t>Muhammad bin jamil Zainu</w:t>
      </w:r>
    </w:p>
    <w:p w:rsidR="004D4DFE" w:rsidRDefault="004D4DFE">
      <w:pPr>
        <w:ind w:firstLine="360"/>
        <w:jc w:val="center"/>
        <w:rPr>
          <w:rFonts w:ascii="Bookman Old Style" w:hAnsi="Bookman Old Style"/>
          <w:sz w:val="20"/>
          <w:szCs w:val="20"/>
        </w:rPr>
      </w:pPr>
    </w:p>
    <w:p w:rsidR="004D4DFE" w:rsidRDefault="004D4DFE">
      <w:pPr>
        <w:ind w:firstLine="360"/>
        <w:jc w:val="center"/>
        <w:rPr>
          <w:rFonts w:ascii="Bookman Old Style" w:hAnsi="Bookman Old Style"/>
          <w:sz w:val="20"/>
          <w:szCs w:val="20"/>
        </w:rPr>
      </w:pPr>
    </w:p>
    <w:p w:rsidR="004D4DFE" w:rsidRDefault="004D4DFE">
      <w:pPr>
        <w:ind w:firstLine="360"/>
        <w:jc w:val="center"/>
        <w:rPr>
          <w:rFonts w:ascii="Bookman Old Style" w:hAnsi="Bookman Old Style"/>
          <w:sz w:val="20"/>
          <w:szCs w:val="20"/>
        </w:rPr>
      </w:pPr>
    </w:p>
    <w:p w:rsidR="00D44C39" w:rsidRDefault="00D44C39">
      <w:pPr>
        <w:ind w:firstLine="360"/>
        <w:jc w:val="center"/>
        <w:rPr>
          <w:rFonts w:ascii="Bookman Old Style" w:hAnsi="Bookman Old Style"/>
          <w:sz w:val="20"/>
          <w:szCs w:val="20"/>
        </w:rPr>
        <w:sectPr w:rsidR="00D44C39">
          <w:footnotePr>
            <w:numRestart w:val="eachPage"/>
          </w:footnotePr>
          <w:pgSz w:w="11906" w:h="16838"/>
          <w:pgMar w:top="3594" w:right="2835" w:bottom="3856" w:left="2835" w:header="709" w:footer="709" w:gutter="0"/>
          <w:cols w:space="708"/>
          <w:titlePg/>
          <w:docGrid w:linePitch="360"/>
        </w:sectPr>
      </w:pPr>
    </w:p>
    <w:p w:rsidR="004D4DFE" w:rsidRDefault="004D4DFE" w:rsidP="00D44C39">
      <w:pPr>
        <w:pStyle w:val="1"/>
      </w:pPr>
      <w:bookmarkStart w:id="3" w:name="_Toc468282024"/>
      <w:r>
        <w:lastRenderedPageBreak/>
        <w:t>CIRI-CIRI YANG DOMINAN DALAM ISLAM</w:t>
      </w:r>
      <w:bookmarkEnd w:id="3"/>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1.Islam adalah agama Tauhid, maka iman kepada pencipta alam merupakan kenyataan yang bisa diterima oleh setiap akal sehat. Pencipta itu ialah Allah yang hanya Dia saja yang berhak disembah. Oleh karena itu kalau memotong hewan atau nadzar harus ditujukan kepadaNya saja, terutama berdo’a.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C30876" w:rsidP="00C30876">
      <w:pPr>
        <w:pStyle w:val="a0"/>
        <w:rPr>
          <w:rtl/>
        </w:rPr>
      </w:pPr>
      <w:r>
        <w:rPr>
          <w:rFonts w:hint="cs"/>
          <w:rtl/>
        </w:rPr>
        <w:t>«</w:t>
      </w:r>
      <w:r w:rsidR="004D4DFE">
        <w:rPr>
          <w:rFonts w:hint="cs"/>
          <w:rtl/>
        </w:rPr>
        <w:t>الدعاء هو  العبادة</w:t>
      </w:r>
      <w:r>
        <w:rPr>
          <w:rFonts w:hint="cs"/>
          <w:rtl/>
        </w:rPr>
        <w:t>»</w:t>
      </w:r>
      <w:r w:rsidR="004D4DFE">
        <w:rPr>
          <w:rFonts w:hint="cs"/>
          <w:rtl/>
        </w:rPr>
        <w:t xml:space="preserve">. </w:t>
      </w:r>
      <w:r w:rsidR="004D4DFE" w:rsidRPr="009D788A">
        <w:rPr>
          <w:rFonts w:hint="cs"/>
          <w:sz w:val="22"/>
          <w:szCs w:val="22"/>
          <w:rtl/>
        </w:rPr>
        <w:t>حديث حسن صحيح رواه الترمذي</w:t>
      </w:r>
    </w:p>
    <w:p w:rsidR="004D4DFE" w:rsidRDefault="004D4DFE">
      <w:pPr>
        <w:pStyle w:val="BodyText"/>
        <w:ind w:firstLine="360"/>
        <w:rPr>
          <w:rFonts w:ascii="Bookman Old Style" w:hAnsi="Bookman Old Style"/>
          <w:i/>
          <w:iCs/>
          <w:sz w:val="20"/>
          <w:szCs w:val="20"/>
        </w:rPr>
      </w:pPr>
      <w:r>
        <w:rPr>
          <w:rFonts w:ascii="Bookman Old Style" w:hAnsi="Bookman Old Style"/>
          <w:sz w:val="20"/>
          <w:szCs w:val="20"/>
        </w:rPr>
        <w:tab/>
      </w:r>
      <w:r>
        <w:rPr>
          <w:rFonts w:ascii="Bookman Old Style" w:hAnsi="Bookman Old Style"/>
          <w:i/>
          <w:iCs/>
          <w:sz w:val="20"/>
          <w:szCs w:val="20"/>
        </w:rPr>
        <w:t>“Do’a itu adalah ibadah.” (Hadits hasan shahih riwayat Turmudzi)</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oleh karena itu tidak boleh ibadah itu ditujukan kepada selain Allah.</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2.Islam agama pemersatu dan bukan pemecah belah.</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Islam mengajarkan agar beriman kepada semua utusan Allah yang diutusNya untuk memberikan petunjuk kepada semua manusia dan untuk mengatur kehidupannya dan beriman bahwa Rasululloh Muhammad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adalah penghabisan semua Rasul Allah, syari’atnya menggantikan semua syari’at yang sebelumnya. Beliau diutus kepada seantero manusia untuk menyelamatkan mereka dari kelaliman dan agama-agama palsu. Ditegaskan pula bahwa agama Islam selalu terpelihara kebenarannya.</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3.Islam adalah agama yang mudah, jelas dan bisa dimengerti. Islam tidak mengakui takhayul dan kepercayaan yang merusak serta falsafah yang sulit, ia dapat diterapkan di segala tempat dan waktu.</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4.Islam tidak memisahkan antara moril dan meteril.</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Ia memandang kehidupan ini sebagai kesatuan yang meliputi keduanya. Ia tidak mengambil salah satunya dan meninggalkan yang lain.</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lastRenderedPageBreak/>
        <w:t>5.Islam mengajarkan persamaan, persaudaraan sesama muslim. Ia anti terhadap semua yang bersifat perbedaan daerah dan tingkat sosial. Allah berfirman :</w:t>
      </w:r>
    </w:p>
    <w:p w:rsidR="004D4DFE" w:rsidRDefault="00085DD2" w:rsidP="00085DD2">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إِنَّ</w:t>
      </w:r>
      <w:r w:rsidRPr="00B03C5D">
        <w:rPr>
          <w:rStyle w:val="Char"/>
          <w:rtl/>
        </w:rPr>
        <w:t xml:space="preserve"> </w:t>
      </w:r>
      <w:r w:rsidRPr="00B03C5D">
        <w:rPr>
          <w:rStyle w:val="Char"/>
          <w:rFonts w:hint="eastAsia"/>
          <w:rtl/>
        </w:rPr>
        <w:t>أَكْرَمَكُمْ</w:t>
      </w:r>
      <w:r w:rsidRPr="00B03C5D">
        <w:rPr>
          <w:rStyle w:val="Char"/>
          <w:rtl/>
        </w:rPr>
        <w:t xml:space="preserve"> </w:t>
      </w:r>
      <w:r w:rsidRPr="00B03C5D">
        <w:rPr>
          <w:rStyle w:val="Char"/>
          <w:rFonts w:hint="eastAsia"/>
          <w:rtl/>
        </w:rPr>
        <w:t>عِنْدَ</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أَتْقَاكُمْ</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الحجرات</w:t>
      </w:r>
      <w:r>
        <w:rPr>
          <w:rFonts w:ascii="Bookman Old Style" w:hAnsi="Bookman Old Style" w:cs="mylotus"/>
          <w:color w:val="000000"/>
          <w:sz w:val="32"/>
          <w:szCs w:val="24"/>
          <w:shd w:val="clear" w:color="auto" w:fill="FFFFFF"/>
          <w:rtl/>
        </w:rPr>
        <w:t>: 13]</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“Sesungguhnya orang yang paling mulia pada sisi Allah di antaramu adalah yang paling takwa di antaramu.” (Al-Hujurat : 13).</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6.Islam tidak mengajarkan kekuasaan pendeta yang memonopoli agama. Islam juga tidak mengenal pikiran yang sulit dibuktikan kebenarannya. Juga tidak mengenal apa yang disebut pembesar-pembesar agama yang dipuja. Setiap manusia bisa mempelajari Al-Qur’an dan  hadits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menurut faham orang-orang shaleh dahulu, kemudian mewarnai kehidupan masyarakat sesuai dengan Qur’an dan Hadits.</w:t>
      </w:r>
    </w:p>
    <w:p w:rsidR="004D4DFE" w:rsidRDefault="004D4DFE" w:rsidP="00D44C39">
      <w:pPr>
        <w:pStyle w:val="1"/>
      </w:pPr>
      <w:bookmarkStart w:id="4" w:name="_Toc468282025"/>
      <w:r>
        <w:t>ISLAM ADALAH  PERATURAN HIDUP YANG SEMPURNA</w:t>
      </w:r>
      <w:bookmarkEnd w:id="4"/>
    </w:p>
    <w:p w:rsidR="004D4DFE" w:rsidRDefault="004D4DFE">
      <w:pPr>
        <w:pStyle w:val="BodyText"/>
        <w:ind w:firstLine="360"/>
        <w:rPr>
          <w:rFonts w:ascii="Bookman Old Style" w:hAnsi="Bookman Old Style"/>
          <w:sz w:val="20"/>
          <w:szCs w:val="20"/>
        </w:rPr>
      </w:pPr>
      <w:r>
        <w:rPr>
          <w:rFonts w:ascii="Bookman Old Style" w:hAnsi="Bookman Old Style"/>
          <w:sz w:val="20"/>
          <w:szCs w:val="20"/>
        </w:rPr>
        <w:t>1.Islam  mengatur berbagai aspek kehidupan manusia baik di bidang ekonomi, politik, kebudayaan, sosial dan lain-lain. Juga menggariskan metode yang benar dan tepat untuk memecahkan kesulitan dalam bidang-bidang tersebut.</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2.Islam berusaha mengatur kehidupan  manusia. Unsur pokok dalam hal ini adalah mengatur waktu. Islam merupakan satu-satunya ajaran yang paling kuat untuk dapat membahagiakan manusia di dunia dan akhirat.</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3.Islam sebelum menjadi syari’at (peraturan Allah) adalah sebagai kepercayaan atau keyakinan (bahwa Allah adalah sembahan yang hak). Karena Rasul Allah memusatkan upayanya di Makkah terhadap hal tauhid, baru setelah hijrah ke Madinah, mendirikan negara dan menerapkan/mempraktekkan syari’at Islam.</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4.Islam menganjurkan untuk mencari ilmu pengetahuan dan kemajuan ilmu yang bermanfaat. Pada abad pertengahan </w:t>
      </w:r>
      <w:r>
        <w:rPr>
          <w:rFonts w:ascii="Bookman Old Style" w:hAnsi="Bookman Old Style"/>
          <w:sz w:val="20"/>
          <w:szCs w:val="20"/>
        </w:rPr>
        <w:lastRenderedPageBreak/>
        <w:t>muncul tokoh-tokoh ilmu modern dan ilmu agama dari kalangan Islam seperti Al-Haitami, Al-Bairuni dan lain-lain.</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5.Islam menghalkan harta yang diperoleh dengan cara yang halal yaitu yang tidak ada penindasan, penipuan serta mengutamakan harta yang halal itu hendaknya dimiliki oleh orang-orang shaleh, yang mau memberikan hartanya kepada orang kafir dan untuk perjuangan agar terealisir keadilan sosial di kalangan umat Islam.</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C30876" w:rsidP="00C30876">
      <w:pPr>
        <w:pStyle w:val="a0"/>
        <w:rPr>
          <w:rtl/>
        </w:rPr>
      </w:pPr>
      <w:r>
        <w:rPr>
          <w:rFonts w:hint="cs"/>
          <w:rtl/>
        </w:rPr>
        <w:t>«</w:t>
      </w:r>
      <w:r w:rsidR="004D4DFE">
        <w:rPr>
          <w:rFonts w:hint="cs"/>
          <w:rtl/>
        </w:rPr>
        <w:t>نعم المال الصالح للمرء الصالح</w:t>
      </w:r>
      <w:r>
        <w:rPr>
          <w:rFonts w:hint="cs"/>
          <w:rtl/>
        </w:rPr>
        <w:t>»</w:t>
      </w:r>
      <w:r w:rsidR="004D4DFE">
        <w:rPr>
          <w:rFonts w:hint="cs"/>
          <w:rtl/>
        </w:rPr>
        <w:t>. صحيح رواه أحمد</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“sebaik-baik harta ialah harta yang halal ntuk orang yang shaleh.” (riwayat Ahmad).</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Ada orang yang mengatakan bahwa tidak mungkin harta itu dicari dengan cara  yang halal saja. Pendapat ini tidak benar dan tidak mempunyai dasar sama sekali.</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6.Islam agama perjuangan dan mencari ketenangan hidup. Karenanya ia mewajibkan seorang muslim untuk mengorbankan harta dan jiwa untuk menegakkannya. Ia menghendaki agar manusia hidup tenang dalam naungan Islam dan lebih mementingkan urusan akhirat daripada dunia.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7.menghidupkan fikiran Islam yang bebas dalam batas-batas yang tidak bertentangan dengan norma-norma Islam seperti menghilangkan kebekuan berfikir dan membuang sisipan fikiran yang  menodai fikiran Islam yang murni dan menghalangi kemajuan umat Islam seperti masalah-masalah bid’ah, takhayul dan  hadits palsu.</w:t>
      </w:r>
    </w:p>
    <w:p w:rsidR="004D4DFE" w:rsidRDefault="004D4DFE" w:rsidP="00D44C39">
      <w:pPr>
        <w:pStyle w:val="1"/>
      </w:pPr>
      <w:bookmarkStart w:id="5" w:name="_Toc468282026"/>
      <w:r>
        <w:t>RUKUN ISLAM</w:t>
      </w:r>
      <w:bookmarkEnd w:id="5"/>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 “Islam itu didirikan di atas lima sendi yaitu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1.Bersaksi bahwa tiada Tuhan yang hak selain Allah dan Muhammad adalah utusan Allah.</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2.Mendirikan shalat (mengerjakannya dengan  memenuhi rukun dan kewajibannya serta dengan tenang dan khusyu’).</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lastRenderedPageBreak/>
        <w:t>3.Membayar zakat : (wajib membayar zakat bila seorang muslim memiliki 85 gram emas atau uang yang senilai dengannya, yaitu membayar 2,5 % bila sudah sampai satu tahun. Adapun harta kekayaan selain uang, masing-masing mempunyai ketentuan sendiri).</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4.Melakukan haji ke Baitullah (bagi yang mampu pergi ke sana).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5.Puasa pada bulan Romadhan (mencegah makan, minum dan bercampur suami isteri mulai fajar sampai terbenam matahari, dengan niat).</w:t>
      </w:r>
    </w:p>
    <w:p w:rsidR="004D4DFE" w:rsidRDefault="004D4DFE" w:rsidP="00D44C39">
      <w:pPr>
        <w:pStyle w:val="1"/>
      </w:pPr>
      <w:bookmarkStart w:id="6" w:name="_Toc468282027"/>
      <w:r>
        <w:t>RUKUN IMAN</w:t>
      </w:r>
      <w:bookmarkEnd w:id="6"/>
    </w:p>
    <w:p w:rsidR="004D4DFE" w:rsidRDefault="004D4DFE">
      <w:pPr>
        <w:pStyle w:val="BodyText"/>
        <w:ind w:firstLine="360"/>
        <w:rPr>
          <w:rFonts w:ascii="Bookman Old Style" w:hAnsi="Bookman Old Style"/>
          <w:sz w:val="20"/>
          <w:szCs w:val="20"/>
        </w:rPr>
      </w:pPr>
      <w:r>
        <w:rPr>
          <w:rFonts w:ascii="Bookman Old Style" w:hAnsi="Bookman Old Style"/>
          <w:sz w:val="20"/>
          <w:szCs w:val="20"/>
        </w:rPr>
        <w:t>1.Beriman kepada Allah. Yaitu dengan  mempercayai bahwa Allah itu ada dan Maha Esa baik dalam kekuasaaNya maupun dalam hal ibadah kepadaNya, dalam sifat dan hukumNya.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2.Beriman kepada para Malaikat sebagai makhluk yang diciptakan dari nur (cahaya) untuk malaksanakan perintah Allah.</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3.Beriman kepada kitab-kitab Allah. </w:t>
      </w:r>
      <w:r w:rsidRPr="00E709F7">
        <w:rPr>
          <w:rFonts w:ascii="Bookman Old Style" w:hAnsi="Bookman Old Style"/>
          <w:sz w:val="20"/>
          <w:szCs w:val="20"/>
          <w:lang w:val="fr-FR"/>
        </w:rPr>
        <w:t xml:space="preserve">Yaitu Taurat, Injil, Zabur, dan Al-Qur’an. </w:t>
      </w:r>
      <w:r>
        <w:rPr>
          <w:rFonts w:ascii="Bookman Old Style" w:hAnsi="Bookman Old Style"/>
          <w:sz w:val="20"/>
          <w:szCs w:val="20"/>
        </w:rPr>
        <w:t>Dan yang paling  utama adalah Al-Qur’an.</w:t>
      </w:r>
    </w:p>
    <w:p w:rsidR="004D4DFE" w:rsidRDefault="004D4DFE" w:rsidP="009D788A">
      <w:pPr>
        <w:pStyle w:val="BodyText"/>
        <w:ind w:firstLine="360"/>
        <w:rPr>
          <w:rFonts w:ascii="Bookman Old Style" w:hAnsi="Bookman Old Style"/>
          <w:sz w:val="20"/>
          <w:szCs w:val="20"/>
        </w:rPr>
      </w:pPr>
      <w:r>
        <w:rPr>
          <w:rFonts w:ascii="Bookman Old Style" w:hAnsi="Bookman Old Style"/>
          <w:sz w:val="20"/>
          <w:szCs w:val="20"/>
        </w:rPr>
        <w:t xml:space="preserve">4.Beriman kepada para Rasul Allah. Yang pertama Nuh </w:t>
      </w:r>
      <w:r w:rsidR="009D788A">
        <w:rPr>
          <w:rFonts w:ascii="Bookman Old Style" w:hAnsi="Bookman Old Style" w:cs="CTraditional Arabic" w:hint="cs"/>
          <w:sz w:val="20"/>
          <w:szCs w:val="20"/>
          <w:rtl/>
        </w:rPr>
        <w:t>÷</w:t>
      </w:r>
      <w:r>
        <w:rPr>
          <w:rFonts w:ascii="Bookman Old Style" w:hAnsi="Bookman Old Style"/>
          <w:sz w:val="20"/>
          <w:szCs w:val="20"/>
        </w:rPr>
        <w:t xml:space="preserve"> sampai yang terahir Muhammad </w:t>
      </w:r>
      <w:r w:rsidR="00AA076B" w:rsidRPr="00AA076B">
        <w:rPr>
          <w:rFonts w:ascii="Bookman Old Style" w:hAnsi="Bookman Old Style" w:cs="CTraditional Arabic"/>
          <w:sz w:val="20"/>
          <w:szCs w:val="20"/>
          <w:rtl/>
        </w:rPr>
        <w:t>ج</w:t>
      </w:r>
      <w:r>
        <w:rPr>
          <w:rFonts w:ascii="Bookman Old Style" w:hAnsi="Bookman Old Style"/>
          <w:sz w:val="20"/>
          <w:szCs w:val="20"/>
        </w:rPr>
        <w:t>.</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5.Beriman kepada hari akhir, yaitu hari kiamat sebagai hari pemeriksaan terhadap amal-amal manusia.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6.Beriman kepada takdir Allah. Takdir yang baik maupun yang buruk dengan keharusan melakukan uasaha dan ridha terhadap hasil yang diperolehnya.</w:t>
      </w:r>
    </w:p>
    <w:p w:rsidR="004D4DFE" w:rsidRDefault="004D4DFE" w:rsidP="00D44C39">
      <w:pPr>
        <w:pStyle w:val="1"/>
      </w:pPr>
      <w:bookmarkStart w:id="7" w:name="_Toc468282028"/>
      <w:r>
        <w:t>DO’A ADALAH IBADAH</w:t>
      </w:r>
      <w:bookmarkEnd w:id="7"/>
    </w:p>
    <w:p w:rsidR="004D4DFE" w:rsidRDefault="004D4DFE">
      <w:pPr>
        <w:pStyle w:val="BodyText"/>
        <w:ind w:firstLine="360"/>
        <w:rPr>
          <w:rFonts w:ascii="Bookman Old Style" w:hAnsi="Bookman Old Style"/>
          <w:sz w:val="20"/>
          <w:szCs w:val="20"/>
        </w:rPr>
      </w:pPr>
      <w:r>
        <w:rPr>
          <w:rFonts w:ascii="Bookman Old Style" w:hAnsi="Bookman Old Style"/>
          <w:sz w:val="20"/>
          <w:szCs w:val="20"/>
        </w:rPr>
        <w:t>Hadits shahih yang diriwayatkan oleh Turmudzi menunjukkan bahwa do’a merupakan jenis ibadah yang paling  penting. Karena shalat tidak boleh ditujukan kepada Rasul atau wali. Demikian pula do’a.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lastRenderedPageBreak/>
        <w:t>1.Orang yang mengatakan “ya Rasululloh” atau “Hai orang yang ghaib, berilah aku pertolongan dan anugrah”, berarti berdo’a kepada selain Allah, meskipun niatrnya bahwa yang memberi pertolongan itu Allah.</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Demikian pula orang yang berkata,”saya shalat untuk Rasul atau wali” meskipun dalam hatinya untuk Allah, shalat seperti itu tidak akan diterima, karena ucapannya berlawanan dengan  hatinya. Ucapan harus sesuai dengan niat dan keyakinan. Bila tidak demikian maka perbuatannya termasuk syirik yang tidak diampuni selain dengan taubat.</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2.Apabila ia mengatakan yang diniatkan adalah Nabi atau wali itu sebagai perantara kepada Allah, seperti menghadap raja, perlu seorang perantara maka yang demikian itu merupakan menyamakan (tasybih) Allah dengan makhluk yang dhalim. Tasybih seperti itu akan menyeretnya kepada kekufuran. Padahal Allah telah berfirman yang menyatakan kesuciannya daripada penyamaan dengan makhlukNya baik dalam dzat, sifat maupun titahNya.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Firmannya :</w:t>
      </w:r>
    </w:p>
    <w:p w:rsidR="004D4DFE" w:rsidRDefault="00085DD2" w:rsidP="00085DD2">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لَيْسَ</w:t>
      </w:r>
      <w:r w:rsidRPr="00B03C5D">
        <w:rPr>
          <w:rStyle w:val="Char"/>
          <w:rtl/>
        </w:rPr>
        <w:t xml:space="preserve"> </w:t>
      </w:r>
      <w:r w:rsidRPr="00B03C5D">
        <w:rPr>
          <w:rStyle w:val="Char"/>
          <w:rFonts w:hint="eastAsia"/>
          <w:rtl/>
        </w:rPr>
        <w:t>كَمِثْلِهِ</w:t>
      </w:r>
      <w:r w:rsidRPr="00B03C5D">
        <w:rPr>
          <w:rStyle w:val="Char"/>
          <w:rtl/>
        </w:rPr>
        <w:t xml:space="preserve"> </w:t>
      </w:r>
      <w:r w:rsidRPr="00B03C5D">
        <w:rPr>
          <w:rStyle w:val="Char"/>
          <w:rFonts w:hint="eastAsia"/>
          <w:rtl/>
        </w:rPr>
        <w:t>شَيْءٌ</w:t>
      </w:r>
      <w:r w:rsidRPr="00B03C5D">
        <w:rPr>
          <w:rStyle w:val="Char"/>
          <w:rtl/>
        </w:rPr>
        <w:t xml:space="preserve">  </w:t>
      </w:r>
      <w:r w:rsidRPr="00B03C5D">
        <w:rPr>
          <w:rStyle w:val="Char"/>
          <w:rFonts w:hint="eastAsia"/>
          <w:rtl/>
        </w:rPr>
        <w:t>وَهُوَ</w:t>
      </w:r>
      <w:r w:rsidRPr="00B03C5D">
        <w:rPr>
          <w:rStyle w:val="Char"/>
          <w:rtl/>
        </w:rPr>
        <w:t xml:space="preserve"> </w:t>
      </w:r>
      <w:r w:rsidRPr="00B03C5D">
        <w:rPr>
          <w:rStyle w:val="Char"/>
          <w:rFonts w:hint="eastAsia"/>
          <w:rtl/>
        </w:rPr>
        <w:t>السَّمِيعُ</w:t>
      </w:r>
      <w:r w:rsidRPr="00B03C5D">
        <w:rPr>
          <w:rStyle w:val="Char"/>
          <w:rtl/>
        </w:rPr>
        <w:t xml:space="preserve"> </w:t>
      </w:r>
      <w:r w:rsidRPr="00B03C5D">
        <w:rPr>
          <w:rStyle w:val="Char"/>
          <w:rFonts w:hint="eastAsia"/>
          <w:rtl/>
        </w:rPr>
        <w:t>الْبَصِيرُ</w:t>
      </w:r>
      <w:r w:rsidRPr="00B03C5D">
        <w:rPr>
          <w:rStyle w:val="Char"/>
          <w:rtl/>
        </w:rPr>
        <w:t>١١</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الشورى</w:t>
      </w:r>
      <w:r>
        <w:rPr>
          <w:rFonts w:ascii="Bookman Old Style" w:hAnsi="Bookman Old Style" w:cs="mylotus"/>
          <w:color w:val="000000"/>
          <w:sz w:val="32"/>
          <w:szCs w:val="24"/>
          <w:shd w:val="clear" w:color="auto" w:fill="FFFFFF"/>
          <w:rtl/>
        </w:rPr>
        <w:t>: 11]</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“Tidak ada sesuatu pun yang serupa dengan Dia, dan Dialah yang Maha Mendengar lagi Maha Melihat.” (As-Syura : 11).</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3.Orang-orang musyrik pada zaman Nabi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meyakini bahwa Allah pencipta dan pemberi rizki, tetapi mereka berdo’a kepada wali-wali (pelindung) mereka yang berwujud patung.</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Mereka beranggapan bahwa patung-patung itu menjadi perantara yang dapat mendekatkan mereka kepada Allah. Ternyata Allah tidak mentolerir perbuatan mereka itu bahkan mengkafirkan mereka dengan firmanNya :</w:t>
      </w:r>
    </w:p>
    <w:p w:rsidR="004D4DFE" w:rsidRDefault="00085DD2" w:rsidP="00085DD2">
      <w:pPr>
        <w:pStyle w:val="BodyText"/>
        <w:tabs>
          <w:tab w:val="right" w:pos="6236"/>
        </w:tabs>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وَالَّذِينَ</w:t>
      </w:r>
      <w:r w:rsidRPr="00B03C5D">
        <w:rPr>
          <w:rStyle w:val="Char"/>
          <w:rtl/>
        </w:rPr>
        <w:t xml:space="preserve"> </w:t>
      </w:r>
      <w:r w:rsidRPr="00B03C5D">
        <w:rPr>
          <w:rStyle w:val="Char"/>
          <w:rFonts w:hint="eastAsia"/>
          <w:rtl/>
        </w:rPr>
        <w:t>اتَّخَذُوا</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دُونِهِ</w:t>
      </w:r>
      <w:r w:rsidRPr="00B03C5D">
        <w:rPr>
          <w:rStyle w:val="Char"/>
          <w:rtl/>
        </w:rPr>
        <w:t xml:space="preserve"> </w:t>
      </w:r>
      <w:r w:rsidRPr="00B03C5D">
        <w:rPr>
          <w:rStyle w:val="Char"/>
          <w:rFonts w:hint="eastAsia"/>
          <w:rtl/>
        </w:rPr>
        <w:t>أَوْلِيَاءَ</w:t>
      </w:r>
      <w:r w:rsidRPr="00B03C5D">
        <w:rPr>
          <w:rStyle w:val="Char"/>
          <w:rtl/>
        </w:rPr>
        <w:t xml:space="preserve"> </w:t>
      </w:r>
      <w:r w:rsidRPr="00B03C5D">
        <w:rPr>
          <w:rStyle w:val="Char"/>
          <w:rFonts w:hint="eastAsia"/>
          <w:rtl/>
        </w:rPr>
        <w:t>مَا</w:t>
      </w:r>
      <w:r w:rsidRPr="00B03C5D">
        <w:rPr>
          <w:rStyle w:val="Char"/>
          <w:rtl/>
        </w:rPr>
        <w:t xml:space="preserve"> </w:t>
      </w:r>
      <w:r w:rsidRPr="00B03C5D">
        <w:rPr>
          <w:rStyle w:val="Char"/>
          <w:rFonts w:hint="eastAsia"/>
          <w:rtl/>
        </w:rPr>
        <w:t>نَعْبُدُهُمْ</w:t>
      </w:r>
      <w:r w:rsidRPr="00B03C5D">
        <w:rPr>
          <w:rStyle w:val="Char"/>
          <w:rtl/>
        </w:rPr>
        <w:t xml:space="preserve"> </w:t>
      </w:r>
      <w:r w:rsidRPr="00B03C5D">
        <w:rPr>
          <w:rStyle w:val="Char"/>
          <w:rFonts w:hint="eastAsia"/>
          <w:rtl/>
        </w:rPr>
        <w:t>إِلَّا</w:t>
      </w:r>
      <w:r w:rsidRPr="00B03C5D">
        <w:rPr>
          <w:rStyle w:val="Char"/>
          <w:rtl/>
        </w:rPr>
        <w:t xml:space="preserve"> </w:t>
      </w:r>
      <w:r w:rsidRPr="00B03C5D">
        <w:rPr>
          <w:rStyle w:val="Char"/>
          <w:rFonts w:hint="eastAsia"/>
          <w:rtl/>
        </w:rPr>
        <w:t>لِيُقَرِّبُونَا</w:t>
      </w:r>
      <w:r w:rsidRPr="00B03C5D">
        <w:rPr>
          <w:rStyle w:val="Char"/>
          <w:rtl/>
        </w:rPr>
        <w:t xml:space="preserve"> </w:t>
      </w:r>
      <w:r w:rsidRPr="00B03C5D">
        <w:rPr>
          <w:rStyle w:val="Char"/>
          <w:rFonts w:hint="eastAsia"/>
          <w:rtl/>
        </w:rPr>
        <w:t>إِلَى</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زُلْفَى</w:t>
      </w:r>
      <w:r w:rsidRPr="00B03C5D">
        <w:rPr>
          <w:rStyle w:val="Char"/>
          <w:rtl/>
        </w:rPr>
        <w:t xml:space="preserve"> </w:t>
      </w:r>
      <w:r w:rsidRPr="00B03C5D">
        <w:rPr>
          <w:rStyle w:val="Char"/>
          <w:rFonts w:hint="eastAsia"/>
          <w:rtl/>
        </w:rPr>
        <w:t>إِنَّ</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يَحْكُمُ</w:t>
      </w:r>
      <w:r w:rsidRPr="00B03C5D">
        <w:rPr>
          <w:rStyle w:val="Char"/>
          <w:rtl/>
        </w:rPr>
        <w:t xml:space="preserve"> </w:t>
      </w:r>
      <w:r w:rsidRPr="00B03C5D">
        <w:rPr>
          <w:rStyle w:val="Char"/>
          <w:rFonts w:hint="eastAsia"/>
          <w:rtl/>
        </w:rPr>
        <w:t>بَيْنَهُمْ</w:t>
      </w:r>
      <w:r w:rsidRPr="00B03C5D">
        <w:rPr>
          <w:rStyle w:val="Char"/>
          <w:rtl/>
        </w:rPr>
        <w:t xml:space="preserve"> </w:t>
      </w:r>
      <w:r w:rsidRPr="00B03C5D">
        <w:rPr>
          <w:rStyle w:val="Char"/>
          <w:rFonts w:hint="eastAsia"/>
          <w:rtl/>
        </w:rPr>
        <w:t>فِي</w:t>
      </w:r>
      <w:r w:rsidRPr="00B03C5D">
        <w:rPr>
          <w:rStyle w:val="Char"/>
          <w:rtl/>
        </w:rPr>
        <w:t xml:space="preserve"> </w:t>
      </w:r>
      <w:r w:rsidRPr="00B03C5D">
        <w:rPr>
          <w:rStyle w:val="Char"/>
          <w:rFonts w:hint="eastAsia"/>
          <w:rtl/>
        </w:rPr>
        <w:t>مَا</w:t>
      </w:r>
      <w:r w:rsidRPr="00B03C5D">
        <w:rPr>
          <w:rStyle w:val="Char"/>
          <w:rtl/>
        </w:rPr>
        <w:t xml:space="preserve"> </w:t>
      </w:r>
      <w:r w:rsidRPr="00B03C5D">
        <w:rPr>
          <w:rStyle w:val="Char"/>
          <w:rFonts w:hint="eastAsia"/>
          <w:rtl/>
        </w:rPr>
        <w:t>هُمْ</w:t>
      </w:r>
      <w:r w:rsidRPr="00B03C5D">
        <w:rPr>
          <w:rStyle w:val="Char"/>
          <w:rtl/>
        </w:rPr>
        <w:t xml:space="preserve"> </w:t>
      </w:r>
      <w:r w:rsidRPr="00B03C5D">
        <w:rPr>
          <w:rStyle w:val="Char"/>
          <w:rFonts w:hint="eastAsia"/>
          <w:rtl/>
        </w:rPr>
        <w:t>فِيهِ</w:t>
      </w:r>
      <w:r w:rsidRPr="00B03C5D">
        <w:rPr>
          <w:rStyle w:val="Char"/>
          <w:rtl/>
        </w:rPr>
        <w:t xml:space="preserve"> </w:t>
      </w:r>
      <w:r w:rsidRPr="00B03C5D">
        <w:rPr>
          <w:rStyle w:val="Char"/>
          <w:rFonts w:hint="eastAsia"/>
          <w:rtl/>
        </w:rPr>
        <w:t>يَخْتَلِفُونَ</w:t>
      </w:r>
      <w:r w:rsidRPr="00B03C5D">
        <w:rPr>
          <w:rStyle w:val="Char"/>
          <w:rtl/>
        </w:rPr>
        <w:t xml:space="preserve">  </w:t>
      </w:r>
      <w:r w:rsidRPr="00B03C5D">
        <w:rPr>
          <w:rStyle w:val="Char"/>
          <w:rFonts w:hint="eastAsia"/>
          <w:rtl/>
        </w:rPr>
        <w:t>إِنَّ</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لَا</w:t>
      </w:r>
      <w:r w:rsidRPr="00B03C5D">
        <w:rPr>
          <w:rStyle w:val="Char"/>
          <w:rtl/>
        </w:rPr>
        <w:t xml:space="preserve"> </w:t>
      </w:r>
      <w:r w:rsidRPr="00B03C5D">
        <w:rPr>
          <w:rStyle w:val="Char"/>
          <w:rFonts w:hint="eastAsia"/>
          <w:rtl/>
        </w:rPr>
        <w:t>يَهْدِي</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هُوَ</w:t>
      </w:r>
      <w:r w:rsidRPr="00B03C5D">
        <w:rPr>
          <w:rStyle w:val="Char"/>
          <w:rtl/>
        </w:rPr>
        <w:t xml:space="preserve"> </w:t>
      </w:r>
      <w:r w:rsidRPr="00B03C5D">
        <w:rPr>
          <w:rStyle w:val="Char"/>
          <w:rFonts w:hint="eastAsia"/>
          <w:rtl/>
        </w:rPr>
        <w:t>كَاذِبٌ</w:t>
      </w:r>
      <w:r w:rsidRPr="00B03C5D">
        <w:rPr>
          <w:rStyle w:val="Char"/>
          <w:rtl/>
        </w:rPr>
        <w:t xml:space="preserve"> </w:t>
      </w:r>
      <w:r w:rsidRPr="00B03C5D">
        <w:rPr>
          <w:rStyle w:val="Char"/>
          <w:rFonts w:hint="eastAsia"/>
          <w:rtl/>
        </w:rPr>
        <w:t>كَفَّارٌ</w:t>
      </w:r>
      <w:r w:rsidRPr="00B03C5D">
        <w:rPr>
          <w:rStyle w:val="Char"/>
          <w:rtl/>
        </w:rPr>
        <w:t>٣</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الزمر</w:t>
      </w:r>
      <w:r>
        <w:rPr>
          <w:rFonts w:ascii="Bookman Old Style" w:hAnsi="Bookman Old Style" w:cs="mylotus"/>
          <w:color w:val="000000"/>
          <w:sz w:val="32"/>
          <w:szCs w:val="24"/>
          <w:shd w:val="clear" w:color="auto" w:fill="FFFFFF"/>
          <w:rtl/>
        </w:rPr>
        <w:t>: 3]</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 xml:space="preserve">“Dan orang-orang yang mengambil pelindung selain Allah berkata: kami tidak menyembah mereka kecuali hanya agar </w:t>
      </w:r>
      <w:r>
        <w:rPr>
          <w:rFonts w:ascii="Bookman Old Style" w:hAnsi="Bookman Old Style"/>
          <w:i/>
          <w:iCs/>
          <w:sz w:val="20"/>
          <w:szCs w:val="20"/>
        </w:rPr>
        <w:lastRenderedPageBreak/>
        <w:t>mereka dapat mendekatkan diri kami kepada Allah sedekat-dekatnya. Sesungguhnya Allah akan memutuskan di antara mereka tentang apa yang mereka perselisihkan. Sungguh Allah tidak memberikan petunjuk kepda orang-orang yang dusta dan sangat ingkar.” (Az-Zumar ; 3).</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Allah itu dekat dan mendengar, tidak perlu perantara. Firmannya :</w:t>
      </w:r>
    </w:p>
    <w:p w:rsidR="004D4DFE" w:rsidRDefault="00085DD2" w:rsidP="00085DD2">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وَإِذَا</w:t>
      </w:r>
      <w:r w:rsidRPr="00B03C5D">
        <w:rPr>
          <w:rStyle w:val="Char"/>
          <w:rtl/>
        </w:rPr>
        <w:t xml:space="preserve"> </w:t>
      </w:r>
      <w:r w:rsidRPr="00B03C5D">
        <w:rPr>
          <w:rStyle w:val="Char"/>
          <w:rFonts w:hint="eastAsia"/>
          <w:rtl/>
        </w:rPr>
        <w:t>سَأَلَكَ</w:t>
      </w:r>
      <w:r w:rsidRPr="00B03C5D">
        <w:rPr>
          <w:rStyle w:val="Char"/>
          <w:rtl/>
        </w:rPr>
        <w:t xml:space="preserve"> </w:t>
      </w:r>
      <w:r w:rsidRPr="00B03C5D">
        <w:rPr>
          <w:rStyle w:val="Char"/>
          <w:rFonts w:hint="eastAsia"/>
          <w:rtl/>
        </w:rPr>
        <w:t>عِبَادِي</w:t>
      </w:r>
      <w:r w:rsidRPr="00B03C5D">
        <w:rPr>
          <w:rStyle w:val="Char"/>
          <w:rtl/>
        </w:rPr>
        <w:t xml:space="preserve"> </w:t>
      </w:r>
      <w:r w:rsidRPr="00B03C5D">
        <w:rPr>
          <w:rStyle w:val="Char"/>
          <w:rFonts w:hint="eastAsia"/>
          <w:rtl/>
        </w:rPr>
        <w:t>عَنِّي</w:t>
      </w:r>
      <w:r w:rsidRPr="00B03C5D">
        <w:rPr>
          <w:rStyle w:val="Char"/>
          <w:rtl/>
        </w:rPr>
        <w:t xml:space="preserve"> </w:t>
      </w:r>
      <w:r w:rsidRPr="00B03C5D">
        <w:rPr>
          <w:rStyle w:val="Char"/>
          <w:rFonts w:hint="eastAsia"/>
          <w:rtl/>
        </w:rPr>
        <w:t>فَإِنِّي</w:t>
      </w:r>
      <w:r w:rsidRPr="00B03C5D">
        <w:rPr>
          <w:rStyle w:val="Char"/>
          <w:rtl/>
        </w:rPr>
        <w:t xml:space="preserve"> </w:t>
      </w:r>
      <w:r w:rsidRPr="00B03C5D">
        <w:rPr>
          <w:rStyle w:val="Char"/>
          <w:rFonts w:hint="eastAsia"/>
          <w:rtl/>
        </w:rPr>
        <w:t>قَرِيبٌ</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البقرة</w:t>
      </w:r>
      <w:r>
        <w:rPr>
          <w:rFonts w:ascii="Bookman Old Style" w:hAnsi="Bookman Old Style" w:cs="mylotus"/>
          <w:color w:val="000000"/>
          <w:sz w:val="32"/>
          <w:szCs w:val="24"/>
          <w:shd w:val="clear" w:color="auto" w:fill="FFFFFF"/>
          <w:rtl/>
        </w:rPr>
        <w:t>: 186]</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“Apabila hambaKu bertanya kepadamu tentang diriKu,  maka sesungguhnyaAku dekat.” (Al-Baqarah : 186).</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4.ang-orang musyrik apabila berada dalam bahaya berdo’a hanya kepada Allah saja, tetapi setelah selamat dari bahaya mereka berdo’a kepada pelindung-pelindungnya berupa patung-patung, sehingga Allah menyebut mereka sebagai orang kafir.</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Firmannya :</w:t>
      </w:r>
    </w:p>
    <w:p w:rsidR="004D4DFE" w:rsidRDefault="00085DD2" w:rsidP="00085DD2">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وَجَاءَهُمُ</w:t>
      </w:r>
      <w:r w:rsidRPr="00B03C5D">
        <w:rPr>
          <w:rStyle w:val="Char"/>
          <w:rtl/>
        </w:rPr>
        <w:t xml:space="preserve"> </w:t>
      </w:r>
      <w:r w:rsidRPr="00B03C5D">
        <w:rPr>
          <w:rStyle w:val="Char"/>
          <w:rFonts w:hint="eastAsia"/>
          <w:rtl/>
        </w:rPr>
        <w:t>الْمَوْجُ</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كُلِّ</w:t>
      </w:r>
      <w:r w:rsidRPr="00B03C5D">
        <w:rPr>
          <w:rStyle w:val="Char"/>
          <w:rtl/>
        </w:rPr>
        <w:t xml:space="preserve"> </w:t>
      </w:r>
      <w:r w:rsidRPr="00B03C5D">
        <w:rPr>
          <w:rStyle w:val="Char"/>
          <w:rFonts w:hint="eastAsia"/>
          <w:rtl/>
        </w:rPr>
        <w:t>مَكَانٍ</w:t>
      </w:r>
      <w:r w:rsidRPr="00B03C5D">
        <w:rPr>
          <w:rStyle w:val="Char"/>
          <w:rtl/>
        </w:rPr>
        <w:t xml:space="preserve"> </w:t>
      </w:r>
      <w:r w:rsidRPr="00B03C5D">
        <w:rPr>
          <w:rStyle w:val="Char"/>
          <w:rFonts w:hint="eastAsia"/>
          <w:rtl/>
        </w:rPr>
        <w:t>وَظَنُّوا</w:t>
      </w:r>
      <w:r w:rsidRPr="00B03C5D">
        <w:rPr>
          <w:rStyle w:val="Char"/>
          <w:rtl/>
        </w:rPr>
        <w:t xml:space="preserve"> </w:t>
      </w:r>
      <w:r w:rsidRPr="00B03C5D">
        <w:rPr>
          <w:rStyle w:val="Char"/>
          <w:rFonts w:hint="eastAsia"/>
          <w:rtl/>
        </w:rPr>
        <w:t>أَنَّهُمْ</w:t>
      </w:r>
      <w:r w:rsidRPr="00B03C5D">
        <w:rPr>
          <w:rStyle w:val="Char"/>
          <w:rtl/>
        </w:rPr>
        <w:t xml:space="preserve"> </w:t>
      </w:r>
      <w:r w:rsidRPr="00B03C5D">
        <w:rPr>
          <w:rStyle w:val="Char"/>
          <w:rFonts w:hint="eastAsia"/>
          <w:rtl/>
        </w:rPr>
        <w:t>أُحِيطَ</w:t>
      </w:r>
      <w:r w:rsidRPr="00B03C5D">
        <w:rPr>
          <w:rStyle w:val="Char"/>
          <w:rtl/>
        </w:rPr>
        <w:t xml:space="preserve"> </w:t>
      </w:r>
      <w:r w:rsidRPr="00B03C5D">
        <w:rPr>
          <w:rStyle w:val="Char"/>
          <w:rFonts w:hint="eastAsia"/>
          <w:rtl/>
        </w:rPr>
        <w:t>بِهِمْ</w:t>
      </w:r>
      <w:r w:rsidRPr="00B03C5D">
        <w:rPr>
          <w:rStyle w:val="Char"/>
          <w:rtl/>
        </w:rPr>
        <w:t xml:space="preserve">  </w:t>
      </w:r>
      <w:r w:rsidRPr="00B03C5D">
        <w:rPr>
          <w:rStyle w:val="Char"/>
          <w:rFonts w:hint="eastAsia"/>
          <w:rtl/>
        </w:rPr>
        <w:t>دَعَوُا</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مُخْلِصِينَ</w:t>
      </w:r>
      <w:r w:rsidRPr="00B03C5D">
        <w:rPr>
          <w:rStyle w:val="Char"/>
          <w:rtl/>
        </w:rPr>
        <w:t xml:space="preserve"> </w:t>
      </w:r>
      <w:r w:rsidRPr="00B03C5D">
        <w:rPr>
          <w:rStyle w:val="Char"/>
          <w:rFonts w:hint="eastAsia"/>
          <w:rtl/>
        </w:rPr>
        <w:t>لَهُ</w:t>
      </w:r>
      <w:r w:rsidRPr="00B03C5D">
        <w:rPr>
          <w:rStyle w:val="Char"/>
          <w:rtl/>
        </w:rPr>
        <w:t xml:space="preserve"> </w:t>
      </w:r>
      <w:r w:rsidRPr="00B03C5D">
        <w:rPr>
          <w:rStyle w:val="Char"/>
          <w:rFonts w:hint="eastAsia"/>
          <w:rtl/>
        </w:rPr>
        <w:t>الدِّينَ</w:t>
      </w:r>
      <w:r w:rsidRPr="00B03C5D">
        <w:rPr>
          <w:rStyle w:val="Char"/>
          <w:rtl/>
        </w:rPr>
        <w:t xml:space="preserve"> </w:t>
      </w:r>
      <w:r w:rsidRPr="00B03C5D">
        <w:rPr>
          <w:rStyle w:val="Char"/>
          <w:rFonts w:hint="eastAsia"/>
          <w:rtl/>
        </w:rPr>
        <w:t>لَئِنْ</w:t>
      </w:r>
      <w:r w:rsidRPr="00B03C5D">
        <w:rPr>
          <w:rStyle w:val="Char"/>
          <w:rtl/>
        </w:rPr>
        <w:t xml:space="preserve"> </w:t>
      </w:r>
      <w:r w:rsidRPr="00B03C5D">
        <w:rPr>
          <w:rStyle w:val="Char"/>
          <w:rFonts w:hint="eastAsia"/>
          <w:rtl/>
        </w:rPr>
        <w:t>أَنْجَيْتَنَا</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هَذِهِ</w:t>
      </w:r>
      <w:r w:rsidRPr="00B03C5D">
        <w:rPr>
          <w:rStyle w:val="Char"/>
          <w:rtl/>
        </w:rPr>
        <w:t xml:space="preserve"> </w:t>
      </w:r>
      <w:r w:rsidRPr="00B03C5D">
        <w:rPr>
          <w:rStyle w:val="Char"/>
          <w:rFonts w:hint="eastAsia"/>
          <w:rtl/>
        </w:rPr>
        <w:t>لَنَكُونَنَّ</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الشَّاكِرِينَ</w:t>
      </w:r>
      <w:r w:rsidRPr="00B03C5D">
        <w:rPr>
          <w:rStyle w:val="Char"/>
          <w:rtl/>
        </w:rPr>
        <w:t>٢٢</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يونس</w:t>
      </w:r>
      <w:r>
        <w:rPr>
          <w:rFonts w:ascii="Bookman Old Style" w:hAnsi="Bookman Old Style" w:cs="mylotus"/>
          <w:color w:val="000000"/>
          <w:sz w:val="32"/>
          <w:szCs w:val="24"/>
          <w:shd w:val="clear" w:color="auto" w:fill="FFFFFF"/>
          <w:rtl/>
        </w:rPr>
        <w:t>: 22]</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“Dan apabila gelombang dari segenap penjuru menimpanya dan mereka yakin bahwa mereka dalam kepungan bahaya, mereka berdo’a kepada Allah dengan ikhlas semata-mata kepadanya. Mereka berkata :sesungguhnya jika Engkau menyelamatkan kami dari bahaya ini, pastilah kami akan termasuk orang-orang yang bersyukur.”(Yunus : 22).</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Maka kenapa sejumlah orang Islam berdo’a kepada para rasul dan orang-orang shaleh (selain Allah). Mereka meminta pertolongan daripadanya, baik di waktu susah maupun gembira. Apakah mereka tidak membaca firman Allah :</w:t>
      </w:r>
    </w:p>
    <w:p w:rsidR="004D4DFE" w:rsidRDefault="00085DD2" w:rsidP="00085DD2">
      <w:pPr>
        <w:pStyle w:val="BodyText"/>
        <w:bidi/>
        <w:rPr>
          <w:rFonts w:ascii="Bookman Old Style" w:hAnsi="Bookman Old Style"/>
          <w:sz w:val="32"/>
          <w:szCs w:val="32"/>
          <w:rtl/>
        </w:rPr>
      </w:pPr>
      <w:r>
        <w:rPr>
          <w:rFonts w:ascii="Bookman Old Style" w:hAnsi="Bookman Old Style"/>
          <w:color w:val="000000"/>
          <w:sz w:val="32"/>
          <w:shd w:val="clear" w:color="auto" w:fill="FFFFFF"/>
          <w:rtl/>
        </w:rPr>
        <w:lastRenderedPageBreak/>
        <w:t>﴿</w:t>
      </w:r>
      <w:r w:rsidRPr="00B03C5D">
        <w:rPr>
          <w:rStyle w:val="Char"/>
          <w:rFonts w:hint="eastAsia"/>
          <w:rtl/>
        </w:rPr>
        <w:t>وَمَنْ</w:t>
      </w:r>
      <w:r w:rsidRPr="00B03C5D">
        <w:rPr>
          <w:rStyle w:val="Char"/>
          <w:rtl/>
        </w:rPr>
        <w:t xml:space="preserve"> </w:t>
      </w:r>
      <w:r w:rsidRPr="00B03C5D">
        <w:rPr>
          <w:rStyle w:val="Char"/>
          <w:rFonts w:hint="eastAsia"/>
          <w:rtl/>
        </w:rPr>
        <w:t>أَضَلُّ</w:t>
      </w:r>
      <w:r w:rsidRPr="00B03C5D">
        <w:rPr>
          <w:rStyle w:val="Char"/>
          <w:rtl/>
        </w:rPr>
        <w:t xml:space="preserve"> </w:t>
      </w:r>
      <w:r w:rsidRPr="00B03C5D">
        <w:rPr>
          <w:rStyle w:val="Char"/>
          <w:rFonts w:hint="eastAsia"/>
          <w:rtl/>
        </w:rPr>
        <w:t>مِمَّنْ</w:t>
      </w:r>
      <w:r w:rsidRPr="00B03C5D">
        <w:rPr>
          <w:rStyle w:val="Char"/>
          <w:rtl/>
        </w:rPr>
        <w:t xml:space="preserve"> </w:t>
      </w:r>
      <w:r w:rsidRPr="00B03C5D">
        <w:rPr>
          <w:rStyle w:val="Char"/>
          <w:rFonts w:hint="eastAsia"/>
          <w:rtl/>
        </w:rPr>
        <w:t>يَدْعُو</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دُونِ</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لَا</w:t>
      </w:r>
      <w:r w:rsidRPr="00B03C5D">
        <w:rPr>
          <w:rStyle w:val="Char"/>
          <w:rtl/>
        </w:rPr>
        <w:t xml:space="preserve"> </w:t>
      </w:r>
      <w:r w:rsidRPr="00B03C5D">
        <w:rPr>
          <w:rStyle w:val="Char"/>
          <w:rFonts w:hint="eastAsia"/>
          <w:rtl/>
        </w:rPr>
        <w:t>يَسْتَجِيبُ</w:t>
      </w:r>
      <w:r w:rsidRPr="00B03C5D">
        <w:rPr>
          <w:rStyle w:val="Char"/>
          <w:rtl/>
        </w:rPr>
        <w:t xml:space="preserve"> </w:t>
      </w:r>
      <w:r w:rsidRPr="00B03C5D">
        <w:rPr>
          <w:rStyle w:val="Char"/>
          <w:rFonts w:hint="eastAsia"/>
          <w:rtl/>
        </w:rPr>
        <w:t>لَهُ</w:t>
      </w:r>
      <w:r w:rsidRPr="00B03C5D">
        <w:rPr>
          <w:rStyle w:val="Char"/>
          <w:rtl/>
        </w:rPr>
        <w:t xml:space="preserve"> </w:t>
      </w:r>
      <w:r w:rsidRPr="00B03C5D">
        <w:rPr>
          <w:rStyle w:val="Char"/>
          <w:rFonts w:hint="eastAsia"/>
          <w:rtl/>
        </w:rPr>
        <w:t>إِلَى</w:t>
      </w:r>
      <w:r w:rsidRPr="00B03C5D">
        <w:rPr>
          <w:rStyle w:val="Char"/>
          <w:rtl/>
        </w:rPr>
        <w:t xml:space="preserve"> </w:t>
      </w:r>
      <w:r w:rsidRPr="00B03C5D">
        <w:rPr>
          <w:rStyle w:val="Char"/>
          <w:rFonts w:hint="eastAsia"/>
          <w:rtl/>
        </w:rPr>
        <w:t>يَوْمِ</w:t>
      </w:r>
      <w:r w:rsidRPr="00B03C5D">
        <w:rPr>
          <w:rStyle w:val="Char"/>
          <w:rtl/>
        </w:rPr>
        <w:t xml:space="preserve"> </w:t>
      </w:r>
      <w:r w:rsidRPr="00B03C5D">
        <w:rPr>
          <w:rStyle w:val="Char"/>
          <w:rFonts w:hint="eastAsia"/>
          <w:rtl/>
        </w:rPr>
        <w:t>الْقِيَامَةِ</w:t>
      </w:r>
      <w:r w:rsidRPr="00B03C5D">
        <w:rPr>
          <w:rStyle w:val="Char"/>
          <w:rtl/>
        </w:rPr>
        <w:t xml:space="preserve"> </w:t>
      </w:r>
      <w:r w:rsidRPr="00B03C5D">
        <w:rPr>
          <w:rStyle w:val="Char"/>
          <w:rFonts w:hint="eastAsia"/>
          <w:rtl/>
        </w:rPr>
        <w:t>وَهُمْ</w:t>
      </w:r>
      <w:r w:rsidRPr="00B03C5D">
        <w:rPr>
          <w:rStyle w:val="Char"/>
          <w:rtl/>
        </w:rPr>
        <w:t xml:space="preserve"> </w:t>
      </w:r>
      <w:r w:rsidRPr="00B03C5D">
        <w:rPr>
          <w:rStyle w:val="Char"/>
          <w:rFonts w:hint="eastAsia"/>
          <w:rtl/>
        </w:rPr>
        <w:t>عَنْ</w:t>
      </w:r>
      <w:r w:rsidRPr="00B03C5D">
        <w:rPr>
          <w:rStyle w:val="Char"/>
          <w:rtl/>
        </w:rPr>
        <w:t xml:space="preserve"> </w:t>
      </w:r>
      <w:r w:rsidRPr="00B03C5D">
        <w:rPr>
          <w:rStyle w:val="Char"/>
          <w:rFonts w:hint="eastAsia"/>
          <w:rtl/>
        </w:rPr>
        <w:t>دُعَائِهِمْ</w:t>
      </w:r>
      <w:r w:rsidRPr="00B03C5D">
        <w:rPr>
          <w:rStyle w:val="Char"/>
          <w:rtl/>
        </w:rPr>
        <w:t xml:space="preserve"> </w:t>
      </w:r>
      <w:r w:rsidRPr="00B03C5D">
        <w:rPr>
          <w:rStyle w:val="Char"/>
          <w:rFonts w:hint="eastAsia"/>
          <w:rtl/>
        </w:rPr>
        <w:t>غَافِلُونَ</w:t>
      </w:r>
      <w:r w:rsidRPr="00B03C5D">
        <w:rPr>
          <w:rStyle w:val="Char"/>
          <w:rtl/>
        </w:rPr>
        <w:t xml:space="preserve">٥ </w:t>
      </w:r>
      <w:r w:rsidRPr="00B03C5D">
        <w:rPr>
          <w:rStyle w:val="Char"/>
          <w:rFonts w:hint="eastAsia"/>
          <w:rtl/>
        </w:rPr>
        <w:t>وَإِذَا</w:t>
      </w:r>
      <w:r w:rsidRPr="00B03C5D">
        <w:rPr>
          <w:rStyle w:val="Char"/>
          <w:rtl/>
        </w:rPr>
        <w:t xml:space="preserve"> </w:t>
      </w:r>
      <w:r w:rsidRPr="00B03C5D">
        <w:rPr>
          <w:rStyle w:val="Char"/>
          <w:rFonts w:hint="eastAsia"/>
          <w:rtl/>
        </w:rPr>
        <w:t>حُشِرَ</w:t>
      </w:r>
      <w:r w:rsidRPr="00B03C5D">
        <w:rPr>
          <w:rStyle w:val="Char"/>
          <w:rtl/>
        </w:rPr>
        <w:t xml:space="preserve"> </w:t>
      </w:r>
      <w:r w:rsidRPr="00B03C5D">
        <w:rPr>
          <w:rStyle w:val="Char"/>
          <w:rFonts w:hint="eastAsia"/>
          <w:rtl/>
        </w:rPr>
        <w:t>النَّاسُ</w:t>
      </w:r>
      <w:r w:rsidRPr="00B03C5D">
        <w:rPr>
          <w:rStyle w:val="Char"/>
          <w:rtl/>
        </w:rPr>
        <w:t xml:space="preserve"> </w:t>
      </w:r>
      <w:r w:rsidRPr="00B03C5D">
        <w:rPr>
          <w:rStyle w:val="Char"/>
          <w:rFonts w:hint="eastAsia"/>
          <w:rtl/>
        </w:rPr>
        <w:t>كَانُوا</w:t>
      </w:r>
      <w:r w:rsidRPr="00B03C5D">
        <w:rPr>
          <w:rStyle w:val="Char"/>
          <w:rtl/>
        </w:rPr>
        <w:t xml:space="preserve"> </w:t>
      </w:r>
      <w:r w:rsidRPr="00B03C5D">
        <w:rPr>
          <w:rStyle w:val="Char"/>
          <w:rFonts w:hint="eastAsia"/>
          <w:rtl/>
        </w:rPr>
        <w:t>لَهُمْ</w:t>
      </w:r>
      <w:r w:rsidRPr="00B03C5D">
        <w:rPr>
          <w:rStyle w:val="Char"/>
          <w:rtl/>
        </w:rPr>
        <w:t xml:space="preserve"> </w:t>
      </w:r>
      <w:r w:rsidRPr="00B03C5D">
        <w:rPr>
          <w:rStyle w:val="Char"/>
          <w:rFonts w:hint="eastAsia"/>
          <w:rtl/>
        </w:rPr>
        <w:t>أَعْدَاءً</w:t>
      </w:r>
      <w:r w:rsidRPr="00B03C5D">
        <w:rPr>
          <w:rStyle w:val="Char"/>
          <w:rtl/>
        </w:rPr>
        <w:t xml:space="preserve"> </w:t>
      </w:r>
      <w:r w:rsidRPr="00B03C5D">
        <w:rPr>
          <w:rStyle w:val="Char"/>
          <w:rFonts w:hint="eastAsia"/>
          <w:rtl/>
        </w:rPr>
        <w:t>وَكَانُوا</w:t>
      </w:r>
      <w:r w:rsidRPr="00B03C5D">
        <w:rPr>
          <w:rStyle w:val="Char"/>
          <w:rtl/>
        </w:rPr>
        <w:t xml:space="preserve"> </w:t>
      </w:r>
      <w:r w:rsidRPr="00B03C5D">
        <w:rPr>
          <w:rStyle w:val="Char"/>
          <w:rFonts w:hint="eastAsia"/>
          <w:rtl/>
        </w:rPr>
        <w:t>بِعِبَادَتِهِمْ</w:t>
      </w:r>
      <w:r w:rsidRPr="00B03C5D">
        <w:rPr>
          <w:rStyle w:val="Char"/>
          <w:rtl/>
        </w:rPr>
        <w:t xml:space="preserve"> </w:t>
      </w:r>
      <w:r w:rsidRPr="00B03C5D">
        <w:rPr>
          <w:rStyle w:val="Char"/>
          <w:rFonts w:hint="eastAsia"/>
          <w:rtl/>
        </w:rPr>
        <w:t>كَافِرِينَ</w:t>
      </w:r>
      <w:r w:rsidRPr="00B03C5D">
        <w:rPr>
          <w:rStyle w:val="Char"/>
          <w:rtl/>
        </w:rPr>
        <w:t>٦</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الأحقاف</w:t>
      </w:r>
      <w:r>
        <w:rPr>
          <w:rFonts w:ascii="Bookman Old Style" w:hAnsi="Bookman Old Style" w:cs="mylotus"/>
          <w:color w:val="000000"/>
          <w:sz w:val="32"/>
          <w:szCs w:val="24"/>
          <w:shd w:val="clear" w:color="auto" w:fill="FFFFFF"/>
          <w:rtl/>
        </w:rPr>
        <w:t>: 5-6]</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“Siapa gerangan yang lebih sesat daripada orang yang berdo’a kepada selain Allah, yaitu kepada orang yang tidak dapat memberikan pertolongan sampai hari kiamat, sedangkan mereka sendiri lalai akan do’a mereka. Dan apabila mereka dikumpulkan pada hari kiamat, niscaya sesembahan mereka akan menjadi musuh mereka dan mengingkari pemujaan mereka.” (Al-Ahqaf : 5-6).</w:t>
      </w:r>
    </w:p>
    <w:p w:rsidR="004D4DFE" w:rsidRDefault="004D4DFE">
      <w:pPr>
        <w:pStyle w:val="BodyText"/>
        <w:ind w:firstLine="360"/>
        <w:rPr>
          <w:rFonts w:ascii="Bookman Old Style" w:hAnsi="Bookman Old Style"/>
          <w:sz w:val="20"/>
          <w:szCs w:val="20"/>
        </w:rPr>
      </w:pPr>
    </w:p>
    <w:p w:rsidR="004D4DFE" w:rsidRDefault="004D4DFE" w:rsidP="00EB0FD6">
      <w:pPr>
        <w:pStyle w:val="BodyText"/>
        <w:ind w:firstLine="360"/>
        <w:rPr>
          <w:rFonts w:ascii="Bookman Old Style" w:hAnsi="Bookman Old Style"/>
          <w:sz w:val="20"/>
          <w:szCs w:val="20"/>
        </w:rPr>
      </w:pPr>
      <w:r>
        <w:rPr>
          <w:rFonts w:ascii="Bookman Old Style" w:hAnsi="Bookman Old Style"/>
          <w:sz w:val="20"/>
          <w:szCs w:val="20"/>
        </w:rPr>
        <w:t xml:space="preserve">5.Banyak orang yang menyangka bahwa kaum musyrikin yang disebut dalam Al-Qur’an itu adalah orang yang menyembah patung yang terbuat dari batu. Anggapan itu keliru, sebab patung-patung itu dahulunya adalah nama-nama orang shaleh. Imam Bukhari meriwayatkan dari Ibnu Abbas </w:t>
      </w:r>
      <w:r w:rsidR="00EB0FD6">
        <w:rPr>
          <w:rFonts w:ascii="Bookman Old Style" w:hAnsi="Bookman Old Style" w:cs="CTraditional Arabic" w:hint="cs"/>
          <w:sz w:val="20"/>
          <w:szCs w:val="20"/>
          <w:rtl/>
        </w:rPr>
        <w:t>س</w:t>
      </w:r>
      <w:r>
        <w:rPr>
          <w:rFonts w:ascii="Bookman Old Style" w:hAnsi="Bookman Old Style"/>
          <w:sz w:val="20"/>
          <w:szCs w:val="20"/>
        </w:rPr>
        <w:t xml:space="preserve"> mengenai firman Allah dalam surat Nuh :</w:t>
      </w:r>
    </w:p>
    <w:p w:rsidR="004D4DFE" w:rsidRDefault="00085DD2" w:rsidP="00085DD2">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وَقَالُوا</w:t>
      </w:r>
      <w:r w:rsidRPr="00B03C5D">
        <w:rPr>
          <w:rStyle w:val="Char"/>
          <w:rtl/>
        </w:rPr>
        <w:t xml:space="preserve"> </w:t>
      </w:r>
      <w:r w:rsidRPr="00B03C5D">
        <w:rPr>
          <w:rStyle w:val="Char"/>
          <w:rFonts w:hint="eastAsia"/>
          <w:rtl/>
        </w:rPr>
        <w:t>لَا</w:t>
      </w:r>
      <w:r w:rsidRPr="00B03C5D">
        <w:rPr>
          <w:rStyle w:val="Char"/>
          <w:rtl/>
        </w:rPr>
        <w:t xml:space="preserve"> </w:t>
      </w:r>
      <w:r w:rsidRPr="00B03C5D">
        <w:rPr>
          <w:rStyle w:val="Char"/>
          <w:rFonts w:hint="eastAsia"/>
          <w:rtl/>
        </w:rPr>
        <w:t>تَذَرُنَّ</w:t>
      </w:r>
      <w:r w:rsidRPr="00B03C5D">
        <w:rPr>
          <w:rStyle w:val="Char"/>
          <w:rtl/>
        </w:rPr>
        <w:t xml:space="preserve"> </w:t>
      </w:r>
      <w:r w:rsidRPr="00B03C5D">
        <w:rPr>
          <w:rStyle w:val="Char"/>
          <w:rFonts w:hint="eastAsia"/>
          <w:rtl/>
        </w:rPr>
        <w:t>آلِهَتَكُمْ</w:t>
      </w:r>
      <w:r w:rsidRPr="00B03C5D">
        <w:rPr>
          <w:rStyle w:val="Char"/>
          <w:rtl/>
        </w:rPr>
        <w:t xml:space="preserve"> </w:t>
      </w:r>
      <w:r w:rsidRPr="00B03C5D">
        <w:rPr>
          <w:rStyle w:val="Char"/>
          <w:rFonts w:hint="eastAsia"/>
          <w:rtl/>
        </w:rPr>
        <w:t>وَلَا</w:t>
      </w:r>
      <w:r w:rsidRPr="00B03C5D">
        <w:rPr>
          <w:rStyle w:val="Char"/>
          <w:rtl/>
        </w:rPr>
        <w:t xml:space="preserve"> </w:t>
      </w:r>
      <w:r w:rsidRPr="00B03C5D">
        <w:rPr>
          <w:rStyle w:val="Char"/>
          <w:rFonts w:hint="eastAsia"/>
          <w:rtl/>
        </w:rPr>
        <w:t>تَذَرُنَّ</w:t>
      </w:r>
      <w:r w:rsidRPr="00B03C5D">
        <w:rPr>
          <w:rStyle w:val="Char"/>
          <w:rtl/>
        </w:rPr>
        <w:t xml:space="preserve"> </w:t>
      </w:r>
      <w:r w:rsidRPr="00B03C5D">
        <w:rPr>
          <w:rStyle w:val="Char"/>
          <w:rFonts w:hint="eastAsia"/>
          <w:rtl/>
        </w:rPr>
        <w:t>وَدًّا</w:t>
      </w:r>
      <w:r w:rsidRPr="00B03C5D">
        <w:rPr>
          <w:rStyle w:val="Char"/>
          <w:rtl/>
        </w:rPr>
        <w:t xml:space="preserve"> </w:t>
      </w:r>
      <w:r w:rsidRPr="00B03C5D">
        <w:rPr>
          <w:rStyle w:val="Char"/>
          <w:rFonts w:hint="eastAsia"/>
          <w:rtl/>
        </w:rPr>
        <w:t>وَلَا</w:t>
      </w:r>
      <w:r w:rsidRPr="00B03C5D">
        <w:rPr>
          <w:rStyle w:val="Char"/>
          <w:rtl/>
        </w:rPr>
        <w:t xml:space="preserve"> </w:t>
      </w:r>
      <w:r w:rsidRPr="00B03C5D">
        <w:rPr>
          <w:rStyle w:val="Char"/>
          <w:rFonts w:hint="eastAsia"/>
          <w:rtl/>
        </w:rPr>
        <w:t>سُوَاعًا</w:t>
      </w:r>
      <w:r w:rsidRPr="00B03C5D">
        <w:rPr>
          <w:rStyle w:val="Char"/>
          <w:rtl/>
        </w:rPr>
        <w:t xml:space="preserve"> </w:t>
      </w:r>
      <w:r w:rsidRPr="00B03C5D">
        <w:rPr>
          <w:rStyle w:val="Char"/>
          <w:rFonts w:hint="eastAsia"/>
          <w:rtl/>
        </w:rPr>
        <w:t>وَلَا</w:t>
      </w:r>
      <w:r w:rsidRPr="00B03C5D">
        <w:rPr>
          <w:rStyle w:val="Char"/>
          <w:rtl/>
        </w:rPr>
        <w:t xml:space="preserve"> </w:t>
      </w:r>
      <w:r w:rsidRPr="00B03C5D">
        <w:rPr>
          <w:rStyle w:val="Char"/>
          <w:rFonts w:hint="eastAsia"/>
          <w:rtl/>
        </w:rPr>
        <w:t>يَغُوثَ</w:t>
      </w:r>
      <w:r w:rsidRPr="00B03C5D">
        <w:rPr>
          <w:rStyle w:val="Char"/>
          <w:rtl/>
        </w:rPr>
        <w:t xml:space="preserve"> </w:t>
      </w:r>
      <w:r w:rsidRPr="00B03C5D">
        <w:rPr>
          <w:rStyle w:val="Char"/>
          <w:rFonts w:hint="eastAsia"/>
          <w:rtl/>
        </w:rPr>
        <w:t>وَيَعُوقَ</w:t>
      </w:r>
      <w:r w:rsidRPr="00B03C5D">
        <w:rPr>
          <w:rStyle w:val="Char"/>
          <w:rtl/>
        </w:rPr>
        <w:t xml:space="preserve"> </w:t>
      </w:r>
      <w:r w:rsidRPr="00B03C5D">
        <w:rPr>
          <w:rStyle w:val="Char"/>
          <w:rFonts w:hint="eastAsia"/>
          <w:rtl/>
        </w:rPr>
        <w:t>وَنَسْرًا</w:t>
      </w:r>
      <w:r w:rsidRPr="00B03C5D">
        <w:rPr>
          <w:rStyle w:val="Char"/>
          <w:rtl/>
        </w:rPr>
        <w:t>٢٣</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نوح</w:t>
      </w:r>
      <w:r>
        <w:rPr>
          <w:rFonts w:ascii="Bookman Old Style" w:hAnsi="Bookman Old Style" w:cs="mylotus"/>
          <w:color w:val="000000"/>
          <w:sz w:val="32"/>
          <w:szCs w:val="24"/>
          <w:shd w:val="clear" w:color="auto" w:fill="FFFFFF"/>
          <w:rtl/>
        </w:rPr>
        <w:t>: 23]</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“Dan mereka berkata : jangan sekali-kali kamu meninggalkan (penyembahan) tuhan-tuhanmu dan  jangan pula meninggalkan WADD, SUWA, YAGHUTS, YA’UQ dan NASR. (Nuh : 23).</w:t>
      </w:r>
    </w:p>
    <w:p w:rsidR="004D4DFE" w:rsidRDefault="004D4DFE">
      <w:pPr>
        <w:pStyle w:val="BodyText"/>
        <w:ind w:firstLine="360"/>
        <w:rPr>
          <w:rFonts w:ascii="Bookman Old Style" w:hAnsi="Bookman Old Style"/>
          <w:sz w:val="20"/>
          <w:szCs w:val="20"/>
        </w:rPr>
      </w:pPr>
    </w:p>
    <w:p w:rsidR="004D4DFE" w:rsidRDefault="004D4DFE" w:rsidP="009D788A">
      <w:pPr>
        <w:pStyle w:val="BodyText"/>
        <w:ind w:firstLine="360"/>
        <w:rPr>
          <w:rFonts w:ascii="Bookman Old Style" w:hAnsi="Bookman Old Style"/>
          <w:sz w:val="20"/>
          <w:szCs w:val="20"/>
        </w:rPr>
      </w:pPr>
      <w:r>
        <w:rPr>
          <w:rFonts w:ascii="Bookman Old Style" w:hAnsi="Bookman Old Style"/>
          <w:sz w:val="20"/>
          <w:szCs w:val="20"/>
        </w:rPr>
        <w:t xml:space="preserve">Ibnu Abbas mengatakan bahwa nama-nama tersebut adalah nama-nama orang-orang shaleh umat nabi Nuh </w:t>
      </w:r>
      <w:r w:rsidR="009D788A">
        <w:rPr>
          <w:rFonts w:ascii="Bookman Old Style" w:hAnsi="Bookman Old Style" w:cs="CTraditional Arabic" w:hint="cs"/>
          <w:sz w:val="20"/>
          <w:szCs w:val="20"/>
          <w:rtl/>
          <w:lang w:bidi="fa-IR"/>
        </w:rPr>
        <w:t>÷</w:t>
      </w:r>
      <w:r>
        <w:rPr>
          <w:rFonts w:ascii="Bookman Old Style" w:hAnsi="Bookman Old Style"/>
          <w:sz w:val="20"/>
          <w:szCs w:val="20"/>
        </w:rPr>
        <w:t>. Setelah mereka mati, setan membisikkan kepada para pengikutnya agar di tempat duduk mereka, didirikan monumen-monumen yang diberi nama dengan nama mereka. Mereka melaksanakannya namun patung-patung itu belum sampai disembah. Setelah pembuat patung-patung itu mati dan generasi berikutnya tidak lagi mengetahui asal-usulnya, patung-patung itu ahirnya disembah.</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6.Allah membantah orang-orang yang berdo’a kepada para Nabi dan wali:</w:t>
      </w:r>
    </w:p>
    <w:p w:rsidR="004D4DFE" w:rsidRDefault="00085DD2" w:rsidP="00085DD2">
      <w:pPr>
        <w:pStyle w:val="BodyText"/>
        <w:tabs>
          <w:tab w:val="right" w:pos="5696"/>
          <w:tab w:val="right" w:pos="5876"/>
          <w:tab w:val="right" w:pos="6236"/>
        </w:tabs>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قُلِ</w:t>
      </w:r>
      <w:r w:rsidRPr="00B03C5D">
        <w:rPr>
          <w:rStyle w:val="Char"/>
          <w:rtl/>
        </w:rPr>
        <w:t xml:space="preserve"> </w:t>
      </w:r>
      <w:r w:rsidRPr="00B03C5D">
        <w:rPr>
          <w:rStyle w:val="Char"/>
          <w:rFonts w:hint="eastAsia"/>
          <w:rtl/>
        </w:rPr>
        <w:t>ادْعُوا</w:t>
      </w:r>
      <w:r w:rsidRPr="00B03C5D">
        <w:rPr>
          <w:rStyle w:val="Char"/>
          <w:rtl/>
        </w:rPr>
        <w:t xml:space="preserve"> </w:t>
      </w:r>
      <w:r w:rsidRPr="00B03C5D">
        <w:rPr>
          <w:rStyle w:val="Char"/>
          <w:rFonts w:hint="eastAsia"/>
          <w:rtl/>
        </w:rPr>
        <w:t>الَّذِينَ</w:t>
      </w:r>
      <w:r w:rsidRPr="00B03C5D">
        <w:rPr>
          <w:rStyle w:val="Char"/>
          <w:rtl/>
        </w:rPr>
        <w:t xml:space="preserve"> </w:t>
      </w:r>
      <w:r w:rsidRPr="00B03C5D">
        <w:rPr>
          <w:rStyle w:val="Char"/>
          <w:rFonts w:hint="eastAsia"/>
          <w:rtl/>
        </w:rPr>
        <w:t>زَعَمْتُمْ</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دُونِهِ</w:t>
      </w:r>
      <w:r w:rsidRPr="00B03C5D">
        <w:rPr>
          <w:rStyle w:val="Char"/>
          <w:rtl/>
        </w:rPr>
        <w:t xml:space="preserve"> </w:t>
      </w:r>
      <w:r w:rsidRPr="00B03C5D">
        <w:rPr>
          <w:rStyle w:val="Char"/>
          <w:rFonts w:hint="eastAsia"/>
          <w:rtl/>
        </w:rPr>
        <w:t>فَلَا</w:t>
      </w:r>
      <w:r w:rsidRPr="00B03C5D">
        <w:rPr>
          <w:rStyle w:val="Char"/>
          <w:rtl/>
        </w:rPr>
        <w:t xml:space="preserve"> </w:t>
      </w:r>
      <w:r w:rsidRPr="00B03C5D">
        <w:rPr>
          <w:rStyle w:val="Char"/>
          <w:rFonts w:hint="eastAsia"/>
          <w:rtl/>
        </w:rPr>
        <w:t>يَمْلِكُونَ</w:t>
      </w:r>
      <w:r w:rsidRPr="00B03C5D">
        <w:rPr>
          <w:rStyle w:val="Char"/>
          <w:rtl/>
        </w:rPr>
        <w:t xml:space="preserve"> </w:t>
      </w:r>
      <w:r w:rsidRPr="00B03C5D">
        <w:rPr>
          <w:rStyle w:val="Char"/>
          <w:rFonts w:hint="eastAsia"/>
          <w:rtl/>
        </w:rPr>
        <w:t>كَشْفَ</w:t>
      </w:r>
      <w:r w:rsidRPr="00B03C5D">
        <w:rPr>
          <w:rStyle w:val="Char"/>
          <w:rtl/>
        </w:rPr>
        <w:t xml:space="preserve"> </w:t>
      </w:r>
      <w:r w:rsidRPr="00B03C5D">
        <w:rPr>
          <w:rStyle w:val="Char"/>
          <w:rFonts w:hint="eastAsia"/>
          <w:rtl/>
        </w:rPr>
        <w:t>الضُّرِّ</w:t>
      </w:r>
      <w:r w:rsidRPr="00B03C5D">
        <w:rPr>
          <w:rStyle w:val="Char"/>
          <w:rtl/>
        </w:rPr>
        <w:t xml:space="preserve"> </w:t>
      </w:r>
      <w:r w:rsidRPr="00B03C5D">
        <w:rPr>
          <w:rStyle w:val="Char"/>
          <w:rFonts w:hint="eastAsia"/>
          <w:rtl/>
        </w:rPr>
        <w:t>عَنْكُمْ</w:t>
      </w:r>
      <w:r w:rsidRPr="00B03C5D">
        <w:rPr>
          <w:rStyle w:val="Char"/>
          <w:rtl/>
        </w:rPr>
        <w:t xml:space="preserve"> </w:t>
      </w:r>
      <w:r w:rsidRPr="00B03C5D">
        <w:rPr>
          <w:rStyle w:val="Char"/>
          <w:rFonts w:hint="eastAsia"/>
          <w:rtl/>
        </w:rPr>
        <w:t>وَلَا</w:t>
      </w:r>
      <w:r w:rsidRPr="00B03C5D">
        <w:rPr>
          <w:rStyle w:val="Char"/>
          <w:rtl/>
        </w:rPr>
        <w:t xml:space="preserve"> </w:t>
      </w:r>
      <w:r w:rsidRPr="00B03C5D">
        <w:rPr>
          <w:rStyle w:val="Char"/>
          <w:rFonts w:hint="eastAsia"/>
          <w:rtl/>
        </w:rPr>
        <w:t>تَحْوِيلًا</w:t>
      </w:r>
      <w:r w:rsidRPr="00B03C5D">
        <w:rPr>
          <w:rStyle w:val="Char"/>
          <w:rtl/>
        </w:rPr>
        <w:t xml:space="preserve">٥٦ </w:t>
      </w:r>
      <w:r w:rsidRPr="00B03C5D">
        <w:rPr>
          <w:rStyle w:val="Char"/>
          <w:rFonts w:hint="eastAsia"/>
          <w:rtl/>
        </w:rPr>
        <w:t>أُولَئِكَ</w:t>
      </w:r>
      <w:r w:rsidRPr="00B03C5D">
        <w:rPr>
          <w:rStyle w:val="Char"/>
          <w:rtl/>
        </w:rPr>
        <w:t xml:space="preserve"> </w:t>
      </w:r>
      <w:r w:rsidRPr="00B03C5D">
        <w:rPr>
          <w:rStyle w:val="Char"/>
          <w:rFonts w:hint="eastAsia"/>
          <w:rtl/>
        </w:rPr>
        <w:t>الَّذِينَ</w:t>
      </w:r>
      <w:r w:rsidRPr="00B03C5D">
        <w:rPr>
          <w:rStyle w:val="Char"/>
          <w:rtl/>
        </w:rPr>
        <w:t xml:space="preserve"> </w:t>
      </w:r>
      <w:r w:rsidRPr="00B03C5D">
        <w:rPr>
          <w:rStyle w:val="Char"/>
          <w:rFonts w:hint="eastAsia"/>
          <w:rtl/>
        </w:rPr>
        <w:t>يَدْعُونَ</w:t>
      </w:r>
      <w:r w:rsidRPr="00B03C5D">
        <w:rPr>
          <w:rStyle w:val="Char"/>
          <w:rtl/>
        </w:rPr>
        <w:t xml:space="preserve"> </w:t>
      </w:r>
      <w:r w:rsidRPr="00B03C5D">
        <w:rPr>
          <w:rStyle w:val="Char"/>
          <w:rFonts w:hint="eastAsia"/>
          <w:rtl/>
        </w:rPr>
        <w:t>يَبْتَغُونَ</w:t>
      </w:r>
      <w:r w:rsidRPr="00B03C5D">
        <w:rPr>
          <w:rStyle w:val="Char"/>
          <w:rtl/>
        </w:rPr>
        <w:t xml:space="preserve"> </w:t>
      </w:r>
      <w:r w:rsidRPr="00B03C5D">
        <w:rPr>
          <w:rStyle w:val="Char"/>
          <w:rFonts w:hint="eastAsia"/>
          <w:rtl/>
        </w:rPr>
        <w:t>إِلَى</w:t>
      </w:r>
      <w:r w:rsidRPr="00B03C5D">
        <w:rPr>
          <w:rStyle w:val="Char"/>
          <w:rtl/>
        </w:rPr>
        <w:t xml:space="preserve"> </w:t>
      </w:r>
      <w:r w:rsidRPr="00B03C5D">
        <w:rPr>
          <w:rStyle w:val="Char"/>
          <w:rFonts w:hint="eastAsia"/>
          <w:rtl/>
        </w:rPr>
        <w:t>رَبِّهِمُ</w:t>
      </w:r>
      <w:r w:rsidRPr="00B03C5D">
        <w:rPr>
          <w:rStyle w:val="Char"/>
          <w:rtl/>
        </w:rPr>
        <w:t xml:space="preserve"> </w:t>
      </w:r>
      <w:r w:rsidRPr="00B03C5D">
        <w:rPr>
          <w:rStyle w:val="Char"/>
          <w:rFonts w:hint="eastAsia"/>
          <w:rtl/>
        </w:rPr>
        <w:t>الْوَسِيلَةَ</w:t>
      </w:r>
      <w:r w:rsidRPr="00B03C5D">
        <w:rPr>
          <w:rStyle w:val="Char"/>
          <w:rtl/>
        </w:rPr>
        <w:t xml:space="preserve"> </w:t>
      </w:r>
      <w:r w:rsidRPr="00B03C5D">
        <w:rPr>
          <w:rStyle w:val="Char"/>
          <w:rFonts w:hint="eastAsia"/>
          <w:rtl/>
        </w:rPr>
        <w:t>أَيُّهُمْ</w:t>
      </w:r>
      <w:r w:rsidRPr="00B03C5D">
        <w:rPr>
          <w:rStyle w:val="Char"/>
          <w:rtl/>
        </w:rPr>
        <w:t xml:space="preserve"> </w:t>
      </w:r>
      <w:r w:rsidRPr="00B03C5D">
        <w:rPr>
          <w:rStyle w:val="Char"/>
          <w:rFonts w:hint="eastAsia"/>
          <w:rtl/>
        </w:rPr>
        <w:t>أَقْرَبُ</w:t>
      </w:r>
      <w:r w:rsidRPr="00B03C5D">
        <w:rPr>
          <w:rStyle w:val="Char"/>
          <w:rtl/>
        </w:rPr>
        <w:t xml:space="preserve"> </w:t>
      </w:r>
      <w:r w:rsidRPr="00B03C5D">
        <w:rPr>
          <w:rStyle w:val="Char"/>
          <w:rFonts w:hint="eastAsia"/>
          <w:rtl/>
        </w:rPr>
        <w:t>وَيَرْجُونَ</w:t>
      </w:r>
      <w:r w:rsidRPr="00B03C5D">
        <w:rPr>
          <w:rStyle w:val="Char"/>
          <w:rtl/>
        </w:rPr>
        <w:t xml:space="preserve"> </w:t>
      </w:r>
      <w:r w:rsidRPr="00B03C5D">
        <w:rPr>
          <w:rStyle w:val="Char"/>
          <w:rFonts w:hint="eastAsia"/>
          <w:rtl/>
        </w:rPr>
        <w:t>رَحْمَتَهُ</w:t>
      </w:r>
      <w:r w:rsidRPr="00B03C5D">
        <w:rPr>
          <w:rStyle w:val="Char"/>
          <w:rtl/>
        </w:rPr>
        <w:t xml:space="preserve"> </w:t>
      </w:r>
      <w:r w:rsidRPr="00B03C5D">
        <w:rPr>
          <w:rStyle w:val="Char"/>
          <w:rFonts w:hint="eastAsia"/>
          <w:rtl/>
        </w:rPr>
        <w:t>وَيَخَافُونَ</w:t>
      </w:r>
      <w:r w:rsidRPr="00B03C5D">
        <w:rPr>
          <w:rStyle w:val="Char"/>
          <w:rtl/>
        </w:rPr>
        <w:t xml:space="preserve"> </w:t>
      </w:r>
      <w:r w:rsidRPr="00B03C5D">
        <w:rPr>
          <w:rStyle w:val="Char"/>
          <w:rFonts w:hint="eastAsia"/>
          <w:rtl/>
        </w:rPr>
        <w:t>عَذَابَهُ</w:t>
      </w:r>
      <w:r w:rsidRPr="00B03C5D">
        <w:rPr>
          <w:rStyle w:val="Char"/>
          <w:rtl/>
        </w:rPr>
        <w:t xml:space="preserve">  </w:t>
      </w:r>
      <w:r w:rsidRPr="00B03C5D">
        <w:rPr>
          <w:rStyle w:val="Char"/>
          <w:rFonts w:hint="eastAsia"/>
          <w:rtl/>
        </w:rPr>
        <w:t>إِنَّ</w:t>
      </w:r>
      <w:r w:rsidRPr="00B03C5D">
        <w:rPr>
          <w:rStyle w:val="Char"/>
          <w:rtl/>
        </w:rPr>
        <w:t xml:space="preserve"> </w:t>
      </w:r>
      <w:r w:rsidRPr="00B03C5D">
        <w:rPr>
          <w:rStyle w:val="Char"/>
          <w:rFonts w:hint="eastAsia"/>
          <w:rtl/>
        </w:rPr>
        <w:t>عَذَابَ</w:t>
      </w:r>
      <w:r w:rsidRPr="00B03C5D">
        <w:rPr>
          <w:rStyle w:val="Char"/>
          <w:rtl/>
        </w:rPr>
        <w:t xml:space="preserve"> </w:t>
      </w:r>
      <w:r w:rsidRPr="00B03C5D">
        <w:rPr>
          <w:rStyle w:val="Char"/>
          <w:rFonts w:hint="eastAsia"/>
          <w:rtl/>
        </w:rPr>
        <w:t>رَبِّكَ</w:t>
      </w:r>
      <w:r w:rsidRPr="00B03C5D">
        <w:rPr>
          <w:rStyle w:val="Char"/>
          <w:rtl/>
        </w:rPr>
        <w:t xml:space="preserve"> </w:t>
      </w:r>
      <w:r w:rsidRPr="00B03C5D">
        <w:rPr>
          <w:rStyle w:val="Char"/>
          <w:rFonts w:hint="eastAsia"/>
          <w:rtl/>
        </w:rPr>
        <w:t>كَانَ</w:t>
      </w:r>
      <w:r w:rsidRPr="00B03C5D">
        <w:rPr>
          <w:rStyle w:val="Char"/>
          <w:rtl/>
        </w:rPr>
        <w:t xml:space="preserve"> </w:t>
      </w:r>
      <w:r w:rsidRPr="00B03C5D">
        <w:rPr>
          <w:rStyle w:val="Char"/>
          <w:rFonts w:hint="eastAsia"/>
          <w:rtl/>
        </w:rPr>
        <w:t>مَحْذُورًا</w:t>
      </w:r>
      <w:r w:rsidRPr="00B03C5D">
        <w:rPr>
          <w:rStyle w:val="Char"/>
          <w:rtl/>
        </w:rPr>
        <w:t>٥٧</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الإسراء</w:t>
      </w:r>
      <w:r>
        <w:rPr>
          <w:rFonts w:ascii="Bookman Old Style" w:hAnsi="Bookman Old Style" w:cs="mylotus"/>
          <w:color w:val="000000"/>
          <w:sz w:val="32"/>
          <w:szCs w:val="24"/>
          <w:shd w:val="clear" w:color="auto" w:fill="FFFFFF"/>
          <w:rtl/>
        </w:rPr>
        <w:t>: 56-57]</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“Katakanlah, panggillah mereka yang kamu anggap tuhan selain Allah. Mereka tidak mempunyai kekuasaan untuk menolak bahaya daripadamu dan tidak pula memindahkannya. Orang-orang yang mereka seru itu sendiri justru mencari jalan kepada Tuhan mereka, siapa di antara mereka yang lebih dekat dengan Allah dan juga mengahrapkan rahmatNya serta takut akan Adzabnya. Sungguh adzab Tuhanmu itu sesuatu yang patut ditakuti.” (Al-isra’ : 56-57).</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Imam ibnu Katsir menafsirkan bahwa ayat ini turun mengenai sekelompok manusia yang menyembah jin dan berdo’a kepadanya. Jin tersebut kemudian masuk Islam. Ada juga yang mengatakan bahwa ayat ini turun mengenai orang-orang yang berdo’a kepada Isa Al-Masih dan malaikat. Dari keterangan-keterangan di atas telah jelas bahwa ayat ini membantah dan mengingkari orang-orang yang berdo’a kepada selain Allah, meskipun kepada  Nabi atau wali.</w:t>
      </w:r>
    </w:p>
    <w:p w:rsidR="004D4DFE" w:rsidRDefault="004D4DFE">
      <w:pPr>
        <w:pStyle w:val="BodyText"/>
        <w:ind w:firstLine="360"/>
        <w:rPr>
          <w:rFonts w:ascii="Bookman Old Style" w:hAnsi="Bookman Old Style"/>
          <w:sz w:val="20"/>
          <w:szCs w:val="20"/>
        </w:rPr>
      </w:pPr>
    </w:p>
    <w:p w:rsidR="004D4DFE" w:rsidRDefault="004D4DFE" w:rsidP="009D788A">
      <w:pPr>
        <w:pStyle w:val="BodyText"/>
        <w:rPr>
          <w:rFonts w:ascii="Bookman Old Style" w:hAnsi="Bookman Old Style"/>
          <w:sz w:val="20"/>
          <w:szCs w:val="20"/>
        </w:rPr>
      </w:pPr>
      <w:r>
        <w:rPr>
          <w:rFonts w:ascii="Bookman Old Style" w:hAnsi="Bookman Old Style"/>
          <w:sz w:val="20"/>
          <w:szCs w:val="20"/>
        </w:rPr>
        <w:t xml:space="preserve">7.Ada orang yang menyangka bahwa minta tolong (istighatsah) kepada selain Allah itu boleh dengan alasan bahwa yang memberi pertolongan sebanarnya adalah Allah, seperti istighatsah kepada Rasul dan wali-wali. Ini dikatakan boleh, seperti ada orang yang berkata : saya disembuhkan oleh obat dan dokter. Pendapat ini salah dan dibantah oleh firman Allah yang mengisahkan do’a Nabi Ibrahim </w:t>
      </w:r>
      <w:r w:rsidR="009D788A">
        <w:rPr>
          <w:rFonts w:ascii="Bookman Old Style" w:hAnsi="Bookman Old Style" w:cs="CTraditional Arabic" w:hint="cs"/>
          <w:sz w:val="20"/>
          <w:szCs w:val="20"/>
          <w:rtl/>
        </w:rPr>
        <w:t>÷</w:t>
      </w:r>
      <w:r>
        <w:rPr>
          <w:rFonts w:ascii="Bookman Old Style" w:hAnsi="Bookman Old Style"/>
          <w:sz w:val="20"/>
          <w:szCs w:val="20"/>
        </w:rPr>
        <w:t xml:space="preserve"> :</w:t>
      </w:r>
    </w:p>
    <w:p w:rsidR="004D4DFE" w:rsidRDefault="00085DD2" w:rsidP="00085DD2">
      <w:pPr>
        <w:pStyle w:val="BodyText"/>
        <w:bidi/>
        <w:rPr>
          <w:rFonts w:ascii="Bookman Old Style" w:hAnsi="Bookman Old Style"/>
          <w:sz w:val="32"/>
          <w:szCs w:val="32"/>
          <w:rtl/>
        </w:rPr>
      </w:pPr>
      <w:r>
        <w:rPr>
          <w:rFonts w:ascii="Bookman Old Style" w:hAnsi="Bookman Old Style"/>
          <w:color w:val="000000"/>
          <w:sz w:val="32"/>
          <w:shd w:val="clear" w:color="auto" w:fill="FFFFFF"/>
          <w:rtl/>
        </w:rPr>
        <w:lastRenderedPageBreak/>
        <w:t>﴿</w:t>
      </w:r>
      <w:r w:rsidRPr="00B03C5D">
        <w:rPr>
          <w:rStyle w:val="Char"/>
          <w:rFonts w:hint="eastAsia"/>
          <w:rtl/>
        </w:rPr>
        <w:t>الَّذِي</w:t>
      </w:r>
      <w:r w:rsidRPr="00B03C5D">
        <w:rPr>
          <w:rStyle w:val="Char"/>
          <w:rtl/>
        </w:rPr>
        <w:t xml:space="preserve"> </w:t>
      </w:r>
      <w:r w:rsidRPr="00B03C5D">
        <w:rPr>
          <w:rStyle w:val="Char"/>
          <w:rFonts w:hint="eastAsia"/>
          <w:rtl/>
        </w:rPr>
        <w:t>خَلَقَنِي</w:t>
      </w:r>
      <w:r w:rsidRPr="00B03C5D">
        <w:rPr>
          <w:rStyle w:val="Char"/>
          <w:rtl/>
        </w:rPr>
        <w:t xml:space="preserve"> </w:t>
      </w:r>
      <w:r w:rsidRPr="00B03C5D">
        <w:rPr>
          <w:rStyle w:val="Char"/>
          <w:rFonts w:hint="eastAsia"/>
          <w:rtl/>
        </w:rPr>
        <w:t>فَهُوَ</w:t>
      </w:r>
      <w:r w:rsidRPr="00B03C5D">
        <w:rPr>
          <w:rStyle w:val="Char"/>
          <w:rtl/>
        </w:rPr>
        <w:t xml:space="preserve"> </w:t>
      </w:r>
      <w:r w:rsidRPr="00B03C5D">
        <w:rPr>
          <w:rStyle w:val="Char"/>
          <w:rFonts w:hint="eastAsia"/>
          <w:rtl/>
        </w:rPr>
        <w:t>يَهْدِينِ</w:t>
      </w:r>
      <w:r w:rsidRPr="00B03C5D">
        <w:rPr>
          <w:rStyle w:val="Char"/>
          <w:rtl/>
        </w:rPr>
        <w:t xml:space="preserve">٧٨ </w:t>
      </w:r>
      <w:r w:rsidRPr="00B03C5D">
        <w:rPr>
          <w:rStyle w:val="Char"/>
          <w:rFonts w:hint="eastAsia"/>
          <w:rtl/>
        </w:rPr>
        <w:t>وَالَّذِي</w:t>
      </w:r>
      <w:r w:rsidRPr="00B03C5D">
        <w:rPr>
          <w:rStyle w:val="Char"/>
          <w:rtl/>
        </w:rPr>
        <w:t xml:space="preserve"> </w:t>
      </w:r>
      <w:r w:rsidRPr="00B03C5D">
        <w:rPr>
          <w:rStyle w:val="Char"/>
          <w:rFonts w:hint="eastAsia"/>
          <w:rtl/>
        </w:rPr>
        <w:t>هُوَ</w:t>
      </w:r>
      <w:r w:rsidRPr="00B03C5D">
        <w:rPr>
          <w:rStyle w:val="Char"/>
          <w:rtl/>
        </w:rPr>
        <w:t xml:space="preserve"> </w:t>
      </w:r>
      <w:r w:rsidRPr="00B03C5D">
        <w:rPr>
          <w:rStyle w:val="Char"/>
          <w:rFonts w:hint="eastAsia"/>
          <w:rtl/>
        </w:rPr>
        <w:t>يُطْعِمُنِي</w:t>
      </w:r>
      <w:r w:rsidRPr="00B03C5D">
        <w:rPr>
          <w:rStyle w:val="Char"/>
          <w:rtl/>
        </w:rPr>
        <w:t xml:space="preserve"> </w:t>
      </w:r>
      <w:r w:rsidRPr="00B03C5D">
        <w:rPr>
          <w:rStyle w:val="Char"/>
          <w:rFonts w:hint="eastAsia"/>
          <w:rtl/>
        </w:rPr>
        <w:t>وَيَسْقِينِ</w:t>
      </w:r>
      <w:r w:rsidRPr="00B03C5D">
        <w:rPr>
          <w:rStyle w:val="Char"/>
          <w:rtl/>
        </w:rPr>
        <w:t xml:space="preserve">٧٩ </w:t>
      </w:r>
      <w:r w:rsidRPr="00B03C5D">
        <w:rPr>
          <w:rStyle w:val="Char"/>
          <w:rFonts w:hint="eastAsia"/>
          <w:rtl/>
        </w:rPr>
        <w:t>وَإِذَا</w:t>
      </w:r>
      <w:r w:rsidRPr="00B03C5D">
        <w:rPr>
          <w:rStyle w:val="Char"/>
          <w:rtl/>
        </w:rPr>
        <w:t xml:space="preserve"> </w:t>
      </w:r>
      <w:r w:rsidRPr="00B03C5D">
        <w:rPr>
          <w:rStyle w:val="Char"/>
          <w:rFonts w:hint="eastAsia"/>
          <w:rtl/>
        </w:rPr>
        <w:t>مَرِضْتُ</w:t>
      </w:r>
      <w:r w:rsidRPr="00B03C5D">
        <w:rPr>
          <w:rStyle w:val="Char"/>
          <w:rtl/>
        </w:rPr>
        <w:t xml:space="preserve"> </w:t>
      </w:r>
      <w:r w:rsidRPr="00B03C5D">
        <w:rPr>
          <w:rStyle w:val="Char"/>
          <w:rFonts w:hint="eastAsia"/>
          <w:rtl/>
        </w:rPr>
        <w:t>فَهُوَ</w:t>
      </w:r>
      <w:r w:rsidRPr="00B03C5D">
        <w:rPr>
          <w:rStyle w:val="Char"/>
          <w:rtl/>
        </w:rPr>
        <w:t xml:space="preserve"> </w:t>
      </w:r>
      <w:r w:rsidRPr="00B03C5D">
        <w:rPr>
          <w:rStyle w:val="Char"/>
          <w:rFonts w:hint="eastAsia"/>
          <w:rtl/>
        </w:rPr>
        <w:t>يَشْفِينِ</w:t>
      </w:r>
      <w:r w:rsidRPr="00B03C5D">
        <w:rPr>
          <w:rStyle w:val="Char"/>
          <w:rtl/>
        </w:rPr>
        <w:t>٨٠</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الشعراء</w:t>
      </w:r>
      <w:r>
        <w:rPr>
          <w:rFonts w:ascii="Bookman Old Style" w:hAnsi="Bookman Old Style" w:cs="mylotus"/>
          <w:color w:val="000000"/>
          <w:sz w:val="32"/>
          <w:szCs w:val="24"/>
          <w:shd w:val="clear" w:color="auto" w:fill="FFFFFF"/>
          <w:rtl/>
        </w:rPr>
        <w:t>: 78-80]</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 Allah lah yang menciptakan aku maka  Dialah yang memberikan petunjuk kepadaku. Dialah yang memberi makan dan minum aku, dan apabila aku sakit Dialah yang  menyembuhkanku.” (Asy-syuaraa’ : 78-80).</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Ayat ini menerangkan bahwa pemberi petunjuk, rezki dan kesembuhan adalah Allah saja bukan yang lain, sedangkan obat  hanyalah sebagai sebab saja dan tidak menyembuhkan.</w:t>
      </w:r>
    </w:p>
    <w:p w:rsidR="004D4DFE" w:rsidRDefault="004D4DFE">
      <w:pPr>
        <w:pStyle w:val="BodyText"/>
        <w:ind w:firstLine="360"/>
        <w:rPr>
          <w:rFonts w:ascii="Bookman Old Style" w:hAnsi="Bookman Old Style"/>
          <w:sz w:val="20"/>
          <w:szCs w:val="20"/>
        </w:rPr>
      </w:pPr>
    </w:p>
    <w:p w:rsidR="004D4DFE" w:rsidRDefault="004D4DFE">
      <w:pPr>
        <w:pStyle w:val="BodyText"/>
        <w:rPr>
          <w:rFonts w:ascii="Bookman Old Style" w:hAnsi="Bookman Old Style"/>
          <w:sz w:val="20"/>
          <w:szCs w:val="20"/>
        </w:rPr>
      </w:pPr>
      <w:r>
        <w:rPr>
          <w:rFonts w:ascii="Bookman Old Style" w:hAnsi="Bookman Old Style"/>
          <w:sz w:val="20"/>
          <w:szCs w:val="20"/>
        </w:rPr>
        <w:t>8.Banyak orang yang tidak dapat membedakan antara istighatsah kepada orang hidup dan istighatsah kepada orang mati. Firman Allah :</w:t>
      </w:r>
    </w:p>
    <w:p w:rsidR="004D4DFE" w:rsidRDefault="00085DD2" w:rsidP="00085DD2">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وَمَا</w:t>
      </w:r>
      <w:r w:rsidRPr="00B03C5D">
        <w:rPr>
          <w:rStyle w:val="Char"/>
          <w:rtl/>
        </w:rPr>
        <w:t xml:space="preserve"> </w:t>
      </w:r>
      <w:r w:rsidRPr="00B03C5D">
        <w:rPr>
          <w:rStyle w:val="Char"/>
          <w:rFonts w:hint="eastAsia"/>
          <w:rtl/>
        </w:rPr>
        <w:t>يَسْتَوِي</w:t>
      </w:r>
      <w:r w:rsidRPr="00B03C5D">
        <w:rPr>
          <w:rStyle w:val="Char"/>
          <w:rtl/>
        </w:rPr>
        <w:t xml:space="preserve"> </w:t>
      </w:r>
      <w:r w:rsidRPr="00B03C5D">
        <w:rPr>
          <w:rStyle w:val="Char"/>
          <w:rFonts w:hint="eastAsia"/>
          <w:rtl/>
        </w:rPr>
        <w:t>الْأَحْيَاءُ</w:t>
      </w:r>
      <w:r w:rsidRPr="00B03C5D">
        <w:rPr>
          <w:rStyle w:val="Char"/>
          <w:rtl/>
        </w:rPr>
        <w:t xml:space="preserve"> </w:t>
      </w:r>
      <w:r w:rsidRPr="00B03C5D">
        <w:rPr>
          <w:rStyle w:val="Char"/>
          <w:rFonts w:hint="eastAsia"/>
          <w:rtl/>
        </w:rPr>
        <w:t>وَلَا</w:t>
      </w:r>
      <w:r w:rsidRPr="00B03C5D">
        <w:rPr>
          <w:rStyle w:val="Char"/>
          <w:rtl/>
        </w:rPr>
        <w:t xml:space="preserve"> </w:t>
      </w:r>
      <w:r w:rsidRPr="00B03C5D">
        <w:rPr>
          <w:rStyle w:val="Char"/>
          <w:rFonts w:hint="eastAsia"/>
          <w:rtl/>
        </w:rPr>
        <w:t>الْأَمْوَاتُ</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فاطر</w:t>
      </w:r>
      <w:r>
        <w:rPr>
          <w:rFonts w:ascii="Bookman Old Style" w:hAnsi="Bookman Old Style" w:cs="mylotus"/>
          <w:color w:val="000000"/>
          <w:sz w:val="32"/>
          <w:szCs w:val="24"/>
          <w:shd w:val="clear" w:color="auto" w:fill="FFFFFF"/>
          <w:rtl/>
        </w:rPr>
        <w:t>: 22]</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“Tidaklah sama orang yang hidup dengan orang yang mati.” (Fathir : 22).</w:t>
      </w:r>
    </w:p>
    <w:p w:rsidR="004D4DFE" w:rsidRDefault="00085DD2" w:rsidP="00085DD2">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فَاسْتَغَاثَهُ</w:t>
      </w:r>
      <w:r w:rsidRPr="00B03C5D">
        <w:rPr>
          <w:rStyle w:val="Char"/>
          <w:rtl/>
        </w:rPr>
        <w:t xml:space="preserve"> </w:t>
      </w:r>
      <w:r w:rsidRPr="00B03C5D">
        <w:rPr>
          <w:rStyle w:val="Char"/>
          <w:rFonts w:hint="eastAsia"/>
          <w:rtl/>
        </w:rPr>
        <w:t>الَّذِي</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شِيعَتِهِ</w:t>
      </w:r>
      <w:r w:rsidRPr="00B03C5D">
        <w:rPr>
          <w:rStyle w:val="Char"/>
          <w:rtl/>
        </w:rPr>
        <w:t xml:space="preserve"> </w:t>
      </w:r>
      <w:r w:rsidRPr="00B03C5D">
        <w:rPr>
          <w:rStyle w:val="Char"/>
          <w:rFonts w:hint="eastAsia"/>
          <w:rtl/>
        </w:rPr>
        <w:t>عَلَى</w:t>
      </w:r>
      <w:r w:rsidRPr="00B03C5D">
        <w:rPr>
          <w:rStyle w:val="Char"/>
          <w:rtl/>
        </w:rPr>
        <w:t xml:space="preserve"> </w:t>
      </w:r>
      <w:r w:rsidRPr="00B03C5D">
        <w:rPr>
          <w:rStyle w:val="Char"/>
          <w:rFonts w:hint="eastAsia"/>
          <w:rtl/>
        </w:rPr>
        <w:t>الَّذِي</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عَدُوِّهِ</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القصص</w:t>
      </w:r>
      <w:r>
        <w:rPr>
          <w:rFonts w:ascii="Bookman Old Style" w:hAnsi="Bookman Old Style" w:cs="mylotus"/>
          <w:color w:val="000000"/>
          <w:sz w:val="32"/>
          <w:szCs w:val="24"/>
          <w:shd w:val="clear" w:color="auto" w:fill="FFFFFF"/>
          <w:rtl/>
        </w:rPr>
        <w:t>: 15]</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“Nabi Musa dimintaitolong oleh seorang dari golongannya untuk mengalahkan musuh orang itu.” (Al-Qashah : 15).</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Ayat ini  menceritakan tentang seorang yang minta tolong kepada Musa agar melindunginya dari musuhnya dan Musa pun menolongnya:</w:t>
      </w:r>
    </w:p>
    <w:p w:rsidR="004D4DFE" w:rsidRDefault="00085DD2" w:rsidP="00085DD2">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فَوَكَزَهُ</w:t>
      </w:r>
      <w:r w:rsidRPr="00B03C5D">
        <w:rPr>
          <w:rStyle w:val="Char"/>
          <w:rtl/>
        </w:rPr>
        <w:t xml:space="preserve"> </w:t>
      </w:r>
      <w:r w:rsidRPr="00B03C5D">
        <w:rPr>
          <w:rStyle w:val="Char"/>
          <w:rFonts w:hint="eastAsia"/>
          <w:rtl/>
        </w:rPr>
        <w:t>مُوسَى</w:t>
      </w:r>
      <w:r w:rsidRPr="00B03C5D">
        <w:rPr>
          <w:rStyle w:val="Char"/>
          <w:rtl/>
        </w:rPr>
        <w:t xml:space="preserve"> </w:t>
      </w:r>
      <w:r w:rsidRPr="00B03C5D">
        <w:rPr>
          <w:rStyle w:val="Char"/>
          <w:rFonts w:hint="eastAsia"/>
          <w:rtl/>
        </w:rPr>
        <w:t>فَقَضَى</w:t>
      </w:r>
      <w:r w:rsidRPr="00B03C5D">
        <w:rPr>
          <w:rStyle w:val="Char"/>
          <w:rtl/>
        </w:rPr>
        <w:t xml:space="preserve"> </w:t>
      </w:r>
      <w:r w:rsidRPr="00B03C5D">
        <w:rPr>
          <w:rStyle w:val="Char"/>
          <w:rFonts w:hint="eastAsia"/>
          <w:rtl/>
        </w:rPr>
        <w:t>عَلَيْهِ</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القصص</w:t>
      </w:r>
      <w:r>
        <w:rPr>
          <w:rFonts w:ascii="Bookman Old Style" w:hAnsi="Bookman Old Style" w:cs="mylotus"/>
          <w:color w:val="000000"/>
          <w:sz w:val="32"/>
          <w:szCs w:val="24"/>
          <w:shd w:val="clear" w:color="auto" w:fill="FFFFFF"/>
          <w:rtl/>
        </w:rPr>
        <w:t>: 15]</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“Dan Musa meninjunya sehingga matilah musuh itu.” (Al-Qashash : 15)</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Adapun orang  mati tidak boleh kita meminta tolong kepadanya karena ia tidak dapat mendengar do’a kita. Andaikata mendengar pun ia tidak akan dapat memenuhi permintaan kita karena ia tidak dapat melakukannya. Firman Allah : </w:t>
      </w:r>
    </w:p>
    <w:p w:rsidR="004D4DFE" w:rsidRDefault="00085DD2" w:rsidP="00085DD2">
      <w:pPr>
        <w:pStyle w:val="BodyText"/>
        <w:tabs>
          <w:tab w:val="right" w:pos="6056"/>
        </w:tabs>
        <w:bidi/>
        <w:rPr>
          <w:rFonts w:ascii="Bookman Old Style" w:hAnsi="Bookman Old Style"/>
          <w:sz w:val="32"/>
          <w:szCs w:val="32"/>
          <w:rtl/>
        </w:rPr>
      </w:pPr>
      <w:r>
        <w:rPr>
          <w:rFonts w:ascii="Bookman Old Style" w:hAnsi="Bookman Old Style"/>
          <w:color w:val="000000"/>
          <w:sz w:val="32"/>
          <w:shd w:val="clear" w:color="auto" w:fill="FFFFFF"/>
          <w:rtl/>
        </w:rPr>
        <w:lastRenderedPageBreak/>
        <w:t>﴿</w:t>
      </w:r>
      <w:r w:rsidRPr="00B03C5D">
        <w:rPr>
          <w:rStyle w:val="Char"/>
          <w:rFonts w:hint="eastAsia"/>
          <w:rtl/>
        </w:rPr>
        <w:t>إِنْ</w:t>
      </w:r>
      <w:r w:rsidRPr="00B03C5D">
        <w:rPr>
          <w:rStyle w:val="Char"/>
          <w:rtl/>
        </w:rPr>
        <w:t xml:space="preserve"> </w:t>
      </w:r>
      <w:r w:rsidRPr="00B03C5D">
        <w:rPr>
          <w:rStyle w:val="Char"/>
          <w:rFonts w:hint="eastAsia"/>
          <w:rtl/>
        </w:rPr>
        <w:t>تَدْعُوهُمْ</w:t>
      </w:r>
      <w:r w:rsidRPr="00B03C5D">
        <w:rPr>
          <w:rStyle w:val="Char"/>
          <w:rtl/>
        </w:rPr>
        <w:t xml:space="preserve"> </w:t>
      </w:r>
      <w:r w:rsidRPr="00B03C5D">
        <w:rPr>
          <w:rStyle w:val="Char"/>
          <w:rFonts w:hint="eastAsia"/>
          <w:rtl/>
        </w:rPr>
        <w:t>لَا</w:t>
      </w:r>
      <w:r w:rsidRPr="00B03C5D">
        <w:rPr>
          <w:rStyle w:val="Char"/>
          <w:rtl/>
        </w:rPr>
        <w:t xml:space="preserve"> </w:t>
      </w:r>
      <w:r w:rsidRPr="00B03C5D">
        <w:rPr>
          <w:rStyle w:val="Char"/>
          <w:rFonts w:hint="eastAsia"/>
          <w:rtl/>
        </w:rPr>
        <w:t>يَسْمَعُوا</w:t>
      </w:r>
      <w:r w:rsidRPr="00B03C5D">
        <w:rPr>
          <w:rStyle w:val="Char"/>
          <w:rtl/>
        </w:rPr>
        <w:t xml:space="preserve"> </w:t>
      </w:r>
      <w:r w:rsidRPr="00B03C5D">
        <w:rPr>
          <w:rStyle w:val="Char"/>
          <w:rFonts w:hint="eastAsia"/>
          <w:rtl/>
        </w:rPr>
        <w:t>دُعَاءَكُمْ</w:t>
      </w:r>
      <w:r w:rsidRPr="00B03C5D">
        <w:rPr>
          <w:rStyle w:val="Char"/>
          <w:rtl/>
        </w:rPr>
        <w:t xml:space="preserve"> </w:t>
      </w:r>
      <w:r w:rsidRPr="00B03C5D">
        <w:rPr>
          <w:rStyle w:val="Char"/>
          <w:rFonts w:hint="eastAsia"/>
          <w:rtl/>
        </w:rPr>
        <w:t>وَلَوْ</w:t>
      </w:r>
      <w:r w:rsidRPr="00B03C5D">
        <w:rPr>
          <w:rStyle w:val="Char"/>
          <w:rtl/>
        </w:rPr>
        <w:t xml:space="preserve"> </w:t>
      </w:r>
      <w:r w:rsidRPr="00B03C5D">
        <w:rPr>
          <w:rStyle w:val="Char"/>
          <w:rFonts w:hint="eastAsia"/>
          <w:rtl/>
        </w:rPr>
        <w:t>سَمِعُوا</w:t>
      </w:r>
      <w:r w:rsidRPr="00B03C5D">
        <w:rPr>
          <w:rStyle w:val="Char"/>
          <w:rtl/>
        </w:rPr>
        <w:t xml:space="preserve"> </w:t>
      </w:r>
      <w:r w:rsidRPr="00B03C5D">
        <w:rPr>
          <w:rStyle w:val="Char"/>
          <w:rFonts w:hint="eastAsia"/>
          <w:rtl/>
        </w:rPr>
        <w:t>مَا</w:t>
      </w:r>
      <w:r w:rsidRPr="00B03C5D">
        <w:rPr>
          <w:rStyle w:val="Char"/>
          <w:rtl/>
        </w:rPr>
        <w:t xml:space="preserve"> </w:t>
      </w:r>
      <w:r w:rsidRPr="00B03C5D">
        <w:rPr>
          <w:rStyle w:val="Char"/>
          <w:rFonts w:hint="eastAsia"/>
          <w:rtl/>
        </w:rPr>
        <w:t>اسْتَجَابُوا</w:t>
      </w:r>
      <w:r w:rsidRPr="00B03C5D">
        <w:rPr>
          <w:rStyle w:val="Char"/>
          <w:rtl/>
        </w:rPr>
        <w:t xml:space="preserve"> </w:t>
      </w:r>
      <w:r w:rsidRPr="00B03C5D">
        <w:rPr>
          <w:rStyle w:val="Char"/>
          <w:rFonts w:hint="eastAsia"/>
          <w:rtl/>
        </w:rPr>
        <w:t>لَكُمْ</w:t>
      </w:r>
      <w:r w:rsidRPr="00B03C5D">
        <w:rPr>
          <w:rStyle w:val="Char"/>
          <w:rtl/>
        </w:rPr>
        <w:t xml:space="preserve">  </w:t>
      </w:r>
      <w:r w:rsidRPr="00B03C5D">
        <w:rPr>
          <w:rStyle w:val="Char"/>
          <w:rFonts w:hint="eastAsia"/>
          <w:rtl/>
        </w:rPr>
        <w:t>وَيَوْمَ</w:t>
      </w:r>
      <w:r w:rsidRPr="00B03C5D">
        <w:rPr>
          <w:rStyle w:val="Char"/>
          <w:rtl/>
        </w:rPr>
        <w:t xml:space="preserve"> </w:t>
      </w:r>
      <w:r w:rsidRPr="00B03C5D">
        <w:rPr>
          <w:rStyle w:val="Char"/>
          <w:rFonts w:hint="eastAsia"/>
          <w:rtl/>
        </w:rPr>
        <w:t>الْقِيَامَةِ</w:t>
      </w:r>
      <w:r w:rsidRPr="00B03C5D">
        <w:rPr>
          <w:rStyle w:val="Char"/>
          <w:rtl/>
        </w:rPr>
        <w:t xml:space="preserve"> </w:t>
      </w:r>
      <w:r w:rsidRPr="00B03C5D">
        <w:rPr>
          <w:rStyle w:val="Char"/>
          <w:rFonts w:hint="eastAsia"/>
          <w:rtl/>
        </w:rPr>
        <w:t>يَكْفُرُونَ</w:t>
      </w:r>
      <w:r w:rsidRPr="00B03C5D">
        <w:rPr>
          <w:rStyle w:val="Char"/>
          <w:rtl/>
        </w:rPr>
        <w:t xml:space="preserve"> </w:t>
      </w:r>
      <w:r w:rsidRPr="00B03C5D">
        <w:rPr>
          <w:rStyle w:val="Char"/>
          <w:rFonts w:hint="eastAsia"/>
          <w:rtl/>
        </w:rPr>
        <w:t>بِشِرْكِكُمْ</w:t>
      </w:r>
      <w:r w:rsidRPr="00B03C5D">
        <w:rPr>
          <w:rStyle w:val="Char"/>
          <w:rtl/>
        </w:rPr>
        <w:t xml:space="preserve">  </w:t>
      </w:r>
      <w:r w:rsidRPr="00B03C5D">
        <w:rPr>
          <w:rStyle w:val="Char"/>
          <w:rFonts w:hint="eastAsia"/>
          <w:rtl/>
        </w:rPr>
        <w:t>وَلَا</w:t>
      </w:r>
      <w:r w:rsidRPr="00B03C5D">
        <w:rPr>
          <w:rStyle w:val="Char"/>
          <w:rtl/>
        </w:rPr>
        <w:t xml:space="preserve"> </w:t>
      </w:r>
      <w:r w:rsidRPr="00B03C5D">
        <w:rPr>
          <w:rStyle w:val="Char"/>
          <w:rFonts w:hint="eastAsia"/>
          <w:rtl/>
        </w:rPr>
        <w:t>يُنَبِّئُكَ</w:t>
      </w:r>
      <w:r w:rsidRPr="00B03C5D">
        <w:rPr>
          <w:rStyle w:val="Char"/>
          <w:rtl/>
        </w:rPr>
        <w:t xml:space="preserve"> </w:t>
      </w:r>
      <w:r w:rsidRPr="00B03C5D">
        <w:rPr>
          <w:rStyle w:val="Char"/>
          <w:rFonts w:hint="eastAsia"/>
          <w:rtl/>
        </w:rPr>
        <w:t>مِثْلُ</w:t>
      </w:r>
      <w:r w:rsidRPr="00B03C5D">
        <w:rPr>
          <w:rStyle w:val="Char"/>
          <w:rtl/>
        </w:rPr>
        <w:t xml:space="preserve"> </w:t>
      </w:r>
      <w:r w:rsidRPr="00B03C5D">
        <w:rPr>
          <w:rStyle w:val="Char"/>
          <w:rFonts w:hint="eastAsia"/>
          <w:rtl/>
        </w:rPr>
        <w:t>خَبِيرٍ</w:t>
      </w:r>
      <w:r w:rsidRPr="00B03C5D">
        <w:rPr>
          <w:rStyle w:val="Char"/>
          <w:rtl/>
        </w:rPr>
        <w:t>١٤</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فاطر</w:t>
      </w:r>
      <w:r>
        <w:rPr>
          <w:rFonts w:ascii="Bookman Old Style" w:hAnsi="Bookman Old Style" w:cs="mylotus"/>
          <w:color w:val="000000"/>
          <w:sz w:val="32"/>
          <w:szCs w:val="24"/>
          <w:shd w:val="clear" w:color="auto" w:fill="FFFFFF"/>
          <w:rtl/>
        </w:rPr>
        <w:t>: 14]</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“Apabila kamu berdo’a kepada mereka, mereka tidak dapat mendengar do’a kamu dan  seandainya mereka dapat mendengar, mereka tidak dapat memenuhi permintaanmu. Dan pada hari kiamat mereka akan mengingkari kemusyrikanmu.” (Fathir : 14).</w:t>
      </w:r>
    </w:p>
    <w:p w:rsidR="004D4DFE" w:rsidRDefault="00085DD2" w:rsidP="00085DD2">
      <w:pPr>
        <w:pStyle w:val="BodyText"/>
        <w:tabs>
          <w:tab w:val="right" w:pos="5696"/>
        </w:tabs>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وَالَّذِينَ</w:t>
      </w:r>
      <w:r w:rsidRPr="00B03C5D">
        <w:rPr>
          <w:rStyle w:val="Char"/>
          <w:rtl/>
        </w:rPr>
        <w:t xml:space="preserve"> </w:t>
      </w:r>
      <w:r w:rsidRPr="00B03C5D">
        <w:rPr>
          <w:rStyle w:val="Char"/>
          <w:rFonts w:hint="eastAsia"/>
          <w:rtl/>
        </w:rPr>
        <w:t>يَدْعُونَ</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دُونِ</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لَا</w:t>
      </w:r>
      <w:r w:rsidRPr="00B03C5D">
        <w:rPr>
          <w:rStyle w:val="Char"/>
          <w:rtl/>
        </w:rPr>
        <w:t xml:space="preserve"> </w:t>
      </w:r>
      <w:r w:rsidRPr="00B03C5D">
        <w:rPr>
          <w:rStyle w:val="Char"/>
          <w:rFonts w:hint="eastAsia"/>
          <w:rtl/>
        </w:rPr>
        <w:t>يَخْلُقُونَ</w:t>
      </w:r>
      <w:r w:rsidRPr="00B03C5D">
        <w:rPr>
          <w:rStyle w:val="Char"/>
          <w:rtl/>
        </w:rPr>
        <w:t xml:space="preserve"> </w:t>
      </w:r>
      <w:r w:rsidRPr="00B03C5D">
        <w:rPr>
          <w:rStyle w:val="Char"/>
          <w:rFonts w:hint="eastAsia"/>
          <w:rtl/>
        </w:rPr>
        <w:t>شَيْئًا</w:t>
      </w:r>
      <w:r w:rsidRPr="00B03C5D">
        <w:rPr>
          <w:rStyle w:val="Char"/>
          <w:rtl/>
        </w:rPr>
        <w:t xml:space="preserve"> </w:t>
      </w:r>
      <w:r w:rsidRPr="00B03C5D">
        <w:rPr>
          <w:rStyle w:val="Char"/>
          <w:rFonts w:hint="eastAsia"/>
          <w:rtl/>
        </w:rPr>
        <w:t>وَهُمْ</w:t>
      </w:r>
      <w:r w:rsidRPr="00B03C5D">
        <w:rPr>
          <w:rStyle w:val="Char"/>
          <w:rtl/>
        </w:rPr>
        <w:t xml:space="preserve"> </w:t>
      </w:r>
      <w:r w:rsidRPr="00B03C5D">
        <w:rPr>
          <w:rStyle w:val="Char"/>
          <w:rFonts w:hint="eastAsia"/>
          <w:rtl/>
        </w:rPr>
        <w:t>يُخْلَقُونَ</w:t>
      </w:r>
      <w:r w:rsidRPr="00B03C5D">
        <w:rPr>
          <w:rStyle w:val="Char"/>
          <w:rtl/>
        </w:rPr>
        <w:t xml:space="preserve">٢٠ </w:t>
      </w:r>
      <w:r w:rsidRPr="00B03C5D">
        <w:rPr>
          <w:rStyle w:val="Char"/>
          <w:rFonts w:hint="eastAsia"/>
          <w:rtl/>
        </w:rPr>
        <w:t>أَمْوَاتٌ</w:t>
      </w:r>
      <w:r w:rsidRPr="00B03C5D">
        <w:rPr>
          <w:rStyle w:val="Char"/>
          <w:rtl/>
        </w:rPr>
        <w:t xml:space="preserve"> </w:t>
      </w:r>
      <w:r w:rsidRPr="00B03C5D">
        <w:rPr>
          <w:rStyle w:val="Char"/>
          <w:rFonts w:hint="eastAsia"/>
          <w:rtl/>
        </w:rPr>
        <w:t>غَيْرُ</w:t>
      </w:r>
      <w:r w:rsidRPr="00B03C5D">
        <w:rPr>
          <w:rStyle w:val="Char"/>
          <w:rtl/>
        </w:rPr>
        <w:t xml:space="preserve"> </w:t>
      </w:r>
      <w:r w:rsidRPr="00B03C5D">
        <w:rPr>
          <w:rStyle w:val="Char"/>
          <w:rFonts w:hint="eastAsia"/>
          <w:rtl/>
        </w:rPr>
        <w:t>أَحْيَاءٍ</w:t>
      </w:r>
      <w:r w:rsidRPr="00B03C5D">
        <w:rPr>
          <w:rStyle w:val="Char"/>
          <w:rtl/>
        </w:rPr>
        <w:t xml:space="preserve">  </w:t>
      </w:r>
      <w:r w:rsidRPr="00B03C5D">
        <w:rPr>
          <w:rStyle w:val="Char"/>
          <w:rFonts w:hint="eastAsia"/>
          <w:rtl/>
        </w:rPr>
        <w:t>وَمَا</w:t>
      </w:r>
      <w:r w:rsidRPr="00B03C5D">
        <w:rPr>
          <w:rStyle w:val="Char"/>
          <w:rtl/>
        </w:rPr>
        <w:t xml:space="preserve"> </w:t>
      </w:r>
      <w:r w:rsidRPr="00B03C5D">
        <w:rPr>
          <w:rStyle w:val="Char"/>
          <w:rFonts w:hint="eastAsia"/>
          <w:rtl/>
        </w:rPr>
        <w:t>يَشْعُرُونَ</w:t>
      </w:r>
      <w:r w:rsidRPr="00B03C5D">
        <w:rPr>
          <w:rStyle w:val="Char"/>
          <w:rtl/>
        </w:rPr>
        <w:t xml:space="preserve"> </w:t>
      </w:r>
      <w:r w:rsidRPr="00B03C5D">
        <w:rPr>
          <w:rStyle w:val="Char"/>
          <w:rFonts w:hint="eastAsia"/>
          <w:rtl/>
        </w:rPr>
        <w:t>أَيَّانَ</w:t>
      </w:r>
      <w:r w:rsidRPr="00B03C5D">
        <w:rPr>
          <w:rStyle w:val="Char"/>
          <w:rtl/>
        </w:rPr>
        <w:t xml:space="preserve"> </w:t>
      </w:r>
      <w:r w:rsidRPr="00B03C5D">
        <w:rPr>
          <w:rStyle w:val="Char"/>
          <w:rFonts w:hint="eastAsia"/>
          <w:rtl/>
        </w:rPr>
        <w:t>يُبْعَثُونَ</w:t>
      </w:r>
      <w:r w:rsidRPr="00B03C5D">
        <w:rPr>
          <w:rStyle w:val="Char"/>
          <w:rtl/>
        </w:rPr>
        <w:t>٢١</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النحل</w:t>
      </w:r>
      <w:r>
        <w:rPr>
          <w:rFonts w:ascii="Bookman Old Style" w:hAnsi="Bookman Old Style" w:cs="mylotus"/>
          <w:color w:val="000000"/>
          <w:sz w:val="32"/>
          <w:szCs w:val="24"/>
          <w:shd w:val="clear" w:color="auto" w:fill="FFFFFF"/>
          <w:rtl/>
        </w:rPr>
        <w:t>: 20-21]</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“dan berhala-berhala yang mereka seru selain Allah itu tidak dapat membuat sesuatu apapun sedang  mereka sendiri dibuat orang. Mereka itu benda mati, tidak hidup dan mereka itu tidak dapat mengetahui kapan akan dibangkitkan.” (An-Nahl : 20-21).</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8.Dalam hadits-hadits shahih terdapat keterangan bahwa menusia pada hari kiamat nanti mendatangi para Nabi untuk minta syafaat, sampai mereka mendatangi Nabi Muhammad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untuk meminta syafaat agar segera dibebaskan. Nabi Muhammad menjawab : ya, memang saya dapat memberi syafaat, kemudian beliau sujud di bawah Arsy dan memohon kepada Allah agar mereka segera dibebaskan dan dipercepat proses penghisabannya. Syafaat ini adalah permintaan Nabi Muhammad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dan waktu itu beliau dalam keadaan hidup dimana beliau dapat berbicara dengan mereka lalu beliau memohonkan syafaat. Itulah yang diperbuat Rasululloh </w:t>
      </w:r>
      <w:r w:rsidR="00AA076B" w:rsidRPr="00AA076B">
        <w:rPr>
          <w:rFonts w:ascii="Bookman Old Style" w:hAnsi="Bookman Old Style" w:cs="CTraditional Arabic"/>
          <w:sz w:val="20"/>
          <w:szCs w:val="20"/>
          <w:rtl/>
        </w:rPr>
        <w:t>ج</w:t>
      </w:r>
      <w:r>
        <w:rPr>
          <w:rFonts w:ascii="Bookman Old Style" w:hAnsi="Bookman Old Style"/>
          <w:sz w:val="20"/>
          <w:szCs w:val="20"/>
        </w:rPr>
        <w:t>.</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9.Argumen yang paling tepat untuk membedakan antara memohon kepada orang mati dan orang hidup adalah apa  yang dikatakan Umar bin Khatthab pada waktu terjadi kekeringan dimana beliau meminta kepada Al-Abbas paman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untuk mendo’akan mereka, dan Umar tidak pernah minta tolong kepada Nabi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setelah beliau wafat.</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10.Ada sejumlah ulama yang menyangka bahwa tawassul itu sama dengan istighatsah, padahal perbedaan antara </w:t>
      </w:r>
      <w:r>
        <w:rPr>
          <w:rFonts w:ascii="Bookman Old Style" w:hAnsi="Bookman Old Style"/>
          <w:sz w:val="20"/>
          <w:szCs w:val="20"/>
        </w:rPr>
        <w:lastRenderedPageBreak/>
        <w:t>keduanya besar sekali. Tawassul adalah berdo’a kepada Allah melalui perantara seperti, wahai Allah, dengan perantaraan cintaku  kepadamu dan cintaku kepada Rasulmu bebaskanlah kami. Do’a dengan cara tawassul seperti ini boleh. Istighatsah adalah berdo’a kepada selain Allah seperti, wahai Rasululloh, bebaskanlah kami. Ini tidak boleh, bahkan termasuk syirik besar berdasarkan firman Allah :</w:t>
      </w:r>
    </w:p>
    <w:p w:rsidR="004D4DFE" w:rsidRDefault="00085DD2" w:rsidP="00085DD2">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وَلَا</w:t>
      </w:r>
      <w:r w:rsidRPr="00B03C5D">
        <w:rPr>
          <w:rStyle w:val="Char"/>
          <w:rtl/>
        </w:rPr>
        <w:t xml:space="preserve"> </w:t>
      </w:r>
      <w:r w:rsidRPr="00B03C5D">
        <w:rPr>
          <w:rStyle w:val="Char"/>
          <w:rFonts w:hint="eastAsia"/>
          <w:rtl/>
        </w:rPr>
        <w:t>تَدْعُ</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دُونِ</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مَا</w:t>
      </w:r>
      <w:r w:rsidRPr="00B03C5D">
        <w:rPr>
          <w:rStyle w:val="Char"/>
          <w:rtl/>
        </w:rPr>
        <w:t xml:space="preserve"> </w:t>
      </w:r>
      <w:r w:rsidRPr="00B03C5D">
        <w:rPr>
          <w:rStyle w:val="Char"/>
          <w:rFonts w:hint="eastAsia"/>
          <w:rtl/>
        </w:rPr>
        <w:t>لَا</w:t>
      </w:r>
      <w:r w:rsidRPr="00B03C5D">
        <w:rPr>
          <w:rStyle w:val="Char"/>
          <w:rtl/>
        </w:rPr>
        <w:t xml:space="preserve"> </w:t>
      </w:r>
      <w:r w:rsidRPr="00B03C5D">
        <w:rPr>
          <w:rStyle w:val="Char"/>
          <w:rFonts w:hint="eastAsia"/>
          <w:rtl/>
        </w:rPr>
        <w:t>يَنْفَعُكَ</w:t>
      </w:r>
      <w:r w:rsidRPr="00B03C5D">
        <w:rPr>
          <w:rStyle w:val="Char"/>
          <w:rtl/>
        </w:rPr>
        <w:t xml:space="preserve"> </w:t>
      </w:r>
      <w:r w:rsidRPr="00B03C5D">
        <w:rPr>
          <w:rStyle w:val="Char"/>
          <w:rFonts w:hint="eastAsia"/>
          <w:rtl/>
        </w:rPr>
        <w:t>وَلَا</w:t>
      </w:r>
      <w:r w:rsidRPr="00B03C5D">
        <w:rPr>
          <w:rStyle w:val="Char"/>
          <w:rtl/>
        </w:rPr>
        <w:t xml:space="preserve"> </w:t>
      </w:r>
      <w:r w:rsidRPr="00B03C5D">
        <w:rPr>
          <w:rStyle w:val="Char"/>
          <w:rFonts w:hint="eastAsia"/>
          <w:rtl/>
        </w:rPr>
        <w:t>يَضُرُّكَ</w:t>
      </w:r>
      <w:r w:rsidRPr="00B03C5D">
        <w:rPr>
          <w:rStyle w:val="Char"/>
          <w:rtl/>
        </w:rPr>
        <w:t xml:space="preserve">  </w:t>
      </w:r>
      <w:r w:rsidRPr="00B03C5D">
        <w:rPr>
          <w:rStyle w:val="Char"/>
          <w:rFonts w:hint="eastAsia"/>
          <w:rtl/>
        </w:rPr>
        <w:t>فَإِنْ</w:t>
      </w:r>
      <w:r w:rsidRPr="00B03C5D">
        <w:rPr>
          <w:rStyle w:val="Char"/>
          <w:rtl/>
        </w:rPr>
        <w:t xml:space="preserve"> </w:t>
      </w:r>
      <w:r w:rsidRPr="00B03C5D">
        <w:rPr>
          <w:rStyle w:val="Char"/>
          <w:rFonts w:hint="eastAsia"/>
          <w:rtl/>
        </w:rPr>
        <w:t>فَعَلْتَ</w:t>
      </w:r>
      <w:r w:rsidRPr="00B03C5D">
        <w:rPr>
          <w:rStyle w:val="Char"/>
          <w:rtl/>
        </w:rPr>
        <w:t xml:space="preserve"> </w:t>
      </w:r>
      <w:r w:rsidRPr="00B03C5D">
        <w:rPr>
          <w:rStyle w:val="Char"/>
          <w:rFonts w:hint="eastAsia"/>
          <w:rtl/>
        </w:rPr>
        <w:t>فَإِنَّكَ</w:t>
      </w:r>
      <w:r w:rsidRPr="00B03C5D">
        <w:rPr>
          <w:rStyle w:val="Char"/>
          <w:rtl/>
        </w:rPr>
        <w:t xml:space="preserve"> </w:t>
      </w:r>
      <w:r w:rsidRPr="00B03C5D">
        <w:rPr>
          <w:rStyle w:val="Char"/>
          <w:rFonts w:hint="eastAsia"/>
          <w:rtl/>
        </w:rPr>
        <w:t>إِذًا</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الظَّالِمِينَ</w:t>
      </w:r>
      <w:r w:rsidRPr="00B03C5D">
        <w:rPr>
          <w:rStyle w:val="Char"/>
          <w:rtl/>
        </w:rPr>
        <w:t>١٠٦</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يونس</w:t>
      </w:r>
      <w:r>
        <w:rPr>
          <w:rFonts w:ascii="Bookman Old Style" w:hAnsi="Bookman Old Style" w:cs="mylotus"/>
          <w:color w:val="000000"/>
          <w:sz w:val="32"/>
          <w:szCs w:val="24"/>
          <w:shd w:val="clear" w:color="auto" w:fill="FFFFFF"/>
          <w:rtl/>
        </w:rPr>
        <w:t>: 106]</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“Dan janganlah kamu berdo’a kepada selain Allah, yang tidak  memberi manfaat  dan  tidak pula memberi madharat kepadamu, sebab jika kamu berbuat (yang demikian) itu, maka sesungguhnya kamu kalau begitu termasuk orang-orang zalim (musyrik).” (Yunus : 106).</w:t>
      </w:r>
    </w:p>
    <w:p w:rsidR="004D4DFE" w:rsidRDefault="004D4DFE" w:rsidP="00D44C39">
      <w:pPr>
        <w:pStyle w:val="1"/>
      </w:pPr>
      <w:bookmarkStart w:id="8" w:name="_Toc468282029"/>
      <w:r>
        <w:t>DIMANA ALLAH?</w:t>
      </w:r>
      <w:bookmarkEnd w:id="8"/>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Allah yang menciptakan kita, mewajibkan kita untuk mengetahui di mana Dia, sehinga kita dapat menghadap kepadaNya dengan hati, do’a dan shalat kita. Orang yang tidak tahu di mana tuhannya akan tersesat, tidak tahu kemana ia menghadap kepada sembahannya, dan tidak dapat melaksanakan ibadah (penghambaan) kepadaNya dengan sebenar-benarnya. Sifat Mahatinggi yang dimiliki Allah atas makhluknya tidak berbeda dengan sifat-sifat Allah yang lain sebagaimana yang diterangkan dalam Al-Qur’an dan hadits shahih, seperti : mendengar, melihat, berbicara, turun dan lain-lainnya.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Aqidah para ulama salaf yang shaleh dan golongan yang selamat </w:t>
      </w:r>
      <w:r>
        <w:rPr>
          <w:rFonts w:ascii="Bookman Old Style" w:hAnsi="Bookman Old Style"/>
          <w:i/>
          <w:iCs/>
          <w:sz w:val="20"/>
          <w:szCs w:val="20"/>
        </w:rPr>
        <w:t>“Ahlussunnah wal Jamaah”</w:t>
      </w:r>
      <w:r>
        <w:rPr>
          <w:rFonts w:ascii="Bookman Old Style" w:hAnsi="Bookman Old Style"/>
          <w:sz w:val="20"/>
          <w:szCs w:val="20"/>
        </w:rPr>
        <w:t xml:space="preserve"> telah mengimani apa yang diberitakan Allah dalam Al-qur’an dan apa yang diberitakan Rasulnya dalam hadits, tanpa </w:t>
      </w:r>
      <w:r>
        <w:rPr>
          <w:rFonts w:ascii="Bookman Old Style" w:hAnsi="Bookman Old Style"/>
          <w:i/>
          <w:iCs/>
          <w:sz w:val="20"/>
          <w:szCs w:val="20"/>
        </w:rPr>
        <w:t>ta’wil</w:t>
      </w:r>
      <w:r>
        <w:rPr>
          <w:rFonts w:ascii="Bookman Old Style" w:hAnsi="Bookman Old Style"/>
          <w:sz w:val="20"/>
          <w:szCs w:val="20"/>
        </w:rPr>
        <w:t xml:space="preserve"> (menggeser makna yang asli ke makna yang lain). </w:t>
      </w:r>
      <w:r>
        <w:rPr>
          <w:rFonts w:ascii="Bookman Old Style" w:hAnsi="Bookman Old Style"/>
          <w:i/>
          <w:iCs/>
          <w:sz w:val="20"/>
          <w:szCs w:val="20"/>
        </w:rPr>
        <w:t>Ta’thil</w:t>
      </w:r>
      <w:r>
        <w:rPr>
          <w:rFonts w:ascii="Bookman Old Style" w:hAnsi="Bookman Old Style"/>
          <w:sz w:val="20"/>
          <w:szCs w:val="20"/>
        </w:rPr>
        <w:t xml:space="preserve"> (meniadakan maknanya sama sekali) dan </w:t>
      </w:r>
      <w:r>
        <w:rPr>
          <w:rFonts w:ascii="Bookman Old Style" w:hAnsi="Bookman Old Style"/>
          <w:i/>
          <w:iCs/>
          <w:sz w:val="20"/>
          <w:szCs w:val="20"/>
        </w:rPr>
        <w:t>tasybih</w:t>
      </w:r>
      <w:r>
        <w:rPr>
          <w:rFonts w:ascii="Bookman Old Style" w:hAnsi="Bookman Old Style"/>
          <w:sz w:val="20"/>
          <w:szCs w:val="20"/>
        </w:rPr>
        <w:t xml:space="preserve"> (menyerupakan Allah dengan makhluknya). Hal ini berdasarkan firman Allah :</w:t>
      </w:r>
    </w:p>
    <w:p w:rsidR="004D4DFE" w:rsidRDefault="00085DD2" w:rsidP="00085DD2">
      <w:pPr>
        <w:pStyle w:val="BodyText"/>
        <w:bidi/>
        <w:rPr>
          <w:rFonts w:ascii="Bookman Old Style" w:hAnsi="Bookman Old Style"/>
          <w:sz w:val="32"/>
          <w:szCs w:val="32"/>
          <w:rtl/>
        </w:rPr>
      </w:pPr>
      <w:r>
        <w:rPr>
          <w:rFonts w:ascii="Bookman Old Style" w:hAnsi="Bookman Old Style"/>
          <w:color w:val="000000"/>
          <w:sz w:val="32"/>
          <w:shd w:val="clear" w:color="auto" w:fill="FFFFFF"/>
          <w:rtl/>
        </w:rPr>
        <w:lastRenderedPageBreak/>
        <w:t>﴿</w:t>
      </w:r>
      <w:r w:rsidRPr="00B03C5D">
        <w:rPr>
          <w:rStyle w:val="Char"/>
          <w:rFonts w:hint="eastAsia"/>
          <w:rtl/>
        </w:rPr>
        <w:t>لَيْسَ</w:t>
      </w:r>
      <w:r w:rsidRPr="00B03C5D">
        <w:rPr>
          <w:rStyle w:val="Char"/>
          <w:rtl/>
        </w:rPr>
        <w:t xml:space="preserve"> </w:t>
      </w:r>
      <w:r w:rsidRPr="00B03C5D">
        <w:rPr>
          <w:rStyle w:val="Char"/>
          <w:rFonts w:hint="eastAsia"/>
          <w:rtl/>
        </w:rPr>
        <w:t>كَمِثْلِهِ</w:t>
      </w:r>
      <w:r w:rsidRPr="00B03C5D">
        <w:rPr>
          <w:rStyle w:val="Char"/>
          <w:rtl/>
        </w:rPr>
        <w:t xml:space="preserve"> </w:t>
      </w:r>
      <w:r w:rsidRPr="00B03C5D">
        <w:rPr>
          <w:rStyle w:val="Char"/>
          <w:rFonts w:hint="eastAsia"/>
          <w:rtl/>
        </w:rPr>
        <w:t>شَيْءٌ</w:t>
      </w:r>
      <w:r w:rsidRPr="00B03C5D">
        <w:rPr>
          <w:rStyle w:val="Char"/>
          <w:rtl/>
        </w:rPr>
        <w:t xml:space="preserve">  </w:t>
      </w:r>
      <w:r w:rsidRPr="00B03C5D">
        <w:rPr>
          <w:rStyle w:val="Char"/>
          <w:rFonts w:hint="eastAsia"/>
          <w:rtl/>
        </w:rPr>
        <w:t>وَهُوَ</w:t>
      </w:r>
      <w:r w:rsidRPr="00B03C5D">
        <w:rPr>
          <w:rStyle w:val="Char"/>
          <w:rtl/>
        </w:rPr>
        <w:t xml:space="preserve"> </w:t>
      </w:r>
      <w:r w:rsidRPr="00B03C5D">
        <w:rPr>
          <w:rStyle w:val="Char"/>
          <w:rFonts w:hint="eastAsia"/>
          <w:rtl/>
        </w:rPr>
        <w:t>السَّمِيعُ</w:t>
      </w:r>
      <w:r w:rsidRPr="00B03C5D">
        <w:rPr>
          <w:rStyle w:val="Char"/>
          <w:rtl/>
        </w:rPr>
        <w:t xml:space="preserve"> </w:t>
      </w:r>
      <w:r w:rsidRPr="00B03C5D">
        <w:rPr>
          <w:rStyle w:val="Char"/>
          <w:rFonts w:hint="eastAsia"/>
          <w:rtl/>
        </w:rPr>
        <w:t>الْبَصِيرُ</w:t>
      </w:r>
      <w:r w:rsidRPr="00B03C5D">
        <w:rPr>
          <w:rStyle w:val="Char"/>
          <w:rtl/>
        </w:rPr>
        <w:t>١١</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الشورى</w:t>
      </w:r>
      <w:r>
        <w:rPr>
          <w:rFonts w:ascii="Bookman Old Style" w:hAnsi="Bookman Old Style" w:cs="mylotus"/>
          <w:color w:val="000000"/>
          <w:sz w:val="32"/>
          <w:szCs w:val="24"/>
          <w:shd w:val="clear" w:color="auto" w:fill="FFFFFF"/>
          <w:rtl/>
        </w:rPr>
        <w:t>: 11]</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“Tidak ada sesuatupun yang serupa dengan Dia, dan Dialah Yang Maha Mendengar lagi Maha Melihat.” (Asy-Syuura : 11).</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Sifat-sifat Allah ini, antara lain Mahatinggi dan bahwa Dia berada di atas makhluk, adalah sesuai dengan keagungan Allah. Oleh karena itu iman kepada sifat-sifat Allah tersebut wajib, sebagaimana juga iman kepada dzat Allah, Imam Malik ketika ditanya tentang firman Allah :</w:t>
      </w:r>
    </w:p>
    <w:p w:rsidR="004D4DFE" w:rsidRDefault="00085DD2" w:rsidP="00085DD2">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الرَّحْمَنُ</w:t>
      </w:r>
      <w:r w:rsidRPr="00B03C5D">
        <w:rPr>
          <w:rStyle w:val="Char"/>
          <w:rtl/>
        </w:rPr>
        <w:t xml:space="preserve"> </w:t>
      </w:r>
      <w:r w:rsidRPr="00B03C5D">
        <w:rPr>
          <w:rStyle w:val="Char"/>
          <w:rFonts w:hint="eastAsia"/>
          <w:rtl/>
        </w:rPr>
        <w:t>عَلَى</w:t>
      </w:r>
      <w:r w:rsidRPr="00B03C5D">
        <w:rPr>
          <w:rStyle w:val="Char"/>
          <w:rtl/>
        </w:rPr>
        <w:t xml:space="preserve"> </w:t>
      </w:r>
      <w:r w:rsidRPr="00B03C5D">
        <w:rPr>
          <w:rStyle w:val="Char"/>
          <w:rFonts w:hint="eastAsia"/>
          <w:rtl/>
        </w:rPr>
        <w:t>الْعَرْشِ</w:t>
      </w:r>
      <w:r w:rsidRPr="00B03C5D">
        <w:rPr>
          <w:rStyle w:val="Char"/>
          <w:rtl/>
        </w:rPr>
        <w:t xml:space="preserve"> </w:t>
      </w:r>
      <w:r w:rsidRPr="00B03C5D">
        <w:rPr>
          <w:rStyle w:val="Char"/>
          <w:rFonts w:hint="eastAsia"/>
          <w:rtl/>
        </w:rPr>
        <w:t>اسْتَوَى</w:t>
      </w:r>
      <w:r w:rsidRPr="00B03C5D">
        <w:rPr>
          <w:rStyle w:val="Char"/>
          <w:rtl/>
        </w:rPr>
        <w:t>٥</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طه</w:t>
      </w:r>
      <w:r>
        <w:rPr>
          <w:rFonts w:ascii="Bookman Old Style" w:hAnsi="Bookman Old Style" w:cs="mylotus"/>
          <w:color w:val="000000"/>
          <w:sz w:val="32"/>
          <w:szCs w:val="24"/>
          <w:shd w:val="clear" w:color="auto" w:fill="FFFFFF"/>
          <w:rtl/>
        </w:rPr>
        <w:t>: 5]</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“Allah Yang Maha Pemurah bersemayam di atas Arsy.” (Taha : 5).</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Beliau menjawab : Istiwa itu sudah dimaklumi artinya (Yaitu : bersemayam atau berada di atas). Tetapi bagaiamana hal itu tidak dapat diketahui. Kita hanya wajib mengimaninya dan mempertanyakannya adalah bid’ah.”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Perhatikanah jawaban Imam Malik tadi yang menetapkan bahwa iman kepada “istiwa” itu wajib diketahui oleh setiap  muslim, yang berarti : bersemayam atau berada di atas.tetapi bagaimana hal itu, hanya Allah saja yang mengetahi. Orang yang mengingkari sifat Allah yang telah ditetapkan dalam Al-Qur’an dan hadits –antara lain sifat Mahatinggi Allah mutlak dan Allah di atas langit- maka orang itu berarti telah mengingkari ayat Al-Qur’an dan hadits yang menetapkan adanya sifat-sifat tersebut. Sifat-sifat tersebut meliputi sifat-sifat kesempurnaan., keluhuran dan keagungan yang tidak boleh diingkari oleh siapapun.</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Usaha orang-orang yang datang belakangan untuk mentakwilkan ayat-ayat Al-Qur’an yang berhubungan dengan sifat-sifat Alah, karena terpengaruh oleh filsafat yang merusak aqidah Islam, menyebabkan mereka menghilangkan sifat-sifat Allah yang sempurna dari dzatNya. Mereka menyimpang dari metode ulama salaf yang lebih selamat, lebih ilmiah dan lebih kuat argumentasinya. Alangkah indahnya pendapat yang mengatakan :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lastRenderedPageBreak/>
        <w:t>Segala kebaikan itu terdapat</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Dalam mengikuti jejak ulama salaf</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Dan segala keburukan itu terdapat</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Dalam bid’ah yang datang kemudian.</w:t>
      </w:r>
    </w:p>
    <w:p w:rsidR="004D4DFE" w:rsidRDefault="004D4DFE">
      <w:pPr>
        <w:pStyle w:val="BodyText"/>
        <w:ind w:firstLine="360"/>
        <w:rPr>
          <w:rFonts w:ascii="Bookman Old Style" w:hAnsi="Bookman Old Style"/>
          <w:b/>
          <w:bCs/>
          <w:sz w:val="22"/>
          <w:szCs w:val="22"/>
        </w:rPr>
      </w:pPr>
      <w:r>
        <w:rPr>
          <w:rFonts w:ascii="Bookman Old Style" w:hAnsi="Bookman Old Style"/>
          <w:b/>
          <w:bCs/>
          <w:sz w:val="22"/>
          <w:szCs w:val="22"/>
        </w:rPr>
        <w:t>KESIMPULAN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Beriman kepada seluruh sifat-sifat Allah yang telah diterangkan Al-Qur’an dan hadits adalah wajib. Tidak boleh membeda-bedakan antara sifat yang satu dengan sifat yang lain, sehingga hanya mau beriman kepada sifat yang satu dan ingkar kepada sifat yang lain. Orang yang percaya bahwa Allah itu Maha mendengar dan Maha Melihat, dan percaya bahwa Allah itu Maha tinggi di atas langit sesuai dengan keagungan Allah dan tidak sama dengan tingginya makhluk, karena sifat MahatinggiNya itu adalah sifat yang sempurna bagi Allah. Hal itu sudah ditetapkan sendiri oleh Allah dalam kitabnya dan 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Fitrah dan cara berfikir yang sehat juga mendukung kenyataan tersebut.</w:t>
      </w:r>
    </w:p>
    <w:p w:rsidR="004D4DFE" w:rsidRDefault="004D4DFE" w:rsidP="00D44C39">
      <w:pPr>
        <w:pStyle w:val="1"/>
      </w:pPr>
      <w:bookmarkStart w:id="9" w:name="_Toc468282030"/>
      <w:r>
        <w:t>ALLAH DI ATAS ARASY</w:t>
      </w:r>
      <w:bookmarkEnd w:id="9"/>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Al-Qur’an, hadits shaheh, naluri dan cara berfikir yang sehat telah  mendukung kenyataan bahwa Allah berada di atas arasy.</w:t>
      </w:r>
    </w:p>
    <w:p w:rsidR="004D4DFE" w:rsidRDefault="004D4DFE" w:rsidP="004D4DFE">
      <w:pPr>
        <w:pStyle w:val="BodyText"/>
        <w:numPr>
          <w:ilvl w:val="0"/>
          <w:numId w:val="2"/>
        </w:numPr>
        <w:ind w:left="0" w:firstLine="360"/>
        <w:rPr>
          <w:rFonts w:ascii="Bookman Old Style" w:hAnsi="Bookman Old Style"/>
          <w:sz w:val="20"/>
          <w:szCs w:val="20"/>
        </w:rPr>
      </w:pPr>
      <w:r>
        <w:rPr>
          <w:rFonts w:ascii="Bookman Old Style" w:hAnsi="Bookman Old Style"/>
          <w:sz w:val="20"/>
          <w:szCs w:val="20"/>
        </w:rPr>
        <w:t>Firman Allah :</w:t>
      </w:r>
    </w:p>
    <w:p w:rsidR="004D4DFE" w:rsidRDefault="00085DD2" w:rsidP="00085DD2">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الرَّحْمَنُ</w:t>
      </w:r>
      <w:r w:rsidRPr="00B03C5D">
        <w:rPr>
          <w:rStyle w:val="Char"/>
          <w:rtl/>
        </w:rPr>
        <w:t xml:space="preserve"> </w:t>
      </w:r>
      <w:r w:rsidRPr="00B03C5D">
        <w:rPr>
          <w:rStyle w:val="Char"/>
          <w:rFonts w:hint="eastAsia"/>
          <w:rtl/>
        </w:rPr>
        <w:t>عَلَى</w:t>
      </w:r>
      <w:r w:rsidRPr="00B03C5D">
        <w:rPr>
          <w:rStyle w:val="Char"/>
          <w:rtl/>
        </w:rPr>
        <w:t xml:space="preserve"> </w:t>
      </w:r>
      <w:r w:rsidRPr="00B03C5D">
        <w:rPr>
          <w:rStyle w:val="Char"/>
          <w:rFonts w:hint="eastAsia"/>
          <w:rtl/>
        </w:rPr>
        <w:t>الْعَرْشِ</w:t>
      </w:r>
      <w:r w:rsidRPr="00B03C5D">
        <w:rPr>
          <w:rStyle w:val="Char"/>
          <w:rtl/>
        </w:rPr>
        <w:t xml:space="preserve"> </w:t>
      </w:r>
      <w:r w:rsidRPr="00B03C5D">
        <w:rPr>
          <w:rStyle w:val="Char"/>
          <w:rFonts w:hint="eastAsia"/>
          <w:rtl/>
        </w:rPr>
        <w:t>اسْتَوَى</w:t>
      </w:r>
      <w:r w:rsidRPr="00B03C5D">
        <w:rPr>
          <w:rStyle w:val="Char"/>
          <w:rtl/>
        </w:rPr>
        <w:t>٥</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طه</w:t>
      </w:r>
      <w:r>
        <w:rPr>
          <w:rFonts w:ascii="Bookman Old Style" w:hAnsi="Bookman Old Style" w:cs="mylotus"/>
          <w:color w:val="000000"/>
          <w:sz w:val="32"/>
          <w:szCs w:val="24"/>
          <w:shd w:val="clear" w:color="auto" w:fill="FFFFFF"/>
          <w:rtl/>
        </w:rPr>
        <w:t>: 5]</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“Allah Yang Maha Pemurah bersemayam di atas Arasy.” (Thaha : 5)</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Pengertian ini sebagaimana diriwayatikan bukhari dari beberapa tabi’in.</w:t>
      </w:r>
    </w:p>
    <w:p w:rsidR="004D4DFE" w:rsidRDefault="004D4DFE">
      <w:pPr>
        <w:pStyle w:val="BodyText"/>
        <w:ind w:firstLine="360"/>
        <w:rPr>
          <w:rFonts w:ascii="Bookman Old Style" w:hAnsi="Bookman Old Style"/>
          <w:sz w:val="20"/>
          <w:szCs w:val="20"/>
        </w:rPr>
      </w:pPr>
    </w:p>
    <w:p w:rsidR="004D4DFE" w:rsidRDefault="004D4DFE" w:rsidP="004D4DFE">
      <w:pPr>
        <w:pStyle w:val="BodyText"/>
        <w:numPr>
          <w:ilvl w:val="0"/>
          <w:numId w:val="2"/>
        </w:numPr>
        <w:ind w:left="0" w:firstLine="360"/>
        <w:rPr>
          <w:rFonts w:ascii="Bookman Old Style" w:hAnsi="Bookman Old Style"/>
          <w:sz w:val="20"/>
          <w:szCs w:val="20"/>
        </w:rPr>
      </w:pPr>
      <w:r>
        <w:rPr>
          <w:rFonts w:ascii="Bookman Old Style" w:hAnsi="Bookman Old Style"/>
          <w:sz w:val="20"/>
          <w:szCs w:val="20"/>
        </w:rPr>
        <w:t>Firman Allah :</w:t>
      </w:r>
    </w:p>
    <w:p w:rsidR="004D4DFE" w:rsidRDefault="00085DD2" w:rsidP="00085DD2">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أَأَمِنْتُمْ</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فِي</w:t>
      </w:r>
      <w:r w:rsidRPr="00B03C5D">
        <w:rPr>
          <w:rStyle w:val="Char"/>
          <w:rtl/>
        </w:rPr>
        <w:t xml:space="preserve"> </w:t>
      </w:r>
      <w:r w:rsidRPr="00B03C5D">
        <w:rPr>
          <w:rStyle w:val="Char"/>
          <w:rFonts w:hint="eastAsia"/>
          <w:rtl/>
        </w:rPr>
        <w:t>السَّمَاءِ</w:t>
      </w:r>
      <w:r w:rsidRPr="00B03C5D">
        <w:rPr>
          <w:rStyle w:val="Char"/>
          <w:rtl/>
        </w:rPr>
        <w:t xml:space="preserve"> </w:t>
      </w:r>
      <w:r w:rsidRPr="00B03C5D">
        <w:rPr>
          <w:rStyle w:val="Char"/>
          <w:rFonts w:hint="eastAsia"/>
          <w:rtl/>
        </w:rPr>
        <w:t>أَنْ</w:t>
      </w:r>
      <w:r w:rsidRPr="00B03C5D">
        <w:rPr>
          <w:rStyle w:val="Char"/>
          <w:rtl/>
        </w:rPr>
        <w:t xml:space="preserve"> </w:t>
      </w:r>
      <w:r w:rsidRPr="00B03C5D">
        <w:rPr>
          <w:rStyle w:val="Char"/>
          <w:rFonts w:hint="eastAsia"/>
          <w:rtl/>
        </w:rPr>
        <w:t>يَخْسِفَ</w:t>
      </w:r>
      <w:r w:rsidRPr="00B03C5D">
        <w:rPr>
          <w:rStyle w:val="Char"/>
          <w:rtl/>
        </w:rPr>
        <w:t xml:space="preserve"> </w:t>
      </w:r>
      <w:r w:rsidRPr="00B03C5D">
        <w:rPr>
          <w:rStyle w:val="Char"/>
          <w:rFonts w:hint="eastAsia"/>
          <w:rtl/>
        </w:rPr>
        <w:t>بِكُمُ</w:t>
      </w:r>
      <w:r w:rsidRPr="00B03C5D">
        <w:rPr>
          <w:rStyle w:val="Char"/>
          <w:rtl/>
        </w:rPr>
        <w:t xml:space="preserve"> </w:t>
      </w:r>
      <w:r w:rsidRPr="00B03C5D">
        <w:rPr>
          <w:rStyle w:val="Char"/>
          <w:rFonts w:hint="eastAsia"/>
          <w:rtl/>
        </w:rPr>
        <w:t>الْأَرْضَ</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الملك</w:t>
      </w:r>
      <w:r>
        <w:rPr>
          <w:rFonts w:ascii="Bookman Old Style" w:hAnsi="Bookman Old Style" w:cs="mylotus"/>
          <w:color w:val="000000"/>
          <w:sz w:val="32"/>
          <w:szCs w:val="24"/>
          <w:shd w:val="clear" w:color="auto" w:fill="FFFFFF"/>
          <w:rtl/>
        </w:rPr>
        <w:t>: 16]</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sidRPr="00E709F7">
        <w:rPr>
          <w:rFonts w:ascii="Bookman Old Style" w:hAnsi="Bookman Old Style"/>
          <w:i/>
          <w:iCs/>
          <w:sz w:val="20"/>
          <w:szCs w:val="20"/>
          <w:lang w:val="fr-FR"/>
        </w:rPr>
        <w:t xml:space="preserve">“Apakah kamu merasa aman trehadap Yang di langit? </w:t>
      </w:r>
      <w:r>
        <w:rPr>
          <w:rFonts w:ascii="Bookman Old Style" w:hAnsi="Bookman Old Style"/>
          <w:i/>
          <w:iCs/>
          <w:sz w:val="20"/>
          <w:szCs w:val="20"/>
        </w:rPr>
        <w:t>Bahwa Dia akan menjungkir-balikkan bumi bersama kamu…? (Al-Mulk : 16).</w:t>
      </w:r>
    </w:p>
    <w:p w:rsidR="004D4DFE" w:rsidRDefault="004D4DFE">
      <w:pPr>
        <w:pStyle w:val="BodyText"/>
        <w:ind w:firstLine="360"/>
        <w:rPr>
          <w:rFonts w:ascii="Bookman Old Style" w:hAnsi="Bookman Old Style"/>
          <w:sz w:val="20"/>
          <w:szCs w:val="20"/>
        </w:rPr>
      </w:pPr>
    </w:p>
    <w:p w:rsidR="004D4DFE" w:rsidRDefault="004D4DFE" w:rsidP="004D4DFE">
      <w:pPr>
        <w:pStyle w:val="BodyText"/>
        <w:numPr>
          <w:ilvl w:val="0"/>
          <w:numId w:val="2"/>
        </w:numPr>
        <w:ind w:left="0" w:firstLine="360"/>
        <w:rPr>
          <w:rFonts w:ascii="Bookman Old Style" w:hAnsi="Bookman Old Style"/>
          <w:sz w:val="20"/>
          <w:szCs w:val="20"/>
        </w:rPr>
      </w:pPr>
      <w:r>
        <w:rPr>
          <w:rFonts w:ascii="Bookman Old Style" w:hAnsi="Bookman Old Style"/>
          <w:sz w:val="20"/>
          <w:szCs w:val="20"/>
        </w:rPr>
        <w:t>Firman Allah :</w:t>
      </w:r>
    </w:p>
    <w:p w:rsidR="004D4DFE" w:rsidRDefault="00085DD2" w:rsidP="00085DD2">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يَخَافُونَ</w:t>
      </w:r>
      <w:r w:rsidRPr="00B03C5D">
        <w:rPr>
          <w:rStyle w:val="Char"/>
          <w:rtl/>
        </w:rPr>
        <w:t xml:space="preserve"> </w:t>
      </w:r>
      <w:r w:rsidRPr="00B03C5D">
        <w:rPr>
          <w:rStyle w:val="Char"/>
          <w:rFonts w:hint="eastAsia"/>
          <w:rtl/>
        </w:rPr>
        <w:t>رَبَّهُمْ</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فَوْقِهِمْ</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النحل</w:t>
      </w:r>
      <w:r>
        <w:rPr>
          <w:rFonts w:ascii="Bookman Old Style" w:hAnsi="Bookman Old Style" w:cs="mylotus"/>
          <w:color w:val="000000"/>
          <w:sz w:val="32"/>
          <w:szCs w:val="24"/>
          <w:shd w:val="clear" w:color="auto" w:fill="FFFFFF"/>
          <w:rtl/>
        </w:rPr>
        <w:t>: 50]</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“Mereka takut kepada Tuhan mereka yang berada di atas mereka…” (An-Nahal : 50).</w:t>
      </w:r>
    </w:p>
    <w:p w:rsidR="004D4DFE" w:rsidRDefault="004D4DFE" w:rsidP="009D788A">
      <w:pPr>
        <w:pStyle w:val="BodyText"/>
        <w:numPr>
          <w:ilvl w:val="0"/>
          <w:numId w:val="2"/>
        </w:numPr>
        <w:ind w:left="0" w:firstLine="360"/>
        <w:rPr>
          <w:rFonts w:ascii="Bookman Old Style" w:hAnsi="Bookman Old Style"/>
          <w:sz w:val="20"/>
          <w:szCs w:val="20"/>
        </w:rPr>
      </w:pPr>
      <w:r>
        <w:rPr>
          <w:rFonts w:ascii="Bookman Old Style" w:hAnsi="Bookman Old Style"/>
          <w:sz w:val="20"/>
          <w:szCs w:val="20"/>
        </w:rPr>
        <w:t xml:space="preserve">Firman Allah tentang Nabi Isa </w:t>
      </w:r>
      <w:r w:rsidR="009D788A">
        <w:rPr>
          <w:rFonts w:ascii="Bookman Old Style" w:hAnsi="Bookman Old Style" w:cs="CTraditional Arabic" w:hint="cs"/>
          <w:sz w:val="20"/>
          <w:szCs w:val="20"/>
          <w:rtl/>
          <w:lang w:bidi="fa-IR"/>
        </w:rPr>
        <w:t>÷</w:t>
      </w:r>
      <w:r>
        <w:rPr>
          <w:rFonts w:ascii="Bookman Old Style" w:hAnsi="Bookman Old Style"/>
          <w:sz w:val="20"/>
          <w:szCs w:val="20"/>
        </w:rPr>
        <w:t xml:space="preserve"> :</w:t>
      </w:r>
    </w:p>
    <w:p w:rsidR="004D4DFE" w:rsidRDefault="00085DD2" w:rsidP="00085DD2">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بَلْ</w:t>
      </w:r>
      <w:r w:rsidRPr="00B03C5D">
        <w:rPr>
          <w:rStyle w:val="Char"/>
          <w:rtl/>
        </w:rPr>
        <w:t xml:space="preserve"> </w:t>
      </w:r>
      <w:r w:rsidRPr="00B03C5D">
        <w:rPr>
          <w:rStyle w:val="Char"/>
          <w:rFonts w:hint="eastAsia"/>
          <w:rtl/>
        </w:rPr>
        <w:t>رَفَعَهُ</w:t>
      </w:r>
      <w:r w:rsidRPr="00B03C5D">
        <w:rPr>
          <w:rStyle w:val="Char"/>
          <w:rtl/>
        </w:rPr>
        <w:t xml:space="preserve"> </w:t>
      </w:r>
      <w:r w:rsidRPr="00B03C5D">
        <w:rPr>
          <w:rStyle w:val="Char"/>
          <w:rFonts w:hint="eastAsia"/>
          <w:rtl/>
        </w:rPr>
        <w:t>اللَّهُ</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النساء</w:t>
      </w:r>
      <w:r>
        <w:rPr>
          <w:rFonts w:ascii="Bookman Old Style" w:hAnsi="Bookman Old Style" w:cs="mylotus"/>
          <w:color w:val="000000"/>
          <w:sz w:val="32"/>
          <w:szCs w:val="24"/>
          <w:shd w:val="clear" w:color="auto" w:fill="FFFFFF"/>
          <w:rtl/>
        </w:rPr>
        <w:t>: 158]</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sz w:val="20"/>
          <w:szCs w:val="20"/>
        </w:rPr>
        <w:tab/>
      </w:r>
      <w:r>
        <w:rPr>
          <w:rFonts w:ascii="Bookman Old Style" w:hAnsi="Bookman Old Style"/>
          <w:i/>
          <w:iCs/>
          <w:sz w:val="20"/>
          <w:szCs w:val="20"/>
        </w:rPr>
        <w:t>“Tetapi Allah mengangkatnya …” (An-Nisa’ : 158)</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Maksudnya Allah menaikkan Nabi Isa ke langit.”</w:t>
      </w:r>
    </w:p>
    <w:p w:rsidR="004D4DFE" w:rsidRDefault="004D4DFE">
      <w:pPr>
        <w:pStyle w:val="BodyText"/>
        <w:ind w:firstLine="360"/>
        <w:rPr>
          <w:rFonts w:ascii="Bookman Old Style" w:hAnsi="Bookman Old Style"/>
          <w:sz w:val="20"/>
          <w:szCs w:val="20"/>
        </w:rPr>
      </w:pPr>
    </w:p>
    <w:p w:rsidR="004D4DFE" w:rsidRDefault="004D4DFE" w:rsidP="004D4DFE">
      <w:pPr>
        <w:pStyle w:val="BodyText"/>
        <w:numPr>
          <w:ilvl w:val="0"/>
          <w:numId w:val="2"/>
        </w:numPr>
        <w:ind w:left="0" w:firstLine="360"/>
        <w:rPr>
          <w:rFonts w:ascii="Bookman Old Style" w:hAnsi="Bookman Old Style"/>
          <w:sz w:val="20"/>
          <w:szCs w:val="20"/>
        </w:rPr>
      </w:pPr>
      <w:r>
        <w:rPr>
          <w:rFonts w:ascii="Bookman Old Style" w:hAnsi="Bookman Old Style"/>
          <w:sz w:val="20"/>
          <w:szCs w:val="20"/>
        </w:rPr>
        <w:t>Firman Allah :</w:t>
      </w:r>
    </w:p>
    <w:p w:rsidR="004D4DFE" w:rsidRDefault="00085DD2" w:rsidP="00085DD2">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وَهُوَ</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فِي</w:t>
      </w:r>
      <w:r w:rsidRPr="00B03C5D">
        <w:rPr>
          <w:rStyle w:val="Char"/>
          <w:rtl/>
        </w:rPr>
        <w:t xml:space="preserve"> </w:t>
      </w:r>
      <w:r w:rsidRPr="00B03C5D">
        <w:rPr>
          <w:rStyle w:val="Char"/>
          <w:rFonts w:hint="eastAsia"/>
          <w:rtl/>
        </w:rPr>
        <w:t>السَّمَاوَاتِ</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الأنعام</w:t>
      </w:r>
      <w:r>
        <w:rPr>
          <w:rFonts w:ascii="Bookman Old Style" w:hAnsi="Bookman Old Style" w:cs="mylotus"/>
          <w:color w:val="000000"/>
          <w:sz w:val="32"/>
          <w:szCs w:val="24"/>
          <w:shd w:val="clear" w:color="auto" w:fill="FFFFFF"/>
          <w:rtl/>
        </w:rPr>
        <w:t>: 3]</w:t>
      </w:r>
      <w:r w:rsidR="004D4DFE">
        <w:rPr>
          <w:rFonts w:ascii="Bookman Old Style" w:hAnsi="Bookman Old Style" w:hint="cs"/>
          <w:sz w:val="32"/>
          <w:szCs w:val="32"/>
          <w:rtl/>
        </w:rPr>
        <w:t xml:space="preserve"> </w:t>
      </w:r>
    </w:p>
    <w:p w:rsidR="004D4DFE" w:rsidRPr="00E709F7" w:rsidRDefault="004D4DFE">
      <w:pPr>
        <w:pStyle w:val="BodyText"/>
        <w:ind w:firstLine="360"/>
        <w:rPr>
          <w:rFonts w:ascii="Bookman Old Style" w:hAnsi="Bookman Old Style"/>
          <w:i/>
          <w:iCs/>
          <w:sz w:val="20"/>
          <w:szCs w:val="20"/>
          <w:lang w:val="fr-FR"/>
        </w:rPr>
      </w:pPr>
      <w:r>
        <w:rPr>
          <w:rFonts w:ascii="Bookman Old Style" w:hAnsi="Bookman Old Style"/>
          <w:sz w:val="20"/>
          <w:szCs w:val="20"/>
        </w:rPr>
        <w:tab/>
      </w:r>
      <w:r w:rsidRPr="00E709F7">
        <w:rPr>
          <w:rFonts w:ascii="Bookman Old Style" w:hAnsi="Bookman Old Style"/>
          <w:i/>
          <w:iCs/>
          <w:sz w:val="20"/>
          <w:szCs w:val="20"/>
          <w:lang w:val="fr-FR"/>
        </w:rPr>
        <w:t>“Dan Dialah Allah (Yang disembah) di langit …” (Al-An’am : 3)</w:t>
      </w:r>
    </w:p>
    <w:p w:rsidR="004D4DFE" w:rsidRPr="00E709F7" w:rsidRDefault="004D4DFE">
      <w:pPr>
        <w:pStyle w:val="BodyText"/>
        <w:ind w:firstLine="360"/>
        <w:rPr>
          <w:rFonts w:ascii="Bookman Old Style" w:hAnsi="Bookman Old Style"/>
          <w:sz w:val="20"/>
          <w:szCs w:val="20"/>
          <w:lang w:val="fr-FR"/>
        </w:rPr>
      </w:pPr>
    </w:p>
    <w:p w:rsidR="004D4DFE" w:rsidRDefault="004D4DFE">
      <w:pPr>
        <w:pStyle w:val="BodyText"/>
        <w:ind w:firstLine="360"/>
        <w:rPr>
          <w:rFonts w:ascii="Bookman Old Style" w:hAnsi="Bookman Old Style"/>
          <w:sz w:val="20"/>
          <w:szCs w:val="20"/>
        </w:rPr>
      </w:pPr>
      <w:r w:rsidRPr="00E709F7">
        <w:rPr>
          <w:rFonts w:ascii="Bookman Old Style" w:hAnsi="Bookman Old Style"/>
          <w:sz w:val="20"/>
          <w:szCs w:val="20"/>
          <w:lang w:val="fr-FR"/>
        </w:rPr>
        <w:t xml:space="preserve">Ibnu Katsir mengomentari ayat ini sebagai berikut : para ahli tafsir sependapat bahwa kita tidak akan berkata seperti ucapan kaum jahmiyah (golongan yang sesat) yang mengatakan  bahwa Allah itu berada di setiap tempat. </w:t>
      </w:r>
      <w:r>
        <w:rPr>
          <w:rFonts w:ascii="Bookman Old Style" w:hAnsi="Bookman Old Style"/>
          <w:sz w:val="20"/>
          <w:szCs w:val="20"/>
        </w:rPr>
        <w:t>Maha suci Allah dari ucapan mereka.”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Adapun firman Allah :</w:t>
      </w:r>
    </w:p>
    <w:p w:rsidR="004D4DFE" w:rsidRDefault="00AE7680" w:rsidP="00AE7680">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وَهُوَ</w:t>
      </w:r>
      <w:r w:rsidRPr="00B03C5D">
        <w:rPr>
          <w:rStyle w:val="Char"/>
          <w:rtl/>
        </w:rPr>
        <w:t xml:space="preserve"> </w:t>
      </w:r>
      <w:r w:rsidRPr="00B03C5D">
        <w:rPr>
          <w:rStyle w:val="Char"/>
          <w:rFonts w:hint="eastAsia"/>
          <w:rtl/>
        </w:rPr>
        <w:t>مَعَكُمْ</w:t>
      </w:r>
      <w:r w:rsidRPr="00B03C5D">
        <w:rPr>
          <w:rStyle w:val="Char"/>
          <w:rtl/>
        </w:rPr>
        <w:t xml:space="preserve"> </w:t>
      </w:r>
      <w:r w:rsidRPr="00B03C5D">
        <w:rPr>
          <w:rStyle w:val="Char"/>
          <w:rFonts w:hint="eastAsia"/>
          <w:rtl/>
        </w:rPr>
        <w:t>أَيْنَ</w:t>
      </w:r>
      <w:r w:rsidRPr="00B03C5D">
        <w:rPr>
          <w:rStyle w:val="Char"/>
          <w:rtl/>
        </w:rPr>
        <w:t xml:space="preserve"> </w:t>
      </w:r>
      <w:r w:rsidRPr="00B03C5D">
        <w:rPr>
          <w:rStyle w:val="Char"/>
          <w:rFonts w:hint="eastAsia"/>
          <w:rtl/>
        </w:rPr>
        <w:t>مَا</w:t>
      </w:r>
      <w:r w:rsidRPr="00B03C5D">
        <w:rPr>
          <w:rStyle w:val="Char"/>
          <w:rtl/>
        </w:rPr>
        <w:t xml:space="preserve"> </w:t>
      </w:r>
      <w:r w:rsidRPr="00B03C5D">
        <w:rPr>
          <w:rStyle w:val="Char"/>
          <w:rFonts w:hint="eastAsia"/>
          <w:rtl/>
        </w:rPr>
        <w:t>كُنْتُمْ</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الحديد</w:t>
      </w:r>
      <w:r>
        <w:rPr>
          <w:rFonts w:ascii="Bookman Old Style" w:hAnsi="Bookman Old Style" w:cs="mylotus"/>
          <w:color w:val="000000"/>
          <w:sz w:val="32"/>
          <w:szCs w:val="24"/>
          <w:shd w:val="clear" w:color="auto" w:fill="FFFFFF"/>
          <w:rtl/>
        </w:rPr>
        <w:t>: 4]</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“Dan Allah selalu bersamamu di mana kamu berada …” (Al-Hadid : 4).</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Maksudnya bahwa dia bersama kita : mengetahui, mendengar dan melihat kita di manapun kita berada. Apa yang disebutkan sebelum dan sesudah ayat ini menjelaskan hal tersebut, seperti keterangan dalam tafsir Ibnu Katsir.</w:t>
      </w:r>
    </w:p>
    <w:p w:rsidR="004D4DFE" w:rsidRDefault="004D4DFE">
      <w:pPr>
        <w:pStyle w:val="BodyText"/>
        <w:ind w:firstLine="360"/>
        <w:rPr>
          <w:rFonts w:ascii="Bookman Old Style" w:hAnsi="Bookman Old Style"/>
          <w:sz w:val="20"/>
          <w:szCs w:val="20"/>
        </w:rPr>
      </w:pPr>
    </w:p>
    <w:p w:rsidR="004D4DFE" w:rsidRDefault="004D4DFE" w:rsidP="004D4DFE">
      <w:pPr>
        <w:pStyle w:val="BodyText"/>
        <w:numPr>
          <w:ilvl w:val="0"/>
          <w:numId w:val="2"/>
        </w:numPr>
        <w:ind w:left="0" w:firstLine="360"/>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mi’raj ke langit ketujuh dan difirmankan kepadanya oleh Allah serta diwajibkan untuk melakukan shalat lima waktu. (riwayat Bukhari dan Muslim).</w:t>
      </w:r>
    </w:p>
    <w:p w:rsidR="004D4DFE" w:rsidRDefault="004D4DFE" w:rsidP="004D4DFE">
      <w:pPr>
        <w:pStyle w:val="BodyText"/>
        <w:numPr>
          <w:ilvl w:val="0"/>
          <w:numId w:val="2"/>
        </w:numPr>
        <w:ind w:left="0" w:firstLine="360"/>
        <w:rPr>
          <w:rFonts w:ascii="Bookman Old Style" w:hAnsi="Bookman Old Style"/>
          <w:sz w:val="20"/>
          <w:szCs w:val="20"/>
        </w:rPr>
      </w:pPr>
      <w:r>
        <w:rPr>
          <w:rFonts w:ascii="Bookman Old Style" w:hAnsi="Bookman Old Style"/>
          <w:sz w:val="20"/>
          <w:szCs w:val="20"/>
        </w:rPr>
        <w:lastRenderedPageBreak/>
        <w:t xml:space="preserve">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“Kenapa kamu tidak mempercayaiku, padahal aku dipercaya oleh Allah yang berada di langit.? (riwayat Turmudzi).</w:t>
      </w:r>
    </w:p>
    <w:p w:rsidR="004D4DFE" w:rsidRDefault="004D4DFE" w:rsidP="004D4DFE">
      <w:pPr>
        <w:pStyle w:val="BodyText"/>
        <w:numPr>
          <w:ilvl w:val="0"/>
          <w:numId w:val="2"/>
        </w:numPr>
        <w:ind w:left="0" w:firstLine="360"/>
        <w:rPr>
          <w:rFonts w:ascii="Bookman Old Style" w:hAnsi="Bookman Old Style"/>
          <w:sz w:val="20"/>
          <w:szCs w:val="20"/>
        </w:rPr>
      </w:pPr>
      <w:r>
        <w:rPr>
          <w:rFonts w:ascii="Bookman Old Style" w:hAnsi="Bookman Old Style"/>
          <w:sz w:val="20"/>
          <w:szCs w:val="20"/>
        </w:rPr>
        <w:t xml:space="preserve">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“Sayangilah orang-orang yang ada di bumi maka yang di langit (Allah) akan menyayangimu.” (Riwayat Turmudzi).</w:t>
      </w:r>
    </w:p>
    <w:p w:rsidR="004D4DFE" w:rsidRDefault="004D4DFE" w:rsidP="004D4DFE">
      <w:pPr>
        <w:pStyle w:val="BodyText"/>
        <w:numPr>
          <w:ilvl w:val="0"/>
          <w:numId w:val="2"/>
        </w:numPr>
        <w:ind w:left="0" w:firstLine="360"/>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pernah menanyai seorang budak wanita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“Di mana Allah?”</w:t>
      </w:r>
      <w:r>
        <w:rPr>
          <w:rFonts w:ascii="Bookman Old Style" w:hAnsi="Bookman Old Style"/>
          <w:sz w:val="20"/>
          <w:szCs w:val="20"/>
        </w:rPr>
        <w:t xml:space="preserve"> jawabnya : </w:t>
      </w:r>
      <w:r>
        <w:rPr>
          <w:rFonts w:ascii="Bookman Old Style" w:hAnsi="Bookman Old Style"/>
          <w:i/>
          <w:iCs/>
          <w:sz w:val="20"/>
          <w:szCs w:val="20"/>
        </w:rPr>
        <w:t>“Di langit”</w:t>
      </w:r>
      <w:r>
        <w:rPr>
          <w:rFonts w:ascii="Bookman Old Style" w:hAnsi="Bookman Old Style"/>
          <w:sz w:val="20"/>
          <w:szCs w:val="20"/>
        </w:rPr>
        <w:t xml:space="preserve">,” Rasululloh bertanya lagi : </w:t>
      </w:r>
      <w:r>
        <w:rPr>
          <w:rFonts w:ascii="Bookman Old Style" w:hAnsi="Bookman Old Style"/>
          <w:i/>
          <w:iCs/>
          <w:sz w:val="20"/>
          <w:szCs w:val="20"/>
        </w:rPr>
        <w:t>“siapa saya?”</w:t>
      </w:r>
      <w:r>
        <w:rPr>
          <w:rFonts w:ascii="Bookman Old Style" w:hAnsi="Bookman Old Style"/>
          <w:sz w:val="20"/>
          <w:szCs w:val="20"/>
        </w:rPr>
        <w:t xml:space="preserve"> dijawab lagi : </w:t>
      </w:r>
      <w:r>
        <w:rPr>
          <w:rFonts w:ascii="Bookman Old Style" w:hAnsi="Bookman Old Style"/>
          <w:i/>
          <w:iCs/>
          <w:sz w:val="20"/>
          <w:szCs w:val="20"/>
        </w:rPr>
        <w:t>“Kamu Rasul Allah.”</w:t>
      </w:r>
      <w:r>
        <w:rPr>
          <w:rFonts w:ascii="Bookman Old Style" w:hAnsi="Bookman Old Style"/>
          <w:sz w:val="20"/>
          <w:szCs w:val="20"/>
        </w:rPr>
        <w:t xml:space="preserve"> Lalu Rasululloh bersabda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“Merdekakanlah dia karena dia seorang mu’minah.” (Riwayat Muslim).</w:t>
      </w:r>
    </w:p>
    <w:p w:rsidR="004D4DFE" w:rsidRDefault="004D4DFE" w:rsidP="004D4DFE">
      <w:pPr>
        <w:pStyle w:val="BodyText"/>
        <w:numPr>
          <w:ilvl w:val="0"/>
          <w:numId w:val="2"/>
        </w:numPr>
        <w:ind w:left="0" w:firstLine="360"/>
        <w:rPr>
          <w:rFonts w:ascii="Bookman Old Style" w:hAnsi="Bookman Old Style"/>
          <w:sz w:val="20"/>
          <w:szCs w:val="20"/>
        </w:rPr>
      </w:pPr>
      <w:r>
        <w:rPr>
          <w:rFonts w:ascii="Bookman Old Style" w:hAnsi="Bookman Old Style"/>
          <w:sz w:val="20"/>
          <w:szCs w:val="20"/>
        </w:rPr>
        <w:t xml:space="preserve">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“Arsy itu berada di atas air, dan Allah berada di atas Arsy, Allah mengetahui keadaan kamu.” (Hadits hasan riwayat Abu Daud).</w:t>
      </w:r>
    </w:p>
    <w:p w:rsidR="004D4DFE" w:rsidRDefault="004D4DFE" w:rsidP="004D4DFE">
      <w:pPr>
        <w:pStyle w:val="BodyText"/>
        <w:numPr>
          <w:ilvl w:val="0"/>
          <w:numId w:val="2"/>
        </w:numPr>
        <w:ind w:left="0" w:firstLine="360"/>
        <w:rPr>
          <w:rFonts w:ascii="Bookman Old Style" w:hAnsi="Bookman Old Style"/>
          <w:sz w:val="20"/>
          <w:szCs w:val="20"/>
        </w:rPr>
      </w:pPr>
      <w:r>
        <w:rPr>
          <w:rFonts w:ascii="Bookman Old Style" w:hAnsi="Bookman Old Style"/>
          <w:sz w:val="20"/>
          <w:szCs w:val="20"/>
        </w:rPr>
        <w:t>Abu Bakar shiddiq berkata : “Barangsiapa menyembah Allah, maka Allah berada di langit, Ia Maha hidup dan tidak mati.” (Riwayat Imam Darimi dalam al radd alal jahmiyah).</w:t>
      </w:r>
    </w:p>
    <w:p w:rsidR="004D4DFE" w:rsidRDefault="004D4DFE" w:rsidP="004D4DFE">
      <w:pPr>
        <w:pStyle w:val="BodyText"/>
        <w:numPr>
          <w:ilvl w:val="0"/>
          <w:numId w:val="2"/>
        </w:numPr>
        <w:ind w:left="0" w:firstLine="360"/>
        <w:rPr>
          <w:rFonts w:ascii="Bookman Old Style" w:hAnsi="Bookman Old Style"/>
          <w:sz w:val="20"/>
          <w:szCs w:val="20"/>
        </w:rPr>
      </w:pPr>
      <w:r>
        <w:rPr>
          <w:rFonts w:ascii="Bookman Old Style" w:hAnsi="Bookman Old Style"/>
          <w:sz w:val="20"/>
          <w:szCs w:val="20"/>
        </w:rPr>
        <w:t>Abdullah bin Mubarak pernah ditanya : “Bagaimana kita mengetahui Tuhan kita?” Maka beliau menjawab : “Tuhan kita berada di atas langit, di atas Arsy, berbeda dengan makhluknya. “Maksudnya : dzat Allah berada di atas Arsy, berbeda dan berpisah dengan makhluknya, dan keadaanya di atas Arsy tersebut tidak sama dengan mahkluk.</w:t>
      </w:r>
    </w:p>
    <w:p w:rsidR="004D4DFE" w:rsidRDefault="004D4DFE" w:rsidP="004D4DFE">
      <w:pPr>
        <w:pStyle w:val="BodyText"/>
        <w:numPr>
          <w:ilvl w:val="0"/>
          <w:numId w:val="2"/>
        </w:numPr>
        <w:ind w:left="0" w:firstLine="360"/>
        <w:rPr>
          <w:rFonts w:ascii="Bookman Old Style" w:hAnsi="Bookman Old Style"/>
          <w:sz w:val="20"/>
          <w:szCs w:val="20"/>
        </w:rPr>
      </w:pPr>
      <w:r>
        <w:rPr>
          <w:rFonts w:ascii="Bookman Old Style" w:hAnsi="Bookman Old Style"/>
          <w:sz w:val="20"/>
          <w:szCs w:val="20"/>
        </w:rPr>
        <w:t>Para imam empat (Abu Hanifah, Malik, Syafi’i dan Ahmad bin Hanbal) telah sepakat bahwa Allah berada di atas Arsy, tidak ada seorangpun dari makhluk yang serupa denganNya.</w:t>
      </w:r>
    </w:p>
    <w:p w:rsidR="004D4DFE" w:rsidRPr="00E709F7" w:rsidRDefault="004D4DFE" w:rsidP="004D4DFE">
      <w:pPr>
        <w:pStyle w:val="BodyText"/>
        <w:numPr>
          <w:ilvl w:val="0"/>
          <w:numId w:val="2"/>
        </w:numPr>
        <w:ind w:left="0" w:firstLine="360"/>
        <w:rPr>
          <w:rFonts w:ascii="Bookman Old Style" w:hAnsi="Bookman Old Style"/>
          <w:sz w:val="20"/>
          <w:szCs w:val="20"/>
          <w:lang w:val="fr-FR"/>
        </w:rPr>
      </w:pPr>
      <w:r>
        <w:rPr>
          <w:rFonts w:ascii="Bookman Old Style" w:hAnsi="Bookman Old Style"/>
          <w:sz w:val="20"/>
          <w:szCs w:val="20"/>
        </w:rPr>
        <w:t xml:space="preserve"> Orang yang sedang shalat selalu mengucapkan : “Subhana Rabbial A’laa (Maha suci Tuhanku Yang Maha Tinggi). </w:t>
      </w:r>
      <w:r w:rsidRPr="00E709F7">
        <w:rPr>
          <w:rFonts w:ascii="Bookman Old Style" w:hAnsi="Bookman Old Style"/>
          <w:sz w:val="20"/>
          <w:szCs w:val="20"/>
          <w:lang w:val="fr-FR"/>
        </w:rPr>
        <w:t>Ketika berdo’a, ia juga mengangkat tangannya dan  menadahkan ke langit.</w:t>
      </w:r>
    </w:p>
    <w:p w:rsidR="004D4DFE" w:rsidRPr="00E709F7" w:rsidRDefault="004D4DFE" w:rsidP="004D4DFE">
      <w:pPr>
        <w:pStyle w:val="BodyText"/>
        <w:numPr>
          <w:ilvl w:val="0"/>
          <w:numId w:val="2"/>
        </w:numPr>
        <w:ind w:left="0" w:firstLine="360"/>
        <w:rPr>
          <w:rFonts w:ascii="Bookman Old Style" w:hAnsi="Bookman Old Style"/>
          <w:sz w:val="20"/>
          <w:szCs w:val="20"/>
          <w:lang w:val="fr-FR"/>
        </w:rPr>
      </w:pPr>
      <w:r w:rsidRPr="00E709F7">
        <w:rPr>
          <w:rFonts w:ascii="Bookman Old Style" w:hAnsi="Bookman Old Style"/>
          <w:sz w:val="20"/>
          <w:szCs w:val="20"/>
          <w:lang w:val="fr-FR"/>
        </w:rPr>
        <w:t xml:space="preserve"> Anak kecil ketika anda tanya di mana Allah, dia akan segera menjawab berdasarkan naluri mereka bahwa Allah berada di langit.</w:t>
      </w:r>
    </w:p>
    <w:p w:rsidR="004D4DFE" w:rsidRDefault="004D4DFE" w:rsidP="004D4DFE">
      <w:pPr>
        <w:pStyle w:val="BodyText"/>
        <w:numPr>
          <w:ilvl w:val="0"/>
          <w:numId w:val="2"/>
        </w:numPr>
        <w:ind w:left="0" w:firstLine="360"/>
        <w:rPr>
          <w:rFonts w:ascii="Bookman Old Style" w:hAnsi="Bookman Old Style"/>
          <w:sz w:val="20"/>
          <w:szCs w:val="20"/>
        </w:rPr>
      </w:pPr>
      <w:r w:rsidRPr="00E709F7">
        <w:rPr>
          <w:rFonts w:ascii="Bookman Old Style" w:hAnsi="Bookman Old Style"/>
          <w:sz w:val="20"/>
          <w:szCs w:val="20"/>
          <w:lang w:val="fr-FR"/>
        </w:rPr>
        <w:t xml:space="preserve">Cara berfikir yang sehat juga mendukung kenyataan bahwa Allah di langit. Seandainya Allah ada di semua tempat, </w:t>
      </w:r>
      <w:r w:rsidRPr="00E709F7">
        <w:rPr>
          <w:rFonts w:ascii="Bookman Old Style" w:hAnsi="Bookman Old Style"/>
          <w:sz w:val="20"/>
          <w:szCs w:val="20"/>
          <w:lang w:val="fr-FR"/>
        </w:rPr>
        <w:lastRenderedPageBreak/>
        <w:t xml:space="preserve">niscaya Rasululloh pernah menerangkan dan mengajarkan kepada para sahabatnya. Kalau Allah berada di segala tempat, berarti Allah juga berada di tempat-tempat najis dan kotor. </w:t>
      </w:r>
      <w:r>
        <w:rPr>
          <w:rFonts w:ascii="Bookman Old Style" w:hAnsi="Bookman Old Style"/>
          <w:sz w:val="20"/>
          <w:szCs w:val="20"/>
        </w:rPr>
        <w:t>Maha suci Allah dari anggapan yang demikian itu.</w:t>
      </w:r>
    </w:p>
    <w:p w:rsidR="004D4DFE" w:rsidRDefault="004D4DFE" w:rsidP="004D4DFE">
      <w:pPr>
        <w:pStyle w:val="BodyText"/>
        <w:numPr>
          <w:ilvl w:val="0"/>
          <w:numId w:val="2"/>
        </w:numPr>
        <w:ind w:left="0" w:firstLine="360"/>
        <w:rPr>
          <w:rFonts w:ascii="Bookman Old Style" w:hAnsi="Bookman Old Style"/>
          <w:sz w:val="20"/>
          <w:szCs w:val="20"/>
        </w:rPr>
      </w:pPr>
      <w:r>
        <w:rPr>
          <w:rFonts w:ascii="Bookman Old Style" w:hAnsi="Bookman Old Style"/>
          <w:sz w:val="20"/>
          <w:szCs w:val="20"/>
        </w:rPr>
        <w:t xml:space="preserve"> Pendapat yang mengatakah bahwa Allah berada di segala tempat, berarti bahwa Dzat Allah itu banyak, karena  banyaknya tempat. Akan tetapi karena Dzat Allah itu satu, dan mustahil banyak, maka pendapat yang mengatakan bahwa Allah berada di segala tempat adalah batil. Maka tentulah Allah itu di langit, di atas Arsy-Nya, dan dia bersama kita : mengetahui, mendengar dan melihat kita di manapun kita berada.</w:t>
      </w:r>
    </w:p>
    <w:p w:rsidR="004D4DFE" w:rsidRDefault="004D4DFE" w:rsidP="00D44C39">
      <w:pPr>
        <w:pStyle w:val="1"/>
      </w:pPr>
      <w:bookmarkStart w:id="10" w:name="_Toc468282031"/>
      <w:r>
        <w:t>HAL-HAL YANG</w:t>
      </w:r>
      <w:r w:rsidR="00D44C39">
        <w:rPr>
          <w:rFonts w:hint="cs"/>
          <w:rtl/>
        </w:rPr>
        <w:t xml:space="preserve"> </w:t>
      </w:r>
      <w:r>
        <w:t>MEMBATALKAN ISLAM</w:t>
      </w:r>
      <w:bookmarkEnd w:id="10"/>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Di dalam agama Islam ada hal-hal yang dapat membatalkan keislaman seseorang apabila ia mengerjakannya. Hal-hal tersebut adalah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1.Berdo’a dan meminta kepada selain Allah, seperti kepada para Nabi dan wali-wali yang sudah wafat, atau kepada makhluk hidup yang ghaib. Firman Allah :</w:t>
      </w:r>
    </w:p>
    <w:p w:rsidR="004D4DFE" w:rsidRDefault="00AE7680" w:rsidP="00AE7680">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وَلَا</w:t>
      </w:r>
      <w:r w:rsidRPr="00B03C5D">
        <w:rPr>
          <w:rStyle w:val="Char"/>
          <w:rtl/>
        </w:rPr>
        <w:t xml:space="preserve"> </w:t>
      </w:r>
      <w:r w:rsidRPr="00B03C5D">
        <w:rPr>
          <w:rStyle w:val="Char"/>
          <w:rFonts w:hint="eastAsia"/>
          <w:rtl/>
        </w:rPr>
        <w:t>تَدْعُ</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دُونِ</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مَا</w:t>
      </w:r>
      <w:r w:rsidRPr="00B03C5D">
        <w:rPr>
          <w:rStyle w:val="Char"/>
          <w:rtl/>
        </w:rPr>
        <w:t xml:space="preserve"> </w:t>
      </w:r>
      <w:r w:rsidRPr="00B03C5D">
        <w:rPr>
          <w:rStyle w:val="Char"/>
          <w:rFonts w:hint="eastAsia"/>
          <w:rtl/>
        </w:rPr>
        <w:t>لَا</w:t>
      </w:r>
      <w:r w:rsidRPr="00B03C5D">
        <w:rPr>
          <w:rStyle w:val="Char"/>
          <w:rtl/>
        </w:rPr>
        <w:t xml:space="preserve"> </w:t>
      </w:r>
      <w:r w:rsidRPr="00B03C5D">
        <w:rPr>
          <w:rStyle w:val="Char"/>
          <w:rFonts w:hint="eastAsia"/>
          <w:rtl/>
        </w:rPr>
        <w:t>يَنْفَعُكَ</w:t>
      </w:r>
      <w:r w:rsidRPr="00B03C5D">
        <w:rPr>
          <w:rStyle w:val="Char"/>
          <w:rtl/>
        </w:rPr>
        <w:t xml:space="preserve"> </w:t>
      </w:r>
      <w:r w:rsidRPr="00B03C5D">
        <w:rPr>
          <w:rStyle w:val="Char"/>
          <w:rFonts w:hint="eastAsia"/>
          <w:rtl/>
        </w:rPr>
        <w:t>وَلَا</w:t>
      </w:r>
      <w:r w:rsidRPr="00B03C5D">
        <w:rPr>
          <w:rStyle w:val="Char"/>
          <w:rtl/>
        </w:rPr>
        <w:t xml:space="preserve"> </w:t>
      </w:r>
      <w:r w:rsidRPr="00B03C5D">
        <w:rPr>
          <w:rStyle w:val="Char"/>
          <w:rFonts w:hint="eastAsia"/>
          <w:rtl/>
        </w:rPr>
        <w:t>يَضُرُّكَ</w:t>
      </w:r>
      <w:r w:rsidRPr="00B03C5D">
        <w:rPr>
          <w:rStyle w:val="Char"/>
          <w:rtl/>
        </w:rPr>
        <w:t xml:space="preserve">  </w:t>
      </w:r>
      <w:r w:rsidRPr="00B03C5D">
        <w:rPr>
          <w:rStyle w:val="Char"/>
          <w:rFonts w:hint="eastAsia"/>
          <w:rtl/>
        </w:rPr>
        <w:t>فَإِنْ</w:t>
      </w:r>
      <w:r w:rsidRPr="00B03C5D">
        <w:rPr>
          <w:rStyle w:val="Char"/>
          <w:rtl/>
        </w:rPr>
        <w:t xml:space="preserve"> </w:t>
      </w:r>
      <w:r w:rsidRPr="00B03C5D">
        <w:rPr>
          <w:rStyle w:val="Char"/>
          <w:rFonts w:hint="eastAsia"/>
          <w:rtl/>
        </w:rPr>
        <w:t>فَعَلْتَ</w:t>
      </w:r>
      <w:r w:rsidRPr="00B03C5D">
        <w:rPr>
          <w:rStyle w:val="Char"/>
          <w:rtl/>
        </w:rPr>
        <w:t xml:space="preserve"> </w:t>
      </w:r>
      <w:r w:rsidRPr="00B03C5D">
        <w:rPr>
          <w:rStyle w:val="Char"/>
          <w:rFonts w:hint="eastAsia"/>
          <w:rtl/>
        </w:rPr>
        <w:t>فَإِنَّكَ</w:t>
      </w:r>
      <w:r w:rsidRPr="00B03C5D">
        <w:rPr>
          <w:rStyle w:val="Char"/>
          <w:rtl/>
        </w:rPr>
        <w:t xml:space="preserve"> </w:t>
      </w:r>
      <w:r w:rsidRPr="00B03C5D">
        <w:rPr>
          <w:rStyle w:val="Char"/>
          <w:rFonts w:hint="eastAsia"/>
          <w:rtl/>
        </w:rPr>
        <w:t>إِذًا</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الظَّالِمِينَ</w:t>
      </w:r>
      <w:r w:rsidRPr="00B03C5D">
        <w:rPr>
          <w:rStyle w:val="Char"/>
          <w:rtl/>
        </w:rPr>
        <w:t>١٠٦</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يونس</w:t>
      </w:r>
      <w:r>
        <w:rPr>
          <w:rFonts w:ascii="Bookman Old Style" w:hAnsi="Bookman Old Style" w:cs="mylotus"/>
          <w:color w:val="000000"/>
          <w:sz w:val="32"/>
          <w:szCs w:val="24"/>
          <w:shd w:val="clear" w:color="auto" w:fill="FFFFFF"/>
          <w:rtl/>
        </w:rPr>
        <w:t>: 106]</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“Dan janganlah kamu berdo’a kepada selain Allah, yang tidak  memberi manfaat  dan  tidak pula memberi madharat kepadamu, sebab jika kamu berbuat (yang demikian) itu, maka sesungguhnya kamu kalau begitu termasuk orang-orang zalim (musyrik).” (Yunus : 106).</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Dan sabda Nabi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C30876" w:rsidP="00C30876">
      <w:pPr>
        <w:pStyle w:val="a0"/>
        <w:rPr>
          <w:rtl/>
        </w:rPr>
      </w:pPr>
      <w:r w:rsidRPr="00C30876">
        <w:rPr>
          <w:rFonts w:hint="cs"/>
          <w:rtl/>
        </w:rPr>
        <w:t>«</w:t>
      </w:r>
      <w:r w:rsidR="004D4DFE" w:rsidRPr="00C30876">
        <w:rPr>
          <w:rFonts w:hint="cs"/>
          <w:rtl/>
        </w:rPr>
        <w:t>من مات وهو يدعو لله ندا دخل النار</w:t>
      </w:r>
      <w:r w:rsidRPr="00C30876">
        <w:rPr>
          <w:rFonts w:hint="cs"/>
          <w:rtl/>
        </w:rPr>
        <w:t>»</w:t>
      </w:r>
      <w:r w:rsidR="004D4DFE" w:rsidRPr="00C30876">
        <w:rPr>
          <w:rFonts w:hint="cs"/>
          <w:rtl/>
        </w:rPr>
        <w:t>. رواه</w:t>
      </w:r>
      <w:r w:rsidR="004D4DFE">
        <w:rPr>
          <w:rFonts w:hint="cs"/>
          <w:rtl/>
        </w:rPr>
        <w:t xml:space="preserve"> البخاري</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“Baragsiapa mati dalam keadaan menyembah sekutu, selain Allah, niscaya masuk neraka.” (riwayati Bukhari).</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2.Merasa kesal hatinya dengan tauhid kepada Allah dan enggan berdo’a. serta meminta pertolongan kepada para rasul </w:t>
      </w:r>
      <w:r>
        <w:rPr>
          <w:rFonts w:ascii="Bookman Old Style" w:hAnsi="Bookman Old Style"/>
          <w:sz w:val="20"/>
          <w:szCs w:val="20"/>
        </w:rPr>
        <w:lastRenderedPageBreak/>
        <w:t>atau wali-wali yang sudah wafat, atau kepada makhluk hidup yang ghaib. Firman Allah :</w:t>
      </w:r>
    </w:p>
    <w:p w:rsidR="004D4DFE" w:rsidRDefault="00AE7680" w:rsidP="00AE7680">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وَإِذَا</w:t>
      </w:r>
      <w:r w:rsidRPr="00B03C5D">
        <w:rPr>
          <w:rStyle w:val="Char"/>
          <w:rtl/>
        </w:rPr>
        <w:t xml:space="preserve"> </w:t>
      </w:r>
      <w:r w:rsidRPr="00B03C5D">
        <w:rPr>
          <w:rStyle w:val="Char"/>
          <w:rFonts w:hint="eastAsia"/>
          <w:rtl/>
        </w:rPr>
        <w:t>ذُكِرَ</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وَحْدَهُ</w:t>
      </w:r>
      <w:r w:rsidRPr="00B03C5D">
        <w:rPr>
          <w:rStyle w:val="Char"/>
          <w:rtl/>
        </w:rPr>
        <w:t xml:space="preserve"> </w:t>
      </w:r>
      <w:r w:rsidRPr="00B03C5D">
        <w:rPr>
          <w:rStyle w:val="Char"/>
          <w:rFonts w:hint="eastAsia"/>
          <w:rtl/>
        </w:rPr>
        <w:t>اشْمَأَزَّتْ</w:t>
      </w:r>
      <w:r w:rsidRPr="00B03C5D">
        <w:rPr>
          <w:rStyle w:val="Char"/>
          <w:rtl/>
        </w:rPr>
        <w:t xml:space="preserve"> </w:t>
      </w:r>
      <w:r w:rsidRPr="00B03C5D">
        <w:rPr>
          <w:rStyle w:val="Char"/>
          <w:rFonts w:hint="eastAsia"/>
          <w:rtl/>
        </w:rPr>
        <w:t>قُلُوبُ</w:t>
      </w:r>
      <w:r w:rsidRPr="00B03C5D">
        <w:rPr>
          <w:rStyle w:val="Char"/>
          <w:rtl/>
        </w:rPr>
        <w:t xml:space="preserve"> </w:t>
      </w:r>
      <w:r w:rsidRPr="00B03C5D">
        <w:rPr>
          <w:rStyle w:val="Char"/>
          <w:rFonts w:hint="eastAsia"/>
          <w:rtl/>
        </w:rPr>
        <w:t>الَّذِينَ</w:t>
      </w:r>
      <w:r w:rsidRPr="00B03C5D">
        <w:rPr>
          <w:rStyle w:val="Char"/>
          <w:rtl/>
        </w:rPr>
        <w:t xml:space="preserve"> </w:t>
      </w:r>
      <w:r w:rsidRPr="00B03C5D">
        <w:rPr>
          <w:rStyle w:val="Char"/>
          <w:rFonts w:hint="eastAsia"/>
          <w:rtl/>
        </w:rPr>
        <w:t>لَا</w:t>
      </w:r>
      <w:r w:rsidRPr="00B03C5D">
        <w:rPr>
          <w:rStyle w:val="Char"/>
          <w:rtl/>
        </w:rPr>
        <w:t xml:space="preserve"> </w:t>
      </w:r>
      <w:r w:rsidRPr="00B03C5D">
        <w:rPr>
          <w:rStyle w:val="Char"/>
          <w:rFonts w:hint="eastAsia"/>
          <w:rtl/>
        </w:rPr>
        <w:t>يُؤْمِنُونَ</w:t>
      </w:r>
      <w:r w:rsidRPr="00B03C5D">
        <w:rPr>
          <w:rStyle w:val="Char"/>
          <w:rtl/>
        </w:rPr>
        <w:t xml:space="preserve"> </w:t>
      </w:r>
      <w:r w:rsidRPr="00B03C5D">
        <w:rPr>
          <w:rStyle w:val="Char"/>
          <w:rFonts w:hint="eastAsia"/>
          <w:rtl/>
        </w:rPr>
        <w:t>بِالْآخِرَةِ</w:t>
      </w:r>
      <w:r w:rsidRPr="00B03C5D">
        <w:rPr>
          <w:rStyle w:val="Char"/>
          <w:rtl/>
        </w:rPr>
        <w:t xml:space="preserve">  </w:t>
      </w:r>
      <w:r w:rsidRPr="00B03C5D">
        <w:rPr>
          <w:rStyle w:val="Char"/>
          <w:rFonts w:hint="eastAsia"/>
          <w:rtl/>
        </w:rPr>
        <w:t>وَإِذَا</w:t>
      </w:r>
      <w:r w:rsidRPr="00B03C5D">
        <w:rPr>
          <w:rStyle w:val="Char"/>
          <w:rtl/>
        </w:rPr>
        <w:t xml:space="preserve"> </w:t>
      </w:r>
      <w:r w:rsidRPr="00B03C5D">
        <w:rPr>
          <w:rStyle w:val="Char"/>
          <w:rFonts w:hint="eastAsia"/>
          <w:rtl/>
        </w:rPr>
        <w:t>ذُكِرَ</w:t>
      </w:r>
      <w:r w:rsidRPr="00B03C5D">
        <w:rPr>
          <w:rStyle w:val="Char"/>
          <w:rtl/>
        </w:rPr>
        <w:t xml:space="preserve"> </w:t>
      </w:r>
      <w:r w:rsidRPr="00B03C5D">
        <w:rPr>
          <w:rStyle w:val="Char"/>
          <w:rFonts w:hint="eastAsia"/>
          <w:rtl/>
        </w:rPr>
        <w:t>الَّذِينَ</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دُونِهِ</w:t>
      </w:r>
      <w:r w:rsidRPr="00B03C5D">
        <w:rPr>
          <w:rStyle w:val="Char"/>
          <w:rtl/>
        </w:rPr>
        <w:t xml:space="preserve"> </w:t>
      </w:r>
      <w:r w:rsidRPr="00B03C5D">
        <w:rPr>
          <w:rStyle w:val="Char"/>
          <w:rFonts w:hint="eastAsia"/>
          <w:rtl/>
        </w:rPr>
        <w:t>إِذَا</w:t>
      </w:r>
      <w:r w:rsidRPr="00B03C5D">
        <w:rPr>
          <w:rStyle w:val="Char"/>
          <w:rtl/>
        </w:rPr>
        <w:t xml:space="preserve"> </w:t>
      </w:r>
      <w:r w:rsidRPr="00B03C5D">
        <w:rPr>
          <w:rStyle w:val="Char"/>
          <w:rFonts w:hint="eastAsia"/>
          <w:rtl/>
        </w:rPr>
        <w:t>هُمْ</w:t>
      </w:r>
      <w:r w:rsidRPr="00B03C5D">
        <w:rPr>
          <w:rStyle w:val="Char"/>
          <w:rtl/>
        </w:rPr>
        <w:t xml:space="preserve"> </w:t>
      </w:r>
      <w:r w:rsidRPr="00B03C5D">
        <w:rPr>
          <w:rStyle w:val="Char"/>
          <w:rFonts w:hint="eastAsia"/>
          <w:rtl/>
        </w:rPr>
        <w:t>يَسْتَبْشِرُونَ</w:t>
      </w:r>
      <w:r w:rsidRPr="00B03C5D">
        <w:rPr>
          <w:rStyle w:val="Char"/>
          <w:rtl/>
        </w:rPr>
        <w:t>٤٥</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الزمر</w:t>
      </w:r>
      <w:r>
        <w:rPr>
          <w:rFonts w:ascii="Bookman Old Style" w:hAnsi="Bookman Old Style" w:cs="mylotus"/>
          <w:color w:val="000000"/>
          <w:sz w:val="32"/>
          <w:szCs w:val="24"/>
          <w:shd w:val="clear" w:color="auto" w:fill="FFFFFF"/>
          <w:rtl/>
        </w:rPr>
        <w:t>: 45]</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“Dan apabila hanya nama Allah saja yang disebut, kesallah hati orang-orang yang tidak beriman kepada kehidupan akhirat, dan apabila nama sembahan-sembahan selain Allah yang disebut, tiba-tiba mereka bergirang hati.” (Az-Zumar : 45).</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Ayat ini juga berlaku terhadap mereka yang memusuhi orang yang hanya meminta tolong kepada Allah saja, yang mereka sebut “WAHABI”, jika mereka tahu bahwa WAHABI itu mengajak kepada tauhid.</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3.Menyembelih binatang untuk/karena seorang Rasul atau wali. Berdasarkan firman Allah :</w:t>
      </w:r>
    </w:p>
    <w:p w:rsidR="004D4DFE" w:rsidRDefault="00AE7680" w:rsidP="00AE7680">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فَصَلِّ</w:t>
      </w:r>
      <w:r w:rsidRPr="00B03C5D">
        <w:rPr>
          <w:rStyle w:val="Char"/>
          <w:rtl/>
        </w:rPr>
        <w:t xml:space="preserve"> </w:t>
      </w:r>
      <w:r w:rsidRPr="00B03C5D">
        <w:rPr>
          <w:rStyle w:val="Char"/>
          <w:rFonts w:hint="eastAsia"/>
          <w:rtl/>
        </w:rPr>
        <w:t>لِرَبِّكَ</w:t>
      </w:r>
      <w:r w:rsidRPr="00B03C5D">
        <w:rPr>
          <w:rStyle w:val="Char"/>
          <w:rtl/>
        </w:rPr>
        <w:t xml:space="preserve"> </w:t>
      </w:r>
      <w:r w:rsidRPr="00B03C5D">
        <w:rPr>
          <w:rStyle w:val="Char"/>
          <w:rFonts w:hint="eastAsia"/>
          <w:rtl/>
        </w:rPr>
        <w:t>وَانْحَرْ</w:t>
      </w:r>
      <w:r w:rsidRPr="00B03C5D">
        <w:rPr>
          <w:rStyle w:val="Char"/>
          <w:rtl/>
        </w:rPr>
        <w:t>٢</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الكوثر</w:t>
      </w:r>
      <w:r>
        <w:rPr>
          <w:rFonts w:ascii="Bookman Old Style" w:hAnsi="Bookman Old Style" w:cs="mylotus"/>
          <w:color w:val="000000"/>
          <w:sz w:val="32"/>
          <w:szCs w:val="24"/>
          <w:shd w:val="clear" w:color="auto" w:fill="FFFFFF"/>
          <w:rtl/>
        </w:rPr>
        <w:t>: 2]</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“Maka dirikanlah shalat karena Tuhanmu dan sembelihlah (binatang).” (Al-Kautsar : 2).</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4.Bernadzar untuk makhluk sebagai pendekatan dan penghambaan kepadanya. Padahal semestinya hanya untuk Allah saja. Firman Allah :</w:t>
      </w:r>
    </w:p>
    <w:p w:rsidR="004D4DFE" w:rsidRDefault="00AE7680" w:rsidP="00AE7680">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رَبِّ</w:t>
      </w:r>
      <w:r w:rsidRPr="00B03C5D">
        <w:rPr>
          <w:rStyle w:val="Char"/>
          <w:rtl/>
        </w:rPr>
        <w:t xml:space="preserve"> </w:t>
      </w:r>
      <w:r w:rsidRPr="00B03C5D">
        <w:rPr>
          <w:rStyle w:val="Char"/>
          <w:rFonts w:hint="eastAsia"/>
          <w:rtl/>
        </w:rPr>
        <w:t>إِنِّي</w:t>
      </w:r>
      <w:r w:rsidRPr="00B03C5D">
        <w:rPr>
          <w:rStyle w:val="Char"/>
          <w:rtl/>
        </w:rPr>
        <w:t xml:space="preserve"> </w:t>
      </w:r>
      <w:r w:rsidRPr="00B03C5D">
        <w:rPr>
          <w:rStyle w:val="Char"/>
          <w:rFonts w:hint="eastAsia"/>
          <w:rtl/>
        </w:rPr>
        <w:t>نَذَرْتُ</w:t>
      </w:r>
      <w:r w:rsidRPr="00B03C5D">
        <w:rPr>
          <w:rStyle w:val="Char"/>
          <w:rtl/>
        </w:rPr>
        <w:t xml:space="preserve"> </w:t>
      </w:r>
      <w:r w:rsidRPr="00B03C5D">
        <w:rPr>
          <w:rStyle w:val="Char"/>
          <w:rFonts w:hint="eastAsia"/>
          <w:rtl/>
        </w:rPr>
        <w:t>لَكَ</w:t>
      </w:r>
      <w:r w:rsidRPr="00B03C5D">
        <w:rPr>
          <w:rStyle w:val="Char"/>
          <w:rtl/>
        </w:rPr>
        <w:t xml:space="preserve"> </w:t>
      </w:r>
      <w:r w:rsidRPr="00B03C5D">
        <w:rPr>
          <w:rStyle w:val="Char"/>
          <w:rFonts w:hint="eastAsia"/>
          <w:rtl/>
        </w:rPr>
        <w:t>مَا</w:t>
      </w:r>
      <w:r w:rsidRPr="00B03C5D">
        <w:rPr>
          <w:rStyle w:val="Char"/>
          <w:rtl/>
        </w:rPr>
        <w:t xml:space="preserve"> </w:t>
      </w:r>
      <w:r w:rsidRPr="00B03C5D">
        <w:rPr>
          <w:rStyle w:val="Char"/>
          <w:rFonts w:hint="eastAsia"/>
          <w:rtl/>
        </w:rPr>
        <w:t>فِي</w:t>
      </w:r>
      <w:r w:rsidRPr="00B03C5D">
        <w:rPr>
          <w:rStyle w:val="Char"/>
          <w:rtl/>
        </w:rPr>
        <w:t xml:space="preserve"> </w:t>
      </w:r>
      <w:r w:rsidRPr="00B03C5D">
        <w:rPr>
          <w:rStyle w:val="Char"/>
          <w:rFonts w:hint="eastAsia"/>
          <w:rtl/>
        </w:rPr>
        <w:t>بَطْنِي</w:t>
      </w:r>
      <w:r w:rsidRPr="00B03C5D">
        <w:rPr>
          <w:rStyle w:val="Char"/>
          <w:rtl/>
        </w:rPr>
        <w:t xml:space="preserve"> </w:t>
      </w:r>
      <w:r w:rsidRPr="00B03C5D">
        <w:rPr>
          <w:rStyle w:val="Char"/>
          <w:rFonts w:hint="eastAsia"/>
          <w:rtl/>
        </w:rPr>
        <w:t>مُحَرَّرًا</w:t>
      </w:r>
      <w:r w:rsidRPr="00B03C5D">
        <w:rPr>
          <w:rStyle w:val="Char"/>
          <w:rtl/>
        </w:rPr>
        <w:t xml:space="preserve"> </w:t>
      </w:r>
      <w:r w:rsidRPr="00B03C5D">
        <w:rPr>
          <w:rStyle w:val="Char"/>
          <w:rFonts w:hint="eastAsia"/>
          <w:rtl/>
        </w:rPr>
        <w:t>فَتَقَبَّلْ</w:t>
      </w:r>
      <w:r w:rsidRPr="00B03C5D">
        <w:rPr>
          <w:rStyle w:val="Char"/>
          <w:rtl/>
        </w:rPr>
        <w:t xml:space="preserve"> </w:t>
      </w:r>
      <w:r w:rsidRPr="00B03C5D">
        <w:rPr>
          <w:rStyle w:val="Char"/>
          <w:rFonts w:hint="eastAsia"/>
          <w:rtl/>
        </w:rPr>
        <w:t>مِنِّي</w:t>
      </w:r>
      <w:r w:rsidRPr="00B03C5D">
        <w:rPr>
          <w:rStyle w:val="Char"/>
          <w:rtl/>
        </w:rPr>
        <w:t xml:space="preserve">  </w:t>
      </w:r>
      <w:r w:rsidRPr="00B03C5D">
        <w:rPr>
          <w:rStyle w:val="Char"/>
          <w:rFonts w:hint="eastAsia"/>
          <w:rtl/>
        </w:rPr>
        <w:t>إِنَّكَ</w:t>
      </w:r>
      <w:r w:rsidRPr="00B03C5D">
        <w:rPr>
          <w:rStyle w:val="Char"/>
          <w:rtl/>
        </w:rPr>
        <w:t xml:space="preserve"> </w:t>
      </w:r>
      <w:r w:rsidRPr="00B03C5D">
        <w:rPr>
          <w:rStyle w:val="Char"/>
          <w:rFonts w:hint="eastAsia"/>
          <w:rtl/>
        </w:rPr>
        <w:t>أَنْتَ</w:t>
      </w:r>
      <w:r w:rsidRPr="00B03C5D">
        <w:rPr>
          <w:rStyle w:val="Char"/>
          <w:rtl/>
        </w:rPr>
        <w:t xml:space="preserve"> </w:t>
      </w:r>
      <w:r w:rsidRPr="00B03C5D">
        <w:rPr>
          <w:rStyle w:val="Char"/>
          <w:rFonts w:hint="eastAsia"/>
          <w:rtl/>
        </w:rPr>
        <w:t>السَّمِيعُ</w:t>
      </w:r>
      <w:r w:rsidRPr="00B03C5D">
        <w:rPr>
          <w:rStyle w:val="Char"/>
          <w:rtl/>
        </w:rPr>
        <w:t xml:space="preserve"> </w:t>
      </w:r>
      <w:r w:rsidRPr="00B03C5D">
        <w:rPr>
          <w:rStyle w:val="Char"/>
          <w:rFonts w:hint="eastAsia"/>
          <w:rtl/>
        </w:rPr>
        <w:t>الْعَلِيمُ</w:t>
      </w:r>
      <w:r w:rsidRPr="00B03C5D">
        <w:rPr>
          <w:rStyle w:val="Char"/>
          <w:rtl/>
        </w:rPr>
        <w:t>٣٥</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آل</w:t>
      </w:r>
      <w:r>
        <w:rPr>
          <w:rFonts w:ascii="Bookman Old Style" w:hAnsi="Bookman Old Style" w:cs="mylotus"/>
          <w:color w:val="000000"/>
          <w:sz w:val="32"/>
          <w:szCs w:val="24"/>
          <w:shd w:val="clear" w:color="auto" w:fill="FFFFFF"/>
          <w:rtl/>
        </w:rPr>
        <w:t xml:space="preserve"> </w:t>
      </w:r>
      <w:r>
        <w:rPr>
          <w:rFonts w:ascii="Bookman Old Style" w:hAnsi="Bookman Old Style" w:cs="mylotus" w:hint="eastAsia"/>
          <w:color w:val="000000"/>
          <w:sz w:val="32"/>
          <w:szCs w:val="24"/>
          <w:shd w:val="clear" w:color="auto" w:fill="FFFFFF"/>
          <w:rtl/>
        </w:rPr>
        <w:t>عمران</w:t>
      </w:r>
      <w:r>
        <w:rPr>
          <w:rFonts w:ascii="Bookman Old Style" w:hAnsi="Bookman Old Style" w:cs="mylotus"/>
          <w:color w:val="000000"/>
          <w:sz w:val="32"/>
          <w:szCs w:val="24"/>
          <w:shd w:val="clear" w:color="auto" w:fill="FFFFFF"/>
          <w:rtl/>
        </w:rPr>
        <w:t>: 35]</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“Ya Tuhanku, sesungguhnya aku menadzarkan kepada Engkau anak yang dalam kandunganku menjadi hamba yang shalih dan berkhidmat. Karena itu terimalah (nadzar) itu dariku. Sesungguhnya Engkaulah Yang Maha Mendengar lagi Maha Mengetahui.” (Al-Imran : 35).</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5.Melakukan thawaf di sekeliling kuburan dengan niat ibadah. Karena thawaf hanya dilakukan di sekeliling Ka’bah, berdasarkan firman Allah :</w:t>
      </w:r>
    </w:p>
    <w:p w:rsidR="004D4DFE" w:rsidRDefault="00AE7680" w:rsidP="00AE7680">
      <w:pPr>
        <w:pStyle w:val="BodyText"/>
        <w:bidi/>
        <w:rPr>
          <w:rFonts w:ascii="Bookman Old Style" w:hAnsi="Bookman Old Style"/>
          <w:sz w:val="32"/>
          <w:szCs w:val="32"/>
          <w:rtl/>
        </w:rPr>
      </w:pPr>
      <w:r>
        <w:rPr>
          <w:rFonts w:ascii="Bookman Old Style" w:hAnsi="Bookman Old Style"/>
          <w:color w:val="000000"/>
          <w:sz w:val="32"/>
          <w:shd w:val="clear" w:color="auto" w:fill="FFFFFF"/>
          <w:rtl/>
        </w:rPr>
        <w:lastRenderedPageBreak/>
        <w:t>﴿</w:t>
      </w:r>
      <w:r w:rsidRPr="00B03C5D">
        <w:rPr>
          <w:rStyle w:val="Char"/>
          <w:rFonts w:hint="eastAsia"/>
          <w:rtl/>
        </w:rPr>
        <w:t>وَلْيَطَّوَّفُوا</w:t>
      </w:r>
      <w:r w:rsidRPr="00B03C5D">
        <w:rPr>
          <w:rStyle w:val="Char"/>
          <w:rtl/>
        </w:rPr>
        <w:t xml:space="preserve"> </w:t>
      </w:r>
      <w:r w:rsidRPr="00B03C5D">
        <w:rPr>
          <w:rStyle w:val="Char"/>
          <w:rFonts w:hint="eastAsia"/>
          <w:rtl/>
        </w:rPr>
        <w:t>بِالْبَيْتِ</w:t>
      </w:r>
      <w:r w:rsidRPr="00B03C5D">
        <w:rPr>
          <w:rStyle w:val="Char"/>
          <w:rtl/>
        </w:rPr>
        <w:t xml:space="preserve"> </w:t>
      </w:r>
      <w:r w:rsidRPr="00B03C5D">
        <w:rPr>
          <w:rStyle w:val="Char"/>
          <w:rFonts w:hint="eastAsia"/>
          <w:rtl/>
        </w:rPr>
        <w:t>الْعَتِيقِ</w:t>
      </w:r>
      <w:r w:rsidRPr="00B03C5D">
        <w:rPr>
          <w:rStyle w:val="Char"/>
          <w:rtl/>
        </w:rPr>
        <w:t>٢٩</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الحج</w:t>
      </w:r>
      <w:r>
        <w:rPr>
          <w:rFonts w:ascii="Bookman Old Style" w:hAnsi="Bookman Old Style" w:cs="mylotus"/>
          <w:color w:val="000000"/>
          <w:sz w:val="32"/>
          <w:szCs w:val="24"/>
          <w:shd w:val="clear" w:color="auto" w:fill="FFFFFF"/>
          <w:rtl/>
        </w:rPr>
        <w:t>: 29]</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“…dan hendaklah mereka berthawaf di sekeliling Baitul ‘atiq (Ka’bah).” (Al-Hajj : 29).</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6.Tawakkal dan berserah diri kepada selain Allah, firmanNya :</w:t>
      </w:r>
    </w:p>
    <w:p w:rsidR="004D4DFE" w:rsidRDefault="00AE7680" w:rsidP="00AE7680">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فَعَلَيْهِ</w:t>
      </w:r>
      <w:r w:rsidRPr="00B03C5D">
        <w:rPr>
          <w:rStyle w:val="Char"/>
          <w:rtl/>
        </w:rPr>
        <w:t xml:space="preserve"> </w:t>
      </w:r>
      <w:r w:rsidRPr="00B03C5D">
        <w:rPr>
          <w:rStyle w:val="Char"/>
          <w:rFonts w:hint="eastAsia"/>
          <w:rtl/>
        </w:rPr>
        <w:t>تَوَكَّلُوا</w:t>
      </w:r>
      <w:r w:rsidRPr="00B03C5D">
        <w:rPr>
          <w:rStyle w:val="Char"/>
          <w:rtl/>
        </w:rPr>
        <w:t xml:space="preserve"> </w:t>
      </w:r>
      <w:r w:rsidRPr="00B03C5D">
        <w:rPr>
          <w:rStyle w:val="Char"/>
          <w:rFonts w:hint="eastAsia"/>
          <w:rtl/>
        </w:rPr>
        <w:t>إِنْ</w:t>
      </w:r>
      <w:r w:rsidRPr="00B03C5D">
        <w:rPr>
          <w:rStyle w:val="Char"/>
          <w:rtl/>
        </w:rPr>
        <w:t xml:space="preserve"> </w:t>
      </w:r>
      <w:r w:rsidRPr="00B03C5D">
        <w:rPr>
          <w:rStyle w:val="Char"/>
          <w:rFonts w:hint="eastAsia"/>
          <w:rtl/>
        </w:rPr>
        <w:t>كُنْتُمْ</w:t>
      </w:r>
      <w:r w:rsidRPr="00B03C5D">
        <w:rPr>
          <w:rStyle w:val="Char"/>
          <w:rtl/>
        </w:rPr>
        <w:t xml:space="preserve"> </w:t>
      </w:r>
      <w:r w:rsidRPr="00B03C5D">
        <w:rPr>
          <w:rStyle w:val="Char"/>
          <w:rFonts w:hint="eastAsia"/>
          <w:rtl/>
        </w:rPr>
        <w:t>مُسْلِمِينَ</w:t>
      </w:r>
      <w:r w:rsidRPr="00B03C5D">
        <w:rPr>
          <w:rStyle w:val="Char"/>
          <w:rtl/>
        </w:rPr>
        <w:t>٨٤</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يونس</w:t>
      </w:r>
      <w:r>
        <w:rPr>
          <w:rFonts w:ascii="Bookman Old Style" w:hAnsi="Bookman Old Style" w:cs="mylotus"/>
          <w:color w:val="000000"/>
          <w:sz w:val="32"/>
          <w:szCs w:val="24"/>
          <w:shd w:val="clear" w:color="auto" w:fill="FFFFFF"/>
          <w:rtl/>
        </w:rPr>
        <w:t>: 84]</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 maka bertawakkallah kepadaNya saja jika kamu benar-benar orang yang berserah diri.” (Yunus : 84).</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7.Ruku’ atau sujud dengan niat mengagungkan raja atau para pemimpin, baik yang masih hidup maupun yang sudah mati, kecuali yang melakukan hal itu bodoh (tidak tahu). Karena ruku’ dan sujud adalah ibadah untuk Allah saja.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8.Mengingkari salah satu rukun Islam, seperti : shalat, zakat, puasa dan  haji. Atau mengingkari salah satu rukun iman, yaitu : iman kepada Allah, Malaikat, Kitab-kitab, para Rasul, hari Ahir dan iman kepada takdir yang baik dan yang buruk. Atau mengingkari hal-hal yang sudah jelas dalam agama.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9.Membenci Islam atau sebagian dari ajaran Islam yang sudah merupakan ijma’ para ulama, baik yang menyangkut masalah ibadah, mu’amalah, ekonomi atau akhlak. Firman Alah :</w:t>
      </w:r>
    </w:p>
    <w:p w:rsidR="004D4DFE" w:rsidRDefault="00AE7680" w:rsidP="00AE7680">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ذَلِكَ</w:t>
      </w:r>
      <w:r w:rsidRPr="00B03C5D">
        <w:rPr>
          <w:rStyle w:val="Char"/>
          <w:rtl/>
        </w:rPr>
        <w:t xml:space="preserve"> </w:t>
      </w:r>
      <w:r w:rsidRPr="00B03C5D">
        <w:rPr>
          <w:rStyle w:val="Char"/>
          <w:rFonts w:hint="eastAsia"/>
          <w:rtl/>
        </w:rPr>
        <w:t>بِأَنَّهُمْ</w:t>
      </w:r>
      <w:r w:rsidRPr="00B03C5D">
        <w:rPr>
          <w:rStyle w:val="Char"/>
          <w:rtl/>
        </w:rPr>
        <w:t xml:space="preserve"> </w:t>
      </w:r>
      <w:r w:rsidRPr="00B03C5D">
        <w:rPr>
          <w:rStyle w:val="Char"/>
          <w:rFonts w:hint="eastAsia"/>
          <w:rtl/>
        </w:rPr>
        <w:t>كَرِهُوا</w:t>
      </w:r>
      <w:r w:rsidRPr="00B03C5D">
        <w:rPr>
          <w:rStyle w:val="Char"/>
          <w:rtl/>
        </w:rPr>
        <w:t xml:space="preserve"> </w:t>
      </w:r>
      <w:r w:rsidRPr="00B03C5D">
        <w:rPr>
          <w:rStyle w:val="Char"/>
          <w:rFonts w:hint="eastAsia"/>
          <w:rtl/>
        </w:rPr>
        <w:t>مَا</w:t>
      </w:r>
      <w:r w:rsidRPr="00B03C5D">
        <w:rPr>
          <w:rStyle w:val="Char"/>
          <w:rtl/>
        </w:rPr>
        <w:t xml:space="preserve"> </w:t>
      </w:r>
      <w:r w:rsidRPr="00B03C5D">
        <w:rPr>
          <w:rStyle w:val="Char"/>
          <w:rFonts w:hint="eastAsia"/>
          <w:rtl/>
        </w:rPr>
        <w:t>أَنْزَلَ</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فَأَحْبَطَ</w:t>
      </w:r>
      <w:r w:rsidRPr="00B03C5D">
        <w:rPr>
          <w:rStyle w:val="Char"/>
          <w:rtl/>
        </w:rPr>
        <w:t xml:space="preserve"> </w:t>
      </w:r>
      <w:r w:rsidRPr="00B03C5D">
        <w:rPr>
          <w:rStyle w:val="Char"/>
          <w:rFonts w:hint="eastAsia"/>
          <w:rtl/>
        </w:rPr>
        <w:t>أَعْمَالَهُمْ</w:t>
      </w:r>
      <w:r w:rsidRPr="00B03C5D">
        <w:rPr>
          <w:rStyle w:val="Char"/>
          <w:rtl/>
        </w:rPr>
        <w:t>٩</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محمد</w:t>
      </w:r>
      <w:r>
        <w:rPr>
          <w:rFonts w:ascii="Bookman Old Style" w:hAnsi="Bookman Old Style" w:cs="mylotus"/>
          <w:color w:val="000000"/>
          <w:sz w:val="32"/>
          <w:szCs w:val="24"/>
          <w:shd w:val="clear" w:color="auto" w:fill="FFFFFF"/>
          <w:rtl/>
        </w:rPr>
        <w:t>: 9]</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“Yang demikian itu sebenarnya mereka benci kepada apa yang diturunkan Allah (Al-Qur’an), lalu Allah menghapuskan pahala amal mereka.” (Muhamad : 9).</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10.Berolok-olok dengan ayat Al-Qur’an, hadits shahih atau salah satu hukum Islam yang telah disepakati. Firman Allah :</w:t>
      </w:r>
    </w:p>
    <w:p w:rsidR="004D4DFE" w:rsidRDefault="00AE7680" w:rsidP="00AE7680">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قُلْ</w:t>
      </w:r>
      <w:r w:rsidRPr="00B03C5D">
        <w:rPr>
          <w:rStyle w:val="Char"/>
          <w:rtl/>
        </w:rPr>
        <w:t xml:space="preserve"> </w:t>
      </w:r>
      <w:r w:rsidRPr="00B03C5D">
        <w:rPr>
          <w:rStyle w:val="Char"/>
          <w:rFonts w:hint="eastAsia"/>
          <w:rtl/>
        </w:rPr>
        <w:t>أَبِاللَّهِ</w:t>
      </w:r>
      <w:r w:rsidRPr="00B03C5D">
        <w:rPr>
          <w:rStyle w:val="Char"/>
          <w:rtl/>
        </w:rPr>
        <w:t xml:space="preserve"> </w:t>
      </w:r>
      <w:r w:rsidRPr="00B03C5D">
        <w:rPr>
          <w:rStyle w:val="Char"/>
          <w:rFonts w:hint="eastAsia"/>
          <w:rtl/>
        </w:rPr>
        <w:t>وَآيَاتِهِ</w:t>
      </w:r>
      <w:r w:rsidRPr="00B03C5D">
        <w:rPr>
          <w:rStyle w:val="Char"/>
          <w:rtl/>
        </w:rPr>
        <w:t xml:space="preserve"> </w:t>
      </w:r>
      <w:r w:rsidRPr="00B03C5D">
        <w:rPr>
          <w:rStyle w:val="Char"/>
          <w:rFonts w:hint="eastAsia"/>
          <w:rtl/>
        </w:rPr>
        <w:t>وَرَسُولِهِ</w:t>
      </w:r>
      <w:r w:rsidRPr="00B03C5D">
        <w:rPr>
          <w:rStyle w:val="Char"/>
          <w:rtl/>
        </w:rPr>
        <w:t xml:space="preserve"> </w:t>
      </w:r>
      <w:r w:rsidRPr="00B03C5D">
        <w:rPr>
          <w:rStyle w:val="Char"/>
          <w:rFonts w:hint="eastAsia"/>
          <w:rtl/>
        </w:rPr>
        <w:t>كُنْتُمْ</w:t>
      </w:r>
      <w:r w:rsidRPr="00B03C5D">
        <w:rPr>
          <w:rStyle w:val="Char"/>
          <w:rtl/>
        </w:rPr>
        <w:t xml:space="preserve"> </w:t>
      </w:r>
      <w:r w:rsidRPr="00B03C5D">
        <w:rPr>
          <w:rStyle w:val="Char"/>
          <w:rFonts w:hint="eastAsia"/>
          <w:rtl/>
        </w:rPr>
        <w:t>تَسْتَهْزِئُونَ</w:t>
      </w:r>
      <w:r w:rsidRPr="00B03C5D">
        <w:rPr>
          <w:rStyle w:val="Char"/>
          <w:rtl/>
        </w:rPr>
        <w:t xml:space="preserve">٦٥ </w:t>
      </w:r>
      <w:r w:rsidRPr="00B03C5D">
        <w:rPr>
          <w:rStyle w:val="Char"/>
          <w:rFonts w:hint="eastAsia"/>
          <w:rtl/>
        </w:rPr>
        <w:t>لَا</w:t>
      </w:r>
      <w:r w:rsidRPr="00B03C5D">
        <w:rPr>
          <w:rStyle w:val="Char"/>
          <w:rtl/>
        </w:rPr>
        <w:t xml:space="preserve"> </w:t>
      </w:r>
      <w:r w:rsidRPr="00B03C5D">
        <w:rPr>
          <w:rStyle w:val="Char"/>
          <w:rFonts w:hint="eastAsia"/>
          <w:rtl/>
        </w:rPr>
        <w:t>تَعْتَذِرُوا</w:t>
      </w:r>
      <w:r w:rsidRPr="00B03C5D">
        <w:rPr>
          <w:rStyle w:val="Char"/>
          <w:rtl/>
        </w:rPr>
        <w:t xml:space="preserve"> </w:t>
      </w:r>
      <w:r w:rsidRPr="00B03C5D">
        <w:rPr>
          <w:rStyle w:val="Char"/>
          <w:rFonts w:hint="eastAsia"/>
          <w:rtl/>
        </w:rPr>
        <w:t>قَدْ</w:t>
      </w:r>
      <w:r w:rsidRPr="00B03C5D">
        <w:rPr>
          <w:rStyle w:val="Char"/>
          <w:rtl/>
        </w:rPr>
        <w:t xml:space="preserve"> </w:t>
      </w:r>
      <w:r w:rsidRPr="00B03C5D">
        <w:rPr>
          <w:rStyle w:val="Char"/>
          <w:rFonts w:hint="eastAsia"/>
          <w:rtl/>
        </w:rPr>
        <w:t>كَفَرْتُمْ</w:t>
      </w:r>
      <w:r w:rsidRPr="00B03C5D">
        <w:rPr>
          <w:rStyle w:val="Char"/>
          <w:rtl/>
        </w:rPr>
        <w:t xml:space="preserve"> </w:t>
      </w:r>
      <w:r w:rsidRPr="00B03C5D">
        <w:rPr>
          <w:rStyle w:val="Char"/>
          <w:rFonts w:hint="eastAsia"/>
          <w:rtl/>
        </w:rPr>
        <w:t>بَعْدَ</w:t>
      </w:r>
      <w:r w:rsidRPr="00B03C5D">
        <w:rPr>
          <w:rStyle w:val="Char"/>
          <w:rtl/>
        </w:rPr>
        <w:t xml:space="preserve"> </w:t>
      </w:r>
      <w:r w:rsidRPr="00B03C5D">
        <w:rPr>
          <w:rStyle w:val="Char"/>
          <w:rFonts w:hint="eastAsia"/>
          <w:rtl/>
        </w:rPr>
        <w:t>إِيمَانِكُمْ</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التوبة</w:t>
      </w:r>
      <w:r>
        <w:rPr>
          <w:rFonts w:ascii="Bookman Old Style" w:hAnsi="Bookman Old Style" w:cs="mylotus"/>
          <w:color w:val="000000"/>
          <w:sz w:val="32"/>
          <w:szCs w:val="24"/>
          <w:shd w:val="clear" w:color="auto" w:fill="FFFFFF"/>
          <w:rtl/>
        </w:rPr>
        <w:t>: 65-66]</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lastRenderedPageBreak/>
        <w:t>“Katakanlah : apakah dengan Allah, ayat-ayatNya dan RasulNya? Kamu selalu berolok-olok. Tidak usah kamu minta maaf, karena kamu telah kafir sesudah beriman …” (At-Taubah : 65-66).</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11.Mengingkari Al-Qur’an, meskipun sedikit saja, atau hadits shahih. Ini dapat menyebabkan riddah (keluar) dari Islam apabila dilakukan dengan sadar dan sengaja.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12.Mencela Allah, mengutuki Islam, menghina Nabi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atau memperolok keadaan beliau, atau mengkritik ajaran yang dibawanya. Itu semuanya menyebabkan kafir.</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13.Mengingkari salah satu asma’, sifat atau af’al (perbuatan) Allah yang telah ditetapkan dalam Al-Qur’an dan Sunnah yang shahih, apabila dilakukan bukan karena tidak tahu atau karena takwil.</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14.Tidak mengimani seluruh rasul yang di utus oleh Allah untuk menyampaikan petunjuk kepada manusia, atau mengurangi jumlah mereka. Firman Allah  :</w:t>
      </w:r>
    </w:p>
    <w:p w:rsidR="004D4DFE" w:rsidRDefault="00AE7680" w:rsidP="00AE7680">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لَا</w:t>
      </w:r>
      <w:r w:rsidRPr="00B03C5D">
        <w:rPr>
          <w:rStyle w:val="Char"/>
          <w:rtl/>
        </w:rPr>
        <w:t xml:space="preserve"> </w:t>
      </w:r>
      <w:r w:rsidRPr="00B03C5D">
        <w:rPr>
          <w:rStyle w:val="Char"/>
          <w:rFonts w:hint="eastAsia"/>
          <w:rtl/>
        </w:rPr>
        <w:t>نُفَرِّقُ</w:t>
      </w:r>
      <w:r w:rsidRPr="00B03C5D">
        <w:rPr>
          <w:rStyle w:val="Char"/>
          <w:rtl/>
        </w:rPr>
        <w:t xml:space="preserve"> </w:t>
      </w:r>
      <w:r w:rsidRPr="00B03C5D">
        <w:rPr>
          <w:rStyle w:val="Char"/>
          <w:rFonts w:hint="eastAsia"/>
          <w:rtl/>
        </w:rPr>
        <w:t>بَيْنَ</w:t>
      </w:r>
      <w:r w:rsidRPr="00B03C5D">
        <w:rPr>
          <w:rStyle w:val="Char"/>
          <w:rtl/>
        </w:rPr>
        <w:t xml:space="preserve"> </w:t>
      </w:r>
      <w:r w:rsidRPr="00B03C5D">
        <w:rPr>
          <w:rStyle w:val="Char"/>
          <w:rFonts w:hint="eastAsia"/>
          <w:rtl/>
        </w:rPr>
        <w:t>أَحَدٍ</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رُسُلِهِ</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البقرة</w:t>
      </w:r>
      <w:r>
        <w:rPr>
          <w:rFonts w:ascii="Bookman Old Style" w:hAnsi="Bookman Old Style" w:cs="mylotus"/>
          <w:color w:val="000000"/>
          <w:sz w:val="32"/>
          <w:szCs w:val="24"/>
          <w:shd w:val="clear" w:color="auto" w:fill="FFFFFF"/>
          <w:rtl/>
        </w:rPr>
        <w:t>: 285]</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“…Kami tidak membeda-bedakan antara seorangpun (dengan yang lain) dari Rasul-RasulNya…” (Al-Baqarah : 285).</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15.Memutuskan perkara dengan selain hukum Allah, dengan meyakini bahwa hukum Islam tidak sesuai untuk diterapkan, atau membolehkan berhukum dengan selain hukum Islam. Firman Allah :</w:t>
      </w:r>
    </w:p>
    <w:p w:rsidR="004D4DFE" w:rsidRDefault="00AE7680" w:rsidP="00AE7680">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وَمَنْ</w:t>
      </w:r>
      <w:r w:rsidRPr="00B03C5D">
        <w:rPr>
          <w:rStyle w:val="Char"/>
          <w:rtl/>
        </w:rPr>
        <w:t xml:space="preserve"> </w:t>
      </w:r>
      <w:r w:rsidRPr="00B03C5D">
        <w:rPr>
          <w:rStyle w:val="Char"/>
          <w:rFonts w:hint="eastAsia"/>
          <w:rtl/>
        </w:rPr>
        <w:t>لَمْ</w:t>
      </w:r>
      <w:r w:rsidRPr="00B03C5D">
        <w:rPr>
          <w:rStyle w:val="Char"/>
          <w:rtl/>
        </w:rPr>
        <w:t xml:space="preserve"> </w:t>
      </w:r>
      <w:r w:rsidRPr="00B03C5D">
        <w:rPr>
          <w:rStyle w:val="Char"/>
          <w:rFonts w:hint="eastAsia"/>
          <w:rtl/>
        </w:rPr>
        <w:t>يَحْكُمْ</w:t>
      </w:r>
      <w:r w:rsidRPr="00B03C5D">
        <w:rPr>
          <w:rStyle w:val="Char"/>
          <w:rtl/>
        </w:rPr>
        <w:t xml:space="preserve"> </w:t>
      </w:r>
      <w:r w:rsidRPr="00B03C5D">
        <w:rPr>
          <w:rStyle w:val="Char"/>
          <w:rFonts w:hint="eastAsia"/>
          <w:rtl/>
        </w:rPr>
        <w:t>بِمَا</w:t>
      </w:r>
      <w:r w:rsidRPr="00B03C5D">
        <w:rPr>
          <w:rStyle w:val="Char"/>
          <w:rtl/>
        </w:rPr>
        <w:t xml:space="preserve"> </w:t>
      </w:r>
      <w:r w:rsidRPr="00B03C5D">
        <w:rPr>
          <w:rStyle w:val="Char"/>
          <w:rFonts w:hint="eastAsia"/>
          <w:rtl/>
        </w:rPr>
        <w:t>أَنْزَلَ</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فَأُولَئِكَ</w:t>
      </w:r>
      <w:r w:rsidRPr="00B03C5D">
        <w:rPr>
          <w:rStyle w:val="Char"/>
          <w:rtl/>
        </w:rPr>
        <w:t xml:space="preserve"> </w:t>
      </w:r>
      <w:r w:rsidRPr="00B03C5D">
        <w:rPr>
          <w:rStyle w:val="Char"/>
          <w:rFonts w:hint="eastAsia"/>
          <w:rtl/>
        </w:rPr>
        <w:t>هُمُ</w:t>
      </w:r>
      <w:r w:rsidRPr="00B03C5D">
        <w:rPr>
          <w:rStyle w:val="Char"/>
          <w:rtl/>
        </w:rPr>
        <w:t xml:space="preserve"> </w:t>
      </w:r>
      <w:r w:rsidRPr="00B03C5D">
        <w:rPr>
          <w:rStyle w:val="Char"/>
          <w:rFonts w:hint="eastAsia"/>
          <w:rtl/>
        </w:rPr>
        <w:t>الْكَافِرُونَ</w:t>
      </w:r>
      <w:r w:rsidRPr="00B03C5D">
        <w:rPr>
          <w:rStyle w:val="Char"/>
          <w:rtl/>
        </w:rPr>
        <w:t>٤٤</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المائدة</w:t>
      </w:r>
      <w:r>
        <w:rPr>
          <w:rFonts w:ascii="Bookman Old Style" w:hAnsi="Bookman Old Style" w:cs="mylotus"/>
          <w:color w:val="000000"/>
          <w:sz w:val="32"/>
          <w:szCs w:val="24"/>
          <w:shd w:val="clear" w:color="auto" w:fill="FFFFFF"/>
          <w:rtl/>
        </w:rPr>
        <w:t>: 44]</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“…Barangsiapa yang tidak memutuskan perkara menurut apa yang diturunkan Allah, maka mereka itu adalah orang-orang yang kafir.” (Al-Maidah ; 44).</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16.Menjadikan selain Islam sebagai hakim (pemutus perkara), tidak rela atau menolak hukum Islam, atau merasa keberatan dengan hukum Islam. Firman Allah :</w:t>
      </w:r>
    </w:p>
    <w:p w:rsidR="004D4DFE" w:rsidRDefault="00AE7680" w:rsidP="00AE7680">
      <w:pPr>
        <w:pStyle w:val="BodyText"/>
        <w:bidi/>
        <w:rPr>
          <w:rFonts w:ascii="Bookman Old Style" w:hAnsi="Bookman Old Style"/>
          <w:sz w:val="32"/>
          <w:szCs w:val="32"/>
          <w:rtl/>
        </w:rPr>
      </w:pPr>
      <w:r>
        <w:rPr>
          <w:rFonts w:ascii="Bookman Old Style" w:hAnsi="Bookman Old Style"/>
          <w:color w:val="000000"/>
          <w:sz w:val="32"/>
          <w:shd w:val="clear" w:color="auto" w:fill="FFFFFF"/>
          <w:rtl/>
        </w:rPr>
        <w:lastRenderedPageBreak/>
        <w:t>﴿</w:t>
      </w:r>
      <w:r w:rsidRPr="00B03C5D">
        <w:rPr>
          <w:rStyle w:val="Char"/>
          <w:rFonts w:hint="eastAsia"/>
          <w:rtl/>
        </w:rPr>
        <w:t>فَلَا</w:t>
      </w:r>
      <w:r w:rsidRPr="00B03C5D">
        <w:rPr>
          <w:rStyle w:val="Char"/>
          <w:rtl/>
        </w:rPr>
        <w:t xml:space="preserve"> </w:t>
      </w:r>
      <w:r w:rsidRPr="00B03C5D">
        <w:rPr>
          <w:rStyle w:val="Char"/>
          <w:rFonts w:hint="eastAsia"/>
          <w:rtl/>
        </w:rPr>
        <w:t>وَرَبِّكَ</w:t>
      </w:r>
      <w:r w:rsidRPr="00B03C5D">
        <w:rPr>
          <w:rStyle w:val="Char"/>
          <w:rtl/>
        </w:rPr>
        <w:t xml:space="preserve"> </w:t>
      </w:r>
      <w:r w:rsidRPr="00B03C5D">
        <w:rPr>
          <w:rStyle w:val="Char"/>
          <w:rFonts w:hint="eastAsia"/>
          <w:rtl/>
        </w:rPr>
        <w:t>لَا</w:t>
      </w:r>
      <w:r w:rsidRPr="00B03C5D">
        <w:rPr>
          <w:rStyle w:val="Char"/>
          <w:rtl/>
        </w:rPr>
        <w:t xml:space="preserve"> </w:t>
      </w:r>
      <w:r w:rsidRPr="00B03C5D">
        <w:rPr>
          <w:rStyle w:val="Char"/>
          <w:rFonts w:hint="eastAsia"/>
          <w:rtl/>
        </w:rPr>
        <w:t>يُؤْمِنُونَ</w:t>
      </w:r>
      <w:r w:rsidRPr="00B03C5D">
        <w:rPr>
          <w:rStyle w:val="Char"/>
          <w:rtl/>
        </w:rPr>
        <w:t xml:space="preserve"> </w:t>
      </w:r>
      <w:r w:rsidRPr="00B03C5D">
        <w:rPr>
          <w:rStyle w:val="Char"/>
          <w:rFonts w:hint="eastAsia"/>
          <w:rtl/>
        </w:rPr>
        <w:t>حَتَّى</w:t>
      </w:r>
      <w:r w:rsidRPr="00B03C5D">
        <w:rPr>
          <w:rStyle w:val="Char"/>
          <w:rtl/>
        </w:rPr>
        <w:t xml:space="preserve"> </w:t>
      </w:r>
      <w:r w:rsidRPr="00B03C5D">
        <w:rPr>
          <w:rStyle w:val="Char"/>
          <w:rFonts w:hint="eastAsia"/>
          <w:rtl/>
        </w:rPr>
        <w:t>يُحَكِّمُوكَ</w:t>
      </w:r>
      <w:r w:rsidRPr="00B03C5D">
        <w:rPr>
          <w:rStyle w:val="Char"/>
          <w:rtl/>
        </w:rPr>
        <w:t xml:space="preserve"> </w:t>
      </w:r>
      <w:r w:rsidRPr="00B03C5D">
        <w:rPr>
          <w:rStyle w:val="Char"/>
          <w:rFonts w:hint="eastAsia"/>
          <w:rtl/>
        </w:rPr>
        <w:t>فِيمَا</w:t>
      </w:r>
      <w:r w:rsidRPr="00B03C5D">
        <w:rPr>
          <w:rStyle w:val="Char"/>
          <w:rtl/>
        </w:rPr>
        <w:t xml:space="preserve"> </w:t>
      </w:r>
      <w:r w:rsidRPr="00B03C5D">
        <w:rPr>
          <w:rStyle w:val="Char"/>
          <w:rFonts w:hint="eastAsia"/>
          <w:rtl/>
        </w:rPr>
        <w:t>شَجَرَ</w:t>
      </w:r>
      <w:r w:rsidRPr="00B03C5D">
        <w:rPr>
          <w:rStyle w:val="Char"/>
          <w:rtl/>
        </w:rPr>
        <w:t xml:space="preserve"> </w:t>
      </w:r>
      <w:r w:rsidRPr="00B03C5D">
        <w:rPr>
          <w:rStyle w:val="Char"/>
          <w:rFonts w:hint="eastAsia"/>
          <w:rtl/>
        </w:rPr>
        <w:t>بَيْنَهُمْ</w:t>
      </w:r>
      <w:r w:rsidRPr="00B03C5D">
        <w:rPr>
          <w:rStyle w:val="Char"/>
          <w:rtl/>
        </w:rPr>
        <w:t xml:space="preserve"> </w:t>
      </w:r>
      <w:r w:rsidRPr="00B03C5D">
        <w:rPr>
          <w:rStyle w:val="Char"/>
          <w:rFonts w:hint="eastAsia"/>
          <w:rtl/>
        </w:rPr>
        <w:t>ثُمَّ</w:t>
      </w:r>
      <w:r w:rsidRPr="00B03C5D">
        <w:rPr>
          <w:rStyle w:val="Char"/>
          <w:rtl/>
        </w:rPr>
        <w:t xml:space="preserve"> </w:t>
      </w:r>
      <w:r w:rsidRPr="00B03C5D">
        <w:rPr>
          <w:rStyle w:val="Char"/>
          <w:rFonts w:hint="eastAsia"/>
          <w:rtl/>
        </w:rPr>
        <w:t>لَا</w:t>
      </w:r>
      <w:r w:rsidRPr="00B03C5D">
        <w:rPr>
          <w:rStyle w:val="Char"/>
          <w:rtl/>
        </w:rPr>
        <w:t xml:space="preserve"> </w:t>
      </w:r>
      <w:r w:rsidRPr="00B03C5D">
        <w:rPr>
          <w:rStyle w:val="Char"/>
          <w:rFonts w:hint="eastAsia"/>
          <w:rtl/>
        </w:rPr>
        <w:t>يَجِدُوا</w:t>
      </w:r>
      <w:r w:rsidRPr="00B03C5D">
        <w:rPr>
          <w:rStyle w:val="Char"/>
          <w:rtl/>
        </w:rPr>
        <w:t xml:space="preserve"> </w:t>
      </w:r>
      <w:r w:rsidRPr="00B03C5D">
        <w:rPr>
          <w:rStyle w:val="Char"/>
          <w:rFonts w:hint="eastAsia"/>
          <w:rtl/>
        </w:rPr>
        <w:t>فِي</w:t>
      </w:r>
      <w:r w:rsidRPr="00B03C5D">
        <w:rPr>
          <w:rStyle w:val="Char"/>
          <w:rtl/>
        </w:rPr>
        <w:t xml:space="preserve"> </w:t>
      </w:r>
      <w:r w:rsidRPr="00B03C5D">
        <w:rPr>
          <w:rStyle w:val="Char"/>
          <w:rFonts w:hint="eastAsia"/>
          <w:rtl/>
        </w:rPr>
        <w:t>أَنْفُسِهِمْ</w:t>
      </w:r>
      <w:r w:rsidRPr="00B03C5D">
        <w:rPr>
          <w:rStyle w:val="Char"/>
          <w:rtl/>
        </w:rPr>
        <w:t xml:space="preserve"> </w:t>
      </w:r>
      <w:r w:rsidRPr="00B03C5D">
        <w:rPr>
          <w:rStyle w:val="Char"/>
          <w:rFonts w:hint="eastAsia"/>
          <w:rtl/>
        </w:rPr>
        <w:t>حَرَجًا</w:t>
      </w:r>
      <w:r w:rsidRPr="00B03C5D">
        <w:rPr>
          <w:rStyle w:val="Char"/>
          <w:rtl/>
        </w:rPr>
        <w:t xml:space="preserve"> </w:t>
      </w:r>
      <w:r w:rsidRPr="00B03C5D">
        <w:rPr>
          <w:rStyle w:val="Char"/>
          <w:rFonts w:hint="eastAsia"/>
          <w:rtl/>
        </w:rPr>
        <w:t>مِمَّا</w:t>
      </w:r>
      <w:r w:rsidRPr="00B03C5D">
        <w:rPr>
          <w:rStyle w:val="Char"/>
          <w:rtl/>
        </w:rPr>
        <w:t xml:space="preserve"> </w:t>
      </w:r>
      <w:r w:rsidRPr="00B03C5D">
        <w:rPr>
          <w:rStyle w:val="Char"/>
          <w:rFonts w:hint="eastAsia"/>
          <w:rtl/>
        </w:rPr>
        <w:t>قَضَيْتَ</w:t>
      </w:r>
      <w:r w:rsidRPr="00B03C5D">
        <w:rPr>
          <w:rStyle w:val="Char"/>
          <w:rtl/>
        </w:rPr>
        <w:t xml:space="preserve"> </w:t>
      </w:r>
      <w:r w:rsidRPr="00B03C5D">
        <w:rPr>
          <w:rStyle w:val="Char"/>
          <w:rFonts w:hint="eastAsia"/>
          <w:rtl/>
        </w:rPr>
        <w:t>وَيُسَلِّمُوا</w:t>
      </w:r>
      <w:r w:rsidRPr="00B03C5D">
        <w:rPr>
          <w:rStyle w:val="Char"/>
          <w:rtl/>
        </w:rPr>
        <w:t xml:space="preserve"> </w:t>
      </w:r>
      <w:r w:rsidRPr="00B03C5D">
        <w:rPr>
          <w:rStyle w:val="Char"/>
          <w:rFonts w:hint="eastAsia"/>
          <w:rtl/>
        </w:rPr>
        <w:t>تَسْلِيمًا</w:t>
      </w:r>
      <w:r w:rsidRPr="00B03C5D">
        <w:rPr>
          <w:rStyle w:val="Char"/>
          <w:rtl/>
        </w:rPr>
        <w:t>٦٥</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النساء</w:t>
      </w:r>
      <w:r>
        <w:rPr>
          <w:rFonts w:ascii="Bookman Old Style" w:hAnsi="Bookman Old Style" w:cs="mylotus"/>
          <w:color w:val="000000"/>
          <w:sz w:val="32"/>
          <w:szCs w:val="24"/>
          <w:shd w:val="clear" w:color="auto" w:fill="FFFFFF"/>
          <w:rtl/>
        </w:rPr>
        <w:t>: 65]</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“Maka demi Tuhanmu, mereka pada hakikatnya tidak beriman sehingga menjadikan kamu hakim terhadap perkara yang mereka perselisihkan, kemudian mereka tidak  merasa keberatan terhadap putusan yang kamu berikan dan mereka menerima dengan sepenuh hati.” (An-Nisaa’ : 65).</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17.Memberikan hak membuat undang-undang dan hukum kepada selain Allah, seperti sistim kedikatatoran atau sistim yang lain dimana mereka membolehkan untuk menentukan hukum yang bertentangan dengan hukum Allah. Firman Allah :</w:t>
      </w:r>
    </w:p>
    <w:p w:rsidR="004D4DFE" w:rsidRDefault="00AE7680" w:rsidP="00AE7680">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أَمْ</w:t>
      </w:r>
      <w:r w:rsidRPr="00B03C5D">
        <w:rPr>
          <w:rStyle w:val="Char"/>
          <w:rtl/>
        </w:rPr>
        <w:t xml:space="preserve"> </w:t>
      </w:r>
      <w:r w:rsidRPr="00B03C5D">
        <w:rPr>
          <w:rStyle w:val="Char"/>
          <w:rFonts w:hint="eastAsia"/>
          <w:rtl/>
        </w:rPr>
        <w:t>لَهُمْ</w:t>
      </w:r>
      <w:r w:rsidRPr="00B03C5D">
        <w:rPr>
          <w:rStyle w:val="Char"/>
          <w:rtl/>
        </w:rPr>
        <w:t xml:space="preserve"> </w:t>
      </w:r>
      <w:r w:rsidRPr="00B03C5D">
        <w:rPr>
          <w:rStyle w:val="Char"/>
          <w:rFonts w:hint="eastAsia"/>
          <w:rtl/>
        </w:rPr>
        <w:t>شُرَكَاءُ</w:t>
      </w:r>
      <w:r w:rsidRPr="00B03C5D">
        <w:rPr>
          <w:rStyle w:val="Char"/>
          <w:rtl/>
        </w:rPr>
        <w:t xml:space="preserve"> </w:t>
      </w:r>
      <w:r w:rsidRPr="00B03C5D">
        <w:rPr>
          <w:rStyle w:val="Char"/>
          <w:rFonts w:hint="eastAsia"/>
          <w:rtl/>
        </w:rPr>
        <w:t>شَرَعُوا</w:t>
      </w:r>
      <w:r w:rsidRPr="00B03C5D">
        <w:rPr>
          <w:rStyle w:val="Char"/>
          <w:rtl/>
        </w:rPr>
        <w:t xml:space="preserve"> </w:t>
      </w:r>
      <w:r w:rsidRPr="00B03C5D">
        <w:rPr>
          <w:rStyle w:val="Char"/>
          <w:rFonts w:hint="eastAsia"/>
          <w:rtl/>
        </w:rPr>
        <w:t>لَهُمْ</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الدِّينِ</w:t>
      </w:r>
      <w:r w:rsidRPr="00B03C5D">
        <w:rPr>
          <w:rStyle w:val="Char"/>
          <w:rtl/>
        </w:rPr>
        <w:t xml:space="preserve"> </w:t>
      </w:r>
      <w:r w:rsidRPr="00B03C5D">
        <w:rPr>
          <w:rStyle w:val="Char"/>
          <w:rFonts w:hint="eastAsia"/>
          <w:rtl/>
        </w:rPr>
        <w:t>مَا</w:t>
      </w:r>
      <w:r w:rsidRPr="00B03C5D">
        <w:rPr>
          <w:rStyle w:val="Char"/>
          <w:rtl/>
        </w:rPr>
        <w:t xml:space="preserve"> </w:t>
      </w:r>
      <w:r w:rsidRPr="00B03C5D">
        <w:rPr>
          <w:rStyle w:val="Char"/>
          <w:rFonts w:hint="eastAsia"/>
          <w:rtl/>
        </w:rPr>
        <w:t>لَمْ</w:t>
      </w:r>
      <w:r w:rsidRPr="00B03C5D">
        <w:rPr>
          <w:rStyle w:val="Char"/>
          <w:rtl/>
        </w:rPr>
        <w:t xml:space="preserve"> </w:t>
      </w:r>
      <w:r w:rsidRPr="00B03C5D">
        <w:rPr>
          <w:rStyle w:val="Char"/>
          <w:rFonts w:hint="eastAsia"/>
          <w:rtl/>
        </w:rPr>
        <w:t>يَأْذَنْ</w:t>
      </w:r>
      <w:r w:rsidRPr="00B03C5D">
        <w:rPr>
          <w:rStyle w:val="Char"/>
          <w:rtl/>
        </w:rPr>
        <w:t xml:space="preserve"> </w:t>
      </w:r>
      <w:r w:rsidRPr="00B03C5D">
        <w:rPr>
          <w:rStyle w:val="Char"/>
          <w:rFonts w:hint="eastAsia"/>
          <w:rtl/>
        </w:rPr>
        <w:t>بِهِ</w:t>
      </w:r>
      <w:r w:rsidRPr="00B03C5D">
        <w:rPr>
          <w:rStyle w:val="Char"/>
          <w:rtl/>
        </w:rPr>
        <w:t xml:space="preserve"> </w:t>
      </w:r>
      <w:r w:rsidRPr="00B03C5D">
        <w:rPr>
          <w:rStyle w:val="Char"/>
          <w:rFonts w:hint="eastAsia"/>
          <w:rtl/>
        </w:rPr>
        <w:t>اللَّهُ</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الشورى</w:t>
      </w:r>
      <w:r>
        <w:rPr>
          <w:rFonts w:ascii="Bookman Old Style" w:hAnsi="Bookman Old Style" w:cs="mylotus"/>
          <w:color w:val="000000"/>
          <w:sz w:val="32"/>
          <w:szCs w:val="24"/>
          <w:shd w:val="clear" w:color="auto" w:fill="FFFFFF"/>
          <w:rtl/>
        </w:rPr>
        <w:t>: 21]</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“Apakah mereka mempunyai sembahan-sembahan selain Allah yang mensyariatkan agama yang tidak diizinkah Allah untuk mereka…” (As-Syu’ara : 21).</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18.Mengharamkah sesuatu yang dihalalkan Allah atau menghalalkan sesuatu yang diharamkanNya. Seperti menghalalkan zina atau riba bukan karena ta’wil. Firman Allah :</w:t>
      </w:r>
    </w:p>
    <w:p w:rsidR="004D4DFE" w:rsidRDefault="00AE7680" w:rsidP="00AE7680">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وَأَحَلَّ</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الْبَيْعَ</w:t>
      </w:r>
      <w:r w:rsidRPr="00B03C5D">
        <w:rPr>
          <w:rStyle w:val="Char"/>
          <w:rtl/>
        </w:rPr>
        <w:t xml:space="preserve"> </w:t>
      </w:r>
      <w:r w:rsidRPr="00B03C5D">
        <w:rPr>
          <w:rStyle w:val="Char"/>
          <w:rFonts w:hint="eastAsia"/>
          <w:rtl/>
        </w:rPr>
        <w:t>وَحَرَّمَ</w:t>
      </w:r>
      <w:r w:rsidRPr="00B03C5D">
        <w:rPr>
          <w:rStyle w:val="Char"/>
          <w:rtl/>
        </w:rPr>
        <w:t xml:space="preserve"> </w:t>
      </w:r>
      <w:r w:rsidRPr="00B03C5D">
        <w:rPr>
          <w:rStyle w:val="Char"/>
          <w:rFonts w:hint="eastAsia"/>
          <w:rtl/>
        </w:rPr>
        <w:t>الرِّبَا</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البقرة</w:t>
      </w:r>
      <w:r>
        <w:rPr>
          <w:rFonts w:ascii="Bookman Old Style" w:hAnsi="Bookman Old Style" w:cs="mylotus"/>
          <w:color w:val="000000"/>
          <w:sz w:val="32"/>
          <w:szCs w:val="24"/>
          <w:shd w:val="clear" w:color="auto" w:fill="FFFFFF"/>
          <w:rtl/>
        </w:rPr>
        <w:t>: 275]</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“…Allah menghalalkan jual beli dan mengharamkan riba…” (Al-Baqarah : 275).</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19.Percaya terhadap ajaran-ajaran yang merusak Islam, seperti komunisme, atheisme, freemasonry yahudi, sosialisme, marxisme, sekularisme, nasionalisme yang lebih mengutamakan orang arab non Muslim daripada orang non arab yang muslim. Firman Allah :</w:t>
      </w:r>
    </w:p>
    <w:p w:rsidR="004D4DFE" w:rsidRDefault="00AE7680" w:rsidP="00AE7680">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وَمَنْ</w:t>
      </w:r>
      <w:r w:rsidRPr="00B03C5D">
        <w:rPr>
          <w:rStyle w:val="Char"/>
          <w:rtl/>
        </w:rPr>
        <w:t xml:space="preserve"> </w:t>
      </w:r>
      <w:r w:rsidRPr="00B03C5D">
        <w:rPr>
          <w:rStyle w:val="Char"/>
          <w:rFonts w:hint="eastAsia"/>
          <w:rtl/>
        </w:rPr>
        <w:t>يَبْتَغِ</w:t>
      </w:r>
      <w:r w:rsidRPr="00B03C5D">
        <w:rPr>
          <w:rStyle w:val="Char"/>
          <w:rtl/>
        </w:rPr>
        <w:t xml:space="preserve"> </w:t>
      </w:r>
      <w:r w:rsidRPr="00B03C5D">
        <w:rPr>
          <w:rStyle w:val="Char"/>
          <w:rFonts w:hint="eastAsia"/>
          <w:rtl/>
        </w:rPr>
        <w:t>غَيْرَ</w:t>
      </w:r>
      <w:r w:rsidRPr="00B03C5D">
        <w:rPr>
          <w:rStyle w:val="Char"/>
          <w:rtl/>
        </w:rPr>
        <w:t xml:space="preserve"> </w:t>
      </w:r>
      <w:r w:rsidRPr="00B03C5D">
        <w:rPr>
          <w:rStyle w:val="Char"/>
          <w:rFonts w:hint="eastAsia"/>
          <w:rtl/>
        </w:rPr>
        <w:t>الْإِسْلَامِ</w:t>
      </w:r>
      <w:r w:rsidRPr="00B03C5D">
        <w:rPr>
          <w:rStyle w:val="Char"/>
          <w:rtl/>
        </w:rPr>
        <w:t xml:space="preserve"> </w:t>
      </w:r>
      <w:r w:rsidRPr="00B03C5D">
        <w:rPr>
          <w:rStyle w:val="Char"/>
          <w:rFonts w:hint="eastAsia"/>
          <w:rtl/>
        </w:rPr>
        <w:t>دِينًا</w:t>
      </w:r>
      <w:r w:rsidRPr="00B03C5D">
        <w:rPr>
          <w:rStyle w:val="Char"/>
          <w:rtl/>
        </w:rPr>
        <w:t xml:space="preserve"> </w:t>
      </w:r>
      <w:r w:rsidRPr="00B03C5D">
        <w:rPr>
          <w:rStyle w:val="Char"/>
          <w:rFonts w:hint="eastAsia"/>
          <w:rtl/>
        </w:rPr>
        <w:t>فَلَنْ</w:t>
      </w:r>
      <w:r w:rsidRPr="00B03C5D">
        <w:rPr>
          <w:rStyle w:val="Char"/>
          <w:rtl/>
        </w:rPr>
        <w:t xml:space="preserve"> </w:t>
      </w:r>
      <w:r w:rsidRPr="00B03C5D">
        <w:rPr>
          <w:rStyle w:val="Char"/>
          <w:rFonts w:hint="eastAsia"/>
          <w:rtl/>
        </w:rPr>
        <w:t>يُقْبَلَ</w:t>
      </w:r>
      <w:r w:rsidRPr="00B03C5D">
        <w:rPr>
          <w:rStyle w:val="Char"/>
          <w:rtl/>
        </w:rPr>
        <w:t xml:space="preserve"> </w:t>
      </w:r>
      <w:r w:rsidRPr="00B03C5D">
        <w:rPr>
          <w:rStyle w:val="Char"/>
          <w:rFonts w:hint="eastAsia"/>
          <w:rtl/>
        </w:rPr>
        <w:t>مِنْهُ</w:t>
      </w:r>
      <w:r w:rsidRPr="00B03C5D">
        <w:rPr>
          <w:rStyle w:val="Char"/>
          <w:rtl/>
        </w:rPr>
        <w:t xml:space="preserve"> </w:t>
      </w:r>
      <w:r w:rsidRPr="00B03C5D">
        <w:rPr>
          <w:rStyle w:val="Char"/>
          <w:rFonts w:hint="eastAsia"/>
          <w:rtl/>
        </w:rPr>
        <w:t>وَهُوَ</w:t>
      </w:r>
      <w:r w:rsidRPr="00B03C5D">
        <w:rPr>
          <w:rStyle w:val="Char"/>
          <w:rtl/>
        </w:rPr>
        <w:t xml:space="preserve"> </w:t>
      </w:r>
      <w:r w:rsidRPr="00B03C5D">
        <w:rPr>
          <w:rStyle w:val="Char"/>
          <w:rFonts w:hint="eastAsia"/>
          <w:rtl/>
        </w:rPr>
        <w:t>فِي</w:t>
      </w:r>
      <w:r w:rsidRPr="00B03C5D">
        <w:rPr>
          <w:rStyle w:val="Char"/>
          <w:rtl/>
        </w:rPr>
        <w:t xml:space="preserve"> </w:t>
      </w:r>
      <w:r w:rsidRPr="00B03C5D">
        <w:rPr>
          <w:rStyle w:val="Char"/>
          <w:rFonts w:hint="eastAsia"/>
          <w:rtl/>
        </w:rPr>
        <w:t>الْآخِرَةِ</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الْخَاسِرِينَ</w:t>
      </w:r>
      <w:r w:rsidRPr="00B03C5D">
        <w:rPr>
          <w:rStyle w:val="Char"/>
          <w:rtl/>
        </w:rPr>
        <w:t>٨٥</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آل</w:t>
      </w:r>
      <w:r>
        <w:rPr>
          <w:rFonts w:ascii="Bookman Old Style" w:hAnsi="Bookman Old Style" w:cs="mylotus"/>
          <w:color w:val="000000"/>
          <w:sz w:val="32"/>
          <w:szCs w:val="24"/>
          <w:shd w:val="clear" w:color="auto" w:fill="FFFFFF"/>
          <w:rtl/>
        </w:rPr>
        <w:t xml:space="preserve"> </w:t>
      </w:r>
      <w:r>
        <w:rPr>
          <w:rFonts w:ascii="Bookman Old Style" w:hAnsi="Bookman Old Style" w:cs="mylotus" w:hint="eastAsia"/>
          <w:color w:val="000000"/>
          <w:sz w:val="32"/>
          <w:szCs w:val="24"/>
          <w:shd w:val="clear" w:color="auto" w:fill="FFFFFF"/>
          <w:rtl/>
        </w:rPr>
        <w:t>عمران</w:t>
      </w:r>
      <w:r>
        <w:rPr>
          <w:rFonts w:ascii="Bookman Old Style" w:hAnsi="Bookman Old Style" w:cs="mylotus"/>
          <w:color w:val="000000"/>
          <w:sz w:val="32"/>
          <w:szCs w:val="24"/>
          <w:shd w:val="clear" w:color="auto" w:fill="FFFFFF"/>
          <w:rtl/>
        </w:rPr>
        <w:t>: 85]</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lastRenderedPageBreak/>
        <w:t>“Barangsiapa mencari agama selain Islam maka tidak akan diterima sama sekali agamanya itu dan dia di akhirat termasuk orang yang rugi.” (Ali-Imran : 85).</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20.Merubah agama dan  pindah dari Islam ke agama lain. Firman Allah :</w:t>
      </w:r>
    </w:p>
    <w:p w:rsidR="004D4DFE" w:rsidRDefault="00AE7680" w:rsidP="00AE7680">
      <w:pPr>
        <w:pStyle w:val="BodyText"/>
        <w:tabs>
          <w:tab w:val="right" w:pos="6056"/>
          <w:tab w:val="right" w:pos="6236"/>
        </w:tabs>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وَمَنْ</w:t>
      </w:r>
      <w:r w:rsidRPr="00B03C5D">
        <w:rPr>
          <w:rStyle w:val="Char"/>
          <w:rtl/>
        </w:rPr>
        <w:t xml:space="preserve"> </w:t>
      </w:r>
      <w:r w:rsidRPr="00B03C5D">
        <w:rPr>
          <w:rStyle w:val="Char"/>
          <w:rFonts w:hint="eastAsia"/>
          <w:rtl/>
        </w:rPr>
        <w:t>يَرْتَدِدْ</w:t>
      </w:r>
      <w:r w:rsidRPr="00B03C5D">
        <w:rPr>
          <w:rStyle w:val="Char"/>
          <w:rtl/>
        </w:rPr>
        <w:t xml:space="preserve"> </w:t>
      </w:r>
      <w:r w:rsidRPr="00B03C5D">
        <w:rPr>
          <w:rStyle w:val="Char"/>
          <w:rFonts w:hint="eastAsia"/>
          <w:rtl/>
        </w:rPr>
        <w:t>مِنْكُمْ</w:t>
      </w:r>
      <w:r w:rsidRPr="00B03C5D">
        <w:rPr>
          <w:rStyle w:val="Char"/>
          <w:rtl/>
        </w:rPr>
        <w:t xml:space="preserve"> </w:t>
      </w:r>
      <w:r w:rsidRPr="00B03C5D">
        <w:rPr>
          <w:rStyle w:val="Char"/>
          <w:rFonts w:hint="eastAsia"/>
          <w:rtl/>
        </w:rPr>
        <w:t>عَنْ</w:t>
      </w:r>
      <w:r w:rsidRPr="00B03C5D">
        <w:rPr>
          <w:rStyle w:val="Char"/>
          <w:rtl/>
        </w:rPr>
        <w:t xml:space="preserve"> </w:t>
      </w:r>
      <w:r w:rsidRPr="00B03C5D">
        <w:rPr>
          <w:rStyle w:val="Char"/>
          <w:rFonts w:hint="eastAsia"/>
          <w:rtl/>
        </w:rPr>
        <w:t>دِينِهِ</w:t>
      </w:r>
      <w:r w:rsidRPr="00B03C5D">
        <w:rPr>
          <w:rStyle w:val="Char"/>
          <w:rtl/>
        </w:rPr>
        <w:t xml:space="preserve"> </w:t>
      </w:r>
      <w:r w:rsidRPr="00B03C5D">
        <w:rPr>
          <w:rStyle w:val="Char"/>
          <w:rFonts w:hint="eastAsia"/>
          <w:rtl/>
        </w:rPr>
        <w:t>فَيَمُتْ</w:t>
      </w:r>
      <w:r w:rsidRPr="00B03C5D">
        <w:rPr>
          <w:rStyle w:val="Char"/>
          <w:rtl/>
        </w:rPr>
        <w:t xml:space="preserve"> </w:t>
      </w:r>
      <w:r w:rsidRPr="00B03C5D">
        <w:rPr>
          <w:rStyle w:val="Char"/>
          <w:rFonts w:hint="eastAsia"/>
          <w:rtl/>
        </w:rPr>
        <w:t>وَهُوَ</w:t>
      </w:r>
      <w:r w:rsidRPr="00B03C5D">
        <w:rPr>
          <w:rStyle w:val="Char"/>
          <w:rtl/>
        </w:rPr>
        <w:t xml:space="preserve"> </w:t>
      </w:r>
      <w:r w:rsidRPr="00B03C5D">
        <w:rPr>
          <w:rStyle w:val="Char"/>
          <w:rFonts w:hint="eastAsia"/>
          <w:rtl/>
        </w:rPr>
        <w:t>كَافِرٌ</w:t>
      </w:r>
      <w:r w:rsidRPr="00B03C5D">
        <w:rPr>
          <w:rStyle w:val="Char"/>
          <w:rtl/>
        </w:rPr>
        <w:t xml:space="preserve"> </w:t>
      </w:r>
      <w:r w:rsidRPr="00B03C5D">
        <w:rPr>
          <w:rStyle w:val="Char"/>
          <w:rFonts w:hint="eastAsia"/>
          <w:rtl/>
        </w:rPr>
        <w:t>فَأُولَئِكَ</w:t>
      </w:r>
      <w:r w:rsidRPr="00B03C5D">
        <w:rPr>
          <w:rStyle w:val="Char"/>
          <w:rtl/>
        </w:rPr>
        <w:t xml:space="preserve"> </w:t>
      </w:r>
      <w:r w:rsidRPr="00B03C5D">
        <w:rPr>
          <w:rStyle w:val="Char"/>
          <w:rFonts w:hint="eastAsia"/>
          <w:rtl/>
        </w:rPr>
        <w:t>حَبِطَتْ</w:t>
      </w:r>
      <w:r w:rsidRPr="00B03C5D">
        <w:rPr>
          <w:rStyle w:val="Char"/>
          <w:rtl/>
        </w:rPr>
        <w:t xml:space="preserve"> </w:t>
      </w:r>
      <w:r w:rsidRPr="00B03C5D">
        <w:rPr>
          <w:rStyle w:val="Char"/>
          <w:rFonts w:hint="eastAsia"/>
          <w:rtl/>
        </w:rPr>
        <w:t>أَعْمَالُهُمْ</w:t>
      </w:r>
      <w:r w:rsidRPr="00B03C5D">
        <w:rPr>
          <w:rStyle w:val="Char"/>
          <w:rtl/>
        </w:rPr>
        <w:t xml:space="preserve"> </w:t>
      </w:r>
      <w:r w:rsidRPr="00B03C5D">
        <w:rPr>
          <w:rStyle w:val="Char"/>
          <w:rFonts w:hint="eastAsia"/>
          <w:rtl/>
        </w:rPr>
        <w:t>فِي</w:t>
      </w:r>
      <w:r w:rsidRPr="00B03C5D">
        <w:rPr>
          <w:rStyle w:val="Char"/>
          <w:rtl/>
        </w:rPr>
        <w:t xml:space="preserve"> </w:t>
      </w:r>
      <w:r w:rsidRPr="00B03C5D">
        <w:rPr>
          <w:rStyle w:val="Char"/>
          <w:rFonts w:hint="eastAsia"/>
          <w:rtl/>
        </w:rPr>
        <w:t>الدُّنْيَا</w:t>
      </w:r>
      <w:r w:rsidRPr="00B03C5D">
        <w:rPr>
          <w:rStyle w:val="Char"/>
          <w:rtl/>
        </w:rPr>
        <w:t xml:space="preserve"> </w:t>
      </w:r>
      <w:r w:rsidRPr="00B03C5D">
        <w:rPr>
          <w:rStyle w:val="Char"/>
          <w:rFonts w:hint="eastAsia"/>
          <w:rtl/>
        </w:rPr>
        <w:t>وَالْآخِرَةِ</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البقرة</w:t>
      </w:r>
      <w:r>
        <w:rPr>
          <w:rFonts w:ascii="Bookman Old Style" w:hAnsi="Bookman Old Style" w:cs="mylotus"/>
          <w:color w:val="000000"/>
          <w:sz w:val="32"/>
          <w:szCs w:val="24"/>
          <w:shd w:val="clear" w:color="auto" w:fill="FFFFFF"/>
          <w:rtl/>
        </w:rPr>
        <w:t>: 217]</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“Barangsiapa yang murtad di antara kamu dari agamanya dan mati dalam keadaan kafir, mereka itulah yang sia-sia amalnya di dunia dan akhirat…” (Al-Baqarah : 217).</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Sabda Nabi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sz w:val="20"/>
          <w:szCs w:val="20"/>
        </w:rPr>
        <w:tab/>
      </w:r>
      <w:r>
        <w:rPr>
          <w:rFonts w:ascii="Bookman Old Style" w:hAnsi="Bookman Old Style"/>
          <w:i/>
          <w:iCs/>
          <w:sz w:val="20"/>
          <w:szCs w:val="20"/>
        </w:rPr>
        <w:t>“Barangsiapa yang merubah agamanya maka ia  harus dibunuh.” (Riwayat Bukhari).</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21.Membantu orang yahudi, nasrani atau komunis serta bahu-membahu dengan mereka dalam melawan orang Islam. Firman Allah:</w:t>
      </w:r>
    </w:p>
    <w:p w:rsidR="004D4DFE" w:rsidRDefault="00AE7680" w:rsidP="00AE7680">
      <w:pPr>
        <w:pStyle w:val="BodyText"/>
        <w:tabs>
          <w:tab w:val="right" w:pos="6236"/>
        </w:tabs>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يَا</w:t>
      </w:r>
      <w:r w:rsidRPr="00B03C5D">
        <w:rPr>
          <w:rStyle w:val="Char"/>
          <w:rtl/>
        </w:rPr>
        <w:t xml:space="preserve"> </w:t>
      </w:r>
      <w:r w:rsidRPr="00B03C5D">
        <w:rPr>
          <w:rStyle w:val="Char"/>
          <w:rFonts w:hint="eastAsia"/>
          <w:rtl/>
        </w:rPr>
        <w:t>أَيُّهَا</w:t>
      </w:r>
      <w:r w:rsidRPr="00B03C5D">
        <w:rPr>
          <w:rStyle w:val="Char"/>
          <w:rtl/>
        </w:rPr>
        <w:t xml:space="preserve"> </w:t>
      </w:r>
      <w:r w:rsidRPr="00B03C5D">
        <w:rPr>
          <w:rStyle w:val="Char"/>
          <w:rFonts w:hint="eastAsia"/>
          <w:rtl/>
        </w:rPr>
        <w:t>الَّذِينَ</w:t>
      </w:r>
      <w:r w:rsidRPr="00B03C5D">
        <w:rPr>
          <w:rStyle w:val="Char"/>
          <w:rtl/>
        </w:rPr>
        <w:t xml:space="preserve"> </w:t>
      </w:r>
      <w:r w:rsidRPr="00B03C5D">
        <w:rPr>
          <w:rStyle w:val="Char"/>
          <w:rFonts w:hint="eastAsia"/>
          <w:rtl/>
        </w:rPr>
        <w:t>آمَنُوا</w:t>
      </w:r>
      <w:r w:rsidRPr="00B03C5D">
        <w:rPr>
          <w:rStyle w:val="Char"/>
          <w:rtl/>
        </w:rPr>
        <w:t xml:space="preserve"> </w:t>
      </w:r>
      <w:r w:rsidRPr="00B03C5D">
        <w:rPr>
          <w:rStyle w:val="Char"/>
          <w:rFonts w:hint="eastAsia"/>
          <w:rtl/>
        </w:rPr>
        <w:t>لَا</w:t>
      </w:r>
      <w:r w:rsidRPr="00B03C5D">
        <w:rPr>
          <w:rStyle w:val="Char"/>
          <w:rtl/>
        </w:rPr>
        <w:t xml:space="preserve"> </w:t>
      </w:r>
      <w:r w:rsidRPr="00B03C5D">
        <w:rPr>
          <w:rStyle w:val="Char"/>
          <w:rFonts w:hint="eastAsia"/>
          <w:rtl/>
        </w:rPr>
        <w:t>تَتَّخِذُوا</w:t>
      </w:r>
      <w:r w:rsidRPr="00B03C5D">
        <w:rPr>
          <w:rStyle w:val="Char"/>
          <w:rtl/>
        </w:rPr>
        <w:t xml:space="preserve"> </w:t>
      </w:r>
      <w:r w:rsidRPr="00B03C5D">
        <w:rPr>
          <w:rStyle w:val="Char"/>
          <w:rFonts w:hint="eastAsia"/>
          <w:rtl/>
        </w:rPr>
        <w:t>الْيَهُودَ</w:t>
      </w:r>
      <w:r w:rsidRPr="00B03C5D">
        <w:rPr>
          <w:rStyle w:val="Char"/>
          <w:rtl/>
        </w:rPr>
        <w:t xml:space="preserve"> </w:t>
      </w:r>
      <w:r w:rsidRPr="00B03C5D">
        <w:rPr>
          <w:rStyle w:val="Char"/>
          <w:rFonts w:hint="eastAsia"/>
          <w:rtl/>
        </w:rPr>
        <w:t>وَالنَّصَارَى</w:t>
      </w:r>
      <w:r w:rsidRPr="00B03C5D">
        <w:rPr>
          <w:rStyle w:val="Char"/>
          <w:rtl/>
        </w:rPr>
        <w:t xml:space="preserve"> </w:t>
      </w:r>
      <w:r w:rsidRPr="00B03C5D">
        <w:rPr>
          <w:rStyle w:val="Char"/>
          <w:rFonts w:hint="eastAsia"/>
          <w:rtl/>
        </w:rPr>
        <w:t>أَوْلِيَاءَ</w:t>
      </w:r>
      <w:r w:rsidRPr="00B03C5D">
        <w:rPr>
          <w:rStyle w:val="Char"/>
          <w:rtl/>
        </w:rPr>
        <w:t xml:space="preserve">  </w:t>
      </w:r>
      <w:r w:rsidRPr="00B03C5D">
        <w:rPr>
          <w:rStyle w:val="Char"/>
          <w:rFonts w:hint="eastAsia"/>
          <w:rtl/>
        </w:rPr>
        <w:t>بَعْضُهُمْ</w:t>
      </w:r>
      <w:r w:rsidRPr="00B03C5D">
        <w:rPr>
          <w:rStyle w:val="Char"/>
          <w:rtl/>
        </w:rPr>
        <w:t xml:space="preserve"> </w:t>
      </w:r>
      <w:r w:rsidRPr="00B03C5D">
        <w:rPr>
          <w:rStyle w:val="Char"/>
          <w:rFonts w:hint="eastAsia"/>
          <w:rtl/>
        </w:rPr>
        <w:t>أَوْلِيَاءُ</w:t>
      </w:r>
      <w:r w:rsidRPr="00B03C5D">
        <w:rPr>
          <w:rStyle w:val="Char"/>
          <w:rtl/>
        </w:rPr>
        <w:t xml:space="preserve"> </w:t>
      </w:r>
      <w:r w:rsidRPr="00B03C5D">
        <w:rPr>
          <w:rStyle w:val="Char"/>
          <w:rFonts w:hint="eastAsia"/>
          <w:rtl/>
        </w:rPr>
        <w:t>بَعْضٍ</w:t>
      </w:r>
      <w:r w:rsidRPr="00B03C5D">
        <w:rPr>
          <w:rStyle w:val="Char"/>
          <w:rtl/>
        </w:rPr>
        <w:t xml:space="preserve">  </w:t>
      </w:r>
      <w:r w:rsidRPr="00B03C5D">
        <w:rPr>
          <w:rStyle w:val="Char"/>
          <w:rFonts w:hint="eastAsia"/>
          <w:rtl/>
        </w:rPr>
        <w:t>وَمَنْ</w:t>
      </w:r>
      <w:r w:rsidRPr="00B03C5D">
        <w:rPr>
          <w:rStyle w:val="Char"/>
          <w:rtl/>
        </w:rPr>
        <w:t xml:space="preserve"> </w:t>
      </w:r>
      <w:r w:rsidRPr="00B03C5D">
        <w:rPr>
          <w:rStyle w:val="Char"/>
          <w:rFonts w:hint="eastAsia"/>
          <w:rtl/>
        </w:rPr>
        <w:t>يَتَوَلَّهُمْ</w:t>
      </w:r>
      <w:r w:rsidRPr="00B03C5D">
        <w:rPr>
          <w:rStyle w:val="Char"/>
          <w:rtl/>
        </w:rPr>
        <w:t xml:space="preserve"> </w:t>
      </w:r>
      <w:r w:rsidRPr="00B03C5D">
        <w:rPr>
          <w:rStyle w:val="Char"/>
          <w:rFonts w:hint="eastAsia"/>
          <w:rtl/>
        </w:rPr>
        <w:t>مِنْكُمْ</w:t>
      </w:r>
      <w:r w:rsidRPr="00B03C5D">
        <w:rPr>
          <w:rStyle w:val="Char"/>
          <w:rtl/>
        </w:rPr>
        <w:t xml:space="preserve"> </w:t>
      </w:r>
      <w:r w:rsidRPr="00B03C5D">
        <w:rPr>
          <w:rStyle w:val="Char"/>
          <w:rFonts w:hint="eastAsia"/>
          <w:rtl/>
        </w:rPr>
        <w:t>فَإِنَّهُ</w:t>
      </w:r>
      <w:r w:rsidRPr="00B03C5D">
        <w:rPr>
          <w:rStyle w:val="Char"/>
          <w:rtl/>
        </w:rPr>
        <w:t xml:space="preserve"> </w:t>
      </w:r>
      <w:r w:rsidRPr="00B03C5D">
        <w:rPr>
          <w:rStyle w:val="Char"/>
          <w:rFonts w:hint="eastAsia"/>
          <w:rtl/>
        </w:rPr>
        <w:t>مِنْهُمْ</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المائدة</w:t>
      </w:r>
      <w:r>
        <w:rPr>
          <w:rFonts w:ascii="Bookman Old Style" w:hAnsi="Bookman Old Style" w:cs="mylotus"/>
          <w:color w:val="000000"/>
          <w:sz w:val="32"/>
          <w:szCs w:val="24"/>
          <w:shd w:val="clear" w:color="auto" w:fill="FFFFFF"/>
          <w:rtl/>
        </w:rPr>
        <w:t>: 51]</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“Wahai orang-orang yang beriman, janganlah kamu mengambil orang yahudi dan nasrani menjadi walimu. Mereka itu satu sama lain saling menjadi wali. Barangsiapa di antara kamu mengambil mereka menjadi walinya, maka sesungguhnya orang ittu termasuk golongan mereka.” (Al-Maidah : 51).</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22.Tidak mau mengkafirkan orang komunis yang tidak percaya kepada Tuhan, atau orang yahudi dan nasrani yang tidak percaya kepada Nabi Muhammad </w:t>
      </w:r>
      <w:r w:rsidR="00AA076B" w:rsidRPr="00AA076B">
        <w:rPr>
          <w:rFonts w:ascii="Bookman Old Style" w:hAnsi="Bookman Old Style" w:cs="CTraditional Arabic"/>
          <w:sz w:val="20"/>
          <w:szCs w:val="20"/>
          <w:rtl/>
        </w:rPr>
        <w:t>ج</w:t>
      </w:r>
      <w:r>
        <w:rPr>
          <w:rFonts w:ascii="Bookman Old Style" w:hAnsi="Bookman Old Style"/>
          <w:sz w:val="20"/>
          <w:szCs w:val="20"/>
        </w:rPr>
        <w:t>. Padahal Allah sendiri telah mengkafirkan mereka. FirmanNya :</w:t>
      </w:r>
    </w:p>
    <w:p w:rsidR="004D4DFE" w:rsidRDefault="00AE7680" w:rsidP="00AE7680">
      <w:pPr>
        <w:pStyle w:val="BodyText"/>
        <w:tabs>
          <w:tab w:val="right" w:pos="6056"/>
        </w:tabs>
        <w:bidi/>
        <w:rPr>
          <w:rFonts w:ascii="Bookman Old Style" w:hAnsi="Bookman Old Style"/>
          <w:sz w:val="32"/>
          <w:szCs w:val="32"/>
          <w:rtl/>
        </w:rPr>
      </w:pPr>
      <w:r>
        <w:rPr>
          <w:rFonts w:ascii="Bookman Old Style" w:hAnsi="Bookman Old Style"/>
          <w:color w:val="000000"/>
          <w:sz w:val="32"/>
          <w:shd w:val="clear" w:color="auto" w:fill="FFFFFF"/>
          <w:rtl/>
        </w:rPr>
        <w:lastRenderedPageBreak/>
        <w:t>﴿</w:t>
      </w:r>
      <w:r w:rsidRPr="00B03C5D">
        <w:rPr>
          <w:rStyle w:val="Char"/>
          <w:rFonts w:hint="eastAsia"/>
          <w:rtl/>
        </w:rPr>
        <w:t>إِنَّ</w:t>
      </w:r>
      <w:r w:rsidRPr="00B03C5D">
        <w:rPr>
          <w:rStyle w:val="Char"/>
          <w:rtl/>
        </w:rPr>
        <w:t xml:space="preserve"> </w:t>
      </w:r>
      <w:r w:rsidRPr="00B03C5D">
        <w:rPr>
          <w:rStyle w:val="Char"/>
          <w:rFonts w:hint="eastAsia"/>
          <w:rtl/>
        </w:rPr>
        <w:t>الَّذِينَ</w:t>
      </w:r>
      <w:r w:rsidRPr="00B03C5D">
        <w:rPr>
          <w:rStyle w:val="Char"/>
          <w:rtl/>
        </w:rPr>
        <w:t xml:space="preserve"> </w:t>
      </w:r>
      <w:r w:rsidRPr="00B03C5D">
        <w:rPr>
          <w:rStyle w:val="Char"/>
          <w:rFonts w:hint="eastAsia"/>
          <w:rtl/>
        </w:rPr>
        <w:t>كَفَرُوا</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أَهْلِ</w:t>
      </w:r>
      <w:r w:rsidRPr="00B03C5D">
        <w:rPr>
          <w:rStyle w:val="Char"/>
          <w:rtl/>
        </w:rPr>
        <w:t xml:space="preserve"> </w:t>
      </w:r>
      <w:r w:rsidRPr="00B03C5D">
        <w:rPr>
          <w:rStyle w:val="Char"/>
          <w:rFonts w:hint="eastAsia"/>
          <w:rtl/>
        </w:rPr>
        <w:t>الْكِتَابِ</w:t>
      </w:r>
      <w:r w:rsidRPr="00B03C5D">
        <w:rPr>
          <w:rStyle w:val="Char"/>
          <w:rtl/>
        </w:rPr>
        <w:t xml:space="preserve"> </w:t>
      </w:r>
      <w:r w:rsidRPr="00B03C5D">
        <w:rPr>
          <w:rStyle w:val="Char"/>
          <w:rFonts w:hint="eastAsia"/>
          <w:rtl/>
        </w:rPr>
        <w:t>وَالْمُشْرِكِينَ</w:t>
      </w:r>
      <w:r w:rsidRPr="00B03C5D">
        <w:rPr>
          <w:rStyle w:val="Char"/>
          <w:rtl/>
        </w:rPr>
        <w:t xml:space="preserve"> </w:t>
      </w:r>
      <w:r w:rsidRPr="00B03C5D">
        <w:rPr>
          <w:rStyle w:val="Char"/>
          <w:rFonts w:hint="eastAsia"/>
          <w:rtl/>
        </w:rPr>
        <w:t>فِي</w:t>
      </w:r>
      <w:r w:rsidRPr="00B03C5D">
        <w:rPr>
          <w:rStyle w:val="Char"/>
          <w:rtl/>
        </w:rPr>
        <w:t xml:space="preserve"> </w:t>
      </w:r>
      <w:r w:rsidRPr="00B03C5D">
        <w:rPr>
          <w:rStyle w:val="Char"/>
          <w:rFonts w:hint="eastAsia"/>
          <w:rtl/>
        </w:rPr>
        <w:t>نَارِ</w:t>
      </w:r>
      <w:r w:rsidRPr="00B03C5D">
        <w:rPr>
          <w:rStyle w:val="Char"/>
          <w:rtl/>
        </w:rPr>
        <w:t xml:space="preserve"> </w:t>
      </w:r>
      <w:r w:rsidRPr="00B03C5D">
        <w:rPr>
          <w:rStyle w:val="Char"/>
          <w:rFonts w:hint="eastAsia"/>
          <w:rtl/>
        </w:rPr>
        <w:t>جَهَنَّمَ</w:t>
      </w:r>
      <w:r w:rsidRPr="00B03C5D">
        <w:rPr>
          <w:rStyle w:val="Char"/>
          <w:rtl/>
        </w:rPr>
        <w:t xml:space="preserve"> </w:t>
      </w:r>
      <w:r w:rsidRPr="00B03C5D">
        <w:rPr>
          <w:rStyle w:val="Char"/>
          <w:rFonts w:hint="eastAsia"/>
          <w:rtl/>
        </w:rPr>
        <w:t>خَالِدِينَ</w:t>
      </w:r>
      <w:r w:rsidRPr="00B03C5D">
        <w:rPr>
          <w:rStyle w:val="Char"/>
          <w:rtl/>
        </w:rPr>
        <w:t xml:space="preserve"> </w:t>
      </w:r>
      <w:r w:rsidRPr="00B03C5D">
        <w:rPr>
          <w:rStyle w:val="Char"/>
          <w:rFonts w:hint="eastAsia"/>
          <w:rtl/>
        </w:rPr>
        <w:t>فِيهَا</w:t>
      </w:r>
      <w:r w:rsidRPr="00B03C5D">
        <w:rPr>
          <w:rStyle w:val="Char"/>
          <w:rtl/>
        </w:rPr>
        <w:t xml:space="preserve">  </w:t>
      </w:r>
      <w:r w:rsidRPr="00B03C5D">
        <w:rPr>
          <w:rStyle w:val="Char"/>
          <w:rFonts w:hint="eastAsia"/>
          <w:rtl/>
        </w:rPr>
        <w:t>أُولَئِكَ</w:t>
      </w:r>
      <w:r w:rsidRPr="00B03C5D">
        <w:rPr>
          <w:rStyle w:val="Char"/>
          <w:rtl/>
        </w:rPr>
        <w:t xml:space="preserve"> </w:t>
      </w:r>
      <w:r w:rsidRPr="00B03C5D">
        <w:rPr>
          <w:rStyle w:val="Char"/>
          <w:rFonts w:hint="eastAsia"/>
          <w:rtl/>
        </w:rPr>
        <w:t>هُمْ</w:t>
      </w:r>
      <w:r w:rsidRPr="00B03C5D">
        <w:rPr>
          <w:rStyle w:val="Char"/>
          <w:rtl/>
        </w:rPr>
        <w:t xml:space="preserve"> </w:t>
      </w:r>
      <w:r w:rsidRPr="00B03C5D">
        <w:rPr>
          <w:rStyle w:val="Char"/>
          <w:rFonts w:hint="eastAsia"/>
          <w:rtl/>
        </w:rPr>
        <w:t>شَرُّ</w:t>
      </w:r>
      <w:r w:rsidRPr="00B03C5D">
        <w:rPr>
          <w:rStyle w:val="Char"/>
          <w:rtl/>
        </w:rPr>
        <w:t xml:space="preserve"> </w:t>
      </w:r>
      <w:r w:rsidRPr="00B03C5D">
        <w:rPr>
          <w:rStyle w:val="Char"/>
          <w:rFonts w:hint="eastAsia"/>
          <w:rtl/>
        </w:rPr>
        <w:t>الْبَرِيَّةِ</w:t>
      </w:r>
      <w:r w:rsidRPr="00B03C5D">
        <w:rPr>
          <w:rStyle w:val="Char"/>
          <w:rtl/>
        </w:rPr>
        <w:t>٦</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البينة</w:t>
      </w:r>
      <w:r>
        <w:rPr>
          <w:rFonts w:ascii="Bookman Old Style" w:hAnsi="Bookman Old Style" w:cs="mylotus"/>
          <w:color w:val="000000"/>
          <w:sz w:val="32"/>
          <w:szCs w:val="24"/>
          <w:shd w:val="clear" w:color="auto" w:fill="FFFFFF"/>
          <w:rtl/>
        </w:rPr>
        <w:t>: 6]</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“Sesungguhnya orang-orang kafir dari ahli Kitab dan orang musyrik akan masuk neraka Jahannam; mereka kekal di dalamnya. Meraka itu adalah seburuk-buruk makhluk.” (Al-Bayyinah : 6).</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23.Pendapat sekelompok orang sufi tentang wihdatul-wujud (union mistik), yaitu bahwa apa yang ada di bumi ini adalah Allah. Sampai ada pemimpin mereka yang mengatakan:</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Anjing dan babi itu tiada lain</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Kecuali tuhan kita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Dan Allah itu tiada lain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Kecuali pendeta dalam gereja.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Dan pemimpin mereka, (Al-Hallaj, mengatakan : “Aku adalah Allah dan Allah adalah aku”. Maka para ulama memutuskan hukuman mati terhadap dirinya.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24.Berpendapat bahwa agama terpisah dari negara dan bahwa Islam tidak mempunyai teori politik, sebab pendapat ini adalah pendustaan terhadap Al-Qur’an, hadits dan sirah (sejarah kehidupan) Nabi.</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25.Berpendapat, sebagaimana yang dianut oleh sekelompok orang sufi, bahwa Allah menyerahkan kunci-kunci semua urusan kepada tokoh-tokoh wali. Ini merupakan syirik dalam af’al (perbuatan) Allah, bertentangan dengan firmannya :</w:t>
      </w:r>
    </w:p>
    <w:p w:rsidR="004D4DFE" w:rsidRDefault="00AE7680" w:rsidP="00AE7680">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لَهُ</w:t>
      </w:r>
      <w:r w:rsidRPr="00B03C5D">
        <w:rPr>
          <w:rStyle w:val="Char"/>
          <w:rtl/>
        </w:rPr>
        <w:t xml:space="preserve"> </w:t>
      </w:r>
      <w:r w:rsidRPr="00B03C5D">
        <w:rPr>
          <w:rStyle w:val="Char"/>
          <w:rFonts w:hint="eastAsia"/>
          <w:rtl/>
        </w:rPr>
        <w:t>مَقَالِيدُ</w:t>
      </w:r>
      <w:r w:rsidRPr="00B03C5D">
        <w:rPr>
          <w:rStyle w:val="Char"/>
          <w:rtl/>
        </w:rPr>
        <w:t xml:space="preserve"> </w:t>
      </w:r>
      <w:r w:rsidRPr="00B03C5D">
        <w:rPr>
          <w:rStyle w:val="Char"/>
          <w:rFonts w:hint="eastAsia"/>
          <w:rtl/>
        </w:rPr>
        <w:t>السَّمَاوَاتِ</w:t>
      </w:r>
      <w:r w:rsidRPr="00B03C5D">
        <w:rPr>
          <w:rStyle w:val="Char"/>
          <w:rtl/>
        </w:rPr>
        <w:t xml:space="preserve"> </w:t>
      </w:r>
      <w:r w:rsidRPr="00B03C5D">
        <w:rPr>
          <w:rStyle w:val="Char"/>
          <w:rFonts w:hint="eastAsia"/>
          <w:rtl/>
        </w:rPr>
        <w:t>وَالْأَرْضِ</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الزمر</w:t>
      </w:r>
      <w:r>
        <w:rPr>
          <w:rFonts w:ascii="Bookman Old Style" w:hAnsi="Bookman Old Style" w:cs="mylotus"/>
          <w:color w:val="000000"/>
          <w:sz w:val="32"/>
          <w:szCs w:val="24"/>
          <w:shd w:val="clear" w:color="auto" w:fill="FFFFFF"/>
          <w:rtl/>
        </w:rPr>
        <w:t>: 63]</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“Allah yang memiliki kunci-kunci (perbendaharaan) langit dan bumi …” (Az-Zumar : 63).</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Hal-hal yang membatalkan ke-Islaman ini serupa dengan hal-hal yang membatalkan wudhu’. Apabila seorang muslim melakukan salah satu hal tersebut, maka hendaklah ia memperbaharui keislamannya, meninggalkan hal yang membatalkannya dan  bertaubat kepada Allah sebelum mati. </w:t>
      </w:r>
      <w:r>
        <w:rPr>
          <w:rFonts w:ascii="Bookman Old Style" w:hAnsi="Bookman Old Style"/>
          <w:sz w:val="20"/>
          <w:szCs w:val="20"/>
        </w:rPr>
        <w:lastRenderedPageBreak/>
        <w:t>Bila tidak demikian, maka akan sia-sia dan terhapuslah amalnya serta akan kekal di dalam neraka jahannam.</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Firman Allah “</w:t>
      </w:r>
    </w:p>
    <w:p w:rsidR="004D4DFE" w:rsidRDefault="00AE7680" w:rsidP="00AE7680">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لَئِنْ</w:t>
      </w:r>
      <w:r w:rsidRPr="00B03C5D">
        <w:rPr>
          <w:rStyle w:val="Char"/>
          <w:rtl/>
        </w:rPr>
        <w:t xml:space="preserve"> </w:t>
      </w:r>
      <w:r w:rsidRPr="00B03C5D">
        <w:rPr>
          <w:rStyle w:val="Char"/>
          <w:rFonts w:hint="eastAsia"/>
          <w:rtl/>
        </w:rPr>
        <w:t>أَشْرَكْتَ</w:t>
      </w:r>
      <w:r w:rsidRPr="00B03C5D">
        <w:rPr>
          <w:rStyle w:val="Char"/>
          <w:rtl/>
        </w:rPr>
        <w:t xml:space="preserve"> </w:t>
      </w:r>
      <w:r w:rsidRPr="00B03C5D">
        <w:rPr>
          <w:rStyle w:val="Char"/>
          <w:rFonts w:hint="eastAsia"/>
          <w:rtl/>
        </w:rPr>
        <w:t>لَيَحْبَطَنَّ</w:t>
      </w:r>
      <w:r w:rsidRPr="00B03C5D">
        <w:rPr>
          <w:rStyle w:val="Char"/>
          <w:rtl/>
        </w:rPr>
        <w:t xml:space="preserve"> </w:t>
      </w:r>
      <w:r w:rsidRPr="00B03C5D">
        <w:rPr>
          <w:rStyle w:val="Char"/>
          <w:rFonts w:hint="eastAsia"/>
          <w:rtl/>
        </w:rPr>
        <w:t>عَمَلُكَ</w:t>
      </w:r>
      <w:r w:rsidRPr="00B03C5D">
        <w:rPr>
          <w:rStyle w:val="Char"/>
          <w:rtl/>
        </w:rPr>
        <w:t xml:space="preserve"> </w:t>
      </w:r>
      <w:r w:rsidRPr="00B03C5D">
        <w:rPr>
          <w:rStyle w:val="Char"/>
          <w:rFonts w:hint="eastAsia"/>
          <w:rtl/>
        </w:rPr>
        <w:t>وَلَتَكُونَنَّ</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الْخَاسِرِينَ</w:t>
      </w:r>
      <w:r w:rsidRPr="00B03C5D">
        <w:rPr>
          <w:rStyle w:val="Char"/>
          <w:rtl/>
        </w:rPr>
        <w:t>٦٥</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الزمر</w:t>
      </w:r>
      <w:r>
        <w:rPr>
          <w:rFonts w:ascii="Bookman Old Style" w:hAnsi="Bookman Old Style" w:cs="mylotus"/>
          <w:color w:val="000000"/>
          <w:sz w:val="32"/>
          <w:szCs w:val="24"/>
          <w:shd w:val="clear" w:color="auto" w:fill="FFFFFF"/>
          <w:rtl/>
        </w:rPr>
        <w:t>: 65]</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“Jika kamu mempersekutukan (Allah); niscaya akan hapuslah amalmu dan tentulah kamu termasuk orang-orang yang merugi.” (Az-Zumar : 65).</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pun telah mengajarkan kepada kita agar brdo’a :</w:t>
      </w:r>
    </w:p>
    <w:p w:rsidR="004D4DFE" w:rsidRDefault="00C30876" w:rsidP="00C30876">
      <w:pPr>
        <w:pStyle w:val="a0"/>
        <w:rPr>
          <w:rtl/>
        </w:rPr>
      </w:pPr>
      <w:r>
        <w:rPr>
          <w:rFonts w:hint="cs"/>
          <w:rtl/>
        </w:rPr>
        <w:t>«</w:t>
      </w:r>
      <w:r w:rsidR="004D4DFE">
        <w:rPr>
          <w:rFonts w:hint="cs"/>
          <w:rtl/>
        </w:rPr>
        <w:t>اللهم إنا نعوذ بك من أن نشرك بك شيئا نعلمه، ونستغفرك لما لا نعلمه</w:t>
      </w:r>
      <w:r>
        <w:rPr>
          <w:rFonts w:hint="cs"/>
          <w:rtl/>
        </w:rPr>
        <w:t>»</w:t>
      </w:r>
      <w:r w:rsidR="004D4DFE">
        <w:rPr>
          <w:rFonts w:hint="cs"/>
          <w:rtl/>
        </w:rPr>
        <w:t>. رواه الإمام أحمد</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“Ya Allah, kami memohon kepadaMu perlindungan dari perbuatan syirik apapun yang kami ketahui. Dan kami memohon kepada-Mu ampunan atas perbuatan (dosa) yang tidak kami ketaui.” (Riwayat Imam Ahmad, dengan sanad hasan).</w:t>
      </w:r>
    </w:p>
    <w:p w:rsidR="004D4DFE" w:rsidRDefault="004D4DFE" w:rsidP="00D44C39">
      <w:pPr>
        <w:pStyle w:val="1"/>
      </w:pPr>
      <w:bookmarkStart w:id="11" w:name="_Toc468282032"/>
      <w:r>
        <w:t>JANGAN PERCAYA</w:t>
      </w:r>
      <w:r>
        <w:rPr>
          <w:rFonts w:hint="cs"/>
          <w:rtl/>
        </w:rPr>
        <w:t xml:space="preserve"> </w:t>
      </w:r>
      <w:r>
        <w:t>KEPADA PERAMAL</w:t>
      </w:r>
      <w:bookmarkEnd w:id="11"/>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bertanya kepada peramal atau ahli nujum, kemudian ia percaya apa  yang dikatakannya, berarti ia telah mengingkari apa yang diturunkan kepada Muhammad.”</w:t>
      </w:r>
      <w:r>
        <w:rPr>
          <w:rFonts w:ascii="Bookman Old Style" w:hAnsi="Bookman Old Style"/>
          <w:sz w:val="20"/>
          <w:szCs w:val="20"/>
        </w:rPr>
        <w:t xml:space="preserve"> (Hadits shahih riwayat Ahmad).</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Haram hukumnya mempercayai ahli nujum, dukun, peramal, tukang sihir, orang yang mengaku mengetahui jiwa orang atau peristiwa-peristiwa yang lalu yang tidak diketahui orang atau mengetahui apa yang akan terjadi di masa yang akan datang. Sebab hal-hal tersebut adalah khusus ilmu Allah saja. Allah berfirman :</w:t>
      </w:r>
    </w:p>
    <w:p w:rsidR="004D4DFE" w:rsidRDefault="00AE7680" w:rsidP="00AE7680">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وَهُوَ</w:t>
      </w:r>
      <w:r w:rsidRPr="00B03C5D">
        <w:rPr>
          <w:rStyle w:val="Char"/>
          <w:rtl/>
        </w:rPr>
        <w:t xml:space="preserve"> </w:t>
      </w:r>
      <w:r w:rsidRPr="00B03C5D">
        <w:rPr>
          <w:rStyle w:val="Char"/>
          <w:rFonts w:hint="eastAsia"/>
          <w:rtl/>
        </w:rPr>
        <w:t>عَلِيمٌ</w:t>
      </w:r>
      <w:r w:rsidRPr="00B03C5D">
        <w:rPr>
          <w:rStyle w:val="Char"/>
          <w:rtl/>
        </w:rPr>
        <w:t xml:space="preserve"> </w:t>
      </w:r>
      <w:r w:rsidRPr="00B03C5D">
        <w:rPr>
          <w:rStyle w:val="Char"/>
          <w:rFonts w:hint="eastAsia"/>
          <w:rtl/>
        </w:rPr>
        <w:t>بِذَاتِ</w:t>
      </w:r>
      <w:r w:rsidRPr="00B03C5D">
        <w:rPr>
          <w:rStyle w:val="Char"/>
          <w:rtl/>
        </w:rPr>
        <w:t xml:space="preserve"> </w:t>
      </w:r>
      <w:r w:rsidRPr="00B03C5D">
        <w:rPr>
          <w:rStyle w:val="Char"/>
          <w:rFonts w:hint="eastAsia"/>
          <w:rtl/>
        </w:rPr>
        <w:t>الصُّدُورِ</w:t>
      </w:r>
      <w:r w:rsidRPr="00B03C5D">
        <w:rPr>
          <w:rStyle w:val="Char"/>
          <w:rtl/>
        </w:rPr>
        <w:t>٦</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الحديد</w:t>
      </w:r>
      <w:r>
        <w:rPr>
          <w:rFonts w:ascii="Bookman Old Style" w:hAnsi="Bookman Old Style" w:cs="mylotus"/>
          <w:color w:val="000000"/>
          <w:sz w:val="32"/>
          <w:szCs w:val="24"/>
          <w:shd w:val="clear" w:color="auto" w:fill="FFFFFF"/>
          <w:rtl/>
        </w:rPr>
        <w:t>: 6]</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“Dan Dia Maha Menetahui apa yang tersimpan dalam hati.”</w:t>
      </w:r>
      <w:r>
        <w:rPr>
          <w:rFonts w:ascii="Bookman Old Style" w:hAnsi="Bookman Old Style"/>
          <w:sz w:val="20"/>
          <w:szCs w:val="20"/>
        </w:rPr>
        <w:t xml:space="preserve"> (Al-Hadid : 6).</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lastRenderedPageBreak/>
        <w:tab/>
        <w:t>Dan firman-Nya pula :</w:t>
      </w:r>
    </w:p>
    <w:p w:rsidR="004D4DFE" w:rsidRDefault="00AE7680" w:rsidP="00AE7680">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قُلْ</w:t>
      </w:r>
      <w:r w:rsidRPr="00B03C5D">
        <w:rPr>
          <w:rStyle w:val="Char"/>
          <w:rtl/>
        </w:rPr>
        <w:t xml:space="preserve"> </w:t>
      </w:r>
      <w:r w:rsidRPr="00B03C5D">
        <w:rPr>
          <w:rStyle w:val="Char"/>
          <w:rFonts w:hint="eastAsia"/>
          <w:rtl/>
        </w:rPr>
        <w:t>لَا</w:t>
      </w:r>
      <w:r w:rsidRPr="00B03C5D">
        <w:rPr>
          <w:rStyle w:val="Char"/>
          <w:rtl/>
        </w:rPr>
        <w:t xml:space="preserve"> </w:t>
      </w:r>
      <w:r w:rsidRPr="00B03C5D">
        <w:rPr>
          <w:rStyle w:val="Char"/>
          <w:rFonts w:hint="eastAsia"/>
          <w:rtl/>
        </w:rPr>
        <w:t>يَعْلَمُ</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فِي</w:t>
      </w:r>
      <w:r w:rsidRPr="00B03C5D">
        <w:rPr>
          <w:rStyle w:val="Char"/>
          <w:rtl/>
        </w:rPr>
        <w:t xml:space="preserve"> </w:t>
      </w:r>
      <w:r w:rsidRPr="00B03C5D">
        <w:rPr>
          <w:rStyle w:val="Char"/>
          <w:rFonts w:hint="eastAsia"/>
          <w:rtl/>
        </w:rPr>
        <w:t>السَّمَاوَاتِ</w:t>
      </w:r>
      <w:r w:rsidRPr="00B03C5D">
        <w:rPr>
          <w:rStyle w:val="Char"/>
          <w:rtl/>
        </w:rPr>
        <w:t xml:space="preserve"> </w:t>
      </w:r>
      <w:r w:rsidRPr="00B03C5D">
        <w:rPr>
          <w:rStyle w:val="Char"/>
          <w:rFonts w:hint="eastAsia"/>
          <w:rtl/>
        </w:rPr>
        <w:t>وَالْأَرْضِ</w:t>
      </w:r>
      <w:r w:rsidRPr="00B03C5D">
        <w:rPr>
          <w:rStyle w:val="Char"/>
          <w:rtl/>
        </w:rPr>
        <w:t xml:space="preserve"> </w:t>
      </w:r>
      <w:r w:rsidRPr="00B03C5D">
        <w:rPr>
          <w:rStyle w:val="Char"/>
          <w:rFonts w:hint="eastAsia"/>
          <w:rtl/>
        </w:rPr>
        <w:t>الْغَيْبَ</w:t>
      </w:r>
      <w:r w:rsidRPr="00B03C5D">
        <w:rPr>
          <w:rStyle w:val="Char"/>
          <w:rtl/>
        </w:rPr>
        <w:t xml:space="preserve"> </w:t>
      </w:r>
      <w:r w:rsidRPr="00B03C5D">
        <w:rPr>
          <w:rStyle w:val="Char"/>
          <w:rFonts w:hint="eastAsia"/>
          <w:rtl/>
        </w:rPr>
        <w:t>إِلَّا</w:t>
      </w:r>
      <w:r w:rsidRPr="00B03C5D">
        <w:rPr>
          <w:rStyle w:val="Char"/>
          <w:rtl/>
        </w:rPr>
        <w:t xml:space="preserve"> </w:t>
      </w:r>
      <w:r w:rsidRPr="00B03C5D">
        <w:rPr>
          <w:rStyle w:val="Char"/>
          <w:rFonts w:hint="eastAsia"/>
          <w:rtl/>
        </w:rPr>
        <w:t>اللَّهُ</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النمل</w:t>
      </w:r>
      <w:r>
        <w:rPr>
          <w:rFonts w:ascii="Bookman Old Style" w:hAnsi="Bookman Old Style" w:cs="mylotus"/>
          <w:color w:val="000000"/>
          <w:sz w:val="32"/>
          <w:szCs w:val="24"/>
          <w:shd w:val="clear" w:color="auto" w:fill="FFFFFF"/>
          <w:rtl/>
        </w:rPr>
        <w:t>: 65]</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“Katakanlah: tidak ada seorangpun di langit dan di bumi yang mengetahui perkara yang ghaib, kecuali Allah.”</w:t>
      </w:r>
      <w:r>
        <w:rPr>
          <w:rFonts w:ascii="Bookman Old Style" w:hAnsi="Bookman Old Style"/>
          <w:sz w:val="20"/>
          <w:szCs w:val="20"/>
        </w:rPr>
        <w:t xml:space="preserve"> (An-Naml : 65).</w:t>
      </w:r>
      <w:r>
        <w:rPr>
          <w:rFonts w:ascii="Bookman Old Style" w:hAnsi="Bookman Old Style"/>
          <w:sz w:val="20"/>
          <w:szCs w:val="20"/>
        </w:rPr>
        <w:tab/>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mendatangi seorang peramal dan menanyakan sesuatu kepadanya, maka tidak diterima baginya shalat selama empat puluh hari.”</w:t>
      </w:r>
      <w:r>
        <w:rPr>
          <w:rFonts w:ascii="Bookman Old Style" w:hAnsi="Bookman Old Style"/>
          <w:sz w:val="20"/>
          <w:szCs w:val="20"/>
        </w:rPr>
        <w:t xml:space="preserve"> (riwayat Muslim).</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Apa yang dikatakan oleh para peramal itu sebenarnya hanyalah dugaan dan kebetulan saja. Umumnya tidak lebih dari dusta  Karena bisikan setan dan tidak ada orang yang terbujuk kecuali orang yang kurang akalnya saja. Andaikata mereka mengetahui hal-hal yang ghaib, niscaya mereka akan mengambil harta yang tersimpan dalam perut bumi ini sehingga mereka tidak lagi menjadi orang fakir yang kerjanya mengelabui orang lain hanya  mencari sesuap nasi dengan caa yang batil. Kalau mereka benar-benar mengetahui hal-hal yang ghaib, maka beritahulah kami apa rahasia-rahasia yahudi sehingga dapat ditumbangkan.</w:t>
      </w:r>
    </w:p>
    <w:p w:rsidR="004D4DFE" w:rsidRDefault="004D4DFE" w:rsidP="00D44C39">
      <w:pPr>
        <w:pStyle w:val="1"/>
      </w:pPr>
      <w:bookmarkStart w:id="12" w:name="_Toc468282033"/>
      <w:r>
        <w:t>JANGAN BERSUMPAH DENGAN SELAIN ALLAH</w:t>
      </w:r>
      <w:bookmarkEnd w:id="12"/>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1.sabda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“Janganlah kamu bersumpah dengan nama bapakmu. Barangsiapa bersumpah dengan nama Allah maka supaya berkata benar, barangsiapa diberi sumpah dengan nama Allah maka supaya menerima, dan barangsiapa yang tidak menerima maka terlepas dari Allah.”</w:t>
      </w:r>
      <w:r>
        <w:rPr>
          <w:rFonts w:ascii="Bookman Old Style" w:hAnsi="Bookman Old Style"/>
          <w:sz w:val="20"/>
          <w:szCs w:val="20"/>
        </w:rPr>
        <w:t xml:space="preserve"> (Shahih, riwayat Ibnu Majah. Lihat Shahih al-Jami’ No. 7124).</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2.Sabda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 xml:space="preserve">“Janganlah kamu bersumpah dengan nama bapakmu, atau ibumu, atau sekutu-sekutu. Janganlah kamu bersumpah kecuali dengan nama Allah. Dan janganlah kamu bersumpah kecuali </w:t>
      </w:r>
      <w:r>
        <w:rPr>
          <w:rFonts w:ascii="Bookman Old Style" w:hAnsi="Bookman Old Style"/>
          <w:i/>
          <w:iCs/>
          <w:sz w:val="20"/>
          <w:szCs w:val="20"/>
        </w:rPr>
        <w:lastRenderedPageBreak/>
        <w:t>dengan berkata benar.”</w:t>
      </w:r>
      <w:r>
        <w:rPr>
          <w:rFonts w:ascii="Bookman Old Style" w:hAnsi="Bookman Old Style"/>
          <w:sz w:val="20"/>
          <w:szCs w:val="20"/>
        </w:rPr>
        <w:t xml:space="preserve"> (Shahih, riwayat Abu Daud. Lihat Shahih al-Jami’ No. 7126)</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3.Sabda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bersumpah dengan selain Allah maka ia telah berbuat syirik.”</w:t>
      </w:r>
      <w:r>
        <w:rPr>
          <w:rFonts w:ascii="Bookman Old Style" w:hAnsi="Bookman Old Style"/>
          <w:sz w:val="20"/>
          <w:szCs w:val="20"/>
        </w:rPr>
        <w:t xml:space="preserve"> (Hadits shahih, riwayat Imam Ahmad dan periwayat lainnya)</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4.Sabda Rasululah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melakukan sumpah yang diharuskan kepadanya (oleh penguasa) untuk mengambil harta kekayaan seorang Muslim, tetapi dia dusta, maka ketika berjumpa Allah (pada hari kiamat) Dia akan murka kepadanya.”</w:t>
      </w:r>
      <w:r>
        <w:rPr>
          <w:rFonts w:ascii="Bookman Old Style" w:hAnsi="Bookman Old Style"/>
          <w:sz w:val="20"/>
          <w:szCs w:val="20"/>
        </w:rPr>
        <w:t xml:space="preserve"> (Muttafaq Alaih)</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5.Sabda Rasululah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bersumpah, lalu memandang lebih baik membatalkan sumpahnya, maka  hendaklah ia mengambil yang lebih baik dan melaksanakan kaffarat atas sumpahnya itu.”</w:t>
      </w:r>
      <w:r>
        <w:rPr>
          <w:rFonts w:ascii="Bookman Old Style" w:hAnsi="Bookman Old Style"/>
          <w:sz w:val="20"/>
          <w:szCs w:val="20"/>
        </w:rPr>
        <w:t xml:space="preserve"> (Riwayat Muslim).</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6.Sabda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bersumpah, tetapi mengatakan : “insyaallah”, maka jika dia mau, boleh melaksanakan sumpahnya; dan jika tidak, boleh tidak melaksanakan tanpa harus membayar kaffarat.”</w:t>
      </w:r>
      <w:r>
        <w:rPr>
          <w:rFonts w:ascii="Bookman Old Style" w:hAnsi="Bookman Old Style"/>
          <w:sz w:val="20"/>
          <w:szCs w:val="20"/>
        </w:rPr>
        <w:t xml:space="preserve"> (Hadits Shahih, riwayat An-Nasa’i. Lihat Shahih al-Jami’ No. 6082).</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7.Abdullah ibnu Mas’ud berkata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“Bersumpah dengan nama Allah tapi dusta, lebih baik bagiku daripada bersumpah dengan selain nama Allah meskipun benar.”</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8.Sabda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 xml:space="preserve">“Barangsiapa di antara kamu bersumpah dengan menyebut nama Al-Laata dan Al-Uzza, maka hendaklah ia mengatakan : Laa Ilaaha Illallah.” Dan barangsiapa berkata kepada </w:t>
      </w:r>
      <w:r>
        <w:rPr>
          <w:rFonts w:ascii="Bookman Old Style" w:hAnsi="Bookman Old Style"/>
          <w:i/>
          <w:iCs/>
          <w:sz w:val="20"/>
          <w:szCs w:val="20"/>
        </w:rPr>
        <w:lastRenderedPageBreak/>
        <w:t>sahabatnya : “Mari kita berjudi”, maka hendaklah ia mensedekahkan sesuatu.”</w:t>
      </w:r>
      <w:r>
        <w:rPr>
          <w:rFonts w:ascii="Bookman Old Style" w:hAnsi="Bookman Old Style"/>
          <w:sz w:val="20"/>
          <w:szCs w:val="20"/>
        </w:rPr>
        <w:t xml:space="preserve"> (Muttafaq Alaih)</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9.Sabda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bersumpah dengan (menyebut) agama selain Islam, sekalipun dusta, maka ia adalah sebagaimana  yang dikatakannya.”</w:t>
      </w:r>
      <w:r>
        <w:rPr>
          <w:rFonts w:ascii="Bookman Old Style" w:hAnsi="Bookman Old Style"/>
          <w:sz w:val="20"/>
          <w:szCs w:val="20"/>
        </w:rPr>
        <w:t xml:space="preserve"> (Muttafak Alaih).</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Maksudnya : apabila seorang muslim mengatakan bahwa jika ia berbuat demikian maka ia adalah orang yahudi, atau nasrani. Dalam masalah ini, apabila  maksudnya mengagungkan hal itu adalah kafir. Tetapi apabila yang dimaksud hanyalah pengandaian, maka perlu diteliti; jika ia ingin menjadi seperti itu adalah kafir, tetapi jika ia ingin menjauhi hal yang demikian maka tidak kafir. (lihat Fathul Bari, jiz 11, hal. 536)</w:t>
      </w:r>
    </w:p>
    <w:p w:rsidR="004D4DFE" w:rsidRDefault="004D4DFE">
      <w:pPr>
        <w:pStyle w:val="BodyText"/>
        <w:ind w:firstLine="360"/>
        <w:rPr>
          <w:rFonts w:ascii="Bookman Old Style" w:hAnsi="Bookman Old Style"/>
          <w:b/>
          <w:bCs/>
          <w:sz w:val="22"/>
          <w:szCs w:val="22"/>
        </w:rPr>
      </w:pPr>
      <w:r>
        <w:rPr>
          <w:rFonts w:ascii="Bookman Old Style" w:hAnsi="Bookman Old Style"/>
          <w:b/>
          <w:bCs/>
          <w:sz w:val="22"/>
          <w:szCs w:val="22"/>
        </w:rPr>
        <w:t>KESIMPULAN</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1.Hukumya haram bersumpah dengan makhluk, seperti Nabi, Ka’bah, amanat, tanggung jawab, anak, orang tua, kehormatan, seorang wali dan lain sebagainya. Hal ini adalah termasuk syirik Ashghar, karena mempersekutukan Allah dengan mengagungkan selainNya ketika bersumpah dengan namanya. Dan termasuk dosa besar yang wajib dilarang, ditinggalkan dan bertaubat darinya. Tetapi sumpah dengan selain Allah bisa menjadi syirik akbar, jika orang yang  bersumpah dengan wali, umpamanya, mempunyai kepercayaan bahwa wali tersebut akan melakukan balas dendam kepadanya bila ia dusta dalam sumpahnya, karena dia telah mempersekutukan Allah dengan si wali dalam melakukan balas dendam dan mendatangkan madharat.</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2.Sumpah dengan selain Allah bukan sumpah yang dibenarkan agama. Orang yang bersumpah demikian tidak harus melaksanakannya dan tidak wajib baginya kaffarat.</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3.Barangsiapa bersumpah dangan memutuskan silaturrahim, atau berbuat maksiat, maka tidak boleh ia melaksanakan sumpahnya dan hendaklah membayar kaffarat. Kaffarat sumpah diterangkan dalam firman Allah :</w:t>
      </w:r>
    </w:p>
    <w:p w:rsidR="004D4DFE" w:rsidRDefault="00AE7680" w:rsidP="00AE7680">
      <w:pPr>
        <w:pStyle w:val="BodyText"/>
        <w:tabs>
          <w:tab w:val="right" w:pos="5336"/>
          <w:tab w:val="right" w:pos="6056"/>
          <w:tab w:val="right" w:pos="6236"/>
        </w:tabs>
        <w:bidi/>
        <w:rPr>
          <w:rFonts w:ascii="Bookman Old Style" w:hAnsi="Bookman Old Style"/>
          <w:sz w:val="32"/>
          <w:szCs w:val="32"/>
          <w:rtl/>
        </w:rPr>
      </w:pPr>
      <w:r>
        <w:rPr>
          <w:rFonts w:ascii="Bookman Old Style" w:hAnsi="Bookman Old Style"/>
          <w:color w:val="000000"/>
          <w:sz w:val="32"/>
          <w:shd w:val="clear" w:color="auto" w:fill="FFFFFF"/>
          <w:rtl/>
        </w:rPr>
        <w:lastRenderedPageBreak/>
        <w:t>﴿</w:t>
      </w:r>
      <w:r w:rsidRPr="00B03C5D">
        <w:rPr>
          <w:rStyle w:val="Char"/>
          <w:rFonts w:hint="eastAsia"/>
          <w:rtl/>
        </w:rPr>
        <w:t>لَا</w:t>
      </w:r>
      <w:r w:rsidRPr="00B03C5D">
        <w:rPr>
          <w:rStyle w:val="Char"/>
          <w:rtl/>
        </w:rPr>
        <w:t xml:space="preserve"> </w:t>
      </w:r>
      <w:r w:rsidRPr="00B03C5D">
        <w:rPr>
          <w:rStyle w:val="Char"/>
          <w:rFonts w:hint="eastAsia"/>
          <w:rtl/>
        </w:rPr>
        <w:t>يُؤَاخِذُكُمُ</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بِاللَّغْوِ</w:t>
      </w:r>
      <w:r w:rsidRPr="00B03C5D">
        <w:rPr>
          <w:rStyle w:val="Char"/>
          <w:rtl/>
        </w:rPr>
        <w:t xml:space="preserve"> </w:t>
      </w:r>
      <w:r w:rsidRPr="00B03C5D">
        <w:rPr>
          <w:rStyle w:val="Char"/>
          <w:rFonts w:hint="eastAsia"/>
          <w:rtl/>
        </w:rPr>
        <w:t>فِي</w:t>
      </w:r>
      <w:r w:rsidRPr="00B03C5D">
        <w:rPr>
          <w:rStyle w:val="Char"/>
          <w:rtl/>
        </w:rPr>
        <w:t xml:space="preserve"> </w:t>
      </w:r>
      <w:r w:rsidRPr="00B03C5D">
        <w:rPr>
          <w:rStyle w:val="Char"/>
          <w:rFonts w:hint="eastAsia"/>
          <w:rtl/>
        </w:rPr>
        <w:t>أَيْمَانِكُمْ</w:t>
      </w:r>
      <w:r w:rsidRPr="00B03C5D">
        <w:rPr>
          <w:rStyle w:val="Char"/>
          <w:rtl/>
        </w:rPr>
        <w:t xml:space="preserve"> </w:t>
      </w:r>
      <w:r w:rsidRPr="00B03C5D">
        <w:rPr>
          <w:rStyle w:val="Char"/>
          <w:rFonts w:hint="eastAsia"/>
          <w:rtl/>
        </w:rPr>
        <w:t>وَلَكِنْ</w:t>
      </w:r>
      <w:r w:rsidRPr="00B03C5D">
        <w:rPr>
          <w:rStyle w:val="Char"/>
          <w:rtl/>
        </w:rPr>
        <w:t xml:space="preserve"> </w:t>
      </w:r>
      <w:r w:rsidRPr="00B03C5D">
        <w:rPr>
          <w:rStyle w:val="Char"/>
          <w:rFonts w:hint="eastAsia"/>
          <w:rtl/>
        </w:rPr>
        <w:t>يُؤَاخِذُكُمْ</w:t>
      </w:r>
      <w:r w:rsidRPr="00B03C5D">
        <w:rPr>
          <w:rStyle w:val="Char"/>
          <w:rtl/>
        </w:rPr>
        <w:t xml:space="preserve"> </w:t>
      </w:r>
      <w:r w:rsidRPr="00B03C5D">
        <w:rPr>
          <w:rStyle w:val="Char"/>
          <w:rFonts w:hint="eastAsia"/>
          <w:rtl/>
        </w:rPr>
        <w:t>بِمَا</w:t>
      </w:r>
      <w:r w:rsidRPr="00B03C5D">
        <w:rPr>
          <w:rStyle w:val="Char"/>
          <w:rtl/>
        </w:rPr>
        <w:t xml:space="preserve"> </w:t>
      </w:r>
      <w:r w:rsidRPr="00B03C5D">
        <w:rPr>
          <w:rStyle w:val="Char"/>
          <w:rFonts w:hint="eastAsia"/>
          <w:rtl/>
        </w:rPr>
        <w:t>عَقَّدْتُمُ</w:t>
      </w:r>
      <w:r w:rsidRPr="00B03C5D">
        <w:rPr>
          <w:rStyle w:val="Char"/>
          <w:rtl/>
        </w:rPr>
        <w:t xml:space="preserve"> </w:t>
      </w:r>
      <w:r w:rsidRPr="00B03C5D">
        <w:rPr>
          <w:rStyle w:val="Char"/>
          <w:rFonts w:hint="eastAsia"/>
          <w:rtl/>
        </w:rPr>
        <w:t>الْأَيْمَانَ</w:t>
      </w:r>
      <w:r w:rsidRPr="00B03C5D">
        <w:rPr>
          <w:rStyle w:val="Char"/>
          <w:rtl/>
        </w:rPr>
        <w:t xml:space="preserve">  </w:t>
      </w:r>
      <w:r w:rsidRPr="00B03C5D">
        <w:rPr>
          <w:rStyle w:val="Char"/>
          <w:rFonts w:hint="eastAsia"/>
          <w:rtl/>
        </w:rPr>
        <w:t>فَكَفَّارَتُهُ</w:t>
      </w:r>
      <w:r w:rsidRPr="00B03C5D">
        <w:rPr>
          <w:rStyle w:val="Char"/>
          <w:rtl/>
        </w:rPr>
        <w:t xml:space="preserve"> </w:t>
      </w:r>
      <w:r w:rsidRPr="00B03C5D">
        <w:rPr>
          <w:rStyle w:val="Char"/>
          <w:rFonts w:hint="eastAsia"/>
          <w:rtl/>
        </w:rPr>
        <w:t>إِطْعَامُ</w:t>
      </w:r>
      <w:r w:rsidRPr="00B03C5D">
        <w:rPr>
          <w:rStyle w:val="Char"/>
          <w:rtl/>
        </w:rPr>
        <w:t xml:space="preserve"> </w:t>
      </w:r>
      <w:r w:rsidRPr="00B03C5D">
        <w:rPr>
          <w:rStyle w:val="Char"/>
          <w:rFonts w:hint="eastAsia"/>
          <w:rtl/>
        </w:rPr>
        <w:t>عَشَرَةِ</w:t>
      </w:r>
      <w:r w:rsidRPr="00B03C5D">
        <w:rPr>
          <w:rStyle w:val="Char"/>
          <w:rtl/>
        </w:rPr>
        <w:t xml:space="preserve"> </w:t>
      </w:r>
      <w:r w:rsidRPr="00B03C5D">
        <w:rPr>
          <w:rStyle w:val="Char"/>
          <w:rFonts w:hint="eastAsia"/>
          <w:rtl/>
        </w:rPr>
        <w:t>مَسَاكِينَ</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أَوْسَطِ</w:t>
      </w:r>
      <w:r w:rsidRPr="00B03C5D">
        <w:rPr>
          <w:rStyle w:val="Char"/>
          <w:rtl/>
        </w:rPr>
        <w:t xml:space="preserve"> </w:t>
      </w:r>
      <w:r w:rsidRPr="00B03C5D">
        <w:rPr>
          <w:rStyle w:val="Char"/>
          <w:rFonts w:hint="eastAsia"/>
          <w:rtl/>
        </w:rPr>
        <w:t>مَا</w:t>
      </w:r>
      <w:r w:rsidRPr="00B03C5D">
        <w:rPr>
          <w:rStyle w:val="Char"/>
          <w:rtl/>
        </w:rPr>
        <w:t xml:space="preserve"> </w:t>
      </w:r>
      <w:r w:rsidRPr="00B03C5D">
        <w:rPr>
          <w:rStyle w:val="Char"/>
          <w:rFonts w:hint="eastAsia"/>
          <w:rtl/>
        </w:rPr>
        <w:t>تُطْعِمُونَ</w:t>
      </w:r>
      <w:r w:rsidRPr="00B03C5D">
        <w:rPr>
          <w:rStyle w:val="Char"/>
          <w:rtl/>
        </w:rPr>
        <w:t xml:space="preserve"> </w:t>
      </w:r>
      <w:r w:rsidRPr="00B03C5D">
        <w:rPr>
          <w:rStyle w:val="Char"/>
          <w:rFonts w:hint="eastAsia"/>
          <w:rtl/>
        </w:rPr>
        <w:t>أَهْلِيكُمْ</w:t>
      </w:r>
      <w:r w:rsidRPr="00B03C5D">
        <w:rPr>
          <w:rStyle w:val="Char"/>
          <w:rtl/>
        </w:rPr>
        <w:t xml:space="preserve"> </w:t>
      </w:r>
      <w:r w:rsidRPr="00B03C5D">
        <w:rPr>
          <w:rStyle w:val="Char"/>
          <w:rFonts w:hint="eastAsia"/>
          <w:rtl/>
        </w:rPr>
        <w:t>أَوْ</w:t>
      </w:r>
      <w:r w:rsidRPr="00B03C5D">
        <w:rPr>
          <w:rStyle w:val="Char"/>
          <w:rtl/>
        </w:rPr>
        <w:t xml:space="preserve"> </w:t>
      </w:r>
      <w:r w:rsidRPr="00B03C5D">
        <w:rPr>
          <w:rStyle w:val="Char"/>
          <w:rFonts w:hint="eastAsia"/>
          <w:rtl/>
        </w:rPr>
        <w:t>كِسْوَتُهُمْ</w:t>
      </w:r>
      <w:r w:rsidRPr="00B03C5D">
        <w:rPr>
          <w:rStyle w:val="Char"/>
          <w:rtl/>
        </w:rPr>
        <w:t xml:space="preserve"> </w:t>
      </w:r>
      <w:r w:rsidRPr="00B03C5D">
        <w:rPr>
          <w:rStyle w:val="Char"/>
          <w:rFonts w:hint="eastAsia"/>
          <w:rtl/>
        </w:rPr>
        <w:t>أَوْ</w:t>
      </w:r>
      <w:r w:rsidRPr="00B03C5D">
        <w:rPr>
          <w:rStyle w:val="Char"/>
          <w:rtl/>
        </w:rPr>
        <w:t xml:space="preserve"> </w:t>
      </w:r>
      <w:r w:rsidRPr="00B03C5D">
        <w:rPr>
          <w:rStyle w:val="Char"/>
          <w:rFonts w:hint="eastAsia"/>
          <w:rtl/>
        </w:rPr>
        <w:t>تَحْرِيرُ</w:t>
      </w:r>
      <w:r w:rsidRPr="00B03C5D">
        <w:rPr>
          <w:rStyle w:val="Char"/>
          <w:rtl/>
        </w:rPr>
        <w:t xml:space="preserve"> </w:t>
      </w:r>
      <w:r w:rsidRPr="00B03C5D">
        <w:rPr>
          <w:rStyle w:val="Char"/>
          <w:rFonts w:hint="eastAsia"/>
          <w:rtl/>
        </w:rPr>
        <w:t>رَقَبَةٍ</w:t>
      </w:r>
      <w:r w:rsidRPr="00B03C5D">
        <w:rPr>
          <w:rStyle w:val="Char"/>
          <w:rtl/>
        </w:rPr>
        <w:t xml:space="preserve">  </w:t>
      </w:r>
      <w:r w:rsidRPr="00B03C5D">
        <w:rPr>
          <w:rStyle w:val="Char"/>
          <w:rFonts w:hint="eastAsia"/>
          <w:rtl/>
        </w:rPr>
        <w:t>فَمَنْ</w:t>
      </w:r>
      <w:r w:rsidRPr="00B03C5D">
        <w:rPr>
          <w:rStyle w:val="Char"/>
          <w:rtl/>
        </w:rPr>
        <w:t xml:space="preserve"> </w:t>
      </w:r>
      <w:r w:rsidRPr="00B03C5D">
        <w:rPr>
          <w:rStyle w:val="Char"/>
          <w:rFonts w:hint="eastAsia"/>
          <w:rtl/>
        </w:rPr>
        <w:t>لَمْ</w:t>
      </w:r>
      <w:r w:rsidRPr="00B03C5D">
        <w:rPr>
          <w:rStyle w:val="Char"/>
          <w:rtl/>
        </w:rPr>
        <w:t xml:space="preserve"> </w:t>
      </w:r>
      <w:r w:rsidRPr="00B03C5D">
        <w:rPr>
          <w:rStyle w:val="Char"/>
          <w:rFonts w:hint="eastAsia"/>
          <w:rtl/>
        </w:rPr>
        <w:t>يَجِدْ</w:t>
      </w:r>
      <w:r w:rsidRPr="00B03C5D">
        <w:rPr>
          <w:rStyle w:val="Char"/>
          <w:rtl/>
        </w:rPr>
        <w:t xml:space="preserve"> </w:t>
      </w:r>
      <w:r w:rsidRPr="00B03C5D">
        <w:rPr>
          <w:rStyle w:val="Char"/>
          <w:rFonts w:hint="eastAsia"/>
          <w:rtl/>
        </w:rPr>
        <w:t>فَصِيَامُ</w:t>
      </w:r>
      <w:r w:rsidRPr="00B03C5D">
        <w:rPr>
          <w:rStyle w:val="Char"/>
          <w:rtl/>
        </w:rPr>
        <w:t xml:space="preserve"> </w:t>
      </w:r>
      <w:r w:rsidRPr="00B03C5D">
        <w:rPr>
          <w:rStyle w:val="Char"/>
          <w:rFonts w:hint="eastAsia"/>
          <w:rtl/>
        </w:rPr>
        <w:t>ثَلَاثَةِ</w:t>
      </w:r>
      <w:r w:rsidRPr="00B03C5D">
        <w:rPr>
          <w:rStyle w:val="Char"/>
          <w:rtl/>
        </w:rPr>
        <w:t xml:space="preserve"> </w:t>
      </w:r>
      <w:r w:rsidRPr="00B03C5D">
        <w:rPr>
          <w:rStyle w:val="Char"/>
          <w:rFonts w:hint="eastAsia"/>
          <w:rtl/>
        </w:rPr>
        <w:t>أَيَّامٍ</w:t>
      </w:r>
      <w:r w:rsidRPr="00B03C5D">
        <w:rPr>
          <w:rStyle w:val="Char"/>
          <w:rtl/>
        </w:rPr>
        <w:t xml:space="preserve">  </w:t>
      </w:r>
      <w:r w:rsidRPr="00B03C5D">
        <w:rPr>
          <w:rStyle w:val="Char"/>
          <w:rFonts w:hint="eastAsia"/>
          <w:rtl/>
        </w:rPr>
        <w:t>ذَلِكَ</w:t>
      </w:r>
      <w:r w:rsidRPr="00B03C5D">
        <w:rPr>
          <w:rStyle w:val="Char"/>
          <w:rtl/>
        </w:rPr>
        <w:t xml:space="preserve"> </w:t>
      </w:r>
      <w:r w:rsidRPr="00B03C5D">
        <w:rPr>
          <w:rStyle w:val="Char"/>
          <w:rFonts w:hint="eastAsia"/>
          <w:rtl/>
        </w:rPr>
        <w:t>كَفَّارَةُ</w:t>
      </w:r>
      <w:r w:rsidRPr="00B03C5D">
        <w:rPr>
          <w:rStyle w:val="Char"/>
          <w:rtl/>
        </w:rPr>
        <w:t xml:space="preserve"> </w:t>
      </w:r>
      <w:r w:rsidRPr="00B03C5D">
        <w:rPr>
          <w:rStyle w:val="Char"/>
          <w:rFonts w:hint="eastAsia"/>
          <w:rtl/>
        </w:rPr>
        <w:t>أَيْمَانِكُمْ</w:t>
      </w:r>
      <w:r w:rsidRPr="00B03C5D">
        <w:rPr>
          <w:rStyle w:val="Char"/>
          <w:rtl/>
        </w:rPr>
        <w:t xml:space="preserve"> </w:t>
      </w:r>
      <w:r w:rsidRPr="00B03C5D">
        <w:rPr>
          <w:rStyle w:val="Char"/>
          <w:rFonts w:hint="eastAsia"/>
          <w:rtl/>
        </w:rPr>
        <w:t>إِذَا</w:t>
      </w:r>
      <w:r w:rsidRPr="00B03C5D">
        <w:rPr>
          <w:rStyle w:val="Char"/>
          <w:rtl/>
        </w:rPr>
        <w:t xml:space="preserve"> </w:t>
      </w:r>
      <w:r w:rsidRPr="00B03C5D">
        <w:rPr>
          <w:rStyle w:val="Char"/>
          <w:rFonts w:hint="eastAsia"/>
          <w:rtl/>
        </w:rPr>
        <w:t>حَلَفْتُمْ</w:t>
      </w:r>
      <w:r w:rsidRPr="00B03C5D">
        <w:rPr>
          <w:rStyle w:val="Char"/>
          <w:rtl/>
        </w:rPr>
        <w:t xml:space="preserve">  </w:t>
      </w:r>
      <w:r w:rsidRPr="00B03C5D">
        <w:rPr>
          <w:rStyle w:val="Char"/>
          <w:rFonts w:hint="eastAsia"/>
          <w:rtl/>
        </w:rPr>
        <w:t>وَاحْفَظُوا</w:t>
      </w:r>
      <w:r w:rsidRPr="00B03C5D">
        <w:rPr>
          <w:rStyle w:val="Char"/>
          <w:rtl/>
        </w:rPr>
        <w:t xml:space="preserve"> </w:t>
      </w:r>
      <w:r w:rsidRPr="00B03C5D">
        <w:rPr>
          <w:rStyle w:val="Char"/>
          <w:rFonts w:hint="eastAsia"/>
          <w:rtl/>
        </w:rPr>
        <w:t>أَيْمَانَكُمْ</w:t>
      </w:r>
      <w:r w:rsidRPr="00B03C5D">
        <w:rPr>
          <w:rStyle w:val="Char"/>
          <w:rtl/>
        </w:rPr>
        <w:t xml:space="preserve">  </w:t>
      </w:r>
      <w:r w:rsidRPr="00B03C5D">
        <w:rPr>
          <w:rStyle w:val="Char"/>
          <w:rFonts w:hint="eastAsia"/>
          <w:rtl/>
        </w:rPr>
        <w:t>كَذَلِكَ</w:t>
      </w:r>
      <w:r w:rsidRPr="00B03C5D">
        <w:rPr>
          <w:rStyle w:val="Char"/>
          <w:rtl/>
        </w:rPr>
        <w:t xml:space="preserve"> </w:t>
      </w:r>
      <w:r w:rsidRPr="00B03C5D">
        <w:rPr>
          <w:rStyle w:val="Char"/>
          <w:rFonts w:hint="eastAsia"/>
          <w:rtl/>
        </w:rPr>
        <w:t>يُبَيِّنُ</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لَكُمْ</w:t>
      </w:r>
      <w:r w:rsidRPr="00B03C5D">
        <w:rPr>
          <w:rStyle w:val="Char"/>
          <w:rtl/>
        </w:rPr>
        <w:t xml:space="preserve"> </w:t>
      </w:r>
      <w:r w:rsidRPr="00B03C5D">
        <w:rPr>
          <w:rStyle w:val="Char"/>
          <w:rFonts w:hint="eastAsia"/>
          <w:rtl/>
        </w:rPr>
        <w:t>آيَاتِهِ</w:t>
      </w:r>
      <w:r w:rsidRPr="00B03C5D">
        <w:rPr>
          <w:rStyle w:val="Char"/>
          <w:rtl/>
        </w:rPr>
        <w:t xml:space="preserve"> </w:t>
      </w:r>
      <w:r w:rsidRPr="00B03C5D">
        <w:rPr>
          <w:rStyle w:val="Char"/>
          <w:rFonts w:hint="eastAsia"/>
          <w:rtl/>
        </w:rPr>
        <w:t>لَعَلَّكُمْ</w:t>
      </w:r>
      <w:r w:rsidRPr="00B03C5D">
        <w:rPr>
          <w:rStyle w:val="Char"/>
          <w:rtl/>
        </w:rPr>
        <w:t xml:space="preserve"> </w:t>
      </w:r>
      <w:r w:rsidRPr="00B03C5D">
        <w:rPr>
          <w:rStyle w:val="Char"/>
          <w:rFonts w:hint="eastAsia"/>
          <w:rtl/>
        </w:rPr>
        <w:t>تَشْكُرُونَ</w:t>
      </w:r>
      <w:r w:rsidRPr="00B03C5D">
        <w:rPr>
          <w:rStyle w:val="Char"/>
          <w:rtl/>
        </w:rPr>
        <w:t>٨٩</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المائدة</w:t>
      </w:r>
      <w:r>
        <w:rPr>
          <w:rFonts w:ascii="Bookman Old Style" w:hAnsi="Bookman Old Style" w:cs="mylotus"/>
          <w:color w:val="000000"/>
          <w:sz w:val="32"/>
          <w:szCs w:val="24"/>
          <w:shd w:val="clear" w:color="auto" w:fill="FFFFFF"/>
          <w:rtl/>
        </w:rPr>
        <w:t>: 89]</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“Allah tidak menghukum kamu disebabkan sumpah-sumpahmu yang tidak dimaksud (untuk bersumpah), tetapi Dia menghukum kamu disebabkan sumpah-sumpah yang kamu sengaja, maka kaffarat (melaggar) sumpah itu, ialah memberi makan sepuluh orang miskin, yaitu dari makanan yang biasa kamu berikan kepada keluargamu, atau memberi pakaian kepada mereka atau memerdekakan seorang budak. Barangsiapa  yang tidak sanggup melakukan yang demikian, maka kaffaratnya puasa selama tiga hari. Yang demikian itu adalah kaffarat sumpah-sumpahmu bila kamu bersumpah (dan kamu langgar). Dan jagalah sumpahmu. Demikianlah Allah menerangkan kepadamu hukum-hukumNya agar kamu bersyukur (kepadanya).”</w:t>
      </w:r>
      <w:r>
        <w:rPr>
          <w:rFonts w:ascii="Bookman Old Style" w:hAnsi="Bookman Old Style"/>
          <w:sz w:val="20"/>
          <w:szCs w:val="20"/>
        </w:rPr>
        <w:t xml:space="preserve"> (Al-Maidah : 89)</w:t>
      </w:r>
    </w:p>
    <w:p w:rsidR="004D4DFE" w:rsidRDefault="004D4DFE" w:rsidP="00D44C39">
      <w:pPr>
        <w:pStyle w:val="1"/>
      </w:pPr>
      <w:bookmarkStart w:id="13" w:name="_Toc468282034"/>
      <w:r>
        <w:t>JANGAN BERALASAN DENGAN TAKDIR</w:t>
      </w:r>
      <w:bookmarkEnd w:id="13"/>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Setiap muslim harus berkeyakinan bahwa segala kebaikan dan keburukan terjadi menurut takdir Allah dan kehendakNya. Serta diketahui dengan ilmunya. Namun menjalankan  perbuatan baik atau buruk itu timbul atas pilihan hambanya sendiri, sedang memperhatikan perintah dan laranganNya adalah wajib bagi seorang hamba. Oleh karena itu ia tidak boleh berbuat maksiat dengan dalih bahwa yang demikian itu sudah ditakdirkan oleh Allah. Allah telah mengutus Rasul-rasulNya serta menurunkan kitab-kitab agar rasul-rasul itu menjelaskan jalan yang menuju kebahagiaan dan yang menuju kesengsaraaan.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lastRenderedPageBreak/>
        <w:tab/>
        <w:t xml:space="preserve">Demikian pula Allah telah memuliakan manusia dengan akal fikiran dan menerangkan kepadanya jalan yang sesat dan benar.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Firman Allah :</w:t>
      </w:r>
    </w:p>
    <w:p w:rsidR="004D4DFE" w:rsidRDefault="00E34ECA" w:rsidP="00E34ECA">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إِنَّا</w:t>
      </w:r>
      <w:r w:rsidRPr="00B03C5D">
        <w:rPr>
          <w:rStyle w:val="Char"/>
          <w:rtl/>
        </w:rPr>
        <w:t xml:space="preserve"> </w:t>
      </w:r>
      <w:r w:rsidRPr="00B03C5D">
        <w:rPr>
          <w:rStyle w:val="Char"/>
          <w:rFonts w:hint="eastAsia"/>
          <w:rtl/>
        </w:rPr>
        <w:t>هَدَيْنَاهُ</w:t>
      </w:r>
      <w:r w:rsidRPr="00B03C5D">
        <w:rPr>
          <w:rStyle w:val="Char"/>
          <w:rtl/>
        </w:rPr>
        <w:t xml:space="preserve"> </w:t>
      </w:r>
      <w:r w:rsidRPr="00B03C5D">
        <w:rPr>
          <w:rStyle w:val="Char"/>
          <w:rFonts w:hint="eastAsia"/>
          <w:rtl/>
        </w:rPr>
        <w:t>السَّبِيلَ</w:t>
      </w:r>
      <w:r w:rsidRPr="00B03C5D">
        <w:rPr>
          <w:rStyle w:val="Char"/>
          <w:rtl/>
        </w:rPr>
        <w:t xml:space="preserve"> </w:t>
      </w:r>
      <w:r w:rsidRPr="00B03C5D">
        <w:rPr>
          <w:rStyle w:val="Char"/>
          <w:rFonts w:hint="eastAsia"/>
          <w:rtl/>
        </w:rPr>
        <w:t>إِمَّا</w:t>
      </w:r>
      <w:r w:rsidRPr="00B03C5D">
        <w:rPr>
          <w:rStyle w:val="Char"/>
          <w:rtl/>
        </w:rPr>
        <w:t xml:space="preserve"> </w:t>
      </w:r>
      <w:r w:rsidRPr="00B03C5D">
        <w:rPr>
          <w:rStyle w:val="Char"/>
          <w:rFonts w:hint="eastAsia"/>
          <w:rtl/>
        </w:rPr>
        <w:t>شَاكِرًا</w:t>
      </w:r>
      <w:r w:rsidRPr="00B03C5D">
        <w:rPr>
          <w:rStyle w:val="Char"/>
          <w:rtl/>
        </w:rPr>
        <w:t xml:space="preserve"> </w:t>
      </w:r>
      <w:r w:rsidRPr="00B03C5D">
        <w:rPr>
          <w:rStyle w:val="Char"/>
          <w:rFonts w:hint="eastAsia"/>
          <w:rtl/>
        </w:rPr>
        <w:t>وَإِمَّا</w:t>
      </w:r>
      <w:r w:rsidRPr="00B03C5D">
        <w:rPr>
          <w:rStyle w:val="Char"/>
          <w:rtl/>
        </w:rPr>
        <w:t xml:space="preserve"> </w:t>
      </w:r>
      <w:r w:rsidRPr="00B03C5D">
        <w:rPr>
          <w:rStyle w:val="Char"/>
          <w:rFonts w:hint="eastAsia"/>
          <w:rtl/>
        </w:rPr>
        <w:t>كَفُورًا</w:t>
      </w:r>
      <w:r w:rsidRPr="00B03C5D">
        <w:rPr>
          <w:rStyle w:val="Char"/>
          <w:rtl/>
        </w:rPr>
        <w:t>٣</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الإنسان</w:t>
      </w:r>
      <w:r>
        <w:rPr>
          <w:rFonts w:ascii="Bookman Old Style" w:hAnsi="Bookman Old Style" w:cs="mylotus"/>
          <w:color w:val="000000"/>
          <w:sz w:val="32"/>
          <w:szCs w:val="24"/>
          <w:shd w:val="clear" w:color="auto" w:fill="FFFFFF"/>
          <w:rtl/>
        </w:rPr>
        <w:t>: 3]</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“Sesunggunya Kami telah menunjukkan jalan  yang lurus ada yang bersyukur dan ada pula yang kafir.” (Al-Insan : 3)</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p>
    <w:p w:rsidR="004D4DFE" w:rsidRDefault="004D4DFE">
      <w:pPr>
        <w:pStyle w:val="BodyText"/>
        <w:ind w:firstLine="360"/>
        <w:rPr>
          <w:rFonts w:ascii="Bookman Old Style" w:hAnsi="Bookman Old Style"/>
          <w:sz w:val="20"/>
          <w:szCs w:val="20"/>
          <w:rtl/>
        </w:rPr>
      </w:pPr>
      <w:r>
        <w:rPr>
          <w:rFonts w:ascii="Bookman Old Style" w:hAnsi="Bookman Old Style"/>
          <w:sz w:val="20"/>
          <w:szCs w:val="20"/>
        </w:rPr>
        <w:t>Oleh karena itu apabila meninggalkan shalat atau minum arak ia berhak dihukum karena melanggar perintah/larangan Allah dan waktu itulah ia perlu sekali bertaubat dan menyesali perbuatan maksiatnya.</w:t>
      </w:r>
    </w:p>
    <w:p w:rsidR="00D44C39" w:rsidRDefault="00D44C39">
      <w:pPr>
        <w:pStyle w:val="BodyText"/>
        <w:ind w:firstLine="360"/>
        <w:rPr>
          <w:rFonts w:ascii="Bookman Old Style" w:hAnsi="Bookman Old Style"/>
          <w:sz w:val="20"/>
          <w:szCs w:val="20"/>
        </w:rPr>
        <w:sectPr w:rsidR="00D44C39">
          <w:footnotePr>
            <w:numRestart w:val="eachPage"/>
          </w:footnotePr>
          <w:pgSz w:w="11906" w:h="16838"/>
          <w:pgMar w:top="3594" w:right="2835" w:bottom="3856" w:left="2835" w:header="709" w:footer="709" w:gutter="0"/>
          <w:cols w:space="708"/>
          <w:titlePg/>
          <w:docGrid w:linePitch="360"/>
        </w:sectPr>
      </w:pPr>
    </w:p>
    <w:p w:rsidR="004D4DFE" w:rsidRDefault="004D4DFE" w:rsidP="00D44C39">
      <w:pPr>
        <w:pStyle w:val="1"/>
      </w:pPr>
      <w:bookmarkStart w:id="14" w:name="_Toc468282035"/>
      <w:r>
        <w:lastRenderedPageBreak/>
        <w:t>KEUTAMAAN SHALAT DAN PERINGATAN</w:t>
      </w:r>
      <w:r w:rsidR="00D44C39">
        <w:rPr>
          <w:rFonts w:hint="cs"/>
          <w:rtl/>
        </w:rPr>
        <w:t xml:space="preserve"> </w:t>
      </w:r>
      <w:r>
        <w:t>AGAR TIDAK MENINGGALKANNYA</w:t>
      </w:r>
      <w:bookmarkEnd w:id="14"/>
    </w:p>
    <w:p w:rsidR="004D4DFE" w:rsidRDefault="004D4DFE">
      <w:pPr>
        <w:pStyle w:val="BodyText"/>
        <w:ind w:firstLine="360"/>
        <w:rPr>
          <w:rFonts w:ascii="Bookman Old Style" w:hAnsi="Bookman Old Style"/>
          <w:sz w:val="20"/>
          <w:szCs w:val="20"/>
        </w:rPr>
      </w:pPr>
      <w:r>
        <w:rPr>
          <w:rFonts w:ascii="Bookman Old Style" w:hAnsi="Bookman Old Style"/>
          <w:sz w:val="20"/>
          <w:szCs w:val="20"/>
        </w:rPr>
        <w:t>1.Allah berfirman :</w:t>
      </w:r>
    </w:p>
    <w:p w:rsidR="004D4DFE" w:rsidRDefault="00775CEB" w:rsidP="00775CEB">
      <w:pPr>
        <w:pStyle w:val="BodyText"/>
        <w:tabs>
          <w:tab w:val="right" w:pos="5696"/>
        </w:tabs>
        <w:bidi/>
        <w:rPr>
          <w:rFonts w:ascii="Bookman Old Style" w:hAnsi="Bookman Old Style"/>
          <w:sz w:val="20"/>
          <w:szCs w:val="20"/>
          <w:rtl/>
        </w:rPr>
      </w:pPr>
      <w:r>
        <w:rPr>
          <w:rFonts w:ascii="Bookman Old Style" w:hAnsi="Bookman Old Style"/>
          <w:color w:val="000000"/>
          <w:sz w:val="32"/>
          <w:shd w:val="clear" w:color="auto" w:fill="FFFFFF"/>
          <w:rtl/>
        </w:rPr>
        <w:t>﴿</w:t>
      </w:r>
      <w:r w:rsidRPr="00B03C5D">
        <w:rPr>
          <w:rStyle w:val="Char"/>
          <w:rFonts w:hint="eastAsia"/>
          <w:rtl/>
        </w:rPr>
        <w:t>وَالَّذِينَ</w:t>
      </w:r>
      <w:r w:rsidRPr="00B03C5D">
        <w:rPr>
          <w:rStyle w:val="Char"/>
          <w:rtl/>
        </w:rPr>
        <w:t xml:space="preserve"> </w:t>
      </w:r>
      <w:r w:rsidRPr="00B03C5D">
        <w:rPr>
          <w:rStyle w:val="Char"/>
          <w:rFonts w:hint="eastAsia"/>
          <w:rtl/>
        </w:rPr>
        <w:t>هُمْ</w:t>
      </w:r>
      <w:r w:rsidRPr="00B03C5D">
        <w:rPr>
          <w:rStyle w:val="Char"/>
          <w:rtl/>
        </w:rPr>
        <w:t xml:space="preserve"> </w:t>
      </w:r>
      <w:r w:rsidRPr="00B03C5D">
        <w:rPr>
          <w:rStyle w:val="Char"/>
          <w:rFonts w:hint="eastAsia"/>
          <w:rtl/>
        </w:rPr>
        <w:t>عَلَى</w:t>
      </w:r>
      <w:r w:rsidRPr="00B03C5D">
        <w:rPr>
          <w:rStyle w:val="Char"/>
          <w:rtl/>
        </w:rPr>
        <w:t xml:space="preserve"> </w:t>
      </w:r>
      <w:r w:rsidRPr="00B03C5D">
        <w:rPr>
          <w:rStyle w:val="Char"/>
          <w:rFonts w:hint="eastAsia"/>
          <w:rtl/>
        </w:rPr>
        <w:t>صَلَوَاتِهِمْ</w:t>
      </w:r>
      <w:r w:rsidRPr="00B03C5D">
        <w:rPr>
          <w:rStyle w:val="Char"/>
          <w:rtl/>
        </w:rPr>
        <w:t xml:space="preserve"> </w:t>
      </w:r>
      <w:r w:rsidRPr="00B03C5D">
        <w:rPr>
          <w:rStyle w:val="Char"/>
          <w:rFonts w:hint="eastAsia"/>
          <w:rtl/>
        </w:rPr>
        <w:t>يُحَافِظُونَ</w:t>
      </w:r>
      <w:r w:rsidRPr="00B03C5D">
        <w:rPr>
          <w:rStyle w:val="Char"/>
          <w:rtl/>
        </w:rPr>
        <w:t xml:space="preserve">٩ </w:t>
      </w:r>
      <w:r w:rsidRPr="00B03C5D">
        <w:rPr>
          <w:rStyle w:val="Char"/>
          <w:rFonts w:hint="eastAsia"/>
          <w:rtl/>
        </w:rPr>
        <w:t>أُولَئِكَ</w:t>
      </w:r>
      <w:r w:rsidRPr="00B03C5D">
        <w:rPr>
          <w:rStyle w:val="Char"/>
          <w:rtl/>
        </w:rPr>
        <w:t xml:space="preserve"> </w:t>
      </w:r>
      <w:r w:rsidRPr="00B03C5D">
        <w:rPr>
          <w:rStyle w:val="Char"/>
          <w:rFonts w:hint="eastAsia"/>
          <w:rtl/>
        </w:rPr>
        <w:t>هُمُ</w:t>
      </w:r>
      <w:r w:rsidRPr="00B03C5D">
        <w:rPr>
          <w:rStyle w:val="Char"/>
          <w:rtl/>
        </w:rPr>
        <w:t xml:space="preserve"> </w:t>
      </w:r>
      <w:r w:rsidRPr="00B03C5D">
        <w:rPr>
          <w:rStyle w:val="Char"/>
          <w:rFonts w:hint="eastAsia"/>
          <w:rtl/>
        </w:rPr>
        <w:t>الْوَارِثُونَ</w:t>
      </w:r>
      <w:r w:rsidRPr="00B03C5D">
        <w:rPr>
          <w:rStyle w:val="Char"/>
          <w:rtl/>
        </w:rPr>
        <w:t xml:space="preserve">١٠ </w:t>
      </w:r>
      <w:r w:rsidRPr="00B03C5D">
        <w:rPr>
          <w:rStyle w:val="Char"/>
          <w:rFonts w:hint="eastAsia"/>
          <w:rtl/>
        </w:rPr>
        <w:t>الَّذِينَ</w:t>
      </w:r>
      <w:r w:rsidRPr="00B03C5D">
        <w:rPr>
          <w:rStyle w:val="Char"/>
          <w:rtl/>
        </w:rPr>
        <w:t xml:space="preserve"> </w:t>
      </w:r>
      <w:r w:rsidRPr="00B03C5D">
        <w:rPr>
          <w:rStyle w:val="Char"/>
          <w:rFonts w:hint="eastAsia"/>
          <w:rtl/>
        </w:rPr>
        <w:t>يَرِثُونَ</w:t>
      </w:r>
      <w:r w:rsidRPr="00B03C5D">
        <w:rPr>
          <w:rStyle w:val="Char"/>
          <w:rtl/>
        </w:rPr>
        <w:t xml:space="preserve"> </w:t>
      </w:r>
      <w:r w:rsidRPr="00B03C5D">
        <w:rPr>
          <w:rStyle w:val="Char"/>
          <w:rFonts w:hint="eastAsia"/>
          <w:rtl/>
        </w:rPr>
        <w:t>الْفِرْدَوْسَ</w:t>
      </w:r>
      <w:r w:rsidRPr="00B03C5D">
        <w:rPr>
          <w:rStyle w:val="Char"/>
          <w:rtl/>
        </w:rPr>
        <w:t xml:space="preserve"> </w:t>
      </w:r>
      <w:r w:rsidRPr="00B03C5D">
        <w:rPr>
          <w:rStyle w:val="Char"/>
          <w:rFonts w:hint="eastAsia"/>
          <w:rtl/>
        </w:rPr>
        <w:t>هُمْ</w:t>
      </w:r>
      <w:r w:rsidRPr="00B03C5D">
        <w:rPr>
          <w:rStyle w:val="Char"/>
          <w:rtl/>
        </w:rPr>
        <w:t xml:space="preserve"> </w:t>
      </w:r>
      <w:r w:rsidRPr="00B03C5D">
        <w:rPr>
          <w:rStyle w:val="Char"/>
          <w:rFonts w:hint="eastAsia"/>
          <w:rtl/>
        </w:rPr>
        <w:t>فِيهَا</w:t>
      </w:r>
      <w:r w:rsidRPr="00B03C5D">
        <w:rPr>
          <w:rStyle w:val="Char"/>
          <w:rtl/>
        </w:rPr>
        <w:t xml:space="preserve"> </w:t>
      </w:r>
      <w:r w:rsidRPr="00B03C5D">
        <w:rPr>
          <w:rStyle w:val="Char"/>
          <w:rFonts w:hint="eastAsia"/>
          <w:rtl/>
        </w:rPr>
        <w:t>خَالِدُونَ</w:t>
      </w:r>
      <w:r w:rsidRPr="00B03C5D">
        <w:rPr>
          <w:rStyle w:val="Char"/>
          <w:rtl/>
        </w:rPr>
        <w:t>١١</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المؤمنون</w:t>
      </w:r>
      <w:r>
        <w:rPr>
          <w:rFonts w:ascii="Bookman Old Style" w:hAnsi="Bookman Old Style" w:cs="mylotus"/>
          <w:color w:val="000000"/>
          <w:sz w:val="32"/>
          <w:szCs w:val="24"/>
          <w:shd w:val="clear" w:color="auto" w:fill="FFFFFF"/>
          <w:rtl/>
        </w:rPr>
        <w:t>: 9-11]</w:t>
      </w:r>
      <w:r w:rsidR="004D4DFE">
        <w:rPr>
          <w:rFonts w:ascii="Bookman Old Style" w:hAnsi="Bookman Old Style" w:hint="cs"/>
          <w:sz w:val="20"/>
          <w:szCs w:val="20"/>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“Dan orang-orang yang memelihara shalatnya, mereka itulah orang-orang yang akan mewarisi, (yakni) yang akan mewarisi surga firdaus, mereka kekal di dalamnya.”</w:t>
      </w:r>
      <w:r>
        <w:rPr>
          <w:rFonts w:ascii="Bookman Old Style" w:hAnsi="Bookman Old Style"/>
          <w:sz w:val="20"/>
          <w:szCs w:val="20"/>
        </w:rPr>
        <w:t xml:space="preserve"> (Al-Mu’minun : 9-11)</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2.Allah berfirman :</w:t>
      </w:r>
    </w:p>
    <w:p w:rsidR="004D4DFE" w:rsidRDefault="002322FD" w:rsidP="002322FD">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وَأَقِمِ</w:t>
      </w:r>
      <w:r w:rsidRPr="00B03C5D">
        <w:rPr>
          <w:rStyle w:val="Char"/>
          <w:rtl/>
        </w:rPr>
        <w:t xml:space="preserve"> </w:t>
      </w:r>
      <w:r w:rsidRPr="00B03C5D">
        <w:rPr>
          <w:rStyle w:val="Char"/>
          <w:rFonts w:hint="eastAsia"/>
          <w:rtl/>
        </w:rPr>
        <w:t>الصَّلَاةَ</w:t>
      </w:r>
      <w:r w:rsidRPr="00B03C5D">
        <w:rPr>
          <w:rStyle w:val="Char"/>
          <w:rtl/>
        </w:rPr>
        <w:t xml:space="preserve">  </w:t>
      </w:r>
      <w:r w:rsidRPr="00B03C5D">
        <w:rPr>
          <w:rStyle w:val="Char"/>
          <w:rFonts w:hint="eastAsia"/>
          <w:rtl/>
        </w:rPr>
        <w:t>إِنَّ</w:t>
      </w:r>
      <w:r w:rsidRPr="00B03C5D">
        <w:rPr>
          <w:rStyle w:val="Char"/>
          <w:rtl/>
        </w:rPr>
        <w:t xml:space="preserve"> </w:t>
      </w:r>
      <w:r w:rsidRPr="00B03C5D">
        <w:rPr>
          <w:rStyle w:val="Char"/>
          <w:rFonts w:hint="eastAsia"/>
          <w:rtl/>
        </w:rPr>
        <w:t>الصَّلَاةَ</w:t>
      </w:r>
      <w:r w:rsidRPr="00B03C5D">
        <w:rPr>
          <w:rStyle w:val="Char"/>
          <w:rtl/>
        </w:rPr>
        <w:t xml:space="preserve"> </w:t>
      </w:r>
      <w:r w:rsidRPr="00B03C5D">
        <w:rPr>
          <w:rStyle w:val="Char"/>
          <w:rFonts w:hint="eastAsia"/>
          <w:rtl/>
        </w:rPr>
        <w:t>تَنْهَى</w:t>
      </w:r>
      <w:r w:rsidRPr="00B03C5D">
        <w:rPr>
          <w:rStyle w:val="Char"/>
          <w:rtl/>
        </w:rPr>
        <w:t xml:space="preserve"> </w:t>
      </w:r>
      <w:r w:rsidRPr="00B03C5D">
        <w:rPr>
          <w:rStyle w:val="Char"/>
          <w:rFonts w:hint="eastAsia"/>
          <w:rtl/>
        </w:rPr>
        <w:t>عَنِ</w:t>
      </w:r>
      <w:r w:rsidRPr="00B03C5D">
        <w:rPr>
          <w:rStyle w:val="Char"/>
          <w:rtl/>
        </w:rPr>
        <w:t xml:space="preserve"> </w:t>
      </w:r>
      <w:r w:rsidRPr="00B03C5D">
        <w:rPr>
          <w:rStyle w:val="Char"/>
          <w:rFonts w:hint="eastAsia"/>
          <w:rtl/>
        </w:rPr>
        <w:t>الْفَحْشَاءِ</w:t>
      </w:r>
      <w:r w:rsidRPr="00B03C5D">
        <w:rPr>
          <w:rStyle w:val="Char"/>
          <w:rtl/>
        </w:rPr>
        <w:t xml:space="preserve"> </w:t>
      </w:r>
      <w:r w:rsidRPr="00B03C5D">
        <w:rPr>
          <w:rStyle w:val="Char"/>
          <w:rFonts w:hint="eastAsia"/>
          <w:rtl/>
        </w:rPr>
        <w:t>وَالْمُنْكَرِ</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العنكبوت</w:t>
      </w:r>
      <w:r>
        <w:rPr>
          <w:rFonts w:ascii="Bookman Old Style" w:hAnsi="Bookman Old Style" w:cs="mylotus"/>
          <w:color w:val="000000"/>
          <w:sz w:val="32"/>
          <w:szCs w:val="24"/>
          <w:shd w:val="clear" w:color="auto" w:fill="FFFFFF"/>
          <w:rtl/>
        </w:rPr>
        <w:t>: 45]</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“Dan kerjakanlah shalat, sesungguhnya shalat itu mencegah dari perbuatan keji dan mungkar.”</w:t>
      </w:r>
      <w:r>
        <w:rPr>
          <w:rFonts w:ascii="Bookman Old Style" w:hAnsi="Bookman Old Style"/>
          <w:sz w:val="20"/>
          <w:szCs w:val="20"/>
        </w:rPr>
        <w:t xml:space="preserve"> (Al-Ankabut : 45).</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3.Alllah berfirman :</w:t>
      </w:r>
    </w:p>
    <w:p w:rsidR="004D4DFE" w:rsidRDefault="002322FD" w:rsidP="002322FD">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فَوَيْلٌ</w:t>
      </w:r>
      <w:r w:rsidRPr="00B03C5D">
        <w:rPr>
          <w:rStyle w:val="Char"/>
          <w:rtl/>
        </w:rPr>
        <w:t xml:space="preserve"> </w:t>
      </w:r>
      <w:r w:rsidRPr="00B03C5D">
        <w:rPr>
          <w:rStyle w:val="Char"/>
          <w:rFonts w:hint="eastAsia"/>
          <w:rtl/>
        </w:rPr>
        <w:t>لِلْمُصَلِّينَ</w:t>
      </w:r>
      <w:r w:rsidRPr="00B03C5D">
        <w:rPr>
          <w:rStyle w:val="Char"/>
          <w:rtl/>
        </w:rPr>
        <w:t xml:space="preserve">٤ </w:t>
      </w:r>
      <w:r w:rsidRPr="00B03C5D">
        <w:rPr>
          <w:rStyle w:val="Char"/>
          <w:rFonts w:hint="eastAsia"/>
          <w:rtl/>
        </w:rPr>
        <w:t>الَّذِينَ</w:t>
      </w:r>
      <w:r w:rsidRPr="00B03C5D">
        <w:rPr>
          <w:rStyle w:val="Char"/>
          <w:rtl/>
        </w:rPr>
        <w:t xml:space="preserve"> </w:t>
      </w:r>
      <w:r w:rsidRPr="00B03C5D">
        <w:rPr>
          <w:rStyle w:val="Char"/>
          <w:rFonts w:hint="eastAsia"/>
          <w:rtl/>
        </w:rPr>
        <w:t>هُمْ</w:t>
      </w:r>
      <w:r w:rsidRPr="00B03C5D">
        <w:rPr>
          <w:rStyle w:val="Char"/>
          <w:rtl/>
        </w:rPr>
        <w:t xml:space="preserve"> </w:t>
      </w:r>
      <w:r w:rsidRPr="00B03C5D">
        <w:rPr>
          <w:rStyle w:val="Char"/>
          <w:rFonts w:hint="eastAsia"/>
          <w:rtl/>
        </w:rPr>
        <w:t>عَنْ</w:t>
      </w:r>
      <w:r w:rsidRPr="00B03C5D">
        <w:rPr>
          <w:rStyle w:val="Char"/>
          <w:rtl/>
        </w:rPr>
        <w:t xml:space="preserve"> </w:t>
      </w:r>
      <w:r w:rsidRPr="00B03C5D">
        <w:rPr>
          <w:rStyle w:val="Char"/>
          <w:rFonts w:hint="eastAsia"/>
          <w:rtl/>
        </w:rPr>
        <w:t>صَلَاتِهِمْ</w:t>
      </w:r>
      <w:r w:rsidRPr="00B03C5D">
        <w:rPr>
          <w:rStyle w:val="Char"/>
          <w:rtl/>
        </w:rPr>
        <w:t xml:space="preserve"> </w:t>
      </w:r>
      <w:r w:rsidRPr="00B03C5D">
        <w:rPr>
          <w:rStyle w:val="Char"/>
          <w:rFonts w:hint="eastAsia"/>
          <w:rtl/>
        </w:rPr>
        <w:t>سَاهُونَ</w:t>
      </w:r>
      <w:r w:rsidRPr="00B03C5D">
        <w:rPr>
          <w:rStyle w:val="Char"/>
          <w:rtl/>
        </w:rPr>
        <w:t>٥</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الماعون</w:t>
      </w:r>
      <w:r>
        <w:rPr>
          <w:rFonts w:ascii="Bookman Old Style" w:hAnsi="Bookman Old Style" w:cs="mylotus"/>
          <w:color w:val="000000"/>
          <w:sz w:val="32"/>
          <w:szCs w:val="24"/>
          <w:shd w:val="clear" w:color="auto" w:fill="FFFFFF"/>
          <w:rtl/>
        </w:rPr>
        <w:t>: 4-5]</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“Celakalah orang-orang yang shalat, yaitu orang yang lalai dalam shalatnya (menunda-nunda sehingga keluar dari waktunya).”</w:t>
      </w:r>
      <w:r>
        <w:rPr>
          <w:rFonts w:ascii="Bookman Old Style" w:hAnsi="Bookman Old Style"/>
          <w:sz w:val="20"/>
          <w:szCs w:val="20"/>
        </w:rPr>
        <w:t xml:space="preserve"> (Al-Ma’un : 4-5)</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4.Allah berfirman :</w:t>
      </w:r>
    </w:p>
    <w:p w:rsidR="004D4DFE" w:rsidRDefault="002322FD" w:rsidP="002322FD">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قَدْ</w:t>
      </w:r>
      <w:r w:rsidRPr="00B03C5D">
        <w:rPr>
          <w:rStyle w:val="Char"/>
          <w:rtl/>
        </w:rPr>
        <w:t xml:space="preserve"> </w:t>
      </w:r>
      <w:r w:rsidRPr="00B03C5D">
        <w:rPr>
          <w:rStyle w:val="Char"/>
          <w:rFonts w:hint="eastAsia"/>
          <w:rtl/>
        </w:rPr>
        <w:t>أَفْلَحَ</w:t>
      </w:r>
      <w:r w:rsidRPr="00B03C5D">
        <w:rPr>
          <w:rStyle w:val="Char"/>
          <w:rtl/>
        </w:rPr>
        <w:t xml:space="preserve"> </w:t>
      </w:r>
      <w:r w:rsidRPr="00B03C5D">
        <w:rPr>
          <w:rStyle w:val="Char"/>
          <w:rFonts w:hint="eastAsia"/>
          <w:rtl/>
        </w:rPr>
        <w:t>الْمُؤْمِنُونَ</w:t>
      </w:r>
      <w:r w:rsidRPr="00B03C5D">
        <w:rPr>
          <w:rStyle w:val="Char"/>
          <w:rtl/>
        </w:rPr>
        <w:t xml:space="preserve">١ </w:t>
      </w:r>
      <w:r w:rsidRPr="00B03C5D">
        <w:rPr>
          <w:rStyle w:val="Char"/>
          <w:rFonts w:hint="eastAsia"/>
          <w:rtl/>
        </w:rPr>
        <w:t>الَّذِينَ</w:t>
      </w:r>
      <w:r w:rsidRPr="00B03C5D">
        <w:rPr>
          <w:rStyle w:val="Char"/>
          <w:rtl/>
        </w:rPr>
        <w:t xml:space="preserve"> </w:t>
      </w:r>
      <w:r w:rsidRPr="00B03C5D">
        <w:rPr>
          <w:rStyle w:val="Char"/>
          <w:rFonts w:hint="eastAsia"/>
          <w:rtl/>
        </w:rPr>
        <w:t>هُمْ</w:t>
      </w:r>
      <w:r w:rsidRPr="00B03C5D">
        <w:rPr>
          <w:rStyle w:val="Char"/>
          <w:rtl/>
        </w:rPr>
        <w:t xml:space="preserve"> </w:t>
      </w:r>
      <w:r w:rsidRPr="00B03C5D">
        <w:rPr>
          <w:rStyle w:val="Char"/>
          <w:rFonts w:hint="eastAsia"/>
          <w:rtl/>
        </w:rPr>
        <w:t>فِي</w:t>
      </w:r>
      <w:r w:rsidRPr="00B03C5D">
        <w:rPr>
          <w:rStyle w:val="Char"/>
          <w:rtl/>
        </w:rPr>
        <w:t xml:space="preserve"> </w:t>
      </w:r>
      <w:r w:rsidRPr="00B03C5D">
        <w:rPr>
          <w:rStyle w:val="Char"/>
          <w:rFonts w:hint="eastAsia"/>
          <w:rtl/>
        </w:rPr>
        <w:t>صَلَاتِهِمْ</w:t>
      </w:r>
      <w:r w:rsidRPr="00B03C5D">
        <w:rPr>
          <w:rStyle w:val="Char"/>
          <w:rtl/>
        </w:rPr>
        <w:t xml:space="preserve"> </w:t>
      </w:r>
      <w:r w:rsidRPr="00B03C5D">
        <w:rPr>
          <w:rStyle w:val="Char"/>
          <w:rFonts w:hint="eastAsia"/>
          <w:rtl/>
        </w:rPr>
        <w:t>خَاشِعُونَ</w:t>
      </w:r>
      <w:r w:rsidRPr="00B03C5D">
        <w:rPr>
          <w:rStyle w:val="Char"/>
          <w:rtl/>
        </w:rPr>
        <w:t>٢</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المؤمنون</w:t>
      </w:r>
      <w:r>
        <w:rPr>
          <w:rFonts w:ascii="Bookman Old Style" w:hAnsi="Bookman Old Style" w:cs="mylotus"/>
          <w:color w:val="000000"/>
          <w:sz w:val="32"/>
          <w:szCs w:val="24"/>
          <w:shd w:val="clear" w:color="auto" w:fill="FFFFFF"/>
          <w:rtl/>
        </w:rPr>
        <w:t>: 1-2]</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“Sungguh bahagialah orang-orang mu’min yang khusyu’ dalam shalatnya.”</w:t>
      </w:r>
      <w:r>
        <w:rPr>
          <w:rFonts w:ascii="Bookman Old Style" w:hAnsi="Bookman Old Style"/>
          <w:sz w:val="20"/>
          <w:szCs w:val="20"/>
        </w:rPr>
        <w:t xml:space="preserve"> (Al-Mu’minun : 1-2)</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5.Allah berfirman :</w:t>
      </w:r>
    </w:p>
    <w:p w:rsidR="004D4DFE" w:rsidRDefault="002322FD" w:rsidP="002322FD">
      <w:pPr>
        <w:pStyle w:val="BodyText"/>
        <w:bidi/>
        <w:rPr>
          <w:rFonts w:ascii="Bookman Old Style" w:hAnsi="Bookman Old Style"/>
          <w:sz w:val="32"/>
          <w:szCs w:val="32"/>
          <w:rtl/>
        </w:rPr>
      </w:pPr>
      <w:r>
        <w:rPr>
          <w:rFonts w:ascii="Bookman Old Style" w:hAnsi="Bookman Old Style"/>
          <w:color w:val="000000"/>
          <w:sz w:val="32"/>
          <w:shd w:val="clear" w:color="auto" w:fill="FFFFFF"/>
          <w:rtl/>
        </w:rPr>
        <w:lastRenderedPageBreak/>
        <w:t>﴿</w:t>
      </w:r>
      <w:r w:rsidRPr="00B03C5D">
        <w:rPr>
          <w:rStyle w:val="Char"/>
          <w:rFonts w:hint="eastAsia"/>
          <w:rtl/>
        </w:rPr>
        <w:t>فَخَلَفَ</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بَعْدِهِمْ</w:t>
      </w:r>
      <w:r w:rsidRPr="00B03C5D">
        <w:rPr>
          <w:rStyle w:val="Char"/>
          <w:rtl/>
        </w:rPr>
        <w:t xml:space="preserve"> </w:t>
      </w:r>
      <w:r w:rsidRPr="00B03C5D">
        <w:rPr>
          <w:rStyle w:val="Char"/>
          <w:rFonts w:hint="eastAsia"/>
          <w:rtl/>
        </w:rPr>
        <w:t>خَلْفٌ</w:t>
      </w:r>
      <w:r w:rsidRPr="00B03C5D">
        <w:rPr>
          <w:rStyle w:val="Char"/>
          <w:rtl/>
        </w:rPr>
        <w:t xml:space="preserve"> </w:t>
      </w:r>
      <w:r w:rsidRPr="00B03C5D">
        <w:rPr>
          <w:rStyle w:val="Char"/>
          <w:rFonts w:hint="eastAsia"/>
          <w:rtl/>
        </w:rPr>
        <w:t>أَضَاعُوا</w:t>
      </w:r>
      <w:r w:rsidRPr="00B03C5D">
        <w:rPr>
          <w:rStyle w:val="Char"/>
          <w:rtl/>
        </w:rPr>
        <w:t xml:space="preserve"> </w:t>
      </w:r>
      <w:r w:rsidRPr="00B03C5D">
        <w:rPr>
          <w:rStyle w:val="Char"/>
          <w:rFonts w:hint="eastAsia"/>
          <w:rtl/>
        </w:rPr>
        <w:t>الصَّلَاةَ</w:t>
      </w:r>
      <w:r w:rsidRPr="00B03C5D">
        <w:rPr>
          <w:rStyle w:val="Char"/>
          <w:rtl/>
        </w:rPr>
        <w:t xml:space="preserve"> </w:t>
      </w:r>
      <w:r w:rsidRPr="00B03C5D">
        <w:rPr>
          <w:rStyle w:val="Char"/>
          <w:rFonts w:hint="eastAsia"/>
          <w:rtl/>
        </w:rPr>
        <w:t>وَاتَّبَعُوا</w:t>
      </w:r>
      <w:r w:rsidRPr="00B03C5D">
        <w:rPr>
          <w:rStyle w:val="Char"/>
          <w:rtl/>
        </w:rPr>
        <w:t xml:space="preserve"> </w:t>
      </w:r>
      <w:r w:rsidRPr="00B03C5D">
        <w:rPr>
          <w:rStyle w:val="Char"/>
          <w:rFonts w:hint="eastAsia"/>
          <w:rtl/>
        </w:rPr>
        <w:t>الشَّهَوَاتِ</w:t>
      </w:r>
      <w:r w:rsidRPr="00B03C5D">
        <w:rPr>
          <w:rStyle w:val="Char"/>
          <w:rtl/>
        </w:rPr>
        <w:t xml:space="preserve">  </w:t>
      </w:r>
      <w:r w:rsidRPr="00B03C5D">
        <w:rPr>
          <w:rStyle w:val="Char"/>
          <w:rFonts w:hint="eastAsia"/>
          <w:rtl/>
        </w:rPr>
        <w:t>فَسَوْفَ</w:t>
      </w:r>
      <w:r w:rsidRPr="00B03C5D">
        <w:rPr>
          <w:rStyle w:val="Char"/>
          <w:rtl/>
        </w:rPr>
        <w:t xml:space="preserve"> </w:t>
      </w:r>
      <w:r w:rsidRPr="00B03C5D">
        <w:rPr>
          <w:rStyle w:val="Char"/>
          <w:rFonts w:hint="eastAsia"/>
          <w:rtl/>
        </w:rPr>
        <w:t>يَلْقَوْنَ</w:t>
      </w:r>
      <w:r w:rsidRPr="00B03C5D">
        <w:rPr>
          <w:rStyle w:val="Char"/>
          <w:rtl/>
        </w:rPr>
        <w:t xml:space="preserve"> </w:t>
      </w:r>
      <w:r w:rsidRPr="00B03C5D">
        <w:rPr>
          <w:rStyle w:val="Char"/>
          <w:rFonts w:hint="eastAsia"/>
          <w:rtl/>
        </w:rPr>
        <w:t>غَيًّا</w:t>
      </w:r>
      <w:r w:rsidRPr="00B03C5D">
        <w:rPr>
          <w:rStyle w:val="Char"/>
          <w:rtl/>
        </w:rPr>
        <w:t>٥٩</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مريم</w:t>
      </w:r>
      <w:r>
        <w:rPr>
          <w:rFonts w:ascii="Bookman Old Style" w:hAnsi="Bookman Old Style" w:cs="mylotus"/>
          <w:color w:val="000000"/>
          <w:sz w:val="32"/>
          <w:szCs w:val="24"/>
          <w:shd w:val="clear" w:color="auto" w:fill="FFFFFF"/>
          <w:rtl/>
        </w:rPr>
        <w:t>: 59]</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“Lalu datanglah sesudah mereka, pengganti (yang jelek) yang menyia-nyiakan shalat dan  memperturutkan hawa nafsunya, maka mereka kelak akan menemui kesesatan.”</w:t>
      </w:r>
      <w:r>
        <w:rPr>
          <w:rFonts w:ascii="Bookman Old Style" w:hAnsi="Bookman Old Style"/>
          <w:sz w:val="20"/>
          <w:szCs w:val="20"/>
        </w:rPr>
        <w:t xml:space="preserve"> (Maryam ; 59)</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6.Rasululloh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“Tahukah kamu, apabila di dekat pintu rumahmu terdapat sebuah sungai dan kamu mandi lima kali sehari? Apakah badanmu masih kotor? Para sahabat menjawab : Tidak! Nabi bersabda lagi : begitulah halnya shalat yang lima kali sehari, Allah menghapuskan dosa-dosa manusia dengan shalat itu.”</w:t>
      </w:r>
      <w:r>
        <w:rPr>
          <w:rFonts w:ascii="Bookman Old Style" w:hAnsi="Bookman Old Style"/>
          <w:sz w:val="20"/>
          <w:szCs w:val="20"/>
        </w:rPr>
        <w:t xml:space="preserve"> (Hadits Muttafaq Alaih).</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7.Nabi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“Perjanjian antara kita dengan mereka adalah shalat. Barangsiapa meninggalkannya maka ia telah kafir.”</w:t>
      </w:r>
      <w:r>
        <w:rPr>
          <w:rFonts w:ascii="Bookman Old Style" w:hAnsi="Bookman Old Style"/>
          <w:sz w:val="20"/>
          <w:szCs w:val="20"/>
        </w:rPr>
        <w:t xml:space="preserve"> (Hadits shahih riwayat Ahmad).</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8.Nabi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“Tonggak pemisah antara seseorang muslim dengan kafir adalah shalat.”</w:t>
      </w:r>
      <w:r>
        <w:rPr>
          <w:rFonts w:ascii="Bookman Old Style" w:hAnsi="Bookman Old Style"/>
          <w:sz w:val="20"/>
          <w:szCs w:val="20"/>
        </w:rPr>
        <w:t xml:space="preserve"> (Riwayat Muslim).</w:t>
      </w:r>
    </w:p>
    <w:p w:rsidR="004D4DFE" w:rsidRDefault="004D4DFE" w:rsidP="00D44C39">
      <w:pPr>
        <w:pStyle w:val="2"/>
      </w:pPr>
      <w:bookmarkStart w:id="15" w:name="_Toc468282036"/>
      <w:r>
        <w:t>BELAJARLAH WUDHU DAN SHALAT</w:t>
      </w:r>
      <w:bookmarkEnd w:id="15"/>
    </w:p>
    <w:p w:rsidR="004D4DFE" w:rsidRDefault="004D4DFE" w:rsidP="00D44C39">
      <w:pPr>
        <w:pStyle w:val="BodyText"/>
        <w:rPr>
          <w:rFonts w:ascii="Bookman Old Style" w:hAnsi="Bookman Old Style"/>
          <w:b/>
          <w:bCs/>
          <w:sz w:val="22"/>
          <w:szCs w:val="22"/>
        </w:rPr>
      </w:pPr>
      <w:r>
        <w:rPr>
          <w:rFonts w:ascii="Bookman Old Style" w:hAnsi="Bookman Old Style"/>
          <w:b/>
          <w:bCs/>
          <w:sz w:val="22"/>
          <w:szCs w:val="22"/>
        </w:rPr>
        <w:t>Wudhu</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Singsingkan kedua lengan bajumu sampai di atas siku. Lalu bacalah </w:t>
      </w:r>
      <w:r>
        <w:rPr>
          <w:rFonts w:ascii="Bookman Old Style" w:hAnsi="Bookman Old Style"/>
          <w:i/>
          <w:iCs/>
          <w:sz w:val="20"/>
          <w:szCs w:val="20"/>
        </w:rPr>
        <w:t>“Bismilahirramanirrahim”</w:t>
      </w:r>
      <w:r>
        <w:rPr>
          <w:rFonts w:ascii="Bookman Old Style" w:hAnsi="Bookman Old Style"/>
          <w:sz w:val="20"/>
          <w:szCs w:val="20"/>
        </w:rPr>
        <w:t xml:space="preserve"> kemudian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1.Basuh kedua telapak tanganmu dan berkumur, lalu buanglah kotoran hidung dengan memasukkah air kemudian mengeluarkannya kembali tiga kali.</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2.Basuhlah wajahmu  dan kedua lenganmu sampai siku, yang kanan dan kiri tiga kali.</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3.Usaplah kepalamu seluruhnya beserta kedua telinga.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4.Basuhlah kedua kakimu sampai kedua mata kaki kanan dan kiri, tiga kali.</w:t>
      </w:r>
    </w:p>
    <w:p w:rsidR="004D4DFE" w:rsidRDefault="004D4DFE" w:rsidP="00D44C39">
      <w:pPr>
        <w:pStyle w:val="BodyText"/>
        <w:rPr>
          <w:rFonts w:ascii="Bookman Old Style" w:hAnsi="Bookman Old Style"/>
          <w:b/>
          <w:bCs/>
          <w:sz w:val="22"/>
          <w:szCs w:val="22"/>
        </w:rPr>
      </w:pPr>
      <w:r>
        <w:rPr>
          <w:rFonts w:ascii="Bookman Old Style" w:hAnsi="Bookman Old Style"/>
          <w:b/>
          <w:bCs/>
          <w:sz w:val="22"/>
          <w:szCs w:val="22"/>
        </w:rPr>
        <w:lastRenderedPageBreak/>
        <w:t>Shalat.</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Shalat shubuh dua rakaat, niat lebih dahulu dalam hati.</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1.Menghadap ke kiblat, angkat kedua tangan  sampai telinga seraya bertakbir “Allahu Akbar”</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2.Letakkan tangan kananmu pada tangan kiri di dada dan bacalah :</w:t>
      </w:r>
    </w:p>
    <w:p w:rsidR="004D4DFE" w:rsidRDefault="002322FD" w:rsidP="002322FD">
      <w:pPr>
        <w:pStyle w:val="a0"/>
        <w:rPr>
          <w:rtl/>
        </w:rPr>
      </w:pPr>
      <w:r>
        <w:rPr>
          <w:rFonts w:hint="cs"/>
          <w:rtl/>
        </w:rPr>
        <w:t>«</w:t>
      </w:r>
      <w:r w:rsidR="004D4DFE">
        <w:rPr>
          <w:rFonts w:hint="cs"/>
          <w:rtl/>
        </w:rPr>
        <w:t>سبحان اللهم وبحمدك وتبارك اسمك وتعالى جدك ولا إله غير</w:t>
      </w:r>
      <w:r w:rsidR="004D4DFE" w:rsidRPr="00792673">
        <w:rPr>
          <w:rFonts w:hint="cs"/>
          <w:rtl/>
        </w:rPr>
        <w:t>ك</w:t>
      </w:r>
      <w:r w:rsidRPr="00792673">
        <w:rPr>
          <w:rFonts w:hint="cs"/>
          <w:rtl/>
        </w:rPr>
        <w:t>»</w:t>
      </w:r>
      <w:r w:rsidR="004D4DFE">
        <w:rPr>
          <w:rFonts w:hint="cs"/>
          <w:rtl/>
        </w:rPr>
        <w:t>.</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“Maha suci Engkau Ya Allah bersama pujianMu, penuh kebaikan namaMu, Maha tinggi keluhuranMu dan tidak ada Tuhan yang hak selain Engkau.”</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Boleh juga membaca do’a lain yang tersebut dalam sunnah.</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Rakaat yang pertama :</w:t>
      </w:r>
    </w:p>
    <w:p w:rsidR="004D4DFE" w:rsidRDefault="004D4DFE">
      <w:pPr>
        <w:pStyle w:val="BodyText"/>
        <w:ind w:firstLine="360"/>
        <w:rPr>
          <w:rFonts w:ascii="Bookman Old Style" w:hAnsi="Bookman Old Style"/>
          <w:sz w:val="20"/>
          <w:szCs w:val="20"/>
          <w:rtl/>
        </w:rPr>
      </w:pPr>
      <w:r>
        <w:rPr>
          <w:rFonts w:ascii="Bookman Old Style" w:hAnsi="Bookman Old Style"/>
          <w:sz w:val="20"/>
          <w:szCs w:val="20"/>
        </w:rPr>
        <w:tab/>
        <w:t xml:space="preserve">Bacalah pelan-pelan </w:t>
      </w:r>
      <w:r>
        <w:rPr>
          <w:rFonts w:ascii="Bookman Old Style" w:hAnsi="Bookman Old Style"/>
          <w:i/>
          <w:iCs/>
          <w:sz w:val="20"/>
          <w:szCs w:val="20"/>
        </w:rPr>
        <w:t>“A’uzubillahi minassyaithanirrajim”</w:t>
      </w:r>
      <w:r>
        <w:rPr>
          <w:rFonts w:ascii="Bookman Old Style" w:hAnsi="Bookman Old Style"/>
          <w:sz w:val="20"/>
          <w:szCs w:val="20"/>
        </w:rPr>
        <w:t xml:space="preserve"> dan </w:t>
      </w:r>
      <w:r>
        <w:rPr>
          <w:rFonts w:ascii="Bookman Old Style" w:hAnsi="Bookman Old Style"/>
          <w:i/>
          <w:iCs/>
          <w:sz w:val="20"/>
          <w:szCs w:val="20"/>
        </w:rPr>
        <w:t>“Bismillahirrahmanirrahim”,</w:t>
      </w:r>
      <w:r>
        <w:rPr>
          <w:rFonts w:ascii="Bookman Old Style" w:hAnsi="Bookman Old Style"/>
          <w:sz w:val="20"/>
          <w:szCs w:val="20"/>
        </w:rPr>
        <w:t xml:space="preserve"> kemudian membaca Alfatihah dengan suara keras :</w:t>
      </w:r>
    </w:p>
    <w:p w:rsidR="004D4DFE" w:rsidRDefault="002C12DB" w:rsidP="002C12DB">
      <w:pPr>
        <w:pStyle w:val="BodyText"/>
        <w:bidi/>
        <w:rPr>
          <w:rtl/>
        </w:rPr>
      </w:pPr>
      <w:r>
        <w:rPr>
          <w:rFonts w:ascii="Bookman Old Style" w:hAnsi="Bookman Old Style"/>
          <w:color w:val="000000"/>
          <w:sz w:val="20"/>
          <w:shd w:val="clear" w:color="auto" w:fill="FFFFFF"/>
          <w:rtl/>
          <w:lang w:bidi="fa-IR"/>
        </w:rPr>
        <w:t>﴿</w:t>
      </w:r>
      <w:r w:rsidRPr="002C12DB">
        <w:rPr>
          <w:rStyle w:val="Char"/>
          <w:rFonts w:hint="eastAsia"/>
          <w:rtl/>
        </w:rPr>
        <w:t>بِسْمِ</w:t>
      </w:r>
      <w:r w:rsidRPr="002C12DB">
        <w:rPr>
          <w:rStyle w:val="Char"/>
          <w:rtl/>
        </w:rPr>
        <w:t xml:space="preserve"> </w:t>
      </w:r>
      <w:r w:rsidRPr="002C12DB">
        <w:rPr>
          <w:rStyle w:val="Char"/>
          <w:rFonts w:hint="eastAsia"/>
          <w:rtl/>
        </w:rPr>
        <w:t>اللَّهِ</w:t>
      </w:r>
      <w:r w:rsidRPr="002C12DB">
        <w:rPr>
          <w:rStyle w:val="Char"/>
          <w:rtl/>
        </w:rPr>
        <w:t xml:space="preserve"> </w:t>
      </w:r>
      <w:r w:rsidRPr="002C12DB">
        <w:rPr>
          <w:rStyle w:val="Char"/>
          <w:rFonts w:hint="eastAsia"/>
          <w:rtl/>
        </w:rPr>
        <w:t>الرَّحْمَنِ</w:t>
      </w:r>
      <w:r w:rsidRPr="002C12DB">
        <w:rPr>
          <w:rStyle w:val="Char"/>
          <w:rtl/>
        </w:rPr>
        <w:t xml:space="preserve"> </w:t>
      </w:r>
      <w:r w:rsidRPr="002C12DB">
        <w:rPr>
          <w:rStyle w:val="Char"/>
          <w:rFonts w:hint="eastAsia"/>
          <w:rtl/>
        </w:rPr>
        <w:t>الرَّحِيمِ</w:t>
      </w:r>
      <w:r w:rsidRPr="002C12DB">
        <w:rPr>
          <w:rStyle w:val="Char"/>
          <w:rtl/>
        </w:rPr>
        <w:t xml:space="preserve">١ </w:t>
      </w:r>
      <w:r w:rsidRPr="002C12DB">
        <w:rPr>
          <w:rStyle w:val="Char"/>
          <w:rFonts w:hint="eastAsia"/>
          <w:rtl/>
        </w:rPr>
        <w:t>الْحَمْدُ</w:t>
      </w:r>
      <w:r w:rsidRPr="002C12DB">
        <w:rPr>
          <w:rStyle w:val="Char"/>
          <w:rtl/>
        </w:rPr>
        <w:t xml:space="preserve"> </w:t>
      </w:r>
      <w:r w:rsidRPr="002C12DB">
        <w:rPr>
          <w:rStyle w:val="Char"/>
          <w:rFonts w:hint="eastAsia"/>
          <w:rtl/>
        </w:rPr>
        <w:t>لِلَّهِ</w:t>
      </w:r>
      <w:r w:rsidRPr="002C12DB">
        <w:rPr>
          <w:rStyle w:val="Char"/>
          <w:rtl/>
        </w:rPr>
        <w:t xml:space="preserve"> </w:t>
      </w:r>
      <w:r w:rsidRPr="002C12DB">
        <w:rPr>
          <w:rStyle w:val="Char"/>
          <w:rFonts w:hint="eastAsia"/>
          <w:rtl/>
        </w:rPr>
        <w:t>رَبِّ</w:t>
      </w:r>
      <w:r w:rsidRPr="002C12DB">
        <w:rPr>
          <w:rStyle w:val="Char"/>
          <w:rtl/>
        </w:rPr>
        <w:t xml:space="preserve"> </w:t>
      </w:r>
      <w:r w:rsidRPr="002C12DB">
        <w:rPr>
          <w:rStyle w:val="Char"/>
          <w:rFonts w:hint="eastAsia"/>
          <w:rtl/>
        </w:rPr>
        <w:t>الْعَالَمِينَ</w:t>
      </w:r>
      <w:r w:rsidRPr="002C12DB">
        <w:rPr>
          <w:rStyle w:val="Char"/>
          <w:rtl/>
        </w:rPr>
        <w:t xml:space="preserve">٢ </w:t>
      </w:r>
      <w:r w:rsidRPr="002C12DB">
        <w:rPr>
          <w:rStyle w:val="Char"/>
          <w:rFonts w:hint="eastAsia"/>
          <w:rtl/>
        </w:rPr>
        <w:t>الرَّحْمَنِ</w:t>
      </w:r>
      <w:r w:rsidRPr="002C12DB">
        <w:rPr>
          <w:rStyle w:val="Char"/>
          <w:rtl/>
        </w:rPr>
        <w:t xml:space="preserve"> </w:t>
      </w:r>
      <w:r w:rsidRPr="002C12DB">
        <w:rPr>
          <w:rStyle w:val="Char"/>
          <w:rFonts w:hint="eastAsia"/>
          <w:rtl/>
        </w:rPr>
        <w:t>الرَّحِيمِ</w:t>
      </w:r>
      <w:r w:rsidRPr="002C12DB">
        <w:rPr>
          <w:rStyle w:val="Char"/>
          <w:rtl/>
        </w:rPr>
        <w:t xml:space="preserve">٣ </w:t>
      </w:r>
      <w:r w:rsidRPr="002C12DB">
        <w:rPr>
          <w:rStyle w:val="Char"/>
          <w:rFonts w:hint="eastAsia"/>
          <w:rtl/>
        </w:rPr>
        <w:t>مَالِكِ</w:t>
      </w:r>
      <w:r w:rsidRPr="002C12DB">
        <w:rPr>
          <w:rStyle w:val="Char"/>
          <w:rtl/>
        </w:rPr>
        <w:t xml:space="preserve"> </w:t>
      </w:r>
      <w:r w:rsidRPr="002C12DB">
        <w:rPr>
          <w:rStyle w:val="Char"/>
          <w:rFonts w:hint="eastAsia"/>
          <w:rtl/>
        </w:rPr>
        <w:t>يَوْمِ</w:t>
      </w:r>
      <w:r w:rsidRPr="002C12DB">
        <w:rPr>
          <w:rStyle w:val="Char"/>
          <w:rtl/>
        </w:rPr>
        <w:t xml:space="preserve"> </w:t>
      </w:r>
      <w:r w:rsidRPr="002C12DB">
        <w:rPr>
          <w:rStyle w:val="Char"/>
          <w:rFonts w:hint="eastAsia"/>
          <w:rtl/>
        </w:rPr>
        <w:t>الدِّينِ</w:t>
      </w:r>
      <w:r w:rsidRPr="002C12DB">
        <w:rPr>
          <w:rStyle w:val="Char"/>
          <w:rtl/>
        </w:rPr>
        <w:t xml:space="preserve">٤ </w:t>
      </w:r>
      <w:r w:rsidRPr="002C12DB">
        <w:rPr>
          <w:rStyle w:val="Char"/>
          <w:rFonts w:hint="eastAsia"/>
          <w:rtl/>
        </w:rPr>
        <w:t>إِيَّاكَ</w:t>
      </w:r>
      <w:r w:rsidRPr="002C12DB">
        <w:rPr>
          <w:rStyle w:val="Char"/>
          <w:rtl/>
        </w:rPr>
        <w:t xml:space="preserve"> </w:t>
      </w:r>
      <w:r w:rsidRPr="002C12DB">
        <w:rPr>
          <w:rStyle w:val="Char"/>
          <w:rFonts w:hint="eastAsia"/>
          <w:rtl/>
        </w:rPr>
        <w:t>نَعْبُدُ</w:t>
      </w:r>
      <w:r w:rsidRPr="002C12DB">
        <w:rPr>
          <w:rStyle w:val="Char"/>
          <w:rtl/>
        </w:rPr>
        <w:t xml:space="preserve"> </w:t>
      </w:r>
      <w:r w:rsidRPr="002C12DB">
        <w:rPr>
          <w:rStyle w:val="Char"/>
          <w:rFonts w:hint="eastAsia"/>
          <w:rtl/>
        </w:rPr>
        <w:t>وَإِيَّاكَ</w:t>
      </w:r>
      <w:r w:rsidRPr="002C12DB">
        <w:rPr>
          <w:rStyle w:val="Char"/>
          <w:rtl/>
        </w:rPr>
        <w:t xml:space="preserve"> </w:t>
      </w:r>
      <w:r w:rsidRPr="002C12DB">
        <w:rPr>
          <w:rStyle w:val="Char"/>
          <w:rFonts w:hint="eastAsia"/>
          <w:rtl/>
        </w:rPr>
        <w:t>نَسْتَعِينُ</w:t>
      </w:r>
      <w:r w:rsidRPr="002C12DB">
        <w:rPr>
          <w:rStyle w:val="Char"/>
          <w:rtl/>
        </w:rPr>
        <w:t xml:space="preserve">٥ </w:t>
      </w:r>
      <w:r w:rsidRPr="002C12DB">
        <w:rPr>
          <w:rStyle w:val="Char"/>
          <w:rFonts w:hint="eastAsia"/>
          <w:rtl/>
        </w:rPr>
        <w:t>اهْدِنَا</w:t>
      </w:r>
      <w:r w:rsidRPr="002C12DB">
        <w:rPr>
          <w:rStyle w:val="Char"/>
          <w:rtl/>
        </w:rPr>
        <w:t xml:space="preserve"> </w:t>
      </w:r>
      <w:r w:rsidRPr="002C12DB">
        <w:rPr>
          <w:rStyle w:val="Char"/>
          <w:rFonts w:hint="eastAsia"/>
          <w:rtl/>
        </w:rPr>
        <w:t>الصِّرَاطَ</w:t>
      </w:r>
      <w:r w:rsidRPr="002C12DB">
        <w:rPr>
          <w:rStyle w:val="Char"/>
          <w:rtl/>
        </w:rPr>
        <w:t xml:space="preserve"> </w:t>
      </w:r>
      <w:r w:rsidRPr="002C12DB">
        <w:rPr>
          <w:rStyle w:val="Char"/>
          <w:rFonts w:hint="eastAsia"/>
          <w:rtl/>
        </w:rPr>
        <w:t>الْمُسْتَقِيمَ</w:t>
      </w:r>
      <w:r w:rsidRPr="002C12DB">
        <w:rPr>
          <w:rStyle w:val="Char"/>
          <w:rtl/>
        </w:rPr>
        <w:t xml:space="preserve">٦ </w:t>
      </w:r>
      <w:r w:rsidRPr="002C12DB">
        <w:rPr>
          <w:rStyle w:val="Char"/>
          <w:rFonts w:hint="eastAsia"/>
          <w:rtl/>
        </w:rPr>
        <w:t>صِرَاطَ</w:t>
      </w:r>
      <w:r w:rsidRPr="002C12DB">
        <w:rPr>
          <w:rStyle w:val="Char"/>
          <w:rtl/>
        </w:rPr>
        <w:t xml:space="preserve"> </w:t>
      </w:r>
      <w:r w:rsidRPr="002C12DB">
        <w:rPr>
          <w:rStyle w:val="Char"/>
          <w:rFonts w:hint="eastAsia"/>
          <w:rtl/>
        </w:rPr>
        <w:t>الَّذِينَ</w:t>
      </w:r>
      <w:r w:rsidRPr="002C12DB">
        <w:rPr>
          <w:rStyle w:val="Char"/>
          <w:rtl/>
        </w:rPr>
        <w:t xml:space="preserve"> </w:t>
      </w:r>
      <w:r w:rsidRPr="002C12DB">
        <w:rPr>
          <w:rStyle w:val="Char"/>
          <w:rFonts w:hint="eastAsia"/>
          <w:rtl/>
        </w:rPr>
        <w:t>أَنْعَمْتَ</w:t>
      </w:r>
      <w:r w:rsidRPr="002C12DB">
        <w:rPr>
          <w:rStyle w:val="Char"/>
          <w:rtl/>
        </w:rPr>
        <w:t xml:space="preserve"> </w:t>
      </w:r>
      <w:r w:rsidRPr="002C12DB">
        <w:rPr>
          <w:rStyle w:val="Char"/>
          <w:rFonts w:hint="eastAsia"/>
          <w:rtl/>
        </w:rPr>
        <w:t>عَلَيْهِمْ</w:t>
      </w:r>
      <w:r w:rsidRPr="002C12DB">
        <w:rPr>
          <w:rStyle w:val="Char"/>
          <w:rtl/>
        </w:rPr>
        <w:t xml:space="preserve"> </w:t>
      </w:r>
      <w:r w:rsidRPr="002C12DB">
        <w:rPr>
          <w:rStyle w:val="Char"/>
          <w:rFonts w:hint="eastAsia"/>
          <w:rtl/>
        </w:rPr>
        <w:t>غَيْرِ</w:t>
      </w:r>
      <w:r w:rsidRPr="002C12DB">
        <w:rPr>
          <w:rStyle w:val="Char"/>
          <w:rtl/>
        </w:rPr>
        <w:t xml:space="preserve"> </w:t>
      </w:r>
      <w:r w:rsidRPr="002C12DB">
        <w:rPr>
          <w:rStyle w:val="Char"/>
          <w:rFonts w:hint="eastAsia"/>
          <w:rtl/>
        </w:rPr>
        <w:t>الْمَغْضُوبِ</w:t>
      </w:r>
      <w:r w:rsidRPr="002C12DB">
        <w:rPr>
          <w:rStyle w:val="Char"/>
          <w:rtl/>
        </w:rPr>
        <w:t xml:space="preserve"> </w:t>
      </w:r>
      <w:r w:rsidRPr="002C12DB">
        <w:rPr>
          <w:rStyle w:val="Char"/>
          <w:rFonts w:hint="eastAsia"/>
          <w:rtl/>
        </w:rPr>
        <w:t>عَلَيْهِمْ</w:t>
      </w:r>
      <w:r w:rsidRPr="002C12DB">
        <w:rPr>
          <w:rStyle w:val="Char"/>
          <w:rtl/>
        </w:rPr>
        <w:t xml:space="preserve"> </w:t>
      </w:r>
      <w:r w:rsidRPr="002C12DB">
        <w:rPr>
          <w:rStyle w:val="Char"/>
          <w:rFonts w:hint="eastAsia"/>
          <w:rtl/>
        </w:rPr>
        <w:t>وَلَا</w:t>
      </w:r>
      <w:r w:rsidRPr="002C12DB">
        <w:rPr>
          <w:rStyle w:val="Char"/>
          <w:rtl/>
        </w:rPr>
        <w:t xml:space="preserve"> </w:t>
      </w:r>
      <w:r w:rsidRPr="002C12DB">
        <w:rPr>
          <w:rStyle w:val="Char"/>
          <w:rFonts w:hint="eastAsia"/>
          <w:rtl/>
        </w:rPr>
        <w:t>الضَّالِّينَ</w:t>
      </w:r>
      <w:r w:rsidRPr="002C12DB">
        <w:rPr>
          <w:rStyle w:val="Char"/>
          <w:rtl/>
        </w:rPr>
        <w:t>٧</w:t>
      </w:r>
      <w:r>
        <w:rPr>
          <w:rFonts w:ascii="Bookman Old Style" w:hAnsi="Bookman Old Style"/>
          <w:color w:val="000000"/>
          <w:sz w:val="20"/>
          <w:shd w:val="clear" w:color="auto" w:fill="FFFFFF"/>
          <w:rtl/>
          <w:lang w:bidi="fa-IR"/>
        </w:rPr>
        <w:t>﴾</w:t>
      </w:r>
      <w:r>
        <w:rPr>
          <w:rFonts w:ascii="Bookman Old Style" w:hAnsi="Bookman Old Style" w:cs="KFGQPC Uthmanic Script HAFS"/>
          <w:color w:val="000000"/>
          <w:sz w:val="20"/>
          <w:shd w:val="clear" w:color="auto" w:fill="FFFFFF"/>
          <w:rtl/>
          <w:lang w:bidi="fa-IR"/>
        </w:rPr>
        <w:t xml:space="preserve"> </w:t>
      </w:r>
      <w:r>
        <w:rPr>
          <w:rFonts w:ascii="Bookman Old Style" w:hAnsi="Bookman Old Style" w:cs="mylotus"/>
          <w:color w:val="000000"/>
          <w:sz w:val="20"/>
          <w:szCs w:val="24"/>
          <w:shd w:val="clear" w:color="auto" w:fill="FFFFFF"/>
          <w:rtl/>
          <w:lang w:bidi="fa-IR"/>
        </w:rPr>
        <w:t>[</w:t>
      </w:r>
      <w:r>
        <w:rPr>
          <w:rFonts w:ascii="Bookman Old Style" w:hAnsi="Bookman Old Style" w:cs="mylotus" w:hint="eastAsia"/>
          <w:color w:val="000000"/>
          <w:sz w:val="20"/>
          <w:szCs w:val="24"/>
          <w:shd w:val="clear" w:color="auto" w:fill="FFFFFF"/>
          <w:rtl/>
          <w:lang w:bidi="fa-IR"/>
        </w:rPr>
        <w:t>الفاتحة</w:t>
      </w:r>
      <w:r>
        <w:rPr>
          <w:rFonts w:ascii="Bookman Old Style" w:hAnsi="Bookman Old Style" w:cs="mylotus"/>
          <w:color w:val="000000"/>
          <w:sz w:val="20"/>
          <w:szCs w:val="24"/>
          <w:shd w:val="clear" w:color="auto" w:fill="FFFFFF"/>
          <w:rtl/>
          <w:lang w:bidi="fa-IR"/>
        </w:rPr>
        <w:t>: 1-7]</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“Segala puji bagi Allah yang menguasai seluruh alam. Yang Maha Pengasih (kepada seluruh makhluk di dunia). Yang Maha Penyayang (kepada mu’min saja di akhirat) Yang menjadi  penguasa pada  hari pembalasan. Hanya kepadaMu kami menyembah dan hanya kepadaMu kami minta tolong. Tunjukkanlah kami ke jalan yang lurus. Yaitu jalan orang-orang yang Engkau beri ni’mat, bukan jalan orang-orang</w:t>
      </w:r>
      <w:r>
        <w:rPr>
          <w:rFonts w:ascii="Bookman Old Style" w:hAnsi="Bookman Old Style"/>
          <w:sz w:val="20"/>
          <w:szCs w:val="20"/>
        </w:rPr>
        <w:t xml:space="preserve"> yang Engkau murkai dan bukan pula jalan orang-orang sesat.”</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tl/>
        </w:rPr>
      </w:pPr>
      <w:r w:rsidRPr="00E709F7">
        <w:rPr>
          <w:rFonts w:ascii="Bookman Old Style" w:hAnsi="Bookman Old Style"/>
          <w:sz w:val="20"/>
          <w:szCs w:val="20"/>
          <w:lang w:val="fr-FR"/>
        </w:rPr>
        <w:t>Kemudian membaca surat berikut atau surat lainnya.</w:t>
      </w:r>
    </w:p>
    <w:p w:rsidR="002C12DB" w:rsidRPr="002C12DB" w:rsidRDefault="002C12DB" w:rsidP="002C12DB">
      <w:pPr>
        <w:pStyle w:val="BodyText"/>
        <w:bidi/>
        <w:rPr>
          <w:rFonts w:ascii="Bookman Old Style" w:hAnsi="Bookman Old Style" w:cs="mylotus"/>
          <w:color w:val="000000"/>
          <w:sz w:val="20"/>
          <w:szCs w:val="24"/>
        </w:rPr>
      </w:pPr>
      <w:r w:rsidRPr="002C12DB">
        <w:rPr>
          <w:rStyle w:val="Char"/>
          <w:rFonts w:hint="eastAsia"/>
          <w:rtl/>
        </w:rPr>
        <w:lastRenderedPageBreak/>
        <w:t>بِسْمِ</w:t>
      </w:r>
      <w:r w:rsidRPr="002C12DB">
        <w:rPr>
          <w:rStyle w:val="Char"/>
          <w:rtl/>
        </w:rPr>
        <w:t xml:space="preserve"> </w:t>
      </w:r>
      <w:r w:rsidRPr="002C12DB">
        <w:rPr>
          <w:rStyle w:val="Char"/>
          <w:rFonts w:hint="eastAsia"/>
          <w:rtl/>
        </w:rPr>
        <w:t>اللَّهِ</w:t>
      </w:r>
      <w:r w:rsidRPr="002C12DB">
        <w:rPr>
          <w:rStyle w:val="Char"/>
          <w:rtl/>
        </w:rPr>
        <w:t xml:space="preserve"> </w:t>
      </w:r>
      <w:r w:rsidRPr="002C12DB">
        <w:rPr>
          <w:rStyle w:val="Char"/>
          <w:rFonts w:hint="eastAsia"/>
          <w:rtl/>
        </w:rPr>
        <w:t>الرَّحْمَنِ</w:t>
      </w:r>
      <w:r w:rsidRPr="002C12DB">
        <w:rPr>
          <w:rStyle w:val="Char"/>
          <w:rtl/>
        </w:rPr>
        <w:t xml:space="preserve"> </w:t>
      </w:r>
      <w:r w:rsidRPr="002C12DB">
        <w:rPr>
          <w:rStyle w:val="Char"/>
          <w:rFonts w:hint="eastAsia"/>
          <w:rtl/>
        </w:rPr>
        <w:t>الرَّحِيمِ</w:t>
      </w:r>
      <w:r>
        <w:rPr>
          <w:rFonts w:ascii="Bookman Old Style" w:hAnsi="Bookman Old Style" w:hint="cs"/>
          <w:color w:val="000000"/>
          <w:sz w:val="20"/>
          <w:shd w:val="clear" w:color="auto" w:fill="FFFFFF"/>
          <w:rtl/>
        </w:rPr>
        <w:t xml:space="preserve"> </w:t>
      </w:r>
      <w:r>
        <w:rPr>
          <w:rFonts w:ascii="Bookman Old Style" w:hAnsi="Bookman Old Style"/>
          <w:color w:val="000000"/>
          <w:sz w:val="20"/>
          <w:shd w:val="clear" w:color="auto" w:fill="FFFFFF"/>
          <w:rtl/>
        </w:rPr>
        <w:t>﴿</w:t>
      </w:r>
      <w:r>
        <w:rPr>
          <w:rFonts w:ascii="Bookman Old Style" w:hAnsi="Bookman Old Style" w:cs="KFGQPC Uthmanic Script HAFS" w:hint="eastAsia"/>
          <w:color w:val="000000"/>
          <w:sz w:val="20"/>
          <w:shd w:val="clear" w:color="auto" w:fill="FFFFFF"/>
          <w:rtl/>
        </w:rPr>
        <w:t>قُلْ</w:t>
      </w:r>
      <w:r>
        <w:rPr>
          <w:rFonts w:ascii="Bookman Old Style" w:hAnsi="Bookman Old Style" w:cs="KFGQPC Uthmanic Script HAFS"/>
          <w:color w:val="000000"/>
          <w:sz w:val="20"/>
          <w:shd w:val="clear" w:color="auto" w:fill="FFFFFF"/>
          <w:rtl/>
        </w:rPr>
        <w:t xml:space="preserve"> </w:t>
      </w:r>
      <w:r>
        <w:rPr>
          <w:rFonts w:ascii="Bookman Old Style" w:hAnsi="Bookman Old Style" w:cs="KFGQPC Uthmanic Script HAFS" w:hint="eastAsia"/>
          <w:color w:val="000000"/>
          <w:sz w:val="20"/>
          <w:shd w:val="clear" w:color="auto" w:fill="FFFFFF"/>
          <w:rtl/>
        </w:rPr>
        <w:t>هُوَ</w:t>
      </w:r>
      <w:r>
        <w:rPr>
          <w:rFonts w:ascii="Bookman Old Style" w:hAnsi="Bookman Old Style" w:cs="KFGQPC Uthmanic Script HAFS"/>
          <w:color w:val="000000"/>
          <w:sz w:val="20"/>
          <w:shd w:val="clear" w:color="auto" w:fill="FFFFFF"/>
          <w:rtl/>
        </w:rPr>
        <w:t xml:space="preserve"> </w:t>
      </w:r>
      <w:r>
        <w:rPr>
          <w:rFonts w:ascii="Bookman Old Style" w:hAnsi="Bookman Old Style" w:cs="KFGQPC Uthmanic Script HAFS" w:hint="eastAsia"/>
          <w:color w:val="000000"/>
          <w:sz w:val="20"/>
          <w:shd w:val="clear" w:color="auto" w:fill="FFFFFF"/>
          <w:rtl/>
        </w:rPr>
        <w:t>اللَّهُ</w:t>
      </w:r>
      <w:r>
        <w:rPr>
          <w:rFonts w:ascii="Bookman Old Style" w:hAnsi="Bookman Old Style" w:cs="KFGQPC Uthmanic Script HAFS"/>
          <w:color w:val="000000"/>
          <w:sz w:val="20"/>
          <w:shd w:val="clear" w:color="auto" w:fill="FFFFFF"/>
          <w:rtl/>
        </w:rPr>
        <w:t xml:space="preserve"> </w:t>
      </w:r>
      <w:r>
        <w:rPr>
          <w:rFonts w:ascii="Bookman Old Style" w:hAnsi="Bookman Old Style" w:cs="KFGQPC Uthmanic Script HAFS" w:hint="eastAsia"/>
          <w:color w:val="000000"/>
          <w:sz w:val="20"/>
          <w:shd w:val="clear" w:color="auto" w:fill="FFFFFF"/>
          <w:rtl/>
        </w:rPr>
        <w:t>أَحَدٌ</w:t>
      </w:r>
      <w:r>
        <w:rPr>
          <w:rFonts w:ascii="Bookman Old Style" w:hAnsi="Bookman Old Style" w:cs="KFGQPC Uthmanic Script HAFS"/>
          <w:color w:val="000000"/>
          <w:sz w:val="20"/>
          <w:shd w:val="clear" w:color="auto" w:fill="FFFFFF"/>
          <w:rtl/>
        </w:rPr>
        <w:t xml:space="preserve">١ </w:t>
      </w:r>
      <w:r>
        <w:rPr>
          <w:rFonts w:ascii="Bookman Old Style" w:hAnsi="Bookman Old Style" w:cs="KFGQPC Uthmanic Script HAFS" w:hint="eastAsia"/>
          <w:color w:val="000000"/>
          <w:sz w:val="20"/>
          <w:shd w:val="clear" w:color="auto" w:fill="FFFFFF"/>
          <w:rtl/>
        </w:rPr>
        <w:t>اللَّهُ</w:t>
      </w:r>
      <w:r>
        <w:rPr>
          <w:rFonts w:ascii="Bookman Old Style" w:hAnsi="Bookman Old Style" w:cs="KFGQPC Uthmanic Script HAFS"/>
          <w:color w:val="000000"/>
          <w:sz w:val="20"/>
          <w:shd w:val="clear" w:color="auto" w:fill="FFFFFF"/>
          <w:rtl/>
        </w:rPr>
        <w:t xml:space="preserve"> </w:t>
      </w:r>
      <w:r>
        <w:rPr>
          <w:rFonts w:ascii="Bookman Old Style" w:hAnsi="Bookman Old Style" w:cs="KFGQPC Uthmanic Script HAFS" w:hint="eastAsia"/>
          <w:color w:val="000000"/>
          <w:sz w:val="20"/>
          <w:shd w:val="clear" w:color="auto" w:fill="FFFFFF"/>
          <w:rtl/>
        </w:rPr>
        <w:t>الصَّمَدُ</w:t>
      </w:r>
      <w:r>
        <w:rPr>
          <w:rFonts w:ascii="Bookman Old Style" w:hAnsi="Bookman Old Style" w:cs="KFGQPC Uthmanic Script HAFS"/>
          <w:color w:val="000000"/>
          <w:sz w:val="20"/>
          <w:shd w:val="clear" w:color="auto" w:fill="FFFFFF"/>
          <w:rtl/>
        </w:rPr>
        <w:t xml:space="preserve">٢ </w:t>
      </w:r>
      <w:r>
        <w:rPr>
          <w:rFonts w:ascii="Bookman Old Style" w:hAnsi="Bookman Old Style" w:cs="KFGQPC Uthmanic Script HAFS" w:hint="eastAsia"/>
          <w:color w:val="000000"/>
          <w:sz w:val="20"/>
          <w:shd w:val="clear" w:color="auto" w:fill="FFFFFF"/>
          <w:rtl/>
        </w:rPr>
        <w:t>لَمْ</w:t>
      </w:r>
      <w:r>
        <w:rPr>
          <w:rFonts w:ascii="Bookman Old Style" w:hAnsi="Bookman Old Style" w:cs="KFGQPC Uthmanic Script HAFS"/>
          <w:color w:val="000000"/>
          <w:sz w:val="20"/>
          <w:shd w:val="clear" w:color="auto" w:fill="FFFFFF"/>
          <w:rtl/>
        </w:rPr>
        <w:t xml:space="preserve"> </w:t>
      </w:r>
      <w:r>
        <w:rPr>
          <w:rFonts w:ascii="Bookman Old Style" w:hAnsi="Bookman Old Style" w:cs="KFGQPC Uthmanic Script HAFS" w:hint="eastAsia"/>
          <w:color w:val="000000"/>
          <w:sz w:val="20"/>
          <w:shd w:val="clear" w:color="auto" w:fill="FFFFFF"/>
          <w:rtl/>
        </w:rPr>
        <w:t>يَلِدْ</w:t>
      </w:r>
      <w:r>
        <w:rPr>
          <w:rFonts w:ascii="Bookman Old Style" w:hAnsi="Bookman Old Style" w:cs="KFGQPC Uthmanic Script HAFS"/>
          <w:color w:val="000000"/>
          <w:sz w:val="20"/>
          <w:shd w:val="clear" w:color="auto" w:fill="FFFFFF"/>
          <w:rtl/>
        </w:rPr>
        <w:t xml:space="preserve"> </w:t>
      </w:r>
      <w:r>
        <w:rPr>
          <w:rFonts w:ascii="Bookman Old Style" w:hAnsi="Bookman Old Style" w:cs="KFGQPC Uthmanic Script HAFS" w:hint="eastAsia"/>
          <w:color w:val="000000"/>
          <w:sz w:val="20"/>
          <w:shd w:val="clear" w:color="auto" w:fill="FFFFFF"/>
          <w:rtl/>
        </w:rPr>
        <w:t>وَلَمْ</w:t>
      </w:r>
      <w:r>
        <w:rPr>
          <w:rFonts w:ascii="Bookman Old Style" w:hAnsi="Bookman Old Style" w:cs="KFGQPC Uthmanic Script HAFS"/>
          <w:color w:val="000000"/>
          <w:sz w:val="20"/>
          <w:shd w:val="clear" w:color="auto" w:fill="FFFFFF"/>
          <w:rtl/>
        </w:rPr>
        <w:t xml:space="preserve"> </w:t>
      </w:r>
      <w:r>
        <w:rPr>
          <w:rFonts w:ascii="Bookman Old Style" w:hAnsi="Bookman Old Style" w:cs="KFGQPC Uthmanic Script HAFS" w:hint="eastAsia"/>
          <w:color w:val="000000"/>
          <w:sz w:val="20"/>
          <w:shd w:val="clear" w:color="auto" w:fill="FFFFFF"/>
          <w:rtl/>
        </w:rPr>
        <w:t>يُولَدْ</w:t>
      </w:r>
      <w:r>
        <w:rPr>
          <w:rFonts w:ascii="Bookman Old Style" w:hAnsi="Bookman Old Style" w:cs="KFGQPC Uthmanic Script HAFS"/>
          <w:color w:val="000000"/>
          <w:sz w:val="20"/>
          <w:shd w:val="clear" w:color="auto" w:fill="FFFFFF"/>
          <w:rtl/>
        </w:rPr>
        <w:t xml:space="preserve">٣ </w:t>
      </w:r>
      <w:r>
        <w:rPr>
          <w:rFonts w:ascii="Bookman Old Style" w:hAnsi="Bookman Old Style" w:cs="KFGQPC Uthmanic Script HAFS" w:hint="eastAsia"/>
          <w:color w:val="000000"/>
          <w:sz w:val="20"/>
          <w:shd w:val="clear" w:color="auto" w:fill="FFFFFF"/>
          <w:rtl/>
        </w:rPr>
        <w:t>وَلَمْ</w:t>
      </w:r>
      <w:r>
        <w:rPr>
          <w:rFonts w:ascii="Bookman Old Style" w:hAnsi="Bookman Old Style" w:cs="KFGQPC Uthmanic Script HAFS"/>
          <w:color w:val="000000"/>
          <w:sz w:val="20"/>
          <w:shd w:val="clear" w:color="auto" w:fill="FFFFFF"/>
          <w:rtl/>
        </w:rPr>
        <w:t xml:space="preserve"> </w:t>
      </w:r>
      <w:r>
        <w:rPr>
          <w:rFonts w:ascii="Bookman Old Style" w:hAnsi="Bookman Old Style" w:cs="KFGQPC Uthmanic Script HAFS" w:hint="eastAsia"/>
          <w:color w:val="000000"/>
          <w:sz w:val="20"/>
          <w:shd w:val="clear" w:color="auto" w:fill="FFFFFF"/>
          <w:rtl/>
        </w:rPr>
        <w:t>يَكُنْ</w:t>
      </w:r>
      <w:r>
        <w:rPr>
          <w:rFonts w:ascii="Bookman Old Style" w:hAnsi="Bookman Old Style" w:cs="KFGQPC Uthmanic Script HAFS"/>
          <w:color w:val="000000"/>
          <w:sz w:val="20"/>
          <w:shd w:val="clear" w:color="auto" w:fill="FFFFFF"/>
          <w:rtl/>
        </w:rPr>
        <w:t xml:space="preserve"> </w:t>
      </w:r>
      <w:r>
        <w:rPr>
          <w:rFonts w:ascii="Bookman Old Style" w:hAnsi="Bookman Old Style" w:cs="KFGQPC Uthmanic Script HAFS" w:hint="eastAsia"/>
          <w:color w:val="000000"/>
          <w:sz w:val="20"/>
          <w:shd w:val="clear" w:color="auto" w:fill="FFFFFF"/>
          <w:rtl/>
        </w:rPr>
        <w:t>لَهُ</w:t>
      </w:r>
      <w:r>
        <w:rPr>
          <w:rFonts w:ascii="Bookman Old Style" w:hAnsi="Bookman Old Style" w:cs="KFGQPC Uthmanic Script HAFS"/>
          <w:color w:val="000000"/>
          <w:sz w:val="20"/>
          <w:shd w:val="clear" w:color="auto" w:fill="FFFFFF"/>
          <w:rtl/>
        </w:rPr>
        <w:t xml:space="preserve"> </w:t>
      </w:r>
      <w:r>
        <w:rPr>
          <w:rFonts w:ascii="Bookman Old Style" w:hAnsi="Bookman Old Style" w:cs="KFGQPC Uthmanic Script HAFS" w:hint="eastAsia"/>
          <w:color w:val="000000"/>
          <w:sz w:val="20"/>
          <w:shd w:val="clear" w:color="auto" w:fill="FFFFFF"/>
          <w:rtl/>
        </w:rPr>
        <w:t>كُفُوًا</w:t>
      </w:r>
      <w:r>
        <w:rPr>
          <w:rFonts w:ascii="Bookman Old Style" w:hAnsi="Bookman Old Style" w:cs="KFGQPC Uthmanic Script HAFS"/>
          <w:color w:val="000000"/>
          <w:sz w:val="20"/>
          <w:shd w:val="clear" w:color="auto" w:fill="FFFFFF"/>
          <w:rtl/>
        </w:rPr>
        <w:t xml:space="preserve"> </w:t>
      </w:r>
      <w:r>
        <w:rPr>
          <w:rFonts w:ascii="Bookman Old Style" w:hAnsi="Bookman Old Style" w:cs="KFGQPC Uthmanic Script HAFS" w:hint="eastAsia"/>
          <w:color w:val="000000"/>
          <w:sz w:val="20"/>
          <w:shd w:val="clear" w:color="auto" w:fill="FFFFFF"/>
          <w:rtl/>
        </w:rPr>
        <w:t>أَحَدٌ</w:t>
      </w:r>
      <w:r>
        <w:rPr>
          <w:rFonts w:ascii="Bookman Old Style" w:hAnsi="Bookman Old Style" w:cs="KFGQPC Uthmanic Script HAFS"/>
          <w:color w:val="000000"/>
          <w:sz w:val="20"/>
          <w:shd w:val="clear" w:color="auto" w:fill="FFFFFF"/>
          <w:rtl/>
        </w:rPr>
        <w:t>٤</w:t>
      </w:r>
      <w:r>
        <w:rPr>
          <w:rFonts w:ascii="Bookman Old Style" w:hAnsi="Bookman Old Style"/>
          <w:color w:val="000000"/>
          <w:sz w:val="20"/>
          <w:shd w:val="clear" w:color="auto" w:fill="FFFFFF"/>
          <w:rtl/>
        </w:rPr>
        <w:t>﴾</w:t>
      </w:r>
      <w:r>
        <w:rPr>
          <w:rFonts w:ascii="Bookman Old Style" w:hAnsi="Bookman Old Style" w:cs="KFGQPC Uthmanic Script HAFS"/>
          <w:color w:val="000000"/>
          <w:sz w:val="20"/>
          <w:shd w:val="clear" w:color="auto" w:fill="FFFFFF"/>
          <w:rtl/>
        </w:rPr>
        <w:t xml:space="preserve"> </w:t>
      </w:r>
      <w:r>
        <w:rPr>
          <w:rFonts w:ascii="Bookman Old Style" w:hAnsi="Bookman Old Style" w:cs="mylotus"/>
          <w:color w:val="000000"/>
          <w:sz w:val="20"/>
          <w:szCs w:val="24"/>
          <w:shd w:val="clear" w:color="auto" w:fill="FFFFFF"/>
          <w:rtl/>
        </w:rPr>
        <w:t>[</w:t>
      </w:r>
      <w:r>
        <w:rPr>
          <w:rFonts w:ascii="Bookman Old Style" w:hAnsi="Bookman Old Style" w:cs="mylotus" w:hint="eastAsia"/>
          <w:color w:val="000000"/>
          <w:sz w:val="20"/>
          <w:szCs w:val="24"/>
          <w:shd w:val="clear" w:color="auto" w:fill="FFFFFF"/>
          <w:rtl/>
        </w:rPr>
        <w:t>الإخلاص</w:t>
      </w:r>
      <w:r>
        <w:rPr>
          <w:rFonts w:ascii="Bookman Old Style" w:hAnsi="Bookman Old Style" w:cs="mylotus"/>
          <w:color w:val="000000"/>
          <w:sz w:val="20"/>
          <w:szCs w:val="24"/>
          <w:shd w:val="clear" w:color="auto" w:fill="FFFFFF"/>
          <w:rtl/>
        </w:rPr>
        <w:t>: 1-4]</w:t>
      </w:r>
    </w:p>
    <w:p w:rsidR="004D4DFE" w:rsidRDefault="004D4DFE" w:rsidP="00792673">
      <w:pPr>
        <w:pStyle w:val="a0"/>
        <w:rPr>
          <w:rtl/>
        </w:rPr>
      </w:pP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“Dengan menyebut nama Allah yang Maha Pengasih dan Maha Penyayang. Katakanlah : Dia Allah yang Maha Esa. Allah adalah Tuhan  yang segala sesuatu bergantung padanya. Ia tidak melahirkan anak dan tidak dilahirkan sebagai anak. Dan tidak ada sesuatupun yang setara dengan Dia.”</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3.Angkatlah kedua tangan dan bacalah takbir, kemudian ruku sambil meletakkah kedua tangan di atas kedua lutut seraya membaca :</w:t>
      </w:r>
    </w:p>
    <w:p w:rsidR="004D4DFE" w:rsidRDefault="004D4DFE" w:rsidP="00A95AB4">
      <w:pPr>
        <w:pStyle w:val="a0"/>
        <w:rPr>
          <w:rtl/>
        </w:rPr>
      </w:pPr>
      <w:r>
        <w:rPr>
          <w:rFonts w:hint="cs"/>
          <w:rtl/>
        </w:rPr>
        <w:t>سبحان ربي العظيم</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r>
        <w:rPr>
          <w:rFonts w:ascii="Bookman Old Style" w:hAnsi="Bookman Old Style"/>
          <w:i/>
          <w:iCs/>
          <w:sz w:val="20"/>
          <w:szCs w:val="20"/>
        </w:rPr>
        <w:t>“Maha suci Tuhanku yang maha Agung.”</w:t>
      </w:r>
      <w:r>
        <w:rPr>
          <w:rFonts w:ascii="Bookman Old Style" w:hAnsi="Bookman Old Style"/>
          <w:sz w:val="20"/>
          <w:szCs w:val="20"/>
        </w:rPr>
        <w:t xml:space="preserve"> Sebanyak tiga kali.</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4.Angkat kepala dan kedua tangan sambil membaca :</w:t>
      </w:r>
    </w:p>
    <w:p w:rsidR="004D4DFE" w:rsidRDefault="004D4DFE" w:rsidP="00A95AB4">
      <w:pPr>
        <w:pStyle w:val="a0"/>
        <w:rPr>
          <w:rtl/>
        </w:rPr>
      </w:pPr>
      <w:r>
        <w:rPr>
          <w:rFonts w:hint="cs"/>
          <w:rtl/>
        </w:rPr>
        <w:t>سمع الله لمن حمده ربنا لك الحمد</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“Allah mendengar orang yang memujiNya, wahai Tuhan kami, puji-pujian hanya untukMu.”</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5.Bacalah takbir dan sujud, letakkan kedua tapak tangan, dahi, hidung dan jari-jari kaki di tanah menghadap kiblat, lalu membaca :</w:t>
      </w:r>
    </w:p>
    <w:p w:rsidR="004D4DFE" w:rsidRDefault="004D4DFE" w:rsidP="00A95AB4">
      <w:pPr>
        <w:pStyle w:val="a0"/>
        <w:rPr>
          <w:rtl/>
        </w:rPr>
      </w:pPr>
      <w:r>
        <w:rPr>
          <w:rFonts w:hint="cs"/>
          <w:rtl/>
        </w:rPr>
        <w:t>سبحان ربي الأعلى</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r>
        <w:rPr>
          <w:rFonts w:ascii="Bookman Old Style" w:hAnsi="Bookman Old Style"/>
          <w:i/>
          <w:iCs/>
          <w:sz w:val="20"/>
          <w:szCs w:val="20"/>
        </w:rPr>
        <w:t>“Maha suci Tuhanku Yang Maha Tinggi.”</w:t>
      </w:r>
      <w:r>
        <w:rPr>
          <w:rFonts w:ascii="Bookman Old Style" w:hAnsi="Bookman Old Style"/>
          <w:sz w:val="20"/>
          <w:szCs w:val="20"/>
        </w:rPr>
        <w:t xml:space="preserve"> Tiga kali.</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tl/>
        </w:rPr>
      </w:pPr>
      <w:r>
        <w:rPr>
          <w:rFonts w:ascii="Bookman Old Style" w:hAnsi="Bookman Old Style"/>
          <w:sz w:val="20"/>
          <w:szCs w:val="20"/>
        </w:rPr>
        <w:t>6.Angkatlah kepala dari sujud seraya membaca takbir, kemudian duduk dan taruhlah kedua tangan di atas kedua lutut lalu membaca :</w:t>
      </w:r>
    </w:p>
    <w:p w:rsidR="004D4DFE" w:rsidRDefault="004D4DFE" w:rsidP="00A95AB4">
      <w:pPr>
        <w:pStyle w:val="a0"/>
        <w:rPr>
          <w:rtl/>
        </w:rPr>
      </w:pPr>
      <w:r>
        <w:rPr>
          <w:rFonts w:hint="cs"/>
          <w:rtl/>
        </w:rPr>
        <w:t>رب اغفرلي وارحمني واهدني وعافني وارزقني</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“Wahai Robbku limpahkan ampunan, kasih sayang, petunjuk, kesejahteraan dan rizki kepadaku.”</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lastRenderedPageBreak/>
        <w:t>7.Sujudlah di atas lantai  yang kedua kalinya seraya membaca takbir, lalu bacalah :</w:t>
      </w:r>
    </w:p>
    <w:p w:rsidR="004D4DFE" w:rsidRDefault="004D4DFE" w:rsidP="00A95AB4">
      <w:pPr>
        <w:pStyle w:val="a0"/>
        <w:rPr>
          <w:rtl/>
        </w:rPr>
      </w:pPr>
      <w:r>
        <w:rPr>
          <w:rFonts w:hint="cs"/>
          <w:rtl/>
        </w:rPr>
        <w:t>سبحان ربي الأعلى</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r>
        <w:rPr>
          <w:rFonts w:ascii="Bookman Old Style" w:hAnsi="Bookman Old Style"/>
          <w:i/>
          <w:iCs/>
          <w:sz w:val="20"/>
          <w:szCs w:val="20"/>
        </w:rPr>
        <w:t>“Maha suci Tuhanku Yang Maha Luhur.”</w:t>
      </w:r>
      <w:r>
        <w:rPr>
          <w:rFonts w:ascii="Bookman Old Style" w:hAnsi="Bookman Old Style"/>
          <w:sz w:val="20"/>
          <w:szCs w:val="20"/>
        </w:rPr>
        <w:t xml:space="preserve"> (tiga kali).</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8.Duduklah di atas kaki kirimu dan tegakkan jari-jari kaki kananmu. Duduk ini disebut duduk istirahat.</w:t>
      </w:r>
    </w:p>
    <w:p w:rsidR="004D4DFE" w:rsidRDefault="004D4DFE" w:rsidP="00D44C39">
      <w:pPr>
        <w:pStyle w:val="BodyText"/>
        <w:rPr>
          <w:rFonts w:ascii="Bookman Old Style" w:hAnsi="Bookman Old Style"/>
          <w:b/>
          <w:bCs/>
          <w:sz w:val="22"/>
          <w:szCs w:val="22"/>
        </w:rPr>
      </w:pPr>
      <w:r>
        <w:rPr>
          <w:rFonts w:ascii="Bookman Old Style" w:hAnsi="Bookman Old Style"/>
          <w:b/>
          <w:bCs/>
          <w:sz w:val="22"/>
          <w:szCs w:val="22"/>
        </w:rPr>
        <w:t>Raka’at kedua.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1.Bangkitlah dari raka’at pertama lalau bacalah ta’awuzd dan basmalah. Kemudian bacalah surat Al-Fatihah dan surat yang pendek, atau surat lainnya yang bisa dibaca.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2.Ruku’lah kemudian sujudlah seperti yang lalu, kemudian duduklah dan genggam tangan kananmu, angkat dan gerak-gerakkan telunjukmu sambil membaca :</w:t>
      </w:r>
    </w:p>
    <w:p w:rsidR="004D4DFE" w:rsidRDefault="004D4DFE" w:rsidP="00A95AB4">
      <w:pPr>
        <w:pStyle w:val="a0"/>
        <w:rPr>
          <w:rtl/>
        </w:rPr>
      </w:pPr>
      <w:r>
        <w:rPr>
          <w:rFonts w:hint="cs"/>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اللهم صل على  محمد وعلى آل محمد، كما صليت على إبراهيم وعلى آل إبراهيم، وبارك على محمد وعلى آل محمد، كما باركت على إبراهيم وعلى آل إبراهيم، إنك حميد مجيد، اللهم إني أعوذ بك من عذاب جهنم ومن عذاب القبر ومن فتنة المحيا والممات ومن فتنة المسيح الدجال.</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“Segala pengagungan adalah bagi Allah, begitu pula segala do’a dan puja serta kebaikan. Kedamaian semoga selalu dilimpahkan kepadamu wahai Nabi, begitu pula</w:t>
      </w:r>
      <w:r>
        <w:rPr>
          <w:rFonts w:ascii="Bookman Old Style" w:hAnsi="Bookman Old Style" w:hint="cs"/>
          <w:i/>
          <w:iCs/>
          <w:sz w:val="20"/>
          <w:szCs w:val="20"/>
          <w:rtl/>
        </w:rPr>
        <w:t xml:space="preserve"> </w:t>
      </w:r>
      <w:r>
        <w:rPr>
          <w:rFonts w:ascii="Bookman Old Style" w:hAnsi="Bookman Old Style"/>
          <w:i/>
          <w:iCs/>
          <w:sz w:val="20"/>
          <w:szCs w:val="20"/>
        </w:rPr>
        <w:t xml:space="preserve">rahmat dan berkat Allah. Semoga kedamaian dilimpahkah kepada kita dan hamba-hamba Allah yang shalih. Aku bersaksi bahwa tiada ilah yang berhak disembah selain Allah dan aku bersaksi bahwa Muhammad itu hamba dan utusanNya. Ya Allah, limpahkanlah rahmatMu kepada Muhammad dan keluarganya sebagaimana Kau limpahkan rahmatMu kepada Ibrahim dan keluarganya. Ya Allah, limpahkanlah berkahMu kepada Muhammad dan keluarga Muhammad, sebagaimana Kau limpahkan berkahMu kepada Ibrahim dan keluarganya. </w:t>
      </w:r>
      <w:r>
        <w:rPr>
          <w:rFonts w:ascii="Bookman Old Style" w:hAnsi="Bookman Old Style"/>
          <w:i/>
          <w:iCs/>
          <w:sz w:val="20"/>
          <w:szCs w:val="20"/>
        </w:rPr>
        <w:lastRenderedPageBreak/>
        <w:t>Sesungguhnya Engkau Dzat yang senantiasa dipuji dan diagungkan.</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Ya Allah, aku mohon perlindungan kepadaMu dari siksa neraka jahannam, dari siksa kubur, fitnah hidup dan mati dan daripada fitnah dajjal.</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3.Kemudian menoleh ke kanan dan ke kiri sambil membaca masing-masing :</w:t>
      </w:r>
    </w:p>
    <w:p w:rsidR="004D4DFE" w:rsidRDefault="004D4DFE" w:rsidP="00A95AB4">
      <w:pPr>
        <w:pStyle w:val="a0"/>
        <w:rPr>
          <w:rtl/>
        </w:rPr>
      </w:pPr>
      <w:r>
        <w:rPr>
          <w:rFonts w:hint="cs"/>
          <w:rtl/>
        </w:rPr>
        <w:t>السلام عليكم ورحمة الله</w:t>
      </w:r>
    </w:p>
    <w:p w:rsidR="004D4DFE" w:rsidRDefault="004D4DFE">
      <w:pPr>
        <w:pStyle w:val="BodyText"/>
        <w:ind w:firstLine="360"/>
        <w:rPr>
          <w:rFonts w:ascii="Bookman Old Style" w:hAnsi="Bookman Old Style"/>
          <w:i/>
          <w:iCs/>
          <w:sz w:val="20"/>
          <w:szCs w:val="20"/>
        </w:rPr>
      </w:pPr>
      <w:r>
        <w:rPr>
          <w:rFonts w:ascii="Bookman Old Style" w:hAnsi="Bookman Old Style"/>
          <w:sz w:val="20"/>
          <w:szCs w:val="20"/>
        </w:rPr>
        <w:tab/>
      </w:r>
      <w:r>
        <w:rPr>
          <w:rFonts w:ascii="Bookman Old Style" w:hAnsi="Bookman Old Style"/>
          <w:i/>
          <w:iCs/>
          <w:sz w:val="20"/>
          <w:szCs w:val="20"/>
        </w:rPr>
        <w:t>“Semoga kedamaian dan rahmat Allah dilimpahkan kepadamu.”</w:t>
      </w:r>
    </w:p>
    <w:p w:rsidR="004D4DFE" w:rsidRDefault="004D4DFE">
      <w:pPr>
        <w:pStyle w:val="BodyText"/>
        <w:ind w:firstLine="360"/>
        <w:rPr>
          <w:rFonts w:ascii="Bookman Old Style" w:hAnsi="Bookman Old Style"/>
          <w:sz w:val="20"/>
          <w:szCs w:val="20"/>
        </w:rPr>
      </w:pPr>
    </w:p>
    <w:p w:rsidR="004D4DFE" w:rsidRDefault="004D4DFE">
      <w:pPr>
        <w:pStyle w:val="BodyText"/>
        <w:ind w:firstLine="360"/>
        <w:jc w:val="center"/>
        <w:rPr>
          <w:rFonts w:ascii="Bookman Old Style" w:hAnsi="Bookman Old Style"/>
          <w:b/>
          <w:bCs/>
          <w:sz w:val="22"/>
          <w:szCs w:val="22"/>
        </w:rPr>
      </w:pPr>
      <w:r>
        <w:rPr>
          <w:rFonts w:ascii="Bookman Old Style" w:hAnsi="Bookman Old Style"/>
          <w:b/>
          <w:bCs/>
          <w:sz w:val="22"/>
          <w:szCs w:val="22"/>
        </w:rPr>
        <w:t>DAFTAR BILANGAN RAKAAT SHALAT</w:t>
      </w:r>
    </w:p>
    <w:p w:rsidR="004D4DFE" w:rsidRDefault="004D4DFE">
      <w:pPr>
        <w:pStyle w:val="BodyText"/>
        <w:ind w:firstLine="360"/>
        <w:rPr>
          <w:rFonts w:ascii="Bookman Old Style" w:hAnsi="Bookman Old Style"/>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3"/>
        <w:gridCol w:w="1604"/>
        <w:gridCol w:w="1222"/>
        <w:gridCol w:w="2133"/>
      </w:tblGrid>
      <w:tr w:rsidR="004D4DFE">
        <w:tc>
          <w:tcPr>
            <w:tcW w:w="2130"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Nama shalat</w:t>
            </w:r>
          </w:p>
        </w:tc>
        <w:tc>
          <w:tcPr>
            <w:tcW w:w="2130"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Sunnah qabliyah</w:t>
            </w:r>
          </w:p>
        </w:tc>
        <w:tc>
          <w:tcPr>
            <w:tcW w:w="1608"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Fardhu</w:t>
            </w:r>
          </w:p>
        </w:tc>
        <w:tc>
          <w:tcPr>
            <w:tcW w:w="3600"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Sunnah Ba’diyah</w:t>
            </w:r>
          </w:p>
        </w:tc>
      </w:tr>
      <w:tr w:rsidR="004D4DFE">
        <w:tc>
          <w:tcPr>
            <w:tcW w:w="2130"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Shubuh</w:t>
            </w:r>
          </w:p>
        </w:tc>
        <w:tc>
          <w:tcPr>
            <w:tcW w:w="2130"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2</w:t>
            </w:r>
          </w:p>
        </w:tc>
        <w:tc>
          <w:tcPr>
            <w:tcW w:w="1608"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2</w:t>
            </w:r>
          </w:p>
        </w:tc>
        <w:tc>
          <w:tcPr>
            <w:tcW w:w="3600"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w:t>
            </w:r>
          </w:p>
        </w:tc>
      </w:tr>
      <w:tr w:rsidR="004D4DFE">
        <w:tc>
          <w:tcPr>
            <w:tcW w:w="2130"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Dhuhur</w:t>
            </w:r>
          </w:p>
        </w:tc>
        <w:tc>
          <w:tcPr>
            <w:tcW w:w="2130"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2 + 2</w:t>
            </w:r>
          </w:p>
        </w:tc>
        <w:tc>
          <w:tcPr>
            <w:tcW w:w="1608"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4</w:t>
            </w:r>
          </w:p>
        </w:tc>
        <w:tc>
          <w:tcPr>
            <w:tcW w:w="3600"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2</w:t>
            </w:r>
          </w:p>
        </w:tc>
      </w:tr>
      <w:tr w:rsidR="004D4DFE">
        <w:tc>
          <w:tcPr>
            <w:tcW w:w="2130"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Ashar</w:t>
            </w:r>
          </w:p>
        </w:tc>
        <w:tc>
          <w:tcPr>
            <w:tcW w:w="2130"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2 + 2</w:t>
            </w:r>
          </w:p>
        </w:tc>
        <w:tc>
          <w:tcPr>
            <w:tcW w:w="1608"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4</w:t>
            </w:r>
          </w:p>
        </w:tc>
        <w:tc>
          <w:tcPr>
            <w:tcW w:w="3600"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w:t>
            </w:r>
          </w:p>
        </w:tc>
      </w:tr>
      <w:tr w:rsidR="004D4DFE">
        <w:tc>
          <w:tcPr>
            <w:tcW w:w="2130"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Maghrib</w:t>
            </w:r>
          </w:p>
        </w:tc>
        <w:tc>
          <w:tcPr>
            <w:tcW w:w="2130"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2</w:t>
            </w:r>
          </w:p>
        </w:tc>
        <w:tc>
          <w:tcPr>
            <w:tcW w:w="1608"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3</w:t>
            </w:r>
          </w:p>
        </w:tc>
        <w:tc>
          <w:tcPr>
            <w:tcW w:w="3600"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2</w:t>
            </w:r>
          </w:p>
        </w:tc>
      </w:tr>
      <w:tr w:rsidR="004D4DFE">
        <w:tc>
          <w:tcPr>
            <w:tcW w:w="2130"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Isya</w:t>
            </w:r>
          </w:p>
        </w:tc>
        <w:tc>
          <w:tcPr>
            <w:tcW w:w="2130"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2</w:t>
            </w:r>
          </w:p>
        </w:tc>
        <w:tc>
          <w:tcPr>
            <w:tcW w:w="1608"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4</w:t>
            </w:r>
          </w:p>
        </w:tc>
        <w:tc>
          <w:tcPr>
            <w:tcW w:w="3600"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2 + 3 witir</w:t>
            </w:r>
          </w:p>
        </w:tc>
      </w:tr>
      <w:tr w:rsidR="004D4DFE" w:rsidRPr="00E709F7">
        <w:tc>
          <w:tcPr>
            <w:tcW w:w="2130"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Jum’at</w:t>
            </w:r>
          </w:p>
        </w:tc>
        <w:tc>
          <w:tcPr>
            <w:tcW w:w="2130"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2tahiyatul masjid</w:t>
            </w:r>
          </w:p>
        </w:tc>
        <w:tc>
          <w:tcPr>
            <w:tcW w:w="1608" w:type="dxa"/>
          </w:tcPr>
          <w:p w:rsidR="004D4DFE" w:rsidRDefault="004D4DFE">
            <w:pPr>
              <w:pStyle w:val="BodyText"/>
              <w:ind w:firstLine="360"/>
              <w:jc w:val="center"/>
              <w:rPr>
                <w:rFonts w:ascii="Bookman Old Style" w:hAnsi="Bookman Old Style"/>
                <w:sz w:val="20"/>
                <w:szCs w:val="20"/>
              </w:rPr>
            </w:pPr>
            <w:r>
              <w:rPr>
                <w:rFonts w:ascii="Bookman Old Style" w:hAnsi="Bookman Old Style"/>
                <w:sz w:val="20"/>
                <w:szCs w:val="20"/>
              </w:rPr>
              <w:t>2</w:t>
            </w:r>
          </w:p>
        </w:tc>
        <w:tc>
          <w:tcPr>
            <w:tcW w:w="3600" w:type="dxa"/>
          </w:tcPr>
          <w:p w:rsidR="004D4DFE" w:rsidRPr="00E709F7" w:rsidRDefault="004D4DFE">
            <w:pPr>
              <w:pStyle w:val="BodyText"/>
              <w:ind w:firstLine="360"/>
              <w:jc w:val="center"/>
              <w:rPr>
                <w:rFonts w:ascii="Bookman Old Style" w:hAnsi="Bookman Old Style"/>
                <w:sz w:val="20"/>
                <w:szCs w:val="20"/>
                <w:lang w:val="fr-FR"/>
              </w:rPr>
            </w:pPr>
            <w:r w:rsidRPr="00E709F7">
              <w:rPr>
                <w:rFonts w:ascii="Bookman Old Style" w:hAnsi="Bookman Old Style"/>
                <w:sz w:val="20"/>
                <w:szCs w:val="20"/>
                <w:lang w:val="fr-FR"/>
              </w:rPr>
              <w:t>2 di rumah atau 2 + 2 di masjid</w:t>
            </w:r>
          </w:p>
        </w:tc>
      </w:tr>
    </w:tbl>
    <w:p w:rsidR="004D4DFE" w:rsidRDefault="004D4DFE" w:rsidP="00D44C39">
      <w:pPr>
        <w:pStyle w:val="2"/>
      </w:pPr>
      <w:bookmarkStart w:id="16" w:name="_Toc468282037"/>
      <w:r>
        <w:t>HUKUM-HUKUM SHALAT</w:t>
      </w:r>
      <w:bookmarkEnd w:id="16"/>
    </w:p>
    <w:p w:rsidR="004D4DFE" w:rsidRDefault="004D4DFE" w:rsidP="004D4DFE">
      <w:pPr>
        <w:pStyle w:val="BodyText"/>
        <w:numPr>
          <w:ilvl w:val="0"/>
          <w:numId w:val="3"/>
        </w:numPr>
        <w:ind w:left="0" w:firstLine="360"/>
        <w:rPr>
          <w:rFonts w:ascii="Bookman Old Style" w:hAnsi="Bookman Old Style"/>
          <w:sz w:val="20"/>
          <w:szCs w:val="20"/>
        </w:rPr>
      </w:pPr>
      <w:r>
        <w:rPr>
          <w:rFonts w:ascii="Bookman Old Style" w:hAnsi="Bookman Old Style"/>
          <w:sz w:val="20"/>
          <w:szCs w:val="20"/>
        </w:rPr>
        <w:t>Sunnah qabliyah dikerjakan sebelum shalat fardhu dan sunnah ba’diyah dikerjakan sesudahnya.</w:t>
      </w:r>
    </w:p>
    <w:p w:rsidR="004D4DFE" w:rsidRPr="00E709F7" w:rsidRDefault="004D4DFE" w:rsidP="004D4DFE">
      <w:pPr>
        <w:pStyle w:val="BodyText"/>
        <w:numPr>
          <w:ilvl w:val="0"/>
          <w:numId w:val="3"/>
        </w:numPr>
        <w:ind w:left="0" w:firstLine="360"/>
        <w:rPr>
          <w:rFonts w:ascii="Bookman Old Style" w:hAnsi="Bookman Old Style"/>
          <w:sz w:val="20"/>
          <w:szCs w:val="20"/>
          <w:lang w:val="fr-FR"/>
        </w:rPr>
      </w:pPr>
      <w:r w:rsidRPr="00E709F7">
        <w:rPr>
          <w:rFonts w:ascii="Bookman Old Style" w:hAnsi="Bookman Old Style"/>
          <w:sz w:val="20"/>
          <w:szCs w:val="20"/>
          <w:lang w:val="fr-FR"/>
        </w:rPr>
        <w:t>Pelan-pelanlah dan arahkan pandangan ke tempat sujud dan jangan menoleh.</w:t>
      </w:r>
    </w:p>
    <w:p w:rsidR="004D4DFE" w:rsidRDefault="004D4DFE" w:rsidP="004D4DFE">
      <w:pPr>
        <w:pStyle w:val="BodyText"/>
        <w:numPr>
          <w:ilvl w:val="0"/>
          <w:numId w:val="3"/>
        </w:numPr>
        <w:ind w:left="0" w:firstLine="360"/>
        <w:rPr>
          <w:rFonts w:ascii="Bookman Old Style" w:hAnsi="Bookman Old Style"/>
          <w:sz w:val="20"/>
          <w:szCs w:val="20"/>
        </w:rPr>
      </w:pPr>
      <w:r>
        <w:rPr>
          <w:rFonts w:ascii="Bookman Old Style" w:hAnsi="Bookman Old Style"/>
          <w:sz w:val="20"/>
          <w:szCs w:val="20"/>
        </w:rPr>
        <w:t>Diamlah apabila mendengar bacaan imam dan bacalah surah-surah apabila tidak mendengar bacaan imam.</w:t>
      </w:r>
    </w:p>
    <w:p w:rsidR="004D4DFE" w:rsidRDefault="004D4DFE" w:rsidP="004D4DFE">
      <w:pPr>
        <w:pStyle w:val="BodyText"/>
        <w:numPr>
          <w:ilvl w:val="0"/>
          <w:numId w:val="3"/>
        </w:numPr>
        <w:ind w:left="0" w:firstLine="360"/>
        <w:rPr>
          <w:rFonts w:ascii="Bookman Old Style" w:hAnsi="Bookman Old Style"/>
          <w:sz w:val="20"/>
          <w:szCs w:val="20"/>
        </w:rPr>
      </w:pPr>
      <w:r>
        <w:rPr>
          <w:rFonts w:ascii="Bookman Old Style" w:hAnsi="Bookman Old Style"/>
          <w:sz w:val="20"/>
          <w:szCs w:val="20"/>
        </w:rPr>
        <w:t>Shalat fardhu Jum’at dua rakaat dan tidak boleh dikerjakan kecuali di masjid setelah mendengar khutbah.</w:t>
      </w:r>
    </w:p>
    <w:p w:rsidR="004D4DFE" w:rsidRDefault="004D4DFE" w:rsidP="004D4DFE">
      <w:pPr>
        <w:pStyle w:val="BodyText"/>
        <w:numPr>
          <w:ilvl w:val="0"/>
          <w:numId w:val="3"/>
        </w:numPr>
        <w:ind w:left="0" w:firstLine="360"/>
        <w:rPr>
          <w:rFonts w:ascii="Bookman Old Style" w:hAnsi="Bookman Old Style"/>
          <w:sz w:val="20"/>
          <w:szCs w:val="20"/>
        </w:rPr>
      </w:pPr>
      <w:r>
        <w:rPr>
          <w:rFonts w:ascii="Bookman Old Style" w:hAnsi="Bookman Old Style"/>
          <w:sz w:val="20"/>
          <w:szCs w:val="20"/>
        </w:rPr>
        <w:t xml:space="preserve">Shalat fardhu maghrib tiga rakaat. Caranya, shalatlah dua rakaat dulu seperti shalat subuh. Setelah selesai membaca tahiyat semuanya jangan bersalam, tetapi berdiri untuk melakukan rakaat ketiga sambil mengangkat kedua </w:t>
      </w:r>
      <w:r>
        <w:rPr>
          <w:rFonts w:ascii="Bookman Old Style" w:hAnsi="Bookman Old Style"/>
          <w:sz w:val="20"/>
          <w:szCs w:val="20"/>
        </w:rPr>
        <w:lastRenderedPageBreak/>
        <w:t>tangan sampai batas pundak. Kemudian bacalah Al-Fatihah saja kemudian selesaikanlah shalat seperti pada shalat subuh tersebut diatas.</w:t>
      </w:r>
    </w:p>
    <w:p w:rsidR="004D4DFE" w:rsidRDefault="004D4DFE" w:rsidP="004D4DFE">
      <w:pPr>
        <w:pStyle w:val="BodyText"/>
        <w:numPr>
          <w:ilvl w:val="0"/>
          <w:numId w:val="3"/>
        </w:numPr>
        <w:ind w:left="0" w:firstLine="360"/>
        <w:rPr>
          <w:rFonts w:ascii="Bookman Old Style" w:hAnsi="Bookman Old Style"/>
          <w:sz w:val="20"/>
          <w:szCs w:val="20"/>
        </w:rPr>
      </w:pPr>
      <w:r>
        <w:rPr>
          <w:rFonts w:ascii="Bookman Old Style" w:hAnsi="Bookman Old Style"/>
          <w:sz w:val="20"/>
          <w:szCs w:val="20"/>
        </w:rPr>
        <w:t>Shalat dhuhur dan ashar masing-masing empat rakaat, lakukanlah seperti pada shalat maghrib dan berdirilah untuk rakaat ketiga dan keempat. Bacalah surat Al-Fatihah kemudian selesaikan shalat seperti yang anda sudah ketahui.</w:t>
      </w:r>
    </w:p>
    <w:p w:rsidR="004D4DFE" w:rsidRDefault="004D4DFE" w:rsidP="004D4DFE">
      <w:pPr>
        <w:pStyle w:val="BodyText"/>
        <w:numPr>
          <w:ilvl w:val="0"/>
          <w:numId w:val="3"/>
        </w:numPr>
        <w:ind w:left="0" w:firstLine="360"/>
        <w:rPr>
          <w:rFonts w:ascii="Bookman Old Style" w:hAnsi="Bookman Old Style"/>
          <w:sz w:val="20"/>
          <w:szCs w:val="20"/>
        </w:rPr>
      </w:pPr>
      <w:r>
        <w:rPr>
          <w:rFonts w:ascii="Bookman Old Style" w:hAnsi="Bookman Old Style"/>
          <w:sz w:val="20"/>
          <w:szCs w:val="20"/>
        </w:rPr>
        <w:t>Shalat witir tiga rakaat, lakukanlah dua rakaat dulu kemudian salam. Setelah itu shalat lagi satu rakaat kemudian salam.</w:t>
      </w:r>
    </w:p>
    <w:p w:rsidR="004D4DFE" w:rsidRDefault="004D4DFE" w:rsidP="004D4DFE">
      <w:pPr>
        <w:pStyle w:val="BodyText"/>
        <w:numPr>
          <w:ilvl w:val="0"/>
          <w:numId w:val="3"/>
        </w:numPr>
        <w:ind w:left="0" w:firstLine="360"/>
        <w:rPr>
          <w:rFonts w:ascii="Bookman Old Style" w:hAnsi="Bookman Old Style"/>
          <w:sz w:val="20"/>
          <w:szCs w:val="20"/>
        </w:rPr>
      </w:pPr>
      <w:r>
        <w:rPr>
          <w:rFonts w:ascii="Bookman Old Style" w:hAnsi="Bookman Old Style"/>
          <w:sz w:val="20"/>
          <w:szCs w:val="20"/>
        </w:rPr>
        <w:t>Apabila anda menjadi makmum, berdirilah dan bacalah takbir meskipun imam sudah ruku’. Dalam hal ini anda tetap memperoleh satu rakaat, tetapi kalau imam sudah bangkit dari ruku’, anda tidak mendapat satu rakaat.</w:t>
      </w:r>
    </w:p>
    <w:p w:rsidR="004D4DFE" w:rsidRDefault="004D4DFE" w:rsidP="004D4DFE">
      <w:pPr>
        <w:pStyle w:val="BodyText"/>
        <w:numPr>
          <w:ilvl w:val="0"/>
          <w:numId w:val="3"/>
        </w:numPr>
        <w:ind w:left="0" w:firstLine="360"/>
        <w:rPr>
          <w:rFonts w:ascii="Bookman Old Style" w:hAnsi="Bookman Old Style"/>
          <w:sz w:val="20"/>
          <w:szCs w:val="20"/>
        </w:rPr>
      </w:pPr>
      <w:r>
        <w:rPr>
          <w:rFonts w:ascii="Bookman Old Style" w:hAnsi="Bookman Old Style"/>
          <w:sz w:val="20"/>
          <w:szCs w:val="20"/>
        </w:rPr>
        <w:t>Apabila anda ketinggalan satu rakaat atau lebih dari imam maka ikutilah shalat imam. Setelah imam salam anda tidak ikut salam tetapi berdiri lagi untuk menambah rakaat yang ketinggalan.</w:t>
      </w:r>
    </w:p>
    <w:p w:rsidR="004D4DFE" w:rsidRDefault="004D4DFE" w:rsidP="004D4DFE">
      <w:pPr>
        <w:pStyle w:val="BodyText"/>
        <w:numPr>
          <w:ilvl w:val="0"/>
          <w:numId w:val="3"/>
        </w:numPr>
        <w:ind w:left="0" w:firstLine="360"/>
        <w:rPr>
          <w:rFonts w:ascii="Bookman Old Style" w:hAnsi="Bookman Old Style"/>
          <w:sz w:val="20"/>
          <w:szCs w:val="20"/>
        </w:rPr>
      </w:pPr>
      <w:r>
        <w:rPr>
          <w:rFonts w:ascii="Bookman Old Style" w:hAnsi="Bookman Old Style"/>
          <w:sz w:val="20"/>
          <w:szCs w:val="20"/>
        </w:rPr>
        <w:t xml:space="preserve">Jangan shalat dengan tergesa-gesa karena hal itu dapat membatalkan shalat.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pernah melihat seorang mengerjakan shalat dengan tergesa-gesa, maka beliau bersabda kepadanya, “ulangilah shalatmu, karena kamu belum shalat.” Lalu, ketiga kalinya, berkatalah orang itu : “ajarilah aku ya Rasululloh!” beliau bersabda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“Ruku’lah sehingga kamu dalam keadaan tenang, kemudian bangkit berdirilah sehingga kamu dalam keadaan tegak lurus, lalu sujudlah sehingga kamu dalam keadaan   tenang. Kemudian bangkit duduk sehingga dalam keadaan tenang … dan sebagainya.”</w:t>
      </w:r>
      <w:r>
        <w:rPr>
          <w:rFonts w:ascii="Bookman Old Style" w:hAnsi="Bookman Old Style"/>
          <w:sz w:val="20"/>
          <w:szCs w:val="20"/>
        </w:rPr>
        <w:t xml:space="preserve"> (Hadits Muttafaq alaih).</w:t>
      </w:r>
    </w:p>
    <w:p w:rsidR="004D4DFE" w:rsidRDefault="004D4DFE" w:rsidP="004D4DFE">
      <w:pPr>
        <w:pStyle w:val="BodyText"/>
        <w:numPr>
          <w:ilvl w:val="0"/>
          <w:numId w:val="3"/>
        </w:numPr>
        <w:ind w:left="0" w:firstLine="360"/>
        <w:rPr>
          <w:rFonts w:ascii="Bookman Old Style" w:hAnsi="Bookman Old Style"/>
          <w:sz w:val="20"/>
          <w:szCs w:val="20"/>
        </w:rPr>
      </w:pPr>
      <w:r>
        <w:rPr>
          <w:rFonts w:ascii="Bookman Old Style" w:hAnsi="Bookman Old Style"/>
          <w:sz w:val="20"/>
          <w:szCs w:val="20"/>
        </w:rPr>
        <w:t>Apabila anda terlupa salah satu kewajiban shalat, seperti lupa tidak duduk atau tahiyat awal atau ragu tentang jumlah rakaat yang telah dikerjakan, maka ambillah jumlah yang sedikit lalu sujudlah dua kali pada akhir shalat, kemudian salam. Sujud ini disebut “sujud sahwi.”</w:t>
      </w:r>
    </w:p>
    <w:p w:rsidR="004D4DFE" w:rsidRDefault="004D4DFE" w:rsidP="004D4DFE">
      <w:pPr>
        <w:pStyle w:val="BodyText"/>
        <w:numPr>
          <w:ilvl w:val="0"/>
          <w:numId w:val="3"/>
        </w:numPr>
        <w:ind w:left="0" w:firstLine="360"/>
        <w:rPr>
          <w:rFonts w:ascii="Bookman Old Style" w:hAnsi="Bookman Old Style"/>
          <w:sz w:val="20"/>
          <w:szCs w:val="20"/>
        </w:rPr>
      </w:pPr>
      <w:r>
        <w:rPr>
          <w:rFonts w:ascii="Bookman Old Style" w:hAnsi="Bookman Old Style"/>
          <w:sz w:val="20"/>
          <w:szCs w:val="20"/>
        </w:rPr>
        <w:t>Jangan banyak bergerak dalam shalat, karena hal ini menghilangkan kekhusyu’an, bahkan bisa membatalkan shalat apabila dilakukan berulang kali (banyak) dan bukan karena terpaksa.</w:t>
      </w:r>
    </w:p>
    <w:p w:rsidR="004D4DFE" w:rsidRDefault="004D4DFE" w:rsidP="00D44C39">
      <w:pPr>
        <w:pStyle w:val="2"/>
      </w:pPr>
      <w:bookmarkStart w:id="17" w:name="_Toc468282038"/>
      <w:r>
        <w:lastRenderedPageBreak/>
        <w:t>HADITS-HADITS TENTANG SHALAT</w:t>
      </w:r>
      <w:bookmarkEnd w:id="17"/>
    </w:p>
    <w:p w:rsidR="004D4DFE" w:rsidRDefault="004D4DFE" w:rsidP="004D4DFE">
      <w:pPr>
        <w:pStyle w:val="BodyText"/>
        <w:numPr>
          <w:ilvl w:val="0"/>
          <w:numId w:val="4"/>
        </w:numPr>
        <w:ind w:left="0" w:firstLine="360"/>
        <w:rPr>
          <w:rFonts w:ascii="Bookman Old Style" w:hAnsi="Bookman Old Style"/>
          <w:sz w:val="20"/>
          <w:szCs w:val="20"/>
        </w:rPr>
      </w:pPr>
      <w:r>
        <w:rPr>
          <w:rFonts w:ascii="Bookman Old Style" w:hAnsi="Bookman Old Style"/>
          <w:sz w:val="20"/>
          <w:szCs w:val="20"/>
        </w:rPr>
        <w:t>Shalatlah kamu seperti kamu lihat aku shalat (riwayat Bukhari).</w:t>
      </w:r>
    </w:p>
    <w:p w:rsidR="004D4DFE" w:rsidRDefault="004D4DFE" w:rsidP="004D4DFE">
      <w:pPr>
        <w:pStyle w:val="BodyText"/>
        <w:numPr>
          <w:ilvl w:val="0"/>
          <w:numId w:val="4"/>
        </w:numPr>
        <w:ind w:left="0" w:firstLine="360"/>
        <w:rPr>
          <w:rFonts w:ascii="Bookman Old Style" w:hAnsi="Bookman Old Style"/>
          <w:sz w:val="20"/>
          <w:szCs w:val="20"/>
        </w:rPr>
      </w:pPr>
      <w:r>
        <w:rPr>
          <w:rFonts w:ascii="Bookman Old Style" w:hAnsi="Bookman Old Style"/>
          <w:sz w:val="20"/>
          <w:szCs w:val="20"/>
        </w:rPr>
        <w:t>Apabila kamu masuk masjid maka shalatlah dua rakaat sebelum duduk (riwayat Bukhari).</w:t>
      </w:r>
    </w:p>
    <w:p w:rsidR="004D4DFE" w:rsidRDefault="004D4DFE" w:rsidP="004D4DFE">
      <w:pPr>
        <w:pStyle w:val="BodyText"/>
        <w:numPr>
          <w:ilvl w:val="0"/>
          <w:numId w:val="4"/>
        </w:numPr>
        <w:ind w:left="0" w:firstLine="360"/>
        <w:rPr>
          <w:rFonts w:ascii="Bookman Old Style" w:hAnsi="Bookman Old Style"/>
          <w:sz w:val="20"/>
          <w:szCs w:val="20"/>
        </w:rPr>
      </w:pPr>
      <w:r>
        <w:rPr>
          <w:rFonts w:ascii="Bookman Old Style" w:hAnsi="Bookman Old Style"/>
          <w:sz w:val="20"/>
          <w:szCs w:val="20"/>
        </w:rPr>
        <w:t>Jangan engkau duduk di kuburan dan janganlah shalat menghadap kepadanya (riwayat Muslim).</w:t>
      </w:r>
    </w:p>
    <w:p w:rsidR="004D4DFE" w:rsidRDefault="004D4DFE" w:rsidP="004D4DFE">
      <w:pPr>
        <w:pStyle w:val="BodyText"/>
        <w:numPr>
          <w:ilvl w:val="0"/>
          <w:numId w:val="4"/>
        </w:numPr>
        <w:ind w:left="0" w:firstLine="360"/>
        <w:rPr>
          <w:rFonts w:ascii="Bookman Old Style" w:hAnsi="Bookman Old Style"/>
          <w:sz w:val="20"/>
          <w:szCs w:val="20"/>
        </w:rPr>
      </w:pPr>
      <w:r>
        <w:rPr>
          <w:rFonts w:ascii="Bookman Old Style" w:hAnsi="Bookman Old Style"/>
          <w:sz w:val="20"/>
          <w:szCs w:val="20"/>
        </w:rPr>
        <w:t>Apabila sudah iqamat tidak boleh mengerjakan shalat lain kecuali shalat fardhu (Riwayat Muslim).</w:t>
      </w:r>
    </w:p>
    <w:p w:rsidR="004D4DFE" w:rsidRDefault="004D4DFE" w:rsidP="004D4DFE">
      <w:pPr>
        <w:pStyle w:val="BodyText"/>
        <w:numPr>
          <w:ilvl w:val="0"/>
          <w:numId w:val="4"/>
        </w:numPr>
        <w:ind w:left="0" w:firstLine="360"/>
        <w:rPr>
          <w:rFonts w:ascii="Bookman Old Style" w:hAnsi="Bookman Old Style"/>
          <w:sz w:val="20"/>
          <w:szCs w:val="20"/>
        </w:rPr>
      </w:pPr>
      <w:r>
        <w:rPr>
          <w:rFonts w:ascii="Bookman Old Style" w:hAnsi="Bookman Old Style"/>
          <w:sz w:val="20"/>
          <w:szCs w:val="20"/>
        </w:rPr>
        <w:t>Saya diperintahkan untuk tidak menyingsingkan lengan baju dalam shalat (Riwayat Muslim).</w:t>
      </w:r>
    </w:p>
    <w:p w:rsidR="004D4DFE" w:rsidRDefault="004D4DFE" w:rsidP="004D4DFE">
      <w:pPr>
        <w:pStyle w:val="BodyText"/>
        <w:numPr>
          <w:ilvl w:val="0"/>
          <w:numId w:val="4"/>
        </w:numPr>
        <w:ind w:left="0" w:firstLine="360"/>
        <w:rPr>
          <w:rFonts w:ascii="Bookman Old Style" w:hAnsi="Bookman Old Style"/>
          <w:sz w:val="20"/>
          <w:szCs w:val="20"/>
        </w:rPr>
      </w:pPr>
      <w:r>
        <w:rPr>
          <w:rFonts w:ascii="Bookman Old Style" w:hAnsi="Bookman Old Style"/>
          <w:sz w:val="20"/>
          <w:szCs w:val="20"/>
        </w:rPr>
        <w:t>Luruskan shaf dan himpitkan barisan dalam shalat. Dalam satu riwayat ada yang mengatakan : “diantara kami ada yang menempelkan bahu dan telapak kaki kanannya ke bahu dan telapak kaki sahabatnya(Riwayat Bukhari).</w:t>
      </w:r>
    </w:p>
    <w:p w:rsidR="004D4DFE" w:rsidRDefault="004D4DFE" w:rsidP="004D4DFE">
      <w:pPr>
        <w:pStyle w:val="BodyText"/>
        <w:numPr>
          <w:ilvl w:val="0"/>
          <w:numId w:val="4"/>
        </w:numPr>
        <w:ind w:left="0" w:firstLine="360"/>
        <w:rPr>
          <w:rFonts w:ascii="Bookman Old Style" w:hAnsi="Bookman Old Style"/>
          <w:sz w:val="20"/>
          <w:szCs w:val="20"/>
        </w:rPr>
      </w:pPr>
      <w:r>
        <w:rPr>
          <w:rFonts w:ascii="Bookman Old Style" w:hAnsi="Bookman Old Style"/>
          <w:sz w:val="20"/>
          <w:szCs w:val="20"/>
        </w:rPr>
        <w:t>Apabila sudah iqamat maka datanglah dengan berjalan tenang tidak berlari. Apa yang kamu peroleh dari sholat bersama imam kerjakanlah, dan apa yang  ketinggalan dari rakaat lengkapilah (Muttafaq Alaih).</w:t>
      </w:r>
    </w:p>
    <w:p w:rsidR="004D4DFE" w:rsidRDefault="004D4DFE" w:rsidP="004D4DFE">
      <w:pPr>
        <w:pStyle w:val="BodyText"/>
        <w:numPr>
          <w:ilvl w:val="0"/>
          <w:numId w:val="4"/>
        </w:numPr>
        <w:ind w:left="0" w:firstLine="360"/>
        <w:rPr>
          <w:rFonts w:ascii="Bookman Old Style" w:hAnsi="Bookman Old Style"/>
          <w:sz w:val="20"/>
          <w:szCs w:val="20"/>
        </w:rPr>
      </w:pPr>
      <w:r>
        <w:rPr>
          <w:rFonts w:ascii="Bookman Old Style" w:hAnsi="Bookman Old Style"/>
          <w:sz w:val="20"/>
          <w:szCs w:val="20"/>
        </w:rPr>
        <w:t>Ruku’lah sampai tuma’ninah (tenang sesudah bergerak) lalu angkat kepalamu sampai tegak berdiri sesudah itu sujudlah sampai thuma’ninah (riwayat Bukhari).</w:t>
      </w:r>
    </w:p>
    <w:p w:rsidR="004D4DFE" w:rsidRDefault="004D4DFE" w:rsidP="004D4DFE">
      <w:pPr>
        <w:pStyle w:val="BodyText"/>
        <w:numPr>
          <w:ilvl w:val="0"/>
          <w:numId w:val="4"/>
        </w:numPr>
        <w:ind w:left="0" w:firstLine="360"/>
        <w:rPr>
          <w:rFonts w:ascii="Bookman Old Style" w:hAnsi="Bookman Old Style"/>
          <w:sz w:val="20"/>
          <w:szCs w:val="20"/>
        </w:rPr>
      </w:pPr>
      <w:r>
        <w:rPr>
          <w:rFonts w:ascii="Bookman Old Style" w:hAnsi="Bookman Old Style"/>
          <w:sz w:val="20"/>
          <w:szCs w:val="20"/>
        </w:rPr>
        <w:t>Apabila kamu sujud letakkanlah kedua telapak tanganmu dan angkatlah sikumu (riwayat Muslim).</w:t>
      </w:r>
    </w:p>
    <w:p w:rsidR="004D4DFE" w:rsidRDefault="004D4DFE" w:rsidP="004D4DFE">
      <w:pPr>
        <w:pStyle w:val="BodyText"/>
        <w:numPr>
          <w:ilvl w:val="0"/>
          <w:numId w:val="4"/>
        </w:numPr>
        <w:ind w:left="0" w:firstLine="360"/>
        <w:rPr>
          <w:rFonts w:ascii="Bookman Old Style" w:hAnsi="Bookman Old Style"/>
          <w:sz w:val="20"/>
          <w:szCs w:val="20"/>
        </w:rPr>
      </w:pPr>
      <w:r>
        <w:rPr>
          <w:rFonts w:ascii="Bookman Old Style" w:hAnsi="Bookman Old Style"/>
          <w:sz w:val="20"/>
          <w:szCs w:val="20"/>
        </w:rPr>
        <w:t xml:space="preserve"> Sesungguhnya saya adalah imammu, janganlah kamu mendahului aku dalam ruku’ dan sujud (riwayat Muslim).</w:t>
      </w:r>
    </w:p>
    <w:p w:rsidR="004D4DFE" w:rsidRDefault="004D4DFE" w:rsidP="004D4DFE">
      <w:pPr>
        <w:pStyle w:val="BodyText"/>
        <w:numPr>
          <w:ilvl w:val="0"/>
          <w:numId w:val="4"/>
        </w:numPr>
        <w:ind w:left="0" w:firstLine="360"/>
        <w:rPr>
          <w:rFonts w:ascii="Bookman Old Style" w:hAnsi="Bookman Old Style"/>
          <w:sz w:val="20"/>
          <w:szCs w:val="20"/>
        </w:rPr>
      </w:pPr>
      <w:r>
        <w:rPr>
          <w:rFonts w:ascii="Bookman Old Style" w:hAnsi="Bookman Old Style"/>
          <w:sz w:val="20"/>
          <w:szCs w:val="20"/>
        </w:rPr>
        <w:t>Pada hari kiamat nanti pertama kali akan dihisab adalah mengenai shalatnya. Apabila shalatnya baik maka baiklah seluruh amalnya dan apabila jelek maka jeleklah seluruh amalnya (Hadits shahih riwayat Thabrani).</w:t>
      </w:r>
    </w:p>
    <w:p w:rsidR="004D4DFE" w:rsidRDefault="004D4DFE" w:rsidP="00883BD8">
      <w:pPr>
        <w:pStyle w:val="2"/>
      </w:pPr>
      <w:bookmarkStart w:id="18" w:name="_Toc468282039"/>
      <w:r>
        <w:t>WAJIBNYA SHALAT JUM’AT DAN BERJAMAAH</w:t>
      </w:r>
      <w:bookmarkEnd w:id="18"/>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Shalat  Jum’at dan shalat berjamaah hukumnya wajib bagi laki-laki, dalilnya sebagai berikut :</w:t>
      </w:r>
    </w:p>
    <w:p w:rsidR="004D4DFE" w:rsidRDefault="004D4DFE" w:rsidP="004D4DFE">
      <w:pPr>
        <w:pStyle w:val="BodyText"/>
        <w:numPr>
          <w:ilvl w:val="0"/>
          <w:numId w:val="5"/>
        </w:numPr>
        <w:ind w:left="0" w:firstLine="360"/>
        <w:rPr>
          <w:rFonts w:ascii="Bookman Old Style" w:hAnsi="Bookman Old Style"/>
          <w:sz w:val="20"/>
          <w:szCs w:val="20"/>
        </w:rPr>
      </w:pPr>
      <w:r>
        <w:rPr>
          <w:rFonts w:ascii="Bookman Old Style" w:hAnsi="Bookman Old Style"/>
          <w:sz w:val="20"/>
          <w:szCs w:val="20"/>
        </w:rPr>
        <w:t>Allah berfirman :</w:t>
      </w:r>
    </w:p>
    <w:p w:rsidR="004D4DFE" w:rsidRDefault="00A95AB4" w:rsidP="00A95AB4">
      <w:pPr>
        <w:pStyle w:val="BodyText"/>
        <w:bidi/>
        <w:rPr>
          <w:rFonts w:ascii="Bookman Old Style" w:hAnsi="Bookman Old Style"/>
          <w:sz w:val="32"/>
          <w:szCs w:val="32"/>
          <w:rtl/>
        </w:rPr>
      </w:pPr>
      <w:r>
        <w:rPr>
          <w:rFonts w:ascii="Bookman Old Style" w:hAnsi="Bookman Old Style"/>
          <w:color w:val="000000"/>
          <w:sz w:val="32"/>
          <w:shd w:val="clear" w:color="auto" w:fill="FFFFFF"/>
          <w:rtl/>
        </w:rPr>
        <w:lastRenderedPageBreak/>
        <w:t>﴿</w:t>
      </w:r>
      <w:r w:rsidRPr="00B03C5D">
        <w:rPr>
          <w:rStyle w:val="Char"/>
          <w:rFonts w:hint="eastAsia"/>
          <w:rtl/>
        </w:rPr>
        <w:t>يَا</w:t>
      </w:r>
      <w:r w:rsidRPr="00B03C5D">
        <w:rPr>
          <w:rStyle w:val="Char"/>
          <w:rtl/>
        </w:rPr>
        <w:t xml:space="preserve"> </w:t>
      </w:r>
      <w:r w:rsidRPr="00B03C5D">
        <w:rPr>
          <w:rStyle w:val="Char"/>
          <w:rFonts w:hint="eastAsia"/>
          <w:rtl/>
        </w:rPr>
        <w:t>أَيُّهَا</w:t>
      </w:r>
      <w:r w:rsidRPr="00B03C5D">
        <w:rPr>
          <w:rStyle w:val="Char"/>
          <w:rtl/>
        </w:rPr>
        <w:t xml:space="preserve"> </w:t>
      </w:r>
      <w:r w:rsidRPr="00B03C5D">
        <w:rPr>
          <w:rStyle w:val="Char"/>
          <w:rFonts w:hint="eastAsia"/>
          <w:rtl/>
        </w:rPr>
        <w:t>الَّذِينَ</w:t>
      </w:r>
      <w:r w:rsidRPr="00B03C5D">
        <w:rPr>
          <w:rStyle w:val="Char"/>
          <w:rtl/>
        </w:rPr>
        <w:t xml:space="preserve"> </w:t>
      </w:r>
      <w:r w:rsidRPr="00B03C5D">
        <w:rPr>
          <w:rStyle w:val="Char"/>
          <w:rFonts w:hint="eastAsia"/>
          <w:rtl/>
        </w:rPr>
        <w:t>آمَنُوا</w:t>
      </w:r>
      <w:r w:rsidRPr="00B03C5D">
        <w:rPr>
          <w:rStyle w:val="Char"/>
          <w:rtl/>
        </w:rPr>
        <w:t xml:space="preserve"> </w:t>
      </w:r>
      <w:r w:rsidRPr="00B03C5D">
        <w:rPr>
          <w:rStyle w:val="Char"/>
          <w:rFonts w:hint="eastAsia"/>
          <w:rtl/>
        </w:rPr>
        <w:t>إِذَا</w:t>
      </w:r>
      <w:r w:rsidRPr="00B03C5D">
        <w:rPr>
          <w:rStyle w:val="Char"/>
          <w:rtl/>
        </w:rPr>
        <w:t xml:space="preserve"> </w:t>
      </w:r>
      <w:r w:rsidRPr="00B03C5D">
        <w:rPr>
          <w:rStyle w:val="Char"/>
          <w:rFonts w:hint="eastAsia"/>
          <w:rtl/>
        </w:rPr>
        <w:t>نُودِيَ</w:t>
      </w:r>
      <w:r w:rsidRPr="00B03C5D">
        <w:rPr>
          <w:rStyle w:val="Char"/>
          <w:rtl/>
        </w:rPr>
        <w:t xml:space="preserve"> </w:t>
      </w:r>
      <w:r w:rsidRPr="00B03C5D">
        <w:rPr>
          <w:rStyle w:val="Char"/>
          <w:rFonts w:hint="eastAsia"/>
          <w:rtl/>
        </w:rPr>
        <w:t>لِلصَّلَاةِ</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يَوْمِ</w:t>
      </w:r>
      <w:r w:rsidRPr="00B03C5D">
        <w:rPr>
          <w:rStyle w:val="Char"/>
          <w:rtl/>
        </w:rPr>
        <w:t xml:space="preserve"> </w:t>
      </w:r>
      <w:r w:rsidRPr="00B03C5D">
        <w:rPr>
          <w:rStyle w:val="Char"/>
          <w:rFonts w:hint="eastAsia"/>
          <w:rtl/>
        </w:rPr>
        <w:t>الْجُمُعَةِ</w:t>
      </w:r>
      <w:r w:rsidRPr="00B03C5D">
        <w:rPr>
          <w:rStyle w:val="Char"/>
          <w:rtl/>
        </w:rPr>
        <w:t xml:space="preserve"> </w:t>
      </w:r>
      <w:r w:rsidRPr="00B03C5D">
        <w:rPr>
          <w:rStyle w:val="Char"/>
          <w:rFonts w:hint="eastAsia"/>
          <w:rtl/>
        </w:rPr>
        <w:t>فَاسْعَوْا</w:t>
      </w:r>
      <w:r w:rsidRPr="00B03C5D">
        <w:rPr>
          <w:rStyle w:val="Char"/>
          <w:rtl/>
        </w:rPr>
        <w:t xml:space="preserve"> </w:t>
      </w:r>
      <w:r w:rsidRPr="00B03C5D">
        <w:rPr>
          <w:rStyle w:val="Char"/>
          <w:rFonts w:hint="eastAsia"/>
          <w:rtl/>
        </w:rPr>
        <w:t>إِلَى</w:t>
      </w:r>
      <w:r w:rsidRPr="00B03C5D">
        <w:rPr>
          <w:rStyle w:val="Char"/>
          <w:rtl/>
        </w:rPr>
        <w:t xml:space="preserve"> </w:t>
      </w:r>
      <w:r w:rsidRPr="00B03C5D">
        <w:rPr>
          <w:rStyle w:val="Char"/>
          <w:rFonts w:hint="eastAsia"/>
          <w:rtl/>
        </w:rPr>
        <w:t>ذِكْرِ</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وَذَرُوا</w:t>
      </w:r>
      <w:r w:rsidRPr="00B03C5D">
        <w:rPr>
          <w:rStyle w:val="Char"/>
          <w:rtl/>
        </w:rPr>
        <w:t xml:space="preserve"> </w:t>
      </w:r>
      <w:r w:rsidRPr="00B03C5D">
        <w:rPr>
          <w:rStyle w:val="Char"/>
          <w:rFonts w:hint="eastAsia"/>
          <w:rtl/>
        </w:rPr>
        <w:t>الْبَيْعَ</w:t>
      </w:r>
      <w:r w:rsidRPr="00B03C5D">
        <w:rPr>
          <w:rStyle w:val="Char"/>
          <w:rtl/>
        </w:rPr>
        <w:t xml:space="preserve">  </w:t>
      </w:r>
      <w:r w:rsidRPr="00B03C5D">
        <w:rPr>
          <w:rStyle w:val="Char"/>
          <w:rFonts w:hint="eastAsia"/>
          <w:rtl/>
        </w:rPr>
        <w:t>ذَلِكُمْ</w:t>
      </w:r>
      <w:r w:rsidRPr="00B03C5D">
        <w:rPr>
          <w:rStyle w:val="Char"/>
          <w:rtl/>
        </w:rPr>
        <w:t xml:space="preserve"> </w:t>
      </w:r>
      <w:r w:rsidRPr="00B03C5D">
        <w:rPr>
          <w:rStyle w:val="Char"/>
          <w:rFonts w:hint="eastAsia"/>
          <w:rtl/>
        </w:rPr>
        <w:t>خَيْرٌ</w:t>
      </w:r>
      <w:r w:rsidRPr="00B03C5D">
        <w:rPr>
          <w:rStyle w:val="Char"/>
          <w:rtl/>
        </w:rPr>
        <w:t xml:space="preserve"> </w:t>
      </w:r>
      <w:r w:rsidRPr="00B03C5D">
        <w:rPr>
          <w:rStyle w:val="Char"/>
          <w:rFonts w:hint="eastAsia"/>
          <w:rtl/>
        </w:rPr>
        <w:t>لَكُمْ</w:t>
      </w:r>
      <w:r w:rsidRPr="00B03C5D">
        <w:rPr>
          <w:rStyle w:val="Char"/>
          <w:rtl/>
        </w:rPr>
        <w:t xml:space="preserve"> </w:t>
      </w:r>
      <w:r w:rsidRPr="00B03C5D">
        <w:rPr>
          <w:rStyle w:val="Char"/>
          <w:rFonts w:hint="eastAsia"/>
          <w:rtl/>
        </w:rPr>
        <w:t>إِنْ</w:t>
      </w:r>
      <w:r w:rsidRPr="00B03C5D">
        <w:rPr>
          <w:rStyle w:val="Char"/>
          <w:rtl/>
        </w:rPr>
        <w:t xml:space="preserve"> </w:t>
      </w:r>
      <w:r w:rsidRPr="00B03C5D">
        <w:rPr>
          <w:rStyle w:val="Char"/>
          <w:rFonts w:hint="eastAsia"/>
          <w:rtl/>
        </w:rPr>
        <w:t>كُنْتُمْ</w:t>
      </w:r>
      <w:r w:rsidRPr="00B03C5D">
        <w:rPr>
          <w:rStyle w:val="Char"/>
          <w:rtl/>
        </w:rPr>
        <w:t xml:space="preserve"> </w:t>
      </w:r>
      <w:r w:rsidRPr="00B03C5D">
        <w:rPr>
          <w:rStyle w:val="Char"/>
          <w:rFonts w:hint="eastAsia"/>
          <w:rtl/>
        </w:rPr>
        <w:t>تَعْلَمُونَ</w:t>
      </w:r>
      <w:r w:rsidRPr="00B03C5D">
        <w:rPr>
          <w:rStyle w:val="Char"/>
          <w:rtl/>
        </w:rPr>
        <w:t>٩</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الجمعة</w:t>
      </w:r>
      <w:r>
        <w:rPr>
          <w:rFonts w:ascii="Bookman Old Style" w:hAnsi="Bookman Old Style" w:cs="mylotus"/>
          <w:color w:val="000000"/>
          <w:sz w:val="32"/>
          <w:szCs w:val="24"/>
          <w:shd w:val="clear" w:color="auto" w:fill="FFFFFF"/>
          <w:rtl/>
        </w:rPr>
        <w:t>: 9]</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“Hai orang-orang yang beriman, apabila sudah dipanggil untuk mengerjakan shalat pada hari Jum’at maka segeralah kamu mengingat Allah dan tinggalkanlah jual beli. Yang demikian itu lebih baik bagimu jika kamu mengetahui.”</w:t>
      </w:r>
      <w:r>
        <w:rPr>
          <w:rFonts w:ascii="Bookman Old Style" w:hAnsi="Bookman Old Style"/>
          <w:sz w:val="20"/>
          <w:szCs w:val="20"/>
        </w:rPr>
        <w:t xml:space="preserve"> (Al-Jumuah : 9).</w:t>
      </w:r>
    </w:p>
    <w:p w:rsidR="004D4DFE" w:rsidRDefault="004D4DFE">
      <w:pPr>
        <w:pStyle w:val="BodyText"/>
        <w:ind w:firstLine="360"/>
        <w:rPr>
          <w:rFonts w:ascii="Bookman Old Style" w:hAnsi="Bookman Old Style"/>
          <w:sz w:val="20"/>
          <w:szCs w:val="20"/>
        </w:rPr>
      </w:pPr>
    </w:p>
    <w:p w:rsidR="004D4DFE" w:rsidRDefault="004D4DFE" w:rsidP="004D4DFE">
      <w:pPr>
        <w:pStyle w:val="BodyText"/>
        <w:numPr>
          <w:ilvl w:val="0"/>
          <w:numId w:val="5"/>
        </w:numPr>
        <w:ind w:left="0" w:firstLine="360"/>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meninggalkan shalat Jum’at tiga kali karena sengaja meremehkan, maka Allah mencap hati orang itu sebagai orang munafik.”</w:t>
      </w:r>
      <w:r>
        <w:rPr>
          <w:rFonts w:ascii="Bookman Old Style" w:hAnsi="Bookman Old Style"/>
          <w:sz w:val="20"/>
          <w:szCs w:val="20"/>
        </w:rPr>
        <w:t xml:space="preserve"> (Riwayat Ahmad).</w:t>
      </w:r>
    </w:p>
    <w:p w:rsidR="004D4DFE" w:rsidRDefault="004D4DFE" w:rsidP="004D4DFE">
      <w:pPr>
        <w:pStyle w:val="BodyText"/>
        <w:numPr>
          <w:ilvl w:val="0"/>
          <w:numId w:val="5"/>
        </w:numPr>
        <w:ind w:left="0" w:firstLine="360"/>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“Sungguh aku bermaksud memerintahkan anak-anak muda mengumpulkan kayu bakar kemudian saya mendatangi orang-orang yang shalat dirumahnya (tidak berjamaah di masjid) tanpa ada alasan (yang menghalangi mereka) lalu saya bakar rumah-rumah mereka.’</w:t>
      </w:r>
      <w:r>
        <w:rPr>
          <w:rFonts w:ascii="Bookman Old Style" w:hAnsi="Bookman Old Style"/>
          <w:sz w:val="20"/>
          <w:szCs w:val="20"/>
        </w:rPr>
        <w:t xml:space="preserve"> (riwayat Muslim).</w:t>
      </w:r>
    </w:p>
    <w:p w:rsidR="004D4DFE" w:rsidRDefault="004D4DFE" w:rsidP="004D4DFE">
      <w:pPr>
        <w:pStyle w:val="BodyText"/>
        <w:numPr>
          <w:ilvl w:val="0"/>
          <w:numId w:val="5"/>
        </w:numPr>
        <w:ind w:left="0" w:firstLine="360"/>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mendengar adzan tetapi tidak mau datang ke masjid maka shalatnya tidak sempurna kecuali ia sedang udzur.”</w:t>
      </w:r>
      <w:r>
        <w:rPr>
          <w:rFonts w:ascii="Bookman Old Style" w:hAnsi="Bookman Old Style"/>
          <w:sz w:val="20"/>
          <w:szCs w:val="20"/>
        </w:rPr>
        <w:t xml:space="preserve"> (Hadits shahih riwayat Ibnu Majah).</w:t>
      </w:r>
    </w:p>
    <w:p w:rsidR="004D4DFE" w:rsidRDefault="004D4DFE" w:rsidP="004D4DFE">
      <w:pPr>
        <w:pStyle w:val="BodyText"/>
        <w:numPr>
          <w:ilvl w:val="0"/>
          <w:numId w:val="5"/>
        </w:numPr>
        <w:ind w:left="0" w:firstLine="360"/>
        <w:rPr>
          <w:rFonts w:ascii="Bookman Old Style" w:hAnsi="Bookman Old Style"/>
          <w:sz w:val="20"/>
          <w:szCs w:val="20"/>
        </w:rPr>
      </w:pPr>
      <w:r>
        <w:rPr>
          <w:rFonts w:ascii="Bookman Old Style" w:hAnsi="Bookman Old Style"/>
          <w:sz w:val="20"/>
          <w:szCs w:val="20"/>
        </w:rPr>
        <w:t xml:space="preserve">Ada seorang buta menghadap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dan bertanya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 xml:space="preserve">“Ya Rasululloh saya tidak punya orang yang membimbing saya untuk datang ke masjid. Apakah saya boleh tidak datang ke masjid? Maka Rasululloh </w:t>
      </w:r>
      <w:r w:rsidR="00AA076B" w:rsidRPr="00AA076B">
        <w:rPr>
          <w:rFonts w:ascii="Bookman Old Style" w:hAnsi="Bookman Old Style" w:cs="CTraditional Arabic"/>
          <w:i/>
          <w:iCs/>
          <w:sz w:val="20"/>
          <w:szCs w:val="20"/>
          <w:rtl/>
        </w:rPr>
        <w:t>ج</w:t>
      </w:r>
      <w:r>
        <w:rPr>
          <w:rFonts w:ascii="Bookman Old Style" w:hAnsi="Bookman Old Style"/>
          <w:i/>
          <w:iCs/>
          <w:sz w:val="20"/>
          <w:szCs w:val="20"/>
        </w:rPr>
        <w:t xml:space="preserve"> membolehkannya. Tetapi setelah orang buta itu mau pulang Rasululloh bertanya : Apakah kamu mendengar adzan? Ya. “jawabnya. “Kalau begitu datanglah ke masjid  untuk shalat berjamaah.”</w:t>
      </w:r>
      <w:r>
        <w:rPr>
          <w:rFonts w:ascii="Bookman Old Style" w:hAnsi="Bookman Old Style"/>
          <w:sz w:val="20"/>
          <w:szCs w:val="20"/>
        </w:rPr>
        <w:t xml:space="preserve"> (riwayat Muslim).</w:t>
      </w:r>
    </w:p>
    <w:p w:rsidR="004D4DFE" w:rsidRDefault="004D4DFE" w:rsidP="004D4DFE">
      <w:pPr>
        <w:pStyle w:val="BodyText"/>
        <w:numPr>
          <w:ilvl w:val="0"/>
          <w:numId w:val="5"/>
        </w:numPr>
        <w:ind w:left="0" w:firstLine="360"/>
        <w:rPr>
          <w:rFonts w:ascii="Bookman Old Style" w:hAnsi="Bookman Old Style"/>
          <w:sz w:val="20"/>
          <w:szCs w:val="20"/>
        </w:rPr>
      </w:pPr>
      <w:r>
        <w:rPr>
          <w:rFonts w:ascii="Bookman Old Style" w:hAnsi="Bookman Old Style"/>
          <w:sz w:val="20"/>
          <w:szCs w:val="20"/>
        </w:rPr>
        <w:t>Abdullah bin Mas’ud berkata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“Apabila besok ingin bertemu Rasululloh dalam keadaan muslim, maka kerjakanlah selalu shalat lima waktu apabila mendengar adzan. Karena Allah mensyari’atkan tradisi yang berasal dari hidayah (sunana alhuda) dan shalat lima waktu itu merupakan tradisi tersebut. Seandainya kamu shalat lima </w:t>
      </w:r>
      <w:r>
        <w:rPr>
          <w:rFonts w:ascii="Bookman Old Style" w:hAnsi="Bookman Old Style"/>
          <w:sz w:val="20"/>
          <w:szCs w:val="20"/>
        </w:rPr>
        <w:lastRenderedPageBreak/>
        <w:t>waktu di rumahmu seperti orang yang tertinggal di rumah, maka itu berarti kamu telah meninggalkan sunnah Nabimu. Dan kalau kamu meninggalkan sunnah Nabimu maka kamu akan sesat. Dan saya telah melihat tidak ada orang yang mengerjakan shalat di rumah kecuali orang-orang yang  jelas munafik. Padahal ada seorang yang dipapah oleh dua orang untuk shalat berjamaah di masjid agar bisa bersama-sama shalat di shaff.” (riwayat Muslim).</w:t>
      </w:r>
    </w:p>
    <w:p w:rsidR="004D4DFE" w:rsidRDefault="004D4DFE" w:rsidP="00883BD8">
      <w:pPr>
        <w:pStyle w:val="2"/>
      </w:pPr>
      <w:bookmarkStart w:id="19" w:name="_Toc468282040"/>
      <w:r>
        <w:t>KEUTAMAAN SHALAT JUM’AT DAN BERJAMAAH</w:t>
      </w:r>
      <w:bookmarkEnd w:id="19"/>
    </w:p>
    <w:p w:rsidR="004D4DFE" w:rsidRDefault="004D4DFE" w:rsidP="004D4DFE">
      <w:pPr>
        <w:pStyle w:val="BodyText"/>
        <w:numPr>
          <w:ilvl w:val="0"/>
          <w:numId w:val="6"/>
        </w:numPr>
        <w:ind w:left="0" w:firstLine="360"/>
        <w:rPr>
          <w:rFonts w:ascii="Bookman Old Style" w:hAnsi="Bookman Old Style"/>
          <w:sz w:val="20"/>
          <w:szCs w:val="20"/>
        </w:rPr>
      </w:pPr>
      <w:r>
        <w:rPr>
          <w:rFonts w:ascii="Bookman Old Style" w:hAnsi="Bookman Old Style"/>
          <w:sz w:val="20"/>
          <w:szCs w:val="20"/>
        </w:rPr>
        <w:t xml:space="preserve">Sabda Rasulullah </w:t>
      </w:r>
      <w:r w:rsidR="00AA076B" w:rsidRPr="00AA076B">
        <w:rPr>
          <w:rFonts w:ascii="Bookman Old Style" w:hAnsi="Bookman Old Style" w:cs="CTraditional Arabic"/>
          <w:sz w:val="20"/>
          <w:szCs w:val="20"/>
          <w:rtl/>
        </w:rPr>
        <w:t>ج</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mandi, setelah itu pergi untuk shalat Jum’at, kemudian ia shalat sunnah semampunya, lalu diam mendengarkan imam berkhutbah sampai selesai, dilanjutkan shalat Jum’at bersamanya, maka diampuni dosa-dosanya antara Jum’at itu dengan Jum’at yang lain, ditambah lagi dengan tiga  hari lainnya. Dan barangsiapa memegang-megang batu kerikil maka telah sia-sia (shalat Jum’atnya).”</w:t>
      </w:r>
      <w:r>
        <w:rPr>
          <w:rFonts w:ascii="Bookman Old Style" w:hAnsi="Bookman Old Style"/>
          <w:sz w:val="20"/>
          <w:szCs w:val="20"/>
        </w:rPr>
        <w:t xml:space="preserve"> (riwayat Muslim).</w:t>
      </w:r>
    </w:p>
    <w:p w:rsidR="004D4DFE" w:rsidRDefault="004D4DFE" w:rsidP="004D4DFE">
      <w:pPr>
        <w:pStyle w:val="BodyText"/>
        <w:numPr>
          <w:ilvl w:val="0"/>
          <w:numId w:val="6"/>
        </w:numPr>
        <w:ind w:left="0" w:firstLine="360"/>
        <w:rPr>
          <w:rFonts w:ascii="Bookman Old Style" w:hAnsi="Bookman Old Style"/>
          <w:sz w:val="20"/>
          <w:szCs w:val="20"/>
        </w:rPr>
      </w:pPr>
      <w:r>
        <w:rPr>
          <w:rFonts w:ascii="Bookman Old Style" w:hAnsi="Bookman Old Style"/>
          <w:sz w:val="20"/>
          <w:szCs w:val="20"/>
        </w:rPr>
        <w:t xml:space="preserve">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mandi pada hari Jum’at seperti mandi junub, lalu pergi (untuk shalat Jum’at), maka seakan-akan berkurban dengan seekor unta, barangsiapa pergi (untuk shalat Jum’at) pada saat kedua, maka seakan-akan berkurban dengan seekor sapi, barangsiapa pergi (umtuk shalat Jum’at) pada saat ketiga, maka seakan-akan berkurban dengan seekor biri-biri bertanduk. Barangsiapa pergi (untuk shalat Jum’at) pada saat keempat, maka seakan-akan berkurban dengan seekor ayam. Dan barangsiapa pergi (untuk shalat Jum’at) pada saat kelima, maka seakan-akan berkurban dengan sebutir telur. Dan apabila imam telah keluar, datanglah para Malaikat mendengarkan khutbah.”</w:t>
      </w:r>
      <w:r>
        <w:rPr>
          <w:rFonts w:ascii="Bookman Old Style" w:hAnsi="Bookman Old Style"/>
          <w:sz w:val="20"/>
          <w:szCs w:val="20"/>
        </w:rPr>
        <w:t xml:space="preserve"> (riwayat Muslim).</w:t>
      </w:r>
    </w:p>
    <w:p w:rsidR="004D4DFE" w:rsidRDefault="004D4DFE" w:rsidP="004D4DFE">
      <w:pPr>
        <w:pStyle w:val="BodyText"/>
        <w:numPr>
          <w:ilvl w:val="0"/>
          <w:numId w:val="6"/>
        </w:numPr>
        <w:ind w:left="0" w:firstLine="360"/>
        <w:rPr>
          <w:rFonts w:ascii="Bookman Old Style" w:hAnsi="Bookman Old Style"/>
          <w:sz w:val="20"/>
          <w:szCs w:val="20"/>
        </w:rPr>
      </w:pPr>
      <w:r>
        <w:rPr>
          <w:rFonts w:ascii="Bookman Old Style" w:hAnsi="Bookman Old Style"/>
          <w:sz w:val="20"/>
          <w:szCs w:val="20"/>
        </w:rPr>
        <w:t xml:space="preserve">Sabda Rasululloh </w:t>
      </w:r>
      <w:r w:rsidR="00AA076B" w:rsidRPr="00AA076B">
        <w:rPr>
          <w:rFonts w:ascii="Bookman Old Style" w:hAnsi="Bookman Old Style" w:cs="CTraditional Arabic"/>
          <w:sz w:val="20"/>
          <w:szCs w:val="20"/>
          <w:rtl/>
        </w:rPr>
        <w:t>ج</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shalat Isya’ berjamaah maka bagaikan shalat tahajjud setengah malam, dan barangsiapa shalat subuh berjamaah maka bagaikan shalat tahajjud semalam suntuk.”</w:t>
      </w:r>
      <w:r>
        <w:rPr>
          <w:rFonts w:ascii="Bookman Old Style" w:hAnsi="Bookman Old Style"/>
          <w:sz w:val="20"/>
          <w:szCs w:val="20"/>
        </w:rPr>
        <w:t xml:space="preserve"> (riwayat Muslim).</w:t>
      </w:r>
    </w:p>
    <w:p w:rsidR="004D4DFE" w:rsidRDefault="004D4DFE" w:rsidP="004D4DFE">
      <w:pPr>
        <w:pStyle w:val="BodyText"/>
        <w:numPr>
          <w:ilvl w:val="0"/>
          <w:numId w:val="6"/>
        </w:numPr>
        <w:ind w:left="0" w:firstLine="360"/>
        <w:rPr>
          <w:rFonts w:ascii="Bookman Old Style" w:hAnsi="Bookman Old Style"/>
          <w:sz w:val="20"/>
          <w:szCs w:val="20"/>
        </w:rPr>
      </w:pPr>
      <w:r>
        <w:rPr>
          <w:rFonts w:ascii="Bookman Old Style" w:hAnsi="Bookman Old Style"/>
          <w:sz w:val="20"/>
          <w:szCs w:val="20"/>
        </w:rPr>
        <w:lastRenderedPageBreak/>
        <w:t xml:space="preserve">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“Shalat seorang dengan berjamaah lebih utama dua puluh tujuh derajat daripada shalat di rumahnya, dan shalat di pasarnya. Hal itu karena bila seorang berwudhu dengan sempurna, kemudian datang ke  masjid, tidak ada yang mendorongnya kecuali shalat dan tidak menghendaki selain shalat, maka tidak ada satu langkah yang diayunkannya melainkan telah diangkat baginya satu derajat dan dihapuskan darinya satu kesalahan, sampai dia masuk ke dalam masjid. Apabila telah masuk ke dalam masjid, maka dia berada dalam keadaan shalat selama shalat itulah yang menahannya, dan para malaikat mendo’akan untuknya selama dia berada dalam masjid tempat shalatnya, seraya mengatakan : “Ya Allah limpahkan rahmatmu kepadanya, ya Allah ampunilah dia, ya Allah terimalah taubatnya.” Mereka mendo’akan untuknya, selama dia tidak menyakiti (orang lain) dan tidak berhadats ketika berada di dalam masjid itu.”</w:t>
      </w:r>
      <w:r>
        <w:rPr>
          <w:rFonts w:ascii="Bookman Old Style" w:hAnsi="Bookman Old Style"/>
          <w:sz w:val="20"/>
          <w:szCs w:val="20"/>
        </w:rPr>
        <w:t xml:space="preserve"> (riwayat Al-Bukhari dan Muslim).</w:t>
      </w:r>
    </w:p>
    <w:p w:rsidR="004D4DFE" w:rsidRDefault="004D4DFE" w:rsidP="00883BD8">
      <w:pPr>
        <w:pStyle w:val="2"/>
      </w:pPr>
      <w:bookmarkStart w:id="20" w:name="_Toc468282041"/>
      <w:r>
        <w:t>ADAB DAN TATA CARA SHALAT JUM’AT</w:t>
      </w:r>
      <w:bookmarkEnd w:id="20"/>
    </w:p>
    <w:p w:rsidR="004D4DFE" w:rsidRDefault="004D4DFE" w:rsidP="004D4DFE">
      <w:pPr>
        <w:pStyle w:val="BodyText"/>
        <w:numPr>
          <w:ilvl w:val="0"/>
          <w:numId w:val="7"/>
        </w:numPr>
        <w:ind w:left="0" w:firstLine="360"/>
        <w:rPr>
          <w:rFonts w:ascii="Bookman Old Style" w:hAnsi="Bookman Old Style"/>
          <w:sz w:val="20"/>
          <w:szCs w:val="20"/>
        </w:rPr>
      </w:pPr>
      <w:r>
        <w:rPr>
          <w:rFonts w:ascii="Bookman Old Style" w:hAnsi="Bookman Old Style"/>
          <w:sz w:val="20"/>
          <w:szCs w:val="20"/>
        </w:rPr>
        <w:t>Mandi pada hari Jum’at, memotong kuku, memakai wangi-wangian dan memakai pakaian yang bersih sesudah wudhu.</w:t>
      </w:r>
    </w:p>
    <w:p w:rsidR="004D4DFE" w:rsidRDefault="004D4DFE" w:rsidP="004D4DFE">
      <w:pPr>
        <w:pStyle w:val="BodyText"/>
        <w:numPr>
          <w:ilvl w:val="0"/>
          <w:numId w:val="7"/>
        </w:numPr>
        <w:ind w:left="0" w:firstLine="360"/>
        <w:rPr>
          <w:rFonts w:ascii="Bookman Old Style" w:hAnsi="Bookman Old Style"/>
          <w:sz w:val="20"/>
          <w:szCs w:val="20"/>
        </w:rPr>
      </w:pPr>
      <w:r>
        <w:rPr>
          <w:rFonts w:ascii="Bookman Old Style" w:hAnsi="Bookman Old Style"/>
          <w:sz w:val="20"/>
          <w:szCs w:val="20"/>
        </w:rPr>
        <w:t>Tidak makan bawang merah yang mentah, bawang putih dan tidak merokok. Bersihkanlah mulut dengan siwak atau odol.</w:t>
      </w:r>
    </w:p>
    <w:p w:rsidR="004D4DFE" w:rsidRDefault="004D4DFE" w:rsidP="004D4DFE">
      <w:pPr>
        <w:pStyle w:val="BodyText"/>
        <w:numPr>
          <w:ilvl w:val="0"/>
          <w:numId w:val="7"/>
        </w:numPr>
        <w:ind w:left="0" w:firstLine="360"/>
        <w:rPr>
          <w:rFonts w:ascii="Bookman Old Style" w:hAnsi="Bookman Old Style"/>
          <w:sz w:val="20"/>
          <w:szCs w:val="20"/>
        </w:rPr>
      </w:pPr>
      <w:r>
        <w:rPr>
          <w:rFonts w:ascii="Bookman Old Style" w:hAnsi="Bookman Old Style"/>
          <w:sz w:val="20"/>
          <w:szCs w:val="20"/>
        </w:rPr>
        <w:t>Shalat dua rakaat ketika masuk masjid meskipun khatib sedang berkhutbah di mimbar.</w:t>
      </w:r>
    </w:p>
    <w:p w:rsidR="004D4DFE" w:rsidRDefault="004D4DFE" w:rsidP="004D4DFE">
      <w:pPr>
        <w:pStyle w:val="BodyText"/>
        <w:numPr>
          <w:ilvl w:val="0"/>
          <w:numId w:val="7"/>
        </w:numPr>
        <w:ind w:left="0" w:firstLine="360"/>
        <w:rPr>
          <w:rFonts w:ascii="Bookman Old Style" w:hAnsi="Bookman Old Style"/>
          <w:sz w:val="20"/>
          <w:szCs w:val="20"/>
        </w:rPr>
      </w:pPr>
      <w:r>
        <w:rPr>
          <w:rFonts w:ascii="Bookman Old Style" w:hAnsi="Bookman Old Style"/>
          <w:sz w:val="20"/>
          <w:szCs w:val="20"/>
        </w:rPr>
        <w:t xml:space="preserve"> Duduklah untuk mendengar khutbah dan jangan berbicara.</w:t>
      </w:r>
    </w:p>
    <w:p w:rsidR="004D4DFE" w:rsidRDefault="004D4DFE" w:rsidP="004D4DFE">
      <w:pPr>
        <w:pStyle w:val="BodyText"/>
        <w:numPr>
          <w:ilvl w:val="0"/>
          <w:numId w:val="7"/>
        </w:numPr>
        <w:ind w:left="0" w:firstLine="360"/>
        <w:rPr>
          <w:rFonts w:ascii="Bookman Old Style" w:hAnsi="Bookman Old Style"/>
          <w:sz w:val="20"/>
          <w:szCs w:val="20"/>
        </w:rPr>
      </w:pPr>
      <w:r>
        <w:rPr>
          <w:rFonts w:ascii="Bookman Old Style" w:hAnsi="Bookman Old Style"/>
          <w:sz w:val="20"/>
          <w:szCs w:val="20"/>
        </w:rPr>
        <w:t xml:space="preserve"> Shalat Jum’at dua rakaat sebagai ma’mum dengan niat dalam hati.</w:t>
      </w:r>
    </w:p>
    <w:p w:rsidR="004D4DFE" w:rsidRDefault="004D4DFE" w:rsidP="004D4DFE">
      <w:pPr>
        <w:pStyle w:val="BodyText"/>
        <w:numPr>
          <w:ilvl w:val="0"/>
          <w:numId w:val="7"/>
        </w:numPr>
        <w:ind w:left="0" w:firstLine="360"/>
        <w:rPr>
          <w:rFonts w:ascii="Bookman Old Style" w:hAnsi="Bookman Old Style"/>
          <w:sz w:val="20"/>
          <w:szCs w:val="20"/>
        </w:rPr>
      </w:pPr>
      <w:r>
        <w:rPr>
          <w:rFonts w:ascii="Bookman Old Style" w:hAnsi="Bookman Old Style"/>
          <w:sz w:val="20"/>
          <w:szCs w:val="20"/>
        </w:rPr>
        <w:t xml:space="preserve"> Shalatlah empat rakaat ba’diyah Jum’at di masjid atau dua rakaat di rumah.</w:t>
      </w:r>
    </w:p>
    <w:p w:rsidR="004D4DFE" w:rsidRDefault="004D4DFE" w:rsidP="004D4DFE">
      <w:pPr>
        <w:pStyle w:val="BodyText"/>
        <w:numPr>
          <w:ilvl w:val="0"/>
          <w:numId w:val="7"/>
        </w:numPr>
        <w:ind w:left="0" w:firstLine="360"/>
        <w:rPr>
          <w:rFonts w:ascii="Bookman Old Style" w:hAnsi="Bookman Old Style"/>
          <w:sz w:val="20"/>
          <w:szCs w:val="20"/>
        </w:rPr>
      </w:pPr>
      <w:r>
        <w:rPr>
          <w:rFonts w:ascii="Bookman Old Style" w:hAnsi="Bookman Old Style"/>
          <w:sz w:val="20"/>
          <w:szCs w:val="20"/>
        </w:rPr>
        <w:t xml:space="preserve"> Memperbanyak membaca shalawat untuk Nabi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pada hari Jum’at.</w:t>
      </w:r>
    </w:p>
    <w:p w:rsidR="004D4DFE" w:rsidRDefault="004D4DFE" w:rsidP="004D4DFE">
      <w:pPr>
        <w:pStyle w:val="BodyText"/>
        <w:numPr>
          <w:ilvl w:val="0"/>
          <w:numId w:val="7"/>
        </w:numPr>
        <w:ind w:left="0" w:firstLine="360"/>
        <w:rPr>
          <w:rFonts w:ascii="Bookman Old Style" w:hAnsi="Bookman Old Style"/>
          <w:sz w:val="20"/>
          <w:szCs w:val="20"/>
        </w:rPr>
      </w:pPr>
      <w:r>
        <w:rPr>
          <w:rFonts w:ascii="Bookman Old Style" w:hAnsi="Bookman Old Style"/>
          <w:sz w:val="20"/>
          <w:szCs w:val="20"/>
        </w:rPr>
        <w:t xml:space="preserve"> Berdo’a dengan sungguh-sungguh pada hari Jum’at. Berdasarkan sabda Nabi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lastRenderedPageBreak/>
        <w:t>“Sesungguhnya pada hari Jum’at terdapat saat bilamana seorang muslim menjumpainya dan memohon kebaikan kepada Allah ketika itu, niscaya Allah mengabulkannya.”</w:t>
      </w:r>
      <w:r>
        <w:rPr>
          <w:rFonts w:ascii="Bookman Old Style" w:hAnsi="Bookman Old Style"/>
          <w:sz w:val="20"/>
          <w:szCs w:val="20"/>
        </w:rPr>
        <w:t xml:space="preserve"> (Hadits mutafaq Alaih).</w:t>
      </w:r>
    </w:p>
    <w:p w:rsidR="004D4DFE" w:rsidRDefault="004D4DFE" w:rsidP="00D44C39">
      <w:pPr>
        <w:pStyle w:val="2"/>
      </w:pPr>
      <w:bookmarkStart w:id="21" w:name="_Toc468282042"/>
      <w:r>
        <w:t>TATA CARA SHALAT MAYIT</w:t>
      </w:r>
      <w:bookmarkEnd w:id="21"/>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Niat shalat mayit dalam hati dan takbir empat kali.</w:t>
      </w:r>
    </w:p>
    <w:p w:rsidR="004D4DFE" w:rsidRDefault="004D4DFE" w:rsidP="004D4DFE">
      <w:pPr>
        <w:pStyle w:val="BodyText"/>
        <w:numPr>
          <w:ilvl w:val="0"/>
          <w:numId w:val="8"/>
        </w:numPr>
        <w:ind w:left="0" w:firstLine="360"/>
        <w:rPr>
          <w:rFonts w:ascii="Bookman Old Style" w:hAnsi="Bookman Old Style"/>
          <w:sz w:val="20"/>
          <w:szCs w:val="20"/>
        </w:rPr>
      </w:pPr>
      <w:r>
        <w:rPr>
          <w:rFonts w:ascii="Bookman Old Style" w:hAnsi="Bookman Old Style"/>
          <w:sz w:val="20"/>
          <w:szCs w:val="20"/>
        </w:rPr>
        <w:t>Sesudah takbir pertama membaca ta’awwuz dan basmalah, kemudian membaca surah Al-Fatihah.</w:t>
      </w:r>
    </w:p>
    <w:p w:rsidR="004D4DFE" w:rsidRDefault="004D4DFE" w:rsidP="004D4DFE">
      <w:pPr>
        <w:pStyle w:val="BodyText"/>
        <w:numPr>
          <w:ilvl w:val="0"/>
          <w:numId w:val="8"/>
        </w:numPr>
        <w:ind w:left="0" w:firstLine="360"/>
        <w:rPr>
          <w:rFonts w:ascii="Bookman Old Style" w:hAnsi="Bookman Old Style"/>
          <w:sz w:val="20"/>
          <w:szCs w:val="20"/>
        </w:rPr>
      </w:pPr>
      <w:r>
        <w:rPr>
          <w:rFonts w:ascii="Bookman Old Style" w:hAnsi="Bookman Old Style"/>
          <w:sz w:val="20"/>
          <w:szCs w:val="20"/>
        </w:rPr>
        <w:t>sesudah takbir kedua membaca shalawat Ibrahimiyah :</w:t>
      </w:r>
    </w:p>
    <w:p w:rsidR="004D4DFE" w:rsidRDefault="004D4DFE" w:rsidP="00A95AB4">
      <w:pPr>
        <w:pStyle w:val="a0"/>
        <w:rPr>
          <w:rtl/>
        </w:rPr>
      </w:pPr>
      <w:r>
        <w:rPr>
          <w:rFonts w:hint="cs"/>
          <w:rtl/>
        </w:rPr>
        <w:t>اللهم صل على محمد وعلى آل محمد كما صليت على إبراهيم وعلى آل إبراهيم</w:t>
      </w:r>
    </w:p>
    <w:p w:rsidR="004D4DFE" w:rsidRDefault="004D4DFE">
      <w:pPr>
        <w:pStyle w:val="BodyText"/>
        <w:ind w:firstLine="360"/>
        <w:rPr>
          <w:rFonts w:ascii="Bookman Old Style" w:hAnsi="Bookman Old Style"/>
          <w:sz w:val="20"/>
          <w:szCs w:val="20"/>
        </w:rPr>
      </w:pPr>
    </w:p>
    <w:p w:rsidR="004D4DFE" w:rsidRDefault="004D4DFE" w:rsidP="004D4DFE">
      <w:pPr>
        <w:pStyle w:val="BodyText"/>
        <w:numPr>
          <w:ilvl w:val="0"/>
          <w:numId w:val="8"/>
        </w:numPr>
        <w:ind w:left="0" w:firstLine="360"/>
        <w:rPr>
          <w:rFonts w:ascii="Bookman Old Style" w:hAnsi="Bookman Old Style"/>
          <w:sz w:val="20"/>
          <w:szCs w:val="20"/>
        </w:rPr>
      </w:pPr>
      <w:r>
        <w:rPr>
          <w:rFonts w:ascii="Bookman Old Style" w:hAnsi="Bookman Old Style"/>
          <w:sz w:val="20"/>
          <w:szCs w:val="20"/>
        </w:rPr>
        <w:t xml:space="preserve">setelah takbir ketiga membaca do’a yang berasal dari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yaitu :</w:t>
      </w:r>
    </w:p>
    <w:p w:rsidR="004D4DFE" w:rsidRDefault="004D4DFE" w:rsidP="00F26ECA">
      <w:pPr>
        <w:pStyle w:val="a0"/>
        <w:rPr>
          <w:rtl/>
        </w:rPr>
      </w:pPr>
      <w:r>
        <w:rPr>
          <w:rFonts w:hint="cs"/>
          <w:rtl/>
        </w:rPr>
        <w:t>اللهم اغفر لحينا وميتنا وشاهدنا وغائبنا وصغيرنا وكبيرنا وذكرنا وأنثانا، اللهم من أحييته منا فأحيه على الإسلام ومن توفيته فتوفه على الإيمان، اللهم لا تحرمنا أجره ولا تفتنا بعده.</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“Ya Allah ampunilah kami baik yang masih hidup maupun yang sudah  mati, yang hadir di sini maupun yang tidak hadir, kecil atau pun besar, laki-laki maupun perempuan. Ya Allah, orang-orang yang Engkau hidupkan, hidupkanlah dalam keadaan iman. Ya Allah, janganlah Engkau halangi kami untuk memperoleh pahalanya dan janganlah Engkau memberi cobaan pada kami sesudah matinya orang ini.”</w:t>
      </w:r>
    </w:p>
    <w:p w:rsidR="004D4DFE" w:rsidRDefault="004D4DFE">
      <w:pPr>
        <w:pStyle w:val="BodyText"/>
        <w:ind w:firstLine="360"/>
        <w:rPr>
          <w:rFonts w:ascii="Bookman Old Style" w:hAnsi="Bookman Old Style"/>
          <w:sz w:val="20"/>
          <w:szCs w:val="20"/>
        </w:rPr>
      </w:pPr>
    </w:p>
    <w:p w:rsidR="004D4DFE" w:rsidRDefault="004D4DFE" w:rsidP="004D4DFE">
      <w:pPr>
        <w:pStyle w:val="BodyText"/>
        <w:numPr>
          <w:ilvl w:val="0"/>
          <w:numId w:val="8"/>
        </w:numPr>
        <w:ind w:left="0" w:firstLine="360"/>
        <w:rPr>
          <w:rFonts w:ascii="Bookman Old Style" w:hAnsi="Bookman Old Style"/>
          <w:sz w:val="20"/>
          <w:szCs w:val="20"/>
        </w:rPr>
      </w:pPr>
      <w:r>
        <w:rPr>
          <w:rFonts w:ascii="Bookman Old Style" w:hAnsi="Bookman Old Style"/>
          <w:sz w:val="20"/>
          <w:szCs w:val="20"/>
        </w:rPr>
        <w:t>Sesudah takbir ke empat berdo’alah sesuka hatimu, kemudian mengucapkan salam sambil menoleh ke kanan.</w:t>
      </w:r>
    </w:p>
    <w:p w:rsidR="004D4DFE" w:rsidRDefault="004D4DFE" w:rsidP="00883BD8">
      <w:pPr>
        <w:pStyle w:val="2"/>
      </w:pPr>
      <w:bookmarkStart w:id="22" w:name="_Toc468282043"/>
      <w:r>
        <w:lastRenderedPageBreak/>
        <w:t>NASIHAT TENTANG MATI</w:t>
      </w:r>
      <w:bookmarkEnd w:id="22"/>
    </w:p>
    <w:p w:rsidR="004D4DFE" w:rsidRDefault="00A95AB4" w:rsidP="00A95AB4">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كُلُّ</w:t>
      </w:r>
      <w:r w:rsidRPr="00B03C5D">
        <w:rPr>
          <w:rStyle w:val="Char"/>
          <w:rtl/>
        </w:rPr>
        <w:t xml:space="preserve"> </w:t>
      </w:r>
      <w:r w:rsidRPr="00B03C5D">
        <w:rPr>
          <w:rStyle w:val="Char"/>
          <w:rFonts w:hint="eastAsia"/>
          <w:rtl/>
        </w:rPr>
        <w:t>نَفْسٍ</w:t>
      </w:r>
      <w:r w:rsidRPr="00B03C5D">
        <w:rPr>
          <w:rStyle w:val="Char"/>
          <w:rtl/>
        </w:rPr>
        <w:t xml:space="preserve"> </w:t>
      </w:r>
      <w:r w:rsidRPr="00B03C5D">
        <w:rPr>
          <w:rStyle w:val="Char"/>
          <w:rFonts w:hint="eastAsia"/>
          <w:rtl/>
        </w:rPr>
        <w:t>ذَائِقَةُ</w:t>
      </w:r>
      <w:r w:rsidRPr="00B03C5D">
        <w:rPr>
          <w:rStyle w:val="Char"/>
          <w:rtl/>
        </w:rPr>
        <w:t xml:space="preserve"> </w:t>
      </w:r>
      <w:r w:rsidRPr="00B03C5D">
        <w:rPr>
          <w:rStyle w:val="Char"/>
          <w:rFonts w:hint="eastAsia"/>
          <w:rtl/>
        </w:rPr>
        <w:t>الْمَوْتِ</w:t>
      </w:r>
      <w:r w:rsidRPr="00B03C5D">
        <w:rPr>
          <w:rStyle w:val="Char"/>
          <w:rtl/>
        </w:rPr>
        <w:t xml:space="preserve">  </w:t>
      </w:r>
      <w:r w:rsidRPr="00B03C5D">
        <w:rPr>
          <w:rStyle w:val="Char"/>
          <w:rFonts w:hint="eastAsia"/>
          <w:rtl/>
        </w:rPr>
        <w:t>وَإِنَّمَا</w:t>
      </w:r>
      <w:r w:rsidRPr="00B03C5D">
        <w:rPr>
          <w:rStyle w:val="Char"/>
          <w:rtl/>
        </w:rPr>
        <w:t xml:space="preserve"> </w:t>
      </w:r>
      <w:r w:rsidRPr="00B03C5D">
        <w:rPr>
          <w:rStyle w:val="Char"/>
          <w:rFonts w:hint="eastAsia"/>
          <w:rtl/>
        </w:rPr>
        <w:t>تُوَفَّوْنَ</w:t>
      </w:r>
      <w:r w:rsidRPr="00B03C5D">
        <w:rPr>
          <w:rStyle w:val="Char"/>
          <w:rtl/>
        </w:rPr>
        <w:t xml:space="preserve"> </w:t>
      </w:r>
      <w:r w:rsidRPr="00B03C5D">
        <w:rPr>
          <w:rStyle w:val="Char"/>
          <w:rFonts w:hint="eastAsia"/>
          <w:rtl/>
        </w:rPr>
        <w:t>أُجُورَكُمْ</w:t>
      </w:r>
      <w:r w:rsidRPr="00B03C5D">
        <w:rPr>
          <w:rStyle w:val="Char"/>
          <w:rtl/>
        </w:rPr>
        <w:t xml:space="preserve"> </w:t>
      </w:r>
      <w:r w:rsidRPr="00B03C5D">
        <w:rPr>
          <w:rStyle w:val="Char"/>
          <w:rFonts w:hint="eastAsia"/>
          <w:rtl/>
        </w:rPr>
        <w:t>يَوْمَ</w:t>
      </w:r>
      <w:r w:rsidRPr="00B03C5D">
        <w:rPr>
          <w:rStyle w:val="Char"/>
          <w:rtl/>
        </w:rPr>
        <w:t xml:space="preserve"> </w:t>
      </w:r>
      <w:r w:rsidRPr="00B03C5D">
        <w:rPr>
          <w:rStyle w:val="Char"/>
          <w:rFonts w:hint="eastAsia"/>
          <w:rtl/>
        </w:rPr>
        <w:t>الْقِيَامَةِ</w:t>
      </w:r>
      <w:r w:rsidRPr="00B03C5D">
        <w:rPr>
          <w:rStyle w:val="Char"/>
          <w:rtl/>
        </w:rPr>
        <w:t xml:space="preserve">  </w:t>
      </w:r>
      <w:r w:rsidRPr="00B03C5D">
        <w:rPr>
          <w:rStyle w:val="Char"/>
          <w:rFonts w:hint="eastAsia"/>
          <w:rtl/>
        </w:rPr>
        <w:t>فَمَنْ</w:t>
      </w:r>
      <w:r w:rsidRPr="00B03C5D">
        <w:rPr>
          <w:rStyle w:val="Char"/>
          <w:rtl/>
        </w:rPr>
        <w:t xml:space="preserve"> </w:t>
      </w:r>
      <w:r w:rsidRPr="00B03C5D">
        <w:rPr>
          <w:rStyle w:val="Char"/>
          <w:rFonts w:hint="eastAsia"/>
          <w:rtl/>
        </w:rPr>
        <w:t>زُحْزِحَ</w:t>
      </w:r>
      <w:r w:rsidRPr="00B03C5D">
        <w:rPr>
          <w:rStyle w:val="Char"/>
          <w:rtl/>
        </w:rPr>
        <w:t xml:space="preserve"> </w:t>
      </w:r>
      <w:r w:rsidRPr="00B03C5D">
        <w:rPr>
          <w:rStyle w:val="Char"/>
          <w:rFonts w:hint="eastAsia"/>
          <w:rtl/>
        </w:rPr>
        <w:t>عَنِ</w:t>
      </w:r>
      <w:r w:rsidRPr="00B03C5D">
        <w:rPr>
          <w:rStyle w:val="Char"/>
          <w:rtl/>
        </w:rPr>
        <w:t xml:space="preserve"> </w:t>
      </w:r>
      <w:r w:rsidRPr="00B03C5D">
        <w:rPr>
          <w:rStyle w:val="Char"/>
          <w:rFonts w:hint="eastAsia"/>
          <w:rtl/>
        </w:rPr>
        <w:t>النَّارِ</w:t>
      </w:r>
      <w:r w:rsidRPr="00B03C5D">
        <w:rPr>
          <w:rStyle w:val="Char"/>
          <w:rtl/>
        </w:rPr>
        <w:t xml:space="preserve"> </w:t>
      </w:r>
      <w:r w:rsidRPr="00B03C5D">
        <w:rPr>
          <w:rStyle w:val="Char"/>
          <w:rFonts w:hint="eastAsia"/>
          <w:rtl/>
        </w:rPr>
        <w:t>وَأُدْخِلَ</w:t>
      </w:r>
      <w:r w:rsidRPr="00B03C5D">
        <w:rPr>
          <w:rStyle w:val="Char"/>
          <w:rtl/>
        </w:rPr>
        <w:t xml:space="preserve"> </w:t>
      </w:r>
      <w:r w:rsidRPr="00B03C5D">
        <w:rPr>
          <w:rStyle w:val="Char"/>
          <w:rFonts w:hint="eastAsia"/>
          <w:rtl/>
        </w:rPr>
        <w:t>الْجَنَّةَ</w:t>
      </w:r>
      <w:r w:rsidRPr="00B03C5D">
        <w:rPr>
          <w:rStyle w:val="Char"/>
          <w:rtl/>
        </w:rPr>
        <w:t xml:space="preserve"> </w:t>
      </w:r>
      <w:r w:rsidRPr="00B03C5D">
        <w:rPr>
          <w:rStyle w:val="Char"/>
          <w:rFonts w:hint="eastAsia"/>
          <w:rtl/>
        </w:rPr>
        <w:t>فَقَدْ</w:t>
      </w:r>
      <w:r w:rsidRPr="00B03C5D">
        <w:rPr>
          <w:rStyle w:val="Char"/>
          <w:rtl/>
        </w:rPr>
        <w:t xml:space="preserve"> </w:t>
      </w:r>
      <w:r w:rsidRPr="00B03C5D">
        <w:rPr>
          <w:rStyle w:val="Char"/>
          <w:rFonts w:hint="eastAsia"/>
          <w:rtl/>
        </w:rPr>
        <w:t>فَازَ</w:t>
      </w:r>
      <w:r w:rsidRPr="00B03C5D">
        <w:rPr>
          <w:rStyle w:val="Char"/>
          <w:rtl/>
        </w:rPr>
        <w:t xml:space="preserve">  </w:t>
      </w:r>
      <w:r w:rsidRPr="00B03C5D">
        <w:rPr>
          <w:rStyle w:val="Char"/>
          <w:rFonts w:hint="eastAsia"/>
          <w:rtl/>
        </w:rPr>
        <w:t>وَمَا</w:t>
      </w:r>
      <w:r w:rsidRPr="00B03C5D">
        <w:rPr>
          <w:rStyle w:val="Char"/>
          <w:rtl/>
        </w:rPr>
        <w:t xml:space="preserve"> </w:t>
      </w:r>
      <w:r w:rsidRPr="00B03C5D">
        <w:rPr>
          <w:rStyle w:val="Char"/>
          <w:rFonts w:hint="eastAsia"/>
          <w:rtl/>
        </w:rPr>
        <w:t>الْحَيَاةُ</w:t>
      </w:r>
      <w:r w:rsidRPr="00B03C5D">
        <w:rPr>
          <w:rStyle w:val="Char"/>
          <w:rtl/>
        </w:rPr>
        <w:t xml:space="preserve"> </w:t>
      </w:r>
      <w:r w:rsidRPr="00B03C5D">
        <w:rPr>
          <w:rStyle w:val="Char"/>
          <w:rFonts w:hint="eastAsia"/>
          <w:rtl/>
        </w:rPr>
        <w:t>الدُّنْيَا</w:t>
      </w:r>
      <w:r w:rsidRPr="00B03C5D">
        <w:rPr>
          <w:rStyle w:val="Char"/>
          <w:rtl/>
        </w:rPr>
        <w:t xml:space="preserve"> </w:t>
      </w:r>
      <w:r w:rsidRPr="00B03C5D">
        <w:rPr>
          <w:rStyle w:val="Char"/>
          <w:rFonts w:hint="eastAsia"/>
          <w:rtl/>
        </w:rPr>
        <w:t>إِلَّا</w:t>
      </w:r>
      <w:r w:rsidRPr="00B03C5D">
        <w:rPr>
          <w:rStyle w:val="Char"/>
          <w:rtl/>
        </w:rPr>
        <w:t xml:space="preserve"> </w:t>
      </w:r>
      <w:r w:rsidRPr="00B03C5D">
        <w:rPr>
          <w:rStyle w:val="Char"/>
          <w:rFonts w:hint="eastAsia"/>
          <w:rtl/>
        </w:rPr>
        <w:t>مَتَاعُ</w:t>
      </w:r>
      <w:r w:rsidRPr="00B03C5D">
        <w:rPr>
          <w:rStyle w:val="Char"/>
          <w:rtl/>
        </w:rPr>
        <w:t xml:space="preserve"> </w:t>
      </w:r>
      <w:r w:rsidRPr="00B03C5D">
        <w:rPr>
          <w:rStyle w:val="Char"/>
          <w:rFonts w:hint="eastAsia"/>
          <w:rtl/>
        </w:rPr>
        <w:t>الْغُرُورِ</w:t>
      </w:r>
      <w:r w:rsidRPr="00B03C5D">
        <w:rPr>
          <w:rStyle w:val="Char"/>
          <w:rtl/>
        </w:rPr>
        <w:t>١٨٥</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آل</w:t>
      </w:r>
      <w:r>
        <w:rPr>
          <w:rFonts w:ascii="Bookman Old Style" w:hAnsi="Bookman Old Style" w:cs="mylotus"/>
          <w:color w:val="000000"/>
          <w:sz w:val="32"/>
          <w:szCs w:val="24"/>
          <w:shd w:val="clear" w:color="auto" w:fill="FFFFFF"/>
          <w:rtl/>
        </w:rPr>
        <w:t xml:space="preserve"> </w:t>
      </w:r>
      <w:r>
        <w:rPr>
          <w:rFonts w:ascii="Bookman Old Style" w:hAnsi="Bookman Old Style" w:cs="mylotus" w:hint="eastAsia"/>
          <w:color w:val="000000"/>
          <w:sz w:val="32"/>
          <w:szCs w:val="24"/>
          <w:shd w:val="clear" w:color="auto" w:fill="FFFFFF"/>
          <w:rtl/>
        </w:rPr>
        <w:t>عمران</w:t>
      </w:r>
      <w:r>
        <w:rPr>
          <w:rFonts w:ascii="Bookman Old Style" w:hAnsi="Bookman Old Style" w:cs="mylotus"/>
          <w:color w:val="000000"/>
          <w:sz w:val="32"/>
          <w:szCs w:val="24"/>
          <w:shd w:val="clear" w:color="auto" w:fill="FFFFFF"/>
          <w:rtl/>
        </w:rPr>
        <w:t>: 185]</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“Tiap-tiap yang bernyawa akan merasakan mati dan sesungguhnya pada hari kiamat sajalah pahala-pahalamu disempurnakan barangsiapa yang diselamatkan dari neraka dan dimasukkan ke dalam surga maka sesungguhnya dia telah beruntung. Kehidupan dunia ini tidak lain hanyalah kesenangan yang menipu.”</w:t>
      </w:r>
      <w:r>
        <w:rPr>
          <w:rFonts w:ascii="Bookman Old Style" w:hAnsi="Bookman Old Style"/>
          <w:sz w:val="20"/>
          <w:szCs w:val="20"/>
        </w:rPr>
        <w:t xml:space="preserve"> (Ali-Imran : 185).</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Ada serangkai sya’ir berkilah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Siapkan pundi-pundi bekalmu</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Untuk masa yang pasti menantimu</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Bila kematian datang menjemputmu</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Sampailah sudah batas hayatmu</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Tibalah saatnya kau bertaubat</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Dari segala perilaku jahat</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Hendaklah waspada wahai umat</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Sebelum ajalmu dijemput malaikat</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Di hari kiamat kau akan menyesal</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Karena kau pergi tanpa bekal</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Di tempat yang selalu dirundung sial</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Peristiwa yang menanti di balik ajal</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Tidakkah anda merasa kecewa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Sahabatmu yang senyum ceria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Karena bekal yang cukup tersedia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sedang dirimu haus dahaga</w:t>
      </w:r>
    </w:p>
    <w:p w:rsidR="004D4DFE" w:rsidRDefault="004D4DFE" w:rsidP="00883BD8">
      <w:pPr>
        <w:pStyle w:val="2"/>
      </w:pPr>
      <w:bookmarkStart w:id="23" w:name="_Toc468282044"/>
      <w:r>
        <w:t>SHALAT IED DI MUSHALLA</w:t>
      </w:r>
      <w:bookmarkEnd w:id="23"/>
    </w:p>
    <w:p w:rsidR="004D4DFE" w:rsidRDefault="004D4DFE" w:rsidP="004D4DFE">
      <w:pPr>
        <w:pStyle w:val="BodyText"/>
        <w:numPr>
          <w:ilvl w:val="0"/>
          <w:numId w:val="9"/>
        </w:numPr>
        <w:ind w:left="0" w:firstLine="360"/>
        <w:rPr>
          <w:rFonts w:ascii="Bookman Old Style" w:hAnsi="Bookman Old Style"/>
          <w:sz w:val="20"/>
          <w:szCs w:val="20"/>
        </w:rPr>
      </w:pPr>
      <w:r>
        <w:rPr>
          <w:rFonts w:ascii="Bookman Old Style" w:hAnsi="Bookman Old Style"/>
          <w:i/>
          <w:iCs/>
          <w:sz w:val="20"/>
          <w:szCs w:val="20"/>
        </w:rPr>
        <w:t xml:space="preserve">Apabila Rasululloh </w:t>
      </w:r>
      <w:r w:rsidR="00AA076B" w:rsidRPr="00AA076B">
        <w:rPr>
          <w:rFonts w:ascii="Bookman Old Style" w:hAnsi="Bookman Old Style" w:cs="CTraditional Arabic"/>
          <w:i/>
          <w:iCs/>
          <w:sz w:val="20"/>
          <w:szCs w:val="20"/>
          <w:rtl/>
        </w:rPr>
        <w:t>ج</w:t>
      </w:r>
      <w:r>
        <w:rPr>
          <w:rFonts w:ascii="Bookman Old Style" w:hAnsi="Bookman Old Style"/>
          <w:i/>
          <w:iCs/>
          <w:sz w:val="20"/>
          <w:szCs w:val="20"/>
        </w:rPr>
        <w:t xml:space="preserve"> keluar pada hari raya fitri dan Adha ke Mushalla (lapangan tempat shalat), maka pertama kali yang beliau mulai adalah shalat</w:t>
      </w:r>
      <w:r>
        <w:rPr>
          <w:rFonts w:ascii="Bookman Old Style" w:hAnsi="Bookman Old Style"/>
          <w:sz w:val="20"/>
          <w:szCs w:val="20"/>
        </w:rPr>
        <w:t>. (Riwayat Al-Bukhari).</w:t>
      </w:r>
    </w:p>
    <w:p w:rsidR="004D4DFE" w:rsidRDefault="004D4DFE" w:rsidP="004D4DFE">
      <w:pPr>
        <w:pStyle w:val="BodyText"/>
        <w:numPr>
          <w:ilvl w:val="0"/>
          <w:numId w:val="9"/>
        </w:numPr>
        <w:ind w:left="0" w:firstLine="360"/>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lastRenderedPageBreak/>
        <w:t>“Takbir dalam shalat Ied : tujuh kali pada rakaat pertama dan lima kali pada rakaat terakhir, kemudian membaca (Al-Fatihah dan surah) setelah takbir pada setiap rakaat.”</w:t>
      </w:r>
      <w:r>
        <w:rPr>
          <w:rFonts w:ascii="Bookman Old Style" w:hAnsi="Bookman Old Style"/>
          <w:sz w:val="20"/>
          <w:szCs w:val="20"/>
        </w:rPr>
        <w:t xml:space="preserve"> (Hadits hasan riwayat Abu Dawud).</w:t>
      </w:r>
    </w:p>
    <w:p w:rsidR="004D4DFE" w:rsidRDefault="004D4DFE" w:rsidP="004D4DFE">
      <w:pPr>
        <w:pStyle w:val="BodyText"/>
        <w:numPr>
          <w:ilvl w:val="0"/>
          <w:numId w:val="9"/>
        </w:numPr>
        <w:ind w:left="0" w:firstLine="360"/>
        <w:rPr>
          <w:rFonts w:ascii="Bookman Old Style" w:hAnsi="Bookman Old Style"/>
          <w:sz w:val="20"/>
          <w:szCs w:val="20"/>
        </w:rPr>
      </w:pPr>
      <w:r>
        <w:rPr>
          <w:rFonts w:ascii="Bookman Old Style" w:hAnsi="Bookman Old Style"/>
          <w:i/>
          <w:iCs/>
          <w:sz w:val="20"/>
          <w:szCs w:val="20"/>
        </w:rPr>
        <w:t xml:space="preserve">Rasululloh </w:t>
      </w:r>
      <w:r w:rsidR="00AA076B" w:rsidRPr="00AA076B">
        <w:rPr>
          <w:rFonts w:ascii="Bookman Old Style" w:hAnsi="Bookman Old Style" w:cs="CTraditional Arabic"/>
          <w:i/>
          <w:iCs/>
          <w:sz w:val="20"/>
          <w:szCs w:val="20"/>
          <w:rtl/>
        </w:rPr>
        <w:t>ج</w:t>
      </w:r>
      <w:r>
        <w:rPr>
          <w:rFonts w:ascii="Bookman Old Style" w:hAnsi="Bookman Old Style"/>
          <w:i/>
          <w:iCs/>
          <w:sz w:val="20"/>
          <w:szCs w:val="20"/>
        </w:rPr>
        <w:t xml:space="preserve"> memerintahkan kepada kita “agar membawa keluar kaum wanita pada saat idul fitri dan idul Adha : para gadis remaja, wanita haid dan wanita pingitan. Adapun wanita haid, maka tidak mengerjakan shalat, tapi menyaksikan kebaikan dan do’a kaum muslimin.” Ditanyakan kepada beliau : “Ya Raasulullah, bagaimana bila seorang wanita tidak mempunyai jilbab? Jawabnya : “Supaya saudaranya memberikan jilbab kepadanya  untuk dipakainya.”</w:t>
      </w:r>
      <w:r>
        <w:rPr>
          <w:rFonts w:ascii="Bookman Old Style" w:hAnsi="Bookman Old Style"/>
          <w:sz w:val="20"/>
          <w:szCs w:val="20"/>
        </w:rPr>
        <w:t xml:space="preserve"> (Hadits Muttafaq Alaih)</w:t>
      </w:r>
    </w:p>
    <w:p w:rsidR="004D4DFE" w:rsidRDefault="004D4DFE" w:rsidP="00883BD8">
      <w:pPr>
        <w:pStyle w:val="BodyText"/>
        <w:rPr>
          <w:rFonts w:ascii="Bookman Old Style" w:hAnsi="Bookman Old Style"/>
          <w:b/>
          <w:bCs/>
          <w:sz w:val="22"/>
          <w:szCs w:val="22"/>
        </w:rPr>
      </w:pPr>
      <w:r>
        <w:rPr>
          <w:rFonts w:ascii="Bookman Old Style" w:hAnsi="Bookman Old Style"/>
          <w:b/>
          <w:bCs/>
          <w:sz w:val="22"/>
          <w:szCs w:val="22"/>
        </w:rPr>
        <w:t>KESIMPULAN DARI HADITS-HADITS TERSEBUT:</w:t>
      </w:r>
    </w:p>
    <w:p w:rsidR="004D4DFE" w:rsidRDefault="004D4DFE" w:rsidP="004D4DFE">
      <w:pPr>
        <w:pStyle w:val="BodyText"/>
        <w:numPr>
          <w:ilvl w:val="0"/>
          <w:numId w:val="10"/>
        </w:numPr>
        <w:ind w:left="0" w:firstLine="360"/>
        <w:rPr>
          <w:rFonts w:ascii="Bookman Old Style" w:hAnsi="Bookman Old Style"/>
          <w:sz w:val="20"/>
          <w:szCs w:val="20"/>
        </w:rPr>
      </w:pPr>
      <w:r>
        <w:rPr>
          <w:rFonts w:ascii="Bookman Old Style" w:hAnsi="Bookman Old Style"/>
          <w:sz w:val="20"/>
          <w:szCs w:val="20"/>
        </w:rPr>
        <w:t>Shalat ied adalah dua rakaat, pada permulaan rakaat pertama bertakbir tujuh kali dan pada permulaan rakaat kedua bertakbir lima kali. Kemudian imam membaca Al-Fatihah dan surat. Dan shalat ied dilakukan dengan berjamaah.</w:t>
      </w:r>
    </w:p>
    <w:p w:rsidR="004D4DFE" w:rsidRDefault="004D4DFE" w:rsidP="004D4DFE">
      <w:pPr>
        <w:pStyle w:val="BodyText"/>
        <w:numPr>
          <w:ilvl w:val="0"/>
          <w:numId w:val="10"/>
        </w:numPr>
        <w:ind w:left="0" w:firstLine="360"/>
        <w:rPr>
          <w:rFonts w:ascii="Bookman Old Style" w:hAnsi="Bookman Old Style"/>
          <w:sz w:val="20"/>
          <w:szCs w:val="20"/>
        </w:rPr>
      </w:pPr>
      <w:r>
        <w:rPr>
          <w:rFonts w:ascii="Bookman Old Style" w:hAnsi="Bookman Old Style"/>
          <w:sz w:val="20"/>
          <w:szCs w:val="20"/>
        </w:rPr>
        <w:t xml:space="preserve">Shalat ied di laksanakan di mushalla (lapangan  untuk shalat), yaitu tempat dekat kota madinah dimana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keluar ke sana untuk shalat iedul fitri dah iedul Adha. Dan keluar bersama beliau anak-anak kecil, gadis-gadis remaja sampai para wanita yang berhalangan karena haid. Kata Al-Hafidh Ibnu Hajar dalam kitab Fathul Bari “hadits ini menunjukkan supaya keluar ke mushalla, dan bukan di masjid, kacuali karena darurat.”</w:t>
      </w:r>
    </w:p>
    <w:p w:rsidR="004D4DFE" w:rsidRDefault="004D4DFE" w:rsidP="00883BD8">
      <w:pPr>
        <w:pStyle w:val="2"/>
      </w:pPr>
      <w:bookmarkStart w:id="24" w:name="_Toc468282045"/>
      <w:r>
        <w:t>BERKURBAN PADA WAKTU IEDUL ADHA</w:t>
      </w:r>
      <w:bookmarkEnd w:id="24"/>
    </w:p>
    <w:p w:rsidR="004D4DFE" w:rsidRDefault="004D4DFE" w:rsidP="004D4DFE">
      <w:pPr>
        <w:pStyle w:val="BodyText"/>
        <w:numPr>
          <w:ilvl w:val="0"/>
          <w:numId w:val="11"/>
        </w:numPr>
        <w:ind w:left="0" w:firstLine="360"/>
        <w:rPr>
          <w:rFonts w:ascii="Bookman Old Style" w:hAnsi="Bookman Old Style"/>
          <w:sz w:val="20"/>
          <w:szCs w:val="20"/>
        </w:rPr>
      </w:pPr>
      <w:r>
        <w:rPr>
          <w:rFonts w:ascii="Bookman Old Style" w:hAnsi="Bookman Old Style"/>
          <w:sz w:val="20"/>
          <w:szCs w:val="20"/>
        </w:rPr>
        <w:t xml:space="preserve">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“Pertama kali yang kita  mulai pada hari kita ini ialah shalat, kemudian pulang dan menyembelih (kurban). Barangsiapa yuang melakukan yang demikian itu, maka telah mendapatkan sunnah kami. Tetapi barangsiapa menyembelih kurban sebelum shalat, maka hal itu adalah daging yang dia berikan kepada keluarganya dan sama sekali tidak termasuk ibadah kurban.”</w:t>
      </w:r>
      <w:r>
        <w:rPr>
          <w:rFonts w:ascii="Bookman Old Style" w:hAnsi="Bookman Old Style"/>
          <w:sz w:val="20"/>
          <w:szCs w:val="20"/>
        </w:rPr>
        <w:t xml:space="preserve"> (Muttafaq Alaih).</w:t>
      </w:r>
    </w:p>
    <w:p w:rsidR="004D4DFE" w:rsidRDefault="004D4DFE">
      <w:pPr>
        <w:pStyle w:val="BodyText"/>
        <w:ind w:firstLine="360"/>
        <w:rPr>
          <w:rFonts w:ascii="Bookman Old Style" w:hAnsi="Bookman Old Style"/>
          <w:sz w:val="20"/>
          <w:szCs w:val="20"/>
        </w:rPr>
      </w:pPr>
    </w:p>
    <w:p w:rsidR="004D4DFE" w:rsidRDefault="004D4DFE" w:rsidP="004D4DFE">
      <w:pPr>
        <w:pStyle w:val="BodyText"/>
        <w:numPr>
          <w:ilvl w:val="0"/>
          <w:numId w:val="11"/>
        </w:numPr>
        <w:ind w:left="0" w:firstLine="360"/>
        <w:rPr>
          <w:rFonts w:ascii="Bookman Old Style" w:hAnsi="Bookman Old Style"/>
          <w:sz w:val="20"/>
          <w:szCs w:val="20"/>
        </w:rPr>
      </w:pPr>
      <w:r>
        <w:rPr>
          <w:rFonts w:ascii="Bookman Old Style" w:hAnsi="Bookman Old Style"/>
          <w:sz w:val="20"/>
          <w:szCs w:val="20"/>
        </w:rPr>
        <w:lastRenderedPageBreak/>
        <w:t xml:space="preserve">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“Hai orang-orang, sesungguhnya setiap rumah (keluarga) harus berkurban.”</w:t>
      </w:r>
      <w:r>
        <w:rPr>
          <w:rFonts w:ascii="Bookman Old Style" w:hAnsi="Bookman Old Style"/>
          <w:sz w:val="20"/>
          <w:szCs w:val="20"/>
        </w:rPr>
        <w:t xml:space="preserve"> (Hadits riwayat Imam Ahmad dan empat periwayat. Dikuatkan oleh Al-Hafidh dalam fathul Bari).</w:t>
      </w:r>
    </w:p>
    <w:p w:rsidR="004D4DFE" w:rsidRDefault="004D4DFE" w:rsidP="004D4DFE">
      <w:pPr>
        <w:pStyle w:val="BodyText"/>
        <w:numPr>
          <w:ilvl w:val="0"/>
          <w:numId w:val="11"/>
        </w:numPr>
        <w:ind w:left="0" w:firstLine="360"/>
        <w:rPr>
          <w:rFonts w:ascii="Bookman Old Style" w:hAnsi="Bookman Old Style"/>
          <w:sz w:val="20"/>
          <w:szCs w:val="20"/>
        </w:rPr>
      </w:pPr>
      <w:r>
        <w:rPr>
          <w:rFonts w:ascii="Bookman Old Style" w:hAnsi="Bookman Old Style"/>
          <w:sz w:val="20"/>
          <w:szCs w:val="20"/>
        </w:rPr>
        <w:t xml:space="preserve">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mempunyai kelongaran (rizki) tetapi tidak berkurban, maka jangan dekat-dekat dengan mushalla kita.”</w:t>
      </w:r>
      <w:r>
        <w:rPr>
          <w:rFonts w:ascii="Bookman Old Style" w:hAnsi="Bookman Old Style"/>
          <w:sz w:val="20"/>
          <w:szCs w:val="20"/>
        </w:rPr>
        <w:t xml:space="preserve"> (Riwayat Ibnu Majah dan Al-Hakim. Dinyatakan shahih oleh Al-Albani dalam Al-Jami’).</w:t>
      </w:r>
    </w:p>
    <w:p w:rsidR="004D4DFE" w:rsidRDefault="004D4DFE" w:rsidP="00883BD8">
      <w:pPr>
        <w:pStyle w:val="2"/>
      </w:pPr>
      <w:bookmarkStart w:id="25" w:name="_Toc468282046"/>
      <w:r>
        <w:t>SHALAT ISTISQA’</w:t>
      </w:r>
      <w:r w:rsidR="00883BD8">
        <w:rPr>
          <w:rFonts w:hint="cs"/>
          <w:rtl/>
        </w:rPr>
        <w:t xml:space="preserve"> </w:t>
      </w:r>
      <w:r>
        <w:t>(MEMINTA HUJAN)</w:t>
      </w:r>
      <w:bookmarkEnd w:id="25"/>
    </w:p>
    <w:p w:rsidR="004D4DFE" w:rsidRDefault="004D4DFE" w:rsidP="004D4DFE">
      <w:pPr>
        <w:pStyle w:val="BodyText"/>
        <w:numPr>
          <w:ilvl w:val="0"/>
          <w:numId w:val="12"/>
        </w:numPr>
        <w:ind w:left="0" w:firstLine="360"/>
        <w:rPr>
          <w:rFonts w:ascii="Bookman Old Style" w:hAnsi="Bookman Old Style"/>
          <w:sz w:val="20"/>
          <w:szCs w:val="20"/>
        </w:rPr>
      </w:pPr>
      <w:r>
        <w:rPr>
          <w:rFonts w:ascii="Bookman Old Style" w:hAnsi="Bookman Old Style"/>
          <w:i/>
          <w:iCs/>
          <w:sz w:val="20"/>
          <w:szCs w:val="20"/>
        </w:rPr>
        <w:t xml:space="preserve">Rasululloh Keluar </w:t>
      </w:r>
      <w:r w:rsidR="00AA076B" w:rsidRPr="00AA076B">
        <w:rPr>
          <w:rFonts w:ascii="Bookman Old Style" w:hAnsi="Bookman Old Style" w:cs="CTraditional Arabic"/>
          <w:i/>
          <w:iCs/>
          <w:sz w:val="20"/>
          <w:szCs w:val="20"/>
          <w:rtl/>
        </w:rPr>
        <w:t>ج</w:t>
      </w:r>
      <w:r>
        <w:rPr>
          <w:rFonts w:ascii="Bookman Old Style" w:hAnsi="Bookman Old Style"/>
          <w:i/>
          <w:iCs/>
          <w:sz w:val="20"/>
          <w:szCs w:val="20"/>
        </w:rPr>
        <w:t xml:space="preserve"> ke mushalla (lapangan) untuk shalat istisqa’. Maka beliau berdo’a dan meminta hujan, kemudian menghadap kiblat dan shalat dua rakaat, beliau memutar (membalik) selendangnya dan menjadikan yang di sebelah kanan berada di sebelah kiri</w:t>
      </w:r>
      <w:r>
        <w:rPr>
          <w:rFonts w:ascii="Bookman Old Style" w:hAnsi="Bookman Old Style"/>
          <w:sz w:val="20"/>
          <w:szCs w:val="20"/>
        </w:rPr>
        <w:t>. (Riwayat Al-Bukhari).</w:t>
      </w:r>
    </w:p>
    <w:p w:rsidR="004D4DFE" w:rsidRDefault="004D4DFE" w:rsidP="004D4DFE">
      <w:pPr>
        <w:pStyle w:val="BodyText"/>
        <w:numPr>
          <w:ilvl w:val="0"/>
          <w:numId w:val="12"/>
        </w:numPr>
        <w:ind w:left="0" w:firstLine="360"/>
        <w:rPr>
          <w:rFonts w:ascii="Bookman Old Style" w:hAnsi="Bookman Old Style"/>
          <w:sz w:val="20"/>
          <w:szCs w:val="20"/>
        </w:rPr>
      </w:pPr>
      <w:r>
        <w:rPr>
          <w:rFonts w:ascii="Bookman Old Style" w:hAnsi="Bookman Old Style"/>
          <w:sz w:val="20"/>
          <w:szCs w:val="20"/>
        </w:rPr>
        <w:t>Dari anas bin Malik RA bahwa Umar bin Khattab apabila mendapat orang-orang tertimpa kemarau panjang, memohon turun hujan melalui (do’a) Abbas. Kata Umar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Ya Allah, bahwa kami dahulu bertawassul dengan (do’a) NabiMu kapadaMu, maka sekarang kami bertawasul dengan (do’a) paman Nabi-Mu maka curahkanlah hujan untuk kami.” Mereka pun mendapat curahan hujan.</w:t>
      </w:r>
      <w:r>
        <w:rPr>
          <w:rFonts w:ascii="Bookman Old Style" w:hAnsi="Bookman Old Style"/>
          <w:sz w:val="20"/>
          <w:szCs w:val="20"/>
        </w:rPr>
        <w:t xml:space="preserve"> (Riwayat Al-Bukhari).</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Hadits ini menunjukkan bahwa kaum muslimin pada saat hidupnya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bertawassul dengan beliau, memohon kepada beliau agar berdo’a meminta curahan hujan. Setelah beliau wafat, mereka tidak lagi memohon do’a kepada beliau, tetapi memohon kepada Abbas paman Nabi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yang masih hidup. Maka berdirilah Abbas seraya berdo’a kepada Allah untuk kaum muslimin.</w:t>
      </w:r>
    </w:p>
    <w:p w:rsidR="004D4DFE" w:rsidRDefault="004D4DFE" w:rsidP="00883BD8">
      <w:pPr>
        <w:pStyle w:val="2"/>
      </w:pPr>
      <w:bookmarkStart w:id="26" w:name="_Toc468282047"/>
      <w:r>
        <w:t>SHALAT GERHANA MATAHARI</w:t>
      </w:r>
      <w:bookmarkEnd w:id="26"/>
    </w:p>
    <w:p w:rsidR="004D4DFE" w:rsidRDefault="004D4DFE" w:rsidP="004D4DFE">
      <w:pPr>
        <w:pStyle w:val="BodyText"/>
        <w:numPr>
          <w:ilvl w:val="0"/>
          <w:numId w:val="13"/>
        </w:numPr>
        <w:ind w:left="0" w:firstLine="360"/>
        <w:rPr>
          <w:rFonts w:ascii="Bookman Old Style" w:hAnsi="Bookman Old Style"/>
          <w:sz w:val="20"/>
          <w:szCs w:val="20"/>
        </w:rPr>
      </w:pPr>
      <w:r>
        <w:rPr>
          <w:rFonts w:ascii="Bookman Old Style" w:hAnsi="Bookman Old Style"/>
          <w:sz w:val="20"/>
          <w:szCs w:val="20"/>
        </w:rPr>
        <w:t>Dari Aisyah RA, ia berkata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 xml:space="preserve">“Telah terjadi gerhana matahari pada zaman Rasululloh </w:t>
      </w:r>
      <w:r w:rsidR="00AA076B" w:rsidRPr="00AA076B">
        <w:rPr>
          <w:rFonts w:ascii="Bookman Old Style" w:hAnsi="Bookman Old Style" w:cs="CTraditional Arabic"/>
          <w:i/>
          <w:iCs/>
          <w:sz w:val="20"/>
          <w:szCs w:val="20"/>
          <w:rtl/>
        </w:rPr>
        <w:t>ج</w:t>
      </w:r>
      <w:r>
        <w:rPr>
          <w:rFonts w:ascii="Bookman Old Style" w:hAnsi="Bookman Old Style"/>
          <w:i/>
          <w:iCs/>
          <w:sz w:val="20"/>
          <w:szCs w:val="20"/>
        </w:rPr>
        <w:t xml:space="preserve"> maka beliau mengutus seorang penyeru untuk mnyerukan “As-shalatu jaami’ah.” Lalu berdirilah Rasululloh </w:t>
      </w:r>
      <w:r w:rsidR="00AA076B" w:rsidRPr="00AA076B">
        <w:rPr>
          <w:rFonts w:ascii="Bookman Old Style" w:hAnsi="Bookman Old Style" w:cs="CTraditional Arabic"/>
          <w:i/>
          <w:iCs/>
          <w:sz w:val="20"/>
          <w:szCs w:val="20"/>
          <w:rtl/>
        </w:rPr>
        <w:t>ج</w:t>
      </w:r>
      <w:r>
        <w:rPr>
          <w:rFonts w:ascii="Bookman Old Style" w:hAnsi="Bookman Old Style"/>
          <w:i/>
          <w:iCs/>
          <w:sz w:val="20"/>
          <w:szCs w:val="20"/>
        </w:rPr>
        <w:t xml:space="preserve"> melaksanakan </w:t>
      </w:r>
      <w:r>
        <w:rPr>
          <w:rFonts w:ascii="Bookman Old Style" w:hAnsi="Bookman Old Style"/>
          <w:i/>
          <w:iCs/>
          <w:sz w:val="20"/>
          <w:szCs w:val="20"/>
        </w:rPr>
        <w:lastRenderedPageBreak/>
        <w:t>shalat dengan empat ruku’ dalam dua rakaat dan empat sujud.”</w:t>
      </w:r>
      <w:r>
        <w:rPr>
          <w:rFonts w:ascii="Bookman Old Style" w:hAnsi="Bookman Old Style"/>
          <w:sz w:val="20"/>
          <w:szCs w:val="20"/>
        </w:rPr>
        <w:t xml:space="preserve"> (Riwayat Al-Bukhari).</w:t>
      </w:r>
    </w:p>
    <w:p w:rsidR="004D4DFE" w:rsidRDefault="004D4DFE" w:rsidP="004D4DFE">
      <w:pPr>
        <w:pStyle w:val="BodyText"/>
        <w:numPr>
          <w:ilvl w:val="0"/>
          <w:numId w:val="13"/>
        </w:numPr>
        <w:ind w:left="0" w:firstLine="360"/>
        <w:rPr>
          <w:rFonts w:ascii="Bookman Old Style" w:hAnsi="Bookman Old Style"/>
          <w:sz w:val="20"/>
          <w:szCs w:val="20"/>
        </w:rPr>
      </w:pPr>
      <w:r>
        <w:rPr>
          <w:rFonts w:ascii="Bookman Old Style" w:hAnsi="Bookman Old Style"/>
          <w:sz w:val="20"/>
          <w:szCs w:val="20"/>
        </w:rPr>
        <w:t>Dari Aisyah RA, ia brkata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 xml:space="preserve">“Terjadilah gerhana matahari pada zaman Nabi </w:t>
      </w:r>
      <w:r w:rsidR="00AA076B" w:rsidRPr="00AA076B">
        <w:rPr>
          <w:rFonts w:ascii="Bookman Old Style" w:hAnsi="Bookman Old Style" w:cs="CTraditional Arabic"/>
          <w:i/>
          <w:iCs/>
          <w:sz w:val="20"/>
          <w:szCs w:val="20"/>
          <w:rtl/>
        </w:rPr>
        <w:t>ج</w:t>
      </w:r>
      <w:r>
        <w:rPr>
          <w:rFonts w:ascii="Bookman Old Style" w:hAnsi="Bookman Old Style"/>
          <w:i/>
          <w:iCs/>
          <w:sz w:val="20"/>
          <w:szCs w:val="20"/>
        </w:rPr>
        <w:t>, maka berdirilah beliau dan shalat mengimami orang-orang, beliau panjangkan bacaan, kemudian ruku’ dengan memanjangkannya, lalu mangangkat kepala. Beliau panjangkan lagi bacaan tetapi lebih pendek dari bacaan pertama, kemudian ruku’ dengan memanjangkanya- tetapi lebih pendek daripada ruku’ pertama. Lalu mengangkat kepala. Kemudian melakukan sujud dua kali. Setelah itu, beliau berdiri dan melakukan pada rakaat kedua seperti yang beliau lakukan pada rakaat pertama. Kemudian salam. Dan ketika itu matahari sudah kelihatan terang. Lalu beliau berkhutbah, sabdanya : “sesungguhnya, tidaklah terjadi gerhana matahari dan bulan karena matinya seorang atau lahirnya seseorang. Akan tetapi keduanya merupakan salah satu tanda kekuasaan Allah yang Dia perlihatkan kepada para hamba-Nya. Maka apabila kalian melihat kejadian tersebut, segeralah bershalat …” dalam riwayat lain : “Apabila kalian melihat kejadian tersebut, maka berdo’alah kepada Allah, bertakbirlah, bershalatlah dan bersedaklah.” Sabda beliau selanjutnya “Hai umat Muhammd, tiada seorangpun yang lebih cemburu daripada Allah bila berzina seorang hamba-Nya yang laki-laki, atau berzina hamba-Nya yang perempuan, Hai umat Muhamad, Demi Allah andaikata kalian mengetahui apa yang kuketahui niscaya kalian akan sedikit tertawa dan banyak menangis. Ketahuilah, bukanlah telah kusamapikan?”</w:t>
      </w:r>
      <w:r>
        <w:rPr>
          <w:rFonts w:ascii="Bookman Old Style" w:hAnsi="Bookman Old Style"/>
          <w:sz w:val="20"/>
          <w:szCs w:val="20"/>
        </w:rPr>
        <w:t xml:space="preserve"> (Riwayat Al-Bukhari dan Muslim, secara ringkas dari kitab Jami’ Al-Ushul 6/156-158).</w:t>
      </w:r>
    </w:p>
    <w:p w:rsidR="004D4DFE" w:rsidRDefault="004D4DFE" w:rsidP="00883BD8">
      <w:pPr>
        <w:pStyle w:val="2"/>
      </w:pPr>
      <w:bookmarkStart w:id="27" w:name="_Toc468282048"/>
      <w:r>
        <w:t>AWAS JANGAN LEWAT DI DEPAN</w:t>
      </w:r>
      <w:r w:rsidR="00883BD8">
        <w:rPr>
          <w:rFonts w:hint="cs"/>
          <w:rtl/>
        </w:rPr>
        <w:t xml:space="preserve"> </w:t>
      </w:r>
      <w:r>
        <w:t>ORANG YANG SEDANG SHALAT</w:t>
      </w:r>
      <w:bookmarkEnd w:id="27"/>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 xml:space="preserve">“Andaikata orang yang  berjalan di depan orang yang sedang shalat mengetahui apa dosanya, tentu ia berhenti empat puluh dan itu lebih baik baginya daripada lewat di depan orang tersebut.” Abu Nadhar berkata : saya tidak tahu apakah </w:t>
      </w:r>
      <w:r>
        <w:rPr>
          <w:rFonts w:ascii="Bookman Old Style" w:hAnsi="Bookman Old Style"/>
          <w:i/>
          <w:iCs/>
          <w:sz w:val="20"/>
          <w:szCs w:val="20"/>
        </w:rPr>
        <w:lastRenderedPageBreak/>
        <w:t>Rasululloh bersabda empat puluh hari, atau bulan atau tahun</w:t>
      </w:r>
      <w:r>
        <w:rPr>
          <w:rFonts w:ascii="Bookman Old Style" w:hAnsi="Bookman Old Style"/>
          <w:sz w:val="20"/>
          <w:szCs w:val="20"/>
        </w:rPr>
        <w:t>. (riwayat Bukhari).</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Hadits tersebut menunjukkan bahwa lewat di depan (di tempat bersujud) orang yang sedang shalat akan mendapatkan dosa dan ancaman, sehingga jika orang yang lewat tersebut mengetahui dosa yang akan di tanggung tentu ia akan  berhenti ampat puluh hari, bulan atau tahun. Sedang jika ia lewat agak jauh dari tempat sujud orang tersebut maka tidak apa-apa, hal ini sesuai dengan pemahaman hadits di atas yang menyebutkan tempat kedua tangan waktu sujud.</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Bagi yang melaksanakan shalat hendaknya meletakkan tanda batas di depannya, sehingga orang yang lewat tahu dan tidak lewat di depannya, sebagaimana 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“Jika salah seorang di antara kamu shalat menghadap ke suatu yang membatasinya dari orang, kemudian ada yang lewat di depannya hendaknya ia mencegah orang tersebut, sedang jika orang tersebut menolak, maka perangilah dia karena sebenarnya orang tersebut adalah setan.”</w:t>
      </w:r>
      <w:r>
        <w:rPr>
          <w:rFonts w:ascii="Bookman Old Style" w:hAnsi="Bookman Old Style"/>
          <w:sz w:val="20"/>
          <w:szCs w:val="20"/>
        </w:rPr>
        <w:t xml:space="preserve"> (Mutafaq Alaih).</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Hadits shahih yang diriwayatkan Bukhari dan yang memperingatkan lewat di depan orang yang shalat ini termasuk perbuatan serupa di Masjidil Haram dan Masjid Rasul karena keumuman hadits tersebut, dan karena Rasululloh mengucapkan hadits tersebut di Makkah dan Madinah. Dalilnya :</w:t>
      </w:r>
    </w:p>
    <w:p w:rsidR="004D4DFE" w:rsidRDefault="004D4DFE" w:rsidP="004D4DFE">
      <w:pPr>
        <w:pStyle w:val="BodyText"/>
        <w:numPr>
          <w:ilvl w:val="0"/>
          <w:numId w:val="14"/>
        </w:numPr>
        <w:ind w:left="0" w:firstLine="360"/>
        <w:rPr>
          <w:rFonts w:ascii="Bookman Old Style" w:hAnsi="Bookman Old Style"/>
          <w:sz w:val="20"/>
          <w:szCs w:val="20"/>
        </w:rPr>
      </w:pPr>
      <w:r>
        <w:rPr>
          <w:rFonts w:ascii="Bookman Old Style" w:hAnsi="Bookman Old Style"/>
          <w:sz w:val="20"/>
          <w:szCs w:val="20"/>
        </w:rPr>
        <w:t>Bukhari menyebutkan dalam bukunya : “Ibnu Umar pernah mencegah orang yang lewat di depannya ketika ia sedang melakukan tasyahud di Ka’bah, kemudian berkata : Jika ia tetap menolak kecuali jika engkau bunuh, maka bunuhlah. Alhafidz Ibnu Hajar Al-Asqalany dalam “Fathul Bari berkata : penyebutan “Ka’bah” secara khusus agar tidak terbayang bahwa melewati orang shalat di Ka’bah diampuni karena ramai.</w:t>
      </w:r>
    </w:p>
    <w:p w:rsidR="004D4DFE" w:rsidRDefault="004D4DFE" w:rsidP="004D4DFE">
      <w:pPr>
        <w:pStyle w:val="BodyText"/>
        <w:numPr>
          <w:ilvl w:val="0"/>
          <w:numId w:val="14"/>
        </w:numPr>
        <w:ind w:left="0" w:firstLine="360"/>
        <w:rPr>
          <w:rFonts w:ascii="Bookman Old Style" w:hAnsi="Bookman Old Style"/>
          <w:sz w:val="20"/>
          <w:szCs w:val="20"/>
        </w:rPr>
      </w:pPr>
      <w:r>
        <w:rPr>
          <w:rFonts w:ascii="Bookman Old Style" w:hAnsi="Bookman Old Style"/>
          <w:sz w:val="20"/>
          <w:szCs w:val="20"/>
        </w:rPr>
        <w:t xml:space="preserve">Sedang hadits yang diriwayatkan oleh Abu Daud bukanlah hadits shahih karena ada perawi yang tidak diketahui. Hadits tersebut adalah sebagai berikut : Ahmad bin Hambal meriwayatkan kepada kami, Sufyan bin Uyainah meriwayatkan kepada saya dari sebagian keluarga dari </w:t>
      </w:r>
      <w:r>
        <w:rPr>
          <w:rFonts w:ascii="Bookman Old Style" w:hAnsi="Bookman Old Style"/>
          <w:sz w:val="20"/>
          <w:szCs w:val="20"/>
        </w:rPr>
        <w:lastRenderedPageBreak/>
        <w:t xml:space="preserve">kakeknya bahwa ia melihat Nabi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shalat di depan pintu Bani Sahm (di Masjid Haram) dan orang-orang lewat di depannya sedang antara keduanya tidak ada tanda batas. Sufyan berkata : antara beliau dengan Ka’bah tidak ada tanda batas. Sufyan berkata : ibnu Juraej pernah menceritakan kepada kami dari ayahnya. Kemudian saya tanyakan kepadanya, maka ia berkata : saya tidak pernah mendengarnya dari ayahku, tetapi dari sebagian dari keluargaku dari kakek saya. Dan Al-Hafidz Ibnu Hajar Al-Asqalany mengatakan dalam bukunya “Fathul Bari” bahwa hadits tersebut “Ma’lul”.</w:t>
      </w:r>
    </w:p>
    <w:p w:rsidR="004D4DFE" w:rsidRDefault="004D4DFE" w:rsidP="004D4DFE">
      <w:pPr>
        <w:pStyle w:val="BodyText"/>
        <w:numPr>
          <w:ilvl w:val="0"/>
          <w:numId w:val="14"/>
        </w:numPr>
        <w:ind w:left="0" w:firstLine="360"/>
        <w:rPr>
          <w:rFonts w:ascii="Bookman Old Style" w:hAnsi="Bookman Old Style"/>
          <w:sz w:val="20"/>
          <w:szCs w:val="20"/>
        </w:rPr>
      </w:pPr>
      <w:r>
        <w:rPr>
          <w:rFonts w:ascii="Bookman Old Style" w:hAnsi="Bookman Old Style"/>
          <w:sz w:val="20"/>
          <w:szCs w:val="20"/>
        </w:rPr>
        <w:t xml:space="preserve">Dalam kitab Bukhari disebutkan : dari Abu Juhaifah berkata bahwa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bepergian kemudian shalat dhuhur dan asar dua rakaat di Batha’ (Makkah) dan mendirikan tongkat berkepala besi di depannya.</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b/>
          <w:bCs/>
          <w:sz w:val="20"/>
          <w:szCs w:val="20"/>
        </w:rPr>
      </w:pPr>
      <w:r>
        <w:rPr>
          <w:rFonts w:ascii="Bookman Old Style" w:hAnsi="Bookman Old Style"/>
          <w:b/>
          <w:bCs/>
          <w:sz w:val="20"/>
          <w:szCs w:val="20"/>
        </w:rPr>
        <w:t>KESIMPULAN :</w:t>
      </w:r>
    </w:p>
    <w:p w:rsidR="004D4DFE" w:rsidRDefault="004D4DFE">
      <w:pPr>
        <w:pStyle w:val="BodyText"/>
        <w:ind w:firstLine="360"/>
        <w:rPr>
          <w:rFonts w:ascii="Bookman Old Style" w:hAnsi="Bookman Old Style"/>
          <w:sz w:val="20"/>
          <w:szCs w:val="20"/>
          <w:rtl/>
        </w:rPr>
      </w:pPr>
      <w:r>
        <w:rPr>
          <w:rFonts w:ascii="Bookman Old Style" w:hAnsi="Bookman Old Style"/>
          <w:sz w:val="20"/>
          <w:szCs w:val="20"/>
        </w:rPr>
        <w:t>Melewati tempat sujud orang yang sedang shalat adalah haram dan mendapatkan dosa serta ancaman, jika orang yang shalat tersebut meletakkan tongkat/tabir di depannya, baik di tanah Haram maupun di tempat yang lain sebagaimana disebutkan dalm hadits-hadits shahih di atas. Tapi bisa juga bagi orang yang terpaksa ketika dalam keadaan amat sesak dan penuh sama sekali.</w:t>
      </w:r>
    </w:p>
    <w:p w:rsidR="00883BD8" w:rsidRDefault="00883BD8">
      <w:pPr>
        <w:pStyle w:val="BodyText"/>
        <w:ind w:firstLine="360"/>
        <w:rPr>
          <w:rFonts w:ascii="Bookman Old Style" w:hAnsi="Bookman Old Style"/>
          <w:sz w:val="20"/>
          <w:szCs w:val="20"/>
        </w:rPr>
        <w:sectPr w:rsidR="00883BD8">
          <w:footnotePr>
            <w:numRestart w:val="eachPage"/>
          </w:footnotePr>
          <w:pgSz w:w="11906" w:h="16838"/>
          <w:pgMar w:top="3594" w:right="2835" w:bottom="3856" w:left="2835" w:header="709" w:footer="709" w:gutter="0"/>
          <w:cols w:space="708"/>
          <w:titlePg/>
          <w:docGrid w:linePitch="360"/>
        </w:sectPr>
      </w:pPr>
    </w:p>
    <w:p w:rsidR="004D4DFE" w:rsidRDefault="004D4DFE" w:rsidP="00883BD8">
      <w:pPr>
        <w:pStyle w:val="1"/>
      </w:pPr>
      <w:bookmarkStart w:id="28" w:name="_Toc468282049"/>
      <w:r>
        <w:lastRenderedPageBreak/>
        <w:t>PUASA DAN BEBERAPA FAEDAHNYA</w:t>
      </w:r>
      <w:bookmarkEnd w:id="28"/>
    </w:p>
    <w:p w:rsidR="004D4DFE" w:rsidRDefault="004D4DFE" w:rsidP="00AF011C">
      <w:pPr>
        <w:ind w:firstLine="360"/>
        <w:jc w:val="both"/>
        <w:rPr>
          <w:rFonts w:ascii="Bookman Old Style" w:hAnsi="Bookman Old Style"/>
          <w:sz w:val="20"/>
          <w:szCs w:val="20"/>
        </w:rPr>
      </w:pPr>
      <w:r>
        <w:rPr>
          <w:rFonts w:ascii="Bookman Old Style" w:hAnsi="Bookman Old Style"/>
          <w:sz w:val="20"/>
          <w:szCs w:val="20"/>
        </w:rPr>
        <w:tab/>
        <w:t xml:space="preserve">Allah </w:t>
      </w:r>
      <w:r w:rsidR="00AF011C">
        <w:rPr>
          <w:rFonts w:ascii="Bookman Old Style" w:hAnsi="Bookman Old Style" w:cs="CTraditional Arabic" w:hint="cs"/>
          <w:sz w:val="20"/>
          <w:szCs w:val="20"/>
          <w:rtl/>
        </w:rPr>
        <w:t>ـ</w:t>
      </w:r>
      <w:r>
        <w:rPr>
          <w:rFonts w:ascii="Bookman Old Style" w:hAnsi="Bookman Old Style"/>
          <w:sz w:val="20"/>
          <w:szCs w:val="20"/>
        </w:rPr>
        <w:t xml:space="preserve"> berfirman :</w:t>
      </w:r>
    </w:p>
    <w:p w:rsidR="004D4DFE" w:rsidRDefault="00476D7F" w:rsidP="00476D7F">
      <w:pPr>
        <w:tabs>
          <w:tab w:val="right" w:pos="6056"/>
        </w:tabs>
        <w:bidi/>
        <w:jc w:val="both"/>
        <w:rPr>
          <w:rFonts w:ascii="Bookman Old Style" w:hAnsi="Bookman Old Style"/>
          <w:sz w:val="32"/>
          <w:szCs w:val="32"/>
          <w:rtl/>
        </w:rPr>
      </w:pPr>
      <w:r>
        <w:rPr>
          <w:rFonts w:ascii="Bookman Old Style" w:hAnsi="Bookman Old Style"/>
          <w:color w:val="000000"/>
          <w:sz w:val="32"/>
          <w:szCs w:val="28"/>
          <w:shd w:val="clear" w:color="auto" w:fill="FFFFFF"/>
          <w:rtl/>
        </w:rPr>
        <w:t>﴿</w:t>
      </w:r>
      <w:r w:rsidRPr="00B03C5D">
        <w:rPr>
          <w:rStyle w:val="Char"/>
          <w:rFonts w:hint="eastAsia"/>
          <w:rtl/>
        </w:rPr>
        <w:t>يَا</w:t>
      </w:r>
      <w:r w:rsidRPr="00B03C5D">
        <w:rPr>
          <w:rStyle w:val="Char"/>
          <w:rtl/>
        </w:rPr>
        <w:t xml:space="preserve"> </w:t>
      </w:r>
      <w:r w:rsidRPr="00B03C5D">
        <w:rPr>
          <w:rStyle w:val="Char"/>
          <w:rFonts w:hint="eastAsia"/>
          <w:rtl/>
        </w:rPr>
        <w:t>أَيُّهَا</w:t>
      </w:r>
      <w:r w:rsidRPr="00B03C5D">
        <w:rPr>
          <w:rStyle w:val="Char"/>
          <w:rtl/>
        </w:rPr>
        <w:t xml:space="preserve"> </w:t>
      </w:r>
      <w:r w:rsidRPr="00B03C5D">
        <w:rPr>
          <w:rStyle w:val="Char"/>
          <w:rFonts w:hint="eastAsia"/>
          <w:rtl/>
        </w:rPr>
        <w:t>الَّذِينَ</w:t>
      </w:r>
      <w:r w:rsidRPr="00B03C5D">
        <w:rPr>
          <w:rStyle w:val="Char"/>
          <w:rtl/>
        </w:rPr>
        <w:t xml:space="preserve"> </w:t>
      </w:r>
      <w:r w:rsidRPr="00B03C5D">
        <w:rPr>
          <w:rStyle w:val="Char"/>
          <w:rFonts w:hint="eastAsia"/>
          <w:rtl/>
        </w:rPr>
        <w:t>آمَنُوا</w:t>
      </w:r>
      <w:r w:rsidRPr="00B03C5D">
        <w:rPr>
          <w:rStyle w:val="Char"/>
          <w:rtl/>
        </w:rPr>
        <w:t xml:space="preserve"> </w:t>
      </w:r>
      <w:r w:rsidRPr="00B03C5D">
        <w:rPr>
          <w:rStyle w:val="Char"/>
          <w:rFonts w:hint="eastAsia"/>
          <w:rtl/>
        </w:rPr>
        <w:t>كُتِبَ</w:t>
      </w:r>
      <w:r w:rsidRPr="00B03C5D">
        <w:rPr>
          <w:rStyle w:val="Char"/>
          <w:rtl/>
        </w:rPr>
        <w:t xml:space="preserve"> </w:t>
      </w:r>
      <w:r w:rsidRPr="00B03C5D">
        <w:rPr>
          <w:rStyle w:val="Char"/>
          <w:rFonts w:hint="eastAsia"/>
          <w:rtl/>
        </w:rPr>
        <w:t>عَلَيْكُمُ</w:t>
      </w:r>
      <w:r w:rsidRPr="00B03C5D">
        <w:rPr>
          <w:rStyle w:val="Char"/>
          <w:rtl/>
        </w:rPr>
        <w:t xml:space="preserve"> </w:t>
      </w:r>
      <w:r w:rsidRPr="00B03C5D">
        <w:rPr>
          <w:rStyle w:val="Char"/>
          <w:rFonts w:hint="eastAsia"/>
          <w:rtl/>
        </w:rPr>
        <w:t>الصِّيَامُ</w:t>
      </w:r>
      <w:r w:rsidRPr="00B03C5D">
        <w:rPr>
          <w:rStyle w:val="Char"/>
          <w:rtl/>
        </w:rPr>
        <w:t xml:space="preserve"> </w:t>
      </w:r>
      <w:r w:rsidRPr="00B03C5D">
        <w:rPr>
          <w:rStyle w:val="Char"/>
          <w:rFonts w:hint="eastAsia"/>
          <w:rtl/>
        </w:rPr>
        <w:t>كَمَا</w:t>
      </w:r>
      <w:r w:rsidRPr="00B03C5D">
        <w:rPr>
          <w:rStyle w:val="Char"/>
          <w:rtl/>
        </w:rPr>
        <w:t xml:space="preserve"> </w:t>
      </w:r>
      <w:r w:rsidRPr="00B03C5D">
        <w:rPr>
          <w:rStyle w:val="Char"/>
          <w:rFonts w:hint="eastAsia"/>
          <w:rtl/>
        </w:rPr>
        <w:t>كُتِبَ</w:t>
      </w:r>
      <w:r w:rsidRPr="00B03C5D">
        <w:rPr>
          <w:rStyle w:val="Char"/>
          <w:rtl/>
        </w:rPr>
        <w:t xml:space="preserve"> </w:t>
      </w:r>
      <w:r w:rsidRPr="00B03C5D">
        <w:rPr>
          <w:rStyle w:val="Char"/>
          <w:rFonts w:hint="eastAsia"/>
          <w:rtl/>
        </w:rPr>
        <w:t>عَلَى</w:t>
      </w:r>
      <w:r w:rsidRPr="00B03C5D">
        <w:rPr>
          <w:rStyle w:val="Char"/>
          <w:rtl/>
        </w:rPr>
        <w:t xml:space="preserve"> </w:t>
      </w:r>
      <w:r w:rsidRPr="00B03C5D">
        <w:rPr>
          <w:rStyle w:val="Char"/>
          <w:rFonts w:hint="eastAsia"/>
          <w:rtl/>
        </w:rPr>
        <w:t>الَّذِينَ</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قَبْلِكُمْ</w:t>
      </w:r>
      <w:r w:rsidRPr="00B03C5D">
        <w:rPr>
          <w:rStyle w:val="Char"/>
          <w:rtl/>
        </w:rPr>
        <w:t xml:space="preserve"> </w:t>
      </w:r>
      <w:r w:rsidRPr="00B03C5D">
        <w:rPr>
          <w:rStyle w:val="Char"/>
          <w:rFonts w:hint="eastAsia"/>
          <w:rtl/>
        </w:rPr>
        <w:t>لَعَلَّكُمْ</w:t>
      </w:r>
      <w:r w:rsidRPr="00B03C5D">
        <w:rPr>
          <w:rStyle w:val="Char"/>
          <w:rtl/>
        </w:rPr>
        <w:t xml:space="preserve"> </w:t>
      </w:r>
      <w:r w:rsidRPr="00B03C5D">
        <w:rPr>
          <w:rStyle w:val="Char"/>
          <w:rFonts w:hint="eastAsia"/>
          <w:rtl/>
        </w:rPr>
        <w:t>تَتَّقُونَ</w:t>
      </w:r>
      <w:r w:rsidRPr="00B03C5D">
        <w:rPr>
          <w:rStyle w:val="Char"/>
          <w:rtl/>
        </w:rPr>
        <w:t>١٨٣</w:t>
      </w:r>
      <w:r>
        <w:rPr>
          <w:rFonts w:ascii="Bookman Old Style" w:hAnsi="Bookman Old Style"/>
          <w:color w:val="000000"/>
          <w:sz w:val="32"/>
          <w:szCs w:val="28"/>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البقرة</w:t>
      </w:r>
      <w:r>
        <w:rPr>
          <w:rFonts w:ascii="Bookman Old Style" w:hAnsi="Bookman Old Style" w:cs="mylotus"/>
          <w:color w:val="000000"/>
          <w:sz w:val="32"/>
          <w:szCs w:val="24"/>
          <w:shd w:val="clear" w:color="auto" w:fill="FFFFFF"/>
          <w:rtl/>
        </w:rPr>
        <w:t>: 183]</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“Hai orang-orang yang beriman telah diwajibakan atas kamu puasa sebagaimana diwajibakan atas orang-orang sebelum kamu, semoga kamu bertaqwa.”</w:t>
      </w:r>
      <w:r>
        <w:rPr>
          <w:rFonts w:ascii="Bookman Old Style" w:hAnsi="Bookman Old Style"/>
          <w:sz w:val="20"/>
          <w:szCs w:val="20"/>
        </w:rPr>
        <w:t xml:space="preserve"> (Al-Baqarah : 183)</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4D4DFE">
      <w:pPr>
        <w:ind w:firstLine="360"/>
        <w:jc w:val="both"/>
        <w:rPr>
          <w:rFonts w:ascii="Bookman Old Style" w:hAnsi="Bookman Old Style"/>
          <w:sz w:val="20"/>
          <w:szCs w:val="20"/>
        </w:rPr>
      </w:pPr>
    </w:p>
    <w:p w:rsidR="004D4DFE" w:rsidRDefault="004D4DFE" w:rsidP="00476D7F">
      <w:pPr>
        <w:pStyle w:val="a0"/>
        <w:rPr>
          <w:rtl/>
        </w:rPr>
      </w:pPr>
      <w:r>
        <w:rPr>
          <w:rFonts w:hint="cs"/>
          <w:rtl/>
        </w:rPr>
        <w:t xml:space="preserve">قال رسول الله </w:t>
      </w:r>
      <w:r w:rsidR="00AA076B" w:rsidRPr="00AA076B">
        <w:rPr>
          <w:rFonts w:cs="CTraditional Arabic"/>
          <w:rtl/>
        </w:rPr>
        <w:t>ج</w:t>
      </w:r>
      <w:r>
        <w:rPr>
          <w:rFonts w:hint="cs"/>
          <w:rtl/>
        </w:rPr>
        <w:t xml:space="preserve"> : </w:t>
      </w:r>
      <w:r w:rsidR="000A3BCC">
        <w:rPr>
          <w:rFonts w:hint="cs"/>
          <w:rtl/>
        </w:rPr>
        <w:t>«</w:t>
      </w:r>
      <w:r>
        <w:rPr>
          <w:rFonts w:hint="cs"/>
          <w:rtl/>
        </w:rPr>
        <w:t>الصيام جنة</w:t>
      </w:r>
      <w:r w:rsidR="000A3BCC">
        <w:rPr>
          <w:rFonts w:hint="cs"/>
          <w:rtl/>
        </w:rPr>
        <w:t>»</w:t>
      </w:r>
      <w:r>
        <w:rPr>
          <w:rFonts w:hint="cs"/>
          <w:rtl/>
        </w:rPr>
        <w:t xml:space="preserve">. </w:t>
      </w:r>
      <w:r w:rsidRPr="000A3BCC">
        <w:rPr>
          <w:rFonts w:hint="cs"/>
          <w:sz w:val="23"/>
          <w:szCs w:val="23"/>
          <w:rtl/>
        </w:rPr>
        <w:t>متفق عليه</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“Puasa itu tameng (untuk menghindari api neraka).”</w:t>
      </w:r>
      <w:r>
        <w:rPr>
          <w:rFonts w:ascii="Bookman Old Style" w:hAnsi="Bookman Old Style"/>
          <w:sz w:val="20"/>
          <w:szCs w:val="20"/>
        </w:rPr>
        <w:t xml:space="preserve"> (Muttafaq Alaih).</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r>
    </w:p>
    <w:p w:rsidR="004D4DFE" w:rsidRDefault="004D4DFE">
      <w:pPr>
        <w:ind w:firstLine="360"/>
        <w:jc w:val="both"/>
        <w:rPr>
          <w:rFonts w:ascii="Bookman Old Style" w:hAnsi="Bookman Old Style"/>
          <w:sz w:val="20"/>
          <w:szCs w:val="20"/>
        </w:rPr>
      </w:pPr>
      <w:r>
        <w:rPr>
          <w:rFonts w:ascii="Bookman Old Style" w:hAnsi="Bookman Old Style"/>
          <w:sz w:val="20"/>
          <w:szCs w:val="20"/>
        </w:rPr>
        <w:t>Ketahuilah wahai saudaraku seagama, bahwa puasa itu adalah ibadah yang berfaedah banyak, di antaranya :</w:t>
      </w:r>
    </w:p>
    <w:p w:rsidR="004D4DFE" w:rsidRDefault="004D4DFE" w:rsidP="004D4DFE">
      <w:pPr>
        <w:numPr>
          <w:ilvl w:val="0"/>
          <w:numId w:val="15"/>
        </w:numPr>
        <w:ind w:left="0" w:firstLine="360"/>
        <w:jc w:val="both"/>
        <w:rPr>
          <w:rFonts w:ascii="Bookman Old Style" w:hAnsi="Bookman Old Style"/>
          <w:sz w:val="20"/>
          <w:szCs w:val="20"/>
        </w:rPr>
      </w:pPr>
      <w:r>
        <w:rPr>
          <w:rFonts w:ascii="Bookman Old Style" w:hAnsi="Bookman Old Style"/>
          <w:sz w:val="20"/>
          <w:szCs w:val="20"/>
        </w:rPr>
        <w:t>Puasa mengistirahatkan pencernaan dan perut dari kelelahan kerja yang terus menerus, mengeluarkan sisa makanan dalam tubuh, memperkuat badan dan bermanfaat pula bagi penyembuhan beberapa penyakit. Disamping mengistirahatkan kaum perokok dari kecanduan rokok dan dapat membantu dalam upaya meninggalkannya.</w:t>
      </w:r>
    </w:p>
    <w:p w:rsidR="004D4DFE" w:rsidRDefault="004D4DFE" w:rsidP="004D4DFE">
      <w:pPr>
        <w:numPr>
          <w:ilvl w:val="0"/>
          <w:numId w:val="15"/>
        </w:numPr>
        <w:ind w:left="0" w:firstLine="360"/>
        <w:jc w:val="both"/>
        <w:rPr>
          <w:rFonts w:ascii="Bookman Old Style" w:hAnsi="Bookman Old Style"/>
          <w:sz w:val="20"/>
          <w:szCs w:val="20"/>
        </w:rPr>
      </w:pPr>
      <w:r>
        <w:rPr>
          <w:rFonts w:ascii="Bookman Old Style" w:hAnsi="Bookman Old Style"/>
          <w:sz w:val="20"/>
          <w:szCs w:val="20"/>
        </w:rPr>
        <w:t>Puasa merupakan latihan dan pembiasaan jiwa untuk berbuat kebaikan dan disiplin, ketaatan dan kesabaran.</w:t>
      </w:r>
    </w:p>
    <w:p w:rsidR="004D4DFE" w:rsidRDefault="004D4DFE" w:rsidP="004D4DFE">
      <w:pPr>
        <w:numPr>
          <w:ilvl w:val="0"/>
          <w:numId w:val="15"/>
        </w:numPr>
        <w:ind w:left="0" w:firstLine="360"/>
        <w:jc w:val="both"/>
        <w:rPr>
          <w:rFonts w:ascii="Bookman Old Style" w:hAnsi="Bookman Old Style"/>
          <w:sz w:val="20"/>
          <w:szCs w:val="20"/>
        </w:rPr>
      </w:pPr>
      <w:r>
        <w:rPr>
          <w:rFonts w:ascii="Bookman Old Style" w:hAnsi="Bookman Old Style"/>
          <w:sz w:val="20"/>
          <w:szCs w:val="20"/>
        </w:rPr>
        <w:t>Orang yang berpuasa merasakan adanya persamaan dengan saudaranya yang berpuasa, ia berpuasa bersama, berbuka bersama, merasakan adanya kesatuan Islam yang menyeluruh, dan merasakan lapar sehingga dapat ikut prihatin terhadap saudara-saudaranya yang mengalami kelaparan dan mempunyai kebutuhan.</w:t>
      </w:r>
    </w:p>
    <w:p w:rsidR="004D4DFE" w:rsidRDefault="004D4DFE" w:rsidP="004D4DFE">
      <w:pPr>
        <w:numPr>
          <w:ilvl w:val="0"/>
          <w:numId w:val="15"/>
        </w:numPr>
        <w:ind w:left="0" w:firstLine="360"/>
        <w:jc w:val="both"/>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4D4DFE" w:rsidP="004D4DFE">
      <w:pPr>
        <w:numPr>
          <w:ilvl w:val="1"/>
          <w:numId w:val="15"/>
        </w:numPr>
        <w:ind w:left="0" w:firstLine="360"/>
        <w:jc w:val="both"/>
        <w:rPr>
          <w:rFonts w:ascii="Bookman Old Style" w:hAnsi="Bookman Old Style"/>
          <w:sz w:val="20"/>
          <w:szCs w:val="20"/>
        </w:rPr>
      </w:pPr>
      <w:r>
        <w:rPr>
          <w:rFonts w:ascii="Bookman Old Style" w:hAnsi="Bookman Old Style"/>
          <w:i/>
          <w:iCs/>
          <w:sz w:val="20"/>
          <w:szCs w:val="20"/>
        </w:rPr>
        <w:lastRenderedPageBreak/>
        <w:t>Barangsiapa yang berpuasa Ramadhan dengan penuh iman dan mencari ridha Allah, maka ia akan diampuni dosa-dosanya yang telah lalu</w:t>
      </w:r>
      <w:r>
        <w:rPr>
          <w:rFonts w:ascii="Bookman Old Style" w:hAnsi="Bookman Old Style"/>
          <w:sz w:val="20"/>
          <w:szCs w:val="20"/>
        </w:rPr>
        <w:t>. (Muttafaq alaih).</w:t>
      </w:r>
    </w:p>
    <w:p w:rsidR="004D4DFE" w:rsidRDefault="004D4DFE" w:rsidP="004D4DFE">
      <w:pPr>
        <w:numPr>
          <w:ilvl w:val="1"/>
          <w:numId w:val="15"/>
        </w:numPr>
        <w:ind w:left="0" w:firstLine="360"/>
        <w:jc w:val="both"/>
        <w:rPr>
          <w:rFonts w:ascii="Bookman Old Style" w:hAnsi="Bookman Old Style"/>
          <w:sz w:val="20"/>
          <w:szCs w:val="20"/>
        </w:rPr>
      </w:pPr>
      <w:r>
        <w:rPr>
          <w:rFonts w:ascii="Bookman Old Style" w:hAnsi="Bookman Old Style"/>
          <w:i/>
          <w:iCs/>
          <w:sz w:val="20"/>
          <w:szCs w:val="20"/>
        </w:rPr>
        <w:t>Barangsiapa yang berpuasa Ramadhan, kemudian diikuti dengan enam hari pada bulan syawal, maka puasanya seperti puasa setahun</w:t>
      </w:r>
      <w:r>
        <w:rPr>
          <w:rFonts w:ascii="Bookman Old Style" w:hAnsi="Bookman Old Style"/>
          <w:sz w:val="20"/>
          <w:szCs w:val="20"/>
        </w:rPr>
        <w:t>. (Riwayat Muslim).</w:t>
      </w:r>
    </w:p>
    <w:p w:rsidR="004D4DFE" w:rsidRDefault="004D4DFE" w:rsidP="004D4DFE">
      <w:pPr>
        <w:numPr>
          <w:ilvl w:val="1"/>
          <w:numId w:val="15"/>
        </w:numPr>
        <w:ind w:left="0" w:firstLine="360"/>
        <w:jc w:val="both"/>
        <w:rPr>
          <w:rFonts w:ascii="Bookman Old Style" w:hAnsi="Bookman Old Style"/>
          <w:sz w:val="20"/>
          <w:szCs w:val="20"/>
        </w:rPr>
      </w:pPr>
      <w:r>
        <w:rPr>
          <w:rFonts w:ascii="Bookman Old Style" w:hAnsi="Bookman Old Style"/>
          <w:i/>
          <w:iCs/>
          <w:sz w:val="20"/>
          <w:szCs w:val="20"/>
        </w:rPr>
        <w:t xml:space="preserve">Barangsiapa yang bangun pada bulan Ramadhan (untuk shalat tarawih). dengan penuh keimanan dan mencari ridha Allah, maka ia akan diampuni dosa-dosanya yang telah lalu </w:t>
      </w:r>
      <w:r>
        <w:rPr>
          <w:rFonts w:ascii="Bookman Old Style" w:hAnsi="Bookman Old Style"/>
          <w:sz w:val="20"/>
          <w:szCs w:val="20"/>
        </w:rPr>
        <w:t>(Muttafaq Alaih).</w:t>
      </w:r>
    </w:p>
    <w:p w:rsidR="004D4DFE" w:rsidRDefault="004D4DFE" w:rsidP="00AF011C">
      <w:pPr>
        <w:pStyle w:val="2"/>
      </w:pPr>
      <w:bookmarkStart w:id="29" w:name="_Toc468282050"/>
      <w:r>
        <w:t>KEWAJIBAN ANDA PADA BULAN RAMADHAN</w:t>
      </w:r>
      <w:bookmarkEnd w:id="29"/>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Ketahuilah wahai saudaraku seagama, bahwa Allah mewajibkan kepada kita berpuasa untuk beribadah kepada-Nya.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Agar puasamu diterima oleh Allah dan bermanfaat, maka kerjakankah hal-hal berikut ini :</w:t>
      </w:r>
    </w:p>
    <w:p w:rsidR="004D4DFE" w:rsidRDefault="004D4DFE" w:rsidP="004D4DFE">
      <w:pPr>
        <w:numPr>
          <w:ilvl w:val="0"/>
          <w:numId w:val="16"/>
        </w:numPr>
        <w:ind w:left="0" w:firstLine="360"/>
        <w:jc w:val="both"/>
        <w:rPr>
          <w:rFonts w:ascii="Bookman Old Style" w:hAnsi="Bookman Old Style"/>
          <w:sz w:val="20"/>
          <w:szCs w:val="20"/>
        </w:rPr>
      </w:pPr>
      <w:r>
        <w:rPr>
          <w:rFonts w:ascii="Bookman Old Style" w:hAnsi="Bookman Old Style"/>
          <w:sz w:val="20"/>
          <w:szCs w:val="20"/>
        </w:rPr>
        <w:t>Jaga shalatmu, karena banyak orang yang berpuasa meremehkan shalat, padahal shalat adalah tiang agama.</w:t>
      </w:r>
    </w:p>
    <w:p w:rsidR="004D4DFE" w:rsidRDefault="004D4DFE" w:rsidP="004D4DFE">
      <w:pPr>
        <w:numPr>
          <w:ilvl w:val="0"/>
          <w:numId w:val="16"/>
        </w:numPr>
        <w:ind w:left="0" w:firstLine="360"/>
        <w:jc w:val="both"/>
        <w:rPr>
          <w:rFonts w:ascii="Bookman Old Style" w:hAnsi="Bookman Old Style"/>
          <w:sz w:val="20"/>
          <w:szCs w:val="20"/>
        </w:rPr>
      </w:pPr>
      <w:r>
        <w:rPr>
          <w:rFonts w:ascii="Bookman Old Style" w:hAnsi="Bookman Old Style"/>
          <w:sz w:val="20"/>
          <w:szCs w:val="20"/>
        </w:rPr>
        <w:t>Berakhlaklah yang baik, jauhilah kekufuran, mencela agama dan bersikap tidak baik dengan sesama manusia, karena puasa melatih jiwa dan memperbaiki moral, sedang kekufuran menyebabkan kemurtadan.</w:t>
      </w:r>
    </w:p>
    <w:p w:rsidR="004D4DFE" w:rsidRDefault="004D4DFE" w:rsidP="004D4DFE">
      <w:pPr>
        <w:numPr>
          <w:ilvl w:val="0"/>
          <w:numId w:val="16"/>
        </w:numPr>
        <w:ind w:left="0" w:firstLine="360"/>
        <w:jc w:val="both"/>
        <w:rPr>
          <w:rFonts w:ascii="Bookman Old Style" w:hAnsi="Bookman Old Style"/>
          <w:sz w:val="20"/>
          <w:szCs w:val="20"/>
        </w:rPr>
      </w:pPr>
      <w:r>
        <w:rPr>
          <w:rFonts w:ascii="Bookman Old Style" w:hAnsi="Bookman Old Style"/>
          <w:sz w:val="20"/>
          <w:szCs w:val="20"/>
        </w:rPr>
        <w:t xml:space="preserve">Janganlah berbicara yang tidak baik meskipun bergurau karena dapat menghapuskan puasa anda, dan dengarlah sabda Rasululah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ind w:firstLine="360"/>
        <w:jc w:val="both"/>
        <w:rPr>
          <w:rFonts w:ascii="Bookman Old Style" w:hAnsi="Bookman Old Style"/>
          <w:sz w:val="20"/>
          <w:szCs w:val="20"/>
        </w:rPr>
      </w:pPr>
      <w:r>
        <w:rPr>
          <w:rFonts w:ascii="Bookman Old Style" w:hAnsi="Bookman Old Style"/>
          <w:i/>
          <w:iCs/>
          <w:sz w:val="20"/>
          <w:szCs w:val="20"/>
        </w:rPr>
        <w:t>“Jika seseorang di antara kamu suatu hari berpuasa hendaknya jangan berbuat keji atau berteriak-teriak pada waktu itu. Jika dicaci atau diajak berantem, maka hendaknya ia berkata “saya sedang berpuasa.”</w:t>
      </w:r>
      <w:r>
        <w:rPr>
          <w:rFonts w:ascii="Bookman Old Style" w:hAnsi="Bookman Old Style"/>
          <w:sz w:val="20"/>
          <w:szCs w:val="20"/>
        </w:rPr>
        <w:t xml:space="preserve"> (Muttafaq Alaih).</w:t>
      </w:r>
    </w:p>
    <w:p w:rsidR="004D4DFE" w:rsidRDefault="004D4DFE" w:rsidP="004D4DFE">
      <w:pPr>
        <w:numPr>
          <w:ilvl w:val="0"/>
          <w:numId w:val="16"/>
        </w:numPr>
        <w:ind w:left="0" w:firstLine="360"/>
        <w:jc w:val="both"/>
        <w:rPr>
          <w:rFonts w:ascii="Bookman Old Style" w:hAnsi="Bookman Old Style"/>
          <w:sz w:val="20"/>
          <w:szCs w:val="20"/>
        </w:rPr>
      </w:pPr>
      <w:r>
        <w:rPr>
          <w:rFonts w:ascii="Bookman Old Style" w:hAnsi="Bookman Old Style"/>
          <w:sz w:val="20"/>
          <w:szCs w:val="20"/>
        </w:rPr>
        <w:t>Ambillah manfaat dari puasa untuk meninggalkan rokok yang menyebabkan kangker dan penyakit paru-paru, dan usahakan agar anda mempunyai kemauan kuat untuk meninggalkannya pada waktu berbuka sebagaimana anda tinggalkan pada waktu siang, sehinga anda dapat menghemat kesehatan dan harta benda.</w:t>
      </w:r>
    </w:p>
    <w:p w:rsidR="004D4DFE" w:rsidRDefault="004D4DFE" w:rsidP="004D4DFE">
      <w:pPr>
        <w:numPr>
          <w:ilvl w:val="0"/>
          <w:numId w:val="16"/>
        </w:numPr>
        <w:ind w:left="0" w:firstLine="360"/>
        <w:jc w:val="both"/>
        <w:rPr>
          <w:rFonts w:ascii="Bookman Old Style" w:hAnsi="Bookman Old Style"/>
          <w:sz w:val="20"/>
          <w:szCs w:val="20"/>
        </w:rPr>
      </w:pPr>
      <w:r>
        <w:rPr>
          <w:rFonts w:ascii="Bookman Old Style" w:hAnsi="Bookman Old Style"/>
          <w:sz w:val="20"/>
          <w:szCs w:val="20"/>
        </w:rPr>
        <w:lastRenderedPageBreak/>
        <w:t>Jangan berlebih-lebihan dalam makanan ketika berbuka sehingga hilang faedah puasa, dan merusak kesehatan anda.</w:t>
      </w:r>
    </w:p>
    <w:p w:rsidR="004D4DFE" w:rsidRDefault="004D4DFE" w:rsidP="004D4DFE">
      <w:pPr>
        <w:numPr>
          <w:ilvl w:val="0"/>
          <w:numId w:val="16"/>
        </w:numPr>
        <w:ind w:left="0" w:firstLine="360"/>
        <w:jc w:val="both"/>
        <w:rPr>
          <w:rFonts w:ascii="Bookman Old Style" w:hAnsi="Bookman Old Style"/>
          <w:sz w:val="20"/>
          <w:szCs w:val="20"/>
        </w:rPr>
      </w:pPr>
      <w:r>
        <w:rPr>
          <w:rFonts w:ascii="Bookman Old Style" w:hAnsi="Bookman Old Style"/>
          <w:sz w:val="20"/>
          <w:szCs w:val="20"/>
        </w:rPr>
        <w:t>Janganlah pergi ke bioskop atau menonton TV/Video agar anda terhindar dari hal-hal yang merusak akhlak dan bertentangan dengan puasa.</w:t>
      </w:r>
    </w:p>
    <w:p w:rsidR="004D4DFE" w:rsidRDefault="004D4DFE" w:rsidP="004D4DFE">
      <w:pPr>
        <w:numPr>
          <w:ilvl w:val="0"/>
          <w:numId w:val="16"/>
        </w:numPr>
        <w:ind w:left="0" w:firstLine="360"/>
        <w:jc w:val="both"/>
        <w:rPr>
          <w:rFonts w:ascii="Bookman Old Style" w:hAnsi="Bookman Old Style"/>
          <w:sz w:val="20"/>
          <w:szCs w:val="20"/>
        </w:rPr>
      </w:pPr>
      <w:r>
        <w:rPr>
          <w:rFonts w:ascii="Bookman Old Style" w:hAnsi="Bookman Old Style"/>
          <w:sz w:val="20"/>
          <w:szCs w:val="20"/>
        </w:rPr>
        <w:t>Janganlah banyak bergadang sehingga anda tidak sahur dan shalat fajar, dan hendaklah anda bekerja pada pagi-pagi hari, sebagaimana sabda Rasululloh :</w:t>
      </w:r>
    </w:p>
    <w:p w:rsidR="004D4DFE" w:rsidRDefault="003268A9" w:rsidP="00B30391">
      <w:pPr>
        <w:pStyle w:val="a0"/>
        <w:rPr>
          <w:rtl/>
        </w:rPr>
      </w:pPr>
      <w:r>
        <w:rPr>
          <w:rFonts w:hint="cs"/>
          <w:rtl/>
        </w:rPr>
        <w:t>«</w:t>
      </w:r>
      <w:r w:rsidR="004D4DFE">
        <w:rPr>
          <w:rFonts w:hint="cs"/>
          <w:rtl/>
        </w:rPr>
        <w:t>اللهم بارك لأمتي في بكورها</w:t>
      </w:r>
      <w:r>
        <w:rPr>
          <w:rFonts w:hint="cs"/>
          <w:rtl/>
        </w:rPr>
        <w:t>»</w:t>
      </w:r>
      <w:r w:rsidR="004D4DFE">
        <w:rPr>
          <w:rFonts w:hint="cs"/>
          <w:rtl/>
        </w:rPr>
        <w:t xml:space="preserve">. </w:t>
      </w:r>
      <w:r w:rsidR="004D4DFE" w:rsidRPr="003268A9">
        <w:rPr>
          <w:rFonts w:hint="cs"/>
          <w:sz w:val="23"/>
          <w:szCs w:val="23"/>
          <w:rtl/>
        </w:rPr>
        <w:t>صحيح رواه أحمد</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“Ya Allah, berikanlah kepada umatku keberkahan di pagi hari mereka.”</w:t>
      </w:r>
      <w:r>
        <w:rPr>
          <w:rFonts w:ascii="Bookman Old Style" w:hAnsi="Bookman Old Style"/>
          <w:sz w:val="20"/>
          <w:szCs w:val="20"/>
        </w:rPr>
        <w:t xml:space="preserve"> (riwayat Ahmad).</w:t>
      </w:r>
    </w:p>
    <w:p w:rsidR="004D4DFE" w:rsidRDefault="004D4DFE" w:rsidP="004D4DFE">
      <w:pPr>
        <w:numPr>
          <w:ilvl w:val="0"/>
          <w:numId w:val="16"/>
        </w:numPr>
        <w:ind w:left="0" w:firstLine="360"/>
        <w:jc w:val="both"/>
        <w:rPr>
          <w:rFonts w:ascii="Bookman Old Style" w:hAnsi="Bookman Old Style"/>
          <w:sz w:val="20"/>
          <w:szCs w:val="20"/>
        </w:rPr>
      </w:pPr>
      <w:r>
        <w:rPr>
          <w:rFonts w:ascii="Bookman Old Style" w:hAnsi="Bookman Old Style"/>
          <w:sz w:val="20"/>
          <w:szCs w:val="20"/>
        </w:rPr>
        <w:t>Perbanyaklah sedekah pada sanak kerabat dan orang yang membutuhkan, kunjungilah sanak kerabat, dan selesaikanlah pertikaian di antara mereka.</w:t>
      </w:r>
    </w:p>
    <w:p w:rsidR="004D4DFE" w:rsidRDefault="004D4DFE" w:rsidP="004D4DFE">
      <w:pPr>
        <w:numPr>
          <w:ilvl w:val="0"/>
          <w:numId w:val="16"/>
        </w:numPr>
        <w:ind w:left="0" w:firstLine="360"/>
        <w:jc w:val="both"/>
        <w:rPr>
          <w:rFonts w:ascii="Bookman Old Style" w:hAnsi="Bookman Old Style"/>
          <w:sz w:val="20"/>
          <w:szCs w:val="20"/>
        </w:rPr>
      </w:pPr>
      <w:r>
        <w:rPr>
          <w:rFonts w:ascii="Bookman Old Style" w:hAnsi="Bookman Old Style"/>
          <w:sz w:val="20"/>
          <w:szCs w:val="20"/>
        </w:rPr>
        <w:t>Perbanyaklah zikir kepada Allah, membaca Al-Qur’an dan mendengarkannya, menghayati maknanya, dan laksanakan perintah-perintahnya, pergilah ke masjid untuk mendengarkan pelajaran-pelajaran yang bermanfaat dan beriktikaf di masjid pada bulan Ramadhan merupakan perbuatan sunnah.</w:t>
      </w:r>
    </w:p>
    <w:p w:rsidR="004D4DFE" w:rsidRDefault="004D4DFE">
      <w:pPr>
        <w:ind w:firstLine="360"/>
        <w:jc w:val="both"/>
        <w:rPr>
          <w:rFonts w:ascii="Bookman Old Style" w:hAnsi="Bookman Old Style"/>
          <w:sz w:val="20"/>
          <w:szCs w:val="20"/>
        </w:rPr>
      </w:pPr>
      <w:r>
        <w:rPr>
          <w:rFonts w:ascii="Bookman Old Style" w:hAnsi="Bookman Old Style"/>
          <w:sz w:val="20"/>
          <w:szCs w:val="20"/>
        </w:rPr>
        <w:t>10. Bacalah tulisan-tulisan tentang puasa dan hal-hal lain untuk mengetahui hukum-hukumnya, sehingga anda tahu bahwa makan dan minum karena lupa tidak membatalkan puasa, bahwa janabat pada waktu malam tidak menghalangi puasa  meskipun tetap wajib mandi besar untuk bersuci dan shalat.</w:t>
      </w:r>
    </w:p>
    <w:p w:rsidR="004D4DFE" w:rsidRDefault="004D4DFE">
      <w:pPr>
        <w:ind w:firstLine="360"/>
        <w:jc w:val="both"/>
        <w:rPr>
          <w:rFonts w:ascii="Bookman Old Style" w:hAnsi="Bookman Old Style"/>
          <w:sz w:val="20"/>
          <w:szCs w:val="20"/>
        </w:rPr>
      </w:pPr>
      <w:r>
        <w:rPr>
          <w:rFonts w:ascii="Bookman Old Style" w:hAnsi="Bookman Old Style"/>
          <w:sz w:val="20"/>
          <w:szCs w:val="20"/>
        </w:rPr>
        <w:t>11. Jagalah puasa Ramadhan, biasakan anak-anak anda berpuasa ketika  mereka  mampu, dan hindarilah berbuka tanpa uzur, maka barangsiapa yang membatalkan puasa dengan sengaja, ia harus menggantinya di hari lain dan bertaubat. Dan barangsiapa menggauli isterinya di saat puasa, maka harus membayar kaffarat</w:t>
      </w:r>
      <w:r>
        <w:rPr>
          <w:rFonts w:ascii="Bookman Old Style" w:hAnsi="Bookman Old Style"/>
          <w:sz w:val="20"/>
          <w:szCs w:val="20"/>
          <w:vertAlign w:val="superscript"/>
        </w:rPr>
        <w:t>(</w:t>
      </w:r>
      <w:r>
        <w:rPr>
          <w:rStyle w:val="FootnoteReference"/>
          <w:rFonts w:ascii="Bookman Old Style" w:hAnsi="Bookman Old Style"/>
          <w:sz w:val="20"/>
          <w:szCs w:val="20"/>
        </w:rPr>
        <w:footnoteReference w:id="2"/>
      </w:r>
      <w:r>
        <w:rPr>
          <w:rFonts w:ascii="Bookman Old Style" w:hAnsi="Bookman Old Style"/>
          <w:sz w:val="20"/>
          <w:szCs w:val="20"/>
          <w:vertAlign w:val="superscript"/>
        </w:rPr>
        <w:t>)</w:t>
      </w:r>
      <w:r>
        <w:rPr>
          <w:rFonts w:ascii="Bookman Old Style" w:hAnsi="Bookman Old Style"/>
          <w:sz w:val="20"/>
          <w:szCs w:val="20"/>
        </w:rPr>
        <w:t>.</w:t>
      </w:r>
    </w:p>
    <w:p w:rsidR="004D4DFE" w:rsidRDefault="004D4DFE">
      <w:pPr>
        <w:ind w:firstLine="360"/>
        <w:jc w:val="both"/>
        <w:rPr>
          <w:rFonts w:ascii="Bookman Old Style" w:hAnsi="Bookman Old Style"/>
          <w:sz w:val="20"/>
          <w:szCs w:val="20"/>
        </w:rPr>
      </w:pPr>
      <w:r>
        <w:rPr>
          <w:rFonts w:ascii="Bookman Old Style" w:hAnsi="Bookman Old Style"/>
          <w:sz w:val="20"/>
          <w:szCs w:val="20"/>
        </w:rPr>
        <w:lastRenderedPageBreak/>
        <w:t>12.Waspadalah wahai saudaraku seagama, dalam berbuka pada bulan Ramadhan, jangan berbuka terang-terangan di depan orang karena terang-terangan berbuka merupakan keberanian di depan Allah, mempermudah Islam dan tidak mempunyai malu kepada orang lain. Ketahuilah bahwa orang yang tidak berpuasa, maka ia tidak berhari raya. Karena hari raya merupakan kegembiraan yang besar dengan sempurnanya puasa dan diterimanya ibadah.</w:t>
      </w:r>
    </w:p>
    <w:p w:rsidR="00AF011C" w:rsidRDefault="00AF011C">
      <w:pPr>
        <w:ind w:firstLine="360"/>
        <w:jc w:val="both"/>
        <w:rPr>
          <w:rFonts w:ascii="Bookman Old Style" w:hAnsi="Bookman Old Style"/>
          <w:sz w:val="20"/>
          <w:szCs w:val="20"/>
        </w:rPr>
        <w:sectPr w:rsidR="00AF011C">
          <w:footnotePr>
            <w:numRestart w:val="eachPage"/>
          </w:footnotePr>
          <w:pgSz w:w="11906" w:h="16838"/>
          <w:pgMar w:top="3594" w:right="2835" w:bottom="3856" w:left="2835" w:header="709" w:footer="709" w:gutter="0"/>
          <w:cols w:space="708"/>
          <w:titlePg/>
          <w:docGrid w:linePitch="360"/>
        </w:sectPr>
      </w:pPr>
    </w:p>
    <w:p w:rsidR="004D4DFE" w:rsidRDefault="004D4DFE" w:rsidP="00AF011C">
      <w:pPr>
        <w:pStyle w:val="1"/>
      </w:pPr>
      <w:bookmarkStart w:id="30" w:name="_Toc468282051"/>
      <w:r>
        <w:lastRenderedPageBreak/>
        <w:t>KEUTAMAAN HAJI DAN UMRAH</w:t>
      </w:r>
      <w:bookmarkEnd w:id="30"/>
    </w:p>
    <w:p w:rsidR="004D4DFE" w:rsidRDefault="004D4DFE" w:rsidP="004D4DFE">
      <w:pPr>
        <w:pStyle w:val="BodyText"/>
        <w:numPr>
          <w:ilvl w:val="0"/>
          <w:numId w:val="17"/>
        </w:numPr>
        <w:ind w:left="0" w:firstLine="360"/>
        <w:rPr>
          <w:rFonts w:ascii="Bookman Old Style" w:hAnsi="Bookman Old Style"/>
          <w:sz w:val="20"/>
          <w:szCs w:val="20"/>
        </w:rPr>
      </w:pPr>
      <w:r>
        <w:rPr>
          <w:rFonts w:ascii="Bookman Old Style" w:hAnsi="Bookman Old Style"/>
          <w:sz w:val="20"/>
          <w:szCs w:val="20"/>
        </w:rPr>
        <w:t xml:space="preserve">Allah </w:t>
      </w:r>
      <w:r w:rsidR="00AF011C" w:rsidRPr="00AF011C">
        <w:rPr>
          <w:rFonts w:ascii="Bookman Old Style" w:hAnsi="Bookman Old Style" w:cs="CTraditional Arabic"/>
          <w:sz w:val="20"/>
          <w:szCs w:val="20"/>
          <w:rtl/>
        </w:rPr>
        <w:t>ـ</w:t>
      </w:r>
      <w:r>
        <w:rPr>
          <w:rFonts w:ascii="Bookman Old Style" w:hAnsi="Bookman Old Style"/>
          <w:sz w:val="20"/>
          <w:szCs w:val="20"/>
        </w:rPr>
        <w:t xml:space="preserve"> berfirman :</w:t>
      </w:r>
    </w:p>
    <w:p w:rsidR="004D4DFE" w:rsidRDefault="00B30391" w:rsidP="00B30391">
      <w:pPr>
        <w:bidi/>
        <w:jc w:val="both"/>
        <w:rPr>
          <w:rFonts w:ascii="Bookman Old Style" w:hAnsi="Bookman Old Style"/>
          <w:sz w:val="32"/>
          <w:szCs w:val="32"/>
          <w:rtl/>
        </w:rPr>
      </w:pPr>
      <w:r>
        <w:rPr>
          <w:rFonts w:ascii="Bookman Old Style" w:hAnsi="Bookman Old Style"/>
          <w:color w:val="000000"/>
          <w:sz w:val="32"/>
          <w:szCs w:val="28"/>
          <w:shd w:val="clear" w:color="auto" w:fill="FFFFFF"/>
          <w:rtl/>
        </w:rPr>
        <w:t>﴿</w:t>
      </w:r>
      <w:r w:rsidRPr="00B03C5D">
        <w:rPr>
          <w:rStyle w:val="Char"/>
          <w:rFonts w:hint="eastAsia"/>
          <w:rtl/>
        </w:rPr>
        <w:t>وَلِلَّهِ</w:t>
      </w:r>
      <w:r w:rsidRPr="00B03C5D">
        <w:rPr>
          <w:rStyle w:val="Char"/>
          <w:rtl/>
        </w:rPr>
        <w:t xml:space="preserve"> </w:t>
      </w:r>
      <w:r w:rsidRPr="00B03C5D">
        <w:rPr>
          <w:rStyle w:val="Char"/>
          <w:rFonts w:hint="eastAsia"/>
          <w:rtl/>
        </w:rPr>
        <w:t>عَلَى</w:t>
      </w:r>
      <w:r w:rsidRPr="00B03C5D">
        <w:rPr>
          <w:rStyle w:val="Char"/>
          <w:rtl/>
        </w:rPr>
        <w:t xml:space="preserve"> </w:t>
      </w:r>
      <w:r w:rsidRPr="00B03C5D">
        <w:rPr>
          <w:rStyle w:val="Char"/>
          <w:rFonts w:hint="eastAsia"/>
          <w:rtl/>
        </w:rPr>
        <w:t>النَّاسِ</w:t>
      </w:r>
      <w:r w:rsidRPr="00B03C5D">
        <w:rPr>
          <w:rStyle w:val="Char"/>
          <w:rtl/>
        </w:rPr>
        <w:t xml:space="preserve"> </w:t>
      </w:r>
      <w:r w:rsidRPr="00B03C5D">
        <w:rPr>
          <w:rStyle w:val="Char"/>
          <w:rFonts w:hint="eastAsia"/>
          <w:rtl/>
        </w:rPr>
        <w:t>حِجُّ</w:t>
      </w:r>
      <w:r w:rsidRPr="00B03C5D">
        <w:rPr>
          <w:rStyle w:val="Char"/>
          <w:rtl/>
        </w:rPr>
        <w:t xml:space="preserve"> </w:t>
      </w:r>
      <w:r w:rsidRPr="00B03C5D">
        <w:rPr>
          <w:rStyle w:val="Char"/>
          <w:rFonts w:hint="eastAsia"/>
          <w:rtl/>
        </w:rPr>
        <w:t>الْبَيْتِ</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اسْتَطَاعَ</w:t>
      </w:r>
      <w:r w:rsidRPr="00B03C5D">
        <w:rPr>
          <w:rStyle w:val="Char"/>
          <w:rtl/>
        </w:rPr>
        <w:t xml:space="preserve"> </w:t>
      </w:r>
      <w:r w:rsidRPr="00B03C5D">
        <w:rPr>
          <w:rStyle w:val="Char"/>
          <w:rFonts w:hint="eastAsia"/>
          <w:rtl/>
        </w:rPr>
        <w:t>إِلَيْهِ</w:t>
      </w:r>
      <w:r w:rsidRPr="00B03C5D">
        <w:rPr>
          <w:rStyle w:val="Char"/>
          <w:rtl/>
        </w:rPr>
        <w:t xml:space="preserve"> </w:t>
      </w:r>
      <w:r w:rsidRPr="00B03C5D">
        <w:rPr>
          <w:rStyle w:val="Char"/>
          <w:rFonts w:hint="eastAsia"/>
          <w:rtl/>
        </w:rPr>
        <w:t>سَبِيلًا</w:t>
      </w:r>
      <w:r w:rsidRPr="00B03C5D">
        <w:rPr>
          <w:rStyle w:val="Char"/>
          <w:rtl/>
        </w:rPr>
        <w:t xml:space="preserve">  </w:t>
      </w:r>
      <w:r w:rsidRPr="00B03C5D">
        <w:rPr>
          <w:rStyle w:val="Char"/>
          <w:rFonts w:hint="eastAsia"/>
          <w:rtl/>
        </w:rPr>
        <w:t>وَمَنْ</w:t>
      </w:r>
      <w:r w:rsidRPr="00B03C5D">
        <w:rPr>
          <w:rStyle w:val="Char"/>
          <w:rtl/>
        </w:rPr>
        <w:t xml:space="preserve"> </w:t>
      </w:r>
      <w:r w:rsidRPr="00B03C5D">
        <w:rPr>
          <w:rStyle w:val="Char"/>
          <w:rFonts w:hint="eastAsia"/>
          <w:rtl/>
        </w:rPr>
        <w:t>كَفَرَ</w:t>
      </w:r>
      <w:r w:rsidRPr="00B03C5D">
        <w:rPr>
          <w:rStyle w:val="Char"/>
          <w:rtl/>
        </w:rPr>
        <w:t xml:space="preserve"> </w:t>
      </w:r>
      <w:r w:rsidRPr="00B03C5D">
        <w:rPr>
          <w:rStyle w:val="Char"/>
          <w:rFonts w:hint="eastAsia"/>
          <w:rtl/>
        </w:rPr>
        <w:t>فَإِنَّ</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غَنِيٌّ</w:t>
      </w:r>
      <w:r w:rsidRPr="00B03C5D">
        <w:rPr>
          <w:rStyle w:val="Char"/>
          <w:rtl/>
        </w:rPr>
        <w:t xml:space="preserve"> </w:t>
      </w:r>
      <w:r w:rsidRPr="00B03C5D">
        <w:rPr>
          <w:rStyle w:val="Char"/>
          <w:rFonts w:hint="eastAsia"/>
          <w:rtl/>
        </w:rPr>
        <w:t>عَنِ</w:t>
      </w:r>
      <w:r w:rsidRPr="00B03C5D">
        <w:rPr>
          <w:rStyle w:val="Char"/>
          <w:rtl/>
        </w:rPr>
        <w:t xml:space="preserve"> </w:t>
      </w:r>
      <w:r w:rsidRPr="00B03C5D">
        <w:rPr>
          <w:rStyle w:val="Char"/>
          <w:rFonts w:hint="eastAsia"/>
          <w:rtl/>
        </w:rPr>
        <w:t>الْعَالَمِينَ</w:t>
      </w:r>
      <w:r w:rsidRPr="00B03C5D">
        <w:rPr>
          <w:rStyle w:val="Char"/>
          <w:rtl/>
        </w:rPr>
        <w:t>٩٧</w:t>
      </w:r>
      <w:r>
        <w:rPr>
          <w:rFonts w:ascii="Bookman Old Style" w:hAnsi="Bookman Old Style"/>
          <w:color w:val="000000"/>
          <w:sz w:val="32"/>
          <w:szCs w:val="28"/>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آل</w:t>
      </w:r>
      <w:r>
        <w:rPr>
          <w:rFonts w:ascii="Bookman Old Style" w:hAnsi="Bookman Old Style" w:cs="mylotus"/>
          <w:color w:val="000000"/>
          <w:sz w:val="32"/>
          <w:szCs w:val="24"/>
          <w:shd w:val="clear" w:color="auto" w:fill="FFFFFF"/>
          <w:rtl/>
        </w:rPr>
        <w:t xml:space="preserve"> </w:t>
      </w:r>
      <w:r>
        <w:rPr>
          <w:rFonts w:ascii="Bookman Old Style" w:hAnsi="Bookman Old Style" w:cs="mylotus" w:hint="eastAsia"/>
          <w:color w:val="000000"/>
          <w:sz w:val="32"/>
          <w:szCs w:val="24"/>
          <w:shd w:val="clear" w:color="auto" w:fill="FFFFFF"/>
          <w:rtl/>
        </w:rPr>
        <w:t>عمران</w:t>
      </w:r>
      <w:r>
        <w:rPr>
          <w:rFonts w:ascii="Bookman Old Style" w:hAnsi="Bookman Old Style" w:cs="mylotus"/>
          <w:color w:val="000000"/>
          <w:sz w:val="32"/>
          <w:szCs w:val="24"/>
          <w:shd w:val="clear" w:color="auto" w:fill="FFFFFF"/>
          <w:rtl/>
        </w:rPr>
        <w:t>: 97]</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“Mengerjakan  haji adalah kewajiban manusia terhadap Allah yaitu (bagi) orang yang sanggup melaksanakan perjalanan ke Baitullah. Dan barangsiapa mengingkari (kewajiban haji) maka sesungguhnya Allah Maha Kaya (tidak memerlukan) dari semesta alam.”</w:t>
      </w:r>
      <w:r>
        <w:rPr>
          <w:rFonts w:ascii="Bookman Old Style" w:hAnsi="Bookman Old Style"/>
          <w:sz w:val="20"/>
          <w:szCs w:val="20"/>
        </w:rPr>
        <w:t xml:space="preserve"> (Ali-Imran : 97)</w:t>
      </w:r>
    </w:p>
    <w:p w:rsidR="004D4DFE" w:rsidRDefault="004D4DFE" w:rsidP="004D4DFE">
      <w:pPr>
        <w:numPr>
          <w:ilvl w:val="0"/>
          <w:numId w:val="17"/>
        </w:numPr>
        <w:ind w:left="0" w:firstLine="360"/>
        <w:jc w:val="both"/>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4D4DFE">
      <w:pPr>
        <w:ind w:firstLine="360"/>
        <w:jc w:val="both"/>
        <w:rPr>
          <w:rFonts w:ascii="Bookman Old Style" w:hAnsi="Bookman Old Style"/>
          <w:sz w:val="20"/>
          <w:szCs w:val="20"/>
        </w:rPr>
      </w:pPr>
      <w:r>
        <w:rPr>
          <w:rFonts w:ascii="Bookman Old Style" w:hAnsi="Bookman Old Style"/>
          <w:i/>
          <w:iCs/>
          <w:sz w:val="20"/>
          <w:szCs w:val="20"/>
        </w:rPr>
        <w:t>“Umrah ke umrah adalah penghapus dosa antara keduanya, dan haji yang mabrur tidak mempunyai pahala selain surga.”</w:t>
      </w:r>
      <w:r>
        <w:rPr>
          <w:rFonts w:ascii="Bookman Old Style" w:hAnsi="Bookman Old Style"/>
          <w:sz w:val="20"/>
          <w:szCs w:val="20"/>
        </w:rPr>
        <w:t xml:space="preserve"> (Muttafaq alaih).</w:t>
      </w:r>
    </w:p>
    <w:p w:rsidR="004D4DFE" w:rsidRDefault="004D4DFE" w:rsidP="004D4DFE">
      <w:pPr>
        <w:numPr>
          <w:ilvl w:val="0"/>
          <w:numId w:val="17"/>
        </w:numPr>
        <w:ind w:left="0" w:firstLine="360"/>
        <w:jc w:val="both"/>
        <w:rPr>
          <w:rFonts w:ascii="Bookman Old Style" w:hAnsi="Bookman Old Style"/>
          <w:sz w:val="20"/>
          <w:szCs w:val="20"/>
        </w:rPr>
      </w:pPr>
      <w:r>
        <w:rPr>
          <w:rFonts w:ascii="Bookman Old Style" w:hAnsi="Bookman Old Style"/>
          <w:sz w:val="20"/>
          <w:szCs w:val="20"/>
        </w:rPr>
        <w:t>Rasululloh bersabda :</w:t>
      </w:r>
    </w:p>
    <w:p w:rsidR="004D4DFE" w:rsidRDefault="004D4DFE">
      <w:pPr>
        <w:ind w:firstLine="360"/>
        <w:jc w:val="both"/>
        <w:rPr>
          <w:rFonts w:ascii="Bookman Old Style" w:hAnsi="Bookman Old Style"/>
          <w:sz w:val="20"/>
          <w:szCs w:val="20"/>
        </w:rPr>
      </w:pPr>
      <w:r>
        <w:rPr>
          <w:rFonts w:ascii="Bookman Old Style" w:hAnsi="Bookman Old Style"/>
          <w:i/>
          <w:iCs/>
          <w:sz w:val="20"/>
          <w:szCs w:val="20"/>
        </w:rPr>
        <w:t>“Baragsiapa melakukan haji tanpa berbuat keji dan tidak fasiq, maka ia kembali tidak berdosa sebagaimana waktu ia dilahirkan oleh ibunya.”</w:t>
      </w:r>
      <w:r>
        <w:rPr>
          <w:rFonts w:ascii="Bookman Old Style" w:hAnsi="Bookman Old Style"/>
          <w:sz w:val="20"/>
          <w:szCs w:val="20"/>
        </w:rPr>
        <w:t xml:space="preserve"> (Muttafaq alaih).</w:t>
      </w:r>
    </w:p>
    <w:p w:rsidR="004D4DFE" w:rsidRDefault="004D4DFE" w:rsidP="004D4DFE">
      <w:pPr>
        <w:numPr>
          <w:ilvl w:val="0"/>
          <w:numId w:val="17"/>
        </w:numPr>
        <w:ind w:left="0" w:firstLine="360"/>
        <w:jc w:val="both"/>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4D4DFE">
      <w:pPr>
        <w:ind w:firstLine="360"/>
        <w:jc w:val="both"/>
        <w:rPr>
          <w:rFonts w:ascii="Bookman Old Style" w:hAnsi="Bookman Old Style"/>
          <w:sz w:val="20"/>
          <w:szCs w:val="20"/>
        </w:rPr>
      </w:pPr>
      <w:r>
        <w:rPr>
          <w:rFonts w:ascii="Bookman Old Style" w:hAnsi="Bookman Old Style"/>
          <w:i/>
          <w:iCs/>
          <w:sz w:val="20"/>
          <w:szCs w:val="20"/>
        </w:rPr>
        <w:t>“Ikutilah saya dalam ibadah haji kalian.”</w:t>
      </w:r>
      <w:r>
        <w:rPr>
          <w:rFonts w:ascii="Bookman Old Style" w:hAnsi="Bookman Old Style"/>
          <w:sz w:val="20"/>
          <w:szCs w:val="20"/>
        </w:rPr>
        <w:t xml:space="preserve"> (Riwayat Muslim).</w:t>
      </w:r>
    </w:p>
    <w:p w:rsidR="004D4DFE" w:rsidRDefault="004D4DFE" w:rsidP="004D4DFE">
      <w:pPr>
        <w:numPr>
          <w:ilvl w:val="0"/>
          <w:numId w:val="17"/>
        </w:numPr>
        <w:ind w:left="0" w:firstLine="360"/>
        <w:jc w:val="both"/>
        <w:rPr>
          <w:rFonts w:ascii="Bookman Old Style" w:hAnsi="Bookman Old Style"/>
          <w:sz w:val="20"/>
          <w:szCs w:val="20"/>
        </w:rPr>
      </w:pPr>
      <w:r>
        <w:rPr>
          <w:rFonts w:ascii="Bookman Old Style" w:hAnsi="Bookman Old Style"/>
          <w:sz w:val="20"/>
          <w:szCs w:val="20"/>
        </w:rPr>
        <w:t>Segeralah melaksanakan ibadah haji jika anda sudah cukup mempunyai bekal pulang pergi tanpa perlu memikirkan pembiayaan selain haji seperti membeli hadiah, permen dan lain sebagainya karena Allah tidak menerimanya. Segeralah pergi haji sebelum jatuh sakit, miskin atau mati dalam keadaan ingkar kepada Allah, karena haji merupakan salah satu rukun Islam.</w:t>
      </w:r>
    </w:p>
    <w:p w:rsidR="004D4DFE" w:rsidRDefault="004D4DFE" w:rsidP="004D4DFE">
      <w:pPr>
        <w:numPr>
          <w:ilvl w:val="0"/>
          <w:numId w:val="17"/>
        </w:numPr>
        <w:ind w:left="0" w:firstLine="360"/>
        <w:jc w:val="both"/>
        <w:rPr>
          <w:rFonts w:ascii="Bookman Old Style" w:hAnsi="Bookman Old Style"/>
          <w:sz w:val="20"/>
          <w:szCs w:val="20"/>
        </w:rPr>
      </w:pPr>
      <w:r>
        <w:rPr>
          <w:rFonts w:ascii="Bookman Old Style" w:hAnsi="Bookman Old Style"/>
          <w:sz w:val="20"/>
          <w:szCs w:val="20"/>
        </w:rPr>
        <w:t>Harta yang dipakai untuk melaksanakan ibadah haji dan  umrah harus halal sehingga ibadah haji dan umrah tersebut dapat diterima oleh Allah.</w:t>
      </w:r>
    </w:p>
    <w:p w:rsidR="004D4DFE" w:rsidRDefault="004D4DFE" w:rsidP="004D4DFE">
      <w:pPr>
        <w:numPr>
          <w:ilvl w:val="0"/>
          <w:numId w:val="17"/>
        </w:numPr>
        <w:ind w:left="0" w:firstLine="360"/>
        <w:jc w:val="both"/>
        <w:rPr>
          <w:rFonts w:ascii="Bookman Old Style" w:hAnsi="Bookman Old Style"/>
          <w:sz w:val="20"/>
          <w:szCs w:val="20"/>
        </w:rPr>
      </w:pPr>
      <w:r>
        <w:rPr>
          <w:rFonts w:ascii="Bookman Old Style" w:hAnsi="Bookman Old Style"/>
          <w:sz w:val="20"/>
          <w:szCs w:val="20"/>
        </w:rPr>
        <w:t xml:space="preserve">Haram  bagi wanita pergi haji tanpa disertai muhrimnya, karena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4D4DFE">
      <w:pPr>
        <w:ind w:firstLine="360"/>
        <w:jc w:val="both"/>
        <w:rPr>
          <w:rFonts w:ascii="Bookman Old Style" w:hAnsi="Bookman Old Style"/>
          <w:sz w:val="20"/>
          <w:szCs w:val="20"/>
        </w:rPr>
      </w:pPr>
      <w:r w:rsidRPr="00E709F7">
        <w:rPr>
          <w:rFonts w:ascii="Bookman Old Style" w:hAnsi="Bookman Old Style"/>
          <w:i/>
          <w:iCs/>
          <w:sz w:val="20"/>
          <w:szCs w:val="20"/>
          <w:lang w:val="fr-FR"/>
        </w:rPr>
        <w:t>“Dan janganlah wanita pergi kecuali daengan muhrimnya.”</w:t>
      </w:r>
      <w:r w:rsidRPr="00E709F7">
        <w:rPr>
          <w:rFonts w:ascii="Bookman Old Style" w:hAnsi="Bookman Old Style"/>
          <w:sz w:val="20"/>
          <w:szCs w:val="20"/>
          <w:lang w:val="fr-FR"/>
        </w:rPr>
        <w:t xml:space="preserve"> </w:t>
      </w:r>
      <w:r>
        <w:rPr>
          <w:rFonts w:ascii="Bookman Old Style" w:hAnsi="Bookman Old Style"/>
          <w:sz w:val="20"/>
          <w:szCs w:val="20"/>
        </w:rPr>
        <w:t>(Muttafaq alaih).</w:t>
      </w:r>
    </w:p>
    <w:p w:rsidR="004D4DFE" w:rsidRDefault="004D4DFE" w:rsidP="004D4DFE">
      <w:pPr>
        <w:numPr>
          <w:ilvl w:val="0"/>
          <w:numId w:val="17"/>
        </w:numPr>
        <w:ind w:left="0" w:firstLine="360"/>
        <w:jc w:val="both"/>
        <w:rPr>
          <w:rFonts w:ascii="Bookman Old Style" w:hAnsi="Bookman Old Style"/>
          <w:sz w:val="20"/>
          <w:szCs w:val="20"/>
        </w:rPr>
      </w:pPr>
      <w:r>
        <w:rPr>
          <w:rFonts w:ascii="Bookman Old Style" w:hAnsi="Bookman Old Style"/>
          <w:sz w:val="20"/>
          <w:szCs w:val="20"/>
        </w:rPr>
        <w:lastRenderedPageBreak/>
        <w:t>Damailah dengan lawanmu, bayar hutangmu, nasehati keluargamu agar tidak berlebih-lebihan dalam berhias, kendaraan, makanan manisan, pemotongan kurban dan lain sebagainya, sebagaimana difirmankan dalam Al-Qur’an :</w:t>
      </w:r>
    </w:p>
    <w:p w:rsidR="004D4DFE" w:rsidRDefault="00B30391" w:rsidP="00B30391">
      <w:pPr>
        <w:bidi/>
        <w:jc w:val="both"/>
        <w:rPr>
          <w:rFonts w:ascii="Bookman Old Style" w:hAnsi="Bookman Old Style"/>
          <w:sz w:val="32"/>
          <w:szCs w:val="32"/>
          <w:rtl/>
        </w:rPr>
      </w:pPr>
      <w:r>
        <w:rPr>
          <w:rFonts w:ascii="Bookman Old Style" w:hAnsi="Bookman Old Style"/>
          <w:color w:val="000000"/>
          <w:sz w:val="32"/>
          <w:szCs w:val="28"/>
          <w:shd w:val="clear" w:color="auto" w:fill="FFFFFF"/>
          <w:rtl/>
          <w:lang w:bidi="fa-IR"/>
        </w:rPr>
        <w:t>﴿</w:t>
      </w:r>
      <w:r w:rsidRPr="00B03C5D">
        <w:rPr>
          <w:rStyle w:val="Char"/>
          <w:rFonts w:hint="eastAsia"/>
          <w:rtl/>
        </w:rPr>
        <w:t>كُلُوا</w:t>
      </w:r>
      <w:r w:rsidRPr="00B03C5D">
        <w:rPr>
          <w:rStyle w:val="Char"/>
          <w:rtl/>
        </w:rPr>
        <w:t xml:space="preserve"> </w:t>
      </w:r>
      <w:r w:rsidRPr="00B03C5D">
        <w:rPr>
          <w:rStyle w:val="Char"/>
          <w:rFonts w:hint="eastAsia"/>
          <w:rtl/>
        </w:rPr>
        <w:t>وَاشْرَبُوا</w:t>
      </w:r>
      <w:r w:rsidRPr="00B03C5D">
        <w:rPr>
          <w:rStyle w:val="Char"/>
          <w:rtl/>
        </w:rPr>
        <w:t xml:space="preserve"> </w:t>
      </w:r>
      <w:r w:rsidRPr="00B03C5D">
        <w:rPr>
          <w:rStyle w:val="Char"/>
          <w:rFonts w:hint="eastAsia"/>
          <w:rtl/>
        </w:rPr>
        <w:t>وَلَا</w:t>
      </w:r>
      <w:r w:rsidRPr="00B03C5D">
        <w:rPr>
          <w:rStyle w:val="Char"/>
          <w:rtl/>
        </w:rPr>
        <w:t xml:space="preserve"> </w:t>
      </w:r>
      <w:r w:rsidRPr="00B03C5D">
        <w:rPr>
          <w:rStyle w:val="Char"/>
          <w:rFonts w:hint="eastAsia"/>
          <w:rtl/>
        </w:rPr>
        <w:t>تُسْرِفُوا</w:t>
      </w:r>
      <w:r>
        <w:rPr>
          <w:rFonts w:ascii="Bookman Old Style" w:hAnsi="Bookman Old Style"/>
          <w:color w:val="000000"/>
          <w:sz w:val="32"/>
          <w:szCs w:val="28"/>
          <w:shd w:val="clear" w:color="auto" w:fill="FFFFFF"/>
          <w:rtl/>
          <w:lang w:bidi="fa-IR"/>
        </w:rPr>
        <w:t>﴾</w:t>
      </w:r>
      <w:r w:rsidRPr="00B03C5D">
        <w:rPr>
          <w:rStyle w:val="Char"/>
          <w:rtl/>
        </w:rPr>
        <w:t xml:space="preserve"> </w:t>
      </w:r>
      <w:r>
        <w:rPr>
          <w:rFonts w:ascii="Bookman Old Style" w:hAnsi="Bookman Old Style" w:cs="mylotus"/>
          <w:color w:val="000000"/>
          <w:sz w:val="32"/>
          <w:szCs w:val="24"/>
          <w:shd w:val="clear" w:color="auto" w:fill="FFFFFF"/>
          <w:rtl/>
          <w:lang w:bidi="fa-IR"/>
        </w:rPr>
        <w:t>[</w:t>
      </w:r>
      <w:r>
        <w:rPr>
          <w:rFonts w:ascii="Bookman Old Style" w:hAnsi="Bookman Old Style" w:cs="mylotus" w:hint="eastAsia"/>
          <w:color w:val="000000"/>
          <w:sz w:val="32"/>
          <w:szCs w:val="24"/>
          <w:shd w:val="clear" w:color="auto" w:fill="FFFFFF"/>
          <w:rtl/>
          <w:lang w:bidi="fa-IR"/>
        </w:rPr>
        <w:t>الأعراف</w:t>
      </w:r>
      <w:r>
        <w:rPr>
          <w:rFonts w:ascii="Bookman Old Style" w:hAnsi="Bookman Old Style" w:cs="mylotus"/>
          <w:color w:val="000000"/>
          <w:sz w:val="32"/>
          <w:szCs w:val="24"/>
          <w:shd w:val="clear" w:color="auto" w:fill="FFFFFF"/>
          <w:rtl/>
          <w:lang w:bidi="fa-IR"/>
        </w:rPr>
        <w:t>: 31]</w:t>
      </w:r>
    </w:p>
    <w:p w:rsidR="004D4DFE" w:rsidRDefault="004D4DFE">
      <w:pPr>
        <w:pStyle w:val="BodyTextIndent"/>
        <w:ind w:left="0" w:firstLine="360"/>
        <w:rPr>
          <w:rFonts w:ascii="Bookman Old Style" w:hAnsi="Bookman Old Style"/>
          <w:sz w:val="20"/>
          <w:szCs w:val="20"/>
        </w:rPr>
      </w:pPr>
      <w:r>
        <w:rPr>
          <w:rFonts w:ascii="Bookman Old Style" w:hAnsi="Bookman Old Style"/>
          <w:i/>
          <w:iCs/>
          <w:sz w:val="20"/>
          <w:szCs w:val="20"/>
        </w:rPr>
        <w:t>“Makanlah, minumlah dan jangan kamu berlebih-lebihan.”</w:t>
      </w:r>
      <w:r>
        <w:rPr>
          <w:rFonts w:ascii="Bookman Old Style" w:hAnsi="Bookman Old Style"/>
          <w:sz w:val="20"/>
          <w:szCs w:val="20"/>
        </w:rPr>
        <w:t xml:space="preserve"> (Ah-A’raf : 30).</w:t>
      </w:r>
    </w:p>
    <w:p w:rsidR="004D4DFE" w:rsidRDefault="004D4DFE" w:rsidP="004D4DFE">
      <w:pPr>
        <w:numPr>
          <w:ilvl w:val="0"/>
          <w:numId w:val="17"/>
        </w:numPr>
        <w:ind w:left="0" w:firstLine="360"/>
        <w:jc w:val="both"/>
        <w:rPr>
          <w:rFonts w:ascii="Bookman Old Style" w:hAnsi="Bookman Old Style"/>
          <w:sz w:val="20"/>
          <w:szCs w:val="20"/>
        </w:rPr>
      </w:pPr>
      <w:r>
        <w:rPr>
          <w:rFonts w:ascii="Bookman Old Style" w:hAnsi="Bookman Old Style"/>
          <w:sz w:val="20"/>
          <w:szCs w:val="20"/>
        </w:rPr>
        <w:t>Haji merupakan konferensi besar bagi umat Islam untuk saling berkenalan, berkasih-kasihan dan saling membantu untuk menyelesaikan kesulitan-kesulitan mereka dan agar mereka menyaksikan manfaat bagi mereka dalam urusan agama dan dunia.</w:t>
      </w:r>
    </w:p>
    <w:p w:rsidR="004D4DFE" w:rsidRDefault="004D4DFE">
      <w:pPr>
        <w:ind w:firstLine="360"/>
        <w:jc w:val="both"/>
        <w:rPr>
          <w:rFonts w:ascii="Bookman Old Style" w:hAnsi="Bookman Old Style"/>
          <w:sz w:val="20"/>
          <w:szCs w:val="20"/>
        </w:rPr>
      </w:pPr>
      <w:r>
        <w:rPr>
          <w:rFonts w:ascii="Bookman Old Style" w:hAnsi="Bookman Old Style"/>
          <w:sz w:val="20"/>
          <w:szCs w:val="20"/>
        </w:rPr>
        <w:t>10.Yang penting sekali, agar kamu dapat menyelesaikan kesulitan kamu dengan minta pertolongan dan berdo’a hanya kepada Allah semata. Allah berfirman :</w:t>
      </w:r>
    </w:p>
    <w:p w:rsidR="004D4DFE" w:rsidRDefault="00B30391" w:rsidP="00B30391">
      <w:pPr>
        <w:bidi/>
        <w:jc w:val="both"/>
        <w:rPr>
          <w:rFonts w:ascii="Bookman Old Style" w:hAnsi="Bookman Old Style"/>
          <w:sz w:val="32"/>
          <w:szCs w:val="32"/>
          <w:rtl/>
        </w:rPr>
      </w:pPr>
      <w:r>
        <w:rPr>
          <w:rFonts w:ascii="Bookman Old Style" w:hAnsi="Bookman Old Style"/>
          <w:color w:val="000000"/>
          <w:sz w:val="32"/>
          <w:szCs w:val="28"/>
          <w:shd w:val="clear" w:color="auto" w:fill="FFFFFF"/>
          <w:rtl/>
        </w:rPr>
        <w:t>﴿</w:t>
      </w:r>
      <w:r w:rsidRPr="00B03C5D">
        <w:rPr>
          <w:rStyle w:val="Char"/>
          <w:rFonts w:hint="eastAsia"/>
          <w:rtl/>
        </w:rPr>
        <w:t>قُلْ</w:t>
      </w:r>
      <w:r w:rsidRPr="00B03C5D">
        <w:rPr>
          <w:rStyle w:val="Char"/>
          <w:rtl/>
        </w:rPr>
        <w:t xml:space="preserve"> </w:t>
      </w:r>
      <w:r w:rsidRPr="00B03C5D">
        <w:rPr>
          <w:rStyle w:val="Char"/>
          <w:rFonts w:hint="eastAsia"/>
          <w:rtl/>
        </w:rPr>
        <w:t>إِنَّمَا</w:t>
      </w:r>
      <w:r w:rsidRPr="00B03C5D">
        <w:rPr>
          <w:rStyle w:val="Char"/>
          <w:rtl/>
        </w:rPr>
        <w:t xml:space="preserve"> </w:t>
      </w:r>
      <w:r w:rsidRPr="00B03C5D">
        <w:rPr>
          <w:rStyle w:val="Char"/>
          <w:rFonts w:hint="eastAsia"/>
          <w:rtl/>
        </w:rPr>
        <w:t>أَدْعُو</w:t>
      </w:r>
      <w:r w:rsidRPr="00B03C5D">
        <w:rPr>
          <w:rStyle w:val="Char"/>
          <w:rtl/>
        </w:rPr>
        <w:t xml:space="preserve"> </w:t>
      </w:r>
      <w:r w:rsidRPr="00B03C5D">
        <w:rPr>
          <w:rStyle w:val="Char"/>
          <w:rFonts w:hint="eastAsia"/>
          <w:rtl/>
        </w:rPr>
        <w:t>رَبِّي</w:t>
      </w:r>
      <w:r w:rsidRPr="00B03C5D">
        <w:rPr>
          <w:rStyle w:val="Char"/>
          <w:rtl/>
        </w:rPr>
        <w:t xml:space="preserve"> </w:t>
      </w:r>
      <w:r w:rsidRPr="00B03C5D">
        <w:rPr>
          <w:rStyle w:val="Char"/>
          <w:rFonts w:hint="eastAsia"/>
          <w:rtl/>
        </w:rPr>
        <w:t>وَلَا</w:t>
      </w:r>
      <w:r w:rsidRPr="00B03C5D">
        <w:rPr>
          <w:rStyle w:val="Char"/>
          <w:rtl/>
        </w:rPr>
        <w:t xml:space="preserve"> </w:t>
      </w:r>
      <w:r w:rsidRPr="00B03C5D">
        <w:rPr>
          <w:rStyle w:val="Char"/>
          <w:rFonts w:hint="eastAsia"/>
          <w:rtl/>
        </w:rPr>
        <w:t>أُشْرِكُ</w:t>
      </w:r>
      <w:r w:rsidRPr="00B03C5D">
        <w:rPr>
          <w:rStyle w:val="Char"/>
          <w:rtl/>
        </w:rPr>
        <w:t xml:space="preserve"> </w:t>
      </w:r>
      <w:r w:rsidRPr="00B03C5D">
        <w:rPr>
          <w:rStyle w:val="Char"/>
          <w:rFonts w:hint="eastAsia"/>
          <w:rtl/>
        </w:rPr>
        <w:t>بِهِ</w:t>
      </w:r>
      <w:r w:rsidRPr="00B03C5D">
        <w:rPr>
          <w:rStyle w:val="Char"/>
          <w:rtl/>
        </w:rPr>
        <w:t xml:space="preserve"> </w:t>
      </w:r>
      <w:r w:rsidRPr="00B03C5D">
        <w:rPr>
          <w:rStyle w:val="Char"/>
          <w:rFonts w:hint="eastAsia"/>
          <w:rtl/>
        </w:rPr>
        <w:t>أَحَدًا</w:t>
      </w:r>
      <w:r w:rsidRPr="00B03C5D">
        <w:rPr>
          <w:rStyle w:val="Char"/>
          <w:rtl/>
        </w:rPr>
        <w:t>٢٠</w:t>
      </w:r>
      <w:r>
        <w:rPr>
          <w:rFonts w:ascii="Bookman Old Style" w:hAnsi="Bookman Old Style"/>
          <w:color w:val="000000"/>
          <w:sz w:val="32"/>
          <w:szCs w:val="28"/>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الجن</w:t>
      </w:r>
      <w:r>
        <w:rPr>
          <w:rFonts w:ascii="Bookman Old Style" w:hAnsi="Bookman Old Style" w:cs="mylotus"/>
          <w:color w:val="000000"/>
          <w:sz w:val="32"/>
          <w:szCs w:val="24"/>
          <w:shd w:val="clear" w:color="auto" w:fill="FFFFFF"/>
          <w:rtl/>
        </w:rPr>
        <w:t>: 20]</w:t>
      </w:r>
    </w:p>
    <w:p w:rsidR="004D4DFE" w:rsidRDefault="004D4DFE">
      <w:pPr>
        <w:pStyle w:val="BodyTextIndent2"/>
        <w:ind w:left="0" w:firstLine="360"/>
        <w:rPr>
          <w:rFonts w:ascii="Bookman Old Style" w:hAnsi="Bookman Old Style"/>
          <w:sz w:val="20"/>
          <w:szCs w:val="20"/>
        </w:rPr>
      </w:pPr>
      <w:r>
        <w:rPr>
          <w:rFonts w:ascii="Bookman Old Style" w:hAnsi="Bookman Old Style"/>
          <w:i/>
          <w:iCs/>
          <w:sz w:val="20"/>
          <w:szCs w:val="20"/>
        </w:rPr>
        <w:t>“Katakanlah : sesunguhnya aku hanya berdo’a kepada Tuhanku dan aku tidak  mempersekutukan sesuatupun denganNya.”</w:t>
      </w:r>
      <w:r>
        <w:rPr>
          <w:rFonts w:ascii="Bookman Old Style" w:hAnsi="Bookman Old Style"/>
          <w:sz w:val="20"/>
          <w:szCs w:val="20"/>
        </w:rPr>
        <w:t xml:space="preserve"> (Al-Jin : 20).</w:t>
      </w:r>
    </w:p>
    <w:p w:rsidR="004D4DFE" w:rsidRDefault="004D4DFE">
      <w:pPr>
        <w:ind w:firstLine="360"/>
        <w:jc w:val="both"/>
        <w:rPr>
          <w:rFonts w:ascii="Bookman Old Style" w:hAnsi="Bookman Old Style"/>
          <w:sz w:val="20"/>
          <w:szCs w:val="20"/>
        </w:rPr>
      </w:pPr>
      <w:r>
        <w:rPr>
          <w:rFonts w:ascii="Bookman Old Style" w:hAnsi="Bookman Old Style"/>
          <w:sz w:val="20"/>
          <w:szCs w:val="20"/>
        </w:rPr>
        <w:t xml:space="preserve">11.Umrah bisa dilaksanakan seetiap waaktu, tapi jika dilaksanakan pada bulan Ramadhan lebih utama, sebagaimana 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rsidP="00911DE6">
      <w:pPr>
        <w:pStyle w:val="a0"/>
        <w:rPr>
          <w:rtl/>
        </w:rPr>
      </w:pPr>
      <w:r>
        <w:rPr>
          <w:rFonts w:hint="cs"/>
          <w:rtl/>
        </w:rPr>
        <w:t xml:space="preserve">قال رسول الله </w:t>
      </w:r>
      <w:r w:rsidR="00AA076B" w:rsidRPr="00AA076B">
        <w:rPr>
          <w:rFonts w:cs="CTraditional Arabic"/>
          <w:rtl/>
        </w:rPr>
        <w:t>ج</w:t>
      </w:r>
      <w:r>
        <w:rPr>
          <w:rFonts w:hint="cs"/>
          <w:rtl/>
        </w:rPr>
        <w:t xml:space="preserve"> </w:t>
      </w:r>
      <w:r w:rsidR="000A3BCC">
        <w:rPr>
          <w:rFonts w:hint="cs"/>
          <w:rtl/>
        </w:rPr>
        <w:t>«</w:t>
      </w:r>
      <w:r>
        <w:rPr>
          <w:rFonts w:hint="cs"/>
          <w:rtl/>
        </w:rPr>
        <w:t>عمرة رمضان تعدل حجة</w:t>
      </w:r>
      <w:r w:rsidR="003268A9">
        <w:rPr>
          <w:rFonts w:hint="cs"/>
          <w:rtl/>
        </w:rPr>
        <w:t>»</w:t>
      </w:r>
      <w:r>
        <w:rPr>
          <w:rFonts w:hint="cs"/>
          <w:rtl/>
        </w:rPr>
        <w:t xml:space="preserve">. </w:t>
      </w:r>
      <w:r w:rsidRPr="003268A9">
        <w:rPr>
          <w:rFonts w:hint="cs"/>
          <w:sz w:val="23"/>
          <w:szCs w:val="23"/>
          <w:rtl/>
        </w:rPr>
        <w:t>متفق عليه.</w:t>
      </w:r>
    </w:p>
    <w:p w:rsidR="004D4DFE" w:rsidRDefault="004D4DFE">
      <w:pPr>
        <w:pStyle w:val="BodyTextIndent2"/>
        <w:ind w:left="0" w:firstLine="360"/>
        <w:rPr>
          <w:rFonts w:ascii="Bookman Old Style" w:hAnsi="Bookman Old Style"/>
          <w:sz w:val="20"/>
          <w:szCs w:val="20"/>
        </w:rPr>
      </w:pPr>
      <w:r>
        <w:rPr>
          <w:rFonts w:ascii="Bookman Old Style" w:hAnsi="Bookman Old Style"/>
          <w:i/>
          <w:iCs/>
          <w:sz w:val="20"/>
          <w:szCs w:val="20"/>
        </w:rPr>
        <w:t>“Umrah pada bulan Ramadhan seimbang nilainya dengan haji.”</w:t>
      </w:r>
      <w:r>
        <w:rPr>
          <w:rFonts w:ascii="Bookman Old Style" w:hAnsi="Bookman Old Style"/>
          <w:sz w:val="20"/>
          <w:szCs w:val="20"/>
        </w:rPr>
        <w:t xml:space="preserve"> (Muttafaq alaih).</w:t>
      </w:r>
    </w:p>
    <w:p w:rsidR="004D4DFE" w:rsidRDefault="004D4DFE">
      <w:pPr>
        <w:ind w:firstLine="360"/>
        <w:jc w:val="both"/>
        <w:rPr>
          <w:rFonts w:ascii="Bookman Old Style" w:hAnsi="Bookman Old Style"/>
          <w:sz w:val="20"/>
          <w:szCs w:val="20"/>
        </w:rPr>
      </w:pPr>
      <w:r>
        <w:rPr>
          <w:rFonts w:ascii="Bookman Old Style" w:hAnsi="Bookman Old Style"/>
          <w:sz w:val="20"/>
          <w:szCs w:val="20"/>
        </w:rPr>
        <w:t xml:space="preserve">12.Shalat di masjid Ka’bah lebih baik dari seratus ribu shalat di tempat lain, sebagaimana 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3268A9" w:rsidP="003268A9">
      <w:pPr>
        <w:pStyle w:val="a0"/>
        <w:rPr>
          <w:rtl/>
        </w:rPr>
      </w:pPr>
      <w:r>
        <w:rPr>
          <w:rFonts w:hint="cs"/>
          <w:rtl/>
        </w:rPr>
        <w:t>«</w:t>
      </w:r>
      <w:r w:rsidR="004D4DFE">
        <w:rPr>
          <w:rFonts w:hint="cs"/>
          <w:rtl/>
        </w:rPr>
        <w:t>صلاة في مسجدي أفضل من ألف صلاة فيما سواه من المساجد إلا مسجد الكعبة</w:t>
      </w:r>
      <w:r>
        <w:rPr>
          <w:rFonts w:hint="cs"/>
          <w:rtl/>
        </w:rPr>
        <w:t>»</w:t>
      </w:r>
      <w:r w:rsidR="004D4DFE">
        <w:rPr>
          <w:rFonts w:hint="cs"/>
          <w:rtl/>
        </w:rPr>
        <w:t xml:space="preserve">. </w:t>
      </w:r>
      <w:r w:rsidR="004D4DFE" w:rsidRPr="003268A9">
        <w:rPr>
          <w:rFonts w:hint="cs"/>
          <w:sz w:val="23"/>
          <w:szCs w:val="23"/>
          <w:rtl/>
        </w:rPr>
        <w:t>رواه مسلم.</w:t>
      </w:r>
    </w:p>
    <w:p w:rsidR="004D4DFE" w:rsidRDefault="004D4DFE">
      <w:pPr>
        <w:pStyle w:val="BodyTextIndent2"/>
        <w:ind w:left="0" w:firstLine="360"/>
        <w:rPr>
          <w:rFonts w:ascii="Bookman Old Style" w:hAnsi="Bookman Old Style"/>
          <w:sz w:val="20"/>
          <w:szCs w:val="20"/>
        </w:rPr>
      </w:pPr>
      <w:r>
        <w:rPr>
          <w:rFonts w:ascii="Bookman Old Style" w:hAnsi="Bookman Old Style"/>
          <w:i/>
          <w:iCs/>
          <w:sz w:val="20"/>
          <w:szCs w:val="20"/>
        </w:rPr>
        <w:t>“Shalat di masjidku lebih utama dari seribu shalat di  masjid lain kecuali masjid Ka’bah.”</w:t>
      </w:r>
      <w:r>
        <w:rPr>
          <w:rFonts w:ascii="Bookman Old Style" w:hAnsi="Bookman Old Style"/>
          <w:sz w:val="20"/>
          <w:szCs w:val="20"/>
        </w:rPr>
        <w:t xml:space="preserve"> (Riwayat Muslim).</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Sabda beliau juga :</w:t>
      </w:r>
    </w:p>
    <w:p w:rsidR="004D4DFE" w:rsidRDefault="003268A9" w:rsidP="00911DE6">
      <w:pPr>
        <w:pStyle w:val="a0"/>
        <w:rPr>
          <w:rtl/>
        </w:rPr>
      </w:pPr>
      <w:r>
        <w:rPr>
          <w:rFonts w:hint="cs"/>
          <w:rtl/>
        </w:rPr>
        <w:lastRenderedPageBreak/>
        <w:t>«</w:t>
      </w:r>
      <w:r w:rsidR="004D4DFE">
        <w:rPr>
          <w:rFonts w:hint="cs"/>
          <w:rtl/>
        </w:rPr>
        <w:t>وصلاة في المسجد الحرام أفضل من صلاة في مسجدي هذا بمائة صلاة</w:t>
      </w:r>
      <w:r>
        <w:rPr>
          <w:rFonts w:hint="cs"/>
          <w:rtl/>
        </w:rPr>
        <w:t>»</w:t>
      </w:r>
      <w:r w:rsidR="004D4DFE">
        <w:rPr>
          <w:rFonts w:hint="cs"/>
          <w:rtl/>
        </w:rPr>
        <w:t xml:space="preserve">. </w:t>
      </w:r>
      <w:r w:rsidR="004D4DFE" w:rsidRPr="003268A9">
        <w:rPr>
          <w:rFonts w:hint="cs"/>
          <w:sz w:val="23"/>
          <w:szCs w:val="23"/>
          <w:rtl/>
        </w:rPr>
        <w:t>صحيح رواه أحمد</w:t>
      </w:r>
    </w:p>
    <w:p w:rsidR="004D4DFE" w:rsidRDefault="004D4DFE">
      <w:pPr>
        <w:pStyle w:val="BodyTextIndent2"/>
        <w:ind w:left="0" w:firstLine="360"/>
        <w:rPr>
          <w:rFonts w:ascii="Bookman Old Style" w:hAnsi="Bookman Old Style"/>
          <w:sz w:val="20"/>
          <w:szCs w:val="20"/>
        </w:rPr>
      </w:pPr>
      <w:r>
        <w:rPr>
          <w:rFonts w:ascii="Bookman Old Style" w:hAnsi="Bookman Old Style"/>
          <w:i/>
          <w:iCs/>
          <w:sz w:val="20"/>
          <w:szCs w:val="20"/>
        </w:rPr>
        <w:t>“Shalat di masjid haram lebih utama seeratus kali daripada shalat di  masjidku.”</w:t>
      </w:r>
      <w:r>
        <w:rPr>
          <w:rFonts w:ascii="Bookman Old Style" w:hAnsi="Bookman Old Style"/>
          <w:sz w:val="20"/>
          <w:szCs w:val="20"/>
        </w:rPr>
        <w:t xml:space="preserve"> (Riwayat Ahmad)</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jadi 1000 x 100 shalat = 100.000 shalat.</w:t>
      </w:r>
    </w:p>
    <w:p w:rsidR="004D4DFE" w:rsidRDefault="004D4DFE">
      <w:pPr>
        <w:pStyle w:val="BodyTextIndent2"/>
        <w:ind w:left="0" w:firstLine="360"/>
        <w:rPr>
          <w:rFonts w:ascii="Bookman Old Style" w:hAnsi="Bookman Old Style"/>
          <w:sz w:val="20"/>
          <w:szCs w:val="20"/>
        </w:rPr>
      </w:pPr>
      <w:r>
        <w:rPr>
          <w:rFonts w:ascii="Bookman Old Style" w:hAnsi="Bookman Old Style"/>
          <w:sz w:val="20"/>
          <w:szCs w:val="20"/>
        </w:rPr>
        <w:t xml:space="preserve">13.Hendaklah anda mengerjakan haji tamattu’, yaitu umrah, lalu tahallul, kemudian haji. Berdasarkan sabda Nabi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ind w:firstLine="360"/>
        <w:jc w:val="both"/>
        <w:rPr>
          <w:rFonts w:ascii="Bookman Old Style" w:hAnsi="Bookman Old Style"/>
          <w:sz w:val="20"/>
          <w:szCs w:val="20"/>
        </w:rPr>
      </w:pPr>
      <w:r>
        <w:rPr>
          <w:rFonts w:ascii="Bookman Old Style" w:hAnsi="Bookman Old Style"/>
          <w:i/>
          <w:iCs/>
          <w:sz w:val="20"/>
          <w:szCs w:val="20"/>
        </w:rPr>
        <w:t>“Wahai pengikut Muhammad, barangsiapa di antara kamu yang mengerjakan  haji maka supaya memulai dengan umrah dalam hajinya itu.”</w:t>
      </w:r>
      <w:r>
        <w:rPr>
          <w:rFonts w:ascii="Bookman Old Style" w:hAnsi="Bookman Old Style"/>
          <w:sz w:val="20"/>
          <w:szCs w:val="20"/>
        </w:rPr>
        <w:t xml:space="preserve"> (riwayat ibnu Hibban dan dinyatakan shahih oleh Al-Albabani)</w:t>
      </w:r>
    </w:p>
    <w:p w:rsidR="004D4DFE" w:rsidRDefault="004D4DFE" w:rsidP="00AF011C">
      <w:pPr>
        <w:pStyle w:val="2"/>
      </w:pPr>
      <w:bookmarkStart w:id="31" w:name="_Toc468282052"/>
      <w:r>
        <w:t>PEKERJAAN DALAM UMRAH</w:t>
      </w:r>
      <w:bookmarkEnd w:id="31"/>
    </w:p>
    <w:p w:rsidR="004D4DFE" w:rsidRDefault="004D4DFE" w:rsidP="004D4DFE">
      <w:pPr>
        <w:numPr>
          <w:ilvl w:val="0"/>
          <w:numId w:val="18"/>
        </w:numPr>
        <w:ind w:left="0" w:firstLine="360"/>
        <w:jc w:val="both"/>
        <w:rPr>
          <w:rFonts w:ascii="Bookman Old Style" w:hAnsi="Bookman Old Style"/>
          <w:sz w:val="20"/>
          <w:szCs w:val="20"/>
        </w:rPr>
      </w:pPr>
      <w:r>
        <w:rPr>
          <w:rFonts w:ascii="Bookman Old Style" w:hAnsi="Bookman Old Style"/>
          <w:sz w:val="20"/>
          <w:szCs w:val="20"/>
        </w:rPr>
        <w:t>Ihram : pakailah pakaian ihram di miqat</w:t>
      </w:r>
      <w:r>
        <w:rPr>
          <w:rFonts w:ascii="Bookman Old Style" w:hAnsi="Bookman Old Style"/>
          <w:sz w:val="20"/>
          <w:szCs w:val="20"/>
          <w:vertAlign w:val="superscript"/>
        </w:rPr>
        <w:t>(</w:t>
      </w:r>
      <w:r>
        <w:rPr>
          <w:rStyle w:val="FootnoteReference"/>
          <w:rFonts w:ascii="Bookman Old Style" w:hAnsi="Bookman Old Style"/>
          <w:sz w:val="20"/>
          <w:szCs w:val="20"/>
        </w:rPr>
        <w:footnoteReference w:id="3"/>
      </w:r>
      <w:r>
        <w:rPr>
          <w:rFonts w:ascii="Bookman Old Style" w:hAnsi="Bookman Old Style"/>
          <w:sz w:val="20"/>
          <w:szCs w:val="20"/>
          <w:vertAlign w:val="superscript"/>
        </w:rPr>
        <w:t>)</w:t>
      </w:r>
      <w:r>
        <w:rPr>
          <w:rFonts w:ascii="Bookman Old Style" w:hAnsi="Bookman Old Style"/>
          <w:sz w:val="20"/>
          <w:szCs w:val="20"/>
        </w:rPr>
        <w:t xml:space="preserve"> sambil mengucapkan : </w:t>
      </w:r>
    </w:p>
    <w:p w:rsidR="004D4DFE" w:rsidRDefault="004D4DFE" w:rsidP="00911DE6">
      <w:pPr>
        <w:pStyle w:val="a0"/>
        <w:rPr>
          <w:rtl/>
        </w:rPr>
      </w:pPr>
      <w:r>
        <w:rPr>
          <w:rFonts w:hint="cs"/>
          <w:rtl/>
        </w:rPr>
        <w:t>لبيك اللهم عمرة</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“Dan keraskan suaramu dengan membaca talbiyah”</w:t>
      </w:r>
    </w:p>
    <w:p w:rsidR="004D4DFE" w:rsidRDefault="004D4DFE" w:rsidP="00911DE6">
      <w:pPr>
        <w:pStyle w:val="a0"/>
        <w:rPr>
          <w:rtl/>
        </w:rPr>
      </w:pPr>
      <w:r>
        <w:rPr>
          <w:rFonts w:hint="cs"/>
          <w:rtl/>
        </w:rPr>
        <w:t>لبيك اللهم لبيك</w:t>
      </w:r>
    </w:p>
    <w:p w:rsidR="004D4DFE" w:rsidRDefault="004D4DFE" w:rsidP="004D4DFE">
      <w:pPr>
        <w:pStyle w:val="BodyText"/>
        <w:numPr>
          <w:ilvl w:val="0"/>
          <w:numId w:val="18"/>
        </w:numPr>
        <w:ind w:left="0" w:firstLine="360"/>
        <w:rPr>
          <w:rFonts w:ascii="Bookman Old Style" w:hAnsi="Bookman Old Style"/>
          <w:sz w:val="20"/>
          <w:szCs w:val="20"/>
        </w:rPr>
      </w:pPr>
      <w:r>
        <w:rPr>
          <w:rFonts w:ascii="Bookman Old Style" w:hAnsi="Bookman Old Style"/>
          <w:sz w:val="20"/>
          <w:szCs w:val="20"/>
        </w:rPr>
        <w:t>Tawaf ; jika anda sudah sampai di Makkah, pergilah ke masjid Haram dan lakukan tawaf keliling Ka’bah tujuh kali dimulai dari Hajar Aswad sambil mengucapkan :</w:t>
      </w:r>
    </w:p>
    <w:p w:rsidR="004D4DFE" w:rsidRDefault="004D4DFE" w:rsidP="00911DE6">
      <w:pPr>
        <w:pStyle w:val="a0"/>
        <w:rPr>
          <w:rtl/>
        </w:rPr>
      </w:pPr>
      <w:r>
        <w:rPr>
          <w:rFonts w:hint="cs"/>
          <w:rtl/>
        </w:rPr>
        <w:t>بسم الله والله أكبر</w:t>
      </w:r>
    </w:p>
    <w:p w:rsidR="004D4DFE" w:rsidRDefault="004D4DFE">
      <w:pPr>
        <w:pStyle w:val="BodyTextIndent2"/>
        <w:ind w:left="0" w:firstLine="360"/>
        <w:rPr>
          <w:rFonts w:ascii="Bookman Old Style" w:hAnsi="Bookman Old Style"/>
          <w:sz w:val="20"/>
          <w:szCs w:val="20"/>
        </w:rPr>
      </w:pPr>
      <w:r>
        <w:rPr>
          <w:rFonts w:ascii="Bookman Old Style" w:hAnsi="Bookman Old Style"/>
          <w:sz w:val="20"/>
          <w:szCs w:val="20"/>
        </w:rPr>
        <w:t xml:space="preserve">Ciumlah Hajar Aswad jika dapat, kalau tidak dapat maka tunjuklah dengan jari-jari kananmu.. usaplah rukun Yamani dengan tangan kananmu setiap  kali kalau dapat, tanpa mencium atau menunjuk dengan jari-jari tangan. Ucapkanlah </w:t>
      </w:r>
      <w:r>
        <w:rPr>
          <w:rFonts w:ascii="Bookman Old Style" w:hAnsi="Bookman Old Style"/>
          <w:sz w:val="20"/>
          <w:szCs w:val="20"/>
        </w:rPr>
        <w:lastRenderedPageBreak/>
        <w:t>antaran dua rukun  (Yamani dan Hajar Aswad) do’a berikut ini :</w:t>
      </w:r>
    </w:p>
    <w:p w:rsidR="004D4DFE" w:rsidRDefault="004D4DFE" w:rsidP="00911DE6">
      <w:pPr>
        <w:pStyle w:val="a0"/>
        <w:rPr>
          <w:rtl/>
        </w:rPr>
      </w:pPr>
      <w:r>
        <w:rPr>
          <w:rFonts w:hint="cs"/>
          <w:rtl/>
        </w:rPr>
        <w:t>ربنا آتنا في الدنيا حسنة  وفي الآخرة حسنة وقنا عذاب النار.</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“kemudian shalatlah dua rakaat di belakang maqam Ibrahim dengan membaca surat Al-Kafirun pada rakaat pertama dan membaca surat Al-Ikhlas pada rakaat ke dua.</w:t>
      </w:r>
    </w:p>
    <w:p w:rsidR="004D4DFE" w:rsidRDefault="004D4DFE">
      <w:pPr>
        <w:ind w:firstLine="360"/>
        <w:jc w:val="both"/>
        <w:rPr>
          <w:rFonts w:ascii="Bookman Old Style" w:hAnsi="Bookman Old Style"/>
          <w:sz w:val="20"/>
          <w:szCs w:val="20"/>
        </w:rPr>
      </w:pPr>
    </w:p>
    <w:p w:rsidR="004D4DFE" w:rsidRDefault="004D4DFE" w:rsidP="004D4DFE">
      <w:pPr>
        <w:numPr>
          <w:ilvl w:val="0"/>
          <w:numId w:val="18"/>
        </w:numPr>
        <w:ind w:left="0" w:firstLine="360"/>
        <w:jc w:val="both"/>
        <w:rPr>
          <w:rFonts w:ascii="Bookman Old Style" w:hAnsi="Bookman Old Style"/>
          <w:sz w:val="20"/>
          <w:szCs w:val="20"/>
        </w:rPr>
      </w:pPr>
      <w:r>
        <w:rPr>
          <w:rFonts w:ascii="Bookman Old Style" w:hAnsi="Bookman Old Style"/>
          <w:sz w:val="20"/>
          <w:szCs w:val="20"/>
        </w:rPr>
        <w:t>Sa’i : naiklah ke shafa. Menghadaplah ke kiblat sambil mengangkat tangan ke langit dan mengucapkan :</w:t>
      </w:r>
    </w:p>
    <w:p w:rsidR="004D4DFE" w:rsidRDefault="004D4DFE" w:rsidP="00911DE6">
      <w:pPr>
        <w:pStyle w:val="a0"/>
        <w:rPr>
          <w:rtl/>
        </w:rPr>
      </w:pPr>
      <w:r>
        <w:rPr>
          <w:rFonts w:hint="cs"/>
          <w:rtl/>
        </w:rPr>
        <w:t>إن الصفا والمروة من شعائر الله. أبدأ بما بدأ الله به.</w:t>
      </w:r>
    </w:p>
    <w:p w:rsidR="004D4DFE" w:rsidRDefault="004D4DFE">
      <w:pPr>
        <w:pStyle w:val="BodyTextIndent2"/>
        <w:ind w:left="0" w:firstLine="360"/>
        <w:rPr>
          <w:rFonts w:ascii="Bookman Old Style" w:hAnsi="Bookman Old Style"/>
          <w:sz w:val="20"/>
          <w:szCs w:val="20"/>
        </w:rPr>
      </w:pPr>
      <w:r>
        <w:rPr>
          <w:rFonts w:ascii="Bookman Old Style" w:hAnsi="Bookman Old Style"/>
          <w:sz w:val="20"/>
          <w:szCs w:val="20"/>
        </w:rPr>
        <w:t>“dan bertakbiralah tiga kali, tanpa menunjuk dengan jari-jari tangan, kemudian ucapkan tiga kali kalimat berikut :</w:t>
      </w:r>
    </w:p>
    <w:p w:rsidR="004D4DFE" w:rsidRDefault="004D4DFE" w:rsidP="00911DE6">
      <w:pPr>
        <w:pStyle w:val="a0"/>
        <w:rPr>
          <w:rtl/>
        </w:rPr>
      </w:pPr>
      <w:r>
        <w:rPr>
          <w:rFonts w:hint="cs"/>
          <w:rtl/>
        </w:rPr>
        <w:t>لا إله إلا الله وحده لا شريك له له الملك وله الحمد وهو على كل شيء قدير  لا إله إلا الله وحده أنجز وعده وصدق وعده وهزم الأحزاب وحده.</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Ucapkan hal ini di shafa dan marwa berkali-kali dengan do’a. berjalan cepat antara shafa dan marwa antara dua garis hijau. Sa’i dilakukan tujuh kali, berangkat dihitung sekali dan pulang dihitung sekali.</w:t>
      </w:r>
    </w:p>
    <w:p w:rsidR="004D4DFE" w:rsidRDefault="004D4DFE" w:rsidP="004D4DFE">
      <w:pPr>
        <w:numPr>
          <w:ilvl w:val="0"/>
          <w:numId w:val="18"/>
        </w:numPr>
        <w:ind w:left="0" w:firstLine="360"/>
        <w:jc w:val="both"/>
        <w:rPr>
          <w:rFonts w:ascii="Bookman Old Style" w:hAnsi="Bookman Old Style"/>
          <w:sz w:val="20"/>
          <w:szCs w:val="20"/>
        </w:rPr>
      </w:pPr>
      <w:r>
        <w:rPr>
          <w:rFonts w:ascii="Bookman Old Style" w:hAnsi="Bookman Old Style"/>
          <w:sz w:val="20"/>
          <w:szCs w:val="20"/>
        </w:rPr>
        <w:t>Cukurlah semua rambutmu atau potonglah pendek. Bagi wanita cukup dipotong sedikit saja. Hal ini disebut tahallul.</w:t>
      </w:r>
    </w:p>
    <w:p w:rsidR="004D4DFE" w:rsidRDefault="004D4DFE" w:rsidP="00AF011C">
      <w:pPr>
        <w:pStyle w:val="2"/>
      </w:pPr>
      <w:bookmarkStart w:id="32" w:name="_Toc468282053"/>
      <w:r w:rsidRPr="00AF011C">
        <w:t>PEKERJAAN DALAM HAJI</w:t>
      </w:r>
      <w:r w:rsidRPr="00AF011C">
        <w:rPr>
          <w:b w:val="0"/>
          <w:bCs w:val="0"/>
          <w:vertAlign w:val="superscript"/>
        </w:rPr>
        <w:t>(</w:t>
      </w:r>
      <w:r w:rsidRPr="00AF011C">
        <w:rPr>
          <w:b w:val="0"/>
          <w:bCs w:val="0"/>
          <w:vertAlign w:val="superscript"/>
        </w:rPr>
        <w:footnoteReference w:id="4"/>
      </w:r>
      <w:r w:rsidRPr="00AF011C">
        <w:rPr>
          <w:b w:val="0"/>
          <w:bCs w:val="0"/>
          <w:vertAlign w:val="superscript"/>
        </w:rPr>
        <w:t>)</w:t>
      </w:r>
      <w:bookmarkEnd w:id="32"/>
    </w:p>
    <w:p w:rsidR="004D4DFE" w:rsidRDefault="004D4DFE">
      <w:pPr>
        <w:pStyle w:val="BodyText"/>
        <w:ind w:firstLine="360"/>
        <w:rPr>
          <w:rFonts w:ascii="Bookman Old Style" w:hAnsi="Bookman Old Style"/>
          <w:sz w:val="20"/>
          <w:szCs w:val="20"/>
        </w:rPr>
      </w:pPr>
      <w:r>
        <w:rPr>
          <w:rFonts w:ascii="Bookman Old Style" w:hAnsi="Bookman Old Style"/>
          <w:sz w:val="20"/>
          <w:szCs w:val="20"/>
        </w:rPr>
        <w:t>Ihram, bermalam di Mina, Wukuf di Arafah, bermalam di muzdalifah, melempar  jumrah, menyembelih kurban, memotong rambut, Tawaf dan Sa’i.</w:t>
      </w:r>
    </w:p>
    <w:p w:rsidR="004D4DFE" w:rsidRDefault="004D4DFE" w:rsidP="004D4DFE">
      <w:pPr>
        <w:numPr>
          <w:ilvl w:val="0"/>
          <w:numId w:val="19"/>
        </w:numPr>
        <w:ind w:left="0" w:firstLine="360"/>
        <w:jc w:val="both"/>
        <w:rPr>
          <w:rFonts w:ascii="Bookman Old Style" w:hAnsi="Bookman Old Style"/>
          <w:sz w:val="20"/>
          <w:szCs w:val="20"/>
        </w:rPr>
      </w:pPr>
      <w:r>
        <w:rPr>
          <w:rFonts w:ascii="Bookman Old Style" w:hAnsi="Bookman Old Style"/>
          <w:sz w:val="20"/>
          <w:szCs w:val="20"/>
        </w:rPr>
        <w:lastRenderedPageBreak/>
        <w:t>Berpakaianlah pakaian ihram di Makkah pada hari ke tujuh pada bulan Zul Hijjah sambil mengucapkan :</w:t>
      </w:r>
    </w:p>
    <w:p w:rsidR="004D4DFE" w:rsidRDefault="004D4DFE" w:rsidP="00911DE6">
      <w:pPr>
        <w:pStyle w:val="a0"/>
        <w:rPr>
          <w:rtl/>
        </w:rPr>
      </w:pPr>
      <w:r>
        <w:rPr>
          <w:rFonts w:hint="cs"/>
          <w:rtl/>
        </w:rPr>
        <w:t>لبيك اللهم حجة.</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Pergi ke mina dan bermalam di sana, kemudian shalat lima waktu dengan di qashar sehingga shalat zuhur, Asar dan Isya’ kamu kerjakan masing-masing dua rakaat, pada waktunya.</w:t>
      </w:r>
    </w:p>
    <w:p w:rsidR="004D4DFE" w:rsidRDefault="004D4DFE" w:rsidP="004D4DFE">
      <w:pPr>
        <w:numPr>
          <w:ilvl w:val="0"/>
          <w:numId w:val="19"/>
        </w:numPr>
        <w:ind w:left="0" w:firstLine="360"/>
        <w:jc w:val="both"/>
        <w:rPr>
          <w:rFonts w:ascii="Bookman Old Style" w:hAnsi="Bookman Old Style"/>
          <w:sz w:val="20"/>
          <w:szCs w:val="20"/>
        </w:rPr>
      </w:pPr>
      <w:r>
        <w:rPr>
          <w:rFonts w:ascii="Bookman Old Style" w:hAnsi="Bookman Old Style"/>
          <w:sz w:val="20"/>
          <w:szCs w:val="20"/>
        </w:rPr>
        <w:t>Pergi ke Arafah pada hari ke sembilan setelah terbit matahari, shalat dzuhur dan Asar di jama’ taqdim dengan sekali azan dua iqomat tanpa shalat sunnat. Perhatikan bahwa kamu benar-benar berada di Arafah, sedang dalam keadaan tidak berpuasa, mengucapkan talbiyah dan hanya memanggil Allah semata, karena wuquf di Arafah merupakan rukun yang paling pokok.</w:t>
      </w:r>
    </w:p>
    <w:p w:rsidR="004D4DFE" w:rsidRDefault="004D4DFE" w:rsidP="004D4DFE">
      <w:pPr>
        <w:numPr>
          <w:ilvl w:val="0"/>
          <w:numId w:val="19"/>
        </w:numPr>
        <w:ind w:left="0" w:firstLine="360"/>
        <w:jc w:val="both"/>
        <w:rPr>
          <w:rFonts w:ascii="Bookman Old Style" w:hAnsi="Bookman Old Style"/>
          <w:sz w:val="20"/>
          <w:szCs w:val="20"/>
        </w:rPr>
      </w:pPr>
      <w:r>
        <w:rPr>
          <w:rFonts w:ascii="Bookman Old Style" w:hAnsi="Bookman Old Style"/>
          <w:sz w:val="20"/>
          <w:szCs w:val="20"/>
        </w:rPr>
        <w:t>Tinggalkan Arafah setelah tenggelam matahari dengan tenang menuju muzdalifah. Shalat maghrib dan isya’ dengan jama’ ta’khir. Bermalam di muzdalifah  untuk dapat shalat subuh dan dzikir kepada Allah di Masy’aril haram. Bagi kaum lemah diperbolehkan untuk tidak bermalam(</w:t>
      </w:r>
      <w:r>
        <w:rPr>
          <w:rStyle w:val="FootnoteReference"/>
          <w:rFonts w:ascii="Bookman Old Style" w:hAnsi="Bookman Old Style"/>
          <w:sz w:val="20"/>
          <w:szCs w:val="20"/>
        </w:rPr>
        <w:footnoteReference w:id="5"/>
      </w:r>
      <w:r>
        <w:rPr>
          <w:rFonts w:ascii="Bookman Old Style" w:hAnsi="Bookman Old Style"/>
          <w:sz w:val="20"/>
          <w:szCs w:val="20"/>
        </w:rPr>
        <w:t>).</w:t>
      </w:r>
    </w:p>
    <w:p w:rsidR="004D4DFE" w:rsidRDefault="004D4DFE" w:rsidP="004D4DFE">
      <w:pPr>
        <w:numPr>
          <w:ilvl w:val="0"/>
          <w:numId w:val="19"/>
        </w:numPr>
        <w:ind w:left="0" w:firstLine="360"/>
        <w:jc w:val="both"/>
        <w:rPr>
          <w:rFonts w:ascii="Bookman Old Style" w:hAnsi="Bookman Old Style"/>
          <w:sz w:val="20"/>
          <w:szCs w:val="20"/>
        </w:rPr>
      </w:pPr>
      <w:r>
        <w:rPr>
          <w:rFonts w:ascii="Bookman Old Style" w:hAnsi="Bookman Old Style"/>
          <w:sz w:val="20"/>
          <w:szCs w:val="20"/>
        </w:rPr>
        <w:t>Tinggalkan Muzdalifah sebelum terbit matahari dengan berangkat menuju ke Mina pada hari raya dan lemparlah jumrah kubra dengan tujuh batu kerikil sambil bertakbir, waktunya setelah terbit matahari sampai malam.</w:t>
      </w:r>
    </w:p>
    <w:p w:rsidR="004D4DFE" w:rsidRDefault="004D4DFE" w:rsidP="004D4DFE">
      <w:pPr>
        <w:numPr>
          <w:ilvl w:val="0"/>
          <w:numId w:val="19"/>
        </w:numPr>
        <w:ind w:left="0" w:firstLine="360"/>
        <w:jc w:val="both"/>
        <w:rPr>
          <w:rFonts w:ascii="Bookman Old Style" w:hAnsi="Bookman Old Style"/>
          <w:sz w:val="20"/>
          <w:szCs w:val="20"/>
        </w:rPr>
      </w:pPr>
      <w:r>
        <w:rPr>
          <w:rFonts w:ascii="Bookman Old Style" w:hAnsi="Bookman Old Style"/>
          <w:sz w:val="20"/>
          <w:szCs w:val="20"/>
        </w:rPr>
        <w:t>Potonglah kurban di Mina atau di Makkah pada hari raya dan tasyriq, makanlah daging kurban tersebut dan berikan kepada kaum fuqara. Jika tidak bisa membeli kurban, maka berpuasalah tiga hari pada waktu haji dan tujuh hari jika kamu telah  pulang ke keluargamu. Seorang perempuan mempunyai kewajiban menyembelih kurban atau berpuasa sama dengan kewajiban lelaki. Dan ini untuk tamattu’.</w:t>
      </w:r>
    </w:p>
    <w:p w:rsidR="004D4DFE" w:rsidRDefault="004D4DFE" w:rsidP="004D4DFE">
      <w:pPr>
        <w:numPr>
          <w:ilvl w:val="0"/>
          <w:numId w:val="19"/>
        </w:numPr>
        <w:ind w:left="0" w:firstLine="360"/>
        <w:jc w:val="both"/>
        <w:rPr>
          <w:rFonts w:ascii="Bookman Old Style" w:hAnsi="Bookman Old Style"/>
          <w:sz w:val="20"/>
          <w:szCs w:val="20"/>
        </w:rPr>
      </w:pPr>
      <w:r>
        <w:rPr>
          <w:rFonts w:ascii="Bookman Old Style" w:hAnsi="Bookman Old Style"/>
          <w:sz w:val="20"/>
          <w:szCs w:val="20"/>
        </w:rPr>
        <w:t>Cukurlah rambutmu atau potong pendek dan mencukur semua rambut lebih utama. Kemudian berpakaianlah dengan pakaian biasa, dan dihalalkan bagimu segala sesuatu kacuali bergaul dengan perempuan.</w:t>
      </w:r>
    </w:p>
    <w:p w:rsidR="004D4DFE" w:rsidRDefault="004D4DFE" w:rsidP="004D4DFE">
      <w:pPr>
        <w:numPr>
          <w:ilvl w:val="0"/>
          <w:numId w:val="19"/>
        </w:numPr>
        <w:ind w:left="0" w:firstLine="360"/>
        <w:jc w:val="both"/>
        <w:rPr>
          <w:rFonts w:ascii="Bookman Old Style" w:hAnsi="Bookman Old Style"/>
          <w:sz w:val="20"/>
          <w:szCs w:val="20"/>
        </w:rPr>
      </w:pPr>
      <w:r>
        <w:rPr>
          <w:rFonts w:ascii="Bookman Old Style" w:hAnsi="Bookman Old Style"/>
          <w:sz w:val="20"/>
          <w:szCs w:val="20"/>
        </w:rPr>
        <w:t xml:space="preserve">Kembalilah ke Makkah, melakukan tawaf tujuh kali, dan sa’i antara shafa dan Marwa tujuh kali (pergi dihitung </w:t>
      </w:r>
      <w:r>
        <w:rPr>
          <w:rFonts w:ascii="Bookman Old Style" w:hAnsi="Bookman Old Style"/>
          <w:sz w:val="20"/>
          <w:szCs w:val="20"/>
        </w:rPr>
        <w:lastRenderedPageBreak/>
        <w:t>sekali dan pulang dihitung sekali). Setelah itu kamu boleh lagi bergaul dengan isterimu. Boleh juga mengakhirkan thawaf sampai hari tasyriq yang terakhir.</w:t>
      </w:r>
    </w:p>
    <w:p w:rsidR="004D4DFE" w:rsidRDefault="004D4DFE" w:rsidP="004D4DFE">
      <w:pPr>
        <w:numPr>
          <w:ilvl w:val="0"/>
          <w:numId w:val="19"/>
        </w:numPr>
        <w:ind w:left="0" w:firstLine="360"/>
        <w:jc w:val="both"/>
        <w:rPr>
          <w:rFonts w:ascii="Bookman Old Style" w:hAnsi="Bookman Old Style"/>
          <w:sz w:val="20"/>
          <w:szCs w:val="20"/>
        </w:rPr>
      </w:pPr>
      <w:r>
        <w:rPr>
          <w:rFonts w:ascii="Bookman Old Style" w:hAnsi="Bookman Old Style"/>
          <w:sz w:val="20"/>
          <w:szCs w:val="20"/>
        </w:rPr>
        <w:t>Kembalilah ke Mina pada hari raya dan wajib bermalam di sana. Kemudian lemparlah ketiga jumrah dimulai dari jumrah kecil setiap hari setelah zuhur sampai malam dengan tujuh kerikil pada setiap jumrah. Setiap melemparkan satu kerikil mengucapkan takbir dan tahu bahwa lemparannya  jatuh pada sasaran, jika tidak sampai agar diulangi. Disunatkan  untuk wuquf setelah melempar jumrah sughra dan wustha untuk berdo’a dengan mengangkat kedua belah tangan. Diperbolehkan bagi kaum wanita, orang-orang sakit, anak-anak kecil dan orang-orang yang lemah untuk mewakilkan kepada orang lain dalam melempar jumrah tersebut. Sebagaimana diperbolehkan mengakhirkan waktu melempar jumraah sampai  hari kedua atau ketiga dalam keadaan terpaksa.</w:t>
      </w:r>
    </w:p>
    <w:p w:rsidR="004D4DFE" w:rsidRDefault="004D4DFE" w:rsidP="004D4DFE">
      <w:pPr>
        <w:numPr>
          <w:ilvl w:val="0"/>
          <w:numId w:val="19"/>
        </w:numPr>
        <w:ind w:left="0" w:firstLine="360"/>
        <w:jc w:val="both"/>
        <w:rPr>
          <w:rFonts w:ascii="Bookman Old Style" w:hAnsi="Bookman Old Style"/>
          <w:sz w:val="20"/>
          <w:szCs w:val="20"/>
        </w:rPr>
      </w:pPr>
      <w:r>
        <w:rPr>
          <w:rFonts w:ascii="Bookman Old Style" w:hAnsi="Bookman Old Style"/>
          <w:sz w:val="20"/>
          <w:szCs w:val="20"/>
        </w:rPr>
        <w:t>Tawaf wada’ adalah wajib, dan bepergian dilakukan langsung setelah tawaf wada’ (bagi yang meninggalkannya wajib membayar dam begitu juga bagi yang tidak melempar jumrah atau tidak bermalam. Pent.).</w:t>
      </w:r>
    </w:p>
    <w:p w:rsidR="004D4DFE" w:rsidRDefault="004D4DFE" w:rsidP="00AF011C">
      <w:pPr>
        <w:pStyle w:val="2"/>
        <w:rPr>
          <w:sz w:val="20"/>
          <w:szCs w:val="20"/>
        </w:rPr>
      </w:pPr>
      <w:bookmarkStart w:id="33" w:name="_Toc468282054"/>
      <w:r>
        <w:t>ADAB-ADAB DALAM  HAJI DAN UMRAH</w:t>
      </w:r>
      <w:bookmarkEnd w:id="33"/>
    </w:p>
    <w:p w:rsidR="004D4DFE" w:rsidRDefault="004D4DFE" w:rsidP="004D4DFE">
      <w:pPr>
        <w:pStyle w:val="BodyText"/>
        <w:numPr>
          <w:ilvl w:val="0"/>
          <w:numId w:val="20"/>
        </w:numPr>
        <w:ind w:left="0" w:firstLine="360"/>
        <w:rPr>
          <w:rFonts w:ascii="Bookman Old Style" w:hAnsi="Bookman Old Style"/>
          <w:sz w:val="20"/>
          <w:szCs w:val="20"/>
        </w:rPr>
      </w:pPr>
      <w:r>
        <w:rPr>
          <w:rFonts w:ascii="Bookman Old Style" w:hAnsi="Bookman Old Style"/>
          <w:sz w:val="20"/>
          <w:szCs w:val="20"/>
        </w:rPr>
        <w:t>Ikhlaskan hajimu hanya untuk Allah semata sambil mengucapkan :</w:t>
      </w:r>
    </w:p>
    <w:p w:rsidR="004D4DFE" w:rsidRDefault="004D4DFE" w:rsidP="00911DE6">
      <w:pPr>
        <w:pStyle w:val="a0"/>
        <w:rPr>
          <w:rtl/>
        </w:rPr>
      </w:pPr>
      <w:r>
        <w:rPr>
          <w:rFonts w:hint="cs"/>
          <w:rtl/>
        </w:rPr>
        <w:t>اللهم هذه حجة لا رياء فيها ولا سمعة</w:t>
      </w:r>
    </w:p>
    <w:p w:rsidR="004D4DFE" w:rsidRDefault="004D4DFE" w:rsidP="004D4DFE">
      <w:pPr>
        <w:pStyle w:val="BodyText"/>
        <w:numPr>
          <w:ilvl w:val="0"/>
          <w:numId w:val="20"/>
        </w:numPr>
        <w:ind w:left="0" w:firstLine="360"/>
        <w:rPr>
          <w:rFonts w:ascii="Bookman Old Style" w:hAnsi="Bookman Old Style"/>
          <w:sz w:val="20"/>
          <w:szCs w:val="20"/>
        </w:rPr>
      </w:pPr>
      <w:r>
        <w:rPr>
          <w:rFonts w:ascii="Bookman Old Style" w:hAnsi="Bookman Old Style"/>
          <w:sz w:val="20"/>
          <w:szCs w:val="20"/>
        </w:rPr>
        <w:t>Kawanilah para ahli kebaikan dan berbaktilah kepada mereka serta sabarlah terhadap gangguan tetanggamu.</w:t>
      </w:r>
    </w:p>
    <w:p w:rsidR="004D4DFE" w:rsidRDefault="004D4DFE" w:rsidP="004D4DFE">
      <w:pPr>
        <w:numPr>
          <w:ilvl w:val="0"/>
          <w:numId w:val="20"/>
        </w:numPr>
        <w:ind w:left="0" w:firstLine="360"/>
        <w:jc w:val="both"/>
        <w:rPr>
          <w:rFonts w:ascii="Bookman Old Style" w:hAnsi="Bookman Old Style"/>
          <w:sz w:val="20"/>
          <w:szCs w:val="20"/>
        </w:rPr>
      </w:pPr>
      <w:r>
        <w:rPr>
          <w:rFonts w:ascii="Bookman Old Style" w:hAnsi="Bookman Old Style"/>
          <w:sz w:val="20"/>
          <w:szCs w:val="20"/>
        </w:rPr>
        <w:t>Waspadalah dalam mengisap dan membeli rokok. Hal itu adalah haram, membahayakan badan, tetangga, harta dan merupakan maksiat kepada Allah.</w:t>
      </w:r>
    </w:p>
    <w:p w:rsidR="004D4DFE" w:rsidRDefault="004D4DFE" w:rsidP="004D4DFE">
      <w:pPr>
        <w:numPr>
          <w:ilvl w:val="0"/>
          <w:numId w:val="20"/>
        </w:numPr>
        <w:ind w:left="0" w:firstLine="360"/>
        <w:jc w:val="both"/>
        <w:rPr>
          <w:rFonts w:ascii="Bookman Old Style" w:hAnsi="Bookman Old Style"/>
          <w:sz w:val="20"/>
          <w:szCs w:val="20"/>
        </w:rPr>
      </w:pPr>
      <w:r>
        <w:rPr>
          <w:rFonts w:ascii="Bookman Old Style" w:hAnsi="Bookman Old Style"/>
          <w:sz w:val="20"/>
          <w:szCs w:val="20"/>
        </w:rPr>
        <w:t>Pergunakanlah siwak ketika shalat dan ambillah siwak, air zam-zam dan korma sebagai hadiah, karena banyak hadits-hadits shahih yang menyebutkan keutamaannya.</w:t>
      </w:r>
    </w:p>
    <w:p w:rsidR="004D4DFE" w:rsidRDefault="004D4DFE" w:rsidP="004D4DFE">
      <w:pPr>
        <w:numPr>
          <w:ilvl w:val="0"/>
          <w:numId w:val="20"/>
        </w:numPr>
        <w:ind w:left="0" w:firstLine="360"/>
        <w:jc w:val="both"/>
        <w:rPr>
          <w:rFonts w:ascii="Bookman Old Style" w:hAnsi="Bookman Old Style"/>
          <w:sz w:val="20"/>
          <w:szCs w:val="20"/>
        </w:rPr>
      </w:pPr>
      <w:r>
        <w:rPr>
          <w:rFonts w:ascii="Bookman Old Style" w:hAnsi="Bookman Old Style"/>
          <w:sz w:val="20"/>
          <w:szCs w:val="20"/>
        </w:rPr>
        <w:t>Waspadalah dalam menyentuh kaum wanita dan melihat kepada mereka. Tutupilah isterimu dari kaum lalaki.</w:t>
      </w:r>
    </w:p>
    <w:p w:rsidR="004D4DFE" w:rsidRDefault="004D4DFE" w:rsidP="004D4DFE">
      <w:pPr>
        <w:numPr>
          <w:ilvl w:val="0"/>
          <w:numId w:val="20"/>
        </w:numPr>
        <w:ind w:left="0" w:firstLine="360"/>
        <w:jc w:val="both"/>
        <w:rPr>
          <w:rFonts w:ascii="Bookman Old Style" w:hAnsi="Bookman Old Style"/>
          <w:sz w:val="20"/>
          <w:szCs w:val="20"/>
        </w:rPr>
      </w:pPr>
      <w:r>
        <w:rPr>
          <w:rFonts w:ascii="Bookman Old Style" w:hAnsi="Bookman Old Style"/>
          <w:sz w:val="20"/>
          <w:szCs w:val="20"/>
        </w:rPr>
        <w:t>Janganlah melangkahi kepala orang yang shalat sehingga menyakiti mereka, dan duduklah sedekat mungkin.</w:t>
      </w:r>
    </w:p>
    <w:p w:rsidR="004D4DFE" w:rsidRDefault="004D4DFE" w:rsidP="004D4DFE">
      <w:pPr>
        <w:numPr>
          <w:ilvl w:val="0"/>
          <w:numId w:val="20"/>
        </w:numPr>
        <w:ind w:left="0" w:firstLine="360"/>
        <w:jc w:val="both"/>
        <w:rPr>
          <w:rFonts w:ascii="Bookman Old Style" w:hAnsi="Bookman Old Style"/>
          <w:sz w:val="20"/>
          <w:szCs w:val="20"/>
        </w:rPr>
      </w:pPr>
      <w:r>
        <w:rPr>
          <w:rFonts w:ascii="Bookman Old Style" w:hAnsi="Bookman Old Style"/>
          <w:sz w:val="20"/>
          <w:szCs w:val="20"/>
        </w:rPr>
        <w:lastRenderedPageBreak/>
        <w:t>Hati-hati lewat di depan orang yang sedang shalat meskipun di tanah Haram, karena itu merupakan parbuatan setan.</w:t>
      </w:r>
    </w:p>
    <w:p w:rsidR="004D4DFE" w:rsidRDefault="004D4DFE" w:rsidP="004D4DFE">
      <w:pPr>
        <w:numPr>
          <w:ilvl w:val="0"/>
          <w:numId w:val="20"/>
        </w:numPr>
        <w:ind w:left="0" w:firstLine="360"/>
        <w:jc w:val="both"/>
        <w:rPr>
          <w:rFonts w:ascii="Bookman Old Style" w:hAnsi="Bookman Old Style"/>
          <w:sz w:val="20"/>
          <w:szCs w:val="20"/>
        </w:rPr>
      </w:pPr>
      <w:r>
        <w:rPr>
          <w:rFonts w:ascii="Bookman Old Style" w:hAnsi="Bookman Old Style"/>
          <w:sz w:val="20"/>
          <w:szCs w:val="20"/>
        </w:rPr>
        <w:t>Perlahan-lahanlah dalam shalatmu, dan shalatlah menghadap ke pembatas (seperti tembok, punggung orang atau tas) dan pembatas makmum cukup dengan imam mereka.</w:t>
      </w:r>
    </w:p>
    <w:p w:rsidR="004D4DFE" w:rsidRDefault="004D4DFE" w:rsidP="004D4DFE">
      <w:pPr>
        <w:numPr>
          <w:ilvl w:val="0"/>
          <w:numId w:val="20"/>
        </w:numPr>
        <w:ind w:left="0" w:firstLine="360"/>
        <w:jc w:val="both"/>
        <w:rPr>
          <w:rFonts w:ascii="Bookman Old Style" w:hAnsi="Bookman Old Style"/>
          <w:sz w:val="20"/>
          <w:szCs w:val="20"/>
        </w:rPr>
      </w:pPr>
      <w:r>
        <w:rPr>
          <w:rFonts w:ascii="Bookman Old Style" w:hAnsi="Bookman Old Style"/>
          <w:sz w:val="20"/>
          <w:szCs w:val="20"/>
        </w:rPr>
        <w:t>Berlemah lembutlah dengan orang-orang di sekitarmu ketika tawaf, sa’i, melempar jumrah dan mencium hajar aswad, karena hal itu diperintahkan.</w:t>
      </w:r>
    </w:p>
    <w:p w:rsidR="004D4DFE" w:rsidRDefault="004D4DFE">
      <w:pPr>
        <w:pStyle w:val="BodyTextIndent2"/>
        <w:ind w:left="0" w:firstLine="360"/>
        <w:rPr>
          <w:rFonts w:ascii="Bookman Old Style" w:hAnsi="Bookman Old Style"/>
          <w:sz w:val="20"/>
          <w:szCs w:val="20"/>
        </w:rPr>
      </w:pPr>
      <w:r>
        <w:rPr>
          <w:rFonts w:ascii="Bookman Old Style" w:hAnsi="Bookman Old Style"/>
          <w:sz w:val="20"/>
          <w:szCs w:val="20"/>
        </w:rPr>
        <w:t>10.Janganlah berdo’a kepada selain Allah seperti kepada orang-orang yang sudah mati karena hal itu perbuatan syirik yang dapat membatalkan haji dan amal baik. Allah berfirman :</w:t>
      </w:r>
    </w:p>
    <w:p w:rsidR="004D4DFE" w:rsidRDefault="00911DE6" w:rsidP="00911DE6">
      <w:pPr>
        <w:bidi/>
        <w:jc w:val="both"/>
        <w:rPr>
          <w:rFonts w:ascii="Bookman Old Style" w:hAnsi="Bookman Old Style"/>
          <w:sz w:val="32"/>
          <w:szCs w:val="32"/>
          <w:rtl/>
        </w:rPr>
      </w:pPr>
      <w:r>
        <w:rPr>
          <w:rFonts w:ascii="Bookman Old Style" w:hAnsi="Bookman Old Style"/>
          <w:color w:val="000000"/>
          <w:sz w:val="32"/>
          <w:szCs w:val="28"/>
          <w:shd w:val="clear" w:color="auto" w:fill="FFFFFF"/>
          <w:rtl/>
        </w:rPr>
        <w:t>﴿</w:t>
      </w:r>
      <w:r w:rsidRPr="00B03C5D">
        <w:rPr>
          <w:rStyle w:val="Char"/>
          <w:rFonts w:hint="eastAsia"/>
          <w:rtl/>
        </w:rPr>
        <w:t>لَئِنْ</w:t>
      </w:r>
      <w:r w:rsidRPr="00B03C5D">
        <w:rPr>
          <w:rStyle w:val="Char"/>
          <w:rtl/>
        </w:rPr>
        <w:t xml:space="preserve"> </w:t>
      </w:r>
      <w:r w:rsidRPr="00B03C5D">
        <w:rPr>
          <w:rStyle w:val="Char"/>
          <w:rFonts w:hint="eastAsia"/>
          <w:rtl/>
        </w:rPr>
        <w:t>أَشْرَكْتَ</w:t>
      </w:r>
      <w:r w:rsidRPr="00B03C5D">
        <w:rPr>
          <w:rStyle w:val="Char"/>
          <w:rtl/>
        </w:rPr>
        <w:t xml:space="preserve"> </w:t>
      </w:r>
      <w:r w:rsidRPr="00B03C5D">
        <w:rPr>
          <w:rStyle w:val="Char"/>
          <w:rFonts w:hint="eastAsia"/>
          <w:rtl/>
        </w:rPr>
        <w:t>لَيَحْبَطَنَّ</w:t>
      </w:r>
      <w:r w:rsidRPr="00B03C5D">
        <w:rPr>
          <w:rStyle w:val="Char"/>
          <w:rtl/>
        </w:rPr>
        <w:t xml:space="preserve"> </w:t>
      </w:r>
      <w:r w:rsidRPr="00B03C5D">
        <w:rPr>
          <w:rStyle w:val="Char"/>
          <w:rFonts w:hint="eastAsia"/>
          <w:rtl/>
        </w:rPr>
        <w:t>عَمَلُكَ</w:t>
      </w:r>
      <w:r w:rsidRPr="00B03C5D">
        <w:rPr>
          <w:rStyle w:val="Char"/>
          <w:rtl/>
        </w:rPr>
        <w:t xml:space="preserve"> </w:t>
      </w:r>
      <w:r w:rsidRPr="00B03C5D">
        <w:rPr>
          <w:rStyle w:val="Char"/>
          <w:rFonts w:hint="eastAsia"/>
          <w:rtl/>
        </w:rPr>
        <w:t>وَلَتَكُونَنَّ</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الْخَاسِرِينَ</w:t>
      </w:r>
      <w:r w:rsidRPr="00B03C5D">
        <w:rPr>
          <w:rStyle w:val="Char"/>
          <w:rtl/>
        </w:rPr>
        <w:t>٦٥</w:t>
      </w:r>
      <w:r>
        <w:rPr>
          <w:rFonts w:ascii="Bookman Old Style" w:hAnsi="Bookman Old Style"/>
          <w:color w:val="000000"/>
          <w:sz w:val="32"/>
          <w:szCs w:val="28"/>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الزمر</w:t>
      </w:r>
      <w:r>
        <w:rPr>
          <w:rFonts w:ascii="Bookman Old Style" w:hAnsi="Bookman Old Style" w:cs="mylotus"/>
          <w:color w:val="000000"/>
          <w:sz w:val="32"/>
          <w:szCs w:val="24"/>
          <w:shd w:val="clear" w:color="auto" w:fill="FFFFFF"/>
          <w:rtl/>
        </w:rPr>
        <w:t>: 65]</w:t>
      </w:r>
    </w:p>
    <w:p w:rsidR="004D4DFE" w:rsidRDefault="004D4DFE">
      <w:pPr>
        <w:pStyle w:val="BodyTextIndent2"/>
        <w:ind w:left="0" w:firstLine="360"/>
        <w:rPr>
          <w:rFonts w:ascii="Bookman Old Style" w:hAnsi="Bookman Old Style"/>
          <w:sz w:val="20"/>
          <w:szCs w:val="20"/>
        </w:rPr>
      </w:pPr>
      <w:r>
        <w:rPr>
          <w:rFonts w:ascii="Bookman Old Style" w:hAnsi="Bookman Old Style"/>
          <w:i/>
          <w:iCs/>
          <w:sz w:val="20"/>
          <w:szCs w:val="20"/>
        </w:rPr>
        <w:t>“Jika kamu mempersekutkan (Tuhan), niscaya akan hapuslah amalmu dan tentulah kamu termasuk orang-orang yang merugi.”</w:t>
      </w:r>
      <w:r>
        <w:rPr>
          <w:rFonts w:ascii="Bookman Old Style" w:hAnsi="Bookman Old Style"/>
          <w:sz w:val="20"/>
          <w:szCs w:val="20"/>
        </w:rPr>
        <w:t xml:space="preserve"> (Az-Zumar : 65).</w:t>
      </w:r>
    </w:p>
    <w:p w:rsidR="004D4DFE" w:rsidRDefault="004D4DFE" w:rsidP="00AF011C">
      <w:pPr>
        <w:pStyle w:val="2"/>
      </w:pPr>
      <w:bookmarkStart w:id="34" w:name="_Toc468282055"/>
      <w:r>
        <w:t>SOPAN SANTUN DI MASJID NABAWY</w:t>
      </w:r>
      <w:bookmarkEnd w:id="34"/>
    </w:p>
    <w:p w:rsidR="004D4DFE" w:rsidRDefault="004D4DFE" w:rsidP="004D4DFE">
      <w:pPr>
        <w:pStyle w:val="BodyText"/>
        <w:numPr>
          <w:ilvl w:val="0"/>
          <w:numId w:val="21"/>
        </w:numPr>
        <w:ind w:left="0" w:firstLine="360"/>
        <w:rPr>
          <w:rFonts w:ascii="Bookman Old Style" w:hAnsi="Bookman Old Style"/>
          <w:sz w:val="20"/>
          <w:szCs w:val="20"/>
        </w:rPr>
      </w:pPr>
      <w:r>
        <w:rPr>
          <w:rFonts w:ascii="Bookman Old Style" w:hAnsi="Bookman Old Style"/>
          <w:sz w:val="20"/>
          <w:szCs w:val="20"/>
        </w:rPr>
        <w:t>Jika kamu memasuki masjid dahulukan kaki kanan dan ucapkanlah :</w:t>
      </w:r>
    </w:p>
    <w:p w:rsidR="004D4DFE" w:rsidRDefault="004D4DFE" w:rsidP="00911DE6">
      <w:pPr>
        <w:pStyle w:val="a0"/>
        <w:rPr>
          <w:rtl/>
        </w:rPr>
      </w:pPr>
      <w:r>
        <w:rPr>
          <w:rFonts w:hint="cs"/>
          <w:rtl/>
        </w:rPr>
        <w:t>اللهم صل على محمد اللهم افتح لي أبواب رحمتك</w:t>
      </w:r>
    </w:p>
    <w:p w:rsidR="004D4DFE" w:rsidRDefault="004D4DFE">
      <w:pPr>
        <w:pStyle w:val="BodyTextIndent2"/>
        <w:ind w:left="0" w:firstLine="360"/>
        <w:rPr>
          <w:rFonts w:ascii="Bookman Old Style" w:hAnsi="Bookman Old Style"/>
          <w:i/>
          <w:iCs/>
          <w:sz w:val="20"/>
          <w:szCs w:val="20"/>
        </w:rPr>
      </w:pPr>
      <w:r>
        <w:rPr>
          <w:rFonts w:ascii="Bookman Old Style" w:hAnsi="Bookman Old Style"/>
          <w:i/>
          <w:iCs/>
          <w:sz w:val="20"/>
          <w:szCs w:val="20"/>
        </w:rPr>
        <w:t>“Ya Tuhanku, berilah shalawat kepada Nabi Muhammad. Ya Alloh bukakanlah bagiku pintu-pintu rahmatMu.”</w:t>
      </w:r>
    </w:p>
    <w:p w:rsidR="004D4DFE" w:rsidRDefault="004D4DFE" w:rsidP="004D4DFE">
      <w:pPr>
        <w:numPr>
          <w:ilvl w:val="0"/>
          <w:numId w:val="21"/>
        </w:numPr>
        <w:ind w:left="0" w:firstLine="360"/>
        <w:jc w:val="both"/>
        <w:rPr>
          <w:rFonts w:ascii="Bookman Old Style" w:hAnsi="Bookman Old Style"/>
          <w:sz w:val="20"/>
          <w:szCs w:val="20"/>
        </w:rPr>
      </w:pPr>
      <w:r>
        <w:rPr>
          <w:rFonts w:ascii="Bookman Old Style" w:hAnsi="Bookman Old Style"/>
          <w:sz w:val="20"/>
          <w:szCs w:val="20"/>
        </w:rPr>
        <w:t>Lakukanlah shalat tahiyatul masjid dau rakaat dan sampaikanlah salam kepada Rasul sambil mengucapkan :</w:t>
      </w:r>
    </w:p>
    <w:p w:rsidR="004D4DFE" w:rsidRDefault="004D4DFE" w:rsidP="00911DE6">
      <w:pPr>
        <w:pStyle w:val="a0"/>
        <w:rPr>
          <w:rtl/>
        </w:rPr>
      </w:pPr>
      <w:r>
        <w:rPr>
          <w:rFonts w:hint="cs"/>
          <w:rtl/>
        </w:rPr>
        <w:t>السلام عليك يا رسول الله السلام عليك يا أبا بكر السلام عليك يا عمر.</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Kemudian menghadaplah kiblat ketika berdo’a. </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Dan ingatlah sabda beliau :</w:t>
      </w:r>
    </w:p>
    <w:p w:rsidR="004D4DFE" w:rsidRDefault="004D4DFE">
      <w:pPr>
        <w:ind w:firstLine="360"/>
        <w:jc w:val="both"/>
        <w:rPr>
          <w:rFonts w:ascii="Bookman Old Style" w:hAnsi="Bookman Old Style"/>
          <w:sz w:val="20"/>
          <w:szCs w:val="20"/>
        </w:rPr>
      </w:pPr>
      <w:r>
        <w:rPr>
          <w:rFonts w:ascii="Bookman Old Style" w:hAnsi="Bookman Old Style"/>
          <w:i/>
          <w:iCs/>
          <w:sz w:val="20"/>
          <w:szCs w:val="20"/>
        </w:rPr>
        <w:t>“Jika kamu meminta sesuatu mintalah kepada Allah, dan jika kamu memohon petolongan mohonlah kepada Allah.”</w:t>
      </w:r>
      <w:r>
        <w:rPr>
          <w:rFonts w:ascii="Bookman Old Style" w:hAnsi="Bookman Old Style"/>
          <w:sz w:val="20"/>
          <w:szCs w:val="20"/>
        </w:rPr>
        <w:t xml:space="preserve"> (hadits hasan shahih, riwayat Turmudzi)</w:t>
      </w:r>
    </w:p>
    <w:p w:rsidR="004D4DFE" w:rsidRDefault="004D4DFE" w:rsidP="004D4DFE">
      <w:pPr>
        <w:numPr>
          <w:ilvl w:val="0"/>
          <w:numId w:val="21"/>
        </w:numPr>
        <w:ind w:left="0" w:firstLine="360"/>
        <w:jc w:val="both"/>
        <w:rPr>
          <w:rFonts w:ascii="Bookman Old Style" w:hAnsi="Bookman Old Style"/>
          <w:sz w:val="20"/>
          <w:szCs w:val="20"/>
        </w:rPr>
      </w:pPr>
      <w:r>
        <w:rPr>
          <w:rFonts w:ascii="Bookman Old Style" w:hAnsi="Bookman Old Style"/>
          <w:sz w:val="20"/>
          <w:szCs w:val="20"/>
        </w:rPr>
        <w:t xml:space="preserve">Menziarahi masjid Rasulullah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dan menyampaikan salam kepadanya adalah mustahab, tidak menentukan sahnya haji dan tidak mempunyai waktu tertentu.</w:t>
      </w:r>
    </w:p>
    <w:p w:rsidR="004D4DFE" w:rsidRDefault="004D4DFE" w:rsidP="004D4DFE">
      <w:pPr>
        <w:numPr>
          <w:ilvl w:val="0"/>
          <w:numId w:val="21"/>
        </w:numPr>
        <w:ind w:left="0" w:firstLine="360"/>
        <w:jc w:val="both"/>
        <w:rPr>
          <w:rFonts w:ascii="Bookman Old Style" w:hAnsi="Bookman Old Style"/>
          <w:sz w:val="20"/>
          <w:szCs w:val="20"/>
        </w:rPr>
      </w:pPr>
      <w:r>
        <w:rPr>
          <w:rFonts w:ascii="Bookman Old Style" w:hAnsi="Bookman Old Style"/>
          <w:sz w:val="20"/>
          <w:szCs w:val="20"/>
        </w:rPr>
        <w:lastRenderedPageBreak/>
        <w:t>Janganlah menyentuh atau mencium jendela atau dinding atau yang lain karena hal itu diharamkan.</w:t>
      </w:r>
    </w:p>
    <w:p w:rsidR="004D4DFE" w:rsidRDefault="004D4DFE" w:rsidP="004D4DFE">
      <w:pPr>
        <w:numPr>
          <w:ilvl w:val="0"/>
          <w:numId w:val="21"/>
        </w:numPr>
        <w:ind w:left="0" w:firstLine="360"/>
        <w:jc w:val="both"/>
        <w:rPr>
          <w:rFonts w:ascii="Bookman Old Style" w:hAnsi="Bookman Old Style"/>
          <w:sz w:val="20"/>
          <w:szCs w:val="20"/>
        </w:rPr>
      </w:pPr>
      <w:r>
        <w:rPr>
          <w:rFonts w:ascii="Bookman Old Style" w:hAnsi="Bookman Old Style"/>
          <w:sz w:val="20"/>
          <w:szCs w:val="20"/>
        </w:rPr>
        <w:t>Berjalan mundur ketika meninggalkan masjid Nabawi adalah bid’ah, tidak ada dalil yang mendasarinya.</w:t>
      </w:r>
    </w:p>
    <w:p w:rsidR="004D4DFE" w:rsidRDefault="004D4DFE" w:rsidP="004D4DFE">
      <w:pPr>
        <w:numPr>
          <w:ilvl w:val="0"/>
          <w:numId w:val="21"/>
        </w:numPr>
        <w:ind w:left="0" w:firstLine="360"/>
        <w:jc w:val="both"/>
        <w:rPr>
          <w:rFonts w:ascii="Bookman Old Style" w:hAnsi="Bookman Old Style"/>
          <w:sz w:val="20"/>
          <w:szCs w:val="20"/>
        </w:rPr>
      </w:pPr>
      <w:r>
        <w:rPr>
          <w:rFonts w:ascii="Bookman Old Style" w:hAnsi="Bookman Old Style"/>
          <w:sz w:val="20"/>
          <w:szCs w:val="20"/>
        </w:rPr>
        <w:t xml:space="preserve">Perbanyaklah mengucapkan shalawat atas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karena sabdanya :</w:t>
      </w:r>
    </w:p>
    <w:p w:rsidR="004D4DFE" w:rsidRDefault="004D4DFE" w:rsidP="00911DE6">
      <w:pPr>
        <w:pStyle w:val="a0"/>
        <w:rPr>
          <w:rtl/>
        </w:rPr>
      </w:pPr>
      <w:r>
        <w:rPr>
          <w:rFonts w:hint="cs"/>
          <w:rtl/>
        </w:rPr>
        <w:t xml:space="preserve">قال رسول الله </w:t>
      </w:r>
      <w:r w:rsidR="00AA076B" w:rsidRPr="00AA076B">
        <w:rPr>
          <w:rFonts w:cs="CTraditional Arabic"/>
          <w:rtl/>
        </w:rPr>
        <w:t>ج</w:t>
      </w:r>
      <w:r>
        <w:rPr>
          <w:rFonts w:hint="cs"/>
          <w:rtl/>
        </w:rPr>
        <w:t xml:space="preserve"> </w:t>
      </w:r>
      <w:r w:rsidR="00990D0B">
        <w:rPr>
          <w:rFonts w:hint="cs"/>
          <w:rtl/>
        </w:rPr>
        <w:t>«</w:t>
      </w:r>
      <w:r>
        <w:rPr>
          <w:rFonts w:hint="cs"/>
          <w:rtl/>
        </w:rPr>
        <w:t>من صلى علي واحدة صلى الله عليه بها عشرا</w:t>
      </w:r>
      <w:r w:rsidR="00990D0B">
        <w:rPr>
          <w:rFonts w:hint="cs"/>
          <w:rtl/>
        </w:rPr>
        <w:t>»</w:t>
      </w:r>
      <w:r>
        <w:rPr>
          <w:rFonts w:hint="cs"/>
          <w:rtl/>
        </w:rPr>
        <w:t>.</w:t>
      </w:r>
      <w:r w:rsidRPr="00990D0B">
        <w:rPr>
          <w:rFonts w:hint="cs"/>
          <w:sz w:val="23"/>
          <w:szCs w:val="23"/>
          <w:rtl/>
        </w:rPr>
        <w:t xml:space="preserve"> رواه مسلم</w:t>
      </w:r>
    </w:p>
    <w:p w:rsidR="004D4DFE" w:rsidRDefault="004D4DFE" w:rsidP="004D4DFE">
      <w:pPr>
        <w:pStyle w:val="BodyText"/>
        <w:numPr>
          <w:ilvl w:val="0"/>
          <w:numId w:val="21"/>
        </w:numPr>
        <w:ind w:left="0" w:firstLine="360"/>
        <w:rPr>
          <w:rFonts w:ascii="Bookman Old Style" w:hAnsi="Bookman Old Style"/>
          <w:sz w:val="20"/>
          <w:szCs w:val="20"/>
        </w:rPr>
      </w:pPr>
      <w:r>
        <w:rPr>
          <w:rFonts w:ascii="Bookman Old Style" w:hAnsi="Bookman Old Style"/>
          <w:sz w:val="20"/>
          <w:szCs w:val="20"/>
        </w:rPr>
        <w:t>Dianjurkan ziarah ke kuburan bagi’ dan para syuhada uhud, bukan ke masjid sab’ah (tujuh Masjid).</w:t>
      </w:r>
    </w:p>
    <w:p w:rsidR="004D4DFE" w:rsidRDefault="004D4DFE" w:rsidP="004D4DFE">
      <w:pPr>
        <w:numPr>
          <w:ilvl w:val="0"/>
          <w:numId w:val="21"/>
        </w:numPr>
        <w:ind w:left="0" w:firstLine="360"/>
        <w:jc w:val="both"/>
        <w:rPr>
          <w:rFonts w:ascii="Bookman Old Style" w:hAnsi="Bookman Old Style"/>
          <w:sz w:val="20"/>
          <w:szCs w:val="20"/>
        </w:rPr>
      </w:pPr>
      <w:r>
        <w:rPr>
          <w:rFonts w:ascii="Bookman Old Style" w:hAnsi="Bookman Old Style"/>
          <w:sz w:val="20"/>
          <w:szCs w:val="20"/>
        </w:rPr>
        <w:t xml:space="preserve">Bepergian ke Madinah hendaknya dengan niat ziarah masjid Nabawy dan mengucapkan salam kepada Nabi ketika masuk, karena shalat di masjid Nabi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lebih utama seribu shalat daaripada shalat di masjid yang lain, dan sabda Nabi </w:t>
      </w:r>
      <w:r w:rsidR="00AA076B" w:rsidRPr="00AA076B">
        <w:rPr>
          <w:rFonts w:ascii="Bookman Old Style" w:hAnsi="Bookman Old Style" w:cs="CTraditional Arabic"/>
          <w:sz w:val="20"/>
          <w:szCs w:val="20"/>
          <w:rtl/>
        </w:rPr>
        <w:t>ج</w:t>
      </w:r>
      <w:r>
        <w:rPr>
          <w:rFonts w:ascii="Bookman Old Style" w:hAnsi="Bookman Old Style"/>
          <w:sz w:val="20"/>
          <w:szCs w:val="20"/>
        </w:rPr>
        <w:t>:</w:t>
      </w:r>
    </w:p>
    <w:p w:rsidR="004D4DFE" w:rsidRDefault="004D4DFE">
      <w:pPr>
        <w:ind w:firstLine="360"/>
        <w:jc w:val="both"/>
        <w:rPr>
          <w:rFonts w:ascii="Bookman Old Style" w:hAnsi="Bookman Old Style"/>
          <w:sz w:val="20"/>
          <w:szCs w:val="20"/>
          <w:rtl/>
        </w:rPr>
      </w:pPr>
      <w:r>
        <w:rPr>
          <w:rFonts w:ascii="Bookman Old Style" w:hAnsi="Bookman Old Style"/>
          <w:i/>
          <w:iCs/>
          <w:sz w:val="20"/>
          <w:szCs w:val="20"/>
        </w:rPr>
        <w:t>“Tidak boleh bepergian dengan persiapan safar kecuali ke tiga masjid, yaitu : Masjid Al-Haram, Masji Al-Aqsha, dan masjidku ini.”</w:t>
      </w:r>
      <w:r>
        <w:rPr>
          <w:rFonts w:ascii="Bookman Old Style" w:hAnsi="Bookman Old Style"/>
          <w:sz w:val="20"/>
          <w:szCs w:val="20"/>
        </w:rPr>
        <w:t xml:space="preserve"> (hadits Muttafaq alaih).</w:t>
      </w:r>
    </w:p>
    <w:p w:rsidR="00AF011C" w:rsidRDefault="00AF011C">
      <w:pPr>
        <w:ind w:firstLine="360"/>
        <w:jc w:val="both"/>
        <w:rPr>
          <w:rFonts w:ascii="Bookman Old Style" w:hAnsi="Bookman Old Style"/>
          <w:sz w:val="20"/>
          <w:szCs w:val="20"/>
        </w:rPr>
        <w:sectPr w:rsidR="00AF011C">
          <w:footnotePr>
            <w:numRestart w:val="eachPage"/>
          </w:footnotePr>
          <w:pgSz w:w="11906" w:h="16838"/>
          <w:pgMar w:top="3594" w:right="2835" w:bottom="3856" w:left="2835" w:header="709" w:footer="709" w:gutter="0"/>
          <w:cols w:space="708"/>
          <w:titlePg/>
          <w:docGrid w:linePitch="360"/>
        </w:sectPr>
      </w:pPr>
    </w:p>
    <w:p w:rsidR="004D4DFE" w:rsidRDefault="004D4DFE" w:rsidP="00AF011C">
      <w:pPr>
        <w:pStyle w:val="1"/>
      </w:pPr>
      <w:bookmarkStart w:id="35" w:name="_Toc468282056"/>
      <w:r>
        <w:lastRenderedPageBreak/>
        <w:t xml:space="preserve">DI ANTARA AKHLAK RASULULLOH </w:t>
      </w:r>
      <w:r w:rsidR="00AA076B" w:rsidRPr="00AF011C">
        <w:rPr>
          <w:rFonts w:cs="CTraditional Arabic"/>
          <w:b w:val="0"/>
          <w:bCs w:val="0"/>
          <w:rtl/>
        </w:rPr>
        <w:t>ج</w:t>
      </w:r>
      <w:bookmarkEnd w:id="35"/>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Akhlak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adalah Al-Qur’an, membenci apa yang dibenci Al-Qur’an dan  merasa senang dengan apa yang disenanginya. Tidak dendam dan marah kepada seorang kecuali jika melakukan hal-hal yang diharamkan Allah sehingga kemarahannya karena Allah.</w:t>
      </w:r>
    </w:p>
    <w:p w:rsidR="004D4DFE" w:rsidRDefault="004D4DFE">
      <w:pPr>
        <w:ind w:firstLine="360"/>
        <w:jc w:val="both"/>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merupakan orang yang paling jujur ucapannya, paling memenuhi tanggung-jawabnya, paling lembut perangainya, paling mulia pergaulannya, lebih pemalu dari perawan dalam pingitan, rendah hati dan selalu berpikir, tidak keji dan pengutuk, tidak membalas kejahatan dengan kejahatan tapi membalasnya dengan memberi maaf dan jabat tangan, tidak pernah menolak siapa yang meminta sesuatu kebutuhan kecuali dipenuhi kebutuhannya atau dengan kata-kata yang halus dan tidak dengan hati kasar dan sikap keras, tidak pernah memotong pembicaraan orang lain kecuali jika bertentangan dengan kebenaran sehingga memotong pembicaraannya dengan larangan atau berdiri, tidak menganggap bohong kepada seseorang, tidak dengki kepadanya dan  tidak memintanya untuk bersumpah.</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Rasululloh menjaga tetangganya dan menghormati tamunya, waktunya tidak pernah berlalu tanpa beramal untuk Allah atau mengerjakan sesuatu yang harus dikerjakan, cinta kepada optimis dan benci kepada pesimis, jika ada dua pilihan beliau memilih yang teringan di antara keduanya selama tidak merupakan dosa, senang menolong orang yang membutuhkan dan membantu orang  yang teraniaya.</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juga senang kepada sahabat-sahabatnya, bermusyarwarah dengan mereka dan memeriksa  keadaan mereka, barangsiapa sakit dikunjunginya, barangsiapa tidak hadir diundangnya, barangsiapa meninggal dunia dido’akannya seerta menerima alasan orang yang uzur kepadanya. Baginya, orang yang kuat dan orang yang lemah mempunyai hak yang sama. Beliau ketika berbicara, jika orang menghitung pembicaraanya tentu akan dapat menghitungnya </w:t>
      </w:r>
      <w:r>
        <w:rPr>
          <w:rFonts w:ascii="Bookman Old Style" w:hAnsi="Bookman Old Style"/>
          <w:sz w:val="20"/>
          <w:szCs w:val="20"/>
        </w:rPr>
        <w:lastRenderedPageBreak/>
        <w:t>karena kefasihan dan pelannya. disamping itu, beliau juga bergurau dan tidak mengucapkan sesuatu kecuali kebenaran.</w:t>
      </w:r>
    </w:p>
    <w:p w:rsidR="004D4DFE" w:rsidRDefault="004D4DFE" w:rsidP="00C46235">
      <w:pPr>
        <w:pStyle w:val="1"/>
      </w:pPr>
      <w:bookmarkStart w:id="36" w:name="_Toc468282057"/>
      <w:r>
        <w:t xml:space="preserve">SOPAN SANTUN DAN KERENDAHAN HATI RASULULLOH </w:t>
      </w:r>
      <w:r w:rsidR="00AA076B" w:rsidRPr="00C46235">
        <w:rPr>
          <w:rFonts w:cs="CTraditional Arabic"/>
          <w:b w:val="0"/>
          <w:bCs w:val="0"/>
          <w:rtl/>
        </w:rPr>
        <w:t>ج</w:t>
      </w:r>
      <w:bookmarkEnd w:id="36"/>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adalah orang yang paling sayang dan hormat kepada para sahabatnya, memberi tempat lapang kepada mereka jika kesempitan, memulai salam kepada orang yang dijumpai, dan jika berjabat tangan dengan seseorang tidak pernah melepaskan sebelum orang tersebut melepaskan diri.</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adalah orang yang paling rendah hati, jika berada bersama suatu kaum dalam majlis selalu duduk bersama mereka dan tidak berdiri sebelum majlis selesai, setiap yang duduk bersama beliau diberi haknya masing-masing sehingga tidak seorangpun yang merasa bahwa orang lain lebih mulia daripada dirinya bagi Rasululloh </w:t>
      </w:r>
      <w:r w:rsidR="00AA076B" w:rsidRPr="00AA076B">
        <w:rPr>
          <w:rFonts w:ascii="Bookman Old Style" w:hAnsi="Bookman Old Style" w:cs="CTraditional Arabic"/>
          <w:sz w:val="20"/>
          <w:szCs w:val="20"/>
          <w:rtl/>
        </w:rPr>
        <w:t>ج</w:t>
      </w:r>
      <w:r>
        <w:rPr>
          <w:rFonts w:ascii="Bookman Old Style" w:hAnsi="Bookman Old Style"/>
          <w:sz w:val="20"/>
          <w:szCs w:val="20"/>
        </w:rPr>
        <w:t>, jika seseorang duduk di dekatnya beliau tidak berdiri sebelum orang tersebut berdiri kecuali jika ada urusan  yang memdadak maka beliau meminta izin kepadanya.</w:t>
      </w:r>
    </w:p>
    <w:p w:rsidR="004D4DFE" w:rsidRDefault="004D4DFE" w:rsidP="00EB0FD6">
      <w:pPr>
        <w:ind w:firstLine="360"/>
        <w:jc w:val="both"/>
        <w:rPr>
          <w:rFonts w:ascii="Bookman Old Style" w:hAnsi="Bookman Old Style"/>
          <w:sz w:val="20"/>
          <w:szCs w:val="20"/>
        </w:rPr>
      </w:pPr>
      <w:r>
        <w:rPr>
          <w:rFonts w:ascii="Bookman Old Style" w:hAnsi="Bookman Old Style"/>
          <w:sz w:val="20"/>
          <w:szCs w:val="20"/>
        </w:rPr>
        <w:tab/>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benci kepada orang yang berdiri menghormatinya</w:t>
      </w:r>
      <w:r>
        <w:rPr>
          <w:rFonts w:ascii="Bookman Old Style" w:hAnsi="Bookman Old Style"/>
          <w:sz w:val="20"/>
          <w:szCs w:val="20"/>
          <w:vertAlign w:val="superscript"/>
        </w:rPr>
        <w:t>(</w:t>
      </w:r>
      <w:r>
        <w:rPr>
          <w:rStyle w:val="FootnoteReference"/>
          <w:rFonts w:ascii="Bookman Old Style" w:hAnsi="Bookman Old Style"/>
          <w:sz w:val="20"/>
          <w:szCs w:val="20"/>
        </w:rPr>
        <w:footnoteReference w:id="6"/>
      </w:r>
      <w:r>
        <w:rPr>
          <w:rFonts w:ascii="Bookman Old Style" w:hAnsi="Bookman Old Style"/>
          <w:sz w:val="20"/>
          <w:szCs w:val="20"/>
          <w:vertAlign w:val="superscript"/>
        </w:rPr>
        <w:t>)</w:t>
      </w:r>
      <w:r>
        <w:rPr>
          <w:rFonts w:ascii="Bookman Old Style" w:hAnsi="Bookman Old Style"/>
          <w:sz w:val="20"/>
          <w:szCs w:val="20"/>
        </w:rPr>
        <w:t xml:space="preserve">. Dari Anas bin Malik </w:t>
      </w:r>
      <w:r w:rsidR="00EB0FD6">
        <w:rPr>
          <w:rFonts w:ascii="Bookman Old Style" w:hAnsi="Bookman Old Style" w:cs="CTraditional Arabic" w:hint="cs"/>
          <w:sz w:val="20"/>
          <w:szCs w:val="20"/>
          <w:rtl/>
        </w:rPr>
        <w:t>س</w:t>
      </w:r>
      <w:r>
        <w:rPr>
          <w:rFonts w:ascii="Bookman Old Style" w:hAnsi="Bookman Old Style"/>
          <w:sz w:val="20"/>
          <w:szCs w:val="20"/>
        </w:rPr>
        <w:t xml:space="preserve"> berkata :</w:t>
      </w:r>
    </w:p>
    <w:p w:rsidR="004D4DFE" w:rsidRDefault="004D4DFE">
      <w:pPr>
        <w:ind w:firstLine="360"/>
        <w:jc w:val="both"/>
        <w:rPr>
          <w:rFonts w:ascii="Bookman Old Style" w:hAnsi="Bookman Old Style"/>
          <w:sz w:val="20"/>
          <w:szCs w:val="20"/>
        </w:rPr>
      </w:pPr>
      <w:r>
        <w:rPr>
          <w:rFonts w:ascii="Bookman Old Style" w:hAnsi="Bookman Old Style"/>
          <w:sz w:val="20"/>
          <w:szCs w:val="20"/>
        </w:rPr>
        <w:t xml:space="preserve">Tak seorangpun yang mereka cintai lebih dari cinta kepada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tapi jika  mereka melihat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tidak berdiri menghormati beliau karena mereka tahu bahwa beliau benci kepada hal yang yang serupa.” (riwayat Ahmad dan Turmudzi).</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 xml:space="preserve">Rasululloh tidak menghadapi seseorang dengan sesuatu yang tidak disenanginya, mengunjungi orang sakit dan mencintai orang-orang miskin, bersahabat dan </w:t>
      </w:r>
      <w:r>
        <w:rPr>
          <w:rFonts w:ascii="Bookman Old Style" w:hAnsi="Bookman Old Style"/>
          <w:sz w:val="20"/>
          <w:szCs w:val="20"/>
        </w:rPr>
        <w:lastRenderedPageBreak/>
        <w:t>menyaksikan jenazah mereka, tidak menghina  orang fakir karena kefakirannya, tidak takut kepada raja karena kedudukannya, dan membesarkan ni’mat meskipun sedikit; maka beliau tidak pernah sekalipun mencela makanan, jika beliau merasa senang dengan makanan tersebut beliau makan, tapi jika tidak, maka beliau tinggalkan, makan dan minum dengan tangan kanannya setelah membaca basmalah pada permulaannya dan mengucapkan hamdalah pada akhirnya.</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Beliau menyenangi hal-hal yang baik dan tidak suka pada hal-hal yang tidak baik seperti bawang putih dan bawang merah atau serupa dengannya, beliau berhaji sambil mengatakan :</w:t>
      </w:r>
    </w:p>
    <w:p w:rsidR="004D4DFE" w:rsidRDefault="004D4DFE" w:rsidP="000A3BCC">
      <w:pPr>
        <w:pStyle w:val="a0"/>
        <w:rPr>
          <w:rtl/>
        </w:rPr>
      </w:pPr>
      <w:r>
        <w:rPr>
          <w:rFonts w:hint="cs"/>
          <w:rtl/>
        </w:rPr>
        <w:t xml:space="preserve">قال رسول الله </w:t>
      </w:r>
      <w:r w:rsidR="00AA076B" w:rsidRPr="00AA076B">
        <w:rPr>
          <w:rFonts w:cs="CTraditional Arabic"/>
          <w:rtl/>
        </w:rPr>
        <w:t>ج</w:t>
      </w:r>
      <w:r>
        <w:rPr>
          <w:rFonts w:hint="cs"/>
          <w:rtl/>
        </w:rPr>
        <w:t xml:space="preserve"> </w:t>
      </w:r>
      <w:r w:rsidR="00990D0B">
        <w:rPr>
          <w:rFonts w:hint="cs"/>
          <w:rtl/>
        </w:rPr>
        <w:t>«</w:t>
      </w:r>
      <w:r>
        <w:rPr>
          <w:rFonts w:hint="cs"/>
          <w:rtl/>
        </w:rPr>
        <w:t>اللهم هذه حجة لا رياء فيها ولا سمعة</w:t>
      </w:r>
      <w:r w:rsidR="000A3BCC">
        <w:rPr>
          <w:rFonts w:hint="cs"/>
          <w:rtl/>
        </w:rPr>
        <w:t>»</w:t>
      </w:r>
      <w:r>
        <w:rPr>
          <w:rFonts w:hint="cs"/>
          <w:rtl/>
        </w:rPr>
        <w:t xml:space="preserve">. </w:t>
      </w:r>
      <w:r w:rsidRPr="000A3BCC">
        <w:rPr>
          <w:rFonts w:hint="cs"/>
          <w:sz w:val="23"/>
          <w:szCs w:val="23"/>
          <w:rtl/>
        </w:rPr>
        <w:t>صحيح رواه  المقدسي</w:t>
      </w:r>
    </w:p>
    <w:p w:rsidR="004D4DFE" w:rsidRPr="00E709F7" w:rsidRDefault="004D4DFE">
      <w:pPr>
        <w:pStyle w:val="BodyText"/>
        <w:ind w:firstLine="360"/>
        <w:rPr>
          <w:rFonts w:ascii="Bookman Old Style" w:hAnsi="Bookman Old Style"/>
          <w:sz w:val="20"/>
          <w:szCs w:val="20"/>
          <w:lang w:val="fr-FR"/>
        </w:rPr>
      </w:pPr>
      <w:r w:rsidRPr="00E709F7">
        <w:rPr>
          <w:rFonts w:ascii="Bookman Old Style" w:hAnsi="Bookman Old Style"/>
          <w:i/>
          <w:iCs/>
          <w:sz w:val="20"/>
          <w:szCs w:val="20"/>
          <w:lang w:val="fr-FR"/>
        </w:rPr>
        <w:t>“Ya Alah, ini adalah benar-benar haji yang tidak ada riya dan tidak mencari popularitas di dalamnya.”</w:t>
      </w:r>
      <w:r w:rsidRPr="00E709F7">
        <w:rPr>
          <w:rFonts w:ascii="Bookman Old Style" w:hAnsi="Bookman Old Style"/>
          <w:sz w:val="20"/>
          <w:szCs w:val="20"/>
          <w:lang w:val="fr-FR"/>
        </w:rPr>
        <w:t xml:space="preserve"> (riwayat Maqdisy).</w:t>
      </w:r>
    </w:p>
    <w:p w:rsidR="004D4DFE" w:rsidRPr="00E709F7" w:rsidRDefault="004D4DFE">
      <w:pPr>
        <w:pStyle w:val="BodyText"/>
        <w:ind w:firstLine="360"/>
        <w:rPr>
          <w:rFonts w:ascii="Bookman Old Style" w:hAnsi="Bookman Old Style"/>
          <w:sz w:val="20"/>
          <w:szCs w:val="20"/>
          <w:lang w:val="fr-FR"/>
        </w:rPr>
      </w:pPr>
      <w:r w:rsidRPr="00E709F7">
        <w:rPr>
          <w:rFonts w:ascii="Bookman Old Style" w:hAnsi="Bookman Old Style"/>
          <w:sz w:val="20"/>
          <w:szCs w:val="20"/>
          <w:lang w:val="fr-FR"/>
        </w:rPr>
        <w:tab/>
        <w:t xml:space="preserve">Beliau juga tidak berbeda dengan para sahabatnya dalam pakaian dan tempat duduk, sehingga pernah seorang Arab badui masuk sambil mengatakan : “Mana di antara kamu yang bernama Muhammad?” </w:t>
      </w:r>
    </w:p>
    <w:p w:rsidR="004D4DFE" w:rsidRPr="00E709F7" w:rsidRDefault="004D4DFE">
      <w:pPr>
        <w:pStyle w:val="BodyText"/>
        <w:ind w:firstLine="360"/>
        <w:rPr>
          <w:rFonts w:ascii="Bookman Old Style" w:hAnsi="Bookman Old Style"/>
          <w:sz w:val="20"/>
          <w:szCs w:val="20"/>
          <w:lang w:val="fr-FR"/>
        </w:rPr>
      </w:pPr>
      <w:r w:rsidRPr="00E709F7">
        <w:rPr>
          <w:rFonts w:ascii="Bookman Old Style" w:hAnsi="Bookman Old Style"/>
          <w:sz w:val="20"/>
          <w:szCs w:val="20"/>
          <w:lang w:val="fr-FR"/>
        </w:rPr>
        <w:t xml:space="preserve">Pakaian yang paling disenangi Rasululloh </w:t>
      </w:r>
      <w:r w:rsidR="00AA076B" w:rsidRPr="00AA076B">
        <w:rPr>
          <w:rFonts w:ascii="Bookman Old Style" w:hAnsi="Bookman Old Style" w:cs="CTraditional Arabic"/>
          <w:sz w:val="20"/>
          <w:szCs w:val="20"/>
          <w:rtl/>
        </w:rPr>
        <w:t>ج</w:t>
      </w:r>
      <w:r w:rsidRPr="00E709F7">
        <w:rPr>
          <w:rFonts w:ascii="Bookman Old Style" w:hAnsi="Bookman Old Style"/>
          <w:sz w:val="20"/>
          <w:szCs w:val="20"/>
          <w:lang w:val="fr-FR"/>
        </w:rPr>
        <w:t xml:space="preserve"> adalah qamis (baju panjang sampai setengah betisnya), tidak berlebih-lebihan dalam makanan atau pakaian, memakai peci, serban dan cincin perak pada jari kelingking kanannya serta mempunyai jenggot besar.</w:t>
      </w:r>
    </w:p>
    <w:p w:rsidR="004D4DFE" w:rsidRPr="00E709F7" w:rsidRDefault="004D4DFE" w:rsidP="00C46235">
      <w:pPr>
        <w:pStyle w:val="1"/>
        <w:rPr>
          <w:lang w:val="fr-FR"/>
        </w:rPr>
      </w:pPr>
      <w:bookmarkStart w:id="37" w:name="_Toc468282058"/>
      <w:r w:rsidRPr="00E709F7">
        <w:rPr>
          <w:lang w:val="fr-FR"/>
        </w:rPr>
        <w:t xml:space="preserve">DA’WAH DAN JIHAD RASULULLOH </w:t>
      </w:r>
      <w:r w:rsidR="00AA076B" w:rsidRPr="00C46235">
        <w:rPr>
          <w:rFonts w:cs="CTraditional Arabic"/>
          <w:b w:val="0"/>
          <w:bCs w:val="0"/>
          <w:rtl/>
        </w:rPr>
        <w:t>ج</w:t>
      </w:r>
      <w:bookmarkEnd w:id="37"/>
    </w:p>
    <w:p w:rsidR="004D4DFE" w:rsidRPr="00E709F7" w:rsidRDefault="004D4DFE">
      <w:pPr>
        <w:pStyle w:val="BodyText"/>
        <w:ind w:firstLine="360"/>
        <w:rPr>
          <w:rFonts w:ascii="Bookman Old Style" w:hAnsi="Bookman Old Style"/>
          <w:sz w:val="20"/>
          <w:szCs w:val="20"/>
          <w:lang w:val="fr-FR"/>
        </w:rPr>
      </w:pPr>
      <w:r w:rsidRPr="00E709F7">
        <w:rPr>
          <w:rFonts w:ascii="Bookman Old Style" w:hAnsi="Bookman Old Style"/>
          <w:sz w:val="20"/>
          <w:szCs w:val="20"/>
          <w:lang w:val="fr-FR"/>
        </w:rPr>
        <w:t xml:space="preserve">Allah mengutus Rasulnya, Muhammad </w:t>
      </w:r>
      <w:r w:rsidR="00AA076B" w:rsidRPr="00AA076B">
        <w:rPr>
          <w:rFonts w:ascii="Bookman Old Style" w:hAnsi="Bookman Old Style" w:cs="CTraditional Arabic"/>
          <w:sz w:val="20"/>
          <w:szCs w:val="20"/>
          <w:rtl/>
        </w:rPr>
        <w:t>ج</w:t>
      </w:r>
      <w:r w:rsidRPr="00E709F7">
        <w:rPr>
          <w:rFonts w:ascii="Bookman Old Style" w:hAnsi="Bookman Old Style"/>
          <w:sz w:val="20"/>
          <w:szCs w:val="20"/>
          <w:lang w:val="fr-FR"/>
        </w:rPr>
        <w:t>, sebagai rahmat bagi seluruh alam, Beliau mengajak orang-orang arab dan seluruh manusia kepada hal-hal yang  menjadi kebaikan dan kebahagiaan mereka di dunia dan akhirat.</w:t>
      </w:r>
    </w:p>
    <w:p w:rsidR="004D4DFE" w:rsidRPr="00E709F7" w:rsidRDefault="004D4DFE">
      <w:pPr>
        <w:ind w:firstLine="360"/>
        <w:jc w:val="both"/>
        <w:rPr>
          <w:rFonts w:ascii="Bookman Old Style" w:hAnsi="Bookman Old Style"/>
          <w:sz w:val="20"/>
          <w:szCs w:val="20"/>
          <w:lang w:val="fr-FR"/>
        </w:rPr>
      </w:pPr>
      <w:r w:rsidRPr="00E709F7">
        <w:rPr>
          <w:rFonts w:ascii="Bookman Old Style" w:hAnsi="Bookman Old Style"/>
          <w:sz w:val="20"/>
          <w:szCs w:val="20"/>
          <w:lang w:val="fr-FR"/>
        </w:rPr>
        <w:t>Yang pertama kali didakwahkan adalah melakukan ibadah hanya kepada Allah semata, termasuk berdo’a hanya kepadanya saja, sebagaimana firman Allah :</w:t>
      </w:r>
    </w:p>
    <w:p w:rsidR="004D4DFE" w:rsidRDefault="00911DE6" w:rsidP="00911DE6">
      <w:pPr>
        <w:bidi/>
        <w:jc w:val="both"/>
        <w:rPr>
          <w:rFonts w:ascii="Bookman Old Style" w:hAnsi="Bookman Old Style"/>
          <w:sz w:val="32"/>
          <w:szCs w:val="32"/>
          <w:rtl/>
        </w:rPr>
      </w:pPr>
      <w:r>
        <w:rPr>
          <w:rFonts w:ascii="Bookman Old Style" w:hAnsi="Bookman Old Style"/>
          <w:color w:val="000000"/>
          <w:sz w:val="32"/>
          <w:szCs w:val="28"/>
          <w:shd w:val="clear" w:color="auto" w:fill="FFFFFF"/>
          <w:rtl/>
        </w:rPr>
        <w:lastRenderedPageBreak/>
        <w:t>﴿</w:t>
      </w:r>
      <w:r w:rsidRPr="00B03C5D">
        <w:rPr>
          <w:rStyle w:val="Char"/>
          <w:rFonts w:hint="eastAsia"/>
          <w:rtl/>
        </w:rPr>
        <w:t>قُلْ</w:t>
      </w:r>
      <w:r w:rsidRPr="00B03C5D">
        <w:rPr>
          <w:rStyle w:val="Char"/>
          <w:rtl/>
        </w:rPr>
        <w:t xml:space="preserve"> </w:t>
      </w:r>
      <w:r w:rsidRPr="00B03C5D">
        <w:rPr>
          <w:rStyle w:val="Char"/>
          <w:rFonts w:hint="eastAsia"/>
          <w:rtl/>
        </w:rPr>
        <w:t>إِنَّمَا</w:t>
      </w:r>
      <w:r w:rsidRPr="00B03C5D">
        <w:rPr>
          <w:rStyle w:val="Char"/>
          <w:rtl/>
        </w:rPr>
        <w:t xml:space="preserve"> </w:t>
      </w:r>
      <w:r w:rsidRPr="00B03C5D">
        <w:rPr>
          <w:rStyle w:val="Char"/>
          <w:rFonts w:hint="eastAsia"/>
          <w:rtl/>
        </w:rPr>
        <w:t>أَدْعُو</w:t>
      </w:r>
      <w:r w:rsidRPr="00B03C5D">
        <w:rPr>
          <w:rStyle w:val="Char"/>
          <w:rtl/>
        </w:rPr>
        <w:t xml:space="preserve"> </w:t>
      </w:r>
      <w:r w:rsidRPr="00B03C5D">
        <w:rPr>
          <w:rStyle w:val="Char"/>
          <w:rFonts w:hint="eastAsia"/>
          <w:rtl/>
        </w:rPr>
        <w:t>رَبِّي</w:t>
      </w:r>
      <w:r w:rsidRPr="00B03C5D">
        <w:rPr>
          <w:rStyle w:val="Char"/>
          <w:rtl/>
        </w:rPr>
        <w:t xml:space="preserve"> </w:t>
      </w:r>
      <w:r w:rsidRPr="00B03C5D">
        <w:rPr>
          <w:rStyle w:val="Char"/>
          <w:rFonts w:hint="eastAsia"/>
          <w:rtl/>
        </w:rPr>
        <w:t>وَلَا</w:t>
      </w:r>
      <w:r w:rsidRPr="00B03C5D">
        <w:rPr>
          <w:rStyle w:val="Char"/>
          <w:rtl/>
        </w:rPr>
        <w:t xml:space="preserve"> </w:t>
      </w:r>
      <w:r w:rsidRPr="00B03C5D">
        <w:rPr>
          <w:rStyle w:val="Char"/>
          <w:rFonts w:hint="eastAsia"/>
          <w:rtl/>
        </w:rPr>
        <w:t>أُشْرِكُ</w:t>
      </w:r>
      <w:r w:rsidRPr="00B03C5D">
        <w:rPr>
          <w:rStyle w:val="Char"/>
          <w:rtl/>
        </w:rPr>
        <w:t xml:space="preserve"> </w:t>
      </w:r>
      <w:r w:rsidRPr="00B03C5D">
        <w:rPr>
          <w:rStyle w:val="Char"/>
          <w:rFonts w:hint="eastAsia"/>
          <w:rtl/>
        </w:rPr>
        <w:t>بِهِ</w:t>
      </w:r>
      <w:r w:rsidRPr="00B03C5D">
        <w:rPr>
          <w:rStyle w:val="Char"/>
          <w:rtl/>
        </w:rPr>
        <w:t xml:space="preserve"> </w:t>
      </w:r>
      <w:r w:rsidRPr="00B03C5D">
        <w:rPr>
          <w:rStyle w:val="Char"/>
          <w:rFonts w:hint="eastAsia"/>
          <w:rtl/>
        </w:rPr>
        <w:t>أَحَدًا</w:t>
      </w:r>
      <w:r w:rsidRPr="00B03C5D">
        <w:rPr>
          <w:rStyle w:val="Char"/>
          <w:rtl/>
        </w:rPr>
        <w:t>٢٠</w:t>
      </w:r>
      <w:r>
        <w:rPr>
          <w:rFonts w:ascii="Bookman Old Style" w:hAnsi="Bookman Old Style"/>
          <w:color w:val="000000"/>
          <w:sz w:val="32"/>
          <w:szCs w:val="28"/>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الجن</w:t>
      </w:r>
      <w:r>
        <w:rPr>
          <w:rFonts w:ascii="Bookman Old Style" w:hAnsi="Bookman Old Style" w:cs="mylotus"/>
          <w:color w:val="000000"/>
          <w:sz w:val="32"/>
          <w:szCs w:val="24"/>
          <w:shd w:val="clear" w:color="auto" w:fill="FFFFFF"/>
          <w:rtl/>
        </w:rPr>
        <w:t>: 20]</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“Katakanlah : Sesungguhnya aku hanya berdo’a kepada Robbku dan aku tidak memprsekutukan sesuatu pun denganNya.”</w:t>
      </w:r>
      <w:r>
        <w:rPr>
          <w:rFonts w:ascii="Bookman Old Style" w:hAnsi="Bookman Old Style"/>
          <w:sz w:val="20"/>
          <w:szCs w:val="20"/>
        </w:rPr>
        <w:t xml:space="preserve"> (Al-Jin : 20).</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Orang-orang musyrik telah menentang dakwah ini, karena bertentangan dengan akidah polytheisme mereka dan karena taklid buta kepada orang tua mereka. Mereka menuduh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sebagai tukang sihir dan gila, setelah mereka menyebutnya sebagai orang jujur dan dipercaya.</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benar-benar sabar menghadapi siksaan kaumnya, hal itu sebagai pengamalan perintah Allah </w:t>
      </w:r>
      <w:r w:rsidR="00AF011C" w:rsidRPr="00AF011C">
        <w:rPr>
          <w:rFonts w:ascii="Bookman Old Style" w:hAnsi="Bookman Old Style" w:cs="CTraditional Arabic"/>
          <w:sz w:val="20"/>
          <w:szCs w:val="20"/>
          <w:rtl/>
        </w:rPr>
        <w:t>ـ</w:t>
      </w:r>
      <w:r>
        <w:rPr>
          <w:rFonts w:ascii="Bookman Old Style" w:hAnsi="Bookman Old Style"/>
          <w:sz w:val="20"/>
          <w:szCs w:val="20"/>
        </w:rPr>
        <w:t xml:space="preserve"> :</w:t>
      </w:r>
    </w:p>
    <w:p w:rsidR="004D4DFE" w:rsidRDefault="00911DE6" w:rsidP="00911DE6">
      <w:pPr>
        <w:bidi/>
        <w:jc w:val="both"/>
        <w:rPr>
          <w:rFonts w:ascii="Bookman Old Style" w:hAnsi="Bookman Old Style"/>
          <w:sz w:val="32"/>
          <w:szCs w:val="32"/>
          <w:rtl/>
        </w:rPr>
      </w:pPr>
      <w:r>
        <w:rPr>
          <w:rFonts w:ascii="Bookman Old Style" w:hAnsi="Bookman Old Style"/>
          <w:color w:val="000000"/>
          <w:sz w:val="32"/>
          <w:szCs w:val="28"/>
          <w:shd w:val="clear" w:color="auto" w:fill="FFFFFF"/>
          <w:rtl/>
        </w:rPr>
        <w:t>﴿</w:t>
      </w:r>
      <w:r w:rsidRPr="00B03C5D">
        <w:rPr>
          <w:rStyle w:val="Char"/>
          <w:rFonts w:hint="eastAsia"/>
          <w:rtl/>
        </w:rPr>
        <w:t>فَاصْبِرْ</w:t>
      </w:r>
      <w:r w:rsidRPr="00B03C5D">
        <w:rPr>
          <w:rStyle w:val="Char"/>
          <w:rtl/>
        </w:rPr>
        <w:t xml:space="preserve"> </w:t>
      </w:r>
      <w:r w:rsidRPr="00B03C5D">
        <w:rPr>
          <w:rStyle w:val="Char"/>
          <w:rFonts w:hint="eastAsia"/>
          <w:rtl/>
        </w:rPr>
        <w:t>لِحُكْمِ</w:t>
      </w:r>
      <w:r w:rsidRPr="00B03C5D">
        <w:rPr>
          <w:rStyle w:val="Char"/>
          <w:rtl/>
        </w:rPr>
        <w:t xml:space="preserve"> </w:t>
      </w:r>
      <w:r w:rsidRPr="00B03C5D">
        <w:rPr>
          <w:rStyle w:val="Char"/>
          <w:rFonts w:hint="eastAsia"/>
          <w:rtl/>
        </w:rPr>
        <w:t>رَبِّكَ</w:t>
      </w:r>
      <w:r w:rsidRPr="00B03C5D">
        <w:rPr>
          <w:rStyle w:val="Char"/>
          <w:rtl/>
        </w:rPr>
        <w:t xml:space="preserve"> </w:t>
      </w:r>
      <w:r w:rsidRPr="00B03C5D">
        <w:rPr>
          <w:rStyle w:val="Char"/>
          <w:rFonts w:hint="eastAsia"/>
          <w:rtl/>
        </w:rPr>
        <w:t>وَلَا</w:t>
      </w:r>
      <w:r w:rsidRPr="00B03C5D">
        <w:rPr>
          <w:rStyle w:val="Char"/>
          <w:rtl/>
        </w:rPr>
        <w:t xml:space="preserve"> </w:t>
      </w:r>
      <w:r w:rsidRPr="00B03C5D">
        <w:rPr>
          <w:rStyle w:val="Char"/>
          <w:rFonts w:hint="eastAsia"/>
          <w:rtl/>
        </w:rPr>
        <w:t>تُطِعْ</w:t>
      </w:r>
      <w:r w:rsidRPr="00B03C5D">
        <w:rPr>
          <w:rStyle w:val="Char"/>
          <w:rtl/>
        </w:rPr>
        <w:t xml:space="preserve"> </w:t>
      </w:r>
      <w:r w:rsidRPr="00B03C5D">
        <w:rPr>
          <w:rStyle w:val="Char"/>
          <w:rFonts w:hint="eastAsia"/>
          <w:rtl/>
        </w:rPr>
        <w:t>مِنْهُمْ</w:t>
      </w:r>
      <w:r w:rsidRPr="00B03C5D">
        <w:rPr>
          <w:rStyle w:val="Char"/>
          <w:rtl/>
        </w:rPr>
        <w:t xml:space="preserve"> </w:t>
      </w:r>
      <w:r w:rsidRPr="00B03C5D">
        <w:rPr>
          <w:rStyle w:val="Char"/>
          <w:rFonts w:hint="eastAsia"/>
          <w:rtl/>
        </w:rPr>
        <w:t>آثِمًا</w:t>
      </w:r>
      <w:r w:rsidRPr="00B03C5D">
        <w:rPr>
          <w:rStyle w:val="Char"/>
          <w:rtl/>
        </w:rPr>
        <w:t xml:space="preserve"> </w:t>
      </w:r>
      <w:r w:rsidRPr="00B03C5D">
        <w:rPr>
          <w:rStyle w:val="Char"/>
          <w:rFonts w:hint="eastAsia"/>
          <w:rtl/>
        </w:rPr>
        <w:t>أَوْ</w:t>
      </w:r>
      <w:r w:rsidRPr="00B03C5D">
        <w:rPr>
          <w:rStyle w:val="Char"/>
          <w:rtl/>
        </w:rPr>
        <w:t xml:space="preserve"> </w:t>
      </w:r>
      <w:r w:rsidRPr="00B03C5D">
        <w:rPr>
          <w:rStyle w:val="Char"/>
          <w:rFonts w:hint="eastAsia"/>
          <w:rtl/>
        </w:rPr>
        <w:t>كَفُورًا</w:t>
      </w:r>
      <w:r w:rsidRPr="00B03C5D">
        <w:rPr>
          <w:rStyle w:val="Char"/>
          <w:rtl/>
        </w:rPr>
        <w:t>٢٤</w:t>
      </w:r>
      <w:r>
        <w:rPr>
          <w:rFonts w:ascii="Bookman Old Style" w:hAnsi="Bookman Old Style"/>
          <w:color w:val="000000"/>
          <w:sz w:val="32"/>
          <w:szCs w:val="28"/>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الإنسان</w:t>
      </w:r>
      <w:r>
        <w:rPr>
          <w:rFonts w:ascii="Bookman Old Style" w:hAnsi="Bookman Old Style" w:cs="mylotus"/>
          <w:color w:val="000000"/>
          <w:sz w:val="32"/>
          <w:szCs w:val="24"/>
          <w:shd w:val="clear" w:color="auto" w:fill="FFFFFF"/>
          <w:rtl/>
        </w:rPr>
        <w:t>: 24]</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“Maka sabarlah kamu untuk melaksnakan ketetapan Robbmu, dan janganlah kamu ikuti orang yang berdosa dan orang-orang yang kafir di antara mereka.”</w:t>
      </w:r>
      <w:r>
        <w:rPr>
          <w:rFonts w:ascii="Bookman Old Style" w:hAnsi="Bookman Old Style"/>
          <w:sz w:val="20"/>
          <w:szCs w:val="20"/>
        </w:rPr>
        <w:t xml:space="preserve"> (Al-Insan : 24).</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r>
    </w:p>
    <w:p w:rsidR="004D4DFE" w:rsidRDefault="004D4DFE">
      <w:pPr>
        <w:ind w:firstLine="360"/>
        <w:jc w:val="both"/>
        <w:rPr>
          <w:rFonts w:ascii="Bookman Old Style" w:hAnsi="Bookman Old Style"/>
          <w:sz w:val="20"/>
          <w:szCs w:val="20"/>
        </w:rPr>
      </w:pPr>
      <w:r>
        <w:rPr>
          <w:rFonts w:ascii="Bookman Old Style" w:hAnsi="Bookman Old Style"/>
          <w:sz w:val="20"/>
          <w:szCs w:val="20"/>
        </w:rPr>
        <w:t>Selama 13 tahun Rasululloh di Makkah mengajak manusia kepada Tauhid dan menanggung siksaan kaumnya bersama sahabatnya, kemudian hijrah bersama sahabatnya ke Madinah untuk mendirikan masyarakat Islam yang baru berdasarkan keadilan, kecintaan dan persamaan. Dan Allah telah memperkuat Rasulullah dengan  beberapa mukjizat, yang terpenting adalah Al-Qur’an Al-Karim yang  mengajak kepada tauhid, ilmu, jihad, kemajuan dan akhlak yang mulia.</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Rasululloh pernah mengirim surat kepada beberapa raja di dunia  mengajak mereka untuk masuk Islam sambil berkata kepada Kaisar : Masuklah kepada Islam, engkau akan selamat dan Allah akan memberimu pahala dua kali … wahai para ahli kitab, marilah kepada satu kalimat (ketetapan) yang tidak ada perselisihan antara kami dan kamu, bahwa tidak kita sembah kecuali Allah dan tidak kita persekutukan Dia dengan sesuatupun dan tidak (pula) sebagian kita menjadikan sebagian yang lain sebagai tuhan selain daripada Allah.</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memerangi orang-orang  musyrik serta yahudi dan  mendapat kemenangan, Rasululloh sendiri telah  melakukan perang lansung sekitar dua puluh kali, dan telah </w:t>
      </w:r>
      <w:r>
        <w:rPr>
          <w:rFonts w:ascii="Bookman Old Style" w:hAnsi="Bookman Old Style"/>
          <w:sz w:val="20"/>
          <w:szCs w:val="20"/>
        </w:rPr>
        <w:lastRenderedPageBreak/>
        <w:t xml:space="preserve">mengirim tentaranya dari kalangan sahabat-sahabatnya berpuluh kali untuk berjihad dan berdakwah kepada Islam dan membebaskan beberapa bangsa dari penganiyayaan dan perbudakan. Rasululah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mengajarkan para sahabatnya untuk memulai dengan tauhid.</w:t>
      </w:r>
    </w:p>
    <w:p w:rsidR="004D4DFE" w:rsidRDefault="004D4DFE" w:rsidP="00C46235">
      <w:pPr>
        <w:pStyle w:val="1"/>
      </w:pPr>
      <w:bookmarkStart w:id="38" w:name="_Toc468282059"/>
      <w:r>
        <w:t>CINTA DAN MENGIKUTI RASULULLOH</w:t>
      </w:r>
      <w:r w:rsidR="00AA076B" w:rsidRPr="00C46235">
        <w:rPr>
          <w:rFonts w:cs="CTraditional Arabic"/>
          <w:b w:val="0"/>
          <w:bCs w:val="0"/>
          <w:rtl/>
        </w:rPr>
        <w:t>ج</w:t>
      </w:r>
      <w:bookmarkEnd w:id="38"/>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Allah </w:t>
      </w:r>
      <w:r w:rsidR="00AF011C" w:rsidRPr="00AF011C">
        <w:rPr>
          <w:rFonts w:ascii="Bookman Old Style" w:hAnsi="Bookman Old Style" w:cs="CTraditional Arabic"/>
          <w:sz w:val="20"/>
          <w:szCs w:val="20"/>
          <w:rtl/>
        </w:rPr>
        <w:t>ـ</w:t>
      </w:r>
      <w:r>
        <w:rPr>
          <w:rFonts w:ascii="Bookman Old Style" w:hAnsi="Bookman Old Style"/>
          <w:sz w:val="20"/>
          <w:szCs w:val="20"/>
        </w:rPr>
        <w:t xml:space="preserve"> berfirman :</w:t>
      </w:r>
    </w:p>
    <w:p w:rsidR="004D4DFE" w:rsidRDefault="00911DE6" w:rsidP="00911DE6">
      <w:pPr>
        <w:bidi/>
        <w:jc w:val="both"/>
        <w:rPr>
          <w:rFonts w:ascii="Bookman Old Style" w:hAnsi="Bookman Old Style"/>
          <w:sz w:val="32"/>
          <w:szCs w:val="32"/>
          <w:rtl/>
        </w:rPr>
      </w:pPr>
      <w:r>
        <w:rPr>
          <w:rFonts w:ascii="Bookman Old Style" w:hAnsi="Bookman Old Style"/>
          <w:color w:val="000000"/>
          <w:sz w:val="32"/>
          <w:szCs w:val="28"/>
          <w:shd w:val="clear" w:color="auto" w:fill="FFFFFF"/>
          <w:rtl/>
        </w:rPr>
        <w:t>﴿</w:t>
      </w:r>
      <w:r w:rsidRPr="00B03C5D">
        <w:rPr>
          <w:rStyle w:val="Char"/>
          <w:rFonts w:hint="eastAsia"/>
          <w:rtl/>
        </w:rPr>
        <w:t>قُلْ</w:t>
      </w:r>
      <w:r w:rsidRPr="00B03C5D">
        <w:rPr>
          <w:rStyle w:val="Char"/>
          <w:rtl/>
        </w:rPr>
        <w:t xml:space="preserve"> </w:t>
      </w:r>
      <w:r w:rsidRPr="00B03C5D">
        <w:rPr>
          <w:rStyle w:val="Char"/>
          <w:rFonts w:hint="eastAsia"/>
          <w:rtl/>
        </w:rPr>
        <w:t>إِنْ</w:t>
      </w:r>
      <w:r w:rsidRPr="00B03C5D">
        <w:rPr>
          <w:rStyle w:val="Char"/>
          <w:rtl/>
        </w:rPr>
        <w:t xml:space="preserve"> </w:t>
      </w:r>
      <w:r w:rsidRPr="00B03C5D">
        <w:rPr>
          <w:rStyle w:val="Char"/>
          <w:rFonts w:hint="eastAsia"/>
          <w:rtl/>
        </w:rPr>
        <w:t>كُنْتُمْ</w:t>
      </w:r>
      <w:r w:rsidRPr="00B03C5D">
        <w:rPr>
          <w:rStyle w:val="Char"/>
          <w:rtl/>
        </w:rPr>
        <w:t xml:space="preserve"> </w:t>
      </w:r>
      <w:r w:rsidRPr="00B03C5D">
        <w:rPr>
          <w:rStyle w:val="Char"/>
          <w:rFonts w:hint="eastAsia"/>
          <w:rtl/>
        </w:rPr>
        <w:t>تُحِبُّونَ</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فَاتَّبِعُونِي</w:t>
      </w:r>
      <w:r w:rsidRPr="00B03C5D">
        <w:rPr>
          <w:rStyle w:val="Char"/>
          <w:rtl/>
        </w:rPr>
        <w:t xml:space="preserve"> </w:t>
      </w:r>
      <w:r w:rsidRPr="00B03C5D">
        <w:rPr>
          <w:rStyle w:val="Char"/>
          <w:rFonts w:hint="eastAsia"/>
          <w:rtl/>
        </w:rPr>
        <w:t>يُحْبِبْكُمُ</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وَيَغْفِرْ</w:t>
      </w:r>
      <w:r w:rsidRPr="00B03C5D">
        <w:rPr>
          <w:rStyle w:val="Char"/>
          <w:rtl/>
        </w:rPr>
        <w:t xml:space="preserve"> </w:t>
      </w:r>
      <w:r w:rsidRPr="00B03C5D">
        <w:rPr>
          <w:rStyle w:val="Char"/>
          <w:rFonts w:hint="eastAsia"/>
          <w:rtl/>
        </w:rPr>
        <w:t>لَكُمْ</w:t>
      </w:r>
      <w:r w:rsidRPr="00B03C5D">
        <w:rPr>
          <w:rStyle w:val="Char"/>
          <w:rtl/>
        </w:rPr>
        <w:t xml:space="preserve"> </w:t>
      </w:r>
      <w:r w:rsidRPr="00B03C5D">
        <w:rPr>
          <w:rStyle w:val="Char"/>
          <w:rFonts w:hint="eastAsia"/>
          <w:rtl/>
        </w:rPr>
        <w:t>ذُنُوبَكُمْ</w:t>
      </w:r>
      <w:r w:rsidRPr="00B03C5D">
        <w:rPr>
          <w:rStyle w:val="Char"/>
          <w:rtl/>
        </w:rPr>
        <w:t xml:space="preserve">  </w:t>
      </w:r>
      <w:r w:rsidRPr="00B03C5D">
        <w:rPr>
          <w:rStyle w:val="Char"/>
          <w:rFonts w:hint="eastAsia"/>
          <w:rtl/>
        </w:rPr>
        <w:t>وَاللَّهُ</w:t>
      </w:r>
      <w:r w:rsidRPr="00B03C5D">
        <w:rPr>
          <w:rStyle w:val="Char"/>
          <w:rtl/>
        </w:rPr>
        <w:t xml:space="preserve"> </w:t>
      </w:r>
      <w:r w:rsidRPr="00B03C5D">
        <w:rPr>
          <w:rStyle w:val="Char"/>
          <w:rFonts w:hint="eastAsia"/>
          <w:rtl/>
        </w:rPr>
        <w:t>غَفُورٌ</w:t>
      </w:r>
      <w:r w:rsidRPr="00B03C5D">
        <w:rPr>
          <w:rStyle w:val="Char"/>
          <w:rtl/>
        </w:rPr>
        <w:t xml:space="preserve"> </w:t>
      </w:r>
      <w:r w:rsidRPr="00B03C5D">
        <w:rPr>
          <w:rStyle w:val="Char"/>
          <w:rFonts w:hint="eastAsia"/>
          <w:rtl/>
        </w:rPr>
        <w:t>رَحِيمٌ</w:t>
      </w:r>
      <w:r w:rsidRPr="00B03C5D">
        <w:rPr>
          <w:rStyle w:val="Char"/>
          <w:rtl/>
        </w:rPr>
        <w:t>٣١</w:t>
      </w:r>
      <w:r>
        <w:rPr>
          <w:rFonts w:ascii="Bookman Old Style" w:hAnsi="Bookman Old Style"/>
          <w:color w:val="000000"/>
          <w:sz w:val="32"/>
          <w:szCs w:val="28"/>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آل</w:t>
      </w:r>
      <w:r>
        <w:rPr>
          <w:rFonts w:ascii="Bookman Old Style" w:hAnsi="Bookman Old Style" w:cs="mylotus"/>
          <w:color w:val="000000"/>
          <w:sz w:val="32"/>
          <w:szCs w:val="24"/>
          <w:shd w:val="clear" w:color="auto" w:fill="FFFFFF"/>
          <w:rtl/>
        </w:rPr>
        <w:t xml:space="preserve"> </w:t>
      </w:r>
      <w:r>
        <w:rPr>
          <w:rFonts w:ascii="Bookman Old Style" w:hAnsi="Bookman Old Style" w:cs="mylotus" w:hint="eastAsia"/>
          <w:color w:val="000000"/>
          <w:sz w:val="32"/>
          <w:szCs w:val="24"/>
          <w:shd w:val="clear" w:color="auto" w:fill="FFFFFF"/>
          <w:rtl/>
        </w:rPr>
        <w:t>عمران</w:t>
      </w:r>
      <w:r>
        <w:rPr>
          <w:rFonts w:ascii="Bookman Old Style" w:hAnsi="Bookman Old Style" w:cs="mylotus"/>
          <w:color w:val="000000"/>
          <w:sz w:val="32"/>
          <w:szCs w:val="24"/>
          <w:shd w:val="clear" w:color="auto" w:fill="FFFFFF"/>
          <w:rtl/>
        </w:rPr>
        <w:t>: 31]</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“Katakanlah : jika kamu (benar-benar) mencintai Allah, ikutilah aku, niscaya Allah mengasihi dan mengampuni dosa-dosamu! Allah Maha Pengampun lagi Maha Penyayang.”</w:t>
      </w:r>
      <w:r>
        <w:rPr>
          <w:rFonts w:ascii="Bookman Old Style" w:hAnsi="Bookman Old Style"/>
          <w:sz w:val="20"/>
          <w:szCs w:val="20"/>
        </w:rPr>
        <w:t xml:space="preserve"> (Ali Imran : 31)</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4D4DFE" w:rsidP="00911DE6">
      <w:pPr>
        <w:pStyle w:val="a0"/>
        <w:rPr>
          <w:rtl/>
        </w:rPr>
      </w:pPr>
      <w:r>
        <w:rPr>
          <w:rFonts w:hint="cs"/>
          <w:rtl/>
        </w:rPr>
        <w:t xml:space="preserve">قال رسول الله </w:t>
      </w:r>
      <w:r w:rsidR="00AA076B" w:rsidRPr="00AA076B">
        <w:rPr>
          <w:rFonts w:cs="CTraditional Arabic"/>
          <w:rtl/>
        </w:rPr>
        <w:t>ج</w:t>
      </w:r>
      <w:r w:rsidR="000A3BCC" w:rsidRPr="000A3BCC">
        <w:rPr>
          <w:rFonts w:hint="cs"/>
          <w:rtl/>
        </w:rPr>
        <w:t>:</w:t>
      </w:r>
      <w:r>
        <w:rPr>
          <w:rFonts w:hint="cs"/>
          <w:rtl/>
        </w:rPr>
        <w:t xml:space="preserve"> </w:t>
      </w:r>
      <w:r w:rsidR="000A3BCC">
        <w:rPr>
          <w:rFonts w:hint="cs"/>
          <w:rtl/>
        </w:rPr>
        <w:t>«</w:t>
      </w:r>
      <w:r>
        <w:rPr>
          <w:rFonts w:hint="cs"/>
          <w:rtl/>
        </w:rPr>
        <w:t>لا يؤمن أحدكم حتي أكون أحب إليه من والده وولده والناس أجمعين</w:t>
      </w:r>
      <w:r w:rsidR="000A3BCC">
        <w:rPr>
          <w:rFonts w:hint="cs"/>
          <w:rtl/>
        </w:rPr>
        <w:t>»</w:t>
      </w:r>
      <w:r>
        <w:rPr>
          <w:rFonts w:hint="cs"/>
          <w:rtl/>
        </w:rPr>
        <w:t>.</w:t>
      </w:r>
      <w:r w:rsidR="000A3BCC">
        <w:rPr>
          <w:rFonts w:hint="cs"/>
          <w:rtl/>
        </w:rPr>
        <w:t xml:space="preserve"> </w:t>
      </w:r>
      <w:r w:rsidRPr="000A3BCC">
        <w:rPr>
          <w:rFonts w:hint="cs"/>
          <w:sz w:val="23"/>
          <w:szCs w:val="23"/>
          <w:rtl/>
        </w:rPr>
        <w:t>رواه البخاري ومسلم.</w:t>
      </w:r>
    </w:p>
    <w:p w:rsidR="004D4DFE" w:rsidRDefault="004D4DFE">
      <w:pPr>
        <w:pStyle w:val="BodyTextIndent"/>
        <w:ind w:left="0" w:firstLine="360"/>
        <w:rPr>
          <w:rFonts w:ascii="Bookman Old Style" w:hAnsi="Bookman Old Style"/>
          <w:sz w:val="20"/>
          <w:szCs w:val="20"/>
        </w:rPr>
      </w:pPr>
      <w:r>
        <w:rPr>
          <w:rFonts w:ascii="Bookman Old Style" w:hAnsi="Bookman Old Style"/>
          <w:i/>
          <w:iCs/>
          <w:sz w:val="20"/>
          <w:szCs w:val="20"/>
        </w:rPr>
        <w:t>“Seseorang belum beriman sehingga aku lebih dicintai daripada kedua orang tua, anaknya dan seluruh manusia.”</w:t>
      </w:r>
      <w:r>
        <w:rPr>
          <w:rFonts w:ascii="Bookman Old Style" w:hAnsi="Bookman Old Style"/>
          <w:sz w:val="20"/>
          <w:szCs w:val="20"/>
        </w:rPr>
        <w:t xml:space="preserve"> (riwayat Bukhari dan Muslim).</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r>
    </w:p>
    <w:p w:rsidR="004D4DFE" w:rsidRDefault="004D4DFE">
      <w:pPr>
        <w:ind w:firstLine="360"/>
        <w:jc w:val="both"/>
        <w:rPr>
          <w:rFonts w:ascii="Bookman Old Style" w:hAnsi="Bookman Old Style"/>
          <w:sz w:val="20"/>
          <w:szCs w:val="20"/>
        </w:rPr>
      </w:pPr>
      <w:r>
        <w:rPr>
          <w:rFonts w:ascii="Bookman Old Style" w:hAnsi="Bookman Old Style"/>
          <w:sz w:val="20"/>
          <w:szCs w:val="20"/>
        </w:rPr>
        <w:t xml:space="preserve">Dalam diri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terdapat akhlak yang mulia, keberanian dan kemuliaan. Barangsiapa yang melihatnya secara tiba-tiba akan takut kepadanya, dan berangsiapa yang bergaul kepadanya karena pengetahuan akan mencintainya.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telah menyampaikan risalahnya, memberi nasehat kepada umat, mempersatukan kalimah, membuka hati manusia dengan para sahabatnya dengan mempersatukan mereka dan membuka banyak negeri dengan perjuangan mereka untuk membebaskan manusia dari </w:t>
      </w:r>
      <w:r>
        <w:rPr>
          <w:rFonts w:ascii="Bookman Old Style" w:hAnsi="Bookman Old Style"/>
          <w:sz w:val="20"/>
          <w:szCs w:val="20"/>
        </w:rPr>
        <w:lastRenderedPageBreak/>
        <w:t>penyembahan sesama manusia menuju ke penyembahan terhadap Tuhan  manusia.</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Rasululloh</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dan para sahabat telah menyampaikan kepada kita agama Islam secara sempurna tanpa tercampur dengan bid’ah dan khurafat dan tidak perlu di tambah atau dikurangi.</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 xml:space="preserve">Allah </w:t>
      </w:r>
      <w:r w:rsidR="00AF011C" w:rsidRPr="00AF011C">
        <w:rPr>
          <w:rFonts w:ascii="Bookman Old Style" w:hAnsi="Bookman Old Style" w:cs="CTraditional Arabic"/>
          <w:sz w:val="20"/>
          <w:szCs w:val="20"/>
          <w:rtl/>
        </w:rPr>
        <w:t>ـ</w:t>
      </w:r>
      <w:r>
        <w:rPr>
          <w:rFonts w:ascii="Bookman Old Style" w:hAnsi="Bookman Old Style"/>
          <w:sz w:val="20"/>
          <w:szCs w:val="20"/>
        </w:rPr>
        <w:t xml:space="preserve"> berfirman :</w:t>
      </w:r>
    </w:p>
    <w:p w:rsidR="004D4DFE" w:rsidRDefault="00911DE6" w:rsidP="00911DE6">
      <w:pPr>
        <w:bidi/>
        <w:jc w:val="both"/>
        <w:rPr>
          <w:rFonts w:ascii="Bookman Old Style" w:hAnsi="Bookman Old Style"/>
          <w:sz w:val="32"/>
          <w:szCs w:val="32"/>
          <w:rtl/>
        </w:rPr>
      </w:pPr>
      <w:r>
        <w:rPr>
          <w:rFonts w:ascii="Bookman Old Style" w:hAnsi="Bookman Old Style"/>
          <w:color w:val="000000"/>
          <w:sz w:val="32"/>
          <w:szCs w:val="28"/>
          <w:shd w:val="clear" w:color="auto" w:fill="FFFFFF"/>
          <w:rtl/>
        </w:rPr>
        <w:t>﴿</w:t>
      </w:r>
      <w:r w:rsidRPr="00B03C5D">
        <w:rPr>
          <w:rStyle w:val="Char"/>
          <w:rFonts w:hint="eastAsia"/>
          <w:rtl/>
        </w:rPr>
        <w:t>الْيَوْمَ</w:t>
      </w:r>
      <w:r w:rsidRPr="00B03C5D">
        <w:rPr>
          <w:rStyle w:val="Char"/>
          <w:rtl/>
        </w:rPr>
        <w:t xml:space="preserve"> </w:t>
      </w:r>
      <w:r w:rsidRPr="00B03C5D">
        <w:rPr>
          <w:rStyle w:val="Char"/>
          <w:rFonts w:hint="eastAsia"/>
          <w:rtl/>
        </w:rPr>
        <w:t>أَكْمَلْتُ</w:t>
      </w:r>
      <w:r w:rsidRPr="00B03C5D">
        <w:rPr>
          <w:rStyle w:val="Char"/>
          <w:rtl/>
        </w:rPr>
        <w:t xml:space="preserve"> </w:t>
      </w:r>
      <w:r w:rsidRPr="00B03C5D">
        <w:rPr>
          <w:rStyle w:val="Char"/>
          <w:rFonts w:hint="eastAsia"/>
          <w:rtl/>
        </w:rPr>
        <w:t>لَكُمْ</w:t>
      </w:r>
      <w:r w:rsidRPr="00B03C5D">
        <w:rPr>
          <w:rStyle w:val="Char"/>
          <w:rtl/>
        </w:rPr>
        <w:t xml:space="preserve"> </w:t>
      </w:r>
      <w:r w:rsidRPr="00B03C5D">
        <w:rPr>
          <w:rStyle w:val="Char"/>
          <w:rFonts w:hint="eastAsia"/>
          <w:rtl/>
        </w:rPr>
        <w:t>دِينَكُمْ</w:t>
      </w:r>
      <w:r w:rsidRPr="00B03C5D">
        <w:rPr>
          <w:rStyle w:val="Char"/>
          <w:rtl/>
        </w:rPr>
        <w:t xml:space="preserve"> </w:t>
      </w:r>
      <w:r w:rsidRPr="00B03C5D">
        <w:rPr>
          <w:rStyle w:val="Char"/>
          <w:rFonts w:hint="eastAsia"/>
          <w:rtl/>
        </w:rPr>
        <w:t>وَأَتْمَمْتُ</w:t>
      </w:r>
      <w:r w:rsidRPr="00B03C5D">
        <w:rPr>
          <w:rStyle w:val="Char"/>
          <w:rtl/>
        </w:rPr>
        <w:t xml:space="preserve"> </w:t>
      </w:r>
      <w:r w:rsidRPr="00B03C5D">
        <w:rPr>
          <w:rStyle w:val="Char"/>
          <w:rFonts w:hint="eastAsia"/>
          <w:rtl/>
        </w:rPr>
        <w:t>عَلَيْكُمْ</w:t>
      </w:r>
      <w:r w:rsidRPr="00B03C5D">
        <w:rPr>
          <w:rStyle w:val="Char"/>
          <w:rtl/>
        </w:rPr>
        <w:t xml:space="preserve"> </w:t>
      </w:r>
      <w:r w:rsidRPr="00B03C5D">
        <w:rPr>
          <w:rStyle w:val="Char"/>
          <w:rFonts w:hint="eastAsia"/>
          <w:rtl/>
        </w:rPr>
        <w:t>نِعْمَتِي</w:t>
      </w:r>
      <w:r w:rsidRPr="00B03C5D">
        <w:rPr>
          <w:rStyle w:val="Char"/>
          <w:rtl/>
        </w:rPr>
        <w:t xml:space="preserve"> </w:t>
      </w:r>
      <w:r w:rsidRPr="00B03C5D">
        <w:rPr>
          <w:rStyle w:val="Char"/>
          <w:rFonts w:hint="eastAsia"/>
          <w:rtl/>
        </w:rPr>
        <w:t>وَرَضِيتُ</w:t>
      </w:r>
      <w:r w:rsidRPr="00B03C5D">
        <w:rPr>
          <w:rStyle w:val="Char"/>
          <w:rtl/>
        </w:rPr>
        <w:t xml:space="preserve"> </w:t>
      </w:r>
      <w:r w:rsidRPr="00B03C5D">
        <w:rPr>
          <w:rStyle w:val="Char"/>
          <w:rFonts w:hint="eastAsia"/>
          <w:rtl/>
        </w:rPr>
        <w:t>لَكُمُ</w:t>
      </w:r>
      <w:r w:rsidRPr="00B03C5D">
        <w:rPr>
          <w:rStyle w:val="Char"/>
          <w:rtl/>
        </w:rPr>
        <w:t xml:space="preserve"> </w:t>
      </w:r>
      <w:r w:rsidRPr="00B03C5D">
        <w:rPr>
          <w:rStyle w:val="Char"/>
          <w:rFonts w:hint="eastAsia"/>
          <w:rtl/>
        </w:rPr>
        <w:t>الْإِسْلَامَ</w:t>
      </w:r>
      <w:r w:rsidRPr="00B03C5D">
        <w:rPr>
          <w:rStyle w:val="Char"/>
          <w:rtl/>
        </w:rPr>
        <w:t xml:space="preserve"> </w:t>
      </w:r>
      <w:r w:rsidRPr="00B03C5D">
        <w:rPr>
          <w:rStyle w:val="Char"/>
          <w:rFonts w:hint="eastAsia"/>
          <w:rtl/>
        </w:rPr>
        <w:t>دِينًا</w:t>
      </w:r>
      <w:r>
        <w:rPr>
          <w:rFonts w:ascii="Bookman Old Style" w:hAnsi="Bookman Old Style"/>
          <w:color w:val="000000"/>
          <w:sz w:val="32"/>
          <w:szCs w:val="28"/>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المائدة</w:t>
      </w:r>
      <w:r>
        <w:rPr>
          <w:rFonts w:ascii="Bookman Old Style" w:hAnsi="Bookman Old Style" w:cs="mylotus"/>
          <w:color w:val="000000"/>
          <w:sz w:val="32"/>
          <w:szCs w:val="24"/>
          <w:shd w:val="clear" w:color="auto" w:fill="FFFFFF"/>
          <w:rtl/>
        </w:rPr>
        <w:t>: 3]</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“Pada hari ini telah kusempurnakan  untuk kamu agamamu, dan telah Kucukupkan kepadamu ni’matKu, dan telah Kuridhai Islam itu jadi agamamu.”</w:t>
      </w:r>
      <w:r>
        <w:rPr>
          <w:rFonts w:ascii="Bookman Old Style" w:hAnsi="Bookman Old Style"/>
          <w:sz w:val="20"/>
          <w:szCs w:val="20"/>
        </w:rPr>
        <w:t xml:space="preserve"> (Al-maidah : 3).</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bersbda :</w:t>
      </w:r>
    </w:p>
    <w:p w:rsidR="004D4DFE" w:rsidRDefault="004D4DFE" w:rsidP="003E13F5">
      <w:pPr>
        <w:pStyle w:val="a0"/>
        <w:rPr>
          <w:rtl/>
        </w:rPr>
      </w:pPr>
      <w:r>
        <w:rPr>
          <w:rFonts w:hint="cs"/>
          <w:rtl/>
        </w:rPr>
        <w:t xml:space="preserve">قال رسول الله </w:t>
      </w:r>
      <w:r w:rsidR="00AA076B" w:rsidRPr="00AA076B">
        <w:rPr>
          <w:rFonts w:cs="CTraditional Arabic"/>
          <w:rtl/>
        </w:rPr>
        <w:t>ج</w:t>
      </w:r>
      <w:r>
        <w:rPr>
          <w:rFonts w:hint="cs"/>
          <w:rtl/>
        </w:rPr>
        <w:t xml:space="preserve"> : </w:t>
      </w:r>
      <w:r w:rsidR="000A3BCC">
        <w:rPr>
          <w:rFonts w:hint="cs"/>
          <w:rtl/>
        </w:rPr>
        <w:t>«</w:t>
      </w:r>
      <w:r>
        <w:rPr>
          <w:rFonts w:hint="cs"/>
          <w:rtl/>
        </w:rPr>
        <w:t>إنما بعثت لأتمم مكارم الأخلاق</w:t>
      </w:r>
      <w:r w:rsidR="000A3BCC">
        <w:rPr>
          <w:rFonts w:hint="cs"/>
          <w:rtl/>
        </w:rPr>
        <w:t>»</w:t>
      </w:r>
      <w:r>
        <w:rPr>
          <w:rFonts w:hint="cs"/>
          <w:rtl/>
        </w:rPr>
        <w:t xml:space="preserve">. </w:t>
      </w:r>
      <w:r w:rsidRPr="000A3BCC">
        <w:rPr>
          <w:rFonts w:hint="cs"/>
          <w:sz w:val="23"/>
          <w:szCs w:val="23"/>
          <w:rtl/>
        </w:rPr>
        <w:t>رواه أحمد.</w:t>
      </w:r>
    </w:p>
    <w:p w:rsidR="004D4DFE" w:rsidRDefault="004D4DFE">
      <w:pPr>
        <w:ind w:firstLine="360"/>
        <w:jc w:val="both"/>
        <w:rPr>
          <w:rFonts w:ascii="Bookman Old Style" w:hAnsi="Bookman Old Style"/>
          <w:sz w:val="20"/>
          <w:szCs w:val="20"/>
        </w:rPr>
      </w:pPr>
      <w:r>
        <w:rPr>
          <w:rFonts w:ascii="Bookman Old Style" w:hAnsi="Bookman Old Style"/>
          <w:i/>
          <w:iCs/>
          <w:sz w:val="20"/>
          <w:szCs w:val="20"/>
        </w:rPr>
        <w:t>“Sesungguhnya saya diutus untuk menyempurnakan akhlak yang mulia.”</w:t>
      </w:r>
      <w:r>
        <w:rPr>
          <w:rFonts w:ascii="Bookman Old Style" w:hAnsi="Bookman Old Style"/>
          <w:sz w:val="20"/>
          <w:szCs w:val="20"/>
        </w:rPr>
        <w:t xml:space="preserve"> (riwayat Ahmad).</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 xml:space="preserve">Itulah beberapa akhlak Nabimu, maka berpeganglah pada akhlak Rasululloh agar kamu menjadi orang-orang yang benar. Allah </w:t>
      </w:r>
      <w:r w:rsidR="00AF011C" w:rsidRPr="00AF011C">
        <w:rPr>
          <w:rFonts w:ascii="Bookman Old Style" w:hAnsi="Bookman Old Style" w:cs="CTraditional Arabic"/>
          <w:sz w:val="20"/>
          <w:szCs w:val="20"/>
          <w:rtl/>
        </w:rPr>
        <w:t>ـ</w:t>
      </w:r>
      <w:r>
        <w:rPr>
          <w:rFonts w:ascii="Bookman Old Style" w:hAnsi="Bookman Old Style"/>
          <w:sz w:val="20"/>
          <w:szCs w:val="20"/>
        </w:rPr>
        <w:t xml:space="preserve"> berfirman :</w:t>
      </w:r>
    </w:p>
    <w:p w:rsidR="004D4DFE" w:rsidRDefault="003E13F5" w:rsidP="003E13F5">
      <w:pPr>
        <w:bidi/>
        <w:jc w:val="both"/>
        <w:rPr>
          <w:rFonts w:ascii="Bookman Old Style" w:hAnsi="Bookman Old Style"/>
          <w:sz w:val="32"/>
          <w:szCs w:val="32"/>
          <w:rtl/>
        </w:rPr>
      </w:pPr>
      <w:r>
        <w:rPr>
          <w:rFonts w:ascii="Bookman Old Style" w:hAnsi="Bookman Old Style"/>
          <w:color w:val="000000"/>
          <w:sz w:val="32"/>
          <w:szCs w:val="28"/>
          <w:shd w:val="clear" w:color="auto" w:fill="FFFFFF"/>
          <w:rtl/>
        </w:rPr>
        <w:t>﴿</w:t>
      </w:r>
      <w:r w:rsidRPr="00B03C5D">
        <w:rPr>
          <w:rStyle w:val="Char"/>
          <w:rFonts w:hint="eastAsia"/>
          <w:rtl/>
        </w:rPr>
        <w:t>لَقَدْ</w:t>
      </w:r>
      <w:r w:rsidRPr="00B03C5D">
        <w:rPr>
          <w:rStyle w:val="Char"/>
          <w:rtl/>
        </w:rPr>
        <w:t xml:space="preserve"> </w:t>
      </w:r>
      <w:r w:rsidRPr="00B03C5D">
        <w:rPr>
          <w:rStyle w:val="Char"/>
          <w:rFonts w:hint="eastAsia"/>
          <w:rtl/>
        </w:rPr>
        <w:t>كَانَ</w:t>
      </w:r>
      <w:r w:rsidRPr="00B03C5D">
        <w:rPr>
          <w:rStyle w:val="Char"/>
          <w:rtl/>
        </w:rPr>
        <w:t xml:space="preserve"> </w:t>
      </w:r>
      <w:r w:rsidRPr="00B03C5D">
        <w:rPr>
          <w:rStyle w:val="Char"/>
          <w:rFonts w:hint="eastAsia"/>
          <w:rtl/>
        </w:rPr>
        <w:t>لَكُمْ</w:t>
      </w:r>
      <w:r w:rsidRPr="00B03C5D">
        <w:rPr>
          <w:rStyle w:val="Char"/>
          <w:rtl/>
        </w:rPr>
        <w:t xml:space="preserve"> </w:t>
      </w:r>
      <w:r w:rsidRPr="00B03C5D">
        <w:rPr>
          <w:rStyle w:val="Char"/>
          <w:rFonts w:hint="eastAsia"/>
          <w:rtl/>
        </w:rPr>
        <w:t>فِي</w:t>
      </w:r>
      <w:r w:rsidRPr="00B03C5D">
        <w:rPr>
          <w:rStyle w:val="Char"/>
          <w:rtl/>
        </w:rPr>
        <w:t xml:space="preserve"> </w:t>
      </w:r>
      <w:r w:rsidRPr="00B03C5D">
        <w:rPr>
          <w:rStyle w:val="Char"/>
          <w:rFonts w:hint="eastAsia"/>
          <w:rtl/>
        </w:rPr>
        <w:t>رَسُولِ</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أُسْوَةٌ</w:t>
      </w:r>
      <w:r w:rsidRPr="00B03C5D">
        <w:rPr>
          <w:rStyle w:val="Char"/>
          <w:rtl/>
        </w:rPr>
        <w:t xml:space="preserve"> </w:t>
      </w:r>
      <w:r w:rsidRPr="00B03C5D">
        <w:rPr>
          <w:rStyle w:val="Char"/>
          <w:rFonts w:hint="eastAsia"/>
          <w:rtl/>
        </w:rPr>
        <w:t>حَسَنَةٌ</w:t>
      </w:r>
      <w:r>
        <w:rPr>
          <w:rFonts w:ascii="Bookman Old Style" w:hAnsi="Bookman Old Style"/>
          <w:color w:val="000000"/>
          <w:sz w:val="32"/>
          <w:szCs w:val="28"/>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الأحزاب</w:t>
      </w:r>
      <w:r>
        <w:rPr>
          <w:rFonts w:ascii="Bookman Old Style" w:hAnsi="Bookman Old Style" w:cs="mylotus"/>
          <w:color w:val="000000"/>
          <w:sz w:val="32"/>
          <w:szCs w:val="24"/>
          <w:shd w:val="clear" w:color="auto" w:fill="FFFFFF"/>
          <w:rtl/>
        </w:rPr>
        <w:t>: 21]</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“Sesungguhnya telah ada pada diri Rasululah itu suri tauladan yang baik bagimu.”</w:t>
      </w:r>
      <w:r>
        <w:rPr>
          <w:rFonts w:ascii="Bookman Old Style" w:hAnsi="Bookman Old Style"/>
          <w:sz w:val="20"/>
          <w:szCs w:val="20"/>
        </w:rPr>
        <w:t xml:space="preserve"> (Al-Ahzab : 21).</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r>
    </w:p>
    <w:p w:rsidR="004D4DFE" w:rsidRDefault="004D4DFE">
      <w:pPr>
        <w:ind w:firstLine="360"/>
        <w:jc w:val="both"/>
        <w:rPr>
          <w:rFonts w:ascii="Bookman Old Style" w:hAnsi="Bookman Old Style"/>
          <w:sz w:val="20"/>
          <w:szCs w:val="20"/>
        </w:rPr>
      </w:pPr>
      <w:r>
        <w:rPr>
          <w:rFonts w:ascii="Bookman Old Style" w:hAnsi="Bookman Old Style"/>
          <w:sz w:val="20"/>
          <w:szCs w:val="20"/>
        </w:rPr>
        <w:t xml:space="preserve">Ketahuilah, bahwa cinta kepada Allah dan RasulNya yang benar mempunyai konsekuensi  melaksanakan kitab Allah dan hadits-hadits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yang shahih, melaksanakan hukum dengan berpegang kepada keduanya dan  tidak boleh mendahulukan pendapat orang atas keduanya.</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Alllah berfirman :</w:t>
      </w:r>
    </w:p>
    <w:p w:rsidR="004D4DFE" w:rsidRDefault="003E13F5" w:rsidP="003E13F5">
      <w:pPr>
        <w:bidi/>
        <w:jc w:val="both"/>
        <w:rPr>
          <w:rFonts w:ascii="Bookman Old Style" w:hAnsi="Bookman Old Style"/>
          <w:sz w:val="32"/>
          <w:szCs w:val="32"/>
          <w:rtl/>
        </w:rPr>
      </w:pPr>
      <w:r>
        <w:rPr>
          <w:rFonts w:ascii="Bookman Old Style" w:hAnsi="Bookman Old Style"/>
          <w:color w:val="000000"/>
          <w:sz w:val="32"/>
          <w:szCs w:val="28"/>
          <w:shd w:val="clear" w:color="auto" w:fill="FFFFFF"/>
          <w:rtl/>
        </w:rPr>
        <w:t>﴿</w:t>
      </w:r>
      <w:r w:rsidRPr="00B03C5D">
        <w:rPr>
          <w:rStyle w:val="Char"/>
          <w:rFonts w:hint="eastAsia"/>
          <w:rtl/>
        </w:rPr>
        <w:t>يَا</w:t>
      </w:r>
      <w:r w:rsidRPr="00B03C5D">
        <w:rPr>
          <w:rStyle w:val="Char"/>
          <w:rtl/>
        </w:rPr>
        <w:t xml:space="preserve"> </w:t>
      </w:r>
      <w:r w:rsidRPr="00B03C5D">
        <w:rPr>
          <w:rStyle w:val="Char"/>
          <w:rFonts w:hint="eastAsia"/>
          <w:rtl/>
        </w:rPr>
        <w:t>أَيُّهَا</w:t>
      </w:r>
      <w:r w:rsidRPr="00B03C5D">
        <w:rPr>
          <w:rStyle w:val="Char"/>
          <w:rtl/>
        </w:rPr>
        <w:t xml:space="preserve"> </w:t>
      </w:r>
      <w:r w:rsidRPr="00B03C5D">
        <w:rPr>
          <w:rStyle w:val="Char"/>
          <w:rFonts w:hint="eastAsia"/>
          <w:rtl/>
        </w:rPr>
        <w:t>الَّذِينَ</w:t>
      </w:r>
      <w:r w:rsidRPr="00B03C5D">
        <w:rPr>
          <w:rStyle w:val="Char"/>
          <w:rtl/>
        </w:rPr>
        <w:t xml:space="preserve"> </w:t>
      </w:r>
      <w:r w:rsidRPr="00B03C5D">
        <w:rPr>
          <w:rStyle w:val="Char"/>
          <w:rFonts w:hint="eastAsia"/>
          <w:rtl/>
        </w:rPr>
        <w:t>آمَنُوا</w:t>
      </w:r>
      <w:r w:rsidRPr="00B03C5D">
        <w:rPr>
          <w:rStyle w:val="Char"/>
          <w:rtl/>
        </w:rPr>
        <w:t xml:space="preserve"> </w:t>
      </w:r>
      <w:r w:rsidRPr="00B03C5D">
        <w:rPr>
          <w:rStyle w:val="Char"/>
          <w:rFonts w:hint="eastAsia"/>
          <w:rtl/>
        </w:rPr>
        <w:t>لَا</w:t>
      </w:r>
      <w:r w:rsidRPr="00B03C5D">
        <w:rPr>
          <w:rStyle w:val="Char"/>
          <w:rtl/>
        </w:rPr>
        <w:t xml:space="preserve"> </w:t>
      </w:r>
      <w:r w:rsidRPr="00B03C5D">
        <w:rPr>
          <w:rStyle w:val="Char"/>
          <w:rFonts w:hint="eastAsia"/>
          <w:rtl/>
        </w:rPr>
        <w:t>تُقَدِّمُوا</w:t>
      </w:r>
      <w:r w:rsidRPr="00B03C5D">
        <w:rPr>
          <w:rStyle w:val="Char"/>
          <w:rtl/>
        </w:rPr>
        <w:t xml:space="preserve"> </w:t>
      </w:r>
      <w:r w:rsidRPr="00B03C5D">
        <w:rPr>
          <w:rStyle w:val="Char"/>
          <w:rFonts w:hint="eastAsia"/>
          <w:rtl/>
        </w:rPr>
        <w:t>بَيْنَ</w:t>
      </w:r>
      <w:r w:rsidRPr="00B03C5D">
        <w:rPr>
          <w:rStyle w:val="Char"/>
          <w:rtl/>
        </w:rPr>
        <w:t xml:space="preserve"> </w:t>
      </w:r>
      <w:r w:rsidRPr="00B03C5D">
        <w:rPr>
          <w:rStyle w:val="Char"/>
          <w:rFonts w:hint="eastAsia"/>
          <w:rtl/>
        </w:rPr>
        <w:t>يَدَيِ</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وَرَسُولِهِ</w:t>
      </w:r>
      <w:r w:rsidRPr="00B03C5D">
        <w:rPr>
          <w:rStyle w:val="Char"/>
          <w:rtl/>
        </w:rPr>
        <w:t xml:space="preserve">  </w:t>
      </w:r>
      <w:r w:rsidRPr="00B03C5D">
        <w:rPr>
          <w:rStyle w:val="Char"/>
          <w:rFonts w:hint="eastAsia"/>
          <w:rtl/>
        </w:rPr>
        <w:t>وَاتَّقُوا</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إِنَّ</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سَمِيعٌ</w:t>
      </w:r>
      <w:r w:rsidRPr="00B03C5D">
        <w:rPr>
          <w:rStyle w:val="Char"/>
          <w:rtl/>
        </w:rPr>
        <w:t xml:space="preserve"> </w:t>
      </w:r>
      <w:r w:rsidRPr="00B03C5D">
        <w:rPr>
          <w:rStyle w:val="Char"/>
          <w:rFonts w:hint="eastAsia"/>
          <w:rtl/>
        </w:rPr>
        <w:t>عَلِيمٌ</w:t>
      </w:r>
      <w:r w:rsidRPr="00B03C5D">
        <w:rPr>
          <w:rStyle w:val="Char"/>
          <w:rtl/>
        </w:rPr>
        <w:t>١</w:t>
      </w:r>
      <w:r>
        <w:rPr>
          <w:rFonts w:ascii="Bookman Old Style" w:hAnsi="Bookman Old Style"/>
          <w:color w:val="000000"/>
          <w:sz w:val="32"/>
          <w:szCs w:val="28"/>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الحجرات</w:t>
      </w:r>
      <w:r>
        <w:rPr>
          <w:rFonts w:ascii="Bookman Old Style" w:hAnsi="Bookman Old Style" w:cs="mylotus"/>
          <w:color w:val="000000"/>
          <w:sz w:val="32"/>
          <w:szCs w:val="24"/>
          <w:shd w:val="clear" w:color="auto" w:fill="FFFFFF"/>
          <w:rtl/>
        </w:rPr>
        <w:t>: 1]</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lastRenderedPageBreak/>
        <w:t>“Hai orang-orang yang beriman, janganlah kamu mendahului Allah dan RasulNya dan bertaqwalah kepada Allah. Sesungguhnya Allah Maha Mendengar lagi Maha Mengetahui.”</w:t>
      </w:r>
      <w:r>
        <w:rPr>
          <w:rFonts w:ascii="Bookman Old Style" w:hAnsi="Bookman Old Style"/>
          <w:sz w:val="20"/>
          <w:szCs w:val="20"/>
        </w:rPr>
        <w:t xml:space="preserve"> (Al-Hujurat : 1).</w:t>
      </w:r>
    </w:p>
    <w:p w:rsidR="004D4DFE" w:rsidRDefault="004D4DFE">
      <w:pPr>
        <w:ind w:firstLine="360"/>
        <w:jc w:val="both"/>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Ya Allah, karuniailah kami untuk dapat mencintai dan mengikuti Rasululloh, berakhlak dengan akhlaknya dan memperoleh syafaatnya.</w:t>
      </w:r>
    </w:p>
    <w:p w:rsidR="004D4DFE" w:rsidRDefault="004D4DFE" w:rsidP="00C46235">
      <w:pPr>
        <w:pStyle w:val="1"/>
      </w:pPr>
      <w:bookmarkStart w:id="39" w:name="_Toc468282060"/>
      <w:r>
        <w:t xml:space="preserve">DI ANTARA WASIAT RASULULLOH </w:t>
      </w:r>
      <w:r w:rsidR="00AA076B" w:rsidRPr="00C46235">
        <w:rPr>
          <w:rFonts w:cs="CTraditional Arabic"/>
          <w:b w:val="0"/>
          <w:bCs w:val="0"/>
          <w:rtl/>
        </w:rPr>
        <w:t>ج</w:t>
      </w:r>
      <w:bookmarkEnd w:id="39"/>
    </w:p>
    <w:p w:rsidR="004D4DFE" w:rsidRDefault="004D4DFE" w:rsidP="004D4DFE">
      <w:pPr>
        <w:pStyle w:val="BodyText"/>
        <w:numPr>
          <w:ilvl w:val="0"/>
          <w:numId w:val="22"/>
        </w:numPr>
        <w:ind w:left="0" w:firstLine="360"/>
        <w:rPr>
          <w:rFonts w:ascii="Bookman Old Style" w:hAnsi="Bookman Old Style"/>
          <w:sz w:val="20"/>
          <w:szCs w:val="20"/>
        </w:rPr>
      </w:pPr>
      <w:r>
        <w:rPr>
          <w:rFonts w:ascii="Bookman Old Style" w:hAnsi="Bookman Old Style"/>
          <w:i/>
          <w:iCs/>
          <w:sz w:val="20"/>
          <w:szCs w:val="20"/>
        </w:rPr>
        <w:t>Saya sungguh telah meninggalkan sesuatu kepadamu yang apabila hal itu kamu pegang teguh, tidak akan sesat selamanya, yaitu kitab Allah dan sunnah Rasulnya</w:t>
      </w:r>
      <w:r>
        <w:rPr>
          <w:rFonts w:ascii="Bookman Old Style" w:hAnsi="Bookman Old Style"/>
          <w:sz w:val="20"/>
          <w:szCs w:val="20"/>
        </w:rPr>
        <w:t>. (riwayat Al-Hakim).</w:t>
      </w:r>
    </w:p>
    <w:p w:rsidR="004D4DFE" w:rsidRDefault="004D4DFE" w:rsidP="004D4DFE">
      <w:pPr>
        <w:numPr>
          <w:ilvl w:val="0"/>
          <w:numId w:val="22"/>
        </w:numPr>
        <w:ind w:left="0" w:firstLine="360"/>
        <w:jc w:val="both"/>
        <w:rPr>
          <w:rFonts w:ascii="Bookman Old Style" w:hAnsi="Bookman Old Style"/>
          <w:sz w:val="20"/>
          <w:szCs w:val="20"/>
        </w:rPr>
      </w:pPr>
      <w:r>
        <w:rPr>
          <w:rFonts w:ascii="Bookman Old Style" w:hAnsi="Bookman Old Style"/>
          <w:i/>
          <w:iCs/>
          <w:sz w:val="20"/>
          <w:szCs w:val="20"/>
        </w:rPr>
        <w:t>Berpenganglah kepada sunnahku dan sunnah para Khulafaurrasyidin yang mendapat petunjuk</w:t>
      </w:r>
      <w:r>
        <w:rPr>
          <w:rFonts w:ascii="Bookman Old Style" w:hAnsi="Bookman Old Style"/>
          <w:sz w:val="20"/>
          <w:szCs w:val="20"/>
        </w:rPr>
        <w:t>. (riwayat Ahmad).</w:t>
      </w:r>
    </w:p>
    <w:p w:rsidR="004D4DFE" w:rsidRDefault="004D4DFE" w:rsidP="004D4DFE">
      <w:pPr>
        <w:numPr>
          <w:ilvl w:val="0"/>
          <w:numId w:val="22"/>
        </w:numPr>
        <w:ind w:left="0" w:firstLine="360"/>
        <w:jc w:val="both"/>
        <w:rPr>
          <w:rFonts w:ascii="Bookman Old Style" w:hAnsi="Bookman Old Style"/>
          <w:sz w:val="20"/>
          <w:szCs w:val="20"/>
        </w:rPr>
      </w:pPr>
      <w:r>
        <w:rPr>
          <w:rFonts w:ascii="Bookman Old Style" w:hAnsi="Bookman Old Style"/>
          <w:i/>
          <w:iCs/>
          <w:sz w:val="20"/>
          <w:szCs w:val="20"/>
        </w:rPr>
        <w:t>Wahai Fathimah binti Muhammad, mintalah harta kepadaku apa saja yang kau kehendaki, karena diriku tidak bisa menyelamatkan kamu sedikitpun di sisi Allah</w:t>
      </w:r>
      <w:r>
        <w:rPr>
          <w:rFonts w:ascii="Bookman Old Style" w:hAnsi="Bookman Old Style"/>
          <w:sz w:val="20"/>
          <w:szCs w:val="20"/>
        </w:rPr>
        <w:t>. (riwayat Bukhari).</w:t>
      </w:r>
    </w:p>
    <w:p w:rsidR="004D4DFE" w:rsidRDefault="004D4DFE" w:rsidP="004D4DFE">
      <w:pPr>
        <w:numPr>
          <w:ilvl w:val="0"/>
          <w:numId w:val="22"/>
        </w:numPr>
        <w:ind w:left="0" w:firstLine="360"/>
        <w:jc w:val="both"/>
        <w:rPr>
          <w:rFonts w:ascii="Bookman Old Style" w:hAnsi="Bookman Old Style"/>
          <w:sz w:val="20"/>
          <w:szCs w:val="20"/>
        </w:rPr>
      </w:pPr>
      <w:r>
        <w:rPr>
          <w:rFonts w:ascii="Bookman Old Style" w:hAnsi="Bookman Old Style"/>
          <w:i/>
          <w:iCs/>
          <w:sz w:val="20"/>
          <w:szCs w:val="20"/>
        </w:rPr>
        <w:t>Barangsiapa yang taat kepadaku berarti ia taat kepada Allah dan barangsiapa yang durhaka kepadaku berarti ia durhaka kepada Allah</w:t>
      </w:r>
      <w:r>
        <w:rPr>
          <w:rFonts w:ascii="Bookman Old Style" w:hAnsi="Bookman Old Style"/>
          <w:sz w:val="20"/>
          <w:szCs w:val="20"/>
        </w:rPr>
        <w:t>. (riwayat Bukhari).</w:t>
      </w:r>
    </w:p>
    <w:p w:rsidR="004D4DFE" w:rsidRDefault="004D4DFE" w:rsidP="004D4DFE">
      <w:pPr>
        <w:numPr>
          <w:ilvl w:val="0"/>
          <w:numId w:val="22"/>
        </w:numPr>
        <w:ind w:left="0" w:firstLine="360"/>
        <w:jc w:val="both"/>
        <w:rPr>
          <w:rFonts w:ascii="Bookman Old Style" w:hAnsi="Bookman Old Style"/>
          <w:sz w:val="20"/>
          <w:szCs w:val="20"/>
        </w:rPr>
      </w:pPr>
      <w:r>
        <w:rPr>
          <w:rFonts w:ascii="Bookman Old Style" w:hAnsi="Bookman Old Style"/>
          <w:i/>
          <w:iCs/>
          <w:sz w:val="20"/>
          <w:szCs w:val="20"/>
        </w:rPr>
        <w:t>Janganlah kamu mengagungkanku seperti yang diperbuat oleh orang-orang Nasrani terhadap Isa bin Maryam, karena sebenarnya aku ini tidak lebih dari hamba Alah. Sebut saja aku ini hamba Allah dan RasulNya</w:t>
      </w:r>
      <w:r>
        <w:rPr>
          <w:rFonts w:ascii="Bookman Old Style" w:hAnsi="Bookman Old Style"/>
          <w:sz w:val="20"/>
          <w:szCs w:val="20"/>
        </w:rPr>
        <w:t>. (riwayat Bukhari).</w:t>
      </w:r>
    </w:p>
    <w:p w:rsidR="004D4DFE" w:rsidRDefault="004D4DFE" w:rsidP="004D4DFE">
      <w:pPr>
        <w:numPr>
          <w:ilvl w:val="0"/>
          <w:numId w:val="22"/>
        </w:numPr>
        <w:ind w:left="0" w:firstLine="360"/>
        <w:jc w:val="both"/>
        <w:rPr>
          <w:rFonts w:ascii="Bookman Old Style" w:hAnsi="Bookman Old Style"/>
          <w:sz w:val="20"/>
          <w:szCs w:val="20"/>
        </w:rPr>
      </w:pPr>
      <w:r>
        <w:rPr>
          <w:rFonts w:ascii="Bookman Old Style" w:hAnsi="Bookman Old Style"/>
          <w:i/>
          <w:iCs/>
          <w:sz w:val="20"/>
          <w:szCs w:val="20"/>
        </w:rPr>
        <w:t>Allah melaknat orang-orang Yahudi karena mereka menjadikan kuburan Nabi-nabi mereka sebagai masjid dengan memakamkan mereka di dalam masjid</w:t>
      </w:r>
      <w:r>
        <w:rPr>
          <w:rFonts w:ascii="Bookman Old Style" w:hAnsi="Bookman Old Style"/>
          <w:sz w:val="20"/>
          <w:szCs w:val="20"/>
        </w:rPr>
        <w:t>. (riwayat Bukhari).</w:t>
      </w:r>
    </w:p>
    <w:p w:rsidR="004D4DFE" w:rsidRDefault="004D4DFE" w:rsidP="004D4DFE">
      <w:pPr>
        <w:numPr>
          <w:ilvl w:val="0"/>
          <w:numId w:val="22"/>
        </w:numPr>
        <w:ind w:left="0" w:firstLine="360"/>
        <w:jc w:val="both"/>
        <w:rPr>
          <w:rFonts w:ascii="Bookman Old Style" w:hAnsi="Bookman Old Style"/>
          <w:sz w:val="20"/>
          <w:szCs w:val="20"/>
        </w:rPr>
      </w:pPr>
      <w:r>
        <w:rPr>
          <w:rFonts w:ascii="Bookman Old Style" w:hAnsi="Bookman Old Style"/>
          <w:i/>
          <w:iCs/>
          <w:sz w:val="20"/>
          <w:szCs w:val="20"/>
        </w:rPr>
        <w:t>Barangsiapa membuat kedustaan atas saya (mengatakan sesuatu hal dari saya padahal saya tidak mengatakannya) maka bersiap-siaplah ia masuk neraka</w:t>
      </w:r>
      <w:r>
        <w:rPr>
          <w:rFonts w:ascii="Bookman Old Style" w:hAnsi="Bookman Old Style"/>
          <w:sz w:val="20"/>
          <w:szCs w:val="20"/>
        </w:rPr>
        <w:t>. (riwayat Ahmad).</w:t>
      </w:r>
    </w:p>
    <w:p w:rsidR="004D4DFE" w:rsidRDefault="004D4DFE" w:rsidP="004D4DFE">
      <w:pPr>
        <w:numPr>
          <w:ilvl w:val="0"/>
          <w:numId w:val="22"/>
        </w:numPr>
        <w:ind w:left="0" w:firstLine="360"/>
        <w:jc w:val="both"/>
        <w:rPr>
          <w:rFonts w:ascii="Bookman Old Style" w:hAnsi="Bookman Old Style"/>
          <w:sz w:val="20"/>
          <w:szCs w:val="20"/>
        </w:rPr>
      </w:pPr>
      <w:r>
        <w:rPr>
          <w:rFonts w:ascii="Bookman Old Style" w:hAnsi="Bookman Old Style"/>
          <w:i/>
          <w:iCs/>
          <w:sz w:val="20"/>
          <w:szCs w:val="20"/>
        </w:rPr>
        <w:t>Sungguh saya tidak berjabatan tangan dengan  wanita (selain mahram).</w:t>
      </w:r>
      <w:r>
        <w:rPr>
          <w:rFonts w:ascii="Bookman Old Style" w:hAnsi="Bookman Old Style"/>
          <w:sz w:val="20"/>
          <w:szCs w:val="20"/>
        </w:rPr>
        <w:t xml:space="preserve"> (riwayat Turmudzi).</w:t>
      </w:r>
    </w:p>
    <w:p w:rsidR="004D4DFE" w:rsidRDefault="004D4DFE" w:rsidP="004D4DFE">
      <w:pPr>
        <w:numPr>
          <w:ilvl w:val="0"/>
          <w:numId w:val="22"/>
        </w:numPr>
        <w:ind w:left="0" w:firstLine="360"/>
        <w:jc w:val="both"/>
        <w:rPr>
          <w:rFonts w:ascii="Bookman Old Style" w:hAnsi="Bookman Old Style"/>
          <w:sz w:val="20"/>
          <w:szCs w:val="20"/>
        </w:rPr>
      </w:pPr>
      <w:r>
        <w:rPr>
          <w:rFonts w:ascii="Bookman Old Style" w:hAnsi="Bookman Old Style"/>
          <w:i/>
          <w:iCs/>
          <w:sz w:val="20"/>
          <w:szCs w:val="20"/>
        </w:rPr>
        <w:lastRenderedPageBreak/>
        <w:t>Siapa yang tidak menyukai sunnahku ia tidak termasuk golonganku</w:t>
      </w:r>
      <w:r>
        <w:rPr>
          <w:rFonts w:ascii="Bookman Old Style" w:hAnsi="Bookman Old Style"/>
          <w:sz w:val="20"/>
          <w:szCs w:val="20"/>
        </w:rPr>
        <w:t>. (Muttafaq alaih).</w:t>
      </w:r>
    </w:p>
    <w:p w:rsidR="004D4DFE" w:rsidRDefault="004D4DFE" w:rsidP="004D4DFE">
      <w:pPr>
        <w:numPr>
          <w:ilvl w:val="0"/>
          <w:numId w:val="22"/>
        </w:numPr>
        <w:ind w:left="0" w:firstLine="360"/>
        <w:jc w:val="both"/>
        <w:rPr>
          <w:rFonts w:ascii="Bookman Old Style" w:hAnsi="Bookman Old Style"/>
          <w:sz w:val="20"/>
          <w:szCs w:val="20"/>
        </w:rPr>
      </w:pPr>
      <w:r>
        <w:rPr>
          <w:rFonts w:ascii="Bookman Old Style" w:hAnsi="Bookman Old Style"/>
          <w:i/>
          <w:iCs/>
          <w:sz w:val="20"/>
          <w:szCs w:val="20"/>
        </w:rPr>
        <w:t xml:space="preserve">Ya Allah, aku mohon perlindunganmu agar aku dijauhkan dari ilmu yang  tidak berguna </w:t>
      </w:r>
      <w:r>
        <w:rPr>
          <w:rFonts w:ascii="Bookman Old Style" w:hAnsi="Bookman Old Style"/>
          <w:sz w:val="20"/>
          <w:szCs w:val="20"/>
        </w:rPr>
        <w:t>(riwayat Muslim).</w:t>
      </w:r>
    </w:p>
    <w:p w:rsidR="004D4DFE" w:rsidRDefault="004D4DFE" w:rsidP="004D4DFE">
      <w:pPr>
        <w:numPr>
          <w:ilvl w:val="0"/>
          <w:numId w:val="22"/>
        </w:numPr>
        <w:ind w:left="0" w:firstLine="360"/>
        <w:jc w:val="both"/>
        <w:rPr>
          <w:rFonts w:ascii="Bookman Old Style" w:hAnsi="Bookman Old Style"/>
          <w:sz w:val="20"/>
          <w:szCs w:val="20"/>
        </w:rPr>
      </w:pPr>
      <w:r>
        <w:rPr>
          <w:rFonts w:ascii="Bookman Old Style" w:hAnsi="Bookman Old Style"/>
          <w:i/>
          <w:iCs/>
          <w:sz w:val="20"/>
          <w:szCs w:val="20"/>
        </w:rPr>
        <w:t>Barangsiapa melakukan suatu amal tanpa ada dasar perintah dari kami, maka amalnuya itu tidak diterima</w:t>
      </w:r>
      <w:r>
        <w:rPr>
          <w:rFonts w:ascii="Bookman Old Style" w:hAnsi="Bookman Old Style"/>
          <w:sz w:val="20"/>
          <w:szCs w:val="20"/>
        </w:rPr>
        <w:t>. ( riwayat Muslim).</w:t>
      </w:r>
    </w:p>
    <w:p w:rsidR="004D4DFE" w:rsidRDefault="004D4DFE" w:rsidP="00C46235">
      <w:pPr>
        <w:pStyle w:val="1"/>
      </w:pPr>
      <w:bookmarkStart w:id="40" w:name="_Toc468282061"/>
      <w:r>
        <w:t>BAGAIMANA MENDIDIK</w:t>
      </w:r>
      <w:r w:rsidR="00C46235">
        <w:rPr>
          <w:rFonts w:hint="cs"/>
          <w:rtl/>
        </w:rPr>
        <w:t xml:space="preserve"> </w:t>
      </w:r>
      <w:r>
        <w:t>ANAK-ANAK KITA?</w:t>
      </w:r>
      <w:bookmarkEnd w:id="40"/>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Allah </w:t>
      </w:r>
      <w:r w:rsidR="00AF011C" w:rsidRPr="00AF011C">
        <w:rPr>
          <w:rFonts w:ascii="Bookman Old Style" w:hAnsi="Bookman Old Style" w:cs="CTraditional Arabic"/>
          <w:sz w:val="20"/>
          <w:szCs w:val="20"/>
          <w:rtl/>
        </w:rPr>
        <w:t>ـ</w:t>
      </w:r>
      <w:r>
        <w:rPr>
          <w:rFonts w:ascii="Bookman Old Style" w:hAnsi="Bookman Old Style"/>
          <w:sz w:val="20"/>
          <w:szCs w:val="20"/>
        </w:rPr>
        <w:t xml:space="preserve"> berfirman :</w:t>
      </w:r>
    </w:p>
    <w:p w:rsidR="004D4DFE" w:rsidRDefault="003E13F5" w:rsidP="003E13F5">
      <w:pPr>
        <w:bidi/>
        <w:jc w:val="both"/>
        <w:rPr>
          <w:rFonts w:ascii="Bookman Old Style" w:hAnsi="Bookman Old Style"/>
          <w:sz w:val="32"/>
          <w:szCs w:val="32"/>
          <w:rtl/>
        </w:rPr>
      </w:pPr>
      <w:r>
        <w:rPr>
          <w:rFonts w:ascii="Bookman Old Style" w:hAnsi="Bookman Old Style"/>
          <w:color w:val="000000"/>
          <w:sz w:val="32"/>
          <w:szCs w:val="28"/>
          <w:shd w:val="clear" w:color="auto" w:fill="FFFFFF"/>
          <w:rtl/>
        </w:rPr>
        <w:t>﴿</w:t>
      </w:r>
      <w:r w:rsidRPr="00B03C5D">
        <w:rPr>
          <w:rStyle w:val="Char"/>
          <w:rFonts w:hint="eastAsia"/>
          <w:rtl/>
        </w:rPr>
        <w:t>يَا</w:t>
      </w:r>
      <w:r w:rsidRPr="00B03C5D">
        <w:rPr>
          <w:rStyle w:val="Char"/>
          <w:rtl/>
        </w:rPr>
        <w:t xml:space="preserve"> </w:t>
      </w:r>
      <w:r w:rsidRPr="00B03C5D">
        <w:rPr>
          <w:rStyle w:val="Char"/>
          <w:rFonts w:hint="eastAsia"/>
          <w:rtl/>
        </w:rPr>
        <w:t>أَيُّهَا</w:t>
      </w:r>
      <w:r w:rsidRPr="00B03C5D">
        <w:rPr>
          <w:rStyle w:val="Char"/>
          <w:rtl/>
        </w:rPr>
        <w:t xml:space="preserve"> </w:t>
      </w:r>
      <w:r w:rsidRPr="00B03C5D">
        <w:rPr>
          <w:rStyle w:val="Char"/>
          <w:rFonts w:hint="eastAsia"/>
          <w:rtl/>
        </w:rPr>
        <w:t>الَّذِينَ</w:t>
      </w:r>
      <w:r w:rsidRPr="00B03C5D">
        <w:rPr>
          <w:rStyle w:val="Char"/>
          <w:rtl/>
        </w:rPr>
        <w:t xml:space="preserve"> </w:t>
      </w:r>
      <w:r w:rsidRPr="00B03C5D">
        <w:rPr>
          <w:rStyle w:val="Char"/>
          <w:rFonts w:hint="eastAsia"/>
          <w:rtl/>
        </w:rPr>
        <w:t>آمَنُوا</w:t>
      </w:r>
      <w:r w:rsidRPr="00B03C5D">
        <w:rPr>
          <w:rStyle w:val="Char"/>
          <w:rtl/>
        </w:rPr>
        <w:t xml:space="preserve"> </w:t>
      </w:r>
      <w:r w:rsidRPr="00B03C5D">
        <w:rPr>
          <w:rStyle w:val="Char"/>
          <w:rFonts w:hint="eastAsia"/>
          <w:rtl/>
        </w:rPr>
        <w:t>قُوا</w:t>
      </w:r>
      <w:r w:rsidRPr="00B03C5D">
        <w:rPr>
          <w:rStyle w:val="Char"/>
          <w:rtl/>
        </w:rPr>
        <w:t xml:space="preserve"> </w:t>
      </w:r>
      <w:r w:rsidRPr="00B03C5D">
        <w:rPr>
          <w:rStyle w:val="Char"/>
          <w:rFonts w:hint="eastAsia"/>
          <w:rtl/>
        </w:rPr>
        <w:t>أَنْفُسَكُمْ</w:t>
      </w:r>
      <w:r w:rsidRPr="00B03C5D">
        <w:rPr>
          <w:rStyle w:val="Char"/>
          <w:rtl/>
        </w:rPr>
        <w:t xml:space="preserve"> </w:t>
      </w:r>
      <w:r w:rsidRPr="00B03C5D">
        <w:rPr>
          <w:rStyle w:val="Char"/>
          <w:rFonts w:hint="eastAsia"/>
          <w:rtl/>
        </w:rPr>
        <w:t>وَأَهْلِيكُمْ</w:t>
      </w:r>
      <w:r w:rsidRPr="00B03C5D">
        <w:rPr>
          <w:rStyle w:val="Char"/>
          <w:rtl/>
        </w:rPr>
        <w:t xml:space="preserve"> </w:t>
      </w:r>
      <w:r w:rsidRPr="00B03C5D">
        <w:rPr>
          <w:rStyle w:val="Char"/>
          <w:rFonts w:hint="eastAsia"/>
          <w:rtl/>
        </w:rPr>
        <w:t>نَارًا</w:t>
      </w:r>
      <w:r>
        <w:rPr>
          <w:rFonts w:ascii="Bookman Old Style" w:hAnsi="Bookman Old Style"/>
          <w:color w:val="000000"/>
          <w:sz w:val="32"/>
          <w:szCs w:val="28"/>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التحريم</w:t>
      </w:r>
      <w:r>
        <w:rPr>
          <w:rFonts w:ascii="Bookman Old Style" w:hAnsi="Bookman Old Style" w:cs="mylotus"/>
          <w:color w:val="000000"/>
          <w:sz w:val="32"/>
          <w:szCs w:val="24"/>
          <w:shd w:val="clear" w:color="auto" w:fill="FFFFFF"/>
          <w:rtl/>
        </w:rPr>
        <w:t>: 6]</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“Hai orang-orang yang beriman, peliharalah dirimu dan keluargamu dari api neraka.”</w:t>
      </w:r>
      <w:r>
        <w:rPr>
          <w:rFonts w:ascii="Bookman Old Style" w:hAnsi="Bookman Old Style"/>
          <w:sz w:val="20"/>
          <w:szCs w:val="20"/>
        </w:rPr>
        <w:t xml:space="preserve"> (At-Tahrim : 6).</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Ibu, Bapak dan Guru bertanggungjawab di depan Allah terhadap pendidikan generasi muda. Jika pendidikan mereka baik, maka berbahagialah generasi  tersebut di dunia dan  akhirat. Tapi jika mereka mengabaikan pendidikannya maka sengsaralah generasi tersebut, dan beban dosanya berada pada leher mereka. Untuk itu disebutkan dalam suatu hadits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990D0B" w:rsidP="00640893">
      <w:pPr>
        <w:pStyle w:val="a0"/>
        <w:rPr>
          <w:rtl/>
        </w:rPr>
      </w:pPr>
      <w:r>
        <w:rPr>
          <w:rFonts w:hint="cs"/>
          <w:rtl/>
        </w:rPr>
        <w:t>«</w:t>
      </w:r>
      <w:r w:rsidR="004D4DFE">
        <w:rPr>
          <w:rFonts w:hint="cs"/>
          <w:rtl/>
        </w:rPr>
        <w:t>كلكم راع وكلكم مسؤول عن رعيته</w:t>
      </w:r>
      <w:r>
        <w:rPr>
          <w:rFonts w:hint="cs"/>
          <w:rtl/>
        </w:rPr>
        <w:t>»</w:t>
      </w:r>
      <w:r w:rsidR="004D4DFE">
        <w:rPr>
          <w:rFonts w:hint="cs"/>
          <w:rtl/>
        </w:rPr>
        <w:t xml:space="preserve">. </w:t>
      </w:r>
      <w:r w:rsidR="004D4DFE" w:rsidRPr="00990D0B">
        <w:rPr>
          <w:rFonts w:hint="cs"/>
          <w:sz w:val="23"/>
          <w:szCs w:val="23"/>
          <w:rtl/>
        </w:rPr>
        <w:t>متفق عليه.</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“Setiap orang di antara kamu adalah pemimpin, dan masing-masing bertanggung jawab atas yang dipimpinnya.”</w:t>
      </w:r>
      <w:r>
        <w:rPr>
          <w:rFonts w:ascii="Bookman Old Style" w:hAnsi="Bookman Old Style"/>
          <w:sz w:val="20"/>
          <w:szCs w:val="20"/>
        </w:rPr>
        <w:t xml:space="preserve"> (muttafaq alaih).</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 xml:space="preserve">Maka adalah merupakan kabar gembira bagi seorang guru, 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berikut ini :</w:t>
      </w:r>
    </w:p>
    <w:p w:rsidR="004D4DFE" w:rsidRDefault="00990D0B" w:rsidP="00640893">
      <w:pPr>
        <w:pStyle w:val="a0"/>
        <w:rPr>
          <w:rtl/>
        </w:rPr>
      </w:pPr>
      <w:r>
        <w:rPr>
          <w:rFonts w:hint="cs"/>
          <w:rtl/>
        </w:rPr>
        <w:t>«</w:t>
      </w:r>
      <w:r w:rsidR="004D4DFE">
        <w:rPr>
          <w:rFonts w:hint="cs"/>
          <w:rtl/>
        </w:rPr>
        <w:t>فو الله لأن يهدي الله بك رجلا واحدا خير لك من حمر النعم</w:t>
      </w:r>
      <w:r>
        <w:rPr>
          <w:rFonts w:hint="cs"/>
          <w:rtl/>
        </w:rPr>
        <w:t>»</w:t>
      </w:r>
      <w:r w:rsidR="004D4DFE">
        <w:rPr>
          <w:rFonts w:hint="cs"/>
          <w:rtl/>
        </w:rPr>
        <w:t xml:space="preserve">. </w:t>
      </w:r>
      <w:r w:rsidR="004D4DFE" w:rsidRPr="00990D0B">
        <w:rPr>
          <w:rFonts w:hint="cs"/>
          <w:sz w:val="23"/>
          <w:szCs w:val="23"/>
          <w:rtl/>
        </w:rPr>
        <w:t>رواه البخاري ومسلم.</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 xml:space="preserve">“Demi Allah, bahwa petunjuk yang diberikan Allah kepada seseorang melalui kamu lebih baik bagimu dari pada unta </w:t>
      </w:r>
      <w:r>
        <w:rPr>
          <w:rFonts w:ascii="Bookman Old Style" w:hAnsi="Bookman Old Style"/>
          <w:i/>
          <w:iCs/>
          <w:sz w:val="20"/>
          <w:szCs w:val="20"/>
        </w:rPr>
        <w:lastRenderedPageBreak/>
        <w:t>merah (kekayaan yang banyak).”</w:t>
      </w:r>
      <w:r>
        <w:rPr>
          <w:rFonts w:ascii="Bookman Old Style" w:hAnsi="Bookman Old Style"/>
          <w:sz w:val="20"/>
          <w:szCs w:val="20"/>
        </w:rPr>
        <w:t xml:space="preserve"> (riwayat Bukhari dan Muslim).</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Dan juga merupakan kabar gembira bagi kedua orang tua, 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berikut ini :</w:t>
      </w:r>
    </w:p>
    <w:p w:rsidR="004D4DFE" w:rsidRDefault="00990D0B" w:rsidP="00640893">
      <w:pPr>
        <w:pStyle w:val="a0"/>
        <w:rPr>
          <w:rtl/>
        </w:rPr>
      </w:pPr>
      <w:r>
        <w:rPr>
          <w:rFonts w:hint="cs"/>
          <w:rtl/>
        </w:rPr>
        <w:t>«</w:t>
      </w:r>
      <w:r w:rsidR="004D4DFE">
        <w:rPr>
          <w:rFonts w:hint="cs"/>
          <w:rtl/>
        </w:rPr>
        <w:t>إذا مات الإنسان انقطع عمله إلا من ثلاث : صدقة جارية أو علم ينتفع به أو ولد صالح يدعو له</w:t>
      </w:r>
      <w:r>
        <w:rPr>
          <w:rFonts w:hint="cs"/>
          <w:rtl/>
        </w:rPr>
        <w:t>»</w:t>
      </w:r>
      <w:r w:rsidR="004D4DFE">
        <w:rPr>
          <w:rFonts w:hint="cs"/>
          <w:rtl/>
        </w:rPr>
        <w:t>.</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“Jika seseorang mati maka terputuslah amalnya kecuali tiga hal; sedekah jariyah, atau ilmu yang berrrmanfaat, atau anak shaleh yang mendo’akannya.”</w:t>
      </w:r>
      <w:r>
        <w:rPr>
          <w:rFonts w:ascii="Bookman Old Style" w:hAnsi="Bookman Old Style"/>
          <w:sz w:val="20"/>
          <w:szCs w:val="20"/>
        </w:rPr>
        <w:t xml:space="preserve"> (riwayat Muslim).</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Maka seorang pendidik hendaknya melakukan perbaikan dirinya terlebih dahulu, karena perbuatan baik bagi anak-anak adalah yang dikerjakan oleh pendidik dan perbuatan jelek bagi anak-anak adalah yang ditinggalkan oleh pendidik. Sesungguhnya tingkah laku guru dan kedua orang tua yang baik di depan anak-anak merupakan pendidikan yang paling utama bagi mereka.</w:t>
      </w:r>
    </w:p>
    <w:p w:rsidR="004D4DFE" w:rsidRDefault="004D4DFE" w:rsidP="004D4DFE">
      <w:pPr>
        <w:numPr>
          <w:ilvl w:val="0"/>
          <w:numId w:val="23"/>
        </w:numPr>
        <w:ind w:left="0" w:firstLine="360"/>
        <w:jc w:val="both"/>
        <w:rPr>
          <w:rFonts w:ascii="Bookman Old Style" w:hAnsi="Bookman Old Style"/>
          <w:sz w:val="20"/>
          <w:szCs w:val="20"/>
        </w:rPr>
      </w:pPr>
      <w:r>
        <w:rPr>
          <w:rFonts w:ascii="Bookman Old Style" w:hAnsi="Bookman Old Style"/>
          <w:sz w:val="20"/>
          <w:szCs w:val="20"/>
        </w:rPr>
        <w:t>Melatih anak-anak untuk mengucapkan kalimat syahadat.</w:t>
      </w:r>
    </w:p>
    <w:p w:rsidR="004D4DFE" w:rsidRDefault="004D4DFE">
      <w:pPr>
        <w:ind w:firstLine="360"/>
        <w:jc w:val="both"/>
        <w:rPr>
          <w:rFonts w:ascii="Bookman Old Style" w:hAnsi="Bookman Old Style"/>
          <w:sz w:val="20"/>
          <w:szCs w:val="20"/>
        </w:rPr>
      </w:pPr>
      <w:r w:rsidRPr="00640893">
        <w:rPr>
          <w:rStyle w:val="Char0"/>
          <w:rFonts w:hint="cs"/>
          <w:sz w:val="24"/>
          <w:szCs w:val="24"/>
          <w:rtl/>
        </w:rPr>
        <w:t>لا إله إلا الله محمد رسول الله</w:t>
      </w:r>
      <w:r>
        <w:rPr>
          <w:rFonts w:ascii="Bookman Old Style" w:hAnsi="Bookman Old Style"/>
          <w:sz w:val="20"/>
          <w:szCs w:val="20"/>
        </w:rPr>
        <w:t xml:space="preserve">  dan menjelaskan maknanya ketika mereka sudah besar.</w:t>
      </w:r>
    </w:p>
    <w:p w:rsidR="004D4DFE" w:rsidRDefault="004D4DFE" w:rsidP="004D4DFE">
      <w:pPr>
        <w:numPr>
          <w:ilvl w:val="0"/>
          <w:numId w:val="23"/>
        </w:numPr>
        <w:ind w:left="0" w:firstLine="360"/>
        <w:jc w:val="both"/>
        <w:rPr>
          <w:rFonts w:ascii="Bookman Old Style" w:hAnsi="Bookman Old Style"/>
          <w:sz w:val="20"/>
          <w:szCs w:val="20"/>
        </w:rPr>
      </w:pPr>
      <w:r>
        <w:rPr>
          <w:rFonts w:ascii="Bookman Old Style" w:hAnsi="Bookman Old Style"/>
          <w:sz w:val="20"/>
          <w:szCs w:val="20"/>
        </w:rPr>
        <w:t>Menanamkan rasa cinta dan iman kepada Allah dalam hati mereka, karena Allah adalah pencipta, pemberi rizki dan penolong satu-satuya tanpa ada sektu bagiNya.</w:t>
      </w:r>
    </w:p>
    <w:p w:rsidR="004D4DFE" w:rsidRDefault="004D4DFE" w:rsidP="004D4DFE">
      <w:pPr>
        <w:numPr>
          <w:ilvl w:val="0"/>
          <w:numId w:val="23"/>
        </w:numPr>
        <w:ind w:left="0" w:firstLine="360"/>
        <w:jc w:val="both"/>
        <w:rPr>
          <w:rFonts w:ascii="Bookman Old Style" w:hAnsi="Bookman Old Style"/>
          <w:sz w:val="20"/>
          <w:szCs w:val="20"/>
        </w:rPr>
      </w:pPr>
      <w:r>
        <w:rPr>
          <w:rFonts w:ascii="Bookman Old Style" w:hAnsi="Bookman Old Style"/>
          <w:sz w:val="20"/>
          <w:szCs w:val="20"/>
        </w:rPr>
        <w:t>Memberi kabar gembira kepada mereka dengan janji surga, bahwa surga akan diberikan kepada orang-orang yang melakukan shalat, puasa, mentaati kedua orang tua dan berbuat amalan yang diridhai oleh Allah, serta menakuti mereka dengan neraka, bahwa neraka diperuntukkan bagi orang yang meninggalkan shalat, menyakiti orang tua, membenci Allah, melakukan hukum selain hukum Allah dan memakan harta orang dengan menipu, membohongi , riba dan lain sebagainya.</w:t>
      </w:r>
    </w:p>
    <w:p w:rsidR="004D4DFE" w:rsidRDefault="004D4DFE" w:rsidP="004D4DFE">
      <w:pPr>
        <w:numPr>
          <w:ilvl w:val="0"/>
          <w:numId w:val="23"/>
        </w:numPr>
        <w:ind w:left="0" w:firstLine="360"/>
        <w:jc w:val="both"/>
        <w:rPr>
          <w:rFonts w:ascii="Bookman Old Style" w:hAnsi="Bookman Old Style"/>
          <w:sz w:val="20"/>
          <w:szCs w:val="20"/>
        </w:rPr>
      </w:pPr>
      <w:r>
        <w:rPr>
          <w:rFonts w:ascii="Bookman Old Style" w:hAnsi="Bookman Old Style"/>
          <w:sz w:val="20"/>
          <w:szCs w:val="20"/>
        </w:rPr>
        <w:t xml:space="preserve">Mengajarkan anak-anak untuk meminta dan memohon pertolongan hanya kepada Allah semata, sebagaimana 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kepada anak pamannya :</w:t>
      </w:r>
    </w:p>
    <w:p w:rsidR="004D4DFE" w:rsidRDefault="004D4DFE">
      <w:pPr>
        <w:ind w:firstLine="360"/>
        <w:jc w:val="both"/>
        <w:rPr>
          <w:rFonts w:ascii="Bookman Old Style" w:hAnsi="Bookman Old Style"/>
          <w:sz w:val="20"/>
          <w:szCs w:val="20"/>
        </w:rPr>
      </w:pPr>
      <w:r>
        <w:rPr>
          <w:rFonts w:ascii="Bookman Old Style" w:hAnsi="Bookman Old Style"/>
          <w:i/>
          <w:iCs/>
          <w:sz w:val="20"/>
          <w:szCs w:val="20"/>
        </w:rPr>
        <w:lastRenderedPageBreak/>
        <w:t>“Jika kamu meminta sesuatu mintalah kepada Allah, dan jika kamu memohon pertolongan mohonlah kepada Allah.”</w:t>
      </w:r>
      <w:r>
        <w:rPr>
          <w:rFonts w:ascii="Bookman Old Style" w:hAnsi="Bookman Old Style"/>
          <w:sz w:val="20"/>
          <w:szCs w:val="20"/>
        </w:rPr>
        <w:t xml:space="preserve"> (riwayat Turmudzi) </w:t>
      </w:r>
    </w:p>
    <w:p w:rsidR="004D4DFE" w:rsidRDefault="004D4DFE" w:rsidP="00C46235">
      <w:pPr>
        <w:pStyle w:val="2"/>
      </w:pPr>
      <w:bookmarkStart w:id="41" w:name="_Toc468282062"/>
      <w:r>
        <w:t>MENGAJARKAN SHALAT</w:t>
      </w:r>
      <w:bookmarkEnd w:id="41"/>
    </w:p>
    <w:p w:rsidR="004D4DFE" w:rsidRDefault="004D4DFE" w:rsidP="004D4DFE">
      <w:pPr>
        <w:pStyle w:val="BodyText"/>
        <w:numPr>
          <w:ilvl w:val="0"/>
          <w:numId w:val="24"/>
        </w:numPr>
        <w:ind w:left="0" w:firstLine="360"/>
        <w:rPr>
          <w:rFonts w:ascii="Bookman Old Style" w:hAnsi="Bookman Old Style"/>
          <w:sz w:val="20"/>
          <w:szCs w:val="20"/>
        </w:rPr>
      </w:pPr>
      <w:r>
        <w:rPr>
          <w:rFonts w:ascii="Bookman Old Style" w:hAnsi="Bookman Old Style"/>
          <w:sz w:val="20"/>
          <w:szCs w:val="20"/>
        </w:rPr>
        <w:t xml:space="preserve">Pengajaran shalat kepada anak laki-laki maupun perempuan pada masa kecil adalah wajib, agar mereka terbiasa jika sudah besar. Rasululah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berabda :</w:t>
      </w:r>
    </w:p>
    <w:p w:rsidR="004D4DFE" w:rsidRDefault="00990D0B" w:rsidP="00640893">
      <w:pPr>
        <w:pStyle w:val="a0"/>
        <w:rPr>
          <w:rtl/>
        </w:rPr>
      </w:pPr>
      <w:r>
        <w:rPr>
          <w:rFonts w:hint="cs"/>
          <w:rtl/>
        </w:rPr>
        <w:t>«</w:t>
      </w:r>
      <w:r w:rsidR="004D4DFE">
        <w:rPr>
          <w:rFonts w:hint="cs"/>
          <w:rtl/>
        </w:rPr>
        <w:t>علموا أولادكم الصلاة إذا بلغوا سبعا واضربوهم عليها إذا بلغوا عشرا وفرقوا بينهم في المضاجع</w:t>
      </w:r>
      <w:r>
        <w:rPr>
          <w:rFonts w:hint="cs"/>
          <w:rtl/>
        </w:rPr>
        <w:t>»</w:t>
      </w:r>
      <w:r w:rsidR="004D4DFE">
        <w:rPr>
          <w:rFonts w:hint="cs"/>
          <w:rtl/>
        </w:rPr>
        <w:t xml:space="preserve">. </w:t>
      </w:r>
      <w:r w:rsidR="004D4DFE" w:rsidRPr="00990D0B">
        <w:rPr>
          <w:rFonts w:hint="cs"/>
          <w:sz w:val="23"/>
          <w:szCs w:val="23"/>
          <w:rtl/>
        </w:rPr>
        <w:t>رواه أحمد بإسناد صحيح.</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“Ajarkanlah   shalat kepada anak-anakmu  jika sudah sampai umur tujuh tahun, pukullah jika sudah sampai umur sepuluh tahun dan pisahkan tempat tidur mereka.”</w:t>
      </w:r>
      <w:r>
        <w:rPr>
          <w:rFonts w:ascii="Bookman Old Style" w:hAnsi="Bookman Old Style"/>
          <w:sz w:val="20"/>
          <w:szCs w:val="20"/>
        </w:rPr>
        <w:t xml:space="preserve"> (riwayat Ahmad).</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Pengajaran shalat tersebut dilakukan dengan wudhu’ dan shalat di depan mereka, membawa mereka pergi bersama ke masjid, memberikan kepada mereka buku tentang cara-cara shalat sehingga  seluruh keluarga mempelajari peraturan shalat. Hal ini merupakan kewajiban seorang guru dan kedua orang tua. Setiap pengurangan tenggung jawab tersebut akan ditanya oleh Allah.</w:t>
      </w:r>
    </w:p>
    <w:p w:rsidR="004D4DFE" w:rsidRDefault="004D4DFE" w:rsidP="004D4DFE">
      <w:pPr>
        <w:pStyle w:val="BodyText"/>
        <w:numPr>
          <w:ilvl w:val="0"/>
          <w:numId w:val="24"/>
        </w:numPr>
        <w:ind w:left="0" w:firstLine="360"/>
        <w:rPr>
          <w:rFonts w:ascii="Bookman Old Style" w:hAnsi="Bookman Old Style"/>
          <w:sz w:val="20"/>
          <w:szCs w:val="20"/>
        </w:rPr>
      </w:pPr>
      <w:r>
        <w:rPr>
          <w:rFonts w:ascii="Bookman Old Style" w:hAnsi="Bookman Old Style"/>
          <w:sz w:val="20"/>
          <w:szCs w:val="20"/>
        </w:rPr>
        <w:t>Mengajarkan Al-Qur’an Al-Karim kepada anak-anak, di mulai dari surat Al-Fatihah dan surat-surat pendek serta menghafal do’a Tahiyyah untuk shalat. Menyediakan guru  untuk mengajar tajwid, mengahafal Qur’an dan hadits.</w:t>
      </w:r>
    </w:p>
    <w:p w:rsidR="004D4DFE" w:rsidRDefault="004D4DFE" w:rsidP="004D4DFE">
      <w:pPr>
        <w:pStyle w:val="BodyText"/>
        <w:numPr>
          <w:ilvl w:val="0"/>
          <w:numId w:val="24"/>
        </w:numPr>
        <w:ind w:left="0" w:firstLine="360"/>
        <w:rPr>
          <w:rFonts w:ascii="Bookman Old Style" w:hAnsi="Bookman Old Style"/>
          <w:sz w:val="20"/>
          <w:szCs w:val="20"/>
        </w:rPr>
      </w:pPr>
      <w:r>
        <w:rPr>
          <w:rFonts w:ascii="Bookman Old Style" w:hAnsi="Bookman Old Style"/>
          <w:sz w:val="20"/>
          <w:szCs w:val="20"/>
        </w:rPr>
        <w:t>Mendorong anak-anak untuk shalat Jum’at dan jama’ah di masjid di belakang kaum lelaki, berlemah lembut dalam memberi nasehat jika mereka bersalah, tidak dengan suara keras dan mengagetkan mereka, agar mereka tidak meninggalkan shalat dan kemudian kita berdosa. Jika ingat masa-masa kanak-kanak dan permainan kita, kita akan memaklumi hal itu.</w:t>
      </w:r>
    </w:p>
    <w:p w:rsidR="004D4DFE" w:rsidRDefault="004D4DFE" w:rsidP="00C46235">
      <w:pPr>
        <w:pStyle w:val="2"/>
      </w:pPr>
      <w:bookmarkStart w:id="42" w:name="_Toc468282063"/>
      <w:r>
        <w:lastRenderedPageBreak/>
        <w:t>MEMPERINGATKAN UNTUK MENJAUHI LARANGAN</w:t>
      </w:r>
      <w:bookmarkEnd w:id="42"/>
    </w:p>
    <w:p w:rsidR="004D4DFE" w:rsidRDefault="004D4DFE" w:rsidP="004D4DFE">
      <w:pPr>
        <w:pStyle w:val="BodyText"/>
        <w:numPr>
          <w:ilvl w:val="0"/>
          <w:numId w:val="25"/>
        </w:numPr>
        <w:ind w:left="0" w:firstLine="360"/>
        <w:rPr>
          <w:rFonts w:ascii="Bookman Old Style" w:hAnsi="Bookman Old Style"/>
          <w:sz w:val="20"/>
          <w:szCs w:val="20"/>
        </w:rPr>
      </w:pPr>
      <w:r>
        <w:rPr>
          <w:rFonts w:ascii="Bookman Old Style" w:hAnsi="Bookman Old Style"/>
          <w:sz w:val="20"/>
          <w:szCs w:val="20"/>
        </w:rPr>
        <w:t>Memperingatkan anak untuk tidak kafir, mencerca dan melaknat orang serta berbicara yang jelek. Menyadarkan anak dengan lemah lembut bahwa kekufuran itu haram yang menyebabkan kerugian masuk neraka.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Hendaknya kita menjaga omongan kita di depan mereka agar menjadi suri tauladan yag baik bagi mereka.</w:t>
      </w:r>
    </w:p>
    <w:p w:rsidR="004D4DFE" w:rsidRDefault="004D4DFE" w:rsidP="004D4DFE">
      <w:pPr>
        <w:pStyle w:val="BodyText"/>
        <w:numPr>
          <w:ilvl w:val="0"/>
          <w:numId w:val="25"/>
        </w:numPr>
        <w:ind w:left="0" w:firstLine="360"/>
        <w:rPr>
          <w:rFonts w:ascii="Bookman Old Style" w:hAnsi="Bookman Old Style"/>
          <w:sz w:val="20"/>
          <w:szCs w:val="20"/>
        </w:rPr>
      </w:pPr>
      <w:r>
        <w:rPr>
          <w:rFonts w:ascii="Bookman Old Style" w:hAnsi="Bookman Old Style"/>
          <w:sz w:val="20"/>
          <w:szCs w:val="20"/>
        </w:rPr>
        <w:t>Memperingatkan anak untuk tidak main judi dengan segala  macamnya, seperti yanasib, rolet dan lainnya meskipun hanya untuk hiburan karena hal itu mendorong kepada perjudian dan pertikaian serta merugikan diri, harta dan waktu  mereka sendiri serta menghilangkan shalat mereka.</w:t>
      </w:r>
    </w:p>
    <w:p w:rsidR="004D4DFE" w:rsidRDefault="004D4DFE" w:rsidP="004D4DFE">
      <w:pPr>
        <w:pStyle w:val="BodyText"/>
        <w:numPr>
          <w:ilvl w:val="0"/>
          <w:numId w:val="25"/>
        </w:numPr>
        <w:ind w:left="0" w:firstLine="360"/>
        <w:rPr>
          <w:rFonts w:ascii="Bookman Old Style" w:hAnsi="Bookman Old Style"/>
          <w:sz w:val="20"/>
          <w:szCs w:val="20"/>
        </w:rPr>
      </w:pPr>
      <w:r>
        <w:rPr>
          <w:rFonts w:ascii="Bookman Old Style" w:hAnsi="Bookman Old Style"/>
          <w:sz w:val="20"/>
          <w:szCs w:val="20"/>
        </w:rPr>
        <w:t>Melarang anak-anak membaca majalah dan gambar porno serta cerita-cerita komik persilatan dan seksualitas. Melarang penyiaran film-film serupa di bioskop maupun TV karena berbahaya bagi akhlak dan masa depan anak-anak.</w:t>
      </w:r>
    </w:p>
    <w:p w:rsidR="004D4DFE" w:rsidRDefault="004D4DFE" w:rsidP="004D4DFE">
      <w:pPr>
        <w:pStyle w:val="BodyText"/>
        <w:numPr>
          <w:ilvl w:val="0"/>
          <w:numId w:val="25"/>
        </w:numPr>
        <w:ind w:left="0" w:firstLine="360"/>
        <w:rPr>
          <w:rFonts w:ascii="Bookman Old Style" w:hAnsi="Bookman Old Style"/>
          <w:sz w:val="20"/>
          <w:szCs w:val="20"/>
        </w:rPr>
      </w:pPr>
      <w:r>
        <w:rPr>
          <w:rFonts w:ascii="Bookman Old Style" w:hAnsi="Bookman Old Style"/>
          <w:sz w:val="20"/>
          <w:szCs w:val="20"/>
        </w:rPr>
        <w:t>Melarang anak merokok dan memberi pengertian kepada mereka, bahwa para dokter berpendapat sama bahwa merokok berbahaya bagi badan, menyebabkan kanker, merusak gigi, baunya tidak enak, merusak paru-paru dan tidak ada faedahnya sehingga menjual dan menghisap adalah haram. Menasihati mereka untuk makan buah-buahan dan asinan sebagai ganti rokok.</w:t>
      </w:r>
    </w:p>
    <w:p w:rsidR="004D4DFE" w:rsidRDefault="004D4DFE" w:rsidP="004D4DFE">
      <w:pPr>
        <w:pStyle w:val="BodyText"/>
        <w:numPr>
          <w:ilvl w:val="0"/>
          <w:numId w:val="25"/>
        </w:numPr>
        <w:ind w:left="0" w:firstLine="360"/>
        <w:rPr>
          <w:rFonts w:ascii="Bookman Old Style" w:hAnsi="Bookman Old Style"/>
          <w:sz w:val="20"/>
          <w:szCs w:val="20"/>
        </w:rPr>
      </w:pPr>
      <w:r>
        <w:rPr>
          <w:rFonts w:ascii="Bookman Old Style" w:hAnsi="Bookman Old Style"/>
          <w:sz w:val="20"/>
          <w:szCs w:val="20"/>
        </w:rPr>
        <w:t>Membiasakan anak-anak jujur dalam perkataan dan perbuatan. Hendaknya kita tidak berbohong kepada mereka meskipun hanya bergurau. Jika kita menjanjikan sesuatu kepada mereka handaknya kita penuhi. Dalam hadits sahih disebutkan :</w:t>
      </w:r>
    </w:p>
    <w:p w:rsidR="004D4DFE" w:rsidRDefault="00990D0B" w:rsidP="00640893">
      <w:pPr>
        <w:pStyle w:val="a0"/>
        <w:rPr>
          <w:rtl/>
        </w:rPr>
      </w:pPr>
      <w:r>
        <w:rPr>
          <w:rFonts w:hint="cs"/>
          <w:rtl/>
        </w:rPr>
        <w:t>«</w:t>
      </w:r>
      <w:r w:rsidR="004D4DFE">
        <w:rPr>
          <w:rFonts w:hint="cs"/>
          <w:rtl/>
        </w:rPr>
        <w:t>من قال لصبي تعال هاك (خذ) ثم لم يعطه فهي كذبة</w:t>
      </w:r>
      <w:r>
        <w:rPr>
          <w:rFonts w:hint="cs"/>
          <w:rtl/>
        </w:rPr>
        <w:t>»</w:t>
      </w:r>
      <w:r w:rsidR="004D4DFE">
        <w:rPr>
          <w:rFonts w:hint="cs"/>
          <w:rtl/>
        </w:rPr>
        <w:t xml:space="preserve">. </w:t>
      </w:r>
      <w:r w:rsidR="004D4DFE" w:rsidRPr="00990D0B">
        <w:rPr>
          <w:rFonts w:hint="cs"/>
          <w:sz w:val="23"/>
          <w:szCs w:val="23"/>
          <w:rtl/>
        </w:rPr>
        <w:t>صحيح رواه أحمد.</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berkata kepada anak kecil ‘ambillah’ kemudian tidak memberinya maka hal itu adalah kebohongan.”</w:t>
      </w:r>
      <w:r>
        <w:rPr>
          <w:rFonts w:ascii="Bookman Old Style" w:hAnsi="Bookman Old Style"/>
          <w:sz w:val="20"/>
          <w:szCs w:val="20"/>
        </w:rPr>
        <w:t xml:space="preserve"> (riwayat Ahmad).</w:t>
      </w:r>
    </w:p>
    <w:p w:rsidR="004D4DFE" w:rsidRDefault="004D4DFE" w:rsidP="004D4DFE">
      <w:pPr>
        <w:pStyle w:val="BodyText"/>
        <w:numPr>
          <w:ilvl w:val="0"/>
          <w:numId w:val="25"/>
        </w:numPr>
        <w:ind w:left="0" w:firstLine="360"/>
        <w:rPr>
          <w:rFonts w:ascii="Bookman Old Style" w:hAnsi="Bookman Old Style"/>
          <w:sz w:val="20"/>
          <w:szCs w:val="20"/>
        </w:rPr>
      </w:pPr>
      <w:r>
        <w:rPr>
          <w:rFonts w:ascii="Bookman Old Style" w:hAnsi="Bookman Old Style"/>
          <w:sz w:val="20"/>
          <w:szCs w:val="20"/>
        </w:rPr>
        <w:t>Tidak memberi makan kepada anak-anak dengan uang haram seperti uang sogok, riba, hasil pencurian, dan penipuan, karena hal itu menyebabkan kesengsaraan, kedurhakaan dan kemaksiatan mereka.</w:t>
      </w:r>
    </w:p>
    <w:p w:rsidR="004D4DFE" w:rsidRDefault="004D4DFE" w:rsidP="004D4DFE">
      <w:pPr>
        <w:pStyle w:val="BodyText"/>
        <w:numPr>
          <w:ilvl w:val="0"/>
          <w:numId w:val="25"/>
        </w:numPr>
        <w:ind w:left="0" w:firstLine="360"/>
        <w:rPr>
          <w:rFonts w:ascii="Bookman Old Style" w:hAnsi="Bookman Old Style"/>
          <w:sz w:val="20"/>
          <w:szCs w:val="20"/>
        </w:rPr>
      </w:pPr>
      <w:r>
        <w:rPr>
          <w:rFonts w:ascii="Bookman Old Style" w:hAnsi="Bookman Old Style"/>
          <w:sz w:val="20"/>
          <w:szCs w:val="20"/>
        </w:rPr>
        <w:lastRenderedPageBreak/>
        <w:t>Tidak mendo’akan kebinasaan dan kemarahan terhadap anak, karena do’a baik maupun buruk kadang-kadang dikabulkan, dan mungkin menambah kesesatan mereka. Lebih baik jika kita mengatakan kepada anak; semoga Allah memperbaiki kamu.</w:t>
      </w:r>
    </w:p>
    <w:p w:rsidR="004D4DFE" w:rsidRDefault="004D4DFE" w:rsidP="004D4DFE">
      <w:pPr>
        <w:pStyle w:val="BodyText"/>
        <w:numPr>
          <w:ilvl w:val="0"/>
          <w:numId w:val="25"/>
        </w:numPr>
        <w:ind w:left="0" w:firstLine="360"/>
        <w:rPr>
          <w:rFonts w:ascii="Bookman Old Style" w:hAnsi="Bookman Old Style"/>
          <w:sz w:val="20"/>
          <w:szCs w:val="20"/>
        </w:rPr>
      </w:pPr>
      <w:r>
        <w:rPr>
          <w:rFonts w:ascii="Bookman Old Style" w:hAnsi="Bookman Old Style"/>
          <w:sz w:val="20"/>
          <w:szCs w:val="20"/>
        </w:rPr>
        <w:t>Memperingatkan anak-anak untuk tidak melakukan perbuatan syirik kepada Allah, seperti : berdo’a kepada orang-orang yang sudah mati, meminta pertolongan dari mereka. Padahal mereka adalah hamba-hamba Allah yang tidak bisa mendatangkan bahaya maupun manfaat.</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Allah berfirman :</w:t>
      </w:r>
    </w:p>
    <w:p w:rsidR="004D4DFE" w:rsidRDefault="00640893" w:rsidP="00640893">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وَلَا</w:t>
      </w:r>
      <w:r w:rsidRPr="00B03C5D">
        <w:rPr>
          <w:rStyle w:val="Char"/>
          <w:rtl/>
        </w:rPr>
        <w:t xml:space="preserve"> </w:t>
      </w:r>
      <w:r w:rsidRPr="00B03C5D">
        <w:rPr>
          <w:rStyle w:val="Char"/>
          <w:rFonts w:hint="eastAsia"/>
          <w:rtl/>
        </w:rPr>
        <w:t>تَدْعُ</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دُونِ</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مَا</w:t>
      </w:r>
      <w:r w:rsidRPr="00B03C5D">
        <w:rPr>
          <w:rStyle w:val="Char"/>
          <w:rtl/>
        </w:rPr>
        <w:t xml:space="preserve"> </w:t>
      </w:r>
      <w:r w:rsidRPr="00B03C5D">
        <w:rPr>
          <w:rStyle w:val="Char"/>
          <w:rFonts w:hint="eastAsia"/>
          <w:rtl/>
        </w:rPr>
        <w:t>لَا</w:t>
      </w:r>
      <w:r w:rsidRPr="00B03C5D">
        <w:rPr>
          <w:rStyle w:val="Char"/>
          <w:rtl/>
        </w:rPr>
        <w:t xml:space="preserve"> </w:t>
      </w:r>
      <w:r w:rsidRPr="00B03C5D">
        <w:rPr>
          <w:rStyle w:val="Char"/>
          <w:rFonts w:hint="eastAsia"/>
          <w:rtl/>
        </w:rPr>
        <w:t>يَنْفَعُكَ</w:t>
      </w:r>
      <w:r w:rsidRPr="00B03C5D">
        <w:rPr>
          <w:rStyle w:val="Char"/>
          <w:rtl/>
        </w:rPr>
        <w:t xml:space="preserve"> </w:t>
      </w:r>
      <w:r w:rsidRPr="00B03C5D">
        <w:rPr>
          <w:rStyle w:val="Char"/>
          <w:rFonts w:hint="eastAsia"/>
          <w:rtl/>
        </w:rPr>
        <w:t>وَلَا</w:t>
      </w:r>
      <w:r w:rsidRPr="00B03C5D">
        <w:rPr>
          <w:rStyle w:val="Char"/>
          <w:rtl/>
        </w:rPr>
        <w:t xml:space="preserve"> </w:t>
      </w:r>
      <w:r w:rsidRPr="00B03C5D">
        <w:rPr>
          <w:rStyle w:val="Char"/>
          <w:rFonts w:hint="eastAsia"/>
          <w:rtl/>
        </w:rPr>
        <w:t>يَضُرُّكَ</w:t>
      </w:r>
      <w:r w:rsidRPr="00B03C5D">
        <w:rPr>
          <w:rStyle w:val="Char"/>
          <w:rtl/>
        </w:rPr>
        <w:t xml:space="preserve">  </w:t>
      </w:r>
      <w:r w:rsidRPr="00B03C5D">
        <w:rPr>
          <w:rStyle w:val="Char"/>
          <w:rFonts w:hint="eastAsia"/>
          <w:rtl/>
        </w:rPr>
        <w:t>فَإِنْ</w:t>
      </w:r>
      <w:r w:rsidRPr="00B03C5D">
        <w:rPr>
          <w:rStyle w:val="Char"/>
          <w:rtl/>
        </w:rPr>
        <w:t xml:space="preserve"> </w:t>
      </w:r>
      <w:r w:rsidRPr="00B03C5D">
        <w:rPr>
          <w:rStyle w:val="Char"/>
          <w:rFonts w:hint="eastAsia"/>
          <w:rtl/>
        </w:rPr>
        <w:t>فَعَلْتَ</w:t>
      </w:r>
      <w:r w:rsidRPr="00B03C5D">
        <w:rPr>
          <w:rStyle w:val="Char"/>
          <w:rtl/>
        </w:rPr>
        <w:t xml:space="preserve"> </w:t>
      </w:r>
      <w:r w:rsidRPr="00B03C5D">
        <w:rPr>
          <w:rStyle w:val="Char"/>
          <w:rFonts w:hint="eastAsia"/>
          <w:rtl/>
        </w:rPr>
        <w:t>فَإِنَّكَ</w:t>
      </w:r>
      <w:r w:rsidRPr="00B03C5D">
        <w:rPr>
          <w:rStyle w:val="Char"/>
          <w:rtl/>
        </w:rPr>
        <w:t xml:space="preserve"> </w:t>
      </w:r>
      <w:r w:rsidRPr="00B03C5D">
        <w:rPr>
          <w:rStyle w:val="Char"/>
          <w:rFonts w:hint="eastAsia"/>
          <w:rtl/>
        </w:rPr>
        <w:t>إِذًا</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الظَّالِمِينَ</w:t>
      </w:r>
      <w:r w:rsidRPr="00B03C5D">
        <w:rPr>
          <w:rStyle w:val="Char"/>
          <w:rtl/>
        </w:rPr>
        <w:t>١٠٦</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يونس</w:t>
      </w:r>
      <w:r>
        <w:rPr>
          <w:rFonts w:ascii="Bookman Old Style" w:hAnsi="Bookman Old Style" w:cs="mylotus"/>
          <w:color w:val="000000"/>
          <w:sz w:val="32"/>
          <w:szCs w:val="24"/>
          <w:shd w:val="clear" w:color="auto" w:fill="FFFFFF"/>
          <w:rtl/>
        </w:rPr>
        <w:t>: 106]</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“Dan janganlah kamu menyembah kepada selain Allah apa-apa yang tidak memberi manfaat dan tidak pula memberi madharat, sebab jika kamu berbuat yang demikian itu, maka sesungguhnya kamu termasuk orang-orang yang dzalim (musyrik).”</w:t>
      </w:r>
      <w:r>
        <w:rPr>
          <w:rFonts w:ascii="Bookman Old Style" w:hAnsi="Bookman Old Style"/>
          <w:sz w:val="20"/>
          <w:szCs w:val="20"/>
        </w:rPr>
        <w:t xml:space="preserve"> (Yunus : 106).</w:t>
      </w:r>
    </w:p>
    <w:p w:rsidR="004D4DFE" w:rsidRDefault="004D4DFE" w:rsidP="00C46235">
      <w:pPr>
        <w:pStyle w:val="2"/>
      </w:pPr>
      <w:bookmarkStart w:id="43" w:name="_Toc468282064"/>
      <w:r>
        <w:t>TUTUP AURAT DAN HIJAB</w:t>
      </w:r>
      <w:bookmarkEnd w:id="43"/>
    </w:p>
    <w:p w:rsidR="004D4DFE" w:rsidRDefault="004D4DFE" w:rsidP="004D4DFE">
      <w:pPr>
        <w:pStyle w:val="BodyText"/>
        <w:numPr>
          <w:ilvl w:val="0"/>
          <w:numId w:val="26"/>
        </w:numPr>
        <w:ind w:left="0" w:firstLine="360"/>
        <w:rPr>
          <w:rFonts w:ascii="Bookman Old Style" w:hAnsi="Bookman Old Style"/>
          <w:sz w:val="20"/>
          <w:szCs w:val="20"/>
        </w:rPr>
      </w:pPr>
      <w:r>
        <w:rPr>
          <w:rFonts w:ascii="Bookman Old Style" w:hAnsi="Bookman Old Style"/>
          <w:sz w:val="20"/>
          <w:szCs w:val="20"/>
        </w:rPr>
        <w:t xml:space="preserve">Memberikan kepada anak perempuan tutup aurat pada masa kecilnya agar terbiasa pada waktu dewasa. Tidak memberikan pakaian pendek kepada mereka, tidak memberikan celana dan baju saja karena hal itu menyerupai kaum lelaki dan orang-orang kafir dan menyebabkan fitnah. Menyuruh kepadanya untuk menggunakan sapu tangan di atas kepala sejak umur tujuh tahun, menutup  wajah ketika sudah dewasa dan memakai pakaian hitam panjang yang menutupi seluruh aurat yang dapat menjaga kehormatannya. Dan Al-Qur’an mengajak kepada seluruh perempuan kaum mukmin untuk berhijab, sebagaimana desebutkan : </w:t>
      </w:r>
    </w:p>
    <w:p w:rsidR="004D4DFE" w:rsidRDefault="00050A8D" w:rsidP="00050A8D">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يَا</w:t>
      </w:r>
      <w:r w:rsidRPr="00B03C5D">
        <w:rPr>
          <w:rStyle w:val="Char"/>
          <w:rtl/>
        </w:rPr>
        <w:t xml:space="preserve"> </w:t>
      </w:r>
      <w:r w:rsidRPr="00B03C5D">
        <w:rPr>
          <w:rStyle w:val="Char"/>
          <w:rFonts w:hint="eastAsia"/>
          <w:rtl/>
        </w:rPr>
        <w:t>أَيُّهَا</w:t>
      </w:r>
      <w:r w:rsidRPr="00B03C5D">
        <w:rPr>
          <w:rStyle w:val="Char"/>
          <w:rtl/>
        </w:rPr>
        <w:t xml:space="preserve"> </w:t>
      </w:r>
      <w:r w:rsidRPr="00B03C5D">
        <w:rPr>
          <w:rStyle w:val="Char"/>
          <w:rFonts w:hint="eastAsia"/>
          <w:rtl/>
        </w:rPr>
        <w:t>النَّبِيُّ</w:t>
      </w:r>
      <w:r w:rsidRPr="00B03C5D">
        <w:rPr>
          <w:rStyle w:val="Char"/>
          <w:rtl/>
        </w:rPr>
        <w:t xml:space="preserve"> </w:t>
      </w:r>
      <w:r w:rsidRPr="00B03C5D">
        <w:rPr>
          <w:rStyle w:val="Char"/>
          <w:rFonts w:hint="eastAsia"/>
          <w:rtl/>
        </w:rPr>
        <w:t>قُلْ</w:t>
      </w:r>
      <w:r w:rsidRPr="00B03C5D">
        <w:rPr>
          <w:rStyle w:val="Char"/>
          <w:rtl/>
        </w:rPr>
        <w:t xml:space="preserve"> </w:t>
      </w:r>
      <w:r w:rsidRPr="00B03C5D">
        <w:rPr>
          <w:rStyle w:val="Char"/>
          <w:rFonts w:hint="eastAsia"/>
          <w:rtl/>
        </w:rPr>
        <w:t>لِأَزْوَاجِكَ</w:t>
      </w:r>
      <w:r w:rsidRPr="00B03C5D">
        <w:rPr>
          <w:rStyle w:val="Char"/>
          <w:rtl/>
        </w:rPr>
        <w:t xml:space="preserve"> </w:t>
      </w:r>
      <w:r w:rsidRPr="00B03C5D">
        <w:rPr>
          <w:rStyle w:val="Char"/>
          <w:rFonts w:hint="eastAsia"/>
          <w:rtl/>
        </w:rPr>
        <w:t>وَبَنَاتِكَ</w:t>
      </w:r>
      <w:r w:rsidRPr="00B03C5D">
        <w:rPr>
          <w:rStyle w:val="Char"/>
          <w:rtl/>
        </w:rPr>
        <w:t xml:space="preserve"> </w:t>
      </w:r>
      <w:r w:rsidRPr="00B03C5D">
        <w:rPr>
          <w:rStyle w:val="Char"/>
          <w:rFonts w:hint="eastAsia"/>
          <w:rtl/>
        </w:rPr>
        <w:t>وَنِسَاءِ</w:t>
      </w:r>
      <w:r w:rsidRPr="00B03C5D">
        <w:rPr>
          <w:rStyle w:val="Char"/>
          <w:rtl/>
        </w:rPr>
        <w:t xml:space="preserve"> </w:t>
      </w:r>
      <w:r w:rsidRPr="00B03C5D">
        <w:rPr>
          <w:rStyle w:val="Char"/>
          <w:rFonts w:hint="eastAsia"/>
          <w:rtl/>
        </w:rPr>
        <w:t>الْمُؤْمِنِينَ</w:t>
      </w:r>
      <w:r w:rsidRPr="00B03C5D">
        <w:rPr>
          <w:rStyle w:val="Char"/>
          <w:rtl/>
        </w:rPr>
        <w:t xml:space="preserve"> </w:t>
      </w:r>
      <w:r w:rsidRPr="00B03C5D">
        <w:rPr>
          <w:rStyle w:val="Char"/>
          <w:rFonts w:hint="eastAsia"/>
          <w:rtl/>
        </w:rPr>
        <w:t>يُدْنِينَ</w:t>
      </w:r>
      <w:r w:rsidRPr="00B03C5D">
        <w:rPr>
          <w:rStyle w:val="Char"/>
          <w:rtl/>
        </w:rPr>
        <w:t xml:space="preserve"> </w:t>
      </w:r>
      <w:r w:rsidRPr="00B03C5D">
        <w:rPr>
          <w:rStyle w:val="Char"/>
          <w:rFonts w:hint="eastAsia"/>
          <w:rtl/>
        </w:rPr>
        <w:t>عَلَيْهِنَّ</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جَلَابِيبِهِنَّ</w:t>
      </w:r>
      <w:r w:rsidRPr="00B03C5D">
        <w:rPr>
          <w:rStyle w:val="Char"/>
          <w:rtl/>
        </w:rPr>
        <w:t xml:space="preserve">  </w:t>
      </w:r>
      <w:r w:rsidRPr="00B03C5D">
        <w:rPr>
          <w:rStyle w:val="Char"/>
          <w:rFonts w:hint="eastAsia"/>
          <w:rtl/>
        </w:rPr>
        <w:t>ذَلِكَ</w:t>
      </w:r>
      <w:r w:rsidRPr="00B03C5D">
        <w:rPr>
          <w:rStyle w:val="Char"/>
          <w:rtl/>
        </w:rPr>
        <w:t xml:space="preserve"> </w:t>
      </w:r>
      <w:r w:rsidRPr="00B03C5D">
        <w:rPr>
          <w:rStyle w:val="Char"/>
          <w:rFonts w:hint="eastAsia"/>
          <w:rtl/>
        </w:rPr>
        <w:t>أَدْنَى</w:t>
      </w:r>
      <w:r w:rsidRPr="00B03C5D">
        <w:rPr>
          <w:rStyle w:val="Char"/>
          <w:rtl/>
        </w:rPr>
        <w:t xml:space="preserve"> </w:t>
      </w:r>
      <w:r w:rsidRPr="00B03C5D">
        <w:rPr>
          <w:rStyle w:val="Char"/>
          <w:rFonts w:hint="eastAsia"/>
          <w:rtl/>
        </w:rPr>
        <w:t>أَنْ</w:t>
      </w:r>
      <w:r w:rsidRPr="00B03C5D">
        <w:rPr>
          <w:rStyle w:val="Char"/>
          <w:rtl/>
        </w:rPr>
        <w:t xml:space="preserve"> </w:t>
      </w:r>
      <w:r w:rsidRPr="00B03C5D">
        <w:rPr>
          <w:rStyle w:val="Char"/>
          <w:rFonts w:hint="eastAsia"/>
          <w:rtl/>
        </w:rPr>
        <w:t>يُعْرَفْنَ</w:t>
      </w:r>
      <w:r w:rsidRPr="00B03C5D">
        <w:rPr>
          <w:rStyle w:val="Char"/>
          <w:rtl/>
        </w:rPr>
        <w:t xml:space="preserve"> </w:t>
      </w:r>
      <w:r w:rsidRPr="00B03C5D">
        <w:rPr>
          <w:rStyle w:val="Char"/>
          <w:rFonts w:hint="eastAsia"/>
          <w:rtl/>
        </w:rPr>
        <w:t>فَلَا</w:t>
      </w:r>
      <w:r w:rsidRPr="00B03C5D">
        <w:rPr>
          <w:rStyle w:val="Char"/>
          <w:rtl/>
        </w:rPr>
        <w:t xml:space="preserve"> </w:t>
      </w:r>
      <w:r w:rsidRPr="00B03C5D">
        <w:rPr>
          <w:rStyle w:val="Char"/>
          <w:rFonts w:hint="eastAsia"/>
          <w:rtl/>
        </w:rPr>
        <w:t>يُؤْذَيْنَ</w:t>
      </w:r>
      <w:r w:rsidRPr="00B03C5D">
        <w:rPr>
          <w:rStyle w:val="Char"/>
          <w:rtl/>
        </w:rPr>
        <w:t xml:space="preserve">  </w:t>
      </w:r>
      <w:r w:rsidRPr="00B03C5D">
        <w:rPr>
          <w:rStyle w:val="Char"/>
          <w:rFonts w:hint="eastAsia"/>
          <w:rtl/>
        </w:rPr>
        <w:t>وَكَانَ</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غَفُورًا</w:t>
      </w:r>
      <w:r w:rsidRPr="00B03C5D">
        <w:rPr>
          <w:rStyle w:val="Char"/>
          <w:rtl/>
        </w:rPr>
        <w:t xml:space="preserve"> </w:t>
      </w:r>
      <w:r w:rsidRPr="00B03C5D">
        <w:rPr>
          <w:rStyle w:val="Char"/>
          <w:rFonts w:hint="eastAsia"/>
          <w:rtl/>
        </w:rPr>
        <w:t>رَحِيمًا</w:t>
      </w:r>
      <w:r w:rsidRPr="00B03C5D">
        <w:rPr>
          <w:rStyle w:val="Char"/>
          <w:rtl/>
        </w:rPr>
        <w:t>٥٩</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الأحزاب</w:t>
      </w:r>
      <w:r>
        <w:rPr>
          <w:rFonts w:ascii="Bookman Old Style" w:hAnsi="Bookman Old Style" w:cs="mylotus"/>
          <w:color w:val="000000"/>
          <w:sz w:val="32"/>
          <w:szCs w:val="24"/>
          <w:shd w:val="clear" w:color="auto" w:fill="FFFFFF"/>
          <w:rtl/>
        </w:rPr>
        <w:t>: 59]</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lastRenderedPageBreak/>
        <w:t>“Hai Nabi, katakanlah kepada isteri-isterimu, anak-anak perempuanmu dan isteri-isteri orang mukmin; hendaklah mereka mengulurkan jilbabnya ke seluruh tubuh mereka. Yang demikian itu supaya mereka lebih mudah untuk dikenal, karena itu mereka tidak diganggu. Sesungguhnya Allah Maha Pengampun lagi Maha Penyayang.”</w:t>
      </w:r>
      <w:r>
        <w:rPr>
          <w:rFonts w:ascii="Bookman Old Style" w:hAnsi="Bookman Old Style"/>
          <w:sz w:val="20"/>
          <w:szCs w:val="20"/>
        </w:rPr>
        <w:t xml:space="preserve"> (Al-Ahzab : 59).</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AL-Qur’an juga melarang kaum wanita  terlalu bertingkah dan berhias di luar rumah. Allah berfirman :</w:t>
      </w:r>
    </w:p>
    <w:p w:rsidR="004D4DFE" w:rsidRDefault="00050A8D" w:rsidP="00050A8D">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وَلَا</w:t>
      </w:r>
      <w:r w:rsidRPr="00B03C5D">
        <w:rPr>
          <w:rStyle w:val="Char"/>
          <w:rtl/>
        </w:rPr>
        <w:t xml:space="preserve"> </w:t>
      </w:r>
      <w:r w:rsidRPr="00B03C5D">
        <w:rPr>
          <w:rStyle w:val="Char"/>
          <w:rFonts w:hint="eastAsia"/>
          <w:rtl/>
        </w:rPr>
        <w:t>تَبَرَّجْنَ</w:t>
      </w:r>
      <w:r w:rsidRPr="00B03C5D">
        <w:rPr>
          <w:rStyle w:val="Char"/>
          <w:rtl/>
        </w:rPr>
        <w:t xml:space="preserve"> </w:t>
      </w:r>
      <w:r w:rsidRPr="00B03C5D">
        <w:rPr>
          <w:rStyle w:val="Char"/>
          <w:rFonts w:hint="eastAsia"/>
          <w:rtl/>
        </w:rPr>
        <w:t>تَبَرُّجَ</w:t>
      </w:r>
      <w:r w:rsidRPr="00B03C5D">
        <w:rPr>
          <w:rStyle w:val="Char"/>
          <w:rtl/>
        </w:rPr>
        <w:t xml:space="preserve"> </w:t>
      </w:r>
      <w:r w:rsidRPr="00B03C5D">
        <w:rPr>
          <w:rStyle w:val="Char"/>
          <w:rFonts w:hint="eastAsia"/>
          <w:rtl/>
        </w:rPr>
        <w:t>الْجَاهِلِيَّةِ</w:t>
      </w:r>
      <w:r w:rsidRPr="00B03C5D">
        <w:rPr>
          <w:rStyle w:val="Char"/>
          <w:rtl/>
        </w:rPr>
        <w:t xml:space="preserve"> </w:t>
      </w:r>
      <w:r w:rsidRPr="00B03C5D">
        <w:rPr>
          <w:rStyle w:val="Char"/>
          <w:rFonts w:hint="eastAsia"/>
          <w:rtl/>
        </w:rPr>
        <w:t>الْأُولَى</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الأحزاب</w:t>
      </w:r>
      <w:r>
        <w:rPr>
          <w:rFonts w:ascii="Bookman Old Style" w:hAnsi="Bookman Old Style" w:cs="mylotus"/>
          <w:color w:val="000000"/>
          <w:sz w:val="32"/>
          <w:szCs w:val="24"/>
          <w:shd w:val="clear" w:color="auto" w:fill="FFFFFF"/>
          <w:rtl/>
        </w:rPr>
        <w:t>: 33]</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“Dan janganlah kamu berhias dan bertingkah laku seperti orang-orang jahiliyah yang dahulu.”</w:t>
      </w:r>
      <w:r>
        <w:rPr>
          <w:rFonts w:ascii="Bookman Old Style" w:hAnsi="Bookman Old Style"/>
          <w:sz w:val="20"/>
          <w:szCs w:val="20"/>
        </w:rPr>
        <w:t xml:space="preserve"> (Al-Ahzab : 33).</w:t>
      </w:r>
    </w:p>
    <w:p w:rsidR="004D4DFE" w:rsidRDefault="004D4DFE">
      <w:pPr>
        <w:pStyle w:val="BodyText"/>
        <w:ind w:firstLine="360"/>
        <w:rPr>
          <w:rFonts w:ascii="Bookman Old Style" w:hAnsi="Bookman Old Style"/>
          <w:sz w:val="20"/>
          <w:szCs w:val="20"/>
        </w:rPr>
      </w:pPr>
    </w:p>
    <w:p w:rsidR="004D4DFE" w:rsidRDefault="004D4DFE" w:rsidP="004D4DFE">
      <w:pPr>
        <w:pStyle w:val="BodyText"/>
        <w:numPr>
          <w:ilvl w:val="0"/>
          <w:numId w:val="26"/>
        </w:numPr>
        <w:ind w:left="0" w:firstLine="360"/>
        <w:rPr>
          <w:rFonts w:ascii="Bookman Old Style" w:hAnsi="Bookman Old Style"/>
          <w:sz w:val="20"/>
          <w:szCs w:val="20"/>
        </w:rPr>
      </w:pPr>
      <w:r>
        <w:rPr>
          <w:rFonts w:ascii="Bookman Old Style" w:hAnsi="Bookman Old Style"/>
          <w:sz w:val="20"/>
          <w:szCs w:val="20"/>
        </w:rPr>
        <w:t>Mewasiatkan kepada anak untuk memakai pakaian sesuai jenisnya sehingga pakaian wanita tidak sama dengan pakaian lelaki, juga mewasiatkan kepada mereka untuk menjauhi pakaian asing seperti celana sempit, memanjangkan kuku dan rambut serta memendekkan jenggot. Dalam hadits shahih disebutkan :</w:t>
      </w:r>
    </w:p>
    <w:p w:rsidR="004D4DFE" w:rsidRDefault="00990D0B" w:rsidP="00B850CD">
      <w:pPr>
        <w:pStyle w:val="a0"/>
        <w:rPr>
          <w:rtl/>
        </w:rPr>
      </w:pPr>
      <w:r>
        <w:rPr>
          <w:rFonts w:hint="cs"/>
          <w:rtl/>
        </w:rPr>
        <w:t>«</w:t>
      </w:r>
      <w:r w:rsidR="004D4DFE">
        <w:rPr>
          <w:rFonts w:hint="cs"/>
          <w:rtl/>
        </w:rPr>
        <w:t xml:space="preserve">لعن النبي </w:t>
      </w:r>
      <w:r w:rsidR="00AA076B" w:rsidRPr="00AA076B">
        <w:rPr>
          <w:rFonts w:cs="CTraditional Arabic"/>
          <w:rtl/>
        </w:rPr>
        <w:t>ج</w:t>
      </w:r>
      <w:r w:rsidR="004D4DFE">
        <w:rPr>
          <w:rFonts w:hint="cs"/>
          <w:rtl/>
        </w:rPr>
        <w:t xml:space="preserve"> المتشبهين من الرجال بالنساء والمتشبهات من النساء بالرجال ولعن المخنثين من الرجال والمترجلات من النساء</w:t>
      </w:r>
      <w:r>
        <w:rPr>
          <w:rFonts w:hint="cs"/>
          <w:rtl/>
        </w:rPr>
        <w:t>»</w:t>
      </w:r>
      <w:r w:rsidR="004D4DFE">
        <w:rPr>
          <w:rFonts w:hint="cs"/>
          <w:rtl/>
        </w:rPr>
        <w:t>.</w:t>
      </w:r>
      <w:r w:rsidR="004D4DFE" w:rsidRPr="00990D0B">
        <w:rPr>
          <w:rFonts w:hint="cs"/>
          <w:sz w:val="23"/>
          <w:szCs w:val="23"/>
          <w:rtl/>
        </w:rPr>
        <w:t xml:space="preserve"> رواه البخاري.</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 xml:space="preserve">“Nabi Muhammad </w:t>
      </w:r>
      <w:r w:rsidR="00AA076B" w:rsidRPr="00AA076B">
        <w:rPr>
          <w:rFonts w:ascii="Bookman Old Style" w:hAnsi="Bookman Old Style" w:cs="CTraditional Arabic"/>
          <w:i/>
          <w:iCs/>
          <w:sz w:val="20"/>
          <w:szCs w:val="20"/>
          <w:rtl/>
        </w:rPr>
        <w:t>ج</w:t>
      </w:r>
      <w:r>
        <w:rPr>
          <w:rFonts w:ascii="Bookman Old Style" w:hAnsi="Bookman Old Style"/>
          <w:i/>
          <w:iCs/>
          <w:sz w:val="20"/>
          <w:szCs w:val="20"/>
        </w:rPr>
        <w:t xml:space="preserve"> melaknat kaum lelaki yang memakai pakaian seperti kaum wanita dan kaum wanita yang memakai pakaian seperti kaum lelaki, serta kaum waria baik laki-laki maupun perempuan.”</w:t>
      </w:r>
      <w:r>
        <w:rPr>
          <w:rFonts w:ascii="Bookman Old Style" w:hAnsi="Bookman Old Style"/>
          <w:sz w:val="20"/>
          <w:szCs w:val="20"/>
        </w:rPr>
        <w:t xml:space="preserve"> (riwayat Bukhari).</w:t>
      </w:r>
    </w:p>
    <w:p w:rsidR="004D4DFE" w:rsidRDefault="00990D0B" w:rsidP="00B850CD">
      <w:pPr>
        <w:pStyle w:val="a0"/>
        <w:rPr>
          <w:rtl/>
        </w:rPr>
      </w:pPr>
      <w:r>
        <w:rPr>
          <w:rFonts w:hint="cs"/>
          <w:rtl/>
        </w:rPr>
        <w:t>«</w:t>
      </w:r>
      <w:r w:rsidR="004D4DFE">
        <w:rPr>
          <w:rFonts w:hint="cs"/>
          <w:rtl/>
        </w:rPr>
        <w:t>ومن تشبه بقوم فهو منهم</w:t>
      </w:r>
      <w:r>
        <w:rPr>
          <w:rFonts w:hint="cs"/>
          <w:rtl/>
        </w:rPr>
        <w:t>»</w:t>
      </w:r>
      <w:r w:rsidR="004D4DFE">
        <w:rPr>
          <w:rFonts w:hint="cs"/>
          <w:rtl/>
        </w:rPr>
        <w:t xml:space="preserve">. </w:t>
      </w:r>
      <w:r w:rsidR="004D4DFE" w:rsidRPr="00990D0B">
        <w:rPr>
          <w:rFonts w:hint="cs"/>
          <w:sz w:val="23"/>
          <w:szCs w:val="23"/>
          <w:rtl/>
        </w:rPr>
        <w:t>رواه أبو داود.</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menyerupai suatu kaum berarti ia telah termasuk di dalam kaum tersebut.”</w:t>
      </w:r>
      <w:r>
        <w:rPr>
          <w:rFonts w:ascii="Bookman Old Style" w:hAnsi="Bookman Old Style"/>
          <w:sz w:val="20"/>
          <w:szCs w:val="20"/>
        </w:rPr>
        <w:t xml:space="preserve"> (riwayat Abu Daud).</w:t>
      </w:r>
    </w:p>
    <w:p w:rsidR="004D4DFE" w:rsidRDefault="004D4DFE" w:rsidP="00C46235">
      <w:pPr>
        <w:pStyle w:val="2"/>
      </w:pPr>
      <w:bookmarkStart w:id="44" w:name="_Toc468282065"/>
      <w:r>
        <w:t>AKHLAK DAN SOPAN SANTUN</w:t>
      </w:r>
      <w:bookmarkEnd w:id="44"/>
    </w:p>
    <w:p w:rsidR="004D4DFE" w:rsidRDefault="004D4DFE" w:rsidP="004D4DFE">
      <w:pPr>
        <w:pStyle w:val="BodyText"/>
        <w:numPr>
          <w:ilvl w:val="0"/>
          <w:numId w:val="27"/>
        </w:numPr>
        <w:ind w:left="0" w:firstLine="360"/>
        <w:rPr>
          <w:rFonts w:ascii="Bookman Old Style" w:hAnsi="Bookman Old Style"/>
          <w:sz w:val="20"/>
          <w:szCs w:val="20"/>
        </w:rPr>
      </w:pPr>
      <w:r>
        <w:rPr>
          <w:rFonts w:ascii="Bookman Old Style" w:hAnsi="Bookman Old Style"/>
          <w:sz w:val="20"/>
          <w:szCs w:val="20"/>
        </w:rPr>
        <w:t xml:space="preserve">Kita biasakan anak untuk menggunakan tangan kanan dalam mengambil, memberi, makan, minum, menulis dan menerima tamu, dan mengajarkannya untuk selalu memulai setiap pekerjaan dengan basmalah terutama untuk </w:t>
      </w:r>
      <w:r>
        <w:rPr>
          <w:rFonts w:ascii="Bookman Old Style" w:hAnsi="Bookman Old Style"/>
          <w:sz w:val="20"/>
          <w:szCs w:val="20"/>
        </w:rPr>
        <w:lastRenderedPageBreak/>
        <w:t>makan dan minum dan harus dilakukan dengan duduk serta di akhiri dengan membaca hamdalah.</w:t>
      </w:r>
    </w:p>
    <w:p w:rsidR="004D4DFE" w:rsidRDefault="004D4DFE" w:rsidP="004D4DFE">
      <w:pPr>
        <w:pStyle w:val="BodyText"/>
        <w:numPr>
          <w:ilvl w:val="0"/>
          <w:numId w:val="27"/>
        </w:numPr>
        <w:ind w:left="0" w:firstLine="360"/>
        <w:rPr>
          <w:rFonts w:ascii="Bookman Old Style" w:hAnsi="Bookman Old Style"/>
          <w:sz w:val="20"/>
          <w:szCs w:val="20"/>
        </w:rPr>
      </w:pPr>
      <w:r>
        <w:rPr>
          <w:rFonts w:ascii="Bookman Old Style" w:hAnsi="Bookman Old Style"/>
          <w:sz w:val="20"/>
          <w:szCs w:val="20"/>
        </w:rPr>
        <w:t>Membiasakan anak untuk selalu menjaga kebersihan , memotong kukunya, mencuci kedua tangannya sebelum dan sesudah makan, dan mengajarinya untuk bersuci ketika buang air kecil maupun air besar sehinga tidak membuat najis pakaiannya dan shalatnya menjadi sah.</w:t>
      </w:r>
    </w:p>
    <w:p w:rsidR="004D4DFE" w:rsidRDefault="004D4DFE" w:rsidP="004D4DFE">
      <w:pPr>
        <w:pStyle w:val="BodyText"/>
        <w:numPr>
          <w:ilvl w:val="0"/>
          <w:numId w:val="27"/>
        </w:numPr>
        <w:ind w:left="0" w:firstLine="360"/>
        <w:rPr>
          <w:rFonts w:ascii="Bookman Old Style" w:hAnsi="Bookman Old Style"/>
          <w:sz w:val="20"/>
          <w:szCs w:val="20"/>
        </w:rPr>
      </w:pPr>
      <w:r>
        <w:rPr>
          <w:rFonts w:ascii="Bookman Old Style" w:hAnsi="Bookman Old Style"/>
          <w:sz w:val="20"/>
          <w:szCs w:val="20"/>
        </w:rPr>
        <w:t>Berlemah lembut dalam memberi nasehat kepada mereka dengan secara diam-diam, tidak membuka kesalahan mereka di depan umum, jika mereka   tetap membandel maka kita diamkan selama tiga hari dan tidak lebih dari itu.</w:t>
      </w:r>
    </w:p>
    <w:p w:rsidR="004D4DFE" w:rsidRDefault="004D4DFE" w:rsidP="004D4DFE">
      <w:pPr>
        <w:pStyle w:val="BodyText"/>
        <w:numPr>
          <w:ilvl w:val="0"/>
          <w:numId w:val="27"/>
        </w:numPr>
        <w:ind w:left="0" w:firstLine="360"/>
        <w:rPr>
          <w:rFonts w:ascii="Bookman Old Style" w:hAnsi="Bookman Old Style"/>
          <w:sz w:val="20"/>
          <w:szCs w:val="20"/>
        </w:rPr>
      </w:pPr>
      <w:r>
        <w:rPr>
          <w:rFonts w:ascii="Bookman Old Style" w:hAnsi="Bookman Old Style"/>
          <w:sz w:val="20"/>
          <w:szCs w:val="20"/>
        </w:rPr>
        <w:t>Menyuruh anak-anak untuk diam ketika azan berkumandang dan menjawab bacaan-bacaan muazin kemudian bershalawat atas Nabi dan berdo’a :</w:t>
      </w:r>
    </w:p>
    <w:p w:rsidR="004D4DFE" w:rsidRDefault="00990D0B" w:rsidP="00B850CD">
      <w:pPr>
        <w:pStyle w:val="a0"/>
        <w:rPr>
          <w:rtl/>
        </w:rPr>
      </w:pPr>
      <w:r>
        <w:rPr>
          <w:rFonts w:hint="cs"/>
          <w:rtl/>
        </w:rPr>
        <w:t>«</w:t>
      </w:r>
      <w:r w:rsidR="004D4DFE">
        <w:rPr>
          <w:rFonts w:hint="cs"/>
          <w:rtl/>
        </w:rPr>
        <w:t>اللهم رب هذه الدعوة التامة والصلاة القائمة آت محمدا الوسيلة والفضيلة وابعثه مقاما محمودا الذي وعدته</w:t>
      </w:r>
      <w:r>
        <w:rPr>
          <w:rFonts w:hint="cs"/>
          <w:rtl/>
        </w:rPr>
        <w:t>»</w:t>
      </w:r>
      <w:r w:rsidR="004D4DFE">
        <w:rPr>
          <w:rFonts w:hint="cs"/>
          <w:rtl/>
        </w:rPr>
        <w:t>.</w:t>
      </w:r>
      <w:r w:rsidR="004D4DFE" w:rsidRPr="00990D0B">
        <w:rPr>
          <w:rFonts w:hint="cs"/>
          <w:sz w:val="23"/>
          <w:szCs w:val="23"/>
          <w:rtl/>
        </w:rPr>
        <w:t xml:space="preserve"> رواه  البخاري</w:t>
      </w:r>
    </w:p>
    <w:p w:rsidR="004D4DFE" w:rsidRDefault="004D4DFE" w:rsidP="004D4DFE">
      <w:pPr>
        <w:pStyle w:val="BodyText"/>
        <w:numPr>
          <w:ilvl w:val="0"/>
          <w:numId w:val="27"/>
        </w:numPr>
        <w:ind w:left="0" w:firstLine="360"/>
        <w:rPr>
          <w:rFonts w:ascii="Bookman Old Style" w:hAnsi="Bookman Old Style"/>
          <w:sz w:val="20"/>
          <w:szCs w:val="20"/>
        </w:rPr>
      </w:pPr>
      <w:r>
        <w:rPr>
          <w:rFonts w:ascii="Bookman Old Style" w:hAnsi="Bookman Old Style"/>
          <w:sz w:val="20"/>
          <w:szCs w:val="20"/>
        </w:rPr>
        <w:t>Memberi kasur pada setiap anak jika memungkinkan, jika tidak maka setiap anak diberikan selimut sendiri-sendiri. Akan lebih utama jika anak perempuan mempunyai kamar sendiri dan anak laki-laki mempunyai kamar sendiri, guna menjaga akhlak dan kesehatan mereka.</w:t>
      </w:r>
    </w:p>
    <w:p w:rsidR="004D4DFE" w:rsidRDefault="004D4DFE" w:rsidP="004D4DFE">
      <w:pPr>
        <w:pStyle w:val="BodyText"/>
        <w:numPr>
          <w:ilvl w:val="0"/>
          <w:numId w:val="27"/>
        </w:numPr>
        <w:ind w:left="0" w:firstLine="360"/>
        <w:rPr>
          <w:rFonts w:ascii="Bookman Old Style" w:hAnsi="Bookman Old Style"/>
          <w:sz w:val="20"/>
          <w:szCs w:val="20"/>
        </w:rPr>
      </w:pPr>
      <w:r>
        <w:rPr>
          <w:rFonts w:ascii="Bookman Old Style" w:hAnsi="Bookman Old Style"/>
          <w:sz w:val="20"/>
          <w:szCs w:val="20"/>
        </w:rPr>
        <w:t>Membiasakan mereka untuk tidak membuang sampah dan kotoran di tengah jalan dan  menghilangkan hal yang menyebabkan mereka sakit.</w:t>
      </w:r>
    </w:p>
    <w:p w:rsidR="004D4DFE" w:rsidRDefault="004D4DFE" w:rsidP="004D4DFE">
      <w:pPr>
        <w:pStyle w:val="BodyText"/>
        <w:numPr>
          <w:ilvl w:val="0"/>
          <w:numId w:val="27"/>
        </w:numPr>
        <w:ind w:left="0" w:firstLine="360"/>
        <w:rPr>
          <w:rFonts w:ascii="Bookman Old Style" w:hAnsi="Bookman Old Style"/>
          <w:sz w:val="20"/>
          <w:szCs w:val="20"/>
        </w:rPr>
      </w:pPr>
      <w:r>
        <w:rPr>
          <w:rFonts w:ascii="Bookman Old Style" w:hAnsi="Bookman Old Style"/>
          <w:sz w:val="20"/>
          <w:szCs w:val="20"/>
        </w:rPr>
        <w:t>Waspada terhadap persahabatan mereka dengan kawan-kawan yang nakal, mengawasi mereka, dan melarang mereka untuk duduk-duduk di pinggir jalan.</w:t>
      </w:r>
    </w:p>
    <w:p w:rsidR="004D4DFE" w:rsidRDefault="004D4DFE" w:rsidP="004D4DFE">
      <w:pPr>
        <w:pStyle w:val="BodyText"/>
        <w:numPr>
          <w:ilvl w:val="0"/>
          <w:numId w:val="27"/>
        </w:numPr>
        <w:ind w:left="0" w:firstLine="360"/>
        <w:rPr>
          <w:rFonts w:ascii="Bookman Old Style" w:hAnsi="Bookman Old Style"/>
          <w:sz w:val="20"/>
          <w:szCs w:val="20"/>
        </w:rPr>
      </w:pPr>
      <w:r>
        <w:rPr>
          <w:rFonts w:ascii="Bookman Old Style" w:hAnsi="Bookman Old Style"/>
          <w:sz w:val="20"/>
          <w:szCs w:val="20"/>
        </w:rPr>
        <w:t>Memberi salam kepada anak-anak di rumah, di jalan dan di kelas dengan lafadz :</w:t>
      </w:r>
    </w:p>
    <w:p w:rsidR="004D4DFE" w:rsidRDefault="004D4DFE" w:rsidP="00B850CD">
      <w:pPr>
        <w:pStyle w:val="a0"/>
        <w:rPr>
          <w:rtl/>
        </w:rPr>
      </w:pPr>
      <w:r>
        <w:rPr>
          <w:rFonts w:hint="cs"/>
          <w:rtl/>
        </w:rPr>
        <w:t>السلام عليكم ورحمة الله وبركاته</w:t>
      </w:r>
    </w:p>
    <w:p w:rsidR="004D4DFE" w:rsidRDefault="004D4DFE" w:rsidP="004D4DFE">
      <w:pPr>
        <w:pStyle w:val="BodyText"/>
        <w:numPr>
          <w:ilvl w:val="0"/>
          <w:numId w:val="27"/>
        </w:numPr>
        <w:ind w:left="0" w:firstLine="360"/>
        <w:rPr>
          <w:rFonts w:ascii="Bookman Old Style" w:hAnsi="Bookman Old Style"/>
          <w:sz w:val="20"/>
          <w:szCs w:val="20"/>
        </w:rPr>
      </w:pPr>
      <w:r>
        <w:rPr>
          <w:rFonts w:ascii="Bookman Old Style" w:hAnsi="Bookman Old Style"/>
          <w:sz w:val="20"/>
          <w:szCs w:val="20"/>
        </w:rPr>
        <w:t>Berpesan kepada anak untuk berbuat baik kepada tetangga dan tidak menyakiti mereka.</w:t>
      </w:r>
    </w:p>
    <w:p w:rsidR="004D4DFE" w:rsidRDefault="004D4DFE" w:rsidP="004D4DFE">
      <w:pPr>
        <w:pStyle w:val="BodyText"/>
        <w:numPr>
          <w:ilvl w:val="0"/>
          <w:numId w:val="27"/>
        </w:numPr>
        <w:ind w:left="0" w:firstLine="360"/>
        <w:rPr>
          <w:rFonts w:ascii="Bookman Old Style" w:hAnsi="Bookman Old Style"/>
          <w:sz w:val="20"/>
          <w:szCs w:val="20"/>
        </w:rPr>
      </w:pPr>
      <w:r>
        <w:rPr>
          <w:rFonts w:ascii="Bookman Old Style" w:hAnsi="Bookman Old Style"/>
          <w:sz w:val="20"/>
          <w:szCs w:val="20"/>
        </w:rPr>
        <w:t>Membiaskan anak untuk bersikap hormat dan memuliakan tamu serta menghidangkan suguhan baginya.</w:t>
      </w:r>
    </w:p>
    <w:p w:rsidR="004D4DFE" w:rsidRDefault="004D4DFE" w:rsidP="00C46235">
      <w:pPr>
        <w:pStyle w:val="2"/>
      </w:pPr>
      <w:bookmarkStart w:id="45" w:name="_Toc468282066"/>
      <w:r>
        <w:lastRenderedPageBreak/>
        <w:t>JIHAD DAN KEBERANIAN</w:t>
      </w:r>
      <w:bookmarkEnd w:id="45"/>
    </w:p>
    <w:p w:rsidR="004D4DFE" w:rsidRDefault="004D4DFE" w:rsidP="004D4DFE">
      <w:pPr>
        <w:pStyle w:val="BodyText"/>
        <w:numPr>
          <w:ilvl w:val="0"/>
          <w:numId w:val="28"/>
        </w:numPr>
        <w:ind w:left="0" w:firstLine="360"/>
        <w:rPr>
          <w:rFonts w:ascii="Bookman Old Style" w:hAnsi="Bookman Old Style"/>
          <w:sz w:val="20"/>
          <w:szCs w:val="20"/>
        </w:rPr>
      </w:pPr>
      <w:r>
        <w:rPr>
          <w:rFonts w:ascii="Bookman Old Style" w:hAnsi="Bookman Old Style"/>
          <w:sz w:val="20"/>
          <w:szCs w:val="20"/>
        </w:rPr>
        <w:t xml:space="preserve">Harus di adakan pertemuan khusus bagi keluarga dan palajar untuk dibacakan riwayat hidup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dan para sahabatnya agar mereka tahu bahwa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adalah pemimpin yang berani dan para sahabatnya seperti Abu Bakar, Umar, Utsman, Ali dan Mu’awiyah telah membuka negeri kita, merupakan faktor penyebab ke-Islaman kita dan telah mendapat kemenangan dengan iman, jihad, amal dan akhlak yang tinggi.</w:t>
      </w:r>
    </w:p>
    <w:p w:rsidR="004D4DFE" w:rsidRDefault="004D4DFE" w:rsidP="004D4DFE">
      <w:pPr>
        <w:pStyle w:val="BodyText"/>
        <w:numPr>
          <w:ilvl w:val="0"/>
          <w:numId w:val="28"/>
        </w:numPr>
        <w:ind w:left="0" w:firstLine="360"/>
        <w:rPr>
          <w:rFonts w:ascii="Bookman Old Style" w:hAnsi="Bookman Old Style"/>
          <w:sz w:val="20"/>
          <w:szCs w:val="20"/>
        </w:rPr>
      </w:pPr>
      <w:r>
        <w:rPr>
          <w:rFonts w:ascii="Bookman Old Style" w:hAnsi="Bookman Old Style"/>
          <w:sz w:val="20"/>
          <w:szCs w:val="20"/>
        </w:rPr>
        <w:t>Mendidik anak-anak berani menyeru kebaikan dan mencegah kemungkaran, tidak takut kecuali kepada Allah dan  tidak menakut-nakuti mereka dengan cerita-cerita dan dongeng-dongeng yang manakutkan.</w:t>
      </w:r>
    </w:p>
    <w:p w:rsidR="004D4DFE" w:rsidRDefault="004D4DFE" w:rsidP="004D4DFE">
      <w:pPr>
        <w:pStyle w:val="BodyText"/>
        <w:numPr>
          <w:ilvl w:val="0"/>
          <w:numId w:val="28"/>
        </w:numPr>
        <w:ind w:left="0" w:firstLine="360"/>
        <w:rPr>
          <w:rFonts w:ascii="Bookman Old Style" w:hAnsi="Bookman Old Style"/>
          <w:sz w:val="20"/>
          <w:szCs w:val="20"/>
        </w:rPr>
      </w:pPr>
      <w:r>
        <w:rPr>
          <w:rFonts w:ascii="Bookman Old Style" w:hAnsi="Bookman Old Style"/>
          <w:sz w:val="20"/>
          <w:szCs w:val="20"/>
        </w:rPr>
        <w:t>Menanamkan pada anak kecintaan balas dendam kepada orang-orang yahudi dan kaum zalim. Pemuda-pemuda kita akan membebaskan Palestina dan Masjid Aqsa ketika mereka kembali kepada Islam dan jihad di jalan Allah serta mendapat kemenangan dengan  izin Allah.</w:t>
      </w:r>
    </w:p>
    <w:p w:rsidR="004D4DFE" w:rsidRDefault="004D4DFE" w:rsidP="004D4DFE">
      <w:pPr>
        <w:pStyle w:val="BodyText"/>
        <w:numPr>
          <w:ilvl w:val="0"/>
          <w:numId w:val="28"/>
        </w:numPr>
        <w:ind w:left="0" w:firstLine="360"/>
        <w:rPr>
          <w:rFonts w:ascii="Bookman Old Style" w:hAnsi="Bookman Old Style"/>
          <w:sz w:val="20"/>
          <w:szCs w:val="20"/>
        </w:rPr>
      </w:pPr>
      <w:r>
        <w:rPr>
          <w:rFonts w:ascii="Bookman Old Style" w:hAnsi="Bookman Old Style"/>
          <w:sz w:val="20"/>
          <w:szCs w:val="20"/>
        </w:rPr>
        <w:t>Memberikan cerita-cerita yang mendidik, bermanfaat dan Islami, seperti serial cerita-cerita dalam Al-Qur’an, sejarah Nabi, pahlawan dan kaum pemberani dari para sahabat dan orang-orang Islam lainnya, seperti kitab :</w:t>
      </w:r>
    </w:p>
    <w:p w:rsidR="004D4DFE" w:rsidRDefault="004D4DFE" w:rsidP="004D4DFE">
      <w:pPr>
        <w:pStyle w:val="BodyText"/>
        <w:numPr>
          <w:ilvl w:val="1"/>
          <w:numId w:val="28"/>
        </w:numPr>
        <w:ind w:left="0" w:firstLine="360"/>
        <w:rPr>
          <w:rFonts w:ascii="Bookman Old Style" w:hAnsi="Bookman Old Style"/>
          <w:sz w:val="20"/>
          <w:szCs w:val="20"/>
        </w:rPr>
      </w:pPr>
      <w:r>
        <w:rPr>
          <w:rFonts w:ascii="Bookman Old Style" w:hAnsi="Bookman Old Style"/>
          <w:sz w:val="20"/>
          <w:szCs w:val="20"/>
        </w:rPr>
        <w:t>Asy-syamaail Al-Muhamadiyah Wal akhlaaq An-Nabawiyah Wal Adaab Al-Islamiyah.</w:t>
      </w:r>
    </w:p>
    <w:p w:rsidR="004D4DFE" w:rsidRDefault="004D4DFE" w:rsidP="004D4DFE">
      <w:pPr>
        <w:pStyle w:val="BodyText"/>
        <w:numPr>
          <w:ilvl w:val="1"/>
          <w:numId w:val="28"/>
        </w:numPr>
        <w:ind w:left="0" w:firstLine="360"/>
        <w:rPr>
          <w:rFonts w:ascii="Bookman Old Style" w:hAnsi="Bookman Old Style"/>
          <w:sz w:val="20"/>
          <w:szCs w:val="20"/>
        </w:rPr>
      </w:pPr>
      <w:r>
        <w:rPr>
          <w:rFonts w:ascii="Bookman Old Style" w:hAnsi="Bookman Old Style"/>
          <w:sz w:val="20"/>
          <w:szCs w:val="20"/>
        </w:rPr>
        <w:t>Al-Aqidah Al-Islamiyah Min Al-Kitab Was-Sunnah Ash-Shahihah.</w:t>
      </w:r>
    </w:p>
    <w:p w:rsidR="00C46235" w:rsidRDefault="00C46235" w:rsidP="00C46235">
      <w:pPr>
        <w:pStyle w:val="BodyText"/>
        <w:rPr>
          <w:rFonts w:ascii="Bookman Old Style" w:hAnsi="Bookman Old Style"/>
          <w:sz w:val="20"/>
          <w:szCs w:val="20"/>
        </w:rPr>
        <w:sectPr w:rsidR="00C46235">
          <w:footnotePr>
            <w:numRestart w:val="eachPage"/>
          </w:footnotePr>
          <w:pgSz w:w="11906" w:h="16838"/>
          <w:pgMar w:top="3594" w:right="2835" w:bottom="3856" w:left="2835" w:header="709" w:footer="709" w:gutter="0"/>
          <w:cols w:space="708"/>
          <w:titlePg/>
          <w:docGrid w:linePitch="360"/>
        </w:sectPr>
      </w:pPr>
    </w:p>
    <w:p w:rsidR="004D4DFE" w:rsidRDefault="004D4DFE" w:rsidP="00C46235">
      <w:pPr>
        <w:pStyle w:val="1"/>
      </w:pPr>
      <w:bookmarkStart w:id="46" w:name="_Toc468282067"/>
      <w:r>
        <w:lastRenderedPageBreak/>
        <w:t>BERBAKTI KEPADA KEDUA ORANG TUA</w:t>
      </w:r>
      <w:bookmarkEnd w:id="46"/>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Jika kamu ingin berhasil di dunia dan akhirat, maka kerjakanlah beberapa pesan sebagai berikut :</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Berbicaralah kepada kedua orang tuamu dengan sopan santun, jangan mengucakan “ah” kepada mereka, jangan hardik mereka dan berkatalah kepada mereka dengan ucapan yang baik.</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Taati selalu kedua orang tuamu selama tidak dalam maksiat, karena tidak ada ketaatan pada makhluk yang bermaksiat kepada Allah.</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Berlemah lembutlah kepada kedua orang tuamu, jangan bermuka masam di depannya, dan janganlah memelototi  mereka dengan marah.</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Jaga nama baik, kehormatan dan harta benda kedua orang tua. Dan janganlah mengambil sesuatu pun tanpa seizin keduanya.</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Lakukanlah hal-hal yang meringankan keduanya meski tanpa perintah seperti berkhidmat, membelikan beberapa keperluan dan bersungguh-sungguh dalam mencari ilmu.</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Musyawarahkan segala pekerjaanmu dengan orang tua dan mintalah maaf kepada mereka jika terpaksa kamu berselisih pendapat.</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 xml:space="preserve">Segera penuhi panggilan mereka dengan wajah yang tersenyum sambil berkata : ada apa, bu! Atau ada apa, pak! </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Hormati kawan dan sanak kerabat mereka ketika mereka masih hidup dan sesudah mati.</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Jangan bantah mereka dan jangan persalahkan mereka, tapi usahakan dengan sopan kamu dapat menjelaskan yang benar.</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Jangan kau bantah perintah mereka, jangan kamu keraskan suaramu atas mereka, dengarkanlah pembicaraanya, bersopan santunlah terhadap mereka, dan jangan ganggu saudaramu untuk menghormati kedua orang tuamu.</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Bangunlah jika kedua orang tuamu masuk ke tempatmu dan  ciumlah kepala mereka.</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lastRenderedPageBreak/>
        <w:t>Bantulah ibumu di rumah dan  jangan terlambat membantu ayahmu di dalam pekerjaannya.</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Jangan pergi jika mereka belum memberi izin meski untuk urusan penting, jika terpaksa harus pergi maka mintalah maaf kepada keduanya dan jangan sampai memutuskan surat menyurat dengannya.</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jangan masuk ke tempat mereka kecuali setelah memdapat izin terutama pada waktu tidur dan istirahat mereka.</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Jangan makan sebelum mereka dan hormatilah mereka dalam makanan dan minuman.</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Jangan berbohong dengan mereka dan jangan cela mereka jika mereka berbuat yang tidak menarik anda.</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Jangan utamakan isterimu atau anakmu atas mereka. Mintalah restu dan ridho dari mereka sebelum melakukan segala sesuatu, karena ridho Allah terletak pada ridha kedua orang tua dan kemurkaan Allah terletak pada kemurkaan mereka.</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Jangan duduk di tempat yang lebih tinggi dari mereka dan jangan menselonjorkan kedua kakimu dengan congkak di depan mereka.</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Jangan congkak terhadap nasib ayahmu meski engkau seorang pegawai besar, dan usahakan tidak pernah mengingkari kebaikan mereka atau menyakiti mereka meski hanya dengan satu kata.</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Jangan kikir untuk menginfakkan harta kepada mereka sampai mereka mengadu padamu dan itu merupakan kehinaan bagimu dan itu akan kamu dapatkan balasannya dari anak-anakmu. Apa yang kamu perbuat akan mendapat balasan.</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Perbanyak melakukan kunjungan kepada kedua orang tua dan memberi hadiah, sampaikan terima kasih atas pendidikan dan jerih payah keduanya, dan ambillah pelajaran dari anak-anakmu yaitu merasakan beratnya mendidik mereka.</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Orang yang paling berhak mendapat penghormatan adalah ibumu, kemudian ayahmu. Ketahuilah bahwa surga ada di bawah talapak kaki ibu.</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lastRenderedPageBreak/>
        <w:t>Usahakan untuk tidak menyakit kedua orang tua dan menjadikan mereka marah sehingga kamu merana di dunia dan akhirat, dan anak-anakmu akan memperlakukan kamu sebagaimana kamu memperlakukan kedua orang tuamu.</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Jika meminta sesuatu dari kedua orang tuamu maka berlemah-lembutlah, berterima kasihlah atas pemberian mereka dan maafkan jika menolak permintaanmu serta jangan trelalu banyak meminta agar tidak mengganggu mereka.</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Jika kamu sudah mempu mencari rizki maka bekerjalah dan bantulah kedua orang tuamu.</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Kedua orang tuamu mempunyai hak atas kamu, dan isterimu mempunyai hak atas kamu, maka berilah hak mereka. Jika keduanya berselisih usahakan kamu pertemukan dan berilah masing-masing hadiah secara diam-diam.</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Jika kedua orang tuamu bertengkar dengan isterimu, maka bertindaklah bijaksana, dan beri pengertian kepada isterimu bahwa kamu berpihak padanya jika ia benar, hanya kamu terpaksa harus merupakan penolong yang paling baik.</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Jika kamu berselisih dengan kedua orang tua tentang perkawinan dan talak maka kembalikan pada hukum Islam karena hal itu merupakan penolong yang paling baik.</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Do’a orang tua untuk kebaikan dan kejelekan diterima Allah, maka hati-hatilah terhadap do’a dari kejelekan mereka .</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 xml:space="preserve">Bersopan santunlah dengan orang, karena barangsiapa mencela orang tua seseorang maka orang tadi akan mencaci orang tuanya.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bresabda :</w:t>
      </w:r>
    </w:p>
    <w:p w:rsidR="004D4DFE" w:rsidRDefault="00990D0B" w:rsidP="00B850CD">
      <w:pPr>
        <w:pStyle w:val="a0"/>
        <w:rPr>
          <w:rtl/>
        </w:rPr>
      </w:pPr>
      <w:r>
        <w:rPr>
          <w:rFonts w:hint="cs"/>
          <w:rtl/>
        </w:rPr>
        <w:t>«</w:t>
      </w:r>
      <w:r w:rsidR="004D4DFE">
        <w:rPr>
          <w:rFonts w:hint="cs"/>
          <w:rtl/>
        </w:rPr>
        <w:t>من الكبائر شتم الرجل والديه يسب أبا الرجل فيسب أباه ويسب أمه فيسب أمه</w:t>
      </w:r>
      <w:r>
        <w:rPr>
          <w:rFonts w:hint="cs"/>
          <w:rtl/>
        </w:rPr>
        <w:t>»</w:t>
      </w:r>
      <w:r w:rsidR="004D4DFE">
        <w:rPr>
          <w:rFonts w:hint="cs"/>
          <w:rtl/>
        </w:rPr>
        <w:t>.</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“Diantara dosa-dosa besar adalah cacian seseorang terhadap kedua orang tuanya; mencaci ayah orang maka ia mencaci ayahnya sendiri, mencaci lbu orang maka ia mencaci ibunya sendiri.”</w:t>
      </w:r>
    </w:p>
    <w:p w:rsidR="004D4DFE" w:rsidRDefault="004D4DFE" w:rsidP="004D4DFE">
      <w:pPr>
        <w:pStyle w:val="BodyText"/>
        <w:numPr>
          <w:ilvl w:val="0"/>
          <w:numId w:val="29"/>
        </w:numPr>
        <w:ind w:left="0" w:firstLine="360"/>
        <w:rPr>
          <w:rFonts w:ascii="Bookman Old Style" w:hAnsi="Bookman Old Style"/>
          <w:sz w:val="20"/>
          <w:szCs w:val="20"/>
        </w:rPr>
      </w:pPr>
      <w:r>
        <w:rPr>
          <w:rFonts w:ascii="Bookman Old Style" w:hAnsi="Bookman Old Style"/>
          <w:sz w:val="20"/>
          <w:szCs w:val="20"/>
        </w:rPr>
        <w:t>Kunjungilah kedua orang tuamu ketika masih hidup dan sesudah matinya, bersedekahlah atas nama mereka dan perbanyaklah do’a untuknya sambil berkata :</w:t>
      </w:r>
    </w:p>
    <w:p w:rsidR="004D4DFE" w:rsidRDefault="00990D0B" w:rsidP="00B850CD">
      <w:pPr>
        <w:pStyle w:val="a0"/>
        <w:rPr>
          <w:rtl/>
        </w:rPr>
      </w:pPr>
      <w:r>
        <w:rPr>
          <w:rFonts w:hint="cs"/>
          <w:rtl/>
        </w:rPr>
        <w:t>«</w:t>
      </w:r>
      <w:r w:rsidR="004D4DFE">
        <w:rPr>
          <w:rFonts w:hint="cs"/>
          <w:rtl/>
        </w:rPr>
        <w:t>رب اغفر لي ولوالدي رب ارحمهما كما ربياني صغيرا</w:t>
      </w:r>
      <w:r>
        <w:rPr>
          <w:rFonts w:hint="cs"/>
          <w:rtl/>
        </w:rPr>
        <w:t>»</w:t>
      </w:r>
      <w:r w:rsidR="004D4DFE">
        <w:rPr>
          <w:rFonts w:hint="cs"/>
          <w:rtl/>
        </w:rPr>
        <w:t>.</w:t>
      </w:r>
    </w:p>
    <w:p w:rsidR="00C46235" w:rsidRDefault="00C46235" w:rsidP="00B850CD">
      <w:pPr>
        <w:pStyle w:val="a0"/>
        <w:rPr>
          <w:rtl/>
        </w:rPr>
        <w:sectPr w:rsidR="00C46235">
          <w:footnotePr>
            <w:numRestart w:val="eachPage"/>
          </w:footnotePr>
          <w:pgSz w:w="11906" w:h="16838"/>
          <w:pgMar w:top="3594" w:right="2835" w:bottom="3856" w:left="2835" w:header="709" w:footer="709" w:gutter="0"/>
          <w:cols w:space="708"/>
          <w:titlePg/>
          <w:docGrid w:linePitch="360"/>
        </w:sectPr>
      </w:pPr>
    </w:p>
    <w:p w:rsidR="004D4DFE" w:rsidRDefault="004D4DFE" w:rsidP="00C46235">
      <w:pPr>
        <w:pStyle w:val="1"/>
      </w:pPr>
      <w:bookmarkStart w:id="47" w:name="_Toc468282068"/>
      <w:r>
        <w:lastRenderedPageBreak/>
        <w:t>JAUHIALH DOSA-DOSA BESAR</w:t>
      </w:r>
      <w:bookmarkEnd w:id="47"/>
    </w:p>
    <w:p w:rsidR="004D4DFE" w:rsidRDefault="004D4DFE" w:rsidP="004D4DFE">
      <w:pPr>
        <w:pStyle w:val="BodyText"/>
        <w:numPr>
          <w:ilvl w:val="0"/>
          <w:numId w:val="30"/>
        </w:numPr>
        <w:ind w:left="0" w:firstLine="360"/>
        <w:rPr>
          <w:rFonts w:ascii="Bookman Old Style" w:hAnsi="Bookman Old Style"/>
          <w:sz w:val="20"/>
          <w:szCs w:val="20"/>
        </w:rPr>
      </w:pPr>
      <w:r>
        <w:rPr>
          <w:rFonts w:ascii="Bookman Old Style" w:hAnsi="Bookman Old Style"/>
          <w:sz w:val="20"/>
          <w:szCs w:val="20"/>
        </w:rPr>
        <w:t>Allah berfirman :</w:t>
      </w:r>
    </w:p>
    <w:p w:rsidR="004D4DFE" w:rsidRDefault="00B850CD" w:rsidP="00B850CD">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إِنْ</w:t>
      </w:r>
      <w:r w:rsidRPr="00B03C5D">
        <w:rPr>
          <w:rStyle w:val="Char"/>
          <w:rtl/>
        </w:rPr>
        <w:t xml:space="preserve"> </w:t>
      </w:r>
      <w:r w:rsidRPr="00B03C5D">
        <w:rPr>
          <w:rStyle w:val="Char"/>
          <w:rFonts w:hint="eastAsia"/>
          <w:rtl/>
        </w:rPr>
        <w:t>تَجْتَنِبُوا</w:t>
      </w:r>
      <w:r w:rsidRPr="00B03C5D">
        <w:rPr>
          <w:rStyle w:val="Char"/>
          <w:rtl/>
        </w:rPr>
        <w:t xml:space="preserve"> </w:t>
      </w:r>
      <w:r w:rsidRPr="00B03C5D">
        <w:rPr>
          <w:rStyle w:val="Char"/>
          <w:rFonts w:hint="eastAsia"/>
          <w:rtl/>
        </w:rPr>
        <w:t>كَبَائِرَ</w:t>
      </w:r>
      <w:r w:rsidRPr="00B03C5D">
        <w:rPr>
          <w:rStyle w:val="Char"/>
          <w:rtl/>
        </w:rPr>
        <w:t xml:space="preserve"> </w:t>
      </w:r>
      <w:r w:rsidRPr="00B03C5D">
        <w:rPr>
          <w:rStyle w:val="Char"/>
          <w:rFonts w:hint="eastAsia"/>
          <w:rtl/>
        </w:rPr>
        <w:t>مَا</w:t>
      </w:r>
      <w:r w:rsidRPr="00B03C5D">
        <w:rPr>
          <w:rStyle w:val="Char"/>
          <w:rtl/>
        </w:rPr>
        <w:t xml:space="preserve"> </w:t>
      </w:r>
      <w:r w:rsidRPr="00B03C5D">
        <w:rPr>
          <w:rStyle w:val="Char"/>
          <w:rFonts w:hint="eastAsia"/>
          <w:rtl/>
        </w:rPr>
        <w:t>تُنْهَوْنَ</w:t>
      </w:r>
      <w:r w:rsidRPr="00B03C5D">
        <w:rPr>
          <w:rStyle w:val="Char"/>
          <w:rtl/>
        </w:rPr>
        <w:t xml:space="preserve"> </w:t>
      </w:r>
      <w:r w:rsidRPr="00B03C5D">
        <w:rPr>
          <w:rStyle w:val="Char"/>
          <w:rFonts w:hint="eastAsia"/>
          <w:rtl/>
        </w:rPr>
        <w:t>عَنْهُ</w:t>
      </w:r>
      <w:r w:rsidRPr="00B03C5D">
        <w:rPr>
          <w:rStyle w:val="Char"/>
          <w:rtl/>
        </w:rPr>
        <w:t xml:space="preserve"> </w:t>
      </w:r>
      <w:r w:rsidRPr="00B03C5D">
        <w:rPr>
          <w:rStyle w:val="Char"/>
          <w:rFonts w:hint="eastAsia"/>
          <w:rtl/>
        </w:rPr>
        <w:t>نُكَفِّرْ</w:t>
      </w:r>
      <w:r w:rsidRPr="00B03C5D">
        <w:rPr>
          <w:rStyle w:val="Char"/>
          <w:rtl/>
        </w:rPr>
        <w:t xml:space="preserve"> </w:t>
      </w:r>
      <w:r w:rsidRPr="00B03C5D">
        <w:rPr>
          <w:rStyle w:val="Char"/>
          <w:rFonts w:hint="eastAsia"/>
          <w:rtl/>
        </w:rPr>
        <w:t>عَنْكُمْ</w:t>
      </w:r>
      <w:r w:rsidRPr="00B03C5D">
        <w:rPr>
          <w:rStyle w:val="Char"/>
          <w:rtl/>
        </w:rPr>
        <w:t xml:space="preserve"> </w:t>
      </w:r>
      <w:r w:rsidRPr="00B03C5D">
        <w:rPr>
          <w:rStyle w:val="Char"/>
          <w:rFonts w:hint="eastAsia"/>
          <w:rtl/>
        </w:rPr>
        <w:t>سَيِّئَاتِكُمْ</w:t>
      </w:r>
      <w:r w:rsidRPr="00B03C5D">
        <w:rPr>
          <w:rStyle w:val="Char"/>
          <w:rtl/>
        </w:rPr>
        <w:t xml:space="preserve"> </w:t>
      </w:r>
      <w:r w:rsidRPr="00B03C5D">
        <w:rPr>
          <w:rStyle w:val="Char"/>
          <w:rFonts w:hint="eastAsia"/>
          <w:rtl/>
        </w:rPr>
        <w:t>وَنُدْخِلْكُمْ</w:t>
      </w:r>
      <w:r w:rsidRPr="00B03C5D">
        <w:rPr>
          <w:rStyle w:val="Char"/>
          <w:rtl/>
        </w:rPr>
        <w:t xml:space="preserve"> </w:t>
      </w:r>
      <w:r w:rsidRPr="00B03C5D">
        <w:rPr>
          <w:rStyle w:val="Char"/>
          <w:rFonts w:hint="eastAsia"/>
          <w:rtl/>
        </w:rPr>
        <w:t>مُدْخَلًا</w:t>
      </w:r>
      <w:r w:rsidRPr="00B03C5D">
        <w:rPr>
          <w:rStyle w:val="Char"/>
          <w:rtl/>
        </w:rPr>
        <w:t xml:space="preserve"> </w:t>
      </w:r>
      <w:r w:rsidRPr="00B03C5D">
        <w:rPr>
          <w:rStyle w:val="Char"/>
          <w:rFonts w:hint="eastAsia"/>
          <w:rtl/>
        </w:rPr>
        <w:t>كَرِيمًا</w:t>
      </w:r>
      <w:r w:rsidRPr="00B03C5D">
        <w:rPr>
          <w:rStyle w:val="Char"/>
          <w:rtl/>
        </w:rPr>
        <w:t>٣١</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النساء</w:t>
      </w:r>
      <w:r>
        <w:rPr>
          <w:rFonts w:ascii="Bookman Old Style" w:hAnsi="Bookman Old Style" w:cs="mylotus"/>
          <w:color w:val="000000"/>
          <w:sz w:val="32"/>
          <w:szCs w:val="24"/>
          <w:shd w:val="clear" w:color="auto" w:fill="FFFFFF"/>
          <w:rtl/>
        </w:rPr>
        <w:t>: 31]</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“Jika kamu menjauhi dosa-dosa besar di antara dosa-dosa yang dilarang kamu mengerjakannya, niscaya Kami akan hapus kesalahan-kesalahanmu (dosa-dosamu yang kecil) dan Kami masukkan kamu ke tempat mulia (surga).”</w:t>
      </w:r>
      <w:r>
        <w:rPr>
          <w:rFonts w:ascii="Bookman Old Style" w:hAnsi="Bookman Old Style"/>
          <w:sz w:val="20"/>
          <w:szCs w:val="20"/>
        </w:rPr>
        <w:t xml:space="preserve"> (An-Nisa’ : 31).</w:t>
      </w:r>
    </w:p>
    <w:p w:rsidR="004D4DFE" w:rsidRDefault="004D4DFE" w:rsidP="004D4DFE">
      <w:pPr>
        <w:pStyle w:val="BodyText"/>
        <w:numPr>
          <w:ilvl w:val="0"/>
          <w:numId w:val="30"/>
        </w:numPr>
        <w:ind w:left="0" w:firstLine="360"/>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990D0B" w:rsidP="0057256E">
      <w:pPr>
        <w:pStyle w:val="a0"/>
        <w:rPr>
          <w:rtl/>
        </w:rPr>
      </w:pPr>
      <w:r>
        <w:rPr>
          <w:rFonts w:hint="cs"/>
          <w:rtl/>
        </w:rPr>
        <w:t>«</w:t>
      </w:r>
      <w:r w:rsidR="004D4DFE">
        <w:rPr>
          <w:rFonts w:hint="cs"/>
          <w:rtl/>
        </w:rPr>
        <w:t>اتق المحارم تكن أعبد الناس</w:t>
      </w:r>
      <w:r>
        <w:rPr>
          <w:rFonts w:hint="cs"/>
          <w:rtl/>
        </w:rPr>
        <w:t>»</w:t>
      </w:r>
      <w:r w:rsidR="004D4DFE">
        <w:rPr>
          <w:rFonts w:hint="cs"/>
          <w:rtl/>
        </w:rPr>
        <w:t>.</w:t>
      </w:r>
      <w:r w:rsidR="004D4DFE" w:rsidRPr="00990D0B">
        <w:rPr>
          <w:rFonts w:hint="cs"/>
          <w:sz w:val="23"/>
          <w:szCs w:val="23"/>
          <w:rtl/>
        </w:rPr>
        <w:t xml:space="preserve"> رواه أحمد بإسناد صحيح</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“Jauhilah perbuatan yang dilarang Allah tentu engkau akan menjadi orang yang paling banyak ibadahnya.”</w:t>
      </w:r>
      <w:r>
        <w:rPr>
          <w:rFonts w:ascii="Bookman Old Style" w:hAnsi="Bookman Old Style"/>
          <w:sz w:val="20"/>
          <w:szCs w:val="20"/>
        </w:rPr>
        <w:t xml:space="preserve"> (riwayat Ahmad)</w:t>
      </w:r>
    </w:p>
    <w:p w:rsidR="004D4DFE" w:rsidRDefault="004D4DFE" w:rsidP="004D4DFE">
      <w:pPr>
        <w:pStyle w:val="BodyText"/>
        <w:numPr>
          <w:ilvl w:val="0"/>
          <w:numId w:val="30"/>
        </w:numPr>
        <w:ind w:left="0" w:firstLine="360"/>
        <w:rPr>
          <w:rFonts w:ascii="Bookman Old Style" w:hAnsi="Bookman Old Style"/>
          <w:sz w:val="20"/>
          <w:szCs w:val="20"/>
        </w:rPr>
      </w:pPr>
      <w:r>
        <w:rPr>
          <w:rFonts w:ascii="Bookman Old Style" w:hAnsi="Bookman Old Style"/>
          <w:sz w:val="20"/>
          <w:szCs w:val="20"/>
        </w:rPr>
        <w:t>Dosa besar adalah : setiap maksiat yang mempunyai hukuman had di dunia atau ancaman di akhirat.</w:t>
      </w:r>
    </w:p>
    <w:p w:rsidR="004D4DFE" w:rsidRDefault="004D4DFE" w:rsidP="004D4DFE">
      <w:pPr>
        <w:pStyle w:val="BodyText"/>
        <w:numPr>
          <w:ilvl w:val="0"/>
          <w:numId w:val="30"/>
        </w:numPr>
        <w:ind w:left="0" w:firstLine="360"/>
        <w:rPr>
          <w:rFonts w:ascii="Bookman Old Style" w:hAnsi="Bookman Old Style"/>
          <w:sz w:val="20"/>
          <w:szCs w:val="20"/>
        </w:rPr>
      </w:pPr>
      <w:r>
        <w:rPr>
          <w:rFonts w:ascii="Bookman Old Style" w:hAnsi="Bookman Old Style"/>
          <w:sz w:val="20"/>
          <w:szCs w:val="20"/>
        </w:rPr>
        <w:t>Jumlah dosa-dosa besar : disebutkan oleh Ibnu Abbas, bahwa jumlahnya sampai tujuh ratus macam, lebih dekat daripada tujuh macam. Hanya tidak ada yang dinamakan dosa besar jika diikuti dengan istighfar dan tidak ada yang dinamakan dosa kecil jika dilakukan terus-menerus.</w:t>
      </w:r>
    </w:p>
    <w:p w:rsidR="004D4DFE" w:rsidRDefault="004D4DFE" w:rsidP="00C46235">
      <w:pPr>
        <w:pStyle w:val="2"/>
      </w:pPr>
      <w:bookmarkStart w:id="48" w:name="_Toc468282069"/>
      <w:r>
        <w:t>MACAM-MACAM DOSA BESAR</w:t>
      </w:r>
      <w:bookmarkEnd w:id="48"/>
    </w:p>
    <w:p w:rsidR="004D4DFE" w:rsidRDefault="004D4DFE" w:rsidP="00C46235">
      <w:pPr>
        <w:pStyle w:val="BodyText"/>
        <w:numPr>
          <w:ilvl w:val="0"/>
          <w:numId w:val="31"/>
        </w:numPr>
        <w:ind w:left="0" w:firstLine="360"/>
        <w:rPr>
          <w:rFonts w:ascii="Bookman Old Style" w:hAnsi="Bookman Old Style"/>
          <w:sz w:val="20"/>
          <w:szCs w:val="20"/>
        </w:rPr>
      </w:pPr>
      <w:r>
        <w:rPr>
          <w:rFonts w:ascii="Bookman Old Style" w:hAnsi="Bookman Old Style"/>
          <w:sz w:val="20"/>
          <w:szCs w:val="20"/>
        </w:rPr>
        <w:t xml:space="preserve">Dosa besar dalam akidah: syirik kepada Allah, yaitu beribadah atau berdo’a kepada selalin Allah .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brsabda :</w:t>
      </w:r>
    </w:p>
    <w:p w:rsidR="004D4DFE" w:rsidRDefault="00990D0B" w:rsidP="0057256E">
      <w:pPr>
        <w:pStyle w:val="a0"/>
        <w:rPr>
          <w:rtl/>
        </w:rPr>
      </w:pPr>
      <w:r>
        <w:rPr>
          <w:rFonts w:hint="cs"/>
          <w:rtl/>
        </w:rPr>
        <w:t>«</w:t>
      </w:r>
      <w:r w:rsidR="004D4DFE">
        <w:rPr>
          <w:rFonts w:hint="cs"/>
          <w:rtl/>
        </w:rPr>
        <w:t>الدعاء هو العبادة</w:t>
      </w:r>
      <w:r>
        <w:rPr>
          <w:rFonts w:hint="cs"/>
          <w:rtl/>
        </w:rPr>
        <w:t>»</w:t>
      </w:r>
      <w:r w:rsidR="004D4DFE">
        <w:rPr>
          <w:rFonts w:hint="cs"/>
          <w:rtl/>
        </w:rPr>
        <w:t>.</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r>
        <w:rPr>
          <w:rFonts w:ascii="Bookman Old Style" w:hAnsi="Bookman Old Style"/>
          <w:i/>
          <w:iCs/>
          <w:sz w:val="20"/>
          <w:szCs w:val="20"/>
        </w:rPr>
        <w:t>“Do’a adalah ibadah.”</w:t>
      </w:r>
      <w:r>
        <w:rPr>
          <w:rFonts w:ascii="Bookman Old Style" w:hAnsi="Bookman Old Style"/>
          <w:sz w:val="20"/>
          <w:szCs w:val="20"/>
        </w:rPr>
        <w:t xml:space="preserve"> (riwayat Tirmidzi).</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Mengerjakan syareat untuk dunia saja, menyembunyikan ilmu, khianat, mempercayai dukun atau peramal, menyembelih kurban dan bernadzar kepada selain Allah, menggambar orang atau hewan, mambuat atau </w:t>
      </w:r>
      <w:r>
        <w:rPr>
          <w:rFonts w:ascii="Bookman Old Style" w:hAnsi="Bookman Old Style"/>
          <w:sz w:val="20"/>
          <w:szCs w:val="20"/>
        </w:rPr>
        <w:lastRenderedPageBreak/>
        <w:t>menggantungkan patung, memanjangkan baju atau celana ke bawah tumit untuk kesombongan, bersumpah selain kepada Allah, tidak mengkafirkan orang kafir, medustakan Allah dan Rasulnya, aman terhadap azab Allah , menampar muka dan meratap pada waktu kematian, tidak mengakui adanya Qadar dan menggantungkan jimat seperti kalung, tulang atau telapak tangan yang digantungkan pada anak-anak, mobil atau rumah.</w:t>
      </w:r>
    </w:p>
    <w:p w:rsidR="004D4DFE" w:rsidRDefault="004D4DFE" w:rsidP="004D4DFE">
      <w:pPr>
        <w:pStyle w:val="BodyText"/>
        <w:numPr>
          <w:ilvl w:val="0"/>
          <w:numId w:val="31"/>
        </w:numPr>
        <w:ind w:left="0" w:firstLine="360"/>
        <w:rPr>
          <w:rFonts w:ascii="Bookman Old Style" w:hAnsi="Bookman Old Style"/>
          <w:sz w:val="20"/>
          <w:szCs w:val="20"/>
        </w:rPr>
      </w:pPr>
      <w:r>
        <w:rPr>
          <w:rFonts w:ascii="Bookman Old Style" w:hAnsi="Bookman Old Style"/>
          <w:sz w:val="20"/>
          <w:szCs w:val="20"/>
        </w:rPr>
        <w:t>Dosa besar dalam jiwa dan akal; membunuh orang dengan tanpa alasan yang benar, membakar orang dan hewan dengan api dan mengulur-ulur waktu pemberian hak orang lemah, istri, murid, pembantu dan binatang melata, belajar sihir, melakukan ghibah dan menyebar fitnah, minum minuman yang memabukkan dengan segala bentuknya (seperti khamar, perasan anggur, wisky, bir dan lain sebagainya), minum racun, makan daging babi dan bangkai tanpa sebab yang mendesak, minum minuman yang berbahaya (seperti rokok, ganja dan lain sebagainya), bunuh diri meski dengan palan-pelan seperti merokok, berkelahi mempertahankan yang batil, menganiaya dan melawan orang, menolak kebenaran dan marah karenanya, sombong, berperasangka buruk kepada orang Islam, mengkafirkannya tanpa alasan atau memcercanya atau mencerca salah seeorang di antara sahabat Rasululloh, sombong dan bangga, selalu mencari rahasia orang, menjatuhkan nama  baik hakim untuk menyakitinya, dan berbohong pada hampir seluruh ucapannya.</w:t>
      </w:r>
    </w:p>
    <w:p w:rsidR="004D4DFE" w:rsidRDefault="004D4DFE" w:rsidP="004D4DFE">
      <w:pPr>
        <w:pStyle w:val="BodyText"/>
        <w:numPr>
          <w:ilvl w:val="0"/>
          <w:numId w:val="31"/>
        </w:numPr>
        <w:ind w:left="0" w:firstLine="360"/>
        <w:rPr>
          <w:rFonts w:ascii="Bookman Old Style" w:hAnsi="Bookman Old Style"/>
          <w:sz w:val="20"/>
          <w:szCs w:val="20"/>
        </w:rPr>
      </w:pPr>
      <w:r>
        <w:rPr>
          <w:rFonts w:ascii="Bookman Old Style" w:hAnsi="Bookman Old Style"/>
          <w:sz w:val="20"/>
          <w:szCs w:val="20"/>
        </w:rPr>
        <w:t>Dosa besar dalam  harta; makan harta anak yatim, main judi dan buntut, mencuri, malakukan penodongan, perampasan, sogok, pengurangan timbangan, sumpah palsu, penipuan dalam jual beli, tidak memenuhi janji, memberi kesaksian palsu, monopoli, wasiat palsu, menyembuyikan kesaksian, tidak rela dengan pembagian Allah dan pemakaian perhiasan emas bagi kaum lelaki.</w:t>
      </w:r>
    </w:p>
    <w:p w:rsidR="004D4DFE" w:rsidRDefault="004D4DFE" w:rsidP="004D4DFE">
      <w:pPr>
        <w:pStyle w:val="BodyText"/>
        <w:numPr>
          <w:ilvl w:val="0"/>
          <w:numId w:val="31"/>
        </w:numPr>
        <w:ind w:left="0" w:firstLine="360"/>
        <w:rPr>
          <w:rFonts w:ascii="Bookman Old Style" w:hAnsi="Bookman Old Style"/>
          <w:sz w:val="20"/>
          <w:szCs w:val="20"/>
        </w:rPr>
      </w:pPr>
      <w:r>
        <w:rPr>
          <w:rFonts w:ascii="Bookman Old Style" w:hAnsi="Bookman Old Style"/>
          <w:sz w:val="20"/>
          <w:szCs w:val="20"/>
        </w:rPr>
        <w:t xml:space="preserve">Dosa besar dalam ibadah; meninggalkan shalat atau melaksanakan di luar waktunya tanpa uzur, tidak mengeluarkan zakat, berbuka puasa pada bulan Ramadhan tanpa uzur, tidak haji padahal mampu malaksanakannya, lari dari jihad di jalan Allah, meninggalkan jihad dengan jiwa, </w:t>
      </w:r>
      <w:r>
        <w:rPr>
          <w:rFonts w:ascii="Bookman Old Style" w:hAnsi="Bookman Old Style"/>
          <w:sz w:val="20"/>
          <w:szCs w:val="20"/>
        </w:rPr>
        <w:lastRenderedPageBreak/>
        <w:t>harta atau lidah bagi yang diwajibkan, meninggalkan shalat jum’at atau jama’ah tanpa uzur,  meninggalkan  menyeru berbuat baik dan mencegah kemungkaran bagi yang mampu, tidak membersihkan kencingnya dan tidak mengamalkan ilmunya.</w:t>
      </w:r>
    </w:p>
    <w:p w:rsidR="004D4DFE" w:rsidRDefault="004D4DFE" w:rsidP="004D4DFE">
      <w:pPr>
        <w:pStyle w:val="BodyText"/>
        <w:numPr>
          <w:ilvl w:val="0"/>
          <w:numId w:val="31"/>
        </w:numPr>
        <w:ind w:left="0" w:firstLine="360"/>
        <w:rPr>
          <w:rFonts w:ascii="Bookman Old Style" w:hAnsi="Bookman Old Style"/>
          <w:sz w:val="20"/>
          <w:szCs w:val="20"/>
        </w:rPr>
      </w:pPr>
      <w:r>
        <w:rPr>
          <w:rFonts w:ascii="Bookman Old Style" w:hAnsi="Bookman Old Style"/>
          <w:sz w:val="20"/>
          <w:szCs w:val="20"/>
        </w:rPr>
        <w:t>Dosa besar dalam keluarga dan keturunan; zina, homoseksual, menjatuhkan kehormatan orang-orang mukminat yang terjaga baik dengan tuduhan-tuduhan yang tidak benar, berhias yang berlebihan bagi wanita, menampakkan rambutnya, wanita menyerupai lelaki dan laki-laki menyerupai wanita, menyakiti kedua orang tua, menjauhih keluarga tanpa alasan syara’, wanita menolak ajakan suaminya tanpa alasan seperti haid atau nifas, perbuatan orang yang mengawini wanita setelah talak tiga, wanita bepergian sendirian, menggunakan nasab selain ayahnya padahal tahu nasab ayahnya, rela terhadap keluarganya yang melakukan zina, menyakiti tetangga, mencabut rambut di wajah atau alis.</w:t>
      </w:r>
    </w:p>
    <w:p w:rsidR="004D4DFE" w:rsidRDefault="004D4DFE" w:rsidP="004D4DFE">
      <w:pPr>
        <w:pStyle w:val="BodyText"/>
        <w:numPr>
          <w:ilvl w:val="0"/>
          <w:numId w:val="31"/>
        </w:numPr>
        <w:ind w:left="0" w:firstLine="360"/>
        <w:rPr>
          <w:rFonts w:ascii="Bookman Old Style" w:hAnsi="Bookman Old Style"/>
          <w:sz w:val="20"/>
          <w:szCs w:val="20"/>
        </w:rPr>
      </w:pPr>
      <w:r>
        <w:rPr>
          <w:rFonts w:ascii="Bookman Old Style" w:hAnsi="Bookman Old Style"/>
          <w:sz w:val="20"/>
          <w:szCs w:val="20"/>
        </w:rPr>
        <w:t>Taubat dari perbuatan dosa besar : wahai saudaraku seagama, jika anda berbuat dosa besar maka tinggalkanlah segera, bertaubat dan minta ampunlah kepada Allah serta jangan diulangi lagi, sebagaimana firman Allah :</w:t>
      </w:r>
    </w:p>
    <w:p w:rsidR="004D4DFE" w:rsidRDefault="0057256E" w:rsidP="0057256E">
      <w:pPr>
        <w:pStyle w:val="BodyText"/>
        <w:tabs>
          <w:tab w:val="right" w:pos="6236"/>
        </w:tabs>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إِنَّمَا</w:t>
      </w:r>
      <w:r w:rsidRPr="00B03C5D">
        <w:rPr>
          <w:rStyle w:val="Char"/>
          <w:rtl/>
        </w:rPr>
        <w:t xml:space="preserve"> </w:t>
      </w:r>
      <w:r w:rsidRPr="00B03C5D">
        <w:rPr>
          <w:rStyle w:val="Char"/>
          <w:rFonts w:hint="eastAsia"/>
          <w:rtl/>
        </w:rPr>
        <w:t>التَّوْبَةُ</w:t>
      </w:r>
      <w:r w:rsidRPr="00B03C5D">
        <w:rPr>
          <w:rStyle w:val="Char"/>
          <w:rtl/>
        </w:rPr>
        <w:t xml:space="preserve"> </w:t>
      </w:r>
      <w:r w:rsidRPr="00B03C5D">
        <w:rPr>
          <w:rStyle w:val="Char"/>
          <w:rFonts w:hint="eastAsia"/>
          <w:rtl/>
        </w:rPr>
        <w:t>عَلَى</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لِلَّذِينَ</w:t>
      </w:r>
      <w:r w:rsidRPr="00B03C5D">
        <w:rPr>
          <w:rStyle w:val="Char"/>
          <w:rtl/>
        </w:rPr>
        <w:t xml:space="preserve"> </w:t>
      </w:r>
      <w:r w:rsidRPr="00B03C5D">
        <w:rPr>
          <w:rStyle w:val="Char"/>
          <w:rFonts w:hint="eastAsia"/>
          <w:rtl/>
        </w:rPr>
        <w:t>يَعْمَلُونَ</w:t>
      </w:r>
      <w:r w:rsidRPr="00B03C5D">
        <w:rPr>
          <w:rStyle w:val="Char"/>
          <w:rtl/>
        </w:rPr>
        <w:t xml:space="preserve"> </w:t>
      </w:r>
      <w:r w:rsidRPr="00B03C5D">
        <w:rPr>
          <w:rStyle w:val="Char"/>
          <w:rFonts w:hint="eastAsia"/>
          <w:rtl/>
        </w:rPr>
        <w:t>السُّوءَ</w:t>
      </w:r>
      <w:r w:rsidRPr="00B03C5D">
        <w:rPr>
          <w:rStyle w:val="Char"/>
          <w:rtl/>
        </w:rPr>
        <w:t xml:space="preserve"> </w:t>
      </w:r>
      <w:r w:rsidRPr="00B03C5D">
        <w:rPr>
          <w:rStyle w:val="Char"/>
          <w:rFonts w:hint="eastAsia"/>
          <w:rtl/>
        </w:rPr>
        <w:t>بِجَهَالَةٍ</w:t>
      </w:r>
      <w:r w:rsidRPr="00B03C5D">
        <w:rPr>
          <w:rStyle w:val="Char"/>
          <w:rtl/>
        </w:rPr>
        <w:t xml:space="preserve"> </w:t>
      </w:r>
      <w:r w:rsidRPr="00B03C5D">
        <w:rPr>
          <w:rStyle w:val="Char"/>
          <w:rFonts w:hint="eastAsia"/>
          <w:rtl/>
        </w:rPr>
        <w:t>ثُمَّ</w:t>
      </w:r>
      <w:r w:rsidRPr="00B03C5D">
        <w:rPr>
          <w:rStyle w:val="Char"/>
          <w:rtl/>
        </w:rPr>
        <w:t xml:space="preserve"> </w:t>
      </w:r>
      <w:r w:rsidRPr="00B03C5D">
        <w:rPr>
          <w:rStyle w:val="Char"/>
          <w:rFonts w:hint="eastAsia"/>
          <w:rtl/>
        </w:rPr>
        <w:t>يَتُوبُونَ</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قَرِيبٍ</w:t>
      </w:r>
      <w:r w:rsidRPr="00B03C5D">
        <w:rPr>
          <w:rStyle w:val="Char"/>
          <w:rtl/>
        </w:rPr>
        <w:t xml:space="preserve"> </w:t>
      </w:r>
      <w:r w:rsidRPr="00B03C5D">
        <w:rPr>
          <w:rStyle w:val="Char"/>
          <w:rFonts w:hint="eastAsia"/>
          <w:rtl/>
        </w:rPr>
        <w:t>فَأُولَئِكَ</w:t>
      </w:r>
      <w:r w:rsidRPr="00B03C5D">
        <w:rPr>
          <w:rStyle w:val="Char"/>
          <w:rtl/>
        </w:rPr>
        <w:t xml:space="preserve"> </w:t>
      </w:r>
      <w:r w:rsidRPr="00B03C5D">
        <w:rPr>
          <w:rStyle w:val="Char"/>
          <w:rFonts w:hint="eastAsia"/>
          <w:rtl/>
        </w:rPr>
        <w:t>يَتُوبُ</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عَلَيْهِمْ</w:t>
      </w:r>
      <w:r w:rsidRPr="00B03C5D">
        <w:rPr>
          <w:rStyle w:val="Char"/>
          <w:rtl/>
        </w:rPr>
        <w:t xml:space="preserve">  </w:t>
      </w:r>
      <w:r w:rsidRPr="00B03C5D">
        <w:rPr>
          <w:rStyle w:val="Char"/>
          <w:rFonts w:hint="eastAsia"/>
          <w:rtl/>
        </w:rPr>
        <w:t>وَكَانَ</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عَلِيمًا</w:t>
      </w:r>
      <w:r w:rsidRPr="00B03C5D">
        <w:rPr>
          <w:rStyle w:val="Char"/>
          <w:rtl/>
        </w:rPr>
        <w:t xml:space="preserve"> </w:t>
      </w:r>
      <w:r w:rsidRPr="00B03C5D">
        <w:rPr>
          <w:rStyle w:val="Char"/>
          <w:rFonts w:hint="eastAsia"/>
          <w:rtl/>
        </w:rPr>
        <w:t>حَكِيمًا</w:t>
      </w:r>
      <w:r w:rsidRPr="00B03C5D">
        <w:rPr>
          <w:rStyle w:val="Char"/>
          <w:rtl/>
        </w:rPr>
        <w:t>١٧</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النساء</w:t>
      </w:r>
      <w:r>
        <w:rPr>
          <w:rFonts w:ascii="Bookman Old Style" w:hAnsi="Bookman Old Style" w:cs="mylotus"/>
          <w:color w:val="000000"/>
          <w:sz w:val="32"/>
          <w:szCs w:val="24"/>
          <w:shd w:val="clear" w:color="auto" w:fill="FFFFFF"/>
          <w:rtl/>
        </w:rPr>
        <w:t>: 17]</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“Sesunggunhnya taubat di sisi Allah hanyalah taubat bagi orang-orang yang mengerjakan kejahatan lantaran kebodohan, yang kemudian mereka bertaubat dengan segera, maka mereka itulah yang diterima Allah taubatnya. Dan Allah Maha Mengetahui dan Maha Bijaksana.”</w:t>
      </w:r>
      <w:r>
        <w:rPr>
          <w:rFonts w:ascii="Bookman Old Style" w:hAnsi="Bookman Old Style"/>
          <w:sz w:val="20"/>
          <w:szCs w:val="20"/>
        </w:rPr>
        <w:t xml:space="preserve"> (An-Nisa’ : 17).</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Berkata Mujahid dan yang lainnya : “Setiap orang yang bermaksiat kepada Allah baik tidak sengaja maupun sengaja maka ia adalah bodoh (jahil)” Tafsir Ibnu Katsir juz 1 hal. 464, penerbit)</w:t>
      </w:r>
    </w:p>
    <w:p w:rsidR="004D4DFE" w:rsidRPr="00E709F7" w:rsidRDefault="004D4DFE">
      <w:pPr>
        <w:pStyle w:val="BodyText"/>
        <w:ind w:firstLine="360"/>
        <w:jc w:val="center"/>
        <w:rPr>
          <w:rFonts w:ascii="Bookman Old Style" w:hAnsi="Bookman Old Style"/>
          <w:b/>
          <w:bCs/>
          <w:sz w:val="22"/>
          <w:szCs w:val="22"/>
          <w:lang w:val="fr-FR"/>
        </w:rPr>
      </w:pPr>
      <w:r w:rsidRPr="00E709F7">
        <w:rPr>
          <w:rFonts w:ascii="Bookman Old Style" w:hAnsi="Bookman Old Style"/>
          <w:b/>
          <w:bCs/>
          <w:sz w:val="22"/>
          <w:szCs w:val="22"/>
          <w:lang w:val="fr-FR"/>
        </w:rPr>
        <w:t>SYARAT DITERIMANYA TAUBAT</w:t>
      </w:r>
    </w:p>
    <w:p w:rsidR="004D4DFE" w:rsidRPr="00E709F7" w:rsidRDefault="004D4DFE">
      <w:pPr>
        <w:pStyle w:val="BodyText"/>
        <w:ind w:firstLine="360"/>
        <w:rPr>
          <w:rFonts w:ascii="Bookman Old Style" w:hAnsi="Bookman Old Style"/>
          <w:sz w:val="20"/>
          <w:szCs w:val="20"/>
          <w:lang w:val="fr-FR"/>
        </w:rPr>
      </w:pPr>
      <w:r w:rsidRPr="00E709F7">
        <w:rPr>
          <w:rFonts w:ascii="Bookman Old Style" w:hAnsi="Bookman Old Style"/>
          <w:sz w:val="20"/>
          <w:szCs w:val="20"/>
          <w:lang w:val="fr-FR"/>
        </w:rPr>
        <w:tab/>
        <w:t>Adapun syarat diterimanya taubat yaitu :</w:t>
      </w:r>
    </w:p>
    <w:p w:rsidR="004D4DFE" w:rsidRPr="00E709F7" w:rsidRDefault="004D4DFE" w:rsidP="004D4DFE">
      <w:pPr>
        <w:pStyle w:val="BodyText"/>
        <w:numPr>
          <w:ilvl w:val="0"/>
          <w:numId w:val="32"/>
        </w:numPr>
        <w:ind w:left="0" w:firstLine="360"/>
        <w:rPr>
          <w:rFonts w:ascii="Bookman Old Style" w:hAnsi="Bookman Old Style"/>
          <w:sz w:val="20"/>
          <w:szCs w:val="20"/>
          <w:lang w:val="fr-FR"/>
        </w:rPr>
      </w:pPr>
      <w:r w:rsidRPr="00E709F7">
        <w:rPr>
          <w:rFonts w:ascii="Bookman Old Style" w:hAnsi="Bookman Old Style"/>
          <w:sz w:val="20"/>
          <w:szCs w:val="20"/>
          <w:lang w:val="fr-FR"/>
        </w:rPr>
        <w:lastRenderedPageBreak/>
        <w:t>Ikhlas : artinya taubat pelaku dosa harus ikhlas, semata-mata karena Allah, bukan karena lainnya.</w:t>
      </w:r>
    </w:p>
    <w:p w:rsidR="004D4DFE" w:rsidRDefault="004D4DFE" w:rsidP="004D4DFE">
      <w:pPr>
        <w:pStyle w:val="BodyText"/>
        <w:numPr>
          <w:ilvl w:val="0"/>
          <w:numId w:val="32"/>
        </w:numPr>
        <w:ind w:left="0" w:firstLine="360"/>
        <w:rPr>
          <w:rFonts w:ascii="Bookman Old Style" w:hAnsi="Bookman Old Style"/>
          <w:sz w:val="20"/>
          <w:szCs w:val="20"/>
        </w:rPr>
      </w:pPr>
      <w:r>
        <w:rPr>
          <w:rFonts w:ascii="Bookman Old Style" w:hAnsi="Bookman Old Style"/>
          <w:sz w:val="20"/>
          <w:szCs w:val="20"/>
        </w:rPr>
        <w:t>Menyesal : atas dosa yang telah diperbuatnya.</w:t>
      </w:r>
    </w:p>
    <w:p w:rsidR="004D4DFE" w:rsidRDefault="004D4DFE" w:rsidP="004D4DFE">
      <w:pPr>
        <w:pStyle w:val="BodyText"/>
        <w:numPr>
          <w:ilvl w:val="0"/>
          <w:numId w:val="32"/>
        </w:numPr>
        <w:ind w:left="0" w:firstLine="360"/>
        <w:rPr>
          <w:rFonts w:ascii="Bookman Old Style" w:hAnsi="Bookman Old Style"/>
          <w:sz w:val="20"/>
          <w:szCs w:val="20"/>
        </w:rPr>
      </w:pPr>
      <w:r>
        <w:rPr>
          <w:rFonts w:ascii="Bookman Old Style" w:hAnsi="Bookman Old Style"/>
          <w:sz w:val="20"/>
          <w:szCs w:val="20"/>
        </w:rPr>
        <w:t>Meninggalkan sama-sekali maksiat yang telah dilakukannya.</w:t>
      </w:r>
    </w:p>
    <w:p w:rsidR="004D4DFE" w:rsidRDefault="004D4DFE" w:rsidP="004D4DFE">
      <w:pPr>
        <w:pStyle w:val="BodyText"/>
        <w:numPr>
          <w:ilvl w:val="0"/>
          <w:numId w:val="32"/>
        </w:numPr>
        <w:ind w:left="0" w:firstLine="360"/>
        <w:rPr>
          <w:rFonts w:ascii="Bookman Old Style" w:hAnsi="Bookman Old Style"/>
          <w:sz w:val="20"/>
          <w:szCs w:val="20"/>
        </w:rPr>
      </w:pPr>
      <w:r>
        <w:rPr>
          <w:rFonts w:ascii="Bookman Old Style" w:hAnsi="Bookman Old Style"/>
          <w:sz w:val="20"/>
          <w:szCs w:val="20"/>
        </w:rPr>
        <w:t>Tidak mengulangi : artinya seorang mslim harus bertekad untuk tidak mengulangi perbuatan dosa tersebut.</w:t>
      </w:r>
    </w:p>
    <w:p w:rsidR="004D4DFE" w:rsidRDefault="004D4DFE" w:rsidP="004D4DFE">
      <w:pPr>
        <w:pStyle w:val="BodyText"/>
        <w:numPr>
          <w:ilvl w:val="0"/>
          <w:numId w:val="32"/>
        </w:numPr>
        <w:ind w:left="0" w:firstLine="360"/>
        <w:rPr>
          <w:rFonts w:ascii="Bookman Old Style" w:hAnsi="Bookman Old Style"/>
          <w:sz w:val="20"/>
          <w:szCs w:val="20"/>
        </w:rPr>
      </w:pPr>
      <w:r>
        <w:rPr>
          <w:rFonts w:ascii="Bookman Old Style" w:hAnsi="Bookman Old Style"/>
          <w:sz w:val="20"/>
          <w:szCs w:val="20"/>
        </w:rPr>
        <w:t>Istighfar : memohon ampun kepada Allah atas dosa yang dilakukan terhadap hakNya.</w:t>
      </w:r>
    </w:p>
    <w:p w:rsidR="004D4DFE" w:rsidRDefault="004D4DFE" w:rsidP="004D4DFE">
      <w:pPr>
        <w:pStyle w:val="BodyText"/>
        <w:numPr>
          <w:ilvl w:val="0"/>
          <w:numId w:val="32"/>
        </w:numPr>
        <w:ind w:left="0" w:firstLine="360"/>
        <w:rPr>
          <w:rFonts w:ascii="Bookman Old Style" w:hAnsi="Bookman Old Style"/>
          <w:sz w:val="20"/>
          <w:szCs w:val="20"/>
        </w:rPr>
      </w:pPr>
      <w:r>
        <w:rPr>
          <w:rFonts w:ascii="Bookman Old Style" w:hAnsi="Bookman Old Style"/>
          <w:sz w:val="20"/>
          <w:szCs w:val="20"/>
        </w:rPr>
        <w:t xml:space="preserve">Memenuhi hak bagi orang yang berhak, atau mereka melepaskan haknya tersebut. </w:t>
      </w:r>
    </w:p>
    <w:p w:rsidR="004D4DFE" w:rsidRDefault="004D4DFE" w:rsidP="004D4DFE">
      <w:pPr>
        <w:pStyle w:val="BodyText"/>
        <w:numPr>
          <w:ilvl w:val="0"/>
          <w:numId w:val="32"/>
        </w:numPr>
        <w:ind w:left="0" w:firstLine="360"/>
        <w:rPr>
          <w:rFonts w:ascii="Bookman Old Style" w:hAnsi="Bookman Old Style"/>
          <w:sz w:val="20"/>
          <w:szCs w:val="20"/>
        </w:rPr>
      </w:pPr>
      <w:r>
        <w:rPr>
          <w:rFonts w:ascii="Bookman Old Style" w:hAnsi="Bookman Old Style"/>
          <w:sz w:val="20"/>
          <w:szCs w:val="20"/>
        </w:rPr>
        <w:t xml:space="preserve">Waktu diterimanya taubat itu dilakukan di saat hidupnya sebelum tiba ajalnya. Sabda Nabi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“Sesungguhnya Allah akan menerima taubat seseorang hambanya selama belum tercabut nyawanya.”</w:t>
      </w:r>
      <w:r>
        <w:rPr>
          <w:rFonts w:ascii="Bookman Old Style" w:hAnsi="Bookman Old Style"/>
          <w:sz w:val="20"/>
          <w:szCs w:val="20"/>
        </w:rPr>
        <w:t xml:space="preserve"> (hadits hasan riwayat Turmudzi).</w:t>
      </w:r>
    </w:p>
    <w:p w:rsidR="00C46235" w:rsidRDefault="00C46235">
      <w:pPr>
        <w:pStyle w:val="BodyText"/>
        <w:ind w:firstLine="360"/>
        <w:rPr>
          <w:rFonts w:ascii="Bookman Old Style" w:hAnsi="Bookman Old Style"/>
          <w:sz w:val="20"/>
          <w:szCs w:val="20"/>
        </w:rPr>
        <w:sectPr w:rsidR="00C46235">
          <w:footnotePr>
            <w:numRestart w:val="eachPage"/>
          </w:footnotePr>
          <w:pgSz w:w="11906" w:h="16838"/>
          <w:pgMar w:top="3594" w:right="2835" w:bottom="3856" w:left="2835" w:header="709" w:footer="709" w:gutter="0"/>
          <w:cols w:space="708"/>
          <w:titlePg/>
          <w:docGrid w:linePitch="360"/>
        </w:sectPr>
      </w:pPr>
    </w:p>
    <w:p w:rsidR="004D4DFE" w:rsidRDefault="004D4DFE" w:rsidP="00C46235">
      <w:pPr>
        <w:pStyle w:val="1"/>
      </w:pPr>
      <w:bookmarkStart w:id="49" w:name="_Toc468282070"/>
      <w:r>
        <w:lastRenderedPageBreak/>
        <w:t>IKUTILAH SUNNAH RASUL DAN</w:t>
      </w:r>
      <w:r w:rsidR="00C46235">
        <w:rPr>
          <w:rFonts w:hint="cs"/>
          <w:rtl/>
        </w:rPr>
        <w:t xml:space="preserve"> </w:t>
      </w:r>
      <w:r>
        <w:t>JANGAN MELAKUKAN BID’AH</w:t>
      </w:r>
      <w:bookmarkEnd w:id="49"/>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Bid’ah ada dua macam : duniawi dan keagamaan :</w:t>
      </w:r>
    </w:p>
    <w:p w:rsidR="004D4DFE" w:rsidRDefault="004D4DFE" w:rsidP="004D4DFE">
      <w:pPr>
        <w:pStyle w:val="BodyText"/>
        <w:numPr>
          <w:ilvl w:val="0"/>
          <w:numId w:val="33"/>
        </w:numPr>
        <w:ind w:left="0" w:firstLine="360"/>
        <w:rPr>
          <w:rFonts w:ascii="Bookman Old Style" w:hAnsi="Bookman Old Style"/>
          <w:sz w:val="20"/>
          <w:szCs w:val="20"/>
        </w:rPr>
      </w:pPr>
      <w:r>
        <w:rPr>
          <w:rFonts w:ascii="Bookman Old Style" w:hAnsi="Bookman Old Style"/>
          <w:sz w:val="20"/>
          <w:szCs w:val="20"/>
        </w:rPr>
        <w:t>Bid’ah duniawi ada dua macam : bid’ah yang negatif, seperti bioskop, TV, Vedeo dan sejenisnya yang dapat merusak akhlak dan membahayakan masyarakat. Bahaya tersebut terjadi akibat film-film yang ditampilkannya. Tapi ada bid’ah yang positif seperti kapal terbang, mobil, telepon dan lain-lainnya yang bermanfaat bagi masyarakat dan mempermudah urusannya.</w:t>
      </w:r>
    </w:p>
    <w:p w:rsidR="004D4DFE" w:rsidRDefault="004D4DFE" w:rsidP="004D4DFE">
      <w:pPr>
        <w:pStyle w:val="BodyText"/>
        <w:numPr>
          <w:ilvl w:val="0"/>
          <w:numId w:val="33"/>
        </w:numPr>
        <w:ind w:left="0" w:firstLine="360"/>
        <w:rPr>
          <w:rFonts w:ascii="Bookman Old Style" w:hAnsi="Bookman Old Style"/>
          <w:sz w:val="20"/>
          <w:szCs w:val="20"/>
        </w:rPr>
      </w:pPr>
      <w:r>
        <w:rPr>
          <w:rFonts w:ascii="Bookman Old Style" w:hAnsi="Bookman Old Style"/>
          <w:sz w:val="20"/>
          <w:szCs w:val="20"/>
        </w:rPr>
        <w:t>Bid’ah keagamaan; yaitu yang tidak pernah ada pada zaman Rasululloh dan para sahabat sesudahnya. Bid’ah ini dilakukan dalam ibadah dan agama. Bentuk bid’ah ini merupakan bentuk bid’ah yang ditolak oleh Islam dan dihukum dengan sesat.</w:t>
      </w:r>
    </w:p>
    <w:p w:rsidR="004D4DFE" w:rsidRDefault="004D4DFE" w:rsidP="004D4DFE">
      <w:pPr>
        <w:pStyle w:val="BodyText"/>
        <w:numPr>
          <w:ilvl w:val="1"/>
          <w:numId w:val="33"/>
        </w:numPr>
        <w:ind w:left="0" w:firstLine="360"/>
        <w:rPr>
          <w:rFonts w:ascii="Bookman Old Style" w:hAnsi="Bookman Old Style"/>
          <w:sz w:val="20"/>
          <w:szCs w:val="20"/>
        </w:rPr>
      </w:pPr>
      <w:r>
        <w:rPr>
          <w:rFonts w:ascii="Bookman Old Style" w:hAnsi="Bookman Old Style"/>
          <w:sz w:val="20"/>
          <w:szCs w:val="20"/>
        </w:rPr>
        <w:t>Allah berfirman :</w:t>
      </w:r>
    </w:p>
    <w:p w:rsidR="004D4DFE" w:rsidRDefault="0057256E" w:rsidP="0057256E">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أَمْ</w:t>
      </w:r>
      <w:r w:rsidRPr="00B03C5D">
        <w:rPr>
          <w:rStyle w:val="Char"/>
          <w:rtl/>
        </w:rPr>
        <w:t xml:space="preserve"> </w:t>
      </w:r>
      <w:r w:rsidRPr="00B03C5D">
        <w:rPr>
          <w:rStyle w:val="Char"/>
          <w:rFonts w:hint="eastAsia"/>
          <w:rtl/>
        </w:rPr>
        <w:t>لَهُمْ</w:t>
      </w:r>
      <w:r w:rsidRPr="00B03C5D">
        <w:rPr>
          <w:rStyle w:val="Char"/>
          <w:rtl/>
        </w:rPr>
        <w:t xml:space="preserve"> </w:t>
      </w:r>
      <w:r w:rsidRPr="00B03C5D">
        <w:rPr>
          <w:rStyle w:val="Char"/>
          <w:rFonts w:hint="eastAsia"/>
          <w:rtl/>
        </w:rPr>
        <w:t>شُرَكَاءُ</w:t>
      </w:r>
      <w:r w:rsidRPr="00B03C5D">
        <w:rPr>
          <w:rStyle w:val="Char"/>
          <w:rtl/>
        </w:rPr>
        <w:t xml:space="preserve"> </w:t>
      </w:r>
      <w:r w:rsidRPr="00B03C5D">
        <w:rPr>
          <w:rStyle w:val="Char"/>
          <w:rFonts w:hint="eastAsia"/>
          <w:rtl/>
        </w:rPr>
        <w:t>شَرَعُوا</w:t>
      </w:r>
      <w:r w:rsidRPr="00B03C5D">
        <w:rPr>
          <w:rStyle w:val="Char"/>
          <w:rtl/>
        </w:rPr>
        <w:t xml:space="preserve"> </w:t>
      </w:r>
      <w:r w:rsidRPr="00B03C5D">
        <w:rPr>
          <w:rStyle w:val="Char"/>
          <w:rFonts w:hint="eastAsia"/>
          <w:rtl/>
        </w:rPr>
        <w:t>لَهُمْ</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الدِّينِ</w:t>
      </w:r>
      <w:r w:rsidRPr="00B03C5D">
        <w:rPr>
          <w:rStyle w:val="Char"/>
          <w:rtl/>
        </w:rPr>
        <w:t xml:space="preserve"> </w:t>
      </w:r>
      <w:r w:rsidRPr="00B03C5D">
        <w:rPr>
          <w:rStyle w:val="Char"/>
          <w:rFonts w:hint="eastAsia"/>
          <w:rtl/>
        </w:rPr>
        <w:t>مَا</w:t>
      </w:r>
      <w:r w:rsidRPr="00B03C5D">
        <w:rPr>
          <w:rStyle w:val="Char"/>
          <w:rtl/>
        </w:rPr>
        <w:t xml:space="preserve"> </w:t>
      </w:r>
      <w:r w:rsidRPr="00B03C5D">
        <w:rPr>
          <w:rStyle w:val="Char"/>
          <w:rFonts w:hint="eastAsia"/>
          <w:rtl/>
        </w:rPr>
        <w:t>لَمْ</w:t>
      </w:r>
      <w:r w:rsidRPr="00B03C5D">
        <w:rPr>
          <w:rStyle w:val="Char"/>
          <w:rtl/>
        </w:rPr>
        <w:t xml:space="preserve"> </w:t>
      </w:r>
      <w:r w:rsidRPr="00B03C5D">
        <w:rPr>
          <w:rStyle w:val="Char"/>
          <w:rFonts w:hint="eastAsia"/>
          <w:rtl/>
        </w:rPr>
        <w:t>يَأْذَنْ</w:t>
      </w:r>
      <w:r w:rsidRPr="00B03C5D">
        <w:rPr>
          <w:rStyle w:val="Char"/>
          <w:rtl/>
        </w:rPr>
        <w:t xml:space="preserve"> </w:t>
      </w:r>
      <w:r w:rsidRPr="00B03C5D">
        <w:rPr>
          <w:rStyle w:val="Char"/>
          <w:rFonts w:hint="eastAsia"/>
          <w:rtl/>
        </w:rPr>
        <w:t>بِهِ</w:t>
      </w:r>
      <w:r w:rsidRPr="00B03C5D">
        <w:rPr>
          <w:rStyle w:val="Char"/>
          <w:rtl/>
        </w:rPr>
        <w:t xml:space="preserve"> </w:t>
      </w:r>
      <w:r w:rsidRPr="00B03C5D">
        <w:rPr>
          <w:rStyle w:val="Char"/>
          <w:rFonts w:hint="eastAsia"/>
          <w:rtl/>
        </w:rPr>
        <w:t>اللَّهُ</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الشورى</w:t>
      </w:r>
      <w:r>
        <w:rPr>
          <w:rFonts w:ascii="Bookman Old Style" w:hAnsi="Bookman Old Style" w:cs="mylotus"/>
          <w:color w:val="000000"/>
          <w:sz w:val="32"/>
          <w:szCs w:val="24"/>
          <w:shd w:val="clear" w:color="auto" w:fill="FFFFFF"/>
          <w:rtl/>
        </w:rPr>
        <w:t>: 21]</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“Apalah mereka mempunyai sembahan-sembahan selain Allah yang mensyari’atkan untuk mereka agama yang tidak diizinkan Allah.”</w:t>
      </w:r>
      <w:r>
        <w:rPr>
          <w:rFonts w:ascii="Bookman Old Style" w:hAnsi="Bookman Old Style"/>
          <w:sz w:val="20"/>
          <w:szCs w:val="20"/>
        </w:rPr>
        <w:t xml:space="preserve"> (syura : 21).</w:t>
      </w:r>
    </w:p>
    <w:p w:rsidR="004D4DFE" w:rsidRDefault="004D4DFE" w:rsidP="004D4DFE">
      <w:pPr>
        <w:pStyle w:val="BodyText"/>
        <w:numPr>
          <w:ilvl w:val="1"/>
          <w:numId w:val="33"/>
        </w:numPr>
        <w:ind w:left="0" w:firstLine="360"/>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 barangsiapa yang melakukan pekerjaan yang tidak ada pada sunnahku, maka pekerjaan tersebut tidak diterima. (riwaayat Muslim).</w:t>
      </w:r>
    </w:p>
    <w:p w:rsidR="004D4DFE" w:rsidRDefault="004D4DFE" w:rsidP="004D4DFE">
      <w:pPr>
        <w:pStyle w:val="BodyText"/>
        <w:numPr>
          <w:ilvl w:val="1"/>
          <w:numId w:val="33"/>
        </w:numPr>
        <w:ind w:left="0" w:firstLine="360"/>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 hati-hatilah terhadapa hal-hal yang baru, karena setiap hal yang baru itu bid’ah dan setiap bida’ah itu kesesatan. (riwayat Ahmad).</w:t>
      </w:r>
    </w:p>
    <w:p w:rsidR="004D4DFE" w:rsidRDefault="004D4DFE" w:rsidP="004D4DFE">
      <w:pPr>
        <w:pStyle w:val="BodyText"/>
        <w:numPr>
          <w:ilvl w:val="1"/>
          <w:numId w:val="33"/>
        </w:numPr>
        <w:ind w:left="0" w:firstLine="360"/>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 sesungguhnya Allah menutup taubat setiap orang yang melakukan bid’ah sampai ia meninggalkannya. (riwayat Tabranai dan yang lainnya).</w:t>
      </w:r>
    </w:p>
    <w:p w:rsidR="004D4DFE" w:rsidRDefault="004D4DFE" w:rsidP="004D4DFE">
      <w:pPr>
        <w:pStyle w:val="BodyText"/>
        <w:numPr>
          <w:ilvl w:val="1"/>
          <w:numId w:val="33"/>
        </w:numPr>
        <w:ind w:left="0" w:firstLine="360"/>
        <w:rPr>
          <w:rFonts w:ascii="Bookman Old Style" w:hAnsi="Bookman Old Style"/>
          <w:sz w:val="20"/>
          <w:szCs w:val="20"/>
        </w:rPr>
      </w:pPr>
      <w:r>
        <w:rPr>
          <w:rFonts w:ascii="Bookman Old Style" w:hAnsi="Bookman Old Style"/>
          <w:sz w:val="20"/>
          <w:szCs w:val="20"/>
        </w:rPr>
        <w:t>Ibnu Umar berkata : setiap bid’ah itu kesesatan meski dianggap orang sebagai hal baik.</w:t>
      </w:r>
    </w:p>
    <w:p w:rsidR="004D4DFE" w:rsidRDefault="004D4DFE" w:rsidP="004D4DFE">
      <w:pPr>
        <w:pStyle w:val="BodyText"/>
        <w:numPr>
          <w:ilvl w:val="1"/>
          <w:numId w:val="33"/>
        </w:numPr>
        <w:ind w:left="0" w:firstLine="360"/>
        <w:rPr>
          <w:rFonts w:ascii="Bookman Old Style" w:hAnsi="Bookman Old Style"/>
          <w:sz w:val="20"/>
          <w:szCs w:val="20"/>
        </w:rPr>
      </w:pPr>
      <w:r>
        <w:rPr>
          <w:rFonts w:ascii="Bookman Old Style" w:hAnsi="Bookman Old Style"/>
          <w:sz w:val="20"/>
          <w:szCs w:val="20"/>
        </w:rPr>
        <w:t xml:space="preserve">Imam Malik berkata : barangsiapa yang mengadakan dalam Islam suatu bid’ah yang dianggapnya baik, maka ia telah menuduh bahwa Muhammad telah melakukan </w:t>
      </w:r>
      <w:r>
        <w:rPr>
          <w:rFonts w:ascii="Bookman Old Style" w:hAnsi="Bookman Old Style"/>
          <w:sz w:val="20"/>
          <w:szCs w:val="20"/>
        </w:rPr>
        <w:lastRenderedPageBreak/>
        <w:t>penghianatan terhadap risalah, karena sesungguhnya Allah berfirman :</w:t>
      </w:r>
    </w:p>
    <w:p w:rsidR="004D4DFE" w:rsidRDefault="00051C57" w:rsidP="00051C57">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الْيَوْمَ</w:t>
      </w:r>
      <w:r w:rsidRPr="00B03C5D">
        <w:rPr>
          <w:rStyle w:val="Char"/>
          <w:rtl/>
        </w:rPr>
        <w:t xml:space="preserve"> </w:t>
      </w:r>
      <w:r w:rsidRPr="00B03C5D">
        <w:rPr>
          <w:rStyle w:val="Char"/>
          <w:rFonts w:hint="eastAsia"/>
          <w:rtl/>
        </w:rPr>
        <w:t>أَكْمَلْتُ</w:t>
      </w:r>
      <w:r w:rsidRPr="00B03C5D">
        <w:rPr>
          <w:rStyle w:val="Char"/>
          <w:rtl/>
        </w:rPr>
        <w:t xml:space="preserve"> </w:t>
      </w:r>
      <w:r w:rsidRPr="00B03C5D">
        <w:rPr>
          <w:rStyle w:val="Char"/>
          <w:rFonts w:hint="eastAsia"/>
          <w:rtl/>
        </w:rPr>
        <w:t>لَكُمْ</w:t>
      </w:r>
      <w:r w:rsidRPr="00B03C5D">
        <w:rPr>
          <w:rStyle w:val="Char"/>
          <w:rtl/>
        </w:rPr>
        <w:t xml:space="preserve"> </w:t>
      </w:r>
      <w:r w:rsidRPr="00B03C5D">
        <w:rPr>
          <w:rStyle w:val="Char"/>
          <w:rFonts w:hint="eastAsia"/>
          <w:rtl/>
        </w:rPr>
        <w:t>دِينَكُمْ</w:t>
      </w:r>
      <w:r w:rsidRPr="00B03C5D">
        <w:rPr>
          <w:rStyle w:val="Char"/>
          <w:rtl/>
        </w:rPr>
        <w:t xml:space="preserve"> </w:t>
      </w:r>
      <w:r w:rsidRPr="00B03C5D">
        <w:rPr>
          <w:rStyle w:val="Char"/>
          <w:rFonts w:hint="eastAsia"/>
          <w:rtl/>
        </w:rPr>
        <w:t>وَأَتْمَمْتُ</w:t>
      </w:r>
      <w:r w:rsidRPr="00B03C5D">
        <w:rPr>
          <w:rStyle w:val="Char"/>
          <w:rtl/>
        </w:rPr>
        <w:t xml:space="preserve"> </w:t>
      </w:r>
      <w:r w:rsidRPr="00B03C5D">
        <w:rPr>
          <w:rStyle w:val="Char"/>
          <w:rFonts w:hint="eastAsia"/>
          <w:rtl/>
        </w:rPr>
        <w:t>عَلَيْكُمْ</w:t>
      </w:r>
      <w:r w:rsidRPr="00B03C5D">
        <w:rPr>
          <w:rStyle w:val="Char"/>
          <w:rtl/>
        </w:rPr>
        <w:t xml:space="preserve"> </w:t>
      </w:r>
      <w:r w:rsidRPr="00B03C5D">
        <w:rPr>
          <w:rStyle w:val="Char"/>
          <w:rFonts w:hint="eastAsia"/>
          <w:rtl/>
        </w:rPr>
        <w:t>نِعْمَتِي</w:t>
      </w:r>
      <w:r w:rsidRPr="00B03C5D">
        <w:rPr>
          <w:rStyle w:val="Char"/>
          <w:rtl/>
        </w:rPr>
        <w:t xml:space="preserve"> </w:t>
      </w:r>
      <w:r w:rsidRPr="00B03C5D">
        <w:rPr>
          <w:rStyle w:val="Char"/>
          <w:rFonts w:hint="eastAsia"/>
          <w:rtl/>
        </w:rPr>
        <w:t>وَرَضِيتُ</w:t>
      </w:r>
      <w:r w:rsidRPr="00B03C5D">
        <w:rPr>
          <w:rStyle w:val="Char"/>
          <w:rtl/>
        </w:rPr>
        <w:t xml:space="preserve"> </w:t>
      </w:r>
      <w:r w:rsidRPr="00B03C5D">
        <w:rPr>
          <w:rStyle w:val="Char"/>
          <w:rFonts w:hint="eastAsia"/>
          <w:rtl/>
        </w:rPr>
        <w:t>لَكُمُ</w:t>
      </w:r>
      <w:r w:rsidRPr="00B03C5D">
        <w:rPr>
          <w:rStyle w:val="Char"/>
          <w:rtl/>
        </w:rPr>
        <w:t xml:space="preserve"> </w:t>
      </w:r>
      <w:r w:rsidRPr="00B03C5D">
        <w:rPr>
          <w:rStyle w:val="Char"/>
          <w:rFonts w:hint="eastAsia"/>
          <w:rtl/>
        </w:rPr>
        <w:t>الْإِسْلَامَ</w:t>
      </w:r>
      <w:r w:rsidRPr="00B03C5D">
        <w:rPr>
          <w:rStyle w:val="Char"/>
          <w:rtl/>
        </w:rPr>
        <w:t xml:space="preserve"> </w:t>
      </w:r>
      <w:r w:rsidRPr="00B03C5D">
        <w:rPr>
          <w:rStyle w:val="Char"/>
          <w:rFonts w:hint="eastAsia"/>
          <w:rtl/>
        </w:rPr>
        <w:t>دِينًا</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المائدة</w:t>
      </w:r>
      <w:r>
        <w:rPr>
          <w:rFonts w:ascii="Bookman Old Style" w:hAnsi="Bookman Old Style" w:cs="mylotus"/>
          <w:color w:val="000000"/>
          <w:sz w:val="32"/>
          <w:szCs w:val="24"/>
          <w:shd w:val="clear" w:color="auto" w:fill="FFFFFF"/>
          <w:rtl/>
        </w:rPr>
        <w:t>: 3]</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“Pada hari ini telah Kusempurnakan untuk kamu agamamu dan telah kucukupkan kepadamu ni’matKu dan telah Kuridhoi Islam itu jadi agama bagimu.”</w:t>
      </w:r>
      <w:r>
        <w:rPr>
          <w:rFonts w:ascii="Bookman Old Style" w:hAnsi="Bookman Old Style"/>
          <w:sz w:val="20"/>
          <w:szCs w:val="20"/>
        </w:rPr>
        <w:t xml:space="preserve"> (Al-Maidah : 3).</w:t>
      </w:r>
    </w:p>
    <w:p w:rsidR="004D4DFE" w:rsidRDefault="004D4DFE" w:rsidP="004D4DFE">
      <w:pPr>
        <w:pStyle w:val="BodyText"/>
        <w:numPr>
          <w:ilvl w:val="1"/>
          <w:numId w:val="33"/>
        </w:numPr>
        <w:ind w:left="0" w:firstLine="360"/>
        <w:rPr>
          <w:rFonts w:ascii="Bookman Old Style" w:hAnsi="Bookman Old Style"/>
          <w:sz w:val="20"/>
          <w:szCs w:val="20"/>
        </w:rPr>
      </w:pPr>
      <w:r>
        <w:rPr>
          <w:rFonts w:ascii="Bookman Old Style" w:hAnsi="Bookman Old Style"/>
          <w:sz w:val="20"/>
          <w:szCs w:val="20"/>
        </w:rPr>
        <w:t>Imam Syafi’i berkata : barangsiapa yang melakukan istihsan berarti telah membuat syariat, jika istihsan diperbolehkan dalam agama, tentu hal itu diperbolehkan juga bagi kaum intelektual yang tak beriman, dan diperbolehkan pula dilakukan dalam setiap masalah agama serta setiap orang dapat membuat syariat baru bagi dirinya.</w:t>
      </w:r>
    </w:p>
    <w:p w:rsidR="004D4DFE" w:rsidRDefault="004D4DFE" w:rsidP="004D4DFE">
      <w:pPr>
        <w:pStyle w:val="BodyText"/>
        <w:numPr>
          <w:ilvl w:val="1"/>
          <w:numId w:val="33"/>
        </w:numPr>
        <w:ind w:left="0" w:firstLine="360"/>
        <w:rPr>
          <w:rFonts w:ascii="Bookman Old Style" w:hAnsi="Bookman Old Style"/>
          <w:sz w:val="20"/>
          <w:szCs w:val="20"/>
        </w:rPr>
      </w:pPr>
      <w:r>
        <w:rPr>
          <w:rFonts w:ascii="Bookman Old Style" w:hAnsi="Bookman Old Style"/>
          <w:sz w:val="20"/>
          <w:szCs w:val="20"/>
        </w:rPr>
        <w:t>Ghadlif berkata : suatu bid’ah tidak akan muncul kecuali ditinggalkanya sunnah.</w:t>
      </w:r>
    </w:p>
    <w:p w:rsidR="004D4DFE" w:rsidRDefault="004D4DFE" w:rsidP="004D4DFE">
      <w:pPr>
        <w:pStyle w:val="BodyText"/>
        <w:numPr>
          <w:ilvl w:val="1"/>
          <w:numId w:val="33"/>
        </w:numPr>
        <w:ind w:left="0" w:firstLine="360"/>
        <w:rPr>
          <w:rFonts w:ascii="Bookman Old Style" w:hAnsi="Bookman Old Style"/>
          <w:sz w:val="20"/>
          <w:szCs w:val="20"/>
        </w:rPr>
      </w:pPr>
      <w:r>
        <w:rPr>
          <w:rFonts w:ascii="Bookman Old Style" w:hAnsi="Bookman Old Style"/>
          <w:sz w:val="20"/>
          <w:szCs w:val="20"/>
        </w:rPr>
        <w:t>Hasan Basri mengatakan : janganlah kamu bersahabat dengan ahli bid’ah sehingga hatimu sakit.</w:t>
      </w:r>
    </w:p>
    <w:p w:rsidR="004D4DFE" w:rsidRDefault="004D4DFE" w:rsidP="004D4DFE">
      <w:pPr>
        <w:pStyle w:val="BodyText"/>
        <w:numPr>
          <w:ilvl w:val="1"/>
          <w:numId w:val="33"/>
        </w:numPr>
        <w:ind w:left="0" w:firstLine="360"/>
        <w:rPr>
          <w:rFonts w:ascii="Bookman Old Style" w:hAnsi="Bookman Old Style"/>
          <w:sz w:val="20"/>
          <w:szCs w:val="20"/>
        </w:rPr>
      </w:pPr>
      <w:r>
        <w:rPr>
          <w:rFonts w:ascii="Bookman Old Style" w:hAnsi="Bookman Old Style"/>
          <w:sz w:val="20"/>
          <w:szCs w:val="20"/>
        </w:rPr>
        <w:t xml:space="preserve">Huzaifah berkata : setiap ibadah yang tidak dilakukan oleh para sahabat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jangan kamu lakkukan.</w:t>
      </w:r>
    </w:p>
    <w:p w:rsidR="004D4DFE" w:rsidRDefault="004D4DFE" w:rsidP="00C46235">
      <w:pPr>
        <w:pStyle w:val="2"/>
      </w:pPr>
      <w:bookmarkStart w:id="50" w:name="_Toc468282071"/>
      <w:r>
        <w:t>MACAM-MACAM BID’AH</w:t>
      </w:r>
      <w:bookmarkEnd w:id="50"/>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Bida’h adalah setiap hal yang tidak mempunyai dasar dalam agama, seperti :</w:t>
      </w:r>
    </w:p>
    <w:p w:rsidR="004D4DFE" w:rsidRDefault="004D4DFE" w:rsidP="004D4DFE">
      <w:pPr>
        <w:pStyle w:val="BodyText"/>
        <w:numPr>
          <w:ilvl w:val="0"/>
          <w:numId w:val="34"/>
        </w:numPr>
        <w:ind w:left="0" w:firstLine="360"/>
        <w:rPr>
          <w:rFonts w:ascii="Bookman Old Style" w:hAnsi="Bookman Old Style"/>
          <w:sz w:val="20"/>
          <w:szCs w:val="20"/>
        </w:rPr>
      </w:pPr>
      <w:r>
        <w:rPr>
          <w:rFonts w:ascii="Bookman Old Style" w:hAnsi="Bookman Old Style"/>
          <w:sz w:val="20"/>
          <w:szCs w:val="20"/>
        </w:rPr>
        <w:t xml:space="preserve">Upacara maulid Nabi, Isra’ mi’raj dan malam nisfu sya’ban. </w:t>
      </w:r>
    </w:p>
    <w:p w:rsidR="004D4DFE" w:rsidRDefault="004D4DFE" w:rsidP="004D4DFE">
      <w:pPr>
        <w:pStyle w:val="BodyText"/>
        <w:numPr>
          <w:ilvl w:val="0"/>
          <w:numId w:val="34"/>
        </w:numPr>
        <w:ind w:left="0" w:firstLine="360"/>
        <w:rPr>
          <w:rFonts w:ascii="Bookman Old Style" w:hAnsi="Bookman Old Style"/>
          <w:sz w:val="20"/>
          <w:szCs w:val="20"/>
        </w:rPr>
      </w:pPr>
      <w:r>
        <w:rPr>
          <w:rFonts w:ascii="Bookman Old Style" w:hAnsi="Bookman Old Style"/>
          <w:sz w:val="20"/>
          <w:szCs w:val="20"/>
        </w:rPr>
        <w:t>Berdzikir dengan tarian, tepuk tangan dan pukulan terbang, begitu juga meninggikan suara dan mengganti nama-nama Allah seperti dengan ah, ih, aah, hua, hia.</w:t>
      </w:r>
    </w:p>
    <w:p w:rsidR="004D4DFE" w:rsidRDefault="004D4DFE" w:rsidP="004D4DFE">
      <w:pPr>
        <w:pStyle w:val="BodyText"/>
        <w:numPr>
          <w:ilvl w:val="0"/>
          <w:numId w:val="34"/>
        </w:numPr>
        <w:ind w:left="0" w:firstLine="360"/>
        <w:rPr>
          <w:rFonts w:ascii="Bookman Old Style" w:hAnsi="Bookman Old Style"/>
          <w:sz w:val="20"/>
          <w:szCs w:val="20"/>
        </w:rPr>
      </w:pPr>
      <w:r>
        <w:rPr>
          <w:rFonts w:ascii="Bookman Old Style" w:hAnsi="Bookman Old Style"/>
          <w:sz w:val="20"/>
          <w:szCs w:val="20"/>
        </w:rPr>
        <w:t>Mengadakan acara selamatan dan mengundang para kyai untuk membaca Al-Qur’an setelah wafatnya seseorang dan lain sebagainya.</w:t>
      </w:r>
    </w:p>
    <w:p w:rsidR="00C46235" w:rsidRDefault="00C46235">
      <w:pPr>
        <w:pStyle w:val="BodyText"/>
        <w:ind w:firstLine="360"/>
        <w:rPr>
          <w:rFonts w:ascii="Bookman Old Style" w:hAnsi="Bookman Old Style"/>
          <w:sz w:val="20"/>
          <w:szCs w:val="20"/>
        </w:rPr>
        <w:sectPr w:rsidR="00C46235">
          <w:footnotePr>
            <w:numRestart w:val="eachPage"/>
          </w:footnotePr>
          <w:pgSz w:w="11906" w:h="16838"/>
          <w:pgMar w:top="3594" w:right="2835" w:bottom="3856" w:left="2835" w:header="709" w:footer="709" w:gutter="0"/>
          <w:cols w:space="708"/>
          <w:titlePg/>
          <w:docGrid w:linePitch="360"/>
        </w:sectPr>
      </w:pPr>
    </w:p>
    <w:p w:rsidR="004D4DFE" w:rsidRDefault="004D4DFE" w:rsidP="00C46235">
      <w:pPr>
        <w:pStyle w:val="1"/>
      </w:pPr>
      <w:bookmarkStart w:id="51" w:name="_Toc468282072"/>
      <w:r>
        <w:lastRenderedPageBreak/>
        <w:t>UCAPAN SHADAQALLAHUL AZHIEM</w:t>
      </w:r>
      <w:bookmarkEnd w:id="51"/>
    </w:p>
    <w:p w:rsidR="004D4DFE" w:rsidRDefault="004D4DFE" w:rsidP="004D4DFE">
      <w:pPr>
        <w:pStyle w:val="BodyText"/>
        <w:numPr>
          <w:ilvl w:val="0"/>
          <w:numId w:val="35"/>
        </w:numPr>
        <w:ind w:left="0" w:firstLine="360"/>
        <w:rPr>
          <w:rFonts w:ascii="Bookman Old Style" w:hAnsi="Bookman Old Style"/>
          <w:sz w:val="20"/>
          <w:szCs w:val="20"/>
        </w:rPr>
      </w:pPr>
      <w:r>
        <w:rPr>
          <w:rFonts w:ascii="Bookman Old Style" w:hAnsi="Bookman Old Style"/>
          <w:sz w:val="20"/>
          <w:szCs w:val="20"/>
        </w:rPr>
        <w:t xml:space="preserve">Para Qurra’ biasa mengucapkannya setelah membaca Al-Qur’an padahal ini tidak berasal dari Rasululloh </w:t>
      </w:r>
      <w:r w:rsidR="00AA076B" w:rsidRPr="00AA076B">
        <w:rPr>
          <w:rFonts w:ascii="Bookman Old Style" w:hAnsi="Bookman Old Style" w:cs="CTraditional Arabic"/>
          <w:sz w:val="20"/>
          <w:szCs w:val="20"/>
          <w:rtl/>
        </w:rPr>
        <w:t>ج</w:t>
      </w:r>
      <w:r>
        <w:rPr>
          <w:rFonts w:ascii="Bookman Old Style" w:hAnsi="Bookman Old Style"/>
          <w:sz w:val="20"/>
          <w:szCs w:val="20"/>
        </w:rPr>
        <w:t>.</w:t>
      </w:r>
    </w:p>
    <w:p w:rsidR="004D4DFE" w:rsidRDefault="004D4DFE" w:rsidP="004D4DFE">
      <w:pPr>
        <w:pStyle w:val="BodyText"/>
        <w:numPr>
          <w:ilvl w:val="0"/>
          <w:numId w:val="35"/>
        </w:numPr>
        <w:ind w:left="0" w:firstLine="360"/>
        <w:rPr>
          <w:rFonts w:ascii="Bookman Old Style" w:hAnsi="Bookman Old Style"/>
          <w:sz w:val="20"/>
          <w:szCs w:val="20"/>
        </w:rPr>
      </w:pPr>
      <w:r>
        <w:rPr>
          <w:rFonts w:ascii="Bookman Old Style" w:hAnsi="Bookman Old Style"/>
          <w:sz w:val="20"/>
          <w:szCs w:val="20"/>
        </w:rPr>
        <w:t xml:space="preserve">Membaca Al-Qur’an adalah ibadah, maka tidak boleh ditambahi. Sabda Nabi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mengada-adakan dalam agama kita (suatu amalan) yang bukan berasal darinya, maka ditolak (amalannya itu).</w:t>
      </w:r>
      <w:r>
        <w:rPr>
          <w:rFonts w:ascii="Bookman Old Style" w:hAnsi="Bookman Old Style"/>
          <w:sz w:val="20"/>
          <w:szCs w:val="20"/>
        </w:rPr>
        <w:t xml:space="preserve"> (Muttafaq alaih)</w:t>
      </w:r>
    </w:p>
    <w:p w:rsidR="004D4DFE" w:rsidRDefault="004D4DFE" w:rsidP="004D4DFE">
      <w:pPr>
        <w:pStyle w:val="BodyText"/>
        <w:numPr>
          <w:ilvl w:val="0"/>
          <w:numId w:val="35"/>
        </w:numPr>
        <w:ind w:left="0" w:firstLine="360"/>
        <w:rPr>
          <w:rFonts w:ascii="Bookman Old Style" w:hAnsi="Bookman Old Style"/>
          <w:sz w:val="20"/>
          <w:szCs w:val="20"/>
        </w:rPr>
      </w:pPr>
      <w:r>
        <w:rPr>
          <w:rFonts w:ascii="Bookman Old Style" w:hAnsi="Bookman Old Style"/>
          <w:sz w:val="20"/>
          <w:szCs w:val="20"/>
        </w:rPr>
        <w:t>Apa yang mereka lakukan itu tidak ada dalilnya, baik dari Al-Qur’an, sunnah Rasul maupun amalan para sahabat. Akan tetapi termasuk bid’ah orang-orang yang datang kemudian.</w:t>
      </w:r>
    </w:p>
    <w:p w:rsidR="004D4DFE" w:rsidRDefault="004D4DFE" w:rsidP="004D4DFE">
      <w:pPr>
        <w:pStyle w:val="BodyText"/>
        <w:numPr>
          <w:ilvl w:val="0"/>
          <w:numId w:val="35"/>
        </w:numPr>
        <w:ind w:left="0" w:firstLine="360"/>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mendengarkan bacaan Al-Qur’an dari Ibnu Mas’ud, tatkala sampai ke firman Allah :</w:t>
      </w:r>
    </w:p>
    <w:p w:rsidR="004D4DFE" w:rsidRDefault="005C0A26" w:rsidP="005C0A26">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فَكَيْفَ</w:t>
      </w:r>
      <w:r w:rsidRPr="00B03C5D">
        <w:rPr>
          <w:rStyle w:val="Char"/>
          <w:rtl/>
        </w:rPr>
        <w:t xml:space="preserve"> </w:t>
      </w:r>
      <w:r w:rsidRPr="00B03C5D">
        <w:rPr>
          <w:rStyle w:val="Char"/>
          <w:rFonts w:hint="eastAsia"/>
          <w:rtl/>
        </w:rPr>
        <w:t>إِذَا</w:t>
      </w:r>
      <w:r w:rsidRPr="00B03C5D">
        <w:rPr>
          <w:rStyle w:val="Char"/>
          <w:rtl/>
        </w:rPr>
        <w:t xml:space="preserve"> </w:t>
      </w:r>
      <w:r w:rsidRPr="00B03C5D">
        <w:rPr>
          <w:rStyle w:val="Char"/>
          <w:rFonts w:hint="eastAsia"/>
          <w:rtl/>
        </w:rPr>
        <w:t>جِئْنَا</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كُلِّ</w:t>
      </w:r>
      <w:r w:rsidRPr="00B03C5D">
        <w:rPr>
          <w:rStyle w:val="Char"/>
          <w:rtl/>
        </w:rPr>
        <w:t xml:space="preserve"> </w:t>
      </w:r>
      <w:r w:rsidRPr="00B03C5D">
        <w:rPr>
          <w:rStyle w:val="Char"/>
          <w:rFonts w:hint="eastAsia"/>
          <w:rtl/>
        </w:rPr>
        <w:t>أُمَّةٍ</w:t>
      </w:r>
      <w:r w:rsidRPr="00B03C5D">
        <w:rPr>
          <w:rStyle w:val="Char"/>
          <w:rtl/>
        </w:rPr>
        <w:t xml:space="preserve"> </w:t>
      </w:r>
      <w:r w:rsidRPr="00B03C5D">
        <w:rPr>
          <w:rStyle w:val="Char"/>
          <w:rFonts w:hint="eastAsia"/>
          <w:rtl/>
        </w:rPr>
        <w:t>بِشَهِيدٍ</w:t>
      </w:r>
      <w:r w:rsidRPr="00B03C5D">
        <w:rPr>
          <w:rStyle w:val="Char"/>
          <w:rtl/>
        </w:rPr>
        <w:t xml:space="preserve"> </w:t>
      </w:r>
      <w:r w:rsidRPr="00B03C5D">
        <w:rPr>
          <w:rStyle w:val="Char"/>
          <w:rFonts w:hint="eastAsia"/>
          <w:rtl/>
        </w:rPr>
        <w:t>وَجِئْنَا</w:t>
      </w:r>
      <w:r w:rsidRPr="00B03C5D">
        <w:rPr>
          <w:rStyle w:val="Char"/>
          <w:rtl/>
        </w:rPr>
        <w:t xml:space="preserve"> </w:t>
      </w:r>
      <w:r w:rsidRPr="00B03C5D">
        <w:rPr>
          <w:rStyle w:val="Char"/>
          <w:rFonts w:hint="eastAsia"/>
          <w:rtl/>
        </w:rPr>
        <w:t>بِكَ</w:t>
      </w:r>
      <w:r w:rsidRPr="00B03C5D">
        <w:rPr>
          <w:rStyle w:val="Char"/>
          <w:rtl/>
        </w:rPr>
        <w:t xml:space="preserve"> </w:t>
      </w:r>
      <w:r w:rsidRPr="00B03C5D">
        <w:rPr>
          <w:rStyle w:val="Char"/>
          <w:rFonts w:hint="eastAsia"/>
          <w:rtl/>
        </w:rPr>
        <w:t>عَلَى</w:t>
      </w:r>
      <w:r w:rsidRPr="00B03C5D">
        <w:rPr>
          <w:rStyle w:val="Char"/>
          <w:rtl/>
        </w:rPr>
        <w:t xml:space="preserve"> </w:t>
      </w:r>
      <w:r w:rsidRPr="00B03C5D">
        <w:rPr>
          <w:rStyle w:val="Char"/>
          <w:rFonts w:hint="eastAsia"/>
          <w:rtl/>
        </w:rPr>
        <w:t>هَؤُلَاءِ</w:t>
      </w:r>
      <w:r w:rsidRPr="00B03C5D">
        <w:rPr>
          <w:rStyle w:val="Char"/>
          <w:rtl/>
        </w:rPr>
        <w:t xml:space="preserve"> </w:t>
      </w:r>
      <w:r w:rsidRPr="00B03C5D">
        <w:rPr>
          <w:rStyle w:val="Char"/>
          <w:rFonts w:hint="eastAsia"/>
          <w:rtl/>
        </w:rPr>
        <w:t>شَهِيدًا</w:t>
      </w:r>
      <w:r w:rsidRPr="00B03C5D">
        <w:rPr>
          <w:rStyle w:val="Char"/>
          <w:rtl/>
        </w:rPr>
        <w:t>٤١</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النساء</w:t>
      </w:r>
      <w:r>
        <w:rPr>
          <w:rFonts w:ascii="Bookman Old Style" w:hAnsi="Bookman Old Style" w:cs="mylotus"/>
          <w:color w:val="000000"/>
          <w:sz w:val="32"/>
          <w:szCs w:val="24"/>
          <w:shd w:val="clear" w:color="auto" w:fill="FFFFFF"/>
          <w:rtl/>
        </w:rPr>
        <w:t>: 41]</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Beliau bersabda : “cukuplah”. (riwayat Al-Bukhari).</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Jadi beliau tidak mengucapkan ‘Sahadaqallahul Azhiem’, dan juga tidak memerintahkannya.</w:t>
      </w:r>
    </w:p>
    <w:p w:rsidR="004D4DFE" w:rsidRPr="00E709F7" w:rsidRDefault="004D4DFE" w:rsidP="004D4DFE">
      <w:pPr>
        <w:pStyle w:val="BodyText"/>
        <w:numPr>
          <w:ilvl w:val="0"/>
          <w:numId w:val="35"/>
        </w:numPr>
        <w:ind w:left="0" w:firstLine="360"/>
        <w:rPr>
          <w:rFonts w:ascii="Bookman Old Style" w:hAnsi="Bookman Old Style"/>
          <w:sz w:val="20"/>
          <w:szCs w:val="20"/>
          <w:lang w:val="fr-FR"/>
        </w:rPr>
      </w:pPr>
      <w:r>
        <w:rPr>
          <w:rFonts w:ascii="Bookman Old Style" w:hAnsi="Bookman Old Style"/>
          <w:sz w:val="20"/>
          <w:szCs w:val="20"/>
        </w:rPr>
        <w:t xml:space="preserve">Orang yang tidak mengerti dan anak-anak kecil mengira bahwa bacaan tersebut adalah salah satu ayat Al-Qur’an, maka mereka membacanya di dalam dan di luar shalat. Ini tidak boleh, karena bacaan tadi bukanlah ayat Al-Qur’an. </w:t>
      </w:r>
      <w:r w:rsidRPr="00E709F7">
        <w:rPr>
          <w:rFonts w:ascii="Bookman Old Style" w:hAnsi="Bookman Old Style"/>
          <w:sz w:val="20"/>
          <w:szCs w:val="20"/>
          <w:lang w:val="fr-FR"/>
        </w:rPr>
        <w:t>Apalagi, kadang-kadang, ditulis di akhir surat dengan kaligrafi Mushaf.</w:t>
      </w:r>
    </w:p>
    <w:p w:rsidR="004D4DFE" w:rsidRPr="00E709F7" w:rsidRDefault="004D4DFE" w:rsidP="004D4DFE">
      <w:pPr>
        <w:pStyle w:val="BodyText"/>
        <w:numPr>
          <w:ilvl w:val="0"/>
          <w:numId w:val="35"/>
        </w:numPr>
        <w:ind w:left="0" w:firstLine="360"/>
        <w:rPr>
          <w:rFonts w:ascii="Bookman Old Style" w:hAnsi="Bookman Old Style"/>
          <w:sz w:val="20"/>
          <w:szCs w:val="20"/>
          <w:lang w:val="fr-FR"/>
        </w:rPr>
      </w:pPr>
      <w:r w:rsidRPr="00E709F7">
        <w:rPr>
          <w:rFonts w:ascii="Bookman Old Style" w:hAnsi="Bookman Old Style"/>
          <w:sz w:val="20"/>
          <w:szCs w:val="20"/>
          <w:lang w:val="fr-FR"/>
        </w:rPr>
        <w:t xml:space="preserve">Syekh Abdul Aziz bin Baz, ketika ditanya tenatang bacaan tersebut, beliau menegaskan bahwa hal itu adalah bid’ah. </w:t>
      </w:r>
    </w:p>
    <w:p w:rsidR="004D4DFE" w:rsidRDefault="004D4DFE" w:rsidP="004D4DFE">
      <w:pPr>
        <w:pStyle w:val="BodyText"/>
        <w:numPr>
          <w:ilvl w:val="0"/>
          <w:numId w:val="35"/>
        </w:numPr>
        <w:ind w:left="0" w:firstLine="360"/>
        <w:rPr>
          <w:rFonts w:ascii="Bookman Old Style" w:hAnsi="Bookman Old Style"/>
          <w:sz w:val="20"/>
          <w:szCs w:val="20"/>
        </w:rPr>
      </w:pPr>
      <w:r>
        <w:rPr>
          <w:rFonts w:ascii="Bookman Old Style" w:hAnsi="Bookman Old Style"/>
          <w:sz w:val="20"/>
          <w:szCs w:val="20"/>
        </w:rPr>
        <w:t>Adapun firman Allah Ta’ala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“Katakanlah : ‘Benarlah (apa yang difirmankan) Allah’. Maka ikutilah agama Ibrahim yang lurus …” (Ali Imran : 95).</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Maka ayat ini merupakan bantahan terhdap orang-orang Yahudi yang berdusta,berdasarkan ayat sebelumnya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lastRenderedPageBreak/>
        <w:t>“Maka barangsiapa mengadadakan dusta terhadap Allah …</w:t>
      </w:r>
      <w:r>
        <w:rPr>
          <w:rFonts w:ascii="Bookman Old Style" w:hAnsi="Bookman Old Style"/>
          <w:sz w:val="20"/>
          <w:szCs w:val="20"/>
        </w:rPr>
        <w:t xml:space="preserve"> (Ali-Imran : 94).</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pun telah mengetahui ayat ini, meski demikian beliau tidak mengucapkan hal tersebut setelah membaca Al-qur’an. Begitu pula para sahabat dan salaf shaleh.</w:t>
      </w:r>
    </w:p>
    <w:p w:rsidR="004D4DFE" w:rsidRDefault="004D4DFE" w:rsidP="004D4DFE">
      <w:pPr>
        <w:pStyle w:val="BodyText"/>
        <w:numPr>
          <w:ilvl w:val="0"/>
          <w:numId w:val="35"/>
        </w:numPr>
        <w:ind w:left="0" w:firstLine="360"/>
        <w:rPr>
          <w:rFonts w:ascii="Bookman Old Style" w:hAnsi="Bookman Old Style"/>
          <w:sz w:val="20"/>
          <w:szCs w:val="20"/>
        </w:rPr>
      </w:pPr>
      <w:r>
        <w:rPr>
          <w:rFonts w:ascii="Bookman Old Style" w:hAnsi="Bookman Old Style"/>
          <w:sz w:val="20"/>
          <w:szCs w:val="20"/>
        </w:rPr>
        <w:t xml:space="preserve">Bid’ah ini sesugguhnya mematikan sunnah, yaitu do’a setelah membaca Al-Qur’an, berdasarkan sabda Nabi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membaca Al-qur’an, hendaklah ia meminta kepada Allah dengan (bacaannya) itu.”</w:t>
      </w:r>
      <w:r>
        <w:rPr>
          <w:rFonts w:ascii="Bookman Old Style" w:hAnsi="Bookman Old Style"/>
          <w:sz w:val="20"/>
          <w:szCs w:val="20"/>
        </w:rPr>
        <w:t xml:space="preserve"> (hadits hasan riwayat Turmudzi).</w:t>
      </w:r>
    </w:p>
    <w:p w:rsidR="004D4DFE" w:rsidRDefault="004D4DFE" w:rsidP="004D4DFE">
      <w:pPr>
        <w:pStyle w:val="BodyText"/>
        <w:numPr>
          <w:ilvl w:val="0"/>
          <w:numId w:val="35"/>
        </w:numPr>
        <w:ind w:left="0" w:firstLine="360"/>
        <w:rPr>
          <w:rFonts w:ascii="Bookman Old Style" w:hAnsi="Bookman Old Style"/>
          <w:sz w:val="20"/>
          <w:szCs w:val="20"/>
        </w:rPr>
      </w:pPr>
      <w:r>
        <w:rPr>
          <w:rFonts w:ascii="Bookman Old Style" w:hAnsi="Bookman Old Style"/>
          <w:sz w:val="20"/>
          <w:szCs w:val="20"/>
        </w:rPr>
        <w:t>bagi Qari’ hendaklah dia berdo’a kepada Allah sesuka hatinya, setelah membaca Al-Qur’an, dan bertawassul kepada Allah dengan yang dibacanya itu. Karena hal ini termasuk amal shaleh yang menjadi sebab dikabulkannya do’a. dan yang tepat adalah membaca do’a berikut ini :</w:t>
      </w:r>
    </w:p>
    <w:p w:rsidR="004D4DFE" w:rsidRDefault="00990D0B" w:rsidP="00990D0B">
      <w:pPr>
        <w:pStyle w:val="a0"/>
        <w:rPr>
          <w:rtl/>
        </w:rPr>
      </w:pPr>
      <w:r>
        <w:rPr>
          <w:rFonts w:hint="cs"/>
          <w:rtl/>
        </w:rPr>
        <w:t>«</w:t>
      </w:r>
      <w:r w:rsidR="004D4DFE">
        <w:rPr>
          <w:rFonts w:hint="cs"/>
          <w:rtl/>
        </w:rPr>
        <w:t>اللهم إني عبدك وابن عبدك وابن أمتك ناصيتي بيدك ماض في حكمك عدل في قضاؤك أسألك بكل اسم هو لك سميت به نفسك، أو أنزلته في كتابك، أو علمته أحدا من خلقك، أو استأثرت به في علم الغيب عندك، أن تجعل القرآن ربيع قلبي ونور بصري وجلاء حزني وذهاب همي وغمي</w:t>
      </w:r>
      <w:r>
        <w:rPr>
          <w:rFonts w:hint="cs"/>
          <w:rtl/>
        </w:rPr>
        <w:t>»</w:t>
      </w:r>
      <w:r w:rsidR="004D4DFE">
        <w:rPr>
          <w:rFonts w:hint="cs"/>
          <w:rtl/>
        </w:rPr>
        <w:t>.</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 xml:space="preserve">“Ya Allah, sungguh aku adalah hambaMu, anak hambaMu yang laki-laki dan anak hambaMu yang perempuan. Ubun-ubunku berada di tanganMu. Pasti terjadi keputusanMu pada diriku dan adillah ketentuanMu pada diriku. Aku memohon kepadamu dengan segala asma milikMu, yang Engkau sebutkan untuk diriMu, atau Engkau turunkan dalam kitabMu, atau Engkau ajarkan kepada salah seorang makhlukMu, atau masih dalam perkara ghaib yang hanya Engkau sendiri yang mengetahui. Jadikanlah Al-Qur’an penyejuk hatiku, cahaya penglihatanku, pembebas kesedihanku dan pengusir kegelisahanku.” </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tl/>
        </w:rPr>
      </w:pPr>
      <w:r>
        <w:rPr>
          <w:rFonts w:ascii="Bookman Old Style" w:hAnsi="Bookman Old Style"/>
          <w:sz w:val="20"/>
          <w:szCs w:val="20"/>
        </w:rPr>
        <w:t>Tiada lain, Allah pasti akan menghilangkan kesulitan dan kesedihannya, dan menggantikannya, dengan kemudahan.” (hadits shahih riwayat imam Ahmad).</w:t>
      </w:r>
    </w:p>
    <w:p w:rsidR="004D4DFE" w:rsidRDefault="004D4DFE" w:rsidP="00C46235">
      <w:pPr>
        <w:pStyle w:val="1"/>
      </w:pPr>
      <w:bookmarkStart w:id="52" w:name="_Toc468282073"/>
      <w:r>
        <w:lastRenderedPageBreak/>
        <w:t>MENGAJAK KEBAIKAN DAN MENCEGAH KEMUNGKARAN</w:t>
      </w:r>
      <w:bookmarkEnd w:id="52"/>
    </w:p>
    <w:p w:rsidR="004D4DFE" w:rsidRDefault="004D4DFE">
      <w:pPr>
        <w:pStyle w:val="BodyText"/>
        <w:ind w:firstLine="360"/>
        <w:rPr>
          <w:rFonts w:ascii="Bookman Old Style" w:hAnsi="Bookman Old Style"/>
          <w:sz w:val="20"/>
          <w:szCs w:val="20"/>
        </w:rPr>
      </w:pPr>
      <w:r>
        <w:rPr>
          <w:rFonts w:ascii="Bookman Old Style" w:hAnsi="Bookman Old Style"/>
          <w:sz w:val="20"/>
          <w:szCs w:val="20"/>
        </w:rPr>
        <w:t>Keduanya merupakan tiang pokok yang menjadi tumpuan tegaknya kepentingan masyarakat yang baik, dan merupakan ciri dari masyarakat Islam. Allah berfirman :</w:t>
      </w:r>
    </w:p>
    <w:p w:rsidR="004D4DFE" w:rsidRDefault="005C0A26" w:rsidP="005C0A26">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كُنْتُمْ</w:t>
      </w:r>
      <w:r w:rsidRPr="00B03C5D">
        <w:rPr>
          <w:rStyle w:val="Char"/>
          <w:rtl/>
        </w:rPr>
        <w:t xml:space="preserve"> </w:t>
      </w:r>
      <w:r w:rsidRPr="00B03C5D">
        <w:rPr>
          <w:rStyle w:val="Char"/>
          <w:rFonts w:hint="eastAsia"/>
          <w:rtl/>
        </w:rPr>
        <w:t>خَيْرَ</w:t>
      </w:r>
      <w:r w:rsidRPr="00B03C5D">
        <w:rPr>
          <w:rStyle w:val="Char"/>
          <w:rtl/>
        </w:rPr>
        <w:t xml:space="preserve"> </w:t>
      </w:r>
      <w:r w:rsidRPr="00B03C5D">
        <w:rPr>
          <w:rStyle w:val="Char"/>
          <w:rFonts w:hint="eastAsia"/>
          <w:rtl/>
        </w:rPr>
        <w:t>أُمَّةٍ</w:t>
      </w:r>
      <w:r w:rsidRPr="00B03C5D">
        <w:rPr>
          <w:rStyle w:val="Char"/>
          <w:rtl/>
        </w:rPr>
        <w:t xml:space="preserve"> </w:t>
      </w:r>
      <w:r w:rsidRPr="00B03C5D">
        <w:rPr>
          <w:rStyle w:val="Char"/>
          <w:rFonts w:hint="eastAsia"/>
          <w:rtl/>
        </w:rPr>
        <w:t>أُخْرِجَتْ</w:t>
      </w:r>
      <w:r w:rsidRPr="00B03C5D">
        <w:rPr>
          <w:rStyle w:val="Char"/>
          <w:rtl/>
        </w:rPr>
        <w:t xml:space="preserve"> </w:t>
      </w:r>
      <w:r w:rsidRPr="00B03C5D">
        <w:rPr>
          <w:rStyle w:val="Char"/>
          <w:rFonts w:hint="eastAsia"/>
          <w:rtl/>
        </w:rPr>
        <w:t>لِلنَّاسِ</w:t>
      </w:r>
      <w:r w:rsidRPr="00B03C5D">
        <w:rPr>
          <w:rStyle w:val="Char"/>
          <w:rtl/>
        </w:rPr>
        <w:t xml:space="preserve"> </w:t>
      </w:r>
      <w:r w:rsidRPr="00B03C5D">
        <w:rPr>
          <w:rStyle w:val="Char"/>
          <w:rFonts w:hint="eastAsia"/>
          <w:rtl/>
        </w:rPr>
        <w:t>تَأْمُرُونَ</w:t>
      </w:r>
      <w:r w:rsidRPr="00B03C5D">
        <w:rPr>
          <w:rStyle w:val="Char"/>
          <w:rtl/>
        </w:rPr>
        <w:t xml:space="preserve"> </w:t>
      </w:r>
      <w:r w:rsidRPr="00B03C5D">
        <w:rPr>
          <w:rStyle w:val="Char"/>
          <w:rFonts w:hint="eastAsia"/>
          <w:rtl/>
        </w:rPr>
        <w:t>بِالْمَعْرُوفِ</w:t>
      </w:r>
      <w:r w:rsidRPr="00B03C5D">
        <w:rPr>
          <w:rStyle w:val="Char"/>
          <w:rtl/>
        </w:rPr>
        <w:t xml:space="preserve"> </w:t>
      </w:r>
      <w:r w:rsidRPr="00B03C5D">
        <w:rPr>
          <w:rStyle w:val="Char"/>
          <w:rFonts w:hint="eastAsia"/>
          <w:rtl/>
        </w:rPr>
        <w:t>وَتَنْهَوْنَ</w:t>
      </w:r>
      <w:r w:rsidRPr="00B03C5D">
        <w:rPr>
          <w:rStyle w:val="Char"/>
          <w:rtl/>
        </w:rPr>
        <w:t xml:space="preserve"> </w:t>
      </w:r>
      <w:r w:rsidRPr="00B03C5D">
        <w:rPr>
          <w:rStyle w:val="Char"/>
          <w:rFonts w:hint="eastAsia"/>
          <w:rtl/>
        </w:rPr>
        <w:t>عَنِ</w:t>
      </w:r>
      <w:r w:rsidRPr="00B03C5D">
        <w:rPr>
          <w:rStyle w:val="Char"/>
          <w:rtl/>
        </w:rPr>
        <w:t xml:space="preserve"> </w:t>
      </w:r>
      <w:r w:rsidRPr="00B03C5D">
        <w:rPr>
          <w:rStyle w:val="Char"/>
          <w:rFonts w:hint="eastAsia"/>
          <w:rtl/>
        </w:rPr>
        <w:t>الْمُنْكَرِ</w:t>
      </w:r>
      <w:r w:rsidRPr="00B03C5D">
        <w:rPr>
          <w:rStyle w:val="Char"/>
          <w:rtl/>
        </w:rPr>
        <w:t xml:space="preserve"> </w:t>
      </w:r>
      <w:r w:rsidRPr="00B03C5D">
        <w:rPr>
          <w:rStyle w:val="Char"/>
          <w:rFonts w:hint="eastAsia"/>
          <w:rtl/>
        </w:rPr>
        <w:t>وَتُؤْمِنُونَ</w:t>
      </w:r>
      <w:r w:rsidRPr="00B03C5D">
        <w:rPr>
          <w:rStyle w:val="Char"/>
          <w:rtl/>
        </w:rPr>
        <w:t xml:space="preserve"> </w:t>
      </w:r>
      <w:r w:rsidRPr="00B03C5D">
        <w:rPr>
          <w:rStyle w:val="Char"/>
          <w:rFonts w:hint="eastAsia"/>
          <w:rtl/>
        </w:rPr>
        <w:t>بِاللَّهِ</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آل</w:t>
      </w:r>
      <w:r>
        <w:rPr>
          <w:rFonts w:ascii="Bookman Old Style" w:hAnsi="Bookman Old Style" w:cs="mylotus"/>
          <w:color w:val="000000"/>
          <w:sz w:val="32"/>
          <w:szCs w:val="24"/>
          <w:shd w:val="clear" w:color="auto" w:fill="FFFFFF"/>
          <w:rtl/>
        </w:rPr>
        <w:t xml:space="preserve"> </w:t>
      </w:r>
      <w:r>
        <w:rPr>
          <w:rFonts w:ascii="Bookman Old Style" w:hAnsi="Bookman Old Style" w:cs="mylotus" w:hint="eastAsia"/>
          <w:color w:val="000000"/>
          <w:sz w:val="32"/>
          <w:szCs w:val="24"/>
          <w:shd w:val="clear" w:color="auto" w:fill="FFFFFF"/>
          <w:rtl/>
        </w:rPr>
        <w:t>عمران</w:t>
      </w:r>
      <w:r>
        <w:rPr>
          <w:rFonts w:ascii="Bookman Old Style" w:hAnsi="Bookman Old Style" w:cs="mylotus"/>
          <w:color w:val="000000"/>
          <w:sz w:val="32"/>
          <w:szCs w:val="24"/>
          <w:shd w:val="clear" w:color="auto" w:fill="FFFFFF"/>
          <w:rtl/>
        </w:rPr>
        <w:t>: 110]</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“Kamu adalah umat yang terbaik yang dilahirkan untuk manusia, menyuruh kepada yang baik dan mencegah dari yang mungkar, dan beriman kepada Allah.”</w:t>
      </w:r>
      <w:r>
        <w:rPr>
          <w:rFonts w:ascii="Bookman Old Style" w:hAnsi="Bookman Old Style"/>
          <w:sz w:val="20"/>
          <w:szCs w:val="20"/>
        </w:rPr>
        <w:t xml:space="preserve"> (Ali-Imran : 110).</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Jika kita meninggalkan tugas “mengajak kepada kebaikan dan mencegah kemungkaran” maka rusaklah masyarakat, hancurlah akhlak dan jeleklah pergaulan…</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Upaya mengajak kepada kebaikan dan mencegah kemungkaran tidak merupakan kewajiban individu tertentu saja, tetapi merupakan kewajiban bagi setiap orang muslim laki-laki atau perempuan, alim atau awam sesuai dengan kemampuan dan ilmunya. Rasullah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990D0B" w:rsidP="00F3635F">
      <w:pPr>
        <w:pStyle w:val="a0"/>
        <w:rPr>
          <w:rtl/>
        </w:rPr>
      </w:pPr>
      <w:r>
        <w:rPr>
          <w:rFonts w:hint="cs"/>
          <w:rtl/>
        </w:rPr>
        <w:t>«</w:t>
      </w:r>
      <w:r w:rsidR="004D4DFE">
        <w:rPr>
          <w:rFonts w:hint="cs"/>
          <w:rtl/>
        </w:rPr>
        <w:t>من رأى منكم منكرا فليغيره بيده فإن لم يستطع فبلسانه فإن لم يستطع فبقلبه وذلك أضعف الإيمان</w:t>
      </w:r>
      <w:r>
        <w:rPr>
          <w:rFonts w:hint="cs"/>
          <w:rtl/>
        </w:rPr>
        <w:t>»</w:t>
      </w:r>
      <w:r w:rsidR="004D4DFE">
        <w:rPr>
          <w:rFonts w:hint="cs"/>
          <w:rtl/>
        </w:rPr>
        <w:t>.</w:t>
      </w:r>
      <w:r>
        <w:rPr>
          <w:rFonts w:hint="cs"/>
          <w:sz w:val="23"/>
          <w:szCs w:val="23"/>
          <w:rtl/>
        </w:rPr>
        <w:t xml:space="preserve"> رواه مسلم</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melihat kemungkaran maka rubahlah dengan tangan, jika tidak mungkin maka dengan lisan, jika tidak mungkin maka dengan hati, dan itulah selemah-lemah iman.”</w:t>
      </w:r>
      <w:r>
        <w:rPr>
          <w:rFonts w:ascii="Bookman Old Style" w:hAnsi="Bookman Old Style"/>
          <w:sz w:val="20"/>
          <w:szCs w:val="20"/>
        </w:rPr>
        <w:t xml:space="preserve"> (riwayat Muslim).</w:t>
      </w:r>
    </w:p>
    <w:p w:rsidR="004D4DFE" w:rsidRDefault="004D4DFE" w:rsidP="00C46235">
      <w:pPr>
        <w:pStyle w:val="2"/>
      </w:pPr>
      <w:bookmarkStart w:id="53" w:name="_Toc468282074"/>
      <w:r w:rsidRPr="00C46235">
        <w:rPr>
          <w:sz w:val="26"/>
          <w:szCs w:val="26"/>
        </w:rPr>
        <w:t>MACAM-MACAM AJAKAN</w:t>
      </w:r>
      <w:r w:rsidR="00C46235" w:rsidRPr="00C46235">
        <w:rPr>
          <w:rFonts w:hint="cs"/>
          <w:sz w:val="26"/>
          <w:szCs w:val="26"/>
          <w:rtl/>
        </w:rPr>
        <w:t xml:space="preserve"> </w:t>
      </w:r>
      <w:r w:rsidRPr="00C46235">
        <w:rPr>
          <w:sz w:val="26"/>
          <w:szCs w:val="26"/>
        </w:rPr>
        <w:t>KEPADA KEBAIKAN</w:t>
      </w:r>
      <w:bookmarkEnd w:id="53"/>
    </w:p>
    <w:p w:rsidR="004D4DFE" w:rsidRDefault="004D4DFE" w:rsidP="004D4DFE">
      <w:pPr>
        <w:pStyle w:val="BodyText"/>
        <w:numPr>
          <w:ilvl w:val="0"/>
          <w:numId w:val="36"/>
        </w:numPr>
        <w:ind w:left="0" w:firstLine="360"/>
        <w:rPr>
          <w:rFonts w:ascii="Bookman Old Style" w:hAnsi="Bookman Old Style"/>
          <w:sz w:val="20"/>
          <w:szCs w:val="20"/>
        </w:rPr>
      </w:pPr>
      <w:r>
        <w:rPr>
          <w:rFonts w:ascii="Bookman Old Style" w:hAnsi="Bookman Old Style"/>
          <w:sz w:val="20"/>
          <w:szCs w:val="20"/>
        </w:rPr>
        <w:t>Khutbah pada hari Jum’at dan dua hari raya, di mana khatib menjelaskan macam-macam kemungkaran.</w:t>
      </w:r>
    </w:p>
    <w:p w:rsidR="004D4DFE" w:rsidRDefault="004D4DFE" w:rsidP="004D4DFE">
      <w:pPr>
        <w:pStyle w:val="BodyText"/>
        <w:numPr>
          <w:ilvl w:val="0"/>
          <w:numId w:val="36"/>
        </w:numPr>
        <w:ind w:left="0" w:firstLine="360"/>
        <w:rPr>
          <w:rFonts w:ascii="Bookman Old Style" w:hAnsi="Bookman Old Style"/>
          <w:sz w:val="20"/>
          <w:szCs w:val="20"/>
        </w:rPr>
      </w:pPr>
      <w:r>
        <w:rPr>
          <w:rFonts w:ascii="Bookman Old Style" w:hAnsi="Bookman Old Style"/>
          <w:sz w:val="20"/>
          <w:szCs w:val="20"/>
        </w:rPr>
        <w:t>Ceramah dan artikel di majalah atau surat kabar yang menjelaskan panyakit-penyakit masyarakat dan memberikan obat yang tepat untuk penyembuhan.</w:t>
      </w:r>
    </w:p>
    <w:p w:rsidR="004D4DFE" w:rsidRDefault="004D4DFE" w:rsidP="004D4DFE">
      <w:pPr>
        <w:pStyle w:val="BodyText"/>
        <w:numPr>
          <w:ilvl w:val="0"/>
          <w:numId w:val="36"/>
        </w:numPr>
        <w:ind w:left="0" w:firstLine="360"/>
        <w:rPr>
          <w:rFonts w:ascii="Bookman Old Style" w:hAnsi="Bookman Old Style"/>
          <w:sz w:val="20"/>
          <w:szCs w:val="20"/>
        </w:rPr>
      </w:pPr>
      <w:r>
        <w:rPr>
          <w:rFonts w:ascii="Bookman Old Style" w:hAnsi="Bookman Old Style"/>
          <w:sz w:val="20"/>
          <w:szCs w:val="20"/>
        </w:rPr>
        <w:lastRenderedPageBreak/>
        <w:t>Buku dimana penulis hendak memaparkan hal-hal yang hendak dijelaskan kepada masyarakat tentang ide-ide untuk memperbaiki masyarakat.</w:t>
      </w:r>
    </w:p>
    <w:p w:rsidR="004D4DFE" w:rsidRDefault="004D4DFE" w:rsidP="004D4DFE">
      <w:pPr>
        <w:pStyle w:val="BodyText"/>
        <w:numPr>
          <w:ilvl w:val="0"/>
          <w:numId w:val="36"/>
        </w:numPr>
        <w:ind w:left="0" w:firstLine="360"/>
        <w:rPr>
          <w:rFonts w:ascii="Bookman Old Style" w:hAnsi="Bookman Old Style"/>
          <w:sz w:val="20"/>
          <w:szCs w:val="20"/>
        </w:rPr>
      </w:pPr>
      <w:r>
        <w:rPr>
          <w:rFonts w:ascii="Bookman Old Style" w:hAnsi="Bookman Old Style"/>
          <w:sz w:val="20"/>
          <w:szCs w:val="20"/>
        </w:rPr>
        <w:t>Peringatan pada majlis taklim dimana salah seorang yang hadir umpamanya berbicara tentang bahaya rokok terhadap akal fikiran maupun keuangan.</w:t>
      </w:r>
    </w:p>
    <w:p w:rsidR="004D4DFE" w:rsidRDefault="004D4DFE" w:rsidP="004D4DFE">
      <w:pPr>
        <w:pStyle w:val="BodyText"/>
        <w:numPr>
          <w:ilvl w:val="0"/>
          <w:numId w:val="36"/>
        </w:numPr>
        <w:ind w:left="0" w:firstLine="360"/>
        <w:rPr>
          <w:rFonts w:ascii="Bookman Old Style" w:hAnsi="Bookman Old Style"/>
          <w:sz w:val="20"/>
          <w:szCs w:val="20"/>
        </w:rPr>
      </w:pPr>
      <w:r>
        <w:rPr>
          <w:rFonts w:ascii="Bookman Old Style" w:hAnsi="Bookman Old Style"/>
          <w:sz w:val="20"/>
          <w:szCs w:val="20"/>
        </w:rPr>
        <w:t>Nasihat dilakukan antara seorang saudara dengan saudara seagama yang lain secara diam-diam, seeperti nasihat untuk menanggalkan cincin emas pada tangan seseorang laiki-laki atau memperingatkan untuk tidak meninggalkan shalat.</w:t>
      </w:r>
    </w:p>
    <w:p w:rsidR="004D4DFE" w:rsidRDefault="004D4DFE" w:rsidP="004D4DFE">
      <w:pPr>
        <w:pStyle w:val="BodyText"/>
        <w:numPr>
          <w:ilvl w:val="0"/>
          <w:numId w:val="36"/>
        </w:numPr>
        <w:ind w:left="0" w:firstLine="360"/>
        <w:rPr>
          <w:rFonts w:ascii="Bookman Old Style" w:hAnsi="Bookman Old Style"/>
          <w:sz w:val="20"/>
          <w:szCs w:val="20"/>
        </w:rPr>
      </w:pPr>
      <w:r>
        <w:rPr>
          <w:rFonts w:ascii="Bookman Old Style" w:hAnsi="Bookman Old Style"/>
          <w:sz w:val="20"/>
          <w:szCs w:val="20"/>
        </w:rPr>
        <w:t>Surat, merupakan sarana yang paling berfaedah, karena setiap orang dengan surat dapat membaca beberapa halaman tentang shalat, jihad, zakat, dan dosa-dosa besar umpamanya.</w:t>
      </w:r>
    </w:p>
    <w:p w:rsidR="004D4DFE" w:rsidRDefault="004D4DFE" w:rsidP="0068447C">
      <w:pPr>
        <w:pStyle w:val="2"/>
      </w:pPr>
      <w:bookmarkStart w:id="54" w:name="_Toc468282075"/>
      <w:r>
        <w:t>SYARAT-SYARAT PENYERU KEBAIKAN</w:t>
      </w:r>
      <w:bookmarkEnd w:id="54"/>
    </w:p>
    <w:p w:rsidR="004D4DFE" w:rsidRDefault="004D4DFE" w:rsidP="004D4DFE">
      <w:pPr>
        <w:pStyle w:val="BodyText"/>
        <w:numPr>
          <w:ilvl w:val="0"/>
          <w:numId w:val="37"/>
        </w:numPr>
        <w:ind w:left="0" w:firstLine="360"/>
        <w:rPr>
          <w:rFonts w:ascii="Bookman Old Style" w:hAnsi="Bookman Old Style"/>
          <w:sz w:val="20"/>
          <w:szCs w:val="20"/>
        </w:rPr>
      </w:pPr>
      <w:r>
        <w:rPr>
          <w:rFonts w:ascii="Bookman Old Style" w:hAnsi="Bookman Old Style"/>
          <w:sz w:val="20"/>
          <w:szCs w:val="20"/>
        </w:rPr>
        <w:t xml:space="preserve">Perintah dan larangannya diberikan secara halus dan lemah lembut sehingga bisa diterima oleh jiwa. Allah </w:t>
      </w:r>
      <w:r w:rsidR="00AF011C" w:rsidRPr="00AF011C">
        <w:rPr>
          <w:rFonts w:ascii="Bookman Old Style" w:hAnsi="Bookman Old Style" w:cs="CTraditional Arabic"/>
          <w:sz w:val="20"/>
          <w:szCs w:val="20"/>
          <w:rtl/>
        </w:rPr>
        <w:t>ـ</w:t>
      </w:r>
      <w:r>
        <w:rPr>
          <w:rFonts w:ascii="Bookman Old Style" w:hAnsi="Bookman Old Style"/>
          <w:sz w:val="20"/>
          <w:szCs w:val="20"/>
        </w:rPr>
        <w:t xml:space="preserve"> berfirman kepada Musa dan Harun :</w:t>
      </w:r>
    </w:p>
    <w:p w:rsidR="004D4DFE" w:rsidRDefault="00F3635F" w:rsidP="00F3635F">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اذْهَبَا</w:t>
      </w:r>
      <w:r w:rsidRPr="00B03C5D">
        <w:rPr>
          <w:rStyle w:val="Char"/>
          <w:rtl/>
        </w:rPr>
        <w:t xml:space="preserve"> </w:t>
      </w:r>
      <w:r w:rsidRPr="00B03C5D">
        <w:rPr>
          <w:rStyle w:val="Char"/>
          <w:rFonts w:hint="eastAsia"/>
          <w:rtl/>
        </w:rPr>
        <w:t>إِلَى</w:t>
      </w:r>
      <w:r w:rsidRPr="00B03C5D">
        <w:rPr>
          <w:rStyle w:val="Char"/>
          <w:rtl/>
        </w:rPr>
        <w:t xml:space="preserve"> </w:t>
      </w:r>
      <w:r w:rsidRPr="00B03C5D">
        <w:rPr>
          <w:rStyle w:val="Char"/>
          <w:rFonts w:hint="eastAsia"/>
          <w:rtl/>
        </w:rPr>
        <w:t>فِرْعَوْنَ</w:t>
      </w:r>
      <w:r w:rsidRPr="00B03C5D">
        <w:rPr>
          <w:rStyle w:val="Char"/>
          <w:rtl/>
        </w:rPr>
        <w:t xml:space="preserve"> </w:t>
      </w:r>
      <w:r w:rsidRPr="00B03C5D">
        <w:rPr>
          <w:rStyle w:val="Char"/>
          <w:rFonts w:hint="eastAsia"/>
          <w:rtl/>
        </w:rPr>
        <w:t>إِنَّهُ</w:t>
      </w:r>
      <w:r w:rsidRPr="00B03C5D">
        <w:rPr>
          <w:rStyle w:val="Char"/>
          <w:rtl/>
        </w:rPr>
        <w:t xml:space="preserve"> </w:t>
      </w:r>
      <w:r w:rsidRPr="00B03C5D">
        <w:rPr>
          <w:rStyle w:val="Char"/>
          <w:rFonts w:hint="eastAsia"/>
          <w:rtl/>
        </w:rPr>
        <w:t>طَغَى</w:t>
      </w:r>
      <w:r w:rsidRPr="00B03C5D">
        <w:rPr>
          <w:rStyle w:val="Char"/>
          <w:rtl/>
        </w:rPr>
        <w:t xml:space="preserve">٤٣ </w:t>
      </w:r>
      <w:r w:rsidRPr="00B03C5D">
        <w:rPr>
          <w:rStyle w:val="Char"/>
          <w:rFonts w:hint="eastAsia"/>
          <w:rtl/>
        </w:rPr>
        <w:t>فَقُولَا</w:t>
      </w:r>
      <w:r w:rsidRPr="00B03C5D">
        <w:rPr>
          <w:rStyle w:val="Char"/>
          <w:rtl/>
        </w:rPr>
        <w:t xml:space="preserve"> </w:t>
      </w:r>
      <w:r w:rsidRPr="00B03C5D">
        <w:rPr>
          <w:rStyle w:val="Char"/>
          <w:rFonts w:hint="eastAsia"/>
          <w:rtl/>
        </w:rPr>
        <w:t>لَهُ</w:t>
      </w:r>
      <w:r w:rsidRPr="00B03C5D">
        <w:rPr>
          <w:rStyle w:val="Char"/>
          <w:rtl/>
        </w:rPr>
        <w:t xml:space="preserve"> </w:t>
      </w:r>
      <w:r w:rsidRPr="00B03C5D">
        <w:rPr>
          <w:rStyle w:val="Char"/>
          <w:rFonts w:hint="eastAsia"/>
          <w:rtl/>
        </w:rPr>
        <w:t>قَوْلًا</w:t>
      </w:r>
      <w:r w:rsidRPr="00B03C5D">
        <w:rPr>
          <w:rStyle w:val="Char"/>
          <w:rtl/>
        </w:rPr>
        <w:t xml:space="preserve"> </w:t>
      </w:r>
      <w:r w:rsidRPr="00B03C5D">
        <w:rPr>
          <w:rStyle w:val="Char"/>
          <w:rFonts w:hint="eastAsia"/>
          <w:rtl/>
        </w:rPr>
        <w:t>لَيِّنًا</w:t>
      </w:r>
      <w:r w:rsidRPr="00B03C5D">
        <w:rPr>
          <w:rStyle w:val="Char"/>
          <w:rtl/>
        </w:rPr>
        <w:t xml:space="preserve"> </w:t>
      </w:r>
      <w:r w:rsidRPr="00B03C5D">
        <w:rPr>
          <w:rStyle w:val="Char"/>
          <w:rFonts w:hint="eastAsia"/>
          <w:rtl/>
        </w:rPr>
        <w:t>لَعَلَّهُ</w:t>
      </w:r>
      <w:r w:rsidRPr="00B03C5D">
        <w:rPr>
          <w:rStyle w:val="Char"/>
          <w:rtl/>
        </w:rPr>
        <w:t xml:space="preserve"> </w:t>
      </w:r>
      <w:r w:rsidRPr="00B03C5D">
        <w:rPr>
          <w:rStyle w:val="Char"/>
          <w:rFonts w:hint="eastAsia"/>
          <w:rtl/>
        </w:rPr>
        <w:t>يَتَذَكَّرُ</w:t>
      </w:r>
      <w:r w:rsidRPr="00B03C5D">
        <w:rPr>
          <w:rStyle w:val="Char"/>
          <w:rtl/>
        </w:rPr>
        <w:t xml:space="preserve"> </w:t>
      </w:r>
      <w:r w:rsidRPr="00B03C5D">
        <w:rPr>
          <w:rStyle w:val="Char"/>
          <w:rFonts w:hint="eastAsia"/>
          <w:rtl/>
        </w:rPr>
        <w:t>أَوْ</w:t>
      </w:r>
      <w:r w:rsidRPr="00B03C5D">
        <w:rPr>
          <w:rStyle w:val="Char"/>
          <w:rtl/>
        </w:rPr>
        <w:t xml:space="preserve"> </w:t>
      </w:r>
      <w:r w:rsidRPr="00B03C5D">
        <w:rPr>
          <w:rStyle w:val="Char"/>
          <w:rFonts w:hint="eastAsia"/>
          <w:rtl/>
        </w:rPr>
        <w:t>يَخْشَى</w:t>
      </w:r>
      <w:r w:rsidRPr="00B03C5D">
        <w:rPr>
          <w:rStyle w:val="Char"/>
          <w:rtl/>
        </w:rPr>
        <w:t>٤٤</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طه</w:t>
      </w:r>
      <w:r>
        <w:rPr>
          <w:rFonts w:ascii="Bookman Old Style" w:hAnsi="Bookman Old Style" w:cs="mylotus"/>
          <w:color w:val="000000"/>
          <w:sz w:val="32"/>
          <w:szCs w:val="24"/>
          <w:shd w:val="clear" w:color="auto" w:fill="FFFFFF"/>
          <w:rtl/>
        </w:rPr>
        <w:t>: 43-44]</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“Pergilah kamu berdua kepada fir’aun karena sesungguhnya ia sangat zhalim, maka berkatalah kamu berdua kepadanya dengan perkataan yang lemah lembut, mudah-mudahan ia ingat dan takut.”</w:t>
      </w:r>
      <w:r>
        <w:rPr>
          <w:rFonts w:ascii="Bookman Old Style" w:hAnsi="Bookman Old Style"/>
          <w:sz w:val="20"/>
          <w:szCs w:val="20"/>
        </w:rPr>
        <w:t xml:space="preserve"> (Taha : 43-44)</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Jika anda melihat orang yang mencaci maki atau kafir maka nasehatilah dengan lemah lembut dan mintalah ia memohon perlindungan Allah dari godaan syetan yang menjadi penyebab caci maki tersebut, dan sesungguhnya kita dengan ni’mat yang banyak perlu disyukuri dan karena kekafiran itu tidak memberi manfaat bahkan menjadi penyebab kesengsaraan di dunia dan azab akhirat kemudian kamu memintanya untuk bertaubat dan beristighfar.</w:t>
      </w:r>
    </w:p>
    <w:p w:rsidR="004D4DFE" w:rsidRDefault="004D4DFE" w:rsidP="004D4DFE">
      <w:pPr>
        <w:pStyle w:val="BodyText"/>
        <w:numPr>
          <w:ilvl w:val="0"/>
          <w:numId w:val="37"/>
        </w:numPr>
        <w:ind w:left="0" w:firstLine="360"/>
        <w:rPr>
          <w:rFonts w:ascii="Bookman Old Style" w:hAnsi="Bookman Old Style"/>
          <w:sz w:val="20"/>
          <w:szCs w:val="20"/>
        </w:rPr>
      </w:pPr>
      <w:r>
        <w:rPr>
          <w:rFonts w:ascii="Bookman Old Style" w:hAnsi="Bookman Old Style"/>
          <w:sz w:val="20"/>
          <w:szCs w:val="20"/>
        </w:rPr>
        <w:t>Agar mengetahui yang halal dan yang haram sehingga seruannya dapat bermanfaat dan tidak memberi akibat negatif dengan kebodohannya.</w:t>
      </w:r>
    </w:p>
    <w:p w:rsidR="004D4DFE" w:rsidRDefault="004D4DFE" w:rsidP="004D4DFE">
      <w:pPr>
        <w:pStyle w:val="BodyText"/>
        <w:numPr>
          <w:ilvl w:val="0"/>
          <w:numId w:val="37"/>
        </w:numPr>
        <w:ind w:left="0" w:firstLine="360"/>
        <w:rPr>
          <w:rFonts w:ascii="Bookman Old Style" w:hAnsi="Bookman Old Style"/>
          <w:sz w:val="20"/>
          <w:szCs w:val="20"/>
        </w:rPr>
      </w:pPr>
      <w:r>
        <w:rPr>
          <w:rFonts w:ascii="Bookman Old Style" w:hAnsi="Bookman Old Style"/>
          <w:sz w:val="20"/>
          <w:szCs w:val="20"/>
        </w:rPr>
        <w:lastRenderedPageBreak/>
        <w:t>Penyeru wajib melaksanakan apa yang diperintahnya dan menjauhi apa yang dilarangnya sehingga faedahnya lebih sempurna dan bermanfaat. Allah berfirman kepada yang menyeru kebaikan tapi tidak melaksanakannya :</w:t>
      </w:r>
    </w:p>
    <w:p w:rsidR="004D4DFE" w:rsidRDefault="00F3635F" w:rsidP="00F3635F">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أَتَأْمُرُونَ</w:t>
      </w:r>
      <w:r w:rsidRPr="00B03C5D">
        <w:rPr>
          <w:rStyle w:val="Char"/>
          <w:rtl/>
        </w:rPr>
        <w:t xml:space="preserve"> </w:t>
      </w:r>
      <w:r w:rsidRPr="00B03C5D">
        <w:rPr>
          <w:rStyle w:val="Char"/>
          <w:rFonts w:hint="eastAsia"/>
          <w:rtl/>
        </w:rPr>
        <w:t>النَّاسَ</w:t>
      </w:r>
      <w:r w:rsidRPr="00B03C5D">
        <w:rPr>
          <w:rStyle w:val="Char"/>
          <w:rtl/>
        </w:rPr>
        <w:t xml:space="preserve"> </w:t>
      </w:r>
      <w:r w:rsidRPr="00B03C5D">
        <w:rPr>
          <w:rStyle w:val="Char"/>
          <w:rFonts w:hint="eastAsia"/>
          <w:rtl/>
        </w:rPr>
        <w:t>بِالْبِرِّ</w:t>
      </w:r>
      <w:r w:rsidRPr="00B03C5D">
        <w:rPr>
          <w:rStyle w:val="Char"/>
          <w:rtl/>
        </w:rPr>
        <w:t xml:space="preserve"> </w:t>
      </w:r>
      <w:r w:rsidRPr="00B03C5D">
        <w:rPr>
          <w:rStyle w:val="Char"/>
          <w:rFonts w:hint="eastAsia"/>
          <w:rtl/>
        </w:rPr>
        <w:t>وَتَنْسَوْنَ</w:t>
      </w:r>
      <w:r w:rsidRPr="00B03C5D">
        <w:rPr>
          <w:rStyle w:val="Char"/>
          <w:rtl/>
        </w:rPr>
        <w:t xml:space="preserve"> </w:t>
      </w:r>
      <w:r w:rsidRPr="00B03C5D">
        <w:rPr>
          <w:rStyle w:val="Char"/>
          <w:rFonts w:hint="eastAsia"/>
          <w:rtl/>
        </w:rPr>
        <w:t>أَنْفُسَكُمْ</w:t>
      </w:r>
      <w:r w:rsidRPr="00B03C5D">
        <w:rPr>
          <w:rStyle w:val="Char"/>
          <w:rtl/>
        </w:rPr>
        <w:t xml:space="preserve"> </w:t>
      </w:r>
      <w:r w:rsidRPr="00B03C5D">
        <w:rPr>
          <w:rStyle w:val="Char"/>
          <w:rFonts w:hint="eastAsia"/>
          <w:rtl/>
        </w:rPr>
        <w:t>وَأَنْتُمْ</w:t>
      </w:r>
      <w:r w:rsidRPr="00B03C5D">
        <w:rPr>
          <w:rStyle w:val="Char"/>
          <w:rtl/>
        </w:rPr>
        <w:t xml:space="preserve"> </w:t>
      </w:r>
      <w:r w:rsidRPr="00B03C5D">
        <w:rPr>
          <w:rStyle w:val="Char"/>
          <w:rFonts w:hint="eastAsia"/>
          <w:rtl/>
        </w:rPr>
        <w:t>تَتْلُونَ</w:t>
      </w:r>
      <w:r w:rsidRPr="00B03C5D">
        <w:rPr>
          <w:rStyle w:val="Char"/>
          <w:rtl/>
        </w:rPr>
        <w:t xml:space="preserve"> </w:t>
      </w:r>
      <w:r w:rsidRPr="00B03C5D">
        <w:rPr>
          <w:rStyle w:val="Char"/>
          <w:rFonts w:hint="eastAsia"/>
          <w:rtl/>
        </w:rPr>
        <w:t>الْكِتَابَ</w:t>
      </w:r>
      <w:r w:rsidRPr="00B03C5D">
        <w:rPr>
          <w:rStyle w:val="Char"/>
          <w:rtl/>
        </w:rPr>
        <w:t xml:space="preserve">  </w:t>
      </w:r>
      <w:r w:rsidRPr="00B03C5D">
        <w:rPr>
          <w:rStyle w:val="Char"/>
          <w:rFonts w:hint="eastAsia"/>
          <w:rtl/>
        </w:rPr>
        <w:t>أَفَلَا</w:t>
      </w:r>
      <w:r w:rsidRPr="00B03C5D">
        <w:rPr>
          <w:rStyle w:val="Char"/>
          <w:rtl/>
        </w:rPr>
        <w:t xml:space="preserve"> </w:t>
      </w:r>
      <w:r w:rsidRPr="00B03C5D">
        <w:rPr>
          <w:rStyle w:val="Char"/>
          <w:rFonts w:hint="eastAsia"/>
          <w:rtl/>
        </w:rPr>
        <w:t>تَعْقِلُونَ</w:t>
      </w:r>
      <w:r w:rsidRPr="00B03C5D">
        <w:rPr>
          <w:rStyle w:val="Char"/>
          <w:rtl/>
        </w:rPr>
        <w:t>٤٤</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البقرة</w:t>
      </w:r>
      <w:r>
        <w:rPr>
          <w:rFonts w:ascii="Bookman Old Style" w:hAnsi="Bookman Old Style" w:cs="mylotus"/>
          <w:color w:val="000000"/>
          <w:sz w:val="32"/>
          <w:szCs w:val="24"/>
          <w:shd w:val="clear" w:color="auto" w:fill="FFFFFF"/>
          <w:rtl/>
        </w:rPr>
        <w:t>: 44]</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“Apakah engkau menyeru manusia untuk berbuat baik dan kamu melupakan dirimu sendiri, sedangkan kamu membaca Al-Kitab (Al-Qur’an) apakah kamu tidak berfikir.”</w:t>
      </w:r>
      <w:r>
        <w:rPr>
          <w:rFonts w:ascii="Bookman Old Style" w:hAnsi="Bookman Old Style"/>
          <w:sz w:val="20"/>
          <w:szCs w:val="20"/>
        </w:rPr>
        <w:t xml:space="preserve"> (Al-Baqarah : 44)</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Dan orang yang berdosa hendaknya waspada terhadap dosa yang pernah dilakukannya sambil mengakui kesalahannya.</w:t>
      </w:r>
    </w:p>
    <w:p w:rsidR="004D4DFE" w:rsidRDefault="004D4DFE" w:rsidP="004D4DFE">
      <w:pPr>
        <w:pStyle w:val="BodyText"/>
        <w:numPr>
          <w:ilvl w:val="0"/>
          <w:numId w:val="37"/>
        </w:numPr>
        <w:ind w:left="0" w:firstLine="360"/>
        <w:rPr>
          <w:rFonts w:ascii="Bookman Old Style" w:hAnsi="Bookman Old Style"/>
          <w:sz w:val="20"/>
          <w:szCs w:val="20"/>
        </w:rPr>
      </w:pPr>
      <w:r>
        <w:rPr>
          <w:rFonts w:ascii="Bookman Old Style" w:hAnsi="Bookman Old Style"/>
          <w:sz w:val="20"/>
          <w:szCs w:val="20"/>
        </w:rPr>
        <w:t>Agar kita ikhlas dalam bekerja, berdo’a agar orang-orang yang berselisih dengan kita diberi petunjuk, dan kita dimaafkan oleh Allah. Allah berfirman :</w:t>
      </w:r>
    </w:p>
    <w:p w:rsidR="004D4DFE" w:rsidRDefault="00F3635F" w:rsidP="00F3635F">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وَإِذْ</w:t>
      </w:r>
      <w:r w:rsidRPr="00B03C5D">
        <w:rPr>
          <w:rStyle w:val="Char"/>
          <w:rtl/>
        </w:rPr>
        <w:t xml:space="preserve"> </w:t>
      </w:r>
      <w:r w:rsidRPr="00B03C5D">
        <w:rPr>
          <w:rStyle w:val="Char"/>
          <w:rFonts w:hint="eastAsia"/>
          <w:rtl/>
        </w:rPr>
        <w:t>قَالَتْ</w:t>
      </w:r>
      <w:r w:rsidRPr="00B03C5D">
        <w:rPr>
          <w:rStyle w:val="Char"/>
          <w:rtl/>
        </w:rPr>
        <w:t xml:space="preserve"> </w:t>
      </w:r>
      <w:r w:rsidRPr="00B03C5D">
        <w:rPr>
          <w:rStyle w:val="Char"/>
          <w:rFonts w:hint="eastAsia"/>
          <w:rtl/>
        </w:rPr>
        <w:t>أُمَّةٌ</w:t>
      </w:r>
      <w:r w:rsidRPr="00B03C5D">
        <w:rPr>
          <w:rStyle w:val="Char"/>
          <w:rtl/>
        </w:rPr>
        <w:t xml:space="preserve"> </w:t>
      </w:r>
      <w:r w:rsidRPr="00B03C5D">
        <w:rPr>
          <w:rStyle w:val="Char"/>
          <w:rFonts w:hint="eastAsia"/>
          <w:rtl/>
        </w:rPr>
        <w:t>مِنْهُمْ</w:t>
      </w:r>
      <w:r w:rsidRPr="00B03C5D">
        <w:rPr>
          <w:rStyle w:val="Char"/>
          <w:rtl/>
        </w:rPr>
        <w:t xml:space="preserve"> </w:t>
      </w:r>
      <w:r w:rsidRPr="00B03C5D">
        <w:rPr>
          <w:rStyle w:val="Char"/>
          <w:rFonts w:hint="eastAsia"/>
          <w:rtl/>
        </w:rPr>
        <w:t>لِمَ</w:t>
      </w:r>
      <w:r w:rsidRPr="00B03C5D">
        <w:rPr>
          <w:rStyle w:val="Char"/>
          <w:rtl/>
        </w:rPr>
        <w:t xml:space="preserve"> </w:t>
      </w:r>
      <w:r w:rsidRPr="00B03C5D">
        <w:rPr>
          <w:rStyle w:val="Char"/>
          <w:rFonts w:hint="eastAsia"/>
          <w:rtl/>
        </w:rPr>
        <w:t>تَعِظُونَ</w:t>
      </w:r>
      <w:r w:rsidRPr="00B03C5D">
        <w:rPr>
          <w:rStyle w:val="Char"/>
          <w:rtl/>
        </w:rPr>
        <w:t xml:space="preserve"> </w:t>
      </w:r>
      <w:r w:rsidRPr="00B03C5D">
        <w:rPr>
          <w:rStyle w:val="Char"/>
          <w:rFonts w:hint="eastAsia"/>
          <w:rtl/>
        </w:rPr>
        <w:t>قَوْمًا</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مُهْلِكُهُمْ</w:t>
      </w:r>
      <w:r w:rsidRPr="00B03C5D">
        <w:rPr>
          <w:rStyle w:val="Char"/>
          <w:rtl/>
        </w:rPr>
        <w:t xml:space="preserve"> </w:t>
      </w:r>
      <w:r w:rsidRPr="00B03C5D">
        <w:rPr>
          <w:rStyle w:val="Char"/>
          <w:rFonts w:hint="eastAsia"/>
          <w:rtl/>
        </w:rPr>
        <w:t>أَوْ</w:t>
      </w:r>
      <w:r w:rsidRPr="00B03C5D">
        <w:rPr>
          <w:rStyle w:val="Char"/>
          <w:rtl/>
        </w:rPr>
        <w:t xml:space="preserve"> </w:t>
      </w:r>
      <w:r w:rsidRPr="00B03C5D">
        <w:rPr>
          <w:rStyle w:val="Char"/>
          <w:rFonts w:hint="eastAsia"/>
          <w:rtl/>
        </w:rPr>
        <w:t>مُعَذِّبُهُمْ</w:t>
      </w:r>
      <w:r w:rsidRPr="00B03C5D">
        <w:rPr>
          <w:rStyle w:val="Char"/>
          <w:rtl/>
        </w:rPr>
        <w:t xml:space="preserve"> </w:t>
      </w:r>
      <w:r w:rsidRPr="00B03C5D">
        <w:rPr>
          <w:rStyle w:val="Char"/>
          <w:rFonts w:hint="eastAsia"/>
          <w:rtl/>
        </w:rPr>
        <w:t>عَذَابًا</w:t>
      </w:r>
      <w:r w:rsidRPr="00B03C5D">
        <w:rPr>
          <w:rStyle w:val="Char"/>
          <w:rtl/>
        </w:rPr>
        <w:t xml:space="preserve"> </w:t>
      </w:r>
      <w:r w:rsidRPr="00B03C5D">
        <w:rPr>
          <w:rStyle w:val="Char"/>
          <w:rFonts w:hint="eastAsia"/>
          <w:rtl/>
        </w:rPr>
        <w:t>شَدِيدًا</w:t>
      </w:r>
      <w:r w:rsidRPr="00B03C5D">
        <w:rPr>
          <w:rStyle w:val="Char"/>
          <w:rtl/>
        </w:rPr>
        <w:t xml:space="preserve">  </w:t>
      </w:r>
      <w:r w:rsidRPr="00B03C5D">
        <w:rPr>
          <w:rStyle w:val="Char"/>
          <w:rFonts w:hint="eastAsia"/>
          <w:rtl/>
        </w:rPr>
        <w:t>قَالُوا</w:t>
      </w:r>
      <w:r w:rsidRPr="00B03C5D">
        <w:rPr>
          <w:rStyle w:val="Char"/>
          <w:rtl/>
        </w:rPr>
        <w:t xml:space="preserve"> </w:t>
      </w:r>
      <w:r w:rsidRPr="00B03C5D">
        <w:rPr>
          <w:rStyle w:val="Char"/>
          <w:rFonts w:hint="eastAsia"/>
          <w:rtl/>
        </w:rPr>
        <w:t>مَعْذِرَةً</w:t>
      </w:r>
      <w:r w:rsidRPr="00B03C5D">
        <w:rPr>
          <w:rStyle w:val="Char"/>
          <w:rtl/>
        </w:rPr>
        <w:t xml:space="preserve"> </w:t>
      </w:r>
      <w:r w:rsidRPr="00B03C5D">
        <w:rPr>
          <w:rStyle w:val="Char"/>
          <w:rFonts w:hint="eastAsia"/>
          <w:rtl/>
        </w:rPr>
        <w:t>إِلَى</w:t>
      </w:r>
      <w:r w:rsidRPr="00B03C5D">
        <w:rPr>
          <w:rStyle w:val="Char"/>
          <w:rtl/>
        </w:rPr>
        <w:t xml:space="preserve"> </w:t>
      </w:r>
      <w:r w:rsidRPr="00B03C5D">
        <w:rPr>
          <w:rStyle w:val="Char"/>
          <w:rFonts w:hint="eastAsia"/>
          <w:rtl/>
        </w:rPr>
        <w:t>رَبِّكُمْ</w:t>
      </w:r>
      <w:r w:rsidRPr="00B03C5D">
        <w:rPr>
          <w:rStyle w:val="Char"/>
          <w:rtl/>
        </w:rPr>
        <w:t xml:space="preserve"> </w:t>
      </w:r>
      <w:r w:rsidRPr="00B03C5D">
        <w:rPr>
          <w:rStyle w:val="Char"/>
          <w:rFonts w:hint="eastAsia"/>
          <w:rtl/>
        </w:rPr>
        <w:t>وَلَعَلَّهُمْ</w:t>
      </w:r>
      <w:r w:rsidRPr="00B03C5D">
        <w:rPr>
          <w:rStyle w:val="Char"/>
          <w:rtl/>
        </w:rPr>
        <w:t xml:space="preserve"> </w:t>
      </w:r>
      <w:r w:rsidRPr="00B03C5D">
        <w:rPr>
          <w:rStyle w:val="Char"/>
          <w:rFonts w:hint="eastAsia"/>
          <w:rtl/>
        </w:rPr>
        <w:t>يَتَّقُونَ</w:t>
      </w:r>
      <w:r w:rsidRPr="00B03C5D">
        <w:rPr>
          <w:rStyle w:val="Char"/>
          <w:rtl/>
        </w:rPr>
        <w:t>١٦٤</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الأعراف</w:t>
      </w:r>
      <w:r>
        <w:rPr>
          <w:rFonts w:ascii="Bookman Old Style" w:hAnsi="Bookman Old Style" w:cs="mylotus"/>
          <w:color w:val="000000"/>
          <w:sz w:val="32"/>
          <w:szCs w:val="24"/>
          <w:shd w:val="clear" w:color="auto" w:fill="FFFFFF"/>
          <w:rtl/>
        </w:rPr>
        <w:t>: 164]</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“Dan (ingatlah) ketika suatu umat diantara mereka berkata : “mengapa kamu menasihati kaum yang Allah akan membinasakan mereka atau mengazab mereka dengan azab yang amat keras? Mereka menjawab : Agar kami mempunyai alasan (pelepas tanggung jawab) kepada Tuhanmu, dan supaya mereka bertakwa …”</w:t>
      </w:r>
      <w:r>
        <w:rPr>
          <w:rFonts w:ascii="Bookman Old Style" w:hAnsi="Bookman Old Style"/>
          <w:sz w:val="20"/>
          <w:szCs w:val="20"/>
        </w:rPr>
        <w:t xml:space="preserve"> (Al -A’raf : 164).</w:t>
      </w:r>
    </w:p>
    <w:p w:rsidR="004D4DFE" w:rsidRDefault="004D4DFE" w:rsidP="004D4DFE">
      <w:pPr>
        <w:pStyle w:val="BodyText"/>
        <w:numPr>
          <w:ilvl w:val="0"/>
          <w:numId w:val="37"/>
        </w:numPr>
        <w:ind w:left="0" w:firstLine="360"/>
        <w:rPr>
          <w:rFonts w:ascii="Bookman Old Style" w:hAnsi="Bookman Old Style"/>
          <w:sz w:val="20"/>
          <w:szCs w:val="20"/>
        </w:rPr>
      </w:pPr>
      <w:r>
        <w:rPr>
          <w:rFonts w:ascii="Bookman Old Style" w:hAnsi="Bookman Old Style"/>
          <w:sz w:val="20"/>
          <w:szCs w:val="20"/>
        </w:rPr>
        <w:t>Penyeru hendaknya berani,  tidak takut pada celaan dan hinaan  orang tapi hanya takut kepada Allah dan sabar terhadap segala cobaan yang menimpanya.</w:t>
      </w:r>
    </w:p>
    <w:p w:rsidR="004D4DFE" w:rsidRDefault="004D4DFE" w:rsidP="0068447C">
      <w:pPr>
        <w:pStyle w:val="2"/>
      </w:pPr>
      <w:bookmarkStart w:id="55" w:name="_Toc468282076"/>
      <w:r>
        <w:t>BEBERAPA MACAM KEMUNGKARAN</w:t>
      </w:r>
      <w:bookmarkEnd w:id="55"/>
    </w:p>
    <w:p w:rsidR="004D4DFE" w:rsidRDefault="004D4DFE" w:rsidP="004D4DFE">
      <w:pPr>
        <w:pStyle w:val="BodyText"/>
        <w:numPr>
          <w:ilvl w:val="0"/>
          <w:numId w:val="38"/>
        </w:numPr>
        <w:ind w:left="0" w:firstLine="360"/>
        <w:rPr>
          <w:rFonts w:ascii="Bookman Old Style" w:hAnsi="Bookman Old Style"/>
          <w:sz w:val="20"/>
          <w:szCs w:val="20"/>
        </w:rPr>
      </w:pPr>
      <w:r>
        <w:rPr>
          <w:rFonts w:ascii="Bookman Old Style" w:hAnsi="Bookman Old Style"/>
          <w:sz w:val="20"/>
          <w:szCs w:val="20"/>
        </w:rPr>
        <w:t xml:space="preserve">Kemungkaran di masjid : ukir-ukiran dan hiasan, banyak menara, pemasangan papan yang bertuliskan di depan orang shalat karena hal itu dapat mengganggu kekhusyu’an shalatnya terutama tulisan syair-syair yang mengandung makna meminta tolong kepada selalin Allah, lewat di depan </w:t>
      </w:r>
      <w:r>
        <w:rPr>
          <w:rFonts w:ascii="Bookman Old Style" w:hAnsi="Bookman Old Style"/>
          <w:sz w:val="20"/>
          <w:szCs w:val="20"/>
        </w:rPr>
        <w:lastRenderedPageBreak/>
        <w:t xml:space="preserve">orang yang sedang shalat, melangkahi kepala dua orang yang duduk dalam shalat, membaca wirid Al-Qur’an dan berbicara dengan suara keras sehingga mengganggu orang-orang yang sedang shalat.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990D0B" w:rsidP="00B51F20">
      <w:pPr>
        <w:pStyle w:val="a0"/>
        <w:rPr>
          <w:rtl/>
        </w:rPr>
      </w:pPr>
      <w:r>
        <w:rPr>
          <w:rFonts w:hint="cs"/>
          <w:rtl/>
        </w:rPr>
        <w:t>«</w:t>
      </w:r>
      <w:r w:rsidR="004D4DFE">
        <w:rPr>
          <w:rFonts w:hint="cs"/>
          <w:rtl/>
        </w:rPr>
        <w:t>لا يجهر بعضكم على بعض في القرآن</w:t>
      </w:r>
      <w:r>
        <w:rPr>
          <w:rFonts w:hint="cs"/>
          <w:rtl/>
        </w:rPr>
        <w:t>»</w:t>
      </w:r>
      <w:r w:rsidR="004D4DFE">
        <w:rPr>
          <w:rFonts w:hint="cs"/>
          <w:rtl/>
        </w:rPr>
        <w:t>.</w:t>
      </w:r>
      <w:r w:rsidR="004D4DFE" w:rsidRPr="00990D0B">
        <w:rPr>
          <w:rFonts w:hint="cs"/>
          <w:sz w:val="23"/>
          <w:szCs w:val="23"/>
          <w:rtl/>
        </w:rPr>
        <w:t xml:space="preserve"> رواه أحمد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 xml:space="preserve">“Janganlah kamu saling mengeraskan suara dalam membaca Al-Qur’an.” </w:t>
      </w:r>
      <w:r>
        <w:rPr>
          <w:rFonts w:ascii="Bookman Old Style" w:hAnsi="Bookman Old Style"/>
          <w:sz w:val="20"/>
          <w:szCs w:val="20"/>
        </w:rPr>
        <w:t>(riwayat Ahmad).</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Termasuk pula kemungkaran di masjid : meludah, batuk dengan suara keras, menyebutkan beberapa hadits dhaif (lemah) dalam khutbah dan ceramah tanpa menyebutkan derajat kebenaran hadits tersebut padahal masih banyak hadits-hadits shahih, meminta pertolongan kepada selain Allah ketika memperdengarkan azan dan menyanyikan lagu-lagu pada acara peringatan, bau rokok dari sebagian orang  yang shalat, shalat dengan pakaian kotor dan berbau tidak enak, bersuara keras, menari dan bertepuk ketika zikir, mengumumkan barang yang hilang, tidak merapatkan pundak dengan pundak dan kaki dengan kaki dalam shalat berjamaah.</w:t>
      </w:r>
    </w:p>
    <w:p w:rsidR="004D4DFE" w:rsidRDefault="004D4DFE" w:rsidP="004D4DFE">
      <w:pPr>
        <w:pStyle w:val="BodyText"/>
        <w:numPr>
          <w:ilvl w:val="0"/>
          <w:numId w:val="38"/>
        </w:numPr>
        <w:ind w:left="0" w:firstLine="360"/>
        <w:rPr>
          <w:rFonts w:ascii="Bookman Old Style" w:hAnsi="Bookman Old Style"/>
          <w:sz w:val="20"/>
          <w:szCs w:val="20"/>
        </w:rPr>
      </w:pPr>
      <w:r>
        <w:rPr>
          <w:rFonts w:ascii="Bookman Old Style" w:hAnsi="Bookman Old Style"/>
          <w:sz w:val="20"/>
          <w:szCs w:val="20"/>
        </w:rPr>
        <w:t>Kemungkaran di jalan : Para wnita keluar tanpa penutup kepala atau dengan pakaian tidak menutup aurat, atau berbicara dengan tertawa keras, orang laki-laki bergadengan tangan dengan orang perempuan dan ngobrol berdua tanpa malu, menjual kertas undian, menjual khamer di warung-warung, gambar laki-laki atau perempuan porno yang merusak akhlak, mambuang sampah di jalan, anak muda nongkrong untuk mengganggu wanita, dan campur baurnya wanita dengan laki-laki di jalanan, pasar dan mobil.</w:t>
      </w:r>
    </w:p>
    <w:p w:rsidR="004D4DFE" w:rsidRDefault="004D4DFE" w:rsidP="004D4DFE">
      <w:pPr>
        <w:pStyle w:val="BodyText"/>
        <w:numPr>
          <w:ilvl w:val="0"/>
          <w:numId w:val="38"/>
        </w:numPr>
        <w:ind w:left="0" w:firstLine="360"/>
        <w:rPr>
          <w:rFonts w:ascii="Bookman Old Style" w:hAnsi="Bookman Old Style"/>
          <w:sz w:val="20"/>
          <w:szCs w:val="20"/>
        </w:rPr>
      </w:pPr>
      <w:r>
        <w:rPr>
          <w:rFonts w:ascii="Bookman Old Style" w:hAnsi="Bookman Old Style"/>
          <w:sz w:val="20"/>
          <w:szCs w:val="20"/>
        </w:rPr>
        <w:t>Kemungkaran di pasar : bersumpah dengan selain Allah seperti kahormatan, tanggung jawab dan sebagainya, penipuan, bohong dalam masalah keuntungan dan barang dagangan, meletakkan sesuatu di jalanan, kekufuran dan cercaan, mengurangi takaran dan timbangan, serta memanggil seseorang dengan suara keras.</w:t>
      </w:r>
    </w:p>
    <w:p w:rsidR="004D4DFE" w:rsidRDefault="004D4DFE" w:rsidP="004D4DFE">
      <w:pPr>
        <w:pStyle w:val="BodyText"/>
        <w:numPr>
          <w:ilvl w:val="0"/>
          <w:numId w:val="38"/>
        </w:numPr>
        <w:ind w:left="0" w:firstLine="360"/>
        <w:rPr>
          <w:rFonts w:ascii="Bookman Old Style" w:hAnsi="Bookman Old Style"/>
          <w:sz w:val="20"/>
          <w:szCs w:val="20"/>
        </w:rPr>
      </w:pPr>
      <w:r>
        <w:rPr>
          <w:rFonts w:ascii="Bookman Old Style" w:hAnsi="Bookman Old Style"/>
          <w:sz w:val="20"/>
          <w:szCs w:val="20"/>
        </w:rPr>
        <w:t xml:space="preserve">Kemungkaran umum : mendengar musik dan lagu-lagu porno, campur aduk antara laki-laki dan perempuan yang bukan muhrim meskipun dari keluarga dekat seperti anak </w:t>
      </w:r>
      <w:r>
        <w:rPr>
          <w:rFonts w:ascii="Bookman Old Style" w:hAnsi="Bookman Old Style"/>
          <w:sz w:val="20"/>
          <w:szCs w:val="20"/>
        </w:rPr>
        <w:lastRenderedPageBreak/>
        <w:t>paman, bibi, saudara suami atau isteri yang lain, menggantungkan gambar atau patung makhluk hidup di atas tembok atau meletakkannnya di atas  meja meskipun untuk dirinya atau bapaknya, berlebih-lebihan dalam makanan, minuman, pakaian dan perabotan rumah tangga dan membuang sisanya atau yang tidak terpakai di tempat sampah, padahal semestinya dibagikan kepada para fakir-miskin agar di  manfaaatkan, menghidangkan rokok, main dadu, menyakiti orang tua, membeli majalah-majalah porno, menggantungkan jimat-jimat pada anak atau pintu rumah, atau di mobol-moil dan keyakinan bahwa hal itu bisa menolak penyakit dan marabahaya, menghina salah seorang sahabat, dan merupakan kekufuran, mengejek ketaatan seseorang kepada Allah  seperti shalat, hijab, jenggot dan lain-lainnya yang diajarkan agama Islam.</w:t>
      </w:r>
    </w:p>
    <w:p w:rsidR="0068447C" w:rsidRDefault="0068447C" w:rsidP="0068447C">
      <w:pPr>
        <w:pStyle w:val="BodyText"/>
        <w:rPr>
          <w:rFonts w:ascii="Bookman Old Style" w:hAnsi="Bookman Old Style"/>
          <w:sz w:val="20"/>
          <w:szCs w:val="20"/>
        </w:rPr>
        <w:sectPr w:rsidR="0068447C">
          <w:footnotePr>
            <w:numRestart w:val="eachPage"/>
          </w:footnotePr>
          <w:pgSz w:w="11906" w:h="16838"/>
          <w:pgMar w:top="3594" w:right="2835" w:bottom="3856" w:left="2835" w:header="709" w:footer="709" w:gutter="0"/>
          <w:cols w:space="708"/>
          <w:titlePg/>
          <w:docGrid w:linePitch="360"/>
        </w:sectPr>
      </w:pPr>
    </w:p>
    <w:p w:rsidR="004D4DFE" w:rsidRDefault="004D4DFE" w:rsidP="0068447C">
      <w:pPr>
        <w:pStyle w:val="1"/>
      </w:pPr>
      <w:bookmarkStart w:id="56" w:name="_Toc468282077"/>
      <w:r>
        <w:lastRenderedPageBreak/>
        <w:t>JIHAD DI JALAN ALLAH</w:t>
      </w:r>
      <w:bookmarkEnd w:id="56"/>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Jihad merupakan kewajiban bagi setiap muslim, baik dengan  harta benda (infaq), dengan jiwa (perang) atau dengan lisan dan tulisan yaitu mengajak jihad dan mempertahankanya. Jihad ada beberapa macam :</w:t>
      </w:r>
    </w:p>
    <w:p w:rsidR="004D4DFE" w:rsidRDefault="004D4DFE" w:rsidP="004D4DFE">
      <w:pPr>
        <w:pStyle w:val="BodyText"/>
        <w:numPr>
          <w:ilvl w:val="0"/>
          <w:numId w:val="39"/>
        </w:numPr>
        <w:ind w:left="0" w:firstLine="360"/>
        <w:rPr>
          <w:rFonts w:ascii="Bookman Old Style" w:hAnsi="Bookman Old Style"/>
          <w:sz w:val="20"/>
          <w:szCs w:val="20"/>
        </w:rPr>
      </w:pPr>
      <w:r>
        <w:rPr>
          <w:rFonts w:ascii="Bookman Old Style" w:hAnsi="Bookman Old Style"/>
          <w:sz w:val="20"/>
          <w:szCs w:val="20"/>
        </w:rPr>
        <w:t>Fardhu ain; yaitu berjuang melawan musuh yang menyerbu ke sebagian negara kaum muslim seperti jihad melawan kaum yahudi yang menduduki negara Palestina. Semua orang muslim yang mampu berdosa sampai mereka dapat mengeluarkan orang-orang yahudi dari negeri tersebut.</w:t>
      </w:r>
    </w:p>
    <w:p w:rsidR="004D4DFE" w:rsidRDefault="004D4DFE" w:rsidP="004D4DFE">
      <w:pPr>
        <w:pStyle w:val="BodyText"/>
        <w:numPr>
          <w:ilvl w:val="0"/>
          <w:numId w:val="39"/>
        </w:numPr>
        <w:ind w:left="0" w:firstLine="360"/>
        <w:rPr>
          <w:rFonts w:ascii="Bookman Old Style" w:hAnsi="Bookman Old Style"/>
          <w:sz w:val="20"/>
          <w:szCs w:val="20"/>
        </w:rPr>
      </w:pPr>
      <w:r>
        <w:rPr>
          <w:rFonts w:ascii="Bookman Old Style" w:hAnsi="Bookman Old Style"/>
          <w:sz w:val="20"/>
          <w:szCs w:val="20"/>
        </w:rPr>
        <w:t>Fardhu kifayah; yaitu jika sebagian telah memperjuangkannya, maka yang lain sudah tidak berkewjiban untuk melakukan perjuangan tersebut, yaitu berjuang menyebarkan dakwah Islam ke seluruh negara sehingga malaksanakan hukum Islam, dan barangsiapa yang masuk Islam serta berjalan di jalan Islam kemudian terbunuh sehingga tegak kalimat Allah,  maka jihad ini berjalan terus sampai hari kiamat.</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Jika orang-orang Islam meningalkan jihad dan  tertarik oleh kehidupan dunia, pertanian dan perdagangan maka ia akan tertimpa kehinaan, sebagimana 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“jika anda jual beli ‘inah (seseorang menjual sesuatu dengan tempo dan menyerahkannya kepada pembeli. Kemudian ia membelinya kembali dari si pembeli tersebut sebelum lunas pembayarannya dengan harga yang lebih murah dan dibayar langsung) kamu berjalan di belakang ekor-ekor sapi (membajak di sawah) dan kamu puas dengan pertanian kemudian kamu tinggalkan jihad di jalan Allah,maka Allah menimpakan kepada kamu sekalian kehinaan dan tidak akan melepaskannya darimu sehingga kamu kembali kepada agamamu.”</w:t>
      </w:r>
      <w:r>
        <w:rPr>
          <w:rFonts w:ascii="Bookman Old Style" w:hAnsi="Bookman Old Style"/>
          <w:sz w:val="20"/>
          <w:szCs w:val="20"/>
        </w:rPr>
        <w:t xml:space="preserve"> (riwayat Ahmad).</w:t>
      </w:r>
    </w:p>
    <w:p w:rsidR="004D4DFE" w:rsidRDefault="004D4DFE">
      <w:pPr>
        <w:pStyle w:val="BodyText"/>
        <w:ind w:firstLine="360"/>
        <w:rPr>
          <w:rFonts w:ascii="Bookman Old Style" w:hAnsi="Bookman Old Style"/>
          <w:sz w:val="20"/>
          <w:szCs w:val="20"/>
        </w:rPr>
      </w:pPr>
    </w:p>
    <w:p w:rsidR="004D4DFE" w:rsidRDefault="004D4DFE" w:rsidP="004D4DFE">
      <w:pPr>
        <w:pStyle w:val="BodyText"/>
        <w:numPr>
          <w:ilvl w:val="0"/>
          <w:numId w:val="39"/>
        </w:numPr>
        <w:ind w:left="0" w:firstLine="360"/>
        <w:rPr>
          <w:rFonts w:ascii="Bookman Old Style" w:hAnsi="Bookman Old Style"/>
          <w:sz w:val="20"/>
          <w:szCs w:val="20"/>
        </w:rPr>
      </w:pPr>
      <w:r>
        <w:rPr>
          <w:rFonts w:ascii="Bookman Old Style" w:hAnsi="Bookman Old Style"/>
          <w:sz w:val="20"/>
          <w:szCs w:val="20"/>
        </w:rPr>
        <w:t xml:space="preserve">Jihad terhadap pemimpin lslam, yaitu dengan memberikan nasihat kepada mereka dan pembantu mereka, sebagaimana 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lastRenderedPageBreak/>
        <w:t>“Agama adalah nasihat, kami bertanya, untuk, siapa wahai Rasululloh? Beliau menjawab : untuk Allah, kitabNya, Rasulnya, pemimpin-pemimpin Islam dan orang-orang muslim awam.”</w:t>
      </w:r>
      <w:r>
        <w:rPr>
          <w:rFonts w:ascii="Bookman Old Style" w:hAnsi="Bookman Old Style"/>
          <w:sz w:val="20"/>
          <w:szCs w:val="20"/>
        </w:rPr>
        <w:t xml:space="preserve"> (riwayat Muslim).</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Dan juga sabda beliau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“Jihad yang paling mulia adalah menyampaikan kebenaran pada pemimpin yang zhalim.”</w:t>
      </w:r>
      <w:r>
        <w:rPr>
          <w:rFonts w:ascii="Bookman Old Style" w:hAnsi="Bookman Old Style"/>
          <w:sz w:val="20"/>
          <w:szCs w:val="20"/>
        </w:rPr>
        <w:t xml:space="preserve"> (riwayat Abu Daud dan Turmudzi).</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Adapun cara untuk menghindarkan diri dari penganiayaan pemimpin kita sendiri yaitu agar orang-orang Islam bertaubat kepada Tuhan, meluruskan akidah mereka, mendidik diri dan keluarga mereka atas dasar ajaran-ajaran Islam yang benar, sebagai pelaksanaan dari firman Allah :</w:t>
      </w:r>
    </w:p>
    <w:p w:rsidR="004D4DFE" w:rsidRDefault="00B51F20" w:rsidP="00B51F20">
      <w:pPr>
        <w:pStyle w:val="BodyText"/>
        <w:bidi/>
        <w:rPr>
          <w:rFonts w:ascii="Bookman Old Style" w:hAnsi="Bookman Old Style"/>
          <w:sz w:val="32"/>
          <w:szCs w:val="32"/>
          <w:rtl/>
        </w:rPr>
      </w:pPr>
      <w:r>
        <w:rPr>
          <w:rFonts w:ascii="Bookman Old Style" w:hAnsi="Bookman Old Style"/>
          <w:color w:val="000000"/>
          <w:sz w:val="32"/>
          <w:shd w:val="clear" w:color="auto" w:fill="FFFFFF"/>
          <w:rtl/>
          <w:lang w:bidi="fa-IR"/>
        </w:rPr>
        <w:t>﴿</w:t>
      </w:r>
      <w:r w:rsidRPr="00B03C5D">
        <w:rPr>
          <w:rStyle w:val="Char"/>
          <w:rFonts w:hint="eastAsia"/>
          <w:rtl/>
        </w:rPr>
        <w:t>إِنَّ</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لَا</w:t>
      </w:r>
      <w:r w:rsidRPr="00B03C5D">
        <w:rPr>
          <w:rStyle w:val="Char"/>
          <w:rtl/>
        </w:rPr>
        <w:t xml:space="preserve"> </w:t>
      </w:r>
      <w:r w:rsidRPr="00B03C5D">
        <w:rPr>
          <w:rStyle w:val="Char"/>
          <w:rFonts w:hint="eastAsia"/>
          <w:rtl/>
        </w:rPr>
        <w:t>يُغَيِّرُ</w:t>
      </w:r>
      <w:r w:rsidRPr="00B03C5D">
        <w:rPr>
          <w:rStyle w:val="Char"/>
          <w:rtl/>
        </w:rPr>
        <w:t xml:space="preserve"> </w:t>
      </w:r>
      <w:r w:rsidRPr="00B03C5D">
        <w:rPr>
          <w:rStyle w:val="Char"/>
          <w:rFonts w:hint="eastAsia"/>
          <w:rtl/>
        </w:rPr>
        <w:t>مَا</w:t>
      </w:r>
      <w:r w:rsidRPr="00B03C5D">
        <w:rPr>
          <w:rStyle w:val="Char"/>
          <w:rtl/>
        </w:rPr>
        <w:t xml:space="preserve"> </w:t>
      </w:r>
      <w:r w:rsidRPr="00B03C5D">
        <w:rPr>
          <w:rStyle w:val="Char"/>
          <w:rFonts w:hint="eastAsia"/>
          <w:rtl/>
        </w:rPr>
        <w:t>بِقَوْمٍ</w:t>
      </w:r>
      <w:r w:rsidRPr="00B03C5D">
        <w:rPr>
          <w:rStyle w:val="Char"/>
          <w:rtl/>
        </w:rPr>
        <w:t xml:space="preserve"> </w:t>
      </w:r>
      <w:r w:rsidRPr="00B03C5D">
        <w:rPr>
          <w:rStyle w:val="Char"/>
          <w:rFonts w:hint="eastAsia"/>
          <w:rtl/>
        </w:rPr>
        <w:t>حَتَّى</w:t>
      </w:r>
      <w:r w:rsidRPr="00B03C5D">
        <w:rPr>
          <w:rStyle w:val="Char"/>
          <w:rtl/>
        </w:rPr>
        <w:t xml:space="preserve"> </w:t>
      </w:r>
      <w:r w:rsidRPr="00B03C5D">
        <w:rPr>
          <w:rStyle w:val="Char"/>
          <w:rFonts w:hint="eastAsia"/>
          <w:rtl/>
        </w:rPr>
        <w:t>يُغَيِّرُوا</w:t>
      </w:r>
      <w:r w:rsidRPr="00B03C5D">
        <w:rPr>
          <w:rStyle w:val="Char"/>
          <w:rtl/>
        </w:rPr>
        <w:t xml:space="preserve"> </w:t>
      </w:r>
      <w:r w:rsidRPr="00B03C5D">
        <w:rPr>
          <w:rStyle w:val="Char"/>
          <w:rFonts w:hint="eastAsia"/>
          <w:rtl/>
        </w:rPr>
        <w:t>مَا</w:t>
      </w:r>
      <w:r w:rsidRPr="00B03C5D">
        <w:rPr>
          <w:rStyle w:val="Char"/>
          <w:rtl/>
        </w:rPr>
        <w:t xml:space="preserve"> </w:t>
      </w:r>
      <w:r w:rsidRPr="00B03C5D">
        <w:rPr>
          <w:rStyle w:val="Char"/>
          <w:rFonts w:hint="eastAsia"/>
          <w:rtl/>
        </w:rPr>
        <w:t>بِأَنْفُسِهِمْ</w:t>
      </w:r>
      <w:r>
        <w:rPr>
          <w:rFonts w:ascii="Bookman Old Style" w:hAnsi="Bookman Old Style"/>
          <w:color w:val="000000"/>
          <w:sz w:val="32"/>
          <w:shd w:val="clear" w:color="auto" w:fill="FFFFFF"/>
          <w:rtl/>
          <w:lang w:bidi="fa-IR"/>
        </w:rPr>
        <w:t>﴾</w:t>
      </w:r>
      <w:r w:rsidRPr="00B03C5D">
        <w:rPr>
          <w:rStyle w:val="Char"/>
          <w:rtl/>
        </w:rPr>
        <w:t xml:space="preserve"> </w:t>
      </w:r>
      <w:r>
        <w:rPr>
          <w:rFonts w:ascii="Bookman Old Style" w:hAnsi="Bookman Old Style" w:cs="mylotus"/>
          <w:color w:val="000000"/>
          <w:sz w:val="32"/>
          <w:szCs w:val="24"/>
          <w:shd w:val="clear" w:color="auto" w:fill="FFFFFF"/>
          <w:rtl/>
          <w:lang w:bidi="fa-IR"/>
        </w:rPr>
        <w:t>[</w:t>
      </w:r>
      <w:r>
        <w:rPr>
          <w:rFonts w:ascii="Bookman Old Style" w:hAnsi="Bookman Old Style" w:cs="mylotus" w:hint="eastAsia"/>
          <w:color w:val="000000"/>
          <w:sz w:val="32"/>
          <w:szCs w:val="24"/>
          <w:shd w:val="clear" w:color="auto" w:fill="FFFFFF"/>
          <w:rtl/>
          <w:lang w:bidi="fa-IR"/>
        </w:rPr>
        <w:t>الرعد</w:t>
      </w:r>
      <w:r>
        <w:rPr>
          <w:rFonts w:ascii="Bookman Old Style" w:hAnsi="Bookman Old Style" w:cs="mylotus"/>
          <w:color w:val="000000"/>
          <w:sz w:val="32"/>
          <w:szCs w:val="24"/>
          <w:shd w:val="clear" w:color="auto" w:fill="FFFFFF"/>
          <w:rtl/>
          <w:lang w:bidi="fa-IR"/>
        </w:rPr>
        <w:t>: 11]</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“Sesungguhnya Allah tidak merubah keadaan suatu kaum sehingga mereka merubah keadaan mereka sendiri.”</w:t>
      </w:r>
      <w:r>
        <w:rPr>
          <w:rFonts w:ascii="Bookman Old Style" w:hAnsi="Bookman Old Style"/>
          <w:sz w:val="20"/>
          <w:szCs w:val="20"/>
        </w:rPr>
        <w:t xml:space="preserve"> (Ar-Ra’d : 12).</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Untuk itu salah seeorang da’i masa kini pernah mengatakan : “dirikanlah negara Islam dalam hatimu, mesti akan berdiri di atas bumimu.”</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Dan juga harus memperbaiki fondasi bengunan yang didirikan, yaitu masyarakat. Allah berfirman :</w:t>
      </w:r>
    </w:p>
    <w:p w:rsidR="004D4DFE" w:rsidRDefault="004D61E7" w:rsidP="004D61E7">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وَعَدَ</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الَّذِينَ</w:t>
      </w:r>
      <w:r w:rsidRPr="00B03C5D">
        <w:rPr>
          <w:rStyle w:val="Char"/>
          <w:rtl/>
        </w:rPr>
        <w:t xml:space="preserve"> </w:t>
      </w:r>
      <w:r w:rsidRPr="00B03C5D">
        <w:rPr>
          <w:rStyle w:val="Char"/>
          <w:rFonts w:hint="eastAsia"/>
          <w:rtl/>
        </w:rPr>
        <w:t>آمَنُوا</w:t>
      </w:r>
      <w:r w:rsidRPr="00B03C5D">
        <w:rPr>
          <w:rStyle w:val="Char"/>
          <w:rtl/>
        </w:rPr>
        <w:t xml:space="preserve"> </w:t>
      </w:r>
      <w:r w:rsidRPr="00B03C5D">
        <w:rPr>
          <w:rStyle w:val="Char"/>
          <w:rFonts w:hint="eastAsia"/>
          <w:rtl/>
        </w:rPr>
        <w:t>مِنْكُمْ</w:t>
      </w:r>
      <w:r w:rsidRPr="00B03C5D">
        <w:rPr>
          <w:rStyle w:val="Char"/>
          <w:rtl/>
        </w:rPr>
        <w:t xml:space="preserve"> </w:t>
      </w:r>
      <w:r w:rsidRPr="00B03C5D">
        <w:rPr>
          <w:rStyle w:val="Char"/>
          <w:rFonts w:hint="eastAsia"/>
          <w:rtl/>
        </w:rPr>
        <w:t>وَعَمِلُوا</w:t>
      </w:r>
      <w:r w:rsidRPr="00B03C5D">
        <w:rPr>
          <w:rStyle w:val="Char"/>
          <w:rtl/>
        </w:rPr>
        <w:t xml:space="preserve"> </w:t>
      </w:r>
      <w:r w:rsidRPr="00B03C5D">
        <w:rPr>
          <w:rStyle w:val="Char"/>
          <w:rFonts w:hint="eastAsia"/>
          <w:rtl/>
        </w:rPr>
        <w:t>الصَّالِحَاتِ</w:t>
      </w:r>
      <w:r w:rsidRPr="00B03C5D">
        <w:rPr>
          <w:rStyle w:val="Char"/>
          <w:rtl/>
        </w:rPr>
        <w:t xml:space="preserve"> </w:t>
      </w:r>
      <w:r w:rsidRPr="00B03C5D">
        <w:rPr>
          <w:rStyle w:val="Char"/>
          <w:rFonts w:hint="eastAsia"/>
          <w:rtl/>
        </w:rPr>
        <w:t>لَيَسْتَخْلِفَنَّهُمْ</w:t>
      </w:r>
      <w:r w:rsidRPr="00B03C5D">
        <w:rPr>
          <w:rStyle w:val="Char"/>
          <w:rtl/>
        </w:rPr>
        <w:t xml:space="preserve"> </w:t>
      </w:r>
      <w:r w:rsidRPr="00B03C5D">
        <w:rPr>
          <w:rStyle w:val="Char"/>
          <w:rFonts w:hint="eastAsia"/>
          <w:rtl/>
        </w:rPr>
        <w:t>فِي</w:t>
      </w:r>
      <w:r w:rsidRPr="00B03C5D">
        <w:rPr>
          <w:rStyle w:val="Char"/>
          <w:rtl/>
        </w:rPr>
        <w:t xml:space="preserve"> </w:t>
      </w:r>
      <w:r w:rsidRPr="00B03C5D">
        <w:rPr>
          <w:rStyle w:val="Char"/>
          <w:rFonts w:hint="eastAsia"/>
          <w:rtl/>
        </w:rPr>
        <w:t>الْأَرْضِ</w:t>
      </w:r>
      <w:r w:rsidRPr="00B03C5D">
        <w:rPr>
          <w:rStyle w:val="Char"/>
          <w:rtl/>
        </w:rPr>
        <w:t xml:space="preserve"> </w:t>
      </w:r>
      <w:r w:rsidRPr="00B03C5D">
        <w:rPr>
          <w:rStyle w:val="Char"/>
          <w:rFonts w:hint="eastAsia"/>
          <w:rtl/>
        </w:rPr>
        <w:t>كَمَا</w:t>
      </w:r>
      <w:r w:rsidRPr="00B03C5D">
        <w:rPr>
          <w:rStyle w:val="Char"/>
          <w:rtl/>
        </w:rPr>
        <w:t xml:space="preserve"> </w:t>
      </w:r>
      <w:r w:rsidRPr="00B03C5D">
        <w:rPr>
          <w:rStyle w:val="Char"/>
          <w:rFonts w:hint="eastAsia"/>
          <w:rtl/>
        </w:rPr>
        <w:t>اسْتَخْلَفَ</w:t>
      </w:r>
      <w:r w:rsidRPr="00B03C5D">
        <w:rPr>
          <w:rStyle w:val="Char"/>
          <w:rtl/>
        </w:rPr>
        <w:t xml:space="preserve"> </w:t>
      </w:r>
      <w:r w:rsidRPr="00B03C5D">
        <w:rPr>
          <w:rStyle w:val="Char"/>
          <w:rFonts w:hint="eastAsia"/>
          <w:rtl/>
        </w:rPr>
        <w:t>الَّذِينَ</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قَبْلِهِمْ</w:t>
      </w:r>
      <w:r w:rsidRPr="00B03C5D">
        <w:rPr>
          <w:rStyle w:val="Char"/>
          <w:rtl/>
        </w:rPr>
        <w:t xml:space="preserve"> </w:t>
      </w:r>
      <w:r w:rsidRPr="00B03C5D">
        <w:rPr>
          <w:rStyle w:val="Char"/>
          <w:rFonts w:hint="eastAsia"/>
          <w:rtl/>
        </w:rPr>
        <w:t>وَلَيُمَكِّنَنَّ</w:t>
      </w:r>
      <w:r w:rsidRPr="00B03C5D">
        <w:rPr>
          <w:rStyle w:val="Char"/>
          <w:rtl/>
        </w:rPr>
        <w:t xml:space="preserve"> </w:t>
      </w:r>
      <w:r w:rsidRPr="00B03C5D">
        <w:rPr>
          <w:rStyle w:val="Char"/>
          <w:rFonts w:hint="eastAsia"/>
          <w:rtl/>
        </w:rPr>
        <w:t>لَهُمْ</w:t>
      </w:r>
      <w:r w:rsidRPr="00B03C5D">
        <w:rPr>
          <w:rStyle w:val="Char"/>
          <w:rtl/>
        </w:rPr>
        <w:t xml:space="preserve"> </w:t>
      </w:r>
      <w:r w:rsidRPr="00B03C5D">
        <w:rPr>
          <w:rStyle w:val="Char"/>
          <w:rFonts w:hint="eastAsia"/>
          <w:rtl/>
        </w:rPr>
        <w:t>دِينَهُمُ</w:t>
      </w:r>
      <w:r w:rsidRPr="00B03C5D">
        <w:rPr>
          <w:rStyle w:val="Char"/>
          <w:rtl/>
        </w:rPr>
        <w:t xml:space="preserve"> </w:t>
      </w:r>
      <w:r w:rsidRPr="00B03C5D">
        <w:rPr>
          <w:rStyle w:val="Char"/>
          <w:rFonts w:hint="eastAsia"/>
          <w:rtl/>
        </w:rPr>
        <w:t>الَّذِي</w:t>
      </w:r>
      <w:r w:rsidRPr="00B03C5D">
        <w:rPr>
          <w:rStyle w:val="Char"/>
          <w:rtl/>
        </w:rPr>
        <w:t xml:space="preserve"> </w:t>
      </w:r>
      <w:r w:rsidRPr="00B03C5D">
        <w:rPr>
          <w:rStyle w:val="Char"/>
          <w:rFonts w:hint="eastAsia"/>
          <w:rtl/>
        </w:rPr>
        <w:t>ارْتَضَى</w:t>
      </w:r>
      <w:r w:rsidRPr="00B03C5D">
        <w:rPr>
          <w:rStyle w:val="Char"/>
          <w:rtl/>
        </w:rPr>
        <w:t xml:space="preserve"> </w:t>
      </w:r>
      <w:r w:rsidRPr="00B03C5D">
        <w:rPr>
          <w:rStyle w:val="Char"/>
          <w:rFonts w:hint="eastAsia"/>
          <w:rtl/>
        </w:rPr>
        <w:t>لَهُمْ</w:t>
      </w:r>
      <w:r w:rsidRPr="00B03C5D">
        <w:rPr>
          <w:rStyle w:val="Char"/>
          <w:rtl/>
        </w:rPr>
        <w:t xml:space="preserve"> </w:t>
      </w:r>
      <w:r w:rsidRPr="00B03C5D">
        <w:rPr>
          <w:rStyle w:val="Char"/>
          <w:rFonts w:hint="eastAsia"/>
          <w:rtl/>
        </w:rPr>
        <w:t>وَلَيُبَدِّلَنَّهُمْ</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بَعْدِ</w:t>
      </w:r>
      <w:r w:rsidRPr="00B03C5D">
        <w:rPr>
          <w:rStyle w:val="Char"/>
          <w:rtl/>
        </w:rPr>
        <w:t xml:space="preserve"> </w:t>
      </w:r>
      <w:r w:rsidRPr="00B03C5D">
        <w:rPr>
          <w:rStyle w:val="Char"/>
          <w:rFonts w:hint="eastAsia"/>
          <w:rtl/>
        </w:rPr>
        <w:t>خَوْفِهِمْ</w:t>
      </w:r>
      <w:r w:rsidRPr="00B03C5D">
        <w:rPr>
          <w:rStyle w:val="Char"/>
          <w:rtl/>
        </w:rPr>
        <w:t xml:space="preserve"> </w:t>
      </w:r>
      <w:r w:rsidRPr="00B03C5D">
        <w:rPr>
          <w:rStyle w:val="Char"/>
          <w:rFonts w:hint="eastAsia"/>
          <w:rtl/>
        </w:rPr>
        <w:t>أَمْنًا</w:t>
      </w:r>
      <w:r w:rsidRPr="00B03C5D">
        <w:rPr>
          <w:rStyle w:val="Char"/>
          <w:rtl/>
        </w:rPr>
        <w:t xml:space="preserve">  </w:t>
      </w:r>
      <w:r w:rsidRPr="00B03C5D">
        <w:rPr>
          <w:rStyle w:val="Char"/>
          <w:rFonts w:hint="eastAsia"/>
          <w:rtl/>
        </w:rPr>
        <w:t>يَعْبُدُونَنِي</w:t>
      </w:r>
      <w:r w:rsidRPr="00B03C5D">
        <w:rPr>
          <w:rStyle w:val="Char"/>
          <w:rtl/>
        </w:rPr>
        <w:t xml:space="preserve"> </w:t>
      </w:r>
      <w:r w:rsidRPr="00B03C5D">
        <w:rPr>
          <w:rStyle w:val="Char"/>
          <w:rFonts w:hint="eastAsia"/>
          <w:rtl/>
        </w:rPr>
        <w:t>لَا</w:t>
      </w:r>
      <w:r w:rsidRPr="00B03C5D">
        <w:rPr>
          <w:rStyle w:val="Char"/>
          <w:rtl/>
        </w:rPr>
        <w:t xml:space="preserve"> </w:t>
      </w:r>
      <w:r w:rsidRPr="00B03C5D">
        <w:rPr>
          <w:rStyle w:val="Char"/>
          <w:rFonts w:hint="eastAsia"/>
          <w:rtl/>
        </w:rPr>
        <w:t>يُشْرِكُونَ</w:t>
      </w:r>
      <w:r w:rsidRPr="00B03C5D">
        <w:rPr>
          <w:rStyle w:val="Char"/>
          <w:rtl/>
        </w:rPr>
        <w:t xml:space="preserve"> </w:t>
      </w:r>
      <w:r w:rsidRPr="00B03C5D">
        <w:rPr>
          <w:rStyle w:val="Char"/>
          <w:rFonts w:hint="eastAsia"/>
          <w:rtl/>
        </w:rPr>
        <w:t>بِي</w:t>
      </w:r>
      <w:r w:rsidRPr="00B03C5D">
        <w:rPr>
          <w:rStyle w:val="Char"/>
          <w:rtl/>
        </w:rPr>
        <w:t xml:space="preserve"> </w:t>
      </w:r>
      <w:r w:rsidRPr="00B03C5D">
        <w:rPr>
          <w:rStyle w:val="Char"/>
          <w:rFonts w:hint="eastAsia"/>
          <w:rtl/>
        </w:rPr>
        <w:t>شَيْئًا</w:t>
      </w:r>
      <w:r w:rsidRPr="00B03C5D">
        <w:rPr>
          <w:rStyle w:val="Char"/>
          <w:rtl/>
        </w:rPr>
        <w:t xml:space="preserve">  </w:t>
      </w:r>
      <w:r w:rsidRPr="00B03C5D">
        <w:rPr>
          <w:rStyle w:val="Char"/>
          <w:rFonts w:hint="eastAsia"/>
          <w:rtl/>
        </w:rPr>
        <w:t>وَمَنْ</w:t>
      </w:r>
      <w:r w:rsidRPr="00B03C5D">
        <w:rPr>
          <w:rStyle w:val="Char"/>
          <w:rtl/>
        </w:rPr>
        <w:t xml:space="preserve"> </w:t>
      </w:r>
      <w:r w:rsidRPr="00B03C5D">
        <w:rPr>
          <w:rStyle w:val="Char"/>
          <w:rFonts w:hint="eastAsia"/>
          <w:rtl/>
        </w:rPr>
        <w:t>كَفَرَ</w:t>
      </w:r>
      <w:r w:rsidRPr="00B03C5D">
        <w:rPr>
          <w:rStyle w:val="Char"/>
          <w:rtl/>
        </w:rPr>
        <w:t xml:space="preserve"> </w:t>
      </w:r>
      <w:r w:rsidRPr="00B03C5D">
        <w:rPr>
          <w:rStyle w:val="Char"/>
          <w:rFonts w:hint="eastAsia"/>
          <w:rtl/>
        </w:rPr>
        <w:t>بَعْدَ</w:t>
      </w:r>
      <w:r w:rsidRPr="00B03C5D">
        <w:rPr>
          <w:rStyle w:val="Char"/>
          <w:rtl/>
        </w:rPr>
        <w:t xml:space="preserve"> </w:t>
      </w:r>
      <w:r w:rsidRPr="00B03C5D">
        <w:rPr>
          <w:rStyle w:val="Char"/>
          <w:rFonts w:hint="eastAsia"/>
          <w:rtl/>
        </w:rPr>
        <w:t>ذَلِكَ</w:t>
      </w:r>
      <w:r w:rsidRPr="00B03C5D">
        <w:rPr>
          <w:rStyle w:val="Char"/>
          <w:rtl/>
        </w:rPr>
        <w:t xml:space="preserve"> </w:t>
      </w:r>
      <w:r w:rsidRPr="00B03C5D">
        <w:rPr>
          <w:rStyle w:val="Char"/>
          <w:rFonts w:hint="eastAsia"/>
          <w:rtl/>
        </w:rPr>
        <w:t>فَأُولَئِكَ</w:t>
      </w:r>
      <w:r w:rsidRPr="00B03C5D">
        <w:rPr>
          <w:rStyle w:val="Char"/>
          <w:rtl/>
        </w:rPr>
        <w:t xml:space="preserve"> </w:t>
      </w:r>
      <w:r w:rsidRPr="00B03C5D">
        <w:rPr>
          <w:rStyle w:val="Char"/>
          <w:rFonts w:hint="eastAsia"/>
          <w:rtl/>
        </w:rPr>
        <w:t>هُمُ</w:t>
      </w:r>
      <w:r w:rsidRPr="00B03C5D">
        <w:rPr>
          <w:rStyle w:val="Char"/>
          <w:rtl/>
        </w:rPr>
        <w:t xml:space="preserve"> </w:t>
      </w:r>
      <w:r w:rsidRPr="00B03C5D">
        <w:rPr>
          <w:rStyle w:val="Char"/>
          <w:rFonts w:hint="eastAsia"/>
          <w:rtl/>
        </w:rPr>
        <w:t>الْفَاسِقُونَ</w:t>
      </w:r>
      <w:r w:rsidRPr="00B03C5D">
        <w:rPr>
          <w:rStyle w:val="Char"/>
          <w:rtl/>
        </w:rPr>
        <w:t>٥٥</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النور</w:t>
      </w:r>
      <w:r>
        <w:rPr>
          <w:rFonts w:ascii="Bookman Old Style" w:hAnsi="Bookman Old Style" w:cs="mylotus"/>
          <w:color w:val="000000"/>
          <w:sz w:val="32"/>
          <w:szCs w:val="24"/>
          <w:shd w:val="clear" w:color="auto" w:fill="FFFFFF"/>
          <w:rtl/>
        </w:rPr>
        <w:t>: 55]</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 xml:space="preserve">“Dan Allah telah berjanji kepada orang-orang yang beriman di antara kamu dan mengerjakan amal-amal yang shaleh bahwa Dia sungguh-sungguh akan menjadikan mereka berkuasa di bumi, sebagaimana Dia telah menjadikan orang-orang sebelum mereka berkuasa, dan sungguh Dia akan meneguhkan bagi mereka agama yang telah diridhainya untuk </w:t>
      </w:r>
      <w:r>
        <w:rPr>
          <w:rFonts w:ascii="Bookman Old Style" w:hAnsi="Bookman Old Style"/>
          <w:i/>
          <w:iCs/>
          <w:sz w:val="20"/>
          <w:szCs w:val="20"/>
        </w:rPr>
        <w:lastRenderedPageBreak/>
        <w:t>mereka, dan Dia benar-benar akan menukar (keadaan) mereka, sesudah mereka berada dalam ketakutan menjadi aman sentausa. Mereka tetap menyembahKu dengan tiada mempersekutukan sesuatu pun dengan Aku. Dan barangsiapa yang (tetap) kafir sesudah (janji) itu, maka mereka itulah orang-orang yang fasik.”</w:t>
      </w:r>
      <w:r>
        <w:rPr>
          <w:rFonts w:ascii="Bookman Old Style" w:hAnsi="Bookman Old Style"/>
          <w:sz w:val="20"/>
          <w:szCs w:val="20"/>
        </w:rPr>
        <w:t xml:space="preserve"> (An-Nur : 55)</w:t>
      </w:r>
    </w:p>
    <w:p w:rsidR="004D4DFE" w:rsidRDefault="004D4DFE">
      <w:pPr>
        <w:pStyle w:val="BodyText"/>
        <w:ind w:firstLine="360"/>
        <w:rPr>
          <w:rFonts w:ascii="Bookman Old Style" w:hAnsi="Bookman Old Style"/>
          <w:sz w:val="20"/>
          <w:szCs w:val="20"/>
        </w:rPr>
      </w:pPr>
    </w:p>
    <w:p w:rsidR="004D4DFE" w:rsidRDefault="004D4DFE" w:rsidP="004D4DFE">
      <w:pPr>
        <w:pStyle w:val="BodyText"/>
        <w:numPr>
          <w:ilvl w:val="0"/>
          <w:numId w:val="39"/>
        </w:numPr>
        <w:ind w:left="0" w:firstLine="360"/>
        <w:rPr>
          <w:rFonts w:ascii="Bookman Old Style" w:hAnsi="Bookman Old Style"/>
          <w:sz w:val="20"/>
          <w:szCs w:val="20"/>
        </w:rPr>
      </w:pPr>
      <w:r>
        <w:rPr>
          <w:rFonts w:ascii="Bookman Old Style" w:hAnsi="Bookman Old Style"/>
          <w:sz w:val="20"/>
          <w:szCs w:val="20"/>
        </w:rPr>
        <w:t xml:space="preserve">Berjihad melawan orang-orang kafir, komunis dan penyerang dari kaum ahli kitab, baik dengan harta benda, jiwa dan lisan sebagaimana 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rsidP="00B56D21">
      <w:pPr>
        <w:pStyle w:val="a0"/>
        <w:rPr>
          <w:rtl/>
        </w:rPr>
      </w:pPr>
      <w:r>
        <w:rPr>
          <w:rFonts w:hint="cs"/>
          <w:rtl/>
        </w:rPr>
        <w:t xml:space="preserve">قال رسول  الله </w:t>
      </w:r>
      <w:r w:rsidR="00AA076B" w:rsidRPr="00AA076B">
        <w:rPr>
          <w:rFonts w:cs="CTraditional Arabic"/>
          <w:rtl/>
        </w:rPr>
        <w:t>ج</w:t>
      </w:r>
      <w:r>
        <w:rPr>
          <w:rFonts w:hint="cs"/>
          <w:rtl/>
        </w:rPr>
        <w:t xml:space="preserve"> </w:t>
      </w:r>
      <w:r w:rsidR="00990D0B">
        <w:rPr>
          <w:rFonts w:hint="cs"/>
          <w:rtl/>
        </w:rPr>
        <w:t>«</w:t>
      </w:r>
      <w:r>
        <w:rPr>
          <w:rFonts w:hint="cs"/>
          <w:rtl/>
        </w:rPr>
        <w:t>جاهدوا المشركين بأموالكم وأنفسكم وألسنتكم</w:t>
      </w:r>
      <w:r w:rsidR="00990D0B">
        <w:rPr>
          <w:rFonts w:hint="cs"/>
          <w:rtl/>
        </w:rPr>
        <w:t>»</w:t>
      </w:r>
      <w:r>
        <w:rPr>
          <w:rFonts w:hint="cs"/>
          <w:rtl/>
        </w:rPr>
        <w:t>.</w:t>
      </w:r>
      <w:r w:rsidRPr="00990D0B">
        <w:rPr>
          <w:rFonts w:hint="cs"/>
          <w:sz w:val="23"/>
          <w:szCs w:val="23"/>
          <w:rtl/>
        </w:rPr>
        <w:t xml:space="preserve"> رواه أحمد</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“Dan berjihadlah menghadapi orang-orang musyrik dengan harta bendamu, jiwamu dan lisanmu.”</w:t>
      </w:r>
      <w:r>
        <w:rPr>
          <w:rFonts w:ascii="Bookman Old Style" w:hAnsi="Bookman Old Style"/>
          <w:sz w:val="20"/>
          <w:szCs w:val="20"/>
        </w:rPr>
        <w:t xml:space="preserve"> (riwayat Ahmad)</w:t>
      </w:r>
    </w:p>
    <w:p w:rsidR="004D4DFE" w:rsidRDefault="004D4DFE">
      <w:pPr>
        <w:pStyle w:val="BodyText"/>
        <w:ind w:firstLine="360"/>
        <w:rPr>
          <w:rFonts w:ascii="Bookman Old Style" w:hAnsi="Bookman Old Style"/>
          <w:sz w:val="20"/>
          <w:szCs w:val="20"/>
        </w:rPr>
      </w:pPr>
    </w:p>
    <w:p w:rsidR="004D4DFE" w:rsidRDefault="004D4DFE" w:rsidP="004D4DFE">
      <w:pPr>
        <w:pStyle w:val="BodyText"/>
        <w:numPr>
          <w:ilvl w:val="0"/>
          <w:numId w:val="39"/>
        </w:numPr>
        <w:ind w:left="0" w:firstLine="360"/>
        <w:rPr>
          <w:rFonts w:ascii="Bookman Old Style" w:hAnsi="Bookman Old Style"/>
          <w:sz w:val="20"/>
          <w:szCs w:val="20"/>
        </w:rPr>
      </w:pPr>
      <w:r>
        <w:rPr>
          <w:rFonts w:ascii="Bookman Old Style" w:hAnsi="Bookman Old Style"/>
          <w:sz w:val="20"/>
          <w:szCs w:val="20"/>
        </w:rPr>
        <w:t xml:space="preserve">Berjihad melawan orang-orang fasik dan pelaku maksiat dengan tangan, lisan dan hati, sebagaimana 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990D0B" w:rsidP="00B56D21">
      <w:pPr>
        <w:pStyle w:val="a0"/>
        <w:rPr>
          <w:rtl/>
        </w:rPr>
      </w:pPr>
      <w:r>
        <w:rPr>
          <w:rFonts w:hint="cs"/>
          <w:rtl/>
        </w:rPr>
        <w:t>«</w:t>
      </w:r>
      <w:r w:rsidR="004D4DFE">
        <w:rPr>
          <w:rFonts w:hint="cs"/>
          <w:rtl/>
        </w:rPr>
        <w:t>من رأى منكم منكرا فليغيره بيده فإن لم يستطع فبلسانه فإن لم يستطع فبقلبه وذلك أضعف الإيمان</w:t>
      </w:r>
      <w:r>
        <w:rPr>
          <w:rFonts w:hint="cs"/>
          <w:rtl/>
        </w:rPr>
        <w:t>»</w:t>
      </w:r>
      <w:r w:rsidR="004D4DFE">
        <w:rPr>
          <w:rFonts w:hint="cs"/>
          <w:rtl/>
        </w:rPr>
        <w:t>.</w:t>
      </w:r>
      <w:r>
        <w:rPr>
          <w:rFonts w:hint="cs"/>
          <w:sz w:val="23"/>
          <w:szCs w:val="23"/>
          <w:rtl/>
        </w:rPr>
        <w:t xml:space="preserve"> رواه مسلم</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melihat kemungkaran maka rubahlah dengan tangan, jika tidak mungkin maka dengan lisan, jika tidak mungkin maka dengan hati, dan itulah selemah-lemah iman.”</w:t>
      </w:r>
      <w:r>
        <w:rPr>
          <w:rFonts w:ascii="Bookman Old Style" w:hAnsi="Bookman Old Style"/>
          <w:sz w:val="20"/>
          <w:szCs w:val="20"/>
        </w:rPr>
        <w:t xml:space="preserve"> (riwayat Muslim).</w:t>
      </w:r>
    </w:p>
    <w:p w:rsidR="004D4DFE" w:rsidRDefault="004D4DFE">
      <w:pPr>
        <w:pStyle w:val="BodyText"/>
        <w:ind w:firstLine="360"/>
        <w:rPr>
          <w:rFonts w:ascii="Bookman Old Style" w:hAnsi="Bookman Old Style"/>
          <w:sz w:val="20"/>
          <w:szCs w:val="20"/>
        </w:rPr>
      </w:pPr>
    </w:p>
    <w:p w:rsidR="004D4DFE" w:rsidRDefault="004D4DFE" w:rsidP="004D4DFE">
      <w:pPr>
        <w:pStyle w:val="BodyText"/>
        <w:numPr>
          <w:ilvl w:val="0"/>
          <w:numId w:val="39"/>
        </w:numPr>
        <w:ind w:left="0" w:firstLine="360"/>
        <w:rPr>
          <w:rFonts w:ascii="Bookman Old Style" w:hAnsi="Bookman Old Style"/>
          <w:sz w:val="20"/>
          <w:szCs w:val="20"/>
        </w:rPr>
      </w:pPr>
      <w:r>
        <w:rPr>
          <w:rFonts w:ascii="Bookman Old Style" w:hAnsi="Bookman Old Style"/>
          <w:sz w:val="20"/>
          <w:szCs w:val="20"/>
        </w:rPr>
        <w:t>Berjihad malawan setan; dengan selalu menentang segala kamauannya dan tidak mengikuti godaannya. Allah berfirman :</w:t>
      </w:r>
    </w:p>
    <w:p w:rsidR="004D4DFE" w:rsidRDefault="0052100B" w:rsidP="0052100B">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إِنَّ</w:t>
      </w:r>
      <w:r w:rsidRPr="00B03C5D">
        <w:rPr>
          <w:rStyle w:val="Char"/>
          <w:rtl/>
        </w:rPr>
        <w:t xml:space="preserve"> </w:t>
      </w:r>
      <w:r w:rsidRPr="00B03C5D">
        <w:rPr>
          <w:rStyle w:val="Char"/>
          <w:rFonts w:hint="eastAsia"/>
          <w:rtl/>
        </w:rPr>
        <w:t>الشَّيْطَانَ</w:t>
      </w:r>
      <w:r w:rsidRPr="00B03C5D">
        <w:rPr>
          <w:rStyle w:val="Char"/>
          <w:rtl/>
        </w:rPr>
        <w:t xml:space="preserve"> </w:t>
      </w:r>
      <w:r w:rsidRPr="00B03C5D">
        <w:rPr>
          <w:rStyle w:val="Char"/>
          <w:rFonts w:hint="eastAsia"/>
          <w:rtl/>
        </w:rPr>
        <w:t>لَكُمْ</w:t>
      </w:r>
      <w:r w:rsidRPr="00B03C5D">
        <w:rPr>
          <w:rStyle w:val="Char"/>
          <w:rtl/>
        </w:rPr>
        <w:t xml:space="preserve"> </w:t>
      </w:r>
      <w:r w:rsidRPr="00B03C5D">
        <w:rPr>
          <w:rStyle w:val="Char"/>
          <w:rFonts w:hint="eastAsia"/>
          <w:rtl/>
        </w:rPr>
        <w:t>عَدُوٌّ</w:t>
      </w:r>
      <w:r w:rsidRPr="00B03C5D">
        <w:rPr>
          <w:rStyle w:val="Char"/>
          <w:rtl/>
        </w:rPr>
        <w:t xml:space="preserve"> </w:t>
      </w:r>
      <w:r w:rsidRPr="00B03C5D">
        <w:rPr>
          <w:rStyle w:val="Char"/>
          <w:rFonts w:hint="eastAsia"/>
          <w:rtl/>
        </w:rPr>
        <w:t>فَاتَّخِذُوهُ</w:t>
      </w:r>
      <w:r w:rsidRPr="00B03C5D">
        <w:rPr>
          <w:rStyle w:val="Char"/>
          <w:rtl/>
        </w:rPr>
        <w:t xml:space="preserve"> </w:t>
      </w:r>
      <w:r w:rsidRPr="00B03C5D">
        <w:rPr>
          <w:rStyle w:val="Char"/>
          <w:rFonts w:hint="eastAsia"/>
          <w:rtl/>
        </w:rPr>
        <w:t>عَدُوًّا</w:t>
      </w:r>
      <w:r w:rsidRPr="00B03C5D">
        <w:rPr>
          <w:rStyle w:val="Char"/>
          <w:rtl/>
        </w:rPr>
        <w:t xml:space="preserve">  </w:t>
      </w:r>
      <w:r w:rsidRPr="00B03C5D">
        <w:rPr>
          <w:rStyle w:val="Char"/>
          <w:rFonts w:hint="eastAsia"/>
          <w:rtl/>
        </w:rPr>
        <w:t>إِنَّمَا</w:t>
      </w:r>
      <w:r w:rsidRPr="00B03C5D">
        <w:rPr>
          <w:rStyle w:val="Char"/>
          <w:rtl/>
        </w:rPr>
        <w:t xml:space="preserve"> </w:t>
      </w:r>
      <w:r w:rsidRPr="00B03C5D">
        <w:rPr>
          <w:rStyle w:val="Char"/>
          <w:rFonts w:hint="eastAsia"/>
          <w:rtl/>
        </w:rPr>
        <w:t>يَدْعُو</w:t>
      </w:r>
      <w:r w:rsidRPr="00B03C5D">
        <w:rPr>
          <w:rStyle w:val="Char"/>
          <w:rtl/>
        </w:rPr>
        <w:t xml:space="preserve"> </w:t>
      </w:r>
      <w:r w:rsidRPr="00B03C5D">
        <w:rPr>
          <w:rStyle w:val="Char"/>
          <w:rFonts w:hint="eastAsia"/>
          <w:rtl/>
        </w:rPr>
        <w:t>حِزْبَهُ</w:t>
      </w:r>
      <w:r w:rsidRPr="00B03C5D">
        <w:rPr>
          <w:rStyle w:val="Char"/>
          <w:rtl/>
        </w:rPr>
        <w:t xml:space="preserve"> </w:t>
      </w:r>
      <w:r w:rsidRPr="00B03C5D">
        <w:rPr>
          <w:rStyle w:val="Char"/>
          <w:rFonts w:hint="eastAsia"/>
          <w:rtl/>
        </w:rPr>
        <w:t>لِيَكُونُوا</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أَصْحَابِ</w:t>
      </w:r>
      <w:r w:rsidRPr="00B03C5D">
        <w:rPr>
          <w:rStyle w:val="Char"/>
          <w:rtl/>
        </w:rPr>
        <w:t xml:space="preserve"> </w:t>
      </w:r>
      <w:r w:rsidRPr="00B03C5D">
        <w:rPr>
          <w:rStyle w:val="Char"/>
          <w:rFonts w:hint="eastAsia"/>
          <w:rtl/>
        </w:rPr>
        <w:t>السَّعِيرِ</w:t>
      </w:r>
      <w:r w:rsidRPr="00B03C5D">
        <w:rPr>
          <w:rStyle w:val="Char"/>
          <w:rtl/>
        </w:rPr>
        <w:t>٦</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فاطر</w:t>
      </w:r>
      <w:r>
        <w:rPr>
          <w:rFonts w:ascii="Bookman Old Style" w:hAnsi="Bookman Old Style" w:cs="mylotus"/>
          <w:color w:val="000000"/>
          <w:sz w:val="32"/>
          <w:szCs w:val="24"/>
          <w:shd w:val="clear" w:color="auto" w:fill="FFFFFF"/>
          <w:rtl/>
        </w:rPr>
        <w:t>: 6]</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 xml:space="preserve">“Sesungguhnya setan itu adalah musuh bagimu, maka anggaplah sebagai musuh (mu), karena sesungguhnya setan itu </w:t>
      </w:r>
      <w:r>
        <w:rPr>
          <w:rFonts w:ascii="Bookman Old Style" w:hAnsi="Bookman Old Style"/>
          <w:i/>
          <w:iCs/>
          <w:sz w:val="20"/>
          <w:szCs w:val="20"/>
        </w:rPr>
        <w:lastRenderedPageBreak/>
        <w:t>hanya mengajak golongannya supaya mereka menjadi penghuni neraka yang menyala-nyala.”</w:t>
      </w:r>
      <w:r>
        <w:rPr>
          <w:rFonts w:ascii="Bookman Old Style" w:hAnsi="Bookman Old Style"/>
          <w:sz w:val="20"/>
          <w:szCs w:val="20"/>
        </w:rPr>
        <w:t xml:space="preserve"> (Fathir : 6).</w:t>
      </w:r>
    </w:p>
    <w:p w:rsidR="004D4DFE" w:rsidRDefault="004D4DFE">
      <w:pPr>
        <w:pStyle w:val="BodyText"/>
        <w:ind w:firstLine="360"/>
        <w:rPr>
          <w:rFonts w:ascii="Bookman Old Style" w:hAnsi="Bookman Old Style"/>
          <w:sz w:val="20"/>
          <w:szCs w:val="20"/>
        </w:rPr>
      </w:pPr>
    </w:p>
    <w:p w:rsidR="004D4DFE" w:rsidRDefault="004D4DFE" w:rsidP="004D4DFE">
      <w:pPr>
        <w:pStyle w:val="BodyText"/>
        <w:numPr>
          <w:ilvl w:val="0"/>
          <w:numId w:val="39"/>
        </w:numPr>
        <w:ind w:left="0" w:firstLine="360"/>
        <w:rPr>
          <w:rFonts w:ascii="Bookman Old Style" w:hAnsi="Bookman Old Style"/>
          <w:sz w:val="20"/>
          <w:szCs w:val="20"/>
        </w:rPr>
      </w:pPr>
      <w:r>
        <w:rPr>
          <w:rFonts w:ascii="Bookman Old Style" w:hAnsi="Bookman Old Style"/>
          <w:sz w:val="20"/>
          <w:szCs w:val="20"/>
        </w:rPr>
        <w:t>Berjihad melawan hawa nafsu; dengan mengendalikan hawa nafsu, membawanya kepada ketaatan kepada Allah dengan menghindari kemaksiatan-kemaksiatannya, Allah berfirman melalui Zulaihah yang mengaku telah membujuk Yusuf untuk berbuat dosa :</w:t>
      </w:r>
    </w:p>
    <w:p w:rsidR="004D4DFE" w:rsidRDefault="0052100B" w:rsidP="0052100B">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وَمَا</w:t>
      </w:r>
      <w:r w:rsidRPr="00B03C5D">
        <w:rPr>
          <w:rStyle w:val="Char"/>
          <w:rtl/>
        </w:rPr>
        <w:t xml:space="preserve"> </w:t>
      </w:r>
      <w:r w:rsidRPr="00B03C5D">
        <w:rPr>
          <w:rStyle w:val="Char"/>
          <w:rFonts w:hint="eastAsia"/>
          <w:rtl/>
        </w:rPr>
        <w:t>أُبَرِّئُ</w:t>
      </w:r>
      <w:r w:rsidRPr="00B03C5D">
        <w:rPr>
          <w:rStyle w:val="Char"/>
          <w:rtl/>
        </w:rPr>
        <w:t xml:space="preserve"> </w:t>
      </w:r>
      <w:r w:rsidRPr="00B03C5D">
        <w:rPr>
          <w:rStyle w:val="Char"/>
          <w:rFonts w:hint="eastAsia"/>
          <w:rtl/>
        </w:rPr>
        <w:t>نَفْسِي</w:t>
      </w:r>
      <w:r w:rsidRPr="00B03C5D">
        <w:rPr>
          <w:rStyle w:val="Char"/>
          <w:rtl/>
        </w:rPr>
        <w:t xml:space="preserve">  </w:t>
      </w:r>
      <w:r w:rsidRPr="00B03C5D">
        <w:rPr>
          <w:rStyle w:val="Char"/>
          <w:rFonts w:hint="eastAsia"/>
          <w:rtl/>
        </w:rPr>
        <w:t>إِنَّ</w:t>
      </w:r>
      <w:r w:rsidRPr="00B03C5D">
        <w:rPr>
          <w:rStyle w:val="Char"/>
          <w:rtl/>
        </w:rPr>
        <w:t xml:space="preserve"> </w:t>
      </w:r>
      <w:r w:rsidRPr="00B03C5D">
        <w:rPr>
          <w:rStyle w:val="Char"/>
          <w:rFonts w:hint="eastAsia"/>
          <w:rtl/>
        </w:rPr>
        <w:t>النَّفْسَ</w:t>
      </w:r>
      <w:r w:rsidRPr="00B03C5D">
        <w:rPr>
          <w:rStyle w:val="Char"/>
          <w:rtl/>
        </w:rPr>
        <w:t xml:space="preserve"> </w:t>
      </w:r>
      <w:r w:rsidRPr="00B03C5D">
        <w:rPr>
          <w:rStyle w:val="Char"/>
          <w:rFonts w:hint="eastAsia"/>
          <w:rtl/>
        </w:rPr>
        <w:t>لَأَمَّارَةٌ</w:t>
      </w:r>
      <w:r w:rsidRPr="00B03C5D">
        <w:rPr>
          <w:rStyle w:val="Char"/>
          <w:rtl/>
        </w:rPr>
        <w:t xml:space="preserve"> </w:t>
      </w:r>
      <w:r w:rsidRPr="00B03C5D">
        <w:rPr>
          <w:rStyle w:val="Char"/>
          <w:rFonts w:hint="eastAsia"/>
          <w:rtl/>
        </w:rPr>
        <w:t>بِالسُّوءِ</w:t>
      </w:r>
      <w:r w:rsidRPr="00B03C5D">
        <w:rPr>
          <w:rStyle w:val="Char"/>
          <w:rtl/>
        </w:rPr>
        <w:t xml:space="preserve"> </w:t>
      </w:r>
      <w:r w:rsidRPr="00B03C5D">
        <w:rPr>
          <w:rStyle w:val="Char"/>
          <w:rFonts w:hint="eastAsia"/>
          <w:rtl/>
        </w:rPr>
        <w:t>إِلَّا</w:t>
      </w:r>
      <w:r w:rsidRPr="00B03C5D">
        <w:rPr>
          <w:rStyle w:val="Char"/>
          <w:rtl/>
        </w:rPr>
        <w:t xml:space="preserve"> </w:t>
      </w:r>
      <w:r w:rsidRPr="00B03C5D">
        <w:rPr>
          <w:rStyle w:val="Char"/>
          <w:rFonts w:hint="eastAsia"/>
          <w:rtl/>
        </w:rPr>
        <w:t>مَا</w:t>
      </w:r>
      <w:r w:rsidRPr="00B03C5D">
        <w:rPr>
          <w:rStyle w:val="Char"/>
          <w:rtl/>
        </w:rPr>
        <w:t xml:space="preserve"> </w:t>
      </w:r>
      <w:r w:rsidRPr="00B03C5D">
        <w:rPr>
          <w:rStyle w:val="Char"/>
          <w:rFonts w:hint="eastAsia"/>
          <w:rtl/>
        </w:rPr>
        <w:t>رَحِمَ</w:t>
      </w:r>
      <w:r w:rsidRPr="00B03C5D">
        <w:rPr>
          <w:rStyle w:val="Char"/>
          <w:rtl/>
        </w:rPr>
        <w:t xml:space="preserve"> </w:t>
      </w:r>
      <w:r w:rsidRPr="00B03C5D">
        <w:rPr>
          <w:rStyle w:val="Char"/>
          <w:rFonts w:hint="eastAsia"/>
          <w:rtl/>
        </w:rPr>
        <w:t>رَبِّي</w:t>
      </w:r>
      <w:r w:rsidRPr="00B03C5D">
        <w:rPr>
          <w:rStyle w:val="Char"/>
          <w:rtl/>
        </w:rPr>
        <w:t xml:space="preserve">  </w:t>
      </w:r>
      <w:r w:rsidRPr="00B03C5D">
        <w:rPr>
          <w:rStyle w:val="Char"/>
          <w:rFonts w:hint="eastAsia"/>
          <w:rtl/>
        </w:rPr>
        <w:t>إِنَّ</w:t>
      </w:r>
      <w:r w:rsidRPr="00B03C5D">
        <w:rPr>
          <w:rStyle w:val="Char"/>
          <w:rtl/>
        </w:rPr>
        <w:t xml:space="preserve"> </w:t>
      </w:r>
      <w:r w:rsidRPr="00B03C5D">
        <w:rPr>
          <w:rStyle w:val="Char"/>
          <w:rFonts w:hint="eastAsia"/>
          <w:rtl/>
        </w:rPr>
        <w:t>رَبِّي</w:t>
      </w:r>
      <w:r w:rsidRPr="00B03C5D">
        <w:rPr>
          <w:rStyle w:val="Char"/>
          <w:rtl/>
        </w:rPr>
        <w:t xml:space="preserve"> </w:t>
      </w:r>
      <w:r w:rsidRPr="00B03C5D">
        <w:rPr>
          <w:rStyle w:val="Char"/>
          <w:rFonts w:hint="eastAsia"/>
          <w:rtl/>
        </w:rPr>
        <w:t>غَفُورٌ</w:t>
      </w:r>
      <w:r w:rsidRPr="00B03C5D">
        <w:rPr>
          <w:rStyle w:val="Char"/>
          <w:rtl/>
        </w:rPr>
        <w:t xml:space="preserve"> </w:t>
      </w:r>
      <w:r w:rsidRPr="00B03C5D">
        <w:rPr>
          <w:rStyle w:val="Char"/>
          <w:rFonts w:hint="eastAsia"/>
          <w:rtl/>
        </w:rPr>
        <w:t>رَحِيمٌ</w:t>
      </w:r>
      <w:r w:rsidRPr="00B03C5D">
        <w:rPr>
          <w:rStyle w:val="Char"/>
          <w:rtl/>
        </w:rPr>
        <w:t>٥٣</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يوسف</w:t>
      </w:r>
      <w:r>
        <w:rPr>
          <w:rFonts w:ascii="Bookman Old Style" w:hAnsi="Bookman Old Style" w:cs="mylotus"/>
          <w:color w:val="000000"/>
          <w:sz w:val="32"/>
          <w:szCs w:val="24"/>
          <w:shd w:val="clear" w:color="auto" w:fill="FFFFFF"/>
          <w:rtl/>
        </w:rPr>
        <w:t>: 53]</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“Dan aku tidak membebaskan diriku (dari kesalahan) karena sesunguhnya nafsu itu selalu menyuruh kepada kejahatan, kecuali nafsu yang diberi rahmat oleh Tuhanku. Sesungguhnya Tuhanku Maha Pengampun lagi Maha Penyayang.”</w:t>
      </w:r>
      <w:r>
        <w:rPr>
          <w:rFonts w:ascii="Bookman Old Style" w:hAnsi="Bookman Old Style"/>
          <w:sz w:val="20"/>
          <w:szCs w:val="20"/>
        </w:rPr>
        <w:t xml:space="preserve"> (yusuf : 53).</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Ada sebuah syair menuturkan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070BB9" w:rsidTr="00070BB9">
        <w:tc>
          <w:tcPr>
            <w:tcW w:w="3083" w:type="dxa"/>
          </w:tcPr>
          <w:p w:rsidR="00070BB9" w:rsidRPr="00990D0B" w:rsidRDefault="00070BB9" w:rsidP="00070BB9">
            <w:pPr>
              <w:pStyle w:val="BodyText"/>
              <w:bidi/>
              <w:jc w:val="lowKashida"/>
              <w:rPr>
                <w:rFonts w:ascii="mylotus" w:hAnsi="mylotus" w:cs="mylotus"/>
                <w:sz w:val="2"/>
                <w:szCs w:val="2"/>
                <w:rtl/>
              </w:rPr>
            </w:pPr>
            <w:r w:rsidRPr="00990D0B">
              <w:rPr>
                <w:rFonts w:ascii="mylotus" w:hAnsi="mylotus" w:cs="mylotus"/>
                <w:rtl/>
              </w:rPr>
              <w:t>وخالف النفس والشيطان واعصهما</w:t>
            </w:r>
            <w:r w:rsidRPr="00990D0B">
              <w:rPr>
                <w:rFonts w:ascii="mylotus" w:hAnsi="mylotus" w:cs="mylotus"/>
                <w:rtl/>
              </w:rPr>
              <w:br/>
            </w:r>
          </w:p>
        </w:tc>
        <w:tc>
          <w:tcPr>
            <w:tcW w:w="284" w:type="dxa"/>
          </w:tcPr>
          <w:p w:rsidR="00070BB9" w:rsidRPr="00990D0B" w:rsidRDefault="00070BB9" w:rsidP="00070BB9">
            <w:pPr>
              <w:pStyle w:val="BodyText"/>
              <w:bidi/>
              <w:jc w:val="lowKashida"/>
              <w:rPr>
                <w:rFonts w:ascii="mylotus" w:hAnsi="mylotus" w:cs="mylotus"/>
                <w:rtl/>
              </w:rPr>
            </w:pPr>
          </w:p>
        </w:tc>
        <w:tc>
          <w:tcPr>
            <w:tcW w:w="3085" w:type="dxa"/>
          </w:tcPr>
          <w:p w:rsidR="00070BB9" w:rsidRPr="00990D0B" w:rsidRDefault="00070BB9" w:rsidP="00070BB9">
            <w:pPr>
              <w:pStyle w:val="BodyText"/>
              <w:bidi/>
              <w:jc w:val="lowKashida"/>
              <w:rPr>
                <w:rFonts w:ascii="mylotus" w:hAnsi="mylotus" w:cs="mylotus"/>
                <w:sz w:val="2"/>
                <w:szCs w:val="2"/>
                <w:rtl/>
              </w:rPr>
            </w:pPr>
            <w:r w:rsidRPr="00990D0B">
              <w:rPr>
                <w:rFonts w:ascii="mylotus" w:hAnsi="mylotus" w:cs="mylotus"/>
                <w:rtl/>
              </w:rPr>
              <w:t>وإن هما محضاك النصح فاتهم</w:t>
            </w:r>
            <w:r w:rsidRPr="00990D0B">
              <w:rPr>
                <w:rFonts w:ascii="mylotus" w:hAnsi="mylotus" w:cs="mylotus"/>
                <w:rtl/>
              </w:rPr>
              <w:br/>
            </w:r>
          </w:p>
        </w:tc>
      </w:tr>
    </w:tbl>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 xml:space="preserve">“Musuh besarmu nafsu dan setan, bujuk-rayunya jangan kau hiraukan, tutur nasihatnya penuh kesesatan, I’tikad baiknya mesti kau ragukan.”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Ya Allah berilah kami taufiq untuk menjadi orang-orang yang berjihad dan beramal mengkuti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68447C" w:rsidRDefault="0068447C">
      <w:pPr>
        <w:pStyle w:val="BodyText"/>
        <w:ind w:firstLine="360"/>
        <w:rPr>
          <w:rFonts w:ascii="Bookman Old Style" w:hAnsi="Bookman Old Style"/>
          <w:sz w:val="20"/>
          <w:szCs w:val="20"/>
        </w:rPr>
        <w:sectPr w:rsidR="0068447C">
          <w:footnotePr>
            <w:numRestart w:val="eachPage"/>
          </w:footnotePr>
          <w:pgSz w:w="11906" w:h="16838"/>
          <w:pgMar w:top="3594" w:right="2835" w:bottom="3856" w:left="2835" w:header="709" w:footer="709" w:gutter="0"/>
          <w:cols w:space="708"/>
          <w:titlePg/>
          <w:docGrid w:linePitch="360"/>
        </w:sectPr>
      </w:pPr>
    </w:p>
    <w:p w:rsidR="004D4DFE" w:rsidRDefault="004D4DFE" w:rsidP="0068447C">
      <w:pPr>
        <w:pStyle w:val="1"/>
      </w:pPr>
      <w:bookmarkStart w:id="57" w:name="_Toc468282078"/>
      <w:r>
        <w:lastRenderedPageBreak/>
        <w:t>DI ANTARA SEBAB-SEBAB KEMENANGAN</w:t>
      </w:r>
      <w:bookmarkEnd w:id="57"/>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Pada waktu Umar bin Khattab mengirimkan utusan di bawah pimpinan Sa’ad bin Abi Waaqash untuk menaklukkan Parsi, beliau menulis pesan yang isinya sebagai berikut :</w:t>
      </w:r>
    </w:p>
    <w:p w:rsidR="004D4DFE" w:rsidRDefault="0068447C" w:rsidP="0068447C">
      <w:pPr>
        <w:pStyle w:val="2"/>
      </w:pPr>
      <w:bookmarkStart w:id="58" w:name="_Toc468282079"/>
      <w:r>
        <w:t xml:space="preserve">1. </w:t>
      </w:r>
      <w:r w:rsidR="004D4DFE">
        <w:t>Takwa kepada Allah</w:t>
      </w:r>
      <w:bookmarkEnd w:id="58"/>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Aku perintahkan kepadamu dan semua tentara yang ikut bersamamu untuk bertakwa kepada Allah dalam keadaan bagaimanapun juga, sebab takwa adalah senjata yang paling ampuh untuk menaklukkan musuh serta siasat perang yang paling hebat.</w:t>
      </w:r>
    </w:p>
    <w:p w:rsidR="004D4DFE" w:rsidRDefault="0068447C" w:rsidP="0068447C">
      <w:pPr>
        <w:pStyle w:val="2"/>
      </w:pPr>
      <w:bookmarkStart w:id="59" w:name="_Toc468282080"/>
      <w:r>
        <w:t xml:space="preserve">2. </w:t>
      </w:r>
      <w:r w:rsidR="004D4DFE">
        <w:t>Meninggalkan segala bentuk perbuatan maksiat</w:t>
      </w:r>
      <w:bookmarkEnd w:id="59"/>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Aku perintahkan pula kepadamu dan orang-orang yang ikut bersamamu, agar menjaga diri dari perbuatan maksiat lebih cermat daripada menjaga serangan musuh, karena dosa-dosa tentara itu lebih menakutkan mereka sendiri daripada musuhnya. Andaikata mereka tidak berbuat maksiat pasti orang-orang Islam tidak mempunyai kekuatan sebab  jumlahnya, kekuataan serta perbekalan tidak sebanyak dan sekuat musuh mereka. Andaikata mereka sama-sama berbuat maksiat pasti musuh Islam lebih kuat. Seandainya kita tidak diberi kekuatan dengan takwa dan meninggalkan maksiat, pasti kita tidak dapat mengalahkan mereka.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Ketahuilah bahwasanya sewaktu kamu berangkat ke Parsi setiap dirimu diawasi oleh malaikat yang mengetahui segala perbutanmu. Hendaknya kamu malu kepada mereka. Dan janganlah berbuat maksiat di tengah-tengah kaum berjuang menegakkan agama Allah, begitu pula jangan beranggapan bahwa musuh kita lebih jelek daripada kita sehingga tidak mungkin mereka menguasai kita walaupun kita berbuat jelek. Karena banyak manusia yang dipimpin oleh orang yang lebih </w:t>
      </w:r>
      <w:r>
        <w:rPr>
          <w:rFonts w:ascii="Bookman Old Style" w:hAnsi="Bookman Old Style"/>
          <w:sz w:val="20"/>
          <w:szCs w:val="20"/>
        </w:rPr>
        <w:lastRenderedPageBreak/>
        <w:t>jelek daripada mereka, seperti bani Israil, karena perbuatan maksiat akhirnya mereka dipimpin oleh orang kafir majusi.</w:t>
      </w:r>
    </w:p>
    <w:p w:rsidR="004D4DFE" w:rsidRDefault="0068447C" w:rsidP="0068447C">
      <w:pPr>
        <w:pStyle w:val="2"/>
      </w:pPr>
      <w:bookmarkStart w:id="60" w:name="_Toc468282081"/>
      <w:r>
        <w:t xml:space="preserve">3. </w:t>
      </w:r>
      <w:r w:rsidR="004D4DFE">
        <w:t>Mohon pertolongan kepada Allah</w:t>
      </w:r>
      <w:bookmarkEnd w:id="60"/>
    </w:p>
    <w:p w:rsidR="004D4DFE" w:rsidRDefault="004D4DFE">
      <w:pPr>
        <w:pStyle w:val="BodyText"/>
        <w:ind w:firstLine="360"/>
        <w:rPr>
          <w:rFonts w:ascii="Bookman Old Style" w:hAnsi="Bookman Old Style"/>
          <w:sz w:val="20"/>
          <w:szCs w:val="20"/>
        </w:rPr>
      </w:pPr>
      <w:r>
        <w:rPr>
          <w:rFonts w:ascii="Bookman Old Style" w:hAnsi="Bookman Old Style"/>
          <w:sz w:val="20"/>
          <w:szCs w:val="20"/>
        </w:rPr>
        <w:t>Memohonlah kamu kepada Allah untuk kemenangan serta selamat daripada godaan maksiat sebagaimana kamu memohon kemenangan terhadap musuhmu dan  mohonlah kepada Allah baik untuk kita maupun untuk kamu sendiri. (ibnu Katsir, Al-Bidayah Wan Nihayah).</w:t>
      </w:r>
    </w:p>
    <w:p w:rsidR="004D4DFE" w:rsidRDefault="004D4DFE" w:rsidP="0068447C">
      <w:pPr>
        <w:pStyle w:val="1"/>
      </w:pPr>
      <w:bookmarkStart w:id="61" w:name="_Toc468282082"/>
      <w:r>
        <w:t>WASIAT SETIAP MUSLIM MENURUT AGAMA</w:t>
      </w:r>
      <w:bookmarkEnd w:id="61"/>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990D0B" w:rsidP="004D7E03">
      <w:pPr>
        <w:pStyle w:val="a0"/>
        <w:rPr>
          <w:rtl/>
        </w:rPr>
      </w:pPr>
      <w:r>
        <w:rPr>
          <w:rFonts w:hint="cs"/>
          <w:rtl/>
        </w:rPr>
        <w:t>«</w:t>
      </w:r>
      <w:r w:rsidR="004D4DFE">
        <w:rPr>
          <w:rFonts w:hint="cs"/>
          <w:rtl/>
        </w:rPr>
        <w:t>ما حق امرئ مسلم يبيت وله شيء يريد أن يوصى فيه إلا ووصيته مكتوب عند رأسه. قال ابن عمر : ما مرت علي ليلة منذ سمعت رسول الله قال ذالك إلا وعندي وصيتي</w:t>
      </w:r>
      <w:r>
        <w:rPr>
          <w:rFonts w:hint="cs"/>
          <w:rtl/>
        </w:rPr>
        <w:t>»</w:t>
      </w:r>
      <w:r w:rsidR="004D4DFE">
        <w:rPr>
          <w:rFonts w:hint="cs"/>
          <w:rtl/>
        </w:rPr>
        <w:t>.</w:t>
      </w:r>
      <w:r>
        <w:rPr>
          <w:rFonts w:hint="cs"/>
          <w:sz w:val="23"/>
          <w:szCs w:val="23"/>
          <w:rtl/>
        </w:rPr>
        <w:t xml:space="preserve"> رواه  الشيخان</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“Tidak layak bagi seorang muslim melewati masa dua malam sedang ia mempunyai sesuatu yang mau diwasiatkan kecuali wasiatnya ditulis di dekat kepalanya. Ibnu Umar berkata : saya tidak melewati satu malam sejak Rasululloh bersabda demikian, kecuali wasiatku di dekatku.”</w:t>
      </w:r>
      <w:r>
        <w:rPr>
          <w:rFonts w:ascii="Bookman Old Style" w:hAnsi="Bookman Old Style"/>
          <w:sz w:val="20"/>
          <w:szCs w:val="20"/>
        </w:rPr>
        <w:t xml:space="preserve"> (riwayat Bukhari Muslim).</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Wasiat itu seperti :</w:t>
      </w:r>
    </w:p>
    <w:p w:rsidR="004D4DFE" w:rsidRDefault="004D4DFE" w:rsidP="004D4DFE">
      <w:pPr>
        <w:pStyle w:val="BodyText"/>
        <w:numPr>
          <w:ilvl w:val="0"/>
          <w:numId w:val="41"/>
        </w:numPr>
        <w:ind w:left="0" w:firstLine="360"/>
        <w:rPr>
          <w:rFonts w:ascii="Bookman Old Style" w:hAnsi="Bookman Old Style"/>
          <w:sz w:val="20"/>
          <w:szCs w:val="20"/>
        </w:rPr>
      </w:pPr>
      <w:r>
        <w:rPr>
          <w:rFonts w:ascii="Bookman Old Style" w:hAnsi="Bookman Old Style"/>
          <w:sz w:val="20"/>
          <w:szCs w:val="20"/>
        </w:rPr>
        <w:t>Saya berwasiat sebesar … untuk membiayai anak saudara, kerabat, tetangga dan lain-lain yang miskin (yang diwasiatkan tidak lebih dari 1/3 dari seluruh harta dan tidak untuk salah seorang ahli waris).</w:t>
      </w:r>
    </w:p>
    <w:p w:rsidR="004D4DFE" w:rsidRDefault="004D4DFE" w:rsidP="004D4DFE">
      <w:pPr>
        <w:pStyle w:val="BodyText"/>
        <w:numPr>
          <w:ilvl w:val="0"/>
          <w:numId w:val="41"/>
        </w:numPr>
        <w:ind w:left="0" w:firstLine="360"/>
        <w:rPr>
          <w:rFonts w:ascii="Bookman Old Style" w:hAnsi="Bookman Old Style"/>
          <w:sz w:val="20"/>
          <w:szCs w:val="20"/>
        </w:rPr>
      </w:pPr>
      <w:r>
        <w:rPr>
          <w:rFonts w:ascii="Bookman Old Style" w:hAnsi="Bookman Old Style"/>
          <w:sz w:val="20"/>
          <w:szCs w:val="20"/>
        </w:rPr>
        <w:t xml:space="preserve">Ketika saya sakit, hendaklah ada orang-orang shaleh mendatangiku agar aku senantiasa bersangka baik terhadap Allah </w:t>
      </w:r>
      <w:r w:rsidR="00AF011C" w:rsidRPr="00AF011C">
        <w:rPr>
          <w:rFonts w:ascii="Bookman Old Style" w:hAnsi="Bookman Old Style" w:cs="CTraditional Arabic"/>
          <w:sz w:val="20"/>
          <w:szCs w:val="20"/>
          <w:rtl/>
        </w:rPr>
        <w:t>ـ</w:t>
      </w:r>
      <w:r>
        <w:rPr>
          <w:rFonts w:ascii="Bookman Old Style" w:hAnsi="Bookman Old Style"/>
          <w:sz w:val="20"/>
          <w:szCs w:val="20"/>
        </w:rPr>
        <w:t>.</w:t>
      </w:r>
    </w:p>
    <w:p w:rsidR="004D4DFE" w:rsidRDefault="004D4DFE" w:rsidP="004D4DFE">
      <w:pPr>
        <w:pStyle w:val="BodyText"/>
        <w:numPr>
          <w:ilvl w:val="0"/>
          <w:numId w:val="41"/>
        </w:numPr>
        <w:ind w:left="0" w:firstLine="360"/>
        <w:rPr>
          <w:rFonts w:ascii="Bookman Old Style" w:hAnsi="Bookman Old Style"/>
          <w:sz w:val="20"/>
          <w:szCs w:val="20"/>
        </w:rPr>
      </w:pPr>
      <w:r>
        <w:rPr>
          <w:rFonts w:ascii="Bookman Old Style" w:hAnsi="Bookman Old Style"/>
          <w:sz w:val="20"/>
          <w:szCs w:val="20"/>
        </w:rPr>
        <w:lastRenderedPageBreak/>
        <w:t>Sebelum mati, bukan sesudahnya, saya dituntun untuk membaca kalimat tauhid : LAA ILAAHA ILLALLAH. Ini berdasarkan sabda Nabi :</w:t>
      </w:r>
    </w:p>
    <w:p w:rsidR="004D4DFE" w:rsidRDefault="00990D0B" w:rsidP="004D7E03">
      <w:pPr>
        <w:pStyle w:val="a0"/>
        <w:rPr>
          <w:rtl/>
        </w:rPr>
      </w:pPr>
      <w:r>
        <w:rPr>
          <w:rFonts w:hint="cs"/>
          <w:rtl/>
        </w:rPr>
        <w:t>«</w:t>
      </w:r>
      <w:r w:rsidR="004D4DFE">
        <w:rPr>
          <w:rFonts w:hint="cs"/>
          <w:rtl/>
        </w:rPr>
        <w:t>لقنوا موتاكم لا إله إلا الله</w:t>
      </w:r>
      <w:r>
        <w:rPr>
          <w:rFonts w:hint="cs"/>
          <w:rtl/>
        </w:rPr>
        <w:t>»</w:t>
      </w:r>
      <w:r w:rsidR="004D4DFE">
        <w:rPr>
          <w:rFonts w:hint="cs"/>
          <w:rtl/>
        </w:rPr>
        <w:t>.</w:t>
      </w:r>
      <w:r>
        <w:rPr>
          <w:rFonts w:hint="cs"/>
          <w:sz w:val="23"/>
          <w:szCs w:val="23"/>
          <w:rtl/>
        </w:rPr>
        <w:t xml:space="preserve"> رواه مسلم</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“Tuntunlah saudaramu yang akan mati dengan kalimah LAA ILAAHA ILLALLAH.”</w:t>
      </w:r>
      <w:r>
        <w:rPr>
          <w:rFonts w:ascii="Bookman Old Style" w:hAnsi="Bookman Old Style"/>
          <w:sz w:val="20"/>
          <w:szCs w:val="20"/>
        </w:rPr>
        <w:t xml:space="preserve"> (riwayat Muslim)</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sabda Rasululloh juga :</w:t>
      </w:r>
    </w:p>
    <w:p w:rsidR="004D4DFE" w:rsidRDefault="00990D0B" w:rsidP="004D7E03">
      <w:pPr>
        <w:pStyle w:val="a0"/>
      </w:pPr>
      <w:r>
        <w:rPr>
          <w:rFonts w:hint="cs"/>
          <w:rtl/>
        </w:rPr>
        <w:t>«</w:t>
      </w:r>
      <w:r w:rsidR="004D4DFE">
        <w:rPr>
          <w:rFonts w:hint="cs"/>
          <w:rtl/>
        </w:rPr>
        <w:t>من كان آخر كلامه لا إله إلا الله دخل الجنة</w:t>
      </w:r>
      <w:r>
        <w:rPr>
          <w:rFonts w:hint="cs"/>
          <w:rtl/>
        </w:rPr>
        <w:t>»</w:t>
      </w:r>
      <w:r w:rsidR="004D4DFE">
        <w:rPr>
          <w:rFonts w:hint="cs"/>
          <w:rtl/>
        </w:rPr>
        <w:t>.</w:t>
      </w:r>
      <w:r w:rsidR="004D4DFE" w:rsidRPr="00990D0B">
        <w:rPr>
          <w:rFonts w:hint="cs"/>
          <w:sz w:val="23"/>
          <w:szCs w:val="23"/>
          <w:rtl/>
        </w:rPr>
        <w:t xml:space="preserve"> رواه  الحاكم</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“siapa yang akhir ucapanya LAA ILAAHA ILLALLAH masuk surga.”</w:t>
      </w:r>
      <w:r>
        <w:rPr>
          <w:rFonts w:ascii="Bookman Old Style" w:hAnsi="Bookman Old Style"/>
          <w:sz w:val="20"/>
          <w:szCs w:val="20"/>
        </w:rPr>
        <w:t xml:space="preserve"> (riwayat Hakim)</w:t>
      </w:r>
    </w:p>
    <w:p w:rsidR="004D4DFE" w:rsidRDefault="004D4DFE" w:rsidP="004D4DFE">
      <w:pPr>
        <w:pStyle w:val="BodyText"/>
        <w:numPr>
          <w:ilvl w:val="0"/>
          <w:numId w:val="41"/>
        </w:numPr>
        <w:ind w:left="0" w:firstLine="360"/>
        <w:rPr>
          <w:rFonts w:ascii="Bookman Old Style" w:hAnsi="Bookman Old Style"/>
          <w:sz w:val="20"/>
          <w:szCs w:val="20"/>
        </w:rPr>
      </w:pPr>
      <w:r>
        <w:rPr>
          <w:rFonts w:ascii="Bookman Old Style" w:hAnsi="Bookman Old Style"/>
          <w:sz w:val="20"/>
          <w:szCs w:val="20"/>
        </w:rPr>
        <w:t>Setelah mati, orang-orang yang hadir mendo’akan bagiku demikian :</w:t>
      </w:r>
    </w:p>
    <w:p w:rsidR="004D4DFE" w:rsidRDefault="00990D0B" w:rsidP="004D7E03">
      <w:pPr>
        <w:pStyle w:val="a0"/>
      </w:pPr>
      <w:r>
        <w:rPr>
          <w:rFonts w:hint="cs"/>
          <w:rtl/>
        </w:rPr>
        <w:t>«</w:t>
      </w:r>
      <w:r w:rsidR="004D4DFE">
        <w:rPr>
          <w:rFonts w:hint="cs"/>
          <w:rtl/>
        </w:rPr>
        <w:t>اللهم اغفر له وارفع درجته وارحمه</w:t>
      </w:r>
      <w:r>
        <w:rPr>
          <w:rFonts w:hint="cs"/>
          <w:rtl/>
        </w:rPr>
        <w:t>»</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 xml:space="preserve">“Ya Allah, ampunilah dia dan naikkanlah pangkatnya dan berilah ia rahmat.” </w:t>
      </w:r>
    </w:p>
    <w:p w:rsidR="004D4DFE" w:rsidRDefault="004D4DFE" w:rsidP="004D4DFE">
      <w:pPr>
        <w:pStyle w:val="BodyText"/>
        <w:numPr>
          <w:ilvl w:val="0"/>
          <w:numId w:val="41"/>
        </w:numPr>
        <w:ind w:left="0" w:firstLine="360"/>
        <w:rPr>
          <w:rFonts w:ascii="Bookman Old Style" w:hAnsi="Bookman Old Style"/>
          <w:sz w:val="20"/>
          <w:szCs w:val="20"/>
        </w:rPr>
      </w:pPr>
      <w:r>
        <w:rPr>
          <w:rFonts w:ascii="Bookman Old Style" w:hAnsi="Bookman Old Style"/>
          <w:sz w:val="20"/>
          <w:szCs w:val="20"/>
        </w:rPr>
        <w:t>Mencarikan orang untuk menyampaikan berita kematian kepada sanak famili dan orang lain walaupun hanya lewat telepon. Bagi imam masjid hendaknya memberitahukan hal itu kepada para jamaah, agar memintakan ampunan bagi mayit.</w:t>
      </w:r>
    </w:p>
    <w:p w:rsidR="004D4DFE" w:rsidRDefault="004D4DFE" w:rsidP="004D4DFE">
      <w:pPr>
        <w:pStyle w:val="BodyText"/>
        <w:numPr>
          <w:ilvl w:val="0"/>
          <w:numId w:val="41"/>
        </w:numPr>
        <w:ind w:left="0" w:firstLine="360"/>
        <w:rPr>
          <w:rFonts w:ascii="Bookman Old Style" w:hAnsi="Bookman Old Style"/>
          <w:sz w:val="20"/>
          <w:szCs w:val="20"/>
        </w:rPr>
      </w:pPr>
      <w:r>
        <w:rPr>
          <w:rFonts w:ascii="Bookman Old Style" w:hAnsi="Bookman Old Style"/>
          <w:sz w:val="20"/>
          <w:szCs w:val="20"/>
        </w:rPr>
        <w:t xml:space="preserve">Segera melunasi hutang. SabdaRasululloh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990D0B" w:rsidP="00990D0B">
      <w:pPr>
        <w:pStyle w:val="a0"/>
        <w:rPr>
          <w:rtl/>
        </w:rPr>
      </w:pPr>
      <w:r>
        <w:rPr>
          <w:rFonts w:hint="cs"/>
          <w:rtl/>
        </w:rPr>
        <w:t>«</w:t>
      </w:r>
      <w:r w:rsidR="004D4DFE">
        <w:rPr>
          <w:rFonts w:hint="cs"/>
          <w:rtl/>
        </w:rPr>
        <w:t>نفس المؤمن معلق بدينه حتى يقضى عنه</w:t>
      </w:r>
      <w:r>
        <w:rPr>
          <w:rFonts w:hint="cs"/>
          <w:rtl/>
        </w:rPr>
        <w:t>».</w:t>
      </w:r>
      <w:r w:rsidRPr="00990D0B">
        <w:rPr>
          <w:rFonts w:hint="cs"/>
          <w:sz w:val="23"/>
          <w:szCs w:val="23"/>
          <w:rtl/>
        </w:rPr>
        <w:t xml:space="preserve"> رواه أحمد</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“Jiwa seorang muslim itu bergantung dengan hutangnya sehingga hutang itu dilunasi.”</w:t>
      </w:r>
      <w:r>
        <w:rPr>
          <w:rFonts w:ascii="Bookman Old Style" w:hAnsi="Bookman Old Style"/>
          <w:sz w:val="20"/>
          <w:szCs w:val="20"/>
        </w:rPr>
        <w:t xml:space="preserve"> (riwayat Amad).</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Bagi muslim yang sadar, ia akan melunasi hutangnya selagi masih hidup Karena khawatir urusannya itu menjadi terlantar.</w:t>
      </w:r>
    </w:p>
    <w:p w:rsidR="004D4DFE" w:rsidRDefault="004D4DFE" w:rsidP="004D4DFE">
      <w:pPr>
        <w:pStyle w:val="BodyText"/>
        <w:numPr>
          <w:ilvl w:val="0"/>
          <w:numId w:val="41"/>
        </w:numPr>
        <w:ind w:left="0" w:firstLine="360"/>
        <w:rPr>
          <w:rFonts w:ascii="Bookman Old Style" w:hAnsi="Bookman Old Style"/>
          <w:sz w:val="20"/>
          <w:szCs w:val="20"/>
        </w:rPr>
      </w:pPr>
      <w:r>
        <w:rPr>
          <w:rFonts w:ascii="Bookman Old Style" w:hAnsi="Bookman Old Style"/>
          <w:sz w:val="20"/>
          <w:szCs w:val="20"/>
        </w:rPr>
        <w:t>Diam ketika  jenazah diiringkan dan memperbanyak orang yang menyalatkannya dengan ikhlas serta mendo’akanya.</w:t>
      </w:r>
    </w:p>
    <w:p w:rsidR="004D4DFE" w:rsidRDefault="004D4DFE" w:rsidP="004D4DFE">
      <w:pPr>
        <w:pStyle w:val="BodyText"/>
        <w:numPr>
          <w:ilvl w:val="0"/>
          <w:numId w:val="41"/>
        </w:numPr>
        <w:ind w:left="0" w:firstLine="360"/>
        <w:rPr>
          <w:rFonts w:ascii="Bookman Old Style" w:hAnsi="Bookman Old Style"/>
          <w:sz w:val="20"/>
          <w:szCs w:val="20"/>
        </w:rPr>
      </w:pPr>
      <w:r>
        <w:rPr>
          <w:rFonts w:ascii="Bookman Old Style" w:hAnsi="Bookman Old Style"/>
          <w:sz w:val="20"/>
          <w:szCs w:val="20"/>
        </w:rPr>
        <w:t xml:space="preserve">Setelah dikebumikan hendaknya dido’akan kembali sambil berdiri, karena Rasululah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melakukan demikian sambil bersabda :</w:t>
      </w:r>
    </w:p>
    <w:p w:rsidR="004D4DFE" w:rsidRDefault="00990D0B" w:rsidP="004D7E03">
      <w:pPr>
        <w:pStyle w:val="a0"/>
        <w:rPr>
          <w:rtl/>
        </w:rPr>
      </w:pPr>
      <w:r>
        <w:rPr>
          <w:rFonts w:hint="cs"/>
          <w:rtl/>
        </w:rPr>
        <w:lastRenderedPageBreak/>
        <w:t>«</w:t>
      </w:r>
      <w:r w:rsidR="004D4DFE">
        <w:rPr>
          <w:rFonts w:hint="cs"/>
          <w:rtl/>
        </w:rPr>
        <w:t>استغفروا لأخيكم واسألوا له التثبيت فإنه الآن يسأل</w:t>
      </w:r>
      <w:r>
        <w:rPr>
          <w:rFonts w:hint="cs"/>
          <w:rtl/>
        </w:rPr>
        <w:t>»</w:t>
      </w:r>
      <w:r w:rsidR="004D4DFE">
        <w:rPr>
          <w:rFonts w:hint="cs"/>
          <w:rtl/>
        </w:rPr>
        <w:t>.</w:t>
      </w:r>
      <w:r w:rsidR="004D4DFE" w:rsidRPr="00990D0B">
        <w:rPr>
          <w:rFonts w:hint="cs"/>
          <w:sz w:val="23"/>
          <w:szCs w:val="23"/>
          <w:rtl/>
        </w:rPr>
        <w:t xml:space="preserve"> رواه الحاكم</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“Mohonkanlah ampunan dan ketabahan untuk sedaramu, karena sekarang ia sedang ditanya.”</w:t>
      </w:r>
      <w:r>
        <w:rPr>
          <w:rFonts w:ascii="Bookman Old Style" w:hAnsi="Bookman Old Style"/>
          <w:sz w:val="20"/>
          <w:szCs w:val="20"/>
        </w:rPr>
        <w:t xml:space="preserve"> (riwayat Al-Hakim)</w:t>
      </w:r>
    </w:p>
    <w:p w:rsidR="004D4DFE" w:rsidRDefault="004D4DFE" w:rsidP="004D4DFE">
      <w:pPr>
        <w:pStyle w:val="BodyText"/>
        <w:numPr>
          <w:ilvl w:val="0"/>
          <w:numId w:val="41"/>
        </w:numPr>
        <w:ind w:left="0" w:firstLine="360"/>
        <w:rPr>
          <w:rFonts w:ascii="Bookman Old Style" w:hAnsi="Bookman Old Style"/>
          <w:sz w:val="20"/>
          <w:szCs w:val="20"/>
        </w:rPr>
      </w:pPr>
      <w:r>
        <w:rPr>
          <w:rFonts w:ascii="Bookman Old Style" w:hAnsi="Bookman Old Style"/>
          <w:sz w:val="20"/>
          <w:szCs w:val="20"/>
        </w:rPr>
        <w:t xml:space="preserve">Berta’ziyah (menghibur) keluarga yang tertimpa musibah, sesuai dengan 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990D0B" w:rsidP="004D7E03">
      <w:pPr>
        <w:pStyle w:val="a0"/>
        <w:rPr>
          <w:rtl/>
        </w:rPr>
      </w:pPr>
      <w:r>
        <w:rPr>
          <w:rFonts w:hint="cs"/>
          <w:rtl/>
        </w:rPr>
        <w:t>«</w:t>
      </w:r>
      <w:r w:rsidR="004D4DFE">
        <w:rPr>
          <w:rFonts w:hint="cs"/>
          <w:rtl/>
        </w:rPr>
        <w:t>إن لله ما أخذ وله ما أعطى كل شيء عنده بأجل مسمى فلتصبر ولتحتسب</w:t>
      </w:r>
      <w:r>
        <w:rPr>
          <w:rFonts w:hint="cs"/>
          <w:rtl/>
        </w:rPr>
        <w:t>»</w:t>
      </w:r>
      <w:r w:rsidR="004D4DFE">
        <w:rPr>
          <w:rFonts w:hint="cs"/>
          <w:rtl/>
        </w:rPr>
        <w:t xml:space="preserve">. </w:t>
      </w:r>
      <w:r>
        <w:rPr>
          <w:rFonts w:hint="cs"/>
          <w:sz w:val="23"/>
          <w:szCs w:val="23"/>
          <w:rtl/>
        </w:rPr>
        <w:t>رواه البخاري</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“Apa yang diambil Allah dan apa yang diberikanNya itu adalah milikNya. Segala sesuatu telah ditentukan batas waktunya. Hendaklah anda bersabar dan rela terhadap apa yang telah menjadi ketentuanNya.”</w:t>
      </w:r>
      <w:r>
        <w:rPr>
          <w:rFonts w:ascii="Bookman Old Style" w:hAnsi="Bookman Old Style"/>
          <w:sz w:val="20"/>
          <w:szCs w:val="20"/>
        </w:rPr>
        <w:t xml:space="preserve"> (riwayat Bukhari)</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Ta’ziyah tidak terbatas oleh ruang dan waktu, kapan dan di mana saja dapat dlakukan. Orang yang mendapat kunjungan ta’ziyah hendaknya mengucapkan :</w:t>
      </w:r>
    </w:p>
    <w:p w:rsidR="004D4DFE" w:rsidRDefault="00990D0B" w:rsidP="004D7E03">
      <w:pPr>
        <w:pStyle w:val="a0"/>
        <w:rPr>
          <w:rtl/>
        </w:rPr>
      </w:pPr>
      <w:r>
        <w:rPr>
          <w:rFonts w:hint="cs"/>
          <w:rtl/>
        </w:rPr>
        <w:t>«</w:t>
      </w:r>
      <w:r w:rsidR="004D4DFE">
        <w:rPr>
          <w:rFonts w:hint="cs"/>
          <w:rtl/>
        </w:rPr>
        <w:t>إنا لله وإنا إليه راجعون (اللهم أجرني في مصيبتي واخلف لي خيرا منها)</w:t>
      </w:r>
      <w:r>
        <w:rPr>
          <w:rFonts w:hint="cs"/>
          <w:rtl/>
        </w:rPr>
        <w:t>»</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“Kita adalah milik Allah dan kita akan kembali kepadaNya. Ya Allah, berilah aku pahala ( sebagai balasan kesabaranku) dalam musibahku ini dan berilah aku ganti yang lebih baik daripadanya.”</w:t>
      </w:r>
    </w:p>
    <w:p w:rsidR="004D4DFE" w:rsidRDefault="004D4DFE" w:rsidP="004D4DFE">
      <w:pPr>
        <w:pStyle w:val="BodyText"/>
        <w:numPr>
          <w:ilvl w:val="0"/>
          <w:numId w:val="41"/>
        </w:numPr>
        <w:ind w:left="0" w:firstLine="360"/>
        <w:rPr>
          <w:rFonts w:ascii="Bookman Old Style" w:hAnsi="Bookman Old Style"/>
          <w:sz w:val="20"/>
          <w:szCs w:val="20"/>
        </w:rPr>
      </w:pPr>
      <w:r>
        <w:rPr>
          <w:rFonts w:ascii="Bookman Old Style" w:hAnsi="Bookman Old Style"/>
          <w:sz w:val="20"/>
          <w:szCs w:val="20"/>
        </w:rPr>
        <w:t xml:space="preserve">Bagi keluarga dekat, tetangga dan  handai taulan dari yang tertimpa musibah hendaknya membuatkan makanan untuk keluarga duka tersebut. 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0C573A" w:rsidP="004D7E03">
      <w:pPr>
        <w:pStyle w:val="a0"/>
        <w:rPr>
          <w:rtl/>
        </w:rPr>
      </w:pPr>
      <w:r>
        <w:rPr>
          <w:rFonts w:hint="cs"/>
          <w:rtl/>
        </w:rPr>
        <w:t>«</w:t>
      </w:r>
      <w:r w:rsidR="004D4DFE">
        <w:rPr>
          <w:rFonts w:hint="cs"/>
          <w:rtl/>
        </w:rPr>
        <w:t>اصنعوا لآل</w:t>
      </w:r>
      <w:r>
        <w:rPr>
          <w:rFonts w:hint="cs"/>
          <w:rtl/>
        </w:rPr>
        <w:t xml:space="preserve"> جعفر طعاما فقد أتاهم ما يشغلهم».</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“Buatkanlah makanan untuk keluarga Ja’far karena mereka sedang kedatangan sesuatu yang menyibukkan.”</w:t>
      </w:r>
      <w:r>
        <w:rPr>
          <w:rFonts w:ascii="Bookman Old Style" w:hAnsi="Bookman Old Style"/>
          <w:sz w:val="20"/>
          <w:szCs w:val="20"/>
        </w:rPr>
        <w:t xml:space="preserve"> (riwayat Abu Daud)</w:t>
      </w:r>
    </w:p>
    <w:p w:rsidR="004D4DFE" w:rsidRDefault="004D4DFE" w:rsidP="0068447C">
      <w:pPr>
        <w:pStyle w:val="1"/>
      </w:pPr>
      <w:bookmarkStart w:id="62" w:name="_Toc468282083"/>
      <w:r>
        <w:t>HAL-HAL YANG DILARANG MENURUT AGAMA</w:t>
      </w:r>
      <w:bookmarkEnd w:id="62"/>
    </w:p>
    <w:p w:rsidR="004D4DFE" w:rsidRDefault="004D4DFE" w:rsidP="004D4DFE">
      <w:pPr>
        <w:pStyle w:val="BodyText"/>
        <w:numPr>
          <w:ilvl w:val="0"/>
          <w:numId w:val="42"/>
        </w:numPr>
        <w:ind w:left="0" w:firstLine="360"/>
        <w:rPr>
          <w:rFonts w:ascii="Bookman Old Style" w:hAnsi="Bookman Old Style"/>
          <w:sz w:val="20"/>
          <w:szCs w:val="20"/>
        </w:rPr>
      </w:pPr>
      <w:r>
        <w:rPr>
          <w:rFonts w:ascii="Bookman Old Style" w:hAnsi="Bookman Old Style"/>
          <w:sz w:val="20"/>
          <w:szCs w:val="20"/>
        </w:rPr>
        <w:t xml:space="preserve">menghususkah sebagian harta untuk salah seorang ahli waris, 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0C573A" w:rsidP="004D7E03">
      <w:pPr>
        <w:pStyle w:val="a0"/>
        <w:rPr>
          <w:rtl/>
        </w:rPr>
      </w:pPr>
      <w:r>
        <w:rPr>
          <w:rFonts w:hint="cs"/>
          <w:rtl/>
        </w:rPr>
        <w:lastRenderedPageBreak/>
        <w:t>«</w:t>
      </w:r>
      <w:r w:rsidR="004D4DFE">
        <w:rPr>
          <w:rFonts w:hint="cs"/>
          <w:rtl/>
        </w:rPr>
        <w:t>لا وصية لوارث</w:t>
      </w:r>
      <w:r>
        <w:rPr>
          <w:rFonts w:hint="cs"/>
          <w:rtl/>
        </w:rPr>
        <w:t>»</w:t>
      </w:r>
      <w:r w:rsidR="004D4DFE">
        <w:rPr>
          <w:rFonts w:hint="cs"/>
          <w:rtl/>
        </w:rPr>
        <w:t>.</w:t>
      </w:r>
      <w:r w:rsidR="004D4DFE" w:rsidRPr="000C573A">
        <w:rPr>
          <w:rFonts w:hint="cs"/>
          <w:sz w:val="23"/>
          <w:szCs w:val="23"/>
          <w:rtl/>
        </w:rPr>
        <w:t xml:space="preserve"> رواه الدارقطني</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r>
        <w:rPr>
          <w:rFonts w:ascii="Bookman Old Style" w:hAnsi="Bookman Old Style"/>
          <w:i/>
          <w:iCs/>
          <w:sz w:val="20"/>
          <w:szCs w:val="20"/>
        </w:rPr>
        <w:t>“Tidak sah wasiat untuk ahli waris.”</w:t>
      </w:r>
      <w:r>
        <w:rPr>
          <w:rFonts w:ascii="Bookman Old Style" w:hAnsi="Bookman Old Style"/>
          <w:sz w:val="20"/>
          <w:szCs w:val="20"/>
        </w:rPr>
        <w:t xml:space="preserve"> (riwayat Daruqutni)</w:t>
      </w:r>
    </w:p>
    <w:p w:rsidR="004D4DFE" w:rsidRDefault="004D4DFE" w:rsidP="004D4DFE">
      <w:pPr>
        <w:pStyle w:val="BodyText"/>
        <w:numPr>
          <w:ilvl w:val="0"/>
          <w:numId w:val="42"/>
        </w:numPr>
        <w:ind w:left="0" w:firstLine="360"/>
        <w:rPr>
          <w:rFonts w:ascii="Bookman Old Style" w:hAnsi="Bookman Old Style"/>
          <w:sz w:val="20"/>
          <w:szCs w:val="20"/>
        </w:rPr>
      </w:pPr>
      <w:r>
        <w:rPr>
          <w:rFonts w:ascii="Bookman Old Style" w:hAnsi="Bookman Old Style"/>
          <w:sz w:val="20"/>
          <w:szCs w:val="20"/>
        </w:rPr>
        <w:t xml:space="preserve">Menangisi orang mati dengan keras, meratapinya, menampar pipi, menyobek pakaian dan berpakaian  hitam, karena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0C573A" w:rsidP="004D7E03">
      <w:pPr>
        <w:pStyle w:val="a0"/>
        <w:rPr>
          <w:rtl/>
        </w:rPr>
      </w:pPr>
      <w:r>
        <w:rPr>
          <w:rFonts w:hint="cs"/>
          <w:rtl/>
        </w:rPr>
        <w:t>«</w:t>
      </w:r>
      <w:r w:rsidR="004D4DFE">
        <w:rPr>
          <w:rFonts w:hint="cs"/>
          <w:rtl/>
        </w:rPr>
        <w:t>الميت يعذب في قبره بما نيح عليه (إذا أوصاهم)</w:t>
      </w:r>
      <w:r>
        <w:rPr>
          <w:rFonts w:hint="cs"/>
          <w:rtl/>
        </w:rPr>
        <w:t>».</w:t>
      </w:r>
      <w:r>
        <w:rPr>
          <w:rFonts w:hint="cs"/>
          <w:sz w:val="23"/>
          <w:szCs w:val="23"/>
          <w:rtl/>
        </w:rPr>
        <w:t xml:space="preserve"> رواه البخاري ومسلم</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“Orang mati itu disiksa di kuburnya karena diratapi (jika ia berwsiat).”</w:t>
      </w:r>
      <w:r>
        <w:rPr>
          <w:rFonts w:ascii="Bookman Old Style" w:hAnsi="Bookman Old Style"/>
          <w:sz w:val="20"/>
          <w:szCs w:val="20"/>
        </w:rPr>
        <w:t xml:space="preserve"> (riwayat Bukhari dan Muslim)</w:t>
      </w:r>
    </w:p>
    <w:p w:rsidR="004D4DFE" w:rsidRDefault="004D4DFE" w:rsidP="004D4DFE">
      <w:pPr>
        <w:pStyle w:val="BodyText"/>
        <w:numPr>
          <w:ilvl w:val="0"/>
          <w:numId w:val="42"/>
        </w:numPr>
        <w:ind w:left="0" w:firstLine="360"/>
        <w:rPr>
          <w:rFonts w:ascii="Bookman Old Style" w:hAnsi="Bookman Old Style"/>
          <w:sz w:val="20"/>
          <w:szCs w:val="20"/>
        </w:rPr>
      </w:pPr>
      <w:r>
        <w:rPr>
          <w:rFonts w:ascii="Bookman Old Style" w:hAnsi="Bookman Old Style"/>
          <w:sz w:val="20"/>
          <w:szCs w:val="20"/>
        </w:rPr>
        <w:t xml:space="preserve">Mengumumkan berita kematian di tempat adzan, di surat kabar, memberikan karangan bunga, Karena semuanya itu termasuk bid’ah dan menyia-nyiakan harta dan  menyerupai tingkah laku orang-orang musyrik dan non muslim. Sabda Nabi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 </w:t>
      </w:r>
    </w:p>
    <w:p w:rsidR="004D4DFE" w:rsidRDefault="000C573A" w:rsidP="004D7E03">
      <w:pPr>
        <w:pStyle w:val="a0"/>
        <w:rPr>
          <w:rtl/>
        </w:rPr>
      </w:pPr>
      <w:r>
        <w:rPr>
          <w:rFonts w:hint="cs"/>
          <w:rtl/>
        </w:rPr>
        <w:t>«من تشبه بقوم فهو منهم»</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“Baragsiapa menyerupai suatu golongan maka ia termasuk golongan itu.”</w:t>
      </w:r>
      <w:r>
        <w:rPr>
          <w:rFonts w:ascii="Bookman Old Style" w:hAnsi="Bookman Old Style"/>
          <w:sz w:val="20"/>
          <w:szCs w:val="20"/>
        </w:rPr>
        <w:t xml:space="preserve"> (riwayat Abu Daud).</w:t>
      </w:r>
    </w:p>
    <w:p w:rsidR="004D4DFE" w:rsidRDefault="004D4DFE" w:rsidP="004D4DFE">
      <w:pPr>
        <w:pStyle w:val="BodyText"/>
        <w:numPr>
          <w:ilvl w:val="0"/>
          <w:numId w:val="42"/>
        </w:numPr>
        <w:ind w:left="0" w:firstLine="360"/>
        <w:rPr>
          <w:rFonts w:ascii="Bookman Old Style" w:hAnsi="Bookman Old Style"/>
          <w:sz w:val="20"/>
          <w:szCs w:val="20"/>
        </w:rPr>
      </w:pPr>
      <w:r>
        <w:rPr>
          <w:rFonts w:ascii="Bookman Old Style" w:hAnsi="Bookman Old Style"/>
          <w:sz w:val="20"/>
          <w:szCs w:val="20"/>
        </w:rPr>
        <w:t xml:space="preserve">Datangnya para kiai di rumah orang yang meninggal  untuk membaca Al-Qur’an.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0C573A" w:rsidP="004D7E03">
      <w:pPr>
        <w:pStyle w:val="a0"/>
        <w:rPr>
          <w:rtl/>
        </w:rPr>
      </w:pPr>
      <w:r>
        <w:rPr>
          <w:rFonts w:hint="cs"/>
          <w:rtl/>
        </w:rPr>
        <w:t>«</w:t>
      </w:r>
      <w:r w:rsidR="004D4DFE">
        <w:rPr>
          <w:rFonts w:hint="cs"/>
          <w:rtl/>
        </w:rPr>
        <w:t>اقرءوا  القرآن ولا تأكلوا به ولا تستكثروا به (من متاع الدنيا)</w:t>
      </w:r>
      <w:r>
        <w:rPr>
          <w:rFonts w:hint="cs"/>
          <w:rtl/>
        </w:rPr>
        <w:t>»</w:t>
      </w:r>
      <w:r w:rsidR="004D4DFE">
        <w:rPr>
          <w:rFonts w:hint="cs"/>
          <w:rtl/>
        </w:rPr>
        <w:t>.</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“Bacalah Al-Qur’an dan amalkanlah, janganlah Al-Qur’an itu kamu jadikan mata pencaharian dan jangan memperbanyak harta dunia dengannya.”</w:t>
      </w:r>
      <w:r>
        <w:rPr>
          <w:rFonts w:ascii="Bookman Old Style" w:hAnsi="Bookman Old Style"/>
          <w:sz w:val="20"/>
          <w:szCs w:val="20"/>
        </w:rPr>
        <w:t xml:space="preserve"> (riwayat Ahmad).</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Haram hukumnya memberi atau menerima sejumlah uang sebagai bayaran atas bacaan Alqur’an.</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Apabila kita meberikan uang itu kepada orang fakir maka pahalanya sampai kepada orang yang sudah meninggal dan bermanfaat baginya.</w:t>
      </w:r>
    </w:p>
    <w:p w:rsidR="004D4DFE" w:rsidRDefault="004D4DFE" w:rsidP="00EB0FD6">
      <w:pPr>
        <w:pStyle w:val="BodyText"/>
        <w:numPr>
          <w:ilvl w:val="0"/>
          <w:numId w:val="42"/>
        </w:numPr>
        <w:ind w:left="0" w:firstLine="360"/>
        <w:rPr>
          <w:rFonts w:ascii="Bookman Old Style" w:hAnsi="Bookman Old Style"/>
          <w:sz w:val="20"/>
          <w:szCs w:val="20"/>
        </w:rPr>
      </w:pPr>
      <w:r>
        <w:rPr>
          <w:rFonts w:ascii="Bookman Old Style" w:hAnsi="Bookman Old Style"/>
          <w:sz w:val="20"/>
          <w:szCs w:val="20"/>
        </w:rPr>
        <w:t xml:space="preserve">Tidak boleh membuat makanan atau berkumpul untuk ta’ziyah baik di rumah, di masjid atau tempat lainnya. Jarir </w:t>
      </w:r>
      <w:r w:rsidR="00EB0FD6">
        <w:rPr>
          <w:rFonts w:ascii="Bookman Old Style" w:hAnsi="Bookman Old Style" w:cs="CTraditional Arabic" w:hint="cs"/>
          <w:sz w:val="20"/>
          <w:szCs w:val="20"/>
          <w:rtl/>
        </w:rPr>
        <w:t>س</w:t>
      </w:r>
      <w:r>
        <w:rPr>
          <w:rFonts w:ascii="Bookman Old Style" w:hAnsi="Bookman Old Style"/>
          <w:sz w:val="20"/>
          <w:szCs w:val="20"/>
        </w:rPr>
        <w:t xml:space="preserve"> berkata :</w:t>
      </w:r>
    </w:p>
    <w:p w:rsidR="004D4DFE" w:rsidRDefault="00D7327B" w:rsidP="004D7E03">
      <w:pPr>
        <w:pStyle w:val="a0"/>
        <w:rPr>
          <w:rtl/>
        </w:rPr>
      </w:pPr>
      <w:r>
        <w:rPr>
          <w:rFonts w:hint="cs"/>
          <w:rtl/>
        </w:rPr>
        <w:lastRenderedPageBreak/>
        <w:t>«</w:t>
      </w:r>
      <w:r w:rsidR="004D4DFE">
        <w:rPr>
          <w:rFonts w:hint="cs"/>
          <w:rtl/>
        </w:rPr>
        <w:t>كنا نرى الإجتماع إلى أهل الميت وصنيعة الطعام بعد دفنه لغيرهم من النياحة (المحرمة)</w:t>
      </w:r>
      <w:r>
        <w:rPr>
          <w:rFonts w:hint="cs"/>
          <w:rtl/>
        </w:rPr>
        <w:t>»</w:t>
      </w:r>
      <w:r w:rsidR="004D4DFE">
        <w:rPr>
          <w:rFonts w:hint="cs"/>
          <w:rtl/>
        </w:rPr>
        <w:t>.</w:t>
      </w:r>
      <w:r>
        <w:rPr>
          <w:rFonts w:hint="cs"/>
          <w:sz w:val="23"/>
          <w:szCs w:val="23"/>
          <w:rtl/>
        </w:rPr>
        <w:t xml:space="preserve"> رواه أحمد</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“Kita berpendapat bahwa mengadakan kumpulan bersama-sama pergi ke keluarga orang mati dan membuat makanan untuk disajikan kepada para tamu hukumnya termasuk meratapi mayat.”</w:t>
      </w:r>
      <w:r>
        <w:rPr>
          <w:rFonts w:ascii="Bookman Old Style" w:hAnsi="Bookman Old Style"/>
          <w:sz w:val="20"/>
          <w:szCs w:val="20"/>
        </w:rPr>
        <w:t xml:space="preserve"> (riwayat Ahmad)</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Hukum tidak bolehnya berkumpul mengadakan ta’ziyah tersebut ditegaskan oleh imam syafi’i dan imam Nawawi dalam kitabnya “AL-ADZKAR” bab ta’ziyah. Sebagaimana ibnu Abidin yang bermazhab Hanafi, telah menegaskan bahwa tidak boleh bagi keluarga orang yang mati untuk menghidangkan jamuan. Karena menurut agama, jamuan itu diadakan dalam situasi gembira, bukan dalam keadaan duka. Dalam kitab “AL-BAZAZIYAH” –pengikut hanafi- disebutkan bahwa membuat makanan pada hari  pertama dan ketiga dan setelah satu minggu hukumnya tidak boleh. Begitu pula membawa makanan ke kuburan pada hari besar, juga membuat undangan untuk membaca Al-Qur’an, demikian pula mengumpulkan orang-orang shaleh dan ahli baca Al-Qur’an untuk mengadakan khataman Qur’an semuanya hukumnya tidak boleh.</w:t>
      </w:r>
    </w:p>
    <w:p w:rsidR="004D4DFE" w:rsidRDefault="004D4DFE" w:rsidP="004D4DFE">
      <w:pPr>
        <w:pStyle w:val="BodyText"/>
        <w:numPr>
          <w:ilvl w:val="0"/>
          <w:numId w:val="42"/>
        </w:numPr>
        <w:ind w:left="0" w:firstLine="360"/>
        <w:rPr>
          <w:rFonts w:ascii="Bookman Old Style" w:hAnsi="Bookman Old Style"/>
          <w:sz w:val="20"/>
          <w:szCs w:val="20"/>
        </w:rPr>
      </w:pPr>
      <w:r>
        <w:rPr>
          <w:rFonts w:ascii="Bookman Old Style" w:hAnsi="Bookman Old Style"/>
          <w:sz w:val="20"/>
          <w:szCs w:val="20"/>
        </w:rPr>
        <w:t xml:space="preserve">Tidak boleh membaca Al-Qur’an , membaca Maulid Nabi dan zikir di atas kuburan karena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dan para sahabatnya tidak pernah melakukannya.</w:t>
      </w:r>
    </w:p>
    <w:p w:rsidR="004D4DFE" w:rsidRDefault="004D4DFE" w:rsidP="004D4DFE">
      <w:pPr>
        <w:pStyle w:val="BodyText"/>
        <w:numPr>
          <w:ilvl w:val="0"/>
          <w:numId w:val="42"/>
        </w:numPr>
        <w:ind w:left="0" w:firstLine="360"/>
        <w:rPr>
          <w:rFonts w:ascii="Bookman Old Style" w:hAnsi="Bookman Old Style"/>
          <w:sz w:val="20"/>
          <w:szCs w:val="20"/>
        </w:rPr>
      </w:pPr>
      <w:r>
        <w:rPr>
          <w:rFonts w:ascii="Bookman Old Style" w:hAnsi="Bookman Old Style"/>
          <w:sz w:val="20"/>
          <w:szCs w:val="20"/>
        </w:rPr>
        <w:t>Membuat  gundukan tanah, membentangkan batu dan lain-lain di atas kuburan, mencat dan membuat tulisan di atasnya, semuanya hukumnya haram. Dalilnya :</w:t>
      </w:r>
    </w:p>
    <w:p w:rsidR="004D4DFE" w:rsidRDefault="00D7327B" w:rsidP="00D7327B">
      <w:pPr>
        <w:pStyle w:val="a0"/>
        <w:rPr>
          <w:rtl/>
        </w:rPr>
      </w:pPr>
      <w:r>
        <w:rPr>
          <w:rFonts w:hint="cs"/>
          <w:rtl/>
        </w:rPr>
        <w:t>«</w:t>
      </w:r>
      <w:r w:rsidR="004D4DFE">
        <w:rPr>
          <w:rFonts w:hint="cs"/>
          <w:rtl/>
        </w:rPr>
        <w:t xml:space="preserve">نهى النبي </w:t>
      </w:r>
      <w:r w:rsidR="00AA076B" w:rsidRPr="00AA076B">
        <w:rPr>
          <w:rFonts w:cs="CTraditional Arabic"/>
          <w:rtl/>
        </w:rPr>
        <w:t>ج</w:t>
      </w:r>
      <w:r w:rsidR="004D4DFE">
        <w:rPr>
          <w:rFonts w:hint="cs"/>
          <w:rtl/>
        </w:rPr>
        <w:t xml:space="preserve"> أن يجصص القبر وأن يبنى عليه وأن يكتب عليه</w:t>
      </w:r>
      <w:r>
        <w:rPr>
          <w:rFonts w:hint="cs"/>
          <w:rtl/>
        </w:rPr>
        <w:t>»</w:t>
      </w:r>
      <w:r w:rsidR="004D4DFE">
        <w:rPr>
          <w:rFonts w:hint="cs"/>
          <w:rtl/>
        </w:rPr>
        <w:t>.</w:t>
      </w:r>
      <w:r w:rsidR="004D4DFE" w:rsidRPr="00D7327B">
        <w:rPr>
          <w:rFonts w:hint="cs"/>
          <w:sz w:val="23"/>
          <w:szCs w:val="23"/>
          <w:rtl/>
        </w:rPr>
        <w:t xml:space="preserve"> رواه مسلم</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 xml:space="preserve">“Rasululloh </w:t>
      </w:r>
      <w:r w:rsidR="00AA076B" w:rsidRPr="00AA076B">
        <w:rPr>
          <w:rFonts w:ascii="Bookman Old Style" w:hAnsi="Bookman Old Style" w:cs="CTraditional Arabic"/>
          <w:i/>
          <w:iCs/>
          <w:sz w:val="20"/>
          <w:szCs w:val="20"/>
          <w:rtl/>
        </w:rPr>
        <w:t>ج</w:t>
      </w:r>
      <w:r>
        <w:rPr>
          <w:rFonts w:ascii="Bookman Old Style" w:hAnsi="Bookman Old Style"/>
          <w:i/>
          <w:iCs/>
          <w:sz w:val="20"/>
          <w:szCs w:val="20"/>
        </w:rPr>
        <w:t xml:space="preserve"> melarang kuburan dikapur, dibangun atau ditulisi.”</w:t>
      </w:r>
      <w:r>
        <w:rPr>
          <w:rFonts w:ascii="Bookman Old Style" w:hAnsi="Bookman Old Style"/>
          <w:sz w:val="20"/>
          <w:szCs w:val="20"/>
        </w:rPr>
        <w:t xml:space="preserve"> (riwayat Muslim)</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Cukup dengan meletakkan batu setinggi sejengkal, agar kuburan itu dapat dikenali orang, sebagaimana dilakukan oleh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ketika meletakkan batu di atas kuburan Utsman bin Mazh’un, dan beliau bersabda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lastRenderedPageBreak/>
        <w:t>“Aku memberi tanda atas kuburan saudaraku.”</w:t>
      </w:r>
      <w:r>
        <w:rPr>
          <w:rFonts w:ascii="Bookman Old Style" w:hAnsi="Bookman Old Style"/>
          <w:sz w:val="20"/>
          <w:szCs w:val="20"/>
        </w:rPr>
        <w:t xml:space="preserve"> (riwayat Abu Daud dengan sanad hasan)</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dalam wasiat, hendaknya ditulis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Yang memberi wasiat –yang meletakkan wasiat- saksi pertama- saksi kedua.</w:t>
      </w:r>
    </w:p>
    <w:p w:rsidR="004D4DFE" w:rsidRDefault="004D4DFE" w:rsidP="0068447C">
      <w:pPr>
        <w:pStyle w:val="1"/>
      </w:pPr>
      <w:bookmarkStart w:id="63" w:name="_Toc468282084"/>
      <w:r>
        <w:t>MEMELIHARA JENGGOT ADALAH WAJIB</w:t>
      </w:r>
      <w:bookmarkEnd w:id="63"/>
    </w:p>
    <w:p w:rsidR="004D4DFE" w:rsidRDefault="004D4DFE" w:rsidP="004D4DFE">
      <w:pPr>
        <w:pStyle w:val="BodyText"/>
        <w:numPr>
          <w:ilvl w:val="0"/>
          <w:numId w:val="43"/>
        </w:numPr>
        <w:ind w:left="0" w:firstLine="360"/>
        <w:rPr>
          <w:rFonts w:ascii="Bookman Old Style" w:hAnsi="Bookman Old Style"/>
          <w:sz w:val="20"/>
          <w:szCs w:val="20"/>
        </w:rPr>
      </w:pPr>
      <w:r>
        <w:rPr>
          <w:rFonts w:ascii="Bookman Old Style" w:hAnsi="Bookman Old Style"/>
          <w:sz w:val="20"/>
          <w:szCs w:val="20"/>
        </w:rPr>
        <w:t xml:space="preserve">Firman Allah </w:t>
      </w:r>
      <w:r w:rsidR="00AF011C" w:rsidRPr="00AF011C">
        <w:rPr>
          <w:rFonts w:ascii="Bookman Old Style" w:hAnsi="Bookman Old Style" w:cs="CTraditional Arabic"/>
          <w:sz w:val="20"/>
          <w:szCs w:val="20"/>
          <w:rtl/>
        </w:rPr>
        <w:t>ـ</w:t>
      </w:r>
      <w:r>
        <w:rPr>
          <w:rFonts w:ascii="Bookman Old Style" w:hAnsi="Bookman Old Style"/>
          <w:sz w:val="20"/>
          <w:szCs w:val="20"/>
        </w:rPr>
        <w:t xml:space="preserve"> tentang ucapan syaitan ;</w:t>
      </w:r>
    </w:p>
    <w:p w:rsidR="004D4DFE" w:rsidRDefault="004D7E03" w:rsidP="004D7E03">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وَلَآمُرَنَّهُمْ</w:t>
      </w:r>
      <w:r w:rsidRPr="00B03C5D">
        <w:rPr>
          <w:rStyle w:val="Char"/>
          <w:rtl/>
        </w:rPr>
        <w:t xml:space="preserve"> </w:t>
      </w:r>
      <w:r w:rsidRPr="00B03C5D">
        <w:rPr>
          <w:rStyle w:val="Char"/>
          <w:rFonts w:hint="eastAsia"/>
          <w:rtl/>
        </w:rPr>
        <w:t>فَلَيُغَيِّرُنَّ</w:t>
      </w:r>
      <w:r w:rsidRPr="00B03C5D">
        <w:rPr>
          <w:rStyle w:val="Char"/>
          <w:rtl/>
        </w:rPr>
        <w:t xml:space="preserve"> </w:t>
      </w:r>
      <w:r w:rsidRPr="00B03C5D">
        <w:rPr>
          <w:rStyle w:val="Char"/>
          <w:rFonts w:hint="eastAsia"/>
          <w:rtl/>
        </w:rPr>
        <w:t>خَلْقَ</w:t>
      </w:r>
      <w:r w:rsidRPr="00B03C5D">
        <w:rPr>
          <w:rStyle w:val="Char"/>
          <w:rtl/>
        </w:rPr>
        <w:t xml:space="preserve"> </w:t>
      </w:r>
      <w:r w:rsidRPr="00B03C5D">
        <w:rPr>
          <w:rStyle w:val="Char"/>
          <w:rFonts w:hint="eastAsia"/>
          <w:rtl/>
        </w:rPr>
        <w:t>اللَّهِ</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النساء</w:t>
      </w:r>
      <w:r>
        <w:rPr>
          <w:rFonts w:ascii="Bookman Old Style" w:hAnsi="Bookman Old Style" w:cs="mylotus"/>
          <w:color w:val="000000"/>
          <w:sz w:val="32"/>
          <w:szCs w:val="24"/>
          <w:shd w:val="clear" w:color="auto" w:fill="FFFFFF"/>
          <w:rtl/>
        </w:rPr>
        <w:t>: 119]</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 dan  akan aku suruh mereka (merubah ciptaan Alah), lalu benar-benar mereka merubahnya.”</w:t>
      </w:r>
      <w:r>
        <w:rPr>
          <w:rFonts w:ascii="Bookman Old Style" w:hAnsi="Bookman Old Style"/>
          <w:sz w:val="20"/>
          <w:szCs w:val="20"/>
        </w:rPr>
        <w:t xml:space="preserve"> (An-Nisa’ : 119)</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Dan mencukur jenggot adalah merubah ciptaan Allah dan taat kepada setan.</w:t>
      </w:r>
    </w:p>
    <w:p w:rsidR="004D4DFE" w:rsidRDefault="004D4DFE" w:rsidP="004D4DFE">
      <w:pPr>
        <w:pStyle w:val="BodyText"/>
        <w:numPr>
          <w:ilvl w:val="0"/>
          <w:numId w:val="43"/>
        </w:numPr>
        <w:ind w:left="0" w:firstLine="360"/>
        <w:rPr>
          <w:rFonts w:ascii="Bookman Old Style" w:hAnsi="Bookman Old Style"/>
          <w:sz w:val="20"/>
          <w:szCs w:val="20"/>
        </w:rPr>
      </w:pPr>
      <w:r>
        <w:rPr>
          <w:rFonts w:ascii="Bookman Old Style" w:hAnsi="Bookman Old Style"/>
          <w:sz w:val="20"/>
          <w:szCs w:val="20"/>
        </w:rPr>
        <w:t xml:space="preserve">Firman Allah </w:t>
      </w:r>
      <w:r w:rsidR="00AF011C" w:rsidRPr="00AF011C">
        <w:rPr>
          <w:rFonts w:ascii="Bookman Old Style" w:hAnsi="Bookman Old Style" w:cs="CTraditional Arabic"/>
          <w:sz w:val="20"/>
          <w:szCs w:val="20"/>
          <w:rtl/>
        </w:rPr>
        <w:t>ـ</w:t>
      </w:r>
      <w:r>
        <w:rPr>
          <w:rFonts w:ascii="Bookman Old Style" w:hAnsi="Bookman Old Style"/>
          <w:sz w:val="20"/>
          <w:szCs w:val="20"/>
        </w:rPr>
        <w:t xml:space="preserve"> :</w:t>
      </w:r>
    </w:p>
    <w:p w:rsidR="004D4DFE" w:rsidRDefault="004D7E03" w:rsidP="004D7E03">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وَمَا</w:t>
      </w:r>
      <w:r w:rsidRPr="00B03C5D">
        <w:rPr>
          <w:rStyle w:val="Char"/>
          <w:rtl/>
        </w:rPr>
        <w:t xml:space="preserve"> </w:t>
      </w:r>
      <w:r w:rsidRPr="00B03C5D">
        <w:rPr>
          <w:rStyle w:val="Char"/>
          <w:rFonts w:hint="eastAsia"/>
          <w:rtl/>
        </w:rPr>
        <w:t>آتَاكُمُ</w:t>
      </w:r>
      <w:r w:rsidRPr="00B03C5D">
        <w:rPr>
          <w:rStyle w:val="Char"/>
          <w:rtl/>
        </w:rPr>
        <w:t xml:space="preserve"> </w:t>
      </w:r>
      <w:r w:rsidRPr="00B03C5D">
        <w:rPr>
          <w:rStyle w:val="Char"/>
          <w:rFonts w:hint="eastAsia"/>
          <w:rtl/>
        </w:rPr>
        <w:t>الرَّسُولُ</w:t>
      </w:r>
      <w:r w:rsidRPr="00B03C5D">
        <w:rPr>
          <w:rStyle w:val="Char"/>
          <w:rtl/>
        </w:rPr>
        <w:t xml:space="preserve"> </w:t>
      </w:r>
      <w:r w:rsidRPr="00B03C5D">
        <w:rPr>
          <w:rStyle w:val="Char"/>
          <w:rFonts w:hint="eastAsia"/>
          <w:rtl/>
        </w:rPr>
        <w:t>فَخُذُوهُ</w:t>
      </w:r>
      <w:r w:rsidRPr="00B03C5D">
        <w:rPr>
          <w:rStyle w:val="Char"/>
          <w:rtl/>
        </w:rPr>
        <w:t xml:space="preserve"> </w:t>
      </w:r>
      <w:r w:rsidRPr="00B03C5D">
        <w:rPr>
          <w:rStyle w:val="Char"/>
          <w:rFonts w:hint="eastAsia"/>
          <w:rtl/>
        </w:rPr>
        <w:t>وَمَا</w:t>
      </w:r>
      <w:r w:rsidRPr="00B03C5D">
        <w:rPr>
          <w:rStyle w:val="Char"/>
          <w:rtl/>
        </w:rPr>
        <w:t xml:space="preserve"> </w:t>
      </w:r>
      <w:r w:rsidRPr="00B03C5D">
        <w:rPr>
          <w:rStyle w:val="Char"/>
          <w:rFonts w:hint="eastAsia"/>
          <w:rtl/>
        </w:rPr>
        <w:t>نَهَاكُمْ</w:t>
      </w:r>
      <w:r w:rsidRPr="00B03C5D">
        <w:rPr>
          <w:rStyle w:val="Char"/>
          <w:rtl/>
        </w:rPr>
        <w:t xml:space="preserve"> </w:t>
      </w:r>
      <w:r w:rsidRPr="00B03C5D">
        <w:rPr>
          <w:rStyle w:val="Char"/>
          <w:rFonts w:hint="eastAsia"/>
          <w:rtl/>
        </w:rPr>
        <w:t>عَنْهُ</w:t>
      </w:r>
      <w:r w:rsidRPr="00B03C5D">
        <w:rPr>
          <w:rStyle w:val="Char"/>
          <w:rtl/>
        </w:rPr>
        <w:t xml:space="preserve"> </w:t>
      </w:r>
      <w:r w:rsidRPr="00B03C5D">
        <w:rPr>
          <w:rStyle w:val="Char"/>
          <w:rFonts w:hint="eastAsia"/>
          <w:rtl/>
        </w:rPr>
        <w:t>فَانْتَهُوا</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الحشر</w:t>
      </w:r>
      <w:r>
        <w:rPr>
          <w:rFonts w:ascii="Bookman Old Style" w:hAnsi="Bookman Old Style" w:cs="mylotus"/>
          <w:color w:val="000000"/>
          <w:sz w:val="32"/>
          <w:szCs w:val="24"/>
          <w:shd w:val="clear" w:color="auto" w:fill="FFFFFF"/>
          <w:rtl/>
        </w:rPr>
        <w:t>: 7]</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“…Dan apa  yang diberikan Rasul kepadamu maka terimalah dia. Dan apa yang dilarangnya bagimu tinggalkanlah …”</w:t>
      </w:r>
      <w:r>
        <w:rPr>
          <w:rFonts w:ascii="Bookman Old Style" w:hAnsi="Bookman Old Style"/>
          <w:sz w:val="20"/>
          <w:szCs w:val="20"/>
        </w:rPr>
        <w:t xml:space="preserve"> (Al-Hasyr : 7)</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telah memerintahakan untuk memelihara jenggot dan melarang mencukurnya.</w:t>
      </w:r>
    </w:p>
    <w:p w:rsidR="004D4DFE" w:rsidRDefault="004D4DFE" w:rsidP="004D4DFE">
      <w:pPr>
        <w:pStyle w:val="BodyText"/>
        <w:numPr>
          <w:ilvl w:val="0"/>
          <w:numId w:val="43"/>
        </w:numPr>
        <w:ind w:left="0" w:firstLine="360"/>
        <w:rPr>
          <w:rFonts w:ascii="Bookman Old Style" w:hAnsi="Bookman Old Style"/>
          <w:sz w:val="20"/>
          <w:szCs w:val="20"/>
        </w:rPr>
      </w:pPr>
      <w:r>
        <w:rPr>
          <w:rFonts w:ascii="Bookman Old Style" w:hAnsi="Bookman Old Style"/>
          <w:sz w:val="20"/>
          <w:szCs w:val="20"/>
        </w:rPr>
        <w:t xml:space="preserve">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“Cukurlah kumis dan panjangkanlah jenggot, berbedalah dengan orang-orang majusi.”</w:t>
      </w:r>
      <w:r>
        <w:rPr>
          <w:rFonts w:ascii="Bookman Old Style" w:hAnsi="Bookman Old Style"/>
          <w:sz w:val="20"/>
          <w:szCs w:val="20"/>
        </w:rPr>
        <w:t xml:space="preserve"> (riwayat Muslim)</w:t>
      </w:r>
    </w:p>
    <w:p w:rsidR="004D4DFE" w:rsidRDefault="004D4DFE" w:rsidP="004D4DFE">
      <w:pPr>
        <w:pStyle w:val="BodyText"/>
        <w:numPr>
          <w:ilvl w:val="0"/>
          <w:numId w:val="43"/>
        </w:numPr>
        <w:ind w:left="0" w:firstLine="360"/>
        <w:rPr>
          <w:rFonts w:ascii="Bookman Old Style" w:hAnsi="Bookman Old Style"/>
          <w:sz w:val="20"/>
          <w:szCs w:val="20"/>
        </w:rPr>
      </w:pPr>
      <w:r>
        <w:rPr>
          <w:rFonts w:ascii="Bookman Old Style" w:hAnsi="Bookman Old Style"/>
          <w:sz w:val="20"/>
          <w:szCs w:val="20"/>
        </w:rPr>
        <w:t xml:space="preserve">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“Sepuluh perkara termasuk fitrah, yaitu : mencukur kumis, memelihara jenggot, mamakai siwak, mamasukkan air ke dalam hidung (ketika berwudhu), memotong kuku, …”</w:t>
      </w:r>
      <w:r>
        <w:rPr>
          <w:rFonts w:ascii="Bookman Old Style" w:hAnsi="Bookman Old Style"/>
          <w:sz w:val="20"/>
          <w:szCs w:val="20"/>
        </w:rPr>
        <w:t xml:space="preserve"> (riwayat Muslim)</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Memelihara jenggot adalah termasuk fitrah, tidak boleh mencukurnya.</w:t>
      </w:r>
    </w:p>
    <w:p w:rsidR="004D4DFE" w:rsidRDefault="004D4DFE" w:rsidP="004D4DFE">
      <w:pPr>
        <w:pStyle w:val="BodyText"/>
        <w:numPr>
          <w:ilvl w:val="0"/>
          <w:numId w:val="43"/>
        </w:numPr>
        <w:ind w:left="0" w:firstLine="360"/>
        <w:rPr>
          <w:rFonts w:ascii="Bookman Old Style" w:hAnsi="Bookman Old Style"/>
          <w:sz w:val="20"/>
          <w:szCs w:val="20"/>
        </w:rPr>
      </w:pPr>
      <w:r>
        <w:rPr>
          <w:rFonts w:ascii="Bookman Old Style" w:hAnsi="Bookman Old Style"/>
          <w:sz w:val="20"/>
          <w:szCs w:val="20"/>
        </w:rPr>
        <w:lastRenderedPageBreak/>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melaknat orang laki-laki yang menyerupai wanita. (Riwayat Al-Bukhari). Mencukur jenggot adalah tindakan menyerupai wanita, terancam laknat dari Allah </w:t>
      </w:r>
      <w:r w:rsidR="00AF011C" w:rsidRPr="00AF011C">
        <w:rPr>
          <w:rFonts w:ascii="Bookman Old Style" w:hAnsi="Bookman Old Style" w:cs="CTraditional Arabic"/>
          <w:sz w:val="20"/>
          <w:szCs w:val="20"/>
          <w:rtl/>
        </w:rPr>
        <w:t>ـ</w:t>
      </w:r>
      <w:r>
        <w:rPr>
          <w:rFonts w:ascii="Bookman Old Style" w:hAnsi="Bookman Old Style"/>
          <w:sz w:val="20"/>
          <w:szCs w:val="20"/>
        </w:rPr>
        <w:t>.</w:t>
      </w:r>
    </w:p>
    <w:p w:rsidR="004D4DFE" w:rsidRDefault="004D4DFE" w:rsidP="004D4DFE">
      <w:pPr>
        <w:pStyle w:val="BodyText"/>
        <w:numPr>
          <w:ilvl w:val="0"/>
          <w:numId w:val="43"/>
        </w:numPr>
        <w:ind w:left="0" w:firstLine="360"/>
        <w:rPr>
          <w:rFonts w:ascii="Bookman Old Style" w:hAnsi="Bookman Old Style"/>
          <w:sz w:val="20"/>
          <w:szCs w:val="20"/>
        </w:rPr>
      </w:pPr>
      <w:r>
        <w:rPr>
          <w:rFonts w:ascii="Bookman Old Style" w:hAnsi="Bookman Old Style"/>
          <w:sz w:val="20"/>
          <w:szCs w:val="20"/>
        </w:rPr>
        <w:t xml:space="preserve">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“Akan tetapi Tuhanku memerintahkan kepadaku agar memelihara jenggotku dan mencukur kumisku.”</w:t>
      </w:r>
      <w:r>
        <w:rPr>
          <w:rFonts w:ascii="Bookman Old Style" w:hAnsi="Bookman Old Style"/>
          <w:sz w:val="20"/>
          <w:szCs w:val="20"/>
        </w:rPr>
        <w:t xml:space="preserve"> (hadits hasan riwayat Ibnu Jarir).</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Memelihara jenggot adalah perintah dari Allah dan RasulNya, dan hukumnya adalah wajib karena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dan para sahabat senantiasa melakukan demikian, di samping itu tersebut dalam hadits larangan untuk mencukurnya.</w:t>
      </w:r>
    </w:p>
    <w:p w:rsidR="004D4DFE" w:rsidRDefault="004D4DFE" w:rsidP="004D4DFE">
      <w:pPr>
        <w:pStyle w:val="BodyText"/>
        <w:numPr>
          <w:ilvl w:val="0"/>
          <w:numId w:val="43"/>
        </w:numPr>
        <w:ind w:left="0" w:firstLine="360"/>
        <w:rPr>
          <w:rFonts w:ascii="Bookman Old Style" w:hAnsi="Bookman Old Style"/>
          <w:sz w:val="20"/>
          <w:szCs w:val="20"/>
        </w:rPr>
      </w:pPr>
      <w:r>
        <w:rPr>
          <w:rFonts w:ascii="Bookman Old Style" w:hAnsi="Bookman Old Style"/>
          <w:sz w:val="20"/>
          <w:szCs w:val="20"/>
        </w:rPr>
        <w:t>Tidak boleh mencukur atau mencabut rambut yang berada di pipi, karena itu termasuk jenggot, sebagaimana disebutkan dalam kitab Al-Qamus.</w:t>
      </w:r>
    </w:p>
    <w:p w:rsidR="004D4DFE" w:rsidRDefault="004D4DFE" w:rsidP="004D4DFE">
      <w:pPr>
        <w:pStyle w:val="BodyText"/>
        <w:numPr>
          <w:ilvl w:val="0"/>
          <w:numId w:val="43"/>
        </w:numPr>
        <w:ind w:left="0" w:firstLine="360"/>
        <w:rPr>
          <w:rFonts w:ascii="Bookman Old Style" w:hAnsi="Bookman Old Style"/>
          <w:sz w:val="20"/>
          <w:szCs w:val="20"/>
        </w:rPr>
      </w:pPr>
      <w:r>
        <w:rPr>
          <w:rFonts w:ascii="Bookman Old Style" w:hAnsi="Bookman Old Style"/>
          <w:sz w:val="20"/>
          <w:szCs w:val="20"/>
        </w:rPr>
        <w:t>Secara medis, terbukti bahwa jenggot merupakan pelindung amandel dari stroke metahari, sedang mencukurnya bisa membahayakan kulit.</w:t>
      </w:r>
    </w:p>
    <w:p w:rsidR="004D4DFE" w:rsidRDefault="004D4DFE" w:rsidP="004D4DFE">
      <w:pPr>
        <w:pStyle w:val="BodyText"/>
        <w:numPr>
          <w:ilvl w:val="0"/>
          <w:numId w:val="43"/>
        </w:numPr>
        <w:ind w:left="0" w:firstLine="360"/>
        <w:rPr>
          <w:rFonts w:ascii="Bookman Old Style" w:hAnsi="Bookman Old Style"/>
          <w:sz w:val="20"/>
          <w:szCs w:val="20"/>
        </w:rPr>
      </w:pPr>
      <w:r>
        <w:rPr>
          <w:rFonts w:ascii="Bookman Old Style" w:hAnsi="Bookman Old Style"/>
          <w:sz w:val="20"/>
          <w:szCs w:val="20"/>
        </w:rPr>
        <w:t>Jenggot adalah hiasan bagi kaum laki-laki yang diciptakan Allah baginya, agar berbeda dengan kaum wanita. Karenanya, tatkala seorang laki-laki yang telah mencukur jenggotnya masuk menemui isterinya pada malam pengantin, berpalinglah si isteri dan tidak tertarik dengan penampilan yang tidak seperti ketika dilihatnya sebelum itu.</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Ada ibu-ibu yang bertanya kepada seorang waita : mengapa anda memilih seorang suami yang berjenggot? Jawabnya : karena aku kawin dengan seorang pria dan bukan dengan seorang wanita.</w:t>
      </w:r>
    </w:p>
    <w:p w:rsidR="004D4DFE" w:rsidRDefault="004D4DFE" w:rsidP="004D4DFE">
      <w:pPr>
        <w:pStyle w:val="BodyText"/>
        <w:numPr>
          <w:ilvl w:val="0"/>
          <w:numId w:val="43"/>
        </w:numPr>
        <w:ind w:left="0" w:firstLine="360"/>
        <w:rPr>
          <w:rFonts w:ascii="Bookman Old Style" w:hAnsi="Bookman Old Style"/>
          <w:sz w:val="20"/>
          <w:szCs w:val="20"/>
        </w:rPr>
      </w:pPr>
      <w:r>
        <w:rPr>
          <w:rFonts w:ascii="Bookman Old Style" w:hAnsi="Bookman Old Style"/>
          <w:sz w:val="20"/>
          <w:szCs w:val="20"/>
        </w:rPr>
        <w:t xml:space="preserve">Mencukur Jenggot termasuk perbuatan mungkar dan harus dilarang, berdasar sabda Nabi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di antara kamu melihat kemungkaran maka  hendaklah merubah dengan tangannya, jika tidak mampu maka dengan lisannya, jika tidak mampu juga maka dengan hatinya dan inilah selemah-lemahnya iman.”</w:t>
      </w:r>
      <w:r>
        <w:rPr>
          <w:rFonts w:ascii="Bookman Old Style" w:hAnsi="Bookman Old Style"/>
          <w:sz w:val="20"/>
          <w:szCs w:val="20"/>
        </w:rPr>
        <w:t xml:space="preserve"> (riwayaat Muslim).</w:t>
      </w:r>
    </w:p>
    <w:p w:rsidR="004D4DFE" w:rsidRDefault="004D4DFE" w:rsidP="004D4DFE">
      <w:pPr>
        <w:pStyle w:val="BodyText"/>
        <w:numPr>
          <w:ilvl w:val="0"/>
          <w:numId w:val="43"/>
        </w:numPr>
        <w:ind w:left="0" w:firstLine="360"/>
        <w:rPr>
          <w:rFonts w:ascii="Bookman Old Style" w:hAnsi="Bookman Old Style"/>
          <w:sz w:val="20"/>
          <w:szCs w:val="20"/>
        </w:rPr>
      </w:pPr>
      <w:r>
        <w:rPr>
          <w:rFonts w:ascii="Bookman Old Style" w:hAnsi="Bookman Old Style"/>
          <w:sz w:val="20"/>
          <w:szCs w:val="20"/>
        </w:rPr>
        <w:t xml:space="preserve">Penulis bertanya kepada seorang laki-laki yang mencukur jenggotnya : “Apakah anda mencintai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Jawabnya : Ya, amat mencintainya. Maka kata penulis kepadanya : “Rasululloh telah bersabda :”peliharalah jenggot…” dan orang yang mencintai Rasululloh apakah akan </w:t>
      </w:r>
      <w:r>
        <w:rPr>
          <w:rFonts w:ascii="Bookman Old Style" w:hAnsi="Bookman Old Style"/>
          <w:sz w:val="20"/>
          <w:szCs w:val="20"/>
        </w:rPr>
        <w:lastRenderedPageBreak/>
        <w:t>mematuhinya atau menyalahinya?”  jawab : “mematuhinya.” Dia pun berjanji akan memelihara jenggotnya.</w:t>
      </w:r>
    </w:p>
    <w:p w:rsidR="004D4DFE" w:rsidRDefault="004D4DFE" w:rsidP="004D4DFE">
      <w:pPr>
        <w:pStyle w:val="BodyText"/>
        <w:numPr>
          <w:ilvl w:val="0"/>
          <w:numId w:val="43"/>
        </w:numPr>
        <w:ind w:left="0" w:firstLine="360"/>
        <w:rPr>
          <w:rFonts w:ascii="Bookman Old Style" w:hAnsi="Bookman Old Style"/>
          <w:sz w:val="20"/>
          <w:szCs w:val="20"/>
        </w:rPr>
      </w:pPr>
      <w:r>
        <w:rPr>
          <w:rFonts w:ascii="Bookman Old Style" w:hAnsi="Bookman Old Style"/>
          <w:sz w:val="20"/>
          <w:szCs w:val="20"/>
        </w:rPr>
        <w:t xml:space="preserve">Apabila ditentang oleh isteri anda dalam memelihara jenggot, maka katakanlah kepadanya : “aku adalah seorang muslim, takut kalau mendurhakai Allah.” Dan berikan kepadanya suatu hadiah serta sebutkan kepadanya sabda Nabi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“Tidak boleh taat kepada seorang makhluk dengan mendurhakai (bermaksiat) kepada Al-Khaliq.”</w:t>
      </w:r>
      <w:r>
        <w:rPr>
          <w:rFonts w:ascii="Bookman Old Style" w:hAnsi="Bookman Old Style"/>
          <w:sz w:val="20"/>
          <w:szCs w:val="20"/>
        </w:rPr>
        <w:t xml:space="preserve"> (hadits shohih riwayat Imam Ahmad).</w:t>
      </w:r>
    </w:p>
    <w:p w:rsidR="004D4DFE" w:rsidRDefault="004D4DFE" w:rsidP="0068447C">
      <w:pPr>
        <w:pStyle w:val="1"/>
      </w:pPr>
      <w:bookmarkStart w:id="64" w:name="_Toc468282085"/>
      <w:r>
        <w:t>HUKUM NYANYIAN DAN MUSIK DALAM ISLAM</w:t>
      </w:r>
      <w:bookmarkEnd w:id="64"/>
    </w:p>
    <w:p w:rsidR="004D4DFE" w:rsidRDefault="004D4DFE" w:rsidP="004D4DFE">
      <w:pPr>
        <w:numPr>
          <w:ilvl w:val="0"/>
          <w:numId w:val="44"/>
        </w:numPr>
        <w:ind w:left="0" w:firstLine="360"/>
        <w:jc w:val="both"/>
        <w:rPr>
          <w:rFonts w:ascii="Bookman Old Style" w:hAnsi="Bookman Old Style"/>
          <w:sz w:val="20"/>
          <w:szCs w:val="20"/>
        </w:rPr>
      </w:pPr>
      <w:r>
        <w:rPr>
          <w:rFonts w:ascii="Bookman Old Style" w:hAnsi="Bookman Old Style"/>
          <w:sz w:val="20"/>
          <w:szCs w:val="20"/>
        </w:rPr>
        <w:t xml:space="preserve">Allah </w:t>
      </w:r>
      <w:r w:rsidR="00AF011C" w:rsidRPr="00AF011C">
        <w:rPr>
          <w:rFonts w:ascii="Bookman Old Style" w:hAnsi="Bookman Old Style" w:cs="CTraditional Arabic"/>
          <w:sz w:val="20"/>
          <w:szCs w:val="20"/>
          <w:rtl/>
        </w:rPr>
        <w:t>ـ</w:t>
      </w:r>
      <w:r>
        <w:rPr>
          <w:rFonts w:ascii="Bookman Old Style" w:hAnsi="Bookman Old Style"/>
          <w:sz w:val="20"/>
          <w:szCs w:val="20"/>
        </w:rPr>
        <w:t xml:space="preserve"> berfirman :</w:t>
      </w:r>
    </w:p>
    <w:p w:rsidR="004D4DFE" w:rsidRDefault="0035619B" w:rsidP="0035619B">
      <w:pPr>
        <w:bidi/>
        <w:jc w:val="both"/>
        <w:rPr>
          <w:rFonts w:ascii="Bookman Old Style" w:hAnsi="Bookman Old Style"/>
          <w:sz w:val="32"/>
          <w:szCs w:val="32"/>
          <w:rtl/>
        </w:rPr>
      </w:pPr>
      <w:r>
        <w:rPr>
          <w:rFonts w:ascii="Bookman Old Style" w:hAnsi="Bookman Old Style"/>
          <w:color w:val="000000"/>
          <w:sz w:val="32"/>
          <w:szCs w:val="28"/>
          <w:shd w:val="clear" w:color="auto" w:fill="FFFFFF"/>
          <w:rtl/>
        </w:rPr>
        <w:t>﴿</w:t>
      </w:r>
      <w:r w:rsidRPr="00B03C5D">
        <w:rPr>
          <w:rStyle w:val="Char"/>
          <w:rFonts w:hint="eastAsia"/>
          <w:rtl/>
        </w:rPr>
        <w:t>وَمِنَ</w:t>
      </w:r>
      <w:r w:rsidRPr="00B03C5D">
        <w:rPr>
          <w:rStyle w:val="Char"/>
          <w:rtl/>
        </w:rPr>
        <w:t xml:space="preserve"> </w:t>
      </w:r>
      <w:r w:rsidRPr="00B03C5D">
        <w:rPr>
          <w:rStyle w:val="Char"/>
          <w:rFonts w:hint="eastAsia"/>
          <w:rtl/>
        </w:rPr>
        <w:t>النَّاسِ</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يَشْتَرِي</w:t>
      </w:r>
      <w:r w:rsidRPr="00B03C5D">
        <w:rPr>
          <w:rStyle w:val="Char"/>
          <w:rtl/>
        </w:rPr>
        <w:t xml:space="preserve"> </w:t>
      </w:r>
      <w:r w:rsidRPr="00B03C5D">
        <w:rPr>
          <w:rStyle w:val="Char"/>
          <w:rFonts w:hint="eastAsia"/>
          <w:rtl/>
        </w:rPr>
        <w:t>لَهْوَ</w:t>
      </w:r>
      <w:r w:rsidRPr="00B03C5D">
        <w:rPr>
          <w:rStyle w:val="Char"/>
          <w:rtl/>
        </w:rPr>
        <w:t xml:space="preserve"> </w:t>
      </w:r>
      <w:r w:rsidRPr="00B03C5D">
        <w:rPr>
          <w:rStyle w:val="Char"/>
          <w:rFonts w:hint="eastAsia"/>
          <w:rtl/>
        </w:rPr>
        <w:t>الْحَدِيثِ</w:t>
      </w:r>
      <w:r w:rsidRPr="00B03C5D">
        <w:rPr>
          <w:rStyle w:val="Char"/>
          <w:rtl/>
        </w:rPr>
        <w:t xml:space="preserve"> </w:t>
      </w:r>
      <w:r w:rsidRPr="00B03C5D">
        <w:rPr>
          <w:rStyle w:val="Char"/>
          <w:rFonts w:hint="eastAsia"/>
          <w:rtl/>
        </w:rPr>
        <w:t>لِيُضِلَّ</w:t>
      </w:r>
      <w:r w:rsidRPr="00B03C5D">
        <w:rPr>
          <w:rStyle w:val="Char"/>
          <w:rtl/>
        </w:rPr>
        <w:t xml:space="preserve"> </w:t>
      </w:r>
      <w:r w:rsidRPr="00B03C5D">
        <w:rPr>
          <w:rStyle w:val="Char"/>
          <w:rFonts w:hint="eastAsia"/>
          <w:rtl/>
        </w:rPr>
        <w:t>عَنْ</w:t>
      </w:r>
      <w:r w:rsidRPr="00B03C5D">
        <w:rPr>
          <w:rStyle w:val="Char"/>
          <w:rtl/>
        </w:rPr>
        <w:t xml:space="preserve"> </w:t>
      </w:r>
      <w:r w:rsidRPr="00B03C5D">
        <w:rPr>
          <w:rStyle w:val="Char"/>
          <w:rFonts w:hint="eastAsia"/>
          <w:rtl/>
        </w:rPr>
        <w:t>سَبِيلِ</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بِغَيْرِ</w:t>
      </w:r>
      <w:r w:rsidRPr="00B03C5D">
        <w:rPr>
          <w:rStyle w:val="Char"/>
          <w:rtl/>
        </w:rPr>
        <w:t xml:space="preserve"> </w:t>
      </w:r>
      <w:r w:rsidRPr="00B03C5D">
        <w:rPr>
          <w:rStyle w:val="Char"/>
          <w:rFonts w:hint="eastAsia"/>
          <w:rtl/>
        </w:rPr>
        <w:t>عِلْمٍ</w:t>
      </w:r>
      <w:r w:rsidRPr="00B03C5D">
        <w:rPr>
          <w:rStyle w:val="Char"/>
          <w:rtl/>
        </w:rPr>
        <w:t xml:space="preserve"> </w:t>
      </w:r>
      <w:r w:rsidRPr="00B03C5D">
        <w:rPr>
          <w:rStyle w:val="Char"/>
          <w:rFonts w:hint="eastAsia"/>
          <w:rtl/>
        </w:rPr>
        <w:t>وَيَتَّخِذَهَا</w:t>
      </w:r>
      <w:r w:rsidRPr="00B03C5D">
        <w:rPr>
          <w:rStyle w:val="Char"/>
          <w:rtl/>
        </w:rPr>
        <w:t xml:space="preserve"> </w:t>
      </w:r>
      <w:r w:rsidRPr="00B03C5D">
        <w:rPr>
          <w:rStyle w:val="Char"/>
          <w:rFonts w:hint="eastAsia"/>
          <w:rtl/>
        </w:rPr>
        <w:t>هُزُوًا</w:t>
      </w:r>
      <w:r>
        <w:rPr>
          <w:rFonts w:ascii="Bookman Old Style" w:hAnsi="Bookman Old Style"/>
          <w:color w:val="000000"/>
          <w:sz w:val="32"/>
          <w:szCs w:val="28"/>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لقمان</w:t>
      </w:r>
      <w:r>
        <w:rPr>
          <w:rFonts w:ascii="Bookman Old Style" w:hAnsi="Bookman Old Style" w:cs="mylotus"/>
          <w:color w:val="000000"/>
          <w:sz w:val="32"/>
          <w:szCs w:val="24"/>
          <w:shd w:val="clear" w:color="auto" w:fill="FFFFFF"/>
          <w:rtl/>
        </w:rPr>
        <w:t>: 6]</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“Dan diantara manusia ada yang mempergunakan perkataan yang tidak berguna untuk menyesatkan manusia dari jalan Allah tanpa pengetahuan dan menjadikan jalan Allah itu olok-olokan.”</w:t>
      </w:r>
      <w:r>
        <w:rPr>
          <w:rFonts w:ascii="Bookman Old Style" w:hAnsi="Bookman Old Style"/>
          <w:sz w:val="20"/>
          <w:szCs w:val="20"/>
        </w:rPr>
        <w:t xml:space="preserve"> (lukman : 6)</w:t>
      </w:r>
    </w:p>
    <w:p w:rsidR="004D4DFE" w:rsidRDefault="004D4DFE">
      <w:pPr>
        <w:ind w:firstLine="360"/>
        <w:jc w:val="both"/>
        <w:rPr>
          <w:rFonts w:ascii="Bookman Old Style" w:hAnsi="Bookman Old Style"/>
          <w:sz w:val="20"/>
          <w:szCs w:val="20"/>
        </w:rPr>
      </w:pPr>
    </w:p>
    <w:p w:rsidR="004D4DFE" w:rsidRDefault="004D4DFE">
      <w:pPr>
        <w:pStyle w:val="BodyTextIndent"/>
        <w:ind w:left="0" w:firstLine="360"/>
        <w:rPr>
          <w:rFonts w:ascii="Bookman Old Style" w:hAnsi="Bookman Old Style"/>
          <w:sz w:val="20"/>
          <w:szCs w:val="20"/>
        </w:rPr>
      </w:pPr>
      <w:r>
        <w:rPr>
          <w:rFonts w:ascii="Bookman Old Style" w:hAnsi="Bookman Old Style"/>
          <w:sz w:val="20"/>
          <w:szCs w:val="20"/>
        </w:rPr>
        <w:t>Kebanyakan ahli tafsir mengatakan bahwa yang dimaksud dengan LAHWAL HADITS ialah nyanyian. Hasan Al-Basri berkata bahwa ayat tersebut turun dalam menjelaskan soal nyanyian dan seruling.</w:t>
      </w:r>
    </w:p>
    <w:p w:rsidR="004D4DFE" w:rsidRDefault="004D4DFE">
      <w:pPr>
        <w:ind w:firstLine="360"/>
        <w:jc w:val="both"/>
        <w:rPr>
          <w:rFonts w:ascii="Bookman Old Style" w:hAnsi="Bookman Old Style"/>
          <w:sz w:val="20"/>
          <w:szCs w:val="20"/>
        </w:rPr>
      </w:pPr>
    </w:p>
    <w:p w:rsidR="004D4DFE" w:rsidRDefault="004D4DFE" w:rsidP="004D4DFE">
      <w:pPr>
        <w:numPr>
          <w:ilvl w:val="0"/>
          <w:numId w:val="44"/>
        </w:numPr>
        <w:ind w:left="0" w:firstLine="360"/>
        <w:jc w:val="both"/>
        <w:rPr>
          <w:rFonts w:ascii="Bookman Old Style" w:hAnsi="Bookman Old Style"/>
          <w:sz w:val="20"/>
          <w:szCs w:val="20"/>
        </w:rPr>
      </w:pPr>
      <w:r>
        <w:rPr>
          <w:rFonts w:ascii="Bookman Old Style" w:hAnsi="Bookman Old Style"/>
          <w:sz w:val="20"/>
          <w:szCs w:val="20"/>
        </w:rPr>
        <w:t>Allah berfirman :</w:t>
      </w:r>
    </w:p>
    <w:p w:rsidR="004D4DFE" w:rsidRDefault="001C7E0C" w:rsidP="001C7E0C">
      <w:pPr>
        <w:bidi/>
        <w:jc w:val="both"/>
        <w:rPr>
          <w:rFonts w:ascii="Bookman Old Style" w:hAnsi="Bookman Old Style"/>
          <w:sz w:val="32"/>
          <w:szCs w:val="32"/>
          <w:rtl/>
        </w:rPr>
      </w:pPr>
      <w:r>
        <w:rPr>
          <w:rFonts w:ascii="Bookman Old Style" w:hAnsi="Bookman Old Style"/>
          <w:color w:val="000000"/>
          <w:sz w:val="32"/>
          <w:szCs w:val="28"/>
          <w:shd w:val="clear" w:color="auto" w:fill="FFFFFF"/>
          <w:rtl/>
        </w:rPr>
        <w:t>﴿</w:t>
      </w:r>
      <w:r w:rsidRPr="00B03C5D">
        <w:rPr>
          <w:rStyle w:val="Char"/>
          <w:rFonts w:hint="eastAsia"/>
          <w:rtl/>
        </w:rPr>
        <w:t>وَاسْتَفْزِزْ</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اسْتَطَعْتَ</w:t>
      </w:r>
      <w:r w:rsidRPr="00B03C5D">
        <w:rPr>
          <w:rStyle w:val="Char"/>
          <w:rtl/>
        </w:rPr>
        <w:t xml:space="preserve"> </w:t>
      </w:r>
      <w:r w:rsidRPr="00B03C5D">
        <w:rPr>
          <w:rStyle w:val="Char"/>
          <w:rFonts w:hint="eastAsia"/>
          <w:rtl/>
        </w:rPr>
        <w:t>مِنْهُمْ</w:t>
      </w:r>
      <w:r w:rsidRPr="00B03C5D">
        <w:rPr>
          <w:rStyle w:val="Char"/>
          <w:rtl/>
        </w:rPr>
        <w:t xml:space="preserve"> </w:t>
      </w:r>
      <w:r w:rsidRPr="00B03C5D">
        <w:rPr>
          <w:rStyle w:val="Char"/>
          <w:rFonts w:hint="eastAsia"/>
          <w:rtl/>
        </w:rPr>
        <w:t>بِصَوْتِكَ</w:t>
      </w:r>
      <w:r>
        <w:rPr>
          <w:rFonts w:ascii="Bookman Old Style" w:hAnsi="Bookman Old Style"/>
          <w:color w:val="000000"/>
          <w:sz w:val="32"/>
          <w:szCs w:val="28"/>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الإسراء</w:t>
      </w:r>
      <w:r>
        <w:rPr>
          <w:rFonts w:ascii="Bookman Old Style" w:hAnsi="Bookman Old Style" w:cs="mylotus"/>
          <w:color w:val="000000"/>
          <w:sz w:val="32"/>
          <w:szCs w:val="24"/>
          <w:shd w:val="clear" w:color="auto" w:fill="FFFFFF"/>
          <w:rtl/>
        </w:rPr>
        <w:t>: 64]</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“Hasunglah siapa yang kamu sanggupi di antara mereka dengan suaramu.”</w:t>
      </w:r>
      <w:r>
        <w:rPr>
          <w:rFonts w:ascii="Bookman Old Style" w:hAnsi="Bookman Old Style"/>
          <w:sz w:val="20"/>
          <w:szCs w:val="20"/>
        </w:rPr>
        <w:t xml:space="preserve"> (Al-Isra : 64)</w:t>
      </w:r>
    </w:p>
    <w:p w:rsidR="004D4DFE" w:rsidRDefault="004D4DFE">
      <w:pPr>
        <w:ind w:firstLine="360"/>
        <w:jc w:val="both"/>
        <w:rPr>
          <w:rFonts w:ascii="Bookman Old Style" w:hAnsi="Bookman Old Style"/>
          <w:sz w:val="20"/>
          <w:szCs w:val="20"/>
        </w:rPr>
      </w:pPr>
      <w:r>
        <w:rPr>
          <w:rFonts w:ascii="Bookman Old Style" w:hAnsi="Bookman Old Style"/>
          <w:sz w:val="20"/>
          <w:szCs w:val="20"/>
        </w:rPr>
        <w:t>Yang dimaksud dengan “shaut” ialah nyanyian dan seruling.</w:t>
      </w:r>
    </w:p>
    <w:p w:rsidR="004D4DFE" w:rsidRDefault="004D4DFE">
      <w:pPr>
        <w:ind w:firstLine="360"/>
        <w:jc w:val="both"/>
        <w:rPr>
          <w:rFonts w:ascii="Bookman Old Style" w:hAnsi="Bookman Old Style"/>
          <w:sz w:val="20"/>
          <w:szCs w:val="20"/>
        </w:rPr>
      </w:pPr>
    </w:p>
    <w:p w:rsidR="004D4DFE" w:rsidRDefault="004D4DFE" w:rsidP="004D4DFE">
      <w:pPr>
        <w:numPr>
          <w:ilvl w:val="0"/>
          <w:numId w:val="44"/>
        </w:numPr>
        <w:ind w:left="0" w:firstLine="360"/>
        <w:jc w:val="both"/>
        <w:rPr>
          <w:rFonts w:ascii="Bookman Old Style" w:hAnsi="Bookman Old Style"/>
          <w:sz w:val="20"/>
          <w:szCs w:val="20"/>
        </w:rPr>
      </w:pPr>
      <w:r>
        <w:rPr>
          <w:rFonts w:ascii="Bookman Old Style" w:hAnsi="Bookman Old Style"/>
          <w:sz w:val="20"/>
          <w:szCs w:val="20"/>
        </w:rPr>
        <w:lastRenderedPageBreak/>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D7327B" w:rsidP="001C7E0C">
      <w:pPr>
        <w:pStyle w:val="a0"/>
        <w:rPr>
          <w:rtl/>
        </w:rPr>
      </w:pPr>
      <w:r>
        <w:rPr>
          <w:rFonts w:hint="cs"/>
          <w:rtl/>
        </w:rPr>
        <w:t>«</w:t>
      </w:r>
      <w:r w:rsidR="004D4DFE">
        <w:rPr>
          <w:rFonts w:hint="cs"/>
          <w:rtl/>
        </w:rPr>
        <w:t>ليكونن من أمتي أقوام يستحلون الحر والحرير والخمر والمعازف</w:t>
      </w:r>
      <w:r>
        <w:rPr>
          <w:rFonts w:hint="cs"/>
          <w:rtl/>
        </w:rPr>
        <w:t>»</w:t>
      </w:r>
      <w:r w:rsidR="004D4DFE">
        <w:rPr>
          <w:rFonts w:hint="cs"/>
          <w:rtl/>
        </w:rPr>
        <w:t>.</w:t>
      </w:r>
      <w:r w:rsidR="004D4DFE" w:rsidRPr="00D7327B">
        <w:rPr>
          <w:rFonts w:hint="cs"/>
          <w:sz w:val="23"/>
          <w:szCs w:val="23"/>
          <w:rtl/>
        </w:rPr>
        <w:t xml:space="preserve"> رواه البخاري</w:t>
      </w:r>
    </w:p>
    <w:p w:rsidR="004D4DFE" w:rsidRDefault="004D4DFE">
      <w:pPr>
        <w:ind w:firstLine="360"/>
        <w:jc w:val="both"/>
        <w:rPr>
          <w:rFonts w:ascii="Bookman Old Style" w:hAnsi="Bookman Old Style"/>
          <w:sz w:val="20"/>
          <w:szCs w:val="20"/>
        </w:rPr>
      </w:pPr>
      <w:r>
        <w:rPr>
          <w:rFonts w:ascii="Bookman Old Style" w:hAnsi="Bookman Old Style"/>
          <w:i/>
          <w:iCs/>
          <w:sz w:val="20"/>
          <w:szCs w:val="20"/>
        </w:rPr>
        <w:t>“Nanti pasti ada beberapa kelompok dari umatku yang menganggap bahwa zina, sutra, arak dan musik hukumnya halal, (padahal itu semua hukumnya haram).”</w:t>
      </w:r>
      <w:r>
        <w:rPr>
          <w:rFonts w:ascii="Bookman Old Style" w:hAnsi="Bookman Old Style"/>
          <w:sz w:val="20"/>
          <w:szCs w:val="20"/>
        </w:rPr>
        <w:t xml:space="preserve"> (hadits shahih diriwayatkan Al-Bukhari dan Abu Daud).</w:t>
      </w:r>
    </w:p>
    <w:p w:rsidR="004D4DFE" w:rsidRDefault="004D4DFE">
      <w:pPr>
        <w:ind w:firstLine="360"/>
        <w:jc w:val="both"/>
        <w:rPr>
          <w:rFonts w:ascii="Bookman Old Style" w:hAnsi="Bookman Old Style"/>
          <w:sz w:val="20"/>
          <w:szCs w:val="20"/>
        </w:rPr>
      </w:pPr>
    </w:p>
    <w:p w:rsidR="004D4DFE" w:rsidRDefault="004D4DFE">
      <w:pPr>
        <w:pStyle w:val="BodyTextIndent"/>
        <w:ind w:left="0" w:firstLine="360"/>
        <w:rPr>
          <w:rFonts w:ascii="Bookman Old Style" w:hAnsi="Bookman Old Style"/>
          <w:sz w:val="20"/>
          <w:szCs w:val="20"/>
        </w:rPr>
      </w:pPr>
      <w:r>
        <w:rPr>
          <w:rFonts w:ascii="Bookman Old Style" w:hAnsi="Bookman Old Style"/>
          <w:sz w:val="20"/>
          <w:szCs w:val="20"/>
        </w:rPr>
        <w:t xml:space="preserve">Al-ma’azif adalah sesuatu yang besuara merdu seperti kecapi, seruling, genderang, terbang dan lain-lain. Lonceng pun termasuk ma’azif. 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D7327B" w:rsidP="001C7E0C">
      <w:pPr>
        <w:pStyle w:val="a0"/>
        <w:rPr>
          <w:rtl/>
        </w:rPr>
      </w:pPr>
      <w:r>
        <w:rPr>
          <w:rFonts w:hint="cs"/>
          <w:rtl/>
        </w:rPr>
        <w:t>«</w:t>
      </w:r>
      <w:r w:rsidR="004D4DFE">
        <w:rPr>
          <w:rFonts w:hint="cs"/>
          <w:rtl/>
        </w:rPr>
        <w:t>الجرس مزامير الشيطان</w:t>
      </w:r>
      <w:r>
        <w:rPr>
          <w:rFonts w:hint="cs"/>
          <w:rtl/>
        </w:rPr>
        <w:t>»</w:t>
      </w:r>
      <w:r w:rsidR="004D4DFE">
        <w:rPr>
          <w:rFonts w:hint="cs"/>
          <w:rtl/>
        </w:rPr>
        <w:t>.</w:t>
      </w:r>
      <w:r w:rsidR="004D4DFE" w:rsidRPr="00D7327B">
        <w:rPr>
          <w:rFonts w:hint="cs"/>
          <w:sz w:val="23"/>
          <w:szCs w:val="23"/>
          <w:rtl/>
        </w:rPr>
        <w:t xml:space="preserve"> رواه مسلم</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r>
        <w:rPr>
          <w:rFonts w:ascii="Bookman Old Style" w:hAnsi="Bookman Old Style"/>
          <w:i/>
          <w:iCs/>
          <w:sz w:val="20"/>
          <w:szCs w:val="20"/>
        </w:rPr>
        <w:t>“Lonceng adalah seruling setan.”</w:t>
      </w:r>
      <w:r>
        <w:rPr>
          <w:rFonts w:ascii="Bookman Old Style" w:hAnsi="Bookman Old Style"/>
          <w:sz w:val="20"/>
          <w:szCs w:val="20"/>
        </w:rPr>
        <w:t xml:space="preserve"> (riwayat Muslim).</w:t>
      </w:r>
    </w:p>
    <w:p w:rsidR="004D4DFE" w:rsidRDefault="004D4DFE">
      <w:pPr>
        <w:pStyle w:val="BodyTextIndent"/>
        <w:ind w:left="0" w:firstLine="360"/>
        <w:rPr>
          <w:rFonts w:ascii="Bookman Old Style" w:hAnsi="Bookman Old Style"/>
          <w:sz w:val="20"/>
          <w:szCs w:val="20"/>
        </w:rPr>
      </w:pPr>
      <w:r>
        <w:rPr>
          <w:rFonts w:ascii="Bookman Old Style" w:hAnsi="Bookman Old Style"/>
          <w:sz w:val="20"/>
          <w:szCs w:val="20"/>
        </w:rPr>
        <w:tab/>
        <w:t>Hadits ini menyatakan kemakruhannya disebabkan suaranya. Karena itu mereka menggantungkannya pada leher binatang dan juga karena suaranya serupa dengan lonceng (kelontong yang dipakai orang nasrani, sedangkan suara bel juga dapat mengantikan suara kelontong tersebut).</w:t>
      </w:r>
    </w:p>
    <w:p w:rsidR="004D4DFE" w:rsidRDefault="004D4DFE">
      <w:pPr>
        <w:ind w:firstLine="360"/>
        <w:jc w:val="both"/>
        <w:rPr>
          <w:rFonts w:ascii="Bookman Old Style" w:hAnsi="Bookman Old Style"/>
          <w:sz w:val="20"/>
          <w:szCs w:val="20"/>
        </w:rPr>
      </w:pPr>
      <w:r>
        <w:rPr>
          <w:rFonts w:ascii="Bookman Old Style" w:hAnsi="Bookman Old Style"/>
          <w:sz w:val="20"/>
          <w:szCs w:val="20"/>
        </w:rPr>
        <w:t>Diriwayatikan dari Imam syafi’i dalam kitab Al-Qadha’ bahwa nyanyian adalah sia-sia yang hukumnya dibenci (tidak diperbolehkan) karena menyerupai barang bathil, siapa yang memperbanyaknya adalah jahil tidak di terima persaksiannya.</w:t>
      </w:r>
    </w:p>
    <w:p w:rsidR="004D4DFE" w:rsidRDefault="004D4DFE" w:rsidP="0068447C">
      <w:pPr>
        <w:pStyle w:val="2"/>
      </w:pPr>
      <w:bookmarkStart w:id="65" w:name="_Toc468282086"/>
      <w:r>
        <w:t>BAHAYA NYANYIAN DAN MUSIK</w:t>
      </w:r>
      <w:bookmarkEnd w:id="65"/>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Islam tidak melarang sesuatu kecuali jika ada bahayanya. Dalam nyanyian dan musik terdapat bahaya seperti yang dikemukakan oleh Ibnu Taimiyah sebagai berikut :</w:t>
      </w:r>
    </w:p>
    <w:p w:rsidR="004D4DFE" w:rsidRDefault="004D4DFE" w:rsidP="004D4DFE">
      <w:pPr>
        <w:numPr>
          <w:ilvl w:val="0"/>
          <w:numId w:val="45"/>
        </w:numPr>
        <w:ind w:left="0" w:firstLine="360"/>
        <w:jc w:val="both"/>
        <w:rPr>
          <w:rFonts w:ascii="Bookman Old Style" w:hAnsi="Bookman Old Style"/>
          <w:sz w:val="20"/>
          <w:szCs w:val="20"/>
        </w:rPr>
      </w:pPr>
      <w:r>
        <w:rPr>
          <w:rFonts w:ascii="Bookman Old Style" w:hAnsi="Bookman Old Style"/>
          <w:sz w:val="20"/>
          <w:szCs w:val="20"/>
        </w:rPr>
        <w:t>Musik bagi jiwa seperti arak, bahkan bisa menimbulkan bahaya yang lebih hebat daripada arak itu sendiri. Apabila seseorang mabuk akibat suara maka ia ditimpa panyakit syirik, karena sudah condong kepada hal-hal yang keji dan penganiayaan. Kemudian menjadi musyriklah dia lalu membunuh orang yang diharamkan Allah dan berbuat zina. Ketiga perbuatan itu sering terjadi pada para pendengar musik, nyanyian dan sejenisnya.</w:t>
      </w:r>
    </w:p>
    <w:p w:rsidR="004D4DFE" w:rsidRDefault="004D4DFE" w:rsidP="004D4DFE">
      <w:pPr>
        <w:numPr>
          <w:ilvl w:val="0"/>
          <w:numId w:val="45"/>
        </w:numPr>
        <w:ind w:left="0" w:firstLine="360"/>
        <w:jc w:val="both"/>
        <w:rPr>
          <w:rFonts w:ascii="Bookman Old Style" w:hAnsi="Bookman Old Style"/>
          <w:sz w:val="20"/>
          <w:szCs w:val="20"/>
        </w:rPr>
      </w:pPr>
      <w:r>
        <w:rPr>
          <w:rFonts w:ascii="Bookman Old Style" w:hAnsi="Bookman Old Style"/>
          <w:sz w:val="20"/>
          <w:szCs w:val="20"/>
        </w:rPr>
        <w:t>Adapun syirik sering terjadi, misalnya karena cinta kepada penyanyinya melebihi cinta kepada Allah.</w:t>
      </w:r>
    </w:p>
    <w:p w:rsidR="004D4DFE" w:rsidRDefault="004D4DFE" w:rsidP="004D4DFE">
      <w:pPr>
        <w:numPr>
          <w:ilvl w:val="0"/>
          <w:numId w:val="45"/>
        </w:numPr>
        <w:ind w:left="0" w:firstLine="360"/>
        <w:jc w:val="both"/>
        <w:rPr>
          <w:rFonts w:ascii="Bookman Old Style" w:hAnsi="Bookman Old Style"/>
          <w:sz w:val="20"/>
          <w:szCs w:val="20"/>
        </w:rPr>
      </w:pPr>
      <w:r>
        <w:rPr>
          <w:rFonts w:ascii="Bookman Old Style" w:hAnsi="Bookman Old Style"/>
          <w:sz w:val="20"/>
          <w:szCs w:val="20"/>
        </w:rPr>
        <w:lastRenderedPageBreak/>
        <w:t>Adapun hal-hal yang keji terjadi karena nyanyian bisa menjadi penyebab perbuatan zina, bahkan merupakan penyebab terbesar untuk menjerumuskan orang ke jurang kekejian. Orang laki-laki maupun perempuan, para remaja yang semula sangat patuh kepada agama, setelah mereka mendengar nyanyian dan musik, rusaklah jiwa mereka serta mudah melakukan perbuatan keji.</w:t>
      </w:r>
    </w:p>
    <w:p w:rsidR="004D4DFE" w:rsidRDefault="004D4DFE" w:rsidP="004D4DFE">
      <w:pPr>
        <w:numPr>
          <w:ilvl w:val="0"/>
          <w:numId w:val="45"/>
        </w:numPr>
        <w:ind w:left="0" w:firstLine="360"/>
        <w:jc w:val="both"/>
        <w:rPr>
          <w:rFonts w:ascii="Bookman Old Style" w:hAnsi="Bookman Old Style"/>
          <w:sz w:val="20"/>
          <w:szCs w:val="20"/>
        </w:rPr>
      </w:pPr>
      <w:r>
        <w:rPr>
          <w:rFonts w:ascii="Bookman Old Style" w:hAnsi="Bookman Old Style"/>
          <w:sz w:val="20"/>
          <w:szCs w:val="20"/>
        </w:rPr>
        <w:t>peristiwa pembunuhan juga sering terjadi karena pertunjukan musik. ini disebabkan Karena ada kekuatan yang mendorong berbuat begitu, sebab mereka datang ke tempat itu bersama setan. Setanlah yang lebih kuat yang akhirnya bisa membunuh orang.</w:t>
      </w:r>
    </w:p>
    <w:p w:rsidR="004D4DFE" w:rsidRDefault="004D4DFE" w:rsidP="004D4DFE">
      <w:pPr>
        <w:numPr>
          <w:ilvl w:val="0"/>
          <w:numId w:val="45"/>
        </w:numPr>
        <w:ind w:left="0" w:firstLine="360"/>
        <w:jc w:val="both"/>
        <w:rPr>
          <w:rFonts w:ascii="Bookman Old Style" w:hAnsi="Bookman Old Style"/>
          <w:sz w:val="20"/>
          <w:szCs w:val="20"/>
        </w:rPr>
      </w:pPr>
      <w:r>
        <w:rPr>
          <w:rFonts w:ascii="Bookman Old Style" w:hAnsi="Bookman Old Style"/>
          <w:sz w:val="20"/>
          <w:szCs w:val="20"/>
        </w:rPr>
        <w:t>Mendengarkan nyanyian dan musik tidak ada manfaatnya untuk jiwa dan tidak mendatangkan kemaslahatan. Bahkan kerusakannya lebih besar daripada manfaatnya. Nyanyian dan musik terhadap jiwa seperti arak terhadap badan yang dapat membuat orang mabuk. Bahkan mabuk yang ditimbulkan oleh musik dan nyanyian lebih besar daripada mabuk yang ditimbulkan oleh arak.</w:t>
      </w:r>
    </w:p>
    <w:p w:rsidR="004D4DFE" w:rsidRDefault="004D4DFE" w:rsidP="004D4DFE">
      <w:pPr>
        <w:numPr>
          <w:ilvl w:val="0"/>
          <w:numId w:val="45"/>
        </w:numPr>
        <w:ind w:left="0" w:firstLine="360"/>
        <w:jc w:val="both"/>
        <w:rPr>
          <w:rFonts w:ascii="Bookman Old Style" w:hAnsi="Bookman Old Style"/>
          <w:sz w:val="20"/>
          <w:szCs w:val="20"/>
        </w:rPr>
      </w:pPr>
      <w:r>
        <w:rPr>
          <w:rFonts w:ascii="Bookman Old Style" w:hAnsi="Bookman Old Style"/>
          <w:sz w:val="20"/>
          <w:szCs w:val="20"/>
        </w:rPr>
        <w:t xml:space="preserve">Setan-setan merasuki mereka dan membawa mereka masuk ke dalam api. Ada seseorang di antara mereka membawa besi panas lalu diletakkan di atas badan atau lidahnya. Hal ini hanya terjadi di arena musik dan tidak akan terjadi di jamaah shalat atau pembaca Al-Qur’an, karena perbuatan shalat dan membaca Al-Qur’an adalah ibadah yang sesuai dengan ajaran Nabi Muhammad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yang dapat mengusir setan, kebalikan dari perbuatan syirik yang mengundang setan.</w:t>
      </w:r>
    </w:p>
    <w:p w:rsidR="004D4DFE" w:rsidRDefault="004D4DFE" w:rsidP="0068447C">
      <w:pPr>
        <w:pStyle w:val="Heading8"/>
        <w:ind w:firstLine="0"/>
        <w:jc w:val="both"/>
      </w:pPr>
      <w:r>
        <w:t>HAKEKAT MENUSUK DIRI DENGAN BATANG BESI</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Menusuk diri dengan batang besi adalah perbuatan yang belum pernah dilakukan oleh Rasululloh dan para sahabatnya. Kalaupun perbuatan ini membawa kebaikan niscaya mereka telah lebih dahulu melakukannya. Tetapi itu perbuatan para ahli tasawwuf dan ahli bid’ah. Sungguh saya telah menyaksikan ketika para ahli tasawwuf berkumpul di masjid, mereka memukul terbang sambil menyanyikan lagu ini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1C7E0C" w:rsidTr="001C7E0C">
        <w:tc>
          <w:tcPr>
            <w:tcW w:w="3083" w:type="dxa"/>
          </w:tcPr>
          <w:p w:rsidR="001C7E0C" w:rsidRPr="00D7327B" w:rsidRDefault="001C7E0C" w:rsidP="001C7E0C">
            <w:pPr>
              <w:bidi/>
              <w:jc w:val="lowKashida"/>
              <w:rPr>
                <w:rFonts w:ascii="mylotus" w:hAnsi="mylotus" w:cs="mylotus"/>
                <w:sz w:val="2"/>
                <w:szCs w:val="2"/>
                <w:rtl/>
              </w:rPr>
            </w:pPr>
            <w:r w:rsidRPr="00D7327B">
              <w:rPr>
                <w:rFonts w:ascii="mylotus" w:hAnsi="mylotus" w:cs="mylotus"/>
                <w:sz w:val="28"/>
                <w:szCs w:val="28"/>
                <w:rtl/>
              </w:rPr>
              <w:t>هات كاس  الراح</w:t>
            </w:r>
            <w:r w:rsidRPr="00D7327B">
              <w:rPr>
                <w:rFonts w:ascii="mylotus" w:hAnsi="mylotus" w:cs="mylotus"/>
                <w:sz w:val="28"/>
                <w:szCs w:val="28"/>
                <w:rtl/>
              </w:rPr>
              <w:br/>
            </w:r>
          </w:p>
        </w:tc>
        <w:tc>
          <w:tcPr>
            <w:tcW w:w="284" w:type="dxa"/>
          </w:tcPr>
          <w:p w:rsidR="001C7E0C" w:rsidRPr="00D7327B" w:rsidRDefault="001C7E0C" w:rsidP="001C7E0C">
            <w:pPr>
              <w:bidi/>
              <w:jc w:val="lowKashida"/>
              <w:rPr>
                <w:rFonts w:ascii="mylotus" w:hAnsi="mylotus" w:cs="mylotus"/>
                <w:sz w:val="28"/>
                <w:szCs w:val="28"/>
                <w:rtl/>
              </w:rPr>
            </w:pPr>
          </w:p>
        </w:tc>
        <w:tc>
          <w:tcPr>
            <w:tcW w:w="3085" w:type="dxa"/>
          </w:tcPr>
          <w:p w:rsidR="001C7E0C" w:rsidRPr="00D7327B" w:rsidRDefault="001C7E0C" w:rsidP="001C7E0C">
            <w:pPr>
              <w:bidi/>
              <w:jc w:val="lowKashida"/>
              <w:rPr>
                <w:rFonts w:ascii="mylotus" w:hAnsi="mylotus" w:cs="mylotus"/>
                <w:sz w:val="2"/>
                <w:szCs w:val="2"/>
                <w:rtl/>
              </w:rPr>
            </w:pPr>
            <w:r w:rsidRPr="00D7327B">
              <w:rPr>
                <w:rFonts w:ascii="mylotus" w:hAnsi="mylotus" w:cs="mylotus"/>
                <w:sz w:val="28"/>
                <w:szCs w:val="28"/>
                <w:rtl/>
              </w:rPr>
              <w:t>واسقنا الأقداح</w:t>
            </w:r>
            <w:r w:rsidRPr="00D7327B">
              <w:rPr>
                <w:rFonts w:ascii="mylotus" w:hAnsi="mylotus" w:cs="mylotus"/>
                <w:sz w:val="28"/>
                <w:szCs w:val="28"/>
                <w:rtl/>
              </w:rPr>
              <w:br/>
            </w:r>
          </w:p>
        </w:tc>
      </w:tr>
    </w:tbl>
    <w:p w:rsidR="004D4DFE" w:rsidRDefault="004D4DFE">
      <w:pPr>
        <w:pStyle w:val="BodyText"/>
        <w:ind w:firstLine="360"/>
        <w:rPr>
          <w:rFonts w:ascii="Bookman Old Style" w:hAnsi="Bookman Old Style"/>
          <w:i/>
          <w:iCs/>
          <w:sz w:val="20"/>
          <w:szCs w:val="20"/>
        </w:rPr>
      </w:pPr>
      <w:r>
        <w:rPr>
          <w:rFonts w:ascii="Bookman Old Style" w:hAnsi="Bookman Old Style"/>
          <w:sz w:val="20"/>
          <w:szCs w:val="20"/>
        </w:rPr>
        <w:lastRenderedPageBreak/>
        <w:tab/>
      </w:r>
      <w:r>
        <w:rPr>
          <w:rFonts w:ascii="Bookman Old Style" w:hAnsi="Bookman Old Style"/>
          <w:i/>
          <w:iCs/>
          <w:sz w:val="20"/>
          <w:szCs w:val="20"/>
        </w:rPr>
        <w:t xml:space="preserve">“Bawah ke sini gelas arak isilah gelas ini untuk saya.” </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Mereka tidak merasa malu menyebut arak dan gelas yang diharamkan itu di baitullah (masjid), kemudian mereka memukul terbang (rebana) dengan keras seraya meminta pertolongan kepada selain Allah dengan teriakan :</w:t>
      </w:r>
    </w:p>
    <w:p w:rsidR="004D4DFE" w:rsidRDefault="004D4DFE">
      <w:pPr>
        <w:bidi/>
        <w:ind w:firstLine="360"/>
        <w:jc w:val="both"/>
        <w:rPr>
          <w:rFonts w:ascii="Bookman Old Style" w:hAnsi="Bookman Old Style"/>
          <w:sz w:val="20"/>
          <w:szCs w:val="20"/>
        </w:rPr>
      </w:pPr>
      <w:r>
        <w:rPr>
          <w:rFonts w:ascii="Bookman Old Style" w:hAnsi="Bookman Old Style" w:hint="cs"/>
          <w:sz w:val="32"/>
          <w:szCs w:val="32"/>
          <w:rtl/>
        </w:rPr>
        <w:tab/>
        <w:t>يا جداه</w:t>
      </w:r>
      <w:r>
        <w:rPr>
          <w:rFonts w:ascii="Bookman Old Style" w:hAnsi="Bookman Old Style" w:hint="cs"/>
          <w:sz w:val="20"/>
          <w:szCs w:val="20"/>
          <w:rtl/>
        </w:rPr>
        <w:t xml:space="preserve">   </w:t>
      </w:r>
      <w:r>
        <w:rPr>
          <w:rFonts w:ascii="Bookman Old Style" w:hAnsi="Bookman Old Style"/>
          <w:sz w:val="20"/>
          <w:szCs w:val="20"/>
          <w:rtl/>
        </w:rPr>
        <w:t>“</w:t>
      </w:r>
      <w:r>
        <w:rPr>
          <w:rFonts w:ascii="Bookman Old Style" w:hAnsi="Bookman Old Style"/>
          <w:i/>
          <w:iCs/>
          <w:sz w:val="20"/>
          <w:szCs w:val="20"/>
        </w:rPr>
        <w:t>Hai kakek</w:t>
      </w:r>
      <w:r>
        <w:rPr>
          <w:rFonts w:ascii="Bookman Old Style" w:hAnsi="Bookman Old Style"/>
          <w:i/>
          <w:iCs/>
          <w:sz w:val="20"/>
          <w:szCs w:val="20"/>
          <w:rtl/>
        </w:rPr>
        <w:t>”</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Demikianlah terus-menerus mereka perbuat sehingga datang syaitan-syaitan kepada mereka. Kemudian salah satu dari mereka melepas bajunya, mengambil sebatang besi yang tajam lalu menusukkannya ke dalam perutnya. Setelah itu salah satu dari mereka berdiri mengambil kaca lalu dipecahkannya lantas dikunyah-kunyahnya dengan giginya.</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 xml:space="preserve">Saya berkata dalam hati Kalau memang benar apa yang mereka perbuat, mengapa mereka tidak berperang melawan orang yahudi yang telah menjajah negara kita dan membunuh anak-anak kita. Pekerjaan semacam ini sebenarnya dibantu oleh setan-setan yang berada di sekeliling mereka dan memang mereka sudah berpaling dari dzikir kepada Allah, bahkan mereka berbuat syirik kepada Allah ketika mereka memohon bantuan kepada selain Allah yaitu yang disebut sebagai kakek mereka, sesuai firrman Allah </w:t>
      </w:r>
      <w:r w:rsidR="00AF011C" w:rsidRPr="00AF011C">
        <w:rPr>
          <w:rFonts w:ascii="Bookman Old Style" w:hAnsi="Bookman Old Style" w:cs="CTraditional Arabic"/>
          <w:sz w:val="20"/>
          <w:szCs w:val="20"/>
          <w:rtl/>
        </w:rPr>
        <w:t>ـ</w:t>
      </w:r>
      <w:r>
        <w:rPr>
          <w:rFonts w:ascii="Bookman Old Style" w:hAnsi="Bookman Old Style"/>
          <w:sz w:val="20"/>
          <w:szCs w:val="20"/>
        </w:rPr>
        <w:t xml:space="preserve"> :</w:t>
      </w:r>
    </w:p>
    <w:p w:rsidR="004D4DFE" w:rsidRDefault="001C7E0C" w:rsidP="001C7E0C">
      <w:pPr>
        <w:bidi/>
        <w:jc w:val="both"/>
        <w:rPr>
          <w:rFonts w:ascii="Bookman Old Style" w:hAnsi="Bookman Old Style"/>
          <w:sz w:val="32"/>
          <w:szCs w:val="32"/>
          <w:rtl/>
        </w:rPr>
      </w:pPr>
      <w:r>
        <w:rPr>
          <w:rFonts w:ascii="Bookman Old Style" w:hAnsi="Bookman Old Style"/>
          <w:color w:val="000000"/>
          <w:sz w:val="32"/>
          <w:szCs w:val="28"/>
          <w:shd w:val="clear" w:color="auto" w:fill="FFFFFF"/>
          <w:rtl/>
          <w:lang w:bidi="fa-IR"/>
        </w:rPr>
        <w:t>﴿</w:t>
      </w:r>
      <w:r w:rsidRPr="00B03C5D">
        <w:rPr>
          <w:rStyle w:val="Char"/>
          <w:rFonts w:hint="eastAsia"/>
          <w:rtl/>
        </w:rPr>
        <w:t>وَمَنْ</w:t>
      </w:r>
      <w:r w:rsidRPr="00B03C5D">
        <w:rPr>
          <w:rStyle w:val="Char"/>
          <w:rtl/>
        </w:rPr>
        <w:t xml:space="preserve"> </w:t>
      </w:r>
      <w:r w:rsidRPr="00B03C5D">
        <w:rPr>
          <w:rStyle w:val="Char"/>
          <w:rFonts w:hint="eastAsia"/>
          <w:rtl/>
        </w:rPr>
        <w:t>يَعْشُ</w:t>
      </w:r>
      <w:r w:rsidRPr="00B03C5D">
        <w:rPr>
          <w:rStyle w:val="Char"/>
          <w:rtl/>
        </w:rPr>
        <w:t xml:space="preserve"> </w:t>
      </w:r>
      <w:r w:rsidRPr="00B03C5D">
        <w:rPr>
          <w:rStyle w:val="Char"/>
          <w:rFonts w:hint="eastAsia"/>
          <w:rtl/>
        </w:rPr>
        <w:t>عَنْ</w:t>
      </w:r>
      <w:r w:rsidRPr="00B03C5D">
        <w:rPr>
          <w:rStyle w:val="Char"/>
          <w:rtl/>
        </w:rPr>
        <w:t xml:space="preserve"> </w:t>
      </w:r>
      <w:r w:rsidRPr="00B03C5D">
        <w:rPr>
          <w:rStyle w:val="Char"/>
          <w:rFonts w:hint="eastAsia"/>
          <w:rtl/>
        </w:rPr>
        <w:t>ذِكْرِ</w:t>
      </w:r>
      <w:r w:rsidRPr="00B03C5D">
        <w:rPr>
          <w:rStyle w:val="Char"/>
          <w:rtl/>
        </w:rPr>
        <w:t xml:space="preserve"> </w:t>
      </w:r>
      <w:r w:rsidRPr="00B03C5D">
        <w:rPr>
          <w:rStyle w:val="Char"/>
          <w:rFonts w:hint="eastAsia"/>
          <w:rtl/>
        </w:rPr>
        <w:t>الرَّحْمَنِ</w:t>
      </w:r>
      <w:r w:rsidRPr="00B03C5D">
        <w:rPr>
          <w:rStyle w:val="Char"/>
          <w:rtl/>
        </w:rPr>
        <w:t xml:space="preserve"> </w:t>
      </w:r>
      <w:r w:rsidRPr="00B03C5D">
        <w:rPr>
          <w:rStyle w:val="Char"/>
          <w:rFonts w:hint="eastAsia"/>
          <w:rtl/>
        </w:rPr>
        <w:t>نُقَيِّضْ</w:t>
      </w:r>
      <w:r w:rsidRPr="00B03C5D">
        <w:rPr>
          <w:rStyle w:val="Char"/>
          <w:rtl/>
        </w:rPr>
        <w:t xml:space="preserve"> </w:t>
      </w:r>
      <w:r w:rsidRPr="00B03C5D">
        <w:rPr>
          <w:rStyle w:val="Char"/>
          <w:rFonts w:hint="eastAsia"/>
          <w:rtl/>
        </w:rPr>
        <w:t>لَهُ</w:t>
      </w:r>
      <w:r w:rsidRPr="00B03C5D">
        <w:rPr>
          <w:rStyle w:val="Char"/>
          <w:rtl/>
        </w:rPr>
        <w:t xml:space="preserve"> </w:t>
      </w:r>
      <w:r w:rsidRPr="00B03C5D">
        <w:rPr>
          <w:rStyle w:val="Char"/>
          <w:rFonts w:hint="eastAsia"/>
          <w:rtl/>
        </w:rPr>
        <w:t>شَيْطَانًا</w:t>
      </w:r>
      <w:r w:rsidRPr="00B03C5D">
        <w:rPr>
          <w:rStyle w:val="Char"/>
          <w:rtl/>
        </w:rPr>
        <w:t xml:space="preserve"> </w:t>
      </w:r>
      <w:r w:rsidRPr="00B03C5D">
        <w:rPr>
          <w:rStyle w:val="Char"/>
          <w:rFonts w:hint="eastAsia"/>
          <w:rtl/>
        </w:rPr>
        <w:t>فَهُوَ</w:t>
      </w:r>
      <w:r w:rsidRPr="00B03C5D">
        <w:rPr>
          <w:rStyle w:val="Char"/>
          <w:rtl/>
        </w:rPr>
        <w:t xml:space="preserve"> </w:t>
      </w:r>
      <w:r w:rsidRPr="00B03C5D">
        <w:rPr>
          <w:rStyle w:val="Char"/>
          <w:rFonts w:hint="eastAsia"/>
          <w:rtl/>
        </w:rPr>
        <w:t>لَهُ</w:t>
      </w:r>
      <w:r w:rsidRPr="00B03C5D">
        <w:rPr>
          <w:rStyle w:val="Char"/>
          <w:rtl/>
        </w:rPr>
        <w:t xml:space="preserve"> </w:t>
      </w:r>
      <w:r w:rsidRPr="00B03C5D">
        <w:rPr>
          <w:rStyle w:val="Char"/>
          <w:rFonts w:hint="eastAsia"/>
          <w:rtl/>
        </w:rPr>
        <w:t>قَرِينٌ</w:t>
      </w:r>
      <w:r w:rsidRPr="00B03C5D">
        <w:rPr>
          <w:rStyle w:val="Char"/>
          <w:rtl/>
        </w:rPr>
        <w:t xml:space="preserve">٣٦ </w:t>
      </w:r>
      <w:r w:rsidRPr="00B03C5D">
        <w:rPr>
          <w:rStyle w:val="Char"/>
          <w:rFonts w:hint="eastAsia"/>
          <w:rtl/>
        </w:rPr>
        <w:t>وَإِنَّهُمْ</w:t>
      </w:r>
      <w:r w:rsidRPr="00B03C5D">
        <w:rPr>
          <w:rStyle w:val="Char"/>
          <w:rtl/>
        </w:rPr>
        <w:t xml:space="preserve"> </w:t>
      </w:r>
      <w:r w:rsidRPr="00B03C5D">
        <w:rPr>
          <w:rStyle w:val="Char"/>
          <w:rFonts w:hint="eastAsia"/>
          <w:rtl/>
        </w:rPr>
        <w:t>لَيَصُدُّونَهُمْ</w:t>
      </w:r>
      <w:r w:rsidRPr="00B03C5D">
        <w:rPr>
          <w:rStyle w:val="Char"/>
          <w:rtl/>
        </w:rPr>
        <w:t xml:space="preserve"> </w:t>
      </w:r>
      <w:r w:rsidRPr="00B03C5D">
        <w:rPr>
          <w:rStyle w:val="Char"/>
          <w:rFonts w:hint="eastAsia"/>
          <w:rtl/>
        </w:rPr>
        <w:t>عَنِ</w:t>
      </w:r>
      <w:r w:rsidRPr="00B03C5D">
        <w:rPr>
          <w:rStyle w:val="Char"/>
          <w:rtl/>
        </w:rPr>
        <w:t xml:space="preserve"> </w:t>
      </w:r>
      <w:r w:rsidRPr="00B03C5D">
        <w:rPr>
          <w:rStyle w:val="Char"/>
          <w:rFonts w:hint="eastAsia"/>
          <w:rtl/>
        </w:rPr>
        <w:t>السَّبِيلِ</w:t>
      </w:r>
      <w:r w:rsidRPr="00B03C5D">
        <w:rPr>
          <w:rStyle w:val="Char"/>
          <w:rtl/>
        </w:rPr>
        <w:t xml:space="preserve"> </w:t>
      </w:r>
      <w:r w:rsidRPr="00B03C5D">
        <w:rPr>
          <w:rStyle w:val="Char"/>
          <w:rFonts w:hint="eastAsia"/>
          <w:rtl/>
        </w:rPr>
        <w:t>وَيَحْسَبُونَ</w:t>
      </w:r>
      <w:r w:rsidRPr="00B03C5D">
        <w:rPr>
          <w:rStyle w:val="Char"/>
          <w:rtl/>
        </w:rPr>
        <w:t xml:space="preserve"> </w:t>
      </w:r>
      <w:r w:rsidRPr="00B03C5D">
        <w:rPr>
          <w:rStyle w:val="Char"/>
          <w:rFonts w:hint="eastAsia"/>
          <w:rtl/>
        </w:rPr>
        <w:t>أَنَّهُمْ</w:t>
      </w:r>
      <w:r w:rsidRPr="00B03C5D">
        <w:rPr>
          <w:rStyle w:val="Char"/>
          <w:rtl/>
        </w:rPr>
        <w:t xml:space="preserve"> </w:t>
      </w:r>
      <w:r w:rsidRPr="00B03C5D">
        <w:rPr>
          <w:rStyle w:val="Char"/>
          <w:rFonts w:hint="eastAsia"/>
          <w:rtl/>
        </w:rPr>
        <w:t>مُهْتَدُونَ</w:t>
      </w:r>
      <w:r w:rsidRPr="00B03C5D">
        <w:rPr>
          <w:rStyle w:val="Char"/>
          <w:rtl/>
        </w:rPr>
        <w:t>٣٧</w:t>
      </w:r>
      <w:r>
        <w:rPr>
          <w:rFonts w:ascii="Bookman Old Style" w:hAnsi="Bookman Old Style"/>
          <w:color w:val="000000"/>
          <w:sz w:val="32"/>
          <w:szCs w:val="28"/>
          <w:shd w:val="clear" w:color="auto" w:fill="FFFFFF"/>
          <w:rtl/>
          <w:lang w:bidi="fa-IR"/>
        </w:rPr>
        <w:t>﴾</w:t>
      </w:r>
      <w:r w:rsidRPr="00B03C5D">
        <w:rPr>
          <w:rStyle w:val="Char"/>
          <w:rtl/>
        </w:rPr>
        <w:t xml:space="preserve"> </w:t>
      </w:r>
      <w:r>
        <w:rPr>
          <w:rFonts w:ascii="Bookman Old Style" w:hAnsi="Bookman Old Style" w:cs="mylotus"/>
          <w:color w:val="000000"/>
          <w:sz w:val="32"/>
          <w:szCs w:val="24"/>
          <w:shd w:val="clear" w:color="auto" w:fill="FFFFFF"/>
          <w:rtl/>
          <w:lang w:bidi="fa-IR"/>
        </w:rPr>
        <w:t>[</w:t>
      </w:r>
      <w:r>
        <w:rPr>
          <w:rFonts w:ascii="Bookman Old Style" w:hAnsi="Bookman Old Style" w:cs="mylotus" w:hint="eastAsia"/>
          <w:color w:val="000000"/>
          <w:sz w:val="32"/>
          <w:szCs w:val="24"/>
          <w:shd w:val="clear" w:color="auto" w:fill="FFFFFF"/>
          <w:rtl/>
          <w:lang w:bidi="fa-IR"/>
        </w:rPr>
        <w:t>الزخرف</w:t>
      </w:r>
      <w:r>
        <w:rPr>
          <w:rFonts w:ascii="Bookman Old Style" w:hAnsi="Bookman Old Style" w:cs="mylotus"/>
          <w:color w:val="000000"/>
          <w:sz w:val="32"/>
          <w:szCs w:val="24"/>
          <w:shd w:val="clear" w:color="auto" w:fill="FFFFFF"/>
          <w:rtl/>
          <w:lang w:bidi="fa-IR"/>
        </w:rPr>
        <w:t>: 36-37]</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“Baragsiapa berpaling dari peringatan Dzat Yang Maha Pemurah (Al-Qur’an) Kami ikatkan dengannya syaitan,  maka syaitan itulah yang menjadi teman yang selalu menyertainya. Syaitan-syaitan itu benar-benar menghalangi mereka dari jalan kebenaran dan mereka menyangka bahwa mereka mendapat petunjuk.”</w:t>
      </w:r>
      <w:r>
        <w:rPr>
          <w:rFonts w:ascii="Bookman Old Style" w:hAnsi="Bookman Old Style"/>
          <w:sz w:val="20"/>
          <w:szCs w:val="20"/>
        </w:rPr>
        <w:t xml:space="preserve"> (Az-Zumar : 36-37).</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r>
    </w:p>
    <w:p w:rsidR="004D4DFE" w:rsidRDefault="004D4DFE">
      <w:pPr>
        <w:ind w:firstLine="360"/>
        <w:jc w:val="both"/>
        <w:rPr>
          <w:rFonts w:ascii="Bookman Old Style" w:hAnsi="Bookman Old Style"/>
          <w:sz w:val="20"/>
          <w:szCs w:val="20"/>
        </w:rPr>
      </w:pPr>
      <w:r>
        <w:rPr>
          <w:rFonts w:ascii="Bookman Old Style" w:hAnsi="Bookman Old Style"/>
          <w:sz w:val="20"/>
          <w:szCs w:val="20"/>
        </w:rPr>
        <w:t>Tidak aneh kalau syaitan-syaitan itu membantu mereka karena Nabi Sulaiman sendiri pernah ditawari jin bantuan untuk membawa singgasana Ratu Balqis, seperti dalam firman Allah :</w:t>
      </w:r>
    </w:p>
    <w:p w:rsidR="004D4DFE" w:rsidRDefault="008F59EB" w:rsidP="008F59EB">
      <w:pPr>
        <w:bidi/>
        <w:jc w:val="both"/>
        <w:rPr>
          <w:rFonts w:ascii="Bookman Old Style" w:hAnsi="Bookman Old Style"/>
          <w:sz w:val="32"/>
          <w:szCs w:val="32"/>
          <w:rtl/>
        </w:rPr>
      </w:pPr>
      <w:r>
        <w:rPr>
          <w:rFonts w:ascii="Bookman Old Style" w:hAnsi="Bookman Old Style"/>
          <w:color w:val="000000"/>
          <w:sz w:val="32"/>
          <w:szCs w:val="28"/>
          <w:shd w:val="clear" w:color="auto" w:fill="FFFFFF"/>
          <w:rtl/>
        </w:rPr>
        <w:lastRenderedPageBreak/>
        <w:t>﴿</w:t>
      </w:r>
      <w:r w:rsidRPr="00B03C5D">
        <w:rPr>
          <w:rStyle w:val="Char"/>
          <w:rFonts w:hint="eastAsia"/>
          <w:rtl/>
        </w:rPr>
        <w:t>قَالَ</w:t>
      </w:r>
      <w:r w:rsidRPr="00B03C5D">
        <w:rPr>
          <w:rStyle w:val="Char"/>
          <w:rtl/>
        </w:rPr>
        <w:t xml:space="preserve"> </w:t>
      </w:r>
      <w:r w:rsidRPr="00B03C5D">
        <w:rPr>
          <w:rStyle w:val="Char"/>
          <w:rFonts w:hint="eastAsia"/>
          <w:rtl/>
        </w:rPr>
        <w:t>عِفْرِيتٌ</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الْجِنِّ</w:t>
      </w:r>
      <w:r w:rsidRPr="00B03C5D">
        <w:rPr>
          <w:rStyle w:val="Char"/>
          <w:rtl/>
        </w:rPr>
        <w:t xml:space="preserve"> </w:t>
      </w:r>
      <w:r w:rsidRPr="00B03C5D">
        <w:rPr>
          <w:rStyle w:val="Char"/>
          <w:rFonts w:hint="eastAsia"/>
          <w:rtl/>
        </w:rPr>
        <w:t>أَنَا</w:t>
      </w:r>
      <w:r w:rsidRPr="00B03C5D">
        <w:rPr>
          <w:rStyle w:val="Char"/>
          <w:rtl/>
        </w:rPr>
        <w:t xml:space="preserve"> </w:t>
      </w:r>
      <w:r w:rsidRPr="00B03C5D">
        <w:rPr>
          <w:rStyle w:val="Char"/>
          <w:rFonts w:hint="eastAsia"/>
          <w:rtl/>
        </w:rPr>
        <w:t>آتِيكَ</w:t>
      </w:r>
      <w:r w:rsidRPr="00B03C5D">
        <w:rPr>
          <w:rStyle w:val="Char"/>
          <w:rtl/>
        </w:rPr>
        <w:t xml:space="preserve"> </w:t>
      </w:r>
      <w:r w:rsidRPr="00B03C5D">
        <w:rPr>
          <w:rStyle w:val="Char"/>
          <w:rFonts w:hint="eastAsia"/>
          <w:rtl/>
        </w:rPr>
        <w:t>بِهِ</w:t>
      </w:r>
      <w:r w:rsidRPr="00B03C5D">
        <w:rPr>
          <w:rStyle w:val="Char"/>
          <w:rtl/>
        </w:rPr>
        <w:t xml:space="preserve"> </w:t>
      </w:r>
      <w:r w:rsidRPr="00B03C5D">
        <w:rPr>
          <w:rStyle w:val="Char"/>
          <w:rFonts w:hint="eastAsia"/>
          <w:rtl/>
        </w:rPr>
        <w:t>قَبْلَ</w:t>
      </w:r>
      <w:r w:rsidRPr="00B03C5D">
        <w:rPr>
          <w:rStyle w:val="Char"/>
          <w:rtl/>
        </w:rPr>
        <w:t xml:space="preserve"> </w:t>
      </w:r>
      <w:r w:rsidRPr="00B03C5D">
        <w:rPr>
          <w:rStyle w:val="Char"/>
          <w:rFonts w:hint="eastAsia"/>
          <w:rtl/>
        </w:rPr>
        <w:t>أَنْ</w:t>
      </w:r>
      <w:r w:rsidRPr="00B03C5D">
        <w:rPr>
          <w:rStyle w:val="Char"/>
          <w:rtl/>
        </w:rPr>
        <w:t xml:space="preserve"> </w:t>
      </w:r>
      <w:r w:rsidRPr="00B03C5D">
        <w:rPr>
          <w:rStyle w:val="Char"/>
          <w:rFonts w:hint="eastAsia"/>
          <w:rtl/>
        </w:rPr>
        <w:t>تَقُومَ</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مَقَامِكَ</w:t>
      </w:r>
      <w:r w:rsidRPr="00B03C5D">
        <w:rPr>
          <w:rStyle w:val="Char"/>
          <w:rtl/>
        </w:rPr>
        <w:t xml:space="preserve">  </w:t>
      </w:r>
      <w:r w:rsidRPr="00B03C5D">
        <w:rPr>
          <w:rStyle w:val="Char"/>
          <w:rFonts w:hint="eastAsia"/>
          <w:rtl/>
        </w:rPr>
        <w:t>وَإِنِّي</w:t>
      </w:r>
      <w:r w:rsidRPr="00B03C5D">
        <w:rPr>
          <w:rStyle w:val="Char"/>
          <w:rtl/>
        </w:rPr>
        <w:t xml:space="preserve"> </w:t>
      </w:r>
      <w:r w:rsidRPr="00B03C5D">
        <w:rPr>
          <w:rStyle w:val="Char"/>
          <w:rFonts w:hint="eastAsia"/>
          <w:rtl/>
        </w:rPr>
        <w:t>عَلَيْهِ</w:t>
      </w:r>
      <w:r w:rsidRPr="00B03C5D">
        <w:rPr>
          <w:rStyle w:val="Char"/>
          <w:rtl/>
        </w:rPr>
        <w:t xml:space="preserve"> </w:t>
      </w:r>
      <w:r w:rsidRPr="00B03C5D">
        <w:rPr>
          <w:rStyle w:val="Char"/>
          <w:rFonts w:hint="eastAsia"/>
          <w:rtl/>
        </w:rPr>
        <w:t>لَقَوِيٌّ</w:t>
      </w:r>
      <w:r w:rsidRPr="00B03C5D">
        <w:rPr>
          <w:rStyle w:val="Char"/>
          <w:rtl/>
        </w:rPr>
        <w:t xml:space="preserve"> </w:t>
      </w:r>
      <w:r w:rsidRPr="00B03C5D">
        <w:rPr>
          <w:rStyle w:val="Char"/>
          <w:rFonts w:hint="eastAsia"/>
          <w:rtl/>
        </w:rPr>
        <w:t>أَمِينٌ</w:t>
      </w:r>
      <w:r w:rsidRPr="00B03C5D">
        <w:rPr>
          <w:rStyle w:val="Char"/>
          <w:rtl/>
        </w:rPr>
        <w:t>٣٩</w:t>
      </w:r>
      <w:r>
        <w:rPr>
          <w:rFonts w:ascii="Bookman Old Style" w:hAnsi="Bookman Old Style"/>
          <w:color w:val="000000"/>
          <w:sz w:val="32"/>
          <w:szCs w:val="28"/>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النمل</w:t>
      </w:r>
      <w:r>
        <w:rPr>
          <w:rFonts w:ascii="Bookman Old Style" w:hAnsi="Bookman Old Style" w:cs="mylotus"/>
          <w:color w:val="000000"/>
          <w:sz w:val="32"/>
          <w:szCs w:val="24"/>
          <w:shd w:val="clear" w:color="auto" w:fill="FFFFFF"/>
          <w:rtl/>
        </w:rPr>
        <w:t>: 39]</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“Maka berkata ifrit dari golongan jin : Aku akan datang kepadamu dengan membawa singgasana itu sebelum kamu berdiri dari tempat dudukmu. Sesungguhnya aku benar-benar kuat untuk membawanya dan dapat dipercaya.”</w:t>
      </w:r>
      <w:r>
        <w:rPr>
          <w:rFonts w:ascii="Bookman Old Style" w:hAnsi="Bookman Old Style"/>
          <w:sz w:val="20"/>
          <w:szCs w:val="20"/>
        </w:rPr>
        <w:t xml:space="preserve"> (An-Naml : 39).</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Masalah menusuk diri dengan batang besi bukan hanya dilakukan oleh ahli tasawwuf, tetapi juga dilakukan oleh orang kafir. Orang yang pernah berkelana ke India, seperti Ibnu Batutah, pernah menyaksikan sendiri bahwa orang Majusi juga malakukan perbuatan itu padahal mereka orang kafir. Jadi masalahnya bukan kekeramatan atau kewalian, tetapi hal perbuatan syaitan yang berkumpul di arena musik dan nyanyi, sebab pada umumnya orang yang berbuat demikian, adalah orang yang berbuat maksiat, bahkan terang-terangan melakukan perbuatan syirik seperti meminta kepada kakek mereka yang sudah meninggal. Bagaimana orang seperti ini dapat digolongkan sebagai wali dan orang yang mempunyai karomah?  Allah berfirman :</w:t>
      </w:r>
    </w:p>
    <w:p w:rsidR="004D4DFE" w:rsidRDefault="008F59EB" w:rsidP="008F59EB">
      <w:pPr>
        <w:bidi/>
        <w:jc w:val="both"/>
        <w:rPr>
          <w:rFonts w:ascii="Bookman Old Style" w:hAnsi="Bookman Old Style"/>
          <w:sz w:val="32"/>
          <w:szCs w:val="32"/>
          <w:rtl/>
        </w:rPr>
      </w:pPr>
      <w:r>
        <w:rPr>
          <w:rFonts w:ascii="Bookman Old Style" w:hAnsi="Bookman Old Style"/>
          <w:color w:val="000000"/>
          <w:sz w:val="32"/>
          <w:szCs w:val="28"/>
          <w:shd w:val="clear" w:color="auto" w:fill="FFFFFF"/>
          <w:rtl/>
        </w:rPr>
        <w:t>﴿</w:t>
      </w:r>
      <w:r w:rsidRPr="00B03C5D">
        <w:rPr>
          <w:rStyle w:val="Char"/>
          <w:rFonts w:hint="eastAsia"/>
          <w:rtl/>
        </w:rPr>
        <w:t>أَلَا</w:t>
      </w:r>
      <w:r w:rsidRPr="00B03C5D">
        <w:rPr>
          <w:rStyle w:val="Char"/>
          <w:rtl/>
        </w:rPr>
        <w:t xml:space="preserve"> </w:t>
      </w:r>
      <w:r w:rsidRPr="00B03C5D">
        <w:rPr>
          <w:rStyle w:val="Char"/>
          <w:rFonts w:hint="eastAsia"/>
          <w:rtl/>
        </w:rPr>
        <w:t>إِنَّ</w:t>
      </w:r>
      <w:r w:rsidRPr="00B03C5D">
        <w:rPr>
          <w:rStyle w:val="Char"/>
          <w:rtl/>
        </w:rPr>
        <w:t xml:space="preserve"> </w:t>
      </w:r>
      <w:r w:rsidRPr="00B03C5D">
        <w:rPr>
          <w:rStyle w:val="Char"/>
          <w:rFonts w:hint="eastAsia"/>
          <w:rtl/>
        </w:rPr>
        <w:t>أَوْلِيَاءَ</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لَا</w:t>
      </w:r>
      <w:r w:rsidRPr="00B03C5D">
        <w:rPr>
          <w:rStyle w:val="Char"/>
          <w:rtl/>
        </w:rPr>
        <w:t xml:space="preserve"> </w:t>
      </w:r>
      <w:r w:rsidRPr="00B03C5D">
        <w:rPr>
          <w:rStyle w:val="Char"/>
          <w:rFonts w:hint="eastAsia"/>
          <w:rtl/>
        </w:rPr>
        <w:t>خَوْفٌ</w:t>
      </w:r>
      <w:r w:rsidRPr="00B03C5D">
        <w:rPr>
          <w:rStyle w:val="Char"/>
          <w:rtl/>
        </w:rPr>
        <w:t xml:space="preserve"> </w:t>
      </w:r>
      <w:r w:rsidRPr="00B03C5D">
        <w:rPr>
          <w:rStyle w:val="Char"/>
          <w:rFonts w:hint="eastAsia"/>
          <w:rtl/>
        </w:rPr>
        <w:t>عَلَيْهِمْ</w:t>
      </w:r>
      <w:r w:rsidRPr="00B03C5D">
        <w:rPr>
          <w:rStyle w:val="Char"/>
          <w:rtl/>
        </w:rPr>
        <w:t xml:space="preserve"> </w:t>
      </w:r>
      <w:r w:rsidRPr="00B03C5D">
        <w:rPr>
          <w:rStyle w:val="Char"/>
          <w:rFonts w:hint="eastAsia"/>
          <w:rtl/>
        </w:rPr>
        <w:t>وَلَا</w:t>
      </w:r>
      <w:r w:rsidRPr="00B03C5D">
        <w:rPr>
          <w:rStyle w:val="Char"/>
          <w:rtl/>
        </w:rPr>
        <w:t xml:space="preserve"> </w:t>
      </w:r>
      <w:r w:rsidRPr="00B03C5D">
        <w:rPr>
          <w:rStyle w:val="Char"/>
          <w:rFonts w:hint="eastAsia"/>
          <w:rtl/>
        </w:rPr>
        <w:t>هُمْ</w:t>
      </w:r>
      <w:r w:rsidRPr="00B03C5D">
        <w:rPr>
          <w:rStyle w:val="Char"/>
          <w:rtl/>
        </w:rPr>
        <w:t xml:space="preserve"> </w:t>
      </w:r>
      <w:r w:rsidRPr="00B03C5D">
        <w:rPr>
          <w:rStyle w:val="Char"/>
          <w:rFonts w:hint="eastAsia"/>
          <w:rtl/>
        </w:rPr>
        <w:t>يَحْزَنُونَ</w:t>
      </w:r>
      <w:r w:rsidRPr="00B03C5D">
        <w:rPr>
          <w:rStyle w:val="Char"/>
          <w:rtl/>
        </w:rPr>
        <w:t xml:space="preserve">٦٢ </w:t>
      </w:r>
      <w:r w:rsidRPr="00B03C5D">
        <w:rPr>
          <w:rStyle w:val="Char"/>
          <w:rFonts w:hint="eastAsia"/>
          <w:rtl/>
        </w:rPr>
        <w:t>الَّذِينَ</w:t>
      </w:r>
      <w:r w:rsidRPr="00B03C5D">
        <w:rPr>
          <w:rStyle w:val="Char"/>
          <w:rtl/>
        </w:rPr>
        <w:t xml:space="preserve"> </w:t>
      </w:r>
      <w:r w:rsidRPr="00B03C5D">
        <w:rPr>
          <w:rStyle w:val="Char"/>
          <w:rFonts w:hint="eastAsia"/>
          <w:rtl/>
        </w:rPr>
        <w:t>آمَنُوا</w:t>
      </w:r>
      <w:r w:rsidRPr="00B03C5D">
        <w:rPr>
          <w:rStyle w:val="Char"/>
          <w:rtl/>
        </w:rPr>
        <w:t xml:space="preserve"> </w:t>
      </w:r>
      <w:r w:rsidRPr="00B03C5D">
        <w:rPr>
          <w:rStyle w:val="Char"/>
          <w:rFonts w:hint="eastAsia"/>
          <w:rtl/>
        </w:rPr>
        <w:t>وَكَانُوا</w:t>
      </w:r>
      <w:r w:rsidRPr="00B03C5D">
        <w:rPr>
          <w:rStyle w:val="Char"/>
          <w:rtl/>
        </w:rPr>
        <w:t xml:space="preserve"> </w:t>
      </w:r>
      <w:r w:rsidRPr="00B03C5D">
        <w:rPr>
          <w:rStyle w:val="Char"/>
          <w:rFonts w:hint="eastAsia"/>
          <w:rtl/>
        </w:rPr>
        <w:t>يَتَّقُونَ</w:t>
      </w:r>
      <w:r w:rsidRPr="00B03C5D">
        <w:rPr>
          <w:rStyle w:val="Char"/>
          <w:rtl/>
        </w:rPr>
        <w:t>٦٣</w:t>
      </w:r>
      <w:r>
        <w:rPr>
          <w:rFonts w:ascii="Bookman Old Style" w:hAnsi="Bookman Old Style"/>
          <w:color w:val="000000"/>
          <w:sz w:val="32"/>
          <w:szCs w:val="28"/>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يونس</w:t>
      </w:r>
      <w:r>
        <w:rPr>
          <w:rFonts w:ascii="Bookman Old Style" w:hAnsi="Bookman Old Style" w:cs="mylotus"/>
          <w:color w:val="000000"/>
          <w:sz w:val="32"/>
          <w:szCs w:val="24"/>
          <w:shd w:val="clear" w:color="auto" w:fill="FFFFFF"/>
          <w:rtl/>
        </w:rPr>
        <w:t>: 62-63]</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“Ingatlah sesunguhnya wali-wali Allah itu tidak ada kehawatiran bagi mereka dan tidak pula bersedih hati, yaitu orang-orang yang beriman dan selalu bertaqwa.”</w:t>
      </w:r>
      <w:r>
        <w:rPr>
          <w:rFonts w:ascii="Bookman Old Style" w:hAnsi="Bookman Old Style"/>
          <w:sz w:val="20"/>
          <w:szCs w:val="20"/>
        </w:rPr>
        <w:t xml:space="preserve"> (Yuus : 62-63).</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r>
    </w:p>
    <w:p w:rsidR="004D4DFE" w:rsidRDefault="004D4DFE">
      <w:pPr>
        <w:ind w:firstLine="360"/>
        <w:jc w:val="both"/>
        <w:rPr>
          <w:rFonts w:ascii="Bookman Old Style" w:hAnsi="Bookman Old Style"/>
          <w:sz w:val="20"/>
          <w:szCs w:val="20"/>
        </w:rPr>
      </w:pPr>
      <w:r>
        <w:rPr>
          <w:rFonts w:ascii="Bookman Old Style" w:hAnsi="Bookman Old Style"/>
          <w:sz w:val="20"/>
          <w:szCs w:val="20"/>
        </w:rPr>
        <w:t>Jelaslah bahwa wali itu ialah orang yang mu’min yang hanya memohon pertolongan kepada Allah saja dan selalu bertaqwa, jauh dari perbuatan maksiat dan syirik, yang kadang-kadang diberikan karomah oleh Allah tanpa diminta dan diperlihatkan kepada manusia.</w:t>
      </w:r>
    </w:p>
    <w:p w:rsidR="004D4DFE" w:rsidRDefault="004D4DFE" w:rsidP="0068447C">
      <w:pPr>
        <w:pStyle w:val="2"/>
      </w:pPr>
      <w:bookmarkStart w:id="66" w:name="_Toc468282087"/>
      <w:r>
        <w:lastRenderedPageBreak/>
        <w:t>NYANYIAN PADA MASA KINI</w:t>
      </w:r>
      <w:bookmarkEnd w:id="66"/>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Kebanyakan nyanyian yang disajikan pada waktu pesta perkawinan, dan pesta-pesta lainnya mambicarakan perkara cinta, pacaran, ciuman, mempertunjukkan pipi, liuk badan yang membangkitkan birahi, mendorong perbuatan zina dan merusak akhlak.</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Apabila demikian maka nyanyian yang keluar dari mulut penyanyi yang diiringi dengan musik bersatu menggaet harta manusia dengan mangatas namakan seni atau hiburan. Para penyanyi pergi ke Eropa membawa harta yang banyak, bersenang-senang membeli rumah, mobil dan merusak akhlak umat dengan nyanyian dan film-film sex mereka, sehingga banyak remaja yang kena fitnah dan mencintai mereka sampai lupa kepada Allah. Karena itu pula seorang penyiar radio di Cairo pada waktu perang dengan yahudi tahun  1967, untuk memberikan semangat kepada prajurit berseru :</w:t>
      </w:r>
    </w:p>
    <w:p w:rsidR="004D4DFE" w:rsidRDefault="004D4DFE">
      <w:pPr>
        <w:ind w:firstLine="360"/>
        <w:jc w:val="both"/>
        <w:rPr>
          <w:rFonts w:ascii="Bookman Old Style" w:hAnsi="Bookman Old Style"/>
          <w:sz w:val="20"/>
          <w:szCs w:val="20"/>
        </w:rPr>
      </w:pPr>
      <w:r>
        <w:rPr>
          <w:rFonts w:ascii="Bookman Old Style" w:hAnsi="Bookman Old Style"/>
          <w:sz w:val="20"/>
          <w:szCs w:val="20"/>
        </w:rPr>
        <w:t>“MAJU TERUS KAMU SEKALIAN BERSAMA PENYANYI POLAN DAN POLANAH AYO MAJU TERUS SAMPAI ORANG YAHUDI KEPARAT ITU HANCUR LEBUR”.</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Semestinya ia berkata : “Maju terus, Allah senantiasa bersamamu”.</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Ada lagi yang lucu, seorang biduan wanita mengumumkan bahwa bila kita menang katanya ia akan mengadakan perayaan bulanan yang biasanya diadakan di Cairo akan diadakan di Tel aviv, sebelum perang dengan yahudi tahun 1967. sedangkan orang yahudi setelah perang berdiri di atas “mabka” di Al-Quds mengadakan syukuran kepada Allah atas kemenangannya. (Mabka = dinding haikal sulaiman yang Yahudi suka menangis di sisinya).</w:t>
      </w:r>
    </w:p>
    <w:p w:rsidR="004D4DFE" w:rsidRDefault="004D4DFE">
      <w:pPr>
        <w:ind w:firstLine="360"/>
        <w:jc w:val="both"/>
        <w:rPr>
          <w:rFonts w:ascii="Bookman Old Style" w:hAnsi="Bookman Old Style"/>
          <w:sz w:val="20"/>
          <w:szCs w:val="20"/>
        </w:rPr>
      </w:pPr>
      <w:r>
        <w:rPr>
          <w:rFonts w:ascii="Bookman Old Style" w:hAnsi="Bookman Old Style"/>
          <w:sz w:val="20"/>
          <w:szCs w:val="20"/>
        </w:rPr>
        <w:t>Demikian inilah nyanyian saat sekarang, bahkan sampai nyanyian yang agamis pun tidak lepas dari kata-kata yang mungkar, seperti contoh di bawah ini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84"/>
        <w:gridCol w:w="3085"/>
      </w:tblGrid>
      <w:tr w:rsidR="008F59EB" w:rsidTr="008F59EB">
        <w:tc>
          <w:tcPr>
            <w:tcW w:w="3083" w:type="dxa"/>
          </w:tcPr>
          <w:p w:rsidR="008F59EB" w:rsidRPr="00D7327B" w:rsidRDefault="008F59EB" w:rsidP="008F59EB">
            <w:pPr>
              <w:bidi/>
              <w:jc w:val="lowKashida"/>
              <w:rPr>
                <w:rFonts w:ascii="mylotus" w:hAnsi="mylotus" w:cs="mylotus"/>
                <w:sz w:val="2"/>
                <w:szCs w:val="2"/>
                <w:rtl/>
              </w:rPr>
            </w:pPr>
            <w:r w:rsidRPr="00D7327B">
              <w:rPr>
                <w:rFonts w:ascii="mylotus" w:hAnsi="mylotus" w:cs="mylotus"/>
                <w:sz w:val="28"/>
                <w:szCs w:val="28"/>
                <w:rtl/>
              </w:rPr>
              <w:t>وقيل كل نبي عند رتبته</w:t>
            </w:r>
            <w:r w:rsidRPr="00D7327B">
              <w:rPr>
                <w:rFonts w:ascii="mylotus" w:hAnsi="mylotus" w:cs="mylotus"/>
                <w:sz w:val="28"/>
                <w:szCs w:val="28"/>
                <w:rtl/>
              </w:rPr>
              <w:br/>
            </w:r>
          </w:p>
        </w:tc>
        <w:tc>
          <w:tcPr>
            <w:tcW w:w="284" w:type="dxa"/>
          </w:tcPr>
          <w:p w:rsidR="008F59EB" w:rsidRPr="00D7327B" w:rsidRDefault="008F59EB" w:rsidP="008F59EB">
            <w:pPr>
              <w:bidi/>
              <w:jc w:val="lowKashida"/>
              <w:rPr>
                <w:rFonts w:ascii="mylotus" w:hAnsi="mylotus" w:cs="mylotus"/>
                <w:sz w:val="28"/>
                <w:szCs w:val="28"/>
                <w:rtl/>
              </w:rPr>
            </w:pPr>
          </w:p>
        </w:tc>
        <w:tc>
          <w:tcPr>
            <w:tcW w:w="3085" w:type="dxa"/>
          </w:tcPr>
          <w:p w:rsidR="008F59EB" w:rsidRPr="00D7327B" w:rsidRDefault="008F59EB" w:rsidP="008F59EB">
            <w:pPr>
              <w:bidi/>
              <w:jc w:val="lowKashida"/>
              <w:rPr>
                <w:rFonts w:ascii="mylotus" w:hAnsi="mylotus" w:cs="mylotus"/>
                <w:sz w:val="2"/>
                <w:szCs w:val="2"/>
                <w:rtl/>
              </w:rPr>
            </w:pPr>
            <w:r w:rsidRPr="00D7327B">
              <w:rPr>
                <w:rFonts w:ascii="mylotus" w:hAnsi="mylotus" w:cs="mylotus"/>
                <w:sz w:val="28"/>
                <w:szCs w:val="28"/>
                <w:rtl/>
              </w:rPr>
              <w:t>ويا محمد هذا العرش فاستلم</w:t>
            </w:r>
            <w:r w:rsidRPr="00D7327B">
              <w:rPr>
                <w:rFonts w:ascii="mylotus" w:hAnsi="mylotus" w:cs="mylotus"/>
                <w:sz w:val="28"/>
                <w:szCs w:val="28"/>
                <w:rtl/>
              </w:rPr>
              <w:br/>
            </w:r>
          </w:p>
        </w:tc>
      </w:tr>
    </w:tbl>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 xml:space="preserve">“Dikatakan bahwa setiap nabi ada pada kedudukannya, Hai Muhammad, inilah singgasana maka terimalah.” </w:t>
      </w:r>
    </w:p>
    <w:p w:rsidR="004D4DFE" w:rsidRDefault="004D4DFE">
      <w:pPr>
        <w:ind w:firstLine="360"/>
        <w:jc w:val="both"/>
        <w:rPr>
          <w:rFonts w:ascii="Bookman Old Style" w:hAnsi="Bookman Old Style"/>
          <w:sz w:val="20"/>
          <w:szCs w:val="20"/>
        </w:rPr>
      </w:pPr>
    </w:p>
    <w:p w:rsidR="004D4DFE" w:rsidRDefault="004D4DFE">
      <w:pPr>
        <w:ind w:firstLine="360"/>
        <w:jc w:val="both"/>
        <w:rPr>
          <w:rFonts w:ascii="Bookman Old Style" w:hAnsi="Bookman Old Style"/>
          <w:sz w:val="20"/>
          <w:szCs w:val="20"/>
        </w:rPr>
      </w:pPr>
      <w:r>
        <w:rPr>
          <w:rFonts w:ascii="Bookman Old Style" w:hAnsi="Bookman Old Style"/>
          <w:sz w:val="20"/>
          <w:szCs w:val="20"/>
        </w:rPr>
        <w:t>Kata yang terakhir ini tidak benar, membuat dusta terhadap Allah dan Rasulnya.</w:t>
      </w:r>
    </w:p>
    <w:p w:rsidR="004D4DFE" w:rsidRDefault="004D4DFE" w:rsidP="0068447C">
      <w:pPr>
        <w:pStyle w:val="2"/>
      </w:pPr>
      <w:bookmarkStart w:id="67" w:name="_Toc468282088"/>
      <w:r>
        <w:lastRenderedPageBreak/>
        <w:t>FITNAH TERHADAP WANITA</w:t>
      </w:r>
      <w:r w:rsidR="0068447C">
        <w:t xml:space="preserve"> </w:t>
      </w:r>
      <w:r>
        <w:t>KARENA SUARA YANG BAGUS</w:t>
      </w:r>
      <w:bookmarkEnd w:id="67"/>
    </w:p>
    <w:p w:rsidR="004D4DFE" w:rsidRDefault="004D4DFE" w:rsidP="00EB0FD6">
      <w:pPr>
        <w:pStyle w:val="BodyText"/>
        <w:ind w:firstLine="360"/>
        <w:rPr>
          <w:rFonts w:ascii="Bookman Old Style" w:hAnsi="Bookman Old Style"/>
          <w:sz w:val="20"/>
          <w:szCs w:val="20"/>
        </w:rPr>
      </w:pPr>
      <w:r>
        <w:rPr>
          <w:rFonts w:ascii="Bookman Old Style" w:hAnsi="Bookman Old Style"/>
          <w:sz w:val="20"/>
          <w:szCs w:val="20"/>
        </w:rPr>
        <w:tab/>
        <w:t xml:space="preserve">Barra’ Ibnu Malik </w:t>
      </w:r>
      <w:r w:rsidR="00EB0FD6">
        <w:rPr>
          <w:rFonts w:ascii="Bookman Old Style" w:hAnsi="Bookman Old Style" w:cs="CTraditional Arabic" w:hint="cs"/>
          <w:sz w:val="20"/>
          <w:szCs w:val="20"/>
          <w:rtl/>
        </w:rPr>
        <w:t>س</w:t>
      </w:r>
      <w:r>
        <w:rPr>
          <w:rFonts w:ascii="Bookman Old Style" w:hAnsi="Bookman Old Style"/>
          <w:sz w:val="20"/>
          <w:szCs w:val="20"/>
        </w:rPr>
        <w:t xml:space="preserve"> adalah seorang laki-laki yang bersuara bagus. Ia pernah melagukan syair dengan irama rajaz untuk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di salah satu perjalanan beliau. Di tengah-tengah ia berlagu dan berada dekat dengan kaum wanita, maka bersabdalah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kepadanya : “Berhati-hatilah terhadap kaum wanita!” maka berhentilah Barra’ (dari berlagu). Al-Hakim berkata : bahwa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tidak senang apabila kaum wanita mendengarkan suaranya. (Hadits shahih riwayat Al-Hakim, disetujui oleh Az-Zhabi).</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 xml:space="preserve">Apabila Rasululloh menghawatirkan kaum wanita terkena fitnah karena mendengarkan lagu dengan suara bagus, maka bagaimana kira-kira sikap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bila mendengar suara para wanita jalang yang sudah rusak moralnya lewat radio yang disiarkan sekarang ini? Dan bagaimana pula bila mendengar panyanyi lawak dan cabul serta lagu-lagu cinta? Syair-syair yang menggambarkan pipi, ukuran dan bentuk badan, dan lain sebagainya  yang menggugah nafsu birahi, dan  menanggalkan rasa malu? Apalagi bila nyanyian tersebut diiringi dengan musik, yang bisa mengundang bahaya seperti bahaya arak?</w:t>
      </w:r>
    </w:p>
    <w:p w:rsidR="004D4DFE" w:rsidRDefault="004D4DFE" w:rsidP="0068447C">
      <w:pPr>
        <w:pStyle w:val="2"/>
      </w:pPr>
      <w:bookmarkStart w:id="68" w:name="_Toc468282089"/>
      <w:r>
        <w:t>HINDARILAH BERSIUL DAN BERTEPUK TANGAN</w:t>
      </w:r>
      <w:bookmarkEnd w:id="68"/>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Firman Allah Ta’ala :</w:t>
      </w:r>
    </w:p>
    <w:p w:rsidR="004D4DFE" w:rsidRDefault="008F59EB" w:rsidP="008F59EB">
      <w:pPr>
        <w:bidi/>
        <w:jc w:val="both"/>
        <w:rPr>
          <w:rFonts w:ascii="Bookman Old Style" w:hAnsi="Bookman Old Style"/>
          <w:sz w:val="32"/>
          <w:szCs w:val="32"/>
          <w:rtl/>
        </w:rPr>
      </w:pPr>
      <w:r>
        <w:rPr>
          <w:rFonts w:ascii="Bookman Old Style" w:hAnsi="Bookman Old Style"/>
          <w:color w:val="000000"/>
          <w:sz w:val="32"/>
          <w:szCs w:val="28"/>
          <w:shd w:val="clear" w:color="auto" w:fill="FFFFFF"/>
          <w:rtl/>
        </w:rPr>
        <w:t>﴿</w:t>
      </w:r>
      <w:r w:rsidRPr="00B03C5D">
        <w:rPr>
          <w:rStyle w:val="Char"/>
          <w:rFonts w:hint="eastAsia"/>
          <w:rtl/>
        </w:rPr>
        <w:t>وَمَا</w:t>
      </w:r>
      <w:r w:rsidRPr="00B03C5D">
        <w:rPr>
          <w:rStyle w:val="Char"/>
          <w:rtl/>
        </w:rPr>
        <w:t xml:space="preserve"> </w:t>
      </w:r>
      <w:r w:rsidRPr="00B03C5D">
        <w:rPr>
          <w:rStyle w:val="Char"/>
          <w:rFonts w:hint="eastAsia"/>
          <w:rtl/>
        </w:rPr>
        <w:t>كَانَ</w:t>
      </w:r>
      <w:r w:rsidRPr="00B03C5D">
        <w:rPr>
          <w:rStyle w:val="Char"/>
          <w:rtl/>
        </w:rPr>
        <w:t xml:space="preserve"> </w:t>
      </w:r>
      <w:r w:rsidRPr="00B03C5D">
        <w:rPr>
          <w:rStyle w:val="Char"/>
          <w:rFonts w:hint="eastAsia"/>
          <w:rtl/>
        </w:rPr>
        <w:t>صَلَاتُهُمْ</w:t>
      </w:r>
      <w:r w:rsidRPr="00B03C5D">
        <w:rPr>
          <w:rStyle w:val="Char"/>
          <w:rtl/>
        </w:rPr>
        <w:t xml:space="preserve"> </w:t>
      </w:r>
      <w:r w:rsidRPr="00B03C5D">
        <w:rPr>
          <w:rStyle w:val="Char"/>
          <w:rFonts w:hint="eastAsia"/>
          <w:rtl/>
        </w:rPr>
        <w:t>عِنْدَ</w:t>
      </w:r>
      <w:r w:rsidRPr="00B03C5D">
        <w:rPr>
          <w:rStyle w:val="Char"/>
          <w:rtl/>
        </w:rPr>
        <w:t xml:space="preserve"> </w:t>
      </w:r>
      <w:r w:rsidRPr="00B03C5D">
        <w:rPr>
          <w:rStyle w:val="Char"/>
          <w:rFonts w:hint="eastAsia"/>
          <w:rtl/>
        </w:rPr>
        <w:t>الْبَيْتِ</w:t>
      </w:r>
      <w:r w:rsidRPr="00B03C5D">
        <w:rPr>
          <w:rStyle w:val="Char"/>
          <w:rtl/>
        </w:rPr>
        <w:t xml:space="preserve"> </w:t>
      </w:r>
      <w:r w:rsidRPr="00B03C5D">
        <w:rPr>
          <w:rStyle w:val="Char"/>
          <w:rFonts w:hint="eastAsia"/>
          <w:rtl/>
        </w:rPr>
        <w:t>إِلَّا</w:t>
      </w:r>
      <w:r w:rsidRPr="00B03C5D">
        <w:rPr>
          <w:rStyle w:val="Char"/>
          <w:rtl/>
        </w:rPr>
        <w:t xml:space="preserve"> </w:t>
      </w:r>
      <w:r w:rsidRPr="00B03C5D">
        <w:rPr>
          <w:rStyle w:val="Char"/>
          <w:rFonts w:hint="eastAsia"/>
          <w:rtl/>
        </w:rPr>
        <w:t>مُكَاءً</w:t>
      </w:r>
      <w:r w:rsidRPr="00B03C5D">
        <w:rPr>
          <w:rStyle w:val="Char"/>
          <w:rtl/>
        </w:rPr>
        <w:t xml:space="preserve"> </w:t>
      </w:r>
      <w:r w:rsidRPr="00B03C5D">
        <w:rPr>
          <w:rStyle w:val="Char"/>
          <w:rFonts w:hint="eastAsia"/>
          <w:rtl/>
        </w:rPr>
        <w:t>وَتَصْدِيَةً</w:t>
      </w:r>
      <w:r>
        <w:rPr>
          <w:rFonts w:ascii="Bookman Old Style" w:hAnsi="Bookman Old Style"/>
          <w:color w:val="000000"/>
          <w:sz w:val="32"/>
          <w:szCs w:val="28"/>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الأنفال</w:t>
      </w:r>
      <w:r>
        <w:rPr>
          <w:rFonts w:ascii="Bookman Old Style" w:hAnsi="Bookman Old Style" w:cs="mylotus"/>
          <w:color w:val="000000"/>
          <w:sz w:val="32"/>
          <w:szCs w:val="24"/>
          <w:shd w:val="clear" w:color="auto" w:fill="FFFFFF"/>
          <w:rtl/>
        </w:rPr>
        <w:t>: 35]</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“Dan sholat mereka di sekitar Baitullah itu, lain tidak hanyalah siulan dan tepuk tangan …”</w:t>
      </w:r>
      <w:r>
        <w:rPr>
          <w:rFonts w:ascii="Bookman Old Style" w:hAnsi="Bookman Old Style"/>
          <w:sz w:val="20"/>
          <w:szCs w:val="20"/>
        </w:rPr>
        <w:t xml:space="preserve"> (A-Anfal : 35)</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r>
    </w:p>
    <w:p w:rsidR="004D4DFE" w:rsidRDefault="004D4DFE">
      <w:pPr>
        <w:ind w:firstLine="360"/>
        <w:jc w:val="both"/>
        <w:rPr>
          <w:rFonts w:ascii="Bookman Old Style" w:hAnsi="Bookman Old Style"/>
          <w:sz w:val="20"/>
          <w:szCs w:val="20"/>
        </w:rPr>
      </w:pPr>
      <w:r>
        <w:rPr>
          <w:rFonts w:ascii="Bookman Old Style" w:hAnsi="Bookman Old Style"/>
          <w:sz w:val="20"/>
          <w:szCs w:val="20"/>
        </w:rPr>
        <w:t>Hindarilah siulan dan tepuk tangan, karena hal itu menyerupai perbuatan kaum wanita, orang-orang fasik dan kaum musyrikin. Apabila anda merasa kagum terhadap seseuatu maka katakanlah : “Allahu Akbar Walillahil hamd” (Allah Maha Besar dan hanya miliknya segala puja dan puji).</w:t>
      </w:r>
    </w:p>
    <w:p w:rsidR="004D4DFE" w:rsidRDefault="004D4DFE" w:rsidP="0068447C">
      <w:pPr>
        <w:pStyle w:val="2"/>
      </w:pPr>
      <w:bookmarkStart w:id="69" w:name="_Toc468282090"/>
      <w:r>
        <w:lastRenderedPageBreak/>
        <w:t>NYANYIAN MENIMBULKAN KEMUNAFIKAN</w:t>
      </w:r>
      <w:bookmarkEnd w:id="69"/>
    </w:p>
    <w:p w:rsidR="004D4DFE" w:rsidRDefault="004D4DFE" w:rsidP="004D4DFE">
      <w:pPr>
        <w:pStyle w:val="BodyText"/>
        <w:numPr>
          <w:ilvl w:val="0"/>
          <w:numId w:val="46"/>
        </w:numPr>
        <w:ind w:left="0" w:firstLine="360"/>
        <w:rPr>
          <w:rFonts w:ascii="Bookman Old Style" w:hAnsi="Bookman Old Style"/>
          <w:sz w:val="20"/>
          <w:szCs w:val="20"/>
        </w:rPr>
      </w:pPr>
      <w:r>
        <w:rPr>
          <w:rFonts w:ascii="Bookman Old Style" w:hAnsi="Bookman Old Style"/>
          <w:sz w:val="20"/>
          <w:szCs w:val="20"/>
        </w:rPr>
        <w:t>Ibnu Mas’ud berkata : “Nyanyian menimbulkan kemunafikan dalam hati seperti air menumbuhkan sayuran, sedang zikir menumbuhkan iman dalam hati seperti air menumbuhkan tanaman.</w:t>
      </w:r>
    </w:p>
    <w:p w:rsidR="004D4DFE" w:rsidRDefault="004D4DFE" w:rsidP="004D4DFE">
      <w:pPr>
        <w:numPr>
          <w:ilvl w:val="0"/>
          <w:numId w:val="46"/>
        </w:numPr>
        <w:ind w:left="0" w:firstLine="360"/>
        <w:jc w:val="both"/>
        <w:rPr>
          <w:rFonts w:ascii="Bookman Old Style" w:hAnsi="Bookman Old Style"/>
          <w:sz w:val="20"/>
          <w:szCs w:val="20"/>
        </w:rPr>
      </w:pPr>
      <w:r>
        <w:rPr>
          <w:rFonts w:ascii="Bookman Old Style" w:hAnsi="Bookman Old Style"/>
          <w:sz w:val="20"/>
          <w:szCs w:val="20"/>
        </w:rPr>
        <w:t>Ibnul qayyim berkata : “ tidak seorang pun yang bisa mendengarkan nyanyian kecuali hatinya munafik yang ia sendiri tidak merasa. Andaikata ia mengerti hakekat kemunafikan pasti ia melihat kemunafikan itu di dalam hatinya, sebab tidak mungkin berkumpul di dalam hati seseorang antara dua cinta, yaitu cinta nyanyian dan cinta Al-Qur’an, kecuali yang satu mengusir yang lain. Sungguh kami telah membuktikan betapa beratnya Al-Qur’an di hati seorang penyanyi atau pendengarnya dan betapa jemunya mereka terhadap Al-Qur’an. Mereka tidak dapat mengambil manfaat dari apa yang dibaca oleh pembaca Al-Qur’an, hatinya tertutup dan tidak bergerak sama sekali oleh bacaan tadi. Tetapi apabila mendengar nyanyian mereka segar dan cinta dalam hatinya. Mereka tampaknya lebih mengutamakan suara nyanyian daripada Al-Qur’an. Mereka yang telah terkena ekses nyanyian ternyata adalah orang-orang yang malas mengerjakan shalat, termasuk shalat berjamaah di masjid.</w:t>
      </w:r>
    </w:p>
    <w:p w:rsidR="004D4DFE" w:rsidRDefault="004D4DFE" w:rsidP="004D4DFE">
      <w:pPr>
        <w:numPr>
          <w:ilvl w:val="0"/>
          <w:numId w:val="46"/>
        </w:numPr>
        <w:ind w:left="0" w:firstLine="360"/>
        <w:jc w:val="both"/>
        <w:rPr>
          <w:rFonts w:ascii="Bookman Old Style" w:hAnsi="Bookman Old Style"/>
          <w:sz w:val="20"/>
          <w:szCs w:val="20"/>
        </w:rPr>
      </w:pPr>
      <w:r>
        <w:rPr>
          <w:rFonts w:ascii="Bookman Old Style" w:hAnsi="Bookman Old Style"/>
          <w:sz w:val="20"/>
          <w:szCs w:val="20"/>
        </w:rPr>
        <w:t>Ibnu Aqil, tokoh Ulama yang bermazhab Hambali berkata : “Apabila  yang menyanyi adalah perempuan yang halal dikawini maka semua ulama yang semazhab dengannya sepakat bahwa mendengarkan suaranya adalah haram”.</w:t>
      </w:r>
    </w:p>
    <w:p w:rsidR="004D4DFE" w:rsidRDefault="004D4DFE" w:rsidP="004D4DFE">
      <w:pPr>
        <w:numPr>
          <w:ilvl w:val="0"/>
          <w:numId w:val="46"/>
        </w:numPr>
        <w:ind w:left="0" w:firstLine="360"/>
        <w:jc w:val="both"/>
        <w:rPr>
          <w:rFonts w:ascii="Bookman Old Style" w:hAnsi="Bookman Old Style"/>
          <w:sz w:val="20"/>
          <w:szCs w:val="20"/>
        </w:rPr>
      </w:pPr>
      <w:r>
        <w:rPr>
          <w:rFonts w:ascii="Bookman Old Style" w:hAnsi="Bookman Old Style"/>
          <w:sz w:val="20"/>
          <w:szCs w:val="20"/>
        </w:rPr>
        <w:t>Ibn Hazm menyatakan bahwa bagi orang Islam haram mendengarkan nyanyian perempuan yang halal dikawini, seperti penyanyi shobah, Umi kalsum dan lain-lain.</w:t>
      </w:r>
    </w:p>
    <w:p w:rsidR="004D4DFE" w:rsidRDefault="004D4DFE" w:rsidP="0068447C">
      <w:pPr>
        <w:pStyle w:val="2"/>
      </w:pPr>
      <w:bookmarkStart w:id="70" w:name="_Toc468282091"/>
      <w:r>
        <w:t>OBAT UNTUK MENGHINDARI NYANYIAN DAN MUSIK</w:t>
      </w:r>
      <w:bookmarkEnd w:id="70"/>
    </w:p>
    <w:p w:rsidR="004D4DFE" w:rsidRDefault="004D4DFE" w:rsidP="004D4DFE">
      <w:pPr>
        <w:pStyle w:val="BodyText"/>
        <w:numPr>
          <w:ilvl w:val="0"/>
          <w:numId w:val="47"/>
        </w:numPr>
        <w:ind w:left="0" w:firstLine="360"/>
        <w:rPr>
          <w:rFonts w:ascii="Bookman Old Style" w:hAnsi="Bookman Old Style"/>
          <w:sz w:val="20"/>
          <w:szCs w:val="20"/>
        </w:rPr>
      </w:pPr>
      <w:r>
        <w:rPr>
          <w:rFonts w:ascii="Bookman Old Style" w:hAnsi="Bookman Old Style"/>
          <w:sz w:val="20"/>
          <w:szCs w:val="20"/>
        </w:rPr>
        <w:t>Menjauhkan diri dari mendengarkan nyanyian dan musik lewat radio, telivisi dan lain-lainnya terutama yang cabul-cabul.</w:t>
      </w:r>
    </w:p>
    <w:p w:rsidR="004D4DFE" w:rsidRDefault="004D4DFE" w:rsidP="004D4DFE">
      <w:pPr>
        <w:numPr>
          <w:ilvl w:val="0"/>
          <w:numId w:val="47"/>
        </w:numPr>
        <w:ind w:left="0" w:firstLine="360"/>
        <w:jc w:val="both"/>
        <w:rPr>
          <w:rFonts w:ascii="Bookman Old Style" w:hAnsi="Bookman Old Style"/>
          <w:sz w:val="20"/>
          <w:szCs w:val="20"/>
        </w:rPr>
      </w:pPr>
      <w:r>
        <w:rPr>
          <w:rFonts w:ascii="Bookman Old Style" w:hAnsi="Bookman Old Style"/>
          <w:sz w:val="20"/>
          <w:szCs w:val="20"/>
        </w:rPr>
        <w:t>Obat yang paling manjur adalah membaca Al-Qur’an, terutama surat Al-Baqarah.</w:t>
      </w:r>
    </w:p>
    <w:p w:rsidR="004D4DFE" w:rsidRDefault="004D4DFE">
      <w:pPr>
        <w:ind w:firstLine="360"/>
        <w:jc w:val="both"/>
        <w:rPr>
          <w:rFonts w:ascii="Bookman Old Style" w:hAnsi="Bookman Old Style"/>
          <w:sz w:val="20"/>
          <w:szCs w:val="20"/>
        </w:rPr>
      </w:pPr>
      <w:r>
        <w:rPr>
          <w:rFonts w:ascii="Bookman Old Style" w:hAnsi="Bookman Old Style"/>
          <w:sz w:val="20"/>
          <w:szCs w:val="20"/>
        </w:rPr>
        <w:t xml:space="preserve">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D7327B" w:rsidP="008F59EB">
      <w:pPr>
        <w:pStyle w:val="a0"/>
        <w:rPr>
          <w:rtl/>
        </w:rPr>
      </w:pPr>
      <w:r>
        <w:rPr>
          <w:rFonts w:hint="cs"/>
          <w:rtl/>
        </w:rPr>
        <w:lastRenderedPageBreak/>
        <w:t>«</w:t>
      </w:r>
      <w:r w:rsidR="004D4DFE">
        <w:rPr>
          <w:rFonts w:hint="cs"/>
          <w:rtl/>
        </w:rPr>
        <w:t>إن الشيطان ينفر من البيت التي يقرأ فيه سورة البقرة</w:t>
      </w:r>
      <w:r>
        <w:rPr>
          <w:rFonts w:hint="cs"/>
          <w:rtl/>
        </w:rPr>
        <w:t>»</w:t>
      </w:r>
      <w:r w:rsidR="004D4DFE">
        <w:rPr>
          <w:rFonts w:hint="cs"/>
          <w:rtl/>
        </w:rPr>
        <w:t>.</w:t>
      </w:r>
      <w:r w:rsidR="004D4DFE" w:rsidRPr="00D7327B">
        <w:rPr>
          <w:rFonts w:hint="cs"/>
          <w:sz w:val="23"/>
          <w:szCs w:val="23"/>
          <w:rtl/>
        </w:rPr>
        <w:t xml:space="preserve"> رواه مسلم</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“Sesungguhnya syaitan lari dari rumah yang di dalamnya dibacakan surat Al-Baqarah.:</w:t>
      </w:r>
      <w:r>
        <w:rPr>
          <w:rFonts w:ascii="Bookman Old Style" w:hAnsi="Bookman Old Style"/>
          <w:sz w:val="20"/>
          <w:szCs w:val="20"/>
        </w:rPr>
        <w:t xml:space="preserve"> (riwayat Muslim).</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 xml:space="preserve">Allah </w:t>
      </w:r>
      <w:r w:rsidR="00AF011C" w:rsidRPr="00AF011C">
        <w:rPr>
          <w:rFonts w:ascii="Bookman Old Style" w:hAnsi="Bookman Old Style" w:cs="CTraditional Arabic"/>
          <w:sz w:val="20"/>
          <w:szCs w:val="20"/>
          <w:rtl/>
        </w:rPr>
        <w:t>ـ</w:t>
      </w:r>
      <w:r>
        <w:rPr>
          <w:rFonts w:ascii="Bookman Old Style" w:hAnsi="Bookman Old Style"/>
          <w:sz w:val="20"/>
          <w:szCs w:val="20"/>
        </w:rPr>
        <w:t xml:space="preserve"> berfirman :</w:t>
      </w:r>
    </w:p>
    <w:p w:rsidR="004D4DFE" w:rsidRDefault="008F59EB" w:rsidP="008F59EB">
      <w:pPr>
        <w:tabs>
          <w:tab w:val="right" w:pos="5876"/>
        </w:tabs>
        <w:bidi/>
        <w:jc w:val="both"/>
        <w:rPr>
          <w:rFonts w:ascii="Bookman Old Style" w:hAnsi="Bookman Old Style"/>
          <w:sz w:val="32"/>
          <w:szCs w:val="32"/>
          <w:rtl/>
        </w:rPr>
      </w:pPr>
      <w:r>
        <w:rPr>
          <w:rFonts w:ascii="Bookman Old Style" w:hAnsi="Bookman Old Style"/>
          <w:color w:val="000000"/>
          <w:sz w:val="32"/>
          <w:szCs w:val="28"/>
          <w:shd w:val="clear" w:color="auto" w:fill="FFFFFF"/>
          <w:rtl/>
        </w:rPr>
        <w:t>﴿</w:t>
      </w:r>
      <w:r w:rsidRPr="00B03C5D">
        <w:rPr>
          <w:rStyle w:val="Char"/>
          <w:rFonts w:hint="eastAsia"/>
          <w:rtl/>
        </w:rPr>
        <w:t>يَا</w:t>
      </w:r>
      <w:r w:rsidRPr="00B03C5D">
        <w:rPr>
          <w:rStyle w:val="Char"/>
          <w:rtl/>
        </w:rPr>
        <w:t xml:space="preserve"> </w:t>
      </w:r>
      <w:r w:rsidRPr="00B03C5D">
        <w:rPr>
          <w:rStyle w:val="Char"/>
          <w:rFonts w:hint="eastAsia"/>
          <w:rtl/>
        </w:rPr>
        <w:t>أَيُّهَا</w:t>
      </w:r>
      <w:r w:rsidRPr="00B03C5D">
        <w:rPr>
          <w:rStyle w:val="Char"/>
          <w:rtl/>
        </w:rPr>
        <w:t xml:space="preserve"> </w:t>
      </w:r>
      <w:r w:rsidRPr="00B03C5D">
        <w:rPr>
          <w:rStyle w:val="Char"/>
          <w:rFonts w:hint="eastAsia"/>
          <w:rtl/>
        </w:rPr>
        <w:t>النَّاسُ</w:t>
      </w:r>
      <w:r w:rsidRPr="00B03C5D">
        <w:rPr>
          <w:rStyle w:val="Char"/>
          <w:rtl/>
        </w:rPr>
        <w:t xml:space="preserve"> </w:t>
      </w:r>
      <w:r w:rsidRPr="00B03C5D">
        <w:rPr>
          <w:rStyle w:val="Char"/>
          <w:rFonts w:hint="eastAsia"/>
          <w:rtl/>
        </w:rPr>
        <w:t>قَدْ</w:t>
      </w:r>
      <w:r w:rsidRPr="00B03C5D">
        <w:rPr>
          <w:rStyle w:val="Char"/>
          <w:rtl/>
        </w:rPr>
        <w:t xml:space="preserve"> </w:t>
      </w:r>
      <w:r w:rsidRPr="00B03C5D">
        <w:rPr>
          <w:rStyle w:val="Char"/>
          <w:rFonts w:hint="eastAsia"/>
          <w:rtl/>
        </w:rPr>
        <w:t>جَاءَتْكُمْ</w:t>
      </w:r>
      <w:r w:rsidRPr="00B03C5D">
        <w:rPr>
          <w:rStyle w:val="Char"/>
          <w:rtl/>
        </w:rPr>
        <w:t xml:space="preserve"> </w:t>
      </w:r>
      <w:r w:rsidRPr="00B03C5D">
        <w:rPr>
          <w:rStyle w:val="Char"/>
          <w:rFonts w:hint="eastAsia"/>
          <w:rtl/>
        </w:rPr>
        <w:t>مَوْعِظَةٌ</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رَبِّكُمْ</w:t>
      </w:r>
      <w:r w:rsidRPr="00B03C5D">
        <w:rPr>
          <w:rStyle w:val="Char"/>
          <w:rtl/>
        </w:rPr>
        <w:t xml:space="preserve"> </w:t>
      </w:r>
      <w:r w:rsidRPr="00B03C5D">
        <w:rPr>
          <w:rStyle w:val="Char"/>
          <w:rFonts w:hint="eastAsia"/>
          <w:rtl/>
        </w:rPr>
        <w:t>وَشِفَاءٌ</w:t>
      </w:r>
      <w:r w:rsidRPr="00B03C5D">
        <w:rPr>
          <w:rStyle w:val="Char"/>
          <w:rtl/>
        </w:rPr>
        <w:t xml:space="preserve"> </w:t>
      </w:r>
      <w:r w:rsidRPr="00B03C5D">
        <w:rPr>
          <w:rStyle w:val="Char"/>
          <w:rFonts w:hint="eastAsia"/>
          <w:rtl/>
        </w:rPr>
        <w:t>لِمَا</w:t>
      </w:r>
      <w:r w:rsidRPr="00B03C5D">
        <w:rPr>
          <w:rStyle w:val="Char"/>
          <w:rtl/>
        </w:rPr>
        <w:t xml:space="preserve"> </w:t>
      </w:r>
      <w:r w:rsidRPr="00B03C5D">
        <w:rPr>
          <w:rStyle w:val="Char"/>
          <w:rFonts w:hint="eastAsia"/>
          <w:rtl/>
        </w:rPr>
        <w:t>فِي</w:t>
      </w:r>
      <w:r w:rsidRPr="00B03C5D">
        <w:rPr>
          <w:rStyle w:val="Char"/>
          <w:rtl/>
        </w:rPr>
        <w:t xml:space="preserve"> </w:t>
      </w:r>
      <w:r w:rsidRPr="00B03C5D">
        <w:rPr>
          <w:rStyle w:val="Char"/>
          <w:rFonts w:hint="eastAsia"/>
          <w:rtl/>
        </w:rPr>
        <w:t>الصُّدُورِ</w:t>
      </w:r>
      <w:r w:rsidRPr="00B03C5D">
        <w:rPr>
          <w:rStyle w:val="Char"/>
          <w:rtl/>
        </w:rPr>
        <w:t xml:space="preserve"> </w:t>
      </w:r>
      <w:r w:rsidRPr="00B03C5D">
        <w:rPr>
          <w:rStyle w:val="Char"/>
          <w:rFonts w:hint="eastAsia"/>
          <w:rtl/>
        </w:rPr>
        <w:t>وَهُدًى</w:t>
      </w:r>
      <w:r w:rsidRPr="00B03C5D">
        <w:rPr>
          <w:rStyle w:val="Char"/>
          <w:rtl/>
        </w:rPr>
        <w:t xml:space="preserve"> </w:t>
      </w:r>
      <w:r w:rsidRPr="00B03C5D">
        <w:rPr>
          <w:rStyle w:val="Char"/>
          <w:rFonts w:hint="eastAsia"/>
          <w:rtl/>
        </w:rPr>
        <w:t>وَرَحْمَةٌ</w:t>
      </w:r>
      <w:r w:rsidRPr="00B03C5D">
        <w:rPr>
          <w:rStyle w:val="Char"/>
          <w:rtl/>
        </w:rPr>
        <w:t xml:space="preserve"> </w:t>
      </w:r>
      <w:r w:rsidRPr="00B03C5D">
        <w:rPr>
          <w:rStyle w:val="Char"/>
          <w:rFonts w:hint="eastAsia"/>
          <w:rtl/>
        </w:rPr>
        <w:t>لِلْمُؤْمِنِينَ</w:t>
      </w:r>
      <w:r w:rsidRPr="00B03C5D">
        <w:rPr>
          <w:rStyle w:val="Char"/>
          <w:rtl/>
        </w:rPr>
        <w:t>٥٧</w:t>
      </w:r>
      <w:r>
        <w:rPr>
          <w:rFonts w:ascii="Bookman Old Style" w:hAnsi="Bookman Old Style"/>
          <w:color w:val="000000"/>
          <w:sz w:val="32"/>
          <w:szCs w:val="28"/>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يونس</w:t>
      </w:r>
      <w:r>
        <w:rPr>
          <w:rFonts w:ascii="Bookman Old Style" w:hAnsi="Bookman Old Style" w:cs="mylotus"/>
          <w:color w:val="000000"/>
          <w:sz w:val="32"/>
          <w:szCs w:val="24"/>
          <w:shd w:val="clear" w:color="auto" w:fill="FFFFFF"/>
          <w:rtl/>
        </w:rPr>
        <w:t>: 57]</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“Hai manusia, sesungguhnya telah datang kepadamu palajaran dari Tuhanmu dan penyembuh dari penyakit dalam dada dan petunjuk serta rahmat bagi orang beriman.”</w:t>
      </w:r>
      <w:r>
        <w:rPr>
          <w:rFonts w:ascii="Bookman Old Style" w:hAnsi="Bookman Old Style"/>
          <w:sz w:val="20"/>
          <w:szCs w:val="20"/>
        </w:rPr>
        <w:t xml:space="preserve"> (Yunus : 57).</w:t>
      </w:r>
    </w:p>
    <w:p w:rsidR="004D4DFE" w:rsidRDefault="004D4DFE" w:rsidP="004D4DFE">
      <w:pPr>
        <w:numPr>
          <w:ilvl w:val="0"/>
          <w:numId w:val="47"/>
        </w:numPr>
        <w:ind w:left="0" w:firstLine="360"/>
        <w:jc w:val="both"/>
        <w:rPr>
          <w:rFonts w:ascii="Bookman Old Style" w:hAnsi="Bookman Old Style"/>
          <w:sz w:val="20"/>
          <w:szCs w:val="20"/>
        </w:rPr>
      </w:pPr>
      <w:r>
        <w:rPr>
          <w:rFonts w:ascii="Bookman Old Style" w:hAnsi="Bookman Old Style"/>
          <w:sz w:val="20"/>
          <w:szCs w:val="20"/>
        </w:rPr>
        <w:t>Mempelajari riwayat hidup Rasululloh sebagai seorang yang berakhlak mulia dan sejarah para sahabatnya.</w:t>
      </w:r>
    </w:p>
    <w:p w:rsidR="004D4DFE" w:rsidRDefault="004D4DFE" w:rsidP="0068447C">
      <w:pPr>
        <w:pStyle w:val="2"/>
      </w:pPr>
      <w:bookmarkStart w:id="71" w:name="_Toc468282092"/>
      <w:r>
        <w:t>NYANYIAN YANG DIPERBOLEHKAN</w:t>
      </w:r>
      <w:bookmarkEnd w:id="71"/>
    </w:p>
    <w:p w:rsidR="004D4DFE" w:rsidRDefault="004D4DFE" w:rsidP="004D4DFE">
      <w:pPr>
        <w:pStyle w:val="BodyText"/>
        <w:numPr>
          <w:ilvl w:val="0"/>
          <w:numId w:val="48"/>
        </w:numPr>
        <w:ind w:left="0" w:firstLine="360"/>
        <w:rPr>
          <w:rFonts w:ascii="Bookman Old Style" w:hAnsi="Bookman Old Style"/>
          <w:sz w:val="20"/>
          <w:szCs w:val="20"/>
        </w:rPr>
      </w:pPr>
      <w:r>
        <w:rPr>
          <w:rFonts w:ascii="Bookman Old Style" w:hAnsi="Bookman Old Style"/>
          <w:sz w:val="20"/>
          <w:szCs w:val="20"/>
        </w:rPr>
        <w:t>Nyanyian hari raya. Aisyah meriwayatkan sebagai berikut :</w:t>
      </w:r>
    </w:p>
    <w:p w:rsidR="004D4DFE" w:rsidRDefault="004D4DFE" w:rsidP="008F59EB">
      <w:pPr>
        <w:pStyle w:val="a0"/>
        <w:rPr>
          <w:rtl/>
        </w:rPr>
      </w:pPr>
      <w:r>
        <w:rPr>
          <w:rFonts w:hint="cs"/>
          <w:rtl/>
        </w:rPr>
        <w:t xml:space="preserve">دخل رسول الله </w:t>
      </w:r>
      <w:r w:rsidR="00AA076B" w:rsidRPr="00AA076B">
        <w:rPr>
          <w:rFonts w:cs="CTraditional Arabic"/>
          <w:rtl/>
        </w:rPr>
        <w:t>ج</w:t>
      </w:r>
      <w:r>
        <w:rPr>
          <w:rFonts w:hint="cs"/>
          <w:rtl/>
        </w:rPr>
        <w:t xml:space="preserve"> عليها </w:t>
      </w:r>
      <w:r w:rsidRPr="008F59EB">
        <w:rPr>
          <w:rFonts w:hint="cs"/>
          <w:rtl/>
        </w:rPr>
        <w:t>وعندها</w:t>
      </w:r>
      <w:r>
        <w:rPr>
          <w:rFonts w:hint="cs"/>
          <w:rtl/>
        </w:rPr>
        <w:t xml:space="preserve"> جاريتان تضربان بدفين وفي رواية، وعندي جاريتان تغنيان فانتهرهما أبو بكر فقال رسول الله </w:t>
      </w:r>
      <w:r w:rsidR="00AA076B" w:rsidRPr="00AA076B">
        <w:rPr>
          <w:rFonts w:cs="CTraditional Arabic"/>
          <w:rtl/>
        </w:rPr>
        <w:t>ج</w:t>
      </w:r>
      <w:r>
        <w:rPr>
          <w:rFonts w:hint="cs"/>
          <w:rtl/>
        </w:rPr>
        <w:t xml:space="preserve"> دعهن فإن لكل قوم عيدا وإن عيدنا هذا اليوم</w:t>
      </w:r>
      <w:r w:rsidR="00990D0B">
        <w:rPr>
          <w:rFonts w:hint="cs"/>
          <w:rtl/>
        </w:rPr>
        <w:t>»</w:t>
      </w:r>
      <w:r>
        <w:rPr>
          <w:rFonts w:hint="cs"/>
          <w:rtl/>
        </w:rPr>
        <w:t xml:space="preserve">. </w:t>
      </w:r>
      <w:r w:rsidRPr="00990D0B">
        <w:rPr>
          <w:rFonts w:hint="cs"/>
          <w:sz w:val="23"/>
          <w:szCs w:val="23"/>
          <w:rtl/>
        </w:rPr>
        <w:t>رواه البخاري.</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 xml:space="preserve">“Rasululloh </w:t>
      </w:r>
      <w:r w:rsidR="00AA076B" w:rsidRPr="00AA076B">
        <w:rPr>
          <w:rFonts w:ascii="Bookman Old Style" w:hAnsi="Bookman Old Style" w:cs="CTraditional Arabic"/>
          <w:i/>
          <w:iCs/>
          <w:sz w:val="20"/>
          <w:szCs w:val="20"/>
          <w:rtl/>
        </w:rPr>
        <w:t>ج</w:t>
      </w:r>
      <w:r>
        <w:rPr>
          <w:rFonts w:ascii="Bookman Old Style" w:hAnsi="Bookman Old Style"/>
          <w:i/>
          <w:iCs/>
          <w:sz w:val="20"/>
          <w:szCs w:val="20"/>
        </w:rPr>
        <w:t xml:space="preserve"> masuk menemui Aisyah. Di dekatnya ada dua orang gadis yang sedang memukul terbang. Dalam riwayat lain dikatakan : di dekat saya ada dua orang gadis yang sedang menyanyi. Lalu Abu Bakar membentak mereka, maka Rasululloh </w:t>
      </w:r>
      <w:r w:rsidR="00AA076B" w:rsidRPr="00AA076B">
        <w:rPr>
          <w:rFonts w:ascii="Bookman Old Style" w:hAnsi="Bookman Old Style" w:cs="CTraditional Arabic"/>
          <w:i/>
          <w:iCs/>
          <w:sz w:val="20"/>
          <w:szCs w:val="20"/>
          <w:rtl/>
        </w:rPr>
        <w:t>ج</w:t>
      </w:r>
      <w:r>
        <w:rPr>
          <w:rFonts w:ascii="Bookman Old Style" w:hAnsi="Bookman Old Style"/>
          <w:i/>
          <w:iCs/>
          <w:sz w:val="20"/>
          <w:szCs w:val="20"/>
        </w:rPr>
        <w:t xml:space="preserve"> bersabda : biarkan mereka karena setiap kaum mempunyai Hari Raya dan Hari Raya kita adalah hari ini.”</w:t>
      </w:r>
      <w:r>
        <w:rPr>
          <w:rFonts w:ascii="Bookman Old Style" w:hAnsi="Bookman Old Style"/>
          <w:sz w:val="20"/>
          <w:szCs w:val="20"/>
        </w:rPr>
        <w:t xml:space="preserve"> (riwayat Bukhari).</w:t>
      </w:r>
    </w:p>
    <w:p w:rsidR="004D4DFE" w:rsidRDefault="004D4DFE" w:rsidP="004D4DFE">
      <w:pPr>
        <w:numPr>
          <w:ilvl w:val="0"/>
          <w:numId w:val="48"/>
        </w:numPr>
        <w:ind w:left="0" w:firstLine="360"/>
        <w:jc w:val="both"/>
        <w:rPr>
          <w:rFonts w:ascii="Bookman Old Style" w:hAnsi="Bookman Old Style"/>
          <w:sz w:val="20"/>
          <w:szCs w:val="20"/>
        </w:rPr>
      </w:pPr>
      <w:r>
        <w:rPr>
          <w:rFonts w:ascii="Bookman Old Style" w:hAnsi="Bookman Old Style"/>
          <w:sz w:val="20"/>
          <w:szCs w:val="20"/>
        </w:rPr>
        <w:t>Nyanyian yang di iringi terbang pada waktu perkawinan dengan maksud memeriahkan atau mengumumkan akad nikah dan mendorong orang untuk nikah.</w:t>
      </w:r>
    </w:p>
    <w:p w:rsidR="004D4DFE" w:rsidRDefault="004D4DFE">
      <w:pPr>
        <w:ind w:firstLine="360"/>
        <w:jc w:val="both"/>
        <w:rPr>
          <w:rFonts w:ascii="Bookman Old Style" w:hAnsi="Bookman Old Style"/>
          <w:sz w:val="20"/>
          <w:szCs w:val="20"/>
        </w:rPr>
      </w:pPr>
      <w:r>
        <w:rPr>
          <w:rFonts w:ascii="Bookman Old Style" w:hAnsi="Bookman Old Style"/>
          <w:sz w:val="20"/>
          <w:szCs w:val="20"/>
        </w:rPr>
        <w:t xml:space="preserve">Sabda Nabi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AD633A" w:rsidP="008F59EB">
      <w:pPr>
        <w:pStyle w:val="a0"/>
        <w:rPr>
          <w:rtl/>
        </w:rPr>
      </w:pPr>
      <w:r>
        <w:rPr>
          <w:rFonts w:hint="cs"/>
          <w:rtl/>
        </w:rPr>
        <w:t>«</w:t>
      </w:r>
      <w:r w:rsidR="004D4DFE">
        <w:rPr>
          <w:rFonts w:hint="cs"/>
          <w:rtl/>
        </w:rPr>
        <w:t>فصل ما بين الحلام والحرام ضرب الدف والصوت في النكاح</w:t>
      </w:r>
      <w:r>
        <w:rPr>
          <w:rFonts w:hint="cs"/>
          <w:rtl/>
        </w:rPr>
        <w:t>»</w:t>
      </w:r>
      <w:r w:rsidR="004D4DFE">
        <w:rPr>
          <w:rFonts w:hint="cs"/>
          <w:rtl/>
        </w:rPr>
        <w:t>.</w:t>
      </w:r>
      <w:r w:rsidR="004D4DFE" w:rsidRPr="00AD633A">
        <w:rPr>
          <w:rFonts w:hint="cs"/>
          <w:sz w:val="23"/>
          <w:szCs w:val="23"/>
          <w:rtl/>
        </w:rPr>
        <w:t xml:space="preserve"> رواه أحمد</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lastRenderedPageBreak/>
        <w:t>“Yang membedakan antara halal (nikah) dan haram (zina) adalah memukul terbang dan lagu-lagu waktu akad nikah.”</w:t>
      </w:r>
      <w:r>
        <w:rPr>
          <w:rFonts w:ascii="Bookman Old Style" w:hAnsi="Bookman Old Style"/>
          <w:sz w:val="20"/>
          <w:szCs w:val="20"/>
        </w:rPr>
        <w:t xml:space="preserve"> (riwayat Ahmad)</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Nyanyian dan terbang dalam perkawinan adalah untuk kaum wanita.</w:t>
      </w:r>
    </w:p>
    <w:p w:rsidR="004D4DFE" w:rsidRDefault="004D4DFE" w:rsidP="004D4DFE">
      <w:pPr>
        <w:numPr>
          <w:ilvl w:val="0"/>
          <w:numId w:val="48"/>
        </w:numPr>
        <w:ind w:left="0" w:firstLine="360"/>
        <w:jc w:val="both"/>
        <w:rPr>
          <w:rFonts w:ascii="Bookman Old Style" w:hAnsi="Bookman Old Style"/>
          <w:sz w:val="20"/>
          <w:szCs w:val="20"/>
        </w:rPr>
      </w:pPr>
      <w:r>
        <w:rPr>
          <w:rFonts w:ascii="Bookman Old Style" w:hAnsi="Bookman Old Style"/>
          <w:sz w:val="20"/>
          <w:szCs w:val="20"/>
        </w:rPr>
        <w:t>Nasyid yang Islami pada waktu kerja yang mendorong untuk giat dan rajin bekerja terutama bila mengandung do’a.</w:t>
      </w:r>
    </w:p>
    <w:p w:rsidR="004D4DFE" w:rsidRDefault="004D4DFE">
      <w:pPr>
        <w:ind w:firstLine="360"/>
        <w:jc w:val="both"/>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pernah menirukan ucapan Ibnu Rawahah dan memberi semangat kepada para sahabat dalam menggali “khandaq” (parit)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425"/>
        <w:gridCol w:w="3085"/>
      </w:tblGrid>
      <w:tr w:rsidR="00CB098D" w:rsidRPr="00CB098D" w:rsidTr="000A3BCC">
        <w:tc>
          <w:tcPr>
            <w:tcW w:w="2942" w:type="dxa"/>
          </w:tcPr>
          <w:p w:rsidR="00CB098D" w:rsidRPr="00AD633A" w:rsidRDefault="00CB098D" w:rsidP="000A3BCC">
            <w:pPr>
              <w:bidi/>
              <w:jc w:val="lowKashida"/>
              <w:rPr>
                <w:rFonts w:ascii="mylotus" w:hAnsi="mylotus" w:cs="mylotus"/>
                <w:sz w:val="2"/>
                <w:szCs w:val="2"/>
                <w:rtl/>
              </w:rPr>
            </w:pPr>
            <w:r w:rsidRPr="00AD633A">
              <w:rPr>
                <w:rFonts w:ascii="mylotus" w:hAnsi="mylotus" w:cs="mylotus"/>
                <w:sz w:val="28"/>
                <w:szCs w:val="28"/>
                <w:rtl/>
              </w:rPr>
              <w:t>اللهم لا عيش إلا عيش الآخرة</w:t>
            </w:r>
            <w:r w:rsidRPr="00AD633A">
              <w:rPr>
                <w:rFonts w:ascii="mylotus" w:hAnsi="mylotus" w:cs="mylotus"/>
                <w:sz w:val="28"/>
                <w:szCs w:val="28"/>
                <w:rtl/>
              </w:rPr>
              <w:br/>
            </w:r>
          </w:p>
        </w:tc>
        <w:tc>
          <w:tcPr>
            <w:tcW w:w="425" w:type="dxa"/>
          </w:tcPr>
          <w:p w:rsidR="00CB098D" w:rsidRPr="00AD633A" w:rsidRDefault="00CB098D" w:rsidP="000A3BCC">
            <w:pPr>
              <w:bidi/>
              <w:jc w:val="lowKashida"/>
              <w:rPr>
                <w:rFonts w:ascii="mylotus" w:hAnsi="mylotus" w:cs="mylotus"/>
                <w:sz w:val="28"/>
                <w:szCs w:val="28"/>
                <w:rtl/>
              </w:rPr>
            </w:pPr>
          </w:p>
        </w:tc>
        <w:tc>
          <w:tcPr>
            <w:tcW w:w="3085" w:type="dxa"/>
          </w:tcPr>
          <w:p w:rsidR="00CB098D" w:rsidRPr="00AD633A" w:rsidRDefault="00CB098D" w:rsidP="000A3BCC">
            <w:pPr>
              <w:bidi/>
              <w:jc w:val="lowKashida"/>
              <w:rPr>
                <w:rFonts w:ascii="mylotus" w:hAnsi="mylotus" w:cs="mylotus"/>
                <w:sz w:val="2"/>
                <w:szCs w:val="2"/>
                <w:rtl/>
              </w:rPr>
            </w:pPr>
            <w:r w:rsidRPr="00AD633A">
              <w:rPr>
                <w:rFonts w:ascii="mylotus" w:hAnsi="mylotus" w:cs="mylotus"/>
                <w:sz w:val="28"/>
                <w:szCs w:val="28"/>
                <w:rtl/>
              </w:rPr>
              <w:t>فاغفر الأنصار والمهاجرة</w:t>
            </w:r>
            <w:r w:rsidRPr="00AD633A">
              <w:rPr>
                <w:rFonts w:ascii="mylotus" w:hAnsi="mylotus" w:cs="mylotus"/>
                <w:sz w:val="28"/>
                <w:szCs w:val="28"/>
                <w:rtl/>
              </w:rPr>
              <w:br/>
            </w:r>
          </w:p>
        </w:tc>
      </w:tr>
    </w:tbl>
    <w:p w:rsidR="004D4DFE" w:rsidRDefault="004D4DFE" w:rsidP="00CB098D">
      <w:pPr>
        <w:pStyle w:val="a0"/>
        <w:rPr>
          <w:rtl/>
        </w:rPr>
      </w:pP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“Ya Allah, tidak ada hidup ini kecuali hidup di akhirat kelak, maka ampunilah ya Allah, sahabat Anshar dan Muhajirin.”</w:t>
      </w:r>
    </w:p>
    <w:p w:rsidR="004D4DFE" w:rsidRPr="00E709F7" w:rsidRDefault="004D4DFE">
      <w:pPr>
        <w:ind w:firstLine="360"/>
        <w:jc w:val="both"/>
        <w:rPr>
          <w:rFonts w:ascii="Bookman Old Style" w:hAnsi="Bookman Old Style"/>
          <w:sz w:val="20"/>
          <w:szCs w:val="20"/>
          <w:lang w:val="fr-FR"/>
        </w:rPr>
      </w:pPr>
      <w:r>
        <w:rPr>
          <w:rFonts w:ascii="Bookman Old Style" w:hAnsi="Bookman Old Style"/>
          <w:sz w:val="20"/>
          <w:szCs w:val="20"/>
        </w:rPr>
        <w:tab/>
      </w:r>
      <w:r w:rsidRPr="00E709F7">
        <w:rPr>
          <w:rFonts w:ascii="Bookman Old Style" w:hAnsi="Bookman Old Style"/>
          <w:sz w:val="20"/>
          <w:szCs w:val="20"/>
          <w:lang w:val="fr-FR"/>
        </w:rPr>
        <w:t>Sahabat Anshar dan Muhajirin lalu menjawab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425"/>
        <w:gridCol w:w="3085"/>
      </w:tblGrid>
      <w:tr w:rsidR="008F59EB" w:rsidTr="00CB098D">
        <w:tc>
          <w:tcPr>
            <w:tcW w:w="2942" w:type="dxa"/>
          </w:tcPr>
          <w:p w:rsidR="008F59EB" w:rsidRPr="00AD633A" w:rsidRDefault="008F59EB" w:rsidP="008F59EB">
            <w:pPr>
              <w:bidi/>
              <w:jc w:val="lowKashida"/>
              <w:rPr>
                <w:rFonts w:ascii="mylotus" w:hAnsi="mylotus" w:cs="mylotus"/>
                <w:sz w:val="2"/>
                <w:szCs w:val="2"/>
                <w:rtl/>
              </w:rPr>
            </w:pPr>
            <w:r w:rsidRPr="00AD633A">
              <w:rPr>
                <w:rFonts w:ascii="mylotus" w:hAnsi="mylotus" w:cs="mylotus"/>
                <w:sz w:val="28"/>
                <w:szCs w:val="28"/>
                <w:rtl/>
              </w:rPr>
              <w:t>نحن الذين بايعوا محمدا</w:t>
            </w:r>
            <w:r w:rsidRPr="00AD633A">
              <w:rPr>
                <w:rFonts w:ascii="mylotus" w:hAnsi="mylotus" w:cs="mylotus"/>
                <w:sz w:val="28"/>
                <w:szCs w:val="28"/>
                <w:rtl/>
              </w:rPr>
              <w:br/>
            </w:r>
          </w:p>
        </w:tc>
        <w:tc>
          <w:tcPr>
            <w:tcW w:w="425" w:type="dxa"/>
          </w:tcPr>
          <w:p w:rsidR="008F59EB" w:rsidRPr="00AD633A" w:rsidRDefault="008F59EB" w:rsidP="008F59EB">
            <w:pPr>
              <w:bidi/>
              <w:jc w:val="lowKashida"/>
              <w:rPr>
                <w:rFonts w:ascii="mylotus" w:hAnsi="mylotus" w:cs="mylotus"/>
                <w:sz w:val="28"/>
                <w:szCs w:val="28"/>
                <w:rtl/>
              </w:rPr>
            </w:pPr>
          </w:p>
        </w:tc>
        <w:tc>
          <w:tcPr>
            <w:tcW w:w="3085" w:type="dxa"/>
          </w:tcPr>
          <w:p w:rsidR="008F59EB" w:rsidRPr="00AD633A" w:rsidRDefault="008F59EB" w:rsidP="008F59EB">
            <w:pPr>
              <w:bidi/>
              <w:jc w:val="lowKashida"/>
              <w:rPr>
                <w:rFonts w:ascii="mylotus" w:hAnsi="mylotus" w:cs="mylotus"/>
                <w:sz w:val="2"/>
                <w:szCs w:val="2"/>
                <w:rtl/>
              </w:rPr>
            </w:pPr>
            <w:r w:rsidRPr="00AD633A">
              <w:rPr>
                <w:rFonts w:ascii="mylotus" w:hAnsi="mylotus" w:cs="mylotus"/>
                <w:sz w:val="28"/>
                <w:szCs w:val="28"/>
                <w:rtl/>
              </w:rPr>
              <w:t>على الجهاد ما بقينا أبداً</w:t>
            </w:r>
            <w:r w:rsidRPr="00AD633A">
              <w:rPr>
                <w:rFonts w:ascii="mylotus" w:hAnsi="mylotus" w:cs="mylotus"/>
                <w:sz w:val="28"/>
                <w:szCs w:val="28"/>
                <w:rtl/>
              </w:rPr>
              <w:br/>
            </w:r>
          </w:p>
        </w:tc>
      </w:tr>
    </w:tbl>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“Kita adalah orang yang telah membaiat Muhammad untuk berjihad terus selama hayat di kandung badan.”</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 xml:space="preserve">Kemudian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bersama para sahabat ketika menggali khandaq menirukan ucapan Ibnu Rawahah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425"/>
        <w:gridCol w:w="3085"/>
      </w:tblGrid>
      <w:tr w:rsidR="008F59EB" w:rsidTr="00CB098D">
        <w:tc>
          <w:tcPr>
            <w:tcW w:w="2942" w:type="dxa"/>
          </w:tcPr>
          <w:p w:rsidR="008F59EB" w:rsidRPr="00AD633A" w:rsidRDefault="00CB098D" w:rsidP="008F59EB">
            <w:pPr>
              <w:bidi/>
              <w:jc w:val="lowKashida"/>
              <w:rPr>
                <w:rFonts w:ascii="mylotus" w:hAnsi="mylotus" w:cs="mylotus"/>
                <w:sz w:val="2"/>
                <w:szCs w:val="2"/>
                <w:rtl/>
              </w:rPr>
            </w:pPr>
            <w:r w:rsidRPr="00AD633A">
              <w:rPr>
                <w:rFonts w:ascii="mylotus" w:hAnsi="mylotus" w:cs="mylotus"/>
                <w:sz w:val="28"/>
                <w:szCs w:val="28"/>
                <w:rtl/>
              </w:rPr>
              <w:t>والله لو لا الله ما اهتدينـا</w:t>
            </w:r>
            <w:r w:rsidRPr="00AD633A">
              <w:rPr>
                <w:rFonts w:ascii="mylotus" w:hAnsi="mylotus" w:cs="mylotus"/>
                <w:sz w:val="28"/>
                <w:szCs w:val="28"/>
                <w:rtl/>
              </w:rPr>
              <w:br/>
            </w:r>
          </w:p>
        </w:tc>
        <w:tc>
          <w:tcPr>
            <w:tcW w:w="425" w:type="dxa"/>
          </w:tcPr>
          <w:p w:rsidR="008F59EB" w:rsidRPr="00AD633A" w:rsidRDefault="008F59EB" w:rsidP="008F59EB">
            <w:pPr>
              <w:bidi/>
              <w:jc w:val="lowKashida"/>
              <w:rPr>
                <w:rFonts w:ascii="mylotus" w:hAnsi="mylotus" w:cs="mylotus"/>
                <w:sz w:val="28"/>
                <w:szCs w:val="28"/>
                <w:rtl/>
              </w:rPr>
            </w:pPr>
          </w:p>
        </w:tc>
        <w:tc>
          <w:tcPr>
            <w:tcW w:w="3085" w:type="dxa"/>
          </w:tcPr>
          <w:p w:rsidR="008F59EB" w:rsidRPr="00AD633A" w:rsidRDefault="00CB098D" w:rsidP="008F59EB">
            <w:pPr>
              <w:bidi/>
              <w:jc w:val="lowKashida"/>
              <w:rPr>
                <w:rFonts w:ascii="mylotus" w:hAnsi="mylotus" w:cs="mylotus"/>
                <w:sz w:val="2"/>
                <w:szCs w:val="2"/>
                <w:rtl/>
              </w:rPr>
            </w:pPr>
            <w:r w:rsidRPr="00AD633A">
              <w:rPr>
                <w:rFonts w:ascii="mylotus" w:hAnsi="mylotus" w:cs="mylotus"/>
                <w:sz w:val="28"/>
                <w:szCs w:val="28"/>
                <w:rtl/>
              </w:rPr>
              <w:t>ولا صمنا ولا صلينا</w:t>
            </w:r>
            <w:r w:rsidRPr="00AD633A">
              <w:rPr>
                <w:rFonts w:ascii="mylotus" w:hAnsi="mylotus" w:cs="mylotus"/>
                <w:sz w:val="28"/>
                <w:szCs w:val="28"/>
                <w:rtl/>
              </w:rPr>
              <w:br/>
            </w:r>
          </w:p>
        </w:tc>
      </w:tr>
      <w:tr w:rsidR="00CB098D" w:rsidTr="00CB098D">
        <w:tc>
          <w:tcPr>
            <w:tcW w:w="2942" w:type="dxa"/>
          </w:tcPr>
          <w:p w:rsidR="00CB098D" w:rsidRPr="00AD633A" w:rsidRDefault="00CB098D" w:rsidP="008F59EB">
            <w:pPr>
              <w:bidi/>
              <w:jc w:val="lowKashida"/>
              <w:rPr>
                <w:rFonts w:ascii="mylotus" w:hAnsi="mylotus" w:cs="mylotus"/>
                <w:sz w:val="2"/>
                <w:szCs w:val="2"/>
                <w:rtl/>
              </w:rPr>
            </w:pPr>
            <w:r w:rsidRPr="00AD633A">
              <w:rPr>
                <w:rFonts w:ascii="mylotus" w:hAnsi="mylotus" w:cs="mylotus"/>
                <w:sz w:val="28"/>
                <w:szCs w:val="28"/>
                <w:rtl/>
              </w:rPr>
              <w:t>فـأنزلن سكينـة علينـا</w:t>
            </w:r>
            <w:r w:rsidRPr="00AD633A">
              <w:rPr>
                <w:rFonts w:ascii="mylotus" w:hAnsi="mylotus" w:cs="mylotus"/>
                <w:sz w:val="28"/>
                <w:szCs w:val="28"/>
                <w:rtl/>
              </w:rPr>
              <w:br/>
            </w:r>
          </w:p>
        </w:tc>
        <w:tc>
          <w:tcPr>
            <w:tcW w:w="425" w:type="dxa"/>
          </w:tcPr>
          <w:p w:rsidR="00CB098D" w:rsidRPr="00AD633A" w:rsidRDefault="00CB098D" w:rsidP="008F59EB">
            <w:pPr>
              <w:bidi/>
              <w:jc w:val="lowKashida"/>
              <w:rPr>
                <w:rFonts w:ascii="mylotus" w:hAnsi="mylotus" w:cs="mylotus"/>
                <w:sz w:val="28"/>
                <w:szCs w:val="28"/>
                <w:rtl/>
              </w:rPr>
            </w:pPr>
          </w:p>
        </w:tc>
        <w:tc>
          <w:tcPr>
            <w:tcW w:w="3085" w:type="dxa"/>
          </w:tcPr>
          <w:p w:rsidR="00CB098D" w:rsidRPr="00AD633A" w:rsidRDefault="00CB098D" w:rsidP="008F59EB">
            <w:pPr>
              <w:bidi/>
              <w:jc w:val="lowKashida"/>
              <w:rPr>
                <w:rFonts w:ascii="mylotus" w:hAnsi="mylotus" w:cs="mylotus"/>
                <w:sz w:val="2"/>
                <w:szCs w:val="2"/>
                <w:rtl/>
              </w:rPr>
            </w:pPr>
            <w:r w:rsidRPr="00AD633A">
              <w:rPr>
                <w:rFonts w:ascii="mylotus" w:hAnsi="mylotus" w:cs="mylotus"/>
                <w:sz w:val="28"/>
                <w:szCs w:val="28"/>
                <w:rtl/>
              </w:rPr>
              <w:t>وثبت الأقدام إن لاقينا</w:t>
            </w:r>
            <w:r w:rsidRPr="00AD633A">
              <w:rPr>
                <w:rFonts w:ascii="mylotus" w:hAnsi="mylotus" w:cs="mylotus"/>
                <w:sz w:val="28"/>
                <w:szCs w:val="28"/>
                <w:rtl/>
              </w:rPr>
              <w:br/>
            </w:r>
          </w:p>
        </w:tc>
      </w:tr>
      <w:tr w:rsidR="00CB098D" w:rsidTr="00CB098D">
        <w:tc>
          <w:tcPr>
            <w:tcW w:w="2942" w:type="dxa"/>
          </w:tcPr>
          <w:p w:rsidR="00CB098D" w:rsidRPr="00AD633A" w:rsidRDefault="00CB098D" w:rsidP="008F59EB">
            <w:pPr>
              <w:bidi/>
              <w:jc w:val="lowKashida"/>
              <w:rPr>
                <w:rFonts w:ascii="mylotus" w:hAnsi="mylotus" w:cs="mylotus"/>
                <w:sz w:val="2"/>
                <w:szCs w:val="2"/>
                <w:rtl/>
              </w:rPr>
            </w:pPr>
            <w:r w:rsidRPr="00AD633A">
              <w:rPr>
                <w:rFonts w:ascii="mylotus" w:hAnsi="mylotus" w:cs="mylotus"/>
                <w:sz w:val="28"/>
                <w:szCs w:val="28"/>
                <w:rtl/>
              </w:rPr>
              <w:t>والمشركون قد بغوا علينا</w:t>
            </w:r>
            <w:r w:rsidRPr="00AD633A">
              <w:rPr>
                <w:rFonts w:ascii="mylotus" w:hAnsi="mylotus" w:cs="mylotus"/>
                <w:sz w:val="28"/>
                <w:szCs w:val="28"/>
                <w:rtl/>
              </w:rPr>
              <w:br/>
            </w:r>
          </w:p>
        </w:tc>
        <w:tc>
          <w:tcPr>
            <w:tcW w:w="425" w:type="dxa"/>
          </w:tcPr>
          <w:p w:rsidR="00CB098D" w:rsidRPr="00AD633A" w:rsidRDefault="00CB098D" w:rsidP="008F59EB">
            <w:pPr>
              <w:bidi/>
              <w:jc w:val="lowKashida"/>
              <w:rPr>
                <w:rFonts w:ascii="mylotus" w:hAnsi="mylotus" w:cs="mylotus"/>
                <w:sz w:val="28"/>
                <w:szCs w:val="28"/>
                <w:rtl/>
              </w:rPr>
            </w:pPr>
          </w:p>
        </w:tc>
        <w:tc>
          <w:tcPr>
            <w:tcW w:w="3085" w:type="dxa"/>
          </w:tcPr>
          <w:p w:rsidR="00CB098D" w:rsidRPr="00AD633A" w:rsidRDefault="00CB098D" w:rsidP="008F59EB">
            <w:pPr>
              <w:bidi/>
              <w:jc w:val="lowKashida"/>
              <w:rPr>
                <w:rFonts w:ascii="mylotus" w:hAnsi="mylotus" w:cs="mylotus"/>
                <w:sz w:val="2"/>
                <w:szCs w:val="2"/>
                <w:rtl/>
              </w:rPr>
            </w:pPr>
            <w:r w:rsidRPr="00AD633A">
              <w:rPr>
                <w:rFonts w:ascii="mylotus" w:hAnsi="mylotus" w:cs="mylotus"/>
                <w:sz w:val="28"/>
                <w:szCs w:val="28"/>
                <w:rtl/>
              </w:rPr>
              <w:t>إذا أرادوا فتنة أبينا</w:t>
            </w:r>
            <w:r w:rsidRPr="00AD633A">
              <w:rPr>
                <w:rFonts w:ascii="mylotus" w:hAnsi="mylotus" w:cs="mylotus"/>
                <w:sz w:val="28"/>
                <w:szCs w:val="28"/>
                <w:rtl/>
              </w:rPr>
              <w:br/>
            </w:r>
          </w:p>
        </w:tc>
      </w:tr>
    </w:tbl>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“Demi Allah seandainya tidak karena Engkau ya Allah, kami tidak akan mendapat petunjuk, tidak puasa dan tidak shalat.</w:t>
      </w:r>
    </w:p>
    <w:p w:rsidR="004D4DFE" w:rsidRDefault="004D4DFE">
      <w:pPr>
        <w:pStyle w:val="BodyTextIndent2"/>
        <w:ind w:left="0" w:firstLine="360"/>
        <w:rPr>
          <w:rFonts w:ascii="Bookman Old Style" w:hAnsi="Bookman Old Style"/>
          <w:i/>
          <w:iCs/>
          <w:sz w:val="20"/>
          <w:szCs w:val="20"/>
        </w:rPr>
      </w:pPr>
      <w:r>
        <w:rPr>
          <w:rFonts w:ascii="Bookman Old Style" w:hAnsi="Bookman Old Style"/>
          <w:i/>
          <w:iCs/>
          <w:sz w:val="20"/>
          <w:szCs w:val="20"/>
        </w:rPr>
        <w:t>Maka benar-benar turunkanlah kepada kami ketenangan dan teguhkanlah tapak kaki kami apabila kami berhadapan dengan musuh.</w:t>
      </w:r>
    </w:p>
    <w:p w:rsidR="004D4DFE" w:rsidRDefault="004D4DFE">
      <w:pPr>
        <w:pStyle w:val="BodyTextIndent2"/>
        <w:ind w:left="0" w:firstLine="360"/>
        <w:rPr>
          <w:rFonts w:ascii="Bookman Old Style" w:hAnsi="Bookman Old Style"/>
          <w:i/>
          <w:iCs/>
          <w:sz w:val="20"/>
          <w:szCs w:val="20"/>
        </w:rPr>
      </w:pPr>
      <w:r>
        <w:rPr>
          <w:rFonts w:ascii="Bookman Old Style" w:hAnsi="Bookman Old Style"/>
          <w:i/>
          <w:iCs/>
          <w:sz w:val="20"/>
          <w:szCs w:val="20"/>
        </w:rPr>
        <w:t>Orang musyrik sungguh telah menganiaya kita, apabila mereka berbuat fitnah kamipun menolaknya.”</w:t>
      </w:r>
    </w:p>
    <w:p w:rsidR="004D4DFE" w:rsidRDefault="004D4DFE" w:rsidP="004D4DFE">
      <w:pPr>
        <w:numPr>
          <w:ilvl w:val="0"/>
          <w:numId w:val="48"/>
        </w:numPr>
        <w:ind w:left="0" w:firstLine="360"/>
        <w:jc w:val="both"/>
        <w:rPr>
          <w:rFonts w:ascii="Bookman Old Style" w:hAnsi="Bookman Old Style"/>
          <w:sz w:val="20"/>
          <w:szCs w:val="20"/>
        </w:rPr>
      </w:pPr>
      <w:r>
        <w:rPr>
          <w:rFonts w:ascii="Bookman Old Style" w:hAnsi="Bookman Old Style"/>
          <w:sz w:val="20"/>
          <w:szCs w:val="20"/>
        </w:rPr>
        <w:lastRenderedPageBreak/>
        <w:t>Syair yang berisi tauhid atau cinta kepada Rasululloh dan yang menyebut akhlaknya atau berisi ajakan jihad, memperbaiki budi pekerti, mengajak persatuan, tolong-menolong sesama  umat, menyebut dasar-dasar Islam, berisi hal-hal yang bermanfaat bagi masyarakat dan lain sebagainya.</w:t>
      </w:r>
    </w:p>
    <w:p w:rsidR="004D4DFE" w:rsidRDefault="004D4DFE" w:rsidP="004D4DFE">
      <w:pPr>
        <w:numPr>
          <w:ilvl w:val="0"/>
          <w:numId w:val="48"/>
        </w:numPr>
        <w:ind w:left="0" w:firstLine="360"/>
        <w:jc w:val="both"/>
        <w:rPr>
          <w:rFonts w:ascii="Bookman Old Style" w:hAnsi="Bookman Old Style"/>
          <w:sz w:val="20"/>
          <w:szCs w:val="20"/>
        </w:rPr>
      </w:pPr>
      <w:r>
        <w:rPr>
          <w:rFonts w:ascii="Bookman Old Style" w:hAnsi="Bookman Old Style"/>
          <w:sz w:val="20"/>
          <w:szCs w:val="20"/>
        </w:rPr>
        <w:t>Terbang dan alat musik kecapi hanya dibolehkan pada waktu hari raya dan perkawinan untuk kaum wanita dan tidak bolah dipakai pada waktu berzikir, karena Rasululloh dan para sahabatnya tidak pernah melakukannya.</w:t>
      </w:r>
    </w:p>
    <w:p w:rsidR="004D4DFE" w:rsidRDefault="004D4DFE">
      <w:pPr>
        <w:ind w:firstLine="360"/>
        <w:jc w:val="both"/>
        <w:rPr>
          <w:rFonts w:ascii="Bookman Old Style" w:hAnsi="Bookman Old Style"/>
          <w:sz w:val="20"/>
          <w:szCs w:val="20"/>
        </w:rPr>
      </w:pPr>
      <w:r>
        <w:rPr>
          <w:rFonts w:ascii="Bookman Old Style" w:hAnsi="Bookman Old Style"/>
          <w:sz w:val="20"/>
          <w:szCs w:val="20"/>
        </w:rPr>
        <w:t>Para ahli shufi membolehkan terbang utuk diri  mereka pada waktu berzikir dan  menjadikannya sunnah, padahal sebenarnya adalah bid’ah.</w:t>
      </w:r>
    </w:p>
    <w:p w:rsidR="004D4DFE" w:rsidRDefault="004D4DFE">
      <w:pPr>
        <w:ind w:firstLine="360"/>
        <w:jc w:val="both"/>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AD633A" w:rsidP="00CB098D">
      <w:pPr>
        <w:pStyle w:val="a0"/>
        <w:rPr>
          <w:rtl/>
        </w:rPr>
      </w:pPr>
      <w:r>
        <w:rPr>
          <w:rFonts w:hint="cs"/>
          <w:rtl/>
        </w:rPr>
        <w:t>«</w:t>
      </w:r>
      <w:r w:rsidR="004D4DFE">
        <w:rPr>
          <w:rFonts w:hint="cs"/>
          <w:rtl/>
        </w:rPr>
        <w:t>إياكم ومحدثات الأمور فإن كل محدثة بدعة وكل بدعة ضلالة</w:t>
      </w:r>
      <w:r>
        <w:rPr>
          <w:rFonts w:hint="cs"/>
          <w:rtl/>
        </w:rPr>
        <w:t>»</w:t>
      </w:r>
      <w:r w:rsidR="004D4DFE">
        <w:rPr>
          <w:rFonts w:hint="cs"/>
          <w:rtl/>
        </w:rPr>
        <w:t>.</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“Jauhilah perkara-perkara baru, karena setiap perkara baru adalah bid’ah dan setiap bid’ah adalah sesat.”</w:t>
      </w:r>
      <w:r>
        <w:rPr>
          <w:rFonts w:ascii="Bookman Old Style" w:hAnsi="Bookman Old Style"/>
          <w:sz w:val="20"/>
          <w:szCs w:val="20"/>
        </w:rPr>
        <w:t xml:space="preserve"> (riwayat Turmudzi, katanya : hasan shahih).</w:t>
      </w:r>
    </w:p>
    <w:p w:rsidR="0068447C" w:rsidRDefault="0068447C">
      <w:pPr>
        <w:ind w:firstLine="360"/>
        <w:jc w:val="both"/>
        <w:rPr>
          <w:rFonts w:ascii="Bookman Old Style" w:hAnsi="Bookman Old Style"/>
          <w:sz w:val="20"/>
          <w:szCs w:val="20"/>
        </w:rPr>
        <w:sectPr w:rsidR="0068447C">
          <w:footnotePr>
            <w:numRestart w:val="eachPage"/>
          </w:footnotePr>
          <w:pgSz w:w="11906" w:h="16838"/>
          <w:pgMar w:top="3594" w:right="2835" w:bottom="3856" w:left="2835" w:header="709" w:footer="709" w:gutter="0"/>
          <w:cols w:space="708"/>
          <w:titlePg/>
          <w:docGrid w:linePitch="360"/>
        </w:sectPr>
      </w:pPr>
    </w:p>
    <w:p w:rsidR="004D4DFE" w:rsidRDefault="004D4DFE" w:rsidP="0068447C">
      <w:pPr>
        <w:pStyle w:val="1"/>
      </w:pPr>
      <w:bookmarkStart w:id="72" w:name="_Toc468282093"/>
      <w:r>
        <w:lastRenderedPageBreak/>
        <w:t>HUKUM GAMBAR DAN PATUNG</w:t>
      </w:r>
      <w:r w:rsidR="0068447C">
        <w:t xml:space="preserve"> </w:t>
      </w:r>
      <w:r>
        <w:t>DALAM ISLAM</w:t>
      </w:r>
      <w:bookmarkEnd w:id="72"/>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Islam bangkit untuk seluruh umat manusia agar beribadah kepada Allah saja, dan menghindarkannya dari penyembahan kepada selain Allah seperti para wali dan orang sholeh yang dilukiskan dalam patung dan arca-arca. Ajakan seperti ini sudah lama terjadi sejak Allah mengutus Rasul-rasulnya untuk memberikan petunjuk kepada manusia.</w:t>
      </w:r>
    </w:p>
    <w:p w:rsidR="004D4DFE" w:rsidRDefault="004D4DFE">
      <w:pPr>
        <w:ind w:firstLine="360"/>
        <w:jc w:val="both"/>
        <w:rPr>
          <w:rFonts w:ascii="Bookman Old Style" w:hAnsi="Bookman Old Style"/>
          <w:sz w:val="20"/>
          <w:szCs w:val="20"/>
        </w:rPr>
      </w:pPr>
      <w:r>
        <w:rPr>
          <w:rFonts w:ascii="Bookman Old Style" w:hAnsi="Bookman Old Style"/>
          <w:sz w:val="20"/>
          <w:szCs w:val="20"/>
        </w:rPr>
        <w:t>Firmannya :</w:t>
      </w:r>
    </w:p>
    <w:p w:rsidR="004D4DFE" w:rsidRDefault="00CB098D" w:rsidP="00CB098D">
      <w:pPr>
        <w:bidi/>
        <w:jc w:val="both"/>
        <w:rPr>
          <w:rFonts w:ascii="Bookman Old Style" w:hAnsi="Bookman Old Style"/>
          <w:sz w:val="32"/>
          <w:szCs w:val="32"/>
          <w:rtl/>
        </w:rPr>
      </w:pPr>
      <w:r>
        <w:rPr>
          <w:rFonts w:ascii="Bookman Old Style" w:hAnsi="Bookman Old Style"/>
          <w:color w:val="000000"/>
          <w:sz w:val="32"/>
          <w:szCs w:val="28"/>
          <w:shd w:val="clear" w:color="auto" w:fill="FFFFFF"/>
          <w:rtl/>
        </w:rPr>
        <w:t>﴿</w:t>
      </w:r>
      <w:r w:rsidRPr="00B03C5D">
        <w:rPr>
          <w:rStyle w:val="Char"/>
          <w:rFonts w:hint="eastAsia"/>
          <w:rtl/>
        </w:rPr>
        <w:t>وَلَقَدْ</w:t>
      </w:r>
      <w:r w:rsidRPr="00B03C5D">
        <w:rPr>
          <w:rStyle w:val="Char"/>
          <w:rtl/>
        </w:rPr>
        <w:t xml:space="preserve"> </w:t>
      </w:r>
      <w:r w:rsidRPr="00B03C5D">
        <w:rPr>
          <w:rStyle w:val="Char"/>
          <w:rFonts w:hint="eastAsia"/>
          <w:rtl/>
        </w:rPr>
        <w:t>بَعَثْنَا</w:t>
      </w:r>
      <w:r w:rsidRPr="00B03C5D">
        <w:rPr>
          <w:rStyle w:val="Char"/>
          <w:rtl/>
        </w:rPr>
        <w:t xml:space="preserve"> </w:t>
      </w:r>
      <w:r w:rsidRPr="00B03C5D">
        <w:rPr>
          <w:rStyle w:val="Char"/>
          <w:rFonts w:hint="eastAsia"/>
          <w:rtl/>
        </w:rPr>
        <w:t>فِي</w:t>
      </w:r>
      <w:r w:rsidRPr="00B03C5D">
        <w:rPr>
          <w:rStyle w:val="Char"/>
          <w:rtl/>
        </w:rPr>
        <w:t xml:space="preserve"> </w:t>
      </w:r>
      <w:r w:rsidRPr="00B03C5D">
        <w:rPr>
          <w:rStyle w:val="Char"/>
          <w:rFonts w:hint="eastAsia"/>
          <w:rtl/>
        </w:rPr>
        <w:t>كُلِّ</w:t>
      </w:r>
      <w:r w:rsidRPr="00B03C5D">
        <w:rPr>
          <w:rStyle w:val="Char"/>
          <w:rtl/>
        </w:rPr>
        <w:t xml:space="preserve"> </w:t>
      </w:r>
      <w:r w:rsidRPr="00B03C5D">
        <w:rPr>
          <w:rStyle w:val="Char"/>
          <w:rFonts w:hint="eastAsia"/>
          <w:rtl/>
        </w:rPr>
        <w:t>أُمَّةٍ</w:t>
      </w:r>
      <w:r w:rsidRPr="00B03C5D">
        <w:rPr>
          <w:rStyle w:val="Char"/>
          <w:rtl/>
        </w:rPr>
        <w:t xml:space="preserve"> </w:t>
      </w:r>
      <w:r w:rsidRPr="00B03C5D">
        <w:rPr>
          <w:rStyle w:val="Char"/>
          <w:rFonts w:hint="eastAsia"/>
          <w:rtl/>
        </w:rPr>
        <w:t>رَسُولًا</w:t>
      </w:r>
      <w:r w:rsidRPr="00B03C5D">
        <w:rPr>
          <w:rStyle w:val="Char"/>
          <w:rtl/>
        </w:rPr>
        <w:t xml:space="preserve"> </w:t>
      </w:r>
      <w:r w:rsidRPr="00B03C5D">
        <w:rPr>
          <w:rStyle w:val="Char"/>
          <w:rFonts w:hint="eastAsia"/>
          <w:rtl/>
        </w:rPr>
        <w:t>أَنِ</w:t>
      </w:r>
      <w:r w:rsidRPr="00B03C5D">
        <w:rPr>
          <w:rStyle w:val="Char"/>
          <w:rtl/>
        </w:rPr>
        <w:t xml:space="preserve"> </w:t>
      </w:r>
      <w:r w:rsidRPr="00B03C5D">
        <w:rPr>
          <w:rStyle w:val="Char"/>
          <w:rFonts w:hint="eastAsia"/>
          <w:rtl/>
        </w:rPr>
        <w:t>اعْبُدُوا</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وَاجْتَنِبُوا</w:t>
      </w:r>
      <w:r w:rsidRPr="00B03C5D">
        <w:rPr>
          <w:rStyle w:val="Char"/>
          <w:rtl/>
        </w:rPr>
        <w:t xml:space="preserve"> </w:t>
      </w:r>
      <w:r w:rsidRPr="00B03C5D">
        <w:rPr>
          <w:rStyle w:val="Char"/>
          <w:rFonts w:hint="eastAsia"/>
          <w:rtl/>
        </w:rPr>
        <w:t>الطَّاغُوتَ</w:t>
      </w:r>
      <w:r>
        <w:rPr>
          <w:rFonts w:ascii="Bookman Old Style" w:hAnsi="Bookman Old Style"/>
          <w:color w:val="000000"/>
          <w:sz w:val="32"/>
          <w:szCs w:val="28"/>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النحل</w:t>
      </w:r>
      <w:r>
        <w:rPr>
          <w:rFonts w:ascii="Bookman Old Style" w:hAnsi="Bookman Old Style" w:cs="mylotus"/>
          <w:color w:val="000000"/>
          <w:sz w:val="32"/>
          <w:szCs w:val="24"/>
          <w:shd w:val="clear" w:color="auto" w:fill="FFFFFF"/>
          <w:rtl/>
        </w:rPr>
        <w:t>: 36]</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“Sesunguhnya kami telah mengutus Rasul pada setiap umat (yang berseru) sembahlah Allah dan tinggalkan thaghut itu.”</w:t>
      </w:r>
      <w:r>
        <w:rPr>
          <w:rFonts w:ascii="Bookman Old Style" w:hAnsi="Bookman Old Style"/>
          <w:sz w:val="20"/>
          <w:szCs w:val="20"/>
        </w:rPr>
        <w:t xml:space="preserve"> (An Nahl : 36).</w:t>
      </w:r>
    </w:p>
    <w:p w:rsidR="004D4DFE" w:rsidRDefault="004D4DFE">
      <w:pPr>
        <w:ind w:firstLine="360"/>
        <w:jc w:val="both"/>
        <w:rPr>
          <w:rFonts w:ascii="Bookman Old Style" w:hAnsi="Bookman Old Style"/>
          <w:sz w:val="20"/>
          <w:szCs w:val="20"/>
        </w:rPr>
      </w:pPr>
      <w:r>
        <w:rPr>
          <w:rFonts w:ascii="Bookman Old Style" w:hAnsi="Bookman Old Style"/>
          <w:sz w:val="20"/>
          <w:szCs w:val="20"/>
        </w:rPr>
        <w:t>Thaghut : ialah segala sesuatu selain Allah yang disembah dengan rela hatinya.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Patung-patung itu telah disebut dalam surah Nuh. Dalil yang paling jelas mengenai patung sebagai gambar orang shalih adalah hadits riwayat Bukhari dari Ibnu Abbas dalam menafsirkan firman Allah :</w:t>
      </w:r>
    </w:p>
    <w:p w:rsidR="004D4DFE" w:rsidRDefault="00CB098D" w:rsidP="00CB098D">
      <w:pPr>
        <w:tabs>
          <w:tab w:val="right" w:pos="5876"/>
        </w:tabs>
        <w:bidi/>
        <w:jc w:val="both"/>
        <w:rPr>
          <w:rFonts w:ascii="Bookman Old Style" w:hAnsi="Bookman Old Style"/>
          <w:sz w:val="20"/>
          <w:szCs w:val="20"/>
          <w:rtl/>
        </w:rPr>
      </w:pPr>
      <w:r>
        <w:rPr>
          <w:rFonts w:ascii="Bookman Old Style" w:hAnsi="Bookman Old Style"/>
          <w:color w:val="000000"/>
          <w:sz w:val="32"/>
          <w:szCs w:val="28"/>
          <w:shd w:val="clear" w:color="auto" w:fill="FFFFFF"/>
          <w:rtl/>
          <w:lang w:bidi="fa-IR"/>
        </w:rPr>
        <w:t>﴿</w:t>
      </w:r>
      <w:r w:rsidRPr="00B03C5D">
        <w:rPr>
          <w:rStyle w:val="Char"/>
          <w:rFonts w:hint="eastAsia"/>
          <w:rtl/>
        </w:rPr>
        <w:t>وَقَالُوا</w:t>
      </w:r>
      <w:r w:rsidRPr="00B03C5D">
        <w:rPr>
          <w:rStyle w:val="Char"/>
          <w:rtl/>
        </w:rPr>
        <w:t xml:space="preserve"> </w:t>
      </w:r>
      <w:r w:rsidRPr="00B03C5D">
        <w:rPr>
          <w:rStyle w:val="Char"/>
          <w:rFonts w:hint="eastAsia"/>
          <w:rtl/>
        </w:rPr>
        <w:t>لَا</w:t>
      </w:r>
      <w:r w:rsidRPr="00B03C5D">
        <w:rPr>
          <w:rStyle w:val="Char"/>
          <w:rtl/>
        </w:rPr>
        <w:t xml:space="preserve"> </w:t>
      </w:r>
      <w:r w:rsidRPr="00B03C5D">
        <w:rPr>
          <w:rStyle w:val="Char"/>
          <w:rFonts w:hint="eastAsia"/>
          <w:rtl/>
        </w:rPr>
        <w:t>تَذَرُنَّ</w:t>
      </w:r>
      <w:r w:rsidRPr="00B03C5D">
        <w:rPr>
          <w:rStyle w:val="Char"/>
          <w:rtl/>
        </w:rPr>
        <w:t xml:space="preserve"> </w:t>
      </w:r>
      <w:r w:rsidRPr="00B03C5D">
        <w:rPr>
          <w:rStyle w:val="Char"/>
          <w:rFonts w:hint="eastAsia"/>
          <w:rtl/>
        </w:rPr>
        <w:t>آلِهَتَكُمْ</w:t>
      </w:r>
      <w:r w:rsidRPr="00B03C5D">
        <w:rPr>
          <w:rStyle w:val="Char"/>
          <w:rtl/>
        </w:rPr>
        <w:t xml:space="preserve"> </w:t>
      </w:r>
      <w:r w:rsidRPr="00B03C5D">
        <w:rPr>
          <w:rStyle w:val="Char"/>
          <w:rFonts w:hint="eastAsia"/>
          <w:rtl/>
        </w:rPr>
        <w:t>وَلَا</w:t>
      </w:r>
      <w:r w:rsidRPr="00B03C5D">
        <w:rPr>
          <w:rStyle w:val="Char"/>
          <w:rtl/>
        </w:rPr>
        <w:t xml:space="preserve"> </w:t>
      </w:r>
      <w:r w:rsidRPr="00B03C5D">
        <w:rPr>
          <w:rStyle w:val="Char"/>
          <w:rFonts w:hint="eastAsia"/>
          <w:rtl/>
        </w:rPr>
        <w:t>تَذَرُنَّ</w:t>
      </w:r>
      <w:r w:rsidRPr="00B03C5D">
        <w:rPr>
          <w:rStyle w:val="Char"/>
          <w:rtl/>
        </w:rPr>
        <w:t xml:space="preserve"> </w:t>
      </w:r>
      <w:r w:rsidRPr="00B03C5D">
        <w:rPr>
          <w:rStyle w:val="Char"/>
          <w:rFonts w:hint="eastAsia"/>
          <w:rtl/>
        </w:rPr>
        <w:t>وَدًّا</w:t>
      </w:r>
      <w:r w:rsidRPr="00B03C5D">
        <w:rPr>
          <w:rStyle w:val="Char"/>
          <w:rtl/>
        </w:rPr>
        <w:t xml:space="preserve"> </w:t>
      </w:r>
      <w:r w:rsidRPr="00B03C5D">
        <w:rPr>
          <w:rStyle w:val="Char"/>
          <w:rFonts w:hint="eastAsia"/>
          <w:rtl/>
        </w:rPr>
        <w:t>وَلَا</w:t>
      </w:r>
      <w:r w:rsidRPr="00B03C5D">
        <w:rPr>
          <w:rStyle w:val="Char"/>
          <w:rtl/>
        </w:rPr>
        <w:t xml:space="preserve"> </w:t>
      </w:r>
      <w:r w:rsidRPr="00B03C5D">
        <w:rPr>
          <w:rStyle w:val="Char"/>
          <w:rFonts w:hint="eastAsia"/>
          <w:rtl/>
        </w:rPr>
        <w:t>سُوَاعًا</w:t>
      </w:r>
      <w:r w:rsidRPr="00B03C5D">
        <w:rPr>
          <w:rStyle w:val="Char"/>
          <w:rtl/>
        </w:rPr>
        <w:t xml:space="preserve"> </w:t>
      </w:r>
      <w:r w:rsidRPr="00B03C5D">
        <w:rPr>
          <w:rStyle w:val="Char"/>
          <w:rFonts w:hint="eastAsia"/>
          <w:rtl/>
        </w:rPr>
        <w:t>وَلَا</w:t>
      </w:r>
      <w:r w:rsidRPr="00B03C5D">
        <w:rPr>
          <w:rStyle w:val="Char"/>
          <w:rtl/>
        </w:rPr>
        <w:t xml:space="preserve"> </w:t>
      </w:r>
      <w:r w:rsidRPr="00B03C5D">
        <w:rPr>
          <w:rStyle w:val="Char"/>
          <w:rFonts w:hint="eastAsia"/>
          <w:rtl/>
        </w:rPr>
        <w:t>يَغُوثَ</w:t>
      </w:r>
      <w:r w:rsidRPr="00B03C5D">
        <w:rPr>
          <w:rStyle w:val="Char"/>
          <w:rtl/>
        </w:rPr>
        <w:t xml:space="preserve"> </w:t>
      </w:r>
      <w:r w:rsidRPr="00B03C5D">
        <w:rPr>
          <w:rStyle w:val="Char"/>
          <w:rFonts w:hint="eastAsia"/>
          <w:rtl/>
        </w:rPr>
        <w:t>وَيَعُوقَ</w:t>
      </w:r>
      <w:r w:rsidRPr="00B03C5D">
        <w:rPr>
          <w:rStyle w:val="Char"/>
          <w:rtl/>
        </w:rPr>
        <w:t xml:space="preserve"> </w:t>
      </w:r>
      <w:r w:rsidRPr="00B03C5D">
        <w:rPr>
          <w:rStyle w:val="Char"/>
          <w:rFonts w:hint="eastAsia"/>
          <w:rtl/>
        </w:rPr>
        <w:t>وَنَسْرًا</w:t>
      </w:r>
      <w:r w:rsidRPr="00B03C5D">
        <w:rPr>
          <w:rStyle w:val="Char"/>
          <w:rtl/>
        </w:rPr>
        <w:t xml:space="preserve">٢٣ </w:t>
      </w:r>
      <w:r w:rsidRPr="00B03C5D">
        <w:rPr>
          <w:rStyle w:val="Char"/>
          <w:rFonts w:hint="eastAsia"/>
          <w:rtl/>
        </w:rPr>
        <w:t>وَقَدْ</w:t>
      </w:r>
      <w:r w:rsidRPr="00B03C5D">
        <w:rPr>
          <w:rStyle w:val="Char"/>
          <w:rtl/>
        </w:rPr>
        <w:t xml:space="preserve"> </w:t>
      </w:r>
      <w:r w:rsidRPr="00B03C5D">
        <w:rPr>
          <w:rStyle w:val="Char"/>
          <w:rFonts w:hint="eastAsia"/>
          <w:rtl/>
        </w:rPr>
        <w:t>أَضَلُّوا</w:t>
      </w:r>
      <w:r w:rsidRPr="00B03C5D">
        <w:rPr>
          <w:rStyle w:val="Char"/>
          <w:rtl/>
        </w:rPr>
        <w:t xml:space="preserve"> </w:t>
      </w:r>
      <w:r w:rsidRPr="00B03C5D">
        <w:rPr>
          <w:rStyle w:val="Char"/>
          <w:rFonts w:hint="eastAsia"/>
          <w:rtl/>
        </w:rPr>
        <w:t>كَثِيرًا</w:t>
      </w:r>
      <w:r>
        <w:rPr>
          <w:rFonts w:ascii="Bookman Old Style" w:hAnsi="Bookman Old Style"/>
          <w:color w:val="000000"/>
          <w:sz w:val="32"/>
          <w:szCs w:val="28"/>
          <w:shd w:val="clear" w:color="auto" w:fill="FFFFFF"/>
          <w:rtl/>
          <w:lang w:bidi="fa-IR"/>
        </w:rPr>
        <w:t>﴾</w:t>
      </w:r>
      <w:r w:rsidRPr="00B03C5D">
        <w:rPr>
          <w:rStyle w:val="Char"/>
          <w:rtl/>
        </w:rPr>
        <w:t xml:space="preserve"> </w:t>
      </w:r>
      <w:r>
        <w:rPr>
          <w:rFonts w:ascii="Bookman Old Style" w:hAnsi="Bookman Old Style" w:cs="mylotus"/>
          <w:color w:val="000000"/>
          <w:sz w:val="32"/>
          <w:szCs w:val="24"/>
          <w:shd w:val="clear" w:color="auto" w:fill="FFFFFF"/>
          <w:rtl/>
          <w:lang w:bidi="fa-IR"/>
        </w:rPr>
        <w:t>[</w:t>
      </w:r>
      <w:r>
        <w:rPr>
          <w:rFonts w:ascii="Bookman Old Style" w:hAnsi="Bookman Old Style" w:cs="mylotus" w:hint="eastAsia"/>
          <w:color w:val="000000"/>
          <w:sz w:val="32"/>
          <w:szCs w:val="24"/>
          <w:shd w:val="clear" w:color="auto" w:fill="FFFFFF"/>
          <w:rtl/>
          <w:lang w:bidi="fa-IR"/>
        </w:rPr>
        <w:t>نوح</w:t>
      </w:r>
      <w:r>
        <w:rPr>
          <w:rFonts w:ascii="Bookman Old Style" w:hAnsi="Bookman Old Style" w:cs="mylotus"/>
          <w:color w:val="000000"/>
          <w:sz w:val="32"/>
          <w:szCs w:val="24"/>
          <w:shd w:val="clear" w:color="auto" w:fill="FFFFFF"/>
          <w:rtl/>
          <w:lang w:bidi="fa-IR"/>
        </w:rPr>
        <w:t>: 23-24]</w:t>
      </w:r>
      <w:r w:rsidR="004D4DFE">
        <w:rPr>
          <w:rFonts w:ascii="Bookman Old Style" w:hAnsi="Bookman Old Style" w:hint="cs"/>
          <w:sz w:val="20"/>
          <w:szCs w:val="20"/>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Dan mereka berkata : “Dan jangan sekali-kali kamu meninggalkan (penyembahan) tuhan-tuhan kamu dan jangan pula meninggalkan “wadd, suwa, yaghuts, ya’uq dan nasr, dan sungguh mereka telah menyesatkan kebanyakan manusia.”</w:t>
      </w:r>
      <w:r>
        <w:rPr>
          <w:rFonts w:ascii="Bookman Old Style" w:hAnsi="Bookman Old Style"/>
          <w:sz w:val="20"/>
          <w:szCs w:val="20"/>
        </w:rPr>
        <w:t xml:space="preserve"> (Nh : 23-24).</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r>
    </w:p>
    <w:p w:rsidR="004D4DFE" w:rsidRDefault="004D4DFE" w:rsidP="009D788A">
      <w:pPr>
        <w:ind w:firstLine="360"/>
        <w:jc w:val="both"/>
        <w:rPr>
          <w:rFonts w:ascii="Bookman Old Style" w:hAnsi="Bookman Old Style"/>
          <w:sz w:val="20"/>
          <w:szCs w:val="20"/>
        </w:rPr>
      </w:pPr>
      <w:r>
        <w:rPr>
          <w:rFonts w:ascii="Bookman Old Style" w:hAnsi="Bookman Old Style"/>
          <w:sz w:val="20"/>
          <w:szCs w:val="20"/>
        </w:rPr>
        <w:t xml:space="preserve">Kata Ibnu Abbas : “itu semua adalah nama-nama orang shaleh dari kaum Nabi Nuh </w:t>
      </w:r>
      <w:r w:rsidR="009D788A">
        <w:rPr>
          <w:rFonts w:ascii="Bookman Old Style" w:hAnsi="Bookman Old Style" w:cs="CTraditional Arabic" w:hint="cs"/>
          <w:sz w:val="20"/>
          <w:szCs w:val="20"/>
          <w:rtl/>
          <w:lang w:bidi="fa-IR"/>
        </w:rPr>
        <w:t>÷</w:t>
      </w:r>
      <w:r>
        <w:rPr>
          <w:rFonts w:ascii="Bookman Old Style" w:hAnsi="Bookman Old Style"/>
          <w:sz w:val="20"/>
          <w:szCs w:val="20"/>
        </w:rPr>
        <w:t xml:space="preserve">, ketika mereka mati setan membisiki mereka agar membuat patung-patung mereka di </w:t>
      </w:r>
      <w:r>
        <w:rPr>
          <w:rFonts w:ascii="Bookman Old Style" w:hAnsi="Bookman Old Style"/>
          <w:sz w:val="20"/>
          <w:szCs w:val="20"/>
        </w:rPr>
        <w:lastRenderedPageBreak/>
        <w:t xml:space="preserve">tempat-tempat duduk mereka dan memberi nama patung-patung itu dengan nama-nama mereka. Kaum itu melaksanakannya. Pada waktu itu belum disembah, setelah mereka mati dan ilmu sudah dilupakan, barulah patung-patung itu disembah orang.” </w:t>
      </w:r>
    </w:p>
    <w:p w:rsidR="004D4DFE" w:rsidRDefault="004D4DFE">
      <w:pPr>
        <w:ind w:firstLine="360"/>
        <w:jc w:val="both"/>
        <w:rPr>
          <w:rFonts w:ascii="Bookman Old Style" w:hAnsi="Bookman Old Style"/>
          <w:sz w:val="20"/>
          <w:szCs w:val="20"/>
        </w:rPr>
      </w:pPr>
      <w:r>
        <w:rPr>
          <w:rFonts w:ascii="Bookman Old Style" w:hAnsi="Bookman Old Style"/>
          <w:sz w:val="20"/>
          <w:szCs w:val="20"/>
        </w:rPr>
        <w:tab/>
        <w:t>Kisah ini memberikan pengertian bahwa sebab penyembahan selain Allah, adalah patung-patung pemimpin suatu kaum. Banyak orang yang beranggapan bahwa patung, gambar-gambar itu halal karena pada saat ini tidak ada lagi yang menyembah patung. Pendapat itu dapat dibantah sebagai berikut :</w:t>
      </w:r>
    </w:p>
    <w:p w:rsidR="004D4DFE" w:rsidRDefault="004D4DFE" w:rsidP="004D4DFE">
      <w:pPr>
        <w:numPr>
          <w:ilvl w:val="0"/>
          <w:numId w:val="49"/>
        </w:numPr>
        <w:ind w:left="0" w:firstLine="360"/>
        <w:jc w:val="both"/>
        <w:rPr>
          <w:rFonts w:ascii="Bookman Old Style" w:hAnsi="Bookman Old Style"/>
          <w:sz w:val="20"/>
          <w:szCs w:val="20"/>
        </w:rPr>
      </w:pPr>
      <w:r>
        <w:rPr>
          <w:rFonts w:ascii="Bookman Old Style" w:hAnsi="Bookman Old Style"/>
          <w:sz w:val="20"/>
          <w:szCs w:val="20"/>
        </w:rPr>
        <w:t>Penyembahan patung masih ada pada saat ini, yaitu gambar Isa dan bunda Maryam di gereja-gereja sehiggga orang Kristen menundukkan kepala kepada salib. Banyak juga gambar Isa itu dijual dengan harga tinggi untuk diagungkan, digantungkan di rumah-rumah dan sebagainya.</w:t>
      </w:r>
    </w:p>
    <w:p w:rsidR="004D4DFE" w:rsidRDefault="004D4DFE" w:rsidP="004D4DFE">
      <w:pPr>
        <w:numPr>
          <w:ilvl w:val="0"/>
          <w:numId w:val="49"/>
        </w:numPr>
        <w:ind w:left="0" w:firstLine="360"/>
        <w:jc w:val="both"/>
        <w:rPr>
          <w:rFonts w:ascii="Bookman Old Style" w:hAnsi="Bookman Old Style"/>
          <w:sz w:val="20"/>
          <w:szCs w:val="20"/>
        </w:rPr>
      </w:pPr>
      <w:r>
        <w:rPr>
          <w:rFonts w:ascii="Bookman Old Style" w:hAnsi="Bookman Old Style"/>
          <w:sz w:val="20"/>
          <w:szCs w:val="20"/>
        </w:rPr>
        <w:t>Patung para pemimpin negara maju dalam materi tetapi mundur di bidang rohani, bila lewat di depan patung membuka topinya sambil membungkukkan punggungnya seperti George Washington di Amerika, patung Napoleon di prancis, patung Lenin dan Stalin di rusia dan lain-lain.</w:t>
      </w:r>
    </w:p>
    <w:p w:rsidR="004D4DFE" w:rsidRDefault="004D4DFE">
      <w:pPr>
        <w:ind w:firstLine="360"/>
        <w:jc w:val="both"/>
        <w:rPr>
          <w:rFonts w:ascii="Bookman Old Style" w:hAnsi="Bookman Old Style"/>
          <w:sz w:val="20"/>
          <w:szCs w:val="20"/>
        </w:rPr>
      </w:pPr>
      <w:r>
        <w:rPr>
          <w:rFonts w:ascii="Bookman Old Style" w:hAnsi="Bookman Old Style"/>
          <w:sz w:val="20"/>
          <w:szCs w:val="20"/>
        </w:rPr>
        <w:t>Ide membuat patung ini menjalar ke negara-negara Arab. Mereka membuat patung di pinggir-pinggir jalan meniru orang kafir dan patung-patung itu masih dipasang di negeri arab maupun di negeri Islam lainnya. Alangkah baiknya jika dana untuk membuat patung itu dipergunakan untuk membangun masjid, sekolah, rumah sakit santunan sosial yang lebih bermanfaat.</w:t>
      </w:r>
    </w:p>
    <w:p w:rsidR="004D4DFE" w:rsidRDefault="004D4DFE" w:rsidP="004D4DFE">
      <w:pPr>
        <w:numPr>
          <w:ilvl w:val="0"/>
          <w:numId w:val="49"/>
        </w:numPr>
        <w:ind w:left="0" w:firstLine="360"/>
        <w:jc w:val="both"/>
        <w:rPr>
          <w:rFonts w:ascii="Bookman Old Style" w:hAnsi="Bookman Old Style"/>
          <w:sz w:val="20"/>
          <w:szCs w:val="20"/>
        </w:rPr>
      </w:pPr>
      <w:r>
        <w:rPr>
          <w:rFonts w:ascii="Bookman Old Style" w:hAnsi="Bookman Old Style"/>
          <w:sz w:val="20"/>
          <w:szCs w:val="20"/>
        </w:rPr>
        <w:t>patung-patung semacam itu lama-kalamaan akan disembah orang seperti yang terjadi di Eropa dan Turki. Mereka sebenarnya telah ketularan warisan kaum Nabi Nuh yang mempelopori pembuatan patung pamimpin-pemimpin mereka yang pada mulanya hanya sekedar kenang-kenangan penghormatan kepada pemimpinnya yang akhirnya berubah mejadi sesembahan.</w:t>
      </w:r>
    </w:p>
    <w:p w:rsidR="004D4DFE" w:rsidRDefault="004D4DFE" w:rsidP="004D4DFE">
      <w:pPr>
        <w:numPr>
          <w:ilvl w:val="0"/>
          <w:numId w:val="49"/>
        </w:numPr>
        <w:ind w:left="0" w:firstLine="360"/>
        <w:jc w:val="both"/>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sungguh telah memerintahkan Ali bin Abi Tholib dengan sabdanya :</w:t>
      </w:r>
    </w:p>
    <w:p w:rsidR="004D4DFE" w:rsidRDefault="00AD633A" w:rsidP="00CB098D">
      <w:pPr>
        <w:pStyle w:val="a0"/>
        <w:rPr>
          <w:rtl/>
        </w:rPr>
      </w:pPr>
      <w:r>
        <w:rPr>
          <w:rFonts w:hint="cs"/>
          <w:rtl/>
        </w:rPr>
        <w:t>«</w:t>
      </w:r>
      <w:r w:rsidR="004D4DFE">
        <w:rPr>
          <w:rFonts w:hint="cs"/>
          <w:rtl/>
        </w:rPr>
        <w:t xml:space="preserve">لا تدع تمثالا إلا طمسته ولا قبرا </w:t>
      </w:r>
      <w:r w:rsidR="004D4DFE" w:rsidRPr="00CB098D">
        <w:rPr>
          <w:rFonts w:hint="cs"/>
          <w:rtl/>
        </w:rPr>
        <w:t>مشرفا</w:t>
      </w:r>
      <w:r w:rsidR="004D4DFE">
        <w:rPr>
          <w:rFonts w:hint="cs"/>
          <w:rtl/>
        </w:rPr>
        <w:t xml:space="preserve"> إلا سويته</w:t>
      </w:r>
      <w:r>
        <w:rPr>
          <w:rFonts w:hint="cs"/>
          <w:rtl/>
        </w:rPr>
        <w:t>»</w:t>
      </w:r>
      <w:r w:rsidR="004D4DFE">
        <w:rPr>
          <w:rFonts w:hint="cs"/>
          <w:rtl/>
        </w:rPr>
        <w:t>.</w:t>
      </w:r>
      <w:r>
        <w:rPr>
          <w:rFonts w:hint="cs"/>
          <w:sz w:val="23"/>
          <w:szCs w:val="23"/>
          <w:rtl/>
        </w:rPr>
        <w:t xml:space="preserve"> رواه مسلم</w:t>
      </w:r>
    </w:p>
    <w:p w:rsidR="004D4DFE" w:rsidRDefault="004D4DFE">
      <w:pPr>
        <w:ind w:firstLine="360"/>
        <w:jc w:val="both"/>
        <w:rPr>
          <w:rFonts w:ascii="Bookman Old Style" w:hAnsi="Bookman Old Style"/>
          <w:sz w:val="20"/>
          <w:szCs w:val="20"/>
        </w:rPr>
      </w:pPr>
      <w:r>
        <w:rPr>
          <w:rFonts w:ascii="Bookman Old Style" w:hAnsi="Bookman Old Style"/>
          <w:i/>
          <w:iCs/>
          <w:sz w:val="20"/>
          <w:szCs w:val="20"/>
        </w:rPr>
        <w:lastRenderedPageBreak/>
        <w:t>“Jangan kau biarkan patung-patung itu sebelum kau hancurkan dan jangan pula kau tinggalkan kuburan yang menggunduk tinggi sebelum kau ratakan.”</w:t>
      </w:r>
      <w:r>
        <w:rPr>
          <w:rFonts w:ascii="Bookman Old Style" w:hAnsi="Bookman Old Style"/>
          <w:sz w:val="20"/>
          <w:szCs w:val="20"/>
        </w:rPr>
        <w:t xml:space="preserve"> (riwayat Muslim).</w:t>
      </w:r>
    </w:p>
    <w:p w:rsidR="004D4DFE" w:rsidRDefault="004D4DFE" w:rsidP="0068447C">
      <w:pPr>
        <w:pStyle w:val="2"/>
      </w:pPr>
      <w:bookmarkStart w:id="73" w:name="_Toc468282094"/>
      <w:r>
        <w:t>BAHAYA GAMBAR DAN PATUNG</w:t>
      </w:r>
      <w:bookmarkEnd w:id="73"/>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Islam tidak mengharamkan sesuatu kecuali ada bahaya yang mengancam agama, akhlak dan harta manusia. Orang Islam yang sejati adalah yang tanpa reserve menerima perintah Allah dan Rasulnya meskipun belum mengerti sebab atau alasan perintah Allah tersebut. Agama melarang patung dan gambar karena banyak mendatangkan bahaya seperti :</w:t>
      </w:r>
    </w:p>
    <w:p w:rsidR="004D4DFE" w:rsidRDefault="004D4DFE" w:rsidP="004D4DFE">
      <w:pPr>
        <w:numPr>
          <w:ilvl w:val="0"/>
          <w:numId w:val="50"/>
        </w:numPr>
        <w:ind w:left="0" w:firstLine="360"/>
        <w:jc w:val="both"/>
        <w:rPr>
          <w:rFonts w:ascii="Bookman Old Style" w:hAnsi="Bookman Old Style"/>
          <w:sz w:val="20"/>
          <w:szCs w:val="20"/>
        </w:rPr>
      </w:pPr>
      <w:r>
        <w:rPr>
          <w:rFonts w:ascii="Bookman Old Style" w:hAnsi="Bookman Old Style"/>
          <w:sz w:val="20"/>
          <w:szCs w:val="20"/>
        </w:rPr>
        <w:t>Dalam agama dan aqidah : patung dan gambar merusak aqidah orang banyak seperti orang Kristen menyembah patung Isa dan bunda Maryam serta salib. Orang Eropa dan Rusia menyembah patung pemimpin mereka, menghormati dan mengagungkannya. Orang-orang Islam telah meniru orang eropa membuat patung pemimpin mereka baik di negeri Islam Arab maupun bukan Arab. Para Ahli tariqat dan tasawwuf kemudian membuat pula gambar guru-guru mereka yang diletakkan di muka mereka pada waktu shalat dengan maksud menerima bantuan kepada patung atau gambar untuk mengkhusyu’kan shalatnya.</w:t>
      </w:r>
    </w:p>
    <w:p w:rsidR="004D4DFE" w:rsidRDefault="004D4DFE">
      <w:pPr>
        <w:ind w:firstLine="360"/>
        <w:jc w:val="both"/>
        <w:rPr>
          <w:rFonts w:ascii="Bookman Old Style" w:hAnsi="Bookman Old Style"/>
          <w:sz w:val="20"/>
          <w:szCs w:val="20"/>
        </w:rPr>
      </w:pPr>
      <w:r>
        <w:rPr>
          <w:rFonts w:ascii="Bookman Old Style" w:hAnsi="Bookman Old Style"/>
          <w:sz w:val="20"/>
          <w:szCs w:val="20"/>
        </w:rPr>
        <w:t>Demikian pula yang diperbuat oleh para pencinta nyanyian. Mereka menggantungkan gambar para penyanyi untuk diagungkan. Begitu pula para penyiar radio pada waktu perang dengan yahudi tahun 1967 berteriak :</w:t>
      </w:r>
    </w:p>
    <w:p w:rsidR="004D4DFE" w:rsidRDefault="004D4DFE">
      <w:pPr>
        <w:ind w:firstLine="360"/>
        <w:jc w:val="both"/>
        <w:rPr>
          <w:rFonts w:ascii="Bookman Old Style" w:hAnsi="Bookman Old Style"/>
          <w:sz w:val="20"/>
          <w:szCs w:val="20"/>
        </w:rPr>
      </w:pPr>
      <w:r>
        <w:rPr>
          <w:rFonts w:ascii="Bookman Old Style" w:hAnsi="Bookman Old Style"/>
          <w:sz w:val="20"/>
          <w:szCs w:val="20"/>
        </w:rPr>
        <w:t>“maju terus ke depan, penari polan dan polanah bersamamu,” seharusnya ia berseru :</w:t>
      </w:r>
    </w:p>
    <w:p w:rsidR="004D4DFE" w:rsidRDefault="004D4DFE">
      <w:pPr>
        <w:ind w:firstLine="360"/>
        <w:jc w:val="both"/>
        <w:rPr>
          <w:rFonts w:ascii="Bookman Old Style" w:hAnsi="Bookman Old Style"/>
          <w:sz w:val="20"/>
          <w:szCs w:val="20"/>
        </w:rPr>
      </w:pPr>
      <w:r>
        <w:rPr>
          <w:rFonts w:ascii="Bookman Old Style" w:hAnsi="Bookman Old Style"/>
          <w:sz w:val="20"/>
          <w:szCs w:val="20"/>
        </w:rPr>
        <w:t xml:space="preserve">“Maju terus, Allah bersamamu.” </w:t>
      </w:r>
    </w:p>
    <w:p w:rsidR="004D4DFE" w:rsidRDefault="004D4DFE">
      <w:pPr>
        <w:ind w:firstLine="360"/>
        <w:jc w:val="both"/>
        <w:rPr>
          <w:rFonts w:ascii="Bookman Old Style" w:hAnsi="Bookman Old Style"/>
          <w:sz w:val="20"/>
          <w:szCs w:val="20"/>
        </w:rPr>
      </w:pPr>
      <w:r>
        <w:rPr>
          <w:rFonts w:ascii="Bookman Old Style" w:hAnsi="Bookman Old Style"/>
          <w:sz w:val="20"/>
          <w:szCs w:val="20"/>
        </w:rPr>
        <w:t xml:space="preserve">Karena itu maka tentara Arab kalah total, sebab Allah tidak membantu mereka. Demikian juga penari-penyanyi yang mereka sebut-sebut pun tidak kunjung memberikan bantuan apapun. </w:t>
      </w:r>
    </w:p>
    <w:p w:rsidR="004D4DFE" w:rsidRDefault="004D4DFE">
      <w:pPr>
        <w:ind w:firstLine="360"/>
        <w:jc w:val="both"/>
        <w:rPr>
          <w:rFonts w:ascii="Bookman Old Style" w:hAnsi="Bookman Old Style"/>
          <w:sz w:val="20"/>
          <w:szCs w:val="20"/>
        </w:rPr>
      </w:pPr>
      <w:r>
        <w:rPr>
          <w:rFonts w:ascii="Bookman Old Style" w:hAnsi="Bookman Old Style"/>
          <w:sz w:val="20"/>
          <w:szCs w:val="20"/>
        </w:rPr>
        <w:t>Harapanku semoga bangsa Arab mengambil pelajaran dari kakalahan ini dan segera bertaubat agar Allah menolong mereka.</w:t>
      </w:r>
    </w:p>
    <w:p w:rsidR="004D4DFE" w:rsidRDefault="004D4DFE" w:rsidP="004D4DFE">
      <w:pPr>
        <w:numPr>
          <w:ilvl w:val="0"/>
          <w:numId w:val="50"/>
        </w:numPr>
        <w:ind w:left="0" w:firstLine="360"/>
        <w:jc w:val="both"/>
        <w:rPr>
          <w:rFonts w:ascii="Bookman Old Style" w:hAnsi="Bookman Old Style"/>
          <w:sz w:val="20"/>
          <w:szCs w:val="20"/>
        </w:rPr>
      </w:pPr>
      <w:r>
        <w:rPr>
          <w:rFonts w:ascii="Bookman Old Style" w:hAnsi="Bookman Old Style"/>
          <w:sz w:val="20"/>
          <w:szCs w:val="20"/>
        </w:rPr>
        <w:t xml:space="preserve">Adapun bahaya gambar dalam merusak akhlak generasi muda sangat nyata. Di jalan-jalan utama terpampang gambar-gambar penari telanjang yang memang sangat </w:t>
      </w:r>
      <w:r>
        <w:rPr>
          <w:rFonts w:ascii="Bookman Old Style" w:hAnsi="Bookman Old Style"/>
          <w:sz w:val="20"/>
          <w:szCs w:val="20"/>
        </w:rPr>
        <w:lastRenderedPageBreak/>
        <w:t>digandrungi oleh mereka, sehingga dengan sembunyi atau terang-terangan mereka berbuat keji yang merusak akhlak mereka. Mereka sudah tidak lagi mau memikirkan agama dan negara, jiwa kesucian, kehormatan dan jihad sudah luntur dari jiwa mereka.</w:t>
      </w:r>
    </w:p>
    <w:p w:rsidR="004D4DFE" w:rsidRDefault="004D4DFE">
      <w:pPr>
        <w:ind w:firstLine="360"/>
        <w:jc w:val="both"/>
        <w:rPr>
          <w:rFonts w:ascii="Bookman Old Style" w:hAnsi="Bookman Old Style"/>
          <w:sz w:val="20"/>
          <w:szCs w:val="20"/>
        </w:rPr>
      </w:pPr>
      <w:r>
        <w:rPr>
          <w:rFonts w:ascii="Bookman Old Style" w:hAnsi="Bookman Old Style"/>
          <w:sz w:val="20"/>
          <w:szCs w:val="20"/>
        </w:rPr>
        <w:t>Demikianlah gambar-gambar itu menghias poster-poster, majalah dan surat kabar, buku iklan bahkan di pakaian pun gambar porno itu sudah dipasang orang, belum lagi apa yang disebut blue film.</w:t>
      </w:r>
    </w:p>
    <w:p w:rsidR="004D4DFE" w:rsidRDefault="004D4DFE">
      <w:pPr>
        <w:ind w:firstLine="360"/>
        <w:jc w:val="both"/>
        <w:rPr>
          <w:rFonts w:ascii="Bookman Old Style" w:hAnsi="Bookman Old Style"/>
          <w:sz w:val="20"/>
          <w:szCs w:val="20"/>
        </w:rPr>
      </w:pPr>
      <w:r>
        <w:rPr>
          <w:rFonts w:ascii="Bookman Old Style" w:hAnsi="Bookman Old Style"/>
          <w:sz w:val="20"/>
          <w:szCs w:val="20"/>
        </w:rPr>
        <w:t>Ada lagi model karikatur yang memperjelek gambar makhluk Allah dengan hidung panjang, kuping lebar dan sebagainya, padahal Allah menciptakan manusia dalam bentuk yang paling bagus.</w:t>
      </w:r>
    </w:p>
    <w:p w:rsidR="004D4DFE" w:rsidRDefault="004D4DFE" w:rsidP="004D4DFE">
      <w:pPr>
        <w:numPr>
          <w:ilvl w:val="0"/>
          <w:numId w:val="50"/>
        </w:numPr>
        <w:ind w:left="0" w:firstLine="360"/>
        <w:jc w:val="both"/>
        <w:rPr>
          <w:rFonts w:ascii="Bookman Old Style" w:hAnsi="Bookman Old Style"/>
          <w:sz w:val="20"/>
          <w:szCs w:val="20"/>
        </w:rPr>
      </w:pPr>
      <w:r>
        <w:rPr>
          <w:rFonts w:ascii="Bookman Old Style" w:hAnsi="Bookman Old Style"/>
          <w:sz w:val="20"/>
          <w:szCs w:val="20"/>
        </w:rPr>
        <w:t>Adapun secara material bahaya gambar sudah  jelas dan tidak perlu dalil lagi. Patung-patung itu dibuat dengan biaya mahal sampai jutaan rupiah, dan banyak orang membelinya untuk digantung di dinding rumah, demikian pula lukisan-lukidan orang tua yang telah meninggal dibuat dengan biaya yang tidak sedikit, yang apabila disedekahkan dengan niat agar pahalanya sampai kepada almarhum akan lebih bermanfaat baginya.</w:t>
      </w:r>
    </w:p>
    <w:p w:rsidR="004D4DFE" w:rsidRDefault="004D4DFE">
      <w:pPr>
        <w:ind w:firstLine="360"/>
        <w:jc w:val="both"/>
        <w:rPr>
          <w:rFonts w:ascii="Bookman Old Style" w:hAnsi="Bookman Old Style"/>
          <w:sz w:val="20"/>
          <w:szCs w:val="20"/>
        </w:rPr>
      </w:pPr>
      <w:r>
        <w:rPr>
          <w:rFonts w:ascii="Bookman Old Style" w:hAnsi="Bookman Old Style"/>
          <w:sz w:val="20"/>
          <w:szCs w:val="20"/>
        </w:rPr>
        <w:t>Yang lebih jelek lagi adalah gambar seorang laki-laki bersama isterinya waktu malam perkawinan dipasang di rumah agar orang melihatnya. Ini seakan-akan isterinya itu bukan miliknya sendiri tetapi milik setiap orang yang melihat.</w:t>
      </w:r>
    </w:p>
    <w:p w:rsidR="004D4DFE" w:rsidRDefault="004D4DFE" w:rsidP="0068447C">
      <w:pPr>
        <w:pStyle w:val="2"/>
      </w:pPr>
      <w:bookmarkStart w:id="74" w:name="_Toc468282095"/>
      <w:r>
        <w:t>APAKAH HUKUMNYA GAMBAR SEPERTI PATUNG</w:t>
      </w:r>
      <w:bookmarkEnd w:id="74"/>
    </w:p>
    <w:p w:rsidR="004D4DFE" w:rsidRDefault="004D4DFE">
      <w:pPr>
        <w:pStyle w:val="BodyText"/>
        <w:ind w:firstLine="360"/>
        <w:rPr>
          <w:rFonts w:ascii="Bookman Old Style" w:hAnsi="Bookman Old Style"/>
          <w:sz w:val="20"/>
          <w:szCs w:val="20"/>
        </w:rPr>
      </w:pPr>
      <w:r>
        <w:rPr>
          <w:rFonts w:ascii="Bookman Old Style" w:hAnsi="Bookman Old Style"/>
          <w:sz w:val="20"/>
          <w:szCs w:val="20"/>
        </w:rPr>
        <w:t>Sebagian orang menyangka bahwa hukum haram itu untuk patung saja seperti yang terdapat pada zaman jahiliyah, tidak mencakup hukum gambar. Pendapat ini asing sekali karena seolah-olah ia belum pernah  membaca nash-nash yang mengharamkan gambar seperti di bawah ini :</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p>
    <w:p w:rsidR="004D4DFE" w:rsidRDefault="004D4DFE">
      <w:pPr>
        <w:pStyle w:val="BodyText"/>
        <w:rPr>
          <w:rFonts w:ascii="Bookman Old Style" w:hAnsi="Bookman Old Style"/>
          <w:sz w:val="20"/>
          <w:szCs w:val="20"/>
        </w:rPr>
      </w:pPr>
      <w:r>
        <w:rPr>
          <w:rFonts w:ascii="Bookman Old Style" w:hAnsi="Bookman Old Style"/>
          <w:sz w:val="20"/>
          <w:szCs w:val="20"/>
        </w:rPr>
        <w:t>1-</w:t>
      </w:r>
    </w:p>
    <w:p w:rsidR="004D4DFE" w:rsidRDefault="00AD633A" w:rsidP="00CB098D">
      <w:pPr>
        <w:pStyle w:val="a0"/>
        <w:rPr>
          <w:rtl/>
        </w:rPr>
      </w:pPr>
      <w:r>
        <w:rPr>
          <w:rFonts w:hint="cs"/>
          <w:rtl/>
        </w:rPr>
        <w:lastRenderedPageBreak/>
        <w:t>«</w:t>
      </w:r>
      <w:r w:rsidR="004D4DFE">
        <w:rPr>
          <w:rFonts w:hint="cs"/>
          <w:rtl/>
        </w:rPr>
        <w:t xml:space="preserve">عن عائشة رضي الله عنها أنها اشترت نمرقة فيها تصاوير فلما رآها رسول الله </w:t>
      </w:r>
      <w:r w:rsidR="00AA076B" w:rsidRPr="00AA076B">
        <w:rPr>
          <w:rFonts w:cs="CTraditional Arabic"/>
          <w:rtl/>
        </w:rPr>
        <w:t>ج</w:t>
      </w:r>
      <w:r w:rsidR="004D4DFE">
        <w:rPr>
          <w:rFonts w:hint="cs"/>
          <w:rtl/>
        </w:rPr>
        <w:t xml:space="preserve"> قام على الباب لم يدخل فعرفت في وجهه الكراهية فقالت : يا رسول الله أتوب إلى الله وإلى رسوله فبماذا أذنبت فقال رسول الله </w:t>
      </w:r>
      <w:r w:rsidR="00AA076B" w:rsidRPr="00AA076B">
        <w:rPr>
          <w:rFonts w:cs="CTraditional Arabic"/>
          <w:rtl/>
        </w:rPr>
        <w:t>ج</w:t>
      </w:r>
      <w:r w:rsidR="004D4DFE">
        <w:rPr>
          <w:rFonts w:hint="cs"/>
          <w:rtl/>
        </w:rPr>
        <w:t xml:space="preserve"> : ما بال هذه النمرقة فقالت : اشتريتها لتقعد عليها وتوسدها فقال رسول الله </w:t>
      </w:r>
      <w:r w:rsidR="00AA076B" w:rsidRPr="00AA076B">
        <w:rPr>
          <w:rFonts w:cs="CTraditional Arabic"/>
          <w:rtl/>
        </w:rPr>
        <w:t>ج</w:t>
      </w:r>
      <w:r w:rsidR="004D4DFE">
        <w:rPr>
          <w:rFonts w:hint="cs"/>
          <w:rtl/>
        </w:rPr>
        <w:t xml:space="preserve"> : إن أصحاب هذه  التصاوير يعذبون يوم القيامة ويقال لهم أحيوا ما خلقتم ثم قال : إن البيت الذي فيه الصور لا تدخله الملائكة</w:t>
      </w:r>
      <w:r>
        <w:rPr>
          <w:rFonts w:hint="cs"/>
          <w:rtl/>
        </w:rPr>
        <w:t>»</w:t>
      </w:r>
      <w:r w:rsidR="004D4DFE">
        <w:rPr>
          <w:rFonts w:hint="cs"/>
          <w:rtl/>
        </w:rPr>
        <w:t>.</w:t>
      </w:r>
      <w:r w:rsidR="004D4DFE" w:rsidRPr="00AD633A">
        <w:rPr>
          <w:rFonts w:hint="cs"/>
          <w:sz w:val="23"/>
          <w:szCs w:val="23"/>
          <w:rtl/>
        </w:rPr>
        <w:t xml:space="preserve"> متفق عليه</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 xml:space="preserve">“Diriwayatkan dari Aisyah bahwa ia membeli bantal kecil buat sandaran yang ada gambarnya-gambarnya. Ketika Rasululloh </w:t>
      </w:r>
      <w:r w:rsidR="00AA076B" w:rsidRPr="00AA076B">
        <w:rPr>
          <w:rFonts w:ascii="Bookman Old Style" w:hAnsi="Bookman Old Style" w:cs="CTraditional Arabic"/>
          <w:i/>
          <w:iCs/>
          <w:sz w:val="20"/>
          <w:szCs w:val="20"/>
          <w:rtl/>
        </w:rPr>
        <w:t>ج</w:t>
      </w:r>
      <w:r>
        <w:rPr>
          <w:rFonts w:ascii="Bookman Old Style" w:hAnsi="Bookman Old Style"/>
          <w:i/>
          <w:iCs/>
          <w:sz w:val="20"/>
          <w:szCs w:val="20"/>
        </w:rPr>
        <w:t xml:space="preserve"> melihatnya beliau berdiri di pintu tidak mau masuk maka ia mengetahui ada tanda kebencian di muka Rasululloh dari Aisyah pun berkata : aku bertaubat kepada Allah dan Rasulnya, apakah gerangan dosa yang telah kuperbuat? Rasulullah menjawab : bagaimana halnya bantal itu? Aisyah menjawab, Saya membelinya agar engkau duduk dan bersandar . kata Rasululloh sesungguhnya orang yang membuat gambar ini akan disiksa pada hari kiamat seraya dikatakan kepada mereka : hidupkanah gambar-gambar yang kamu buat itu. Sungguh rumah yang ada gambar ini di dalamnya tidak dimasuki Malaikat.”</w:t>
      </w:r>
      <w:r>
        <w:rPr>
          <w:rFonts w:ascii="Bookman Old Style" w:hAnsi="Bookman Old Style"/>
          <w:sz w:val="20"/>
          <w:szCs w:val="20"/>
        </w:rPr>
        <w:t xml:space="preserve"> (riwayat Bukhari Muslim)</w:t>
      </w:r>
    </w:p>
    <w:p w:rsidR="004D4DFE" w:rsidRDefault="004D4DFE">
      <w:pPr>
        <w:ind w:firstLine="360"/>
        <w:jc w:val="both"/>
        <w:rPr>
          <w:rFonts w:ascii="Bookman Old Style" w:hAnsi="Bookman Old Style"/>
          <w:sz w:val="20"/>
          <w:szCs w:val="20"/>
        </w:rPr>
      </w:pPr>
    </w:p>
    <w:p w:rsidR="004D4DFE" w:rsidRDefault="004D4DFE">
      <w:pPr>
        <w:ind w:firstLine="360"/>
        <w:jc w:val="both"/>
        <w:rPr>
          <w:rFonts w:ascii="Bookman Old Style" w:hAnsi="Bookman Old Style"/>
          <w:sz w:val="20"/>
          <w:szCs w:val="20"/>
        </w:rPr>
      </w:pPr>
      <w:r>
        <w:rPr>
          <w:rFonts w:ascii="Bookman Old Style" w:hAnsi="Bookman Old Style"/>
          <w:sz w:val="20"/>
          <w:szCs w:val="20"/>
        </w:rPr>
        <w:t>2.Sabda Rasululloh pula :</w:t>
      </w:r>
    </w:p>
    <w:p w:rsidR="004D4DFE" w:rsidRDefault="004D4DFE">
      <w:pPr>
        <w:ind w:firstLine="360"/>
        <w:jc w:val="both"/>
        <w:rPr>
          <w:rFonts w:ascii="Bookman Old Style" w:hAnsi="Bookman Old Style"/>
          <w:sz w:val="20"/>
          <w:szCs w:val="20"/>
        </w:rPr>
      </w:pPr>
      <w:r>
        <w:rPr>
          <w:rFonts w:ascii="Bookman Old Style" w:hAnsi="Bookman Old Style"/>
          <w:sz w:val="20"/>
          <w:szCs w:val="20"/>
        </w:rPr>
        <w:t xml:space="preserve"> </w:t>
      </w:r>
    </w:p>
    <w:p w:rsidR="004D4DFE" w:rsidRDefault="00AD633A" w:rsidP="00CB098D">
      <w:pPr>
        <w:pStyle w:val="a0"/>
        <w:rPr>
          <w:sz w:val="20"/>
          <w:szCs w:val="20"/>
          <w:rtl/>
        </w:rPr>
      </w:pPr>
      <w:r>
        <w:rPr>
          <w:rFonts w:hint="cs"/>
          <w:rtl/>
        </w:rPr>
        <w:t>«</w:t>
      </w:r>
      <w:r w:rsidR="004D4DFE">
        <w:rPr>
          <w:rFonts w:hint="cs"/>
          <w:rtl/>
        </w:rPr>
        <w:t>أشد الناس عذابا يوم القيامة الذين يضاهئون بخلق الله (الرسام والمصورن يشابهون خلق الله)</w:t>
      </w:r>
      <w:r>
        <w:rPr>
          <w:rFonts w:hint="cs"/>
          <w:rtl/>
        </w:rPr>
        <w:t>»</w:t>
      </w:r>
      <w:r w:rsidR="004D4DFE">
        <w:rPr>
          <w:rFonts w:hint="cs"/>
          <w:rtl/>
        </w:rPr>
        <w:t>.</w:t>
      </w:r>
      <w:r w:rsidR="004D4DFE" w:rsidRPr="00AD633A">
        <w:rPr>
          <w:rFonts w:hint="cs"/>
          <w:sz w:val="23"/>
          <w:szCs w:val="23"/>
          <w:rtl/>
        </w:rPr>
        <w:t xml:space="preserve"> متفق</w:t>
      </w:r>
      <w:r w:rsidR="004D4DFE" w:rsidRPr="00AD633A">
        <w:rPr>
          <w:rFonts w:hint="cs"/>
          <w:sz w:val="16"/>
          <w:szCs w:val="16"/>
          <w:rtl/>
        </w:rPr>
        <w:t xml:space="preserve"> </w:t>
      </w:r>
      <w:r w:rsidR="004D4DFE" w:rsidRPr="00AD633A">
        <w:rPr>
          <w:rFonts w:hint="cs"/>
          <w:sz w:val="23"/>
          <w:szCs w:val="23"/>
          <w:rtl/>
        </w:rPr>
        <w:t>عليه</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“Manusia yang paling pedih siksaannya di hari kiamat ialah yang meniru Allah menciptakan makhluk (pelukis, penggambar adalah  peniru Alah dalam menciptakan makhluknya).”</w:t>
      </w:r>
      <w:r>
        <w:rPr>
          <w:rFonts w:ascii="Bookman Old Style" w:hAnsi="Bookman Old Style"/>
          <w:sz w:val="20"/>
          <w:szCs w:val="20"/>
        </w:rPr>
        <w:t xml:space="preserve"> (Riwayat Bukhari Muslim)</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3.</w:t>
      </w:r>
    </w:p>
    <w:p w:rsidR="004D4DFE" w:rsidRDefault="004D4DFE">
      <w:pPr>
        <w:pStyle w:val="BodyText"/>
        <w:ind w:firstLine="360"/>
        <w:rPr>
          <w:rFonts w:ascii="Bookman Old Style" w:hAnsi="Bookman Old Style"/>
          <w:sz w:val="20"/>
          <w:szCs w:val="20"/>
        </w:rPr>
      </w:pPr>
    </w:p>
    <w:p w:rsidR="004D4DFE" w:rsidRDefault="00AD633A" w:rsidP="00CB098D">
      <w:pPr>
        <w:pStyle w:val="a0"/>
        <w:rPr>
          <w:rtl/>
        </w:rPr>
      </w:pPr>
      <w:r>
        <w:rPr>
          <w:rFonts w:hint="cs"/>
          <w:rtl/>
        </w:rPr>
        <w:t>«</w:t>
      </w:r>
      <w:r w:rsidR="004D4DFE">
        <w:rPr>
          <w:rFonts w:hint="cs"/>
          <w:rtl/>
        </w:rPr>
        <w:t xml:space="preserve">أن النبي </w:t>
      </w:r>
      <w:r w:rsidR="00AA076B" w:rsidRPr="00AA076B">
        <w:rPr>
          <w:rFonts w:cs="CTraditional Arabic"/>
          <w:rtl/>
        </w:rPr>
        <w:t>ج</w:t>
      </w:r>
      <w:r w:rsidR="004D4DFE">
        <w:rPr>
          <w:rFonts w:hint="cs"/>
          <w:rtl/>
        </w:rPr>
        <w:t xml:space="preserve"> لما رأى الصور في البيت لم يدخل حتى محيت</w:t>
      </w:r>
      <w:r>
        <w:rPr>
          <w:rFonts w:hint="cs"/>
          <w:rtl/>
        </w:rPr>
        <w:t>»</w:t>
      </w:r>
      <w:r w:rsidR="004D4DFE">
        <w:rPr>
          <w:rFonts w:hint="cs"/>
          <w:rtl/>
        </w:rPr>
        <w:t>.</w:t>
      </w:r>
      <w:r w:rsidR="004D4DFE" w:rsidRPr="00AD633A">
        <w:rPr>
          <w:rFonts w:hint="cs"/>
          <w:sz w:val="23"/>
          <w:szCs w:val="23"/>
          <w:rtl/>
        </w:rPr>
        <w:t xml:space="preserve"> رواه البخاري</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lastRenderedPageBreak/>
        <w:t xml:space="preserve">“Nabi </w:t>
      </w:r>
      <w:r w:rsidR="00AA076B" w:rsidRPr="00AA076B">
        <w:rPr>
          <w:rFonts w:ascii="Bookman Old Style" w:hAnsi="Bookman Old Style" w:cs="CTraditional Arabic"/>
          <w:i/>
          <w:iCs/>
          <w:sz w:val="20"/>
          <w:szCs w:val="20"/>
          <w:rtl/>
        </w:rPr>
        <w:t>ج</w:t>
      </w:r>
      <w:r>
        <w:rPr>
          <w:rFonts w:ascii="Bookman Old Style" w:hAnsi="Bookman Old Style"/>
          <w:i/>
          <w:iCs/>
          <w:sz w:val="20"/>
          <w:szCs w:val="20"/>
        </w:rPr>
        <w:t xml:space="preserve"> ketika melihat gambar di rumah tidak mau masuk sebelum gambar itu dihapus”</w:t>
      </w:r>
      <w:r>
        <w:rPr>
          <w:rFonts w:ascii="Bookman Old Style" w:hAnsi="Bookman Old Style"/>
          <w:sz w:val="20"/>
          <w:szCs w:val="20"/>
        </w:rPr>
        <w:t xml:space="preserve"> (riwayat Bukhari).</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4.</w:t>
      </w:r>
    </w:p>
    <w:p w:rsidR="004D4DFE" w:rsidRDefault="004D4DFE">
      <w:pPr>
        <w:pStyle w:val="BodyText"/>
        <w:ind w:firstLine="360"/>
        <w:rPr>
          <w:rFonts w:ascii="Bookman Old Style" w:hAnsi="Bookman Old Style"/>
          <w:sz w:val="20"/>
          <w:szCs w:val="20"/>
        </w:rPr>
      </w:pPr>
    </w:p>
    <w:p w:rsidR="004D4DFE" w:rsidRDefault="00AD633A" w:rsidP="00CB098D">
      <w:pPr>
        <w:pStyle w:val="a0"/>
        <w:rPr>
          <w:rtl/>
        </w:rPr>
      </w:pPr>
      <w:r>
        <w:rPr>
          <w:rFonts w:hint="cs"/>
          <w:rtl/>
        </w:rPr>
        <w:t>«</w:t>
      </w:r>
      <w:r w:rsidR="004D4DFE">
        <w:rPr>
          <w:rFonts w:hint="cs"/>
          <w:rtl/>
        </w:rPr>
        <w:t xml:space="preserve">نهى الرسول </w:t>
      </w:r>
      <w:r w:rsidR="00AA076B" w:rsidRPr="00AA076B">
        <w:rPr>
          <w:rFonts w:cs="CTraditional Arabic"/>
          <w:rtl/>
        </w:rPr>
        <w:t>ج</w:t>
      </w:r>
      <w:r w:rsidR="004D4DFE">
        <w:rPr>
          <w:rFonts w:hint="cs"/>
          <w:rtl/>
        </w:rPr>
        <w:t xml:space="preserve"> عن الصور في البيت ونهى الرجل أن يصنع ذلك</w:t>
      </w:r>
      <w:r>
        <w:rPr>
          <w:rFonts w:hint="cs"/>
          <w:rtl/>
        </w:rPr>
        <w:t>»</w:t>
      </w:r>
      <w:r w:rsidR="004D4DFE">
        <w:rPr>
          <w:rFonts w:hint="cs"/>
          <w:rtl/>
        </w:rPr>
        <w:t>.</w:t>
      </w:r>
      <w:r w:rsidR="004D4DFE" w:rsidRPr="00AD633A">
        <w:rPr>
          <w:rFonts w:hint="cs"/>
          <w:sz w:val="23"/>
          <w:szCs w:val="23"/>
          <w:rtl/>
        </w:rPr>
        <w:t xml:space="preserve"> رواه الترمذي</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“Rasululloh melarang gambar-gambar di rumah dan melarang orang berbuat demikian.”</w:t>
      </w:r>
      <w:r>
        <w:rPr>
          <w:rFonts w:ascii="Bookman Old Style" w:hAnsi="Bookman Old Style"/>
          <w:sz w:val="20"/>
          <w:szCs w:val="20"/>
        </w:rPr>
        <w:t xml:space="preserve"> (riwayat Turmudzi).</w:t>
      </w:r>
    </w:p>
    <w:p w:rsidR="004D4DFE" w:rsidRDefault="004D4DFE" w:rsidP="0068447C">
      <w:pPr>
        <w:pStyle w:val="2"/>
      </w:pPr>
      <w:bookmarkStart w:id="75" w:name="_Toc468282096"/>
      <w:r>
        <w:t>GAMBAR DAN PATUNG YANG DIPERBOLEHKAN</w:t>
      </w:r>
      <w:bookmarkEnd w:id="75"/>
    </w:p>
    <w:p w:rsidR="004D4DFE" w:rsidRDefault="004D4DFE" w:rsidP="00EB0FD6">
      <w:pPr>
        <w:pStyle w:val="BodyText"/>
        <w:numPr>
          <w:ilvl w:val="0"/>
          <w:numId w:val="51"/>
        </w:numPr>
        <w:ind w:left="0" w:firstLine="360"/>
        <w:rPr>
          <w:rFonts w:ascii="Bookman Old Style" w:hAnsi="Bookman Old Style"/>
          <w:sz w:val="20"/>
          <w:szCs w:val="20"/>
        </w:rPr>
      </w:pPr>
      <w:r>
        <w:rPr>
          <w:rFonts w:ascii="Bookman Old Style" w:hAnsi="Bookman Old Style"/>
          <w:sz w:val="20"/>
          <w:szCs w:val="20"/>
        </w:rPr>
        <w:t xml:space="preserve">Gambar dan lukisan pohon, binatang matahari, bulan, gunung, batu, laut, sungai, tempat-tempat suci seperti masjid, Ka’bah yang tidak memuat gambar orang dan binatang, pemandangan yang indah. Dalilnya adalah kata Ibnu Abbas </w:t>
      </w:r>
      <w:r w:rsidR="00EB0FD6">
        <w:rPr>
          <w:rFonts w:ascii="Bookman Old Style" w:hAnsi="Bookman Old Style" w:cs="CTraditional Arabic" w:hint="cs"/>
          <w:sz w:val="20"/>
          <w:szCs w:val="20"/>
          <w:rtl/>
        </w:rPr>
        <w:t>س</w:t>
      </w:r>
      <w:r>
        <w:rPr>
          <w:rFonts w:ascii="Bookman Old Style" w:hAnsi="Bookman Old Style"/>
          <w:sz w:val="20"/>
          <w:szCs w:val="20"/>
        </w:rPr>
        <w:t xml:space="preserve"> :</w:t>
      </w:r>
    </w:p>
    <w:p w:rsidR="004D4DFE" w:rsidRDefault="004D4DFE">
      <w:pPr>
        <w:pStyle w:val="BodyText"/>
        <w:ind w:firstLine="360"/>
        <w:rPr>
          <w:rFonts w:ascii="Bookman Old Style" w:hAnsi="Bookman Old Style"/>
          <w:sz w:val="20"/>
          <w:szCs w:val="20"/>
        </w:rPr>
      </w:pPr>
    </w:p>
    <w:p w:rsidR="004D4DFE" w:rsidRDefault="00AD633A" w:rsidP="00CB098D">
      <w:pPr>
        <w:pStyle w:val="a0"/>
        <w:rPr>
          <w:rtl/>
        </w:rPr>
      </w:pPr>
      <w:r>
        <w:rPr>
          <w:rFonts w:hint="cs"/>
          <w:rtl/>
        </w:rPr>
        <w:t>«</w:t>
      </w:r>
      <w:r w:rsidR="004D4DFE">
        <w:rPr>
          <w:rFonts w:hint="cs"/>
          <w:rtl/>
        </w:rPr>
        <w:t>إن كنت لا بد فاعلا فاصنع الشجر وما لا نفس له</w:t>
      </w:r>
      <w:r>
        <w:rPr>
          <w:rFonts w:hint="cs"/>
          <w:rtl/>
        </w:rPr>
        <w:t>»</w:t>
      </w:r>
      <w:r w:rsidR="004D4DFE">
        <w:rPr>
          <w:rFonts w:hint="cs"/>
          <w:rtl/>
        </w:rPr>
        <w:t>.</w:t>
      </w:r>
      <w:r w:rsidR="004D4DFE" w:rsidRPr="00AD633A">
        <w:rPr>
          <w:rFonts w:hint="cs"/>
          <w:sz w:val="23"/>
          <w:szCs w:val="23"/>
          <w:rtl/>
        </w:rPr>
        <w:t xml:space="preserve"> رواه البخاري</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“Apabila anda harus membuat gambar, gambarlah pohon atau sesuatu yang tidak ada nyawanya.”</w:t>
      </w:r>
      <w:r>
        <w:rPr>
          <w:rFonts w:ascii="Bookman Old Style" w:hAnsi="Bookman Old Style"/>
          <w:sz w:val="20"/>
          <w:szCs w:val="20"/>
        </w:rPr>
        <w:t xml:space="preserve"> (riwayat Bukari).</w:t>
      </w:r>
    </w:p>
    <w:p w:rsidR="004D4DFE" w:rsidRDefault="004D4DFE" w:rsidP="004D4DFE">
      <w:pPr>
        <w:pStyle w:val="BodyText"/>
        <w:numPr>
          <w:ilvl w:val="0"/>
          <w:numId w:val="51"/>
        </w:numPr>
        <w:ind w:left="0" w:firstLine="360"/>
        <w:rPr>
          <w:rFonts w:ascii="Bookman Old Style" w:hAnsi="Bookman Old Style"/>
          <w:sz w:val="20"/>
          <w:szCs w:val="20"/>
        </w:rPr>
      </w:pPr>
      <w:r>
        <w:rPr>
          <w:rFonts w:ascii="Bookman Old Style" w:hAnsi="Bookman Old Style"/>
          <w:sz w:val="20"/>
          <w:szCs w:val="20"/>
        </w:rPr>
        <w:t>Foto yang dipasang di kartu pengenal seperti paspor, SIM, dan lain-lain yang mengharuskan adanya foto. Semuanya itu dibolehkan karena darurat (keperluan yang tidak bisa ditinggalkan).</w:t>
      </w:r>
    </w:p>
    <w:p w:rsidR="004D4DFE" w:rsidRDefault="004D4DFE" w:rsidP="004D4DFE">
      <w:pPr>
        <w:pStyle w:val="BodyText"/>
        <w:numPr>
          <w:ilvl w:val="0"/>
          <w:numId w:val="51"/>
        </w:numPr>
        <w:ind w:left="0" w:firstLine="360"/>
        <w:rPr>
          <w:rFonts w:ascii="Bookman Old Style" w:hAnsi="Bookman Old Style"/>
          <w:sz w:val="20"/>
          <w:szCs w:val="20"/>
        </w:rPr>
      </w:pPr>
      <w:r>
        <w:rPr>
          <w:rFonts w:ascii="Bookman Old Style" w:hAnsi="Bookman Old Style"/>
          <w:sz w:val="20"/>
          <w:szCs w:val="20"/>
        </w:rPr>
        <w:t>Foto pembunuh, pencuri, penjahat agar mereka dapat ditangkap untuk dihukum.</w:t>
      </w:r>
    </w:p>
    <w:p w:rsidR="004D4DFE" w:rsidRDefault="004D4DFE" w:rsidP="004D4DFE">
      <w:pPr>
        <w:pStyle w:val="BodyText"/>
        <w:numPr>
          <w:ilvl w:val="0"/>
          <w:numId w:val="51"/>
        </w:numPr>
        <w:ind w:left="0" w:firstLine="360"/>
        <w:rPr>
          <w:rFonts w:ascii="Bookman Old Style" w:hAnsi="Bookman Old Style"/>
          <w:sz w:val="20"/>
          <w:szCs w:val="20"/>
        </w:rPr>
      </w:pPr>
      <w:r>
        <w:rPr>
          <w:rFonts w:ascii="Bookman Old Style" w:hAnsi="Bookman Old Style"/>
          <w:sz w:val="20"/>
          <w:szCs w:val="20"/>
        </w:rPr>
        <w:t>Barang mainan anak perempuan yang dibuat dari kain sebangsa boneka berupa anak kecil yang dipakaikan baju dan sebagainya dengan maksud untuk mendidik anak perempuan rasa kasih sayang terhadap anak kecil. Aisyah radhiallahu ‘anha berkata :</w:t>
      </w:r>
    </w:p>
    <w:p w:rsidR="004D4DFE" w:rsidRDefault="00AD633A" w:rsidP="00CB098D">
      <w:pPr>
        <w:pStyle w:val="a0"/>
        <w:rPr>
          <w:rtl/>
        </w:rPr>
      </w:pPr>
      <w:r>
        <w:rPr>
          <w:rFonts w:hint="cs"/>
          <w:rtl/>
        </w:rPr>
        <w:t>«</w:t>
      </w:r>
      <w:r w:rsidR="004D4DFE">
        <w:rPr>
          <w:rFonts w:hint="cs"/>
          <w:rtl/>
        </w:rPr>
        <w:t xml:space="preserve">كنت ألعب بالبنات عند النبي </w:t>
      </w:r>
      <w:r w:rsidR="00AA076B" w:rsidRPr="00AA076B">
        <w:rPr>
          <w:rFonts w:cs="CTraditional Arabic"/>
          <w:rtl/>
        </w:rPr>
        <w:t>ج</w:t>
      </w:r>
      <w:r w:rsidRPr="00AD633A">
        <w:rPr>
          <w:rFonts w:hint="cs"/>
          <w:rtl/>
        </w:rPr>
        <w:t>»</w:t>
      </w:r>
      <w:r w:rsidR="004D4DFE">
        <w:rPr>
          <w:rFonts w:hint="cs"/>
          <w:rtl/>
        </w:rPr>
        <w:t>.</w:t>
      </w:r>
      <w:r w:rsidR="004D4DFE" w:rsidRPr="00AD633A">
        <w:rPr>
          <w:rFonts w:hint="cs"/>
          <w:sz w:val="23"/>
          <w:szCs w:val="23"/>
          <w:rtl/>
        </w:rPr>
        <w:t xml:space="preserve"> رواه البخاري</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 xml:space="preserve">“Saya bermain-main dengan boneka berbentuk anak perempuan di depan Nabi </w:t>
      </w:r>
      <w:r w:rsidR="00AA076B" w:rsidRPr="00AA076B">
        <w:rPr>
          <w:rFonts w:ascii="Bookman Old Style" w:hAnsi="Bookman Old Style" w:cs="CTraditional Arabic"/>
          <w:i/>
          <w:iCs/>
          <w:sz w:val="20"/>
          <w:szCs w:val="20"/>
          <w:rtl/>
        </w:rPr>
        <w:t>ج</w:t>
      </w:r>
      <w:r>
        <w:rPr>
          <w:rFonts w:ascii="Bookman Old Style" w:hAnsi="Bookman Old Style"/>
          <w:i/>
          <w:iCs/>
          <w:sz w:val="20"/>
          <w:szCs w:val="20"/>
        </w:rPr>
        <w:t>.”</w:t>
      </w:r>
      <w:r>
        <w:rPr>
          <w:rFonts w:ascii="Bookman Old Style" w:hAnsi="Bookman Old Style"/>
          <w:sz w:val="20"/>
          <w:szCs w:val="20"/>
        </w:rPr>
        <w:t xml:space="preserve"> (riwayat Bukhari).</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lastRenderedPageBreak/>
        <w:t>Tidak boleh membeli mainan negara asing untuk anak-anak, terutama mainan yang membuka aurat sebab anak-anak akan menirunya yang berakibat merusak akhlak serta pemborosan dengan membelanjakan kekayaan untuk negara asing dan negara yahudi.</w:t>
      </w:r>
    </w:p>
    <w:p w:rsidR="004D4DFE" w:rsidRDefault="004D4DFE" w:rsidP="004D4DFE">
      <w:pPr>
        <w:pStyle w:val="BodyText"/>
        <w:numPr>
          <w:ilvl w:val="0"/>
          <w:numId w:val="51"/>
        </w:numPr>
        <w:ind w:left="0" w:firstLine="360"/>
        <w:rPr>
          <w:rFonts w:ascii="Bookman Old Style" w:hAnsi="Bookman Old Style"/>
          <w:sz w:val="20"/>
          <w:szCs w:val="20"/>
        </w:rPr>
      </w:pPr>
      <w:r>
        <w:rPr>
          <w:rFonts w:ascii="Bookman Old Style" w:hAnsi="Bookman Old Style"/>
          <w:sz w:val="20"/>
          <w:szCs w:val="20"/>
        </w:rPr>
        <w:t>Diperbolehkan gambar yang dipotong kepalanya sehingga tidak menggambarkan makhluk bernyawa lagi seperti benda mati.</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Malaikat Jibril berkata kepada Rasululloh mengenai gambar : “Perintahkanlah orang untuk memotong kepala gambar itu, dan perintahkanlah untuk memotong kain penutup (yang ada gambarnya) supaya dijadikan dua bantal yang dapat diduduki.” (shahih, riwayat Abu Daud).</w:t>
      </w:r>
    </w:p>
    <w:p w:rsidR="0068447C" w:rsidRDefault="0068447C">
      <w:pPr>
        <w:pStyle w:val="BodyText"/>
        <w:ind w:firstLine="360"/>
        <w:rPr>
          <w:rFonts w:ascii="Bookman Old Style" w:hAnsi="Bookman Old Style"/>
          <w:sz w:val="20"/>
          <w:szCs w:val="20"/>
        </w:rPr>
        <w:sectPr w:rsidR="0068447C">
          <w:footnotePr>
            <w:numRestart w:val="eachPage"/>
          </w:footnotePr>
          <w:pgSz w:w="11906" w:h="16838"/>
          <w:pgMar w:top="3594" w:right="2835" w:bottom="3856" w:left="2835" w:header="709" w:footer="709" w:gutter="0"/>
          <w:cols w:space="708"/>
          <w:titlePg/>
          <w:docGrid w:linePitch="360"/>
        </w:sectPr>
      </w:pPr>
    </w:p>
    <w:p w:rsidR="004D4DFE" w:rsidRDefault="004D4DFE" w:rsidP="0068447C">
      <w:pPr>
        <w:pStyle w:val="1"/>
      </w:pPr>
      <w:bookmarkStart w:id="76" w:name="_Toc468282097"/>
      <w:r>
        <w:lastRenderedPageBreak/>
        <w:t>APAKAH MENGISAP ROKOK ITU HARAM?</w:t>
      </w:r>
      <w:bookmarkEnd w:id="76"/>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Rokok memang tidak ada pada zaman Nabi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tetapi Islam datang membawa kaidah-kaidah umum yang melarang segala sesuatu yang mendatangkan bahaya bagi badan atau menyakiti tetangga atau menyia-nyiakan harta. Firman Allah </w:t>
      </w:r>
      <w:r w:rsidR="00AF011C" w:rsidRPr="00AF011C">
        <w:rPr>
          <w:rFonts w:ascii="Bookman Old Style" w:hAnsi="Bookman Old Style" w:cs="CTraditional Arabic"/>
          <w:sz w:val="20"/>
          <w:szCs w:val="20"/>
          <w:rtl/>
        </w:rPr>
        <w:t>ـ</w:t>
      </w:r>
      <w:r>
        <w:rPr>
          <w:rFonts w:ascii="Bookman Old Style" w:hAnsi="Bookman Old Style"/>
          <w:sz w:val="20"/>
          <w:szCs w:val="20"/>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1. </w:t>
      </w:r>
    </w:p>
    <w:p w:rsidR="004D4DFE" w:rsidRDefault="00CB098D" w:rsidP="00CB098D">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وَيُحِلُّ</w:t>
      </w:r>
      <w:r w:rsidRPr="00B03C5D">
        <w:rPr>
          <w:rStyle w:val="Char"/>
          <w:rtl/>
        </w:rPr>
        <w:t xml:space="preserve"> </w:t>
      </w:r>
      <w:r w:rsidRPr="00B03C5D">
        <w:rPr>
          <w:rStyle w:val="Char"/>
          <w:rFonts w:hint="eastAsia"/>
          <w:rtl/>
        </w:rPr>
        <w:t>لَهُمُ</w:t>
      </w:r>
      <w:r w:rsidRPr="00B03C5D">
        <w:rPr>
          <w:rStyle w:val="Char"/>
          <w:rtl/>
        </w:rPr>
        <w:t xml:space="preserve"> </w:t>
      </w:r>
      <w:r w:rsidRPr="00B03C5D">
        <w:rPr>
          <w:rStyle w:val="Char"/>
          <w:rFonts w:hint="eastAsia"/>
          <w:rtl/>
        </w:rPr>
        <w:t>الطَّيِّبَاتِ</w:t>
      </w:r>
      <w:r w:rsidRPr="00B03C5D">
        <w:rPr>
          <w:rStyle w:val="Char"/>
          <w:rtl/>
        </w:rPr>
        <w:t xml:space="preserve"> </w:t>
      </w:r>
      <w:r w:rsidRPr="00B03C5D">
        <w:rPr>
          <w:rStyle w:val="Char"/>
          <w:rFonts w:hint="eastAsia"/>
          <w:rtl/>
        </w:rPr>
        <w:t>وَيُحَرِّمُ</w:t>
      </w:r>
      <w:r w:rsidRPr="00B03C5D">
        <w:rPr>
          <w:rStyle w:val="Char"/>
          <w:rtl/>
        </w:rPr>
        <w:t xml:space="preserve"> </w:t>
      </w:r>
      <w:r w:rsidRPr="00B03C5D">
        <w:rPr>
          <w:rStyle w:val="Char"/>
          <w:rFonts w:hint="eastAsia"/>
          <w:rtl/>
        </w:rPr>
        <w:t>عَلَيْهِمُ</w:t>
      </w:r>
      <w:r w:rsidRPr="00B03C5D">
        <w:rPr>
          <w:rStyle w:val="Char"/>
          <w:rtl/>
        </w:rPr>
        <w:t xml:space="preserve"> </w:t>
      </w:r>
      <w:r w:rsidRPr="00B03C5D">
        <w:rPr>
          <w:rStyle w:val="Char"/>
          <w:rFonts w:hint="eastAsia"/>
          <w:rtl/>
        </w:rPr>
        <w:t>الْخَبَائِثَ</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الأعراف</w:t>
      </w:r>
      <w:r>
        <w:rPr>
          <w:rFonts w:ascii="Bookman Old Style" w:hAnsi="Bookman Old Style" w:cs="mylotus"/>
          <w:color w:val="000000"/>
          <w:sz w:val="32"/>
          <w:szCs w:val="24"/>
          <w:shd w:val="clear" w:color="auto" w:fill="FFFFFF"/>
          <w:rtl/>
        </w:rPr>
        <w:t>: 157]</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“Dan Rasul menghalalkan yang baik bagi mereka serta mengharamkan bagi mereka segala yang buruk.”</w:t>
      </w:r>
      <w:r>
        <w:rPr>
          <w:rFonts w:ascii="Bookman Old Style" w:hAnsi="Bookman Old Style"/>
          <w:sz w:val="20"/>
          <w:szCs w:val="20"/>
        </w:rPr>
        <w:t xml:space="preserve"> (Al-A’raf : 157).</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Rokok termasuk yang buruk dan membahayakan, tak sedap baunya.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2.</w:t>
      </w:r>
    </w:p>
    <w:p w:rsidR="004D4DFE" w:rsidRDefault="00CB098D" w:rsidP="00CB098D">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وَلَا</w:t>
      </w:r>
      <w:r w:rsidRPr="00B03C5D">
        <w:rPr>
          <w:rStyle w:val="Char"/>
          <w:rtl/>
        </w:rPr>
        <w:t xml:space="preserve"> </w:t>
      </w:r>
      <w:r w:rsidRPr="00B03C5D">
        <w:rPr>
          <w:rStyle w:val="Char"/>
          <w:rFonts w:hint="eastAsia"/>
          <w:rtl/>
        </w:rPr>
        <w:t>تُلْقُوا</w:t>
      </w:r>
      <w:r w:rsidRPr="00B03C5D">
        <w:rPr>
          <w:rStyle w:val="Char"/>
          <w:rtl/>
        </w:rPr>
        <w:t xml:space="preserve"> </w:t>
      </w:r>
      <w:r w:rsidRPr="00B03C5D">
        <w:rPr>
          <w:rStyle w:val="Char"/>
          <w:rFonts w:hint="eastAsia"/>
          <w:rtl/>
        </w:rPr>
        <w:t>بِأَيْدِيكُمْ</w:t>
      </w:r>
      <w:r w:rsidRPr="00B03C5D">
        <w:rPr>
          <w:rStyle w:val="Char"/>
          <w:rtl/>
        </w:rPr>
        <w:t xml:space="preserve"> </w:t>
      </w:r>
      <w:r w:rsidRPr="00B03C5D">
        <w:rPr>
          <w:rStyle w:val="Char"/>
          <w:rFonts w:hint="eastAsia"/>
          <w:rtl/>
        </w:rPr>
        <w:t>إِلَى</w:t>
      </w:r>
      <w:r w:rsidRPr="00B03C5D">
        <w:rPr>
          <w:rStyle w:val="Char"/>
          <w:rtl/>
        </w:rPr>
        <w:t xml:space="preserve"> </w:t>
      </w:r>
      <w:r w:rsidRPr="00B03C5D">
        <w:rPr>
          <w:rStyle w:val="Char"/>
          <w:rFonts w:hint="eastAsia"/>
          <w:rtl/>
        </w:rPr>
        <w:t>التَّهْلُكَةِ</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البقرة</w:t>
      </w:r>
      <w:r>
        <w:rPr>
          <w:rFonts w:ascii="Bookman Old Style" w:hAnsi="Bookman Old Style" w:cs="mylotus"/>
          <w:color w:val="000000"/>
          <w:sz w:val="32"/>
          <w:szCs w:val="24"/>
          <w:shd w:val="clear" w:color="auto" w:fill="FFFFFF"/>
          <w:rtl/>
        </w:rPr>
        <w:t>: 195]</w:t>
      </w:r>
    </w:p>
    <w:p w:rsidR="004D4DFE" w:rsidRPr="00E709F7" w:rsidRDefault="004D4DFE">
      <w:pPr>
        <w:pStyle w:val="BodyText"/>
        <w:ind w:firstLine="360"/>
        <w:rPr>
          <w:rFonts w:ascii="Bookman Old Style" w:hAnsi="Bookman Old Style"/>
          <w:sz w:val="20"/>
          <w:szCs w:val="20"/>
          <w:lang w:val="fr-FR"/>
        </w:rPr>
      </w:pPr>
      <w:r w:rsidRPr="00E709F7">
        <w:rPr>
          <w:rFonts w:ascii="Bookman Old Style" w:hAnsi="Bookman Old Style"/>
          <w:i/>
          <w:iCs/>
          <w:sz w:val="20"/>
          <w:szCs w:val="20"/>
          <w:lang w:val="fr-FR"/>
        </w:rPr>
        <w:t>“Dan janganlah menjatuhkan dirimu sendiri ke dalam kebinasaan.”</w:t>
      </w:r>
      <w:r w:rsidRPr="00E709F7">
        <w:rPr>
          <w:rFonts w:ascii="Bookman Old Style" w:hAnsi="Bookman Old Style"/>
          <w:sz w:val="20"/>
          <w:szCs w:val="20"/>
          <w:lang w:val="fr-FR"/>
        </w:rPr>
        <w:t xml:space="preserve"> (Al-Baqarah : 195).</w:t>
      </w:r>
    </w:p>
    <w:p w:rsidR="004D4DFE" w:rsidRPr="00E709F7" w:rsidRDefault="004D4DFE">
      <w:pPr>
        <w:pStyle w:val="BodyText"/>
        <w:ind w:firstLine="360"/>
        <w:rPr>
          <w:rFonts w:ascii="Bookman Old Style" w:hAnsi="Bookman Old Style"/>
          <w:sz w:val="20"/>
          <w:szCs w:val="20"/>
          <w:lang w:val="fr-FR"/>
        </w:rPr>
      </w:pPr>
      <w:r w:rsidRPr="00E709F7">
        <w:rPr>
          <w:rFonts w:ascii="Bookman Old Style" w:hAnsi="Bookman Old Style"/>
          <w:sz w:val="20"/>
          <w:szCs w:val="20"/>
          <w:lang w:val="fr-FR"/>
        </w:rPr>
        <w:t>Rokok mengakibatkan penyakit yang membinasakan seperti kanker, paru-paru dan lain sebagainya.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3. </w:t>
      </w:r>
    </w:p>
    <w:p w:rsidR="004D4DFE" w:rsidRDefault="00CB098D" w:rsidP="00CB098D">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وَلَا</w:t>
      </w:r>
      <w:r w:rsidRPr="00B03C5D">
        <w:rPr>
          <w:rStyle w:val="Char"/>
          <w:rtl/>
        </w:rPr>
        <w:t xml:space="preserve"> </w:t>
      </w:r>
      <w:r w:rsidRPr="00B03C5D">
        <w:rPr>
          <w:rStyle w:val="Char"/>
          <w:rFonts w:hint="eastAsia"/>
          <w:rtl/>
        </w:rPr>
        <w:t>تَقْتُلُوا</w:t>
      </w:r>
      <w:r w:rsidRPr="00B03C5D">
        <w:rPr>
          <w:rStyle w:val="Char"/>
          <w:rtl/>
        </w:rPr>
        <w:t xml:space="preserve"> </w:t>
      </w:r>
      <w:r w:rsidRPr="00B03C5D">
        <w:rPr>
          <w:rStyle w:val="Char"/>
          <w:rFonts w:hint="eastAsia"/>
          <w:rtl/>
        </w:rPr>
        <w:t>أَنْفُسَكُمْ</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النساء</w:t>
      </w:r>
      <w:r>
        <w:rPr>
          <w:rFonts w:ascii="Bookman Old Style" w:hAnsi="Bookman Old Style" w:cs="mylotus"/>
          <w:color w:val="000000"/>
          <w:sz w:val="32"/>
          <w:szCs w:val="24"/>
          <w:shd w:val="clear" w:color="auto" w:fill="FFFFFF"/>
          <w:rtl/>
        </w:rPr>
        <w:t>: 29]</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r>
        <w:rPr>
          <w:rFonts w:ascii="Bookman Old Style" w:hAnsi="Bookman Old Style"/>
          <w:i/>
          <w:iCs/>
          <w:sz w:val="20"/>
          <w:szCs w:val="20"/>
        </w:rPr>
        <w:t>“Dan janganlah kamu membunuh dirimu.”</w:t>
      </w:r>
      <w:r>
        <w:rPr>
          <w:rFonts w:ascii="Bookman Old Style" w:hAnsi="Bookman Old Style"/>
          <w:sz w:val="20"/>
          <w:szCs w:val="20"/>
        </w:rPr>
        <w:t xml:space="preserve"> (An-Nisa: 29)</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Rokok membunuh secara perlahan-lahan.</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4. </w:t>
      </w:r>
    </w:p>
    <w:p w:rsidR="004D4DFE" w:rsidRDefault="00CB098D" w:rsidP="00CB098D">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وَإِثْمُهُمَا</w:t>
      </w:r>
      <w:r w:rsidRPr="00B03C5D">
        <w:rPr>
          <w:rStyle w:val="Char"/>
          <w:rtl/>
        </w:rPr>
        <w:t xml:space="preserve"> </w:t>
      </w:r>
      <w:r w:rsidRPr="00B03C5D">
        <w:rPr>
          <w:rStyle w:val="Char"/>
          <w:rFonts w:hint="eastAsia"/>
          <w:rtl/>
        </w:rPr>
        <w:t>أَكْبَرُ</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نَفْعِهِمَا</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البقرة</w:t>
      </w:r>
      <w:r>
        <w:rPr>
          <w:rFonts w:ascii="Bookman Old Style" w:hAnsi="Bookman Old Style" w:cs="mylotus"/>
          <w:color w:val="000000"/>
          <w:sz w:val="32"/>
          <w:szCs w:val="24"/>
          <w:shd w:val="clear" w:color="auto" w:fill="FFFFFF"/>
          <w:rtl/>
        </w:rPr>
        <w:t>: 219]</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“Dosa keduanya (arak dan judi) lebih besar dari manfaatnya.”</w:t>
      </w:r>
      <w:r>
        <w:rPr>
          <w:rFonts w:ascii="Bookman Old Style" w:hAnsi="Bookman Old Style"/>
          <w:sz w:val="20"/>
          <w:szCs w:val="20"/>
        </w:rPr>
        <w:t xml:space="preserve"> (Al-Baqarah : 219).</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Rokok bahayanya lebih besar daripada manfaatnya.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5. </w:t>
      </w:r>
    </w:p>
    <w:p w:rsidR="004D4DFE" w:rsidRDefault="00CB098D" w:rsidP="00CB098D">
      <w:pPr>
        <w:pStyle w:val="BodyText"/>
        <w:bidi/>
        <w:rPr>
          <w:rFonts w:ascii="Bookman Old Style" w:hAnsi="Bookman Old Style"/>
          <w:sz w:val="32"/>
          <w:szCs w:val="32"/>
          <w:rtl/>
        </w:rPr>
      </w:pPr>
      <w:r>
        <w:rPr>
          <w:rFonts w:ascii="Bookman Old Style" w:hAnsi="Bookman Old Style"/>
          <w:color w:val="000000"/>
          <w:sz w:val="32"/>
          <w:shd w:val="clear" w:color="auto" w:fill="FFFFFF"/>
          <w:rtl/>
        </w:rPr>
        <w:lastRenderedPageBreak/>
        <w:t>﴿</w:t>
      </w:r>
      <w:r w:rsidRPr="00B03C5D">
        <w:rPr>
          <w:rStyle w:val="Char"/>
          <w:rFonts w:hint="eastAsia"/>
          <w:rtl/>
        </w:rPr>
        <w:t>وَلَا</w:t>
      </w:r>
      <w:r w:rsidRPr="00B03C5D">
        <w:rPr>
          <w:rStyle w:val="Char"/>
          <w:rtl/>
        </w:rPr>
        <w:t xml:space="preserve"> </w:t>
      </w:r>
      <w:r w:rsidRPr="00B03C5D">
        <w:rPr>
          <w:rStyle w:val="Char"/>
          <w:rFonts w:hint="eastAsia"/>
          <w:rtl/>
        </w:rPr>
        <w:t>تُبَذِّرْ</w:t>
      </w:r>
      <w:r w:rsidRPr="00B03C5D">
        <w:rPr>
          <w:rStyle w:val="Char"/>
          <w:rtl/>
        </w:rPr>
        <w:t xml:space="preserve"> </w:t>
      </w:r>
      <w:r w:rsidRPr="00B03C5D">
        <w:rPr>
          <w:rStyle w:val="Char"/>
          <w:rFonts w:hint="eastAsia"/>
          <w:rtl/>
        </w:rPr>
        <w:t>تَبْذِيرًا</w:t>
      </w:r>
      <w:r w:rsidRPr="00B03C5D">
        <w:rPr>
          <w:rStyle w:val="Char"/>
          <w:rtl/>
        </w:rPr>
        <w:t xml:space="preserve">٢٦ </w:t>
      </w:r>
      <w:r w:rsidRPr="00B03C5D">
        <w:rPr>
          <w:rStyle w:val="Char"/>
          <w:rFonts w:hint="eastAsia"/>
          <w:rtl/>
        </w:rPr>
        <w:t>إِنَّ</w:t>
      </w:r>
      <w:r w:rsidRPr="00B03C5D">
        <w:rPr>
          <w:rStyle w:val="Char"/>
          <w:rtl/>
        </w:rPr>
        <w:t xml:space="preserve"> </w:t>
      </w:r>
      <w:r w:rsidRPr="00B03C5D">
        <w:rPr>
          <w:rStyle w:val="Char"/>
          <w:rFonts w:hint="eastAsia"/>
          <w:rtl/>
        </w:rPr>
        <w:t>الْمُبَذِّرِينَ</w:t>
      </w:r>
      <w:r w:rsidRPr="00B03C5D">
        <w:rPr>
          <w:rStyle w:val="Char"/>
          <w:rtl/>
        </w:rPr>
        <w:t xml:space="preserve"> </w:t>
      </w:r>
      <w:r w:rsidRPr="00B03C5D">
        <w:rPr>
          <w:rStyle w:val="Char"/>
          <w:rFonts w:hint="eastAsia"/>
          <w:rtl/>
        </w:rPr>
        <w:t>كَانُوا</w:t>
      </w:r>
      <w:r w:rsidRPr="00B03C5D">
        <w:rPr>
          <w:rStyle w:val="Char"/>
          <w:rtl/>
        </w:rPr>
        <w:t xml:space="preserve"> </w:t>
      </w:r>
      <w:r w:rsidRPr="00B03C5D">
        <w:rPr>
          <w:rStyle w:val="Char"/>
          <w:rFonts w:hint="eastAsia"/>
          <w:rtl/>
        </w:rPr>
        <w:t>إِخْوَانَ</w:t>
      </w:r>
      <w:r w:rsidRPr="00B03C5D">
        <w:rPr>
          <w:rStyle w:val="Char"/>
          <w:rtl/>
        </w:rPr>
        <w:t xml:space="preserve"> </w:t>
      </w:r>
      <w:r w:rsidRPr="00B03C5D">
        <w:rPr>
          <w:rStyle w:val="Char"/>
          <w:rFonts w:hint="eastAsia"/>
          <w:rtl/>
        </w:rPr>
        <w:t>الشَّيَاطِينِ</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الإسراء</w:t>
      </w:r>
      <w:r>
        <w:rPr>
          <w:rFonts w:ascii="Bookman Old Style" w:hAnsi="Bookman Old Style" w:cs="mylotus"/>
          <w:color w:val="000000"/>
          <w:sz w:val="32"/>
          <w:szCs w:val="24"/>
          <w:shd w:val="clear" w:color="auto" w:fill="FFFFFF"/>
          <w:rtl/>
        </w:rPr>
        <w:t>: 26-27]</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“Janganlah menghambur-hamburkan (hartamu) dengan boros sesungguhnya pemboros-pemboros itu adalah saudaranya setan.”</w:t>
      </w:r>
      <w:r>
        <w:rPr>
          <w:rFonts w:ascii="Bookman Old Style" w:hAnsi="Bookman Old Style"/>
          <w:sz w:val="20"/>
          <w:szCs w:val="20"/>
        </w:rPr>
        <w:t xml:space="preserve"> (Al-Isra’ : 26).</w:t>
      </w:r>
    </w:p>
    <w:p w:rsidR="004D4DFE" w:rsidRDefault="004D4DFE" w:rsidP="004D4DFE">
      <w:pPr>
        <w:pStyle w:val="BodyText"/>
        <w:numPr>
          <w:ilvl w:val="0"/>
          <w:numId w:val="51"/>
        </w:numPr>
        <w:ind w:left="0" w:firstLine="360"/>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AD633A" w:rsidP="00CB098D">
      <w:pPr>
        <w:pStyle w:val="a0"/>
        <w:rPr>
          <w:rtl/>
        </w:rPr>
      </w:pPr>
      <w:r>
        <w:rPr>
          <w:rFonts w:hint="cs"/>
          <w:rtl/>
        </w:rPr>
        <w:t>«</w:t>
      </w:r>
      <w:r w:rsidR="004D4DFE">
        <w:rPr>
          <w:rFonts w:hint="cs"/>
          <w:rtl/>
        </w:rPr>
        <w:t>لا ضرر ولا ضرار</w:t>
      </w:r>
      <w:r>
        <w:rPr>
          <w:rFonts w:hint="cs"/>
          <w:rtl/>
        </w:rPr>
        <w:t>»</w:t>
      </w:r>
    </w:p>
    <w:p w:rsidR="004D4DFE" w:rsidRPr="00E709F7" w:rsidRDefault="004D4DFE">
      <w:pPr>
        <w:pStyle w:val="BodyText"/>
        <w:ind w:firstLine="360"/>
        <w:rPr>
          <w:rFonts w:ascii="Bookman Old Style" w:hAnsi="Bookman Old Style"/>
          <w:i/>
          <w:iCs/>
          <w:sz w:val="20"/>
          <w:szCs w:val="20"/>
          <w:lang w:val="fr-FR"/>
        </w:rPr>
      </w:pPr>
      <w:r w:rsidRPr="00E709F7">
        <w:rPr>
          <w:rFonts w:ascii="Bookman Old Style" w:hAnsi="Bookman Old Style"/>
          <w:sz w:val="20"/>
          <w:szCs w:val="20"/>
          <w:lang w:val="fr-FR"/>
        </w:rPr>
        <w:tab/>
      </w:r>
      <w:r w:rsidRPr="00E709F7">
        <w:rPr>
          <w:rFonts w:ascii="Bookman Old Style" w:hAnsi="Bookman Old Style"/>
          <w:i/>
          <w:iCs/>
          <w:sz w:val="20"/>
          <w:szCs w:val="20"/>
          <w:lang w:val="fr-FR"/>
        </w:rPr>
        <w:t>“Tidak boleh membahayakan diri sendiri atau orang lain.”</w:t>
      </w:r>
    </w:p>
    <w:p w:rsidR="004D4DFE" w:rsidRPr="00E709F7" w:rsidRDefault="004D4DFE">
      <w:pPr>
        <w:pStyle w:val="BodyText"/>
        <w:ind w:firstLine="360"/>
        <w:rPr>
          <w:rFonts w:ascii="Bookman Old Style" w:hAnsi="Bookman Old Style"/>
          <w:sz w:val="20"/>
          <w:szCs w:val="20"/>
          <w:lang w:val="fr-FR"/>
        </w:rPr>
      </w:pPr>
      <w:r w:rsidRPr="00E709F7">
        <w:rPr>
          <w:rFonts w:ascii="Bookman Old Style" w:hAnsi="Bookman Old Style"/>
          <w:sz w:val="20"/>
          <w:szCs w:val="20"/>
          <w:lang w:val="fr-FR"/>
        </w:rPr>
        <w:tab/>
        <w:t>Rokok membahayakan si perokok, mengganggu tetangga dan membuang-buang harta.</w:t>
      </w:r>
    </w:p>
    <w:p w:rsidR="004D4DFE" w:rsidRDefault="004D4DFE" w:rsidP="004D4DFE">
      <w:pPr>
        <w:pStyle w:val="BodyText"/>
        <w:numPr>
          <w:ilvl w:val="0"/>
          <w:numId w:val="51"/>
        </w:numPr>
        <w:ind w:left="0" w:firstLine="360"/>
        <w:rPr>
          <w:rFonts w:ascii="Bookman Old Style" w:hAnsi="Bookman Old Style"/>
          <w:sz w:val="20"/>
          <w:szCs w:val="20"/>
        </w:rPr>
      </w:pPr>
      <w:r>
        <w:rPr>
          <w:rFonts w:ascii="Bookman Old Style" w:hAnsi="Bookman Old Style"/>
          <w:sz w:val="20"/>
          <w:szCs w:val="20"/>
        </w:rPr>
        <w:t xml:space="preserve">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AD633A" w:rsidP="00CB098D">
      <w:pPr>
        <w:pStyle w:val="a0"/>
        <w:rPr>
          <w:rtl/>
        </w:rPr>
      </w:pPr>
      <w:r>
        <w:rPr>
          <w:rFonts w:hint="cs"/>
          <w:rtl/>
        </w:rPr>
        <w:t>«</w:t>
      </w:r>
      <w:r w:rsidR="004D4DFE">
        <w:rPr>
          <w:rFonts w:hint="cs"/>
          <w:rtl/>
        </w:rPr>
        <w:t>وكره (الله) لكم إضاعة المال</w:t>
      </w:r>
      <w:r>
        <w:rPr>
          <w:rFonts w:hint="cs"/>
          <w:rtl/>
        </w:rPr>
        <w:t>»</w:t>
      </w:r>
      <w:r w:rsidR="004D4DFE">
        <w:rPr>
          <w:rFonts w:hint="cs"/>
          <w:rtl/>
        </w:rPr>
        <w:t>.</w:t>
      </w:r>
      <w:r w:rsidR="004D4DFE" w:rsidRPr="00AD633A">
        <w:rPr>
          <w:rFonts w:hint="cs"/>
          <w:sz w:val="23"/>
          <w:szCs w:val="23"/>
          <w:rtl/>
        </w:rPr>
        <w:t xml:space="preserve"> متفق عليه</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“Allah membenci untukmu perbuatan menyia-nyiakan harta.”</w:t>
      </w:r>
      <w:r>
        <w:rPr>
          <w:rFonts w:ascii="Bookman Old Style" w:hAnsi="Bookman Old Style"/>
          <w:sz w:val="20"/>
          <w:szCs w:val="20"/>
        </w:rPr>
        <w:t xml:space="preserve"> (riwayat Bukhari Muslim).</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Merokok adalah menyia-nyiakan harta, dibenci oleh Allah.</w:t>
      </w:r>
    </w:p>
    <w:p w:rsidR="004D4DFE" w:rsidRDefault="004D4DFE" w:rsidP="004D4DFE">
      <w:pPr>
        <w:pStyle w:val="BodyText"/>
        <w:numPr>
          <w:ilvl w:val="0"/>
          <w:numId w:val="51"/>
        </w:numPr>
        <w:ind w:left="0" w:firstLine="360"/>
        <w:rPr>
          <w:rFonts w:ascii="Bookman Old Style" w:hAnsi="Bookman Old Style"/>
          <w:sz w:val="20"/>
          <w:szCs w:val="20"/>
        </w:rPr>
      </w:pPr>
      <w:r>
        <w:rPr>
          <w:rFonts w:ascii="Bookman Old Style" w:hAnsi="Bookman Old Style"/>
          <w:sz w:val="20"/>
          <w:szCs w:val="20"/>
        </w:rPr>
        <w:t xml:space="preserve">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AD633A" w:rsidP="00CB098D">
      <w:pPr>
        <w:pStyle w:val="a0"/>
        <w:rPr>
          <w:rtl/>
        </w:rPr>
      </w:pPr>
      <w:r>
        <w:rPr>
          <w:rFonts w:hint="cs"/>
          <w:rtl/>
        </w:rPr>
        <w:t>«</w:t>
      </w:r>
      <w:r w:rsidR="004D4DFE">
        <w:rPr>
          <w:rFonts w:hint="cs"/>
          <w:rtl/>
        </w:rPr>
        <w:t>إنما مثل الجليس الصالح والجليس السوء كحامل المسك ونافخ الكير</w:t>
      </w:r>
      <w:r>
        <w:rPr>
          <w:rFonts w:hint="cs"/>
          <w:rtl/>
        </w:rPr>
        <w:t>»</w:t>
      </w:r>
      <w:r w:rsidR="004D4DFE">
        <w:rPr>
          <w:rFonts w:hint="cs"/>
          <w:rtl/>
        </w:rPr>
        <w:t>.</w:t>
      </w:r>
      <w:r w:rsidR="004D4DFE" w:rsidRPr="00AD633A">
        <w:rPr>
          <w:rFonts w:hint="cs"/>
          <w:sz w:val="23"/>
          <w:szCs w:val="23"/>
          <w:rtl/>
        </w:rPr>
        <w:t xml:space="preserve"> متفق عليه</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“Perumpamaan kawan duduk yang baik dengan kawan duduk yang jelek ialah seperti pembawa minyak wangi dengan peniup api tukang besi.”</w:t>
      </w:r>
      <w:r>
        <w:rPr>
          <w:rFonts w:ascii="Bookman Old Style" w:hAnsi="Bookman Old Style"/>
          <w:sz w:val="20"/>
          <w:szCs w:val="20"/>
        </w:rPr>
        <w:t xml:space="preserve"> (riwayat Bukhari Muslim).</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Perokok adalah kawan duduk yang jelek yang meniup api.</w:t>
      </w:r>
    </w:p>
    <w:p w:rsidR="004D4DFE" w:rsidRDefault="004D4DFE" w:rsidP="004D4DFE">
      <w:pPr>
        <w:pStyle w:val="BodyText"/>
        <w:numPr>
          <w:ilvl w:val="0"/>
          <w:numId w:val="51"/>
        </w:numPr>
        <w:ind w:left="0" w:firstLine="360"/>
        <w:rPr>
          <w:rFonts w:ascii="Bookman Old Style" w:hAnsi="Bookman Old Style"/>
          <w:sz w:val="20"/>
          <w:szCs w:val="20"/>
        </w:rPr>
      </w:pPr>
    </w:p>
    <w:p w:rsidR="004D4DFE" w:rsidRDefault="00AD633A" w:rsidP="00CB098D">
      <w:pPr>
        <w:pStyle w:val="a0"/>
        <w:rPr>
          <w:rtl/>
        </w:rPr>
      </w:pPr>
      <w:r>
        <w:rPr>
          <w:rFonts w:hint="cs"/>
          <w:rtl/>
        </w:rPr>
        <w:t>«</w:t>
      </w:r>
      <w:r w:rsidR="004D4DFE">
        <w:rPr>
          <w:rFonts w:hint="cs"/>
          <w:rtl/>
        </w:rPr>
        <w:t>من تحسى سما فقتل نفسه فسمه في يده يتحساه في نار جهنم خالدا مخلدا فيها أبدا</w:t>
      </w:r>
      <w:r>
        <w:rPr>
          <w:rFonts w:hint="cs"/>
          <w:rtl/>
        </w:rPr>
        <w:t>»</w:t>
      </w:r>
      <w:r w:rsidR="004D4DFE">
        <w:rPr>
          <w:rFonts w:hint="cs"/>
          <w:rtl/>
        </w:rPr>
        <w:t>.</w:t>
      </w:r>
      <w:r w:rsidR="004D4DFE" w:rsidRPr="00AD633A">
        <w:rPr>
          <w:sz w:val="23"/>
          <w:szCs w:val="23"/>
        </w:rPr>
        <w:t xml:space="preserve"> </w:t>
      </w:r>
      <w:r w:rsidR="004D4DFE" w:rsidRPr="00AD633A">
        <w:rPr>
          <w:rFonts w:hint="cs"/>
          <w:sz w:val="23"/>
          <w:szCs w:val="23"/>
          <w:rtl/>
        </w:rPr>
        <w:t xml:space="preserve"> رواه مسلم</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menghirup racun hingga mati maka racun itu akan berada di tangannya dihirupnya di neraka jahannam selama-lamanya.”</w:t>
      </w:r>
      <w:r>
        <w:rPr>
          <w:rFonts w:ascii="Bookman Old Style" w:hAnsi="Bookman Old Style"/>
          <w:sz w:val="20"/>
          <w:szCs w:val="20"/>
        </w:rPr>
        <w:t xml:space="preserve"> (riwayat Muslim).</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Rokok mengandung racun (nikotin) yang membunuh peminumnya perlahan-lahan dan menyiksanya.</w:t>
      </w:r>
    </w:p>
    <w:p w:rsidR="004D4DFE" w:rsidRDefault="004D4DFE" w:rsidP="004D4DFE">
      <w:pPr>
        <w:pStyle w:val="BodyText"/>
        <w:numPr>
          <w:ilvl w:val="0"/>
          <w:numId w:val="51"/>
        </w:numPr>
        <w:ind w:left="0" w:firstLine="360"/>
        <w:rPr>
          <w:rFonts w:ascii="Bookman Old Style" w:hAnsi="Bookman Old Style"/>
          <w:sz w:val="20"/>
          <w:szCs w:val="20"/>
        </w:rPr>
      </w:pPr>
      <w:r>
        <w:rPr>
          <w:rFonts w:ascii="Bookman Old Style" w:hAnsi="Bookman Old Style"/>
          <w:sz w:val="20"/>
          <w:szCs w:val="20"/>
        </w:rPr>
        <w:lastRenderedPageBreak/>
        <w:t xml:space="preserve">sabda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w:t>
      </w:r>
    </w:p>
    <w:p w:rsidR="004D4DFE" w:rsidRDefault="00AD633A" w:rsidP="00CB098D">
      <w:pPr>
        <w:pStyle w:val="a0"/>
        <w:rPr>
          <w:rtl/>
        </w:rPr>
      </w:pPr>
      <w:r>
        <w:rPr>
          <w:rFonts w:hint="cs"/>
          <w:rtl/>
        </w:rPr>
        <w:t>«</w:t>
      </w:r>
      <w:r w:rsidR="004D4DFE">
        <w:rPr>
          <w:rFonts w:hint="cs"/>
          <w:rtl/>
        </w:rPr>
        <w:t>من أكل ثوما أو بصلا فليعتزلنا وليعتزل مسجدنا وليقعد بيته</w:t>
      </w:r>
      <w:r>
        <w:rPr>
          <w:rFonts w:hint="cs"/>
          <w:rtl/>
        </w:rPr>
        <w:t>»</w:t>
      </w:r>
      <w:r w:rsidR="004D4DFE">
        <w:rPr>
          <w:rFonts w:hint="cs"/>
          <w:rtl/>
        </w:rPr>
        <w:t>.</w:t>
      </w:r>
      <w:r w:rsidR="004D4DFE" w:rsidRPr="00AD633A">
        <w:rPr>
          <w:rFonts w:hint="cs"/>
          <w:sz w:val="23"/>
          <w:szCs w:val="23"/>
          <w:rtl/>
        </w:rPr>
        <w:t xml:space="preserve"> متفق عليه</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makan bawang putih atau bawang merah hendaknya menyingkir dari kita dan menyingkir dari masjid dan duduklah di rumahnya.”</w:t>
      </w:r>
      <w:r>
        <w:rPr>
          <w:rFonts w:ascii="Bookman Old Style" w:hAnsi="Bookman Old Style"/>
          <w:sz w:val="20"/>
          <w:szCs w:val="20"/>
        </w:rPr>
        <w:t xml:space="preserve"> (riwayat Bukhari Muslim)</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Rokok lebih busuk baunya daripada bawang putih atau bawang merah.</w:t>
      </w:r>
    </w:p>
    <w:p w:rsidR="004D4DFE" w:rsidRDefault="004D4DFE" w:rsidP="004D4DFE">
      <w:pPr>
        <w:pStyle w:val="BodyText"/>
        <w:numPr>
          <w:ilvl w:val="0"/>
          <w:numId w:val="51"/>
        </w:numPr>
        <w:ind w:left="0" w:firstLine="360"/>
        <w:rPr>
          <w:rFonts w:ascii="Bookman Old Style" w:hAnsi="Bookman Old Style"/>
          <w:sz w:val="20"/>
          <w:szCs w:val="20"/>
        </w:rPr>
      </w:pPr>
      <w:r>
        <w:rPr>
          <w:rFonts w:ascii="Bookman Old Style" w:hAnsi="Bookman Old Style"/>
          <w:sz w:val="20"/>
          <w:szCs w:val="20"/>
        </w:rPr>
        <w:t>Sebagian besar ahli fiqih mengharamkan rokok. Sedang yang tidak mengaharamkan belum melihat bahayanya yang nyata ialah penyakit kanker.</w:t>
      </w:r>
    </w:p>
    <w:p w:rsidR="004D4DFE" w:rsidRDefault="004D4DFE" w:rsidP="004D4DFE">
      <w:pPr>
        <w:pStyle w:val="BodyText"/>
        <w:numPr>
          <w:ilvl w:val="0"/>
          <w:numId w:val="51"/>
        </w:numPr>
        <w:ind w:left="0" w:firstLine="360"/>
        <w:rPr>
          <w:rFonts w:ascii="Bookman Old Style" w:hAnsi="Bookman Old Style"/>
          <w:sz w:val="20"/>
          <w:szCs w:val="20"/>
        </w:rPr>
      </w:pPr>
      <w:r>
        <w:rPr>
          <w:rFonts w:ascii="Bookman Old Style" w:hAnsi="Bookman Old Style"/>
          <w:sz w:val="20"/>
          <w:szCs w:val="20"/>
        </w:rPr>
        <w:t>Apabila orang membakar uang satu lira, kita pasti mengatakannya orang gila. Bagaimana orang membakar rokok yang harganya ratusan lira yang berakibat membahayakan dirinya serta para tetangganya?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Dari semua hadits maupun ayat Al-Qur’an tersebut di atas jelas bahwa rokok termasuk di antara semua yang negativ dan membahayakan pengisapnya juga tetangganya.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Apakah anda masih termasuk orang yang beragama dan berperasaan?</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Apabila rokokmu membuat orang terganggu dan mengotori udara maka mengotori udara hukumnya haram seperti halnya mengotori air yang dapat  membahayakan orang.</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Andaikata kita bertanya kepada orang yang mengisap rokok, apakah rokokmu itu akan dimasukkan dalam amal baik ataukah amal buruk? Ia pasti menjawab bahwa itu termasuk dalam amal  buruk.</w:t>
      </w:r>
    </w:p>
    <w:p w:rsidR="004D4DFE" w:rsidRDefault="004D4DFE" w:rsidP="004D4DFE">
      <w:pPr>
        <w:pStyle w:val="BodyText"/>
        <w:numPr>
          <w:ilvl w:val="0"/>
          <w:numId w:val="51"/>
        </w:numPr>
        <w:ind w:left="0" w:firstLine="360"/>
        <w:rPr>
          <w:rFonts w:ascii="Bookman Old Style" w:hAnsi="Bookman Old Style"/>
          <w:sz w:val="20"/>
          <w:szCs w:val="20"/>
        </w:rPr>
      </w:pPr>
      <w:r>
        <w:rPr>
          <w:rFonts w:ascii="Bookman Old Style" w:hAnsi="Bookman Old Style"/>
          <w:sz w:val="20"/>
          <w:szCs w:val="20"/>
        </w:rPr>
        <w:t>Memohonlah kamu kepada Alah agar bisa meninggalkan rokok, karena barangsiapa meninggalkan sesuatu karena Allah, Dia akan memberikan pertolongan dan bersabarlah kamu karena Allah beserta orang yang sabar.</w:t>
      </w:r>
    </w:p>
    <w:p w:rsidR="004D4DFE" w:rsidRDefault="004D4DFE">
      <w:pPr>
        <w:pStyle w:val="BodyText"/>
        <w:ind w:firstLine="360"/>
        <w:rPr>
          <w:rFonts w:ascii="Bookman Old Style" w:hAnsi="Bookman Old Style"/>
          <w:sz w:val="20"/>
          <w:szCs w:val="20"/>
        </w:rPr>
      </w:pPr>
    </w:p>
    <w:p w:rsidR="0068447C" w:rsidRDefault="0068447C">
      <w:pPr>
        <w:pStyle w:val="BodyText"/>
        <w:ind w:firstLine="360"/>
        <w:rPr>
          <w:rFonts w:ascii="Bookman Old Style" w:hAnsi="Bookman Old Style"/>
          <w:sz w:val="20"/>
          <w:szCs w:val="20"/>
        </w:rPr>
        <w:sectPr w:rsidR="0068447C">
          <w:footnotePr>
            <w:numRestart w:val="eachPage"/>
          </w:footnotePr>
          <w:pgSz w:w="11906" w:h="16838"/>
          <w:pgMar w:top="3594" w:right="2835" w:bottom="3856" w:left="2835" w:header="709" w:footer="709" w:gutter="0"/>
          <w:cols w:space="708"/>
          <w:titlePg/>
          <w:docGrid w:linePitch="360"/>
        </w:sectPr>
      </w:pPr>
    </w:p>
    <w:p w:rsidR="004D4DFE" w:rsidRDefault="004D4DFE" w:rsidP="0068447C">
      <w:pPr>
        <w:pStyle w:val="1"/>
      </w:pPr>
      <w:bookmarkStart w:id="77" w:name="_Toc468282098"/>
      <w:r>
        <w:lastRenderedPageBreak/>
        <w:t>PARA MUJTAHID BERPEGANG PADA HADITS</w:t>
      </w:r>
      <w:bookmarkEnd w:id="77"/>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Setiap imam empat </w:t>
      </w:r>
      <w:r>
        <w:rPr>
          <w:rFonts w:ascii="Bookman Old Style" w:hAnsi="Bookman Old Style"/>
          <w:sz w:val="20"/>
          <w:szCs w:val="20"/>
        </w:rPr>
        <w:sym w:font="AGA Arabesque" w:char="F079"/>
      </w:r>
      <w:r>
        <w:rPr>
          <w:rFonts w:ascii="Bookman Old Style" w:hAnsi="Bookman Old Style"/>
          <w:sz w:val="20"/>
          <w:szCs w:val="20"/>
        </w:rPr>
        <w:t xml:space="preserve"> melakukan ijtihad sesuai dengan hadits yang telah sampai kepadanya, maka terjadinya perbedaan pendapat antara mereka bisa jadi dikarenakan ada imam yang sudah mendengar hadits tertentu sementara imam yang lain belum mendengar hadits tersebut. Hal itu disebabkan hadits-hadits waktu itu belum ditulis dan para penghafal hadits telah berpencar-pencar, ada yang di Hijaz, Syam, Irak, Mesir dan di negeri-negeri Islam lainnya mereka hidup di suatu zaman di mana transportasi sangat sulit. Untuk itu kita lihat imam Syafi’i telah meninggalkan pendapatnya yang lama ketika pindah ke Mesir dari Irak dan memperhatikan hadits-hadits yang baru didengar.</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Ketika kita melihat imam syafi’i berpendapat bahwa wudhu bisa batal karena menyentuh wanita sedangkan Imam Abu Hanifah berpendapat bahwa hal itu tidak membatalkan wudhu’ maka kita harus kembali kepada hadits Rasululah sesuai dengan firman Allah </w:t>
      </w:r>
      <w:r w:rsidR="00AF011C" w:rsidRPr="00AF011C">
        <w:rPr>
          <w:rFonts w:ascii="Bookman Old Style" w:hAnsi="Bookman Old Style" w:cs="CTraditional Arabic"/>
          <w:sz w:val="20"/>
          <w:szCs w:val="20"/>
          <w:rtl/>
        </w:rPr>
        <w:t>ـ</w:t>
      </w:r>
      <w:r>
        <w:rPr>
          <w:rFonts w:ascii="Bookman Old Style" w:hAnsi="Bookman Old Style"/>
          <w:sz w:val="20"/>
          <w:szCs w:val="20"/>
        </w:rPr>
        <w:t xml:space="preserve"> :</w:t>
      </w:r>
    </w:p>
    <w:p w:rsidR="004D4DFE" w:rsidRDefault="00CB098D" w:rsidP="00CB098D">
      <w:pPr>
        <w:pStyle w:val="BodyText"/>
        <w:tabs>
          <w:tab w:val="right" w:pos="6056"/>
          <w:tab w:val="right" w:pos="6236"/>
        </w:tabs>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فَإِنْ</w:t>
      </w:r>
      <w:r w:rsidRPr="00B03C5D">
        <w:rPr>
          <w:rStyle w:val="Char"/>
          <w:rtl/>
        </w:rPr>
        <w:t xml:space="preserve"> </w:t>
      </w:r>
      <w:r w:rsidRPr="00B03C5D">
        <w:rPr>
          <w:rStyle w:val="Char"/>
          <w:rFonts w:hint="eastAsia"/>
          <w:rtl/>
        </w:rPr>
        <w:t>تَنَازَعْتُمْ</w:t>
      </w:r>
      <w:r w:rsidRPr="00B03C5D">
        <w:rPr>
          <w:rStyle w:val="Char"/>
          <w:rtl/>
        </w:rPr>
        <w:t xml:space="preserve"> </w:t>
      </w:r>
      <w:r w:rsidRPr="00B03C5D">
        <w:rPr>
          <w:rStyle w:val="Char"/>
          <w:rFonts w:hint="eastAsia"/>
          <w:rtl/>
        </w:rPr>
        <w:t>فِي</w:t>
      </w:r>
      <w:r w:rsidRPr="00B03C5D">
        <w:rPr>
          <w:rStyle w:val="Char"/>
          <w:rtl/>
        </w:rPr>
        <w:t xml:space="preserve"> </w:t>
      </w:r>
      <w:r w:rsidRPr="00B03C5D">
        <w:rPr>
          <w:rStyle w:val="Char"/>
          <w:rFonts w:hint="eastAsia"/>
          <w:rtl/>
        </w:rPr>
        <w:t>شَيْءٍ</w:t>
      </w:r>
      <w:r w:rsidRPr="00B03C5D">
        <w:rPr>
          <w:rStyle w:val="Char"/>
          <w:rtl/>
        </w:rPr>
        <w:t xml:space="preserve"> </w:t>
      </w:r>
      <w:r w:rsidRPr="00B03C5D">
        <w:rPr>
          <w:rStyle w:val="Char"/>
          <w:rFonts w:hint="eastAsia"/>
          <w:rtl/>
        </w:rPr>
        <w:t>فَرُدُّوهُ</w:t>
      </w:r>
      <w:r w:rsidRPr="00B03C5D">
        <w:rPr>
          <w:rStyle w:val="Char"/>
          <w:rtl/>
        </w:rPr>
        <w:t xml:space="preserve"> </w:t>
      </w:r>
      <w:r w:rsidRPr="00B03C5D">
        <w:rPr>
          <w:rStyle w:val="Char"/>
          <w:rFonts w:hint="eastAsia"/>
          <w:rtl/>
        </w:rPr>
        <w:t>إِلَى</w:t>
      </w:r>
      <w:r w:rsidRPr="00B03C5D">
        <w:rPr>
          <w:rStyle w:val="Char"/>
          <w:rtl/>
        </w:rPr>
        <w:t xml:space="preserve"> </w:t>
      </w:r>
      <w:r w:rsidRPr="00B03C5D">
        <w:rPr>
          <w:rStyle w:val="Char"/>
          <w:rFonts w:hint="eastAsia"/>
          <w:rtl/>
        </w:rPr>
        <w:t>اللَّهِ</w:t>
      </w:r>
      <w:r w:rsidRPr="00B03C5D">
        <w:rPr>
          <w:rStyle w:val="Char"/>
          <w:rtl/>
        </w:rPr>
        <w:t xml:space="preserve"> </w:t>
      </w:r>
      <w:r w:rsidRPr="00B03C5D">
        <w:rPr>
          <w:rStyle w:val="Char"/>
          <w:rFonts w:hint="eastAsia"/>
          <w:rtl/>
        </w:rPr>
        <w:t>وَالرَّسُولِ</w:t>
      </w:r>
      <w:r w:rsidRPr="00B03C5D">
        <w:rPr>
          <w:rStyle w:val="Char"/>
          <w:rtl/>
        </w:rPr>
        <w:t xml:space="preserve"> </w:t>
      </w:r>
      <w:r w:rsidRPr="00B03C5D">
        <w:rPr>
          <w:rStyle w:val="Char"/>
          <w:rFonts w:hint="eastAsia"/>
          <w:rtl/>
        </w:rPr>
        <w:t>إِنْ</w:t>
      </w:r>
      <w:r w:rsidRPr="00B03C5D">
        <w:rPr>
          <w:rStyle w:val="Char"/>
          <w:rtl/>
        </w:rPr>
        <w:t xml:space="preserve"> </w:t>
      </w:r>
      <w:r w:rsidRPr="00B03C5D">
        <w:rPr>
          <w:rStyle w:val="Char"/>
          <w:rFonts w:hint="eastAsia"/>
          <w:rtl/>
        </w:rPr>
        <w:t>كُنْتُمْ</w:t>
      </w:r>
      <w:r w:rsidRPr="00B03C5D">
        <w:rPr>
          <w:rStyle w:val="Char"/>
          <w:rtl/>
        </w:rPr>
        <w:t xml:space="preserve"> </w:t>
      </w:r>
      <w:r w:rsidRPr="00B03C5D">
        <w:rPr>
          <w:rStyle w:val="Char"/>
          <w:rFonts w:hint="eastAsia"/>
          <w:rtl/>
        </w:rPr>
        <w:t>تُؤْمِنُونَ</w:t>
      </w:r>
      <w:r w:rsidRPr="00B03C5D">
        <w:rPr>
          <w:rStyle w:val="Char"/>
          <w:rtl/>
        </w:rPr>
        <w:t xml:space="preserve"> </w:t>
      </w:r>
      <w:r w:rsidRPr="00B03C5D">
        <w:rPr>
          <w:rStyle w:val="Char"/>
          <w:rFonts w:hint="eastAsia"/>
          <w:rtl/>
        </w:rPr>
        <w:t>بِاللَّهِ</w:t>
      </w:r>
      <w:r w:rsidRPr="00B03C5D">
        <w:rPr>
          <w:rStyle w:val="Char"/>
          <w:rtl/>
        </w:rPr>
        <w:t xml:space="preserve"> </w:t>
      </w:r>
      <w:r w:rsidRPr="00B03C5D">
        <w:rPr>
          <w:rStyle w:val="Char"/>
          <w:rFonts w:hint="eastAsia"/>
          <w:rtl/>
        </w:rPr>
        <w:t>وَالْيَوْمِ</w:t>
      </w:r>
      <w:r w:rsidRPr="00B03C5D">
        <w:rPr>
          <w:rStyle w:val="Char"/>
          <w:rtl/>
        </w:rPr>
        <w:t xml:space="preserve"> </w:t>
      </w:r>
      <w:r w:rsidRPr="00B03C5D">
        <w:rPr>
          <w:rStyle w:val="Char"/>
          <w:rFonts w:hint="eastAsia"/>
          <w:rtl/>
        </w:rPr>
        <w:t>الْآخِرِ</w:t>
      </w:r>
      <w:r w:rsidRPr="00B03C5D">
        <w:rPr>
          <w:rStyle w:val="Char"/>
          <w:rtl/>
        </w:rPr>
        <w:t xml:space="preserve">  </w:t>
      </w:r>
      <w:r w:rsidRPr="00B03C5D">
        <w:rPr>
          <w:rStyle w:val="Char"/>
          <w:rFonts w:hint="eastAsia"/>
          <w:rtl/>
        </w:rPr>
        <w:t>ذَلِكَ</w:t>
      </w:r>
      <w:r w:rsidRPr="00B03C5D">
        <w:rPr>
          <w:rStyle w:val="Char"/>
          <w:rtl/>
        </w:rPr>
        <w:t xml:space="preserve"> </w:t>
      </w:r>
      <w:r w:rsidRPr="00B03C5D">
        <w:rPr>
          <w:rStyle w:val="Char"/>
          <w:rFonts w:hint="eastAsia"/>
          <w:rtl/>
        </w:rPr>
        <w:t>خَيْرٌ</w:t>
      </w:r>
      <w:r w:rsidRPr="00B03C5D">
        <w:rPr>
          <w:rStyle w:val="Char"/>
          <w:rtl/>
        </w:rPr>
        <w:t xml:space="preserve"> </w:t>
      </w:r>
      <w:r w:rsidRPr="00B03C5D">
        <w:rPr>
          <w:rStyle w:val="Char"/>
          <w:rFonts w:hint="eastAsia"/>
          <w:rtl/>
        </w:rPr>
        <w:t>وَأَحْسَنُ</w:t>
      </w:r>
      <w:r w:rsidRPr="00B03C5D">
        <w:rPr>
          <w:rStyle w:val="Char"/>
          <w:rtl/>
        </w:rPr>
        <w:t xml:space="preserve"> </w:t>
      </w:r>
      <w:r w:rsidRPr="00B03C5D">
        <w:rPr>
          <w:rStyle w:val="Char"/>
          <w:rFonts w:hint="eastAsia"/>
          <w:rtl/>
        </w:rPr>
        <w:t>تَأْوِيلًا</w:t>
      </w:r>
      <w:r w:rsidRPr="00B03C5D">
        <w:rPr>
          <w:rStyle w:val="Char"/>
          <w:rtl/>
        </w:rPr>
        <w:t>٥٩</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النساء</w:t>
      </w:r>
      <w:r>
        <w:rPr>
          <w:rFonts w:ascii="Bookman Old Style" w:hAnsi="Bookman Old Style" w:cs="mylotus"/>
          <w:color w:val="000000"/>
          <w:sz w:val="32"/>
          <w:szCs w:val="24"/>
          <w:shd w:val="clear" w:color="auto" w:fill="FFFFFF"/>
          <w:rtl/>
        </w:rPr>
        <w:t>: 59]</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“Kemudian jika kamu berlainan pendapat tentang sesuatu, maka kembalikanlah ia kepada Allah (Al-Qur’an) dan Rasul (sunahnya), jika kamu benar-benar beriman kepada Allah dan hari kemudian yang demikian itu lebih utama (bagimu) dan lebih baik akibatnya.”</w:t>
      </w:r>
      <w:r>
        <w:rPr>
          <w:rFonts w:ascii="Bookman Old Style" w:hAnsi="Bookman Old Style"/>
          <w:sz w:val="20"/>
          <w:szCs w:val="20"/>
        </w:rPr>
        <w:t xml:space="preserve"> (An-Nisa’ : 59).</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Karena kebenaran tidak mungkin lebih dari satu, sehingga tidak mungkin hukum menyentuh wanita itu membatalkan wudhu’ dan tidak membatalkannya. Padahal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-dan beliau adalah sebaik-baik penafsir Al-Qur’an- pernah menepiskan Aisyah dengan tangannya dan memegang kaki Aisyah padahal beliau sedang sakit. (riwayat Bukhari). Jika imam Syafi’i mendengar hadits ini atau jika </w:t>
      </w:r>
      <w:r>
        <w:rPr>
          <w:rFonts w:ascii="Bookman Old Style" w:hAnsi="Bookman Old Style"/>
          <w:sz w:val="20"/>
          <w:szCs w:val="20"/>
        </w:rPr>
        <w:lastRenderedPageBreak/>
        <w:t xml:space="preserve">hadits tersebut dianggap sahih, maka ia tidak akan mengatakan bahwa wudhu’ batal karena menyentuh lain jenis, sebagaimana ia telah mengatakan : “Jika suatu hadits itu shahih maka itulah mazhab saya.”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Dan kita juga tidak diperintah kecuali mengikuti Al-Qur’an yang diturunkan oleh Allah dan keterangan-keterangan Rasululah dengan hadits-hadits sahihnya, sebagaimana firman Allah :</w:t>
      </w:r>
    </w:p>
    <w:p w:rsidR="004D4DFE" w:rsidRDefault="00CB098D" w:rsidP="00CB098D">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اتَّبِعُوا</w:t>
      </w:r>
      <w:r w:rsidRPr="00B03C5D">
        <w:rPr>
          <w:rStyle w:val="Char"/>
          <w:rtl/>
        </w:rPr>
        <w:t xml:space="preserve"> </w:t>
      </w:r>
      <w:r w:rsidRPr="00B03C5D">
        <w:rPr>
          <w:rStyle w:val="Char"/>
          <w:rFonts w:hint="eastAsia"/>
          <w:rtl/>
        </w:rPr>
        <w:t>مَا</w:t>
      </w:r>
      <w:r w:rsidRPr="00B03C5D">
        <w:rPr>
          <w:rStyle w:val="Char"/>
          <w:rtl/>
        </w:rPr>
        <w:t xml:space="preserve"> </w:t>
      </w:r>
      <w:r w:rsidRPr="00B03C5D">
        <w:rPr>
          <w:rStyle w:val="Char"/>
          <w:rFonts w:hint="eastAsia"/>
          <w:rtl/>
        </w:rPr>
        <w:t>أُنْزِلَ</w:t>
      </w:r>
      <w:r w:rsidRPr="00B03C5D">
        <w:rPr>
          <w:rStyle w:val="Char"/>
          <w:rtl/>
        </w:rPr>
        <w:t xml:space="preserve"> </w:t>
      </w:r>
      <w:r w:rsidRPr="00B03C5D">
        <w:rPr>
          <w:rStyle w:val="Char"/>
          <w:rFonts w:hint="eastAsia"/>
          <w:rtl/>
        </w:rPr>
        <w:t>إِلَيْكُمْ</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رَبِّكُمْ</w:t>
      </w:r>
      <w:r w:rsidRPr="00B03C5D">
        <w:rPr>
          <w:rStyle w:val="Char"/>
          <w:rtl/>
        </w:rPr>
        <w:t xml:space="preserve"> </w:t>
      </w:r>
      <w:r w:rsidRPr="00B03C5D">
        <w:rPr>
          <w:rStyle w:val="Char"/>
          <w:rFonts w:hint="eastAsia"/>
          <w:rtl/>
        </w:rPr>
        <w:t>وَلَا</w:t>
      </w:r>
      <w:r w:rsidRPr="00B03C5D">
        <w:rPr>
          <w:rStyle w:val="Char"/>
          <w:rtl/>
        </w:rPr>
        <w:t xml:space="preserve"> </w:t>
      </w:r>
      <w:r w:rsidRPr="00B03C5D">
        <w:rPr>
          <w:rStyle w:val="Char"/>
          <w:rFonts w:hint="eastAsia"/>
          <w:rtl/>
        </w:rPr>
        <w:t>تَتَّبِعُوا</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دُونِهِ</w:t>
      </w:r>
      <w:r w:rsidRPr="00B03C5D">
        <w:rPr>
          <w:rStyle w:val="Char"/>
          <w:rtl/>
        </w:rPr>
        <w:t xml:space="preserve"> </w:t>
      </w:r>
      <w:r w:rsidRPr="00B03C5D">
        <w:rPr>
          <w:rStyle w:val="Char"/>
          <w:rFonts w:hint="eastAsia"/>
          <w:rtl/>
        </w:rPr>
        <w:t>أَوْلِيَاءَ</w:t>
      </w:r>
      <w:r w:rsidRPr="00B03C5D">
        <w:rPr>
          <w:rStyle w:val="Char"/>
          <w:rtl/>
        </w:rPr>
        <w:t xml:space="preserve">  </w:t>
      </w:r>
      <w:r w:rsidRPr="00B03C5D">
        <w:rPr>
          <w:rStyle w:val="Char"/>
          <w:rFonts w:hint="eastAsia"/>
          <w:rtl/>
        </w:rPr>
        <w:t>قَلِيلًا</w:t>
      </w:r>
      <w:r w:rsidRPr="00B03C5D">
        <w:rPr>
          <w:rStyle w:val="Char"/>
          <w:rtl/>
        </w:rPr>
        <w:t xml:space="preserve"> </w:t>
      </w:r>
      <w:r w:rsidRPr="00B03C5D">
        <w:rPr>
          <w:rStyle w:val="Char"/>
          <w:rFonts w:hint="eastAsia"/>
          <w:rtl/>
        </w:rPr>
        <w:t>مَا</w:t>
      </w:r>
      <w:r w:rsidRPr="00B03C5D">
        <w:rPr>
          <w:rStyle w:val="Char"/>
          <w:rtl/>
        </w:rPr>
        <w:t xml:space="preserve"> </w:t>
      </w:r>
      <w:r w:rsidRPr="00B03C5D">
        <w:rPr>
          <w:rStyle w:val="Char"/>
          <w:rFonts w:hint="eastAsia"/>
          <w:rtl/>
        </w:rPr>
        <w:t>تَذَكَّرُونَ</w:t>
      </w:r>
      <w:r w:rsidRPr="00B03C5D">
        <w:rPr>
          <w:rStyle w:val="Char"/>
          <w:rtl/>
        </w:rPr>
        <w:t>٣</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الأعراف</w:t>
      </w:r>
      <w:r>
        <w:rPr>
          <w:rFonts w:ascii="Bookman Old Style" w:hAnsi="Bookman Old Style" w:cs="mylotus"/>
          <w:color w:val="000000"/>
          <w:sz w:val="32"/>
          <w:szCs w:val="24"/>
          <w:shd w:val="clear" w:color="auto" w:fill="FFFFFF"/>
          <w:rtl/>
        </w:rPr>
        <w:t>: 3]</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“Ikutilah apa yang diturunkan kepadamu dari Robbmu dan janganlah kamu mengikuti pemimpin-pemimpin selainnya. Amat sedikitlah kamu mengambil pelajaran dari padanya.”</w:t>
      </w:r>
      <w:r>
        <w:rPr>
          <w:rFonts w:ascii="Bookman Old Style" w:hAnsi="Bookman Old Style"/>
          <w:sz w:val="20"/>
          <w:szCs w:val="20"/>
        </w:rPr>
        <w:t xml:space="preserve"> (Al-A’raf : 3).</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Maka seorang muslim yang mendengarkan hadits shahih tidak boleh menolaknya karena itu bertentangan dengan mazhab imam Syafi’i. Para imam mazhab telah melakukan Ijma’ untuk mengambil hadits sahih dan meninggalkan setiap  pendapat yang bertentangan dengan hadits sahih tersebut.</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Akibat dari fanatisme mazhab tentang batalnya wudhu’ karena menyentuh wanita telah menyebabkan orang saling mengambil gambaran  yang jelek tentang Islam. Salah seorang ahli Makkah menceritakan kepada saya bahwa ia pernah melihat suatu majalah di Jerman yang menulis suatu judul dengan tulisan yang menyolok : “Islam menganggap wanita sebagai suatu hal yang najis seperti halnya anjing.” Mereka mengatakan demikian setelah mendengar bahwa orang-orang Islam mencuci tangannya jika menyentuh wanita, sehingga mereka memahami bahwa wanita adalah najis. Padahal jika mereka tahu bahwa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pernah mencium seorang isterinya kemudian langsung shalat tanpa wudhu’ tentu tidak akan mengatakan perkataan pedas tersebut yang justru bukan dari Islam. Fanatisme mazhab yang serupa telah membuat tabir antara orang kafir dan Islam yang tidak dapat mereka masuki dan menganggap bahwa Islam melihat wanita sebagai suatu hal yang najis seperti najisnya anjing.</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lastRenderedPageBreak/>
        <w:tab/>
        <w:t>Syaikhul Islam Ibnu Taimiyah –rahimahullah- menyebutkan dalam bukunya “Raf’ul Malaam ‘An Aimmatil A’lam” hal-hal yang baik tentang para imam tersebut dan barangsiapa yang salah di antara mereka akan mendapat satu pahala dan jika benar memdapatkan dua pahala, dan itu dilakukan setelah berijtihad. Semoga Allah mengasihi para imam dan memberinya pahala.</w:t>
      </w:r>
    </w:p>
    <w:p w:rsidR="0068447C" w:rsidRDefault="0068447C">
      <w:pPr>
        <w:rPr>
          <w:rFonts w:ascii="Bookman Old Style" w:hAnsi="Bookman Old Style"/>
          <w:sz w:val="20"/>
          <w:szCs w:val="20"/>
        </w:rPr>
      </w:pPr>
      <w:r>
        <w:rPr>
          <w:rFonts w:ascii="Bookman Old Style" w:hAnsi="Bookman Old Style"/>
          <w:sz w:val="20"/>
          <w:szCs w:val="20"/>
        </w:rPr>
        <w:br w:type="page"/>
      </w:r>
    </w:p>
    <w:p w:rsidR="004D4DFE" w:rsidRDefault="004D4DFE" w:rsidP="0068447C">
      <w:pPr>
        <w:pStyle w:val="1"/>
      </w:pPr>
      <w:bookmarkStart w:id="78" w:name="_Toc468282099"/>
      <w:r>
        <w:lastRenderedPageBreak/>
        <w:t>BEBERAPA PENDAPAT IMAM MAZHAB TENTANG HADITS</w:t>
      </w:r>
      <w:bookmarkEnd w:id="78"/>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Berikut ini disebutkan beberapa pendapat imam mazhab yang dapat menjelaskan kebenaran kepada para pengikut mereka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Imam Abu Hanifah, yang ajaran-ajaran fiqihnya menjadi pijakan orang, berkata :</w:t>
      </w:r>
    </w:p>
    <w:p w:rsidR="004D4DFE" w:rsidRDefault="004D4DFE" w:rsidP="004D4DFE">
      <w:pPr>
        <w:pStyle w:val="BodyText"/>
        <w:numPr>
          <w:ilvl w:val="0"/>
          <w:numId w:val="52"/>
        </w:numPr>
        <w:ind w:left="0" w:firstLine="360"/>
        <w:rPr>
          <w:rFonts w:ascii="Bookman Old Style" w:hAnsi="Bookman Old Style"/>
          <w:sz w:val="20"/>
          <w:szCs w:val="20"/>
        </w:rPr>
      </w:pPr>
      <w:r>
        <w:rPr>
          <w:rFonts w:ascii="Bookman Old Style" w:hAnsi="Bookman Old Style"/>
          <w:sz w:val="20"/>
          <w:szCs w:val="20"/>
        </w:rPr>
        <w:t>Tidak boleh seseorang mengambil pendapat kami sebelum tahu dari mana kami mengambilnya.</w:t>
      </w:r>
    </w:p>
    <w:p w:rsidR="004D4DFE" w:rsidRDefault="004D4DFE" w:rsidP="004D4DFE">
      <w:pPr>
        <w:pStyle w:val="BodyText"/>
        <w:numPr>
          <w:ilvl w:val="0"/>
          <w:numId w:val="52"/>
        </w:numPr>
        <w:ind w:left="0" w:firstLine="360"/>
        <w:rPr>
          <w:rFonts w:ascii="Bookman Old Style" w:hAnsi="Bookman Old Style"/>
          <w:sz w:val="20"/>
          <w:szCs w:val="20"/>
        </w:rPr>
      </w:pPr>
      <w:r>
        <w:rPr>
          <w:rFonts w:ascii="Bookman Old Style" w:hAnsi="Bookman Old Style"/>
          <w:sz w:val="20"/>
          <w:szCs w:val="20"/>
        </w:rPr>
        <w:t>Haram bagi yang tidak mengetahui dalil saya kemudian memberi fatwa dengan kata-kata saya, karena saya adalah manusia biasa, yang sekarang bicara sesuatu dan besok tidak bicara itu lagi.</w:t>
      </w:r>
    </w:p>
    <w:p w:rsidR="004D4DFE" w:rsidRDefault="004D4DFE" w:rsidP="004D4DFE">
      <w:pPr>
        <w:pStyle w:val="BodyText"/>
        <w:numPr>
          <w:ilvl w:val="0"/>
          <w:numId w:val="52"/>
        </w:numPr>
        <w:ind w:left="0" w:firstLine="360"/>
        <w:rPr>
          <w:rFonts w:ascii="Bookman Old Style" w:hAnsi="Bookman Old Style"/>
          <w:sz w:val="20"/>
          <w:szCs w:val="20"/>
        </w:rPr>
      </w:pPr>
      <w:r>
        <w:rPr>
          <w:rFonts w:ascii="Bookman Old Style" w:hAnsi="Bookman Old Style"/>
          <w:sz w:val="20"/>
          <w:szCs w:val="20"/>
        </w:rPr>
        <w:t xml:space="preserve">Jika saya mengucapkan pendapat yang bertentangan dengan Al-Qur’an serta hadits Nabi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maka tinggalkanlah perkataan saya.</w:t>
      </w:r>
    </w:p>
    <w:p w:rsidR="004D4DFE" w:rsidRDefault="004D4DFE" w:rsidP="004D4DFE">
      <w:pPr>
        <w:pStyle w:val="BodyText"/>
        <w:numPr>
          <w:ilvl w:val="0"/>
          <w:numId w:val="52"/>
        </w:numPr>
        <w:ind w:left="0" w:firstLine="360"/>
        <w:rPr>
          <w:rFonts w:ascii="Bookman Old Style" w:hAnsi="Bookman Old Style"/>
          <w:sz w:val="20"/>
          <w:szCs w:val="20"/>
        </w:rPr>
      </w:pPr>
      <w:r>
        <w:rPr>
          <w:rFonts w:ascii="Bookman Old Style" w:hAnsi="Bookman Old Style"/>
          <w:sz w:val="20"/>
          <w:szCs w:val="20"/>
        </w:rPr>
        <w:t>Ibnu Abidin berkata dalam bukunya : “Jika hadits itu shahih dan bertentangan dengan mazhab, maka haditslah yang dipakai dan itulah mazhabnya dan dengan mengikuti hadits itu tidak berarti penganutnya telah keluar dari pengikut hanafi. Diriwayatkan dari Abu Hanifah bahwa beliau pernah berkata : “Jjika hadits itu benar maka itulah mazhab saya.”</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Imam Malik, imam orang-orang Madinah, berkata :</w:t>
      </w:r>
    </w:p>
    <w:p w:rsidR="004D4DFE" w:rsidRDefault="004D4DFE" w:rsidP="004D4DFE">
      <w:pPr>
        <w:pStyle w:val="BodyText"/>
        <w:numPr>
          <w:ilvl w:val="0"/>
          <w:numId w:val="53"/>
        </w:numPr>
        <w:ind w:left="0" w:firstLine="360"/>
        <w:rPr>
          <w:rFonts w:ascii="Bookman Old Style" w:hAnsi="Bookman Old Style"/>
          <w:sz w:val="20"/>
          <w:szCs w:val="20"/>
        </w:rPr>
      </w:pPr>
      <w:r>
        <w:rPr>
          <w:rFonts w:ascii="Bookman Old Style" w:hAnsi="Bookman Old Style"/>
          <w:sz w:val="20"/>
          <w:szCs w:val="20"/>
        </w:rPr>
        <w:t>Sesungguhnya saya adalah manusia biasa yang bisa salah dan bisa benar. Maka perhatikan secara kritis pendapatku, yang sesuai dengan kitab dan sunnah ambillah, dan setiap pendapat yang tidak sesuai dengan kitab dan sunnah tinggalkanlah.</w:t>
      </w:r>
    </w:p>
    <w:p w:rsidR="004D4DFE" w:rsidRDefault="004D4DFE" w:rsidP="004D4DFE">
      <w:pPr>
        <w:pStyle w:val="BodyText"/>
        <w:numPr>
          <w:ilvl w:val="0"/>
          <w:numId w:val="53"/>
        </w:numPr>
        <w:ind w:left="0" w:firstLine="360"/>
        <w:rPr>
          <w:rFonts w:ascii="Bookman Old Style" w:hAnsi="Bookman Old Style"/>
          <w:sz w:val="20"/>
          <w:szCs w:val="20"/>
        </w:rPr>
      </w:pPr>
      <w:r>
        <w:rPr>
          <w:rFonts w:ascii="Bookman Old Style" w:hAnsi="Bookman Old Style"/>
          <w:sz w:val="20"/>
          <w:szCs w:val="20"/>
        </w:rPr>
        <w:t>Setiap orang sesudah Nabi bisa diambil ucapannya dan bisa ditinggalkan, kecuali Nabi.</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Imam Syafi’i dari keluarga Ali Bait, berkata :</w:t>
      </w:r>
    </w:p>
    <w:p w:rsidR="004D4DFE" w:rsidRDefault="004D4DFE" w:rsidP="004D4DFE">
      <w:pPr>
        <w:pStyle w:val="BodyText"/>
        <w:numPr>
          <w:ilvl w:val="0"/>
          <w:numId w:val="54"/>
        </w:numPr>
        <w:ind w:left="0" w:firstLine="360"/>
        <w:rPr>
          <w:rFonts w:ascii="Bookman Old Style" w:hAnsi="Bookman Old Style"/>
          <w:sz w:val="20"/>
          <w:szCs w:val="20"/>
        </w:rPr>
      </w:pPr>
      <w:r>
        <w:rPr>
          <w:rFonts w:ascii="Bookman Old Style" w:hAnsi="Bookman Old Style"/>
          <w:sz w:val="20"/>
          <w:szCs w:val="20"/>
        </w:rPr>
        <w:t xml:space="preserve">Setiap orang ada yang pendapatnya sesuai dengan sunah Rasululloh dan ada yang tidak sesuai, meskipun saya berkata dengan suatu pendapat atau berdasarkan sesuatu pandapat dari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tapi kenyataanya bertentangan </w:t>
      </w:r>
      <w:r>
        <w:rPr>
          <w:rFonts w:ascii="Bookman Old Style" w:hAnsi="Bookman Old Style"/>
          <w:sz w:val="20"/>
          <w:szCs w:val="20"/>
        </w:rPr>
        <w:lastRenderedPageBreak/>
        <w:t>dengan ucapan Rasululloh, maka pendapat yang benar adalah ucapan Rasululloh dan itulah pendapat saya.</w:t>
      </w:r>
    </w:p>
    <w:p w:rsidR="004D4DFE" w:rsidRDefault="004D4DFE" w:rsidP="004D4DFE">
      <w:pPr>
        <w:pStyle w:val="BodyText"/>
        <w:numPr>
          <w:ilvl w:val="0"/>
          <w:numId w:val="54"/>
        </w:numPr>
        <w:ind w:left="0" w:firstLine="360"/>
        <w:rPr>
          <w:rFonts w:ascii="Bookman Old Style" w:hAnsi="Bookman Old Style"/>
          <w:sz w:val="20"/>
          <w:szCs w:val="20"/>
        </w:rPr>
      </w:pPr>
      <w:r>
        <w:rPr>
          <w:rFonts w:ascii="Bookman Old Style" w:hAnsi="Bookman Old Style"/>
          <w:sz w:val="20"/>
          <w:szCs w:val="20"/>
        </w:rPr>
        <w:t>Orang-orang Islam telah melakukan Ijma’ bahwa barangsiapa yang jelas baginya dalil berupa sunah Rasululah, maka tidak dihalalkam bagi seorangpun untuk meninggalkannya karena ucapan orang lain.</w:t>
      </w:r>
    </w:p>
    <w:p w:rsidR="004D4DFE" w:rsidRDefault="004D4DFE" w:rsidP="004D4DFE">
      <w:pPr>
        <w:pStyle w:val="BodyText"/>
        <w:numPr>
          <w:ilvl w:val="0"/>
          <w:numId w:val="54"/>
        </w:numPr>
        <w:ind w:left="0" w:firstLine="360"/>
        <w:rPr>
          <w:rFonts w:ascii="Bookman Old Style" w:hAnsi="Bookman Old Style"/>
          <w:sz w:val="20"/>
          <w:szCs w:val="20"/>
        </w:rPr>
      </w:pPr>
      <w:r>
        <w:rPr>
          <w:rFonts w:ascii="Bookman Old Style" w:hAnsi="Bookman Old Style"/>
          <w:sz w:val="20"/>
          <w:szCs w:val="20"/>
        </w:rPr>
        <w:t>Jika kamu mendapatkan hal-hal yang bertentangan dengan sunnah Rasulullah dalam buku saya maka ikutilah ucapan Rasululloh dan itulah pendapat saya  juga.</w:t>
      </w:r>
    </w:p>
    <w:p w:rsidR="004D4DFE" w:rsidRDefault="004D4DFE" w:rsidP="004D4DFE">
      <w:pPr>
        <w:pStyle w:val="BodyText"/>
        <w:numPr>
          <w:ilvl w:val="0"/>
          <w:numId w:val="54"/>
        </w:numPr>
        <w:ind w:left="0" w:firstLine="360"/>
        <w:rPr>
          <w:rFonts w:ascii="Bookman Old Style" w:hAnsi="Bookman Old Style"/>
          <w:sz w:val="20"/>
          <w:szCs w:val="20"/>
        </w:rPr>
      </w:pPr>
      <w:r>
        <w:rPr>
          <w:rFonts w:ascii="Bookman Old Style" w:hAnsi="Bookman Old Style"/>
          <w:sz w:val="20"/>
          <w:szCs w:val="20"/>
        </w:rPr>
        <w:t xml:space="preserve">Beliau berkata pada Imam Ahmad bin Hambal :”Anda lebih pandai dari saya tentang hadits dan keadaan para perawi hadits, jika anda tahu bahwa sesuatu hadits itu sahih maka beritahukan kepada saya sehingga saya akan berpendapat dengan hadits itu.” </w:t>
      </w:r>
    </w:p>
    <w:p w:rsidR="004D4DFE" w:rsidRDefault="004D4DFE" w:rsidP="004D4DFE">
      <w:pPr>
        <w:pStyle w:val="BodyText"/>
        <w:numPr>
          <w:ilvl w:val="0"/>
          <w:numId w:val="54"/>
        </w:numPr>
        <w:ind w:left="0" w:firstLine="360"/>
        <w:rPr>
          <w:rFonts w:ascii="Bookman Old Style" w:hAnsi="Bookman Old Style"/>
          <w:sz w:val="20"/>
          <w:szCs w:val="20"/>
        </w:rPr>
      </w:pPr>
      <w:r>
        <w:rPr>
          <w:rFonts w:ascii="Bookman Old Style" w:hAnsi="Bookman Old Style"/>
          <w:sz w:val="20"/>
          <w:szCs w:val="20"/>
        </w:rPr>
        <w:t>Setiap masalah, yang mempunyai dasar hadits sahih menurut para ahli hadits, dan bertentangan dengan pendapat saya maka saya akan kembali pada hadits tersebut selama hidup saya atau sesudah mati.</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Imam Ahmad bin Hambal, imam para pengikut ahli sunnah, berkata :</w:t>
      </w:r>
    </w:p>
    <w:p w:rsidR="004D4DFE" w:rsidRDefault="004D4DFE" w:rsidP="004D4DFE">
      <w:pPr>
        <w:pStyle w:val="BodyText"/>
        <w:numPr>
          <w:ilvl w:val="0"/>
          <w:numId w:val="55"/>
        </w:numPr>
        <w:ind w:left="0" w:firstLine="360"/>
        <w:rPr>
          <w:rFonts w:ascii="Bookman Old Style" w:hAnsi="Bookman Old Style"/>
          <w:sz w:val="20"/>
          <w:szCs w:val="20"/>
        </w:rPr>
      </w:pPr>
      <w:r>
        <w:rPr>
          <w:rFonts w:ascii="Bookman Old Style" w:hAnsi="Bookman Old Style"/>
          <w:sz w:val="20"/>
          <w:szCs w:val="20"/>
        </w:rPr>
        <w:t>Jangan engkau bertaklid kepadaku atau Imam Malik, atau Imam syafi’i atau Imam Auza’i atau Imam Ats-Tsauri tapi ambillah dari mana asal mereka ambil.</w:t>
      </w:r>
    </w:p>
    <w:p w:rsidR="004D4DFE" w:rsidRDefault="004D4DFE" w:rsidP="004D4DFE">
      <w:pPr>
        <w:pStyle w:val="BodyText"/>
        <w:numPr>
          <w:ilvl w:val="0"/>
          <w:numId w:val="55"/>
        </w:numPr>
        <w:ind w:left="0" w:firstLine="360"/>
        <w:rPr>
          <w:rFonts w:ascii="Bookman Old Style" w:hAnsi="Bookman Old Style"/>
          <w:sz w:val="20"/>
          <w:szCs w:val="20"/>
        </w:rPr>
      </w:pPr>
      <w:r>
        <w:rPr>
          <w:rFonts w:ascii="Bookman Old Style" w:hAnsi="Bookman Old Style"/>
          <w:sz w:val="20"/>
          <w:szCs w:val="20"/>
        </w:rPr>
        <w:t>Barangsiapa menolak hadits Rasululloh, maka ia berada di tepi kehancuran.</w:t>
      </w:r>
    </w:p>
    <w:p w:rsidR="004D4DFE" w:rsidRDefault="004D4DFE">
      <w:pPr>
        <w:pStyle w:val="BodyText"/>
        <w:ind w:firstLine="360"/>
        <w:rPr>
          <w:rFonts w:ascii="Bookman Old Style" w:hAnsi="Bookman Old Style"/>
          <w:sz w:val="20"/>
          <w:szCs w:val="20"/>
        </w:rPr>
      </w:pPr>
    </w:p>
    <w:p w:rsidR="0068447C" w:rsidRDefault="0068447C">
      <w:pPr>
        <w:rPr>
          <w:rFonts w:ascii="Bookman Old Style" w:hAnsi="Bookman Old Style"/>
          <w:sz w:val="20"/>
          <w:szCs w:val="20"/>
        </w:rPr>
      </w:pPr>
      <w:r>
        <w:rPr>
          <w:rFonts w:ascii="Bookman Old Style" w:hAnsi="Bookman Old Style"/>
          <w:sz w:val="20"/>
          <w:szCs w:val="20"/>
        </w:rPr>
        <w:br w:type="page"/>
      </w:r>
    </w:p>
    <w:p w:rsidR="004D4DFE" w:rsidRDefault="004D4DFE" w:rsidP="0068447C">
      <w:pPr>
        <w:pStyle w:val="1"/>
      </w:pPr>
      <w:bookmarkStart w:id="79" w:name="_Toc468282100"/>
      <w:r>
        <w:lastRenderedPageBreak/>
        <w:t>CAMKANLAH HADITS-HADITS BERIKUT INI :</w:t>
      </w:r>
      <w:bookmarkEnd w:id="79"/>
    </w:p>
    <w:p w:rsidR="004D4DFE" w:rsidRDefault="004D4DFE" w:rsidP="004D4DFE">
      <w:pPr>
        <w:pStyle w:val="BodyText"/>
        <w:numPr>
          <w:ilvl w:val="0"/>
          <w:numId w:val="56"/>
        </w:numPr>
        <w:ind w:left="0" w:firstLine="360"/>
        <w:rPr>
          <w:rFonts w:ascii="Bookman Old Style" w:hAnsi="Bookman Old Style"/>
          <w:sz w:val="20"/>
          <w:szCs w:val="20"/>
        </w:rPr>
      </w:pPr>
      <w:r>
        <w:rPr>
          <w:rFonts w:ascii="Bookman Old Style" w:hAnsi="Bookman Old Style"/>
          <w:i/>
          <w:iCs/>
          <w:sz w:val="20"/>
          <w:szCs w:val="20"/>
        </w:rPr>
        <w:t>Tidak akan datang hari kiamat sehingga orang-orang Islam memerangi dan membunuh orang-orang yahudi</w:t>
      </w:r>
      <w:r>
        <w:rPr>
          <w:rFonts w:ascii="Bookman Old Style" w:hAnsi="Bookman Old Style"/>
          <w:sz w:val="20"/>
          <w:szCs w:val="20"/>
        </w:rPr>
        <w:t>. (riwayat Muslim).</w:t>
      </w:r>
    </w:p>
    <w:p w:rsidR="004D4DFE" w:rsidRDefault="004D4DFE" w:rsidP="004D4DFE">
      <w:pPr>
        <w:pStyle w:val="BodyText"/>
        <w:numPr>
          <w:ilvl w:val="0"/>
          <w:numId w:val="56"/>
        </w:numPr>
        <w:ind w:left="0" w:firstLine="360"/>
        <w:rPr>
          <w:rFonts w:ascii="Bookman Old Style" w:hAnsi="Bookman Old Style"/>
          <w:sz w:val="20"/>
          <w:szCs w:val="20"/>
        </w:rPr>
      </w:pPr>
      <w:r>
        <w:rPr>
          <w:rFonts w:ascii="Bookman Old Style" w:hAnsi="Bookman Old Style"/>
          <w:i/>
          <w:iCs/>
          <w:sz w:val="20"/>
          <w:szCs w:val="20"/>
        </w:rPr>
        <w:t>Barangsiapa berperang dengan tujuan agar agama Allah berjaya di dunia, maka ia berperang di jalan Allah</w:t>
      </w:r>
      <w:r>
        <w:rPr>
          <w:rFonts w:ascii="Bookman Old Style" w:hAnsi="Bookman Old Style"/>
          <w:sz w:val="20"/>
          <w:szCs w:val="20"/>
        </w:rPr>
        <w:t>. (riwayat Bukhari).</w:t>
      </w:r>
    </w:p>
    <w:p w:rsidR="004D4DFE" w:rsidRDefault="004D4DFE" w:rsidP="004D4DFE">
      <w:pPr>
        <w:pStyle w:val="BodyText"/>
        <w:numPr>
          <w:ilvl w:val="0"/>
          <w:numId w:val="56"/>
        </w:numPr>
        <w:ind w:left="0" w:firstLine="360"/>
        <w:rPr>
          <w:rFonts w:ascii="Bookman Old Style" w:hAnsi="Bookman Old Style"/>
          <w:sz w:val="20"/>
          <w:szCs w:val="20"/>
        </w:rPr>
      </w:pPr>
      <w:r>
        <w:rPr>
          <w:rFonts w:ascii="Bookman Old Style" w:hAnsi="Bookman Old Style"/>
          <w:i/>
          <w:iCs/>
          <w:sz w:val="20"/>
          <w:szCs w:val="20"/>
        </w:rPr>
        <w:t>Barangsiapa mencari keridhaan manusia dengan perbuatan yang dimurkai Allah, maka Allah akan membiarkan dan menyerahkan orang itu kepada mereka</w:t>
      </w:r>
      <w:r>
        <w:rPr>
          <w:rFonts w:ascii="Bookman Old Style" w:hAnsi="Bookman Old Style"/>
          <w:sz w:val="20"/>
          <w:szCs w:val="20"/>
        </w:rPr>
        <w:t>. (riwayat Turmudzi).</w:t>
      </w:r>
    </w:p>
    <w:p w:rsidR="004D4DFE" w:rsidRDefault="004D4DFE" w:rsidP="004D4DFE">
      <w:pPr>
        <w:pStyle w:val="BodyText"/>
        <w:numPr>
          <w:ilvl w:val="0"/>
          <w:numId w:val="56"/>
        </w:numPr>
        <w:ind w:left="0" w:firstLine="360"/>
        <w:rPr>
          <w:rFonts w:ascii="Bookman Old Style" w:hAnsi="Bookman Old Style"/>
          <w:sz w:val="20"/>
          <w:szCs w:val="20"/>
        </w:rPr>
      </w:pPr>
      <w:r>
        <w:rPr>
          <w:rFonts w:ascii="Bookman Old Style" w:hAnsi="Bookman Old Style"/>
          <w:i/>
          <w:iCs/>
          <w:sz w:val="20"/>
          <w:szCs w:val="20"/>
        </w:rPr>
        <w:t>Barangsiapa meninggal dalam keadaan musyrik maka ia akan masuk neraka.</w:t>
      </w:r>
      <w:r>
        <w:rPr>
          <w:rFonts w:ascii="Bookman Old Style" w:hAnsi="Bookman Old Style"/>
          <w:sz w:val="20"/>
          <w:szCs w:val="20"/>
        </w:rPr>
        <w:t xml:space="preserve"> (riwayat Bukhari).</w:t>
      </w:r>
    </w:p>
    <w:p w:rsidR="004D4DFE" w:rsidRDefault="004D4DFE" w:rsidP="004D4DFE">
      <w:pPr>
        <w:pStyle w:val="BodyText"/>
        <w:numPr>
          <w:ilvl w:val="0"/>
          <w:numId w:val="56"/>
        </w:numPr>
        <w:ind w:left="0" w:firstLine="360"/>
        <w:rPr>
          <w:rFonts w:ascii="Bookman Old Style" w:hAnsi="Bookman Old Style"/>
          <w:sz w:val="20"/>
          <w:szCs w:val="20"/>
        </w:rPr>
      </w:pPr>
      <w:r>
        <w:rPr>
          <w:rFonts w:ascii="Bookman Old Style" w:hAnsi="Bookman Old Style"/>
          <w:i/>
          <w:iCs/>
          <w:sz w:val="20"/>
          <w:szCs w:val="20"/>
        </w:rPr>
        <w:t>Barangsiapa menyembunyikan ilmunya maka Allah akan memasang sumbu api pada dirinya.</w:t>
      </w:r>
      <w:r>
        <w:rPr>
          <w:rFonts w:ascii="Bookman Old Style" w:hAnsi="Bookman Old Style"/>
          <w:sz w:val="20"/>
          <w:szCs w:val="20"/>
        </w:rPr>
        <w:t xml:space="preserve"> (riwayat Ahmad).</w:t>
      </w:r>
    </w:p>
    <w:p w:rsidR="004D4DFE" w:rsidRDefault="004D4DFE" w:rsidP="004D4DFE">
      <w:pPr>
        <w:pStyle w:val="BodyText"/>
        <w:numPr>
          <w:ilvl w:val="0"/>
          <w:numId w:val="56"/>
        </w:numPr>
        <w:ind w:left="0" w:firstLine="360"/>
        <w:rPr>
          <w:rFonts w:ascii="Bookman Old Style" w:hAnsi="Bookman Old Style"/>
          <w:sz w:val="20"/>
          <w:szCs w:val="20"/>
        </w:rPr>
      </w:pPr>
      <w:r>
        <w:rPr>
          <w:rFonts w:ascii="Bookman Old Style" w:hAnsi="Bookman Old Style"/>
          <w:i/>
          <w:iCs/>
          <w:sz w:val="20"/>
          <w:szCs w:val="20"/>
        </w:rPr>
        <w:t>Barangsiapa bermain gundu (sejenis judi) maka seakan-akan ia telah mencelupkan tangannya ke dalam daging dan darah babi.</w:t>
      </w:r>
      <w:r>
        <w:rPr>
          <w:rFonts w:ascii="Bookman Old Style" w:hAnsi="Bookman Old Style"/>
          <w:sz w:val="20"/>
          <w:szCs w:val="20"/>
        </w:rPr>
        <w:t xml:space="preserve"> (riwayat Muslim).</w:t>
      </w:r>
    </w:p>
    <w:p w:rsidR="004D4DFE" w:rsidRDefault="004D4DFE" w:rsidP="004D4DFE">
      <w:pPr>
        <w:pStyle w:val="BodyText"/>
        <w:numPr>
          <w:ilvl w:val="0"/>
          <w:numId w:val="56"/>
        </w:numPr>
        <w:ind w:left="0" w:firstLine="360"/>
        <w:rPr>
          <w:rFonts w:ascii="Bookman Old Style" w:hAnsi="Bookman Old Style"/>
          <w:sz w:val="20"/>
          <w:szCs w:val="20"/>
        </w:rPr>
      </w:pPr>
      <w:r>
        <w:rPr>
          <w:rFonts w:ascii="Bookman Old Style" w:hAnsi="Bookman Old Style"/>
          <w:i/>
          <w:iCs/>
          <w:sz w:val="20"/>
          <w:szCs w:val="20"/>
        </w:rPr>
        <w:t>Bermula Islam itu asing dan kelak akan kembali asing seperti semula. Maka berbahagialah orang-orang yang asing, yaitu orang yang melestarikan sunnahku yang sudah dirusak oleh manusia.</w:t>
      </w:r>
      <w:r>
        <w:rPr>
          <w:rFonts w:ascii="Bookman Old Style" w:hAnsi="Bookman Old Style"/>
          <w:sz w:val="20"/>
          <w:szCs w:val="20"/>
        </w:rPr>
        <w:t xml:space="preserve"> (riwayat Muslim dan Turmudzi).</w:t>
      </w:r>
    </w:p>
    <w:p w:rsidR="004D4DFE" w:rsidRDefault="004D4DFE" w:rsidP="004D4DFE">
      <w:pPr>
        <w:pStyle w:val="BodyText"/>
        <w:numPr>
          <w:ilvl w:val="0"/>
          <w:numId w:val="56"/>
        </w:numPr>
        <w:ind w:left="0" w:firstLine="360"/>
        <w:rPr>
          <w:rFonts w:ascii="Bookman Old Style" w:hAnsi="Bookman Old Style"/>
          <w:sz w:val="20"/>
          <w:szCs w:val="20"/>
        </w:rPr>
      </w:pPr>
      <w:r>
        <w:rPr>
          <w:rFonts w:ascii="Bookman Old Style" w:hAnsi="Bookman Old Style"/>
          <w:i/>
          <w:iCs/>
          <w:sz w:val="20"/>
          <w:szCs w:val="20"/>
        </w:rPr>
        <w:t>Maka berbahagialah orang-orang yang asing, yaitu orang-orag yang shaleh yang hidup di tengah orang banyak yang busuk perangainya, di mana orang yang menyalahi mereka lebih banyak daripada orang yang menuruti mereka</w:t>
      </w:r>
      <w:r>
        <w:rPr>
          <w:rFonts w:ascii="Bookman Old Style" w:hAnsi="Bookman Old Style"/>
          <w:sz w:val="20"/>
          <w:szCs w:val="20"/>
        </w:rPr>
        <w:t>. (riwayat Ahmad).</w:t>
      </w:r>
    </w:p>
    <w:p w:rsidR="004D4DFE" w:rsidRDefault="004D4DFE" w:rsidP="004D4DFE">
      <w:pPr>
        <w:pStyle w:val="BodyText"/>
        <w:numPr>
          <w:ilvl w:val="0"/>
          <w:numId w:val="56"/>
        </w:numPr>
        <w:ind w:left="0" w:firstLine="360"/>
        <w:rPr>
          <w:rFonts w:ascii="Bookman Old Style" w:hAnsi="Bookman Old Style"/>
          <w:sz w:val="20"/>
          <w:szCs w:val="20"/>
        </w:rPr>
      </w:pPr>
      <w:r>
        <w:rPr>
          <w:rFonts w:ascii="Bookman Old Style" w:hAnsi="Bookman Old Style"/>
          <w:i/>
          <w:iCs/>
          <w:sz w:val="20"/>
          <w:szCs w:val="20"/>
        </w:rPr>
        <w:t>Tidak boleh taat kepada pemimpin dalam hal ma’siat kepada Allah karena kewajiban taat hanya dalam urusan yang baik.</w:t>
      </w:r>
      <w:r>
        <w:rPr>
          <w:rFonts w:ascii="Bookman Old Style" w:hAnsi="Bookman Old Style"/>
          <w:sz w:val="20"/>
          <w:szCs w:val="20"/>
        </w:rPr>
        <w:t xml:space="preserve"> (riwayat Bukhari).</w:t>
      </w:r>
    </w:p>
    <w:p w:rsidR="004D4DFE" w:rsidRDefault="004D4DFE" w:rsidP="004D4DFE">
      <w:pPr>
        <w:pStyle w:val="BodyText"/>
        <w:numPr>
          <w:ilvl w:val="0"/>
          <w:numId w:val="56"/>
        </w:numPr>
        <w:ind w:left="0" w:firstLine="360"/>
        <w:rPr>
          <w:rFonts w:ascii="Bookman Old Style" w:hAnsi="Bookman Old Style"/>
          <w:sz w:val="20"/>
          <w:szCs w:val="20"/>
        </w:rPr>
      </w:pPr>
      <w:r>
        <w:rPr>
          <w:rFonts w:ascii="Bookman Old Style" w:hAnsi="Bookman Old Style"/>
          <w:i/>
          <w:iCs/>
          <w:sz w:val="20"/>
          <w:szCs w:val="20"/>
        </w:rPr>
        <w:t>Tanda-tanda orang munafik ada tiga yaitu, apabila berbicara ia bohong, apabila berjanji ia ingkar, dan apabila diberi amanat ia khianat</w:t>
      </w:r>
      <w:r>
        <w:rPr>
          <w:rFonts w:ascii="Bookman Old Style" w:hAnsi="Bookman Old Style"/>
          <w:sz w:val="20"/>
          <w:szCs w:val="20"/>
        </w:rPr>
        <w:t>. (riwayat Buhari Muslim).</w:t>
      </w:r>
    </w:p>
    <w:p w:rsidR="0068447C" w:rsidRDefault="0068447C">
      <w:pPr>
        <w:rPr>
          <w:rFonts w:ascii="Bookman Old Style" w:hAnsi="Bookman Old Style"/>
          <w:sz w:val="20"/>
          <w:szCs w:val="20"/>
        </w:rPr>
      </w:pPr>
      <w:r>
        <w:rPr>
          <w:rFonts w:ascii="Bookman Old Style" w:hAnsi="Bookman Old Style"/>
          <w:sz w:val="20"/>
          <w:szCs w:val="20"/>
        </w:rPr>
        <w:br w:type="page"/>
      </w:r>
    </w:p>
    <w:p w:rsidR="004D4DFE" w:rsidRDefault="004D4DFE" w:rsidP="0068447C">
      <w:pPr>
        <w:pStyle w:val="1"/>
      </w:pPr>
      <w:bookmarkStart w:id="80" w:name="_Toc468282101"/>
      <w:r>
        <w:lastRenderedPageBreak/>
        <w:t>KERJAKANLAH APA YANG DIAJARKAN</w:t>
      </w:r>
      <w:r w:rsidR="0068447C">
        <w:t xml:space="preserve"> </w:t>
      </w:r>
      <w:r>
        <w:t xml:space="preserve">RASULULLOH </w:t>
      </w:r>
      <w:r w:rsidR="00AA076B" w:rsidRPr="0068447C">
        <w:rPr>
          <w:rFonts w:cs="CTraditional Arabic"/>
          <w:b w:val="0"/>
          <w:bCs w:val="0"/>
          <w:rtl/>
        </w:rPr>
        <w:t>ج</w:t>
      </w:r>
      <w:r>
        <w:t xml:space="preserve"> KEPADAMU</w:t>
      </w:r>
      <w:bookmarkEnd w:id="80"/>
    </w:p>
    <w:p w:rsidR="004D4DFE" w:rsidRDefault="004D4DFE" w:rsidP="004D4DFE">
      <w:pPr>
        <w:pStyle w:val="BodyText"/>
        <w:numPr>
          <w:ilvl w:val="0"/>
          <w:numId w:val="57"/>
        </w:numPr>
        <w:ind w:left="0" w:firstLine="360"/>
        <w:rPr>
          <w:rFonts w:ascii="Bookman Old Style" w:hAnsi="Bookman Old Style"/>
          <w:sz w:val="20"/>
          <w:szCs w:val="20"/>
        </w:rPr>
      </w:pPr>
      <w:r>
        <w:rPr>
          <w:rFonts w:ascii="Bookman Old Style" w:hAnsi="Bookman Old Style"/>
          <w:i/>
          <w:iCs/>
          <w:sz w:val="20"/>
          <w:szCs w:val="20"/>
        </w:rPr>
        <w:t>Allah melaknat wanita yang mencabut rambut alis mata dan wanita yang meminta dicabuti rambut aslinya yang mengubah ciptaan Allah.</w:t>
      </w:r>
      <w:r>
        <w:rPr>
          <w:rFonts w:ascii="Bookman Old Style" w:hAnsi="Bookman Old Style"/>
          <w:sz w:val="20"/>
          <w:szCs w:val="20"/>
        </w:rPr>
        <w:t xml:space="preserve"> (hadits muttafaq alaih).</w:t>
      </w:r>
    </w:p>
    <w:p w:rsidR="004D4DFE" w:rsidRDefault="004D4DFE" w:rsidP="004D4DFE">
      <w:pPr>
        <w:pStyle w:val="BodyText"/>
        <w:numPr>
          <w:ilvl w:val="0"/>
          <w:numId w:val="57"/>
        </w:numPr>
        <w:ind w:left="0" w:firstLine="360"/>
        <w:rPr>
          <w:rFonts w:ascii="Bookman Old Style" w:hAnsi="Bookman Old Style"/>
          <w:sz w:val="20"/>
          <w:szCs w:val="20"/>
        </w:rPr>
      </w:pPr>
      <w:r>
        <w:rPr>
          <w:rFonts w:ascii="Bookman Old Style" w:hAnsi="Bookman Old Style"/>
          <w:i/>
          <w:iCs/>
          <w:sz w:val="20"/>
          <w:szCs w:val="20"/>
        </w:rPr>
        <w:t xml:space="preserve">Wanita yang berpakaian tapi sebenarnya telanjang untuk mencari perhatian laki-laki, yang melenggok-lenggokkan tubuhnya, yang kepalanya seperti punuk unta, mereka itu tidak akan masuk surga. </w:t>
      </w:r>
      <w:r>
        <w:rPr>
          <w:rFonts w:ascii="Bookman Old Style" w:hAnsi="Bookman Old Style"/>
          <w:sz w:val="20"/>
          <w:szCs w:val="20"/>
        </w:rPr>
        <w:t>(riwayat Hakim).</w:t>
      </w:r>
    </w:p>
    <w:p w:rsidR="004D4DFE" w:rsidRDefault="004D4DFE" w:rsidP="004D4DFE">
      <w:pPr>
        <w:pStyle w:val="BodyText"/>
        <w:numPr>
          <w:ilvl w:val="0"/>
          <w:numId w:val="57"/>
        </w:numPr>
        <w:ind w:left="0" w:firstLine="360"/>
        <w:rPr>
          <w:rFonts w:ascii="Bookman Old Style" w:hAnsi="Bookman Old Style"/>
          <w:sz w:val="20"/>
          <w:szCs w:val="20"/>
        </w:rPr>
      </w:pPr>
      <w:r>
        <w:rPr>
          <w:rFonts w:ascii="Bookman Old Style" w:hAnsi="Bookman Old Style"/>
          <w:i/>
          <w:iCs/>
          <w:sz w:val="20"/>
          <w:szCs w:val="20"/>
        </w:rPr>
        <w:t>Bertakwalah kepada Allah dan ambillah yang baik dalam mencari rezki (ambil yang halal dan tinggalkan yang haram).</w:t>
      </w:r>
      <w:r>
        <w:rPr>
          <w:rFonts w:ascii="Bookman Old Style" w:hAnsi="Bookman Old Style"/>
          <w:sz w:val="20"/>
          <w:szCs w:val="20"/>
        </w:rPr>
        <w:t xml:space="preserve"> (riwayat Muslim).</w:t>
      </w:r>
    </w:p>
    <w:p w:rsidR="004D4DFE" w:rsidRDefault="004D4DFE" w:rsidP="004D4DFE">
      <w:pPr>
        <w:pStyle w:val="BodyText"/>
        <w:numPr>
          <w:ilvl w:val="0"/>
          <w:numId w:val="57"/>
        </w:numPr>
        <w:ind w:left="0" w:firstLine="360"/>
        <w:rPr>
          <w:rFonts w:ascii="Bookman Old Style" w:hAnsi="Bookman Old Style"/>
          <w:sz w:val="20"/>
          <w:szCs w:val="20"/>
        </w:rPr>
      </w:pPr>
      <w:r>
        <w:rPr>
          <w:rFonts w:ascii="Bookman Old Style" w:hAnsi="Bookman Old Style"/>
          <w:i/>
          <w:iCs/>
          <w:sz w:val="20"/>
          <w:szCs w:val="20"/>
        </w:rPr>
        <w:t>Pelankanlah suaramu dalam berzikir dan berdo’a,  karena kamu tidak memohon kepada Tuhan yang tuli dan tidak ada</w:t>
      </w:r>
      <w:r>
        <w:rPr>
          <w:rFonts w:ascii="Bookman Old Style" w:hAnsi="Bookman Old Style"/>
          <w:sz w:val="20"/>
          <w:szCs w:val="20"/>
        </w:rPr>
        <w:t>. (riwayat Muslim).</w:t>
      </w:r>
    </w:p>
    <w:p w:rsidR="004D4DFE" w:rsidRDefault="004D4DFE" w:rsidP="004D4DFE">
      <w:pPr>
        <w:pStyle w:val="BodyText"/>
        <w:numPr>
          <w:ilvl w:val="0"/>
          <w:numId w:val="57"/>
        </w:numPr>
        <w:ind w:left="0" w:firstLine="360"/>
        <w:rPr>
          <w:rFonts w:ascii="Bookman Old Style" w:hAnsi="Bookman Old Style"/>
          <w:sz w:val="20"/>
          <w:szCs w:val="20"/>
        </w:rPr>
      </w:pPr>
      <w:r>
        <w:rPr>
          <w:rFonts w:ascii="Bookman Old Style" w:hAnsi="Bookman Old Style"/>
          <w:i/>
          <w:iCs/>
          <w:sz w:val="20"/>
          <w:szCs w:val="20"/>
        </w:rPr>
        <w:t>Orang yang paling pedih musibahnya di dunia ini ialah para Nabi kemudian orang-orang shaleh</w:t>
      </w:r>
      <w:r>
        <w:rPr>
          <w:rFonts w:ascii="Bookman Old Style" w:hAnsi="Bookman Old Style"/>
          <w:sz w:val="20"/>
          <w:szCs w:val="20"/>
        </w:rPr>
        <w:t>. (riwayat Ibnu Majah).</w:t>
      </w:r>
    </w:p>
    <w:p w:rsidR="004D4DFE" w:rsidRDefault="004D4DFE" w:rsidP="004D4DFE">
      <w:pPr>
        <w:pStyle w:val="BodyText"/>
        <w:numPr>
          <w:ilvl w:val="0"/>
          <w:numId w:val="57"/>
        </w:numPr>
        <w:ind w:left="0" w:firstLine="360"/>
        <w:rPr>
          <w:rFonts w:ascii="Bookman Old Style" w:hAnsi="Bookman Old Style"/>
          <w:sz w:val="20"/>
          <w:szCs w:val="20"/>
        </w:rPr>
      </w:pPr>
      <w:r>
        <w:rPr>
          <w:rFonts w:ascii="Bookman Old Style" w:hAnsi="Bookman Old Style"/>
          <w:i/>
          <w:iCs/>
          <w:sz w:val="20"/>
          <w:szCs w:val="20"/>
        </w:rPr>
        <w:t>Sambunglah kembali persaudaraanmu terhadap orang yang memutuskan hubungan denganmu, berbuat baiklah kepada orang yang berbuat buruk terhadapmu dan katakanlah yang hak itu sekalipun akan merugikan dirimu sendiri</w:t>
      </w:r>
      <w:r>
        <w:rPr>
          <w:rFonts w:ascii="Bookman Old Style" w:hAnsi="Bookman Old Style"/>
          <w:sz w:val="20"/>
          <w:szCs w:val="20"/>
        </w:rPr>
        <w:t>. (riwayat Ibnu An-Najjar).</w:t>
      </w:r>
    </w:p>
    <w:p w:rsidR="004D4DFE" w:rsidRDefault="004D4DFE" w:rsidP="004D4DFE">
      <w:pPr>
        <w:pStyle w:val="BodyText"/>
        <w:numPr>
          <w:ilvl w:val="0"/>
          <w:numId w:val="57"/>
        </w:numPr>
        <w:ind w:left="0" w:firstLine="360"/>
        <w:rPr>
          <w:rFonts w:ascii="Bookman Old Style" w:hAnsi="Bookman Old Style"/>
          <w:sz w:val="20"/>
          <w:szCs w:val="20"/>
        </w:rPr>
      </w:pPr>
      <w:r>
        <w:rPr>
          <w:rFonts w:ascii="Bookman Old Style" w:hAnsi="Bookman Old Style"/>
          <w:i/>
          <w:iCs/>
          <w:sz w:val="20"/>
          <w:szCs w:val="20"/>
        </w:rPr>
        <w:t xml:space="preserve">Celakalah orang yang memperbudak dirinya kepada uang dan harta. </w:t>
      </w:r>
      <w:r w:rsidRPr="00E709F7">
        <w:rPr>
          <w:rFonts w:ascii="Bookman Old Style" w:hAnsi="Bookman Old Style"/>
          <w:i/>
          <w:iCs/>
          <w:sz w:val="20"/>
          <w:szCs w:val="20"/>
          <w:lang w:val="fr-FR"/>
        </w:rPr>
        <w:t xml:space="preserve">Apabila ia diberi harta ia puas dan apabila tidak diberi ia mengeluh. </w:t>
      </w:r>
      <w:r>
        <w:rPr>
          <w:rFonts w:ascii="Bookman Old Style" w:hAnsi="Bookman Old Style"/>
          <w:sz w:val="20"/>
          <w:szCs w:val="20"/>
        </w:rPr>
        <w:t>(riwayat Bukhari).</w:t>
      </w:r>
    </w:p>
    <w:p w:rsidR="004D4DFE" w:rsidRDefault="004D4DFE" w:rsidP="004D4DFE">
      <w:pPr>
        <w:pStyle w:val="BodyText"/>
        <w:numPr>
          <w:ilvl w:val="0"/>
          <w:numId w:val="57"/>
        </w:numPr>
        <w:ind w:left="0" w:firstLine="360"/>
        <w:rPr>
          <w:rFonts w:ascii="Bookman Old Style" w:hAnsi="Bookman Old Style"/>
          <w:sz w:val="20"/>
          <w:szCs w:val="20"/>
        </w:rPr>
      </w:pPr>
      <w:r>
        <w:rPr>
          <w:rFonts w:ascii="Bookman Old Style" w:hAnsi="Bookman Old Style"/>
          <w:i/>
          <w:iCs/>
          <w:sz w:val="20"/>
          <w:szCs w:val="20"/>
        </w:rPr>
        <w:t>Maukah kamu saya beri tahu tentang sesuatu yang apabila kamu kerjakan kamu akan saling menyayangi? Budayakanlah ucapan salam di antaramu</w:t>
      </w:r>
      <w:r>
        <w:rPr>
          <w:rFonts w:ascii="Bookman Old Style" w:hAnsi="Bookman Old Style"/>
          <w:sz w:val="20"/>
          <w:szCs w:val="20"/>
        </w:rPr>
        <w:t>. (riwayat Muslim).</w:t>
      </w:r>
    </w:p>
    <w:p w:rsidR="004D4DFE" w:rsidRDefault="004D4DFE" w:rsidP="004D4DFE">
      <w:pPr>
        <w:pStyle w:val="BodyText"/>
        <w:numPr>
          <w:ilvl w:val="0"/>
          <w:numId w:val="57"/>
        </w:numPr>
        <w:ind w:left="0" w:firstLine="360"/>
        <w:rPr>
          <w:rFonts w:ascii="Bookman Old Style" w:hAnsi="Bookman Old Style"/>
          <w:sz w:val="20"/>
          <w:szCs w:val="20"/>
        </w:rPr>
      </w:pPr>
      <w:r>
        <w:rPr>
          <w:rFonts w:ascii="Bookman Old Style" w:hAnsi="Bookman Old Style"/>
          <w:i/>
          <w:iCs/>
          <w:sz w:val="20"/>
          <w:szCs w:val="20"/>
        </w:rPr>
        <w:t>Hiduplah kamu di dunia ini seperti orang asing atau orang yang sedang mengadakan perjalanan</w:t>
      </w:r>
      <w:r>
        <w:rPr>
          <w:rFonts w:ascii="Bookman Old Style" w:hAnsi="Bookman Old Style"/>
          <w:sz w:val="20"/>
          <w:szCs w:val="20"/>
        </w:rPr>
        <w:t>. (riwayat Muslim).</w:t>
      </w:r>
    </w:p>
    <w:p w:rsidR="004D4DFE" w:rsidRDefault="004D4DFE" w:rsidP="004D4DFE">
      <w:pPr>
        <w:pStyle w:val="BodyText"/>
        <w:numPr>
          <w:ilvl w:val="0"/>
          <w:numId w:val="57"/>
        </w:numPr>
        <w:ind w:left="0" w:firstLine="360"/>
        <w:rPr>
          <w:rFonts w:ascii="Bookman Old Style" w:hAnsi="Bookman Old Style"/>
          <w:i/>
          <w:iCs/>
          <w:sz w:val="20"/>
          <w:szCs w:val="20"/>
        </w:rPr>
      </w:pPr>
      <w:r>
        <w:rPr>
          <w:rFonts w:ascii="Bookman Old Style" w:hAnsi="Bookman Old Style"/>
          <w:i/>
          <w:iCs/>
          <w:sz w:val="20"/>
          <w:szCs w:val="20"/>
        </w:rPr>
        <w:t>Barangsiapa mencari keredhaan Allah dengan resiko ia akan dibenci oleh manusia, Allah akan memberi kecukupan kepadanya dari segala kebutuhannya kepada manusia.</w:t>
      </w:r>
    </w:p>
    <w:p w:rsidR="004D4DFE" w:rsidRDefault="004D4DFE" w:rsidP="004D4DFE">
      <w:pPr>
        <w:pStyle w:val="BodyText"/>
        <w:numPr>
          <w:ilvl w:val="0"/>
          <w:numId w:val="57"/>
        </w:numPr>
        <w:ind w:left="0" w:firstLine="360"/>
        <w:rPr>
          <w:rFonts w:ascii="Bookman Old Style" w:hAnsi="Bookman Old Style"/>
          <w:sz w:val="20"/>
          <w:szCs w:val="20"/>
        </w:rPr>
      </w:pPr>
      <w:r>
        <w:rPr>
          <w:rFonts w:ascii="Bookman Old Style" w:hAnsi="Bookman Old Style"/>
          <w:i/>
          <w:iCs/>
          <w:sz w:val="20"/>
          <w:szCs w:val="20"/>
        </w:rPr>
        <w:t>Janganlah seseorang menyuruh berdiri orang lain kemudian ia duduk di tempat orang itu, tetapi perluaslah tempat duduk itu (dibuatkan lowongan) sehingga ia dapat duduk tanpa memindahkan orang lain.</w:t>
      </w:r>
      <w:r>
        <w:rPr>
          <w:rFonts w:ascii="Bookman Old Style" w:hAnsi="Bookman Old Style"/>
          <w:sz w:val="20"/>
          <w:szCs w:val="20"/>
        </w:rPr>
        <w:t xml:space="preserve"> (riwayat Muslim).</w:t>
      </w:r>
    </w:p>
    <w:p w:rsidR="004D4DFE" w:rsidRDefault="004D4DFE" w:rsidP="004D4DFE">
      <w:pPr>
        <w:pStyle w:val="BodyText"/>
        <w:numPr>
          <w:ilvl w:val="0"/>
          <w:numId w:val="57"/>
        </w:numPr>
        <w:ind w:left="0" w:firstLine="360"/>
        <w:rPr>
          <w:rFonts w:ascii="Bookman Old Style" w:hAnsi="Bookman Old Style"/>
          <w:sz w:val="20"/>
          <w:szCs w:val="20"/>
        </w:rPr>
      </w:pPr>
      <w:r>
        <w:rPr>
          <w:rFonts w:ascii="Bookman Old Style" w:hAnsi="Bookman Old Style"/>
          <w:i/>
          <w:iCs/>
          <w:sz w:val="20"/>
          <w:szCs w:val="20"/>
        </w:rPr>
        <w:lastRenderedPageBreak/>
        <w:t>Apa yang memabukkah jika banyak, maka sedikitnya pun adalah haram hukumnya</w:t>
      </w:r>
      <w:r>
        <w:rPr>
          <w:rFonts w:ascii="Bookman Old Style" w:hAnsi="Bookman Old Style"/>
          <w:sz w:val="20"/>
          <w:szCs w:val="20"/>
        </w:rPr>
        <w:t>. (shahih, riwayat Abu Daud dan periwayat lainnya).</w:t>
      </w:r>
    </w:p>
    <w:p w:rsidR="0068447C" w:rsidRDefault="0068447C">
      <w:pPr>
        <w:rPr>
          <w:rFonts w:ascii="Bookman Old Style" w:hAnsi="Bookman Old Style"/>
          <w:sz w:val="20"/>
          <w:szCs w:val="20"/>
        </w:rPr>
      </w:pPr>
      <w:r>
        <w:rPr>
          <w:rFonts w:ascii="Bookman Old Style" w:hAnsi="Bookman Old Style"/>
          <w:sz w:val="20"/>
          <w:szCs w:val="20"/>
        </w:rPr>
        <w:br w:type="page"/>
      </w:r>
    </w:p>
    <w:p w:rsidR="004D4DFE" w:rsidRDefault="004D4DFE" w:rsidP="0068447C">
      <w:pPr>
        <w:pStyle w:val="1"/>
        <w:rPr>
          <w:sz w:val="20"/>
          <w:szCs w:val="20"/>
        </w:rPr>
      </w:pPr>
      <w:bookmarkStart w:id="81" w:name="_Toc468282102"/>
      <w:r>
        <w:lastRenderedPageBreak/>
        <w:t>JADILAH KAMU SEKALIAN HAMBA ALLAH YANG BERSAUDARA</w:t>
      </w:r>
      <w:bookmarkEnd w:id="81"/>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w:t>
      </w:r>
    </w:p>
    <w:p w:rsidR="004D4DFE" w:rsidRDefault="00AD633A" w:rsidP="00CB098D">
      <w:pPr>
        <w:pStyle w:val="a0"/>
        <w:rPr>
          <w:rtl/>
        </w:rPr>
      </w:pPr>
      <w:r>
        <w:rPr>
          <w:rFonts w:hint="cs"/>
          <w:rtl/>
        </w:rPr>
        <w:t>«</w:t>
      </w:r>
      <w:r w:rsidR="004D4DFE">
        <w:rPr>
          <w:rFonts w:hint="cs"/>
          <w:rtl/>
        </w:rPr>
        <w:t>لا تحاسدوا ولا تباغضوا ولا تحسسوا ولا تنافسوا ولا تجسسوا ولا تناجشوا ولا تهاجروا ولا تدابروا ولا يبع بعضكم على بيع بعض وكونوا عباد الله إخوانا كما أمركم، المسلم أخو المسلم لا يظلمه ولا يخذله ولا يحقره، التقوى ههنا</w:t>
      </w:r>
      <w:r w:rsidR="004D4DFE" w:rsidRPr="00AD633A">
        <w:rPr>
          <w:rFonts w:asciiTheme="minorHAnsi" w:hAnsiTheme="minorHAnsi" w:cstheme="minorHAnsi"/>
          <w:rtl/>
        </w:rPr>
        <w:t xml:space="preserve"> </w:t>
      </w:r>
      <w:r w:rsidR="004D4DFE" w:rsidRPr="007E74C5">
        <w:rPr>
          <w:rFonts w:asciiTheme="minorHAnsi" w:hAnsiTheme="minorHAnsi" w:cstheme="minorHAnsi"/>
          <w:color w:val="auto"/>
        </w:rPr>
        <w:t>x</w:t>
      </w:r>
      <w:r w:rsidR="004D4DFE" w:rsidRPr="007E74C5">
        <w:rPr>
          <w:rFonts w:asciiTheme="minorHAnsi" w:hAnsiTheme="minorHAnsi" w:cstheme="minorHAnsi"/>
          <w:color w:val="auto"/>
          <w:rtl/>
        </w:rPr>
        <w:t>3</w:t>
      </w:r>
      <w:r w:rsidR="004D4DFE">
        <w:rPr>
          <w:rFonts w:hint="cs"/>
          <w:rtl/>
        </w:rPr>
        <w:t xml:space="preserve"> ويشير إلى صدره، بحسب امرئ من الشر أن يحقر أخاه المسلم، كل المسلم حرام دمه وعرضه وماله، إياكم والظن فإن الظن أكذب الحديث، إن الله لا ينظر إلى صوركم وأموالكم ولكن ينظر إلى قلوبكم وأعمالكم</w:t>
      </w:r>
      <w:r>
        <w:rPr>
          <w:rFonts w:hint="cs"/>
          <w:rtl/>
        </w:rPr>
        <w:t>»</w:t>
      </w:r>
      <w:r w:rsidR="004D4DFE">
        <w:rPr>
          <w:rFonts w:hint="cs"/>
          <w:rtl/>
        </w:rPr>
        <w:t>.</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“Janganlah kamu saling dengki, saling membenci, saling mengintip rahasia, saling bersaing, saling mencari keburukan, saling menawar lebih tinggi untuk menipu pembeli sehingga menawar tinggi, saling memutuskan hubungan, saling bermusuhan, janganlah sebagian kalian menjual atas jualan yang lain. Jadilah kamu sekalian hamba-hamba Allah yang bersaudara sebagaimana yang diperintahkan Allah. Seorang muslim adalah saudara bagi muslim yang lain, tidak boleh menganiaya, tidak boleh menelantarakannya dan tidak boleh menghinanya.</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 xml:space="preserve">Taqwa ada di sini, taqwa ada di sini, taqwa ada di sini kata Rasululloh </w:t>
      </w:r>
      <w:r w:rsidR="00AA076B" w:rsidRPr="00AA076B">
        <w:rPr>
          <w:rFonts w:ascii="Bookman Old Style" w:hAnsi="Bookman Old Style" w:cs="CTraditional Arabic"/>
          <w:i/>
          <w:iCs/>
          <w:sz w:val="20"/>
          <w:szCs w:val="20"/>
          <w:rtl/>
        </w:rPr>
        <w:t>ج</w:t>
      </w:r>
      <w:r>
        <w:rPr>
          <w:rFonts w:ascii="Bookman Old Style" w:hAnsi="Bookman Old Style"/>
          <w:i/>
          <w:iCs/>
          <w:sz w:val="20"/>
          <w:szCs w:val="20"/>
        </w:rPr>
        <w:t xml:space="preserve"> sambil menunjuk dadanya.</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Cukup merupakan kejelekan seseorang apabila menghina saudaranya yang  muslim. Setiap muslim terhadap muslim yang lain adalah haram darahnya, kehormatannya dan hartanya. Hati-hatilah bersangka buruk, karena sesungguhnya bersangka buruk adalah omongan yang paling dusta.</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 xml:space="preserve">Sesungguhnya Allah tidak melihat bentuk kamu dan hartamu, tetapi ia melihat hati dan perbuatanmu.” </w:t>
      </w:r>
      <w:r>
        <w:rPr>
          <w:rFonts w:ascii="Bookman Old Style" w:hAnsi="Bookman Old Style"/>
          <w:sz w:val="20"/>
          <w:szCs w:val="20"/>
        </w:rPr>
        <w:t>(riwayat Muslim dan Bukhari).</w:t>
      </w:r>
    </w:p>
    <w:p w:rsidR="0068447C" w:rsidRDefault="0068447C">
      <w:pPr>
        <w:rPr>
          <w:rFonts w:ascii="Bookman Old Style" w:hAnsi="Bookman Old Style"/>
          <w:b/>
          <w:bCs/>
          <w:sz w:val="22"/>
          <w:szCs w:val="22"/>
        </w:rPr>
      </w:pPr>
      <w:r>
        <w:rPr>
          <w:rFonts w:ascii="Bookman Old Style" w:hAnsi="Bookman Old Style"/>
          <w:b/>
          <w:bCs/>
          <w:sz w:val="22"/>
          <w:szCs w:val="22"/>
        </w:rPr>
        <w:br w:type="page"/>
      </w:r>
    </w:p>
    <w:p w:rsidR="004D4DFE" w:rsidRDefault="004D4DFE" w:rsidP="0068447C">
      <w:pPr>
        <w:pStyle w:val="1"/>
      </w:pPr>
      <w:bookmarkStart w:id="82" w:name="_Toc468282103"/>
      <w:r>
        <w:lastRenderedPageBreak/>
        <w:t xml:space="preserve">HADITS-HADITS NABI </w:t>
      </w:r>
      <w:r w:rsidR="00AA076B" w:rsidRPr="0068447C">
        <w:rPr>
          <w:rFonts w:cs="CTraditional Arabic"/>
          <w:b w:val="0"/>
          <w:bCs w:val="0"/>
          <w:rtl/>
        </w:rPr>
        <w:t>ج</w:t>
      </w:r>
      <w:r>
        <w:t xml:space="preserve"> TENTANG ORANG ISLAM</w:t>
      </w:r>
      <w:bookmarkEnd w:id="82"/>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1. </w:t>
      </w:r>
    </w:p>
    <w:p w:rsidR="004D4DFE" w:rsidRDefault="00726F09" w:rsidP="00CB098D">
      <w:pPr>
        <w:pStyle w:val="a0"/>
        <w:rPr>
          <w:rtl/>
        </w:rPr>
      </w:pPr>
      <w:r>
        <w:rPr>
          <w:rFonts w:hint="cs"/>
          <w:rtl/>
        </w:rPr>
        <w:t>«</w:t>
      </w:r>
      <w:r w:rsidR="004D4DFE">
        <w:rPr>
          <w:rFonts w:hint="cs"/>
          <w:rtl/>
        </w:rPr>
        <w:t>المسلم من سلم المسلمون من لسانه ويده</w:t>
      </w:r>
      <w:r>
        <w:rPr>
          <w:rFonts w:hint="cs"/>
          <w:rtl/>
        </w:rPr>
        <w:t>»</w:t>
      </w:r>
      <w:r w:rsidR="004D4DFE">
        <w:rPr>
          <w:rFonts w:hint="cs"/>
          <w:rtl/>
        </w:rPr>
        <w:t>.</w:t>
      </w:r>
      <w:r w:rsidR="004D4DFE" w:rsidRPr="00726F09">
        <w:rPr>
          <w:rFonts w:hint="cs"/>
          <w:sz w:val="23"/>
          <w:szCs w:val="23"/>
          <w:rtl/>
        </w:rPr>
        <w:t xml:space="preserve"> متفق عليه</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“Orang muslim yang sejati adalah orang, yang  mana orang-orang Islam lainnya selamat dari ucapan dan perbuatannya.”</w:t>
      </w:r>
      <w:r>
        <w:rPr>
          <w:rFonts w:ascii="Bookman Old Style" w:hAnsi="Bookman Old Style"/>
          <w:sz w:val="20"/>
          <w:szCs w:val="20"/>
        </w:rPr>
        <w:t xml:space="preserve"> (riwayat Bukhari dan Muslim).</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2. </w:t>
      </w:r>
    </w:p>
    <w:p w:rsidR="004D4DFE" w:rsidRDefault="00726F09" w:rsidP="00CB098D">
      <w:pPr>
        <w:pStyle w:val="a0"/>
        <w:rPr>
          <w:rtl/>
        </w:rPr>
      </w:pPr>
      <w:r>
        <w:rPr>
          <w:rFonts w:hint="cs"/>
          <w:rtl/>
        </w:rPr>
        <w:t>«</w:t>
      </w:r>
      <w:r w:rsidR="004D4DFE">
        <w:rPr>
          <w:rFonts w:hint="cs"/>
          <w:rtl/>
        </w:rPr>
        <w:t>سباب المسلم فسوق وقتاله كفر</w:t>
      </w:r>
      <w:r>
        <w:rPr>
          <w:rFonts w:hint="cs"/>
          <w:rtl/>
        </w:rPr>
        <w:t>»</w:t>
      </w:r>
      <w:r w:rsidR="004D4DFE">
        <w:rPr>
          <w:rFonts w:hint="cs"/>
          <w:rtl/>
        </w:rPr>
        <w:t>.</w:t>
      </w:r>
      <w:r w:rsidR="004D4DFE" w:rsidRPr="00726F09">
        <w:rPr>
          <w:rFonts w:hint="cs"/>
          <w:sz w:val="23"/>
          <w:szCs w:val="23"/>
          <w:rtl/>
        </w:rPr>
        <w:t xml:space="preserve"> رواه البخاري</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“Mencaci orang Islam adalah kefasikan dan membunuhnya adalah kekafiran.”</w:t>
      </w:r>
      <w:r>
        <w:rPr>
          <w:rFonts w:ascii="Bookman Old Style" w:hAnsi="Bookman Old Style"/>
          <w:sz w:val="20"/>
          <w:szCs w:val="20"/>
        </w:rPr>
        <w:t xml:space="preserve"> (riwayat Bukhari).</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3. </w:t>
      </w:r>
    </w:p>
    <w:p w:rsidR="004D4DFE" w:rsidRDefault="00726F09" w:rsidP="00CB098D">
      <w:pPr>
        <w:pStyle w:val="a0"/>
        <w:rPr>
          <w:rtl/>
        </w:rPr>
      </w:pPr>
      <w:r>
        <w:rPr>
          <w:rFonts w:hint="cs"/>
          <w:rtl/>
        </w:rPr>
        <w:t>«</w:t>
      </w:r>
      <w:r w:rsidR="004D4DFE">
        <w:rPr>
          <w:rFonts w:hint="cs"/>
          <w:rtl/>
        </w:rPr>
        <w:t xml:space="preserve">غط </w:t>
      </w:r>
      <w:r w:rsidR="004D4DFE" w:rsidRPr="00CB098D">
        <w:rPr>
          <w:rFonts w:hint="cs"/>
          <w:rtl/>
        </w:rPr>
        <w:t>فخذك</w:t>
      </w:r>
      <w:r w:rsidR="004D4DFE">
        <w:rPr>
          <w:rFonts w:hint="cs"/>
          <w:rtl/>
        </w:rPr>
        <w:t xml:space="preserve"> فإن فخذ الرجل من عورته</w:t>
      </w:r>
      <w:r>
        <w:rPr>
          <w:rFonts w:hint="cs"/>
          <w:rtl/>
        </w:rPr>
        <w:t>»</w:t>
      </w:r>
      <w:r w:rsidR="004D4DFE">
        <w:rPr>
          <w:rFonts w:hint="cs"/>
          <w:rtl/>
        </w:rPr>
        <w:t>.</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“Tutuplah pahamu, karena sesungguhnya paha seorang laki-laki termasuk auratnya.”</w:t>
      </w:r>
      <w:r>
        <w:rPr>
          <w:rFonts w:ascii="Bookman Old Style" w:hAnsi="Bookman Old Style"/>
          <w:sz w:val="20"/>
          <w:szCs w:val="20"/>
        </w:rPr>
        <w:t xml:space="preserve"> (hadits shahih riwayat Ahmad).</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4. </w:t>
      </w:r>
    </w:p>
    <w:p w:rsidR="004D4DFE" w:rsidRDefault="00726F09" w:rsidP="00CB098D">
      <w:pPr>
        <w:pStyle w:val="a0"/>
        <w:rPr>
          <w:rtl/>
        </w:rPr>
      </w:pPr>
      <w:r>
        <w:rPr>
          <w:rFonts w:hint="cs"/>
          <w:rtl/>
        </w:rPr>
        <w:t>«</w:t>
      </w:r>
      <w:r w:rsidR="004D4DFE">
        <w:rPr>
          <w:rFonts w:hint="cs"/>
          <w:rtl/>
        </w:rPr>
        <w:t>ليس المؤمن بالطعان ولا اللعان ولا الفاحش ولا البذيء</w:t>
      </w:r>
      <w:r>
        <w:rPr>
          <w:rFonts w:hint="cs"/>
          <w:rtl/>
        </w:rPr>
        <w:t>»</w:t>
      </w:r>
      <w:r w:rsidR="004D4DFE">
        <w:rPr>
          <w:rFonts w:hint="cs"/>
          <w:rtl/>
        </w:rPr>
        <w:t>.</w:t>
      </w:r>
      <w:r w:rsidR="004D4DFE" w:rsidRPr="00726F09">
        <w:rPr>
          <w:rFonts w:hint="cs"/>
          <w:sz w:val="23"/>
          <w:szCs w:val="23"/>
          <w:rtl/>
        </w:rPr>
        <w:t xml:space="preserve"> رواه مسلم</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“Bukan orang mukmin yang sempurna, yang suka mencemarkan kehormatan, mengutuk, buruk akhlak dan yang berbicara kotor.”</w:t>
      </w:r>
      <w:r>
        <w:rPr>
          <w:rFonts w:ascii="Bookman Old Style" w:hAnsi="Bookman Old Style"/>
          <w:sz w:val="20"/>
          <w:szCs w:val="20"/>
        </w:rPr>
        <w:t xml:space="preserve"> (riwayat Muslim).</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5. </w:t>
      </w:r>
    </w:p>
    <w:p w:rsidR="004D4DFE" w:rsidRDefault="00726F09" w:rsidP="00CB098D">
      <w:pPr>
        <w:pStyle w:val="a0"/>
        <w:rPr>
          <w:rtl/>
        </w:rPr>
      </w:pPr>
      <w:r>
        <w:rPr>
          <w:rFonts w:hint="cs"/>
          <w:rtl/>
        </w:rPr>
        <w:t>«</w:t>
      </w:r>
      <w:r w:rsidR="004D4DFE">
        <w:rPr>
          <w:rFonts w:hint="cs"/>
          <w:rtl/>
        </w:rPr>
        <w:t>من حمل علينا السلاح فليس منا</w:t>
      </w:r>
      <w:r>
        <w:rPr>
          <w:rFonts w:hint="cs"/>
          <w:rtl/>
        </w:rPr>
        <w:t>»</w:t>
      </w:r>
      <w:r w:rsidR="004D4DFE">
        <w:rPr>
          <w:rFonts w:hint="cs"/>
          <w:rtl/>
        </w:rPr>
        <w:t>.</w:t>
      </w:r>
      <w:r w:rsidR="004D4DFE" w:rsidRPr="00726F09">
        <w:rPr>
          <w:rFonts w:hint="cs"/>
          <w:sz w:val="23"/>
          <w:szCs w:val="23"/>
          <w:rtl/>
        </w:rPr>
        <w:t xml:space="preserve"> رواه مسلم</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mengangkat senjata untuk menyerang kita, maka ia bukan golongan kita.”</w:t>
      </w:r>
      <w:r>
        <w:rPr>
          <w:rFonts w:ascii="Bookman Old Style" w:hAnsi="Bookman Old Style"/>
          <w:sz w:val="20"/>
          <w:szCs w:val="20"/>
        </w:rPr>
        <w:t xml:space="preserve"> (riwayat Muslim).</w:t>
      </w:r>
    </w:p>
    <w:p w:rsidR="004D4DFE" w:rsidRDefault="00726F09" w:rsidP="00CB098D">
      <w:pPr>
        <w:pStyle w:val="a0"/>
        <w:rPr>
          <w:rtl/>
        </w:rPr>
      </w:pPr>
      <w:r>
        <w:rPr>
          <w:rFonts w:hint="cs"/>
          <w:rtl/>
        </w:rPr>
        <w:t>«</w:t>
      </w:r>
      <w:r w:rsidR="004D4DFE">
        <w:rPr>
          <w:rFonts w:hint="cs"/>
          <w:rtl/>
        </w:rPr>
        <w:t>ومن  غش فليس منا</w:t>
      </w:r>
      <w:r>
        <w:rPr>
          <w:rFonts w:hint="cs"/>
          <w:rtl/>
        </w:rPr>
        <w:t>»</w:t>
      </w:r>
      <w:r w:rsidR="004D4DFE">
        <w:rPr>
          <w:rFonts w:hint="cs"/>
          <w:rtl/>
        </w:rPr>
        <w:t>.</w:t>
      </w:r>
      <w:r w:rsidR="004D4DFE" w:rsidRPr="00726F09">
        <w:rPr>
          <w:rFonts w:hint="cs"/>
          <w:sz w:val="23"/>
          <w:szCs w:val="23"/>
          <w:rtl/>
        </w:rPr>
        <w:t xml:space="preserve"> رواه الترمذي</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menipu maka ia bukan golongan kita.”</w:t>
      </w:r>
      <w:r>
        <w:rPr>
          <w:rFonts w:ascii="Bookman Old Style" w:hAnsi="Bookman Old Style"/>
          <w:sz w:val="20"/>
          <w:szCs w:val="20"/>
        </w:rPr>
        <w:t xml:space="preserve"> (riwayat Turmudzi).</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6. </w:t>
      </w:r>
    </w:p>
    <w:p w:rsidR="004D4DFE" w:rsidRDefault="00726F09" w:rsidP="00CB098D">
      <w:pPr>
        <w:pStyle w:val="a0"/>
        <w:rPr>
          <w:rtl/>
        </w:rPr>
      </w:pPr>
      <w:r>
        <w:rPr>
          <w:rFonts w:hint="cs"/>
          <w:rtl/>
        </w:rPr>
        <w:t>«</w:t>
      </w:r>
      <w:r w:rsidR="004D4DFE">
        <w:rPr>
          <w:rFonts w:hint="cs"/>
          <w:rtl/>
        </w:rPr>
        <w:t>من يحرم الرفق يحرم الخير</w:t>
      </w:r>
      <w:r>
        <w:rPr>
          <w:rFonts w:hint="cs"/>
          <w:rtl/>
        </w:rPr>
        <w:t>»</w:t>
      </w:r>
      <w:r w:rsidR="004D4DFE">
        <w:rPr>
          <w:rFonts w:hint="cs"/>
          <w:rtl/>
        </w:rPr>
        <w:t>.</w:t>
      </w:r>
      <w:r w:rsidR="004D4DFE" w:rsidRPr="00726F09">
        <w:rPr>
          <w:rFonts w:hint="cs"/>
          <w:sz w:val="23"/>
          <w:szCs w:val="23"/>
          <w:rtl/>
        </w:rPr>
        <w:t xml:space="preserve"> رواه مسلم</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lastRenderedPageBreak/>
        <w:t>“Barangsiapa terhalangi dari kelemah-lembutan maka ia tertutup dari segala kebaikan.”</w:t>
      </w:r>
      <w:r>
        <w:rPr>
          <w:rFonts w:ascii="Bookman Old Style" w:hAnsi="Bookman Old Style"/>
          <w:sz w:val="20"/>
          <w:szCs w:val="20"/>
        </w:rPr>
        <w:t xml:space="preserve"> (riwayat Muslim).</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7.</w:t>
      </w:r>
    </w:p>
    <w:p w:rsidR="004D4DFE" w:rsidRDefault="00726F09" w:rsidP="00CB098D">
      <w:pPr>
        <w:pStyle w:val="a0"/>
        <w:rPr>
          <w:rtl/>
        </w:rPr>
      </w:pPr>
      <w:r>
        <w:rPr>
          <w:rFonts w:hint="cs"/>
          <w:rtl/>
        </w:rPr>
        <w:t>«</w:t>
      </w:r>
      <w:r w:rsidR="004D4DFE">
        <w:rPr>
          <w:rFonts w:hint="cs"/>
          <w:rtl/>
        </w:rPr>
        <w:t>من أحب أن يتمثل له الناس قياما فليتبوأ مقعده من النار</w:t>
      </w:r>
      <w:r>
        <w:rPr>
          <w:rFonts w:hint="cs"/>
          <w:rtl/>
        </w:rPr>
        <w:t>»</w:t>
      </w:r>
      <w:r w:rsidR="004D4DFE">
        <w:rPr>
          <w:rFonts w:hint="cs"/>
          <w:rtl/>
        </w:rPr>
        <w:t>.</w:t>
      </w:r>
      <w:r w:rsidR="004D4DFE" w:rsidRPr="00726F09">
        <w:rPr>
          <w:rFonts w:hint="cs"/>
          <w:sz w:val="23"/>
          <w:szCs w:val="23"/>
          <w:rtl/>
        </w:rPr>
        <w:t xml:space="preserve"> رواه أحمد</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“Barangsiapa senang manusia berdiri untuk menghormatinya, maka hendaklah  ia memesan  tempat di neraka.”</w:t>
      </w:r>
      <w:r>
        <w:rPr>
          <w:rFonts w:ascii="Bookman Old Style" w:hAnsi="Bookman Old Style"/>
          <w:sz w:val="20"/>
          <w:szCs w:val="20"/>
        </w:rPr>
        <w:t xml:space="preserve"> (riwayat Ahmad).</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8. </w:t>
      </w:r>
    </w:p>
    <w:p w:rsidR="004D4DFE" w:rsidRDefault="00726F09" w:rsidP="00CB098D">
      <w:pPr>
        <w:pStyle w:val="a0"/>
        <w:rPr>
          <w:rtl/>
        </w:rPr>
      </w:pPr>
      <w:r>
        <w:rPr>
          <w:rFonts w:hint="cs"/>
          <w:rtl/>
        </w:rPr>
        <w:t>«</w:t>
      </w:r>
      <w:r w:rsidR="004D4DFE">
        <w:rPr>
          <w:rFonts w:hint="cs"/>
          <w:rtl/>
        </w:rPr>
        <w:t xml:space="preserve">لعن رسول الله </w:t>
      </w:r>
      <w:r w:rsidR="00AA076B" w:rsidRPr="00AA076B">
        <w:rPr>
          <w:rFonts w:cs="CTraditional Arabic"/>
          <w:rtl/>
        </w:rPr>
        <w:t>ج</w:t>
      </w:r>
      <w:r w:rsidR="004D4DFE">
        <w:rPr>
          <w:rFonts w:hint="cs"/>
          <w:rtl/>
        </w:rPr>
        <w:t xml:space="preserve"> الراشي والمرتشي</w:t>
      </w:r>
      <w:r>
        <w:rPr>
          <w:rFonts w:hint="cs"/>
          <w:rtl/>
        </w:rPr>
        <w:t>»</w:t>
      </w:r>
      <w:r w:rsidR="004D4DFE">
        <w:rPr>
          <w:rFonts w:hint="cs"/>
          <w:rtl/>
        </w:rPr>
        <w:t>.</w:t>
      </w:r>
      <w:r w:rsidR="004D4DFE" w:rsidRPr="00726F09">
        <w:rPr>
          <w:rFonts w:hint="cs"/>
          <w:sz w:val="23"/>
          <w:szCs w:val="23"/>
          <w:rtl/>
        </w:rPr>
        <w:t xml:space="preserve"> رواه الترمذي</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 xml:space="preserve">“Rasululloh </w:t>
      </w:r>
      <w:r w:rsidR="00AA076B" w:rsidRPr="00AA076B">
        <w:rPr>
          <w:rFonts w:ascii="Bookman Old Style" w:hAnsi="Bookman Old Style" w:cs="CTraditional Arabic"/>
          <w:i/>
          <w:iCs/>
          <w:sz w:val="20"/>
          <w:szCs w:val="20"/>
          <w:rtl/>
        </w:rPr>
        <w:t>ج</w:t>
      </w:r>
      <w:r>
        <w:rPr>
          <w:rFonts w:ascii="Bookman Old Style" w:hAnsi="Bookman Old Style"/>
          <w:i/>
          <w:iCs/>
          <w:sz w:val="20"/>
          <w:szCs w:val="20"/>
        </w:rPr>
        <w:t xml:space="preserve"> mengutuk orang yang memberi dan menerima suap.”</w:t>
      </w:r>
      <w:r>
        <w:rPr>
          <w:rFonts w:ascii="Bookman Old Style" w:hAnsi="Bookman Old Style"/>
          <w:sz w:val="20"/>
          <w:szCs w:val="20"/>
        </w:rPr>
        <w:t xml:space="preserve"> (riwayat Turmudzi).</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9. </w:t>
      </w:r>
    </w:p>
    <w:p w:rsidR="004D4DFE" w:rsidRDefault="00726F09" w:rsidP="00CB098D">
      <w:pPr>
        <w:pStyle w:val="a0"/>
        <w:rPr>
          <w:rtl/>
        </w:rPr>
      </w:pPr>
      <w:r>
        <w:rPr>
          <w:rFonts w:hint="cs"/>
          <w:rtl/>
        </w:rPr>
        <w:t>«</w:t>
      </w:r>
      <w:r w:rsidR="004D4DFE">
        <w:rPr>
          <w:rFonts w:hint="cs"/>
          <w:rtl/>
        </w:rPr>
        <w:t>ما أسفل من الكعبين من الإزار ففي النار</w:t>
      </w:r>
      <w:r>
        <w:rPr>
          <w:rFonts w:hint="cs"/>
          <w:rtl/>
        </w:rPr>
        <w:t>»</w:t>
      </w:r>
      <w:r w:rsidR="004D4DFE">
        <w:rPr>
          <w:rFonts w:hint="cs"/>
          <w:rtl/>
        </w:rPr>
        <w:t>.</w:t>
      </w:r>
      <w:r w:rsidR="004D4DFE" w:rsidRPr="00726F09">
        <w:rPr>
          <w:rFonts w:hint="cs"/>
          <w:sz w:val="23"/>
          <w:szCs w:val="23"/>
          <w:rtl/>
        </w:rPr>
        <w:t xml:space="preserve"> رواه البخاري</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“Kain yang lebih rendah (melebihi) mata kaki, maka masuk neraka.”</w:t>
      </w:r>
      <w:r>
        <w:rPr>
          <w:rFonts w:ascii="Bookman Old Style" w:hAnsi="Bookman Old Style"/>
          <w:sz w:val="20"/>
          <w:szCs w:val="20"/>
        </w:rPr>
        <w:t xml:space="preserve"> (riwayat Bukhari).</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10. </w:t>
      </w:r>
    </w:p>
    <w:p w:rsidR="004D4DFE" w:rsidRDefault="00726F09" w:rsidP="00CB098D">
      <w:pPr>
        <w:pStyle w:val="a0"/>
        <w:rPr>
          <w:rtl/>
        </w:rPr>
      </w:pPr>
      <w:r>
        <w:rPr>
          <w:rFonts w:hint="cs"/>
          <w:rtl/>
        </w:rPr>
        <w:t>«</w:t>
      </w:r>
      <w:r w:rsidR="004D4DFE">
        <w:rPr>
          <w:rFonts w:hint="cs"/>
          <w:rtl/>
        </w:rPr>
        <w:t>إذا قال الرجل لأخيه يا كافر فقد باء بهما أحدهما</w:t>
      </w:r>
      <w:r>
        <w:rPr>
          <w:rFonts w:hint="cs"/>
          <w:rtl/>
        </w:rPr>
        <w:t>»</w:t>
      </w:r>
      <w:r w:rsidR="004D4DFE">
        <w:rPr>
          <w:rFonts w:hint="cs"/>
          <w:rtl/>
        </w:rPr>
        <w:t>.</w:t>
      </w:r>
      <w:r w:rsidR="004D4DFE" w:rsidRPr="00726F09">
        <w:rPr>
          <w:rFonts w:hint="cs"/>
          <w:sz w:val="23"/>
          <w:szCs w:val="23"/>
          <w:rtl/>
        </w:rPr>
        <w:t xml:space="preserve"> رواه البخاري</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“Apabila seorang berkata kepada saudaranya : “ya kafir” maka kata-kata itu teralisasi pada salah satu di antara keduanya .”</w:t>
      </w:r>
      <w:r>
        <w:rPr>
          <w:rFonts w:ascii="Bookman Old Style" w:hAnsi="Bookman Old Style"/>
          <w:sz w:val="20"/>
          <w:szCs w:val="20"/>
        </w:rPr>
        <w:t xml:space="preserve"> (riwayat Bukhari).</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11. </w:t>
      </w:r>
    </w:p>
    <w:p w:rsidR="004D4DFE" w:rsidRDefault="00726F09" w:rsidP="00CB098D">
      <w:pPr>
        <w:pStyle w:val="a0"/>
        <w:rPr>
          <w:rtl/>
        </w:rPr>
      </w:pPr>
      <w:r>
        <w:rPr>
          <w:rFonts w:hint="cs"/>
          <w:rtl/>
        </w:rPr>
        <w:t>«</w:t>
      </w:r>
      <w:r w:rsidR="004D4DFE">
        <w:rPr>
          <w:rFonts w:hint="cs"/>
          <w:rtl/>
        </w:rPr>
        <w:t>لا تقول للمنافق سيدنا فإنه إن يك سيدكم فقد أسخطتم ربكم عز وجل</w:t>
      </w:r>
      <w:r>
        <w:rPr>
          <w:rFonts w:hint="cs"/>
          <w:rtl/>
        </w:rPr>
        <w:t>»</w:t>
      </w:r>
      <w:r w:rsidR="004D4DFE">
        <w:rPr>
          <w:rFonts w:hint="cs"/>
          <w:rtl/>
        </w:rPr>
        <w:t xml:space="preserve">. </w:t>
      </w:r>
      <w:r w:rsidR="004D4DFE" w:rsidRPr="00726F09">
        <w:rPr>
          <w:rFonts w:hint="cs"/>
          <w:sz w:val="23"/>
          <w:szCs w:val="23"/>
          <w:rtl/>
        </w:rPr>
        <w:t>رواه أحمد</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“Janganlah kamu berkata kepada orang munafik “sayiduna” (Tuan kami” karena apabila ia ternyata menjadi tuan bagimu, maka kamu berarti telah membuat murka Robb kalian  Yang Maha Perkasa dan Agung.”</w:t>
      </w:r>
      <w:r>
        <w:rPr>
          <w:rFonts w:ascii="Bookman Old Style" w:hAnsi="Bookman Old Style"/>
          <w:sz w:val="20"/>
          <w:szCs w:val="20"/>
        </w:rPr>
        <w:t xml:space="preserve"> (riwayat Ahmad).</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12. </w:t>
      </w:r>
    </w:p>
    <w:p w:rsidR="004D4DFE" w:rsidRDefault="00726F09" w:rsidP="00CB098D">
      <w:pPr>
        <w:pStyle w:val="a0"/>
        <w:rPr>
          <w:rtl/>
        </w:rPr>
      </w:pPr>
      <w:r>
        <w:rPr>
          <w:rFonts w:hint="cs"/>
          <w:rtl/>
        </w:rPr>
        <w:t>«</w:t>
      </w:r>
      <w:r w:rsidR="004D4DFE">
        <w:rPr>
          <w:rFonts w:hint="cs"/>
          <w:rtl/>
        </w:rPr>
        <w:t>لا تزال طائفة من أمتي ظاهرين على الحق لا يضرهم من خذلهم حتى يأتي أمر الله</w:t>
      </w:r>
      <w:r>
        <w:rPr>
          <w:rFonts w:hint="cs"/>
          <w:rtl/>
        </w:rPr>
        <w:t>»</w:t>
      </w:r>
      <w:r w:rsidR="004D4DFE">
        <w:rPr>
          <w:rFonts w:hint="cs"/>
          <w:rtl/>
        </w:rPr>
        <w:t>.</w:t>
      </w:r>
      <w:r>
        <w:rPr>
          <w:rFonts w:hint="cs"/>
          <w:sz w:val="23"/>
          <w:szCs w:val="23"/>
          <w:rtl/>
        </w:rPr>
        <w:t xml:space="preserve"> رواه مسلم</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 xml:space="preserve">“Masih ada sekelompok dari umatku yang selalu tegak dalam kebenaran. Tidak membahayakan mereka orang-orang </w:t>
      </w:r>
      <w:r>
        <w:rPr>
          <w:rFonts w:ascii="Bookman Old Style" w:hAnsi="Bookman Old Style"/>
          <w:i/>
          <w:iCs/>
          <w:sz w:val="20"/>
          <w:szCs w:val="20"/>
        </w:rPr>
        <w:lastRenderedPageBreak/>
        <w:t>yang tidak memperhatikan mereka sehingga datang perintah Allah (hari kiamat).”</w:t>
      </w:r>
      <w:r>
        <w:rPr>
          <w:rFonts w:ascii="Bookman Old Style" w:hAnsi="Bookman Old Style"/>
          <w:sz w:val="20"/>
          <w:szCs w:val="20"/>
        </w:rPr>
        <w:t xml:space="preserve"> (riwayat Muslim).</w:t>
      </w:r>
    </w:p>
    <w:p w:rsidR="004D4DFE" w:rsidRDefault="004D4DFE">
      <w:pPr>
        <w:pStyle w:val="BodyText"/>
        <w:ind w:firstLine="360"/>
        <w:rPr>
          <w:rFonts w:ascii="Bookman Old Style" w:hAnsi="Bookman Old Style"/>
          <w:sz w:val="20"/>
          <w:szCs w:val="20"/>
        </w:rPr>
      </w:pPr>
    </w:p>
    <w:p w:rsidR="0068447C" w:rsidRDefault="0068447C">
      <w:pPr>
        <w:rPr>
          <w:rFonts w:ascii="Bookman Old Style" w:hAnsi="Bookman Old Style"/>
          <w:sz w:val="20"/>
          <w:szCs w:val="20"/>
        </w:rPr>
      </w:pPr>
      <w:r>
        <w:rPr>
          <w:rFonts w:ascii="Bookman Old Style" w:hAnsi="Bookman Old Style"/>
          <w:sz w:val="20"/>
          <w:szCs w:val="20"/>
        </w:rPr>
        <w:br w:type="page"/>
      </w:r>
    </w:p>
    <w:p w:rsidR="004D4DFE" w:rsidRDefault="004D4DFE" w:rsidP="0068447C">
      <w:pPr>
        <w:pStyle w:val="1"/>
      </w:pPr>
      <w:bookmarkStart w:id="83" w:name="_Toc468282104"/>
      <w:bookmarkStart w:id="84" w:name="_GoBack"/>
      <w:bookmarkEnd w:id="84"/>
      <w:r>
        <w:lastRenderedPageBreak/>
        <w:t>ISLAM MENGANGKAT DERAJAT WANITA</w:t>
      </w:r>
      <w:bookmarkEnd w:id="83"/>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Islam memuliakan derajat wanita dengan jalan menjadikan mereka sebagai pendidik generasi mendatang dan menggantungkan baik atau buruknya umat kepadanya. Islam mewajibkan wanita menutup aurat untuk menyelamatkan mereka dari tangan-tangan jahil dan menghindarkan masyarakat dari ekses-ekses negatif. Perlu ditambahkan bahwa yang demikian itu menciptakan rasa kasih sayang antara suami isteri. Sebab laki-laki yang melihat perempuan yang lebih cantik daripada isterinya dapat menimbulkan gangguan yang bisa berakibat perceraian.</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Allah </w:t>
      </w:r>
      <w:r w:rsidR="00AF011C" w:rsidRPr="00AF011C">
        <w:rPr>
          <w:rFonts w:ascii="Bookman Old Style" w:hAnsi="Bookman Old Style" w:cs="CTraditional Arabic"/>
          <w:sz w:val="20"/>
          <w:szCs w:val="20"/>
          <w:rtl/>
        </w:rPr>
        <w:t>ـ</w:t>
      </w:r>
      <w:r>
        <w:rPr>
          <w:rFonts w:ascii="Bookman Old Style" w:hAnsi="Bookman Old Style"/>
          <w:sz w:val="20"/>
          <w:szCs w:val="20"/>
        </w:rPr>
        <w:t xml:space="preserve"> berfirman :</w:t>
      </w:r>
    </w:p>
    <w:p w:rsidR="004D4DFE" w:rsidRDefault="00CB098D" w:rsidP="00CB098D">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يَا</w:t>
      </w:r>
      <w:r w:rsidRPr="00B03C5D">
        <w:rPr>
          <w:rStyle w:val="Char"/>
          <w:rtl/>
        </w:rPr>
        <w:t xml:space="preserve"> </w:t>
      </w:r>
      <w:r w:rsidRPr="00B03C5D">
        <w:rPr>
          <w:rStyle w:val="Char"/>
          <w:rFonts w:hint="eastAsia"/>
          <w:rtl/>
        </w:rPr>
        <w:t>أَيُّهَا</w:t>
      </w:r>
      <w:r w:rsidRPr="00B03C5D">
        <w:rPr>
          <w:rStyle w:val="Char"/>
          <w:rtl/>
        </w:rPr>
        <w:t xml:space="preserve"> </w:t>
      </w:r>
      <w:r w:rsidRPr="00B03C5D">
        <w:rPr>
          <w:rStyle w:val="Char"/>
          <w:rFonts w:hint="eastAsia"/>
          <w:rtl/>
        </w:rPr>
        <w:t>النَّبِيُّ</w:t>
      </w:r>
      <w:r w:rsidRPr="00B03C5D">
        <w:rPr>
          <w:rStyle w:val="Char"/>
          <w:rtl/>
        </w:rPr>
        <w:t xml:space="preserve"> </w:t>
      </w:r>
      <w:r w:rsidRPr="00B03C5D">
        <w:rPr>
          <w:rStyle w:val="Char"/>
          <w:rFonts w:hint="eastAsia"/>
          <w:rtl/>
        </w:rPr>
        <w:t>قُلْ</w:t>
      </w:r>
      <w:r w:rsidRPr="00B03C5D">
        <w:rPr>
          <w:rStyle w:val="Char"/>
          <w:rtl/>
        </w:rPr>
        <w:t xml:space="preserve"> </w:t>
      </w:r>
      <w:r w:rsidRPr="00B03C5D">
        <w:rPr>
          <w:rStyle w:val="Char"/>
          <w:rFonts w:hint="eastAsia"/>
          <w:rtl/>
        </w:rPr>
        <w:t>لِأَزْوَاجِكَ</w:t>
      </w:r>
      <w:r w:rsidRPr="00B03C5D">
        <w:rPr>
          <w:rStyle w:val="Char"/>
          <w:rtl/>
        </w:rPr>
        <w:t xml:space="preserve"> </w:t>
      </w:r>
      <w:r w:rsidRPr="00B03C5D">
        <w:rPr>
          <w:rStyle w:val="Char"/>
          <w:rFonts w:hint="eastAsia"/>
          <w:rtl/>
        </w:rPr>
        <w:t>وَبَنَاتِكَ</w:t>
      </w:r>
      <w:r w:rsidRPr="00B03C5D">
        <w:rPr>
          <w:rStyle w:val="Char"/>
          <w:rtl/>
        </w:rPr>
        <w:t xml:space="preserve"> </w:t>
      </w:r>
      <w:r w:rsidRPr="00B03C5D">
        <w:rPr>
          <w:rStyle w:val="Char"/>
          <w:rFonts w:hint="eastAsia"/>
          <w:rtl/>
        </w:rPr>
        <w:t>وَنِسَاءِ</w:t>
      </w:r>
      <w:r w:rsidRPr="00B03C5D">
        <w:rPr>
          <w:rStyle w:val="Char"/>
          <w:rtl/>
        </w:rPr>
        <w:t xml:space="preserve"> </w:t>
      </w:r>
      <w:r w:rsidRPr="00B03C5D">
        <w:rPr>
          <w:rStyle w:val="Char"/>
          <w:rFonts w:hint="eastAsia"/>
          <w:rtl/>
        </w:rPr>
        <w:t>الْمُؤْمِنِينَ</w:t>
      </w:r>
      <w:r w:rsidRPr="00B03C5D">
        <w:rPr>
          <w:rStyle w:val="Char"/>
          <w:rtl/>
        </w:rPr>
        <w:t xml:space="preserve"> </w:t>
      </w:r>
      <w:r w:rsidRPr="00B03C5D">
        <w:rPr>
          <w:rStyle w:val="Char"/>
          <w:rFonts w:hint="eastAsia"/>
          <w:rtl/>
        </w:rPr>
        <w:t>يُدْنِينَ</w:t>
      </w:r>
      <w:r w:rsidRPr="00B03C5D">
        <w:rPr>
          <w:rStyle w:val="Char"/>
          <w:rtl/>
        </w:rPr>
        <w:t xml:space="preserve"> </w:t>
      </w:r>
      <w:r w:rsidRPr="00B03C5D">
        <w:rPr>
          <w:rStyle w:val="Char"/>
          <w:rFonts w:hint="eastAsia"/>
          <w:rtl/>
        </w:rPr>
        <w:t>عَلَيْهِنَّ</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جَلَابِيبِهِنَّ</w:t>
      </w:r>
      <w:r w:rsidRPr="00B03C5D">
        <w:rPr>
          <w:rStyle w:val="Char"/>
          <w:rtl/>
        </w:rPr>
        <w:t xml:space="preserve">  </w:t>
      </w:r>
      <w:r w:rsidRPr="00B03C5D">
        <w:rPr>
          <w:rStyle w:val="Char"/>
          <w:rFonts w:hint="eastAsia"/>
          <w:rtl/>
        </w:rPr>
        <w:t>ذَلِكَ</w:t>
      </w:r>
      <w:r w:rsidRPr="00B03C5D">
        <w:rPr>
          <w:rStyle w:val="Char"/>
          <w:rtl/>
        </w:rPr>
        <w:t xml:space="preserve"> </w:t>
      </w:r>
      <w:r w:rsidRPr="00B03C5D">
        <w:rPr>
          <w:rStyle w:val="Char"/>
          <w:rFonts w:hint="eastAsia"/>
          <w:rtl/>
        </w:rPr>
        <w:t>أَدْنَى</w:t>
      </w:r>
      <w:r w:rsidRPr="00B03C5D">
        <w:rPr>
          <w:rStyle w:val="Char"/>
          <w:rtl/>
        </w:rPr>
        <w:t xml:space="preserve"> </w:t>
      </w:r>
      <w:r w:rsidRPr="00B03C5D">
        <w:rPr>
          <w:rStyle w:val="Char"/>
          <w:rFonts w:hint="eastAsia"/>
          <w:rtl/>
        </w:rPr>
        <w:t>أَنْ</w:t>
      </w:r>
      <w:r w:rsidRPr="00B03C5D">
        <w:rPr>
          <w:rStyle w:val="Char"/>
          <w:rtl/>
        </w:rPr>
        <w:t xml:space="preserve"> </w:t>
      </w:r>
      <w:r w:rsidRPr="00B03C5D">
        <w:rPr>
          <w:rStyle w:val="Char"/>
          <w:rFonts w:hint="eastAsia"/>
          <w:rtl/>
        </w:rPr>
        <w:t>يُعْرَفْنَ</w:t>
      </w:r>
      <w:r w:rsidRPr="00B03C5D">
        <w:rPr>
          <w:rStyle w:val="Char"/>
          <w:rtl/>
        </w:rPr>
        <w:t xml:space="preserve"> </w:t>
      </w:r>
      <w:r w:rsidRPr="00B03C5D">
        <w:rPr>
          <w:rStyle w:val="Char"/>
          <w:rFonts w:hint="eastAsia"/>
          <w:rtl/>
        </w:rPr>
        <w:t>فَلَا</w:t>
      </w:r>
      <w:r w:rsidRPr="00B03C5D">
        <w:rPr>
          <w:rStyle w:val="Char"/>
          <w:rtl/>
        </w:rPr>
        <w:t xml:space="preserve"> </w:t>
      </w:r>
      <w:r w:rsidRPr="00B03C5D">
        <w:rPr>
          <w:rStyle w:val="Char"/>
          <w:rFonts w:hint="eastAsia"/>
          <w:rtl/>
        </w:rPr>
        <w:t>يُؤْذَيْنَ</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الأحزاب</w:t>
      </w:r>
      <w:r>
        <w:rPr>
          <w:rFonts w:ascii="Bookman Old Style" w:hAnsi="Bookman Old Style" w:cs="mylotus"/>
          <w:color w:val="000000"/>
          <w:sz w:val="32"/>
          <w:szCs w:val="24"/>
          <w:shd w:val="clear" w:color="auto" w:fill="FFFFFF"/>
          <w:rtl/>
        </w:rPr>
        <w:t>: 59]</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“Hai Nabi, katakanlah kepada isteri-isterimu, anak-anak perempuanmu dan isteri-isteri orang mukmin agar mengulurkan jilbabnya ke seluruh tubuh mereka. Yang demikian itu supaya mrreka lebih mudah dikenal, karena itu mereka tidak diganggu.”</w:t>
      </w:r>
      <w:r>
        <w:rPr>
          <w:rFonts w:ascii="Bookman Old Style" w:hAnsi="Bookman Old Style"/>
          <w:sz w:val="20"/>
          <w:szCs w:val="20"/>
        </w:rPr>
        <w:t xml:space="preserve"> (Al-Azab :59).</w:t>
      </w:r>
    </w:p>
    <w:p w:rsidR="004D4DFE" w:rsidRDefault="004D4DFE">
      <w:pPr>
        <w:pStyle w:val="BodyText"/>
        <w:ind w:firstLine="360"/>
        <w:rPr>
          <w:rFonts w:ascii="Bookman Old Style" w:hAnsi="Bookman Old Style"/>
          <w:sz w:val="20"/>
          <w:szCs w:val="20"/>
        </w:rPr>
      </w:pPr>
    </w:p>
    <w:p w:rsidR="004D4DFE" w:rsidRDefault="004D4DFE" w:rsidP="004D4DFE">
      <w:pPr>
        <w:pStyle w:val="BodyText"/>
        <w:numPr>
          <w:ilvl w:val="0"/>
          <w:numId w:val="58"/>
        </w:numPr>
        <w:ind w:left="0" w:firstLine="360"/>
        <w:rPr>
          <w:rFonts w:ascii="Bookman Old Style" w:hAnsi="Bookman Old Style"/>
          <w:sz w:val="20"/>
          <w:szCs w:val="20"/>
        </w:rPr>
      </w:pPr>
      <w:r>
        <w:rPr>
          <w:rFonts w:ascii="Bookman Old Style" w:hAnsi="Bookman Old Style"/>
          <w:sz w:val="20"/>
          <w:szCs w:val="20"/>
        </w:rPr>
        <w:t>Anne Bizan, tokoh wanita internsional berkata : “Seringkali datang menghinggappi fikiran saya bahwa wanita dalam naungan Islam lebih merdeka (bebas) daripada di agama-agama lain. Sebab Islam banyak menjaga hak-hak wanita jika dibandingkan dengan agama lain yang melarang poligami. Demikian pula ajaran Islam lebih adil bagi wanita dan lebih menjamin kebebasannya. Sedang wanita di Inggris tidak memperoleh hak milik kecuali sejak 20 tahun yang lalu saja padahal Islam telah menentukan hak milik bagi wanita sejak datangnya agama Islam yang pertama sekali. Adalah omong kosong kalau dikatakan bahwa Islam mengangap wanita sebagai orang yang tidak bernyawa.”</w:t>
      </w:r>
    </w:p>
    <w:p w:rsidR="004D4DFE" w:rsidRDefault="004D4DFE" w:rsidP="004D4DFE">
      <w:pPr>
        <w:pStyle w:val="BodyText"/>
        <w:numPr>
          <w:ilvl w:val="0"/>
          <w:numId w:val="58"/>
        </w:numPr>
        <w:ind w:left="0" w:firstLine="360"/>
        <w:rPr>
          <w:rFonts w:ascii="Bookman Old Style" w:hAnsi="Bookman Old Style"/>
          <w:sz w:val="20"/>
          <w:szCs w:val="20"/>
        </w:rPr>
      </w:pPr>
      <w:r>
        <w:rPr>
          <w:rFonts w:ascii="Bookman Old Style" w:hAnsi="Bookman Old Style"/>
          <w:sz w:val="20"/>
          <w:szCs w:val="20"/>
        </w:rPr>
        <w:t xml:space="preserve">Ia juga berkata : “Bila kita timbang secara adil maka poligami secara Islam, yang menjaga, melindungi, memberi </w:t>
      </w:r>
      <w:r>
        <w:rPr>
          <w:rFonts w:ascii="Bookman Old Style" w:hAnsi="Bookman Old Style"/>
          <w:sz w:val="20"/>
          <w:szCs w:val="20"/>
        </w:rPr>
        <w:lastRenderedPageBreak/>
        <w:t>makan, pakaian dan perhatian kepada wanita adalah lebih baik daripada prostitusi ala barat yang membolehkan laki-laki melampiaskan syahwatnya pada wanita kemudian wanita itu dibuang di jalanan.</w:t>
      </w:r>
    </w:p>
    <w:p w:rsidR="004D4DFE" w:rsidRDefault="004D4DFE" w:rsidP="004D4DFE">
      <w:pPr>
        <w:pStyle w:val="BodyText"/>
        <w:numPr>
          <w:ilvl w:val="0"/>
          <w:numId w:val="58"/>
        </w:numPr>
        <w:ind w:left="0" w:firstLine="360"/>
        <w:rPr>
          <w:rFonts w:ascii="Bookman Old Style" w:hAnsi="Bookman Old Style"/>
          <w:sz w:val="20"/>
          <w:szCs w:val="20"/>
        </w:rPr>
      </w:pPr>
      <w:r>
        <w:rPr>
          <w:rFonts w:ascii="Bookman Old Style" w:hAnsi="Bookman Old Style"/>
          <w:sz w:val="20"/>
          <w:szCs w:val="20"/>
        </w:rPr>
        <w:t>Franzoa Sagan, seorang orientalis berkata : hai wanita timur, ketahuilah bahwa orang yang memanggil namamu dan mengajakmu beremansipasi dengan laki-laki sebenarnya adalah orang-orang yang mentertawakan kami sebelum kamu.</w:t>
      </w:r>
    </w:p>
    <w:p w:rsidR="004D4DFE" w:rsidRDefault="004D4DFE" w:rsidP="004D4DFE">
      <w:pPr>
        <w:pStyle w:val="BodyText"/>
        <w:numPr>
          <w:ilvl w:val="0"/>
          <w:numId w:val="58"/>
        </w:numPr>
        <w:ind w:left="0" w:firstLine="360"/>
        <w:rPr>
          <w:rFonts w:ascii="Bookman Old Style" w:hAnsi="Bookman Old Style"/>
          <w:sz w:val="20"/>
          <w:szCs w:val="20"/>
        </w:rPr>
      </w:pPr>
      <w:r>
        <w:rPr>
          <w:rFonts w:ascii="Bookman Old Style" w:hAnsi="Bookman Old Style"/>
          <w:sz w:val="20"/>
          <w:szCs w:val="20"/>
        </w:rPr>
        <w:t>Fon harmer brekata : Menutup aurat bagi wanita adalah alat untuk menjaga kehormatannya serta martabat yang didambakannya.</w:t>
      </w:r>
    </w:p>
    <w:p w:rsidR="0068447C" w:rsidRDefault="0068447C">
      <w:pPr>
        <w:rPr>
          <w:rFonts w:ascii="Bookman Old Style" w:hAnsi="Bookman Old Style"/>
          <w:sz w:val="20"/>
          <w:szCs w:val="20"/>
        </w:rPr>
      </w:pPr>
      <w:r>
        <w:rPr>
          <w:rFonts w:ascii="Bookman Old Style" w:hAnsi="Bookman Old Style"/>
          <w:sz w:val="20"/>
          <w:szCs w:val="20"/>
        </w:rPr>
        <w:br w:type="page"/>
      </w:r>
    </w:p>
    <w:p w:rsidR="004D4DFE" w:rsidRDefault="004D4DFE" w:rsidP="0068447C">
      <w:pPr>
        <w:pStyle w:val="1"/>
        <w:rPr>
          <w:sz w:val="20"/>
          <w:szCs w:val="20"/>
        </w:rPr>
      </w:pPr>
      <w:bookmarkStart w:id="85" w:name="_Toc468282105"/>
      <w:r>
        <w:lastRenderedPageBreak/>
        <w:t>SEBAGIAN PENDAPAT PARA ORIENTALIS TENTANG ISLAM</w:t>
      </w:r>
      <w:bookmarkEnd w:id="85"/>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Filosof Bernard Show berkata : sesungguhnya aku menyimpan segala penghargaan terhadap agama Muhammad karena kevitalannya yang menakjubkan. Ia adalah satu-satunya agama yang mempunyai kekuatan hebat kerena seseuai dengan jalan hidup yang senantiasa berubah-ubah, dan dapat diterapkan di semua masa. Aku sungguh telah mempelajari kehidupan lelaki yang sangat mengagumkan itu. Seharusnya ia diberi gelar “PENYELAMAT MANUSIA” , yang sama sekali tidak bertentangan dengan Isa Almasih. Saya yakin kalau orang seperti ia diberi taufik dalam memecahkan semua kesulitan, yang dapat membawa dunia ini kepada kebahagiaan, tentram dan damai yang sangat didambakan umat manusia dewasa ini. Sungguh saya mempunyai ramalan bahwa di masa datang orang Eropa akan menerima ajaran Muhammad ini dan sekarang hal itu sudah mulai terjadi.</w:t>
      </w:r>
    </w:p>
    <w:p w:rsidR="0068447C" w:rsidRDefault="0068447C">
      <w:pPr>
        <w:rPr>
          <w:rFonts w:ascii="Bookman Old Style" w:hAnsi="Bookman Old Style"/>
          <w:sz w:val="20"/>
          <w:szCs w:val="20"/>
        </w:rPr>
      </w:pPr>
      <w:r>
        <w:rPr>
          <w:rFonts w:ascii="Bookman Old Style" w:hAnsi="Bookman Old Style"/>
          <w:sz w:val="20"/>
          <w:szCs w:val="20"/>
        </w:rPr>
        <w:br w:type="page"/>
      </w:r>
    </w:p>
    <w:p w:rsidR="004D4DFE" w:rsidRDefault="004D4DFE" w:rsidP="0068447C">
      <w:pPr>
        <w:pStyle w:val="1"/>
      </w:pPr>
      <w:bookmarkStart w:id="86" w:name="_Toc468282106"/>
      <w:r>
        <w:lastRenderedPageBreak/>
        <w:t>KISAH MASUK ISLAMNYA SEORANG AMERIKA</w:t>
      </w:r>
      <w:bookmarkEnd w:id="86"/>
    </w:p>
    <w:p w:rsidR="004D4DFE" w:rsidRDefault="004D4DFE">
      <w:pPr>
        <w:pStyle w:val="BodyText"/>
        <w:ind w:firstLine="360"/>
        <w:rPr>
          <w:rFonts w:ascii="Bookman Old Style" w:hAnsi="Bookman Old Style"/>
          <w:sz w:val="20"/>
          <w:szCs w:val="20"/>
        </w:rPr>
      </w:pPr>
      <w:r>
        <w:rPr>
          <w:rFonts w:ascii="Bookman Old Style" w:hAnsi="Bookman Old Style"/>
          <w:sz w:val="20"/>
          <w:szCs w:val="20"/>
        </w:rPr>
        <w:t>Di Amerika Serikat banyak orang yang sedang membahas tentang jalan hidup baru. Ada  yang cenderung kepada jalan hidup yang di ajarkan Islam, ada  yang memilih cara hidup yang digariskan oleh agama Kristen, Budha atau Hindu. Kesimpulan mereka adalah perlu adanya jalan  yang dibimbing oleh Tuhan. Tetapi di sana sedikit sekali orang yang dapat menjelaskan bahwa Islam merupakan jalan yang dipilihkan Allah untuk kita.</w:t>
      </w:r>
    </w:p>
    <w:p w:rsidR="004D4DFE" w:rsidRDefault="004D4DFE" w:rsidP="004D4DFE">
      <w:pPr>
        <w:pStyle w:val="BodyText"/>
        <w:numPr>
          <w:ilvl w:val="0"/>
          <w:numId w:val="59"/>
        </w:numPr>
        <w:ind w:left="0" w:firstLine="360"/>
        <w:rPr>
          <w:rFonts w:ascii="Bookman Old Style" w:hAnsi="Bookman Old Style"/>
          <w:sz w:val="20"/>
          <w:szCs w:val="20"/>
        </w:rPr>
      </w:pPr>
      <w:r>
        <w:rPr>
          <w:rFonts w:ascii="Bookman Old Style" w:hAnsi="Bookman Old Style"/>
          <w:sz w:val="20"/>
          <w:szCs w:val="20"/>
        </w:rPr>
        <w:t xml:space="preserve">Semula perhatianku kucurahkan untuk mempelajari agama budha saya ingin menjadi pendeta budha. Setelah saya memperbandingkan agama itu di suatu perguruan tinggi, perhatian saya tertuju kepada Islam. Setelah selesai di perguruan tinggi saya belajar di negeri Belanda bersama dua orang teman. Satu dari teman itu adalah mahasiswa dari Yordan dan  yang satu lagi Jerman. Yang kedua ini sudah agak tua dan mempunyai kedudukan terhormat. Ia sudah 30 tahun mencurahkan hidupnya di negeri Belanda untuk Allah. Akibat pengaruh dua teman inilah saya masuk Islam tanpa memperhatikan kebaikannya atau efeknya, bahkan saya merasa puas dan mengakui bahwa Muhammad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sebenarnya adalah utusan Allah dan apabila saya berpaling dari perintah Allah dan utusannya maka Allah juga akan berpaling dari saya.</w:t>
      </w:r>
    </w:p>
    <w:p w:rsidR="004D4DFE" w:rsidRDefault="004D4DFE" w:rsidP="004D4DFE">
      <w:pPr>
        <w:pStyle w:val="BodyText"/>
        <w:numPr>
          <w:ilvl w:val="0"/>
          <w:numId w:val="59"/>
        </w:numPr>
        <w:ind w:left="0" w:firstLine="360"/>
        <w:rPr>
          <w:rFonts w:ascii="Bookman Old Style" w:hAnsi="Bookman Old Style"/>
          <w:sz w:val="20"/>
          <w:szCs w:val="20"/>
        </w:rPr>
      </w:pPr>
      <w:r>
        <w:rPr>
          <w:rFonts w:ascii="Bookman Old Style" w:hAnsi="Bookman Old Style"/>
          <w:sz w:val="20"/>
          <w:szCs w:val="20"/>
        </w:rPr>
        <w:t>Lima tahun dari umurku yang terahir ini saya habiskan di Amerika dan sebagiannya di dunia Arab, sehingga sampailah saya pada suatu kesimpulan bahwa saya cinta dan menghargai agama Islam. Saya mengambil pelajaran daripadanya mengenai bagaimana agama Islam ini menggambarkan kehidupan manusia dan menjadikannya suatu kehidupan yang suci yang penuh berkah.</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Sungguh suatu tragedi yang sangat menyedihkan jika saya melihat banyak di antara umat Islam yang sudah hilang kepercayaannya terhadap Islam, di mana rakyat dan pemerintahnya membebek Amerika dan negara-negara barat. Sementara orang-orang Amerika dan orang-ornag barat sendiri </w:t>
      </w:r>
      <w:r>
        <w:rPr>
          <w:rFonts w:ascii="Bookman Old Style" w:hAnsi="Bookman Old Style"/>
          <w:sz w:val="20"/>
          <w:szCs w:val="20"/>
        </w:rPr>
        <w:lastRenderedPageBreak/>
        <w:t>telah putus asa dan kecewa terhadap tradisi, peraturan dan kepercayaan mereka. Berjuta-juta orang di dunia Arab ingin meniru dan mengambil pelajaran dari sana, padahal berjuta-juta orang Amerika mengakui bahwa negara dan rakyat mereka makin hari makin buruk dan semakin hancur, bahkan mereka mengharap agar negaranya cepat hancur.</w:t>
      </w:r>
    </w:p>
    <w:p w:rsidR="004D4DFE" w:rsidRDefault="004D4DFE" w:rsidP="004D4DFE">
      <w:pPr>
        <w:pStyle w:val="BodyText"/>
        <w:numPr>
          <w:ilvl w:val="0"/>
          <w:numId w:val="59"/>
        </w:numPr>
        <w:ind w:left="0" w:firstLine="360"/>
        <w:rPr>
          <w:rFonts w:ascii="Bookman Old Style" w:hAnsi="Bookman Old Style"/>
          <w:sz w:val="20"/>
          <w:szCs w:val="20"/>
        </w:rPr>
      </w:pPr>
      <w:r>
        <w:rPr>
          <w:rFonts w:ascii="Bookman Old Style" w:hAnsi="Bookman Old Style"/>
          <w:sz w:val="20"/>
          <w:szCs w:val="20"/>
        </w:rPr>
        <w:t>Sebagian orang Islam Amerika memang ada  yang kuat imannya, terutama mereka yang pindah dari agama lain. Namun demikian kita masih sangat memerlukan tambahan pengetahuan tentang Islam. Kita sering mengerjakan amal yang kurang terpat, bahkan kadang-kadang perbuatan yang berbahaya yang semuanya memakai merek Islam atau atas nama Islam.</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Disamping itu memang sedikit sekali rakyat Amerika  yang mengenal dan mengerti bagaimana memberikan petunjuk kepada saudara-saudara mereka. Begitu pula karena sedikitnya orang Islam yang mempraktekkan ajaran Islam dalam kehidupan masyarakat, kemudian pergi ke Amerika untuk berdakwah menyebarkan Islam dan mau meluruskan dan membangunnya atas dasar yang benar. Karena terus terang bahwa masyarakat Islam yang ada di dunia sekarang ini sebenarnya belum mengerjakan agama Islam sebagaimana mestinya. Masih bahyak da’i-da’i muslim yang datang ke Amerika bukan untuk berdakwah dan memperkokoh agama.</w:t>
      </w:r>
    </w:p>
    <w:p w:rsidR="004D4DFE" w:rsidRDefault="004D4DFE" w:rsidP="004D4DFE">
      <w:pPr>
        <w:pStyle w:val="BodyText"/>
        <w:numPr>
          <w:ilvl w:val="0"/>
          <w:numId w:val="59"/>
        </w:numPr>
        <w:ind w:left="0" w:firstLine="360"/>
        <w:rPr>
          <w:rFonts w:ascii="Bookman Old Style" w:hAnsi="Bookman Old Style"/>
          <w:sz w:val="20"/>
          <w:szCs w:val="20"/>
        </w:rPr>
      </w:pPr>
      <w:r>
        <w:rPr>
          <w:rFonts w:ascii="Bookman Old Style" w:hAnsi="Bookman Old Style"/>
          <w:sz w:val="20"/>
          <w:szCs w:val="20"/>
        </w:rPr>
        <w:t>Akhirnya saya mengharap mudah-mudahan kira-kira sepuluh tahun mendatang mahasiswa-mahasiswa sudah mempunyai pandangan  yang luas tentang pusat-pusat kebudayaan Islam yang asli. Begitu juga saya mengharapkan semoga mereka di sana mendapat dukungan yang kuat sehingga dapat melakukan perbuatan  yang menuruti perintah Allah.</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Segala puji bagi Tuhan semesta Alam.</w:t>
      </w:r>
    </w:p>
    <w:p w:rsidR="0068447C" w:rsidRDefault="0068447C">
      <w:pPr>
        <w:rPr>
          <w:rFonts w:ascii="Bookman Old Style" w:hAnsi="Bookman Old Style"/>
          <w:b/>
          <w:bCs/>
          <w:sz w:val="22"/>
          <w:szCs w:val="22"/>
        </w:rPr>
      </w:pPr>
      <w:r>
        <w:rPr>
          <w:rFonts w:ascii="Bookman Old Style" w:hAnsi="Bookman Old Style"/>
          <w:b/>
          <w:bCs/>
          <w:sz w:val="22"/>
          <w:szCs w:val="22"/>
        </w:rPr>
        <w:br w:type="page"/>
      </w:r>
    </w:p>
    <w:p w:rsidR="004D4DFE" w:rsidRDefault="004D4DFE" w:rsidP="0068447C">
      <w:pPr>
        <w:pStyle w:val="1"/>
      </w:pPr>
      <w:bookmarkStart w:id="87" w:name="_Toc468282107"/>
      <w:r>
        <w:lastRenderedPageBreak/>
        <w:t>GADIS AMERIKA MEMELUK AGAMA ISLAM</w:t>
      </w:r>
      <w:bookmarkEnd w:id="87"/>
    </w:p>
    <w:p w:rsidR="004D4DFE" w:rsidRDefault="004D4DFE">
      <w:pPr>
        <w:pStyle w:val="BodyText"/>
        <w:ind w:firstLine="360"/>
        <w:rPr>
          <w:rFonts w:ascii="Bookman Old Style" w:hAnsi="Bookman Old Style"/>
          <w:sz w:val="20"/>
          <w:szCs w:val="20"/>
        </w:rPr>
      </w:pPr>
      <w:r>
        <w:rPr>
          <w:rFonts w:ascii="Bookman Old Style" w:hAnsi="Bookman Old Style"/>
          <w:sz w:val="20"/>
          <w:szCs w:val="20"/>
        </w:rPr>
        <w:t>Hajar adalah nama baru bagi YAMILA,  seorang gadis Amerika umur 28 tahun, mahasiswi MISSOURI UNIVERSITY, Columbia, jurusan ilmu sosial. Dua tahun yang lalu ia mulai mempelajari Islam dengan sungguh-sungguh dan mendalami mengenai “apa hakikat Islam itu.” Masalah ini adalah masalah yang sulit yang belum pernah dijumpai di Amerika yang matrealistis itu. Setelah dua tahun mendalami Islam ia memproklamirkan dirinya memeluk agama Islam dan mengubah namanya YAMILA menjadi HAJAR. Ia mencintai nama itu karena ada hubungannya dengan Islam.</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Hajar menceritakan pengalamannya demikian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“Sudah lama timbul pertanyaan dalam hati saya tentang alam ini, existensi dan kehidupan dalam alam ini. Untuk mendapatkan jawaban ini secara filosofis telah membuat saya menjadi kurus,” katanya. “karena saya sewaktu mempelajari kebudayaan Amerika tidak mendapatkan jawaban yang memuaskan mengenai hal itu.”</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Saya sebenarnya sudah pernah mendengar tentang agama Islam tetapi gambarannya belum jelas dalam hatiku, bahkan gambaran  yang saya dapati malah jelek. Saya menduga bahwa Islam adalah agama pemisah antara laki-laki dan perempuan dan berdiri di atas kebengisan dan kekerasan. Demikianlah saya belum juga mengerti tentang hakikat Islam. Setelah saya menekuninya barulah saya tahu tentang kesucian Islam dan mengerti bahwa ia adalah agama yang menentang kekuatan materialis. Dari sejak itulah saya lebih giat lagi memperlajarinya walaupun terasa sangat berat karena di sana tidak ada buku-buku berbahasa inggris yang menjelaskan Islam secara benar. Hal ini bukan penghalang bagi saya sebab saya memang sudah cinta kepada Islam dan saya yakin benar bahwa Islam adalah agama yang adil dan obyektif, yang memberikan kebebasan kepada setiap orang untuk mempertanggung jawabkan perbuatan sendiri. Demikian terus-menerus saya fahami dan bertambah sadar </w:t>
      </w:r>
      <w:r>
        <w:rPr>
          <w:rFonts w:ascii="Bookman Old Style" w:hAnsi="Bookman Old Style"/>
          <w:sz w:val="20"/>
          <w:szCs w:val="20"/>
        </w:rPr>
        <w:lastRenderedPageBreak/>
        <w:t xml:space="preserve">yang akhirnya atas petunjuk Allah </w:t>
      </w:r>
      <w:r w:rsidR="00AF011C" w:rsidRPr="00AF011C">
        <w:rPr>
          <w:rFonts w:ascii="Bookman Old Style" w:hAnsi="Bookman Old Style" w:cs="CTraditional Arabic"/>
          <w:sz w:val="20"/>
          <w:szCs w:val="20"/>
          <w:rtl/>
        </w:rPr>
        <w:t>ـ</w:t>
      </w:r>
      <w:r>
        <w:rPr>
          <w:rFonts w:ascii="Bookman Old Style" w:hAnsi="Bookman Old Style"/>
          <w:sz w:val="20"/>
          <w:szCs w:val="20"/>
        </w:rPr>
        <w:t xml:space="preserve"> saya memeluk agama Islam.”</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HAJAR berda’wah kepada Islam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Setelah hajar memeluk Islam ia bekerja sungguh-sungguh untuk menyebarkan Islam karena ia sadar bahwa tugasnya sekarang adalah berjuang membela dan menegakkan Islam serta menyampaikan da’wah Islamiyah kepada orang-orang Amerika. Mereka menjadi bodoh tentang Islam karena ulah musuh-musuh Islam yang dengki yang memberikan gambaran jelek tentang Islam.</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Islam sungguh telah mengubah keadaan Hajar secara total. Kalau dulu sebelum Islam ia hidup seperti gadis-gadis Amerika lain, bermain-main dan menghibur diri, kini ia menjadi orang yang patuh kepada ajaran dan norma-norma Islam. Hal ini terbukti dalam ucapannya yaitu :</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“Sesungguhnya tujuanku yang pokok ialah saya berjuang membela Islam dan memerangi kapitalis, kalaliman, kejahatan serta segala keburukan. Saya yakin bahwa Islam adalah satu-satunya jalan untuk menyelamatkan manusia dari bahaya perang, kelaparan dan nyanyian.”</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Ketika ia ditanya mengapa  hanya Islam yang menjadi penyelamat manusia ia menjawab : “karena  hanya Islam yang mampu menjajikan pemecahan problem dunia sekarang ini, baik dari sudut sosial maupun politik. Karena ia adalah peraturan hidup yang komplex yang mempunyai keseimbangan antara tuntutan rohani dan jasmani tanpa ada kekurangan.</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Sungguh aku telah mendapatkan jawaban secara falsafi di dalam Islam yang dulu pertanyaan-pertanyaan itu membuatku gelisah sampai tidak bisa tidur nyenyak.</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Dan Hajar pada waktu berbicara tentang Islam yakin benar atas kebenaran apa yang diucapkannya. Bahkan kadang-kadang ia menguraikan ibarat yang Islami dengan bahasa Arab. Pada pokoknya ia benar-benar mengerti bahwa Islam adalah peraturan hidup yang multi komplex bukan hanya untuk ibadah saja.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 xml:space="preserve">Ajaran jihad dalam Islam menurut Hajar merupakan yang paling penting dan yang paling diperlukan oleh umat Islam </w:t>
      </w:r>
      <w:r>
        <w:rPr>
          <w:rFonts w:ascii="Bookman Old Style" w:hAnsi="Bookman Old Style"/>
          <w:sz w:val="20"/>
          <w:szCs w:val="20"/>
        </w:rPr>
        <w:lastRenderedPageBreak/>
        <w:t>pada saat sekarang ini. Sejak memeluk Islam ia mengubah cara hidupnya. Ia memakai busana muslimah dan melaksanakan shalat lima waktu. Ia mencurahkan tenaga untuk menghafal ayat-ayat Al-Qur’an agar mampu melaksanakan shalat  secara lebih sempurna.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Suatu hal yang wajar kalau ia menghadapi hambatan dari keluarga dan rekan-rekannya. Namun hal itu dianggapnya sebagai hal yang ringan saja. Ia mengatakan : “dalam rangka menjalankan kepercayaanku, segala rintangan kuanggap ringan dan itu adalah wajar bagi seorang muslim. Sebelumnya juga memang sudah banyak terjadi orang muslim disiksa, akan tetapi mereka tetap dalam Islam. Demikian pula saya, tidak ada yang saya perdulikan kecuali bahwa saya adalah muslim.”</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Kegiatan Hajar tidak terbatas dalam segi sosial dan agama saja. Ia juga aktif dalam bidang politik dan beranggapan bahwa ada hak yang adil bagi bangsa Palestina Muslim. Karena itu ia selalu memberikan ceramah tentang penindasan dan penganiayaan terhadap bangsa Palestina.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Hajar memang gadis tunggal yang tiada duanya. Ia seorang gadis berkulit putih yang merubah profesinya manjadi da’iyah Islamiyah yang membela urusan bangsa Palestina, padahal ia hidup di tengah-tengah masyarakat yang tidak mau mendengarkan omongannya, namun ia tidak goyah dan tidak bosan. Tugas dakwahnya secara  umum ditujukan kepada segenap umat Islam dan secara khusus ditujukan kepada bangsa Arab.</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Hai bangsa Arab, kalau kamu menyinari jalan semua umat manusia janganlah kamu lemah menghadapi israil dan antek-anteknya yang telah merampas bumimu yang suci itu.</w:t>
      </w:r>
    </w:p>
    <w:p w:rsidR="0068447C" w:rsidRDefault="0068447C">
      <w:pPr>
        <w:rPr>
          <w:rFonts w:ascii="Bookman Old Style" w:hAnsi="Bookman Old Style"/>
          <w:sz w:val="20"/>
          <w:szCs w:val="20"/>
        </w:rPr>
      </w:pPr>
      <w:r>
        <w:rPr>
          <w:rFonts w:ascii="Bookman Old Style" w:hAnsi="Bookman Old Style"/>
          <w:sz w:val="20"/>
          <w:szCs w:val="20"/>
        </w:rPr>
        <w:br w:type="page"/>
      </w:r>
    </w:p>
    <w:p w:rsidR="004D4DFE" w:rsidRDefault="004D4DFE" w:rsidP="0068447C">
      <w:pPr>
        <w:pStyle w:val="1"/>
      </w:pPr>
      <w:bookmarkStart w:id="88" w:name="_Toc468282108"/>
      <w:r>
        <w:lastRenderedPageBreak/>
        <w:t>PERNYATAAN SEORANG MANTAN PENYANYI INTERNASIONAL SETETELAH MASUK ISLAM</w:t>
      </w:r>
      <w:bookmarkEnd w:id="88"/>
    </w:p>
    <w:p w:rsidR="004D4DFE" w:rsidRDefault="004D4DFE">
      <w:pPr>
        <w:pStyle w:val="BodyText"/>
        <w:ind w:firstLine="360"/>
        <w:rPr>
          <w:rFonts w:ascii="Bookman Old Style" w:hAnsi="Bookman Old Style"/>
          <w:sz w:val="20"/>
          <w:szCs w:val="20"/>
        </w:rPr>
      </w:pPr>
      <w:r>
        <w:rPr>
          <w:rFonts w:ascii="Bookman Old Style" w:hAnsi="Bookman Old Style"/>
          <w:sz w:val="20"/>
          <w:szCs w:val="20"/>
        </w:rPr>
        <w:t>Surat kabar AL-MADINAH AL-MUNAWWARAH yang terbit tanggal 5 Ramadhan 1400 H melaporkan tentang CAT STEVENS seorang penyanyi kaliber internasional yang setelah masuk Islam ia memberi nama dirinya dengan “YUSUF ISLAM”. Dalam laporan itu terdapat pernyataan-pernyataan penting, di antaranya sebagai berikut :</w:t>
      </w:r>
    </w:p>
    <w:p w:rsidR="004D4DFE" w:rsidRDefault="004D4DFE" w:rsidP="004D4DFE">
      <w:pPr>
        <w:pStyle w:val="BodyText"/>
        <w:numPr>
          <w:ilvl w:val="0"/>
          <w:numId w:val="60"/>
        </w:numPr>
        <w:ind w:left="0" w:firstLine="360"/>
        <w:rPr>
          <w:rFonts w:ascii="Bookman Old Style" w:hAnsi="Bookman Old Style"/>
          <w:sz w:val="20"/>
          <w:szCs w:val="20"/>
        </w:rPr>
      </w:pPr>
      <w:r>
        <w:rPr>
          <w:rFonts w:ascii="Bookman Old Style" w:hAnsi="Bookman Old Style"/>
          <w:sz w:val="20"/>
          <w:szCs w:val="20"/>
        </w:rPr>
        <w:t>Terpuruknya orang barat setelah saya berhenti menyanyi sejak saya masuk Islam. Mereka bertanya-tanya bagaimana saya bisa berubah. Semua alat komunikasi dan mass media membisu dan pura-pura tidak mengerti keadaan saya dan tidak merengek di belakang saya untuk meminta saya agar kembali seperti semula, karena para karyawan penerangan di barat semuanya adalah yahudi dan merekalah yang memegang semua kuncinya.</w:t>
      </w:r>
    </w:p>
    <w:p w:rsidR="004D4DFE" w:rsidRDefault="004D4DFE" w:rsidP="004D4DFE">
      <w:pPr>
        <w:pStyle w:val="BodyText"/>
        <w:numPr>
          <w:ilvl w:val="0"/>
          <w:numId w:val="60"/>
        </w:numPr>
        <w:ind w:left="0" w:firstLine="360"/>
        <w:rPr>
          <w:rFonts w:ascii="Bookman Old Style" w:hAnsi="Bookman Old Style"/>
          <w:sz w:val="20"/>
          <w:szCs w:val="20"/>
        </w:rPr>
      </w:pPr>
      <w:r>
        <w:rPr>
          <w:rFonts w:ascii="Bookman Old Style" w:hAnsi="Bookman Old Style"/>
          <w:sz w:val="20"/>
          <w:szCs w:val="20"/>
        </w:rPr>
        <w:t xml:space="preserve">Sebabnya aku masuk Islam ialah setelah temanku ziarah ke Masjid Aqsha ia lalu memberikan hadiah kepadaku dua exemplar Al-Qur’an. Yang satu berbahasa Arab dan yang satu lagi diterjemahkan dalam bahasa inggris. Ia memberikan hadiah kepadaku karena aku menaruh prehatian besar kepada agama samawi. Kemudian saya pelajari sendiri Al-Qur’an itu sampai selesai. Setelah itu saya mempelajari riwayat hidup Muhammad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yang akhirnya saya benar-benar terpengaruh dengan kepribadian Rasululloh. Sesudah satu setengah tahun saya pelajari Islam secara ilmiyah saya puas terhadap kebesarannya dan saya berkesimpulan bahwa Islam adalah agama yang benar dan alhamdulillah saya dapat memeluk agama Islam.</w:t>
      </w:r>
    </w:p>
    <w:p w:rsidR="004D4DFE" w:rsidRDefault="004D4DFE" w:rsidP="004D4DFE">
      <w:pPr>
        <w:pStyle w:val="BodyText"/>
        <w:numPr>
          <w:ilvl w:val="0"/>
          <w:numId w:val="60"/>
        </w:numPr>
        <w:ind w:left="0" w:firstLine="360"/>
        <w:rPr>
          <w:rFonts w:ascii="Bookman Old Style" w:hAnsi="Bookman Old Style"/>
          <w:sz w:val="20"/>
          <w:szCs w:val="20"/>
        </w:rPr>
      </w:pPr>
      <w:r>
        <w:rPr>
          <w:rFonts w:ascii="Bookman Old Style" w:hAnsi="Bookman Old Style"/>
          <w:sz w:val="20"/>
          <w:szCs w:val="20"/>
        </w:rPr>
        <w:t>Saya pergi ke Al-Quds sehingga orang Islam di sana merasa gembira atas kedatangan saya. Saya shalat dan menangis di Masjid Aqsha ini. Perlu diketahui bahwa Al-Quds merupakan jantung hati dunia Islam. Apabila ia sakit maka seluruh dunia Islam ikut sakit dan apabila ia sehat maka seluruhnya juga akan sehat. Karena itu kita harus membebaskanya dari penjajahan musuh Israil.</w:t>
      </w:r>
    </w:p>
    <w:p w:rsidR="004D4DFE" w:rsidRDefault="004D4DFE" w:rsidP="004D4DFE">
      <w:pPr>
        <w:pStyle w:val="BodyText"/>
        <w:numPr>
          <w:ilvl w:val="0"/>
          <w:numId w:val="60"/>
        </w:numPr>
        <w:ind w:left="0" w:firstLine="360"/>
        <w:rPr>
          <w:rFonts w:ascii="Bookman Old Style" w:hAnsi="Bookman Old Style"/>
          <w:sz w:val="20"/>
          <w:szCs w:val="20"/>
        </w:rPr>
      </w:pPr>
      <w:r>
        <w:rPr>
          <w:rFonts w:ascii="Bookman Old Style" w:hAnsi="Bookman Old Style"/>
          <w:sz w:val="20"/>
          <w:szCs w:val="20"/>
        </w:rPr>
        <w:lastRenderedPageBreak/>
        <w:t>Bangsa Paletina harus selalu taat kepada agama dan menjaga shalat, sehingga kalau demikian saya yakin bahwa Allah akan menolongnya.</w:t>
      </w:r>
    </w:p>
    <w:p w:rsidR="004D4DFE" w:rsidRDefault="004D4DFE" w:rsidP="004D4DFE">
      <w:pPr>
        <w:pStyle w:val="BodyText"/>
        <w:numPr>
          <w:ilvl w:val="0"/>
          <w:numId w:val="60"/>
        </w:numPr>
        <w:ind w:left="0" w:firstLine="360"/>
        <w:rPr>
          <w:rFonts w:ascii="Bookman Old Style" w:hAnsi="Bookman Old Style"/>
          <w:sz w:val="20"/>
          <w:szCs w:val="20"/>
        </w:rPr>
      </w:pPr>
      <w:r>
        <w:rPr>
          <w:rFonts w:ascii="Bookman Old Style" w:hAnsi="Bookman Old Style"/>
          <w:sz w:val="20"/>
          <w:szCs w:val="20"/>
        </w:rPr>
        <w:t>Orang-orang Islam di Masjid Aqsha berkata kepada saya bahwa merokok hukunya haram. Karena itu saya tidak mau lagi merokok, meminum-minuman keras, bergaul bebas dengan wanita dan berhenti pula dari menyanyi dan musik.</w:t>
      </w:r>
    </w:p>
    <w:p w:rsidR="004D4DFE" w:rsidRDefault="004D4DFE" w:rsidP="004D4DFE">
      <w:pPr>
        <w:pStyle w:val="BodyText"/>
        <w:numPr>
          <w:ilvl w:val="0"/>
          <w:numId w:val="60"/>
        </w:numPr>
        <w:ind w:left="0" w:firstLine="360"/>
        <w:rPr>
          <w:rFonts w:ascii="Bookman Old Style" w:hAnsi="Bookman Old Style"/>
          <w:sz w:val="20"/>
          <w:szCs w:val="20"/>
        </w:rPr>
      </w:pPr>
      <w:r>
        <w:rPr>
          <w:rFonts w:ascii="Bookman Old Style" w:hAnsi="Bookman Old Style"/>
          <w:sz w:val="20"/>
          <w:szCs w:val="20"/>
        </w:rPr>
        <w:t>Saya memilih wanita yang muslimah dan menutup auratnya karena karena kecantikan bukanlah hal yang prinsip, yang lebih penting adalah iman dan akhlak.</w:t>
      </w:r>
    </w:p>
    <w:p w:rsidR="004D4DFE" w:rsidRDefault="004D4DFE" w:rsidP="004D4DFE">
      <w:pPr>
        <w:pStyle w:val="BodyText"/>
        <w:numPr>
          <w:ilvl w:val="0"/>
          <w:numId w:val="60"/>
        </w:numPr>
        <w:ind w:left="0" w:firstLine="360"/>
        <w:rPr>
          <w:rFonts w:ascii="Bookman Old Style" w:hAnsi="Bookman Old Style"/>
          <w:sz w:val="20"/>
          <w:szCs w:val="20"/>
        </w:rPr>
      </w:pPr>
      <w:r>
        <w:rPr>
          <w:rFonts w:ascii="Bookman Old Style" w:hAnsi="Bookman Old Style"/>
          <w:sz w:val="20"/>
          <w:szCs w:val="20"/>
        </w:rPr>
        <w:t>Saya sekarang belajar bahasa Arab agar dapat membaca dan memahami Al-Qur’an sehinnga menikmati ayat-ayatnya serta maknanya. Saya akan mengarang buku tentang keagungan/kebesaran Islam dengan menggunakan popularitas nama saya agar bermanfaat dalam da’wah Islamiyah.</w:t>
      </w:r>
    </w:p>
    <w:p w:rsidR="004D4DFE" w:rsidRDefault="004D4DFE" w:rsidP="004D4DFE">
      <w:pPr>
        <w:pStyle w:val="BodyText"/>
        <w:numPr>
          <w:ilvl w:val="0"/>
          <w:numId w:val="60"/>
        </w:numPr>
        <w:ind w:left="0" w:firstLine="360"/>
        <w:rPr>
          <w:rFonts w:ascii="Bookman Old Style" w:hAnsi="Bookman Old Style"/>
          <w:sz w:val="20"/>
          <w:szCs w:val="20"/>
        </w:rPr>
      </w:pPr>
      <w:r>
        <w:rPr>
          <w:rFonts w:ascii="Bookman Old Style" w:hAnsi="Bookman Old Style"/>
          <w:sz w:val="20"/>
          <w:szCs w:val="20"/>
        </w:rPr>
        <w:t>Saya berkeyakinan bahwa shalat pada waktunya adalah rukun Islam yang paling penting dan menjaganya adalah benteng terkuat bagi manusia dan Islamnya, dan setiap selesai shalat saya merasa tenang dan tenteram yang luar biasa.</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Terahir saya (penulis) mendengar bahwa “Yusuf Islam” menetap di Inggris, berda’wah untuk Islam dan mempunyai masjid sendiri. Kaum muslimin berkumpul di sekitarnya dan mendukungnya. Sungguh dia telah mengalahkan kaum muslimin dalam berpegang teguh dan mencintai Islam. Semoga Allah melimpahkan taufik dan ketetapan baginya, memberkahinya dan memberkahi kaum muslimin yang beramal sepertinya.</w:t>
      </w:r>
    </w:p>
    <w:p w:rsidR="0068447C" w:rsidRDefault="0068447C">
      <w:pPr>
        <w:rPr>
          <w:rFonts w:ascii="Bookman Old Style" w:hAnsi="Bookman Old Style"/>
          <w:sz w:val="20"/>
          <w:szCs w:val="20"/>
        </w:rPr>
      </w:pPr>
      <w:r>
        <w:rPr>
          <w:rFonts w:ascii="Bookman Old Style" w:hAnsi="Bookman Old Style"/>
          <w:sz w:val="20"/>
          <w:szCs w:val="20"/>
        </w:rPr>
        <w:br w:type="page"/>
      </w:r>
    </w:p>
    <w:p w:rsidR="004D4DFE" w:rsidRDefault="004D4DFE" w:rsidP="0068447C">
      <w:pPr>
        <w:pStyle w:val="1"/>
      </w:pPr>
      <w:bookmarkStart w:id="89" w:name="_Toc468282109"/>
      <w:r>
        <w:lastRenderedPageBreak/>
        <w:t>DO’A MASUK PASAR</w:t>
      </w:r>
      <w:bookmarkEnd w:id="89"/>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 “Barangsiapa masuk pasar, lalu membaca do’a :</w:t>
      </w:r>
    </w:p>
    <w:p w:rsidR="004D4DFE" w:rsidRDefault="00726F09" w:rsidP="00CB098D">
      <w:pPr>
        <w:pStyle w:val="a0"/>
        <w:rPr>
          <w:rtl/>
        </w:rPr>
      </w:pPr>
      <w:r>
        <w:rPr>
          <w:rFonts w:hint="cs"/>
          <w:rtl/>
        </w:rPr>
        <w:t>«</w:t>
      </w:r>
      <w:r w:rsidR="004D4DFE">
        <w:rPr>
          <w:rFonts w:hint="cs"/>
          <w:rtl/>
        </w:rPr>
        <w:t>لا إله إلا الله وحده لا شريك له، له الملك وله الحمد يحيي ويميت وهو حي لا يموت بيده الخير، هو على كل شيء قدير</w:t>
      </w:r>
      <w:r>
        <w:rPr>
          <w:rFonts w:hint="cs"/>
          <w:rtl/>
        </w:rPr>
        <w:t>»</w:t>
      </w:r>
      <w:r w:rsidR="004D4DFE">
        <w:rPr>
          <w:rFonts w:hint="cs"/>
          <w:rtl/>
        </w:rPr>
        <w:t>.</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“Tiada sembahan yang hak selain Allah, tiada sekutu bagi-Nya. Hanya milikNya segala kerajaan dan puji. Yang Menghidupkan dan Mematikan. Dia Maha Hidup dan tidak mati. Di tanganNya segala kebaikan, dan Dia Maha Kuasa segala segala sesutau.”</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Niscaya ditulis baginya sejuta kebaikan, dihapus darinya sejuta keburukan, diangkat baginya sejuta derajat, dan dibangunkan untuknya rumah di surga.”</w:t>
      </w:r>
      <w:r>
        <w:rPr>
          <w:rFonts w:ascii="Bookman Old Style" w:hAnsi="Bookman Old Style"/>
          <w:sz w:val="20"/>
          <w:szCs w:val="20"/>
        </w:rPr>
        <w:t xml:space="preserve"> (riwayat Imam Ahmad dan periwayat lainnya, dinyatakan hasan oleh Al-Albani dalam kitab shahih al-jami’, no. 6107)</w:t>
      </w:r>
    </w:p>
    <w:p w:rsidR="004D4DFE" w:rsidRDefault="004D4DFE" w:rsidP="0068447C">
      <w:pPr>
        <w:pStyle w:val="1"/>
      </w:pPr>
      <w:bookmarkStart w:id="90" w:name="_Toc468282110"/>
      <w:r>
        <w:t>DO’A ISTIKHARAH</w:t>
      </w:r>
      <w:bookmarkEnd w:id="90"/>
    </w:p>
    <w:p w:rsidR="004D4DFE" w:rsidRDefault="004D4DFE" w:rsidP="00EB0FD6">
      <w:pPr>
        <w:pStyle w:val="BodyText"/>
        <w:ind w:firstLine="360"/>
        <w:rPr>
          <w:rFonts w:ascii="Bookman Old Style" w:hAnsi="Bookman Old Style"/>
          <w:sz w:val="20"/>
          <w:szCs w:val="20"/>
        </w:rPr>
      </w:pPr>
      <w:r>
        <w:rPr>
          <w:rFonts w:ascii="Bookman Old Style" w:hAnsi="Bookman Old Style"/>
          <w:sz w:val="20"/>
          <w:szCs w:val="20"/>
        </w:rPr>
        <w:tab/>
        <w:t xml:space="preserve">Jabir </w:t>
      </w:r>
      <w:r w:rsidR="00EB0FD6">
        <w:rPr>
          <w:rFonts w:ascii="Bookman Old Style" w:hAnsi="Bookman Old Style" w:cs="CTraditional Arabic" w:hint="cs"/>
          <w:sz w:val="20"/>
          <w:szCs w:val="20"/>
          <w:rtl/>
        </w:rPr>
        <w:t>س</w:t>
      </w:r>
      <w:r>
        <w:rPr>
          <w:rFonts w:ascii="Bookman Old Style" w:hAnsi="Bookman Old Style"/>
          <w:sz w:val="20"/>
          <w:szCs w:val="20"/>
        </w:rPr>
        <w:t xml:space="preserve"> berkata : Bahwa Rasululah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mengajarkan kepada kita istikharah dalam segala urusan sebagaimana beliau mengajarkan surah-surah Al-Qur’an. Sabda beliau :</w:t>
      </w:r>
    </w:p>
    <w:p w:rsidR="004D4DFE" w:rsidRDefault="00726F09" w:rsidP="00CB098D">
      <w:pPr>
        <w:pStyle w:val="a0"/>
        <w:rPr>
          <w:rtl/>
        </w:rPr>
      </w:pPr>
      <w:r>
        <w:rPr>
          <w:rFonts w:hint="cs"/>
          <w:rtl/>
        </w:rPr>
        <w:t>«</w:t>
      </w:r>
      <w:r w:rsidR="004D4DFE">
        <w:rPr>
          <w:rFonts w:hint="cs"/>
          <w:rtl/>
        </w:rPr>
        <w:t xml:space="preserve">إذا هم أحدكم بالأمر فليركع ركعتين من غير الفريضة ثم ليقل : اللهم إني </w:t>
      </w:r>
      <w:r w:rsidR="004D4DFE" w:rsidRPr="00CB098D">
        <w:rPr>
          <w:rFonts w:hint="cs"/>
          <w:rtl/>
        </w:rPr>
        <w:t>أستخيرك</w:t>
      </w:r>
      <w:r w:rsidR="004D4DFE">
        <w:rPr>
          <w:rFonts w:hint="cs"/>
          <w:rtl/>
        </w:rPr>
        <w:t xml:space="preserve"> بعلمك وأستقدرك بقدرتك وأسألك من فضلك العظيم، فإنك تقدر ولا أقدر وتعلم ولا أعلم وأنت علام الغيوب، اللهم إن كنت تعلم أن هذا الأمر خير لي في ديني ومعاشي وعاقبة أمري (أو قال في عاجل أمري أو آجله) فاقدره لي ويسره لي ثم بارك لي فيه. وإن كنت تعلم أن هذا الأمر شر لي في ديني ومعاشي وعاقبة أمري (أو قال في عاجل أمري وآجله) فاصرفه عني واصرفني عنه واقدر لي الخير حيث كان ثم رضني به (قال ويسمي حاجته)</w:t>
      </w:r>
      <w:r>
        <w:rPr>
          <w:rFonts w:hint="cs"/>
          <w:rtl/>
        </w:rPr>
        <w:t>»</w:t>
      </w:r>
      <w:r w:rsidR="004D4DFE">
        <w:rPr>
          <w:rFonts w:hint="cs"/>
          <w:rtl/>
        </w:rPr>
        <w:t>.</w:t>
      </w:r>
      <w:r w:rsidR="004D4DFE" w:rsidRPr="00726F09">
        <w:rPr>
          <w:rFonts w:hint="cs"/>
          <w:sz w:val="23"/>
          <w:szCs w:val="23"/>
          <w:rtl/>
        </w:rPr>
        <w:t xml:space="preserve"> رواه البخاري</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lastRenderedPageBreak/>
        <w:t>“Apabila salah seorang kamu menghendaki sesuatu maka hendaklah shalat dua raka’at kemudian berdo’a : “Ya Allah, dengan ilmuMu sungguh aku mohon kepadaMu pilihan yang baik, dengan kekuasaanMu aku memohon agar diberikan kemampuan. Aku memohon kepadamu sebagian anugrahMu yang agung, karena sesungguhnya Engkaulah Yang Maha Kuasa, aku tidak. Engkaulah yang mengetahui, aku tidak. Engkaulah Dzat Yang Maha Tahu segala yang ghoib. Ya Allah apabila Engkau mengetahui bahwa hal itu baik untukku dalam segala sesuatu yang berhubungan dengan agamaku, kehidupanku dan akhir urusanku (baik untuk saya dalam urusan yang sekarang maupun yang akan datang), maka takdirkanlah untuku dan mudahkanlah bagiku, kemudian berkahilah hal itu bagiku.dan apabila Engkau mengetahui bahwa sesungguhnya hal itu buruk bagiku dalam segala sesuatu yang berhubungan dengan agamaku, kehidupanku dan akhir urusanku, maka hindarkanlah hal itu dariku dan hindarkanlah aku dari hal itu, dan takdirkan bagiku apapun yang baik, kemudian jadikanlah aku orang yang rela padanya.”</w:t>
      </w:r>
      <w:r>
        <w:rPr>
          <w:rFonts w:ascii="Bookman Old Style" w:hAnsi="Bookman Old Style"/>
          <w:sz w:val="20"/>
          <w:szCs w:val="20"/>
        </w:rPr>
        <w:t xml:space="preserve"> (hendaklah pada waktu menyebut hal itu disebutkan keperluannya).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Perlu diketahui bahwa shalat dua rakaat tersebut harus dilakukan oleh orang yang bersangkutan sendiri, seperti obat diminum sendiri oleh orang yang sakit, dengan keyakinan bahwa Allah pastikan memberi petunjuk kepada kebaikan. Sebagai tanda bahwa hal itu baik ialah mudah mendapatkan sebab-sebab pelaksanaannya.</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Hindarilah cara bid’ah dalam istikharah, yaitu yang bersandar kepada mimpi-mimpi dan perhitungan nama kedua calon memepelai, atau lalin-lainnya yang tidak dasarnya dari agama.</w:t>
      </w:r>
    </w:p>
    <w:p w:rsidR="004D4DFE" w:rsidRDefault="004D4DFE" w:rsidP="0068447C">
      <w:pPr>
        <w:pStyle w:val="1"/>
      </w:pPr>
      <w:bookmarkStart w:id="91" w:name="_Toc468282111"/>
      <w:r>
        <w:lastRenderedPageBreak/>
        <w:t>DO’A UNTUK MENYEMBUHKAN PENYAKIT</w:t>
      </w:r>
      <w:bookmarkEnd w:id="91"/>
    </w:p>
    <w:p w:rsidR="004D4DFE" w:rsidRDefault="004D4DFE" w:rsidP="004D4DFE">
      <w:pPr>
        <w:pStyle w:val="BodyText"/>
        <w:numPr>
          <w:ilvl w:val="0"/>
          <w:numId w:val="61"/>
        </w:numPr>
        <w:ind w:left="0" w:firstLine="360"/>
        <w:rPr>
          <w:rFonts w:ascii="Bookman Old Style" w:hAnsi="Bookman Old Style"/>
          <w:sz w:val="20"/>
          <w:szCs w:val="20"/>
        </w:rPr>
      </w:pPr>
      <w:r>
        <w:rPr>
          <w:rFonts w:ascii="Bookman Old Style" w:hAnsi="Bookman Old Style"/>
          <w:sz w:val="20"/>
          <w:szCs w:val="20"/>
        </w:rPr>
        <w:t>Letakkan tanganmu pada anggota badan yang sakit dan bacalah bismillah tiga kali, kemudian membaca do’a di bawah ini tujuh kali.</w:t>
      </w:r>
    </w:p>
    <w:p w:rsidR="004D4DFE" w:rsidRDefault="00726F09" w:rsidP="00CB098D">
      <w:pPr>
        <w:pStyle w:val="a0"/>
        <w:rPr>
          <w:rtl/>
        </w:rPr>
      </w:pPr>
      <w:r>
        <w:rPr>
          <w:rFonts w:hint="cs"/>
          <w:rtl/>
        </w:rPr>
        <w:t>«</w:t>
      </w:r>
      <w:r w:rsidR="004D4DFE">
        <w:rPr>
          <w:rFonts w:hint="cs"/>
          <w:rtl/>
        </w:rPr>
        <w:t>أعوذ بالله وقدرته من</w:t>
      </w:r>
      <w:r w:rsidR="004D4DFE">
        <w:t xml:space="preserve"> </w:t>
      </w:r>
      <w:r w:rsidR="004D4DFE">
        <w:rPr>
          <w:rFonts w:hint="cs"/>
          <w:rtl/>
        </w:rPr>
        <w:t>شر ما أجد وأحاذر</w:t>
      </w:r>
      <w:r>
        <w:rPr>
          <w:rFonts w:hint="cs"/>
          <w:rtl/>
        </w:rPr>
        <w:t>»</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“Aku berlindung kepada Allah dan kekuasaanNya dari keburukan segala sesuatu yang aku temui dan aku takuti.”</w:t>
      </w:r>
      <w:r>
        <w:rPr>
          <w:rFonts w:ascii="Bookman Old Style" w:hAnsi="Bookman Old Style"/>
          <w:sz w:val="20"/>
          <w:szCs w:val="20"/>
        </w:rPr>
        <w:t xml:space="preserve"> (riwayat Muslim)</w:t>
      </w:r>
    </w:p>
    <w:p w:rsidR="004D4DFE" w:rsidRDefault="004D4DFE">
      <w:pPr>
        <w:pStyle w:val="BodyText"/>
        <w:ind w:firstLine="360"/>
        <w:rPr>
          <w:rFonts w:ascii="Bookman Old Style" w:hAnsi="Bookman Old Style"/>
          <w:sz w:val="20"/>
          <w:szCs w:val="20"/>
        </w:rPr>
      </w:pPr>
    </w:p>
    <w:p w:rsidR="004D4DFE" w:rsidRDefault="004D4DFE" w:rsidP="004D4DFE">
      <w:pPr>
        <w:pStyle w:val="BodyText"/>
        <w:numPr>
          <w:ilvl w:val="0"/>
          <w:numId w:val="61"/>
        </w:numPr>
        <w:ind w:left="0" w:firstLine="360"/>
        <w:rPr>
          <w:rFonts w:ascii="Bookman Old Style" w:hAnsi="Bookman Old Style"/>
          <w:sz w:val="20"/>
          <w:szCs w:val="20"/>
        </w:rPr>
      </w:pPr>
    </w:p>
    <w:p w:rsidR="004D4DFE" w:rsidRDefault="00726F09" w:rsidP="00CB098D">
      <w:pPr>
        <w:pStyle w:val="a0"/>
        <w:rPr>
          <w:rtl/>
        </w:rPr>
      </w:pPr>
      <w:r>
        <w:rPr>
          <w:rFonts w:hint="cs"/>
          <w:rtl/>
        </w:rPr>
        <w:t>«</w:t>
      </w:r>
      <w:r w:rsidR="004D4DFE">
        <w:rPr>
          <w:rFonts w:hint="cs"/>
          <w:rtl/>
        </w:rPr>
        <w:t>اللهم رب الناس أذهب الباس واشف أنت الشافي لا شفاء إلا شفاؤك شفاء لا يغادر سقما</w:t>
      </w:r>
      <w:r>
        <w:rPr>
          <w:rFonts w:hint="cs"/>
          <w:rtl/>
        </w:rPr>
        <w:t>»</w:t>
      </w:r>
      <w:r w:rsidR="004D4DFE">
        <w:rPr>
          <w:rFonts w:hint="cs"/>
          <w:rtl/>
        </w:rPr>
        <w:t>.</w:t>
      </w:r>
      <w:r w:rsidR="004D4DFE" w:rsidRPr="00726F09">
        <w:rPr>
          <w:rFonts w:hint="cs"/>
          <w:sz w:val="23"/>
          <w:szCs w:val="23"/>
          <w:rtl/>
        </w:rPr>
        <w:t xml:space="preserve"> متفق عليه</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“Ya Allah, Tuhan manusia, hilangkanlah kesusahan dan sembuhkanlah. Engkaulah Dzat yang menyembuhkan, tidak ada kesembuhan kecuali kesembuhan dariMu kesembuhan yang tidak meninggalkan rasa sakit.”</w:t>
      </w:r>
      <w:r>
        <w:rPr>
          <w:rFonts w:ascii="Bookman Old Style" w:hAnsi="Bookman Old Style"/>
          <w:sz w:val="20"/>
          <w:szCs w:val="20"/>
        </w:rPr>
        <w:t xml:space="preserve"> (riwayat Bukhari Muslim).</w:t>
      </w:r>
    </w:p>
    <w:p w:rsidR="004D4DFE" w:rsidRDefault="004D4DFE">
      <w:pPr>
        <w:pStyle w:val="BodyText"/>
        <w:ind w:firstLine="360"/>
        <w:rPr>
          <w:rFonts w:ascii="Bookman Old Style" w:hAnsi="Bookman Old Style"/>
          <w:sz w:val="20"/>
          <w:szCs w:val="20"/>
        </w:rPr>
      </w:pPr>
    </w:p>
    <w:p w:rsidR="004D4DFE" w:rsidRDefault="004D4DFE" w:rsidP="004D4DFE">
      <w:pPr>
        <w:pStyle w:val="BodyText"/>
        <w:numPr>
          <w:ilvl w:val="0"/>
          <w:numId w:val="61"/>
        </w:numPr>
        <w:ind w:left="0" w:firstLine="360"/>
        <w:rPr>
          <w:rFonts w:ascii="Bookman Old Style" w:hAnsi="Bookman Old Style"/>
          <w:sz w:val="20"/>
          <w:szCs w:val="20"/>
        </w:rPr>
      </w:pPr>
    </w:p>
    <w:p w:rsidR="004D4DFE" w:rsidRDefault="00726F09" w:rsidP="00CB098D">
      <w:pPr>
        <w:pStyle w:val="a0"/>
        <w:rPr>
          <w:rtl/>
        </w:rPr>
      </w:pPr>
      <w:r>
        <w:rPr>
          <w:rFonts w:hint="cs"/>
          <w:rtl/>
        </w:rPr>
        <w:t>«</w:t>
      </w:r>
      <w:r w:rsidR="004D4DFE">
        <w:rPr>
          <w:rFonts w:hint="cs"/>
          <w:rtl/>
        </w:rPr>
        <w:t>أعوذ بكلمات الله التامة من كل شيطان وهامة ومن كل عين لامة</w:t>
      </w:r>
      <w:r>
        <w:rPr>
          <w:rFonts w:hint="cs"/>
          <w:rtl/>
        </w:rPr>
        <w:t>»</w:t>
      </w:r>
      <w:r w:rsidR="004D4DFE">
        <w:rPr>
          <w:rFonts w:hint="cs"/>
          <w:rtl/>
        </w:rPr>
        <w:t>.</w:t>
      </w:r>
      <w:r w:rsidR="004D4DFE" w:rsidRPr="00726F09">
        <w:rPr>
          <w:rFonts w:hint="cs"/>
          <w:sz w:val="23"/>
          <w:szCs w:val="23"/>
          <w:rtl/>
        </w:rPr>
        <w:t xml:space="preserve"> رواه البخاري</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“Aku berlindung kepada kalimat-kalimat Allah yang sempurna, dari segala setan dan dari binatang yang berbisa dan dari segala mata yang jahat.”</w:t>
      </w:r>
      <w:r>
        <w:rPr>
          <w:rFonts w:ascii="Bookman Old Style" w:hAnsi="Bookman Old Style"/>
          <w:sz w:val="20"/>
          <w:szCs w:val="20"/>
        </w:rPr>
        <w:t xml:space="preserve"> (riwayat Bukhari).</w:t>
      </w:r>
    </w:p>
    <w:p w:rsidR="004D4DFE" w:rsidRDefault="004D4DFE">
      <w:pPr>
        <w:pStyle w:val="BodyText"/>
        <w:ind w:firstLine="360"/>
        <w:rPr>
          <w:rFonts w:ascii="Bookman Old Style" w:hAnsi="Bookman Old Style"/>
          <w:sz w:val="20"/>
          <w:szCs w:val="20"/>
        </w:rPr>
      </w:pPr>
    </w:p>
    <w:p w:rsidR="004D4DFE" w:rsidRDefault="004D4DFE" w:rsidP="004D4DFE">
      <w:pPr>
        <w:pStyle w:val="BodyText"/>
        <w:numPr>
          <w:ilvl w:val="0"/>
          <w:numId w:val="61"/>
        </w:numPr>
        <w:ind w:left="0" w:firstLine="360"/>
        <w:rPr>
          <w:rFonts w:ascii="Bookman Old Style" w:hAnsi="Bookman Old Style"/>
          <w:sz w:val="20"/>
          <w:szCs w:val="20"/>
        </w:rPr>
      </w:pPr>
    </w:p>
    <w:p w:rsidR="004D4DFE" w:rsidRDefault="00726F09" w:rsidP="00CB098D">
      <w:pPr>
        <w:pStyle w:val="a0"/>
        <w:rPr>
          <w:rtl/>
        </w:rPr>
      </w:pPr>
      <w:r>
        <w:rPr>
          <w:rFonts w:hint="cs"/>
          <w:rtl/>
        </w:rPr>
        <w:t>«</w:t>
      </w:r>
      <w:r w:rsidR="004D4DFE">
        <w:rPr>
          <w:rFonts w:hint="cs"/>
          <w:rtl/>
        </w:rPr>
        <w:t>من عاد مريضا لم يحضر أجله فقال عنده سبع مرات، أسأل الله العظيم رب العرش العظيم أن يشفيك إلا عافاه الله</w:t>
      </w:r>
      <w:r w:rsidR="00BC0ED7">
        <w:rPr>
          <w:rFonts w:hint="cs"/>
          <w:rtl/>
        </w:rPr>
        <w:t>»</w:t>
      </w:r>
      <w:r w:rsidR="004D4DFE">
        <w:rPr>
          <w:rFonts w:hint="cs"/>
          <w:rtl/>
        </w:rPr>
        <w:t>. صححه الحاكم ووافقه الذهبي</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Barangsiapa mengunjungi orang sakit belum datang ajalnya kemudian  membaca do’a ini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lastRenderedPageBreak/>
        <w:t>“Aku mohon kesembuhan kepada Allah yang Maha Agung Tuhan Arsy yang Agung, maka Allah menyembuhkannya.”</w:t>
      </w:r>
      <w:r>
        <w:rPr>
          <w:rFonts w:ascii="Bookman Old Style" w:hAnsi="Bookman Old Style"/>
          <w:sz w:val="20"/>
          <w:szCs w:val="20"/>
        </w:rPr>
        <w:t xml:space="preserve"> (hadits shahih menurut Hakim yang disetujui oleh Az-Zhahabi).</w:t>
      </w:r>
    </w:p>
    <w:p w:rsidR="004D4DFE" w:rsidRDefault="004D4DFE">
      <w:pPr>
        <w:pStyle w:val="BodyText"/>
        <w:ind w:firstLine="360"/>
        <w:rPr>
          <w:rFonts w:ascii="Bookman Old Style" w:hAnsi="Bookman Old Style"/>
          <w:sz w:val="20"/>
          <w:szCs w:val="20"/>
        </w:rPr>
      </w:pPr>
    </w:p>
    <w:p w:rsidR="004D4DFE" w:rsidRDefault="004D4DFE" w:rsidP="004D4DFE">
      <w:pPr>
        <w:pStyle w:val="BodyText"/>
        <w:numPr>
          <w:ilvl w:val="0"/>
          <w:numId w:val="61"/>
        </w:numPr>
        <w:ind w:left="0" w:firstLine="360"/>
        <w:rPr>
          <w:rFonts w:ascii="Bookman Old Style" w:hAnsi="Bookman Old Style"/>
          <w:sz w:val="20"/>
          <w:szCs w:val="20"/>
        </w:rPr>
      </w:pPr>
    </w:p>
    <w:p w:rsidR="004D4DFE" w:rsidRDefault="00EB0FD6" w:rsidP="00CB098D">
      <w:pPr>
        <w:pStyle w:val="a0"/>
        <w:rPr>
          <w:rtl/>
        </w:rPr>
      </w:pPr>
      <w:r>
        <w:rPr>
          <w:rFonts w:hint="cs"/>
          <w:rtl/>
        </w:rPr>
        <w:t>«</w:t>
      </w:r>
      <w:r w:rsidR="004D4DFE">
        <w:rPr>
          <w:rFonts w:hint="cs"/>
          <w:rtl/>
        </w:rPr>
        <w:t>من رأى مبتلى فقال : الحمد لله عافاني مما ابتلاك به وفضلني على كثير ممن خلق تفضيلا لم يصبه ذلك البلاء</w:t>
      </w:r>
      <w:r>
        <w:rPr>
          <w:rFonts w:hint="cs"/>
          <w:rtl/>
        </w:rPr>
        <w:t>»</w:t>
      </w:r>
      <w:r w:rsidR="004D4DFE">
        <w:rPr>
          <w:rFonts w:hint="cs"/>
          <w:rtl/>
        </w:rPr>
        <w:t>.</w:t>
      </w:r>
      <w:r w:rsidR="004D4DFE" w:rsidRPr="00EB0FD6">
        <w:rPr>
          <w:rFonts w:hint="cs"/>
          <w:sz w:val="25"/>
          <w:szCs w:val="25"/>
          <w:rtl/>
        </w:rPr>
        <w:t xml:space="preserve"> حديث حسن رواه الترمذي</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Barangsiapa melihat orang tertimpa kesusahan kemudian membaca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“Segala puji bagi Allah yang membebaskan aku dari kesusahan yang manimpamu dan menjadikanku lebih utama dari kebanyakan yang Dia ciptkan, maka orang tersebut terhindar dari kesusahan/penyakit tersebut.”</w:t>
      </w:r>
      <w:r>
        <w:rPr>
          <w:rFonts w:ascii="Bookman Old Style" w:hAnsi="Bookman Old Style"/>
          <w:sz w:val="20"/>
          <w:szCs w:val="20"/>
        </w:rPr>
        <w:t xml:space="preserve"> (riwayat Turmudzi).</w:t>
      </w:r>
    </w:p>
    <w:p w:rsidR="004D4DFE" w:rsidRDefault="004D4DFE">
      <w:pPr>
        <w:pStyle w:val="BodyText"/>
        <w:ind w:firstLine="360"/>
        <w:rPr>
          <w:rFonts w:ascii="Bookman Old Style" w:hAnsi="Bookman Old Style"/>
          <w:sz w:val="20"/>
          <w:szCs w:val="20"/>
        </w:rPr>
      </w:pPr>
    </w:p>
    <w:p w:rsidR="004D4DFE" w:rsidRDefault="004D4DFE" w:rsidP="004D4DFE">
      <w:pPr>
        <w:pStyle w:val="BodyText"/>
        <w:numPr>
          <w:ilvl w:val="0"/>
          <w:numId w:val="61"/>
        </w:numPr>
        <w:ind w:left="0" w:firstLine="360"/>
        <w:rPr>
          <w:rFonts w:ascii="Bookman Old Style" w:hAnsi="Bookman Old Style"/>
          <w:sz w:val="20"/>
          <w:szCs w:val="20"/>
        </w:rPr>
      </w:pPr>
      <w:r>
        <w:rPr>
          <w:rFonts w:ascii="Bookman Old Style" w:hAnsi="Bookman Old Style"/>
          <w:sz w:val="20"/>
          <w:szCs w:val="20"/>
        </w:rPr>
        <w:t xml:space="preserve">Datanglah Malaikat Jibril kepada Nabi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dan bertanya : “Hai Muhammad, apakah anda sakit?” 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menjawab : “Ya”, lalu Jibril membaca do’a :</w:t>
      </w:r>
    </w:p>
    <w:p w:rsidR="004D4DFE" w:rsidRDefault="00EB0FD6" w:rsidP="00CB098D">
      <w:pPr>
        <w:pStyle w:val="a0"/>
        <w:rPr>
          <w:rtl/>
        </w:rPr>
      </w:pPr>
      <w:r>
        <w:rPr>
          <w:rFonts w:hint="cs"/>
          <w:rtl/>
        </w:rPr>
        <w:t>«</w:t>
      </w:r>
      <w:r w:rsidR="004D4DFE">
        <w:rPr>
          <w:rFonts w:hint="cs"/>
          <w:rtl/>
        </w:rPr>
        <w:t>بسم الله أرقيك من كل شيء يؤذيك، ومن شر كل نفس وعين، بسم الله أرقيك، والله يشفيك</w:t>
      </w:r>
      <w:r>
        <w:rPr>
          <w:rFonts w:hint="cs"/>
          <w:rtl/>
        </w:rPr>
        <w:t>»</w:t>
      </w:r>
      <w:r w:rsidR="004D4DFE">
        <w:rPr>
          <w:rFonts w:hint="cs"/>
          <w:rtl/>
        </w:rPr>
        <w:t>.</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“Dengan nama Allah aku mengobatimu dari segala penyakit yang menimpamu, dari kejahatan segala jiwa dan mata. Dengan nama Allah aku mengobatimu. Dan Allah lah yang menyembuhkanmu.”</w:t>
      </w:r>
      <w:r>
        <w:rPr>
          <w:rFonts w:ascii="Bookman Old Style" w:hAnsi="Bookman Old Style"/>
          <w:sz w:val="20"/>
          <w:szCs w:val="20"/>
        </w:rPr>
        <w:t xml:space="preserve"> (riwayat Muslim).</w:t>
      </w:r>
    </w:p>
    <w:p w:rsidR="004D4DFE" w:rsidRDefault="004D4DFE">
      <w:pPr>
        <w:pStyle w:val="BodyText"/>
        <w:ind w:firstLine="360"/>
        <w:rPr>
          <w:rFonts w:ascii="Bookman Old Style" w:hAnsi="Bookman Old Style"/>
          <w:sz w:val="20"/>
          <w:szCs w:val="20"/>
        </w:rPr>
      </w:pPr>
    </w:p>
    <w:p w:rsidR="004D4DFE" w:rsidRDefault="004D4DFE" w:rsidP="004D4DFE">
      <w:pPr>
        <w:pStyle w:val="BodyText"/>
        <w:numPr>
          <w:ilvl w:val="0"/>
          <w:numId w:val="61"/>
        </w:numPr>
        <w:ind w:left="0" w:firstLine="360"/>
        <w:rPr>
          <w:rFonts w:ascii="Bookman Old Style" w:hAnsi="Bookman Old Style"/>
          <w:sz w:val="20"/>
          <w:szCs w:val="20"/>
        </w:rPr>
      </w:pPr>
      <w:r>
        <w:rPr>
          <w:rFonts w:ascii="Bookman Old Style" w:hAnsi="Bookman Old Style"/>
          <w:sz w:val="20"/>
          <w:szCs w:val="20"/>
        </w:rPr>
        <w:t>Bacalah surah Al-Fatihah dan surah Al-Mu’awwizatain kemudian mohonkan kesembuhan kepada Allah saja. Laksanakanlah do’a dan berobat dengan keduanya, bersedekahlah kepada segala orang fakir agar anda sembuh dengan izin Allah.</w:t>
      </w:r>
    </w:p>
    <w:p w:rsidR="004D4DFE" w:rsidRDefault="004D4DFE" w:rsidP="004D4DFE">
      <w:pPr>
        <w:pStyle w:val="BodyText"/>
        <w:numPr>
          <w:ilvl w:val="0"/>
          <w:numId w:val="61"/>
        </w:numPr>
        <w:ind w:left="0" w:firstLine="360"/>
        <w:rPr>
          <w:rFonts w:ascii="Bookman Old Style" w:hAnsi="Bookman Old Style"/>
          <w:sz w:val="20"/>
          <w:szCs w:val="20"/>
        </w:rPr>
      </w:pPr>
      <w:r>
        <w:rPr>
          <w:rFonts w:ascii="Bookman Old Style" w:hAnsi="Bookman Old Style"/>
          <w:sz w:val="20"/>
          <w:szCs w:val="20"/>
        </w:rPr>
        <w:t>Seorang muslim hendaklah menggunakan madu, habbah sauda’ (jintan hitam) dan meminum air zamzam. Itu semua adalah obat yang mujarab, dapat  mengobati dari segala penyakit.</w:t>
      </w:r>
    </w:p>
    <w:p w:rsidR="004D4DFE" w:rsidRDefault="004D4DFE" w:rsidP="0068447C">
      <w:pPr>
        <w:pStyle w:val="1"/>
      </w:pPr>
      <w:bookmarkStart w:id="92" w:name="_Toc468282112"/>
      <w:r>
        <w:lastRenderedPageBreak/>
        <w:t>DO’A BEPERGIAN DAN NAIK KENDARAAN</w:t>
      </w:r>
      <w:bookmarkEnd w:id="92"/>
    </w:p>
    <w:p w:rsidR="004D4DFE" w:rsidRDefault="004D4DFE" w:rsidP="004D4DFE">
      <w:pPr>
        <w:pStyle w:val="BodyText"/>
        <w:numPr>
          <w:ilvl w:val="0"/>
          <w:numId w:val="62"/>
        </w:numPr>
        <w:ind w:left="0" w:firstLine="360"/>
        <w:rPr>
          <w:rFonts w:ascii="Bookman Old Style" w:hAnsi="Bookman Old Style"/>
          <w:sz w:val="20"/>
          <w:szCs w:val="20"/>
        </w:rPr>
      </w:pPr>
      <w:r>
        <w:rPr>
          <w:rFonts w:ascii="Bookman Old Style" w:hAnsi="Bookman Old Style"/>
          <w:sz w:val="20"/>
          <w:szCs w:val="20"/>
        </w:rPr>
        <w:t xml:space="preserve">Rasululloh </w:t>
      </w:r>
      <w:r w:rsidR="00AA076B" w:rsidRPr="00AA076B">
        <w:rPr>
          <w:rFonts w:ascii="Bookman Old Style" w:hAnsi="Bookman Old Style" w:cs="CTraditional Arabic"/>
          <w:sz w:val="20"/>
          <w:szCs w:val="20"/>
          <w:rtl/>
        </w:rPr>
        <w:t>ج</w:t>
      </w:r>
      <w:r>
        <w:rPr>
          <w:rFonts w:ascii="Bookman Old Style" w:hAnsi="Bookman Old Style"/>
          <w:sz w:val="20"/>
          <w:szCs w:val="20"/>
        </w:rPr>
        <w:t xml:space="preserve"> bersabda : “Barangsiapa yang akan bepergian hendaklah berkata kepada yang ditinggalkan :</w:t>
      </w:r>
    </w:p>
    <w:p w:rsidR="004D4DFE" w:rsidRDefault="00EB0FD6" w:rsidP="00CB098D">
      <w:pPr>
        <w:pStyle w:val="a0"/>
        <w:rPr>
          <w:rtl/>
        </w:rPr>
      </w:pPr>
      <w:r>
        <w:rPr>
          <w:rFonts w:hint="cs"/>
          <w:rtl/>
        </w:rPr>
        <w:t>«</w:t>
      </w:r>
      <w:r w:rsidR="004D4DFE">
        <w:rPr>
          <w:rFonts w:hint="cs"/>
          <w:rtl/>
        </w:rPr>
        <w:t>أستودعكم الله الذي لا تضيع ودائعه</w:t>
      </w:r>
      <w:r>
        <w:rPr>
          <w:rFonts w:hint="cs"/>
          <w:rtl/>
        </w:rPr>
        <w:t>»</w:t>
      </w:r>
      <w:r w:rsidR="004D4DFE">
        <w:rPr>
          <w:rFonts w:hint="cs"/>
          <w:rtl/>
        </w:rPr>
        <w:t xml:space="preserve">. </w:t>
      </w:r>
      <w:r w:rsidR="004D4DFE" w:rsidRPr="00EB0FD6">
        <w:rPr>
          <w:rFonts w:hint="cs"/>
          <w:sz w:val="23"/>
          <w:szCs w:val="23"/>
          <w:rtl/>
        </w:rPr>
        <w:t>حسن رواه أحمد</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“Kutitipkan engkau kepada Alloh yang tidak  sia-sia apa yang dititipkan.”</w:t>
      </w:r>
      <w:r>
        <w:rPr>
          <w:rFonts w:ascii="Bookman Old Style" w:hAnsi="Bookman Old Style"/>
          <w:sz w:val="20"/>
          <w:szCs w:val="20"/>
        </w:rPr>
        <w:t xml:space="preserve"> (Hadits riwayat Ahmad).</w:t>
      </w:r>
    </w:p>
    <w:p w:rsidR="004D4DFE" w:rsidRDefault="004D4DFE" w:rsidP="004D4DFE">
      <w:pPr>
        <w:pStyle w:val="BodyText"/>
        <w:numPr>
          <w:ilvl w:val="0"/>
          <w:numId w:val="62"/>
        </w:numPr>
        <w:ind w:left="0" w:firstLine="360"/>
        <w:rPr>
          <w:rFonts w:ascii="Bookman Old Style" w:hAnsi="Bookman Old Style"/>
          <w:sz w:val="20"/>
          <w:szCs w:val="20"/>
        </w:rPr>
      </w:pPr>
      <w:r>
        <w:rPr>
          <w:rFonts w:ascii="Bookman Old Style" w:hAnsi="Bookman Old Style"/>
          <w:sz w:val="20"/>
          <w:szCs w:val="20"/>
        </w:rPr>
        <w:t>Orang yang akan bepergian dido’akan :</w:t>
      </w:r>
    </w:p>
    <w:p w:rsidR="004D4DFE" w:rsidRDefault="00EB0FD6" w:rsidP="00CB098D">
      <w:pPr>
        <w:pStyle w:val="a0"/>
        <w:rPr>
          <w:rtl/>
        </w:rPr>
      </w:pPr>
      <w:r>
        <w:rPr>
          <w:rFonts w:hint="cs"/>
          <w:rtl/>
        </w:rPr>
        <w:t>«</w:t>
      </w:r>
      <w:r w:rsidR="004D4DFE">
        <w:rPr>
          <w:rFonts w:hint="cs"/>
          <w:rtl/>
        </w:rPr>
        <w:t>زودك  الله التقوى، وغفر ذنبك، ويسرك الخير حيثما كنت</w:t>
      </w:r>
      <w:r>
        <w:rPr>
          <w:rFonts w:hint="cs"/>
          <w:rtl/>
        </w:rPr>
        <w:t>»</w:t>
      </w:r>
      <w:r w:rsidR="004D4DFE">
        <w:rPr>
          <w:rFonts w:hint="cs"/>
          <w:rtl/>
        </w:rPr>
        <w:t>.</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“Semoga Allah membekalimu dengan taqwa, mengampuni dosamu, dan memudahkan segala kebaikan bagimu di manapun berada.”</w:t>
      </w:r>
      <w:r>
        <w:rPr>
          <w:rFonts w:ascii="Bookman Old Style" w:hAnsi="Bookman Old Style"/>
          <w:sz w:val="20"/>
          <w:szCs w:val="20"/>
        </w:rPr>
        <w:t xml:space="preserve"> (Hadits hasan riwayat Turmudzi).</w:t>
      </w:r>
    </w:p>
    <w:p w:rsidR="004D4DFE" w:rsidRPr="00E709F7" w:rsidRDefault="004D4DFE" w:rsidP="004D4DFE">
      <w:pPr>
        <w:pStyle w:val="BodyText"/>
        <w:numPr>
          <w:ilvl w:val="0"/>
          <w:numId w:val="62"/>
        </w:numPr>
        <w:ind w:left="0" w:firstLine="360"/>
        <w:rPr>
          <w:rFonts w:ascii="Bookman Old Style" w:hAnsi="Bookman Old Style"/>
          <w:sz w:val="20"/>
          <w:szCs w:val="20"/>
          <w:lang w:val="fr-FR"/>
        </w:rPr>
      </w:pPr>
      <w:r w:rsidRPr="00E709F7">
        <w:rPr>
          <w:rFonts w:ascii="Bookman Old Style" w:hAnsi="Bookman Old Style"/>
          <w:sz w:val="20"/>
          <w:szCs w:val="20"/>
          <w:lang w:val="fr-FR"/>
        </w:rPr>
        <w:t>Apabila anda naik mobil atau pesawat terbang yang lain bacalah :</w:t>
      </w:r>
    </w:p>
    <w:p w:rsidR="004D4DFE" w:rsidRDefault="00EB0FD6" w:rsidP="00CB098D">
      <w:pPr>
        <w:pStyle w:val="a0"/>
        <w:rPr>
          <w:rtl/>
        </w:rPr>
      </w:pPr>
      <w:r>
        <w:rPr>
          <w:rFonts w:hint="cs"/>
          <w:rtl/>
        </w:rPr>
        <w:t>«</w:t>
      </w:r>
      <w:r w:rsidR="004D4DFE">
        <w:rPr>
          <w:rFonts w:hint="cs"/>
          <w:rtl/>
        </w:rPr>
        <w:t xml:space="preserve">بسم الله الحمد لله سبحان الذي سخرلنا هذا وما كنا له مقرنين وإنا إلى ربنا لمنقلبون. الحمد لله </w:t>
      </w:r>
      <w:r w:rsidR="004D4DFE">
        <w:rPr>
          <w:rFonts w:ascii="Times New Roman" w:hAnsi="Times New Roman" w:cs="Times New Roman" w:hint="cs"/>
          <w:rtl/>
        </w:rPr>
        <w:t>–</w:t>
      </w:r>
      <w:r w:rsidR="004D4DFE">
        <w:rPr>
          <w:rFonts w:hint="cs"/>
          <w:rtl/>
        </w:rPr>
        <w:t xml:space="preserve"> الحمد لله </w:t>
      </w:r>
      <w:r w:rsidR="004D4DFE">
        <w:rPr>
          <w:rFonts w:ascii="Times New Roman" w:hAnsi="Times New Roman" w:cs="Times New Roman" w:hint="cs"/>
          <w:rtl/>
        </w:rPr>
        <w:t>–</w:t>
      </w:r>
      <w:r w:rsidR="004D4DFE">
        <w:rPr>
          <w:rFonts w:hint="cs"/>
          <w:rtl/>
        </w:rPr>
        <w:t xml:space="preserve"> الحمد لله </w:t>
      </w:r>
      <w:r w:rsidR="004D4DFE">
        <w:rPr>
          <w:rFonts w:ascii="Times New Roman" w:hAnsi="Times New Roman" w:cs="Times New Roman" w:hint="cs"/>
          <w:rtl/>
        </w:rPr>
        <w:t>–</w:t>
      </w:r>
      <w:r w:rsidR="004D4DFE">
        <w:rPr>
          <w:rFonts w:hint="cs"/>
          <w:rtl/>
        </w:rPr>
        <w:t xml:space="preserve"> الله  أكبر </w:t>
      </w:r>
      <w:r w:rsidR="004D4DFE">
        <w:rPr>
          <w:rFonts w:ascii="Times New Roman" w:hAnsi="Times New Roman" w:cs="Times New Roman" w:hint="cs"/>
          <w:rtl/>
        </w:rPr>
        <w:t>–</w:t>
      </w:r>
      <w:r w:rsidR="004D4DFE">
        <w:rPr>
          <w:rFonts w:hint="cs"/>
          <w:rtl/>
        </w:rPr>
        <w:t xml:space="preserve"> الله أكبر </w:t>
      </w:r>
      <w:r w:rsidR="004D4DFE">
        <w:rPr>
          <w:rFonts w:ascii="Times New Roman" w:hAnsi="Times New Roman" w:cs="Times New Roman" w:hint="cs"/>
          <w:rtl/>
        </w:rPr>
        <w:t>–</w:t>
      </w:r>
      <w:r w:rsidR="004D4DFE">
        <w:rPr>
          <w:rFonts w:hint="cs"/>
          <w:rtl/>
        </w:rPr>
        <w:t xml:space="preserve"> الله أكبر -. سبحانك إني ظلمة نفسي فاغفر لي فإنه لا يغفر الذنوب إلا أنت</w:t>
      </w:r>
      <w:r>
        <w:rPr>
          <w:rFonts w:hint="cs"/>
          <w:rtl/>
        </w:rPr>
        <w:t>»</w:t>
      </w:r>
      <w:r w:rsidR="004D4DFE">
        <w:rPr>
          <w:rFonts w:hint="cs"/>
          <w:rtl/>
        </w:rPr>
        <w:t xml:space="preserve">. </w:t>
      </w:r>
      <w:r w:rsidR="004D4DFE" w:rsidRPr="00EB0FD6">
        <w:rPr>
          <w:rFonts w:hint="cs"/>
          <w:sz w:val="23"/>
          <w:szCs w:val="23"/>
          <w:rtl/>
        </w:rPr>
        <w:t>حديث صحيح رواه الترمذي</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 aku pergi dengan nama Allah dan segala puji bagiNya. Maha suci Tuhan yang menundukkan kendaraan ini untuk  kami dan tidak ada daya bagi kami untuk menundukkannya dan hanya kepada Allah kami kembali, kemudian membaca Alhamdulillah tiga kali, Allahu akbar tiga kali. Maha Suci Engkau ya Allah, sungguh aku telah menganiaya diriku sendiri, berilah aku ampunan. Sungguh tidak ada yang mengamupuni dosa-dosa kecuali Engkau.”</w:t>
      </w:r>
      <w:r>
        <w:rPr>
          <w:rFonts w:ascii="Bookman Old Style" w:hAnsi="Bookman Old Style"/>
          <w:sz w:val="20"/>
          <w:szCs w:val="20"/>
        </w:rPr>
        <w:t xml:space="preserve"> (hadits hasan shahih riwayt Turmudzi).</w:t>
      </w:r>
    </w:p>
    <w:p w:rsidR="004D4DFE" w:rsidRDefault="004D4DFE" w:rsidP="004D4DFE">
      <w:pPr>
        <w:pStyle w:val="BodyText"/>
        <w:numPr>
          <w:ilvl w:val="0"/>
          <w:numId w:val="62"/>
        </w:numPr>
        <w:ind w:left="0" w:firstLine="360"/>
        <w:rPr>
          <w:rFonts w:ascii="Bookman Old Style" w:hAnsi="Bookman Old Style"/>
          <w:sz w:val="20"/>
          <w:szCs w:val="20"/>
        </w:rPr>
      </w:pPr>
      <w:r>
        <w:rPr>
          <w:rFonts w:ascii="Bookman Old Style" w:hAnsi="Bookman Old Style"/>
          <w:sz w:val="20"/>
          <w:szCs w:val="20"/>
        </w:rPr>
        <w:t xml:space="preserve"> </w:t>
      </w:r>
    </w:p>
    <w:p w:rsidR="004D4DFE" w:rsidRDefault="00EB0FD6" w:rsidP="00CB098D">
      <w:pPr>
        <w:pStyle w:val="a0"/>
        <w:rPr>
          <w:rtl/>
        </w:rPr>
      </w:pPr>
      <w:r>
        <w:rPr>
          <w:rFonts w:hint="cs"/>
          <w:rtl/>
        </w:rPr>
        <w:t>«</w:t>
      </w:r>
      <w:r w:rsidR="004D4DFE">
        <w:rPr>
          <w:rFonts w:hint="cs"/>
          <w:rtl/>
        </w:rPr>
        <w:t xml:space="preserve">اللهم إنا نسألك في سفرنا هذا البر والتقوى ومن العمل ما ترضى. اللهم هون علينا سفرنا هذا واطو عنا بعده. اللهمّ أنت الصاحب في السفر والخليفة في </w:t>
      </w:r>
      <w:r w:rsidR="004D4DFE">
        <w:rPr>
          <w:rFonts w:hint="cs"/>
          <w:rtl/>
        </w:rPr>
        <w:lastRenderedPageBreak/>
        <w:t>الأهل. اللهم إني أعوذ بك من وعثاء السفر وكآبة المنظر وسوء المنقلب في المال والأهل</w:t>
      </w:r>
      <w:r>
        <w:rPr>
          <w:rFonts w:hint="cs"/>
          <w:rtl/>
        </w:rPr>
        <w:t>»</w:t>
      </w:r>
      <w:r w:rsidR="004D4DFE">
        <w:rPr>
          <w:rFonts w:hint="cs"/>
          <w:rtl/>
        </w:rPr>
        <w:t>.</w:t>
      </w:r>
      <w:r w:rsidR="004D4DFE" w:rsidRPr="00EB0FD6">
        <w:rPr>
          <w:rFonts w:hint="cs"/>
          <w:sz w:val="23"/>
          <w:szCs w:val="23"/>
          <w:rtl/>
        </w:rPr>
        <w:t xml:space="preserve"> رواه مسلم</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“Ya Allah, kami mohon kepadamu dalam perjalanan ini kebajikan katakwaan dan amal yang Engkau ridhoi Ya Allah, ringankanlah atas kami perjalanan ini, dekatkanlah jaraknya perjalanan ini, Ya Alloh Engkaulah temanku dalam perjalanan ini dan Engkaulah sebagai pengganti yang melindungi keluarga. Ya Allah, aku berlindung kepadaMu dari pada kesusahan perjalanan ini, dari pemandangan yang menyakitkan dan dari nasib yang sial dalam harta dan keluarga.”</w:t>
      </w:r>
      <w:r>
        <w:rPr>
          <w:rFonts w:ascii="Bookman Old Style" w:hAnsi="Bookman Old Style"/>
          <w:sz w:val="20"/>
          <w:szCs w:val="20"/>
        </w:rPr>
        <w:t xml:space="preserve"> (riwayat Muslim).</w:t>
      </w:r>
    </w:p>
    <w:p w:rsidR="004D4DFE" w:rsidRDefault="004D4DFE" w:rsidP="004D4DFE">
      <w:pPr>
        <w:pStyle w:val="BodyText"/>
        <w:numPr>
          <w:ilvl w:val="0"/>
          <w:numId w:val="62"/>
        </w:numPr>
        <w:ind w:left="0" w:firstLine="360"/>
        <w:rPr>
          <w:rFonts w:ascii="Bookman Old Style" w:hAnsi="Bookman Old Style"/>
          <w:sz w:val="20"/>
          <w:szCs w:val="20"/>
        </w:rPr>
      </w:pPr>
      <w:r>
        <w:rPr>
          <w:rFonts w:ascii="Bookman Old Style" w:hAnsi="Bookman Old Style"/>
          <w:sz w:val="20"/>
          <w:szCs w:val="20"/>
        </w:rPr>
        <w:t>Ketika pulang hendaknya membaca do’a tersebut di atas ditambah do’a di bawah ini :</w:t>
      </w:r>
    </w:p>
    <w:p w:rsidR="004D4DFE" w:rsidRDefault="00EB0FD6" w:rsidP="00CB098D">
      <w:pPr>
        <w:pStyle w:val="a0"/>
        <w:rPr>
          <w:rtl/>
        </w:rPr>
      </w:pPr>
      <w:r>
        <w:rPr>
          <w:rFonts w:hint="cs"/>
          <w:rtl/>
        </w:rPr>
        <w:t>«</w:t>
      </w:r>
      <w:r w:rsidR="004D4DFE">
        <w:rPr>
          <w:rFonts w:hint="cs"/>
          <w:rtl/>
        </w:rPr>
        <w:t>آيبون تائبون إلى ربنا حامدون</w:t>
      </w:r>
      <w:r>
        <w:rPr>
          <w:rFonts w:hint="cs"/>
          <w:rtl/>
        </w:rPr>
        <w:t>»</w:t>
      </w:r>
      <w:r w:rsidR="004D4DFE">
        <w:rPr>
          <w:rFonts w:hint="cs"/>
          <w:rtl/>
        </w:rPr>
        <w:t>.</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“Semoga kami kembali dalam keadaan selamat dan bertaubat kepada Robb kami memuji.”</w:t>
      </w:r>
    </w:p>
    <w:p w:rsidR="004D4DFE" w:rsidRDefault="004D4DFE" w:rsidP="0068447C">
      <w:pPr>
        <w:pStyle w:val="1"/>
      </w:pPr>
      <w:bookmarkStart w:id="93" w:name="_Toc468282113"/>
      <w:r>
        <w:t>DO’A MUSTAJAB</w:t>
      </w:r>
      <w:r w:rsidR="0068447C">
        <w:t xml:space="preserve"> </w:t>
      </w:r>
      <w:r>
        <w:t>(YANG DITERIMA ALLAH)</w:t>
      </w:r>
      <w:bookmarkEnd w:id="93"/>
    </w:p>
    <w:p w:rsidR="004D4DFE" w:rsidRDefault="004D4DFE" w:rsidP="004D4DFE">
      <w:pPr>
        <w:pStyle w:val="BodyText"/>
        <w:numPr>
          <w:ilvl w:val="0"/>
          <w:numId w:val="63"/>
        </w:numPr>
        <w:ind w:left="0" w:firstLine="360"/>
        <w:rPr>
          <w:rFonts w:ascii="Bookman Old Style" w:hAnsi="Bookman Old Style"/>
          <w:sz w:val="20"/>
          <w:szCs w:val="20"/>
        </w:rPr>
      </w:pPr>
      <w:r>
        <w:rPr>
          <w:rFonts w:ascii="Bookman Old Style" w:hAnsi="Bookman Old Style"/>
          <w:sz w:val="20"/>
          <w:szCs w:val="20"/>
        </w:rPr>
        <w:t>Apabila anda ingin sukses dalam ujian atau pekerjaan bacalah do’a di bawah ini :</w:t>
      </w:r>
      <w:r>
        <w:rPr>
          <w:rFonts w:ascii="Bookman Old Style" w:hAnsi="Bookman Old Style"/>
          <w:i/>
          <w:iCs/>
          <w:sz w:val="20"/>
          <w:szCs w:val="20"/>
        </w:rPr>
        <w:t xml:space="preserve"> “Rasululloh </w:t>
      </w:r>
      <w:r w:rsidR="00AA076B" w:rsidRPr="00AA076B">
        <w:rPr>
          <w:rFonts w:ascii="Bookman Old Style" w:hAnsi="Bookman Old Style" w:cs="CTraditional Arabic"/>
          <w:i/>
          <w:iCs/>
          <w:sz w:val="20"/>
          <w:szCs w:val="20"/>
          <w:rtl/>
        </w:rPr>
        <w:t>ج</w:t>
      </w:r>
      <w:r>
        <w:rPr>
          <w:rFonts w:ascii="Bookman Old Style" w:hAnsi="Bookman Old Style"/>
          <w:i/>
          <w:iCs/>
          <w:sz w:val="20"/>
          <w:szCs w:val="20"/>
        </w:rPr>
        <w:t xml:space="preserve"> mendengar seorang laki-laki berdo’a</w:t>
      </w:r>
    </w:p>
    <w:p w:rsidR="004D4DFE" w:rsidRDefault="00EB0FD6" w:rsidP="00EB0FD6">
      <w:pPr>
        <w:pStyle w:val="a0"/>
        <w:rPr>
          <w:rtl/>
        </w:rPr>
      </w:pPr>
      <w:r>
        <w:rPr>
          <w:rFonts w:hint="cs"/>
          <w:rtl/>
        </w:rPr>
        <w:t>«</w:t>
      </w:r>
      <w:r w:rsidR="004D4DFE">
        <w:rPr>
          <w:rFonts w:hint="cs"/>
          <w:rtl/>
        </w:rPr>
        <w:t>اللهم إني أسألك بأني أشهد أنك أنت الله لا إله إلا أنت الأحد الصمد  الذي لم يلد ولم يولد ولم يكن له كفوا أحد</w:t>
      </w:r>
      <w:r>
        <w:rPr>
          <w:rFonts w:hint="cs"/>
          <w:rtl/>
        </w:rPr>
        <w:t>»</w:t>
      </w:r>
      <w:r w:rsidR="004D4DFE">
        <w:rPr>
          <w:rFonts w:hint="cs"/>
          <w:rtl/>
        </w:rPr>
        <w:t>.</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 xml:space="preserve">Ya Allah, sungguh aku memohon kepadaMu dengan bersaksi bahwa Engkau Allah, tiada Ilah yang berhak disembah kecuali Engkau Yang Maha Esa, yang segala sesuatu bergantung kepadaMu, yang tidak melahirkan dan tidak pula dilahirkan dan tidak ada sesuatupun yang sama denganNya.” </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t>Rasululloh kemudian bersabda :</w:t>
      </w:r>
    </w:p>
    <w:p w:rsidR="004D4DFE" w:rsidRDefault="00EB0FD6" w:rsidP="00CB098D">
      <w:pPr>
        <w:pStyle w:val="a0"/>
        <w:rPr>
          <w:rtl/>
        </w:rPr>
      </w:pPr>
      <w:r>
        <w:rPr>
          <w:rFonts w:hint="cs"/>
          <w:rtl/>
        </w:rPr>
        <w:lastRenderedPageBreak/>
        <w:t>«</w:t>
      </w:r>
      <w:r w:rsidR="004D4DFE">
        <w:rPr>
          <w:rFonts w:hint="cs"/>
          <w:rtl/>
        </w:rPr>
        <w:t>والذي نفسي بيده لقد سأل الله باسمه الأعظم الذي إذا دعي به أجاب وإذا سئل أعطى</w:t>
      </w:r>
      <w:r>
        <w:rPr>
          <w:rFonts w:hint="cs"/>
          <w:rtl/>
        </w:rPr>
        <w:t>»</w:t>
      </w:r>
      <w:r w:rsidR="004D4DFE">
        <w:rPr>
          <w:rFonts w:hint="cs"/>
          <w:rtl/>
        </w:rPr>
        <w:t>.</w:t>
      </w:r>
      <w:r w:rsidR="004D4DFE" w:rsidRPr="00EB0FD6">
        <w:rPr>
          <w:rFonts w:hint="cs"/>
          <w:sz w:val="23"/>
          <w:szCs w:val="23"/>
          <w:rtl/>
        </w:rPr>
        <w:t xml:space="preserve"> رواه أحمد وحسنه الترمذي</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“Demi Allah yang jiwaku berada di tanganNya, sungguh orang itu telah berdo’a dengan namaNya yang Maha Agung. Yang  apabila Dia diseru dengan nama tersebut pasti Dia mengabulkannya, dan apabila diminta pasti ia memberi.”</w:t>
      </w:r>
      <w:r>
        <w:rPr>
          <w:rFonts w:ascii="Bookman Old Style" w:hAnsi="Bookman Old Style"/>
          <w:sz w:val="20"/>
          <w:szCs w:val="20"/>
        </w:rPr>
        <w:t xml:space="preserve"> (riwayat Ahmad yang dinilai hasan oleh Turmudzi).</w:t>
      </w:r>
    </w:p>
    <w:p w:rsidR="004D4DFE" w:rsidRDefault="004D4DFE" w:rsidP="004D4DFE">
      <w:pPr>
        <w:pStyle w:val="BodyText"/>
        <w:numPr>
          <w:ilvl w:val="0"/>
          <w:numId w:val="63"/>
        </w:numPr>
        <w:ind w:left="0" w:firstLine="360"/>
        <w:rPr>
          <w:rFonts w:ascii="Bookman Old Style" w:hAnsi="Bookman Old Style"/>
          <w:sz w:val="20"/>
          <w:szCs w:val="20"/>
        </w:rPr>
      </w:pPr>
      <w:r>
        <w:rPr>
          <w:rFonts w:ascii="Bookman Old Style" w:hAnsi="Bookman Old Style"/>
          <w:sz w:val="20"/>
          <w:szCs w:val="20"/>
        </w:rPr>
        <w:t>Do’a Nabi Yunus (dzunnun) pada waktu beliau di dalam perut ikan seperti di bawah ini.</w:t>
      </w:r>
    </w:p>
    <w:p w:rsidR="004D4DFE" w:rsidRDefault="00EB0FD6" w:rsidP="00CB098D">
      <w:pPr>
        <w:pStyle w:val="a0"/>
        <w:rPr>
          <w:rtl/>
        </w:rPr>
      </w:pPr>
      <w:r>
        <w:rPr>
          <w:rFonts w:hint="cs"/>
          <w:rtl/>
        </w:rPr>
        <w:t>«</w:t>
      </w:r>
      <w:r w:rsidR="004D4DFE">
        <w:rPr>
          <w:rFonts w:hint="cs"/>
          <w:rtl/>
        </w:rPr>
        <w:t>لا إله إلا أنت سبحانك إني كنت من الظالمين</w:t>
      </w:r>
      <w:r>
        <w:rPr>
          <w:rFonts w:hint="cs"/>
          <w:rtl/>
        </w:rPr>
        <w:t>»</w:t>
      </w:r>
      <w:r w:rsidR="004D4DFE">
        <w:rPr>
          <w:rFonts w:hint="cs"/>
          <w:rtl/>
        </w:rPr>
        <w:t>.</w:t>
      </w:r>
    </w:p>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“Tidak ada ilaah yang hak disembah kecuali Engkau, maha suci Engkau , sunguh aku telah termasuk golongan yang dzalim.”</w:t>
      </w: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Tidak seorang muslimpun yang memohon dengan do’a tersebut kecuali Allah mengabulkannya (hadits shahih diriwayatkan oleh Imam Ahmad)</w:t>
      </w:r>
    </w:p>
    <w:p w:rsidR="004D4DFE" w:rsidRDefault="004D4DFE" w:rsidP="004D4DFE">
      <w:pPr>
        <w:pStyle w:val="BodyText"/>
        <w:numPr>
          <w:ilvl w:val="0"/>
          <w:numId w:val="63"/>
        </w:numPr>
        <w:ind w:left="0" w:firstLine="360"/>
        <w:rPr>
          <w:rFonts w:ascii="Bookman Old Style" w:hAnsi="Bookman Old Style"/>
          <w:sz w:val="20"/>
          <w:szCs w:val="20"/>
        </w:rPr>
      </w:pPr>
      <w:r>
        <w:rPr>
          <w:rFonts w:ascii="Bookman Old Style" w:hAnsi="Bookman Old Style"/>
          <w:sz w:val="20"/>
          <w:szCs w:val="20"/>
        </w:rPr>
        <w:t>Harus melaksanakan hal-hal yang menyebabkan sukses yaitu berusaha dengan sungguh-sunguh, dan berdo’a.</w:t>
      </w:r>
    </w:p>
    <w:p w:rsidR="004D4DFE" w:rsidRDefault="004D4DFE" w:rsidP="0068447C">
      <w:pPr>
        <w:pStyle w:val="1"/>
      </w:pPr>
      <w:bookmarkStart w:id="94" w:name="_Toc468282114"/>
      <w:r>
        <w:t>DO’A ORANG YANG KEHILANGAN</w:t>
      </w:r>
      <w:bookmarkEnd w:id="94"/>
    </w:p>
    <w:p w:rsidR="004D4DFE" w:rsidRDefault="004D4DFE" w:rsidP="00EB0FD6">
      <w:pPr>
        <w:pStyle w:val="BodyText"/>
        <w:ind w:firstLine="360"/>
        <w:rPr>
          <w:rFonts w:ascii="Bookman Old Style" w:hAnsi="Bookman Old Style"/>
          <w:sz w:val="20"/>
          <w:szCs w:val="20"/>
        </w:rPr>
      </w:pPr>
      <w:r>
        <w:rPr>
          <w:rFonts w:ascii="Bookman Old Style" w:hAnsi="Bookman Old Style"/>
          <w:sz w:val="20"/>
          <w:szCs w:val="20"/>
        </w:rPr>
        <w:tab/>
        <w:t xml:space="preserve">Ibnu Umar </w:t>
      </w:r>
      <w:r w:rsidR="00EB0FD6">
        <w:rPr>
          <w:rFonts w:ascii="Bookman Old Style" w:hAnsi="Bookman Old Style" w:cs="CTraditional Arabic" w:hint="cs"/>
          <w:sz w:val="20"/>
          <w:szCs w:val="20"/>
          <w:rtl/>
        </w:rPr>
        <w:t>س</w:t>
      </w:r>
      <w:r>
        <w:rPr>
          <w:rFonts w:ascii="Bookman Old Style" w:hAnsi="Bookman Old Style"/>
          <w:sz w:val="20"/>
          <w:szCs w:val="20"/>
        </w:rPr>
        <w:t xml:space="preserve"> ditanya tentang do’a  untuk menemukan sesuatu yang hilang, ia menjawab : hendaknya orang itu mengambil air wudhu lalu shalat dua rakaat, kemudian membaca kalimah syahadat lalu berdo’a denga do’a ini :</w:t>
      </w:r>
    </w:p>
    <w:p w:rsidR="004D4DFE" w:rsidRDefault="00EB0FD6" w:rsidP="00CB098D">
      <w:pPr>
        <w:pStyle w:val="a0"/>
        <w:rPr>
          <w:rtl/>
        </w:rPr>
      </w:pPr>
      <w:r>
        <w:rPr>
          <w:rFonts w:hint="cs"/>
          <w:rtl/>
        </w:rPr>
        <w:t>«</w:t>
      </w:r>
      <w:r w:rsidR="004D4DFE">
        <w:rPr>
          <w:rFonts w:hint="cs"/>
          <w:rtl/>
        </w:rPr>
        <w:t>اللهم راد الضالة هادي الضلالة تهدي من الضلال ردّ علي ضالتي بقدرتك وسلطانك فإنما من فضلك وعطائك</w:t>
      </w:r>
      <w:r>
        <w:rPr>
          <w:rFonts w:hint="cs"/>
          <w:rtl/>
        </w:rPr>
        <w:t>»</w:t>
      </w:r>
      <w:r w:rsidR="004D4DFE">
        <w:rPr>
          <w:rFonts w:hint="cs"/>
          <w:rtl/>
        </w:rPr>
        <w:t>.</w:t>
      </w:r>
    </w:p>
    <w:p w:rsidR="0068447C" w:rsidRDefault="004D4DFE" w:rsidP="0068447C">
      <w:pPr>
        <w:pStyle w:val="BodyText"/>
        <w:ind w:firstLine="360"/>
        <w:rPr>
          <w:rFonts w:ascii="Bookman Old Style" w:hAnsi="Bookman Old Style"/>
          <w:sz w:val="20"/>
          <w:szCs w:val="20"/>
        </w:rPr>
      </w:pPr>
      <w:r>
        <w:rPr>
          <w:rFonts w:ascii="Bookman Old Style" w:hAnsi="Bookman Old Style"/>
          <w:i/>
          <w:iCs/>
          <w:sz w:val="20"/>
          <w:szCs w:val="20"/>
        </w:rPr>
        <w:t>“Ya Allah, Dzat yang mengembalikan barang hilang, yang menunjukkan kesesatan, kembalikanlah kepadaku Ya Allah dengan kekuasaan dan kekuatanmu barangku yang hilang, karena sesungguhnya itu adalah anugrah dan  pemberianmu,”</w:t>
      </w:r>
      <w:r>
        <w:rPr>
          <w:rFonts w:ascii="Bookman Old Style" w:hAnsi="Bookman Old Style"/>
          <w:sz w:val="20"/>
          <w:szCs w:val="20"/>
        </w:rPr>
        <w:t xml:space="preserve"> (Al-Baihaqi menyebut hadits ini mauquf yang juga disebutkan hasan).</w:t>
      </w:r>
    </w:p>
    <w:p w:rsidR="004D4DFE" w:rsidRPr="00E709F7" w:rsidRDefault="004D4DFE" w:rsidP="0068447C">
      <w:pPr>
        <w:pStyle w:val="1"/>
        <w:rPr>
          <w:lang w:val="fr-FR"/>
        </w:rPr>
      </w:pPr>
      <w:bookmarkStart w:id="95" w:name="_Toc468282115"/>
      <w:r w:rsidRPr="00E709F7">
        <w:rPr>
          <w:lang w:val="fr-FR"/>
        </w:rPr>
        <w:lastRenderedPageBreak/>
        <w:t>DO’A DARI AL-QUR’ANUL AL-KARIM</w:t>
      </w:r>
      <w:bookmarkEnd w:id="95"/>
    </w:p>
    <w:p w:rsidR="004D4DFE" w:rsidRDefault="00CB098D" w:rsidP="00CB098D">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رَبَّنَا</w:t>
      </w:r>
      <w:r w:rsidRPr="00B03C5D">
        <w:rPr>
          <w:rStyle w:val="Char"/>
          <w:rtl/>
        </w:rPr>
        <w:t xml:space="preserve"> </w:t>
      </w:r>
      <w:r w:rsidRPr="00B03C5D">
        <w:rPr>
          <w:rStyle w:val="Char"/>
          <w:rFonts w:hint="eastAsia"/>
          <w:rtl/>
        </w:rPr>
        <w:t>آتِنَا</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لَدُنْكَ</w:t>
      </w:r>
      <w:r w:rsidRPr="00B03C5D">
        <w:rPr>
          <w:rStyle w:val="Char"/>
          <w:rtl/>
        </w:rPr>
        <w:t xml:space="preserve"> </w:t>
      </w:r>
      <w:r w:rsidRPr="00B03C5D">
        <w:rPr>
          <w:rStyle w:val="Char"/>
          <w:rFonts w:hint="eastAsia"/>
          <w:rtl/>
        </w:rPr>
        <w:t>رَحْمَةً</w:t>
      </w:r>
      <w:r w:rsidRPr="00B03C5D">
        <w:rPr>
          <w:rStyle w:val="Char"/>
          <w:rtl/>
        </w:rPr>
        <w:t xml:space="preserve"> </w:t>
      </w:r>
      <w:r w:rsidRPr="00B03C5D">
        <w:rPr>
          <w:rStyle w:val="Char"/>
          <w:rFonts w:hint="eastAsia"/>
          <w:rtl/>
        </w:rPr>
        <w:t>وَهَيِّئْ</w:t>
      </w:r>
      <w:r w:rsidRPr="00B03C5D">
        <w:rPr>
          <w:rStyle w:val="Char"/>
          <w:rtl/>
        </w:rPr>
        <w:t xml:space="preserve"> </w:t>
      </w:r>
      <w:r w:rsidRPr="00B03C5D">
        <w:rPr>
          <w:rStyle w:val="Char"/>
          <w:rFonts w:hint="eastAsia"/>
          <w:rtl/>
        </w:rPr>
        <w:t>لَنَا</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أَمْرِنَا</w:t>
      </w:r>
      <w:r w:rsidRPr="00B03C5D">
        <w:rPr>
          <w:rStyle w:val="Char"/>
          <w:rtl/>
        </w:rPr>
        <w:t xml:space="preserve"> </w:t>
      </w:r>
      <w:r w:rsidRPr="00B03C5D">
        <w:rPr>
          <w:rStyle w:val="Char"/>
          <w:rFonts w:hint="eastAsia"/>
          <w:rtl/>
        </w:rPr>
        <w:t>رَشَدًا</w:t>
      </w:r>
      <w:r w:rsidRPr="00B03C5D">
        <w:rPr>
          <w:rStyle w:val="Char"/>
          <w:rtl/>
        </w:rPr>
        <w:t>١٠</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الكهف</w:t>
      </w:r>
      <w:r>
        <w:rPr>
          <w:rFonts w:ascii="Bookman Old Style" w:hAnsi="Bookman Old Style" w:cs="mylotus"/>
          <w:color w:val="000000"/>
          <w:sz w:val="32"/>
          <w:szCs w:val="24"/>
          <w:shd w:val="clear" w:color="auto" w:fill="FFFFFF"/>
          <w:rtl/>
        </w:rPr>
        <w:t>: 10]</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“Ya Robb kami, berilah rahmat kepada kami dari sisiMu dan sediakanlah bagi kami petunjuk yang lurus dalam urusan kami.”</w:t>
      </w:r>
      <w:r>
        <w:rPr>
          <w:rFonts w:ascii="Bookman Old Style" w:hAnsi="Bookman Old Style"/>
          <w:sz w:val="20"/>
          <w:szCs w:val="20"/>
        </w:rPr>
        <w:t xml:space="preserve"> (Al-Kahfi : 10).</w:t>
      </w:r>
    </w:p>
    <w:p w:rsidR="004D4DFE" w:rsidRDefault="00222DBA" w:rsidP="00222DBA">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رَبَّنَا</w:t>
      </w:r>
      <w:r w:rsidRPr="00B03C5D">
        <w:rPr>
          <w:rStyle w:val="Char"/>
          <w:rtl/>
        </w:rPr>
        <w:t xml:space="preserve"> </w:t>
      </w:r>
      <w:r w:rsidRPr="00B03C5D">
        <w:rPr>
          <w:rStyle w:val="Char"/>
          <w:rFonts w:hint="eastAsia"/>
          <w:rtl/>
        </w:rPr>
        <w:t>آتِنَا</w:t>
      </w:r>
      <w:r w:rsidRPr="00B03C5D">
        <w:rPr>
          <w:rStyle w:val="Char"/>
          <w:rtl/>
        </w:rPr>
        <w:t xml:space="preserve"> </w:t>
      </w:r>
      <w:r w:rsidRPr="00B03C5D">
        <w:rPr>
          <w:rStyle w:val="Char"/>
          <w:rFonts w:hint="eastAsia"/>
          <w:rtl/>
        </w:rPr>
        <w:t>فِي</w:t>
      </w:r>
      <w:r w:rsidRPr="00B03C5D">
        <w:rPr>
          <w:rStyle w:val="Char"/>
          <w:rtl/>
        </w:rPr>
        <w:t xml:space="preserve"> </w:t>
      </w:r>
      <w:r w:rsidRPr="00B03C5D">
        <w:rPr>
          <w:rStyle w:val="Char"/>
          <w:rFonts w:hint="eastAsia"/>
          <w:rtl/>
        </w:rPr>
        <w:t>الدُّنْيَا</w:t>
      </w:r>
      <w:r w:rsidRPr="00B03C5D">
        <w:rPr>
          <w:rStyle w:val="Char"/>
          <w:rtl/>
        </w:rPr>
        <w:t xml:space="preserve"> </w:t>
      </w:r>
      <w:r w:rsidRPr="00B03C5D">
        <w:rPr>
          <w:rStyle w:val="Char"/>
          <w:rFonts w:hint="eastAsia"/>
          <w:rtl/>
        </w:rPr>
        <w:t>حَسَنَةً</w:t>
      </w:r>
      <w:r w:rsidRPr="00B03C5D">
        <w:rPr>
          <w:rStyle w:val="Char"/>
          <w:rtl/>
        </w:rPr>
        <w:t xml:space="preserve"> </w:t>
      </w:r>
      <w:r w:rsidRPr="00B03C5D">
        <w:rPr>
          <w:rStyle w:val="Char"/>
          <w:rFonts w:hint="eastAsia"/>
          <w:rtl/>
        </w:rPr>
        <w:t>وَفِي</w:t>
      </w:r>
      <w:r w:rsidRPr="00B03C5D">
        <w:rPr>
          <w:rStyle w:val="Char"/>
          <w:rtl/>
        </w:rPr>
        <w:t xml:space="preserve"> </w:t>
      </w:r>
      <w:r w:rsidRPr="00B03C5D">
        <w:rPr>
          <w:rStyle w:val="Char"/>
          <w:rFonts w:hint="eastAsia"/>
          <w:rtl/>
        </w:rPr>
        <w:t>الْآخِرَةِ</w:t>
      </w:r>
      <w:r w:rsidRPr="00B03C5D">
        <w:rPr>
          <w:rStyle w:val="Char"/>
          <w:rtl/>
        </w:rPr>
        <w:t xml:space="preserve"> </w:t>
      </w:r>
      <w:r w:rsidRPr="00B03C5D">
        <w:rPr>
          <w:rStyle w:val="Char"/>
          <w:rFonts w:hint="eastAsia"/>
          <w:rtl/>
        </w:rPr>
        <w:t>حَسَنَةً</w:t>
      </w:r>
      <w:r w:rsidRPr="00B03C5D">
        <w:rPr>
          <w:rStyle w:val="Char"/>
          <w:rtl/>
        </w:rPr>
        <w:t xml:space="preserve"> </w:t>
      </w:r>
      <w:r w:rsidRPr="00B03C5D">
        <w:rPr>
          <w:rStyle w:val="Char"/>
          <w:rFonts w:hint="eastAsia"/>
          <w:rtl/>
        </w:rPr>
        <w:t>وَقِنَا</w:t>
      </w:r>
      <w:r w:rsidRPr="00B03C5D">
        <w:rPr>
          <w:rStyle w:val="Char"/>
          <w:rtl/>
        </w:rPr>
        <w:t xml:space="preserve"> </w:t>
      </w:r>
      <w:r w:rsidRPr="00B03C5D">
        <w:rPr>
          <w:rStyle w:val="Char"/>
          <w:rFonts w:hint="eastAsia"/>
          <w:rtl/>
        </w:rPr>
        <w:t>عَذَابَ</w:t>
      </w:r>
      <w:r w:rsidRPr="00B03C5D">
        <w:rPr>
          <w:rStyle w:val="Char"/>
          <w:rtl/>
        </w:rPr>
        <w:t xml:space="preserve"> </w:t>
      </w:r>
      <w:r w:rsidRPr="00B03C5D">
        <w:rPr>
          <w:rStyle w:val="Char"/>
          <w:rFonts w:hint="eastAsia"/>
          <w:rtl/>
        </w:rPr>
        <w:t>النَّارِ</w:t>
      </w:r>
      <w:r w:rsidRPr="00B03C5D">
        <w:rPr>
          <w:rStyle w:val="Char"/>
          <w:rtl/>
        </w:rPr>
        <w:t>٢٠١</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البقرة</w:t>
      </w:r>
      <w:r>
        <w:rPr>
          <w:rFonts w:ascii="Bookman Old Style" w:hAnsi="Bookman Old Style" w:cs="mylotus"/>
          <w:color w:val="000000"/>
          <w:sz w:val="32"/>
          <w:szCs w:val="24"/>
          <w:shd w:val="clear" w:color="auto" w:fill="FFFFFF"/>
          <w:rtl/>
        </w:rPr>
        <w:t>: 201]</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“Ya Robb kami, berilah kami kebaikan di dunia dan kebaikan di akhirat dan jagalah kami dari siksa neraka.”</w:t>
      </w:r>
      <w:r>
        <w:rPr>
          <w:rFonts w:ascii="Bookman Old Style" w:hAnsi="Bookman Old Style"/>
          <w:sz w:val="20"/>
          <w:szCs w:val="20"/>
        </w:rPr>
        <w:t xml:space="preserve"> (Al-Baqarah : 201).</w:t>
      </w:r>
    </w:p>
    <w:p w:rsidR="004D4DFE" w:rsidRDefault="00222DBA" w:rsidP="00222DBA">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رَبَّنَا</w:t>
      </w:r>
      <w:r w:rsidRPr="00B03C5D">
        <w:rPr>
          <w:rStyle w:val="Char"/>
          <w:rtl/>
        </w:rPr>
        <w:t xml:space="preserve"> </w:t>
      </w:r>
      <w:r w:rsidRPr="00B03C5D">
        <w:rPr>
          <w:rStyle w:val="Char"/>
          <w:rFonts w:hint="eastAsia"/>
          <w:rtl/>
        </w:rPr>
        <w:t>لَا</w:t>
      </w:r>
      <w:r w:rsidRPr="00B03C5D">
        <w:rPr>
          <w:rStyle w:val="Char"/>
          <w:rtl/>
        </w:rPr>
        <w:t xml:space="preserve"> </w:t>
      </w:r>
      <w:r w:rsidRPr="00B03C5D">
        <w:rPr>
          <w:rStyle w:val="Char"/>
          <w:rFonts w:hint="eastAsia"/>
          <w:rtl/>
        </w:rPr>
        <w:t>تُزِغْ</w:t>
      </w:r>
      <w:r w:rsidRPr="00B03C5D">
        <w:rPr>
          <w:rStyle w:val="Char"/>
          <w:rtl/>
        </w:rPr>
        <w:t xml:space="preserve"> </w:t>
      </w:r>
      <w:r w:rsidRPr="00B03C5D">
        <w:rPr>
          <w:rStyle w:val="Char"/>
          <w:rFonts w:hint="eastAsia"/>
          <w:rtl/>
        </w:rPr>
        <w:t>قُلُوبَنَا</w:t>
      </w:r>
      <w:r w:rsidRPr="00B03C5D">
        <w:rPr>
          <w:rStyle w:val="Char"/>
          <w:rtl/>
        </w:rPr>
        <w:t xml:space="preserve"> </w:t>
      </w:r>
      <w:r w:rsidRPr="00B03C5D">
        <w:rPr>
          <w:rStyle w:val="Char"/>
          <w:rFonts w:hint="eastAsia"/>
          <w:rtl/>
        </w:rPr>
        <w:t>بَعْدَ</w:t>
      </w:r>
      <w:r w:rsidRPr="00B03C5D">
        <w:rPr>
          <w:rStyle w:val="Char"/>
          <w:rtl/>
        </w:rPr>
        <w:t xml:space="preserve"> </w:t>
      </w:r>
      <w:r w:rsidRPr="00B03C5D">
        <w:rPr>
          <w:rStyle w:val="Char"/>
          <w:rFonts w:hint="eastAsia"/>
          <w:rtl/>
        </w:rPr>
        <w:t>إِذْ</w:t>
      </w:r>
      <w:r w:rsidRPr="00B03C5D">
        <w:rPr>
          <w:rStyle w:val="Char"/>
          <w:rtl/>
        </w:rPr>
        <w:t xml:space="preserve"> </w:t>
      </w:r>
      <w:r w:rsidRPr="00B03C5D">
        <w:rPr>
          <w:rStyle w:val="Char"/>
          <w:rFonts w:hint="eastAsia"/>
          <w:rtl/>
        </w:rPr>
        <w:t>هَدَيْتَنَا</w:t>
      </w:r>
      <w:r w:rsidRPr="00B03C5D">
        <w:rPr>
          <w:rStyle w:val="Char"/>
          <w:rtl/>
        </w:rPr>
        <w:t xml:space="preserve"> </w:t>
      </w:r>
      <w:r w:rsidRPr="00B03C5D">
        <w:rPr>
          <w:rStyle w:val="Char"/>
          <w:rFonts w:hint="eastAsia"/>
          <w:rtl/>
        </w:rPr>
        <w:t>وَهَبْ</w:t>
      </w:r>
      <w:r w:rsidRPr="00B03C5D">
        <w:rPr>
          <w:rStyle w:val="Char"/>
          <w:rtl/>
        </w:rPr>
        <w:t xml:space="preserve"> </w:t>
      </w:r>
      <w:r w:rsidRPr="00B03C5D">
        <w:rPr>
          <w:rStyle w:val="Char"/>
          <w:rFonts w:hint="eastAsia"/>
          <w:rtl/>
        </w:rPr>
        <w:t>لَنَا</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لَدُنْكَ</w:t>
      </w:r>
      <w:r w:rsidRPr="00B03C5D">
        <w:rPr>
          <w:rStyle w:val="Char"/>
          <w:rtl/>
        </w:rPr>
        <w:t xml:space="preserve"> </w:t>
      </w:r>
      <w:r w:rsidRPr="00B03C5D">
        <w:rPr>
          <w:rStyle w:val="Char"/>
          <w:rFonts w:hint="eastAsia"/>
          <w:rtl/>
        </w:rPr>
        <w:t>رَحْمَةً</w:t>
      </w:r>
      <w:r w:rsidRPr="00B03C5D">
        <w:rPr>
          <w:rStyle w:val="Char"/>
          <w:rtl/>
        </w:rPr>
        <w:t xml:space="preserve">  </w:t>
      </w:r>
      <w:r w:rsidRPr="00B03C5D">
        <w:rPr>
          <w:rStyle w:val="Char"/>
          <w:rFonts w:hint="eastAsia"/>
          <w:rtl/>
        </w:rPr>
        <w:t>إِنَّكَ</w:t>
      </w:r>
      <w:r w:rsidRPr="00B03C5D">
        <w:rPr>
          <w:rStyle w:val="Char"/>
          <w:rtl/>
        </w:rPr>
        <w:t xml:space="preserve"> </w:t>
      </w:r>
      <w:r w:rsidRPr="00B03C5D">
        <w:rPr>
          <w:rStyle w:val="Char"/>
          <w:rFonts w:hint="eastAsia"/>
          <w:rtl/>
        </w:rPr>
        <w:t>أَنْتَ</w:t>
      </w:r>
      <w:r w:rsidRPr="00B03C5D">
        <w:rPr>
          <w:rStyle w:val="Char"/>
          <w:rtl/>
        </w:rPr>
        <w:t xml:space="preserve"> </w:t>
      </w:r>
      <w:r w:rsidRPr="00B03C5D">
        <w:rPr>
          <w:rStyle w:val="Char"/>
          <w:rFonts w:hint="eastAsia"/>
          <w:rtl/>
        </w:rPr>
        <w:t>الْوَهَّابُ</w:t>
      </w:r>
      <w:r w:rsidRPr="00B03C5D">
        <w:rPr>
          <w:rStyle w:val="Char"/>
          <w:rtl/>
        </w:rPr>
        <w:t>٨</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آل</w:t>
      </w:r>
      <w:r>
        <w:rPr>
          <w:rFonts w:ascii="Bookman Old Style" w:hAnsi="Bookman Old Style" w:cs="mylotus"/>
          <w:color w:val="000000"/>
          <w:sz w:val="32"/>
          <w:szCs w:val="24"/>
          <w:shd w:val="clear" w:color="auto" w:fill="FFFFFF"/>
          <w:rtl/>
        </w:rPr>
        <w:t xml:space="preserve"> </w:t>
      </w:r>
      <w:r>
        <w:rPr>
          <w:rFonts w:ascii="Bookman Old Style" w:hAnsi="Bookman Old Style" w:cs="mylotus" w:hint="eastAsia"/>
          <w:color w:val="000000"/>
          <w:sz w:val="32"/>
          <w:szCs w:val="24"/>
          <w:shd w:val="clear" w:color="auto" w:fill="FFFFFF"/>
          <w:rtl/>
        </w:rPr>
        <w:t>عمران</w:t>
      </w:r>
      <w:r>
        <w:rPr>
          <w:rFonts w:ascii="Bookman Old Style" w:hAnsi="Bookman Old Style" w:cs="mylotus"/>
          <w:color w:val="000000"/>
          <w:sz w:val="32"/>
          <w:szCs w:val="24"/>
          <w:shd w:val="clear" w:color="auto" w:fill="FFFFFF"/>
          <w:rtl/>
        </w:rPr>
        <w:t>: 8]</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“Ya Tuhan kami, jangan kau jadikan hati kami condong kepada kesesatan sesudah Engaku memberi petunjuk kepada kami dan karuniakanlah kepada kami rahmat dari sisi Engkau karena sesungguhnya Engkau Maha Pemberi.”</w:t>
      </w:r>
      <w:r>
        <w:rPr>
          <w:rFonts w:ascii="Bookman Old Style" w:hAnsi="Bookman Old Style"/>
          <w:sz w:val="20"/>
          <w:szCs w:val="20"/>
        </w:rPr>
        <w:t xml:space="preserve"> (Ali-Imran :; 8).</w:t>
      </w:r>
    </w:p>
    <w:p w:rsidR="004D4DFE" w:rsidRDefault="00222DBA" w:rsidP="00222DBA">
      <w:pPr>
        <w:pStyle w:val="BodyText"/>
        <w:tabs>
          <w:tab w:val="right" w:pos="4976"/>
          <w:tab w:val="right" w:pos="6236"/>
        </w:tabs>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رَبَّنَا</w:t>
      </w:r>
      <w:r w:rsidRPr="00B03C5D">
        <w:rPr>
          <w:rStyle w:val="Char"/>
          <w:rtl/>
        </w:rPr>
        <w:t xml:space="preserve"> </w:t>
      </w:r>
      <w:r w:rsidRPr="00B03C5D">
        <w:rPr>
          <w:rStyle w:val="Char"/>
          <w:rFonts w:hint="eastAsia"/>
          <w:rtl/>
        </w:rPr>
        <w:t>اغْفِرْ</w:t>
      </w:r>
      <w:r w:rsidRPr="00B03C5D">
        <w:rPr>
          <w:rStyle w:val="Char"/>
          <w:rtl/>
        </w:rPr>
        <w:t xml:space="preserve"> </w:t>
      </w:r>
      <w:r w:rsidRPr="00B03C5D">
        <w:rPr>
          <w:rStyle w:val="Char"/>
          <w:rFonts w:hint="eastAsia"/>
          <w:rtl/>
        </w:rPr>
        <w:t>لَنَا</w:t>
      </w:r>
      <w:r w:rsidRPr="00B03C5D">
        <w:rPr>
          <w:rStyle w:val="Char"/>
          <w:rtl/>
        </w:rPr>
        <w:t xml:space="preserve"> </w:t>
      </w:r>
      <w:r w:rsidRPr="00B03C5D">
        <w:rPr>
          <w:rStyle w:val="Char"/>
          <w:rFonts w:hint="eastAsia"/>
          <w:rtl/>
        </w:rPr>
        <w:t>وَلِإِخْوَانِنَا</w:t>
      </w:r>
      <w:r w:rsidRPr="00B03C5D">
        <w:rPr>
          <w:rStyle w:val="Char"/>
          <w:rtl/>
        </w:rPr>
        <w:t xml:space="preserve"> </w:t>
      </w:r>
      <w:r w:rsidRPr="00B03C5D">
        <w:rPr>
          <w:rStyle w:val="Char"/>
          <w:rFonts w:hint="eastAsia"/>
          <w:rtl/>
        </w:rPr>
        <w:t>الَّذِينَ</w:t>
      </w:r>
      <w:r w:rsidRPr="00B03C5D">
        <w:rPr>
          <w:rStyle w:val="Char"/>
          <w:rtl/>
        </w:rPr>
        <w:t xml:space="preserve"> </w:t>
      </w:r>
      <w:r w:rsidRPr="00B03C5D">
        <w:rPr>
          <w:rStyle w:val="Char"/>
          <w:rFonts w:hint="eastAsia"/>
          <w:rtl/>
        </w:rPr>
        <w:t>سَبَقُونَا</w:t>
      </w:r>
      <w:r w:rsidRPr="00B03C5D">
        <w:rPr>
          <w:rStyle w:val="Char"/>
          <w:rtl/>
        </w:rPr>
        <w:t xml:space="preserve"> </w:t>
      </w:r>
      <w:r w:rsidRPr="00B03C5D">
        <w:rPr>
          <w:rStyle w:val="Char"/>
          <w:rFonts w:hint="eastAsia"/>
          <w:rtl/>
        </w:rPr>
        <w:t>بِالْإِيمَانِ</w:t>
      </w:r>
      <w:r w:rsidRPr="00B03C5D">
        <w:rPr>
          <w:rStyle w:val="Char"/>
          <w:rtl/>
        </w:rPr>
        <w:t xml:space="preserve"> </w:t>
      </w:r>
      <w:r w:rsidRPr="00B03C5D">
        <w:rPr>
          <w:rStyle w:val="Char"/>
          <w:rFonts w:hint="eastAsia"/>
          <w:rtl/>
        </w:rPr>
        <w:t>وَلَا</w:t>
      </w:r>
      <w:r w:rsidRPr="00B03C5D">
        <w:rPr>
          <w:rStyle w:val="Char"/>
          <w:rtl/>
        </w:rPr>
        <w:t xml:space="preserve"> </w:t>
      </w:r>
      <w:r w:rsidRPr="00B03C5D">
        <w:rPr>
          <w:rStyle w:val="Char"/>
          <w:rFonts w:hint="eastAsia"/>
          <w:rtl/>
        </w:rPr>
        <w:t>تَجْعَلْ</w:t>
      </w:r>
      <w:r w:rsidRPr="00B03C5D">
        <w:rPr>
          <w:rStyle w:val="Char"/>
          <w:rtl/>
        </w:rPr>
        <w:t xml:space="preserve"> </w:t>
      </w:r>
      <w:r w:rsidRPr="00B03C5D">
        <w:rPr>
          <w:rStyle w:val="Char"/>
          <w:rFonts w:hint="eastAsia"/>
          <w:rtl/>
        </w:rPr>
        <w:t>فِي</w:t>
      </w:r>
      <w:r w:rsidRPr="00B03C5D">
        <w:rPr>
          <w:rStyle w:val="Char"/>
          <w:rtl/>
        </w:rPr>
        <w:t xml:space="preserve"> </w:t>
      </w:r>
      <w:r w:rsidRPr="00B03C5D">
        <w:rPr>
          <w:rStyle w:val="Char"/>
          <w:rFonts w:hint="eastAsia"/>
          <w:rtl/>
        </w:rPr>
        <w:t>قُلُوبِنَا</w:t>
      </w:r>
      <w:r w:rsidRPr="00B03C5D">
        <w:rPr>
          <w:rStyle w:val="Char"/>
          <w:rtl/>
        </w:rPr>
        <w:t xml:space="preserve"> </w:t>
      </w:r>
      <w:r w:rsidRPr="00B03C5D">
        <w:rPr>
          <w:rStyle w:val="Char"/>
          <w:rFonts w:hint="eastAsia"/>
          <w:rtl/>
        </w:rPr>
        <w:t>غِلًّا</w:t>
      </w:r>
      <w:r w:rsidRPr="00B03C5D">
        <w:rPr>
          <w:rStyle w:val="Char"/>
          <w:rtl/>
        </w:rPr>
        <w:t xml:space="preserve"> </w:t>
      </w:r>
      <w:r w:rsidRPr="00B03C5D">
        <w:rPr>
          <w:rStyle w:val="Char"/>
          <w:rFonts w:hint="eastAsia"/>
          <w:rtl/>
        </w:rPr>
        <w:t>لِلَّذِينَ</w:t>
      </w:r>
      <w:r w:rsidRPr="00B03C5D">
        <w:rPr>
          <w:rStyle w:val="Char"/>
          <w:rtl/>
        </w:rPr>
        <w:t xml:space="preserve"> </w:t>
      </w:r>
      <w:r w:rsidRPr="00B03C5D">
        <w:rPr>
          <w:rStyle w:val="Char"/>
          <w:rFonts w:hint="eastAsia"/>
          <w:rtl/>
        </w:rPr>
        <w:t>آمَنُوا</w:t>
      </w:r>
      <w:r w:rsidRPr="00B03C5D">
        <w:rPr>
          <w:rStyle w:val="Char"/>
          <w:rtl/>
        </w:rPr>
        <w:t xml:space="preserve"> </w:t>
      </w:r>
      <w:r w:rsidRPr="00B03C5D">
        <w:rPr>
          <w:rStyle w:val="Char"/>
          <w:rFonts w:hint="eastAsia"/>
          <w:rtl/>
        </w:rPr>
        <w:t>رَبَّنَا</w:t>
      </w:r>
      <w:r w:rsidRPr="00B03C5D">
        <w:rPr>
          <w:rStyle w:val="Char"/>
          <w:rtl/>
        </w:rPr>
        <w:t xml:space="preserve"> </w:t>
      </w:r>
      <w:r w:rsidRPr="00B03C5D">
        <w:rPr>
          <w:rStyle w:val="Char"/>
          <w:rFonts w:hint="eastAsia"/>
          <w:rtl/>
        </w:rPr>
        <w:t>إِنَّكَ</w:t>
      </w:r>
      <w:r w:rsidRPr="00B03C5D">
        <w:rPr>
          <w:rStyle w:val="Char"/>
          <w:rtl/>
        </w:rPr>
        <w:t xml:space="preserve"> </w:t>
      </w:r>
      <w:r w:rsidRPr="00B03C5D">
        <w:rPr>
          <w:rStyle w:val="Char"/>
          <w:rFonts w:hint="eastAsia"/>
          <w:rtl/>
        </w:rPr>
        <w:t>رَءُوفٌ</w:t>
      </w:r>
      <w:r w:rsidRPr="00B03C5D">
        <w:rPr>
          <w:rStyle w:val="Char"/>
          <w:rtl/>
        </w:rPr>
        <w:t xml:space="preserve"> </w:t>
      </w:r>
      <w:r w:rsidRPr="00B03C5D">
        <w:rPr>
          <w:rStyle w:val="Char"/>
          <w:rFonts w:hint="eastAsia"/>
          <w:rtl/>
        </w:rPr>
        <w:t>رَحِيمٌ</w:t>
      </w:r>
      <w:r w:rsidRPr="00B03C5D">
        <w:rPr>
          <w:rStyle w:val="Char"/>
          <w:rtl/>
        </w:rPr>
        <w:t>١٠</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الحشر</w:t>
      </w:r>
      <w:r>
        <w:rPr>
          <w:rFonts w:ascii="Bookman Old Style" w:hAnsi="Bookman Old Style" w:cs="mylotus"/>
          <w:color w:val="000000"/>
          <w:sz w:val="32"/>
          <w:szCs w:val="24"/>
          <w:shd w:val="clear" w:color="auto" w:fill="FFFFFF"/>
          <w:rtl/>
        </w:rPr>
        <w:t>: 10]</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“Ya Robb kami, ampunilah kami dan saudara-saudara kami yang telah iman lebih dahulu dari kami dan jangan Engkau jadikan kedengakian dalam hati kami terhadap orang-orang beriman. Ya Robb kami, sesungguhnya Engkau Maha Penyantun lagi Maha Penyayang.”</w:t>
      </w:r>
      <w:r>
        <w:rPr>
          <w:rFonts w:ascii="Bookman Old Style" w:hAnsi="Bookman Old Style"/>
          <w:sz w:val="20"/>
          <w:szCs w:val="20"/>
        </w:rPr>
        <w:t xml:space="preserve"> (Al-Hasyr : 10).</w:t>
      </w:r>
    </w:p>
    <w:p w:rsidR="004D4DFE" w:rsidRDefault="004D4DFE">
      <w:pPr>
        <w:pStyle w:val="BodyText"/>
        <w:ind w:firstLine="360"/>
        <w:rPr>
          <w:rFonts w:ascii="Bookman Old Style" w:hAnsi="Bookman Old Style"/>
          <w:sz w:val="20"/>
          <w:szCs w:val="20"/>
        </w:rPr>
      </w:pPr>
    </w:p>
    <w:p w:rsidR="004D4DFE" w:rsidRDefault="00643276" w:rsidP="00643276">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رَبَّنَا</w:t>
      </w:r>
      <w:r w:rsidRPr="00B03C5D">
        <w:rPr>
          <w:rStyle w:val="Char"/>
          <w:rtl/>
        </w:rPr>
        <w:t xml:space="preserve"> </w:t>
      </w:r>
      <w:r w:rsidRPr="00B03C5D">
        <w:rPr>
          <w:rStyle w:val="Char"/>
          <w:rFonts w:hint="eastAsia"/>
          <w:rtl/>
        </w:rPr>
        <w:t>عَلَيْكَ</w:t>
      </w:r>
      <w:r w:rsidRPr="00B03C5D">
        <w:rPr>
          <w:rStyle w:val="Char"/>
          <w:rtl/>
        </w:rPr>
        <w:t xml:space="preserve"> </w:t>
      </w:r>
      <w:r w:rsidRPr="00B03C5D">
        <w:rPr>
          <w:rStyle w:val="Char"/>
          <w:rFonts w:hint="eastAsia"/>
          <w:rtl/>
        </w:rPr>
        <w:t>تَوَكَّلْنَا</w:t>
      </w:r>
      <w:r w:rsidRPr="00B03C5D">
        <w:rPr>
          <w:rStyle w:val="Char"/>
          <w:rtl/>
        </w:rPr>
        <w:t xml:space="preserve"> </w:t>
      </w:r>
      <w:r w:rsidRPr="00B03C5D">
        <w:rPr>
          <w:rStyle w:val="Char"/>
          <w:rFonts w:hint="eastAsia"/>
          <w:rtl/>
        </w:rPr>
        <w:t>وَإِلَيْكَ</w:t>
      </w:r>
      <w:r w:rsidRPr="00B03C5D">
        <w:rPr>
          <w:rStyle w:val="Char"/>
          <w:rtl/>
        </w:rPr>
        <w:t xml:space="preserve"> </w:t>
      </w:r>
      <w:r w:rsidRPr="00B03C5D">
        <w:rPr>
          <w:rStyle w:val="Char"/>
          <w:rFonts w:hint="eastAsia"/>
          <w:rtl/>
        </w:rPr>
        <w:t>أَنَبْنَا</w:t>
      </w:r>
      <w:r w:rsidRPr="00B03C5D">
        <w:rPr>
          <w:rStyle w:val="Char"/>
          <w:rtl/>
        </w:rPr>
        <w:t xml:space="preserve"> </w:t>
      </w:r>
      <w:r w:rsidRPr="00B03C5D">
        <w:rPr>
          <w:rStyle w:val="Char"/>
          <w:rFonts w:hint="eastAsia"/>
          <w:rtl/>
        </w:rPr>
        <w:t>وَإِلَيْكَ</w:t>
      </w:r>
      <w:r w:rsidRPr="00B03C5D">
        <w:rPr>
          <w:rStyle w:val="Char"/>
          <w:rtl/>
        </w:rPr>
        <w:t xml:space="preserve"> </w:t>
      </w:r>
      <w:r w:rsidRPr="00B03C5D">
        <w:rPr>
          <w:rStyle w:val="Char"/>
          <w:rFonts w:hint="eastAsia"/>
          <w:rtl/>
        </w:rPr>
        <w:t>الْمَصِيرُ</w:t>
      </w:r>
      <w:r w:rsidRPr="00B03C5D">
        <w:rPr>
          <w:rStyle w:val="Char"/>
          <w:rtl/>
        </w:rPr>
        <w:t>٤</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الممتحنة</w:t>
      </w:r>
      <w:r>
        <w:rPr>
          <w:rFonts w:ascii="Bookman Old Style" w:hAnsi="Bookman Old Style" w:cs="mylotus"/>
          <w:color w:val="000000"/>
          <w:sz w:val="32"/>
          <w:szCs w:val="24"/>
          <w:shd w:val="clear" w:color="auto" w:fill="FFFFFF"/>
          <w:rtl/>
        </w:rPr>
        <w:t>: 4]</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“Ya Robb kami, hanya kepada Engkaulah kami bertawakkal dan hanya kepada Engkaulah kami bertaubat dan kepada Engkaulah kami kembali.”</w:t>
      </w:r>
      <w:r>
        <w:rPr>
          <w:rFonts w:ascii="Bookman Old Style" w:hAnsi="Bookman Old Style"/>
          <w:sz w:val="20"/>
          <w:szCs w:val="20"/>
        </w:rPr>
        <w:t xml:space="preserve"> (Al-Mumtahinah : 4).</w:t>
      </w:r>
    </w:p>
    <w:p w:rsidR="004D4DFE" w:rsidRDefault="00643276" w:rsidP="00643276">
      <w:pPr>
        <w:pStyle w:val="BodyText"/>
        <w:bidi/>
        <w:rPr>
          <w:rFonts w:ascii="Bookman Old Style" w:hAnsi="Bookman Old Style"/>
          <w:sz w:val="32"/>
          <w:szCs w:val="32"/>
          <w:rtl/>
        </w:rPr>
      </w:pPr>
      <w:r>
        <w:rPr>
          <w:rFonts w:ascii="Bookman Old Style" w:hAnsi="Bookman Old Style"/>
          <w:color w:val="000000"/>
          <w:sz w:val="32"/>
          <w:shd w:val="clear" w:color="auto" w:fill="FFFFFF"/>
          <w:rtl/>
        </w:rPr>
        <w:lastRenderedPageBreak/>
        <w:t>﴿</w:t>
      </w:r>
      <w:r w:rsidRPr="00B03C5D">
        <w:rPr>
          <w:rStyle w:val="Char"/>
          <w:rFonts w:hint="eastAsia"/>
          <w:rtl/>
        </w:rPr>
        <w:t>رَبَّنَا</w:t>
      </w:r>
      <w:r w:rsidRPr="00B03C5D">
        <w:rPr>
          <w:rStyle w:val="Char"/>
          <w:rtl/>
        </w:rPr>
        <w:t xml:space="preserve"> </w:t>
      </w:r>
      <w:r w:rsidRPr="00B03C5D">
        <w:rPr>
          <w:rStyle w:val="Char"/>
          <w:rFonts w:hint="eastAsia"/>
          <w:rtl/>
        </w:rPr>
        <w:t>لَا</w:t>
      </w:r>
      <w:r w:rsidRPr="00B03C5D">
        <w:rPr>
          <w:rStyle w:val="Char"/>
          <w:rtl/>
        </w:rPr>
        <w:t xml:space="preserve"> </w:t>
      </w:r>
      <w:r w:rsidRPr="00B03C5D">
        <w:rPr>
          <w:rStyle w:val="Char"/>
          <w:rFonts w:hint="eastAsia"/>
          <w:rtl/>
        </w:rPr>
        <w:t>تُؤَاخِذْنَا</w:t>
      </w:r>
      <w:r w:rsidRPr="00B03C5D">
        <w:rPr>
          <w:rStyle w:val="Char"/>
          <w:rtl/>
        </w:rPr>
        <w:t xml:space="preserve"> </w:t>
      </w:r>
      <w:r w:rsidRPr="00B03C5D">
        <w:rPr>
          <w:rStyle w:val="Char"/>
          <w:rFonts w:hint="eastAsia"/>
          <w:rtl/>
        </w:rPr>
        <w:t>إِنْ</w:t>
      </w:r>
      <w:r w:rsidRPr="00B03C5D">
        <w:rPr>
          <w:rStyle w:val="Char"/>
          <w:rtl/>
        </w:rPr>
        <w:t xml:space="preserve"> </w:t>
      </w:r>
      <w:r w:rsidRPr="00B03C5D">
        <w:rPr>
          <w:rStyle w:val="Char"/>
          <w:rFonts w:hint="eastAsia"/>
          <w:rtl/>
        </w:rPr>
        <w:t>نَسِينَا</w:t>
      </w:r>
      <w:r w:rsidRPr="00B03C5D">
        <w:rPr>
          <w:rStyle w:val="Char"/>
          <w:rtl/>
        </w:rPr>
        <w:t xml:space="preserve"> </w:t>
      </w:r>
      <w:r w:rsidRPr="00B03C5D">
        <w:rPr>
          <w:rStyle w:val="Char"/>
          <w:rFonts w:hint="eastAsia"/>
          <w:rtl/>
        </w:rPr>
        <w:t>أَوْ</w:t>
      </w:r>
      <w:r w:rsidRPr="00B03C5D">
        <w:rPr>
          <w:rStyle w:val="Char"/>
          <w:rtl/>
        </w:rPr>
        <w:t xml:space="preserve"> </w:t>
      </w:r>
      <w:r w:rsidRPr="00B03C5D">
        <w:rPr>
          <w:rStyle w:val="Char"/>
          <w:rFonts w:hint="eastAsia"/>
          <w:rtl/>
        </w:rPr>
        <w:t>أَخْطَأْنَا</w:t>
      </w:r>
      <w:r w:rsidRPr="00B03C5D">
        <w:rPr>
          <w:rStyle w:val="Char"/>
          <w:rtl/>
        </w:rPr>
        <w:t xml:space="preserve">  </w:t>
      </w:r>
      <w:r w:rsidRPr="00B03C5D">
        <w:rPr>
          <w:rStyle w:val="Char"/>
          <w:rFonts w:hint="eastAsia"/>
          <w:rtl/>
        </w:rPr>
        <w:t>رَبَّنَا</w:t>
      </w:r>
      <w:r w:rsidRPr="00B03C5D">
        <w:rPr>
          <w:rStyle w:val="Char"/>
          <w:rtl/>
        </w:rPr>
        <w:t xml:space="preserve"> </w:t>
      </w:r>
      <w:r w:rsidRPr="00B03C5D">
        <w:rPr>
          <w:rStyle w:val="Char"/>
          <w:rFonts w:hint="eastAsia"/>
          <w:rtl/>
        </w:rPr>
        <w:t>وَلَا</w:t>
      </w:r>
      <w:r w:rsidRPr="00B03C5D">
        <w:rPr>
          <w:rStyle w:val="Char"/>
          <w:rtl/>
        </w:rPr>
        <w:t xml:space="preserve"> </w:t>
      </w:r>
      <w:r w:rsidRPr="00B03C5D">
        <w:rPr>
          <w:rStyle w:val="Char"/>
          <w:rFonts w:hint="eastAsia"/>
          <w:rtl/>
        </w:rPr>
        <w:t>تَحْمِلْ</w:t>
      </w:r>
      <w:r w:rsidRPr="00B03C5D">
        <w:rPr>
          <w:rStyle w:val="Char"/>
          <w:rtl/>
        </w:rPr>
        <w:t xml:space="preserve"> </w:t>
      </w:r>
      <w:r w:rsidRPr="00B03C5D">
        <w:rPr>
          <w:rStyle w:val="Char"/>
          <w:rFonts w:hint="eastAsia"/>
          <w:rtl/>
        </w:rPr>
        <w:t>عَلَيْنَا</w:t>
      </w:r>
      <w:r w:rsidRPr="00B03C5D">
        <w:rPr>
          <w:rStyle w:val="Char"/>
          <w:rtl/>
        </w:rPr>
        <w:t xml:space="preserve"> </w:t>
      </w:r>
      <w:r w:rsidRPr="00B03C5D">
        <w:rPr>
          <w:rStyle w:val="Char"/>
          <w:rFonts w:hint="eastAsia"/>
          <w:rtl/>
        </w:rPr>
        <w:t>إِصْرًا</w:t>
      </w:r>
      <w:r w:rsidRPr="00B03C5D">
        <w:rPr>
          <w:rStyle w:val="Char"/>
          <w:rtl/>
        </w:rPr>
        <w:t xml:space="preserve"> </w:t>
      </w:r>
      <w:r w:rsidRPr="00B03C5D">
        <w:rPr>
          <w:rStyle w:val="Char"/>
          <w:rFonts w:hint="eastAsia"/>
          <w:rtl/>
        </w:rPr>
        <w:t>كَمَا</w:t>
      </w:r>
      <w:r w:rsidRPr="00B03C5D">
        <w:rPr>
          <w:rStyle w:val="Char"/>
          <w:rtl/>
        </w:rPr>
        <w:t xml:space="preserve"> </w:t>
      </w:r>
      <w:r w:rsidRPr="00B03C5D">
        <w:rPr>
          <w:rStyle w:val="Char"/>
          <w:rFonts w:hint="eastAsia"/>
          <w:rtl/>
        </w:rPr>
        <w:t>حَمَلْتَهُ</w:t>
      </w:r>
      <w:r w:rsidRPr="00B03C5D">
        <w:rPr>
          <w:rStyle w:val="Char"/>
          <w:rtl/>
        </w:rPr>
        <w:t xml:space="preserve"> </w:t>
      </w:r>
      <w:r w:rsidRPr="00B03C5D">
        <w:rPr>
          <w:rStyle w:val="Char"/>
          <w:rFonts w:hint="eastAsia"/>
          <w:rtl/>
        </w:rPr>
        <w:t>عَلَى</w:t>
      </w:r>
      <w:r w:rsidRPr="00B03C5D">
        <w:rPr>
          <w:rStyle w:val="Char"/>
          <w:rtl/>
        </w:rPr>
        <w:t xml:space="preserve"> </w:t>
      </w:r>
      <w:r w:rsidRPr="00B03C5D">
        <w:rPr>
          <w:rStyle w:val="Char"/>
          <w:rFonts w:hint="eastAsia"/>
          <w:rtl/>
        </w:rPr>
        <w:t>الَّذِينَ</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قَبْلِنَا</w:t>
      </w:r>
      <w:r w:rsidRPr="00B03C5D">
        <w:rPr>
          <w:rStyle w:val="Char"/>
          <w:rtl/>
        </w:rPr>
        <w:t xml:space="preserve">  </w:t>
      </w:r>
      <w:r w:rsidRPr="00B03C5D">
        <w:rPr>
          <w:rStyle w:val="Char"/>
          <w:rFonts w:hint="eastAsia"/>
          <w:rtl/>
        </w:rPr>
        <w:t>رَبَّنَا</w:t>
      </w:r>
      <w:r w:rsidRPr="00B03C5D">
        <w:rPr>
          <w:rStyle w:val="Char"/>
          <w:rtl/>
        </w:rPr>
        <w:t xml:space="preserve"> </w:t>
      </w:r>
      <w:r w:rsidRPr="00B03C5D">
        <w:rPr>
          <w:rStyle w:val="Char"/>
          <w:rFonts w:hint="eastAsia"/>
          <w:rtl/>
        </w:rPr>
        <w:t>وَلَا</w:t>
      </w:r>
      <w:r w:rsidRPr="00B03C5D">
        <w:rPr>
          <w:rStyle w:val="Char"/>
          <w:rtl/>
        </w:rPr>
        <w:t xml:space="preserve"> </w:t>
      </w:r>
      <w:r w:rsidRPr="00B03C5D">
        <w:rPr>
          <w:rStyle w:val="Char"/>
          <w:rFonts w:hint="eastAsia"/>
          <w:rtl/>
        </w:rPr>
        <w:t>تُحَمِّلْنَا</w:t>
      </w:r>
      <w:r w:rsidRPr="00B03C5D">
        <w:rPr>
          <w:rStyle w:val="Char"/>
          <w:rtl/>
        </w:rPr>
        <w:t xml:space="preserve"> </w:t>
      </w:r>
      <w:r w:rsidRPr="00B03C5D">
        <w:rPr>
          <w:rStyle w:val="Char"/>
          <w:rFonts w:hint="eastAsia"/>
          <w:rtl/>
        </w:rPr>
        <w:t>مَا</w:t>
      </w:r>
      <w:r w:rsidRPr="00B03C5D">
        <w:rPr>
          <w:rStyle w:val="Char"/>
          <w:rtl/>
        </w:rPr>
        <w:t xml:space="preserve"> </w:t>
      </w:r>
      <w:r w:rsidRPr="00B03C5D">
        <w:rPr>
          <w:rStyle w:val="Char"/>
          <w:rFonts w:hint="eastAsia"/>
          <w:rtl/>
        </w:rPr>
        <w:t>لَا</w:t>
      </w:r>
      <w:r w:rsidRPr="00B03C5D">
        <w:rPr>
          <w:rStyle w:val="Char"/>
          <w:rtl/>
        </w:rPr>
        <w:t xml:space="preserve"> </w:t>
      </w:r>
      <w:r w:rsidRPr="00B03C5D">
        <w:rPr>
          <w:rStyle w:val="Char"/>
          <w:rFonts w:hint="eastAsia"/>
          <w:rtl/>
        </w:rPr>
        <w:t>طَاقَةَ</w:t>
      </w:r>
      <w:r w:rsidRPr="00B03C5D">
        <w:rPr>
          <w:rStyle w:val="Char"/>
          <w:rtl/>
        </w:rPr>
        <w:t xml:space="preserve"> </w:t>
      </w:r>
      <w:r w:rsidRPr="00B03C5D">
        <w:rPr>
          <w:rStyle w:val="Char"/>
          <w:rFonts w:hint="eastAsia"/>
          <w:rtl/>
        </w:rPr>
        <w:t>لَنَا</w:t>
      </w:r>
      <w:r w:rsidRPr="00B03C5D">
        <w:rPr>
          <w:rStyle w:val="Char"/>
          <w:rtl/>
        </w:rPr>
        <w:t xml:space="preserve"> </w:t>
      </w:r>
      <w:r w:rsidRPr="00B03C5D">
        <w:rPr>
          <w:rStyle w:val="Char"/>
          <w:rFonts w:hint="eastAsia"/>
          <w:rtl/>
        </w:rPr>
        <w:t>بِهِ</w:t>
      </w:r>
      <w:r w:rsidRPr="00B03C5D">
        <w:rPr>
          <w:rStyle w:val="Char"/>
          <w:rtl/>
        </w:rPr>
        <w:t xml:space="preserve">  </w:t>
      </w:r>
      <w:r w:rsidRPr="00B03C5D">
        <w:rPr>
          <w:rStyle w:val="Char"/>
          <w:rFonts w:hint="eastAsia"/>
          <w:rtl/>
        </w:rPr>
        <w:t>وَاعْفُ</w:t>
      </w:r>
      <w:r w:rsidRPr="00B03C5D">
        <w:rPr>
          <w:rStyle w:val="Char"/>
          <w:rtl/>
        </w:rPr>
        <w:t xml:space="preserve"> </w:t>
      </w:r>
      <w:r w:rsidRPr="00B03C5D">
        <w:rPr>
          <w:rStyle w:val="Char"/>
          <w:rFonts w:hint="eastAsia"/>
          <w:rtl/>
        </w:rPr>
        <w:t>عَنَّا</w:t>
      </w:r>
      <w:r w:rsidRPr="00B03C5D">
        <w:rPr>
          <w:rStyle w:val="Char"/>
          <w:rtl/>
        </w:rPr>
        <w:t xml:space="preserve"> </w:t>
      </w:r>
      <w:r w:rsidRPr="00B03C5D">
        <w:rPr>
          <w:rStyle w:val="Char"/>
          <w:rFonts w:hint="eastAsia"/>
          <w:rtl/>
        </w:rPr>
        <w:t>وَاغْفِرْ</w:t>
      </w:r>
      <w:r w:rsidRPr="00B03C5D">
        <w:rPr>
          <w:rStyle w:val="Char"/>
          <w:rtl/>
        </w:rPr>
        <w:t xml:space="preserve"> </w:t>
      </w:r>
      <w:r w:rsidRPr="00B03C5D">
        <w:rPr>
          <w:rStyle w:val="Char"/>
          <w:rFonts w:hint="eastAsia"/>
          <w:rtl/>
        </w:rPr>
        <w:t>لَنَا</w:t>
      </w:r>
      <w:r w:rsidRPr="00B03C5D">
        <w:rPr>
          <w:rStyle w:val="Char"/>
          <w:rtl/>
        </w:rPr>
        <w:t xml:space="preserve"> </w:t>
      </w:r>
      <w:r w:rsidRPr="00B03C5D">
        <w:rPr>
          <w:rStyle w:val="Char"/>
          <w:rFonts w:hint="eastAsia"/>
          <w:rtl/>
        </w:rPr>
        <w:t>وَارْحَمْنَا</w:t>
      </w:r>
      <w:r w:rsidRPr="00B03C5D">
        <w:rPr>
          <w:rStyle w:val="Char"/>
          <w:rtl/>
        </w:rPr>
        <w:t xml:space="preserve">  </w:t>
      </w:r>
      <w:r w:rsidRPr="00B03C5D">
        <w:rPr>
          <w:rStyle w:val="Char"/>
          <w:rFonts w:hint="eastAsia"/>
          <w:rtl/>
        </w:rPr>
        <w:t>أَنْتَ</w:t>
      </w:r>
      <w:r w:rsidRPr="00B03C5D">
        <w:rPr>
          <w:rStyle w:val="Char"/>
          <w:rtl/>
        </w:rPr>
        <w:t xml:space="preserve"> </w:t>
      </w:r>
      <w:r w:rsidRPr="00B03C5D">
        <w:rPr>
          <w:rStyle w:val="Char"/>
          <w:rFonts w:hint="eastAsia"/>
          <w:rtl/>
        </w:rPr>
        <w:t>مَوْلَانَا</w:t>
      </w:r>
      <w:r w:rsidRPr="00B03C5D">
        <w:rPr>
          <w:rStyle w:val="Char"/>
          <w:rtl/>
        </w:rPr>
        <w:t xml:space="preserve"> </w:t>
      </w:r>
      <w:r w:rsidRPr="00B03C5D">
        <w:rPr>
          <w:rStyle w:val="Char"/>
          <w:rFonts w:hint="eastAsia"/>
          <w:rtl/>
        </w:rPr>
        <w:t>فَانْصُرْنَا</w:t>
      </w:r>
      <w:r w:rsidRPr="00B03C5D">
        <w:rPr>
          <w:rStyle w:val="Char"/>
          <w:rtl/>
        </w:rPr>
        <w:t xml:space="preserve"> </w:t>
      </w:r>
      <w:r w:rsidRPr="00B03C5D">
        <w:rPr>
          <w:rStyle w:val="Char"/>
          <w:rFonts w:hint="eastAsia"/>
          <w:rtl/>
        </w:rPr>
        <w:t>عَلَى</w:t>
      </w:r>
      <w:r w:rsidRPr="00B03C5D">
        <w:rPr>
          <w:rStyle w:val="Char"/>
          <w:rtl/>
        </w:rPr>
        <w:t xml:space="preserve"> </w:t>
      </w:r>
      <w:r w:rsidRPr="00B03C5D">
        <w:rPr>
          <w:rStyle w:val="Char"/>
          <w:rFonts w:hint="eastAsia"/>
          <w:rtl/>
        </w:rPr>
        <w:t>الْقَوْمِ</w:t>
      </w:r>
      <w:r w:rsidRPr="00B03C5D">
        <w:rPr>
          <w:rStyle w:val="Char"/>
          <w:rtl/>
        </w:rPr>
        <w:t xml:space="preserve"> </w:t>
      </w:r>
      <w:r w:rsidRPr="00B03C5D">
        <w:rPr>
          <w:rStyle w:val="Char"/>
          <w:rFonts w:hint="eastAsia"/>
          <w:rtl/>
        </w:rPr>
        <w:t>الْكَافِرِينَ</w:t>
      </w:r>
      <w:r w:rsidRPr="00B03C5D">
        <w:rPr>
          <w:rStyle w:val="Char"/>
          <w:rtl/>
        </w:rPr>
        <w:t>٢٨٦</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البقرة</w:t>
      </w:r>
      <w:r>
        <w:rPr>
          <w:rFonts w:ascii="Bookman Old Style" w:hAnsi="Bookman Old Style" w:cs="mylotus"/>
          <w:color w:val="000000"/>
          <w:sz w:val="32"/>
          <w:szCs w:val="24"/>
          <w:shd w:val="clear" w:color="auto" w:fill="FFFFFF"/>
          <w:rtl/>
        </w:rPr>
        <w:t>: 286]</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“Ya Robb kami, janganlah Engkau hukum kami jika kami lupa atau kami tersalah. Ya Robb kami janganlah Engkau bebankan kepada kami beban yang berat sebagaimana Engkau bebankah kepada orang-orang sebelum kami. Ya Robb kami, janganlah Engkau pikulkan kepada kami sesuatu yang kami tidak sanggup memikulnya, maafkanlah kami, ampunilah kami dan rahmatilah kami. Engkau penolong kami, maka tolonglah kami terhadap kaum yang kafir.”</w:t>
      </w:r>
      <w:r>
        <w:rPr>
          <w:rFonts w:ascii="Bookman Old Style" w:hAnsi="Bookman Old Style"/>
          <w:sz w:val="20"/>
          <w:szCs w:val="20"/>
        </w:rPr>
        <w:t xml:space="preserve"> (Al-Baqarah : 286).</w:t>
      </w:r>
    </w:p>
    <w:p w:rsidR="004D4DFE" w:rsidRDefault="00643276" w:rsidP="00643276">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رَبَّنَا</w:t>
      </w:r>
      <w:r w:rsidRPr="00B03C5D">
        <w:rPr>
          <w:rStyle w:val="Char"/>
          <w:rtl/>
        </w:rPr>
        <w:t xml:space="preserve"> </w:t>
      </w:r>
      <w:r w:rsidRPr="00B03C5D">
        <w:rPr>
          <w:rStyle w:val="Char"/>
          <w:rFonts w:hint="eastAsia"/>
          <w:rtl/>
        </w:rPr>
        <w:t>افْتَحْ</w:t>
      </w:r>
      <w:r w:rsidRPr="00B03C5D">
        <w:rPr>
          <w:rStyle w:val="Char"/>
          <w:rtl/>
        </w:rPr>
        <w:t xml:space="preserve"> </w:t>
      </w:r>
      <w:r w:rsidRPr="00B03C5D">
        <w:rPr>
          <w:rStyle w:val="Char"/>
          <w:rFonts w:hint="eastAsia"/>
          <w:rtl/>
        </w:rPr>
        <w:t>بَيْنَنَا</w:t>
      </w:r>
      <w:r w:rsidRPr="00B03C5D">
        <w:rPr>
          <w:rStyle w:val="Char"/>
          <w:rtl/>
        </w:rPr>
        <w:t xml:space="preserve"> </w:t>
      </w:r>
      <w:r w:rsidRPr="00B03C5D">
        <w:rPr>
          <w:rStyle w:val="Char"/>
          <w:rFonts w:hint="eastAsia"/>
          <w:rtl/>
        </w:rPr>
        <w:t>وَبَيْنَ</w:t>
      </w:r>
      <w:r w:rsidRPr="00B03C5D">
        <w:rPr>
          <w:rStyle w:val="Char"/>
          <w:rtl/>
        </w:rPr>
        <w:t xml:space="preserve"> </w:t>
      </w:r>
      <w:r w:rsidRPr="00B03C5D">
        <w:rPr>
          <w:rStyle w:val="Char"/>
          <w:rFonts w:hint="eastAsia"/>
          <w:rtl/>
        </w:rPr>
        <w:t>قَوْمِنَا</w:t>
      </w:r>
      <w:r w:rsidRPr="00B03C5D">
        <w:rPr>
          <w:rStyle w:val="Char"/>
          <w:rtl/>
        </w:rPr>
        <w:t xml:space="preserve"> </w:t>
      </w:r>
      <w:r w:rsidRPr="00B03C5D">
        <w:rPr>
          <w:rStyle w:val="Char"/>
          <w:rFonts w:hint="eastAsia"/>
          <w:rtl/>
        </w:rPr>
        <w:t>بِالْحَقِّ</w:t>
      </w:r>
      <w:r w:rsidRPr="00B03C5D">
        <w:rPr>
          <w:rStyle w:val="Char"/>
          <w:rtl/>
        </w:rPr>
        <w:t xml:space="preserve"> </w:t>
      </w:r>
      <w:r w:rsidRPr="00B03C5D">
        <w:rPr>
          <w:rStyle w:val="Char"/>
          <w:rFonts w:hint="eastAsia"/>
          <w:rtl/>
        </w:rPr>
        <w:t>وَأَنْتَ</w:t>
      </w:r>
      <w:r w:rsidRPr="00B03C5D">
        <w:rPr>
          <w:rStyle w:val="Char"/>
          <w:rtl/>
        </w:rPr>
        <w:t xml:space="preserve"> </w:t>
      </w:r>
      <w:r w:rsidRPr="00B03C5D">
        <w:rPr>
          <w:rStyle w:val="Char"/>
          <w:rFonts w:hint="eastAsia"/>
          <w:rtl/>
        </w:rPr>
        <w:t>خَيْرُ</w:t>
      </w:r>
      <w:r w:rsidRPr="00B03C5D">
        <w:rPr>
          <w:rStyle w:val="Char"/>
          <w:rtl/>
        </w:rPr>
        <w:t xml:space="preserve"> </w:t>
      </w:r>
      <w:r w:rsidRPr="00B03C5D">
        <w:rPr>
          <w:rStyle w:val="Char"/>
          <w:rFonts w:hint="eastAsia"/>
          <w:rtl/>
        </w:rPr>
        <w:t>الْفَاتِحِينَ</w:t>
      </w:r>
      <w:r w:rsidRPr="00B03C5D">
        <w:rPr>
          <w:rStyle w:val="Char"/>
          <w:rtl/>
        </w:rPr>
        <w:t>٨٩</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الأعراف</w:t>
      </w:r>
      <w:r>
        <w:rPr>
          <w:rFonts w:ascii="Bookman Old Style" w:hAnsi="Bookman Old Style" w:cs="mylotus"/>
          <w:color w:val="000000"/>
          <w:sz w:val="32"/>
          <w:szCs w:val="24"/>
          <w:shd w:val="clear" w:color="auto" w:fill="FFFFFF"/>
          <w:rtl/>
        </w:rPr>
        <w:t>: 89]</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Ya Robb kami, berilah keputusan antara kami dan kaum kami dengan adil dan Engkaulah pemberi keputusan yang sebaik-baikya.”</w:t>
      </w:r>
      <w:r>
        <w:rPr>
          <w:rFonts w:ascii="Bookman Old Style" w:hAnsi="Bookman Old Style"/>
          <w:sz w:val="20"/>
          <w:szCs w:val="20"/>
        </w:rPr>
        <w:t xml:space="preserve"> (Al-A’raf : 89).</w:t>
      </w:r>
    </w:p>
    <w:p w:rsidR="004D4DFE" w:rsidRDefault="00643276" w:rsidP="00643276">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رَبَّنَا</w:t>
      </w:r>
      <w:r w:rsidRPr="00B03C5D">
        <w:rPr>
          <w:rStyle w:val="Char"/>
          <w:rtl/>
        </w:rPr>
        <w:t xml:space="preserve"> </w:t>
      </w:r>
      <w:r w:rsidRPr="00B03C5D">
        <w:rPr>
          <w:rStyle w:val="Char"/>
          <w:rFonts w:hint="eastAsia"/>
          <w:rtl/>
        </w:rPr>
        <w:t>لَا</w:t>
      </w:r>
      <w:r w:rsidRPr="00B03C5D">
        <w:rPr>
          <w:rStyle w:val="Char"/>
          <w:rtl/>
        </w:rPr>
        <w:t xml:space="preserve"> </w:t>
      </w:r>
      <w:r w:rsidRPr="00B03C5D">
        <w:rPr>
          <w:rStyle w:val="Char"/>
          <w:rFonts w:hint="eastAsia"/>
          <w:rtl/>
        </w:rPr>
        <w:t>تَجْعَلْنَا</w:t>
      </w:r>
      <w:r w:rsidRPr="00B03C5D">
        <w:rPr>
          <w:rStyle w:val="Char"/>
          <w:rtl/>
        </w:rPr>
        <w:t xml:space="preserve"> </w:t>
      </w:r>
      <w:r w:rsidRPr="00B03C5D">
        <w:rPr>
          <w:rStyle w:val="Char"/>
          <w:rFonts w:hint="eastAsia"/>
          <w:rtl/>
        </w:rPr>
        <w:t>فِتْنَةً</w:t>
      </w:r>
      <w:r w:rsidRPr="00B03C5D">
        <w:rPr>
          <w:rStyle w:val="Char"/>
          <w:rtl/>
        </w:rPr>
        <w:t xml:space="preserve"> </w:t>
      </w:r>
      <w:r w:rsidRPr="00B03C5D">
        <w:rPr>
          <w:rStyle w:val="Char"/>
          <w:rFonts w:hint="eastAsia"/>
          <w:rtl/>
        </w:rPr>
        <w:t>لِلْقَوْمِ</w:t>
      </w:r>
      <w:r w:rsidRPr="00B03C5D">
        <w:rPr>
          <w:rStyle w:val="Char"/>
          <w:rtl/>
        </w:rPr>
        <w:t xml:space="preserve"> </w:t>
      </w:r>
      <w:r w:rsidRPr="00B03C5D">
        <w:rPr>
          <w:rStyle w:val="Char"/>
          <w:rFonts w:hint="eastAsia"/>
          <w:rtl/>
        </w:rPr>
        <w:t>الظَّالِمِينَ</w:t>
      </w:r>
      <w:r w:rsidRPr="00B03C5D">
        <w:rPr>
          <w:rStyle w:val="Char"/>
          <w:rtl/>
        </w:rPr>
        <w:t xml:space="preserve">٨٥ </w:t>
      </w:r>
      <w:r w:rsidRPr="00B03C5D">
        <w:rPr>
          <w:rStyle w:val="Char"/>
          <w:rFonts w:hint="eastAsia"/>
          <w:rtl/>
        </w:rPr>
        <w:t>وَنَجِّنَا</w:t>
      </w:r>
      <w:r w:rsidRPr="00B03C5D">
        <w:rPr>
          <w:rStyle w:val="Char"/>
          <w:rtl/>
        </w:rPr>
        <w:t xml:space="preserve"> </w:t>
      </w:r>
      <w:r w:rsidRPr="00B03C5D">
        <w:rPr>
          <w:rStyle w:val="Char"/>
          <w:rFonts w:hint="eastAsia"/>
          <w:rtl/>
        </w:rPr>
        <w:t>بِرَحْمَتِكَ</w:t>
      </w:r>
      <w:r w:rsidRPr="00B03C5D">
        <w:rPr>
          <w:rStyle w:val="Char"/>
          <w:rtl/>
        </w:rPr>
        <w:t xml:space="preserve"> </w:t>
      </w:r>
      <w:r w:rsidRPr="00B03C5D">
        <w:rPr>
          <w:rStyle w:val="Char"/>
          <w:rFonts w:hint="eastAsia"/>
          <w:rtl/>
        </w:rPr>
        <w:t>مِنَ</w:t>
      </w:r>
      <w:r w:rsidRPr="00B03C5D">
        <w:rPr>
          <w:rStyle w:val="Char"/>
          <w:rtl/>
        </w:rPr>
        <w:t xml:space="preserve"> </w:t>
      </w:r>
      <w:r w:rsidRPr="00B03C5D">
        <w:rPr>
          <w:rStyle w:val="Char"/>
          <w:rFonts w:hint="eastAsia"/>
          <w:rtl/>
        </w:rPr>
        <w:t>الْقَوْمِ</w:t>
      </w:r>
      <w:r w:rsidRPr="00B03C5D">
        <w:rPr>
          <w:rStyle w:val="Char"/>
          <w:rtl/>
        </w:rPr>
        <w:t xml:space="preserve"> </w:t>
      </w:r>
      <w:r w:rsidRPr="00B03C5D">
        <w:rPr>
          <w:rStyle w:val="Char"/>
          <w:rFonts w:hint="eastAsia"/>
          <w:rtl/>
        </w:rPr>
        <w:t>الْكَافِرِينَ</w:t>
      </w:r>
      <w:r w:rsidRPr="00B03C5D">
        <w:rPr>
          <w:rStyle w:val="Char"/>
          <w:rtl/>
        </w:rPr>
        <w:t>٨٦</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يونس</w:t>
      </w:r>
      <w:r>
        <w:rPr>
          <w:rFonts w:ascii="Bookman Old Style" w:hAnsi="Bookman Old Style" w:cs="mylotus"/>
          <w:color w:val="000000"/>
          <w:sz w:val="32"/>
          <w:szCs w:val="24"/>
          <w:shd w:val="clear" w:color="auto" w:fill="FFFFFF"/>
          <w:rtl/>
        </w:rPr>
        <w:t>: 85-86]</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“Ya Tuhan kami, janganlah Engkau jadikan kami sasaran fitnah terhadap kaum zhalim dan selamatkan kami dengan rahmatmu dari tipu daya orang-orang kafir.”</w:t>
      </w:r>
      <w:r>
        <w:rPr>
          <w:rFonts w:ascii="Bookman Old Style" w:hAnsi="Bookman Old Style"/>
          <w:sz w:val="20"/>
          <w:szCs w:val="20"/>
        </w:rPr>
        <w:t xml:space="preserve"> (Yunus : 85-86).</w:t>
      </w:r>
    </w:p>
    <w:p w:rsidR="004D4DFE" w:rsidRDefault="00643276" w:rsidP="00643276">
      <w:pPr>
        <w:pStyle w:val="BodyText"/>
        <w:bidi/>
        <w:rPr>
          <w:rFonts w:ascii="Bookman Old Style" w:hAnsi="Bookman Old Style"/>
          <w:sz w:val="32"/>
          <w:szCs w:val="32"/>
          <w:rtl/>
        </w:rPr>
      </w:pPr>
      <w:r>
        <w:rPr>
          <w:rFonts w:ascii="Bookman Old Style" w:hAnsi="Bookman Old Style"/>
          <w:color w:val="000000"/>
          <w:sz w:val="32"/>
          <w:shd w:val="clear" w:color="auto" w:fill="FFFFFF"/>
          <w:rtl/>
        </w:rPr>
        <w:t>﴿</w:t>
      </w:r>
      <w:r w:rsidRPr="00B03C5D">
        <w:rPr>
          <w:rStyle w:val="Char"/>
          <w:rFonts w:hint="eastAsia"/>
          <w:rtl/>
        </w:rPr>
        <w:t>رَبَّنَا</w:t>
      </w:r>
      <w:r w:rsidRPr="00B03C5D">
        <w:rPr>
          <w:rStyle w:val="Char"/>
          <w:rtl/>
        </w:rPr>
        <w:t xml:space="preserve"> </w:t>
      </w:r>
      <w:r w:rsidRPr="00B03C5D">
        <w:rPr>
          <w:rStyle w:val="Char"/>
          <w:rFonts w:hint="eastAsia"/>
          <w:rtl/>
        </w:rPr>
        <w:t>أَفْرِغْ</w:t>
      </w:r>
      <w:r w:rsidRPr="00B03C5D">
        <w:rPr>
          <w:rStyle w:val="Char"/>
          <w:rtl/>
        </w:rPr>
        <w:t xml:space="preserve"> </w:t>
      </w:r>
      <w:r w:rsidRPr="00B03C5D">
        <w:rPr>
          <w:rStyle w:val="Char"/>
          <w:rFonts w:hint="eastAsia"/>
          <w:rtl/>
        </w:rPr>
        <w:t>عَلَيْنَا</w:t>
      </w:r>
      <w:r w:rsidRPr="00B03C5D">
        <w:rPr>
          <w:rStyle w:val="Char"/>
          <w:rtl/>
        </w:rPr>
        <w:t xml:space="preserve"> </w:t>
      </w:r>
      <w:r w:rsidRPr="00B03C5D">
        <w:rPr>
          <w:rStyle w:val="Char"/>
          <w:rFonts w:hint="eastAsia"/>
          <w:rtl/>
        </w:rPr>
        <w:t>صَبْرًا</w:t>
      </w:r>
      <w:r w:rsidRPr="00B03C5D">
        <w:rPr>
          <w:rStyle w:val="Char"/>
          <w:rtl/>
        </w:rPr>
        <w:t xml:space="preserve"> </w:t>
      </w:r>
      <w:r w:rsidRPr="00B03C5D">
        <w:rPr>
          <w:rStyle w:val="Char"/>
          <w:rFonts w:hint="eastAsia"/>
          <w:rtl/>
        </w:rPr>
        <w:t>وَتَوَفَّنَا</w:t>
      </w:r>
      <w:r w:rsidRPr="00B03C5D">
        <w:rPr>
          <w:rStyle w:val="Char"/>
          <w:rtl/>
        </w:rPr>
        <w:t xml:space="preserve"> </w:t>
      </w:r>
      <w:r w:rsidRPr="00B03C5D">
        <w:rPr>
          <w:rStyle w:val="Char"/>
          <w:rFonts w:hint="eastAsia"/>
          <w:rtl/>
        </w:rPr>
        <w:t>مُسْلِمِينَ</w:t>
      </w:r>
      <w:r w:rsidRPr="00B03C5D">
        <w:rPr>
          <w:rStyle w:val="Char"/>
          <w:rtl/>
        </w:rPr>
        <w:t>١٢٦</w:t>
      </w:r>
      <w:r>
        <w:rPr>
          <w:rFonts w:ascii="Bookman Old Style" w:hAnsi="Bookman Old Style"/>
          <w:color w:val="000000"/>
          <w:sz w:val="32"/>
          <w:shd w:val="clear" w:color="auto" w:fill="FFFFFF"/>
          <w:rtl/>
        </w:rPr>
        <w:t>﴾</w:t>
      </w:r>
      <w:r w:rsidRPr="00B03C5D">
        <w:rPr>
          <w:rStyle w:val="Char"/>
          <w:rtl/>
        </w:rPr>
        <w:t xml:space="preserve"> </w:t>
      </w:r>
      <w:r>
        <w:rPr>
          <w:rFonts w:ascii="Bookman Old Style" w:hAnsi="Bookman Old Style" w:cs="mylotus"/>
          <w:color w:val="000000"/>
          <w:sz w:val="32"/>
          <w:szCs w:val="24"/>
          <w:shd w:val="clear" w:color="auto" w:fill="FFFFFF"/>
          <w:rtl/>
        </w:rPr>
        <w:t>[</w:t>
      </w:r>
      <w:r>
        <w:rPr>
          <w:rFonts w:ascii="Bookman Old Style" w:hAnsi="Bookman Old Style" w:cs="mylotus" w:hint="eastAsia"/>
          <w:color w:val="000000"/>
          <w:sz w:val="32"/>
          <w:szCs w:val="24"/>
          <w:shd w:val="clear" w:color="auto" w:fill="FFFFFF"/>
          <w:rtl/>
        </w:rPr>
        <w:t>الأعراف</w:t>
      </w:r>
      <w:r>
        <w:rPr>
          <w:rFonts w:ascii="Bookman Old Style" w:hAnsi="Bookman Old Style" w:cs="mylotus"/>
          <w:color w:val="000000"/>
          <w:sz w:val="32"/>
          <w:szCs w:val="24"/>
          <w:shd w:val="clear" w:color="auto" w:fill="FFFFFF"/>
          <w:rtl/>
        </w:rPr>
        <w:t>: 126]</w:t>
      </w:r>
      <w:r w:rsidR="004D4DFE">
        <w:rPr>
          <w:rFonts w:ascii="Bookman Old Style" w:hAnsi="Bookman Old Style" w:hint="cs"/>
          <w:sz w:val="32"/>
          <w:szCs w:val="32"/>
          <w:rtl/>
        </w:rPr>
        <w:t xml:space="preserve"> </w:t>
      </w:r>
    </w:p>
    <w:p w:rsidR="004D4DFE" w:rsidRDefault="004D4DFE">
      <w:pPr>
        <w:pStyle w:val="BodyText"/>
        <w:ind w:firstLine="360"/>
        <w:rPr>
          <w:rFonts w:ascii="Bookman Old Style" w:hAnsi="Bookman Old Style"/>
          <w:sz w:val="20"/>
          <w:szCs w:val="20"/>
        </w:rPr>
      </w:pPr>
      <w:r>
        <w:rPr>
          <w:rFonts w:ascii="Bookman Old Style" w:hAnsi="Bookman Old Style"/>
          <w:i/>
          <w:iCs/>
          <w:sz w:val="20"/>
          <w:szCs w:val="20"/>
        </w:rPr>
        <w:t>“Ya Tuhan kami, limpahkanlah kesabaran kepada kami dan wafatkanlah kami dalam keadaan Islam.”</w:t>
      </w:r>
      <w:r>
        <w:rPr>
          <w:rFonts w:ascii="Bookman Old Style" w:hAnsi="Bookman Old Style"/>
          <w:sz w:val="20"/>
          <w:szCs w:val="20"/>
        </w:rPr>
        <w:t xml:space="preserve"> (Al-A’raf : 126).</w:t>
      </w:r>
    </w:p>
    <w:p w:rsidR="004D4DFE" w:rsidRDefault="004D4DFE" w:rsidP="0068447C">
      <w:pPr>
        <w:pStyle w:val="1"/>
      </w:pPr>
      <w:bookmarkStart w:id="96" w:name="_Toc468282116"/>
      <w:r>
        <w:t>ILAHI, HANYA ENGKAULAH YANG MAHA PENOLONG</w:t>
      </w:r>
      <w:bookmarkEnd w:id="96"/>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426"/>
        <w:gridCol w:w="2943"/>
      </w:tblGrid>
      <w:tr w:rsidR="00586134" w:rsidTr="00586134">
        <w:tc>
          <w:tcPr>
            <w:tcW w:w="3083" w:type="dxa"/>
          </w:tcPr>
          <w:p w:rsidR="00586134" w:rsidRPr="00EB0FD6" w:rsidRDefault="00586134" w:rsidP="00586134">
            <w:pPr>
              <w:pStyle w:val="BodyText"/>
              <w:bidi/>
              <w:jc w:val="lowKashida"/>
              <w:rPr>
                <w:rFonts w:ascii="mylotus" w:hAnsi="mylotus" w:cs="mylotus"/>
                <w:sz w:val="2"/>
                <w:szCs w:val="2"/>
                <w:rtl/>
              </w:rPr>
            </w:pPr>
            <w:r w:rsidRPr="00EB0FD6">
              <w:rPr>
                <w:rFonts w:ascii="mylotus" w:hAnsi="mylotus" w:cs="mylotus"/>
                <w:rtl/>
              </w:rPr>
              <w:t>يا من يرى ما في الضمير ويسمع</w:t>
            </w:r>
            <w:r w:rsidRPr="00EB0FD6">
              <w:rPr>
                <w:rFonts w:ascii="mylotus" w:hAnsi="mylotus" w:cs="mylotus"/>
                <w:rtl/>
              </w:rPr>
              <w:br/>
            </w:r>
          </w:p>
        </w:tc>
        <w:tc>
          <w:tcPr>
            <w:tcW w:w="426" w:type="dxa"/>
          </w:tcPr>
          <w:p w:rsidR="00586134" w:rsidRPr="00EB0FD6" w:rsidRDefault="00586134" w:rsidP="00586134">
            <w:pPr>
              <w:pStyle w:val="BodyText"/>
              <w:bidi/>
              <w:jc w:val="lowKashida"/>
              <w:rPr>
                <w:rFonts w:ascii="mylotus" w:hAnsi="mylotus" w:cs="mylotus"/>
                <w:rtl/>
              </w:rPr>
            </w:pPr>
          </w:p>
        </w:tc>
        <w:tc>
          <w:tcPr>
            <w:tcW w:w="2943" w:type="dxa"/>
          </w:tcPr>
          <w:p w:rsidR="00586134" w:rsidRPr="00EB0FD6" w:rsidRDefault="00586134" w:rsidP="00586134">
            <w:pPr>
              <w:pStyle w:val="BodyText"/>
              <w:bidi/>
              <w:jc w:val="lowKashida"/>
              <w:rPr>
                <w:rFonts w:ascii="mylotus" w:hAnsi="mylotus" w:cs="mylotus"/>
                <w:sz w:val="2"/>
                <w:szCs w:val="2"/>
                <w:rtl/>
              </w:rPr>
            </w:pPr>
            <w:r w:rsidRPr="00EB0FD6">
              <w:rPr>
                <w:rFonts w:ascii="mylotus" w:hAnsi="mylotus" w:cs="mylotus"/>
                <w:rtl/>
              </w:rPr>
              <w:t>أنت المعد لكل ما يتوقع</w:t>
            </w:r>
            <w:r w:rsidRPr="00EB0FD6">
              <w:rPr>
                <w:rFonts w:ascii="mylotus" w:hAnsi="mylotus" w:cs="mylotus"/>
                <w:rtl/>
              </w:rPr>
              <w:br/>
            </w:r>
          </w:p>
        </w:tc>
      </w:tr>
    </w:tbl>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lastRenderedPageBreak/>
        <w:t>“Wahai Dzat yang melihat dan mendengar  apa yang ada dalam hati, Engkau adalah tempat persediaan sesuatu yang diperkirakan terjadi.”</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426"/>
        <w:gridCol w:w="2943"/>
      </w:tblGrid>
      <w:tr w:rsidR="00586134" w:rsidTr="00586134">
        <w:tc>
          <w:tcPr>
            <w:tcW w:w="3083" w:type="dxa"/>
          </w:tcPr>
          <w:p w:rsidR="00586134" w:rsidRPr="00EB0FD6" w:rsidRDefault="00586134" w:rsidP="000A3BCC">
            <w:pPr>
              <w:pStyle w:val="BodyText"/>
              <w:bidi/>
              <w:jc w:val="lowKashida"/>
              <w:rPr>
                <w:rFonts w:ascii="mylotus" w:hAnsi="mylotus" w:cs="mylotus"/>
                <w:sz w:val="2"/>
                <w:szCs w:val="2"/>
                <w:rtl/>
              </w:rPr>
            </w:pPr>
            <w:r w:rsidRPr="00EB0FD6">
              <w:rPr>
                <w:rFonts w:ascii="mylotus" w:hAnsi="mylotus" w:cs="mylotus"/>
                <w:rtl/>
              </w:rPr>
              <w:t>يا من يرجى للشدائد كلها</w:t>
            </w:r>
            <w:r w:rsidRPr="00EB0FD6">
              <w:rPr>
                <w:rFonts w:ascii="mylotus" w:hAnsi="mylotus" w:cs="mylotus"/>
                <w:rtl/>
              </w:rPr>
              <w:br/>
            </w:r>
          </w:p>
        </w:tc>
        <w:tc>
          <w:tcPr>
            <w:tcW w:w="426" w:type="dxa"/>
          </w:tcPr>
          <w:p w:rsidR="00586134" w:rsidRPr="00EB0FD6" w:rsidRDefault="00586134" w:rsidP="000A3BCC">
            <w:pPr>
              <w:pStyle w:val="BodyText"/>
              <w:bidi/>
              <w:jc w:val="lowKashida"/>
              <w:rPr>
                <w:rFonts w:ascii="mylotus" w:hAnsi="mylotus" w:cs="mylotus"/>
                <w:rtl/>
              </w:rPr>
            </w:pPr>
          </w:p>
        </w:tc>
        <w:tc>
          <w:tcPr>
            <w:tcW w:w="2943" w:type="dxa"/>
          </w:tcPr>
          <w:p w:rsidR="00586134" w:rsidRPr="00EB0FD6" w:rsidRDefault="00586134" w:rsidP="000A3BCC">
            <w:pPr>
              <w:pStyle w:val="BodyText"/>
              <w:bidi/>
              <w:jc w:val="lowKashida"/>
              <w:rPr>
                <w:rFonts w:ascii="mylotus" w:hAnsi="mylotus" w:cs="mylotus"/>
                <w:sz w:val="2"/>
                <w:szCs w:val="2"/>
                <w:rtl/>
              </w:rPr>
            </w:pPr>
            <w:r w:rsidRPr="00EB0FD6">
              <w:rPr>
                <w:rFonts w:ascii="mylotus" w:hAnsi="mylotus" w:cs="mylotus"/>
                <w:rtl/>
              </w:rPr>
              <w:t>يا من إليه المشتكى والمفزع</w:t>
            </w:r>
            <w:r w:rsidRPr="00EB0FD6">
              <w:rPr>
                <w:rFonts w:ascii="mylotus" w:hAnsi="mylotus" w:cs="mylotus"/>
                <w:rtl/>
              </w:rPr>
              <w:br/>
            </w:r>
          </w:p>
        </w:tc>
      </w:tr>
    </w:tbl>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“Wahai Dzat yang diharapkan untuk menghilangkan segala kesusahan, wahai Dzat yang menjadi tempat mengadu dan berlindung.”</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426"/>
        <w:gridCol w:w="2943"/>
      </w:tblGrid>
      <w:tr w:rsidR="00586134" w:rsidTr="000A3BCC">
        <w:tc>
          <w:tcPr>
            <w:tcW w:w="3083" w:type="dxa"/>
          </w:tcPr>
          <w:p w:rsidR="00586134" w:rsidRPr="00EB0FD6" w:rsidRDefault="00586134" w:rsidP="000A3BCC">
            <w:pPr>
              <w:pStyle w:val="BodyText"/>
              <w:bidi/>
              <w:jc w:val="lowKashida"/>
              <w:rPr>
                <w:rFonts w:ascii="mylotus" w:hAnsi="mylotus" w:cs="mylotus"/>
                <w:sz w:val="2"/>
                <w:szCs w:val="2"/>
                <w:rtl/>
              </w:rPr>
            </w:pPr>
            <w:r w:rsidRPr="00EB0FD6">
              <w:rPr>
                <w:rFonts w:ascii="mylotus" w:hAnsi="mylotus" w:cs="mylotus"/>
                <w:rtl/>
              </w:rPr>
              <w:t>يا من خزائن رزقه في قول كن</w:t>
            </w:r>
            <w:r w:rsidRPr="00EB0FD6">
              <w:rPr>
                <w:rFonts w:ascii="mylotus" w:hAnsi="mylotus" w:cs="mylotus"/>
                <w:rtl/>
              </w:rPr>
              <w:br/>
            </w:r>
          </w:p>
        </w:tc>
        <w:tc>
          <w:tcPr>
            <w:tcW w:w="426" w:type="dxa"/>
          </w:tcPr>
          <w:p w:rsidR="00586134" w:rsidRPr="00EB0FD6" w:rsidRDefault="00586134" w:rsidP="000A3BCC">
            <w:pPr>
              <w:pStyle w:val="BodyText"/>
              <w:bidi/>
              <w:jc w:val="lowKashida"/>
              <w:rPr>
                <w:rFonts w:ascii="mylotus" w:hAnsi="mylotus" w:cs="mylotus"/>
                <w:rtl/>
              </w:rPr>
            </w:pPr>
          </w:p>
        </w:tc>
        <w:tc>
          <w:tcPr>
            <w:tcW w:w="2943" w:type="dxa"/>
          </w:tcPr>
          <w:p w:rsidR="00586134" w:rsidRPr="00EB0FD6" w:rsidRDefault="00586134" w:rsidP="000A3BCC">
            <w:pPr>
              <w:pStyle w:val="BodyText"/>
              <w:bidi/>
              <w:jc w:val="lowKashida"/>
              <w:rPr>
                <w:rFonts w:ascii="mylotus" w:hAnsi="mylotus" w:cs="mylotus"/>
                <w:sz w:val="2"/>
                <w:szCs w:val="2"/>
                <w:rtl/>
              </w:rPr>
            </w:pPr>
            <w:r w:rsidRPr="00EB0FD6">
              <w:rPr>
                <w:rFonts w:ascii="mylotus" w:hAnsi="mylotus" w:cs="mylotus"/>
                <w:rtl/>
              </w:rPr>
              <w:t>أمنن فإن الخير عندك أجمع</w:t>
            </w:r>
            <w:r w:rsidRPr="00EB0FD6">
              <w:rPr>
                <w:rFonts w:ascii="mylotus" w:hAnsi="mylotus" w:cs="mylotus"/>
                <w:rtl/>
              </w:rPr>
              <w:br/>
            </w:r>
          </w:p>
        </w:tc>
      </w:tr>
    </w:tbl>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“Wahai Dzat yang gudang rezekinya berada pada firmanNya “KUN”, berilah anugrah karena sesungguhnya segala kebaikan terhimpun pada sisiMu.”</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426"/>
        <w:gridCol w:w="2943"/>
      </w:tblGrid>
      <w:tr w:rsidR="00586134" w:rsidTr="000A3BCC">
        <w:tc>
          <w:tcPr>
            <w:tcW w:w="3083" w:type="dxa"/>
          </w:tcPr>
          <w:p w:rsidR="00586134" w:rsidRPr="00EB0FD6" w:rsidRDefault="00586134" w:rsidP="000A3BCC">
            <w:pPr>
              <w:pStyle w:val="BodyText"/>
              <w:bidi/>
              <w:jc w:val="lowKashida"/>
              <w:rPr>
                <w:rFonts w:ascii="mylotus" w:hAnsi="mylotus" w:cs="mylotus"/>
                <w:sz w:val="2"/>
                <w:szCs w:val="2"/>
                <w:rtl/>
              </w:rPr>
            </w:pPr>
            <w:r w:rsidRPr="00EB0FD6">
              <w:rPr>
                <w:rFonts w:ascii="mylotus" w:hAnsi="mylotus" w:cs="mylotus"/>
                <w:rtl/>
              </w:rPr>
              <w:t>ما لي سوى فقري إليك وسيلة</w:t>
            </w:r>
            <w:r w:rsidRPr="00EB0FD6">
              <w:rPr>
                <w:rFonts w:ascii="mylotus" w:hAnsi="mylotus" w:cs="mylotus"/>
                <w:rtl/>
              </w:rPr>
              <w:br/>
            </w:r>
          </w:p>
        </w:tc>
        <w:tc>
          <w:tcPr>
            <w:tcW w:w="426" w:type="dxa"/>
          </w:tcPr>
          <w:p w:rsidR="00586134" w:rsidRPr="00EB0FD6" w:rsidRDefault="00586134" w:rsidP="000A3BCC">
            <w:pPr>
              <w:pStyle w:val="BodyText"/>
              <w:bidi/>
              <w:jc w:val="lowKashida"/>
              <w:rPr>
                <w:rFonts w:ascii="mylotus" w:hAnsi="mylotus" w:cs="mylotus"/>
                <w:rtl/>
              </w:rPr>
            </w:pPr>
          </w:p>
        </w:tc>
        <w:tc>
          <w:tcPr>
            <w:tcW w:w="2943" w:type="dxa"/>
          </w:tcPr>
          <w:p w:rsidR="00586134" w:rsidRPr="00EB0FD6" w:rsidRDefault="00586134" w:rsidP="000A3BCC">
            <w:pPr>
              <w:pStyle w:val="BodyText"/>
              <w:bidi/>
              <w:jc w:val="lowKashida"/>
              <w:rPr>
                <w:rFonts w:ascii="mylotus" w:hAnsi="mylotus" w:cs="mylotus"/>
                <w:sz w:val="2"/>
                <w:szCs w:val="2"/>
                <w:rtl/>
              </w:rPr>
            </w:pPr>
            <w:r w:rsidRPr="00EB0FD6">
              <w:rPr>
                <w:rFonts w:ascii="mylotus" w:hAnsi="mylotus" w:cs="mylotus"/>
                <w:rtl/>
              </w:rPr>
              <w:t>فبالافتقار إليك فقري أدفع</w:t>
            </w:r>
            <w:r w:rsidRPr="00EB0FD6">
              <w:rPr>
                <w:rFonts w:ascii="mylotus" w:hAnsi="mylotus" w:cs="mylotus"/>
                <w:rtl/>
              </w:rPr>
              <w:br/>
            </w:r>
          </w:p>
        </w:tc>
      </w:tr>
    </w:tbl>
    <w:p w:rsidR="004D4DFE" w:rsidRDefault="004D4DFE" w:rsidP="00586134">
      <w:pPr>
        <w:pStyle w:val="BodyText"/>
        <w:bidi/>
        <w:ind w:firstLine="284"/>
        <w:rPr>
          <w:rFonts w:ascii="Bookman Old Style" w:hAnsi="Bookman Old Style"/>
          <w:i/>
          <w:iCs/>
          <w:sz w:val="20"/>
          <w:szCs w:val="20"/>
        </w:rPr>
      </w:pPr>
      <w:r>
        <w:rPr>
          <w:rFonts w:ascii="Bookman Old Style" w:hAnsi="Bookman Old Style" w:hint="cs"/>
          <w:sz w:val="32"/>
          <w:szCs w:val="32"/>
          <w:rtl/>
        </w:rPr>
        <w:t xml:space="preserve">         </w:t>
      </w:r>
      <w:r>
        <w:rPr>
          <w:rFonts w:ascii="Bookman Old Style" w:hAnsi="Bookman Old Style"/>
          <w:i/>
          <w:iCs/>
          <w:sz w:val="20"/>
          <w:szCs w:val="20"/>
        </w:rPr>
        <w:t>“Tidak ada bagiku perantara kecuali kefakiranku kepadaMu. Ya Allah, dengan kefakiranku  kepadamu itu aku dapat memenuhi keperluanku.”</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426"/>
        <w:gridCol w:w="2943"/>
      </w:tblGrid>
      <w:tr w:rsidR="00586134" w:rsidTr="000A3BCC">
        <w:tc>
          <w:tcPr>
            <w:tcW w:w="3083" w:type="dxa"/>
          </w:tcPr>
          <w:p w:rsidR="00586134" w:rsidRPr="00EB0FD6" w:rsidRDefault="00586134" w:rsidP="000A3BCC">
            <w:pPr>
              <w:pStyle w:val="BodyText"/>
              <w:bidi/>
              <w:jc w:val="lowKashida"/>
              <w:rPr>
                <w:rFonts w:ascii="mylotus" w:hAnsi="mylotus" w:cs="mylotus"/>
                <w:sz w:val="2"/>
                <w:szCs w:val="2"/>
                <w:rtl/>
              </w:rPr>
            </w:pPr>
            <w:r w:rsidRPr="00EB0FD6">
              <w:rPr>
                <w:rFonts w:ascii="mylotus" w:hAnsi="mylotus" w:cs="mylotus"/>
                <w:rtl/>
              </w:rPr>
              <w:t>ما لي سوى قرعي لبابك حيلة</w:t>
            </w:r>
            <w:r w:rsidR="00EB0FD6">
              <w:rPr>
                <w:rFonts w:ascii="mylotus" w:hAnsi="mylotus" w:cs="mylotus" w:hint="cs"/>
                <w:rtl/>
              </w:rPr>
              <w:br/>
            </w:r>
          </w:p>
        </w:tc>
        <w:tc>
          <w:tcPr>
            <w:tcW w:w="426" w:type="dxa"/>
          </w:tcPr>
          <w:p w:rsidR="00586134" w:rsidRPr="00EB0FD6" w:rsidRDefault="00586134" w:rsidP="000A3BCC">
            <w:pPr>
              <w:pStyle w:val="BodyText"/>
              <w:bidi/>
              <w:jc w:val="lowKashida"/>
              <w:rPr>
                <w:rFonts w:ascii="mylotus" w:hAnsi="mylotus" w:cs="mylotus"/>
                <w:rtl/>
              </w:rPr>
            </w:pPr>
          </w:p>
        </w:tc>
        <w:tc>
          <w:tcPr>
            <w:tcW w:w="2943" w:type="dxa"/>
          </w:tcPr>
          <w:p w:rsidR="00586134" w:rsidRPr="00EB0FD6" w:rsidRDefault="00586134" w:rsidP="000A3BCC">
            <w:pPr>
              <w:pStyle w:val="BodyText"/>
              <w:bidi/>
              <w:jc w:val="lowKashida"/>
              <w:rPr>
                <w:rFonts w:ascii="mylotus" w:hAnsi="mylotus" w:cs="mylotus"/>
                <w:sz w:val="2"/>
                <w:szCs w:val="2"/>
                <w:rtl/>
              </w:rPr>
            </w:pPr>
            <w:r w:rsidRPr="00EB0FD6">
              <w:rPr>
                <w:rFonts w:ascii="mylotus" w:hAnsi="mylotus" w:cs="mylotus"/>
                <w:rtl/>
              </w:rPr>
              <w:t>فلئن رددت فأي باب أقرع</w:t>
            </w:r>
            <w:r w:rsidR="00EB0FD6">
              <w:rPr>
                <w:rFonts w:ascii="mylotus" w:hAnsi="mylotus" w:cs="mylotus" w:hint="cs"/>
                <w:rtl/>
              </w:rPr>
              <w:br/>
            </w:r>
          </w:p>
        </w:tc>
      </w:tr>
    </w:tbl>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“Tidak ada bagiku alasan kecuali aku mengetuk pintuMu. Sekiranya aku ditolak, pintu yang mana lagi yang harus kuketuk.”</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426"/>
        <w:gridCol w:w="2943"/>
      </w:tblGrid>
      <w:tr w:rsidR="00586134" w:rsidTr="000A3BCC">
        <w:tc>
          <w:tcPr>
            <w:tcW w:w="3083" w:type="dxa"/>
          </w:tcPr>
          <w:p w:rsidR="00586134" w:rsidRPr="00EB0FD6" w:rsidRDefault="00586134" w:rsidP="000A3BCC">
            <w:pPr>
              <w:pStyle w:val="BodyText"/>
              <w:bidi/>
              <w:jc w:val="lowKashida"/>
              <w:rPr>
                <w:rFonts w:ascii="mylotus" w:hAnsi="mylotus" w:cs="mylotus"/>
                <w:sz w:val="2"/>
                <w:szCs w:val="2"/>
                <w:rtl/>
              </w:rPr>
            </w:pPr>
            <w:r w:rsidRPr="00EB0FD6">
              <w:rPr>
                <w:rFonts w:ascii="mylotus" w:hAnsi="mylotus" w:cs="mylotus"/>
                <w:rtl/>
              </w:rPr>
              <w:t>ومن الذي أدعو وأهتف باسمه</w:t>
            </w:r>
            <w:r w:rsidRPr="00EB0FD6">
              <w:rPr>
                <w:rFonts w:ascii="mylotus" w:hAnsi="mylotus" w:cs="mylotus"/>
                <w:rtl/>
              </w:rPr>
              <w:br/>
            </w:r>
          </w:p>
        </w:tc>
        <w:tc>
          <w:tcPr>
            <w:tcW w:w="426" w:type="dxa"/>
          </w:tcPr>
          <w:p w:rsidR="00586134" w:rsidRPr="00EB0FD6" w:rsidRDefault="00586134" w:rsidP="000A3BCC">
            <w:pPr>
              <w:pStyle w:val="BodyText"/>
              <w:bidi/>
              <w:jc w:val="lowKashida"/>
              <w:rPr>
                <w:rFonts w:ascii="mylotus" w:hAnsi="mylotus" w:cs="mylotus"/>
                <w:rtl/>
              </w:rPr>
            </w:pPr>
          </w:p>
        </w:tc>
        <w:tc>
          <w:tcPr>
            <w:tcW w:w="2943" w:type="dxa"/>
          </w:tcPr>
          <w:p w:rsidR="00586134" w:rsidRPr="00EB0FD6" w:rsidRDefault="00586134" w:rsidP="000A3BCC">
            <w:pPr>
              <w:pStyle w:val="BodyText"/>
              <w:bidi/>
              <w:jc w:val="lowKashida"/>
              <w:rPr>
                <w:rFonts w:ascii="mylotus" w:hAnsi="mylotus" w:cs="mylotus"/>
                <w:sz w:val="2"/>
                <w:szCs w:val="2"/>
                <w:rtl/>
              </w:rPr>
            </w:pPr>
            <w:r w:rsidRPr="00EB0FD6">
              <w:rPr>
                <w:rFonts w:ascii="mylotus" w:hAnsi="mylotus" w:cs="mylotus"/>
                <w:rtl/>
              </w:rPr>
              <w:t>أن كان فضلك عن فقرك يمنع</w:t>
            </w:r>
            <w:r w:rsidRPr="00EB0FD6">
              <w:rPr>
                <w:rFonts w:ascii="mylotus" w:hAnsi="mylotus" w:cs="mylotus"/>
                <w:rtl/>
              </w:rPr>
              <w:br/>
            </w:r>
          </w:p>
        </w:tc>
      </w:tr>
    </w:tbl>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“Dan kepada siapakah aku memohon dan memanggil dengan namanya apabila karunaiMu terhalang dari keperluanku kepadaMu.</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426"/>
        <w:gridCol w:w="2943"/>
      </w:tblGrid>
      <w:tr w:rsidR="00586134" w:rsidTr="000A3BCC">
        <w:tc>
          <w:tcPr>
            <w:tcW w:w="3083" w:type="dxa"/>
          </w:tcPr>
          <w:p w:rsidR="00586134" w:rsidRPr="00EB0FD6" w:rsidRDefault="00586134" w:rsidP="000A3BCC">
            <w:pPr>
              <w:pStyle w:val="BodyText"/>
              <w:bidi/>
              <w:jc w:val="lowKashida"/>
              <w:rPr>
                <w:rFonts w:ascii="mylotus" w:hAnsi="mylotus" w:cs="mylotus"/>
                <w:sz w:val="2"/>
                <w:szCs w:val="2"/>
                <w:rtl/>
              </w:rPr>
            </w:pPr>
            <w:r w:rsidRPr="00EB0FD6">
              <w:rPr>
                <w:rFonts w:ascii="mylotus" w:hAnsi="mylotus" w:cs="mylotus"/>
                <w:rtl/>
              </w:rPr>
              <w:t>حاشا لجودك أن تقنط عاصيا</w:t>
            </w:r>
            <w:r w:rsidRPr="00EB0FD6">
              <w:rPr>
                <w:rFonts w:ascii="mylotus" w:hAnsi="mylotus" w:cs="mylotus"/>
                <w:rtl/>
              </w:rPr>
              <w:br/>
            </w:r>
          </w:p>
        </w:tc>
        <w:tc>
          <w:tcPr>
            <w:tcW w:w="426" w:type="dxa"/>
          </w:tcPr>
          <w:p w:rsidR="00586134" w:rsidRPr="00EB0FD6" w:rsidRDefault="00586134" w:rsidP="000A3BCC">
            <w:pPr>
              <w:pStyle w:val="BodyText"/>
              <w:bidi/>
              <w:jc w:val="lowKashida"/>
              <w:rPr>
                <w:rFonts w:ascii="mylotus" w:hAnsi="mylotus" w:cs="mylotus"/>
                <w:rtl/>
              </w:rPr>
            </w:pPr>
          </w:p>
        </w:tc>
        <w:tc>
          <w:tcPr>
            <w:tcW w:w="2943" w:type="dxa"/>
          </w:tcPr>
          <w:p w:rsidR="00586134" w:rsidRPr="00EB0FD6" w:rsidRDefault="00586134" w:rsidP="000A3BCC">
            <w:pPr>
              <w:pStyle w:val="BodyText"/>
              <w:bidi/>
              <w:jc w:val="lowKashida"/>
              <w:rPr>
                <w:rFonts w:ascii="mylotus" w:hAnsi="mylotus" w:cs="mylotus"/>
                <w:sz w:val="2"/>
                <w:szCs w:val="2"/>
                <w:rtl/>
              </w:rPr>
            </w:pPr>
            <w:r w:rsidRPr="00EB0FD6">
              <w:rPr>
                <w:rFonts w:ascii="mylotus" w:hAnsi="mylotus" w:cs="mylotus"/>
                <w:rtl/>
              </w:rPr>
              <w:t>الفضل أجزل والمواهب أوسع</w:t>
            </w:r>
            <w:r w:rsidRPr="00EB0FD6">
              <w:rPr>
                <w:rFonts w:ascii="mylotus" w:hAnsi="mylotus" w:cs="mylotus"/>
                <w:rtl/>
              </w:rPr>
              <w:br/>
            </w:r>
          </w:p>
        </w:tc>
      </w:tr>
    </w:tbl>
    <w:p w:rsidR="004D4DFE" w:rsidRDefault="004D4DFE">
      <w:pPr>
        <w:pStyle w:val="BodyText"/>
        <w:ind w:firstLine="360"/>
        <w:rPr>
          <w:rFonts w:ascii="Bookman Old Style" w:hAnsi="Bookman Old Style"/>
          <w:i/>
          <w:iCs/>
          <w:sz w:val="20"/>
          <w:szCs w:val="20"/>
        </w:rPr>
      </w:pPr>
      <w:r>
        <w:rPr>
          <w:rFonts w:ascii="Bookman Old Style" w:hAnsi="Bookman Old Style"/>
          <w:i/>
          <w:iCs/>
          <w:sz w:val="20"/>
          <w:szCs w:val="20"/>
        </w:rPr>
        <w:t>“Mustahil Ya Allah jika karena kemurahanMu Engkau memutuskan harapan orang yang berbuat maksiat, sebab anugrahMu lebih besar dan pemberianMu lebih banyak.”</w:t>
      </w:r>
    </w:p>
    <w:p w:rsidR="004D4DFE" w:rsidRDefault="004D4DFE">
      <w:pPr>
        <w:pStyle w:val="BodyText"/>
        <w:ind w:firstLine="360"/>
        <w:rPr>
          <w:rFonts w:ascii="Bookman Old Style" w:hAnsi="Bookman Old Style"/>
          <w:sz w:val="20"/>
          <w:szCs w:val="20"/>
        </w:rPr>
      </w:pPr>
    </w:p>
    <w:p w:rsidR="004D4DFE" w:rsidRDefault="004D4DFE">
      <w:pPr>
        <w:pStyle w:val="BodyText"/>
        <w:ind w:firstLine="360"/>
        <w:rPr>
          <w:rFonts w:ascii="Bookman Old Style" w:hAnsi="Bookman Old Style"/>
          <w:sz w:val="20"/>
          <w:szCs w:val="20"/>
        </w:rPr>
      </w:pPr>
      <w:r>
        <w:rPr>
          <w:rFonts w:ascii="Bookman Old Style" w:hAnsi="Bookman Old Style"/>
          <w:sz w:val="20"/>
          <w:szCs w:val="20"/>
        </w:rPr>
        <w:tab/>
      </w:r>
      <w:r>
        <w:rPr>
          <w:rFonts w:ascii="Bookman Old Style" w:hAnsi="Bookman Old Style"/>
          <w:i/>
          <w:iCs/>
          <w:sz w:val="20"/>
          <w:szCs w:val="20"/>
        </w:rPr>
        <w:t xml:space="preserve">“Mudah-mudahan shalawat kepada Nabi Muhammad </w:t>
      </w:r>
      <w:r w:rsidR="00AA076B" w:rsidRPr="00AA076B">
        <w:rPr>
          <w:rFonts w:ascii="Bookman Old Style" w:hAnsi="Bookman Old Style" w:cs="CTraditional Arabic"/>
          <w:i/>
          <w:iCs/>
          <w:sz w:val="20"/>
          <w:szCs w:val="20"/>
          <w:rtl/>
        </w:rPr>
        <w:t>ج</w:t>
      </w:r>
      <w:r>
        <w:rPr>
          <w:rFonts w:ascii="Bookman Old Style" w:hAnsi="Bookman Old Style"/>
          <w:i/>
          <w:iCs/>
          <w:sz w:val="20"/>
          <w:szCs w:val="20"/>
        </w:rPr>
        <w:t xml:space="preserve"> dan keluarganya, yaitu orang-orang yang membawa Al-Qur’an sebagai cahaya yang bersinar.”</w:t>
      </w:r>
    </w:p>
    <w:sectPr w:rsidR="004D4DFE">
      <w:footnotePr>
        <w:numRestart w:val="eachPage"/>
      </w:footnotePr>
      <w:pgSz w:w="11906" w:h="16838"/>
      <w:pgMar w:top="3594" w:right="2835" w:bottom="3856" w:left="283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9DC" w:rsidRDefault="00F229DC">
      <w:r>
        <w:separator/>
      </w:r>
    </w:p>
  </w:endnote>
  <w:endnote w:type="continuationSeparator" w:id="0">
    <w:p w:rsidR="00F229DC" w:rsidRDefault="00F22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F4A60467-D3F1-4810-BBF3-802413F3B432}"/>
    <w:embedBold r:id="rId2" w:fontKey="{B9FAC8FD-EE72-466C-A778-E3872D94D2B6}"/>
    <w:embedItalic r:id="rId3" w:fontKey="{112D5349-1A32-43C8-81D3-8E8F4A55FDE2}"/>
  </w:font>
  <w:font w:name="Courier New">
    <w:panose1 w:val="02070309020205020404"/>
    <w:charset w:val="00"/>
    <w:family w:val="modern"/>
    <w:pitch w:val="fixed"/>
    <w:sig w:usb0="E0002AFF" w:usb1="C0007843" w:usb2="00000009" w:usb3="00000000" w:csb0="000001FF" w:csb1="00000000"/>
    <w:embedRegular r:id="rId4" w:fontKey="{191A6196-EA45-48FF-8158-E5FE803A347C}"/>
  </w:font>
  <w:font w:name="Wingdings">
    <w:panose1 w:val="05000000000000000000"/>
    <w:charset w:val="02"/>
    <w:family w:val="auto"/>
    <w:pitch w:val="variable"/>
    <w:sig w:usb0="00000000" w:usb1="10000000" w:usb2="00000000" w:usb3="00000000" w:csb0="80000000" w:csb1="00000000"/>
    <w:embedRegular r:id="rId5" w:fontKey="{CD00B56B-89A5-4E0A-8DA7-79A54F1A0623}"/>
  </w:font>
  <w:font w:name="Symbol">
    <w:panose1 w:val="05050102010706020507"/>
    <w:charset w:val="02"/>
    <w:family w:val="roman"/>
    <w:pitch w:val="variable"/>
    <w:sig w:usb0="00000000" w:usb1="10000000" w:usb2="00000000" w:usb3="00000000" w:csb0="80000000" w:csb1="00000000"/>
    <w:embedRegular r:id="rId6" w:fontKey="{2721EBD8-A5C0-4AE6-82D7-9B70B68BEC19}"/>
  </w:font>
  <w:font w:name="Traditional Arabic">
    <w:panose1 w:val="02020603050405020304"/>
    <w:charset w:val="00"/>
    <w:family w:val="roman"/>
    <w:pitch w:val="variable"/>
    <w:sig w:usb0="00002003" w:usb1="80000000" w:usb2="00000008" w:usb3="00000000" w:csb0="00000041" w:csb1="00000000"/>
    <w:embedRegular r:id="rId7" w:fontKey="{A98553CF-BE5E-4A2E-9809-79392A487999}"/>
    <w:embedBold r:id="rId8" w:fontKey="{3D575B61-2B9F-4A36-9BBE-B188EA89FC65}"/>
    <w:embedItalic r:id="rId9" w:fontKey="{79FFCFAC-9DA0-4F9D-A877-DB5D44DE2ECF}"/>
  </w:font>
  <w:font w:name="Californian FB">
    <w:panose1 w:val="0207040306080B030204"/>
    <w:charset w:val="00"/>
    <w:family w:val="roman"/>
    <w:pitch w:val="variable"/>
    <w:sig w:usb0="00000003" w:usb1="00000000" w:usb2="00000000" w:usb3="00000000" w:csb0="00000001" w:csb1="00000000"/>
    <w:embedRegular r:id="rId10" w:fontKey="{9842AB2A-D882-4A1E-87D0-6180B196F470}"/>
  </w:font>
  <w:font w:name="Haettenschweiler">
    <w:panose1 w:val="020B0706040902060204"/>
    <w:charset w:val="00"/>
    <w:family w:val="swiss"/>
    <w:pitch w:val="variable"/>
    <w:sig w:usb0="00000287" w:usb1="00000000" w:usb2="00000000" w:usb3="00000000" w:csb0="0000009F" w:csb1="00000000"/>
    <w:embedRegular r:id="rId11" w:fontKey="{CC17268A-9C9E-465D-AA50-36743D30675A}"/>
  </w:font>
  <w:font w:name="Bookman Old Style">
    <w:panose1 w:val="02050604050505020204"/>
    <w:charset w:val="00"/>
    <w:family w:val="roman"/>
    <w:pitch w:val="variable"/>
    <w:sig w:usb0="00000287" w:usb1="00000000" w:usb2="00000000" w:usb3="00000000" w:csb0="0000009F" w:csb1="00000000"/>
    <w:embedRegular r:id="rId12" w:fontKey="{16AA0BD1-D075-4132-A587-1AA253149D07}"/>
    <w:embedBold r:id="rId13" w:fontKey="{07533DB5-2B55-48A6-B5B0-9C540B10B4D6}"/>
    <w:embedItalic r:id="rId14" w:fontKey="{0FAE0EEC-8CD9-4FAC-8070-767FB170BFEE}"/>
  </w:font>
  <w:font w:name="KFGQPC Uthmanic Script HAFS">
    <w:panose1 w:val="02000000000000000000"/>
    <w:charset w:val="B2"/>
    <w:family w:val="auto"/>
    <w:pitch w:val="variable"/>
    <w:sig w:usb0="00002001" w:usb1="00000000" w:usb2="00000000" w:usb3="00000000" w:csb0="00000040" w:csb1="00000000"/>
    <w:embedRegular r:id="rId15" w:fontKey="{76222D66-C3BC-4E0E-A3D2-379DED05BEAE}"/>
  </w:font>
  <w:font w:name="KFGQPC Uthman Taha Naskh">
    <w:panose1 w:val="02000000000000000000"/>
    <w:charset w:val="B2"/>
    <w:family w:val="auto"/>
    <w:pitch w:val="variable"/>
    <w:sig w:usb0="80002001" w:usb1="90000000" w:usb2="00000008" w:usb3="00000000" w:csb0="00000040" w:csb1="00000000"/>
    <w:embedRegular r:id="rId16" w:fontKey="{72FD418E-75CA-4566-8647-862ED3E5036D}"/>
  </w:font>
  <w:font w:name="Calibri">
    <w:panose1 w:val="020F0502020204030204"/>
    <w:charset w:val="00"/>
    <w:family w:val="swiss"/>
    <w:pitch w:val="variable"/>
    <w:sig w:usb0="E00002FF" w:usb1="4000ACFF" w:usb2="00000001" w:usb3="00000000" w:csb0="0000019F" w:csb1="00000000"/>
    <w:embedRegular r:id="rId17" w:fontKey="{60AF3889-4FE3-4159-98E4-7407F22D767F}"/>
  </w:font>
  <w:font w:name="Arial">
    <w:panose1 w:val="020B0604020202020204"/>
    <w:charset w:val="00"/>
    <w:family w:val="swiss"/>
    <w:pitch w:val="variable"/>
    <w:sig w:usb0="E0002AFF" w:usb1="C0007843" w:usb2="00000009" w:usb3="00000000" w:csb0="000001FF" w:csb1="00000000"/>
    <w:embedRegular r:id="rId18" w:fontKey="{166B0986-A6A4-4B70-A316-CDCD238B09A0}"/>
  </w:font>
  <w:font w:name="Calisto MT">
    <w:panose1 w:val="02040603050505030304"/>
    <w:charset w:val="00"/>
    <w:family w:val="roman"/>
    <w:pitch w:val="variable"/>
    <w:sig w:usb0="00000003" w:usb1="00000000" w:usb2="00000000" w:usb3="00000000" w:csb0="00000001" w:csb1="00000000"/>
    <w:embedRegular r:id="rId19" w:fontKey="{6BF0096B-8DF7-4E96-9ADC-C1862857234E}"/>
    <w:embedBold r:id="rId20" w:fontKey="{DCADACF7-7499-425A-9BAA-6DBD04A05AF3}"/>
  </w:font>
  <w:font w:name="mylotus">
    <w:altName w:val="Times New Roman"/>
    <w:panose1 w:val="02000000000000000000"/>
    <w:charset w:val="00"/>
    <w:family w:val="auto"/>
    <w:pitch w:val="variable"/>
    <w:sig w:usb0="00002007" w:usb1="80000000" w:usb2="00000008" w:usb3="00000000" w:csb0="00000043" w:csb1="00000000"/>
    <w:embedRegular r:id="rId21" w:fontKey="{FEC19E3A-BFDA-4F18-8414-1465AD3F51DD}"/>
    <w:embedBold r:id="rId22" w:fontKey="{48BEDA79-1B8E-4D59-A625-6FBED90CE3DA}"/>
  </w:font>
  <w:font w:name="CTraditional Arabic">
    <w:panose1 w:val="00000000000000000000"/>
    <w:charset w:val="B2"/>
    <w:family w:val="auto"/>
    <w:pitch w:val="variable"/>
    <w:sig w:usb0="00002001" w:usb1="00000000" w:usb2="00000000" w:usb3="00000000" w:csb0="00000040" w:csb1="00000000"/>
    <w:embedRegular r:id="rId23" w:fontKey="{C54CA3AC-38F0-439A-825C-30F5B53602CC}"/>
    <w:embedBold r:id="rId24" w:fontKey="{5DCC1529-AC77-416C-B1A0-21BE9D7D7463}"/>
    <w:embedItalic r:id="rId25" w:fontKey="{B81E6966-53CF-4684-9B55-16C7FC92D318}"/>
  </w:font>
  <w:font w:name="AGA Arabesque">
    <w:panose1 w:val="05010101010101010101"/>
    <w:charset w:val="02"/>
    <w:family w:val="auto"/>
    <w:pitch w:val="variable"/>
    <w:sig w:usb0="00000000" w:usb1="10000000" w:usb2="00000000" w:usb3="00000000" w:csb0="80000000" w:csb1="00000000"/>
    <w:embedRegular r:id="rId26" w:fontKey="{81B38F72-1915-446A-82D7-70CF8B959B76}"/>
  </w:font>
  <w:font w:name="Cambria">
    <w:panose1 w:val="02040503050406030204"/>
    <w:charset w:val="00"/>
    <w:family w:val="roman"/>
    <w:pitch w:val="variable"/>
    <w:sig w:usb0="E00002FF" w:usb1="400004FF" w:usb2="00000000" w:usb3="00000000" w:csb0="0000019F" w:csb1="00000000"/>
    <w:embedRegular r:id="rId27" w:fontKey="{4B47E97A-55ED-4663-9AF4-565E7F3A5AC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9DC" w:rsidRDefault="00F229DC">
      <w:r>
        <w:separator/>
      </w:r>
    </w:p>
  </w:footnote>
  <w:footnote w:type="continuationSeparator" w:id="0">
    <w:p w:rsidR="00F229DC" w:rsidRDefault="00F229DC">
      <w:r>
        <w:continuationSeparator/>
      </w:r>
    </w:p>
  </w:footnote>
  <w:footnote w:id="1">
    <w:p w:rsidR="000A3BCC" w:rsidRPr="009D788A" w:rsidRDefault="000A3BCC">
      <w:pPr>
        <w:pStyle w:val="FootnoteText"/>
      </w:pPr>
      <w:r w:rsidRPr="009D788A">
        <w:rPr>
          <w:rStyle w:val="FootnoteReference"/>
          <w:vertAlign w:val="baseline"/>
        </w:rPr>
        <w:footnoteRef/>
      </w:r>
      <w:r w:rsidRPr="009D788A">
        <w:t xml:space="preserve"> )Pembukaan khutbah ini selalu diucapkan oleh Nabi </w:t>
      </w:r>
      <w:r w:rsidRPr="009D788A">
        <w:rPr>
          <w:rFonts w:cs="CTraditional Arabic"/>
          <w:rtl/>
        </w:rPr>
        <w:t>ج</w:t>
      </w:r>
      <w:r w:rsidRPr="009D788A">
        <w:t xml:space="preserve"> dan para sahabatnya.</w:t>
      </w:r>
    </w:p>
  </w:footnote>
  <w:footnote w:id="2">
    <w:p w:rsidR="000A3BCC" w:rsidRPr="009D788A" w:rsidRDefault="000A3BCC">
      <w:pPr>
        <w:pStyle w:val="FootnoteText"/>
        <w:ind w:left="720" w:hanging="510"/>
        <w:jc w:val="both"/>
      </w:pPr>
      <w:r w:rsidRPr="009D788A">
        <w:rPr>
          <w:rtl/>
        </w:rPr>
        <w:t>)</w:t>
      </w:r>
      <w:r w:rsidRPr="009D788A">
        <w:t>1)</w:t>
      </w:r>
      <w:r w:rsidRPr="009D788A">
        <w:tab/>
        <w:t>Kaffaratnya yaitu memerdekakan seorang hamba sahaya, bila tidak mendapatkan maka berpuasa dua bulan berturut turut, dan bila tidak mampu maka memberi  makan kepda enam puluh orang miskin.</w:t>
      </w:r>
    </w:p>
  </w:footnote>
  <w:footnote w:id="3">
    <w:p w:rsidR="000A3BCC" w:rsidRPr="009D788A" w:rsidRDefault="000A3BCC">
      <w:pPr>
        <w:pStyle w:val="FootnoteText"/>
        <w:ind w:left="720" w:hanging="510"/>
        <w:jc w:val="both"/>
      </w:pPr>
      <w:r w:rsidRPr="009D788A">
        <w:rPr>
          <w:rtl/>
        </w:rPr>
        <w:t>)</w:t>
      </w:r>
      <w:r w:rsidRPr="009D788A">
        <w:t>1</w:t>
      </w:r>
      <w:r w:rsidRPr="009D788A">
        <w:tab/>
        <w:t>Miqat bagi orang Syam : Juhfah (Rabigh), bagi orang Nejed : Qarnul manazil, bagi orang yaman : Yalamlam, bagi orang Mmadinah : Dzul Hulaifah (Abyar Ali), bagi orang Iraq : Dzat ‘Irq. Dan miqat ini berlaku bagi siapa saja yang melewatinya.</w:t>
      </w:r>
    </w:p>
  </w:footnote>
  <w:footnote w:id="4">
    <w:p w:rsidR="000A3BCC" w:rsidRPr="009D788A" w:rsidRDefault="000A3BCC">
      <w:pPr>
        <w:pStyle w:val="FootnoteText"/>
        <w:ind w:left="180" w:hanging="180"/>
        <w:jc w:val="both"/>
      </w:pPr>
      <w:r w:rsidRPr="009D788A">
        <w:rPr>
          <w:rStyle w:val="FootnoteReference"/>
          <w:vertAlign w:val="baseline"/>
        </w:rPr>
        <w:footnoteRef/>
      </w:r>
      <w:r w:rsidRPr="009D788A">
        <w:t xml:space="preserve"> </w:t>
      </w:r>
      <w:r w:rsidRPr="009D788A">
        <w:rPr>
          <w:rtl/>
        </w:rPr>
        <w:t>)</w:t>
      </w:r>
      <w:r w:rsidRPr="009D788A">
        <w:t xml:space="preserve">Haji tamattu’ ialah yaitu berihram dengan niat umrah pada bulan haji, lalu tahallul. Kemudian pada tanggal 8 Dzulhijjah berihram untuk haji. Ini yang lebih mudah dan paling utama, dan inilah yang deperintahkan oleh Rasulullah </w:t>
      </w:r>
      <w:r w:rsidRPr="009D788A">
        <w:rPr>
          <w:rFonts w:cs="CTraditional Arabic"/>
          <w:rtl/>
        </w:rPr>
        <w:t>ج</w:t>
      </w:r>
      <w:r w:rsidRPr="009D788A">
        <w:t xml:space="preserve"> kepada para sahabat dengan sabdanya : “Barangsiapa di antara kalian yang tidak membawa binatang kurban maka supaya bertahallul dan menjadikannya sebagai umrah.” (riwayat Mulslim).</w:t>
      </w:r>
    </w:p>
  </w:footnote>
  <w:footnote w:id="5">
    <w:p w:rsidR="000A3BCC" w:rsidRPr="009D788A" w:rsidRDefault="000A3BCC">
      <w:pPr>
        <w:pStyle w:val="FootnoteText"/>
      </w:pPr>
      <w:r w:rsidRPr="009D788A">
        <w:rPr>
          <w:rStyle w:val="FootnoteReference"/>
        </w:rPr>
        <w:footnoteRef/>
      </w:r>
      <w:r w:rsidRPr="009D788A">
        <w:t xml:space="preserve"> )dengan meninggalkan Muzdalifah setelah pertengahan malam</w:t>
      </w:r>
    </w:p>
  </w:footnote>
  <w:footnote w:id="6">
    <w:p w:rsidR="000A3BCC" w:rsidRPr="009D788A" w:rsidRDefault="000A3BCC">
      <w:pPr>
        <w:pStyle w:val="FootnoteText"/>
        <w:ind w:left="180" w:hanging="180"/>
        <w:jc w:val="both"/>
      </w:pPr>
      <w:r w:rsidRPr="009D788A">
        <w:rPr>
          <w:rStyle w:val="FootnoteReference"/>
          <w:vertAlign w:val="baseline"/>
        </w:rPr>
        <w:footnoteRef/>
      </w:r>
      <w:r w:rsidRPr="009D788A">
        <w:t xml:space="preserve">) Diperbolehkan bagi tuan rumah untuk berdiri dalam menyambut tamu karena Rasulullah </w:t>
      </w:r>
      <w:r w:rsidRPr="009D788A">
        <w:rPr>
          <w:rFonts w:cs="CTraditional Arabic"/>
          <w:rtl/>
        </w:rPr>
        <w:t>ج</w:t>
      </w:r>
      <w:r w:rsidRPr="009D788A">
        <w:t xml:space="preserve"> pernah melakukan hal itu, dan boleh  juga ikut menyongsong orang yang baru datang untuk merangkulnya.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BCC" w:rsidRDefault="000A3BC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A3BCC" w:rsidRDefault="000A3BC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BCC" w:rsidRDefault="000A3BCC">
    <w:pPr>
      <w:pStyle w:val="Header"/>
      <w:framePr w:wrap="around" w:vAnchor="text" w:hAnchor="margin" w:xAlign="right" w:y="1"/>
      <w:rPr>
        <w:rStyle w:val="PageNumber"/>
      </w:rPr>
    </w:pPr>
  </w:p>
  <w:p w:rsidR="000A3BCC" w:rsidRDefault="000A3BCC">
    <w:pPr>
      <w:pStyle w:val="Header"/>
      <w:ind w:right="360"/>
    </w:pPr>
  </w:p>
  <w:p w:rsidR="000A3BCC" w:rsidRDefault="000A3BCC">
    <w:pPr>
      <w:pStyle w:val="Header"/>
    </w:pPr>
  </w:p>
  <w:p w:rsidR="000A3BCC" w:rsidRDefault="000A3BCC">
    <w:pPr>
      <w:pStyle w:val="Header"/>
    </w:pPr>
  </w:p>
  <w:p w:rsidR="000A3BCC" w:rsidRDefault="000A3BCC">
    <w:pPr>
      <w:pStyle w:val="Header"/>
    </w:pPr>
  </w:p>
  <w:p w:rsidR="000A3BCC" w:rsidRDefault="000A3BCC">
    <w:pPr>
      <w:pStyle w:val="Header"/>
    </w:pPr>
  </w:p>
  <w:p w:rsidR="000A3BCC" w:rsidRDefault="000A3BCC">
    <w:pPr>
      <w:pStyle w:val="Header"/>
    </w:pPr>
  </w:p>
  <w:p w:rsidR="000A3BCC" w:rsidRDefault="000A3BCC">
    <w:pPr>
      <w:pStyle w:val="Header"/>
    </w:pPr>
    <w:r>
      <w:rPr>
        <w:rFonts w:ascii="Bookman Old Style" w:hAnsi="Bookman Old Style"/>
        <w:sz w:val="24"/>
        <w:szCs w:val="24"/>
      </w:rPr>
      <w:t xml:space="preserve">Bimbingan Islam                                                 </w:t>
    </w:r>
    <w:r>
      <w:rPr>
        <w:rStyle w:val="PageNumber"/>
        <w:rFonts w:ascii="Bookman Old Style" w:hAnsi="Bookman Old Style"/>
        <w:sz w:val="24"/>
        <w:szCs w:val="24"/>
      </w:rPr>
      <w:fldChar w:fldCharType="begin"/>
    </w:r>
    <w:r>
      <w:rPr>
        <w:rStyle w:val="PageNumber"/>
        <w:rFonts w:ascii="Bookman Old Style" w:hAnsi="Bookman Old Style"/>
        <w:sz w:val="24"/>
        <w:szCs w:val="24"/>
      </w:rPr>
      <w:instrText xml:space="preserve">PAGE  </w:instrText>
    </w:r>
    <w:r>
      <w:rPr>
        <w:rStyle w:val="PageNumber"/>
        <w:rFonts w:ascii="Bookman Old Style" w:hAnsi="Bookman Old Style"/>
        <w:sz w:val="24"/>
        <w:szCs w:val="24"/>
      </w:rPr>
      <w:fldChar w:fldCharType="separate"/>
    </w:r>
    <w:r w:rsidR="00E709F7">
      <w:rPr>
        <w:rStyle w:val="PageNumber"/>
        <w:rFonts w:ascii="Bookman Old Style" w:hAnsi="Bookman Old Style"/>
        <w:noProof/>
        <w:sz w:val="24"/>
        <w:szCs w:val="24"/>
      </w:rPr>
      <w:t>145</w:t>
    </w:r>
    <w:r>
      <w:rPr>
        <w:rStyle w:val="PageNumber"/>
        <w:rFonts w:ascii="Bookman Old Style" w:hAnsi="Bookman Old Style"/>
        <w:sz w:val="24"/>
        <w:szCs w:val="24"/>
      </w:rPr>
      <w:fldChar w:fldCharType="end"/>
    </w:r>
    <w:r>
      <w:rPr>
        <w:noProof/>
        <w:sz w:val="20"/>
      </w:rPr>
      <mc:AlternateContent>
        <mc:Choice Requires="wps">
          <w:drawing>
            <wp:anchor distT="0" distB="0" distL="114300" distR="114300" simplePos="0" relativeHeight="251657728" behindDoc="0" locked="0" layoutInCell="1" allowOverlap="1" wp14:anchorId="57740C2F" wp14:editId="1A04549F">
              <wp:simplePos x="0" y="0"/>
              <wp:positionH relativeFrom="column">
                <wp:posOffset>0</wp:posOffset>
              </wp:positionH>
              <wp:positionV relativeFrom="paragraph">
                <wp:posOffset>194310</wp:posOffset>
              </wp:positionV>
              <wp:extent cx="4000500" cy="0"/>
              <wp:effectExtent l="28575" t="32385" r="28575" b="3429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3pt" to="3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" strokeweight="4.5pt">
              <v:stroke linestyle="thinThick"/>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C39" w:rsidRDefault="00D44C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92C"/>
    <w:multiLevelType w:val="hybridMultilevel"/>
    <w:tmpl w:val="8E2E10F8"/>
    <w:lvl w:ilvl="0" w:tplc="0409000F">
      <w:start w:val="1"/>
      <w:numFmt w:val="decimal"/>
      <w:lvlText w:val="%1."/>
      <w:lvlJc w:val="left"/>
      <w:pPr>
        <w:tabs>
          <w:tab w:val="num" w:pos="720"/>
        </w:tabs>
        <w:ind w:left="720" w:hanging="360"/>
      </w:pPr>
      <w:rPr>
        <w:rFonts w:hint="default"/>
      </w:rPr>
    </w:lvl>
    <w:lvl w:ilvl="1" w:tplc="4C24620C">
      <w:start w:val="1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0B4374C"/>
    <w:multiLevelType w:val="hybridMultilevel"/>
    <w:tmpl w:val="EF7E5D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195210"/>
    <w:multiLevelType w:val="hybridMultilevel"/>
    <w:tmpl w:val="2B7213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159643D"/>
    <w:multiLevelType w:val="hybridMultilevel"/>
    <w:tmpl w:val="A7B2DA62"/>
    <w:lvl w:ilvl="0" w:tplc="C4B4E130">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1CA57F6"/>
    <w:multiLevelType w:val="hybridMultilevel"/>
    <w:tmpl w:val="A212FD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1F11DCA"/>
    <w:multiLevelType w:val="hybridMultilevel"/>
    <w:tmpl w:val="AB046D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B8B1011"/>
    <w:multiLevelType w:val="hybridMultilevel"/>
    <w:tmpl w:val="90ACB7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BD342B0"/>
    <w:multiLevelType w:val="hybridMultilevel"/>
    <w:tmpl w:val="7E90D5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9C51AA"/>
    <w:multiLevelType w:val="hybridMultilevel"/>
    <w:tmpl w:val="EF8436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5C85F38"/>
    <w:multiLevelType w:val="hybridMultilevel"/>
    <w:tmpl w:val="8D322C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70F3F6F"/>
    <w:multiLevelType w:val="hybridMultilevel"/>
    <w:tmpl w:val="0A4ED4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7710130"/>
    <w:multiLevelType w:val="hybridMultilevel"/>
    <w:tmpl w:val="0C3254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7CD3D92"/>
    <w:multiLevelType w:val="hybridMultilevel"/>
    <w:tmpl w:val="DF2657B6"/>
    <w:lvl w:ilvl="0" w:tplc="065C5E3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88D2092"/>
    <w:multiLevelType w:val="hybridMultilevel"/>
    <w:tmpl w:val="28EA13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9951460"/>
    <w:multiLevelType w:val="hybridMultilevel"/>
    <w:tmpl w:val="0FA6B1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ACE183F"/>
    <w:multiLevelType w:val="hybridMultilevel"/>
    <w:tmpl w:val="A022BD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B2A4120"/>
    <w:multiLevelType w:val="hybridMultilevel"/>
    <w:tmpl w:val="8AD6DB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C73315F"/>
    <w:multiLevelType w:val="hybridMultilevel"/>
    <w:tmpl w:val="DC9A7A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F4726A5"/>
    <w:multiLevelType w:val="hybridMultilevel"/>
    <w:tmpl w:val="D3FAA158"/>
    <w:lvl w:ilvl="0" w:tplc="EDF6AEC8">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F856C1F"/>
    <w:multiLevelType w:val="hybridMultilevel"/>
    <w:tmpl w:val="F2E283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F861DAE"/>
    <w:multiLevelType w:val="hybridMultilevel"/>
    <w:tmpl w:val="9086C8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5062294"/>
    <w:multiLevelType w:val="hybridMultilevel"/>
    <w:tmpl w:val="B260A6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532226E"/>
    <w:multiLevelType w:val="hybridMultilevel"/>
    <w:tmpl w:val="9B406914"/>
    <w:lvl w:ilvl="0" w:tplc="0409000F">
      <w:start w:val="1"/>
      <w:numFmt w:val="decimal"/>
      <w:lvlText w:val="%1."/>
      <w:lvlJc w:val="left"/>
      <w:pPr>
        <w:tabs>
          <w:tab w:val="num" w:pos="720"/>
        </w:tabs>
        <w:ind w:left="720" w:hanging="360"/>
      </w:pPr>
      <w:rPr>
        <w:rFonts w:hint="default"/>
      </w:rPr>
    </w:lvl>
    <w:lvl w:ilvl="1" w:tplc="BF9093E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7867785"/>
    <w:multiLevelType w:val="hybridMultilevel"/>
    <w:tmpl w:val="A33265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EFA68DA"/>
    <w:multiLevelType w:val="hybridMultilevel"/>
    <w:tmpl w:val="41B056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0E15AEA"/>
    <w:multiLevelType w:val="hybridMultilevel"/>
    <w:tmpl w:val="34EC8C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3AB695D"/>
    <w:multiLevelType w:val="hybridMultilevel"/>
    <w:tmpl w:val="797854DC"/>
    <w:lvl w:ilvl="0" w:tplc="0409000F">
      <w:start w:val="1"/>
      <w:numFmt w:val="decimal"/>
      <w:lvlText w:val="%1."/>
      <w:lvlJc w:val="left"/>
      <w:pPr>
        <w:tabs>
          <w:tab w:val="num" w:pos="720"/>
        </w:tabs>
        <w:ind w:left="720" w:hanging="360"/>
      </w:pPr>
      <w:rPr>
        <w:rFonts w:hint="default"/>
      </w:rPr>
    </w:lvl>
    <w:lvl w:ilvl="1" w:tplc="0B2E32D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5BB7BAA"/>
    <w:multiLevelType w:val="hybridMultilevel"/>
    <w:tmpl w:val="2B6C24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64E0EBC"/>
    <w:multiLevelType w:val="hybridMultilevel"/>
    <w:tmpl w:val="3506A7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8E268B8"/>
    <w:multiLevelType w:val="hybridMultilevel"/>
    <w:tmpl w:val="B9B4B2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C596369"/>
    <w:multiLevelType w:val="hybridMultilevel"/>
    <w:tmpl w:val="9DF2F1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DD27040"/>
    <w:multiLevelType w:val="hybridMultilevel"/>
    <w:tmpl w:val="3DBA6C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EAE5264"/>
    <w:multiLevelType w:val="hybridMultilevel"/>
    <w:tmpl w:val="3E78CB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FC76488"/>
    <w:multiLevelType w:val="hybridMultilevel"/>
    <w:tmpl w:val="2D4ADE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0AF2F96"/>
    <w:multiLevelType w:val="hybridMultilevel"/>
    <w:tmpl w:val="D1369C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35B4450"/>
    <w:multiLevelType w:val="hybridMultilevel"/>
    <w:tmpl w:val="9642D8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6323E57"/>
    <w:multiLevelType w:val="hybridMultilevel"/>
    <w:tmpl w:val="D166E3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8122836"/>
    <w:multiLevelType w:val="hybridMultilevel"/>
    <w:tmpl w:val="2D58DEB0"/>
    <w:lvl w:ilvl="0" w:tplc="06CE663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B8325F5"/>
    <w:multiLevelType w:val="hybridMultilevel"/>
    <w:tmpl w:val="77FC7E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D852168"/>
    <w:multiLevelType w:val="hybridMultilevel"/>
    <w:tmpl w:val="A6D82D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0980FB2"/>
    <w:multiLevelType w:val="hybridMultilevel"/>
    <w:tmpl w:val="22CA09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53B1133"/>
    <w:multiLevelType w:val="hybridMultilevel"/>
    <w:tmpl w:val="5804E9FC"/>
    <w:lvl w:ilvl="0" w:tplc="E8C45E8A">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68F78E8"/>
    <w:multiLevelType w:val="hybridMultilevel"/>
    <w:tmpl w:val="422281A4"/>
    <w:lvl w:ilvl="0" w:tplc="22EC31F0">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6C91443"/>
    <w:multiLevelType w:val="hybridMultilevel"/>
    <w:tmpl w:val="8BBAF4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88F3000"/>
    <w:multiLevelType w:val="hybridMultilevel"/>
    <w:tmpl w:val="CAC0D57C"/>
    <w:lvl w:ilvl="0" w:tplc="16C275BA">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A746233"/>
    <w:multiLevelType w:val="hybridMultilevel"/>
    <w:tmpl w:val="0E4CD8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FB6124A"/>
    <w:multiLevelType w:val="hybridMultilevel"/>
    <w:tmpl w:val="8A0424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2495FF9"/>
    <w:multiLevelType w:val="hybridMultilevel"/>
    <w:tmpl w:val="846818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6650D8D"/>
    <w:multiLevelType w:val="hybridMultilevel"/>
    <w:tmpl w:val="0AA4B8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77715B2"/>
    <w:multiLevelType w:val="hybridMultilevel"/>
    <w:tmpl w:val="7D602B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677D6E01"/>
    <w:multiLevelType w:val="hybridMultilevel"/>
    <w:tmpl w:val="0F0CC5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68F41D3E"/>
    <w:multiLevelType w:val="hybridMultilevel"/>
    <w:tmpl w:val="A6B052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6A6A2D1D"/>
    <w:multiLevelType w:val="hybridMultilevel"/>
    <w:tmpl w:val="679428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6BFB4857"/>
    <w:multiLevelType w:val="hybridMultilevel"/>
    <w:tmpl w:val="3A263E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EE06775"/>
    <w:multiLevelType w:val="hybridMultilevel"/>
    <w:tmpl w:val="AFFA8C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F5900CB"/>
    <w:multiLevelType w:val="hybridMultilevel"/>
    <w:tmpl w:val="653ABB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FE57021"/>
    <w:multiLevelType w:val="hybridMultilevel"/>
    <w:tmpl w:val="A95A88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770E2D9C"/>
    <w:multiLevelType w:val="hybridMultilevel"/>
    <w:tmpl w:val="7626FD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77B70360"/>
    <w:multiLevelType w:val="hybridMultilevel"/>
    <w:tmpl w:val="45CC0918"/>
    <w:lvl w:ilvl="0" w:tplc="0409000F">
      <w:start w:val="1"/>
      <w:numFmt w:val="decimal"/>
      <w:lvlText w:val="%1."/>
      <w:lvlJc w:val="left"/>
      <w:pPr>
        <w:tabs>
          <w:tab w:val="num" w:pos="720"/>
        </w:tabs>
        <w:ind w:left="720" w:hanging="360"/>
      </w:pPr>
      <w:rPr>
        <w:rFonts w:hint="default"/>
      </w:rPr>
    </w:lvl>
    <w:lvl w:ilvl="1" w:tplc="170EC06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7A7C3235"/>
    <w:multiLevelType w:val="hybridMultilevel"/>
    <w:tmpl w:val="01C2CE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7C412A82"/>
    <w:multiLevelType w:val="hybridMultilevel"/>
    <w:tmpl w:val="721641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C675666"/>
    <w:multiLevelType w:val="hybridMultilevel"/>
    <w:tmpl w:val="D0C475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7DD77FA1"/>
    <w:multiLevelType w:val="hybridMultilevel"/>
    <w:tmpl w:val="271A8B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7"/>
  </w:num>
  <w:num w:numId="2">
    <w:abstractNumId w:val="0"/>
  </w:num>
  <w:num w:numId="3">
    <w:abstractNumId w:val="18"/>
  </w:num>
  <w:num w:numId="4">
    <w:abstractNumId w:val="24"/>
  </w:num>
  <w:num w:numId="5">
    <w:abstractNumId w:val="56"/>
  </w:num>
  <w:num w:numId="6">
    <w:abstractNumId w:val="7"/>
  </w:num>
  <w:num w:numId="7">
    <w:abstractNumId w:val="40"/>
  </w:num>
  <w:num w:numId="8">
    <w:abstractNumId w:val="2"/>
  </w:num>
  <w:num w:numId="9">
    <w:abstractNumId w:val="60"/>
  </w:num>
  <w:num w:numId="10">
    <w:abstractNumId w:val="19"/>
  </w:num>
  <w:num w:numId="11">
    <w:abstractNumId w:val="20"/>
  </w:num>
  <w:num w:numId="12">
    <w:abstractNumId w:val="32"/>
  </w:num>
  <w:num w:numId="13">
    <w:abstractNumId w:val="9"/>
  </w:num>
  <w:num w:numId="14">
    <w:abstractNumId w:val="23"/>
  </w:num>
  <w:num w:numId="15">
    <w:abstractNumId w:val="26"/>
  </w:num>
  <w:num w:numId="16">
    <w:abstractNumId w:val="47"/>
  </w:num>
  <w:num w:numId="17">
    <w:abstractNumId w:val="27"/>
  </w:num>
  <w:num w:numId="18">
    <w:abstractNumId w:val="21"/>
  </w:num>
  <w:num w:numId="19">
    <w:abstractNumId w:val="50"/>
  </w:num>
  <w:num w:numId="20">
    <w:abstractNumId w:val="5"/>
  </w:num>
  <w:num w:numId="21">
    <w:abstractNumId w:val="1"/>
  </w:num>
  <w:num w:numId="22">
    <w:abstractNumId w:val="17"/>
  </w:num>
  <w:num w:numId="23">
    <w:abstractNumId w:val="25"/>
  </w:num>
  <w:num w:numId="24">
    <w:abstractNumId w:val="33"/>
  </w:num>
  <w:num w:numId="25">
    <w:abstractNumId w:val="46"/>
  </w:num>
  <w:num w:numId="26">
    <w:abstractNumId w:val="59"/>
  </w:num>
  <w:num w:numId="27">
    <w:abstractNumId w:val="42"/>
  </w:num>
  <w:num w:numId="28">
    <w:abstractNumId w:val="58"/>
  </w:num>
  <w:num w:numId="29">
    <w:abstractNumId w:val="8"/>
  </w:num>
  <w:num w:numId="30">
    <w:abstractNumId w:val="53"/>
  </w:num>
  <w:num w:numId="31">
    <w:abstractNumId w:val="49"/>
  </w:num>
  <w:num w:numId="32">
    <w:abstractNumId w:val="35"/>
  </w:num>
  <w:num w:numId="33">
    <w:abstractNumId w:val="22"/>
  </w:num>
  <w:num w:numId="34">
    <w:abstractNumId w:val="38"/>
  </w:num>
  <w:num w:numId="35">
    <w:abstractNumId w:val="15"/>
  </w:num>
  <w:num w:numId="36">
    <w:abstractNumId w:val="3"/>
  </w:num>
  <w:num w:numId="37">
    <w:abstractNumId w:val="57"/>
  </w:num>
  <w:num w:numId="38">
    <w:abstractNumId w:val="44"/>
  </w:num>
  <w:num w:numId="39">
    <w:abstractNumId w:val="45"/>
  </w:num>
  <w:num w:numId="40">
    <w:abstractNumId w:val="10"/>
  </w:num>
  <w:num w:numId="41">
    <w:abstractNumId w:val="11"/>
  </w:num>
  <w:num w:numId="42">
    <w:abstractNumId w:val="55"/>
  </w:num>
  <w:num w:numId="43">
    <w:abstractNumId w:val="39"/>
  </w:num>
  <w:num w:numId="44">
    <w:abstractNumId w:val="62"/>
  </w:num>
  <w:num w:numId="45">
    <w:abstractNumId w:val="51"/>
  </w:num>
  <w:num w:numId="46">
    <w:abstractNumId w:val="36"/>
  </w:num>
  <w:num w:numId="47">
    <w:abstractNumId w:val="34"/>
  </w:num>
  <w:num w:numId="48">
    <w:abstractNumId w:val="31"/>
  </w:num>
  <w:num w:numId="49">
    <w:abstractNumId w:val="52"/>
  </w:num>
  <w:num w:numId="50">
    <w:abstractNumId w:val="6"/>
  </w:num>
  <w:num w:numId="51">
    <w:abstractNumId w:val="43"/>
  </w:num>
  <w:num w:numId="52">
    <w:abstractNumId w:val="28"/>
  </w:num>
  <w:num w:numId="53">
    <w:abstractNumId w:val="14"/>
  </w:num>
  <w:num w:numId="54">
    <w:abstractNumId w:val="29"/>
  </w:num>
  <w:num w:numId="55">
    <w:abstractNumId w:val="4"/>
  </w:num>
  <w:num w:numId="56">
    <w:abstractNumId w:val="41"/>
  </w:num>
  <w:num w:numId="57">
    <w:abstractNumId w:val="48"/>
  </w:num>
  <w:num w:numId="58">
    <w:abstractNumId w:val="13"/>
  </w:num>
  <w:num w:numId="59">
    <w:abstractNumId w:val="61"/>
  </w:num>
  <w:num w:numId="60">
    <w:abstractNumId w:val="16"/>
  </w:num>
  <w:num w:numId="61">
    <w:abstractNumId w:val="12"/>
  </w:num>
  <w:num w:numId="62">
    <w:abstractNumId w:val="30"/>
  </w:num>
  <w:num w:numId="63">
    <w:abstractNumId w:val="5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hideSpellingErrors/>
  <w:defaultTabStop w:val="720"/>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C0E"/>
    <w:rsid w:val="00050A8D"/>
    <w:rsid w:val="00051C57"/>
    <w:rsid w:val="00070BB9"/>
    <w:rsid w:val="00085DD2"/>
    <w:rsid w:val="000A3BCC"/>
    <w:rsid w:val="000C573A"/>
    <w:rsid w:val="001B0858"/>
    <w:rsid w:val="001C7E0C"/>
    <w:rsid w:val="001E5A83"/>
    <w:rsid w:val="00222DBA"/>
    <w:rsid w:val="002322FD"/>
    <w:rsid w:val="002C12DB"/>
    <w:rsid w:val="003268A9"/>
    <w:rsid w:val="0035619B"/>
    <w:rsid w:val="00362DFA"/>
    <w:rsid w:val="003E13F5"/>
    <w:rsid w:val="00476D7F"/>
    <w:rsid w:val="004958B0"/>
    <w:rsid w:val="004B0C0E"/>
    <w:rsid w:val="004C4C80"/>
    <w:rsid w:val="004D4DFE"/>
    <w:rsid w:val="004D61E7"/>
    <w:rsid w:val="004D7E03"/>
    <w:rsid w:val="0052100B"/>
    <w:rsid w:val="00565526"/>
    <w:rsid w:val="0057256E"/>
    <w:rsid w:val="00586134"/>
    <w:rsid w:val="005C0A26"/>
    <w:rsid w:val="00640893"/>
    <w:rsid w:val="00643276"/>
    <w:rsid w:val="0068447C"/>
    <w:rsid w:val="007146FA"/>
    <w:rsid w:val="00726F09"/>
    <w:rsid w:val="00775CEB"/>
    <w:rsid w:val="00792673"/>
    <w:rsid w:val="007E74C5"/>
    <w:rsid w:val="00883BD8"/>
    <w:rsid w:val="008F59EB"/>
    <w:rsid w:val="00911DE6"/>
    <w:rsid w:val="00990D0B"/>
    <w:rsid w:val="009D788A"/>
    <w:rsid w:val="00A95AB4"/>
    <w:rsid w:val="00AA076B"/>
    <w:rsid w:val="00AD633A"/>
    <w:rsid w:val="00AE7680"/>
    <w:rsid w:val="00AF011C"/>
    <w:rsid w:val="00B03C5D"/>
    <w:rsid w:val="00B30391"/>
    <w:rsid w:val="00B51F20"/>
    <w:rsid w:val="00B56D21"/>
    <w:rsid w:val="00B850CD"/>
    <w:rsid w:val="00B960D7"/>
    <w:rsid w:val="00BC0ED7"/>
    <w:rsid w:val="00BD37E9"/>
    <w:rsid w:val="00C30876"/>
    <w:rsid w:val="00C46235"/>
    <w:rsid w:val="00C763C3"/>
    <w:rsid w:val="00CB098D"/>
    <w:rsid w:val="00D44C39"/>
    <w:rsid w:val="00D7327B"/>
    <w:rsid w:val="00E34ECA"/>
    <w:rsid w:val="00E709F7"/>
    <w:rsid w:val="00EB0FD6"/>
    <w:rsid w:val="00F229DC"/>
    <w:rsid w:val="00F26ECA"/>
    <w:rsid w:val="00F3635F"/>
    <w:rsid w:val="00F400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raditional Arabic"/>
      <w:sz w:val="36"/>
      <w:szCs w:val="36"/>
    </w:rPr>
  </w:style>
  <w:style w:type="paragraph" w:styleId="Heading1">
    <w:name w:val="heading 1"/>
    <w:basedOn w:val="Normal"/>
    <w:next w:val="Normal"/>
    <w:qFormat/>
    <w:pPr>
      <w:keepNext/>
      <w:jc w:val="center"/>
      <w:outlineLvl w:val="0"/>
    </w:pPr>
    <w:rPr>
      <w:rFonts w:ascii="Californian FB" w:hAnsi="Californian FB"/>
      <w:sz w:val="144"/>
      <w:szCs w:val="144"/>
    </w:rPr>
  </w:style>
  <w:style w:type="paragraph" w:styleId="Heading2">
    <w:name w:val="heading 2"/>
    <w:basedOn w:val="Normal"/>
    <w:next w:val="Normal"/>
    <w:qFormat/>
    <w:pPr>
      <w:keepNext/>
      <w:bidi/>
      <w:jc w:val="center"/>
      <w:outlineLvl w:val="1"/>
    </w:pPr>
    <w:rPr>
      <w:b/>
      <w:bCs/>
    </w:rPr>
  </w:style>
  <w:style w:type="paragraph" w:styleId="Heading3">
    <w:name w:val="heading 3"/>
    <w:basedOn w:val="Normal"/>
    <w:next w:val="Normal"/>
    <w:qFormat/>
    <w:pPr>
      <w:keepNext/>
      <w:jc w:val="center"/>
      <w:outlineLvl w:val="2"/>
    </w:pPr>
    <w:rPr>
      <w:rFonts w:ascii="Haettenschweiler" w:hAnsi="Haettenschweiler"/>
      <w:sz w:val="96"/>
      <w:szCs w:val="96"/>
    </w:rPr>
  </w:style>
  <w:style w:type="paragraph" w:styleId="Heading4">
    <w:name w:val="heading 4"/>
    <w:basedOn w:val="Normal"/>
    <w:next w:val="Normal"/>
    <w:qFormat/>
    <w:pPr>
      <w:keepNext/>
      <w:jc w:val="center"/>
      <w:outlineLvl w:val="3"/>
    </w:pPr>
    <w:rPr>
      <w:rFonts w:ascii="Bookman Old Style" w:hAnsi="Bookman Old Style"/>
      <w:sz w:val="40"/>
      <w:szCs w:val="40"/>
    </w:rPr>
  </w:style>
  <w:style w:type="paragraph" w:styleId="Heading5">
    <w:name w:val="heading 5"/>
    <w:basedOn w:val="Normal"/>
    <w:next w:val="Normal"/>
    <w:qFormat/>
    <w:pPr>
      <w:keepNext/>
      <w:jc w:val="center"/>
      <w:outlineLvl w:val="4"/>
    </w:pPr>
    <w:rPr>
      <w:rFonts w:ascii="Bookman Old Style" w:hAnsi="Bookman Old Style" w:cs="Times New Roman"/>
      <w:b/>
      <w:bCs/>
      <w:sz w:val="40"/>
      <w:szCs w:val="40"/>
    </w:rPr>
  </w:style>
  <w:style w:type="paragraph" w:styleId="Heading6">
    <w:name w:val="heading 6"/>
    <w:basedOn w:val="Normal"/>
    <w:next w:val="Normal"/>
    <w:qFormat/>
    <w:pPr>
      <w:keepNext/>
      <w:jc w:val="center"/>
      <w:outlineLvl w:val="5"/>
    </w:pPr>
    <w:rPr>
      <w:rFonts w:ascii="Bookman Old Style" w:hAnsi="Bookman Old Style" w:cs="Times New Roman"/>
      <w:sz w:val="32"/>
      <w:szCs w:val="32"/>
    </w:rPr>
  </w:style>
  <w:style w:type="paragraph" w:styleId="Heading7">
    <w:name w:val="heading 7"/>
    <w:basedOn w:val="Normal"/>
    <w:next w:val="Normal"/>
    <w:qFormat/>
    <w:pPr>
      <w:keepNext/>
      <w:jc w:val="center"/>
      <w:outlineLvl w:val="6"/>
    </w:pPr>
    <w:rPr>
      <w:rFonts w:ascii="Bookman Old Style" w:hAnsi="Bookman Old Style"/>
      <w:b/>
      <w:bCs/>
      <w:sz w:val="32"/>
      <w:szCs w:val="32"/>
    </w:rPr>
  </w:style>
  <w:style w:type="paragraph" w:styleId="Heading8">
    <w:name w:val="heading 8"/>
    <w:basedOn w:val="Normal"/>
    <w:next w:val="Normal"/>
    <w:qFormat/>
    <w:pPr>
      <w:keepNext/>
      <w:ind w:firstLine="360"/>
      <w:jc w:val="center"/>
      <w:outlineLvl w:val="7"/>
    </w:pPr>
    <w:rPr>
      <w:rFonts w:ascii="Bookman Old Style" w:hAnsi="Bookman Old Style"/>
      <w:b/>
      <w:bCs/>
      <w:sz w:val="22"/>
      <w:szCs w:val="22"/>
    </w:rPr>
  </w:style>
  <w:style w:type="paragraph" w:styleId="Heading9">
    <w:name w:val="heading 9"/>
    <w:basedOn w:val="Normal"/>
    <w:next w:val="Normal"/>
    <w:qFormat/>
    <w:pPr>
      <w:keepNext/>
      <w:ind w:firstLine="360"/>
      <w:jc w:val="center"/>
      <w:outlineLvl w:val="8"/>
    </w:pPr>
    <w:rPr>
      <w:rFonts w:ascii="Bookman Old Style" w:hAnsi="Bookman Old Style"/>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jc w:val="both"/>
    </w:pPr>
    <w:rPr>
      <w:sz w:val="28"/>
      <w:szCs w:val="28"/>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Header">
    <w:name w:val="header"/>
    <w:basedOn w:val="Normal"/>
    <w:semiHidden/>
    <w:pPr>
      <w:tabs>
        <w:tab w:val="center" w:pos="4153"/>
        <w:tab w:val="right" w:pos="8306"/>
      </w:tabs>
    </w:pPr>
  </w:style>
  <w:style w:type="character" w:styleId="PageNumber">
    <w:name w:val="page number"/>
    <w:basedOn w:val="DefaultParagraphFont"/>
    <w:semiHidden/>
  </w:style>
  <w:style w:type="paragraph" w:styleId="BodyTextIndent">
    <w:name w:val="Body Text Indent"/>
    <w:basedOn w:val="Normal"/>
    <w:semiHidden/>
    <w:pPr>
      <w:ind w:left="720"/>
      <w:jc w:val="both"/>
    </w:pPr>
    <w:rPr>
      <w:sz w:val="28"/>
      <w:szCs w:val="28"/>
    </w:rPr>
  </w:style>
  <w:style w:type="paragraph" w:styleId="BodyTextIndent2">
    <w:name w:val="Body Text Indent 2"/>
    <w:basedOn w:val="Normal"/>
    <w:semiHidden/>
    <w:pPr>
      <w:ind w:left="360"/>
      <w:jc w:val="both"/>
    </w:pPr>
    <w:rPr>
      <w:sz w:val="28"/>
      <w:szCs w:val="28"/>
    </w:rPr>
  </w:style>
  <w:style w:type="paragraph" w:styleId="BodyText2">
    <w:name w:val="Body Text 2"/>
    <w:basedOn w:val="Normal"/>
    <w:semiHidden/>
    <w:pPr>
      <w:bidi/>
      <w:jc w:val="both"/>
    </w:pPr>
  </w:style>
  <w:style w:type="paragraph" w:styleId="Footer">
    <w:name w:val="footer"/>
    <w:basedOn w:val="Normal"/>
    <w:semiHidden/>
    <w:pPr>
      <w:tabs>
        <w:tab w:val="center" w:pos="4153"/>
        <w:tab w:val="right" w:pos="8306"/>
      </w:tabs>
    </w:pPr>
  </w:style>
  <w:style w:type="paragraph" w:styleId="BodyText3">
    <w:name w:val="Body Text 3"/>
    <w:basedOn w:val="Normal"/>
    <w:semiHidden/>
    <w:pPr>
      <w:jc w:val="center"/>
    </w:pPr>
    <w:rPr>
      <w:rFonts w:ascii="Bookman Old Style" w:hAnsi="Bookman Old Style"/>
      <w:b/>
      <w:bCs/>
      <w:sz w:val="22"/>
      <w:szCs w:val="22"/>
    </w:rPr>
  </w:style>
  <w:style w:type="paragraph" w:styleId="BodyTextIndent3">
    <w:name w:val="Body Text Indent 3"/>
    <w:basedOn w:val="Normal"/>
    <w:semiHidden/>
    <w:pPr>
      <w:tabs>
        <w:tab w:val="right" w:pos="5336"/>
        <w:tab w:val="right" w:pos="5696"/>
      </w:tabs>
      <w:bidi/>
      <w:ind w:firstLine="360"/>
      <w:jc w:val="both"/>
    </w:pPr>
    <w:rPr>
      <w:rFonts w:ascii="Bookman Old Style" w:hAnsi="Bookman Old Style"/>
      <w:sz w:val="32"/>
      <w:szCs w:val="32"/>
    </w:rPr>
  </w:style>
  <w:style w:type="paragraph" w:customStyle="1" w:styleId="a">
    <w:name w:val="الآیات"/>
    <w:basedOn w:val="Normal"/>
    <w:link w:val="Char"/>
    <w:qFormat/>
    <w:rsid w:val="00085DD2"/>
    <w:pPr>
      <w:bidi/>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BodyText"/>
    <w:link w:val="Char0"/>
    <w:qFormat/>
    <w:rsid w:val="001E5A83"/>
    <w:pPr>
      <w:bidi/>
    </w:pPr>
    <w:rPr>
      <w:rFonts w:ascii="KFGQPC Uthman Taha Naskh" w:hAnsi="KFGQPC Uthman Taha Naskh" w:cs="KFGQPC Uthman Taha Naskh"/>
      <w:color w:val="1F497D" w:themeColor="text2"/>
      <w:sz w:val="27"/>
      <w:szCs w:val="27"/>
    </w:rPr>
  </w:style>
  <w:style w:type="character" w:customStyle="1" w:styleId="Char">
    <w:name w:val="الآیات Char"/>
    <w:basedOn w:val="DefaultParagraphFont"/>
    <w:link w:val="a"/>
    <w:rsid w:val="00085DD2"/>
    <w:rPr>
      <w:rFonts w:ascii="KFGQPC Uthmanic Script HAFS" w:hAnsi="KFGQPC Uthmanic Script HAFS" w:cs="KFGQPC Uthmanic Script HAFS"/>
      <w:sz w:val="28"/>
      <w:szCs w:val="28"/>
    </w:rPr>
  </w:style>
  <w:style w:type="character" w:customStyle="1" w:styleId="BodyTextChar">
    <w:name w:val="Body Text Char"/>
    <w:basedOn w:val="DefaultParagraphFont"/>
    <w:link w:val="BodyText"/>
    <w:semiHidden/>
    <w:rsid w:val="00085DD2"/>
    <w:rPr>
      <w:rFonts w:cs="Traditional Arabic"/>
      <w:sz w:val="28"/>
      <w:szCs w:val="28"/>
    </w:rPr>
  </w:style>
  <w:style w:type="character" w:customStyle="1" w:styleId="Char0">
    <w:name w:val="الأحادیث Char"/>
    <w:basedOn w:val="BodyTextChar"/>
    <w:link w:val="a0"/>
    <w:rsid w:val="001E5A83"/>
    <w:rPr>
      <w:rFonts w:ascii="KFGQPC Uthman Taha Naskh" w:hAnsi="KFGQPC Uthman Taha Naskh" w:cs="KFGQPC Uthman Taha Naskh"/>
      <w:color w:val="1F497D" w:themeColor="text2"/>
      <w:sz w:val="27"/>
      <w:szCs w:val="27"/>
    </w:rPr>
  </w:style>
  <w:style w:type="table" w:styleId="TableGrid">
    <w:name w:val="Table Grid"/>
    <w:basedOn w:val="TableNormal"/>
    <w:uiPriority w:val="59"/>
    <w:rsid w:val="00070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link w:val="1Char"/>
    <w:qFormat/>
    <w:rsid w:val="00D44C39"/>
    <w:pPr>
      <w:keepNext/>
      <w:spacing w:before="360" w:after="240"/>
      <w:jc w:val="center"/>
      <w:outlineLvl w:val="0"/>
    </w:pPr>
    <w:rPr>
      <w:rFonts w:ascii="Bookman Old Style" w:hAnsi="Bookman Old Style" w:cs="Bookman Old Style"/>
      <w:b/>
      <w:bCs/>
      <w:sz w:val="30"/>
      <w:szCs w:val="30"/>
    </w:rPr>
  </w:style>
  <w:style w:type="paragraph" w:customStyle="1" w:styleId="2">
    <w:name w:val="2"/>
    <w:basedOn w:val="BodyText"/>
    <w:link w:val="2Char"/>
    <w:qFormat/>
    <w:rsid w:val="00D44C39"/>
    <w:pPr>
      <w:keepNext/>
      <w:spacing w:before="240"/>
      <w:outlineLvl w:val="1"/>
    </w:pPr>
    <w:rPr>
      <w:rFonts w:ascii="Bookman Old Style" w:hAnsi="Bookman Old Style" w:cs="Bookman Old Style"/>
      <w:b/>
      <w:bCs/>
    </w:rPr>
  </w:style>
  <w:style w:type="character" w:customStyle="1" w:styleId="1Char">
    <w:name w:val="1 Char"/>
    <w:basedOn w:val="DefaultParagraphFont"/>
    <w:link w:val="1"/>
    <w:rsid w:val="00D44C39"/>
    <w:rPr>
      <w:rFonts w:ascii="Bookman Old Style" w:hAnsi="Bookman Old Style" w:cs="Bookman Old Style"/>
      <w:b/>
      <w:bCs/>
      <w:sz w:val="30"/>
      <w:szCs w:val="30"/>
    </w:rPr>
  </w:style>
  <w:style w:type="paragraph" w:styleId="TOC3">
    <w:name w:val="toc 3"/>
    <w:basedOn w:val="Normal"/>
    <w:next w:val="Normal"/>
    <w:autoRedefine/>
    <w:uiPriority w:val="39"/>
    <w:unhideWhenUsed/>
    <w:rsid w:val="00C763C3"/>
    <w:pPr>
      <w:spacing w:after="100" w:line="276" w:lineRule="auto"/>
      <w:ind w:left="440"/>
    </w:pPr>
    <w:rPr>
      <w:rFonts w:asciiTheme="minorHAnsi" w:eastAsiaTheme="minorEastAsia" w:hAnsiTheme="minorHAnsi" w:cstheme="minorBidi"/>
      <w:sz w:val="22"/>
      <w:szCs w:val="22"/>
    </w:rPr>
  </w:style>
  <w:style w:type="character" w:customStyle="1" w:styleId="2Char">
    <w:name w:val="2 Char"/>
    <w:basedOn w:val="BodyTextChar"/>
    <w:link w:val="2"/>
    <w:rsid w:val="00D44C39"/>
    <w:rPr>
      <w:rFonts w:ascii="Bookman Old Style" w:hAnsi="Bookman Old Style" w:cs="Bookman Old Style"/>
      <w:b/>
      <w:bCs/>
      <w:sz w:val="28"/>
      <w:szCs w:val="28"/>
    </w:rPr>
  </w:style>
  <w:style w:type="paragraph" w:styleId="TOC1">
    <w:name w:val="toc 1"/>
    <w:basedOn w:val="Normal"/>
    <w:next w:val="Normal"/>
    <w:uiPriority w:val="39"/>
    <w:unhideWhenUsed/>
    <w:rsid w:val="00C763C3"/>
    <w:pPr>
      <w:spacing w:before="80"/>
      <w:jc w:val="both"/>
    </w:pPr>
    <w:rPr>
      <w:rFonts w:ascii="Bookman Old Style" w:hAnsi="Bookman Old Style" w:cs="Bookman Old Style"/>
      <w:b/>
      <w:bCs/>
      <w:sz w:val="26"/>
      <w:szCs w:val="26"/>
    </w:rPr>
  </w:style>
  <w:style w:type="paragraph" w:styleId="TOC2">
    <w:name w:val="toc 2"/>
    <w:basedOn w:val="Normal"/>
    <w:next w:val="Normal"/>
    <w:uiPriority w:val="39"/>
    <w:unhideWhenUsed/>
    <w:rsid w:val="00C763C3"/>
    <w:pPr>
      <w:ind w:left="284"/>
      <w:jc w:val="both"/>
    </w:pPr>
    <w:rPr>
      <w:rFonts w:ascii="Bookman Old Style" w:hAnsi="Bookman Old Style" w:cs="Bookman Old Style"/>
      <w:sz w:val="26"/>
      <w:szCs w:val="26"/>
    </w:rPr>
  </w:style>
  <w:style w:type="paragraph" w:styleId="TOC4">
    <w:name w:val="toc 4"/>
    <w:basedOn w:val="Normal"/>
    <w:next w:val="Normal"/>
    <w:autoRedefine/>
    <w:uiPriority w:val="39"/>
    <w:unhideWhenUsed/>
    <w:rsid w:val="00C763C3"/>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763C3"/>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763C3"/>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763C3"/>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763C3"/>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763C3"/>
    <w:pPr>
      <w:spacing w:after="100" w:line="276" w:lineRule="auto"/>
      <w:ind w:left="1760"/>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C763C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raditional Arabic"/>
      <w:sz w:val="36"/>
      <w:szCs w:val="36"/>
    </w:rPr>
  </w:style>
  <w:style w:type="paragraph" w:styleId="Heading1">
    <w:name w:val="heading 1"/>
    <w:basedOn w:val="Normal"/>
    <w:next w:val="Normal"/>
    <w:qFormat/>
    <w:pPr>
      <w:keepNext/>
      <w:jc w:val="center"/>
      <w:outlineLvl w:val="0"/>
    </w:pPr>
    <w:rPr>
      <w:rFonts w:ascii="Californian FB" w:hAnsi="Californian FB"/>
      <w:sz w:val="144"/>
      <w:szCs w:val="144"/>
    </w:rPr>
  </w:style>
  <w:style w:type="paragraph" w:styleId="Heading2">
    <w:name w:val="heading 2"/>
    <w:basedOn w:val="Normal"/>
    <w:next w:val="Normal"/>
    <w:qFormat/>
    <w:pPr>
      <w:keepNext/>
      <w:bidi/>
      <w:jc w:val="center"/>
      <w:outlineLvl w:val="1"/>
    </w:pPr>
    <w:rPr>
      <w:b/>
      <w:bCs/>
    </w:rPr>
  </w:style>
  <w:style w:type="paragraph" w:styleId="Heading3">
    <w:name w:val="heading 3"/>
    <w:basedOn w:val="Normal"/>
    <w:next w:val="Normal"/>
    <w:qFormat/>
    <w:pPr>
      <w:keepNext/>
      <w:jc w:val="center"/>
      <w:outlineLvl w:val="2"/>
    </w:pPr>
    <w:rPr>
      <w:rFonts w:ascii="Haettenschweiler" w:hAnsi="Haettenschweiler"/>
      <w:sz w:val="96"/>
      <w:szCs w:val="96"/>
    </w:rPr>
  </w:style>
  <w:style w:type="paragraph" w:styleId="Heading4">
    <w:name w:val="heading 4"/>
    <w:basedOn w:val="Normal"/>
    <w:next w:val="Normal"/>
    <w:qFormat/>
    <w:pPr>
      <w:keepNext/>
      <w:jc w:val="center"/>
      <w:outlineLvl w:val="3"/>
    </w:pPr>
    <w:rPr>
      <w:rFonts w:ascii="Bookman Old Style" w:hAnsi="Bookman Old Style"/>
      <w:sz w:val="40"/>
      <w:szCs w:val="40"/>
    </w:rPr>
  </w:style>
  <w:style w:type="paragraph" w:styleId="Heading5">
    <w:name w:val="heading 5"/>
    <w:basedOn w:val="Normal"/>
    <w:next w:val="Normal"/>
    <w:qFormat/>
    <w:pPr>
      <w:keepNext/>
      <w:jc w:val="center"/>
      <w:outlineLvl w:val="4"/>
    </w:pPr>
    <w:rPr>
      <w:rFonts w:ascii="Bookman Old Style" w:hAnsi="Bookman Old Style" w:cs="Times New Roman"/>
      <w:b/>
      <w:bCs/>
      <w:sz w:val="40"/>
      <w:szCs w:val="40"/>
    </w:rPr>
  </w:style>
  <w:style w:type="paragraph" w:styleId="Heading6">
    <w:name w:val="heading 6"/>
    <w:basedOn w:val="Normal"/>
    <w:next w:val="Normal"/>
    <w:qFormat/>
    <w:pPr>
      <w:keepNext/>
      <w:jc w:val="center"/>
      <w:outlineLvl w:val="5"/>
    </w:pPr>
    <w:rPr>
      <w:rFonts w:ascii="Bookman Old Style" w:hAnsi="Bookman Old Style" w:cs="Times New Roman"/>
      <w:sz w:val="32"/>
      <w:szCs w:val="32"/>
    </w:rPr>
  </w:style>
  <w:style w:type="paragraph" w:styleId="Heading7">
    <w:name w:val="heading 7"/>
    <w:basedOn w:val="Normal"/>
    <w:next w:val="Normal"/>
    <w:qFormat/>
    <w:pPr>
      <w:keepNext/>
      <w:jc w:val="center"/>
      <w:outlineLvl w:val="6"/>
    </w:pPr>
    <w:rPr>
      <w:rFonts w:ascii="Bookman Old Style" w:hAnsi="Bookman Old Style"/>
      <w:b/>
      <w:bCs/>
      <w:sz w:val="32"/>
      <w:szCs w:val="32"/>
    </w:rPr>
  </w:style>
  <w:style w:type="paragraph" w:styleId="Heading8">
    <w:name w:val="heading 8"/>
    <w:basedOn w:val="Normal"/>
    <w:next w:val="Normal"/>
    <w:qFormat/>
    <w:pPr>
      <w:keepNext/>
      <w:ind w:firstLine="360"/>
      <w:jc w:val="center"/>
      <w:outlineLvl w:val="7"/>
    </w:pPr>
    <w:rPr>
      <w:rFonts w:ascii="Bookman Old Style" w:hAnsi="Bookman Old Style"/>
      <w:b/>
      <w:bCs/>
      <w:sz w:val="22"/>
      <w:szCs w:val="22"/>
    </w:rPr>
  </w:style>
  <w:style w:type="paragraph" w:styleId="Heading9">
    <w:name w:val="heading 9"/>
    <w:basedOn w:val="Normal"/>
    <w:next w:val="Normal"/>
    <w:qFormat/>
    <w:pPr>
      <w:keepNext/>
      <w:ind w:firstLine="360"/>
      <w:jc w:val="center"/>
      <w:outlineLvl w:val="8"/>
    </w:pPr>
    <w:rPr>
      <w:rFonts w:ascii="Bookman Old Style" w:hAnsi="Bookman Old Style"/>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jc w:val="both"/>
    </w:pPr>
    <w:rPr>
      <w:sz w:val="28"/>
      <w:szCs w:val="28"/>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paragraph" w:styleId="Header">
    <w:name w:val="header"/>
    <w:basedOn w:val="Normal"/>
    <w:semiHidden/>
    <w:pPr>
      <w:tabs>
        <w:tab w:val="center" w:pos="4153"/>
        <w:tab w:val="right" w:pos="8306"/>
      </w:tabs>
    </w:pPr>
  </w:style>
  <w:style w:type="character" w:styleId="PageNumber">
    <w:name w:val="page number"/>
    <w:basedOn w:val="DefaultParagraphFont"/>
    <w:semiHidden/>
  </w:style>
  <w:style w:type="paragraph" w:styleId="BodyTextIndent">
    <w:name w:val="Body Text Indent"/>
    <w:basedOn w:val="Normal"/>
    <w:semiHidden/>
    <w:pPr>
      <w:ind w:left="720"/>
      <w:jc w:val="both"/>
    </w:pPr>
    <w:rPr>
      <w:sz w:val="28"/>
      <w:szCs w:val="28"/>
    </w:rPr>
  </w:style>
  <w:style w:type="paragraph" w:styleId="BodyTextIndent2">
    <w:name w:val="Body Text Indent 2"/>
    <w:basedOn w:val="Normal"/>
    <w:semiHidden/>
    <w:pPr>
      <w:ind w:left="360"/>
      <w:jc w:val="both"/>
    </w:pPr>
    <w:rPr>
      <w:sz w:val="28"/>
      <w:szCs w:val="28"/>
    </w:rPr>
  </w:style>
  <w:style w:type="paragraph" w:styleId="BodyText2">
    <w:name w:val="Body Text 2"/>
    <w:basedOn w:val="Normal"/>
    <w:semiHidden/>
    <w:pPr>
      <w:bidi/>
      <w:jc w:val="both"/>
    </w:pPr>
  </w:style>
  <w:style w:type="paragraph" w:styleId="Footer">
    <w:name w:val="footer"/>
    <w:basedOn w:val="Normal"/>
    <w:semiHidden/>
    <w:pPr>
      <w:tabs>
        <w:tab w:val="center" w:pos="4153"/>
        <w:tab w:val="right" w:pos="8306"/>
      </w:tabs>
    </w:pPr>
  </w:style>
  <w:style w:type="paragraph" w:styleId="BodyText3">
    <w:name w:val="Body Text 3"/>
    <w:basedOn w:val="Normal"/>
    <w:semiHidden/>
    <w:pPr>
      <w:jc w:val="center"/>
    </w:pPr>
    <w:rPr>
      <w:rFonts w:ascii="Bookman Old Style" w:hAnsi="Bookman Old Style"/>
      <w:b/>
      <w:bCs/>
      <w:sz w:val="22"/>
      <w:szCs w:val="22"/>
    </w:rPr>
  </w:style>
  <w:style w:type="paragraph" w:styleId="BodyTextIndent3">
    <w:name w:val="Body Text Indent 3"/>
    <w:basedOn w:val="Normal"/>
    <w:semiHidden/>
    <w:pPr>
      <w:tabs>
        <w:tab w:val="right" w:pos="5336"/>
        <w:tab w:val="right" w:pos="5696"/>
      </w:tabs>
      <w:bidi/>
      <w:ind w:firstLine="360"/>
      <w:jc w:val="both"/>
    </w:pPr>
    <w:rPr>
      <w:rFonts w:ascii="Bookman Old Style" w:hAnsi="Bookman Old Style"/>
      <w:sz w:val="32"/>
      <w:szCs w:val="32"/>
    </w:rPr>
  </w:style>
  <w:style w:type="paragraph" w:customStyle="1" w:styleId="a">
    <w:name w:val="الآیات"/>
    <w:basedOn w:val="Normal"/>
    <w:link w:val="Char"/>
    <w:qFormat/>
    <w:rsid w:val="00085DD2"/>
    <w:pPr>
      <w:bidi/>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BodyText"/>
    <w:link w:val="Char0"/>
    <w:qFormat/>
    <w:rsid w:val="001E5A83"/>
    <w:pPr>
      <w:bidi/>
    </w:pPr>
    <w:rPr>
      <w:rFonts w:ascii="KFGQPC Uthman Taha Naskh" w:hAnsi="KFGQPC Uthman Taha Naskh" w:cs="KFGQPC Uthman Taha Naskh"/>
      <w:color w:val="1F497D" w:themeColor="text2"/>
      <w:sz w:val="27"/>
      <w:szCs w:val="27"/>
    </w:rPr>
  </w:style>
  <w:style w:type="character" w:customStyle="1" w:styleId="Char">
    <w:name w:val="الآیات Char"/>
    <w:basedOn w:val="DefaultParagraphFont"/>
    <w:link w:val="a"/>
    <w:rsid w:val="00085DD2"/>
    <w:rPr>
      <w:rFonts w:ascii="KFGQPC Uthmanic Script HAFS" w:hAnsi="KFGQPC Uthmanic Script HAFS" w:cs="KFGQPC Uthmanic Script HAFS"/>
      <w:sz w:val="28"/>
      <w:szCs w:val="28"/>
    </w:rPr>
  </w:style>
  <w:style w:type="character" w:customStyle="1" w:styleId="BodyTextChar">
    <w:name w:val="Body Text Char"/>
    <w:basedOn w:val="DefaultParagraphFont"/>
    <w:link w:val="BodyText"/>
    <w:semiHidden/>
    <w:rsid w:val="00085DD2"/>
    <w:rPr>
      <w:rFonts w:cs="Traditional Arabic"/>
      <w:sz w:val="28"/>
      <w:szCs w:val="28"/>
    </w:rPr>
  </w:style>
  <w:style w:type="character" w:customStyle="1" w:styleId="Char0">
    <w:name w:val="الأحادیث Char"/>
    <w:basedOn w:val="BodyTextChar"/>
    <w:link w:val="a0"/>
    <w:rsid w:val="001E5A83"/>
    <w:rPr>
      <w:rFonts w:ascii="KFGQPC Uthman Taha Naskh" w:hAnsi="KFGQPC Uthman Taha Naskh" w:cs="KFGQPC Uthman Taha Naskh"/>
      <w:color w:val="1F497D" w:themeColor="text2"/>
      <w:sz w:val="27"/>
      <w:szCs w:val="27"/>
    </w:rPr>
  </w:style>
  <w:style w:type="table" w:styleId="TableGrid">
    <w:name w:val="Table Grid"/>
    <w:basedOn w:val="TableNormal"/>
    <w:uiPriority w:val="59"/>
    <w:rsid w:val="00070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link w:val="1Char"/>
    <w:qFormat/>
    <w:rsid w:val="00D44C39"/>
    <w:pPr>
      <w:keepNext/>
      <w:spacing w:before="360" w:after="240"/>
      <w:jc w:val="center"/>
      <w:outlineLvl w:val="0"/>
    </w:pPr>
    <w:rPr>
      <w:rFonts w:ascii="Bookman Old Style" w:hAnsi="Bookman Old Style" w:cs="Bookman Old Style"/>
      <w:b/>
      <w:bCs/>
      <w:sz w:val="30"/>
      <w:szCs w:val="30"/>
    </w:rPr>
  </w:style>
  <w:style w:type="paragraph" w:customStyle="1" w:styleId="2">
    <w:name w:val="2"/>
    <w:basedOn w:val="BodyText"/>
    <w:link w:val="2Char"/>
    <w:qFormat/>
    <w:rsid w:val="00D44C39"/>
    <w:pPr>
      <w:keepNext/>
      <w:spacing w:before="240"/>
      <w:outlineLvl w:val="1"/>
    </w:pPr>
    <w:rPr>
      <w:rFonts w:ascii="Bookman Old Style" w:hAnsi="Bookman Old Style" w:cs="Bookman Old Style"/>
      <w:b/>
      <w:bCs/>
    </w:rPr>
  </w:style>
  <w:style w:type="character" w:customStyle="1" w:styleId="1Char">
    <w:name w:val="1 Char"/>
    <w:basedOn w:val="DefaultParagraphFont"/>
    <w:link w:val="1"/>
    <w:rsid w:val="00D44C39"/>
    <w:rPr>
      <w:rFonts w:ascii="Bookman Old Style" w:hAnsi="Bookman Old Style" w:cs="Bookman Old Style"/>
      <w:b/>
      <w:bCs/>
      <w:sz w:val="30"/>
      <w:szCs w:val="30"/>
    </w:rPr>
  </w:style>
  <w:style w:type="paragraph" w:styleId="TOC3">
    <w:name w:val="toc 3"/>
    <w:basedOn w:val="Normal"/>
    <w:next w:val="Normal"/>
    <w:autoRedefine/>
    <w:uiPriority w:val="39"/>
    <w:unhideWhenUsed/>
    <w:rsid w:val="00C763C3"/>
    <w:pPr>
      <w:spacing w:after="100" w:line="276" w:lineRule="auto"/>
      <w:ind w:left="440"/>
    </w:pPr>
    <w:rPr>
      <w:rFonts w:asciiTheme="minorHAnsi" w:eastAsiaTheme="minorEastAsia" w:hAnsiTheme="minorHAnsi" w:cstheme="minorBidi"/>
      <w:sz w:val="22"/>
      <w:szCs w:val="22"/>
    </w:rPr>
  </w:style>
  <w:style w:type="character" w:customStyle="1" w:styleId="2Char">
    <w:name w:val="2 Char"/>
    <w:basedOn w:val="BodyTextChar"/>
    <w:link w:val="2"/>
    <w:rsid w:val="00D44C39"/>
    <w:rPr>
      <w:rFonts w:ascii="Bookman Old Style" w:hAnsi="Bookman Old Style" w:cs="Bookman Old Style"/>
      <w:b/>
      <w:bCs/>
      <w:sz w:val="28"/>
      <w:szCs w:val="28"/>
    </w:rPr>
  </w:style>
  <w:style w:type="paragraph" w:styleId="TOC1">
    <w:name w:val="toc 1"/>
    <w:basedOn w:val="Normal"/>
    <w:next w:val="Normal"/>
    <w:uiPriority w:val="39"/>
    <w:unhideWhenUsed/>
    <w:rsid w:val="00C763C3"/>
    <w:pPr>
      <w:spacing w:before="80"/>
      <w:jc w:val="both"/>
    </w:pPr>
    <w:rPr>
      <w:rFonts w:ascii="Bookman Old Style" w:hAnsi="Bookman Old Style" w:cs="Bookman Old Style"/>
      <w:b/>
      <w:bCs/>
      <w:sz w:val="26"/>
      <w:szCs w:val="26"/>
    </w:rPr>
  </w:style>
  <w:style w:type="paragraph" w:styleId="TOC2">
    <w:name w:val="toc 2"/>
    <w:basedOn w:val="Normal"/>
    <w:next w:val="Normal"/>
    <w:uiPriority w:val="39"/>
    <w:unhideWhenUsed/>
    <w:rsid w:val="00C763C3"/>
    <w:pPr>
      <w:ind w:left="284"/>
      <w:jc w:val="both"/>
    </w:pPr>
    <w:rPr>
      <w:rFonts w:ascii="Bookman Old Style" w:hAnsi="Bookman Old Style" w:cs="Bookman Old Style"/>
      <w:sz w:val="26"/>
      <w:szCs w:val="26"/>
    </w:rPr>
  </w:style>
  <w:style w:type="paragraph" w:styleId="TOC4">
    <w:name w:val="toc 4"/>
    <w:basedOn w:val="Normal"/>
    <w:next w:val="Normal"/>
    <w:autoRedefine/>
    <w:uiPriority w:val="39"/>
    <w:unhideWhenUsed/>
    <w:rsid w:val="00C763C3"/>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763C3"/>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763C3"/>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763C3"/>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763C3"/>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763C3"/>
    <w:pPr>
      <w:spacing w:after="100" w:line="276" w:lineRule="auto"/>
      <w:ind w:left="1760"/>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C763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961C-BD87-4E5E-A751-724F176CA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164</Pages>
  <Words>33513</Words>
  <Characters>208573</Characters>
  <Application>Microsoft Office Word</Application>
  <DocSecurity>0</DocSecurity>
  <Lines>1738</Lines>
  <Paragraphs>483</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2</vt:i4>
      </vt:variant>
    </vt:vector>
  </HeadingPairs>
  <TitlesOfParts>
    <vt:vector size="4" baseType="lpstr">
      <vt:lpstr>Bimbingan Islam Untuk Pribadi Dan Masyarakat</vt:lpstr>
      <vt:lpstr>Bimbingan Islam Untuk Pribadi Dan Masyarakat</vt:lpstr>
      <vt:lpstr>        BIMBINGAN ISLAM</vt:lpstr>
      <vt:lpstr>Murojaah </vt:lpstr>
    </vt:vector>
  </TitlesOfParts>
  <Manager>www.smartech.my</Manager>
  <Company>www.islamhouse.com</Company>
  <LinksUpToDate>false</LinksUpToDate>
  <CharactersWithSpaces>241603</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Bimbingan Islam Untuk Pribadi Dan Masyarakat</dc:title>
  <dc:subject>Bimbingan Islam Untuk Pribadi Dan Masyarakat</dc:subject>
  <dc:creator>Muhammad Jamil Zainu</dc:creator>
  <cp:keywords>Bimbingan Islam Untuk Pribadi Dan Masyarakat</cp:keywords>
  <dc:description>Buku ini menjelaskan hal-hal yang penting untuk diperhatikan seorang muslim.</dc:description>
  <cp:lastModifiedBy>Asus-PC</cp:lastModifiedBy>
  <cp:revision>57</cp:revision>
  <cp:lastPrinted>2010-06-14T02:04:00Z</cp:lastPrinted>
  <dcterms:created xsi:type="dcterms:W3CDTF">2016-11-19T12:07:00Z</dcterms:created>
  <dcterms:modified xsi:type="dcterms:W3CDTF">2017-01-17T16:44:00Z</dcterms:modified>
  <cp:version>1.0 2017</cp:version>
</cp:coreProperties>
</file>