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5FA" w:rsidRPr="006B4226" w:rsidRDefault="00AA55FA" w:rsidP="006B4226">
      <w:pPr>
        <w:pStyle w:val="NoSpacing"/>
        <w:rPr>
          <w:rFonts w:hint="cs"/>
        </w:rPr>
      </w:pPr>
      <w:bookmarkStart w:id="0" w:name="_GoBack"/>
      <w:bookmarkEnd w:id="0"/>
    </w:p>
    <w:p w:rsidR="00D728CB" w:rsidRDefault="00D728CB" w:rsidP="003A6810">
      <w:pPr>
        <w:rPr>
          <w:rFonts w:hint="cs"/>
          <w:rtl/>
        </w:rPr>
      </w:pPr>
    </w:p>
    <w:p w:rsidR="003A6810" w:rsidRDefault="003A6810" w:rsidP="003A6810"/>
    <w:p w:rsidR="00D728CB" w:rsidRDefault="00D728CB" w:rsidP="003A6810">
      <w:pPr>
        <w:rPr>
          <w:rFonts w:hint="cs"/>
          <w:rtl/>
        </w:rPr>
      </w:pPr>
    </w:p>
    <w:p w:rsidR="003A6810" w:rsidRDefault="003A6810" w:rsidP="003A6810">
      <w:pPr>
        <w:rPr>
          <w:rFonts w:hint="cs"/>
          <w:rtl/>
        </w:rPr>
      </w:pPr>
    </w:p>
    <w:p w:rsidR="003A6810" w:rsidRDefault="003A6810" w:rsidP="003A6810">
      <w:pPr>
        <w:rPr>
          <w:rFonts w:hint="cs"/>
          <w:rtl/>
        </w:rPr>
      </w:pPr>
    </w:p>
    <w:p w:rsidR="003A6810" w:rsidRDefault="003A6810" w:rsidP="003A6810">
      <w:pPr>
        <w:rPr>
          <w:rFonts w:hint="cs"/>
          <w:rtl/>
        </w:rPr>
      </w:pPr>
    </w:p>
    <w:p w:rsidR="003A6810" w:rsidRDefault="003A6810" w:rsidP="003A6810">
      <w:pPr>
        <w:rPr>
          <w:rFonts w:hint="cs"/>
          <w:rtl/>
        </w:rPr>
      </w:pPr>
    </w:p>
    <w:p w:rsidR="003A6810" w:rsidRDefault="003A6810" w:rsidP="003A6810"/>
    <w:p w:rsidR="00AA55FA" w:rsidRPr="003A6810" w:rsidRDefault="00AA55FA" w:rsidP="003A6810">
      <w:pPr>
        <w:jc w:val="center"/>
        <w:rPr>
          <w:rFonts w:cs="KFGQPC Uthman Taha Naskh"/>
          <w:b/>
          <w:bCs/>
          <w:sz w:val="72"/>
          <w:szCs w:val="72"/>
        </w:rPr>
      </w:pPr>
      <w:r w:rsidRPr="003A6810">
        <w:rPr>
          <w:rFonts w:cs="KFGQPC Uthman Taha Naskh"/>
          <w:b/>
          <w:bCs/>
          <w:sz w:val="72"/>
          <w:szCs w:val="72"/>
          <w:rtl/>
        </w:rPr>
        <w:t>شكاوى وحلول</w:t>
      </w:r>
    </w:p>
    <w:p w:rsidR="00D728CB" w:rsidRPr="00D728CB" w:rsidRDefault="00D728CB" w:rsidP="00683AE6">
      <w:pPr>
        <w:rPr>
          <w:rFonts w:hint="cs"/>
          <w:rtl/>
        </w:rPr>
      </w:pPr>
    </w:p>
    <w:p w:rsidR="00683AE6" w:rsidRDefault="00683AE6" w:rsidP="00683AE6">
      <w:pPr>
        <w:jc w:val="center"/>
        <w:rPr>
          <w:rFonts w:cs="KFGQPC Uthman Taha Naskh" w:hint="cs"/>
          <w:b/>
          <w:bCs/>
          <w:sz w:val="40"/>
          <w:szCs w:val="40"/>
          <w:rtl/>
        </w:rPr>
      </w:pPr>
    </w:p>
    <w:p w:rsidR="003A6810" w:rsidRDefault="003A6810" w:rsidP="00683AE6">
      <w:pPr>
        <w:jc w:val="center"/>
        <w:rPr>
          <w:rFonts w:cs="KFGQPC Uthman Taha Naskh" w:hint="cs"/>
          <w:b/>
          <w:bCs/>
          <w:sz w:val="40"/>
          <w:szCs w:val="40"/>
          <w:rtl/>
        </w:rPr>
      </w:pPr>
    </w:p>
    <w:p w:rsidR="00AA55FA" w:rsidRPr="00683AE6" w:rsidRDefault="00AA55FA" w:rsidP="00683AE6">
      <w:pPr>
        <w:jc w:val="center"/>
        <w:rPr>
          <w:rFonts w:cs="KFGQPC Uthman Taha Naskh" w:hint="cs"/>
          <w:b/>
          <w:bCs/>
          <w:sz w:val="40"/>
          <w:szCs w:val="40"/>
          <w:rtl/>
        </w:rPr>
      </w:pPr>
      <w:r w:rsidRPr="00683AE6">
        <w:rPr>
          <w:rFonts w:cs="KFGQPC Uthman Taha Naskh" w:hint="cs"/>
          <w:b/>
          <w:bCs/>
          <w:sz w:val="40"/>
          <w:szCs w:val="40"/>
          <w:rtl/>
        </w:rPr>
        <w:t>محمد صالح المنجد</w:t>
      </w:r>
    </w:p>
    <w:p w:rsidR="00FF1CA7" w:rsidRDefault="00FF1CA7" w:rsidP="00667208">
      <w:pPr>
        <w:jc w:val="center"/>
        <w:rPr>
          <w:rFonts w:cs="DecoType Naskh Variants"/>
          <w:sz w:val="72"/>
          <w:szCs w:val="72"/>
          <w:rtl/>
        </w:rPr>
        <w:sectPr w:rsidR="00FF1CA7" w:rsidSect="00BE7046">
          <w:headerReference w:type="even" r:id="rId9"/>
          <w:headerReference w:type="default" r:id="rId10"/>
          <w:footerReference w:type="even" r:id="rId11"/>
          <w:footerReference w:type="default" r:id="rId12"/>
          <w:pgSz w:w="7938" w:h="11907" w:code="9"/>
          <w:pgMar w:top="567" w:right="851" w:bottom="851" w:left="851" w:header="454" w:footer="0" w:gutter="0"/>
          <w:pgBorders w:display="firstPage">
            <w:top w:val="basicWideMidline" w:sz="8" w:space="1" w:color="auto"/>
            <w:left w:val="basicWideMidline" w:sz="8" w:space="4" w:color="auto"/>
            <w:bottom w:val="basicWideMidline" w:sz="8" w:space="1" w:color="auto"/>
            <w:right w:val="basicWideMidline" w:sz="8" w:space="4" w:color="auto"/>
          </w:pgBorders>
          <w:pgNumType w:start="1"/>
          <w:cols w:space="720"/>
          <w:noEndnote/>
          <w:titlePg/>
          <w:bidi/>
          <w:rtlGutter/>
        </w:sectPr>
      </w:pPr>
    </w:p>
    <w:p w:rsidR="00D728CB" w:rsidRPr="00D728CB" w:rsidRDefault="00D728CB" w:rsidP="00D728CB">
      <w:pPr>
        <w:pStyle w:val="a1"/>
        <w:rPr>
          <w:rStyle w:val="Char"/>
          <w:rFonts w:hint="cs"/>
          <w:sz w:val="40"/>
          <w:szCs w:val="40"/>
          <w:rtl/>
        </w:rPr>
      </w:pPr>
      <w:bookmarkStart w:id="1" w:name="_Toc456771312"/>
      <w:bookmarkStart w:id="2" w:name="_Toc456773175"/>
      <w:r w:rsidRPr="00D728CB">
        <w:rPr>
          <w:rStyle w:val="Char"/>
          <w:rFonts w:hint="cs"/>
          <w:sz w:val="40"/>
          <w:szCs w:val="40"/>
          <w:rtl/>
        </w:rPr>
        <w:lastRenderedPageBreak/>
        <w:t>فهرس الموضوعات</w:t>
      </w:r>
      <w:bookmarkEnd w:id="1"/>
      <w:bookmarkEnd w:id="2"/>
    </w:p>
    <w:p w:rsidR="00CB3415" w:rsidRPr="000458E0" w:rsidRDefault="00C047D4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r>
        <w:rPr>
          <w:szCs w:val="40"/>
          <w:rtl/>
        </w:rPr>
        <w:fldChar w:fldCharType="begin"/>
      </w:r>
      <w:r>
        <w:rPr>
          <w:szCs w:val="40"/>
          <w:rtl/>
        </w:rPr>
        <w:instrText xml:space="preserve"> </w:instrText>
      </w:r>
      <w:r>
        <w:rPr>
          <w:rFonts w:hint="cs"/>
          <w:szCs w:val="40"/>
        </w:rPr>
        <w:instrText>TOC</w:instrText>
      </w:r>
      <w:r>
        <w:rPr>
          <w:rFonts w:hint="cs"/>
          <w:szCs w:val="40"/>
          <w:rtl/>
        </w:rPr>
        <w:instrText xml:space="preserve"> \</w:instrText>
      </w:r>
      <w:r>
        <w:rPr>
          <w:rFonts w:hint="cs"/>
          <w:szCs w:val="40"/>
        </w:rPr>
        <w:instrText>h \z \t</w:instrText>
      </w:r>
      <w:r>
        <w:rPr>
          <w:rFonts w:hint="cs"/>
          <w:szCs w:val="40"/>
          <w:rtl/>
        </w:rPr>
        <w:instrText xml:space="preserve"> "عنوان الاول,1"</w:instrText>
      </w:r>
      <w:r>
        <w:rPr>
          <w:szCs w:val="40"/>
          <w:rtl/>
        </w:rPr>
        <w:instrText xml:space="preserve"> </w:instrText>
      </w:r>
      <w:r>
        <w:rPr>
          <w:szCs w:val="40"/>
          <w:rtl/>
        </w:rPr>
        <w:fldChar w:fldCharType="separate"/>
      </w:r>
      <w:hyperlink w:anchor="_Toc456773175" w:history="1">
        <w:r w:rsidR="00CB3415" w:rsidRPr="00AA5753">
          <w:rPr>
            <w:rStyle w:val="Hyperlink"/>
            <w:rFonts w:hint="eastAsia"/>
            <w:noProof/>
            <w:rtl/>
          </w:rPr>
          <w:t>فهرس</w:t>
        </w:r>
        <w:r w:rsidR="00CB3415" w:rsidRPr="00AA5753">
          <w:rPr>
            <w:rStyle w:val="Hyperlink"/>
            <w:noProof/>
            <w:rtl/>
          </w:rPr>
          <w:t xml:space="preserve"> </w:t>
        </w:r>
        <w:r w:rsidR="00CB3415" w:rsidRPr="00AA5753">
          <w:rPr>
            <w:rStyle w:val="Hyperlink"/>
            <w:rFonts w:hint="eastAsia"/>
            <w:noProof/>
            <w:rtl/>
          </w:rPr>
          <w:t>الموضوعات</w:t>
        </w:r>
        <w:r w:rsidR="00CB3415">
          <w:rPr>
            <w:noProof/>
            <w:webHidden/>
            <w:rtl/>
          </w:rPr>
          <w:tab/>
        </w:r>
        <w:r w:rsidR="00CB3415">
          <w:rPr>
            <w:noProof/>
            <w:webHidden/>
            <w:rtl/>
          </w:rPr>
          <w:fldChar w:fldCharType="begin"/>
        </w:r>
        <w:r w:rsidR="00CB3415">
          <w:rPr>
            <w:noProof/>
            <w:webHidden/>
            <w:rtl/>
          </w:rPr>
          <w:instrText xml:space="preserve"> </w:instrText>
        </w:r>
        <w:r w:rsidR="00CB3415">
          <w:rPr>
            <w:noProof/>
            <w:webHidden/>
          </w:rPr>
          <w:instrText>PAGEREF</w:instrText>
        </w:r>
        <w:r w:rsidR="00CB3415">
          <w:rPr>
            <w:noProof/>
            <w:webHidden/>
            <w:rtl/>
          </w:rPr>
          <w:instrText xml:space="preserve"> _</w:instrText>
        </w:r>
        <w:r w:rsidR="00CB3415">
          <w:rPr>
            <w:noProof/>
            <w:webHidden/>
          </w:rPr>
          <w:instrText>Toc</w:instrText>
        </w:r>
        <w:r w:rsidR="00CB3415">
          <w:rPr>
            <w:noProof/>
            <w:webHidden/>
            <w:rtl/>
          </w:rPr>
          <w:instrText xml:space="preserve">456773175 </w:instrText>
        </w:r>
        <w:r w:rsidR="00CB3415">
          <w:rPr>
            <w:noProof/>
            <w:webHidden/>
          </w:rPr>
          <w:instrText>\h</w:instrText>
        </w:r>
        <w:r w:rsidR="00CB3415">
          <w:rPr>
            <w:noProof/>
            <w:webHidden/>
            <w:rtl/>
          </w:rPr>
          <w:instrText xml:space="preserve"> </w:instrText>
        </w:r>
        <w:r w:rsidR="00CB3415">
          <w:rPr>
            <w:noProof/>
            <w:webHidden/>
            <w:rtl/>
          </w:rPr>
        </w:r>
        <w:r w:rsidR="00CB3415">
          <w:rPr>
            <w:noProof/>
            <w:webHidden/>
            <w:rtl/>
          </w:rPr>
          <w:fldChar w:fldCharType="separate"/>
        </w:r>
        <w:r w:rsidR="00683AE6">
          <w:rPr>
            <w:rFonts w:hint="eastAsia"/>
            <w:noProof/>
            <w:webHidden/>
            <w:rtl/>
          </w:rPr>
          <w:t>‌أ</w:t>
        </w:r>
        <w:r w:rsidR="00CB3415"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76" w:history="1">
        <w:r w:rsidRPr="00AA5753">
          <w:rPr>
            <w:rStyle w:val="Hyperlink"/>
            <w:rFonts w:hint="eastAsia"/>
            <w:noProof/>
            <w:rtl/>
          </w:rPr>
          <w:t>المقدمة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456773176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77" w:history="1">
        <w:r w:rsidRPr="00AA5753">
          <w:rPr>
            <w:rStyle w:val="Hyperlink"/>
            <w:rFonts w:hint="eastAsia"/>
            <w:noProof/>
            <w:rtl/>
          </w:rPr>
          <w:t>النوم</w:t>
        </w:r>
        <w:r w:rsidRPr="00AA5753">
          <w:rPr>
            <w:rStyle w:val="Hyperlink"/>
            <w:noProof/>
            <w:rtl/>
          </w:rPr>
          <w:t xml:space="preserve"> </w:t>
        </w:r>
        <w:r w:rsidRPr="00AA5753">
          <w:rPr>
            <w:rStyle w:val="Hyperlink"/>
            <w:rFonts w:hint="eastAsia"/>
            <w:noProof/>
            <w:rtl/>
          </w:rPr>
          <w:t>عن</w:t>
        </w:r>
        <w:r w:rsidRPr="00AA5753">
          <w:rPr>
            <w:rStyle w:val="Hyperlink"/>
            <w:noProof/>
            <w:rtl/>
          </w:rPr>
          <w:t xml:space="preserve"> </w:t>
        </w:r>
        <w:bookmarkStart w:id="3" w:name="Editing"/>
        <w:bookmarkEnd w:id="3"/>
        <w:r w:rsidRPr="00AA5753">
          <w:rPr>
            <w:rStyle w:val="Hyperlink"/>
            <w:rFonts w:hint="eastAsia"/>
            <w:noProof/>
            <w:rtl/>
          </w:rPr>
          <w:t>صلاة</w:t>
        </w:r>
        <w:r w:rsidRPr="00AA5753">
          <w:rPr>
            <w:rStyle w:val="Hyperlink"/>
            <w:noProof/>
            <w:rtl/>
          </w:rPr>
          <w:t xml:space="preserve"> </w:t>
        </w:r>
        <w:r w:rsidRPr="00AA5753">
          <w:rPr>
            <w:rStyle w:val="Hyperlink"/>
            <w:rFonts w:hint="eastAsia"/>
            <w:noProof/>
            <w:rtl/>
          </w:rPr>
          <w:t>الفجر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456773177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78" w:history="1">
        <w:r w:rsidRPr="00AA5753">
          <w:rPr>
            <w:rStyle w:val="Hyperlink"/>
            <w:rFonts w:hint="eastAsia"/>
            <w:noProof/>
            <w:rtl/>
          </w:rPr>
          <w:t>كثرة</w:t>
        </w:r>
        <w:r w:rsidRPr="00AA5753">
          <w:rPr>
            <w:rStyle w:val="Hyperlink"/>
            <w:noProof/>
            <w:rtl/>
          </w:rPr>
          <w:t xml:space="preserve"> </w:t>
        </w:r>
        <w:r w:rsidRPr="00AA5753">
          <w:rPr>
            <w:rStyle w:val="Hyperlink"/>
            <w:rFonts w:hint="eastAsia"/>
            <w:noProof/>
            <w:rtl/>
          </w:rPr>
          <w:t>الضحك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456773178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79" w:history="1">
        <w:r w:rsidRPr="00AA5753">
          <w:rPr>
            <w:rStyle w:val="Hyperlink"/>
            <w:rFonts w:hint="eastAsia"/>
            <w:noProof/>
            <w:rtl/>
          </w:rPr>
          <w:t>الوساوس</w:t>
        </w:r>
        <w:r w:rsidRPr="00AA5753">
          <w:rPr>
            <w:rStyle w:val="Hyperlink"/>
            <w:noProof/>
            <w:rtl/>
          </w:rPr>
          <w:t xml:space="preserve"> </w:t>
        </w:r>
        <w:r w:rsidRPr="00AA5753">
          <w:rPr>
            <w:rStyle w:val="Hyperlink"/>
            <w:rFonts w:hint="eastAsia"/>
            <w:noProof/>
            <w:rtl/>
          </w:rPr>
          <w:t>الشيطانية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456773179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80" w:history="1">
        <w:r w:rsidRPr="00AA5753">
          <w:rPr>
            <w:rStyle w:val="Hyperlink"/>
            <w:rFonts w:hint="eastAsia"/>
            <w:noProof/>
            <w:rtl/>
          </w:rPr>
          <w:t>السهر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456773180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:rsidR="00CB3415" w:rsidRPr="000458E0" w:rsidRDefault="00CB3415">
      <w:pPr>
        <w:pStyle w:val="TOC1"/>
        <w:tabs>
          <w:tab w:val="right" w:leader="dot" w:pos="6226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456773181" w:history="1">
        <w:r w:rsidRPr="00AA5753">
          <w:rPr>
            <w:rStyle w:val="Hyperlink"/>
            <w:rFonts w:hint="eastAsia"/>
            <w:noProof/>
            <w:rtl/>
          </w:rPr>
          <w:t>سرعة</w:t>
        </w:r>
        <w:r w:rsidRPr="00AA5753">
          <w:rPr>
            <w:rStyle w:val="Hyperlink"/>
            <w:noProof/>
            <w:rtl/>
          </w:rPr>
          <w:t xml:space="preserve"> </w:t>
        </w:r>
        <w:r w:rsidRPr="00AA5753">
          <w:rPr>
            <w:rStyle w:val="Hyperlink"/>
            <w:rFonts w:hint="eastAsia"/>
            <w:noProof/>
            <w:rtl/>
          </w:rPr>
          <w:t>الغضب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456773181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683AE6">
          <w:rPr>
            <w:noProof/>
            <w:webHidden/>
            <w:rtl/>
          </w:rPr>
          <w:t>28</w:t>
        </w:r>
        <w:r>
          <w:rPr>
            <w:noProof/>
            <w:webHidden/>
            <w:rtl/>
          </w:rPr>
          <w:fldChar w:fldCharType="end"/>
        </w:r>
      </w:hyperlink>
    </w:p>
    <w:p w:rsidR="00D728CB" w:rsidRDefault="00C047D4" w:rsidP="003A6810">
      <w:pPr>
        <w:rPr>
          <w:rtl/>
        </w:rPr>
        <w:sectPr w:rsidR="00D728CB" w:rsidSect="00BE7046">
          <w:headerReference w:type="even" r:id="rId13"/>
          <w:headerReference w:type="first" r:id="rId14"/>
          <w:pgSz w:w="7938" w:h="11907" w:code="9"/>
          <w:pgMar w:top="567" w:right="851" w:bottom="851" w:left="851" w:header="454" w:footer="0" w:gutter="0"/>
          <w:pgNumType w:fmt="arabicAbjad"/>
          <w:cols w:space="720"/>
          <w:noEndnote/>
          <w:titlePg/>
          <w:bidi/>
          <w:rtlGutter/>
        </w:sectPr>
      </w:pPr>
      <w:r>
        <w:rPr>
          <w:rtl/>
        </w:rPr>
        <w:fldChar w:fldCharType="end"/>
      </w:r>
    </w:p>
    <w:p w:rsidR="00AB5F79" w:rsidRDefault="005175CE" w:rsidP="00487548">
      <w:pPr>
        <w:pStyle w:val="a1"/>
        <w:rPr>
          <w:rFonts w:hint="cs"/>
          <w:szCs w:val="40"/>
          <w:rtl/>
        </w:rPr>
      </w:pPr>
      <w:bookmarkStart w:id="4" w:name="_Toc456773176"/>
      <w:r w:rsidRPr="00D33E44">
        <w:rPr>
          <w:szCs w:val="40"/>
          <w:rtl/>
        </w:rPr>
        <w:lastRenderedPageBreak/>
        <w:t>المقدمة</w:t>
      </w:r>
      <w:bookmarkEnd w:id="4"/>
    </w:p>
    <w:p w:rsidR="00D728CB" w:rsidRDefault="005175CE" w:rsidP="00D728CB">
      <w:pPr>
        <w:pStyle w:val="BodyText"/>
        <w:spacing w:before="2" w:after="2"/>
        <w:ind w:firstLine="284"/>
        <w:jc w:val="both"/>
        <w:rPr>
          <w:rStyle w:val="Char"/>
        </w:rPr>
      </w:pPr>
      <w:r w:rsidRPr="009936FB">
        <w:rPr>
          <w:rStyle w:val="Char"/>
          <w:rtl/>
        </w:rPr>
        <w:t>إن ال</w:t>
      </w:r>
      <w:r w:rsidR="009936FB">
        <w:rPr>
          <w:rStyle w:val="Char"/>
          <w:rtl/>
        </w:rPr>
        <w:t>حمد لله نحمده ونستعينه ونستغفره</w:t>
      </w:r>
      <w:r w:rsidRPr="009936FB">
        <w:rPr>
          <w:rStyle w:val="Char"/>
          <w:rtl/>
        </w:rPr>
        <w:t>، ونعوذ بالله م</w:t>
      </w:r>
      <w:r w:rsidR="009936FB">
        <w:rPr>
          <w:rStyle w:val="Char"/>
          <w:rtl/>
        </w:rPr>
        <w:t>ن شرور أنفسنا ومن سيئات أعمالنا، من يهده الله فلا مضل له، ومن يضلل فلا هادي له</w:t>
      </w:r>
      <w:r w:rsidRPr="009936FB">
        <w:rPr>
          <w:rStyle w:val="Char"/>
          <w:rtl/>
        </w:rPr>
        <w:t xml:space="preserve">، وأشهد أن </w:t>
      </w:r>
      <w:r w:rsidR="009936FB">
        <w:rPr>
          <w:rStyle w:val="Char"/>
          <w:rtl/>
        </w:rPr>
        <w:t>لا إله إلا الله وحده لا شريك له</w:t>
      </w:r>
      <w:r w:rsidRPr="009936FB">
        <w:rPr>
          <w:rStyle w:val="Char"/>
          <w:rtl/>
        </w:rPr>
        <w:t>، وأشهد أن محمداً عبده ورسوله</w:t>
      </w:r>
      <w:r w:rsidR="009936FB">
        <w:rPr>
          <w:rStyle w:val="Char"/>
          <w:rtl/>
        </w:rPr>
        <w:t>.</w:t>
      </w:r>
    </w:p>
    <w:p w:rsidR="00D728CB" w:rsidRDefault="00D728CB" w:rsidP="00683AE6">
      <w:pPr>
        <w:pStyle w:val="a"/>
        <w:rPr>
          <w:b/>
          <w:bCs/>
          <w:sz w:val="36"/>
          <w:szCs w:val="36"/>
        </w:rPr>
      </w:pPr>
      <w:r>
        <w:rPr>
          <w:rFonts w:hint="cs"/>
          <w:b/>
          <w:sz w:val="36"/>
          <w:rtl/>
        </w:rPr>
        <w:t>﴿</w:t>
      </w:r>
      <w:r w:rsidR="006B4226" w:rsidRPr="00683AE6">
        <w:rPr>
          <w:rStyle w:val="Char3"/>
          <w:rtl/>
        </w:rPr>
        <w:t>يَا أَيُّهَا الَّذِينَ آمَنُوا اتَّقُوا اللَّهَ حَقَّ تُقَاتِهِ وَلَا تَمُوتُنَّ إِلَّا وَأَنْتُمْ مُسْلِمُونَ١٠٢</w:t>
      </w:r>
      <w:r>
        <w:rPr>
          <w:rFonts w:hint="cs"/>
          <w:b/>
          <w:sz w:val="36"/>
          <w:rtl/>
        </w:rPr>
        <w:t>﴾</w:t>
      </w:r>
      <w:r w:rsidR="00683AE6">
        <w:rPr>
          <w:rFonts w:cs="IRNazli"/>
          <w:b/>
          <w:sz w:val="36"/>
          <w:szCs w:val="24"/>
          <w:rtl/>
        </w:rPr>
        <w:t xml:space="preserve"> </w:t>
      </w:r>
      <w:r w:rsidRPr="00683AE6">
        <w:rPr>
          <w:rStyle w:val="Char4"/>
          <w:rtl/>
        </w:rPr>
        <w:t>[آل عمران: 102]</w:t>
      </w:r>
      <w:r w:rsidR="006B4226" w:rsidRPr="00683AE6">
        <w:rPr>
          <w:rStyle w:val="Char4"/>
          <w:rFonts w:hint="cs"/>
          <w:rtl/>
        </w:rPr>
        <w:t>.</w:t>
      </w:r>
      <w:r w:rsidR="005175CE" w:rsidRPr="00683AE6">
        <w:rPr>
          <w:rStyle w:val="Char4"/>
          <w:rtl/>
        </w:rPr>
        <w:t xml:space="preserve"> </w:t>
      </w:r>
    </w:p>
    <w:p w:rsidR="00D728CB" w:rsidRDefault="006B4226" w:rsidP="00D728CB">
      <w:pPr>
        <w:pStyle w:val="BodyText"/>
        <w:spacing w:before="2" w:after="2"/>
        <w:ind w:firstLine="284"/>
        <w:jc w:val="both"/>
        <w:rPr>
          <w:b/>
          <w:bCs/>
          <w:spacing w:val="-6"/>
          <w:sz w:val="36"/>
          <w:szCs w:val="36"/>
        </w:rPr>
      </w:pPr>
      <w:r w:rsidRPr="006B4226">
        <w:rPr>
          <w:b/>
          <w:sz w:val="36"/>
          <w:szCs w:val="28"/>
          <w:rtl/>
        </w:rPr>
        <w:t>﴿</w:t>
      </w:r>
      <w:r w:rsidRPr="006B4226">
        <w:rPr>
          <w:rFonts w:cs="KFGQPC Uthmanic Script HAFS"/>
          <w:b/>
          <w:sz w:val="36"/>
          <w:szCs w:val="28"/>
          <w:rtl/>
        </w:rPr>
        <w:t xml:space="preserve">يَا </w:t>
      </w:r>
      <w:r w:rsidRPr="00D728CB">
        <w:rPr>
          <w:rStyle w:val="Char3"/>
          <w:rtl/>
        </w:rPr>
        <w:t>أَيُّهَا النَّاسُ اتَّقُوا رَبَّكُمُ الَّذِي خَلَقَكُمْ مِنْ نَفْسٍ وَاحِدَةٍ وَخَلَقَ مِنْهَا زَوْجَهَا وَبَثَّ مِنْهُمَا رِجَالًا كَثِيرًا وَنِسَاءً</w:t>
      </w:r>
      <w:r w:rsidR="009936FB" w:rsidRPr="00D728CB">
        <w:rPr>
          <w:rStyle w:val="Char3"/>
          <w:rtl/>
        </w:rPr>
        <w:t xml:space="preserve"> </w:t>
      </w:r>
      <w:r w:rsidRPr="00D728CB">
        <w:rPr>
          <w:rStyle w:val="Char3"/>
          <w:rtl/>
        </w:rPr>
        <w:t>وَاتَّقُوا اللَّهَ الَّذِي تَسَاءَلُونَ بِهِ وَالْأَرْحَامَ</w:t>
      </w:r>
      <w:r w:rsidR="009936FB" w:rsidRPr="00D728CB">
        <w:rPr>
          <w:rStyle w:val="Char3"/>
          <w:rtl/>
        </w:rPr>
        <w:t xml:space="preserve"> </w:t>
      </w:r>
      <w:r w:rsidRPr="00D728CB">
        <w:rPr>
          <w:rStyle w:val="Char3"/>
          <w:rtl/>
        </w:rPr>
        <w:t>إِنَّ اللَّهَ كَانَ عَلَيْكُمْ رَقِيبًا١</w:t>
      </w:r>
      <w:r w:rsidRPr="00D728CB">
        <w:rPr>
          <w:rFonts w:hint="cs"/>
          <w:b/>
          <w:spacing w:val="-6"/>
          <w:sz w:val="36"/>
          <w:szCs w:val="28"/>
          <w:rtl/>
        </w:rPr>
        <w:t>﴾</w:t>
      </w:r>
      <w:r w:rsidRPr="00D728CB">
        <w:rPr>
          <w:rFonts w:cs="IRNazli"/>
          <w:b/>
          <w:spacing w:val="-6"/>
          <w:sz w:val="36"/>
          <w:szCs w:val="24"/>
          <w:rtl/>
        </w:rPr>
        <w:t xml:space="preserve"> </w:t>
      </w:r>
      <w:r w:rsidRPr="00D728CB">
        <w:rPr>
          <w:rStyle w:val="Char4"/>
          <w:spacing w:val="-6"/>
          <w:rtl/>
        </w:rPr>
        <w:t>[النساء: 1]</w:t>
      </w:r>
      <w:r w:rsidRPr="00D728CB">
        <w:rPr>
          <w:rFonts w:cs="IRNazli" w:hint="cs"/>
          <w:b/>
          <w:spacing w:val="-6"/>
          <w:sz w:val="36"/>
          <w:szCs w:val="24"/>
          <w:rtl/>
        </w:rPr>
        <w:t>.</w:t>
      </w:r>
      <w:r w:rsidR="005175CE" w:rsidRPr="00D728CB">
        <w:rPr>
          <w:b/>
          <w:bCs/>
          <w:spacing w:val="-6"/>
          <w:sz w:val="36"/>
          <w:szCs w:val="36"/>
          <w:rtl/>
        </w:rPr>
        <w:t xml:space="preserve"> </w:t>
      </w:r>
    </w:p>
    <w:p w:rsidR="005175CE" w:rsidRPr="007E71D6" w:rsidRDefault="006B4226" w:rsidP="00D728CB">
      <w:pPr>
        <w:pStyle w:val="BodyText"/>
        <w:spacing w:before="2" w:after="2"/>
        <w:ind w:firstLine="284"/>
        <w:jc w:val="both"/>
        <w:rPr>
          <w:b/>
          <w:bCs/>
          <w:sz w:val="36"/>
          <w:szCs w:val="36"/>
          <w:rtl/>
        </w:rPr>
      </w:pPr>
      <w:r w:rsidRPr="00D728CB">
        <w:rPr>
          <w:b/>
          <w:spacing w:val="-6"/>
          <w:sz w:val="36"/>
          <w:szCs w:val="28"/>
          <w:rtl/>
        </w:rPr>
        <w:t>﴿</w:t>
      </w:r>
      <w:r w:rsidRPr="00D728CB">
        <w:rPr>
          <w:rStyle w:val="Char3"/>
          <w:rtl/>
        </w:rPr>
        <w:t>يَا أَيُّهَا الَّذِينَ آمَنُوا اتَّقُوا اللَّهَ وَقُولُوا قَوْلًا سَدِيدًا٧٠ يُصْلِحْ لَكُمْ أَعْمَالَكُمْ وَيَغْفِرْ لَكُمْ ذُنُوبَكُمْ</w:t>
      </w:r>
      <w:r w:rsidR="009936FB" w:rsidRPr="00D728CB">
        <w:rPr>
          <w:rStyle w:val="Char3"/>
          <w:rtl/>
        </w:rPr>
        <w:t xml:space="preserve"> </w:t>
      </w:r>
      <w:r w:rsidRPr="00D728CB">
        <w:rPr>
          <w:rStyle w:val="Char3"/>
          <w:rtl/>
        </w:rPr>
        <w:t>وَمَنْ يُطِعِ اللَّهَ وَرَسُولَهُ فَقَدْ فَازَ فَوْزًا عَظِيمًا٧١</w:t>
      </w:r>
      <w:r w:rsidRPr="00D728CB">
        <w:rPr>
          <w:rFonts w:hint="cs"/>
          <w:b/>
          <w:spacing w:val="-6"/>
          <w:sz w:val="36"/>
          <w:szCs w:val="28"/>
          <w:rtl/>
        </w:rPr>
        <w:t>﴾</w:t>
      </w:r>
      <w:r w:rsidRPr="00D728CB">
        <w:rPr>
          <w:rFonts w:cs="IRNazli"/>
          <w:b/>
          <w:spacing w:val="-6"/>
          <w:sz w:val="36"/>
          <w:szCs w:val="24"/>
          <w:rtl/>
        </w:rPr>
        <w:t xml:space="preserve"> </w:t>
      </w:r>
      <w:r w:rsidRPr="00D728CB">
        <w:rPr>
          <w:rStyle w:val="Char4"/>
          <w:spacing w:val="-6"/>
          <w:rtl/>
        </w:rPr>
        <w:t>[الأحزاب: 70-71]</w:t>
      </w:r>
      <w:r w:rsidRPr="00D728CB">
        <w:rPr>
          <w:rFonts w:cs="IRNazli" w:hint="cs"/>
          <w:b/>
          <w:spacing w:val="-6"/>
          <w:sz w:val="36"/>
          <w:szCs w:val="24"/>
          <w:rtl/>
        </w:rPr>
        <w:t>.</w:t>
      </w:r>
      <w:r w:rsidR="005175CE" w:rsidRPr="007E71D6">
        <w:rPr>
          <w:b/>
          <w:bCs/>
          <w:sz w:val="36"/>
          <w:szCs w:val="36"/>
          <w:rtl/>
        </w:rPr>
        <w:t xml:space="preserve"> </w:t>
      </w:r>
    </w:p>
    <w:p w:rsidR="005175CE" w:rsidRPr="009936FB" w:rsidRDefault="005175CE" w:rsidP="00D728CB">
      <w:pPr>
        <w:pStyle w:val="a"/>
        <w:spacing w:before="2" w:after="2"/>
        <w:rPr>
          <w:rtl/>
        </w:rPr>
      </w:pPr>
      <w:r w:rsidRPr="009936FB">
        <w:rPr>
          <w:rStyle w:val="Char0"/>
          <w:rtl/>
        </w:rPr>
        <w:t>أما بعد</w:t>
      </w:r>
      <w:r w:rsidRPr="009936FB">
        <w:rPr>
          <w:rtl/>
        </w:rPr>
        <w:t xml:space="preserve">: </w:t>
      </w:r>
    </w:p>
    <w:p w:rsidR="005175CE" w:rsidRPr="009936FB" w:rsidRDefault="005175CE" w:rsidP="00D728CB">
      <w:pPr>
        <w:pStyle w:val="a"/>
        <w:spacing w:before="2" w:after="2"/>
        <w:rPr>
          <w:rtl/>
        </w:rPr>
      </w:pPr>
      <w:r w:rsidRPr="009936FB">
        <w:rPr>
          <w:rtl/>
        </w:rPr>
        <w:t>فقد وردت إليّ أسئلة من بعض الإخوان في بعض الدروس والمحاضرات تتضمن أموراً مما يُعانون ومشكلات مما يواجهون من أمراض قلبية ومصاعب نفسية وعقبات واقعية</w:t>
      </w:r>
      <w:r w:rsidR="009936FB">
        <w:rPr>
          <w:rtl/>
        </w:rPr>
        <w:t>.</w:t>
      </w:r>
      <w:r w:rsidR="00683AE6">
        <w:rPr>
          <w:rtl/>
        </w:rPr>
        <w:t xml:space="preserve"> </w:t>
      </w:r>
    </w:p>
    <w:p w:rsidR="005175CE" w:rsidRPr="009936FB" w:rsidRDefault="005175CE" w:rsidP="00D728CB">
      <w:pPr>
        <w:pStyle w:val="a"/>
        <w:spacing w:before="2" w:after="2"/>
        <w:rPr>
          <w:rtl/>
        </w:rPr>
      </w:pPr>
      <w:r w:rsidRPr="009936FB">
        <w:rPr>
          <w:rtl/>
        </w:rPr>
        <w:t xml:space="preserve">وكانت الإجابات عن تلك الأسئلة المكتوبة والمشكلات المعروضة في سلسلة </w:t>
      </w:r>
      <w:r w:rsidRPr="009936FB">
        <w:rPr>
          <w:rtl/>
        </w:rPr>
        <w:lastRenderedPageBreak/>
        <w:t>دروس بعنوان شكاوى وحلول</w:t>
      </w:r>
      <w:r w:rsidR="009936FB">
        <w:rPr>
          <w:rtl/>
        </w:rPr>
        <w:t>.</w:t>
      </w:r>
      <w:r w:rsidR="00683AE6">
        <w:rPr>
          <w:rtl/>
        </w:rPr>
        <w:t xml:space="preserve"> </w:t>
      </w:r>
    </w:p>
    <w:p w:rsidR="00D728CB" w:rsidRDefault="005175CE" w:rsidP="00D728CB">
      <w:pPr>
        <w:pStyle w:val="a"/>
        <w:spacing w:before="2" w:after="2"/>
        <w:rPr>
          <w:rFonts w:hint="cs"/>
          <w:rtl/>
        </w:rPr>
      </w:pPr>
      <w:r w:rsidRPr="009936FB">
        <w:rPr>
          <w:rtl/>
        </w:rPr>
        <w:t xml:space="preserve">وقد أعدت النظر فيها بعد إعدادها للكتابة وأقدمها اليوم إلى إخواني رجاء الدخول في حديثه </w:t>
      </w:r>
      <w:r w:rsidR="009936FB" w:rsidRPr="00FF1CA7">
        <w:rPr>
          <w:rFonts w:cs="CTraditional Arabic"/>
          <w:szCs w:val="28"/>
          <w:rtl/>
        </w:rPr>
        <w:t>ج</w:t>
      </w:r>
      <w:r w:rsidR="009936FB">
        <w:rPr>
          <w:rtl/>
        </w:rPr>
        <w:t>:</w:t>
      </w:r>
      <w:r w:rsidR="00683AE6">
        <w:rPr>
          <w:rtl/>
        </w:rPr>
        <w:t xml:space="preserve"> </w:t>
      </w:r>
      <w:r w:rsidR="009C1058">
        <w:rPr>
          <w:rFonts w:hint="cs"/>
          <w:rtl/>
          <w:lang w:bidi="fa-IR"/>
        </w:rPr>
        <w:t>«</w:t>
      </w:r>
      <w:r w:rsidRPr="009C1058">
        <w:rPr>
          <w:rStyle w:val="Char5"/>
          <w:rtl/>
        </w:rPr>
        <w:t>من نفس عن مؤمن كربة من كرب الدنيا نفس الله عنه كربة من كرب يوم القيامة</w:t>
      </w:r>
      <w:r w:rsidR="009936FB">
        <w:rPr>
          <w:rStyle w:val="Char5"/>
          <w:rtl/>
        </w:rPr>
        <w:t>..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والله في عون</w:t>
      </w:r>
      <w:r w:rsidR="009C1058" w:rsidRPr="009C1058">
        <w:rPr>
          <w:rStyle w:val="Char5"/>
          <w:rtl/>
        </w:rPr>
        <w:t xml:space="preserve"> العبد ما دام العبد في عون أخيه</w:t>
      </w:r>
      <w:r w:rsidR="009C1058">
        <w:rPr>
          <w:rFonts w:hint="cs"/>
          <w:rtl/>
        </w:rPr>
        <w:t>»</w:t>
      </w:r>
      <w:r w:rsidRPr="007E71D6">
        <w:rPr>
          <w:rtl/>
        </w:rPr>
        <w:t xml:space="preserve"> صحيح مسلم والله أسأل أن يوفقني وإخواني المسلمين لفعل الخيرات واجتناب السيئات والنجاة يوم الحسرات إنه خير مسؤول وهو كل شيء قدير</w:t>
      </w:r>
      <w:r w:rsidR="009936FB">
        <w:rPr>
          <w:rtl/>
        </w:rPr>
        <w:t>.</w:t>
      </w:r>
    </w:p>
    <w:p w:rsidR="00683AE6" w:rsidRDefault="00683AE6" w:rsidP="00D728CB">
      <w:pPr>
        <w:pStyle w:val="a"/>
        <w:spacing w:before="2" w:after="2"/>
        <w:rPr>
          <w:rtl/>
        </w:rPr>
        <w:sectPr w:rsidR="00683AE6" w:rsidSect="00BE7046">
          <w:headerReference w:type="first" r:id="rId15"/>
          <w:pgSz w:w="7938" w:h="11907" w:code="9"/>
          <w:pgMar w:top="567" w:right="851" w:bottom="851" w:left="851" w:header="454" w:footer="0" w:gutter="0"/>
          <w:pgNumType w:start="1"/>
          <w:cols w:space="720"/>
          <w:noEndnote/>
          <w:titlePg/>
          <w:bidi/>
          <w:rtlGutter/>
        </w:sectPr>
      </w:pPr>
    </w:p>
    <w:p w:rsidR="005175CE" w:rsidRPr="00D33E44" w:rsidRDefault="005175CE" w:rsidP="00D33E44">
      <w:pPr>
        <w:pStyle w:val="a1"/>
        <w:rPr>
          <w:szCs w:val="40"/>
          <w:rtl/>
        </w:rPr>
      </w:pPr>
      <w:bookmarkStart w:id="5" w:name="_Toc456773177"/>
      <w:r w:rsidRPr="00D33E44">
        <w:rPr>
          <w:szCs w:val="40"/>
          <w:rtl/>
        </w:rPr>
        <w:lastRenderedPageBreak/>
        <w:t>النوم عن صلاة الفجر</w:t>
      </w:r>
      <w:bookmarkEnd w:id="5"/>
    </w:p>
    <w:p w:rsidR="005175CE" w:rsidRPr="009936FB" w:rsidRDefault="005175CE" w:rsidP="00D728CB">
      <w:pPr>
        <w:pStyle w:val="BodyText3"/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أخ يشتكي ويقول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إن صلاة الفجر تفوتني في كثير من الأيام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أصليها في وقتها إلا نادراً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والغالب ألا أستيقظ إلا بعد طلوع الشمس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بعد فوات صلاة الجماعة في أحسن الأحوال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حاولت الاستيقاظ بدون جدوى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فما حل هذه المشكلة</w:t>
      </w:r>
      <w:r w:rsidR="00AB5F79">
        <w:rPr>
          <w:rStyle w:val="Char"/>
          <w:rtl/>
        </w:rPr>
        <w:t>؟.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pStyle w:val="a"/>
        <w:rPr>
          <w:rtl/>
        </w:rPr>
      </w:pPr>
      <w:r w:rsidRPr="009936FB">
        <w:rPr>
          <w:rtl/>
        </w:rPr>
        <w:t>الجواب</w:t>
      </w:r>
      <w:r w:rsidR="009936FB">
        <w:rPr>
          <w:rtl/>
        </w:rPr>
        <w:t>:</w:t>
      </w:r>
      <w:r w:rsidR="00683AE6">
        <w:rPr>
          <w:rtl/>
        </w:rPr>
        <w:t xml:space="preserve"> </w:t>
      </w:r>
      <w:r w:rsidRPr="009936FB">
        <w:rPr>
          <w:rtl/>
        </w:rPr>
        <w:t>الحمد لله حمداً كثيراً وبعد</w:t>
      </w:r>
      <w:r w:rsidR="009936FB">
        <w:rPr>
          <w:rtl/>
        </w:rPr>
        <w:t>:</w:t>
      </w:r>
      <w:r w:rsidR="00683AE6">
        <w:rPr>
          <w:rtl/>
        </w:rPr>
        <w:t xml:space="preserve"> </w:t>
      </w:r>
      <w:r w:rsidRPr="009936FB">
        <w:rPr>
          <w:rtl/>
        </w:rPr>
        <w:t>فإن حل هذه المشكلة – كغيرها – له جانبان</w:t>
      </w:r>
      <w:r w:rsidR="009936FB">
        <w:rPr>
          <w:rtl/>
        </w:rPr>
        <w:t>:</w:t>
      </w:r>
      <w:r w:rsidR="00683AE6">
        <w:rPr>
          <w:rtl/>
        </w:rPr>
        <w:t xml:space="preserve"> </w:t>
      </w:r>
      <w:r w:rsidRPr="009936FB">
        <w:rPr>
          <w:rtl/>
        </w:rPr>
        <w:t>جانب علمي</w:t>
      </w:r>
      <w:r w:rsidR="009936FB">
        <w:rPr>
          <w:rtl/>
        </w:rPr>
        <w:t>،</w:t>
      </w:r>
      <w:r w:rsidR="00683AE6">
        <w:rPr>
          <w:rtl/>
        </w:rPr>
        <w:t xml:space="preserve"> </w:t>
      </w:r>
      <w:r w:rsidRPr="009936FB">
        <w:rPr>
          <w:rtl/>
        </w:rPr>
        <w:t xml:space="preserve">وجانب عملي.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D33E44">
        <w:rPr>
          <w:rStyle w:val="Char"/>
          <w:rtl/>
        </w:rPr>
        <w:t>أما الجانب العلمي</w:t>
      </w:r>
      <w:r w:rsidRPr="009936FB">
        <w:rPr>
          <w:rStyle w:val="Char"/>
          <w:rtl/>
        </w:rPr>
        <w:t xml:space="preserve"> فيأتي من ناحيتين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D33E44" w:rsidRDefault="005175CE" w:rsidP="00D33E44">
      <w:pPr>
        <w:pStyle w:val="a0"/>
        <w:rPr>
          <w:rtl/>
        </w:rPr>
      </w:pPr>
      <w:r w:rsidRPr="00D728CB">
        <w:rPr>
          <w:rStyle w:val="Char"/>
          <w:b w:val="0"/>
          <w:bCs w:val="0"/>
          <w:rtl/>
        </w:rPr>
        <w:t>الناحية الأولى</w:t>
      </w:r>
      <w:r w:rsidR="009936FB" w:rsidRPr="00D728CB">
        <w:rPr>
          <w:rStyle w:val="Char"/>
          <w:b w:val="0"/>
          <w:bCs w:val="0"/>
          <w:rtl/>
        </w:rPr>
        <w:t>:</w:t>
      </w:r>
      <w:r w:rsidR="00683AE6">
        <w:rPr>
          <w:rStyle w:val="Char"/>
          <w:b w:val="0"/>
          <w:bCs w:val="0"/>
          <w:rtl/>
        </w:rPr>
        <w:t xml:space="preserve"> </w:t>
      </w:r>
      <w:r w:rsidRPr="00D728CB">
        <w:rPr>
          <w:rStyle w:val="Char"/>
          <w:b w:val="0"/>
          <w:bCs w:val="0"/>
          <w:rtl/>
        </w:rPr>
        <w:t>أن يعلم المسلم عظمة مكانة صلاة الفجر عند الله عز وجل</w:t>
      </w:r>
      <w:r w:rsidR="009936FB">
        <w:rPr>
          <w:rFonts w:hint="cs"/>
          <w:rtl/>
        </w:rPr>
        <w:t>.</w:t>
      </w:r>
      <w:r w:rsidRPr="00D33E44">
        <w:rPr>
          <w:rtl/>
        </w:rPr>
        <w:t xml:space="preserve"> </w:t>
      </w:r>
    </w:p>
    <w:p w:rsidR="005175CE" w:rsidRPr="009936FB" w:rsidRDefault="005175CE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يقول الرسول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من صلّى الصبح في جماعة فكأنما صلّى الليل كله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مسلم ص 454 رقم 656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الترمذي 221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9C1058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t>«</w:t>
      </w:r>
      <w:r w:rsidR="005175CE" w:rsidRPr="009C1058">
        <w:rPr>
          <w:rStyle w:val="Char5"/>
          <w:rtl/>
        </w:rPr>
        <w:t>أثقل الصلاة على المنافقين صلاة العشاء وصلاة الفجر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ولو يعلمون ما فيهما لأتوهما ولو حبواً</w:t>
      </w:r>
      <w:r w:rsidRPr="009936FB">
        <w:rPr>
          <w:rStyle w:val="Char"/>
          <w:rFonts w:hint="cs"/>
          <w:rtl/>
        </w:rPr>
        <w:t>»</w:t>
      </w:r>
      <w:r w:rsidR="005175CE" w:rsidRPr="009936FB">
        <w:rPr>
          <w:rStyle w:val="Char"/>
          <w:rtl/>
        </w:rPr>
        <w:t xml:space="preserve"> رواه الإمام أحمد المسند 2/424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وهو في صحيح الجامع 133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</w:p>
    <w:p w:rsidR="005175CE" w:rsidRPr="009936FB" w:rsidRDefault="009C1058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t>«</w:t>
      </w:r>
      <w:r w:rsidR="005175CE" w:rsidRPr="009C1058">
        <w:rPr>
          <w:rStyle w:val="Char5"/>
          <w:rtl/>
        </w:rPr>
        <w:t>من صلّى الفجر فهو في ذمة الله فلا يطلبنكم الله بشيء من ذمته</w:t>
      </w:r>
      <w:r w:rsidRPr="009936FB">
        <w:rPr>
          <w:rStyle w:val="Char"/>
          <w:rFonts w:hint="cs"/>
          <w:rtl/>
        </w:rPr>
        <w:t>»</w:t>
      </w:r>
      <w:r w:rsidR="005175CE" w:rsidRPr="009936FB">
        <w:rPr>
          <w:rStyle w:val="Char"/>
          <w:rtl/>
        </w:rPr>
        <w:t xml:space="preserve"> ومعنى في ذمة الله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أي في حفظه وكلاءته سبحانه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من كتاب النهاية 2/168 والحديث رواه الطبراني 7/267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وهو في صحيح الجامع رقم 6344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9C1058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lastRenderedPageBreak/>
        <w:t>«</w:t>
      </w:r>
      <w:r w:rsidR="005175CE" w:rsidRPr="009C1058">
        <w:rPr>
          <w:rStyle w:val="Char5"/>
          <w:rtl/>
        </w:rPr>
        <w:t>يتعاقبون فيكم ملائكة بالليل وملائكة بالنهار ويجتمعون في صلاة الفجر وصلاة العصر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ثم يعرج الذين باتوا فيكم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فيسألهم وهو أعلم بهم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كيف تركتم عبادي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فيقولون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تركناهم وهم يصلون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وأتيناهم وهم يصلون</w:t>
      </w:r>
      <w:r w:rsidRPr="009936FB">
        <w:rPr>
          <w:rStyle w:val="Char"/>
          <w:rFonts w:hint="cs"/>
          <w:rtl/>
        </w:rPr>
        <w:t>»</w:t>
      </w:r>
      <w:r w:rsidR="005175CE" w:rsidRPr="009936FB">
        <w:rPr>
          <w:rStyle w:val="Char"/>
          <w:rtl/>
        </w:rPr>
        <w:t xml:space="preserve"> رواه البخاري الفتح 2/33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9C1058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t>«</w:t>
      </w:r>
      <w:r w:rsidR="005175CE" w:rsidRPr="009C1058">
        <w:rPr>
          <w:rStyle w:val="Char5"/>
          <w:rtl/>
        </w:rPr>
        <w:t>أفضل الصلوات عند الله صلاة الصبح يوم الجمعة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="005175CE" w:rsidRPr="009C1058">
        <w:rPr>
          <w:rStyle w:val="Char5"/>
          <w:rtl/>
        </w:rPr>
        <w:t>في جماعة</w:t>
      </w:r>
      <w:r w:rsidRPr="009936FB">
        <w:rPr>
          <w:rStyle w:val="Char"/>
          <w:rFonts w:hint="cs"/>
          <w:rtl/>
        </w:rPr>
        <w:t>»</w:t>
      </w:r>
      <w:r w:rsidR="005175CE" w:rsidRPr="009936FB">
        <w:rPr>
          <w:rStyle w:val="Char"/>
          <w:rtl/>
        </w:rPr>
        <w:t xml:space="preserve"> رواه أبو نعيم في الحلية 7/207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وفي السلسلة الصحيحة 1566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9C1058" w:rsidP="00D728CB">
      <w:pPr>
        <w:numPr>
          <w:ilvl w:val="0"/>
          <w:numId w:val="16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t>«</w:t>
      </w:r>
      <w:r w:rsidR="005175CE" w:rsidRPr="009C1058">
        <w:rPr>
          <w:rStyle w:val="Char5"/>
          <w:rtl/>
        </w:rPr>
        <w:t>من صلّى البردين دخل الجنة</w:t>
      </w:r>
      <w:r w:rsidRPr="009936FB">
        <w:rPr>
          <w:rStyle w:val="Char"/>
          <w:rFonts w:hint="cs"/>
          <w:rtl/>
        </w:rPr>
        <w:t>»</w:t>
      </w:r>
      <w:r w:rsidR="005175CE" w:rsidRPr="009936FB">
        <w:rPr>
          <w:rStyle w:val="Char"/>
          <w:rtl/>
        </w:rPr>
        <w:t xml:space="preserve"> رواه البخاري الفتح 2/52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والبردان الفجر والعصر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pStyle w:val="a"/>
        <w:rPr>
          <w:rtl/>
        </w:rPr>
      </w:pPr>
      <w:r w:rsidRPr="009936FB">
        <w:rPr>
          <w:rtl/>
        </w:rPr>
        <w:t>الناحية الثانية</w:t>
      </w:r>
      <w:r w:rsidR="009936FB">
        <w:rPr>
          <w:rtl/>
        </w:rPr>
        <w:t>:</w:t>
      </w:r>
      <w:r w:rsidR="00683AE6">
        <w:rPr>
          <w:rtl/>
        </w:rPr>
        <w:t xml:space="preserve"> </w:t>
      </w:r>
      <w:r w:rsidRPr="009936FB">
        <w:rPr>
          <w:rtl/>
        </w:rPr>
        <w:t xml:space="preserve">أن يعلم المسلم خطورة تفويت صلاة الفجر ومما </w:t>
      </w:r>
      <w:r w:rsidR="009936FB">
        <w:rPr>
          <w:rtl/>
        </w:rPr>
        <w:t>يبين هذه الخطورة الحديث المتقدم</w:t>
      </w:r>
      <w:r w:rsidRPr="009936FB">
        <w:rPr>
          <w:rtl/>
        </w:rPr>
        <w:t xml:space="preserve">: </w:t>
      </w:r>
    </w:p>
    <w:p w:rsidR="005175CE" w:rsidRPr="009936FB" w:rsidRDefault="009C1058" w:rsidP="00D728CB">
      <w:pPr>
        <w:numPr>
          <w:ilvl w:val="0"/>
          <w:numId w:val="22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Fonts w:hint="cs"/>
          <w:rtl/>
        </w:rPr>
        <w:t>«</w:t>
      </w:r>
      <w:r w:rsidR="005175CE" w:rsidRPr="009C1058">
        <w:rPr>
          <w:rStyle w:val="Char5"/>
          <w:rtl/>
        </w:rPr>
        <w:t>أثقل الصلاة على المنافقين صلاة العشاء وصلاة الفجر</w:t>
      </w:r>
      <w:r w:rsidRPr="009936FB">
        <w:rPr>
          <w:rStyle w:val="Char"/>
          <w:rFonts w:hint="cs"/>
          <w:rtl/>
        </w:rPr>
        <w:t>»</w:t>
      </w:r>
      <w:r w:rsidR="00AB5F79">
        <w:rPr>
          <w:rStyle w:val="Char"/>
        </w:rPr>
        <w:t>.</w:t>
      </w:r>
    </w:p>
    <w:p w:rsidR="005175CE" w:rsidRPr="009936FB" w:rsidRDefault="005175CE" w:rsidP="00D728CB">
      <w:pPr>
        <w:pStyle w:val="BlockText"/>
        <w:spacing w:before="2" w:after="2"/>
        <w:ind w:left="0" w:firstLine="284"/>
        <w:jc w:val="both"/>
        <w:rPr>
          <w:rStyle w:val="Char"/>
        </w:rPr>
      </w:pPr>
      <w:r w:rsidRPr="009936FB">
        <w:rPr>
          <w:rStyle w:val="Char"/>
          <w:rtl/>
        </w:rPr>
        <w:t xml:space="preserve">وفي الصحيح عن ابن عمر </w:t>
      </w:r>
      <w:r w:rsidR="009936FB" w:rsidRPr="00FF1CA7">
        <w:rPr>
          <w:rStyle w:val="Char"/>
          <w:rFonts w:cs="CTraditional Arabic"/>
          <w:szCs w:val="28"/>
          <w:rtl/>
        </w:rPr>
        <w:t>ب</w:t>
      </w:r>
      <w:r w:rsidRPr="009936FB">
        <w:rPr>
          <w:rStyle w:val="Char"/>
          <w:rtl/>
        </w:rPr>
        <w:t xml:space="preserve">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كنا إذا فقدنا الرجل</w:t>
      </w:r>
      <w:r w:rsidR="009C1058" w:rsidRPr="009C1058">
        <w:rPr>
          <w:rStyle w:val="Char5"/>
          <w:rtl/>
        </w:rPr>
        <w:t xml:space="preserve"> في الفجر والعشاء أسأنا به الظن</w:t>
      </w:r>
      <w:r w:rsidR="009C1058" w:rsidRPr="009936FB">
        <w:rPr>
          <w:rStyle w:val="Char"/>
          <w:rFonts w:hint="cs"/>
          <w:rtl/>
        </w:rPr>
        <w:t xml:space="preserve">» </w:t>
      </w:r>
      <w:r w:rsidRPr="009936FB">
        <w:rPr>
          <w:rStyle w:val="Char"/>
          <w:rtl/>
        </w:rPr>
        <w:t>رواه الطبراني في المعجم الكبير 12/271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 الهيثمي رجال الطبراني موثقون المجمع 2/40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وإنما تكون إساءة الظن بذلك المتخلف عن هاتين الصلاتين لأن المحافظة عليهما معيار صدق الرجل وإيمانه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ومعيار يقاس به إخلاصه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ذلك أن سواهما من الصلوات قد يستطيعها المرء لمناسبتها لظروف العمل ووقت الاستيقاظ، في حين لا يستطيع المحافظة على الفجر والعشاء مع الجماعة إلا الحازم الصادق الذي يُرجى له الخير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numPr>
          <w:ilvl w:val="0"/>
          <w:numId w:val="22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ومن الأحاديث الدالة على خطورة فوات صلاة الفجر قوله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من صلّى الصبح فهو في ذمة الله، فلا يطلبنكم الله من ذمته بشيء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 xml:space="preserve">فإن من </w:t>
      </w:r>
      <w:r w:rsidRPr="009C1058">
        <w:rPr>
          <w:rStyle w:val="Char5"/>
          <w:rtl/>
        </w:rPr>
        <w:lastRenderedPageBreak/>
        <w:t>يطلبه من ذمته بشيء يدركه ثم يكبه على وجهه في نار جهنم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مسلم ص 454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ومعنى من يطلبه من ذمته بشيء يدركه أي من يطلبه الله للمؤاخذة بما فرط في حقه والقيام بعهده يدركه الله إذ لا يفوت منه هارب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حاشية صحيح مسلم ترتيب عبد الباقي 455.</w:t>
      </w:r>
    </w:p>
    <w:p w:rsidR="00AB5F79" w:rsidRDefault="005175CE" w:rsidP="00D728CB">
      <w:pPr>
        <w:pStyle w:val="BodyText2"/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هاتان الناحيتان كفيلتان بإلهاب قلب المسلم غيرة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أن تضيع منه صلاة الفجر فالأولى منهما تدفع للمسارعة في الحصول على ثواب 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والثانية هي واعظ وزاجر يمنعه من إيقاع نفسه في إثم التهاون بها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C45028" w:rsidRDefault="005175CE" w:rsidP="00C45028">
      <w:pPr>
        <w:pStyle w:val="a"/>
        <w:rPr>
          <w:rtl/>
        </w:rPr>
      </w:pPr>
      <w:r w:rsidRPr="00C45028">
        <w:rPr>
          <w:rtl/>
        </w:rPr>
        <w:t>وأما الجانب العملي في علاج هذه الشكاية فإن هناك عدة خطوات يمكن للمسلم إذا اتبعها أن يزداد اعتياداً ومواظبة على صلاة الفجر مع الجماعة</w:t>
      </w:r>
      <w:r w:rsidR="009936FB" w:rsidRPr="00C45028">
        <w:rPr>
          <w:rtl/>
        </w:rPr>
        <w:t>،</w:t>
      </w:r>
      <w:r w:rsidR="00683AE6">
        <w:rPr>
          <w:rtl/>
        </w:rPr>
        <w:t xml:space="preserve"> </w:t>
      </w:r>
      <w:r w:rsidRPr="00C45028">
        <w:rPr>
          <w:rtl/>
        </w:rPr>
        <w:t>فمن ذلك</w:t>
      </w:r>
      <w:r w:rsidR="009936FB" w:rsidRPr="00C45028">
        <w:rPr>
          <w:rtl/>
        </w:rPr>
        <w:t>:</w:t>
      </w:r>
      <w:r w:rsidR="00683AE6">
        <w:rPr>
          <w:rtl/>
        </w:rPr>
        <w:t xml:space="preserve"> </w:t>
      </w:r>
    </w:p>
    <w:p w:rsidR="005175CE" w:rsidRPr="009936FB" w:rsidRDefault="005175CE" w:rsidP="00D728CB">
      <w:pPr>
        <w:numPr>
          <w:ilvl w:val="0"/>
          <w:numId w:val="24"/>
        </w:numPr>
        <w:spacing w:before="2" w:after="2"/>
        <w:ind w:left="0" w:firstLine="284"/>
        <w:jc w:val="both"/>
        <w:rPr>
          <w:rStyle w:val="Char"/>
        </w:rPr>
      </w:pPr>
      <w:r w:rsidRPr="00C45028">
        <w:rPr>
          <w:rStyle w:val="Char"/>
          <w:rtl/>
        </w:rPr>
        <w:t>التبكير في النوم</w:t>
      </w:r>
      <w:r w:rsidRPr="009936FB">
        <w:rPr>
          <w:rStyle w:val="Char"/>
          <w:rtl/>
        </w:rPr>
        <w:t xml:space="preserve">: ففي الحديث الصحيح أن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كان يكره النوم قبل صلاة العشاء والحديث بعدها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ينبغي للمسلم أن ينام قبل صلاة العشاء والمُشاهد أن غالب الذين ينامون قبل العشاء يمضون بقية ليلتهم في خمول وكدر وحال تشبه المرضى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ولا ينبغي كذلك أن يتحدث بعد صلاة العشاء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بين أهل العلم سبب كراهية الحديث بعدها فقالوا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لأنه يؤدي إلى السهر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ويُخاف من غلبة النوم عن قيام الليل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عن صلاة الصبح في وقتها الجائز أو المختار أو الفاضل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والمكروه من الحديث بعد صلاة العشاء كما قال الشراح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هو ما كان في الأمور التي لا مصلحة راجحة فيها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أما ما كان فيه مصلحة وخير فلا يكره، كمدارسة العلم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ومعرفة سير الصالحين وحكايتهم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ومحادثة الضيف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ومؤانسة </w:t>
      </w:r>
      <w:r w:rsidRPr="009936FB">
        <w:rPr>
          <w:rStyle w:val="Char"/>
          <w:rtl/>
        </w:rPr>
        <w:lastRenderedPageBreak/>
        <w:t>الزوجة والأولاد وملاطفتهم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ومحادثة المسافرين بحفظ متاعهم وأنفسهم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إلى آخر ذلك من الأسباب المباحة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فما الحال إذا تفكرنا فيما يسهر من أجله كثير من الناس اليوم من المعاصي والآثام إذن فعلى المسلم أن ينام مبكراً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ليستيقظ نشيطاً لصلاة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وأن يحذر السهر الذي يكون سبباً في تثاقله عن صلاة الفجر مع الجماعة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pStyle w:val="BodyText3"/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حقاً إن الناس يتفاوتون في الحاجة إلى النوم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وفي المقدار الذي يكفيهم منه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يمكن تحديد ساعات معينة يُفرض على الناس أن يناموا فيها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لكن على كل واحد أن يلتزم بالوقت الكافي لنوم يستيقظ بعده لصلاة الفجر نشيطاً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فلو علم بالتجربة والعادة أنه لو نام بعد الحادية عشر ليلاً مثلاً لم يستيقظ للصلاة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فإنه لا يجوز له شرعاً أن ينام بعد هذه الساعة</w:t>
      </w:r>
      <w:r w:rsidR="009936FB">
        <w:rPr>
          <w:rStyle w:val="Char"/>
          <w:rtl/>
        </w:rPr>
        <w:t xml:space="preserve">. </w:t>
      </w:r>
      <w:r w:rsidRPr="009936FB">
        <w:rPr>
          <w:rStyle w:val="Char"/>
          <w:rtl/>
        </w:rPr>
        <w:t>. وهكذا</w:t>
      </w:r>
      <w:r w:rsidR="009936FB">
        <w:rPr>
          <w:rStyle w:val="Char"/>
          <w:rtl/>
        </w:rPr>
        <w:t xml:space="preserve">.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b/>
          <w:bCs/>
          <w:sz w:val="36"/>
          <w:szCs w:val="36"/>
        </w:rPr>
      </w:pPr>
      <w:r>
        <w:rPr>
          <w:rStyle w:val="Char0"/>
          <w:rFonts w:hint="cs"/>
          <w:rtl/>
        </w:rPr>
        <w:t xml:space="preserve"> </w:t>
      </w:r>
      <w:r w:rsidR="005175CE" w:rsidRPr="00683AE6">
        <w:rPr>
          <w:rStyle w:val="Char0"/>
          <w:rtl/>
        </w:rPr>
        <w:t>الحرص على الطهارة وقراءة الأذكار التي قبل النوم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فإنها تعين على القيام لصلاة الفجر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</w:rPr>
      </w:pPr>
      <w:r>
        <w:rPr>
          <w:rStyle w:val="Char0"/>
          <w:rFonts w:hint="cs"/>
          <w:rtl/>
        </w:rPr>
        <w:t xml:space="preserve"> </w:t>
      </w:r>
      <w:r w:rsidR="005175CE" w:rsidRPr="00683AE6">
        <w:rPr>
          <w:rStyle w:val="Char0"/>
          <w:rtl/>
        </w:rPr>
        <w:t>صدق النية والعزيمة عند النوم على القيام لصلاة الفجر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أما الذي ينام وهو يتمنى ألا تدق الساعة المنبهة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ويرجو ألا يأتي أحد لإيقاظه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فإنه لن يستطيع بهذه النية الفاسدة أن يصلي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ولن يفلح في الاستيقاظ لصلاة الفجر وهو على هذه الحال من فساد القلب وسوء الطوية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</w:rPr>
      </w:pPr>
      <w:r>
        <w:rPr>
          <w:rStyle w:val="Char0"/>
          <w:rFonts w:hint="cs"/>
          <w:rtl/>
        </w:rPr>
        <w:t xml:space="preserve"> </w:t>
      </w:r>
      <w:r w:rsidR="005175CE" w:rsidRPr="009936FB">
        <w:rPr>
          <w:rStyle w:val="Char0"/>
          <w:rtl/>
        </w:rPr>
        <w:t>ذكر الله تعالى عند الاستيقاظ مباشرة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فإن بعض الناس قد يستيقظ في أول الأمر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ثم يعاود النوم مرة أخرى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أما إذا بادر بذكر الله أول استيقاظه انحلت عقدة من عُقد الشيطان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وصار ذلك دافعاً له للقيام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lastRenderedPageBreak/>
        <w:t>فإذا توضأ اكتملت العزيمة وتباعد الشيطان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فإذا صلّى أخزى شيطانه وثقل ميزانه وأصبح طيب النفس نشيطاً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</w:rPr>
      </w:pPr>
      <w:r>
        <w:rPr>
          <w:rStyle w:val="Char0"/>
          <w:rFonts w:hint="cs"/>
          <w:rtl/>
        </w:rPr>
        <w:t xml:space="preserve"> </w:t>
      </w:r>
      <w:r w:rsidR="005175CE" w:rsidRPr="009936FB">
        <w:rPr>
          <w:rStyle w:val="Char0"/>
          <w:rtl/>
        </w:rPr>
        <w:t>لا بد من الاستعانة على القيام للصلاة بالأهل والصالحين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0"/>
          <w:rtl/>
        </w:rPr>
        <w:t>والتواصي في ذلك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وهذا داخل بلا ريب في قوله تعالى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وَتَعَاوَنُوا عَلَى الْبِرِّ وَالتَّقْوَى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[المائدة: 2]</w:t>
      </w:r>
      <w:r w:rsidR="006B4226">
        <w:rPr>
          <w:rFonts w:cs="IRNazli" w:hint="cs"/>
          <w:sz w:val="36"/>
          <w:szCs w:val="24"/>
          <w:rtl/>
        </w:rPr>
        <w:t>.</w:t>
      </w:r>
      <w:r w:rsidR="005175CE" w:rsidRPr="009936FB">
        <w:rPr>
          <w:rStyle w:val="Char"/>
          <w:rtl/>
        </w:rPr>
        <w:t xml:space="preserve"> وفي قوله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وَالْعَصْرِ١ إِنَّ الْإِنْسَانَ لَفِي خُسْرٍ٢ إِلَّا الَّذِينَ آمَنُوا وَعَمِلُوا الصَّالِحَاتِ وَتَوَاصَوْا بِالْحَقِّ وَتَوَاصَوْا بِالصَّبْرِ٣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[العصر: 1-3]</w:t>
      </w:r>
      <w:r w:rsidR="006B4226">
        <w:rPr>
          <w:rFonts w:cs="IRNazli" w:hint="cs"/>
          <w:sz w:val="36"/>
          <w:szCs w:val="24"/>
          <w:rtl/>
        </w:rPr>
        <w:t>.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683AE6">
        <w:rPr>
          <w:rStyle w:val="Char0"/>
          <w:rtl/>
        </w:rPr>
        <w:t>فعلى المسلم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أن يوصي زوجته مثلاً بأن توقظه لصلاة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وأن تشدد عليه في ذلك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مهما كان متعباً أو مُرهقاً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وعلى الأولاد أن يستعينوا بأبيهم مثلاً في الاستيقاظ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فينبههم من نومهم للصلاة في وقتها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يقولن أب إن عندهم اختبارات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وهم متعبون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فلأدعهم في نومهم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إنهم مساكين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يصح أن يقول ذلك ولا أن يعتبره من رحمة الأب وشفقته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الرحمة بهم والحدَبَ عليهم هو في إيقاظهم لطاعة الله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وَأْمُرْ أَهْلَكَ بِالصَّلَاةِ وَاصْطَبِرْ عَلَيْهَا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[طه: 132]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</w:p>
    <w:p w:rsidR="00AB5F79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وكما يكون التواصي والتعاون على صلاة الفجر بين الأهل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كذلك يجب أن يكون بين الإخوان في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فيعين بعضهم بعضاً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مثل طلبة الجامعات الذين يعيشون في سكن متقارب ومثل الجيران في الأحياء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يطرق الجار باب جاره ليوقظه للصلاة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ويعينه على طاعة الله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</w:rPr>
      </w:pPr>
      <w:r>
        <w:rPr>
          <w:rStyle w:val="Char0"/>
          <w:rFonts w:hint="cs"/>
          <w:rtl/>
        </w:rPr>
        <w:t xml:space="preserve"> </w:t>
      </w:r>
      <w:r w:rsidR="005175CE" w:rsidRPr="00C14C3A">
        <w:rPr>
          <w:rFonts w:cs="KFGQPC Uthmanic Script HAFS"/>
          <w:b/>
          <w:bCs/>
          <w:sz w:val="36"/>
          <w:szCs w:val="28"/>
          <w:rtl/>
        </w:rPr>
        <w:t>أن</w:t>
      </w:r>
      <w:r w:rsidR="005175CE" w:rsidRPr="009936FB">
        <w:rPr>
          <w:rStyle w:val="Char0"/>
          <w:rtl/>
        </w:rPr>
        <w:t xml:space="preserve"> يدعو العبد ربه أن يوفقه للاستيقاظ لأداء صلاة الفجر مع الجماعة</w:t>
      </w:r>
      <w:r w:rsidR="005175CE" w:rsidRPr="009936FB">
        <w:rPr>
          <w:rStyle w:val="Char"/>
          <w:rtl/>
        </w:rPr>
        <w:t xml:space="preserve"> ؛ فإن الدعاء من أكبر وأعظم أسباب النجاح والتوفيق في كل شيء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  <w:rtl/>
        </w:rPr>
      </w:pPr>
      <w:r>
        <w:rPr>
          <w:rStyle w:val="Char0"/>
          <w:rFonts w:hint="cs"/>
          <w:rtl/>
        </w:rPr>
        <w:lastRenderedPageBreak/>
        <w:t xml:space="preserve"> </w:t>
      </w:r>
      <w:r w:rsidR="005175CE" w:rsidRPr="009936FB">
        <w:rPr>
          <w:rStyle w:val="Char0"/>
          <w:rtl/>
        </w:rPr>
        <w:t>استخدام وسائل التنبيه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0"/>
          <w:rtl/>
        </w:rPr>
        <w:t>ومنها الساعة المنبهة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0"/>
          <w:rtl/>
        </w:rPr>
        <w:t>ووضعها في موضع مناسب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فبعض الناس يضعها قريباً من رأسه فإذا دقت أسكتها فوراً وواصل النوم، فمثل هذا يجب عليه أن يضعها في مكان بعيد عنه قليلاً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لكي يشعر بها فيستيقظ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ومن المنبهات ما يكون عن طريق الهاتف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ولا ينبغي للمسلم أن يستكثر ما يدفعه مقابل هذا التنبيه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فإن هذه نفقة في سبيل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وأن الاستيقاظ لإجابة أمر الله لا تعدله أموال الدنيا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4B36EB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  <w:rtl/>
        </w:rPr>
      </w:pPr>
      <w:r>
        <w:rPr>
          <w:rStyle w:val="Char0"/>
          <w:rFonts w:hint="cs"/>
          <w:rtl/>
        </w:rPr>
        <w:t xml:space="preserve"> </w:t>
      </w:r>
      <w:r w:rsidR="005175CE" w:rsidRPr="009936FB">
        <w:rPr>
          <w:rStyle w:val="Char0"/>
          <w:rtl/>
        </w:rPr>
        <w:t>نضح الماء في وجه النائم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="005175CE" w:rsidRPr="009936FB">
        <w:rPr>
          <w:rStyle w:val="Char"/>
          <w:rtl/>
        </w:rPr>
        <w:t>كما جاء في الحديث من مدح الرجل الذي يقوم من الليل ليصلي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ويوقظ زوجته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فإن أبت نضح في وجهها الماء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ومدح المرأة التي تقوم من الليل وتوقظ زوجها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فإن أبى نضحت في وجهه الماء رواه الإمام أحمد في المسند 2/250 وهو في صحيح الجامع 3494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فنضح الماء من الوسائل الشرعية للإيقاظ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وهو في الواقع منشط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وبعض الناس قد يثور ويغضب عندما يوقظ بهذه الطريقة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وربما يشتم ويسب ويتهدد ويتوعد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ولهذا فلا بد أن يكون الموقظ متحلياً بالحكمة والصبر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وأن يتذكر أن القلم مرفوع عن النائم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فليتحمل منه الإساءة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5175CE" w:rsidRPr="009936FB">
        <w:rPr>
          <w:rStyle w:val="Char"/>
          <w:rtl/>
        </w:rPr>
        <w:t>ولا يكن ذلك سبباً في توانيه عن إيقاظ النائمين للصلاة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عدم الانفراد في النوم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 xml:space="preserve">فلقد نهى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أن يبيت الرجل وحده رواه الإمام أحمد في المسند 2/91 وهو في السلسلة الصحيحة رقم 60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ولعل من حِكم هذا النهي أنه قد يغلبه النوم فلا يكون عنده من يوقظه للصلاة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680" w:hanging="340"/>
        <w:jc w:val="both"/>
        <w:rPr>
          <w:rStyle w:val="Char"/>
          <w:rtl/>
        </w:rPr>
      </w:pPr>
      <w:r w:rsidRPr="009936FB">
        <w:rPr>
          <w:rStyle w:val="Char0"/>
          <w:rtl/>
        </w:rPr>
        <w:lastRenderedPageBreak/>
        <w:t>عدم النوم في الأماكن البعيدة التي لا يخطر على بال الناس أن فلاناً نائماً فيها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كمن ينام في سطح المنزل دون أن يخبر أهله أنه هناك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وكمن ينام في غرفة نائية في المنزل أو الإسكان الجماعي فلا يعلم به أحد ليوقظه للصلاة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بل يظن أهله وأصحابه أنه في المسجد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في الحقيقة يغّط في نومه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فعلى من احتاج للنوم في مكان بعيد أن يخبر من حوله بمكانه ليوقظوه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الهمة عند الاستيقاظ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0"/>
          <w:rtl/>
        </w:rPr>
        <w:t>بحيث يهب من أول مرة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0"/>
          <w:rtl/>
        </w:rPr>
        <w:t>ولا يجعل القيام على مراحل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كما يفعل بعض الناس الذين قد يتردد الموقظ على أحدهم مرات عديدة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في كل مرة يقوم فإذا ذهب صاحبه عاد إلى الفراش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الاستيقاظ المرحلي فاشل في الغالب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مناص من القفزة التي تحجب عن معاودة النوم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ألا يضبط المنبه على وقت متقدم عن وقت الصلاة كثيراً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إذا علم من نفسه أنه إذا قام في هذا الوقت قال لنفسه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يزال معي وقت طويل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فلأرقد قليلاً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وكل أعلم بسياسة نفسه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إيقاد السراج عند الاستيقاظ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وفي عصرنا الحاضر إضاءة المصابيح الكهربائية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لها تأثيراً في طرد النعاس بنورها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 xml:space="preserve">عدم إطالة السهر </w:t>
      </w:r>
      <w:r w:rsidRPr="009936FB">
        <w:rPr>
          <w:rStyle w:val="Char"/>
          <w:rtl/>
        </w:rPr>
        <w:t>ولو في قيام الليل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بعض الناس قد يطيل قيام الليل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ينام قبيل الفجر بلحظات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فيعسر عليه الاستيقاظ لصلاة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يحدث كثيراً في رمضان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حيث يتسحرون وينامون قُبيل الفجر بقليل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فيضيعون 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ولا ريب أن ذلك خطأ كبير ؛ </w:t>
      </w:r>
      <w:r w:rsidRPr="009936FB">
        <w:rPr>
          <w:rStyle w:val="Char"/>
          <w:rtl/>
        </w:rPr>
        <w:lastRenderedPageBreak/>
        <w:t>فإن صلاة الفريضة مقدمة على النافلة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فضلاً عمن يسهر الليل في غير القيام من المعاصي والآثام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المباحات على أحسن الأحوال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يزين الشيطان لبعض الدعاة السهر لمناقشة أمورهم ثم ينامون قبل الفجر فيكون ما أضاعوا من الأجر أكثر بكثير مما حصلوا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 xml:space="preserve">عدم إكثار الأكل قبل النوم </w:t>
      </w:r>
      <w:r w:rsidRPr="009936FB">
        <w:rPr>
          <w:rStyle w:val="Char"/>
          <w:rtl/>
        </w:rPr>
        <w:t>فإن الأكل الكثير من أسباب النوم الثقيل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 أكل كثيراً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تعب كثيراً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ونام كثيراً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فخسر كثيراً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فليحرص الإنسان على التخفيف من العشاء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الحذر من الخطأ في تطبيق سنة الاضطجاع بعد راتبة الفجر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 xml:space="preserve">فربما سمع </w:t>
      </w:r>
      <w:r w:rsidRPr="00683AE6">
        <w:rPr>
          <w:rStyle w:val="Char"/>
          <w:spacing w:val="-4"/>
          <w:rtl/>
        </w:rPr>
        <w:t xml:space="preserve">بعض الناس قول النبي </w:t>
      </w:r>
      <w:r w:rsidR="009936FB" w:rsidRPr="00683AE6">
        <w:rPr>
          <w:rStyle w:val="Char"/>
          <w:rFonts w:cs="CTraditional Arabic"/>
          <w:spacing w:val="-4"/>
          <w:szCs w:val="28"/>
          <w:rtl/>
        </w:rPr>
        <w:t>ج</w:t>
      </w:r>
      <w:r w:rsidR="009936FB" w:rsidRPr="00683AE6">
        <w:rPr>
          <w:rStyle w:val="Char"/>
          <w:spacing w:val="-4"/>
          <w:rtl/>
        </w:rPr>
        <w:t>:</w:t>
      </w:r>
      <w:r w:rsidR="00683AE6">
        <w:rPr>
          <w:rStyle w:val="Char"/>
          <w:spacing w:val="-4"/>
          <w:rtl/>
        </w:rPr>
        <w:t xml:space="preserve"> </w:t>
      </w:r>
      <w:r w:rsidR="009C1058" w:rsidRPr="00683AE6">
        <w:rPr>
          <w:rStyle w:val="Char"/>
          <w:rFonts w:hint="cs"/>
          <w:spacing w:val="-4"/>
          <w:rtl/>
        </w:rPr>
        <w:t>«</w:t>
      </w:r>
      <w:r w:rsidRPr="00683AE6">
        <w:rPr>
          <w:rStyle w:val="Char5"/>
          <w:spacing w:val="-4"/>
          <w:rtl/>
        </w:rPr>
        <w:t>إذا صلّى أحدكم فليضطجع على يمينه</w:t>
      </w:r>
      <w:r w:rsidR="009C1058" w:rsidRPr="00683AE6">
        <w:rPr>
          <w:rStyle w:val="Char"/>
          <w:rFonts w:hint="cs"/>
          <w:spacing w:val="-4"/>
          <w:rtl/>
        </w:rPr>
        <w:t>»</w:t>
      </w:r>
      <w:r w:rsidRPr="00683AE6">
        <w:rPr>
          <w:rStyle w:val="Char"/>
          <w:spacing w:val="-4"/>
          <w:rtl/>
        </w:rPr>
        <w:t xml:space="preserve"> رواه الترمذي رقم 420 وهو في صحيح الجامع 642</w:t>
      </w:r>
      <w:r w:rsidR="009936FB" w:rsidRPr="00683AE6">
        <w:rPr>
          <w:rStyle w:val="Char"/>
          <w:spacing w:val="-4"/>
          <w:rtl/>
        </w:rPr>
        <w:t>.</w:t>
      </w:r>
      <w:r w:rsidR="00683AE6">
        <w:rPr>
          <w:rStyle w:val="Char"/>
          <w:spacing w:val="-4"/>
          <w:rtl/>
        </w:rPr>
        <w:t xml:space="preserve"> </w:t>
      </w:r>
      <w:r w:rsidRPr="00683AE6">
        <w:rPr>
          <w:rStyle w:val="Char"/>
          <w:spacing w:val="-4"/>
          <w:rtl/>
        </w:rPr>
        <w:t>وما ورد من أنه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كان إذا صلّى سنة الفجر يضطجع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يُؤذنه بلال للصلاة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فيقوم للصلاة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وربما سمعوا هذه الأحاديث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فعمدوا إلى تطبيق هذه السنة الثابتة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يحسنون التطبيق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بحيث يصلي أحدهم سنة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يضطجع على جنبه الأيمن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ويغط في سبات عميق حتى تطلع الشمس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من قلة الفقه في هذه النصوص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فليست هذه الاضطجاعة للنوم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فقد كان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يؤذنه بلال للصلاة وهو مضطجع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وكان أيضاً كما في الحديث الصحيح الذ</w:t>
      </w:r>
      <w:r w:rsidR="00FF1CA7">
        <w:rPr>
          <w:rStyle w:val="Char"/>
          <w:rtl/>
        </w:rPr>
        <w:t>ي رواه أحمد وابن حبان إذا عرس (قبل</w:t>
      </w:r>
      <w:r w:rsidRPr="009936FB">
        <w:rPr>
          <w:rStyle w:val="Char"/>
          <w:rtl/>
        </w:rPr>
        <w:t>) الصبح وضع رأسه على كفه اليمنى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وأقام ساعده رواه أحمد في المسند 5/298 وهو في صحيح الجامع رقم 4752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وهذه الكيفية في النوم تمنع من الاستغراق ؛ لأن رأس النائم في </w:t>
      </w:r>
      <w:r w:rsidRPr="009936FB">
        <w:rPr>
          <w:rStyle w:val="Char"/>
          <w:rtl/>
        </w:rPr>
        <w:lastRenderedPageBreak/>
        <w:t>هذه الحالة يكون مرفوعاً على كفه وساعده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فإذا غفا </w:t>
      </w:r>
      <w:r w:rsidRPr="00C14C3A">
        <w:rPr>
          <w:rStyle w:val="Char"/>
          <w:rFonts w:hAnsi="Times New Roman"/>
          <w:spacing w:val="-4"/>
          <w:rtl/>
        </w:rPr>
        <w:t>سقط رأسه</w:t>
      </w:r>
      <w:r w:rsidR="009936FB" w:rsidRPr="00C14C3A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C14C3A">
        <w:rPr>
          <w:rStyle w:val="Char"/>
          <w:rFonts w:hAnsi="Times New Roman"/>
          <w:spacing w:val="-4"/>
          <w:rtl/>
        </w:rPr>
        <w:t>فاستيقظ</w:t>
      </w:r>
      <w:r w:rsidR="009936FB" w:rsidRPr="00C14C3A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C14C3A">
        <w:rPr>
          <w:rStyle w:val="Char"/>
          <w:rFonts w:hAnsi="Times New Roman"/>
          <w:spacing w:val="-4"/>
          <w:rtl/>
        </w:rPr>
        <w:t xml:space="preserve">زد على ذلك أن بلالاً كان موكلاً بإيقاظه </w:t>
      </w:r>
      <w:r w:rsidR="009936FB" w:rsidRPr="00C14C3A">
        <w:rPr>
          <w:rStyle w:val="Char"/>
          <w:rFonts w:hAnsi="Times New Roman" w:cs="CTraditional Arabic"/>
          <w:spacing w:val="-4"/>
          <w:szCs w:val="28"/>
          <w:rtl/>
        </w:rPr>
        <w:t>ج</w:t>
      </w:r>
      <w:r w:rsidRPr="009936FB">
        <w:rPr>
          <w:rStyle w:val="Char"/>
          <w:rtl/>
        </w:rPr>
        <w:t xml:space="preserve"> لصلاة الفجر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جعل قيام الليل في آخره قبيل الفجر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بحيث إذا فرغ من الوتر أذن للفجر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فتكون العبادات متصلة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وتكون صلاة الليل قد وقعت في الثلث الأخير - وهو زمان فاضل – فيمضي لصلاة الفجر مباشرة وهو مبكر ونشيط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اتباع الهدي النبوي في كيفية الاضطجاع عند النوم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بحيث ينام على جنبه الأيمن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ويضع خده الأيمن على كفه اليمنى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هذه الطريقة تيسر الاستيقاظ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وخير الهدي </w:t>
      </w:r>
      <w:r w:rsidRPr="00FF1CA7">
        <w:rPr>
          <w:rStyle w:val="Char"/>
          <w:rtl/>
        </w:rPr>
        <w:t>هدي محمد</w:t>
      </w:r>
      <w:r w:rsidRPr="009936FB">
        <w:rPr>
          <w:rStyle w:val="Char"/>
          <w:rtl/>
        </w:rPr>
        <w:t xml:space="preserve">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بخلاف النوم بكيفيات أخرى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فإنها تؤثر في صعوبة القيام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أن يستعين بالقيلولة في النهار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فإنها تعينه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وتجعل نومه في الليل معتدلاً ومتوازناً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ألا ينام بعد العصر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0"/>
          <w:rtl/>
        </w:rPr>
        <w:t>ولا بعد المغرب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لأن هاتين النومتين تسببان التأخر في النوم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من تأخر نومه تعسر استيقاظه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3"/>
        </w:numPr>
        <w:spacing w:before="2" w:after="2"/>
        <w:ind w:left="794" w:hanging="454"/>
        <w:jc w:val="both"/>
        <w:rPr>
          <w:rStyle w:val="Char"/>
        </w:rPr>
      </w:pPr>
      <w:r w:rsidRPr="009936FB">
        <w:rPr>
          <w:rStyle w:val="Char0"/>
          <w:rtl/>
        </w:rPr>
        <w:t>وأخيراً فإن الإخلاص لله تعالى هو خير دافع للإنسان للاستيقاظ للصلاة</w:t>
      </w:r>
      <w:r w:rsidR="009936FB">
        <w:rPr>
          <w:rStyle w:val="Char0"/>
          <w:rtl/>
        </w:rPr>
        <w:t>،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وهو أمير الأسباب والوسائل المعينة كلها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وجد الإخلاص الذي يلهب القلب ويوقظ الوجدان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فهو كفيل بإذن بإيقاظ صاحبه لصلاة الصبح مع الجماعة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ولو نام قبل الفجر بدقائق معدوادات. </w:t>
      </w:r>
    </w:p>
    <w:p w:rsidR="005175CE" w:rsidRPr="009936FB" w:rsidRDefault="005175CE" w:rsidP="00D728CB">
      <w:pPr>
        <w:pStyle w:val="BodyText3"/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ولقد حمل الإخلاص والصدق بعض الحريصين على الطاعة على استعمال وسائل عجيبة تعينهم على الاستيقاظ تدل على اجتهادهم وحرصهم وتفانيهم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lastRenderedPageBreak/>
        <w:t>فمن ذلك أن أحدهم كان يضع عنده عدة ساعات منبهة إذا نام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ويجعل بين موعد تنبيه كل واحدة والأخرى بضع دقائق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إذا أطفأ التي دقت أولاً دقت الثانية بعدها بقليل وهكذا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وكان أحدهم يربط في يده عند النوم خيطاً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ويدليه من نافذة غرفته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مر أحد أصحابه ذاهباً إلى المسجد جذب هذا الخيط فيستيقظ لصلاة الفجر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فانظر يا رعاك الله ماذا يفعل الإخلاص والتصميم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ولكن الحقيقة المرة هي أن ضعف الإيمان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وقلة الإخلاص تكاد تكون ظاهرة متفشية في الناس اليوم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والشاهد على ذلك ما نراه من قلة المصلين ونقص الصفوف في 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بالرغم من كثرة الساكنين حول المسجد في كثير من الأحياء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على أننا لا ننكر أن هناك أفراداً يكون ثقل النوم عندهم أمراً مرضياً قد يُعذرون 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لأنه أمر خارج عن الإرادة فمثل هذا عليه أن يلجأ إلى الله بالتضرع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>ويستفيد ما استطاع من الوسائل الممكنة</w:t>
      </w:r>
      <w:r w:rsidR="009936FB" w:rsidRPr="00FF1CA7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>وأن يراجع الطبيب لمحاولة إيجاد علاج</w:t>
      </w:r>
      <w:r w:rsidR="009936FB" w:rsidRPr="00FF1CA7">
        <w:rPr>
          <w:rStyle w:val="Char"/>
          <w:rFonts w:hAnsi="Times New Roman"/>
          <w:spacing w:val="-4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وأخيراً هذا تنبيه على أمر مشتهر بين الناس وهو زعمهم بأن هناك حديثاً مفاده أنّ من أراد الاستيقاظ لصلاة الفجر فعليه أن يقرأ قبل النوم آخر سورة الكهف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وينوي بقلبه القيام في ساعة معينة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فيقوم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ويزعمون أن ذلك مجرب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AB5F79">
        <w:rPr>
          <w:rStyle w:val="Char"/>
          <w:rFonts w:hAnsi="Times New Roman"/>
          <w:spacing w:val="-4"/>
          <w:rtl/>
        </w:rPr>
        <w:t>ونقول لهم</w:t>
      </w:r>
      <w:r w:rsidR="009936FB" w:rsidRPr="00AB5F79">
        <w:rPr>
          <w:rStyle w:val="Char"/>
          <w:rFonts w:hAnsi="Times New Roman"/>
          <w:spacing w:val="-4"/>
          <w:rtl/>
        </w:rPr>
        <w:t>: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AB5F79">
        <w:rPr>
          <w:rStyle w:val="Char"/>
          <w:rFonts w:hAnsi="Times New Roman"/>
          <w:spacing w:val="-4"/>
          <w:rtl/>
        </w:rPr>
        <w:t>إنه لم يثبت بذلك حديث</w:t>
      </w:r>
      <w:r w:rsidR="009936FB" w:rsidRPr="00AB5F79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AB5F79">
        <w:rPr>
          <w:rStyle w:val="Char"/>
          <w:rFonts w:hAnsi="Times New Roman"/>
          <w:spacing w:val="-4"/>
          <w:rtl/>
        </w:rPr>
        <w:t>فلا عبرة به</w:t>
      </w:r>
      <w:r w:rsidR="009936FB" w:rsidRPr="00AB5F79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AB5F79">
        <w:rPr>
          <w:rStyle w:val="Char"/>
          <w:rFonts w:hAnsi="Times New Roman"/>
          <w:spacing w:val="-4"/>
          <w:rtl/>
        </w:rPr>
        <w:t xml:space="preserve">وخير الهدي هدي محمد </w:t>
      </w:r>
      <w:r w:rsidR="009936FB" w:rsidRPr="00FF1CA7">
        <w:rPr>
          <w:rStyle w:val="Char"/>
          <w:rFonts w:hAnsi="Times New Roman" w:cs="CTraditional Arabic"/>
          <w:spacing w:val="-4"/>
          <w:szCs w:val="28"/>
          <w:rtl/>
        </w:rPr>
        <w:t>ج</w:t>
      </w:r>
      <w:r w:rsidR="009936FB" w:rsidRPr="00AB5F79">
        <w:rPr>
          <w:rStyle w:val="Char"/>
          <w:rFonts w:hAnsi="Times New Roman"/>
          <w:spacing w:val="-4"/>
          <w:rtl/>
        </w:rPr>
        <w:t>.</w:t>
      </w:r>
      <w:r w:rsidR="00683AE6">
        <w:rPr>
          <w:rStyle w:val="Char"/>
          <w:rtl/>
        </w:rPr>
        <w:t xml:space="preserve"> </w:t>
      </w:r>
    </w:p>
    <w:p w:rsidR="00683AE6" w:rsidRDefault="00683AE6" w:rsidP="003A6810">
      <w:pPr>
        <w:rPr>
          <w:rFonts w:hint="cs"/>
          <w:rtl/>
        </w:rPr>
      </w:pPr>
      <w:bookmarkStart w:id="6" w:name="_Toc456773178"/>
    </w:p>
    <w:p w:rsidR="00683AE6" w:rsidRDefault="00683AE6" w:rsidP="00683AE6">
      <w:pPr>
        <w:pStyle w:val="a1"/>
        <w:jc w:val="left"/>
        <w:rPr>
          <w:rtl/>
        </w:rPr>
        <w:sectPr w:rsidR="00683AE6" w:rsidSect="00BE7046">
          <w:pgSz w:w="7938" w:h="11907" w:code="9"/>
          <w:pgMar w:top="567" w:right="851" w:bottom="851" w:left="851" w:header="454" w:footer="0" w:gutter="0"/>
          <w:cols w:space="720"/>
          <w:noEndnote/>
          <w:titlePg/>
          <w:bidi/>
          <w:rtlGutter/>
        </w:sectPr>
      </w:pPr>
    </w:p>
    <w:p w:rsidR="00AB5F79" w:rsidRDefault="005175CE" w:rsidP="00D33E44">
      <w:pPr>
        <w:pStyle w:val="a1"/>
        <w:rPr>
          <w:rFonts w:hint="cs"/>
          <w:rtl/>
        </w:rPr>
      </w:pPr>
      <w:r w:rsidRPr="00D33E44">
        <w:rPr>
          <w:rtl/>
        </w:rPr>
        <w:lastRenderedPageBreak/>
        <w:t>كثرة الضحك</w:t>
      </w:r>
      <w:bookmarkEnd w:id="6"/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وهذه شكوى من ظاهرة كثرة الضحك بين الناس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وبخاصة الشباب يقول السائل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AB5F79" w:rsidRDefault="005175CE" w:rsidP="00D728CB">
      <w:pPr>
        <w:spacing w:before="2" w:after="2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مجالسنا التي نجلس فيها مع الإخوان والزملاء يكثر فيها الضحك كثرة مفرطة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وهذه الظاهرة تتفشى وتنتشر فما هو العلاج</w:t>
      </w:r>
      <w:r w:rsidR="00AB5F79">
        <w:rPr>
          <w:rStyle w:val="Char"/>
          <w:rtl/>
        </w:rPr>
        <w:t>؟.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الجواب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إن علاج هذه الشكوى يأتي من جانبين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جانب علمي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وجانب عملي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أما الجانب العلمي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فيضمن أمرين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أولها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أن نعلم كيف كان هدي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في الضحك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فهو خير قدوة في ذلك وفي كل شيء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فقد ورد في الحديث الصحيح أنه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ان لا يضحك إلا تبسماً رواه أحمد في المسند 5/97 وهو في صحيح الجامع 4861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في الحديث الآخر أنه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كان طويل الصمت قليل الضحك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رواه أحمد في المسند 5/86 وهو في صحيح الجامع 4822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وقالت عائشة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ما رأيت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قط مستجمعاً ضاحكاً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أرى منه لهواته وإنما كان يتبسم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رواه أبو داود رقم 5098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ففي الحديث الصحيح أنه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لا تكثروا الضحك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فإن كثرة الضحك تميت القلب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ابن ماجه رقم 4193 وهو في السلسلة الصحيحة رقم </w:t>
      </w:r>
      <w:r w:rsidRPr="009936FB">
        <w:rPr>
          <w:rStyle w:val="Char"/>
          <w:rtl/>
        </w:rPr>
        <w:lastRenderedPageBreak/>
        <w:t>506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وفي رواية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="009C1058" w:rsidRPr="009C1058">
        <w:rPr>
          <w:rStyle w:val="Char5"/>
          <w:rtl/>
        </w:rPr>
        <w:t>فإن كثرة الضحك فساد القلب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وإن من التفريط بعد ذلك أن يركب المسلم ثبجاً يعلم أن فيه العطب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هذا هو الجانب العملي في الحل بإيجاز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وقبل الدخول في الجانب العملي لا بد أن نعلم أن الضحك ليس أمراً محرماً أو أن المسلم لا بد أن يكون عبوساً خشناً مكفهر الوجه ؛ فإن الضحك أمر جبلي طبعي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وأنه هو أضحك وأبكى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ولكن المشكلة التي نحن بصدد علاجها والتحذير من آثارها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</w:rPr>
      </w:pPr>
      <w:r w:rsidRPr="009936FB">
        <w:rPr>
          <w:rStyle w:val="Char"/>
          <w:rtl/>
        </w:rPr>
        <w:t>- هي أن تكون المجالس مدوية بالقهقهات المتجاوبة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</w:rPr>
      </w:pPr>
      <w:r w:rsidRPr="009936FB">
        <w:rPr>
          <w:rStyle w:val="Char"/>
          <w:rtl/>
        </w:rPr>
        <w:t>- هي أن يُفسد المؤمن قلبه بكثرة الضحك وفغر الفم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بدلاً من أن يكون جاداً سليماً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</w:rPr>
      </w:pPr>
      <w:r w:rsidRPr="009936FB">
        <w:rPr>
          <w:rStyle w:val="Char"/>
          <w:rtl/>
        </w:rPr>
        <w:t>- هي أن يجعل الداعية كثرة إضحاك الناس وسيلة كما يزعم لكسب الناس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من أجل التأثير عليهم وإفادتهم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علم أنهم يلتفون حوله ليضحكوا فقط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أقل استفادتهم منه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إن المشكلة هي أن يجعل بعض الناس كثرة الضحك متنفساً له من همومه وكروبه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مستبدلاً الذي هو أدنى بالذي هو خير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أذكر أن شاباً كان يعاني يوماً من هموم تخلفه في دراسته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ومشكلاته مع أهله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وغير ذلك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فخرج من بيته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فصادفه في الطريق أخ 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FF1CA7">
        <w:rPr>
          <w:rStyle w:val="Char"/>
          <w:rtl/>
        </w:rPr>
        <w:t>أين أنت ذاهب</w:t>
      </w:r>
      <w:r w:rsidRPr="009936FB">
        <w:rPr>
          <w:rStyle w:val="Char"/>
          <w:rtl/>
        </w:rPr>
        <w:t>؟ 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أنا مهموم مغموم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وسأذهب إلى فلان الفلاني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لكي يضحكني وينسيني أحزاني</w:t>
      </w:r>
      <w:r w:rsidR="009936FB">
        <w:rPr>
          <w:rStyle w:val="Char"/>
          <w:rtl/>
        </w:rPr>
        <w:t xml:space="preserve">. </w:t>
      </w:r>
      <w:r w:rsidRPr="009936FB">
        <w:rPr>
          <w:rStyle w:val="Char"/>
          <w:rtl/>
        </w:rPr>
        <w:t>هكذا قال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شعر أن إضحاك هذا الشخص له إنما هو بمثابة المخدر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يُنسي المرء أتراحه ما دام تحت تأثيره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انتهى عادت إليه كما كانت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C047D4">
        <w:rPr>
          <w:rStyle w:val="Char"/>
          <w:rFonts w:hAnsi="Times New Roman"/>
          <w:spacing w:val="-4"/>
          <w:rtl/>
        </w:rPr>
        <w:lastRenderedPageBreak/>
        <w:t>وكان خليقاً ألا يغفل عن العلاج النبوي للهم والحزن والكرب</w:t>
      </w:r>
      <w:r w:rsidR="009936FB" w:rsidRPr="00C047D4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C047D4">
        <w:rPr>
          <w:rStyle w:val="Char"/>
          <w:rFonts w:hAnsi="Times New Roman"/>
          <w:spacing w:val="-4"/>
          <w:rtl/>
        </w:rPr>
        <w:t xml:space="preserve">فقد كان النبي </w:t>
      </w:r>
      <w:r w:rsidR="009936FB" w:rsidRPr="00FF1CA7">
        <w:rPr>
          <w:rStyle w:val="Char"/>
          <w:rFonts w:hAnsi="Times New Roman" w:cs="CTraditional Arabic"/>
          <w:spacing w:val="-4"/>
          <w:szCs w:val="28"/>
          <w:rtl/>
        </w:rPr>
        <w:t>ج</w:t>
      </w:r>
      <w:r w:rsidRPr="009936FB">
        <w:rPr>
          <w:rStyle w:val="Char"/>
          <w:rtl/>
        </w:rPr>
        <w:t xml:space="preserve"> إذا حزبه أمر صلّى صحيح الجامع 4703 وكان إذا كربه أمر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يا حي يا قيوم برحمتك أستغيث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4777 وفي الحديث الصحيح الآخر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tl/>
        </w:rPr>
        <w:t>كان إذا نزل به هم أو غم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يا حي يا قيوم برحمتك أستغيث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الله ربي ولا أشرك به شيئاً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4791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وفي دعاء الهم والغم المشهور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اللهم إني عبدك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وابن عبدك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وابن أمتك</w:t>
      </w:r>
      <w:r w:rsidR="009936FB">
        <w:rPr>
          <w:rStyle w:val="Char5"/>
          <w:rtl/>
        </w:rPr>
        <w:t xml:space="preserve">. </w:t>
      </w:r>
      <w:r w:rsidRPr="009C1058">
        <w:rPr>
          <w:rStyle w:val="Char5"/>
          <w:rtl/>
        </w:rPr>
        <w:t>. الخ الحديث</w:t>
      </w:r>
      <w:r w:rsidR="009C1058" w:rsidRPr="009936FB">
        <w:rPr>
          <w:rStyle w:val="Char"/>
          <w:rFonts w:hint="cs"/>
          <w:rtl/>
        </w:rPr>
        <w:t>»</w:t>
      </w:r>
      <w:r w:rsidR="00FF1CA7">
        <w:rPr>
          <w:rStyle w:val="Char"/>
          <w:rFonts w:hint="cs"/>
          <w:rtl/>
        </w:rPr>
        <w:t>.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وهذه وطاءة لابد من الإلمام بها قبل الخوض في الجانب العملي في مداواة ظاهرة الإفراط في الضحك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ذلك الجانب الذي يمكن تحقيقه بوسائل منها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تذكر الموت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والقبر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واليوم الآخر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فيه من الحساب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الصراط والنار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وسائر الأهوال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وتربية هذا التذكر بتدبر النصوص التي تصور هذه المشاهد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وبالقراءة في شرح تفاصيلها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وبمجالسة أهل الزهد والقلوب اللينة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التأمل في واقع المسلمين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يعانون منه من ابتعاد عن الدين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وتخلف في جميع المجالات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يتعرضون له من قهر وإيذاء وإبادة شرسة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يحاك حولهم من تآمر عالمي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تأمل المسلم هذه الأحوال تأملاً عميقاً صادقاً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بد أن يكون له أثر في ضحكه وبكائه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يستشعر ثقل الأمانة الملقاة على عاتقه تجاه أمته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أمته تتطلب جهوداً ضخمة لإنقاذهما من أوهاق التردّي والسقوط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فإذا جعل هذا الأمر همه فإنه سيمضي شُعلة من النشاط لإصلاح أهله وأصدقائه </w:t>
      </w:r>
      <w:r w:rsidRPr="009936FB">
        <w:rPr>
          <w:rStyle w:val="Char"/>
          <w:rtl/>
        </w:rPr>
        <w:lastRenderedPageBreak/>
        <w:t>وأحبابه ومجتمعه بقدر المستطاع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ولن يجد وقتا للتهريج المقيت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والضحك الكثير والاهتمامات التافهة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تجنب مخالطة الشخصيات الهزلية المعروفة بكثرة الإضحاك والتهريج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والابتعاد عن المجالس التي تكون فيها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مع محاولة النصح لهم ولمجالسيهم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ومرت قبل قليل إشارة إلى أن بعض الدعاة قد يجعل الإضحاك وسيلة لكسب الناس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قال بعض العامة أين الشيخ الذي يضحك ؟ نريد الشيخ الذي يضحك وهذه دركة نربأ بالأمة أن تهوي فيها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دين الله عظيم متين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إِنَّهُ لَقَوْلٌ فَصْلٌ١٣ وَمَا هُوَ بِالْهَزْلِ١٤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[الطارق: 13-14]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خُذُوا مَا آتَيْنَاكُمْ بِقُوَّةٍ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[البقرة: 93]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وفي الحديث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لو تعلمون ما أعلم ؟ لضحكتم قليلاً ولبكيتم كثيراً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ولخرجتم إلى الصعدات تجأرون إلى الله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لو أننا أدركنا حق الإدراك ماذا يراد منا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وماذا أمامنا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لما اكتحلت أجفاننا بنوم هنيء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يجتهد في رد الضحك ما استطاع عن نفسه وعن غيره فقد يجتمع المجلس مع القوم تعودوا أن يكون غالب وقتهم ضحكاً وقهقهة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فعليه أولاً أن يكظم الضحك عن نفسه كما يرد التثاؤب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وثانياً أن يرشد الحاضرين ويُعينهم على أنفسهم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يحتاج إلى رجل جاد حازم لبق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والناس ولله الحمد فيهم خير كثير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واستعداداً للاستجابة لداعي الإصلاح والتقويم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الإرشاد يمكن أن تُسلك إليه سبل مختلفة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كأن تذكر لهم مساوئ الضحك والإضحاك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مثل أنه يقود إلى الكذب والاختلاق</w:t>
      </w:r>
      <w:r w:rsidR="00683AE6">
        <w:rPr>
          <w:rStyle w:val="Char"/>
          <w:rtl/>
        </w:rPr>
        <w:t>،</w:t>
      </w:r>
      <w:r w:rsidR="00683AE6">
        <w:rPr>
          <w:rStyle w:val="Char"/>
          <w:rFonts w:hint="cs"/>
          <w:rtl/>
        </w:rPr>
        <w:t xml:space="preserve"> </w:t>
      </w:r>
      <w:r w:rsidRPr="009936FB">
        <w:rPr>
          <w:rStyle w:val="Char"/>
          <w:rtl/>
        </w:rPr>
        <w:t>حيث يضطر المهرج إذا لم يجد قصة أو حادثة حقيقة إلى صناعة قصص من نسج الخيال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ليجعلها مادة للإضحاك</w:t>
      </w:r>
      <w:r w:rsidR="00683AE6">
        <w:rPr>
          <w:rStyle w:val="Char"/>
          <w:rtl/>
        </w:rPr>
        <w:t>،</w:t>
      </w:r>
      <w:r w:rsidR="00683AE6">
        <w:rPr>
          <w:rStyle w:val="Char"/>
          <w:rFonts w:hint="cs"/>
          <w:rtl/>
        </w:rPr>
        <w:t xml:space="preserve"> </w:t>
      </w:r>
      <w:r w:rsidRPr="009936FB">
        <w:rPr>
          <w:rStyle w:val="Char"/>
          <w:rtl/>
        </w:rPr>
        <w:t xml:space="preserve">وهذا الشخص قد توعده </w:t>
      </w:r>
      <w:r w:rsidRPr="009936FB">
        <w:rPr>
          <w:rStyle w:val="Char"/>
          <w:rtl/>
        </w:rPr>
        <w:lastRenderedPageBreak/>
        <w:t xml:space="preserve">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فقال</w:t>
      </w:r>
      <w:r w:rsidR="009936FB">
        <w:rPr>
          <w:rStyle w:val="Char"/>
          <w:rtl/>
        </w:rPr>
        <w:t xml:space="preserve">: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ويل للذي يحدث فيكذب ليضحك القوم</w:t>
      </w:r>
      <w:r w:rsidR="009936FB">
        <w:rPr>
          <w:rStyle w:val="Char5"/>
          <w:rtl/>
        </w:rPr>
        <w:t xml:space="preserve">. </w:t>
      </w:r>
      <w:r w:rsidRPr="009C1058">
        <w:rPr>
          <w:rStyle w:val="Char5"/>
          <w:rtl/>
        </w:rPr>
        <w:t>. ويل 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ويل 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7136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كما أن من مساوئه أنه يؤدي إلى اهتزاز الشخصية وسقوطها من الأعين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مُضحك القوم وإن ظهر له أنه ذو مكانة بينهم ليس إلا محتقراً لديهم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يقدرونه ولا يوقرونه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وقل مثل ذلك في الذي لا تراه إلا مغرقاً من الضحك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تغيير الموضوع الذي قاد إلى الضحك إلى موضوع آخر مفيد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رأيت أن الحاضرين قد تجاوزوا حدّ الاعتدال في الضحك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وأسلموا قيادهم لدواعيه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فتسلل إلى قلوبهم بالأسلوب المناسب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لنقلهم إلى عالم الجد واستثمار الوقت ؛ بقراءة في كتاب نافع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بطرح موضوع مهم للنقاش وإبداء الآراء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دعوة للاتفاق على عمل إصلاحي خيري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غير هذا أو ذاك من الأمور التي يحبها الله ويرضاها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5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فإذا بلغ السيل الزبى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وجاوز الأمر حده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بأن أبى الجالسون إلا الإغراق في الضحك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والمضي في طريق الغفلة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آخر العلاج الكي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قم </w:t>
      </w:r>
      <w:r w:rsidRPr="00C14C3A">
        <w:rPr>
          <w:rStyle w:val="Char"/>
          <w:spacing w:val="-6"/>
          <w:rtl/>
        </w:rPr>
        <w:t>من المجلس وفارقه</w:t>
      </w:r>
      <w:r w:rsidR="009936FB" w:rsidRPr="00C14C3A">
        <w:rPr>
          <w:rStyle w:val="Char"/>
          <w:spacing w:val="-6"/>
          <w:rtl/>
        </w:rPr>
        <w:t>،</w:t>
      </w:r>
      <w:r w:rsidR="00683AE6">
        <w:rPr>
          <w:rStyle w:val="Char"/>
          <w:spacing w:val="-6"/>
          <w:rtl/>
        </w:rPr>
        <w:t xml:space="preserve"> </w:t>
      </w:r>
      <w:r w:rsidRPr="00C14C3A">
        <w:rPr>
          <w:rStyle w:val="Char"/>
          <w:spacing w:val="-6"/>
          <w:rtl/>
        </w:rPr>
        <w:t>حماية لنفسك</w:t>
      </w:r>
      <w:r w:rsidR="009936FB" w:rsidRPr="00C14C3A">
        <w:rPr>
          <w:rStyle w:val="Char"/>
          <w:spacing w:val="-6"/>
          <w:rtl/>
        </w:rPr>
        <w:t>،</w:t>
      </w:r>
      <w:r w:rsidR="00683AE6">
        <w:rPr>
          <w:rStyle w:val="Char"/>
          <w:spacing w:val="-6"/>
          <w:rtl/>
        </w:rPr>
        <w:t xml:space="preserve"> </w:t>
      </w:r>
      <w:r w:rsidRPr="00C14C3A">
        <w:rPr>
          <w:rStyle w:val="Char"/>
          <w:spacing w:val="-6"/>
          <w:rtl/>
        </w:rPr>
        <w:t>ووقاية لقلبك من الفساد</w:t>
      </w:r>
      <w:r w:rsidR="009936FB" w:rsidRPr="00C14C3A">
        <w:rPr>
          <w:rStyle w:val="Char"/>
          <w:spacing w:val="-6"/>
          <w:rtl/>
        </w:rPr>
        <w:t>،</w:t>
      </w:r>
      <w:r w:rsidR="00683AE6">
        <w:rPr>
          <w:rStyle w:val="Char"/>
          <w:spacing w:val="-6"/>
          <w:rtl/>
        </w:rPr>
        <w:t xml:space="preserve"> </w:t>
      </w:r>
      <w:r w:rsidRPr="00C14C3A">
        <w:rPr>
          <w:rStyle w:val="Char"/>
          <w:spacing w:val="-6"/>
          <w:rtl/>
        </w:rPr>
        <w:t>بعد أن أديت ما عليك من واجب التوجيه والنصح</w:t>
      </w:r>
      <w:r w:rsidR="009936FB" w:rsidRPr="00C14C3A">
        <w:rPr>
          <w:rStyle w:val="Char"/>
          <w:spacing w:val="-6"/>
          <w:rtl/>
        </w:rPr>
        <w:t>،</w:t>
      </w:r>
      <w:r w:rsidR="00683AE6">
        <w:rPr>
          <w:rStyle w:val="Char"/>
          <w:spacing w:val="-6"/>
          <w:rtl/>
        </w:rPr>
        <w:t xml:space="preserve"> </w:t>
      </w:r>
      <w:r w:rsidR="006B4226" w:rsidRPr="00C14C3A">
        <w:rPr>
          <w:spacing w:val="-6"/>
          <w:sz w:val="36"/>
          <w:szCs w:val="28"/>
          <w:rtl/>
        </w:rPr>
        <w:t>﴿</w:t>
      </w:r>
      <w:r w:rsidR="006B4226" w:rsidRPr="00C14C3A">
        <w:rPr>
          <w:rFonts w:cs="KFGQPC Uthmanic Script HAFS"/>
          <w:spacing w:val="-6"/>
          <w:sz w:val="36"/>
          <w:szCs w:val="28"/>
          <w:rtl/>
        </w:rPr>
        <w:t>وَلَا تَزِرُ وَازِرَةٌ وِزْرَ أُخْرَى</w:t>
      </w:r>
      <w:r w:rsidR="006B4226" w:rsidRPr="00C14C3A">
        <w:rPr>
          <w:rFonts w:hint="cs"/>
          <w:spacing w:val="-6"/>
          <w:sz w:val="36"/>
          <w:szCs w:val="28"/>
          <w:rtl/>
        </w:rPr>
        <w:t>﴾</w:t>
      </w:r>
      <w:r w:rsidR="006B4226" w:rsidRPr="00C14C3A">
        <w:rPr>
          <w:rFonts w:cs="IRNazli"/>
          <w:spacing w:val="-6"/>
          <w:sz w:val="36"/>
          <w:szCs w:val="24"/>
          <w:rtl/>
        </w:rPr>
        <w:t xml:space="preserve"> </w:t>
      </w:r>
      <w:r w:rsidR="006B4226" w:rsidRPr="00C14C3A">
        <w:rPr>
          <w:rStyle w:val="Char4"/>
          <w:spacing w:val="-6"/>
          <w:rtl/>
        </w:rPr>
        <w:t>[الأنعام: 164]</w:t>
      </w:r>
      <w:r w:rsidR="006B4226" w:rsidRPr="00C14C3A">
        <w:rPr>
          <w:rFonts w:cs="IRNazli" w:hint="cs"/>
          <w:spacing w:val="-6"/>
          <w:sz w:val="36"/>
          <w:szCs w:val="24"/>
          <w:rtl/>
        </w:rPr>
        <w:t>.</w:t>
      </w:r>
    </w:p>
    <w:p w:rsidR="00683AE6" w:rsidRDefault="00683AE6" w:rsidP="009936FB">
      <w:pPr>
        <w:pStyle w:val="a1"/>
        <w:rPr>
          <w:szCs w:val="40"/>
          <w:rtl/>
        </w:rPr>
        <w:sectPr w:rsidR="00683AE6" w:rsidSect="00BE7046">
          <w:pgSz w:w="7938" w:h="11907" w:code="9"/>
          <w:pgMar w:top="567" w:right="851" w:bottom="851" w:left="851" w:header="454" w:footer="0" w:gutter="0"/>
          <w:cols w:space="720"/>
          <w:noEndnote/>
          <w:titlePg/>
          <w:bidi/>
          <w:rtlGutter/>
        </w:sectPr>
      </w:pPr>
      <w:bookmarkStart w:id="7" w:name="_Toc456773179"/>
    </w:p>
    <w:p w:rsidR="005175CE" w:rsidRPr="009936FB" w:rsidRDefault="005175CE" w:rsidP="009936FB">
      <w:pPr>
        <w:pStyle w:val="a1"/>
        <w:rPr>
          <w:szCs w:val="40"/>
          <w:rtl/>
        </w:rPr>
      </w:pPr>
      <w:r w:rsidRPr="009936FB">
        <w:rPr>
          <w:szCs w:val="40"/>
          <w:rtl/>
        </w:rPr>
        <w:lastRenderedPageBreak/>
        <w:t>الوساوس الشيطانية</w:t>
      </w:r>
      <w:bookmarkEnd w:id="7"/>
    </w:p>
    <w:p w:rsidR="005175CE" w:rsidRPr="00AA55FA" w:rsidRDefault="005175CE" w:rsidP="009936FB">
      <w:pPr>
        <w:pStyle w:val="a0"/>
        <w:rPr>
          <w:rtl/>
        </w:rPr>
      </w:pPr>
      <w:r w:rsidRPr="00AA55FA">
        <w:rPr>
          <w:rtl/>
        </w:rPr>
        <w:t>وهذا سائل يقول</w:t>
      </w:r>
      <w:r w:rsidR="009936FB">
        <w:rPr>
          <w:rtl/>
        </w:rPr>
        <w:t>:</w:t>
      </w:r>
      <w:r w:rsidR="00683AE6">
        <w:rPr>
          <w:rtl/>
        </w:rPr>
        <w:t xml:space="preserve"> </w:t>
      </w:r>
    </w:p>
    <w:p w:rsidR="00AB5F79" w:rsidRDefault="005175CE" w:rsidP="00D728CB">
      <w:pPr>
        <w:spacing w:before="2" w:after="2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إنني أشكو من كثرة الوساوس المتعلقة بذات الله عز وجل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تطوف بخاطري أفكار لا أستطيع أن أذكرها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لأنها لا تليق بالله سبحانه ولكني أعاني من ترددها على ذهني كثيراً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 الصلاة وخارج الصلاة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شككت في إيماني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وارتبت هل أنا مسلم أو لا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فما علاج هذه المصيبة</w:t>
      </w:r>
      <w:r w:rsidR="00AB5F79">
        <w:rPr>
          <w:rStyle w:val="Char"/>
          <w:rtl/>
        </w:rPr>
        <w:t>؟.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الجواب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الحمد لله حمداً كثيراً وبعد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فقد وردت عن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جملة أحاديث فيها حل هذه المشكلة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وعلاج هذه الشكوى ولله الحمد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يقول الرسول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إن الشيطان يأتي أحدكم فيقول فمن خلق الله فإذا وجد أحدكم ذلك فليقل آم</w:t>
      </w:r>
      <w:r w:rsidR="009C1058" w:rsidRPr="009C1058">
        <w:rPr>
          <w:rStyle w:val="Char5"/>
          <w:rtl/>
        </w:rPr>
        <w:t>نت بالله ورسله فإن ذلك يذهب عنه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1657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وقال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إن الشيطان يأتي أحدكم 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من خلق السماء ؟ 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الله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من خلق الأرض ؟ 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الله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من خلق الله ؟ فإذا وجد ذلك أحدكم فليقل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آمنت بالله ورسوله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1656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من وجد من هذا الوسواس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فليقل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آمنت بالله ورسوله ثلاثاً فإن ذلك يذهب عنه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6587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lastRenderedPageBreak/>
        <w:t>وقال عليه الصلاة والسلام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يأتي الشيطان أحدكم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من خلق كذا ؟ من خلق كذا ؟ حتى يقول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من خلق ربك ؟ فإذا بلغه فليستعذ بالله ولينته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7993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يوشك الناس يتساءلون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حتى يقول قائلهم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هذا الله خلق الخلق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فمن خلق الله ؟ فإذا قالوا ذلك ؛ فقولوا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الله أحد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الله الصمد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لم يلد ولم يولد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ولم يكن له كفواً أحد ثم ليتفل عن يساره ثلاثاً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وليستعذ من الشيطان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8182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تفكروا في آلاء الله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ولا تفكروا في الله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2975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تفكروا في خلق الله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ولا تفكروا في الله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2976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683AE6" w:rsidRDefault="005175CE" w:rsidP="00683AE6">
      <w:pPr>
        <w:pStyle w:val="a0"/>
        <w:rPr>
          <w:rStyle w:val="Char"/>
          <w:sz w:val="30"/>
          <w:szCs w:val="30"/>
          <w:rtl/>
        </w:rPr>
      </w:pPr>
      <w:r w:rsidRPr="00683AE6">
        <w:rPr>
          <w:rStyle w:val="Char"/>
          <w:sz w:val="30"/>
          <w:szCs w:val="30"/>
          <w:rtl/>
        </w:rPr>
        <w:t>من هذه النصوص نستطيع أن نستخلص ست وسائل للتغلب على هذه الوساوس والأفكار</w:t>
      </w:r>
      <w:r w:rsidR="009936FB" w:rsidRPr="00683AE6">
        <w:rPr>
          <w:rStyle w:val="Char"/>
          <w:sz w:val="30"/>
          <w:szCs w:val="30"/>
          <w:rtl/>
        </w:rPr>
        <w:t>:</w:t>
      </w:r>
      <w:r w:rsidR="00683AE6">
        <w:rPr>
          <w:rStyle w:val="Char"/>
          <w:sz w:val="30"/>
          <w:szCs w:val="30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يقول المرء إذا انتابته هذه الخواطر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آمنت بالله ورسوله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يستعيذ بالله من الشيطان الرجيم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فيقول مثلاً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936FB">
        <w:rPr>
          <w:rStyle w:val="Char"/>
          <w:rtl/>
        </w:rPr>
        <w:t>أعوذ بالله السميع العليم من الشيطان الرجيم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من همزه ونفخه ونفثه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.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يتفل عن يساره ثلاثاً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ينتهي عما هو فيه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كما 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FF1CA7">
        <w:rPr>
          <w:rStyle w:val="Char"/>
          <w:rtl/>
        </w:rPr>
        <w:t>ولينته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وهذه وسيلة مهمة ؛ فإن الاستطراد مع الشيطان في هذه الوساوس يزيد نارها اشتعالاً وضراماً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والواجب أن يقطع المسلم هذه الخواطر بقدر المستطاع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وأن يشغل ذهنه بالمفيد النافع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lastRenderedPageBreak/>
        <w:t xml:space="preserve">أن يقرأ سورة الإخلاص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قُلْ هُوَ اللَّهُ أَحَدٌ١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[الإخلاص: 1]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فإن فيها ذكر صفات الرحمن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ولذلك كانت تعدل ثلث القرآن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وقراءة هذه السورة العظيمة وتدبرها كفيل بقطع هذه الوساوس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6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 يتفكر الإنسان في خلق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وفي نعم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يتفكر في ذات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لأنه لن يصل بعقله القاصر إلى تصور ذات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 تعالى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وَلَا يُحِيطُونَ بِشَيْءٍ مِنْ عِلْمِهِ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[البقرة: 255]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</w:p>
    <w:p w:rsidR="00683AE6" w:rsidRDefault="00683AE6" w:rsidP="00D33E44">
      <w:pPr>
        <w:pStyle w:val="a1"/>
        <w:rPr>
          <w:rtl/>
        </w:rPr>
        <w:sectPr w:rsidR="00683AE6" w:rsidSect="00BE7046">
          <w:pgSz w:w="7938" w:h="11907" w:code="9"/>
          <w:pgMar w:top="567" w:right="851" w:bottom="851" w:left="851" w:header="454" w:footer="0" w:gutter="0"/>
          <w:cols w:space="720"/>
          <w:noEndnote/>
          <w:titlePg/>
          <w:bidi/>
          <w:rtlGutter/>
        </w:sectPr>
      </w:pPr>
      <w:bookmarkStart w:id="8" w:name="_Toc456773180"/>
    </w:p>
    <w:p w:rsidR="00AB5F79" w:rsidRDefault="005175CE" w:rsidP="00D33E44">
      <w:pPr>
        <w:pStyle w:val="a1"/>
        <w:rPr>
          <w:rFonts w:hint="cs"/>
          <w:rtl/>
        </w:rPr>
      </w:pPr>
      <w:r w:rsidRPr="00D33E44">
        <w:rPr>
          <w:rtl/>
        </w:rPr>
        <w:lastRenderedPageBreak/>
        <w:t>السهر</w:t>
      </w:r>
      <w:bookmarkEnd w:id="8"/>
    </w:p>
    <w:p w:rsidR="00AB5F79" w:rsidRDefault="005175CE" w:rsidP="00D728CB">
      <w:pPr>
        <w:spacing w:before="2" w:after="2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وهذه شكوى من مشكلة السهر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وعدة أسئلة تدعو إلى حل هذه المشكلة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كثيراً من الناس يضيعون أوقاتاً طويلة جداً في السهر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والجواب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إن السهر ليس نوعاً واحداً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وإنما ينقسم إلى ثلاثة أقسام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القسم الأول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السهر في طاعة الله تعالى وهو سهر محمود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ومنه السهر في مصالح المسلمين العامة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كالجهاد والرباط في الثغور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ومنه السهر في إحياء الليل بالقيام وتلاوة القرآن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كَانُوا قَلِيلًا مِنَ اللَّيْلِ مَا يَهْجَعُونَ١٧ وَبِالْأَسْحَارِ هُمْ يَسْتَغْفِرُونَ١٨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[الذاريات: 17-18]</w:t>
      </w:r>
      <w:r w:rsidR="006B4226">
        <w:rPr>
          <w:rFonts w:cs="IRNazli" w:hint="cs"/>
          <w:sz w:val="36"/>
          <w:szCs w:val="24"/>
          <w:rtl/>
        </w:rPr>
        <w:t>.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ولا ننسى في هذا المقام الصحابي الجليل الذي كان يحرس المسلمين ليلاً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ويقضي وقت الحراسة في الصلاة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فرُمي بسهم من المشركين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فأصابه السهم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فأخذ دمه يسيل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مع ذلك ماض في صلاته يتلذذ بمناجاة ربه الكريم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وورد عن بعض أهل العلم أنهم تذاكروا الحديث حتى طلع الفجر ولقد كان الدعاة المخلصون ولا زالوا يسهرون الليل في مناقشة الأمور التي تؤرق الغيورين على الأمة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وتقض مضاجعهم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وتطرد الوسن عن عيونهم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 ذلك مثلاً ما كان يجري بين الشيخين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عبد الحميد بن باديس والبشير الإبراهيمي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مؤسس جمعية العلماء المسلمين بالجزائر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فقد كانا في فترة وجودهما في المدينة يسهران الليل كله إلى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يناقشان أوضاع الأمة الإسلامية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تردت إليه من البدع والخرافات والتخلف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ويخططان لانتشال المجتمع الجزائري من هذا التردي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lastRenderedPageBreak/>
        <w:t>هذا النوع من السهر سهر محمود كله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إذا لم يؤد إلى تضييع مصلحة راجحة أو واجب شرعي أعلى منه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بعض الناس قد يسهرون في أمر شرعي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تفوتهم 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خطأ وخلل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القسم الثاني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السهر المباح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ما كان على أمر مباح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شريطة ألا يؤدي إلى تضيع واجب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فمن ذلك مثلاً محادثة المسافرين لبعضهم لتهوين مشقة السفر على أنفسهم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فقد كان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يتكلم مع بعض نسائه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يؤانسها وهو في طريق سفر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ومنه مسامرة الضيف ومؤانسته بالحديث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ومنه سهر كثير من الناس اليوم في أعمالهم الليلة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 هذه النوبات التي أوجدتها الأحوال المادية ولا ريب أن بعض مصالح المسلمين تقتضي أن يكون هناك من يعمل ليلاً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كالعمل في الأمن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والمستشفيات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والمطارات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والكهرباء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وغير ذلك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القسم الثالث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السهر في معصية الله عز وجل كالسهر في مشاهدة الأفلام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والألعاب المحرمة كلعب الورق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في أكل لحوم الناس بالغيبة والشتائم والبهتان وما شابه ذلك من أنواع المعاصي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وهذا السهر محرم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يأثم أصحابه ويستحقون العقوبة من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كثروا في هذا الزمان ؛ لأسباب بعضها مذكور في قول الشاعر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إن الشباب والفراغ والجدَه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مفسدة للمرء أيّ مفسده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هذه هي أقسام السهر الثلاثة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فيجب أن نفرق بين كل قسم والآخر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وفي زماننا هذا انتشر السهر لأسباب منها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lastRenderedPageBreak/>
        <w:t>السهر للمصالح الدنيوية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مثل سهر بعض التجار في تدبير أمور تجارتهم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وسهر بعض الطلاب في مذاكرة المقررات الدراسية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وينبغي لهؤلاء ومن شاكلهم أن يجتهدوا في ترتيب أوقاتهم ترتيباً يُغنيهم عن السهر المؤدي إلى المفاسد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طبيعة العصر الحاضر التي غيرت الأوضاع الاجتماعية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فلئن كان القدماء يشرعون في الهدوء والهجعة منذ حلول الظلام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وجود الكهرباء في عصرنا يحمل الناس على أن يمارسوا كثيراً من الأنشطة والأعمال والعلاقات التي لم يكونوا ليمارسوها في الظلام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لقد أصبح ليل بعض الناس كنهارهم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انصراف كثير من الناس إلى ما يبث من برامج وفنون في وسائل الإعلام المختلفة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من إذاعة وتلفاز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وما يسمى الفيديو وغيره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جعل أكثر الناس زياراتهم وبرامجهم وعلاقاتهم العائلية وغير العائلية في الليل بسبب طبيعة الأعمال والدراسة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فأصبحت تجد من النادر أن يزورك أحد في النهار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إلا في عطلة الأسبوع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وحتى مجالس العلم صار كثير منها يقام بعد صلاة العشاء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683AE6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  <w:rFonts w:hAnsi="Times New Roman"/>
          <w:spacing w:val="-4"/>
        </w:rPr>
      </w:pPr>
      <w:r w:rsidRPr="00683AE6">
        <w:rPr>
          <w:rStyle w:val="Char"/>
          <w:rFonts w:hAnsi="Times New Roman"/>
          <w:spacing w:val="-4"/>
          <w:rtl/>
        </w:rPr>
        <w:t>انهماك بعض الناس في الثرثرة والأحاديث المتداعية الطويلة</w:t>
      </w:r>
      <w:r w:rsidR="009936FB" w:rsidRPr="00683AE6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وربما أزعجوا الآخرين بثرثرتهم وضحكاتهم</w:t>
      </w:r>
      <w:r w:rsidR="009936FB" w:rsidRPr="00683AE6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ولعل انتشار هذه الظاهرة في أوساط الطلاب في الإسكانات الجامعية أكثر وضوحاً</w:t>
      </w:r>
      <w:r w:rsidR="009936FB" w:rsidRPr="00683AE6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حيث يقوم بعض الضيوف الثقلاء بزيارتهم في سكنهم</w:t>
      </w:r>
      <w:r w:rsidR="009936FB" w:rsidRPr="00683AE6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ويمضون معهم الليل في القيل والقال</w:t>
      </w:r>
      <w:r w:rsidR="00683AE6" w:rsidRPr="00683AE6">
        <w:rPr>
          <w:rStyle w:val="Char"/>
          <w:rFonts w:hAnsi="Times New Roman"/>
          <w:spacing w:val="-4"/>
          <w:rtl/>
        </w:rPr>
        <w:t>،</w:t>
      </w:r>
      <w:r w:rsidR="00683AE6" w:rsidRPr="00683AE6">
        <w:rPr>
          <w:rStyle w:val="Char"/>
          <w:rFonts w:hAnsi="Times New Roman" w:hint="cs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ويلحقون الضرر بأنفسهم وبغيرهم</w:t>
      </w:r>
      <w:r w:rsidR="00683AE6" w:rsidRPr="00683AE6">
        <w:rPr>
          <w:rStyle w:val="Char"/>
          <w:rFonts w:hAnsi="Times New Roman"/>
          <w:spacing w:val="-4"/>
          <w:rtl/>
        </w:rPr>
        <w:t>،</w:t>
      </w:r>
      <w:r w:rsidR="00683AE6" w:rsidRPr="00683AE6">
        <w:rPr>
          <w:rStyle w:val="Char"/>
          <w:rFonts w:hAnsi="Times New Roman" w:hint="cs"/>
          <w:spacing w:val="-4"/>
          <w:rtl/>
        </w:rPr>
        <w:t xml:space="preserve"> </w:t>
      </w:r>
      <w:r w:rsidRPr="00683AE6">
        <w:rPr>
          <w:rStyle w:val="Char"/>
          <w:rFonts w:hAnsi="Times New Roman"/>
          <w:spacing w:val="-4"/>
          <w:rtl/>
        </w:rPr>
        <w:t>ثم يضيعون كثيراً من الواجبات</w:t>
      </w:r>
      <w:r w:rsidR="009936FB" w:rsidRPr="00683AE6">
        <w:rPr>
          <w:rStyle w:val="Char"/>
          <w:rFonts w:hAnsi="Times New Roman"/>
          <w:spacing w:val="-4"/>
          <w:rtl/>
        </w:rPr>
        <w:t>.</w:t>
      </w:r>
      <w:r w:rsidR="00683AE6">
        <w:rPr>
          <w:rStyle w:val="Char"/>
          <w:rFonts w:hAnsi="Times New Roman"/>
          <w:spacing w:val="-4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7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lastRenderedPageBreak/>
        <w:t>الأرق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والأرق يسببه في كثير من الأحيان مقارفة المعاصي والبعد عن الله تعالى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البعيد عن ربه لا يمكن أن يذوق الطمأنينة والأنس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وإنما هو في قلق دائم ووحشة واضطراب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كما أن للمشكلات العائلية والمادية والدراسية والعملية وغيرها أثراً بارزاً في إحداث القلق والأرق لدى الشخص حتى تنجلي أسبابها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على أننا لا ننكر أن هناك من يحرمه الأرق من لذيذ الكرى بسبب خوفه من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وحرصه على صلاح أمته الأسيرة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D728CB">
      <w:pPr>
        <w:spacing w:before="2" w:after="2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وبعد استعراض أقسام السهر وأبرز أسبابه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نتجه لبيان الأسباب المعينة على علاج هذه الشكوى التي أصبحت وباء فاشياً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0"/>
          <w:rtl/>
        </w:rPr>
        <w:t>وعلاجها من الناحية العلمية التأملية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أن يتفكر المرء في ما يترتب على السهر من الأضرار الجسمية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وتفويت المصالح العظيمة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فمن ذلك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8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تضييع الواجبات الشرعية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مثل تضييع صلاة الفجر كما أسلفنا إما بالتخلف عن الجماعة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بقضائها في غير وقتها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بأدائها مع الجماعة لكن دون خشوع وإحساس بسبب الإعياء الشديد الذي يجعله يصارع النعاس ولا يفقه من صلاته شيئاً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يدري ما قرأ الإمام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في أي ركعة هو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يتدبر ما يقوله في سجوده وركوعه وقيامه وقعوده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ولذلك نهى رسول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عن الحديث بعد صلاة العشاء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8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الأضرار الجسدية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ذلك أن جعل الليل للحركة والنهار للسكون مصادم للطبيعة التي خلقها الله في الأرض والنفوس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وَجَعَلْنَا اللَّيْلَ لِبَاسًا١٠ وَجَعَلْنَا النَّهَارَ مَعَاشًا١١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[النبأ: 10-11]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 xml:space="preserve">قُلْ أَرَأَيْتُمْ إِنْ جَعَلَ اللَّهُ </w:t>
      </w:r>
      <w:r w:rsidR="006B4226" w:rsidRPr="006B4226">
        <w:rPr>
          <w:rFonts w:cs="KFGQPC Uthmanic Script HAFS"/>
          <w:sz w:val="36"/>
          <w:szCs w:val="28"/>
          <w:rtl/>
        </w:rPr>
        <w:lastRenderedPageBreak/>
        <w:t>عَلَيْكُمُ اللَّيْلَ سَرْمَدًا إِلَى يَوْمِ الْقِيَامَةِ مَنْ إِلَهٌ غَيْرُ اللَّهِ يَأْتِيكُمْ بِضِيَاءٍ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[القصص: 71]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قُلْ أَرَأَيْتُمْ إِنْ جَعَلَ اللَّهُ عَلَيْكُمُ النَّهَارَ سَرْمَدًا إِلَى يَوْمِ الْقِيَامَةِ مَنْ إِلَهٌ غَيْرُ اللَّهِ يَأْتِيكُمْ بِلَيْلٍ تَسْكُنُونَ فِيهِ</w:t>
      </w:r>
      <w:r w:rsidR="006B4226">
        <w:rPr>
          <w:rFonts w:cs="Times New Roman" w:hint="cs"/>
          <w:sz w:val="36"/>
          <w:szCs w:val="28"/>
          <w:rtl/>
        </w:rPr>
        <w:t>...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[القصص: 72]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ولهذا فإننا نجد القوم الذين تنكبوا الصراط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وخالفوا الفطرة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 حالة صحية سيئة مضطربة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وإن نوم ساعة من الليل قد يعدل نوم ضعفها في غيره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كما هو مجرب ومشاهد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8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تقصير كثير من الموظفين في أعمالهم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بحيث يأتي الموظف إلى عمله منهكاً متأخراً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فيكون أداؤه ضعيفاً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وتعامله مع المراجعين سيئاً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وربما كان في بعض راتبه شبهة بسبب تقصيره في عمله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وقل مثل ذلك في شأن الطلاب الذين يسهرون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يأتون للمدرسة أو الجامعة متأخرين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ضربوا بالمحاضرات الأولى عرض الحائط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يجلس أحدهم كرسياً على كرسي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يستوعب معلومة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ينتبه لشرح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8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أنه يؤدي إلى النوم في غير وقت النوم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فينام السهران مثلاً بعد العصر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والنوم بعد العصر لغير الحاجة كرهه السلف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أما الحاجة فلا بأس به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إن هذا يسبب صداعاً وتفويتاً لوقت حيوي من اليوم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8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أنه يعيق عن بعض العبادات التطوعية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فإحياء الثلث الآخر من الليل مثلاً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FF1CA7">
        <w:rPr>
          <w:rStyle w:val="Char"/>
          <w:rtl/>
        </w:rPr>
        <w:t>كيف يستطيعه السهران</w:t>
      </w:r>
      <w:r w:rsidRPr="009936FB">
        <w:rPr>
          <w:rStyle w:val="Char"/>
          <w:rtl/>
        </w:rPr>
        <w:t>؟! والتسحر لصيام التطوع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FF1CA7">
        <w:rPr>
          <w:rStyle w:val="Char"/>
          <w:rtl/>
        </w:rPr>
        <w:t>كيف يطيق الاستيقاظ له</w:t>
      </w:r>
      <w:r w:rsidRPr="009936FB">
        <w:rPr>
          <w:rStyle w:val="Char"/>
          <w:rtl/>
        </w:rPr>
        <w:t>؟! ولا شك أن الإعياء والإجهاد سيثنيه عن النهوض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فيفوت على نفسه خيراً كثيراً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683AE6">
      <w:pPr>
        <w:numPr>
          <w:ilvl w:val="0"/>
          <w:numId w:val="28"/>
        </w:numPr>
        <w:spacing w:before="2" w:after="2" w:line="233" w:lineRule="auto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lastRenderedPageBreak/>
        <w:t>فوات بركة البكور في أول النهار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الذين يسهرون ينامون بعد صلاة الفجر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فيحرمون أنفسهم من الوقت الذي قال فيه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بورك لأمتي في بكورها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2841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يقدرون على المكث في المسجد إلى طلوع الشمس لذكر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يخرجون إلى أرزاقهم مبكرين في وقت البركة والفضيلة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عم ذلك فينا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أصبحنا نرى من النادر أن يفتح تاجر متجره في وقت مبكر مثلاً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683AE6">
      <w:pPr>
        <w:spacing w:before="2" w:after="2" w:line="233" w:lineRule="auto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إذا علم العاقل بهذه الأضرار الناجمة عن السهر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وبفداحة الخسارة التي يمنى بها من جرائه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فلا ريب أنه سيسعى سعياً حثيثاً لتصحيح وضعه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واستدراك ما فاته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وبذلك يكون قد وضع رجله في أول طريق العلاج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683AE6">
      <w:pPr>
        <w:pStyle w:val="a0"/>
        <w:spacing w:line="233" w:lineRule="auto"/>
        <w:rPr>
          <w:rtl/>
        </w:rPr>
      </w:pPr>
      <w:r w:rsidRPr="009936FB">
        <w:rPr>
          <w:rtl/>
        </w:rPr>
        <w:t>وهذه إشارات إلى جوانب عملية في حل المشكلة يسترشد به</w:t>
      </w:r>
      <w:r w:rsidR="009936FB">
        <w:rPr>
          <w:rtl/>
        </w:rPr>
        <w:t>ا من يريد الوصول إلى ذلك العلاج</w:t>
      </w:r>
      <w:r w:rsidRPr="009936FB">
        <w:rPr>
          <w:rtl/>
        </w:rPr>
        <w:t xml:space="preserve">: </w:t>
      </w:r>
    </w:p>
    <w:p w:rsidR="005175CE" w:rsidRPr="009936FB" w:rsidRDefault="005175CE" w:rsidP="00683AE6">
      <w:pPr>
        <w:numPr>
          <w:ilvl w:val="0"/>
          <w:numId w:val="29"/>
        </w:numPr>
        <w:spacing w:before="2" w:after="2" w:line="233" w:lineRule="auto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بذل الوسع في تعويد النفس على النوم المبكر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السهر في الأصل عادة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انبرى المرء لجهاد نفسه بحزم وبتصميم فإنه ينتصر عليها بإذن الله في بضعة أيام ويسير في ركاب المبكرين في النوم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683AE6">
      <w:pPr>
        <w:numPr>
          <w:ilvl w:val="0"/>
          <w:numId w:val="29"/>
        </w:numPr>
        <w:spacing w:before="2" w:after="2" w:line="233" w:lineRule="auto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الزواج فإن كثيراً من الشباب العزاب غير منضبطين في حياتهم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بل يسهرون معاً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ويشجع بعضهم بعضاً على السهر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إذ ليس وراءهم أولاد ولا زوجات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أما المتزوج فإنه يشعر أن في عنقه مسؤولية زوجته وأولاده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فيحرص على العودة إليهم مبكراً لئلا يقلقوا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يخافوا أو يحتاجوا إليه في هجعة الليل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ليس في البيت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 جرب عرف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9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تنمية الإحساس بالمسؤولية في شتى المجالات التي تعينه ؛ فإن المرء يحس أن على كاهله حملاً لابد أن يؤديه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يمكن أن يهدر وقته ويفرط فيه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lastRenderedPageBreak/>
        <w:t>في حين نجد غير المبالي يبدد كنوز الأوقات في سفاسف الأمور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ولا يقدرها قدرها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29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"/>
          <w:rtl/>
        </w:rPr>
        <w:t>تعويض الحاجة إلى النوم بالقيلولة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بدلاً من النوم في غير أوقات النوم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فإن النوم بعد العصر أو قبل العشاء مضر كما أسلفنا وقد أوصى عليه الصلاة أمته بقوله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936FB">
        <w:rPr>
          <w:rStyle w:val="Char"/>
          <w:rtl/>
        </w:rPr>
        <w:t>قيلوا فإن الشياطين لا تقيل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4431 هذه بعض الوسائل العملية لعلاج مشكلة السهر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والله الهادي إلى سواء السبيل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683AE6" w:rsidRDefault="00683AE6" w:rsidP="00D33E44">
      <w:pPr>
        <w:pStyle w:val="a1"/>
        <w:rPr>
          <w:rtl/>
        </w:rPr>
        <w:sectPr w:rsidR="00683AE6" w:rsidSect="00BE7046">
          <w:pgSz w:w="7938" w:h="11907" w:code="9"/>
          <w:pgMar w:top="567" w:right="851" w:bottom="851" w:left="851" w:header="454" w:footer="0" w:gutter="0"/>
          <w:cols w:space="720"/>
          <w:noEndnote/>
          <w:titlePg/>
          <w:bidi/>
          <w:rtlGutter/>
        </w:sectPr>
      </w:pPr>
      <w:bookmarkStart w:id="9" w:name="_Toc456773181"/>
    </w:p>
    <w:p w:rsidR="00AB5F79" w:rsidRDefault="005175CE" w:rsidP="00D33E44">
      <w:pPr>
        <w:pStyle w:val="a1"/>
        <w:rPr>
          <w:rFonts w:hint="cs"/>
          <w:rtl/>
        </w:rPr>
      </w:pPr>
      <w:r w:rsidRPr="00D33E44">
        <w:rPr>
          <w:rtl/>
        </w:rPr>
        <w:lastRenderedPageBreak/>
        <w:t>سرعة الغضب</w:t>
      </w:r>
      <w:bookmarkEnd w:id="9"/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وهذه شكوى من شخص يقول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إنني شديد الانفعال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سريع الغضب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وإذا حصل لي استفزاز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فسرعان ما أثور فأكسر وأشتم وألعن وأرمي بالطلاق وقد سببت لي هذه المشكلة حرجاً كبيراً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وكرهني أكثر الناس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حتى زوجتي وأولادي وأعز أصدقائي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فماذا أفعل للتخلص من هذا الداء الوبيل وإطفاء هذه النار الشيطانية</w:t>
      </w:r>
      <w:r w:rsidR="00AB5F79">
        <w:rPr>
          <w:rStyle w:val="Char"/>
          <w:rtl/>
        </w:rPr>
        <w:t>؟.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683AE6">
        <w:rPr>
          <w:rStyle w:val="Char0"/>
          <w:rtl/>
        </w:rPr>
        <w:t>الجواب</w:t>
      </w:r>
      <w:r w:rsidR="00683AE6">
        <w:rPr>
          <w:rStyle w:val="Char"/>
          <w:rtl/>
        </w:rPr>
        <w:t>:</w:t>
      </w:r>
      <w:r w:rsidR="00683AE6">
        <w:rPr>
          <w:rStyle w:val="Char"/>
          <w:rFonts w:hint="cs"/>
          <w:rtl/>
        </w:rPr>
        <w:t xml:space="preserve"> </w:t>
      </w:r>
      <w:r w:rsidRPr="009936FB">
        <w:rPr>
          <w:rStyle w:val="Char"/>
          <w:rtl/>
        </w:rPr>
        <w:t>الغضب نزعة من نزعات الشيطان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يقع بسببه من السيئات والمصائب ما لا يعلمه إلا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ولذلك جاء في الشريعة ذكر واسع لهذا الخلق الذميم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وورد في السنة النبوية علاجات للتخلص من هذا الداء وللحد من آثاره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فمن ذلك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الاستعاذة بالله من الشيطان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عن سليمان بن صرد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كنت جالساً مع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ورجلان يستبان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فأحدهما احمر وجهه وانتفخت أوداجه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عروق من العنق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فقال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إني لأعلم كلمة لو قالها ذهب عنه ما يجد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لو قال أعوذ بالله من الشيطان ذهب عنه ما يجد</w:t>
      </w:r>
      <w:r w:rsidR="009C1058" w:rsidRPr="009936FB">
        <w:rPr>
          <w:rStyle w:val="Char"/>
          <w:rFonts w:hint="cs"/>
          <w:rtl/>
        </w:rPr>
        <w:t>»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رواه البخاري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الفتح 6/377</w:t>
      </w:r>
      <w:r w:rsidR="009936FB">
        <w:rPr>
          <w:rStyle w:val="Char"/>
          <w:rtl/>
        </w:rPr>
        <w:t>.</w:t>
      </w:r>
      <w:r w:rsidR="00AB5F79">
        <w:rPr>
          <w:rStyle w:val="Char"/>
        </w:rPr>
        <w:t xml:space="preserve"> </w:t>
      </w:r>
      <w:r w:rsidRPr="009936FB">
        <w:rPr>
          <w:rStyle w:val="Char"/>
          <w:rtl/>
        </w:rPr>
        <w:t xml:space="preserve">وقال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إذا غضب الرجل فقال أعوذ بالله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سكن غضبه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صحيح الجامع الصغير رقم 695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السكوت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 xml:space="preserve">قال رسول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إذا غضب أحدكم فليسكت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الإمام أحمد المسند 1/239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وفي صحيح الجامع 693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4027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وذلك أن </w:t>
      </w:r>
      <w:r w:rsidRPr="009936FB">
        <w:rPr>
          <w:rStyle w:val="Char"/>
          <w:rtl/>
        </w:rPr>
        <w:lastRenderedPageBreak/>
        <w:t xml:space="preserve">الغضبان يخرج عن طوره وشعوره غالباً فيتلفظ بكلمات قد </w:t>
      </w:r>
      <w:r w:rsidRPr="00FF1CA7">
        <w:rPr>
          <w:rStyle w:val="Char"/>
          <w:rFonts w:hAnsi="Times New Roman"/>
          <w:spacing w:val="-4"/>
          <w:rtl/>
        </w:rPr>
        <w:t>يكون فيها كفر والعياذ بالله أو لعن أو طلاق يهدم بيته</w:t>
      </w:r>
      <w:r w:rsidR="009936FB" w:rsidRPr="00FF1CA7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>أو سب وشتم يجلب له عداوة الآخرين</w:t>
      </w:r>
      <w:r w:rsidR="009936FB" w:rsidRPr="00FF1CA7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>وبالجملة فالسكوت هو الحل لتلافي كل ذلك</w:t>
      </w:r>
      <w:r w:rsidR="009936FB" w:rsidRPr="00FF1CA7">
        <w:rPr>
          <w:rStyle w:val="Char"/>
          <w:rFonts w:hAnsi="Times New Roman"/>
          <w:spacing w:val="-4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السكون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 xml:space="preserve">قال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إذا غضب أحدكم وهو قائم فليجلس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فإن ذهب عنه الغضب وإلا فليضطجع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.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وراوي هذا الحديث أبو ذر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حدثت له في ذلك قصة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فقد كان يسقي على حوض له فجاء قوم 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أيكم يورد على أبي ذر ويحتسب شعرات من رأسه ؟ فقال رجل أنا فجاء الرجل فأورد عليه الحوض فدقه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أي كسره أو حطمه والمراد أن أبا ذر كان يتوقع من الرجل المساعدة في سقي الإبل من الحوض فإذا بالرجل يسيء في هدم الحوض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وكان أبو ذر قائماً فجلس ثم اضطجع فقيل له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يا أبا ذر لم جلست ثم اضطجعت ؟ قال 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إن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 xml:space="preserve">. </w:t>
      </w:r>
      <w:r w:rsidR="00FF1CA7">
        <w:rPr>
          <w:rStyle w:val="Char"/>
          <w:rtl/>
        </w:rPr>
        <w:t xml:space="preserve">. وذكر الحديث </w:t>
      </w:r>
      <w:r w:rsidRPr="009936FB">
        <w:rPr>
          <w:rStyle w:val="Char"/>
          <w:rtl/>
        </w:rPr>
        <w:t xml:space="preserve">الحديث بقصته في مسند أحمد 5/152 وانظر صحيح الجامع رقم 694 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وفي رواية كان أبو ذر يسقي على حوض فأغضبه رجل فقعد</w:t>
      </w:r>
      <w:r w:rsidR="009936FB">
        <w:rPr>
          <w:rStyle w:val="Char"/>
          <w:rtl/>
        </w:rPr>
        <w:t xml:space="preserve">. </w:t>
      </w:r>
      <w:r w:rsidRPr="009936FB">
        <w:rPr>
          <w:rStyle w:val="Char"/>
          <w:rtl/>
        </w:rPr>
        <w:t>. فيض القدير المناوي 1/408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ومن فوائد هذا التوجيه النبوي منع الغاضب من التصرفات الهوجاء لأنه قد يضرب أو يؤذي بل قد يقتل كما سيرد بعد قليل وربما أتلف مالاً ونحوه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ولأجل ذلك إذا قعد كان أبعد عن الهيجان والثوران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وإذا اضطجع صار أبعد ما يمكن عن التصرفات الطائشة والأفعال المؤذية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 العلامة الخطابي رحمه الله في شرحه على</w:t>
      </w:r>
      <w:r w:rsidR="009C1058" w:rsidRPr="009936FB">
        <w:rPr>
          <w:rStyle w:val="Char"/>
          <w:rtl/>
        </w:rPr>
        <w:t xml:space="preserve"> أبي داود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القائم متهيئ للحركة والبطش والقاعد دونه في هذا المعنى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والمضطجع ممنوع منهما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 xml:space="preserve">فيشبه أن يكون النبي </w:t>
      </w:r>
      <w:r w:rsidR="009936FB" w:rsidRPr="00FF1CA7">
        <w:rPr>
          <w:rStyle w:val="Char5"/>
          <w:rFonts w:cs="CTraditional Arabic"/>
          <w:szCs w:val="28"/>
          <w:rtl/>
        </w:rPr>
        <w:t>ج</w:t>
      </w:r>
      <w:r w:rsidRPr="009C1058">
        <w:rPr>
          <w:rStyle w:val="Char5"/>
          <w:rtl/>
        </w:rPr>
        <w:t xml:space="preserve"> إنما أمره بالقعود </w:t>
      </w:r>
      <w:r w:rsidRPr="009C1058">
        <w:rPr>
          <w:rStyle w:val="Char5"/>
          <w:rtl/>
        </w:rPr>
        <w:lastRenderedPageBreak/>
        <w:t>والاضطجاع لئلا يبدر منه في حال قيامه و</w:t>
      </w:r>
      <w:r w:rsidR="009C1058" w:rsidRPr="009C1058">
        <w:rPr>
          <w:rStyle w:val="Char5"/>
          <w:rtl/>
        </w:rPr>
        <w:t>قعوده بادرة يندم عليها فيما بعد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>. والله أعلم سنن أبي داود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ومعه معالم السنن 5/141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 xml:space="preserve">حفظ وصية رسول الله </w:t>
      </w:r>
      <w:r w:rsidR="009936FB" w:rsidRPr="00FF1CA7">
        <w:rPr>
          <w:rStyle w:val="Char0"/>
          <w:rFonts w:cs="CTraditional Arabic"/>
          <w:bCs w:val="0"/>
          <w:szCs w:val="28"/>
          <w:rtl/>
        </w:rPr>
        <w:t>ج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 xml:space="preserve">عن أبي هريرة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أن رجلاً قال للنبي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أوصني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تغضب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فردد ذلك مراراً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لا تغضب رواه البخاري فتح الباري 10/465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وفي رواية قال الرجل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ففكرت حين قال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ما قال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الغضب يجمع الشر كله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مسند أحمد 5/373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لا تغضب ولك الجنة حديث صحيح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  <w:r w:rsidRPr="009936FB">
        <w:rPr>
          <w:rStyle w:val="Char"/>
          <w:rtl/>
        </w:rPr>
        <w:t>صحيح الجامع 7374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وعزاه ابن حجر إلى الطبراني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انظر الفتح 4/465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إن تذكر ما أعد الله للمتقين الذين يتجنبون أسباب الغضب ويجاهدون أنفسهم في كبته ورده لهو من أعظم ما يعين على إطفاء نار الغضب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ومما ورد الأجر العظيم في ذلك قوله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ومن كظم غيظاً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ولو شاء أن يمضيه أمضاه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ملأ الله قلبه رضاً يوم القيامة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الطبراني 12/453 وهو في صحيح الجامع 176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وأجر عظيم آخر في قوله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من كظم غيظاً وهو قادر على أن يُنفذه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دعاه الله عز وجل على رؤوس الخلائق يوم القيامة حتى يخيره من الحور العين ما شاء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أبو داود 4777 وغيره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وحسنه في صحيح الجامع 6518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"/>
        </w:rPr>
      </w:pPr>
      <w:r w:rsidRPr="009936FB">
        <w:rPr>
          <w:rStyle w:val="Char0"/>
          <w:rtl/>
        </w:rPr>
        <w:t>معرفة الرتبة العالية والميزة المتقدمة لمن ملك نفسه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قال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ليس الشديد بالصرعة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إنما الشديد الذي يملك نفسه عند الغضب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أحمد 2/236 والحديث متفق عليه وكلما انفعلت النفس واشتد الأمر كان كظم الغيظ أعلى في الرتبة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 عليه الصلاة والسلام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lastRenderedPageBreak/>
        <w:t>«</w:t>
      </w:r>
      <w:r w:rsidR="009C1058" w:rsidRPr="009C1058">
        <w:rPr>
          <w:rStyle w:val="Char5"/>
          <w:rFonts w:hint="cs"/>
          <w:rtl/>
        </w:rPr>
        <w:t>غ</w:t>
      </w:r>
      <w:r w:rsidRPr="009C1058">
        <w:rPr>
          <w:rStyle w:val="Char5"/>
          <w:rtl/>
        </w:rPr>
        <w:t>الصرُّعة كل الصرعة الذي يغضب فيشتد غضبه ويحمر وجهه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ويقشعر شعره فيصرع غضبه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الإمام أحمد 5/367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وحسنه في صحيح الجامع 3859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وينتهز عليه الصلاة والسلام الفرصة في حادثة أمام الصحابة ليوضح هذا الأمر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فعن أنس أن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مر بقوم يصطرعون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ما هذا ؟ قالوا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فلان الصريع ما يصارع أحداً إلا صرعه قال</w:t>
      </w:r>
      <w:r w:rsidR="009936FB">
        <w:rPr>
          <w:rStyle w:val="Char5"/>
          <w:rtl/>
        </w:rPr>
        <w:t>: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أفلا أدلكم على من هو أشد منه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رجل ظلمه رجل فكظم غيظه فغلبه وغلب شيطانه وغلب شيطان صاحبه</w:t>
      </w:r>
      <w:r w:rsidR="009C1058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رواه البزار قال ابن حجر بإسناد حسن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الفتح 10/519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وَإِذَا مَا غَضِبُوا هُمْ يَغْفِرُونَ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[الشورى: 37]</w:t>
      </w:r>
      <w:r w:rsidR="006B4226">
        <w:rPr>
          <w:rFonts w:cs="IRNazli" w:hint="cs"/>
          <w:sz w:val="36"/>
          <w:szCs w:val="24"/>
          <w:rtl/>
        </w:rPr>
        <w:t>.</w:t>
      </w:r>
    </w:p>
    <w:p w:rsidR="005175CE" w:rsidRPr="009936FB" w:rsidRDefault="005175CE" w:rsidP="00C14C3A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0"/>
        </w:rPr>
      </w:pPr>
      <w:r w:rsidRPr="009936FB">
        <w:rPr>
          <w:rStyle w:val="Char0"/>
          <w:rtl/>
        </w:rPr>
        <w:t xml:space="preserve">التأسي بهديه </w:t>
      </w:r>
      <w:r w:rsidR="009936FB" w:rsidRPr="00FF1CA7">
        <w:rPr>
          <w:rStyle w:val="Char0"/>
          <w:rFonts w:cs="CTraditional Arabic"/>
          <w:bCs w:val="0"/>
          <w:szCs w:val="28"/>
          <w:rtl/>
        </w:rPr>
        <w:t>ج</w:t>
      </w:r>
      <w:r w:rsidRPr="009936FB">
        <w:rPr>
          <w:rStyle w:val="Char0"/>
          <w:rtl/>
        </w:rPr>
        <w:t xml:space="preserve"> في الغضب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وهذه السمة من أخلاقه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وهو أسوتنا وقدوتنا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واضحة في أحاديث كثيرة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 أبرزها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عن أنس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كنت أمشي مع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وعليه برد نجراني غليظ الحاشية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فأدركه أعرابي فجبذه بردائه جبذة شديدة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فنظرت إلى صفحة عاتق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FF1CA7">
        <w:rPr>
          <w:rStyle w:val="Char"/>
          <w:rtl/>
        </w:rPr>
        <w:t xml:space="preserve"> أي ما بين العنق والكتف</w:t>
      </w:r>
      <w:r w:rsidRPr="009936FB">
        <w:rPr>
          <w:rStyle w:val="Char"/>
          <w:rtl/>
        </w:rPr>
        <w:t xml:space="preserve"> وقد أثرت بها حاشية البرد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يا </w:t>
      </w:r>
      <w:r w:rsidRPr="00FF1CA7">
        <w:rPr>
          <w:rStyle w:val="Char"/>
          <w:rtl/>
        </w:rPr>
        <w:t xml:space="preserve">محمد </w:t>
      </w:r>
      <w:r w:rsidRPr="009936FB">
        <w:rPr>
          <w:rStyle w:val="Char"/>
          <w:rtl/>
        </w:rPr>
        <w:t>مر لي من مال الله الذي عندك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فالتفت إليه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فضحك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ثم أمر له بعطاء رواه البزار قال ابن حجر بإسناد حسن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الفتح 10/519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ومن التأسي بالنبي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أن نجعل غضبنا 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وإذا انتهكت محارم الله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وهذا هو الغضب المحمود فقد غضب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لما أخبروه عن الإمام الذي يُنفر الناس من الصلاة بطول قراءته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وغضب لما رأى في بيت عائشة ستراً فيه صور ذوات أرواح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وغضب لما كلمه أسامة في شأن المخزومية التي سرقت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أتشفع في حد </w:t>
      </w:r>
      <w:r w:rsidRPr="00FF1CA7">
        <w:rPr>
          <w:rStyle w:val="Char"/>
          <w:rFonts w:hAnsi="Times New Roman"/>
          <w:spacing w:val="-4"/>
          <w:rtl/>
        </w:rPr>
        <w:t xml:space="preserve">من </w:t>
      </w:r>
      <w:r w:rsidRPr="00FF1CA7">
        <w:rPr>
          <w:rStyle w:val="Char"/>
          <w:rFonts w:hAnsi="Times New Roman"/>
          <w:spacing w:val="-4"/>
          <w:rtl/>
        </w:rPr>
        <w:lastRenderedPageBreak/>
        <w:t>حدود الله ؟ وغضب لما سُئل عن أشياء كرهها</w:t>
      </w:r>
      <w:r w:rsidR="009936FB" w:rsidRPr="00FF1CA7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>وغير ذلك</w:t>
      </w:r>
      <w:r w:rsidR="009936FB" w:rsidRPr="00FF1CA7">
        <w:rPr>
          <w:rStyle w:val="Char"/>
          <w:rFonts w:hAnsi="Times New Roman"/>
          <w:spacing w:val="-4"/>
          <w:rtl/>
        </w:rPr>
        <w:t>،</w:t>
      </w:r>
      <w:r w:rsidR="00683AE6">
        <w:rPr>
          <w:rStyle w:val="Char"/>
          <w:rFonts w:hAnsi="Times New Roman"/>
          <w:spacing w:val="-4"/>
          <w:rtl/>
        </w:rPr>
        <w:t xml:space="preserve"> </w:t>
      </w:r>
      <w:r w:rsidRPr="00FF1CA7">
        <w:rPr>
          <w:rStyle w:val="Char"/>
          <w:rFonts w:hAnsi="Times New Roman"/>
          <w:spacing w:val="-4"/>
          <w:rtl/>
        </w:rPr>
        <w:t xml:space="preserve">فكان غضبه </w:t>
      </w:r>
      <w:r w:rsidR="009936FB" w:rsidRPr="00FF1CA7">
        <w:rPr>
          <w:rStyle w:val="Char"/>
          <w:rFonts w:hAnsi="Times New Roman" w:cs="CTraditional Arabic"/>
          <w:spacing w:val="-4"/>
          <w:szCs w:val="28"/>
          <w:rtl/>
        </w:rPr>
        <w:t>ج</w:t>
      </w:r>
      <w:r w:rsidRPr="009936FB">
        <w:rPr>
          <w:rStyle w:val="Char"/>
          <w:rtl/>
        </w:rPr>
        <w:t xml:space="preserve"> لله وفي الله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A535D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0"/>
        </w:rPr>
      </w:pPr>
      <w:r w:rsidRPr="009936FB">
        <w:rPr>
          <w:rStyle w:val="Char0"/>
          <w:rtl/>
        </w:rPr>
        <w:t>معرفة أن رد الغضب من علامات المتقين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وهؤلاء الذين مدحهم الله في كتابه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وأثنى عليهم رسوله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9C1058" w:rsidRPr="009936FB">
        <w:rPr>
          <w:rStyle w:val="Char"/>
          <w:rFonts w:hint="cs"/>
          <w:rtl/>
        </w:rPr>
        <w:t>«</w:t>
      </w:r>
      <w:r w:rsidRPr="009C1058">
        <w:rPr>
          <w:rStyle w:val="Char5"/>
          <w:rtl/>
        </w:rPr>
        <w:t>وأعدت لهم جنات عرضها السماوات والأرض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9C1058">
        <w:rPr>
          <w:rStyle w:val="Char5"/>
          <w:rtl/>
        </w:rPr>
        <w:t>ومن صفات أنهم</w:t>
      </w:r>
      <w:r w:rsidR="009C1058" w:rsidRPr="009936FB">
        <w:rPr>
          <w:rStyle w:val="Char"/>
          <w:rFonts w:hint="cs"/>
          <w:rtl/>
        </w:rPr>
        <w:t>»:</w:t>
      </w:r>
      <w:r w:rsidRPr="009936FB">
        <w:rPr>
          <w:rStyle w:val="Char"/>
          <w:rtl/>
        </w:rPr>
        <w:t xml:space="preserve"> </w:t>
      </w:r>
      <w:r w:rsidR="009C1058" w:rsidRPr="009C1058">
        <w:rPr>
          <w:sz w:val="36"/>
          <w:szCs w:val="28"/>
          <w:rtl/>
        </w:rPr>
        <w:t>﴿</w:t>
      </w:r>
      <w:r w:rsidR="009C1058" w:rsidRPr="009C1058">
        <w:rPr>
          <w:rFonts w:cs="KFGQPC Uthmanic Script HAFS"/>
          <w:sz w:val="36"/>
          <w:szCs w:val="28"/>
          <w:rtl/>
        </w:rPr>
        <w:t xml:space="preserve">يُنفِقُونَ فِي 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لسَّرَّآءِ</w:t>
      </w:r>
      <w:r w:rsidR="009C1058" w:rsidRPr="009C1058">
        <w:rPr>
          <w:rFonts w:cs="KFGQPC Uthmanic Script HAFS"/>
          <w:sz w:val="36"/>
          <w:szCs w:val="28"/>
          <w:rtl/>
        </w:rPr>
        <w:t xml:space="preserve"> وَ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لضَّرَّآءِ</w:t>
      </w:r>
      <w:r w:rsidR="009C1058" w:rsidRPr="009C1058">
        <w:rPr>
          <w:rFonts w:cs="KFGQPC Uthmanic Script HAFS"/>
          <w:sz w:val="36"/>
          <w:szCs w:val="28"/>
          <w:rtl/>
        </w:rPr>
        <w:t xml:space="preserve"> وَ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لۡكَٰظِمِينَ</w:t>
      </w:r>
      <w:r w:rsidR="009C1058" w:rsidRPr="009C1058">
        <w:rPr>
          <w:rFonts w:cs="KFGQPC Uthmanic Script HAFS"/>
          <w:sz w:val="36"/>
          <w:szCs w:val="28"/>
          <w:rtl/>
        </w:rPr>
        <w:t xml:space="preserve"> 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لۡغَيۡظَ</w:t>
      </w:r>
      <w:r w:rsidR="009C1058" w:rsidRPr="009C1058">
        <w:rPr>
          <w:rFonts w:cs="KFGQPC Uthmanic Script HAFS"/>
          <w:sz w:val="36"/>
          <w:szCs w:val="28"/>
          <w:rtl/>
        </w:rPr>
        <w:t xml:space="preserve"> وَ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لۡعَافِينَ</w:t>
      </w:r>
      <w:r w:rsidR="009C1058" w:rsidRPr="009C1058">
        <w:rPr>
          <w:rFonts w:cs="KFGQPC Uthmanic Script HAFS"/>
          <w:sz w:val="36"/>
          <w:szCs w:val="28"/>
          <w:rtl/>
        </w:rPr>
        <w:t xml:space="preserve"> عَنِ 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لنَّاسِۗ</w:t>
      </w:r>
      <w:r w:rsidR="009C1058" w:rsidRPr="009C1058">
        <w:rPr>
          <w:rFonts w:cs="KFGQPC Uthmanic Script HAFS"/>
          <w:sz w:val="36"/>
          <w:szCs w:val="28"/>
          <w:rtl/>
        </w:rPr>
        <w:t xml:space="preserve"> وَ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للَّهُ</w:t>
      </w:r>
      <w:r w:rsidR="009C1058" w:rsidRPr="009C1058">
        <w:rPr>
          <w:rFonts w:cs="KFGQPC Uthmanic Script HAFS"/>
          <w:sz w:val="36"/>
          <w:szCs w:val="28"/>
          <w:rtl/>
        </w:rPr>
        <w:t xml:space="preserve"> يُحِبُّ </w:t>
      </w:r>
      <w:r w:rsidR="009C1058" w:rsidRPr="009C1058">
        <w:rPr>
          <w:rFonts w:cs="KFGQPC Uthmanic Script HAFS" w:hint="cs"/>
          <w:sz w:val="36"/>
          <w:szCs w:val="28"/>
          <w:rtl/>
        </w:rPr>
        <w:t>ٱ</w:t>
      </w:r>
      <w:r w:rsidR="009C1058" w:rsidRPr="009C1058">
        <w:rPr>
          <w:rFonts w:cs="KFGQPC Uthmanic Script HAFS" w:hint="eastAsia"/>
          <w:sz w:val="36"/>
          <w:szCs w:val="28"/>
          <w:rtl/>
        </w:rPr>
        <w:t>لۡمُحۡسِنِينَ</w:t>
      </w:r>
      <w:r w:rsidR="009C1058" w:rsidRPr="009C1058">
        <w:rPr>
          <w:rFonts w:hint="cs"/>
          <w:sz w:val="36"/>
          <w:szCs w:val="28"/>
          <w:rtl/>
        </w:rPr>
        <w:t>﴾</w:t>
      </w:r>
      <w:r w:rsidR="009C1058">
        <w:rPr>
          <w:rFonts w:cs="IRNazli"/>
          <w:sz w:val="36"/>
          <w:szCs w:val="24"/>
          <w:rtl/>
        </w:rPr>
        <w:t xml:space="preserve"> </w:t>
      </w:r>
      <w:r w:rsidR="009C1058" w:rsidRPr="009C1058">
        <w:rPr>
          <w:rStyle w:val="Char4"/>
          <w:rtl/>
        </w:rPr>
        <w:t>[آل عمران: 134]</w:t>
      </w:r>
      <w:r w:rsidR="009C1058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وهؤلاء الذين ذكر الله من حسن أخلاقهم وجميل صفاتهم وأفعالهم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ما تشرئب الأعناق وتتطلع النفوس للحوق بهم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ومن أخلاقهم أنهم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وَإِذَا مَا غَضِبُواْ هُمۡ يَغۡفِرُونَ</w:t>
      </w:r>
      <w:r w:rsidR="006B4226" w:rsidRPr="006B4226">
        <w:rPr>
          <w:rFonts w:hint="cs"/>
          <w:sz w:val="36"/>
          <w:szCs w:val="28"/>
          <w:rtl/>
        </w:rPr>
        <w:t>﴾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D33E44" w:rsidP="00CA535D">
      <w:pPr>
        <w:numPr>
          <w:ilvl w:val="0"/>
          <w:numId w:val="30"/>
        </w:numPr>
        <w:spacing w:before="2" w:after="2"/>
        <w:ind w:left="680" w:hanging="340"/>
        <w:jc w:val="both"/>
        <w:rPr>
          <w:rStyle w:val="Char0"/>
        </w:rPr>
      </w:pPr>
      <w:r w:rsidRPr="009936FB">
        <w:rPr>
          <w:rStyle w:val="Char0"/>
          <w:rtl/>
        </w:rPr>
        <w:t>التذكر عند التذكير</w:t>
      </w:r>
      <w:r w:rsidR="005175CE" w:rsidRPr="009936FB">
        <w:rPr>
          <w:rStyle w:val="Char0"/>
          <w:rtl/>
        </w:rPr>
        <w:t xml:space="preserve">: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الغضب أمر من طبيعة النفس يتفاوت فيه الناس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يكون من العسير على المرء أن لا يغضب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لكن الصدِّيقين إذا غضبوا فذُكروا بالله ذكروا الله ووقفوا عند حدوده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مثالهم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عن ابن عباس </w:t>
      </w:r>
      <w:r w:rsidR="009936FB" w:rsidRPr="00FF1CA7">
        <w:rPr>
          <w:rStyle w:val="Char"/>
          <w:rFonts w:cs="CTraditional Arabic"/>
          <w:szCs w:val="28"/>
          <w:rtl/>
        </w:rPr>
        <w:t>ب</w:t>
      </w:r>
      <w:r w:rsidRPr="009936FB">
        <w:rPr>
          <w:rStyle w:val="Char"/>
          <w:rtl/>
        </w:rPr>
        <w:t xml:space="preserve"> أن رجلاً استأذن على عمر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فأذن له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 له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يا ابن الخطاب والله ما تعطينا الجزل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العطاء الكثير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ولا تحكم بيننا بالعدل فغضب عمر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حتى هم أن يوقع 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 الحر بن قيس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وكان من جلساء عمر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يا أمير المؤمنين إن الله عز وجل قال لنبيه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6B4226" w:rsidRPr="006B4226">
        <w:rPr>
          <w:sz w:val="36"/>
          <w:szCs w:val="28"/>
          <w:rtl/>
        </w:rPr>
        <w:t>﴿</w:t>
      </w:r>
      <w:r w:rsidR="006B4226" w:rsidRPr="006B4226">
        <w:rPr>
          <w:rFonts w:cs="KFGQPC Uthmanic Script HAFS"/>
          <w:sz w:val="36"/>
          <w:szCs w:val="28"/>
          <w:rtl/>
        </w:rPr>
        <w:t>خُذِ الْعَفْوَ وَأْمُرْ بِالْعُرْفِ وَأَعْرِضْ عَنِ الْجَاهِلِينَ١٩٩</w:t>
      </w:r>
      <w:r w:rsidR="006B4226" w:rsidRPr="006B4226">
        <w:rPr>
          <w:rFonts w:hint="cs"/>
          <w:sz w:val="36"/>
          <w:szCs w:val="28"/>
          <w:rtl/>
        </w:rPr>
        <w:t>﴾</w:t>
      </w:r>
      <w:r w:rsidR="006B4226">
        <w:rPr>
          <w:rFonts w:cs="IRNazli"/>
          <w:sz w:val="36"/>
          <w:szCs w:val="24"/>
          <w:rtl/>
        </w:rPr>
        <w:t xml:space="preserve"> </w:t>
      </w:r>
      <w:r w:rsidR="006B4226" w:rsidRPr="006B4226">
        <w:rPr>
          <w:rStyle w:val="Char4"/>
          <w:rtl/>
        </w:rPr>
        <w:t>[الأعراف: 199]</w:t>
      </w:r>
      <w:r w:rsidR="006B4226">
        <w:rPr>
          <w:rFonts w:cs="IRNazli" w:hint="cs"/>
          <w:sz w:val="36"/>
          <w:szCs w:val="24"/>
          <w:rtl/>
        </w:rPr>
        <w:t>.</w:t>
      </w:r>
      <w:r w:rsidRPr="009936FB">
        <w:rPr>
          <w:rStyle w:val="Char"/>
          <w:rtl/>
        </w:rPr>
        <w:t xml:space="preserve"> وإن هذا من الجاهلين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فو الله ما جاوزها عمر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حين تلاها عليه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وكان وقافاً عند كتاب الله عز وجل رواه البخاري الفتح 8/304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فهكذا يكون المسلم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وليس مثل ذلك المنافق الخبيث الذي لما </w:t>
      </w:r>
      <w:r w:rsidRPr="009936FB">
        <w:rPr>
          <w:rStyle w:val="Char"/>
          <w:rtl/>
        </w:rPr>
        <w:lastRenderedPageBreak/>
        <w:t xml:space="preserve">غضب أخبروه بحديث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وقال له أحد الصحابة تعوذ بالله من الشيطان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 لمن ذكره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أترى بي بأس أمجنون أنا ؟ اذهب رواه البخاري فتح 1/465 نعوذ بالله من الخذلان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A535D">
      <w:pPr>
        <w:numPr>
          <w:ilvl w:val="0"/>
          <w:numId w:val="30"/>
        </w:numPr>
        <w:spacing w:before="2" w:after="2"/>
        <w:ind w:left="566" w:hanging="370"/>
        <w:jc w:val="both"/>
        <w:rPr>
          <w:rStyle w:val="Char0"/>
        </w:rPr>
      </w:pPr>
      <w:r w:rsidRPr="009936FB">
        <w:rPr>
          <w:rStyle w:val="Char0"/>
          <w:rtl/>
        </w:rPr>
        <w:t>معرفة مساويء الغضب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وهي كثيرة مجملها الإضرار بالنفس والآخرين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فينطلق اللسان بالشتم والسب والفحش وتنطلق اليد بالبطش بغير حساب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وقد يصل الأمر إلى القتل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وهذه قصة فيها عبرة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 xml:space="preserve">عن علقمة بن وائل أن أباه </w:t>
      </w:r>
      <w:r w:rsidR="009936FB" w:rsidRPr="00FF1CA7">
        <w:rPr>
          <w:rStyle w:val="Char"/>
          <w:rFonts w:cs="CTraditional Arabic"/>
          <w:szCs w:val="28"/>
          <w:rtl/>
        </w:rPr>
        <w:t>س</w:t>
      </w:r>
      <w:r w:rsidRPr="009936FB">
        <w:rPr>
          <w:rStyle w:val="Char"/>
          <w:rtl/>
        </w:rPr>
        <w:t xml:space="preserve"> حدثه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إني لقاعد مع النبي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إذ جاء رجل يقود آخر بنسعة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حبل مضفور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يا رسول الله هذا قتل أخي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 xml:space="preserve">فقال رسول الله </w:t>
      </w:r>
      <w:r w:rsidR="009936FB" w:rsidRPr="00FF1CA7">
        <w:rPr>
          <w:rStyle w:val="Char"/>
          <w:rFonts w:cs="CTraditional Arabic"/>
          <w:szCs w:val="28"/>
          <w:rtl/>
        </w:rPr>
        <w:t>ج</w:t>
      </w:r>
      <w:r w:rsidRPr="009936FB">
        <w:rPr>
          <w:rStyle w:val="Char"/>
          <w:rtl/>
        </w:rPr>
        <w:t xml:space="preserve"> أقتلته ؟ 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نعم قتلته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وكيف قت</w:t>
      </w:r>
      <w:r w:rsidR="00D33E44" w:rsidRPr="009936FB">
        <w:rPr>
          <w:rStyle w:val="Char"/>
          <w:rtl/>
        </w:rPr>
        <w:t>لته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="00D33E44" w:rsidRPr="009936FB">
        <w:rPr>
          <w:rStyle w:val="Char"/>
          <w:rtl/>
        </w:rPr>
        <w:t>قال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D33E44" w:rsidRPr="009936FB">
        <w:rPr>
          <w:rStyle w:val="Char"/>
          <w:rtl/>
        </w:rPr>
        <w:t xml:space="preserve">كنت أنا وهو نتخبط </w:t>
      </w:r>
      <w:r w:rsidR="00D33E44" w:rsidRPr="009936FB">
        <w:rPr>
          <w:rStyle w:val="Char"/>
          <w:rFonts w:hint="cs"/>
          <w:rtl/>
        </w:rPr>
        <w:t>«</w:t>
      </w:r>
      <w:r w:rsidRPr="00D33E44">
        <w:rPr>
          <w:rStyle w:val="Char5"/>
          <w:rtl/>
        </w:rPr>
        <w:t>نضرب الشجر ليسقط ورقه من أجل العلف</w:t>
      </w:r>
      <w:r w:rsidR="00D33E44" w:rsidRPr="009936FB">
        <w:rPr>
          <w:rStyle w:val="Char"/>
          <w:rFonts w:hint="cs"/>
          <w:rtl/>
        </w:rPr>
        <w:t>»</w:t>
      </w:r>
      <w:r w:rsidRPr="009936FB">
        <w:rPr>
          <w:rStyle w:val="Char"/>
          <w:rtl/>
        </w:rPr>
        <w:t xml:space="preserve"> من شجرة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فسبني فأغضبني فضربته بال</w:t>
      </w:r>
      <w:r w:rsidR="00D33E44" w:rsidRPr="009936FB">
        <w:rPr>
          <w:rStyle w:val="Char"/>
          <w:rtl/>
        </w:rPr>
        <w:t>فأس على قرنه (جانب الرأس</w:t>
      </w:r>
      <w:r w:rsidRPr="009936FB">
        <w:rPr>
          <w:rStyle w:val="Char"/>
          <w:rtl/>
        </w:rPr>
        <w:t>) فقتلته</w:t>
      </w:r>
      <w:r w:rsidR="009936FB">
        <w:rPr>
          <w:rStyle w:val="Char"/>
          <w:rtl/>
        </w:rPr>
        <w:t xml:space="preserve">. </w:t>
      </w:r>
      <w:r w:rsidRPr="009936FB">
        <w:rPr>
          <w:rStyle w:val="Char"/>
          <w:rtl/>
        </w:rPr>
        <w:t>. إلى آخر القصة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رواه مسلم في صحيحه 1307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وقد يحصل أدنى من هذا فيكسر ويجرح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فإذا هرب المغضوب عليه عاد الغاضب على نفسه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فربما مزق ثوبه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أو لطم خده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وربما سقط صريعاً أو أغمي عليه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وكذلك قد يكسر الأواني ويحطم المتاع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ومن أعظم الأمور السيئة التي تنتج عن الغضب وتسبب الويلات الاجتماعية وانفصام عرى الأسرة وتحطم كيانها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هو الطلاق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واسأل أكثر الذين يطلقون نساءهم كيف طلقوا ومتى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فسينبئونك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لقد كانت لحظة غضب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lastRenderedPageBreak/>
        <w:t>فينتج عن ذلك تشريد الأولاد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والندم والخيبة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والعيش المر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وكله بسبب الغضب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ولو أنهم ذكروا الله ورجعوا إلى أنفسهم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وكظموا غيظهم واستعاذوا بالله من الشيطان ما وقع الذي وقع ولكن مخالفة الشريعة لا تنتج إلا الخسار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وما يحدث من الأضرار الجسدية بسبب الغضب أمر عظيم كما يصف الأطباء كتجلط الدم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وارتفاع الضغط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وزيادة ضربات القلب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وتسارع معدل التنفس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وهذا قد يؤدي إلى سكتة مميتة أو مرض السكري وغيره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نسأل الله العافية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A535D">
      <w:pPr>
        <w:numPr>
          <w:ilvl w:val="0"/>
          <w:numId w:val="30"/>
        </w:numPr>
        <w:spacing w:before="2" w:after="2"/>
        <w:ind w:left="566" w:hanging="454"/>
        <w:jc w:val="lowKashida"/>
        <w:rPr>
          <w:rStyle w:val="Char0"/>
        </w:rPr>
      </w:pPr>
      <w:r w:rsidRPr="009936FB">
        <w:rPr>
          <w:rStyle w:val="Char0"/>
          <w:rtl/>
        </w:rPr>
        <w:t>تأمل الغاضب نفسه لحظة الغضب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  <w:rtl/>
        </w:rPr>
      </w:pPr>
      <w:r w:rsidRPr="009936FB">
        <w:rPr>
          <w:rStyle w:val="Char"/>
          <w:rtl/>
        </w:rPr>
        <w:t>لو قدر لغاضب أن ينظر إلى صورته في المرأة حين غضبه لكره نفسه ومنظره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فلو رأى تغير لونه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وشدة رعدته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وارتجاف أطرافه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وتغير خلقته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وانقلاب سحنته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واحمرار وجهه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وجحوظ عينيه وخروج حركاته عن الترتيب وأنه يتصرف مثل المجانين لأنف من نفسه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واشمأز من هيئته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ومعلوم أن قبح الباطن أعظم من قبح الظاهر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فما أفرح الشيطان بشخص هذا حاله ! نعوذ بالله من الشيطان والخذلان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5175CE" w:rsidRPr="009936FB" w:rsidRDefault="005175CE" w:rsidP="00CA535D">
      <w:pPr>
        <w:numPr>
          <w:ilvl w:val="0"/>
          <w:numId w:val="30"/>
        </w:numPr>
        <w:spacing w:before="2" w:after="2"/>
        <w:ind w:left="566" w:hanging="454"/>
        <w:jc w:val="lowKashida"/>
        <w:rPr>
          <w:rStyle w:val="Char0"/>
        </w:rPr>
      </w:pPr>
      <w:r w:rsidRPr="009936FB">
        <w:rPr>
          <w:rStyle w:val="Char0"/>
          <w:rtl/>
        </w:rPr>
        <w:t>الدعاء</w:t>
      </w:r>
      <w:r w:rsidR="009936FB">
        <w:rPr>
          <w:rStyle w:val="Char0"/>
          <w:rtl/>
        </w:rPr>
        <w:t>:</w:t>
      </w:r>
      <w:r w:rsidR="00683AE6">
        <w:rPr>
          <w:rStyle w:val="Char0"/>
          <w:rtl/>
        </w:rPr>
        <w:t xml:space="preserve"> </w:t>
      </w:r>
    </w:p>
    <w:p w:rsidR="006322E0" w:rsidRPr="009936FB" w:rsidRDefault="005175CE" w:rsidP="00D728CB">
      <w:pPr>
        <w:spacing w:before="2" w:after="2"/>
        <w:ind w:firstLine="284"/>
        <w:jc w:val="both"/>
        <w:rPr>
          <w:rStyle w:val="Char"/>
          <w:rFonts w:hint="cs"/>
          <w:rtl/>
        </w:rPr>
      </w:pPr>
      <w:r w:rsidRPr="009936FB">
        <w:rPr>
          <w:rStyle w:val="Char"/>
          <w:rtl/>
        </w:rPr>
        <w:t>هذا سلاح المؤمن دائماً يطلب من ربه أن يخلصه من الشرور والآفات والأخلاق الرديئة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ويتعوذ بالله أن يتردى في هاوية الكفر أو الظلم بسبب الغضب</w:t>
      </w:r>
      <w:r w:rsidR="009936FB">
        <w:rPr>
          <w:rStyle w:val="Char"/>
          <w:rtl/>
        </w:rPr>
        <w:t>،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ولأن من الثلاث المنجيات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العدل في الرضا والغضب صحيح الجامع 3039 كان من دعائه عليه الصلاة والسلام</w:t>
      </w:r>
      <w:r w:rsidR="009936FB">
        <w:rPr>
          <w:rStyle w:val="Char"/>
          <w:rtl/>
        </w:rPr>
        <w:t>:</w:t>
      </w:r>
      <w:r w:rsidR="00683AE6">
        <w:rPr>
          <w:rStyle w:val="Char"/>
          <w:rtl/>
        </w:rPr>
        <w:t xml:space="preserve"> </w:t>
      </w:r>
      <w:r w:rsidR="00D33E44" w:rsidRPr="009936FB">
        <w:rPr>
          <w:rStyle w:val="Char"/>
          <w:rFonts w:hint="cs"/>
          <w:rtl/>
        </w:rPr>
        <w:t>«</w:t>
      </w:r>
      <w:r w:rsidRPr="00D33E44">
        <w:rPr>
          <w:rStyle w:val="Char5"/>
          <w:rtl/>
        </w:rPr>
        <w:t>اللهم بعلمك الغيب وقدرتك على الخلق أحيني ما علمت الحياة خيراً لي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وتوفني إذا علمت الوفاة خيراً لي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اللهم وأسألك خشيتك في الغيب والشهادة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وأسألك كلمة الإخلاص في الرضا والغضب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lastRenderedPageBreak/>
        <w:t>وأسألك القصد في الفقر والغنى وأسألك نعيماً لا ينفد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وقرة عين لا تنقطع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وأسألك الرضا بالقضاء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وأسألك برد العيش بعد الموت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وأسألك لذة النظر إلى وجهك والشوق إلى لقائك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في غير ضراء مضرة ولا فتنة مضلة</w:t>
      </w:r>
      <w:r w:rsidR="009936FB">
        <w:rPr>
          <w:rStyle w:val="Char5"/>
          <w:rtl/>
        </w:rPr>
        <w:t>،</w:t>
      </w:r>
      <w:r w:rsidR="00683AE6">
        <w:rPr>
          <w:rStyle w:val="Char5"/>
          <w:rtl/>
        </w:rPr>
        <w:t xml:space="preserve"> </w:t>
      </w:r>
      <w:r w:rsidRPr="00D33E44">
        <w:rPr>
          <w:rStyle w:val="Char5"/>
          <w:rtl/>
        </w:rPr>
        <w:t>اللهم زينا بز</w:t>
      </w:r>
      <w:r w:rsidR="00D33E44" w:rsidRPr="00D33E44">
        <w:rPr>
          <w:rStyle w:val="Char5"/>
          <w:rtl/>
        </w:rPr>
        <w:t>ينة الإيمان واجعلنا هداة مهتدين</w:t>
      </w:r>
      <w:r w:rsidR="00D33E44" w:rsidRPr="009936FB">
        <w:rPr>
          <w:rStyle w:val="Char"/>
          <w:rFonts w:hint="cs"/>
          <w:rtl/>
        </w:rPr>
        <w:t>»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  <w:r w:rsidRPr="009936FB">
        <w:rPr>
          <w:rStyle w:val="Char"/>
          <w:rtl/>
        </w:rPr>
        <w:t>رواه النسائي في السنن 3/55 والحاكم وهو في صحيح الجامع 1301</w:t>
      </w:r>
      <w:r w:rsidR="009936FB">
        <w:rPr>
          <w:rStyle w:val="Char"/>
          <w:rtl/>
        </w:rPr>
        <w:t>.</w:t>
      </w:r>
      <w:r w:rsidR="00683AE6">
        <w:rPr>
          <w:rStyle w:val="Char"/>
          <w:rtl/>
        </w:rPr>
        <w:t xml:space="preserve"> </w:t>
      </w:r>
    </w:p>
    <w:p w:rsidR="00AB5F79" w:rsidRDefault="005175CE" w:rsidP="00683AE6">
      <w:pPr>
        <w:spacing w:before="2" w:after="2"/>
        <w:ind w:firstLine="284"/>
        <w:jc w:val="center"/>
        <w:rPr>
          <w:rStyle w:val="Char"/>
          <w:rtl/>
        </w:rPr>
      </w:pPr>
      <w:r w:rsidRPr="009936FB">
        <w:rPr>
          <w:rStyle w:val="Char"/>
          <w:rtl/>
        </w:rPr>
        <w:t>والحمد لله رب العالمين</w:t>
      </w:r>
      <w:r w:rsidR="009936FB">
        <w:rPr>
          <w:rStyle w:val="Char"/>
          <w:rtl/>
        </w:rPr>
        <w:t>.</w:t>
      </w:r>
    </w:p>
    <w:p w:rsidR="005175CE" w:rsidRPr="009936FB" w:rsidRDefault="005175CE" w:rsidP="00D728CB">
      <w:pPr>
        <w:spacing w:before="2" w:after="2"/>
        <w:ind w:firstLine="284"/>
        <w:jc w:val="both"/>
        <w:rPr>
          <w:rStyle w:val="Char"/>
        </w:rPr>
      </w:pPr>
    </w:p>
    <w:sectPr w:rsidR="005175CE" w:rsidRPr="009936FB" w:rsidSect="00BE7046">
      <w:pgSz w:w="7938" w:h="11907" w:code="9"/>
      <w:pgMar w:top="567" w:right="851" w:bottom="851" w:left="851" w:header="454" w:footer="0" w:gutter="0"/>
      <w:cols w:space="720"/>
      <w:noEndnote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AB8" w:rsidRDefault="009C7AB8">
      <w:r>
        <w:separator/>
      </w:r>
    </w:p>
  </w:endnote>
  <w:endnote w:type="continuationSeparator" w:id="0">
    <w:p w:rsidR="009C7AB8" w:rsidRDefault="009C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  <w:embedRegular r:id="rId1" w:fontKey="{495A0B0B-E90D-4BF9-9DEC-307234673CB5}"/>
    <w:embedBold r:id="rId2" w:fontKey="{4BDCFAAC-34EC-4302-B62A-EF8FE9A2F0D9}"/>
    <w:embedBoldItalic r:id="rId3" w:fontKey="{5FD70906-C2AE-49BE-8ADF-3EBE83634AE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4F65C16A-D792-467B-80E5-00BB0D94FDF8}"/>
    <w:embedBold r:id="rId5" w:fontKey="{4AA365A6-989E-4012-AC00-43FA40289865}"/>
    <w:embedBoldItalic r:id="rId6" w:fontKey="{EFE0FB7E-DA8C-41B1-B1B7-B0FE7D87F6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E5330F7D-65F1-4948-91F0-B9C6D87232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1E51A27-88E0-4CD2-B6C1-58AAD1AC2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8AF898-1487-444D-83DC-149586E0B0E5}"/>
    <w:embedBold r:id="rId10" w:fontKey="{25CA4242-A517-4859-895A-1796AFB792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84223FB3-D173-424D-955D-16AAA1ED6B0F}"/>
    <w:embedBoldItalic r:id="rId12" w:fontKey="{C9BABCA9-AE78-4F3A-9098-6D4E092FED51}"/>
  </w:font>
  <w:font w:name="Times New Roman Bold">
    <w:panose1 w:val="00000000000000000000"/>
    <w:charset w:val="00"/>
    <w:family w:val="roman"/>
    <w:notTrueType/>
    <w:pitch w:val="default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675733A3-2F9B-4FE0-AC36-28807139734A}"/>
    <w:embedBold r:id="rId14" w:fontKey="{F0386CE8-8A54-4746-B498-571578EA16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E5BA87D9-86CA-4CB2-9A0B-55C08B8F9B77}"/>
    <w:embedBold r:id="rId16" w:fontKey="{DE0BFC7A-25F2-4989-8479-245B909BECD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2DB853E9-1A49-4A2E-A354-F57D1E3602AC}"/>
  </w:font>
  <w:font w:name="DecoType Naskh Variants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BBE304BE-BF97-4049-A98C-1DAB17C423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8FAAD44D-F5F5-4400-9E96-80AF3B86C473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20" w:fontKey="{913C48FC-0537-40C0-9AB9-E560F6493132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1" w:fontKey="{9D5D9E30-BC95-4391-A6C3-0C26C371AA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6FB" w:rsidRDefault="009936FB">
    <w:pPr>
      <w:pStyle w:val="Footer"/>
      <w:ind w:right="360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6FB" w:rsidRDefault="009936FB" w:rsidP="00487548">
    <w:pPr>
      <w:pStyle w:val="Footer"/>
      <w:tabs>
        <w:tab w:val="clear" w:pos="4153"/>
        <w:tab w:val="clear" w:pos="8306"/>
        <w:tab w:val="left" w:pos="3875"/>
      </w:tabs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AB8" w:rsidRDefault="009C7AB8">
      <w:r>
        <w:separator/>
      </w:r>
    </w:p>
  </w:footnote>
  <w:footnote w:type="continuationSeparator" w:id="0">
    <w:p w:rsidR="009C7AB8" w:rsidRDefault="009C7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548" w:rsidRPr="00E60229" w:rsidRDefault="009C3033" w:rsidP="00487548">
    <w:pPr>
      <w:pStyle w:val="Header"/>
      <w:tabs>
        <w:tab w:val="left" w:pos="3401"/>
        <w:tab w:val="right" w:pos="5952"/>
      </w:tabs>
      <w:spacing w:after="180"/>
      <w:ind w:left="284" w:right="284"/>
      <w:jc w:val="both"/>
      <w:rPr>
        <w:rFonts w:ascii="Traditional Arabic" w:hAnsi="Traditional Arabic"/>
        <w:b/>
        <w:sz w:val="30"/>
        <w:szCs w:val="30"/>
      </w:rPr>
    </w:pPr>
    <w:r>
      <w:rPr>
        <w:rFonts w:ascii="Traditional Arabic" w:hAnsi="Traditional Arabic"/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313054</wp:posOffset>
              </wp:positionV>
              <wp:extent cx="3959860" cy="0"/>
              <wp:effectExtent l="0" t="19050" r="2540" b="19050"/>
              <wp:wrapNone/>
              <wp:docPr id="3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24.65pt" to="312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" strokeweight="3pt">
              <v:stroke linestyle="thinThin"/>
            </v:line>
          </w:pict>
        </mc:Fallback>
      </mc:AlternateContent>
    </w:r>
    <w:r w:rsidR="00487548">
      <w:rPr>
        <w:rFonts w:ascii="Traditional Arabic" w:hAnsi="Traditional Arabic"/>
        <w:b/>
        <w:bCs/>
        <w:sz w:val="26"/>
        <w:szCs w:val="26"/>
        <w:rtl/>
        <w:lang w:bidi="fa-IR"/>
      </w:rPr>
      <w:t>ا</w:t>
    </w:r>
    <w:r w:rsidR="00487548">
      <w:rPr>
        <w:rFonts w:ascii="Traditional Arabic" w:hAnsi="Traditional Arabic" w:hint="cs"/>
        <w:b/>
        <w:bCs/>
        <w:sz w:val="26"/>
        <w:szCs w:val="26"/>
        <w:rtl/>
        <w:lang w:bidi="fa-IR"/>
      </w:rPr>
      <w:t>لبیت السعید وخلاف الزوجین</w:t>
    </w:r>
    <w:r w:rsidR="00487548">
      <w:rPr>
        <w:rFonts w:ascii="Traditional Arabic" w:hAnsi="Traditional Arabic" w:hint="cs"/>
        <w:b/>
        <w:bCs/>
        <w:sz w:val="26"/>
        <w:szCs w:val="26"/>
        <w:rtl/>
        <w:lang w:bidi="fa-IR"/>
      </w:rPr>
      <w:tab/>
    </w:r>
    <w:r w:rsidR="00487548" w:rsidRPr="00F00381">
      <w:rPr>
        <w:rFonts w:ascii="Traditional Arabic" w:hAnsi="Traditional Arabic"/>
        <w:b/>
        <w:bCs/>
        <w:sz w:val="26"/>
        <w:szCs w:val="26"/>
        <w:rtl/>
        <w:lang w:bidi="fa-IR"/>
      </w:rPr>
      <w:tab/>
    </w:r>
    <w:r w:rsidR="00487548">
      <w:rPr>
        <w:rFonts w:ascii="Traditional Arabic" w:hAnsi="Traditional Arabic" w:hint="cs"/>
        <w:b/>
        <w:bCs/>
        <w:sz w:val="26"/>
        <w:szCs w:val="26"/>
        <w:rtl/>
        <w:lang w:bidi="fa-IR"/>
      </w:rPr>
      <w:tab/>
    </w:r>
    <w:r w:rsidR="00487548" w:rsidRPr="00F00381">
      <w:rPr>
        <w:rFonts w:ascii="Traditional Arabic" w:hAnsi="Traditional Arabic"/>
        <w:b/>
        <w:sz w:val="30"/>
        <w:szCs w:val="30"/>
        <w:rtl/>
        <w:lang w:bidi="fa-IR"/>
      </w:rPr>
      <w:fldChar w:fldCharType="begin"/>
    </w:r>
    <w:r w:rsidR="00487548" w:rsidRPr="00F00381">
      <w:rPr>
        <w:rFonts w:ascii="Traditional Arabic" w:hAnsi="Traditional Arabic"/>
        <w:b/>
        <w:sz w:val="30"/>
        <w:szCs w:val="30"/>
        <w:lang w:bidi="fa-IR"/>
      </w:rPr>
      <w:instrText xml:space="preserve"> PAGE </w:instrText>
    </w:r>
    <w:r w:rsidR="00487548" w:rsidRPr="00F00381">
      <w:rPr>
        <w:rFonts w:ascii="Traditional Arabic" w:hAnsi="Traditional Arabic"/>
        <w:b/>
        <w:sz w:val="30"/>
        <w:szCs w:val="30"/>
        <w:rtl/>
        <w:lang w:bidi="fa-IR"/>
      </w:rPr>
      <w:fldChar w:fldCharType="separate"/>
    </w:r>
    <w:r w:rsidR="00487548">
      <w:rPr>
        <w:rFonts w:ascii="Traditional Arabic" w:hAnsi="Traditional Arabic"/>
        <w:b/>
        <w:noProof/>
        <w:sz w:val="30"/>
        <w:szCs w:val="30"/>
        <w:rtl/>
        <w:lang w:bidi="fa-IR"/>
      </w:rPr>
      <w:t>4</w:t>
    </w:r>
    <w:r w:rsidR="00487548" w:rsidRPr="00F00381">
      <w:rPr>
        <w:rFonts w:ascii="Traditional Arabic" w:hAnsi="Traditional Arabic"/>
        <w:b/>
        <w:sz w:val="30"/>
        <w:szCs w:val="30"/>
        <w:rtl/>
        <w:lang w:bidi="fa-I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548" w:rsidRPr="003A6810" w:rsidRDefault="009C3033" w:rsidP="00683AE6">
    <w:pPr>
      <w:pStyle w:val="Header"/>
      <w:tabs>
        <w:tab w:val="right" w:pos="5952"/>
      </w:tabs>
      <w:spacing w:after="180"/>
      <w:ind w:left="284" w:right="284"/>
      <w:jc w:val="both"/>
      <w:rPr>
        <w:rFonts w:ascii="KFGQPC Uthman Taha Naskh" w:hAnsi="KFGQPC Uthman Taha Naskh" w:cs="KFGQPC Uthman Taha Naskh" w:hint="cs"/>
        <w:b/>
        <w:sz w:val="30"/>
        <w:szCs w:val="30"/>
        <w:rtl/>
      </w:rPr>
    </w:pPr>
    <w:r>
      <w:rPr>
        <w:rFonts w:ascii="KFGQPC Uthman Taha Naskh" w:hAnsi="KFGQPC Uthman Taha Naskh" w:cs="KFGQPC Uthman Taha Naskh"/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341629</wp:posOffset>
              </wp:positionV>
              <wp:extent cx="3959860" cy="0"/>
              <wp:effectExtent l="0" t="19050" r="2540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26.9pt" to="312.2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="00683AE6" w:rsidRPr="003A6810">
      <w:rPr>
        <w:rFonts w:ascii="KFGQPC Uthman Taha Naskh" w:hAnsi="KFGQPC Uthman Taha Naskh" w:cs="KFGQPC Uthman Taha Naskh" w:hint="cs"/>
        <w:b/>
        <w:bCs/>
        <w:sz w:val="26"/>
        <w:szCs w:val="26"/>
        <w:rtl/>
        <w:lang w:bidi="fa-IR"/>
      </w:rPr>
      <w:t>شکاوی وحلول</w:t>
    </w:r>
    <w:r w:rsidR="00683AE6" w:rsidRPr="003A6810">
      <w:rPr>
        <w:rFonts w:ascii="KFGQPC Uthman Taha Naskh" w:hAnsi="KFGQPC Uthman Taha Naskh" w:cs="KFGQPC Uthman Taha Naskh" w:hint="cs"/>
        <w:b/>
        <w:bCs/>
        <w:sz w:val="26"/>
        <w:szCs w:val="26"/>
        <w:rtl/>
        <w:lang w:bidi="fa-IR"/>
      </w:rPr>
      <w:tab/>
    </w:r>
    <w:r w:rsidR="00683AE6" w:rsidRPr="003A6810">
      <w:rPr>
        <w:rFonts w:ascii="KFGQPC Uthman Taha Naskh" w:hAnsi="KFGQPC Uthman Taha Naskh" w:cs="KFGQPC Uthman Taha Naskh"/>
        <w:b/>
        <w:bCs/>
        <w:sz w:val="26"/>
        <w:szCs w:val="26"/>
        <w:rtl/>
        <w:lang w:bidi="fa-IR"/>
      </w:rPr>
      <w:tab/>
    </w:r>
    <w:r w:rsidR="00683AE6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begin"/>
    </w:r>
    <w:r w:rsidR="00683AE6" w:rsidRPr="003A6810">
      <w:rPr>
        <w:rFonts w:ascii="KFGQPC Uthman Taha Naskh" w:hAnsi="KFGQPC Uthman Taha Naskh" w:cs="KFGQPC Uthman Taha Naskh"/>
        <w:b/>
        <w:sz w:val="30"/>
        <w:szCs w:val="30"/>
        <w:lang w:bidi="fa-IR"/>
      </w:rPr>
      <w:instrText xml:space="preserve"> PAGE </w:instrText>
    </w:r>
    <w:r w:rsidR="00683AE6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separate"/>
    </w:r>
    <w:r>
      <w:rPr>
        <w:rFonts w:ascii="KFGQPC Uthman Taha Naskh" w:hAnsi="KFGQPC Uthman Taha Naskh" w:cs="KFGQPC Uthman Taha Naskh"/>
        <w:b/>
        <w:noProof/>
        <w:sz w:val="30"/>
        <w:szCs w:val="30"/>
        <w:rtl/>
        <w:lang w:bidi="fa-IR"/>
      </w:rPr>
      <w:t>35</w:t>
    </w:r>
    <w:r w:rsidR="00683AE6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415" w:rsidRPr="003A6810" w:rsidRDefault="009C3033" w:rsidP="00CB3415">
    <w:pPr>
      <w:pStyle w:val="Header"/>
      <w:tabs>
        <w:tab w:val="left" w:pos="4508"/>
        <w:tab w:val="right" w:pos="5952"/>
      </w:tabs>
      <w:spacing w:after="180"/>
      <w:ind w:left="284" w:right="284"/>
      <w:jc w:val="both"/>
      <w:rPr>
        <w:rFonts w:ascii="KFGQPC Uthman Taha Naskh" w:hAnsi="KFGQPC Uthman Taha Naskh" w:cs="KFGQPC Uthman Taha Naskh" w:hint="cs"/>
        <w:sz w:val="30"/>
        <w:szCs w:val="30"/>
        <w:rtl/>
      </w:rPr>
    </w:pPr>
    <w:r>
      <w:rPr>
        <w:rFonts w:ascii="KFGQPC Uthman Taha Naskh" w:hAnsi="KFGQPC Uthman Taha Naskh" w:cs="KFGQPC Uthman Taha Naskh"/>
        <w:noProof/>
        <w:sz w:val="30"/>
        <w:szCs w:val="3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353059</wp:posOffset>
              </wp:positionV>
              <wp:extent cx="3959860" cy="0"/>
              <wp:effectExtent l="0" t="19050" r="2540" b="19050"/>
              <wp:wrapNone/>
              <wp:docPr id="2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7.8pt" to="311.8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="00CB3415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begin"/>
    </w:r>
    <w:r w:rsidR="00CB3415" w:rsidRPr="003A6810">
      <w:rPr>
        <w:rFonts w:ascii="KFGQPC Uthman Taha Naskh" w:hAnsi="KFGQPC Uthman Taha Naskh" w:cs="KFGQPC Uthman Taha Naskh"/>
        <w:b/>
        <w:sz w:val="30"/>
        <w:szCs w:val="30"/>
        <w:lang w:bidi="fa-IR"/>
      </w:rPr>
      <w:instrText xml:space="preserve"> PAGE </w:instrText>
    </w:r>
    <w:r w:rsidR="00CB3415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separate"/>
    </w:r>
    <w:r>
      <w:rPr>
        <w:rFonts w:ascii="KFGQPC Uthman Taha Naskh" w:hAnsi="KFGQPC Uthman Taha Naskh" w:cs="KFGQPC Uthman Taha Naskh"/>
        <w:b/>
        <w:noProof/>
        <w:sz w:val="30"/>
        <w:szCs w:val="30"/>
        <w:rtl/>
        <w:lang w:bidi="fa-IR"/>
      </w:rPr>
      <w:t>34</w:t>
    </w:r>
    <w:r w:rsidR="00CB3415" w:rsidRPr="003A6810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end"/>
    </w:r>
    <w:r w:rsidR="00CB3415" w:rsidRPr="003A6810">
      <w:rPr>
        <w:rFonts w:ascii="KFGQPC Uthman Taha Naskh" w:hAnsi="KFGQPC Uthman Taha Naskh" w:cs="KFGQPC Uthman Taha Naskh"/>
        <w:rtl/>
        <w:lang w:bidi="fa-IR"/>
      </w:rPr>
      <w:tab/>
    </w:r>
    <w:r w:rsidR="00CB3415" w:rsidRPr="003A6810">
      <w:rPr>
        <w:rFonts w:ascii="KFGQPC Uthman Taha Naskh" w:hAnsi="KFGQPC Uthman Taha Naskh" w:cs="KFGQPC Uthman Taha Naskh" w:hint="cs"/>
        <w:rtl/>
        <w:lang w:bidi="fa-IR"/>
      </w:rPr>
      <w:tab/>
    </w:r>
    <w:r w:rsidR="00CB3415" w:rsidRPr="003A6810">
      <w:rPr>
        <w:rFonts w:ascii="KFGQPC Uthman Taha Naskh" w:hAnsi="KFGQPC Uthman Taha Naskh" w:cs="KFGQPC Uthman Taha Naskh"/>
        <w:rtl/>
        <w:lang w:bidi="fa-IR"/>
      </w:rPr>
      <w:tab/>
    </w:r>
    <w:r w:rsidR="00CB3415" w:rsidRPr="003A6810">
      <w:rPr>
        <w:rFonts w:ascii="KFGQPC Uthman Taha Naskh" w:hAnsi="KFGQPC Uthman Taha Naskh" w:cs="KFGQPC Uthman Taha Naskh" w:hint="cs"/>
        <w:b/>
        <w:bCs/>
        <w:sz w:val="26"/>
        <w:szCs w:val="26"/>
        <w:rtl/>
        <w:lang w:bidi="fa-IR"/>
      </w:rPr>
      <w:t>شکاوی وحلول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CA7" w:rsidRDefault="00FF1CA7">
    <w:pPr>
      <w:pStyle w:val="Header"/>
      <w:rPr>
        <w:rFonts w:hint="cs"/>
        <w:rtl/>
      </w:rPr>
    </w:pPr>
  </w:p>
  <w:p w:rsidR="00FF1CA7" w:rsidRDefault="00FF1CA7">
    <w:pPr>
      <w:pStyle w:val="Header"/>
      <w:rPr>
        <w:rFonts w:hint="cs"/>
        <w:rtl/>
      </w:rPr>
    </w:pPr>
  </w:p>
  <w:p w:rsidR="00FF1CA7" w:rsidRDefault="00FF1CA7">
    <w:pPr>
      <w:pStyle w:val="Header"/>
      <w:rPr>
        <w:rFonts w:hint="cs"/>
        <w:rtl/>
      </w:rPr>
    </w:pPr>
  </w:p>
  <w:p w:rsidR="00FF1CA7" w:rsidRDefault="00FF1CA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415" w:rsidRDefault="00CB3415">
    <w:pPr>
      <w:pStyle w:val="Header"/>
      <w:rPr>
        <w:rFonts w:hint="cs"/>
        <w:rtl/>
      </w:rPr>
    </w:pPr>
  </w:p>
  <w:p w:rsidR="00CB3415" w:rsidRDefault="00CB3415">
    <w:pPr>
      <w:pStyle w:val="Header"/>
      <w:rPr>
        <w:rFonts w:hint="cs"/>
        <w:rtl/>
      </w:rPr>
    </w:pPr>
  </w:p>
  <w:p w:rsidR="00CB3415" w:rsidRDefault="00CB3415">
    <w:pPr>
      <w:pStyle w:val="Header"/>
      <w:rPr>
        <w:rFonts w:hint="cs"/>
        <w:rtl/>
      </w:rPr>
    </w:pPr>
  </w:p>
  <w:p w:rsidR="00CB3415" w:rsidRDefault="00CB34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6">
    <w:nsid w:val="00000007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7">
    <w:nsid w:val="00000008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8">
    <w:nsid w:val="00000009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9">
    <w:nsid w:val="0000000A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0">
    <w:nsid w:val="0000000B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1">
    <w:nsid w:val="0000000C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2">
    <w:nsid w:val="0000000D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3">
    <w:nsid w:val="0000000E"/>
    <w:multiLevelType w:val="multilevel"/>
    <w:tmpl w:val="00000000"/>
    <w:lvl w:ilvl="0">
      <w:start w:val="1"/>
      <w:numFmt w:val="decimal"/>
      <w:lvlText w:val="%1."/>
      <w:lvlJc w:val="left"/>
      <w:pPr>
        <w:ind w:right="720" w:hanging="360"/>
      </w:pPr>
    </w:lvl>
    <w:lvl w:ilvl="1">
      <w:start w:val="1"/>
      <w:numFmt w:val="decimal"/>
      <w:lvlText w:val="%2."/>
      <w:lvlJc w:val="left"/>
      <w:pPr>
        <w:ind w:right="1440" w:hanging="360"/>
      </w:pPr>
    </w:lvl>
    <w:lvl w:ilvl="2">
      <w:start w:val="1"/>
      <w:numFmt w:val="decimal"/>
      <w:lvlText w:val="%3."/>
      <w:lvlJc w:val="left"/>
      <w:pPr>
        <w:ind w:right="2160" w:hanging="360"/>
      </w:pPr>
    </w:lvl>
    <w:lvl w:ilvl="3">
      <w:start w:val="1"/>
      <w:numFmt w:val="decimal"/>
      <w:lvlText w:val="%4."/>
      <w:lvlJc w:val="left"/>
      <w:pPr>
        <w:ind w:right="2880" w:hanging="360"/>
      </w:pPr>
    </w:lvl>
    <w:lvl w:ilvl="4">
      <w:start w:val="1"/>
      <w:numFmt w:val="decimal"/>
      <w:lvlText w:val="%5."/>
      <w:lvlJc w:val="left"/>
      <w:pPr>
        <w:ind w:right="3600" w:hanging="360"/>
      </w:pPr>
    </w:lvl>
    <w:lvl w:ilvl="5">
      <w:start w:val="1"/>
      <w:numFmt w:val="decimal"/>
      <w:lvlText w:val="%6."/>
      <w:lvlJc w:val="left"/>
      <w:pPr>
        <w:ind w:right="4320" w:hanging="360"/>
      </w:pPr>
    </w:lvl>
    <w:lvl w:ilvl="6">
      <w:start w:val="1"/>
      <w:numFmt w:val="decimal"/>
      <w:lvlText w:val="%7."/>
      <w:lvlJc w:val="left"/>
      <w:pPr>
        <w:ind w:right="5040" w:hanging="360"/>
      </w:pPr>
    </w:lvl>
    <w:lvl w:ilvl="7">
      <w:start w:val="1"/>
      <w:numFmt w:val="decimal"/>
      <w:lvlText w:val="%8."/>
      <w:lvlJc w:val="left"/>
      <w:pPr>
        <w:ind w:right="5760" w:hanging="360"/>
      </w:pPr>
    </w:lvl>
    <w:lvl w:ilvl="8">
      <w:numFmt w:val="decimal"/>
      <w:lvlText w:val=""/>
      <w:lvlJc w:val="left"/>
    </w:lvl>
  </w:abstractNum>
  <w:abstractNum w:abstractNumId="14">
    <w:nsid w:val="08F70CCA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15">
    <w:nsid w:val="0FF71EDB"/>
    <w:multiLevelType w:val="hybridMultilevel"/>
    <w:tmpl w:val="D30C1DA4"/>
    <w:lvl w:ilvl="0" w:tplc="60BA4D8C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A59F3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17">
    <w:nsid w:val="1EA31B8C"/>
    <w:multiLevelType w:val="hybridMultilevel"/>
    <w:tmpl w:val="B3242288"/>
    <w:lvl w:ilvl="0" w:tplc="FBDCE37E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D4E93"/>
    <w:multiLevelType w:val="hybridMultilevel"/>
    <w:tmpl w:val="CB66B6F2"/>
    <w:lvl w:ilvl="0" w:tplc="EC7018C6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40B3E"/>
    <w:multiLevelType w:val="hybridMultilevel"/>
    <w:tmpl w:val="79AEAC64"/>
    <w:lvl w:ilvl="0" w:tplc="1FEAD994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67ABD"/>
    <w:multiLevelType w:val="hybridMultilevel"/>
    <w:tmpl w:val="226A9D08"/>
    <w:lvl w:ilvl="0" w:tplc="F170E4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20D73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2">
    <w:nsid w:val="49534943"/>
    <w:multiLevelType w:val="singleLevel"/>
    <w:tmpl w:val="69C071F6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rFonts w:ascii="Times New Roman" w:eastAsia="Times New Roman" w:hAnsi="Times New Roman" w:cs="Traditional Arabic"/>
      </w:rPr>
    </w:lvl>
  </w:abstractNum>
  <w:abstractNum w:abstractNumId="23">
    <w:nsid w:val="496615AA"/>
    <w:multiLevelType w:val="hybridMultilevel"/>
    <w:tmpl w:val="5DDA0F4C"/>
    <w:lvl w:ilvl="0" w:tplc="342CDCDC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E4648C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5">
    <w:nsid w:val="5EAC2526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6">
    <w:nsid w:val="68F006BC"/>
    <w:multiLevelType w:val="hybridMultilevel"/>
    <w:tmpl w:val="989C1F26"/>
    <w:lvl w:ilvl="0" w:tplc="7884E8AE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AA2899"/>
    <w:multiLevelType w:val="hybridMultilevel"/>
    <w:tmpl w:val="E9A2893E"/>
    <w:lvl w:ilvl="0" w:tplc="848EA678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0C079D"/>
    <w:multiLevelType w:val="hybridMultilevel"/>
    <w:tmpl w:val="FCAC050C"/>
    <w:lvl w:ilvl="0" w:tplc="EA5EC294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cs="Traditional Arabic" w:hint="default"/>
        <w:b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2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3"/>
    <w:lvlOverride w:ilvl="0">
      <w:startOverride w:val="3"/>
      <w:lvl w:ilvl="0">
        <w:start w:val="3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4">
    <w:abstractNumId w:val="4"/>
    <w:lvlOverride w:ilvl="0">
      <w:startOverride w:val="4"/>
      <w:lvl w:ilvl="0">
        <w:start w:val="4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5">
    <w:abstractNumId w:val="5"/>
    <w:lvlOverride w:ilvl="0">
      <w:startOverride w:val="5"/>
      <w:lvl w:ilvl="0">
        <w:start w:val="5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1">
    <w:abstractNumId w:val="11"/>
    <w:lvlOverride w:ilvl="0">
      <w:startOverride w:val="6"/>
      <w:lvl w:ilvl="0">
        <w:start w:val="6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2">
    <w:abstractNumId w:val="12"/>
    <w:lvlOverride w:ilvl="0">
      <w:startOverride w:val="7"/>
      <w:lvl w:ilvl="0">
        <w:start w:val="7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3">
    <w:abstractNumId w:val="13"/>
    <w:lvlOverride w:ilvl="0">
      <w:startOverride w:val="8"/>
      <w:lvl w:ilvl="0">
        <w:start w:val="8"/>
        <w:numFmt w:val="decimal"/>
        <w:lvlText w:val="%1."/>
        <w:lvlJc w:val="left"/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4">
    <w:abstractNumId w:val="0"/>
    <w:lvlOverride w:ilvl="0">
      <w:lvl w:ilvl="0">
        <w:numFmt w:val="chosung"/>
        <w:lvlText w:val=""/>
        <w:legacy w:legacy="1" w:legacySpace="0" w:legacyIndent="360"/>
        <w:lvlJc w:val="left"/>
        <w:pPr>
          <w:ind w:right="720" w:hanging="360"/>
        </w:pPr>
        <w:rPr>
          <w:rFonts w:ascii="Symbol" w:hAnsi="Symbol" w:hint="default"/>
        </w:rPr>
      </w:lvl>
    </w:lvlOverride>
  </w:num>
  <w:num w:numId="15">
    <w:abstractNumId w:val="0"/>
    <w:lvlOverride w:ilvl="0">
      <w:lvl w:ilvl="0">
        <w:numFmt w:val="chosung"/>
        <w:lvlText w:val=""/>
        <w:legacy w:legacy="1" w:legacySpace="0" w:legacyIndent="360"/>
        <w:lvlJc w:val="left"/>
        <w:pPr>
          <w:ind w:right="720" w:hanging="360"/>
        </w:pPr>
        <w:rPr>
          <w:rFonts w:ascii="Wingdings" w:hAnsi="Wingdings" w:hint="default"/>
        </w:rPr>
      </w:lvl>
    </w:lvlOverride>
  </w:num>
  <w:num w:numId="16">
    <w:abstractNumId w:val="22"/>
  </w:num>
  <w:num w:numId="17">
    <w:abstractNumId w:val="25"/>
  </w:num>
  <w:num w:numId="18">
    <w:abstractNumId w:val="24"/>
  </w:num>
  <w:num w:numId="19">
    <w:abstractNumId w:val="16"/>
  </w:num>
  <w:num w:numId="20">
    <w:abstractNumId w:val="24"/>
  </w:num>
  <w:num w:numId="21">
    <w:abstractNumId w:val="24"/>
  </w:num>
  <w:num w:numId="22">
    <w:abstractNumId w:val="20"/>
  </w:num>
  <w:num w:numId="23">
    <w:abstractNumId w:val="15"/>
  </w:num>
  <w:num w:numId="24">
    <w:abstractNumId w:val="28"/>
  </w:num>
  <w:num w:numId="25">
    <w:abstractNumId w:val="27"/>
  </w:num>
  <w:num w:numId="26">
    <w:abstractNumId w:val="23"/>
  </w:num>
  <w:num w:numId="27">
    <w:abstractNumId w:val="18"/>
  </w:num>
  <w:num w:numId="28">
    <w:abstractNumId w:val="17"/>
  </w:num>
  <w:num w:numId="29">
    <w:abstractNumId w:val="2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5FA"/>
    <w:rsid w:val="000458E0"/>
    <w:rsid w:val="00094D01"/>
    <w:rsid w:val="002B6196"/>
    <w:rsid w:val="003A6810"/>
    <w:rsid w:val="00421512"/>
    <w:rsid w:val="00455832"/>
    <w:rsid w:val="00477126"/>
    <w:rsid w:val="00487548"/>
    <w:rsid w:val="004B36EB"/>
    <w:rsid w:val="004C40A4"/>
    <w:rsid w:val="004E17E3"/>
    <w:rsid w:val="005175CE"/>
    <w:rsid w:val="00616368"/>
    <w:rsid w:val="006322E0"/>
    <w:rsid w:val="00667208"/>
    <w:rsid w:val="00683AE6"/>
    <w:rsid w:val="006861F3"/>
    <w:rsid w:val="00687C29"/>
    <w:rsid w:val="006B4226"/>
    <w:rsid w:val="007E71D6"/>
    <w:rsid w:val="00801CEF"/>
    <w:rsid w:val="008656D9"/>
    <w:rsid w:val="009936FB"/>
    <w:rsid w:val="009C1058"/>
    <w:rsid w:val="009C3033"/>
    <w:rsid w:val="009C7AB8"/>
    <w:rsid w:val="009F3DD2"/>
    <w:rsid w:val="00A20D07"/>
    <w:rsid w:val="00A705CB"/>
    <w:rsid w:val="00AA55FA"/>
    <w:rsid w:val="00AB5F79"/>
    <w:rsid w:val="00BD6DE8"/>
    <w:rsid w:val="00BE7046"/>
    <w:rsid w:val="00C047D4"/>
    <w:rsid w:val="00C14C3A"/>
    <w:rsid w:val="00C45028"/>
    <w:rsid w:val="00CA535D"/>
    <w:rsid w:val="00CB3415"/>
    <w:rsid w:val="00D33E44"/>
    <w:rsid w:val="00D728CB"/>
    <w:rsid w:val="00E05235"/>
    <w:rsid w:val="00F13CBD"/>
    <w:rsid w:val="00FF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pPr>
      <w:keepNext/>
      <w:jc w:val="lowKashida"/>
      <w:outlineLvl w:val="0"/>
    </w:pPr>
    <w:rPr>
      <w:szCs w:val="28"/>
    </w:rPr>
  </w:style>
  <w:style w:type="paragraph" w:styleId="Heading2">
    <w:name w:val="heading 2"/>
    <w:basedOn w:val="Normal"/>
    <w:next w:val="Normal"/>
    <w:pPr>
      <w:keepNext/>
      <w:jc w:val="lowKashida"/>
      <w:outlineLvl w:val="1"/>
    </w:pPr>
    <w:rPr>
      <w:color w:val="0000FF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7D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Cs w:val="32"/>
    </w:rPr>
  </w:style>
  <w:style w:type="paragraph" w:styleId="BodyText2">
    <w:name w:val="Body Text 2"/>
    <w:basedOn w:val="Normal"/>
    <w:pPr>
      <w:jc w:val="lowKashida"/>
    </w:pPr>
    <w:rPr>
      <w:szCs w:val="32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lowKashida"/>
    </w:pPr>
    <w:rPr>
      <w:szCs w:val="28"/>
    </w:rPr>
  </w:style>
  <w:style w:type="paragraph" w:styleId="BlockText">
    <w:name w:val="Block Text"/>
    <w:basedOn w:val="Normal"/>
    <w:pPr>
      <w:ind w:left="288"/>
      <w:jc w:val="lowKashida"/>
    </w:pPr>
    <w:rPr>
      <w:szCs w:val="28"/>
    </w:rPr>
  </w:style>
  <w:style w:type="paragraph" w:customStyle="1" w:styleId="a">
    <w:name w:val="المتون"/>
    <w:basedOn w:val="Normal"/>
    <w:link w:val="Char"/>
    <w:qFormat/>
    <w:rsid w:val="006B4226"/>
    <w:pPr>
      <w:widowControl w:val="0"/>
      <w:ind w:firstLine="284"/>
      <w:jc w:val="both"/>
    </w:pPr>
    <w:rPr>
      <w:rFonts w:hAnsi="Traditional Arabic"/>
      <w:sz w:val="32"/>
      <w:szCs w:val="32"/>
      <w:lang w:eastAsia="ar-SA"/>
    </w:rPr>
  </w:style>
  <w:style w:type="paragraph" w:customStyle="1" w:styleId="a0">
    <w:name w:val="المتون بولى"/>
    <w:basedOn w:val="a"/>
    <w:link w:val="Char0"/>
    <w:qFormat/>
    <w:rsid w:val="006B4226"/>
    <w:rPr>
      <w:b/>
      <w:bCs/>
      <w:sz w:val="30"/>
      <w:szCs w:val="30"/>
    </w:rPr>
  </w:style>
  <w:style w:type="character" w:customStyle="1" w:styleId="Char">
    <w:name w:val="المتون Char"/>
    <w:link w:val="a"/>
    <w:rsid w:val="006B4226"/>
    <w:rPr>
      <w:rFonts w:hAnsi="Traditional Arabic"/>
      <w:sz w:val="32"/>
      <w:szCs w:val="32"/>
      <w:lang w:eastAsia="ar-SA"/>
    </w:rPr>
  </w:style>
  <w:style w:type="paragraph" w:customStyle="1" w:styleId="a1">
    <w:name w:val="عنوان الاول"/>
    <w:basedOn w:val="Heading2"/>
    <w:link w:val="Char1"/>
    <w:qFormat/>
    <w:rsid w:val="006B4226"/>
    <w:pPr>
      <w:spacing w:before="360" w:after="360"/>
      <w:jc w:val="center"/>
      <w:outlineLvl w:val="0"/>
    </w:pPr>
    <w:rPr>
      <w:rFonts w:ascii="Arial" w:hAnsi="Traditional Arabic"/>
      <w:b/>
      <w:bCs/>
      <w:i/>
      <w:color w:val="FF0000"/>
      <w:sz w:val="40"/>
      <w:szCs w:val="44"/>
      <w:lang w:eastAsia="ar-SA"/>
    </w:rPr>
  </w:style>
  <w:style w:type="character" w:customStyle="1" w:styleId="Char0">
    <w:name w:val="المتون بولى Char"/>
    <w:link w:val="a0"/>
    <w:rsid w:val="006B4226"/>
    <w:rPr>
      <w:rFonts w:hAnsi="Traditional Arabic"/>
      <w:b/>
      <w:bCs/>
      <w:sz w:val="30"/>
      <w:szCs w:val="30"/>
      <w:lang w:eastAsia="ar-SA"/>
    </w:rPr>
  </w:style>
  <w:style w:type="paragraph" w:customStyle="1" w:styleId="a2">
    <w:name w:val="عنوان الثاني"/>
    <w:basedOn w:val="a"/>
    <w:link w:val="Char2"/>
    <w:qFormat/>
    <w:rsid w:val="006B4226"/>
    <w:pPr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Char1">
    <w:name w:val="عنوان الاول Char"/>
    <w:link w:val="a1"/>
    <w:rsid w:val="006B4226"/>
    <w:rPr>
      <w:rFonts w:ascii="Arial" w:hAnsi="Traditional Arabic"/>
      <w:b/>
      <w:bCs/>
      <w:i/>
      <w:color w:val="FF0000"/>
      <w:sz w:val="40"/>
      <w:szCs w:val="44"/>
      <w:lang w:eastAsia="ar-SA"/>
    </w:rPr>
  </w:style>
  <w:style w:type="paragraph" w:customStyle="1" w:styleId="a3">
    <w:name w:val="الآيات"/>
    <w:basedOn w:val="Normal"/>
    <w:link w:val="Char3"/>
    <w:qFormat/>
    <w:rsid w:val="006B4226"/>
    <w:pPr>
      <w:widowControl w:val="0"/>
      <w:ind w:left="567"/>
      <w:jc w:val="both"/>
    </w:pPr>
    <w:rPr>
      <w:rFonts w:ascii="KFGQPC Uthmanic Script HAFS" w:cs="KFGQPC Uthmanic Script HAFS"/>
      <w:color w:val="000000"/>
      <w:sz w:val="28"/>
      <w:szCs w:val="28"/>
    </w:rPr>
  </w:style>
  <w:style w:type="character" w:customStyle="1" w:styleId="Char2">
    <w:name w:val="عنوان الثاني Char"/>
    <w:link w:val="a2"/>
    <w:rsid w:val="006B4226"/>
    <w:rPr>
      <w:rFonts w:ascii="Times New Roman Bold" w:hAnsi="Times New Roman Bold"/>
      <w:b/>
      <w:bCs/>
      <w:color w:val="C00000"/>
      <w:sz w:val="36"/>
      <w:szCs w:val="36"/>
      <w:lang w:eastAsia="ar-SA"/>
    </w:rPr>
  </w:style>
  <w:style w:type="paragraph" w:customStyle="1" w:styleId="a4">
    <w:name w:val="آدرس آیات"/>
    <w:basedOn w:val="Normal"/>
    <w:link w:val="Char4"/>
    <w:qFormat/>
    <w:rsid w:val="00683AE6"/>
    <w:pPr>
      <w:widowControl w:val="0"/>
      <w:ind w:firstLine="284"/>
      <w:jc w:val="both"/>
    </w:pPr>
    <w:rPr>
      <w:rFonts w:ascii="Traditional Arabic" w:hAnsi="Traditional Arabic"/>
      <w:sz w:val="28"/>
      <w:szCs w:val="28"/>
      <w:lang w:eastAsia="ar-SA"/>
    </w:rPr>
  </w:style>
  <w:style w:type="character" w:customStyle="1" w:styleId="Char3">
    <w:name w:val="الآيات Char"/>
    <w:link w:val="a3"/>
    <w:rsid w:val="006B4226"/>
    <w:rPr>
      <w:rFonts w:ascii="KFGQPC Uthmanic Script HAFS" w:cs="KFGQPC Uthmanic Script HAFS"/>
      <w:color w:val="000000"/>
      <w:sz w:val="28"/>
      <w:szCs w:val="28"/>
    </w:rPr>
  </w:style>
  <w:style w:type="paragraph" w:customStyle="1" w:styleId="a5">
    <w:name w:val="الأحادیث"/>
    <w:basedOn w:val="Normal"/>
    <w:link w:val="Char5"/>
    <w:qFormat/>
    <w:rsid w:val="006B4226"/>
    <w:pPr>
      <w:widowControl w:val="0"/>
      <w:ind w:firstLine="284"/>
      <w:jc w:val="both"/>
    </w:pPr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Char4">
    <w:name w:val="آدرس آیات Char"/>
    <w:link w:val="a4"/>
    <w:rsid w:val="00683AE6"/>
    <w:rPr>
      <w:rFonts w:ascii="Traditional Arabic" w:hAnsi="Traditional Arabic"/>
      <w:sz w:val="28"/>
      <w:szCs w:val="28"/>
      <w:lang w:eastAsia="ar-SA"/>
    </w:rPr>
  </w:style>
  <w:style w:type="paragraph" w:customStyle="1" w:styleId="a6">
    <w:name w:val="حوامش"/>
    <w:basedOn w:val="Normal"/>
    <w:link w:val="Char6"/>
    <w:qFormat/>
    <w:rsid w:val="006B4226"/>
    <w:pPr>
      <w:widowControl w:val="0"/>
      <w:ind w:left="284" w:hanging="284"/>
      <w:jc w:val="both"/>
    </w:pPr>
    <w:rPr>
      <w:rFonts w:ascii="AGA Arabesque" w:hAnsi="Traditional Arabic"/>
      <w:sz w:val="27"/>
      <w:szCs w:val="27"/>
      <w:lang w:eastAsia="ar-SA"/>
    </w:rPr>
  </w:style>
  <w:style w:type="character" w:customStyle="1" w:styleId="Char5">
    <w:name w:val="الأحادیث Char"/>
    <w:link w:val="a5"/>
    <w:rsid w:val="006B4226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Char6">
    <w:name w:val="حوامش Char"/>
    <w:link w:val="a6"/>
    <w:rsid w:val="006B4226"/>
    <w:rPr>
      <w:rFonts w:ascii="AGA Arabesque" w:hAnsi="Traditional Arabic"/>
      <w:sz w:val="27"/>
      <w:szCs w:val="27"/>
      <w:lang w:eastAsia="ar-SA"/>
    </w:rPr>
  </w:style>
  <w:style w:type="paragraph" w:styleId="NoSpacing">
    <w:name w:val="No Spacing"/>
    <w:uiPriority w:val="1"/>
    <w:qFormat/>
    <w:rsid w:val="006B4226"/>
    <w:pPr>
      <w:bidi/>
    </w:pPr>
  </w:style>
  <w:style w:type="paragraph" w:styleId="Header">
    <w:name w:val="header"/>
    <w:basedOn w:val="Normal"/>
    <w:link w:val="HeaderChar"/>
    <w:unhideWhenUsed/>
    <w:rsid w:val="00A705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705CB"/>
  </w:style>
  <w:style w:type="character" w:customStyle="1" w:styleId="Heading3Char">
    <w:name w:val="Heading 3 Char"/>
    <w:link w:val="Heading3"/>
    <w:uiPriority w:val="9"/>
    <w:semiHidden/>
    <w:rsid w:val="00C047D4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C047D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047D4"/>
    <w:pPr>
      <w:spacing w:before="120"/>
      <w:jc w:val="both"/>
    </w:pPr>
    <w:rPr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pPr>
      <w:keepNext/>
      <w:jc w:val="lowKashida"/>
      <w:outlineLvl w:val="0"/>
    </w:pPr>
    <w:rPr>
      <w:szCs w:val="28"/>
    </w:rPr>
  </w:style>
  <w:style w:type="paragraph" w:styleId="Heading2">
    <w:name w:val="heading 2"/>
    <w:basedOn w:val="Normal"/>
    <w:next w:val="Normal"/>
    <w:pPr>
      <w:keepNext/>
      <w:jc w:val="lowKashida"/>
      <w:outlineLvl w:val="1"/>
    </w:pPr>
    <w:rPr>
      <w:color w:val="0000FF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7D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Cs w:val="32"/>
    </w:rPr>
  </w:style>
  <w:style w:type="paragraph" w:styleId="BodyText2">
    <w:name w:val="Body Text 2"/>
    <w:basedOn w:val="Normal"/>
    <w:pPr>
      <w:jc w:val="lowKashida"/>
    </w:pPr>
    <w:rPr>
      <w:szCs w:val="32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lowKashida"/>
    </w:pPr>
    <w:rPr>
      <w:szCs w:val="28"/>
    </w:rPr>
  </w:style>
  <w:style w:type="paragraph" w:styleId="BlockText">
    <w:name w:val="Block Text"/>
    <w:basedOn w:val="Normal"/>
    <w:pPr>
      <w:ind w:left="288"/>
      <w:jc w:val="lowKashida"/>
    </w:pPr>
    <w:rPr>
      <w:szCs w:val="28"/>
    </w:rPr>
  </w:style>
  <w:style w:type="paragraph" w:customStyle="1" w:styleId="a">
    <w:name w:val="المتون"/>
    <w:basedOn w:val="Normal"/>
    <w:link w:val="Char"/>
    <w:qFormat/>
    <w:rsid w:val="006B4226"/>
    <w:pPr>
      <w:widowControl w:val="0"/>
      <w:ind w:firstLine="284"/>
      <w:jc w:val="both"/>
    </w:pPr>
    <w:rPr>
      <w:rFonts w:hAnsi="Traditional Arabic"/>
      <w:sz w:val="32"/>
      <w:szCs w:val="32"/>
      <w:lang w:eastAsia="ar-SA"/>
    </w:rPr>
  </w:style>
  <w:style w:type="paragraph" w:customStyle="1" w:styleId="a0">
    <w:name w:val="المتون بولى"/>
    <w:basedOn w:val="a"/>
    <w:link w:val="Char0"/>
    <w:qFormat/>
    <w:rsid w:val="006B4226"/>
    <w:rPr>
      <w:b/>
      <w:bCs/>
      <w:sz w:val="30"/>
      <w:szCs w:val="30"/>
    </w:rPr>
  </w:style>
  <w:style w:type="character" w:customStyle="1" w:styleId="Char">
    <w:name w:val="المتون Char"/>
    <w:link w:val="a"/>
    <w:rsid w:val="006B4226"/>
    <w:rPr>
      <w:rFonts w:hAnsi="Traditional Arabic"/>
      <w:sz w:val="32"/>
      <w:szCs w:val="32"/>
      <w:lang w:eastAsia="ar-SA"/>
    </w:rPr>
  </w:style>
  <w:style w:type="paragraph" w:customStyle="1" w:styleId="a1">
    <w:name w:val="عنوان الاول"/>
    <w:basedOn w:val="Heading2"/>
    <w:link w:val="Char1"/>
    <w:qFormat/>
    <w:rsid w:val="006B4226"/>
    <w:pPr>
      <w:spacing w:before="360" w:after="360"/>
      <w:jc w:val="center"/>
      <w:outlineLvl w:val="0"/>
    </w:pPr>
    <w:rPr>
      <w:rFonts w:ascii="Arial" w:hAnsi="Traditional Arabic"/>
      <w:b/>
      <w:bCs/>
      <w:i/>
      <w:color w:val="FF0000"/>
      <w:sz w:val="40"/>
      <w:szCs w:val="44"/>
      <w:lang w:eastAsia="ar-SA"/>
    </w:rPr>
  </w:style>
  <w:style w:type="character" w:customStyle="1" w:styleId="Char0">
    <w:name w:val="المتون بولى Char"/>
    <w:link w:val="a0"/>
    <w:rsid w:val="006B4226"/>
    <w:rPr>
      <w:rFonts w:hAnsi="Traditional Arabic"/>
      <w:b/>
      <w:bCs/>
      <w:sz w:val="30"/>
      <w:szCs w:val="30"/>
      <w:lang w:eastAsia="ar-SA"/>
    </w:rPr>
  </w:style>
  <w:style w:type="paragraph" w:customStyle="1" w:styleId="a2">
    <w:name w:val="عنوان الثاني"/>
    <w:basedOn w:val="a"/>
    <w:link w:val="Char2"/>
    <w:qFormat/>
    <w:rsid w:val="006B4226"/>
    <w:pPr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Char1">
    <w:name w:val="عنوان الاول Char"/>
    <w:link w:val="a1"/>
    <w:rsid w:val="006B4226"/>
    <w:rPr>
      <w:rFonts w:ascii="Arial" w:hAnsi="Traditional Arabic"/>
      <w:b/>
      <w:bCs/>
      <w:i/>
      <w:color w:val="FF0000"/>
      <w:sz w:val="40"/>
      <w:szCs w:val="44"/>
      <w:lang w:eastAsia="ar-SA"/>
    </w:rPr>
  </w:style>
  <w:style w:type="paragraph" w:customStyle="1" w:styleId="a3">
    <w:name w:val="الآيات"/>
    <w:basedOn w:val="Normal"/>
    <w:link w:val="Char3"/>
    <w:qFormat/>
    <w:rsid w:val="006B4226"/>
    <w:pPr>
      <w:widowControl w:val="0"/>
      <w:ind w:left="567"/>
      <w:jc w:val="both"/>
    </w:pPr>
    <w:rPr>
      <w:rFonts w:ascii="KFGQPC Uthmanic Script HAFS" w:cs="KFGQPC Uthmanic Script HAFS"/>
      <w:color w:val="000000"/>
      <w:sz w:val="28"/>
      <w:szCs w:val="28"/>
    </w:rPr>
  </w:style>
  <w:style w:type="character" w:customStyle="1" w:styleId="Char2">
    <w:name w:val="عنوان الثاني Char"/>
    <w:link w:val="a2"/>
    <w:rsid w:val="006B4226"/>
    <w:rPr>
      <w:rFonts w:ascii="Times New Roman Bold" w:hAnsi="Times New Roman Bold"/>
      <w:b/>
      <w:bCs/>
      <w:color w:val="C00000"/>
      <w:sz w:val="36"/>
      <w:szCs w:val="36"/>
      <w:lang w:eastAsia="ar-SA"/>
    </w:rPr>
  </w:style>
  <w:style w:type="paragraph" w:customStyle="1" w:styleId="a4">
    <w:name w:val="آدرس آیات"/>
    <w:basedOn w:val="Normal"/>
    <w:link w:val="Char4"/>
    <w:qFormat/>
    <w:rsid w:val="00683AE6"/>
    <w:pPr>
      <w:widowControl w:val="0"/>
      <w:ind w:firstLine="284"/>
      <w:jc w:val="both"/>
    </w:pPr>
    <w:rPr>
      <w:rFonts w:ascii="Traditional Arabic" w:hAnsi="Traditional Arabic"/>
      <w:sz w:val="28"/>
      <w:szCs w:val="28"/>
      <w:lang w:eastAsia="ar-SA"/>
    </w:rPr>
  </w:style>
  <w:style w:type="character" w:customStyle="1" w:styleId="Char3">
    <w:name w:val="الآيات Char"/>
    <w:link w:val="a3"/>
    <w:rsid w:val="006B4226"/>
    <w:rPr>
      <w:rFonts w:ascii="KFGQPC Uthmanic Script HAFS" w:cs="KFGQPC Uthmanic Script HAFS"/>
      <w:color w:val="000000"/>
      <w:sz w:val="28"/>
      <w:szCs w:val="28"/>
    </w:rPr>
  </w:style>
  <w:style w:type="paragraph" w:customStyle="1" w:styleId="a5">
    <w:name w:val="الأحادیث"/>
    <w:basedOn w:val="Normal"/>
    <w:link w:val="Char5"/>
    <w:qFormat/>
    <w:rsid w:val="006B4226"/>
    <w:pPr>
      <w:widowControl w:val="0"/>
      <w:ind w:firstLine="284"/>
      <w:jc w:val="both"/>
    </w:pPr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Char4">
    <w:name w:val="آدرس آیات Char"/>
    <w:link w:val="a4"/>
    <w:rsid w:val="00683AE6"/>
    <w:rPr>
      <w:rFonts w:ascii="Traditional Arabic" w:hAnsi="Traditional Arabic"/>
      <w:sz w:val="28"/>
      <w:szCs w:val="28"/>
      <w:lang w:eastAsia="ar-SA"/>
    </w:rPr>
  </w:style>
  <w:style w:type="paragraph" w:customStyle="1" w:styleId="a6">
    <w:name w:val="حوامش"/>
    <w:basedOn w:val="Normal"/>
    <w:link w:val="Char6"/>
    <w:qFormat/>
    <w:rsid w:val="006B4226"/>
    <w:pPr>
      <w:widowControl w:val="0"/>
      <w:ind w:left="284" w:hanging="284"/>
      <w:jc w:val="both"/>
    </w:pPr>
    <w:rPr>
      <w:rFonts w:ascii="AGA Arabesque" w:hAnsi="Traditional Arabic"/>
      <w:sz w:val="27"/>
      <w:szCs w:val="27"/>
      <w:lang w:eastAsia="ar-SA"/>
    </w:rPr>
  </w:style>
  <w:style w:type="character" w:customStyle="1" w:styleId="Char5">
    <w:name w:val="الأحادیث Char"/>
    <w:link w:val="a5"/>
    <w:rsid w:val="006B4226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Char6">
    <w:name w:val="حوامش Char"/>
    <w:link w:val="a6"/>
    <w:rsid w:val="006B4226"/>
    <w:rPr>
      <w:rFonts w:ascii="AGA Arabesque" w:hAnsi="Traditional Arabic"/>
      <w:sz w:val="27"/>
      <w:szCs w:val="27"/>
      <w:lang w:eastAsia="ar-SA"/>
    </w:rPr>
  </w:style>
  <w:style w:type="paragraph" w:styleId="NoSpacing">
    <w:name w:val="No Spacing"/>
    <w:uiPriority w:val="1"/>
    <w:qFormat/>
    <w:rsid w:val="006B4226"/>
    <w:pPr>
      <w:bidi/>
    </w:pPr>
  </w:style>
  <w:style w:type="paragraph" w:styleId="Header">
    <w:name w:val="header"/>
    <w:basedOn w:val="Normal"/>
    <w:link w:val="HeaderChar"/>
    <w:unhideWhenUsed/>
    <w:rsid w:val="00A705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705CB"/>
  </w:style>
  <w:style w:type="character" w:customStyle="1" w:styleId="Heading3Char">
    <w:name w:val="Heading 3 Char"/>
    <w:link w:val="Heading3"/>
    <w:uiPriority w:val="9"/>
    <w:semiHidden/>
    <w:rsid w:val="00C047D4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C047D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047D4"/>
    <w:pPr>
      <w:spacing w:before="120"/>
      <w:jc w:val="both"/>
    </w:pPr>
    <w:rPr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08A2B-A387-4464-869F-38772B0E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5461</Words>
  <Characters>31130</Characters>
  <Application>Microsoft Office Word</Application>
  <DocSecurity>0</DocSecurity>
  <Lines>259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شكاوى وحلول</vt:lpstr>
      <vt:lpstr>علاج الهموم </vt:lpstr>
    </vt:vector>
  </TitlesOfParts>
  <Company>islamhouse.com</Company>
  <LinksUpToDate>false</LinksUpToDate>
  <CharactersWithSpaces>36518</CharactersWithSpaces>
  <SharedDoc>false</SharedDoc>
  <HyperlinkBase>www.islamhouse.com</HyperlinkBase>
  <HLinks>
    <vt:vector size="42" baseType="variant"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_Toc456773181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_Toc456773180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_Toc456773179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_Toc456773178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_Toc456773177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_Toc456773176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_Toc456773175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شكاوى وحلول</dc:title>
  <dc:subject>شكاوى وحلول</dc:subject>
  <dc:creator>محمد صالح المنجد</dc:creator>
  <cp:keywords>شكاوى وحلول</cp:keywords>
  <dc:description>شكاوى وحلول</dc:description>
  <cp:lastModifiedBy>aqeedeh</cp:lastModifiedBy>
  <cp:revision>2</cp:revision>
  <cp:lastPrinted>2001-08-30T17:43:00Z</cp:lastPrinted>
  <dcterms:created xsi:type="dcterms:W3CDTF">2016-07-25T12:57:00Z</dcterms:created>
  <dcterms:modified xsi:type="dcterms:W3CDTF">2016-07-25T12:57:00Z</dcterms:modified>
</cp:coreProperties>
</file>