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241B4B" w:rsidP="00241B4B">
      <w:pPr>
        <w:jc w:val="center"/>
        <w:rPr>
          <w:rFonts w:ascii="IRTitr" w:hAnsi="IRTitr" w:cs="KFGQPC Uthman Taha Naskh"/>
          <w:b/>
          <w:bCs/>
          <w:sz w:val="24"/>
          <w:szCs w:val="24"/>
          <w:rtl/>
          <w:lang w:val="en-GB"/>
        </w:rPr>
      </w:pPr>
      <w:r w:rsidRPr="00241B4B">
        <w:rPr>
          <w:rFonts w:hAnsi="Traditional Arabic" w:cs="KFGQPC Uthman Taha Naskh"/>
          <w:b/>
          <w:bCs/>
          <w:sz w:val="72"/>
          <w:szCs w:val="72"/>
          <w:rtl/>
        </w:rPr>
        <w:t>تعليم الصلاة</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EB0368" w:rsidRPr="00241B4B" w:rsidRDefault="00241B4B" w:rsidP="00241B4B">
      <w:pPr>
        <w:jc w:val="center"/>
        <w:rPr>
          <w:rFonts w:cs="KFGQPC Uthman Taha Naskh"/>
          <w:b/>
          <w:bCs/>
          <w:sz w:val="36"/>
          <w:szCs w:val="36"/>
          <w:rtl/>
          <w:lang w:val="en-GB"/>
        </w:rPr>
      </w:pPr>
      <w:r w:rsidRPr="00241B4B">
        <w:rPr>
          <w:rFonts w:hAnsi="Traditional Arabic" w:cs="KFGQPC Uthman Taha Naskh"/>
          <w:b/>
          <w:bCs/>
          <w:sz w:val="36"/>
          <w:szCs w:val="36"/>
          <w:rtl/>
        </w:rPr>
        <w:t>إعداد</w:t>
      </w:r>
    </w:p>
    <w:p w:rsidR="00241B4B" w:rsidRPr="00241B4B" w:rsidRDefault="00241B4B" w:rsidP="00241B4B">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241B4B">
        <w:rPr>
          <w:rFonts w:hAnsi="Traditional Arabic" w:cs="KFGQPC Uthman Taha Naskh"/>
          <w:b/>
          <w:bCs/>
          <w:sz w:val="40"/>
          <w:szCs w:val="40"/>
          <w:rtl/>
        </w:rPr>
        <w:t>د. عبد الله بن أحمد بن علي الزيد</w:t>
      </w:r>
    </w:p>
    <w:p w:rsidR="004E73C7" w:rsidRPr="00241B4B" w:rsidRDefault="004E73C7" w:rsidP="002C2BBF">
      <w:pPr>
        <w:rPr>
          <w:rFonts w:cs="B Lotu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241B4B" w:rsidRDefault="00D643BE" w:rsidP="00796E48">
      <w:pPr>
        <w:jc w:val="center"/>
        <w:rPr>
          <w:rFonts w:ascii="mylotus" w:hAnsi="mylotus" w:cs="mylotus"/>
          <w:b/>
          <w:bCs/>
          <w:sz w:val="32"/>
          <w:szCs w:val="32"/>
          <w:rtl/>
          <w:lang w:val="en-GB"/>
        </w:rPr>
      </w:pPr>
      <w:bookmarkStart w:id="0" w:name="_Toc62138800"/>
      <w:bookmarkStart w:id="1" w:name="_Toc272967535"/>
      <w:r w:rsidRPr="00241B4B">
        <w:rPr>
          <w:rFonts w:ascii="mylotus" w:hAnsi="mylotus" w:cs="mylotus"/>
          <w:b/>
          <w:bCs/>
          <w:sz w:val="32"/>
          <w:szCs w:val="32"/>
          <w:rtl/>
          <w:lang w:val="en-GB"/>
        </w:rPr>
        <w:lastRenderedPageBreak/>
        <w:t>بسم الله الرحمن الرحیم</w:t>
      </w:r>
    </w:p>
    <w:p w:rsidR="00241B4B" w:rsidRDefault="0000298E" w:rsidP="00241B4B">
      <w:pPr>
        <w:pStyle w:val="a2"/>
        <w:rPr>
          <w:noProof/>
        </w:rPr>
      </w:pPr>
      <w:bookmarkStart w:id="2" w:name="_Toc458080187"/>
      <w:bookmarkStart w:id="3" w:name="_Toc459800449"/>
      <w:bookmarkEnd w:id="0"/>
      <w:bookmarkEnd w:id="1"/>
      <w:r w:rsidRPr="00241B4B">
        <w:rPr>
          <w:szCs w:val="40"/>
          <w:rtl/>
          <w:lang w:val="en-GB"/>
        </w:rPr>
        <w:t>الفهرس</w:t>
      </w:r>
      <w:bookmarkEnd w:id="2"/>
      <w:bookmarkEnd w:id="3"/>
      <w:r w:rsidR="00241B4B">
        <w:rPr>
          <w:szCs w:val="40"/>
          <w:rtl/>
          <w:lang w:val="en-GB"/>
        </w:rPr>
        <w:fldChar w:fldCharType="begin"/>
      </w:r>
      <w:r w:rsidR="00241B4B">
        <w:rPr>
          <w:szCs w:val="40"/>
          <w:rtl/>
          <w:lang w:val="en-GB"/>
        </w:rPr>
        <w:instrText xml:space="preserve"> </w:instrText>
      </w:r>
      <w:r w:rsidR="00241B4B">
        <w:rPr>
          <w:szCs w:val="40"/>
          <w:lang w:val="en-GB"/>
        </w:rPr>
        <w:instrText>TOC</w:instrText>
      </w:r>
      <w:r w:rsidR="00241B4B">
        <w:rPr>
          <w:szCs w:val="40"/>
          <w:rtl/>
          <w:lang w:val="en-GB"/>
        </w:rPr>
        <w:instrText xml:space="preserve"> \</w:instrText>
      </w:r>
      <w:r w:rsidR="00241B4B">
        <w:rPr>
          <w:szCs w:val="40"/>
          <w:lang w:val="en-GB"/>
        </w:rPr>
        <w:instrText>h \z \t</w:instrText>
      </w:r>
      <w:r w:rsidR="00241B4B">
        <w:rPr>
          <w:szCs w:val="40"/>
          <w:rtl/>
          <w:lang w:val="en-GB"/>
        </w:rPr>
        <w:instrText xml:space="preserve"> "عنوان الاول,1,عنوان الثاني,2,العنوان الثالث,3" </w:instrText>
      </w:r>
      <w:r w:rsidR="00241B4B">
        <w:rPr>
          <w:szCs w:val="40"/>
          <w:rtl/>
          <w:lang w:val="en-GB"/>
        </w:rPr>
        <w:fldChar w:fldCharType="separate"/>
      </w:r>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49" w:history="1">
        <w:r w:rsidR="00241B4B" w:rsidRPr="00A00870">
          <w:rPr>
            <w:rStyle w:val="Hyperlink"/>
            <w:rFonts w:hint="eastAsia"/>
            <w:noProof/>
            <w:rtl/>
            <w:lang w:val="en-GB"/>
          </w:rPr>
          <w:t>الفهرس</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Toc459800449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rFonts w:hint="eastAsia"/>
            <w:noProof/>
            <w:webHidden/>
            <w:rtl/>
          </w:rPr>
          <w:t>أ‌</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50" w:history="1">
        <w:r w:rsidR="00241B4B" w:rsidRPr="00A00870">
          <w:rPr>
            <w:rStyle w:val="Hyperlink"/>
            <w:rFonts w:hint="eastAsia"/>
            <w:noProof/>
            <w:rtl/>
            <w:lang w:val="en-GB"/>
          </w:rPr>
          <w:t>تمهيد</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Toc459800450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w:t>
        </w:r>
        <w:r w:rsidR="00241B4B">
          <w:rPr>
            <w:rStyle w:val="Hyperlink"/>
            <w:noProof/>
          </w:rPr>
          <w:fldChar w:fldCharType="end"/>
        </w:r>
      </w:hyperlink>
    </w:p>
    <w:p w:rsidR="00241B4B" w:rsidRDefault="00FE1EED">
      <w:pPr>
        <w:pStyle w:val="TOC2"/>
        <w:tabs>
          <w:tab w:val="right" w:leader="dot" w:pos="6226"/>
        </w:tabs>
        <w:rPr>
          <w:rFonts w:asciiTheme="minorHAnsi" w:eastAsiaTheme="minorEastAsia" w:hAnsiTheme="minorHAnsi" w:cstheme="minorBidi"/>
          <w:noProof/>
          <w:sz w:val="22"/>
          <w:szCs w:val="22"/>
          <w:rtl/>
        </w:rPr>
      </w:pPr>
      <w:hyperlink w:anchor="_Toc459800451" w:history="1">
        <w:r w:rsidR="00241B4B" w:rsidRPr="00A00870">
          <w:rPr>
            <w:rStyle w:val="Hyperlink"/>
            <w:rFonts w:hint="eastAsia"/>
            <w:noProof/>
            <w:rtl/>
            <w:lang w:val="en-GB"/>
          </w:rPr>
          <w:t>أركان</w:t>
        </w:r>
        <w:r w:rsidR="00241B4B" w:rsidRPr="00A00870">
          <w:rPr>
            <w:rStyle w:val="Hyperlink"/>
            <w:noProof/>
            <w:rtl/>
            <w:lang w:val="en-GB"/>
          </w:rPr>
          <w:t xml:space="preserve"> </w:t>
        </w:r>
        <w:r w:rsidR="00241B4B" w:rsidRPr="00A00870">
          <w:rPr>
            <w:rStyle w:val="Hyperlink"/>
            <w:rFonts w:hint="eastAsia"/>
            <w:noProof/>
            <w:rtl/>
            <w:lang w:val="en-GB"/>
          </w:rPr>
          <w:t>الإسلام</w:t>
        </w:r>
        <w:r w:rsidR="00241B4B" w:rsidRPr="00A00870">
          <w:rPr>
            <w:rStyle w:val="Hyperlink"/>
            <w:noProof/>
            <w:rtl/>
            <w:lang w:val="en-GB"/>
          </w:rPr>
          <w:t xml:space="preserve"> </w:t>
        </w:r>
        <w:r w:rsidR="00241B4B" w:rsidRPr="00A00870">
          <w:rPr>
            <w:rStyle w:val="Hyperlink"/>
            <w:rFonts w:hint="eastAsia"/>
            <w:noProof/>
            <w:rtl/>
            <w:lang w:val="en-GB"/>
          </w:rPr>
          <w:t>الخمسة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Toc459800451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w:t>
        </w:r>
        <w:r w:rsidR="00241B4B">
          <w:rPr>
            <w:rStyle w:val="Hyperlink"/>
            <w:noProof/>
          </w:rPr>
          <w:fldChar w:fldCharType="end"/>
        </w:r>
      </w:hyperlink>
    </w:p>
    <w:p w:rsidR="00241B4B" w:rsidRDefault="00FE1EED">
      <w:pPr>
        <w:pStyle w:val="TOC3"/>
        <w:tabs>
          <w:tab w:val="right" w:leader="dot" w:pos="6226"/>
        </w:tabs>
        <w:rPr>
          <w:rFonts w:asciiTheme="minorHAnsi" w:eastAsiaTheme="minorEastAsia" w:hAnsiTheme="minorHAnsi" w:cstheme="minorBidi"/>
          <w:noProof/>
          <w:sz w:val="22"/>
          <w:szCs w:val="22"/>
          <w:rtl/>
        </w:rPr>
      </w:pPr>
      <w:hyperlink w:anchor="_Toc459800452" w:history="1">
        <w:r w:rsidR="00241B4B" w:rsidRPr="00A00870">
          <w:rPr>
            <w:rStyle w:val="Hyperlink"/>
            <w:rFonts w:hint="eastAsia"/>
            <w:noProof/>
            <w:rtl/>
            <w:lang w:val="en-GB"/>
          </w:rPr>
          <w:t>الركن</w:t>
        </w:r>
        <w:r w:rsidR="00241B4B" w:rsidRPr="00A00870">
          <w:rPr>
            <w:rStyle w:val="Hyperlink"/>
            <w:noProof/>
            <w:rtl/>
            <w:lang w:val="en-GB"/>
          </w:rPr>
          <w:t xml:space="preserve"> </w:t>
        </w:r>
        <w:r w:rsidR="00241B4B" w:rsidRPr="00A00870">
          <w:rPr>
            <w:rStyle w:val="Hyperlink"/>
            <w:rFonts w:hint="eastAsia"/>
            <w:noProof/>
            <w:rtl/>
            <w:lang w:val="en-GB"/>
          </w:rPr>
          <w:t>الأول</w:t>
        </w:r>
        <w:r w:rsidR="00241B4B" w:rsidRPr="00A00870">
          <w:rPr>
            <w:rStyle w:val="Hyperlink"/>
            <w:noProof/>
            <w:rtl/>
            <w:lang w:val="en-GB"/>
          </w:rPr>
          <w:t xml:space="preserve"> </w:t>
        </w:r>
        <w:r w:rsidR="00241B4B" w:rsidRPr="00A00870">
          <w:rPr>
            <w:rStyle w:val="Hyperlink"/>
            <w:rFonts w:hint="eastAsia"/>
            <w:noProof/>
            <w:rtl/>
            <w:lang w:val="en-GB"/>
          </w:rPr>
          <w:t>شهادة</w:t>
        </w:r>
        <w:r w:rsidR="00241B4B" w:rsidRPr="00A00870">
          <w:rPr>
            <w:rStyle w:val="Hyperlink"/>
            <w:noProof/>
            <w:rtl/>
            <w:lang w:val="en-GB"/>
          </w:rPr>
          <w:t xml:space="preserve"> </w:t>
        </w:r>
        <w:r w:rsidR="00241B4B" w:rsidRPr="00A00870">
          <w:rPr>
            <w:rStyle w:val="Hyperlink"/>
            <w:rFonts w:hint="eastAsia"/>
            <w:noProof/>
            <w:rtl/>
            <w:lang w:val="en-GB"/>
          </w:rPr>
          <w:t>أن</w:t>
        </w:r>
        <w:r w:rsidR="00241B4B" w:rsidRPr="00A00870">
          <w:rPr>
            <w:rStyle w:val="Hyperlink"/>
            <w:noProof/>
            <w:rtl/>
            <w:lang w:val="en-GB"/>
          </w:rPr>
          <w:t xml:space="preserve"> </w:t>
        </w:r>
        <w:r w:rsidR="00241B4B" w:rsidRPr="00A00870">
          <w:rPr>
            <w:rStyle w:val="Hyperlink"/>
            <w:rFonts w:hint="eastAsia"/>
            <w:noProof/>
            <w:rtl/>
            <w:lang w:val="en-GB"/>
          </w:rPr>
          <w:t>لا</w:t>
        </w:r>
        <w:bookmarkStart w:id="4" w:name="_GoBack"/>
        <w:bookmarkEnd w:id="4"/>
        <w:r w:rsidR="00241B4B" w:rsidRPr="00A00870">
          <w:rPr>
            <w:rStyle w:val="Hyperlink"/>
            <w:noProof/>
            <w:rtl/>
            <w:lang w:val="en-GB"/>
          </w:rPr>
          <w:t xml:space="preserve"> </w:t>
        </w:r>
        <w:r w:rsidR="00241B4B" w:rsidRPr="00A00870">
          <w:rPr>
            <w:rStyle w:val="Hyperlink"/>
            <w:rFonts w:hint="eastAsia"/>
            <w:noProof/>
            <w:rtl/>
            <w:lang w:val="en-GB"/>
          </w:rPr>
          <w:t>إله</w:t>
        </w:r>
        <w:r w:rsidR="00241B4B" w:rsidRPr="00A00870">
          <w:rPr>
            <w:rStyle w:val="Hyperlink"/>
            <w:noProof/>
            <w:rtl/>
            <w:lang w:val="en-GB"/>
          </w:rPr>
          <w:t xml:space="preserve"> </w:t>
        </w:r>
        <w:r w:rsidR="00241B4B" w:rsidRPr="00A00870">
          <w:rPr>
            <w:rStyle w:val="Hyperlink"/>
            <w:rFonts w:hint="eastAsia"/>
            <w:noProof/>
            <w:rtl/>
            <w:lang w:val="en-GB"/>
          </w:rPr>
          <w:t>إلا</w:t>
        </w:r>
        <w:r w:rsidR="00241B4B" w:rsidRPr="00A00870">
          <w:rPr>
            <w:rStyle w:val="Hyperlink"/>
            <w:noProof/>
            <w:rtl/>
            <w:lang w:val="en-GB"/>
          </w:rPr>
          <w:t xml:space="preserve"> </w:t>
        </w:r>
        <w:r w:rsidR="00241B4B" w:rsidRPr="00A00870">
          <w:rPr>
            <w:rStyle w:val="Hyperlink"/>
            <w:rFonts w:hint="eastAsia"/>
            <w:noProof/>
            <w:rtl/>
            <w:lang w:val="en-GB"/>
          </w:rPr>
          <w:t>الله</w:t>
        </w:r>
        <w:r w:rsidR="00241B4B" w:rsidRPr="00A00870">
          <w:rPr>
            <w:rStyle w:val="Hyperlink"/>
            <w:noProof/>
            <w:rtl/>
            <w:lang w:val="en-GB"/>
          </w:rPr>
          <w:t xml:space="preserve"> </w:t>
        </w:r>
        <w:r w:rsidR="00241B4B" w:rsidRPr="00A00870">
          <w:rPr>
            <w:rStyle w:val="Hyperlink"/>
            <w:rFonts w:hint="eastAsia"/>
            <w:noProof/>
            <w:rtl/>
            <w:lang w:val="en-GB"/>
          </w:rPr>
          <w:t>وأن</w:t>
        </w:r>
        <w:r w:rsidR="00241B4B" w:rsidRPr="00A00870">
          <w:rPr>
            <w:rStyle w:val="Hyperlink"/>
            <w:noProof/>
            <w:rtl/>
            <w:lang w:val="en-GB"/>
          </w:rPr>
          <w:t xml:space="preserve"> </w:t>
        </w:r>
        <w:r w:rsidR="00241B4B" w:rsidRPr="00A00870">
          <w:rPr>
            <w:rStyle w:val="Hyperlink"/>
            <w:rFonts w:hint="eastAsia"/>
            <w:noProof/>
            <w:rtl/>
            <w:lang w:val="en-GB"/>
          </w:rPr>
          <w:t>محمدا</w:t>
        </w:r>
        <w:r w:rsidR="00241B4B" w:rsidRPr="00A00870">
          <w:rPr>
            <w:rStyle w:val="Hyperlink"/>
            <w:noProof/>
            <w:rtl/>
            <w:lang w:val="en-GB"/>
          </w:rPr>
          <w:t xml:space="preserve"> </w:t>
        </w:r>
        <w:r w:rsidR="00241B4B" w:rsidRPr="00A00870">
          <w:rPr>
            <w:rStyle w:val="Hyperlink"/>
            <w:rFonts w:hint="eastAsia"/>
            <w:noProof/>
            <w:rtl/>
            <w:lang w:val="en-GB"/>
          </w:rPr>
          <w:t>رسول</w:t>
        </w:r>
        <w:r w:rsidR="00241B4B" w:rsidRPr="00A00870">
          <w:rPr>
            <w:rStyle w:val="Hyperlink"/>
            <w:noProof/>
            <w:rtl/>
            <w:lang w:val="en-GB"/>
          </w:rPr>
          <w:t xml:space="preserve"> </w:t>
        </w:r>
        <w:r w:rsidR="00241B4B" w:rsidRPr="00A00870">
          <w:rPr>
            <w:rStyle w:val="Hyperlink"/>
            <w:rFonts w:hint="eastAsia"/>
            <w:noProof/>
            <w:rtl/>
            <w:lang w:val="en-GB"/>
          </w:rPr>
          <w:t>الله</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Toc459800452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w:t>
        </w:r>
        <w:r w:rsidR="00241B4B">
          <w:rPr>
            <w:rStyle w:val="Hyperlink"/>
            <w:noProof/>
          </w:rPr>
          <w:fldChar w:fldCharType="end"/>
        </w:r>
      </w:hyperlink>
    </w:p>
    <w:p w:rsidR="00241B4B" w:rsidRDefault="00FE1EED">
      <w:pPr>
        <w:pStyle w:val="TOC3"/>
        <w:tabs>
          <w:tab w:val="right" w:leader="dot" w:pos="6226"/>
        </w:tabs>
        <w:rPr>
          <w:rFonts w:asciiTheme="minorHAnsi" w:eastAsiaTheme="minorEastAsia" w:hAnsiTheme="minorHAnsi" w:cstheme="minorBidi"/>
          <w:noProof/>
          <w:sz w:val="22"/>
          <w:szCs w:val="22"/>
          <w:rtl/>
        </w:rPr>
      </w:pPr>
      <w:hyperlink w:anchor="_Toc459800453" w:history="1">
        <w:r w:rsidR="00241B4B" w:rsidRPr="00A00870">
          <w:rPr>
            <w:rStyle w:val="Hyperlink"/>
            <w:rFonts w:hint="eastAsia"/>
            <w:noProof/>
            <w:rtl/>
            <w:lang w:val="en-GB"/>
          </w:rPr>
          <w:t>الركن</w:t>
        </w:r>
        <w:r w:rsidR="00241B4B" w:rsidRPr="00A00870">
          <w:rPr>
            <w:rStyle w:val="Hyperlink"/>
            <w:noProof/>
            <w:rtl/>
            <w:lang w:val="en-GB"/>
          </w:rPr>
          <w:t xml:space="preserve"> </w:t>
        </w:r>
        <w:r w:rsidR="00241B4B" w:rsidRPr="00A00870">
          <w:rPr>
            <w:rStyle w:val="Hyperlink"/>
            <w:rFonts w:hint="eastAsia"/>
            <w:noProof/>
            <w:rtl/>
            <w:lang w:val="en-GB"/>
          </w:rPr>
          <w:t>الثاني</w:t>
        </w:r>
        <w:r w:rsidR="00241B4B" w:rsidRPr="00A00870">
          <w:rPr>
            <w:rStyle w:val="Hyperlink"/>
            <w:noProof/>
            <w:rtl/>
            <w:lang w:val="en-GB"/>
          </w:rPr>
          <w:t xml:space="preserve"> </w:t>
        </w:r>
        <w:r w:rsidR="00241B4B" w:rsidRPr="00A00870">
          <w:rPr>
            <w:rStyle w:val="Hyperlink"/>
            <w:rFonts w:hint="eastAsia"/>
            <w:noProof/>
            <w:rtl/>
            <w:lang w:val="en-GB"/>
          </w:rPr>
          <w:t>والثالث</w:t>
        </w:r>
        <w:r w:rsidR="00241B4B" w:rsidRPr="00A00870">
          <w:rPr>
            <w:rStyle w:val="Hyperlink"/>
            <w:noProof/>
            <w:rtl/>
            <w:lang w:val="en-GB"/>
          </w:rPr>
          <w:t xml:space="preserve"> </w:t>
        </w:r>
        <w:r w:rsidR="00241B4B" w:rsidRPr="00A00870">
          <w:rPr>
            <w:rStyle w:val="Hyperlink"/>
            <w:rFonts w:hint="eastAsia"/>
            <w:noProof/>
            <w:rtl/>
            <w:lang w:val="en-GB"/>
          </w:rPr>
          <w:t>إقام</w:t>
        </w:r>
        <w:r w:rsidR="00241B4B" w:rsidRPr="00A00870">
          <w:rPr>
            <w:rStyle w:val="Hyperlink"/>
            <w:noProof/>
            <w:rtl/>
            <w:lang w:val="en-GB"/>
          </w:rPr>
          <w:t xml:space="preserve"> </w:t>
        </w:r>
        <w:r w:rsidR="00241B4B" w:rsidRPr="00A00870">
          <w:rPr>
            <w:rStyle w:val="Hyperlink"/>
            <w:rFonts w:hint="eastAsia"/>
            <w:noProof/>
            <w:rtl/>
            <w:lang w:val="en-GB"/>
          </w:rPr>
          <w:t>الصلاة</w:t>
        </w:r>
        <w:r w:rsidR="00241B4B" w:rsidRPr="00A00870">
          <w:rPr>
            <w:rStyle w:val="Hyperlink"/>
            <w:noProof/>
            <w:rtl/>
            <w:lang w:val="en-GB"/>
          </w:rPr>
          <w:t xml:space="preserve"> </w:t>
        </w:r>
        <w:r w:rsidR="00241B4B" w:rsidRPr="00A00870">
          <w:rPr>
            <w:rStyle w:val="Hyperlink"/>
            <w:rFonts w:hint="eastAsia"/>
            <w:noProof/>
            <w:rtl/>
            <w:lang w:val="en-GB"/>
          </w:rPr>
          <w:t>وإيتاء</w:t>
        </w:r>
        <w:r w:rsidR="00241B4B" w:rsidRPr="00A00870">
          <w:rPr>
            <w:rStyle w:val="Hyperlink"/>
            <w:noProof/>
            <w:rtl/>
            <w:lang w:val="en-GB"/>
          </w:rPr>
          <w:t xml:space="preserve"> </w:t>
        </w:r>
        <w:r w:rsidR="00241B4B" w:rsidRPr="00A00870">
          <w:rPr>
            <w:rStyle w:val="Hyperlink"/>
            <w:rFonts w:hint="eastAsia"/>
            <w:noProof/>
            <w:rtl/>
            <w:lang w:val="en-GB"/>
          </w:rPr>
          <w:t>الزكاة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Toc459800453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3</w:t>
        </w:r>
        <w:r w:rsidR="00241B4B">
          <w:rPr>
            <w:rStyle w:val="Hyperlink"/>
            <w:noProof/>
          </w:rPr>
          <w:fldChar w:fldCharType="end"/>
        </w:r>
      </w:hyperlink>
    </w:p>
    <w:p w:rsidR="00241B4B" w:rsidRDefault="00FE1EED">
      <w:pPr>
        <w:pStyle w:val="TOC3"/>
        <w:tabs>
          <w:tab w:val="right" w:leader="dot" w:pos="6226"/>
        </w:tabs>
        <w:rPr>
          <w:rFonts w:asciiTheme="minorHAnsi" w:eastAsiaTheme="minorEastAsia" w:hAnsiTheme="minorHAnsi" w:cstheme="minorBidi"/>
          <w:noProof/>
          <w:sz w:val="22"/>
          <w:szCs w:val="22"/>
          <w:rtl/>
        </w:rPr>
      </w:pPr>
      <w:hyperlink w:anchor="_Toc459800454" w:history="1">
        <w:r w:rsidR="00241B4B" w:rsidRPr="00A00870">
          <w:rPr>
            <w:rStyle w:val="Hyperlink"/>
            <w:rFonts w:hint="eastAsia"/>
            <w:noProof/>
            <w:rtl/>
            <w:lang w:val="en-GB"/>
          </w:rPr>
          <w:t>الركن</w:t>
        </w:r>
        <w:r w:rsidR="00241B4B" w:rsidRPr="00A00870">
          <w:rPr>
            <w:rStyle w:val="Hyperlink"/>
            <w:noProof/>
            <w:rtl/>
            <w:lang w:val="en-GB"/>
          </w:rPr>
          <w:t xml:space="preserve"> </w:t>
        </w:r>
        <w:r w:rsidR="00241B4B" w:rsidRPr="00A00870">
          <w:rPr>
            <w:rStyle w:val="Hyperlink"/>
            <w:rFonts w:hint="eastAsia"/>
            <w:noProof/>
            <w:rtl/>
            <w:lang w:val="en-GB"/>
          </w:rPr>
          <w:t>الرابع</w:t>
        </w:r>
        <w:r w:rsidR="00241B4B" w:rsidRPr="00A00870">
          <w:rPr>
            <w:rStyle w:val="Hyperlink"/>
            <w:noProof/>
            <w:rtl/>
            <w:lang w:val="en-GB"/>
          </w:rPr>
          <w:t xml:space="preserve"> </w:t>
        </w:r>
        <w:r w:rsidR="00241B4B" w:rsidRPr="00A00870">
          <w:rPr>
            <w:rStyle w:val="Hyperlink"/>
            <w:rFonts w:hint="eastAsia"/>
            <w:noProof/>
            <w:rtl/>
            <w:lang w:val="en-GB"/>
          </w:rPr>
          <w:t>صوم</w:t>
        </w:r>
        <w:r w:rsidR="00241B4B" w:rsidRPr="00A00870">
          <w:rPr>
            <w:rStyle w:val="Hyperlink"/>
            <w:noProof/>
            <w:rtl/>
            <w:lang w:val="en-GB"/>
          </w:rPr>
          <w:t xml:space="preserve"> </w:t>
        </w:r>
        <w:r w:rsidR="00241B4B" w:rsidRPr="00A00870">
          <w:rPr>
            <w:rStyle w:val="Hyperlink"/>
            <w:rFonts w:hint="eastAsia"/>
            <w:noProof/>
            <w:rtl/>
            <w:lang w:val="en-GB"/>
          </w:rPr>
          <w:t>شهر</w:t>
        </w:r>
        <w:r w:rsidR="00241B4B" w:rsidRPr="00A00870">
          <w:rPr>
            <w:rStyle w:val="Hyperlink"/>
            <w:noProof/>
            <w:rtl/>
            <w:lang w:val="en-GB"/>
          </w:rPr>
          <w:t xml:space="preserve"> </w:t>
        </w:r>
        <w:r w:rsidR="00241B4B" w:rsidRPr="00A00870">
          <w:rPr>
            <w:rStyle w:val="Hyperlink"/>
            <w:rFonts w:hint="eastAsia"/>
            <w:noProof/>
            <w:rtl/>
            <w:lang w:val="en-GB"/>
          </w:rPr>
          <w:t>رمضان</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Toc459800454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4</w:t>
        </w:r>
        <w:r w:rsidR="00241B4B">
          <w:rPr>
            <w:rStyle w:val="Hyperlink"/>
            <w:noProof/>
          </w:rPr>
          <w:fldChar w:fldCharType="end"/>
        </w:r>
      </w:hyperlink>
    </w:p>
    <w:p w:rsidR="00241B4B" w:rsidRDefault="00FE1EED">
      <w:pPr>
        <w:pStyle w:val="TOC3"/>
        <w:tabs>
          <w:tab w:val="right" w:leader="dot" w:pos="6226"/>
        </w:tabs>
        <w:rPr>
          <w:rFonts w:asciiTheme="minorHAnsi" w:eastAsiaTheme="minorEastAsia" w:hAnsiTheme="minorHAnsi" w:cstheme="minorBidi"/>
          <w:noProof/>
          <w:sz w:val="22"/>
          <w:szCs w:val="22"/>
          <w:rtl/>
        </w:rPr>
      </w:pPr>
      <w:hyperlink w:anchor="_Toc459800455" w:history="1">
        <w:r w:rsidR="00241B4B" w:rsidRPr="00A00870">
          <w:rPr>
            <w:rStyle w:val="Hyperlink"/>
            <w:rFonts w:hint="eastAsia"/>
            <w:noProof/>
            <w:rtl/>
            <w:lang w:val="en-GB"/>
          </w:rPr>
          <w:t>الركن</w:t>
        </w:r>
        <w:r w:rsidR="00241B4B" w:rsidRPr="00A00870">
          <w:rPr>
            <w:rStyle w:val="Hyperlink"/>
            <w:noProof/>
            <w:rtl/>
            <w:lang w:val="en-GB"/>
          </w:rPr>
          <w:t xml:space="preserve"> </w:t>
        </w:r>
        <w:r w:rsidR="00241B4B" w:rsidRPr="00A00870">
          <w:rPr>
            <w:rStyle w:val="Hyperlink"/>
            <w:rFonts w:hint="eastAsia"/>
            <w:noProof/>
            <w:rtl/>
            <w:lang w:val="en-GB"/>
          </w:rPr>
          <w:t>الخامس</w:t>
        </w:r>
        <w:r w:rsidR="00241B4B" w:rsidRPr="00A00870">
          <w:rPr>
            <w:rStyle w:val="Hyperlink"/>
            <w:noProof/>
            <w:rtl/>
            <w:lang w:val="en-GB"/>
          </w:rPr>
          <w:t xml:space="preserve"> </w:t>
        </w:r>
        <w:r w:rsidR="00241B4B" w:rsidRPr="00A00870">
          <w:rPr>
            <w:rStyle w:val="Hyperlink"/>
            <w:rFonts w:hint="eastAsia"/>
            <w:noProof/>
            <w:rtl/>
            <w:lang w:val="en-GB"/>
          </w:rPr>
          <w:t>حج</w:t>
        </w:r>
        <w:r w:rsidR="00241B4B" w:rsidRPr="00A00870">
          <w:rPr>
            <w:rStyle w:val="Hyperlink"/>
            <w:noProof/>
            <w:rtl/>
            <w:lang w:val="en-GB"/>
          </w:rPr>
          <w:t xml:space="preserve"> </w:t>
        </w:r>
        <w:r w:rsidR="00241B4B" w:rsidRPr="00A00870">
          <w:rPr>
            <w:rStyle w:val="Hyperlink"/>
            <w:rFonts w:hint="eastAsia"/>
            <w:noProof/>
            <w:rtl/>
            <w:lang w:val="en-GB"/>
          </w:rPr>
          <w:t>البيت</w:t>
        </w:r>
        <w:r w:rsidR="00241B4B" w:rsidRPr="00A00870">
          <w:rPr>
            <w:rStyle w:val="Hyperlink"/>
            <w:noProof/>
            <w:rtl/>
            <w:lang w:val="en-GB"/>
          </w:rPr>
          <w:t xml:space="preserve"> </w:t>
        </w:r>
        <w:r w:rsidR="00241B4B" w:rsidRPr="00A00870">
          <w:rPr>
            <w:rStyle w:val="Hyperlink"/>
            <w:rFonts w:hint="eastAsia"/>
            <w:noProof/>
            <w:rtl/>
            <w:lang w:val="en-GB"/>
          </w:rPr>
          <w:t>لمن</w:t>
        </w:r>
        <w:r w:rsidR="00241B4B" w:rsidRPr="00A00870">
          <w:rPr>
            <w:rStyle w:val="Hyperlink"/>
            <w:noProof/>
            <w:rtl/>
            <w:lang w:val="en-GB"/>
          </w:rPr>
          <w:t xml:space="preserve"> </w:t>
        </w:r>
        <w:r w:rsidR="00241B4B" w:rsidRPr="00A00870">
          <w:rPr>
            <w:rStyle w:val="Hyperlink"/>
            <w:rFonts w:hint="eastAsia"/>
            <w:noProof/>
            <w:rtl/>
            <w:lang w:val="en-GB"/>
          </w:rPr>
          <w:t>استطاع</w:t>
        </w:r>
        <w:r w:rsidR="00241B4B" w:rsidRPr="00A00870">
          <w:rPr>
            <w:rStyle w:val="Hyperlink"/>
            <w:noProof/>
            <w:rtl/>
            <w:lang w:val="en-GB"/>
          </w:rPr>
          <w:t xml:space="preserve"> </w:t>
        </w:r>
        <w:r w:rsidR="00241B4B" w:rsidRPr="00A00870">
          <w:rPr>
            <w:rStyle w:val="Hyperlink"/>
            <w:rFonts w:hint="eastAsia"/>
            <w:noProof/>
            <w:rtl/>
            <w:lang w:val="en-GB"/>
          </w:rPr>
          <w:t>إليه</w:t>
        </w:r>
        <w:r w:rsidR="00241B4B" w:rsidRPr="00A00870">
          <w:rPr>
            <w:rStyle w:val="Hyperlink"/>
            <w:noProof/>
            <w:rtl/>
            <w:lang w:val="en-GB"/>
          </w:rPr>
          <w:t xml:space="preserve"> </w:t>
        </w:r>
        <w:r w:rsidR="00241B4B" w:rsidRPr="00A00870">
          <w:rPr>
            <w:rStyle w:val="Hyperlink"/>
            <w:rFonts w:hint="eastAsia"/>
            <w:noProof/>
            <w:rtl/>
            <w:lang w:val="en-GB"/>
          </w:rPr>
          <w:t>سبيلا</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Toc459800455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4</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56" w:history="1">
        <w:r w:rsidR="00241B4B" w:rsidRPr="00A00870">
          <w:rPr>
            <w:rStyle w:val="Hyperlink"/>
            <w:rFonts w:hint="eastAsia"/>
            <w:noProof/>
            <w:rtl/>
            <w:lang w:val="en-GB"/>
          </w:rPr>
          <w:t>أهمية</w:t>
        </w:r>
        <w:r w:rsidR="00241B4B" w:rsidRPr="00A00870">
          <w:rPr>
            <w:rStyle w:val="Hyperlink"/>
            <w:noProof/>
            <w:rtl/>
            <w:lang w:val="en-GB"/>
          </w:rPr>
          <w:t xml:space="preserve"> </w:t>
        </w:r>
        <w:r w:rsidR="00241B4B" w:rsidRPr="00A00870">
          <w:rPr>
            <w:rStyle w:val="Hyperlink"/>
            <w:rFonts w:hint="eastAsia"/>
            <w:noProof/>
            <w:rtl/>
            <w:lang w:val="en-GB"/>
          </w:rPr>
          <w:t>الصلاة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Toc459800456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5</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57" w:history="1">
        <w:r w:rsidR="00241B4B" w:rsidRPr="00A00870">
          <w:rPr>
            <w:rStyle w:val="Hyperlink"/>
            <w:rFonts w:hint="eastAsia"/>
            <w:noProof/>
            <w:rtl/>
            <w:lang w:val="en-GB"/>
          </w:rPr>
          <w:t>الطهارة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Toc459800457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8</w:t>
        </w:r>
        <w:r w:rsidR="00241B4B">
          <w:rPr>
            <w:rStyle w:val="Hyperlink"/>
            <w:noProof/>
          </w:rPr>
          <w:fldChar w:fldCharType="end"/>
        </w:r>
      </w:hyperlink>
    </w:p>
    <w:p w:rsidR="00241B4B" w:rsidRDefault="00FE1EED">
      <w:pPr>
        <w:pStyle w:val="TOC2"/>
        <w:tabs>
          <w:tab w:val="right" w:leader="dot" w:pos="6226"/>
        </w:tabs>
        <w:rPr>
          <w:rFonts w:asciiTheme="minorHAnsi" w:eastAsiaTheme="minorEastAsia" w:hAnsiTheme="minorHAnsi" w:cstheme="minorBidi"/>
          <w:noProof/>
          <w:sz w:val="22"/>
          <w:szCs w:val="22"/>
          <w:rtl/>
        </w:rPr>
      </w:pPr>
      <w:hyperlink w:anchor="_Toc459800458" w:history="1">
        <w:r w:rsidR="00241B4B" w:rsidRPr="00A00870">
          <w:rPr>
            <w:rStyle w:val="Hyperlink"/>
            <w:rFonts w:hint="eastAsia"/>
            <w:noProof/>
            <w:rtl/>
            <w:lang w:val="en-GB"/>
          </w:rPr>
          <w:t>طهارة</w:t>
        </w:r>
        <w:r w:rsidR="00241B4B" w:rsidRPr="00A00870">
          <w:rPr>
            <w:rStyle w:val="Hyperlink"/>
            <w:noProof/>
            <w:rtl/>
            <w:lang w:val="en-GB"/>
          </w:rPr>
          <w:t xml:space="preserve"> </w:t>
        </w:r>
        <w:r w:rsidR="00241B4B" w:rsidRPr="00A00870">
          <w:rPr>
            <w:rStyle w:val="Hyperlink"/>
            <w:rFonts w:hint="eastAsia"/>
            <w:noProof/>
            <w:rtl/>
            <w:lang w:val="en-GB"/>
          </w:rPr>
          <w:t>الجسم</w:t>
        </w:r>
        <w:r w:rsidR="00241B4B" w:rsidRPr="00A00870">
          <w:rPr>
            <w:rStyle w:val="Hyperlink"/>
            <w:noProof/>
            <w:rtl/>
            <w:lang w:val="en-GB"/>
          </w:rPr>
          <w:t xml:space="preserve"> </w:t>
        </w:r>
        <w:r w:rsidR="00241B4B" w:rsidRPr="00A00870">
          <w:rPr>
            <w:rStyle w:val="Hyperlink"/>
            <w:rFonts w:hint="eastAsia"/>
            <w:noProof/>
            <w:rtl/>
            <w:lang w:val="en-GB"/>
          </w:rPr>
          <w:t>الغسل</w:t>
        </w:r>
        <w:r w:rsidR="00241B4B" w:rsidRPr="00A00870">
          <w:rPr>
            <w:rStyle w:val="Hyperlink"/>
            <w:noProof/>
            <w:rtl/>
            <w:lang w:val="en-GB"/>
          </w:rPr>
          <w:t xml:space="preserve"> </w:t>
        </w:r>
        <w:r w:rsidR="00241B4B" w:rsidRPr="00A00870">
          <w:rPr>
            <w:rStyle w:val="Hyperlink"/>
            <w:rFonts w:hint="eastAsia"/>
            <w:noProof/>
            <w:rtl/>
            <w:lang w:val="en-GB"/>
          </w:rPr>
          <w:t>والوضوء</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Toc459800458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8</w:t>
        </w:r>
        <w:r w:rsidR="00241B4B">
          <w:rPr>
            <w:rStyle w:val="Hyperlink"/>
            <w:noProof/>
          </w:rPr>
          <w:fldChar w:fldCharType="end"/>
        </w:r>
      </w:hyperlink>
    </w:p>
    <w:p w:rsidR="00241B4B" w:rsidRDefault="00FE1EED">
      <w:pPr>
        <w:pStyle w:val="TOC2"/>
        <w:tabs>
          <w:tab w:val="right" w:leader="dot" w:pos="6226"/>
        </w:tabs>
        <w:rPr>
          <w:rFonts w:asciiTheme="minorHAnsi" w:eastAsiaTheme="minorEastAsia" w:hAnsiTheme="minorHAnsi" w:cstheme="minorBidi"/>
          <w:noProof/>
          <w:sz w:val="22"/>
          <w:szCs w:val="22"/>
          <w:rtl/>
        </w:rPr>
      </w:pPr>
      <w:hyperlink w:anchor="_Toc459800459" w:history="1">
        <w:r w:rsidR="00241B4B" w:rsidRPr="00A00870">
          <w:rPr>
            <w:rStyle w:val="Hyperlink"/>
            <w:rFonts w:hint="eastAsia"/>
            <w:noProof/>
            <w:rtl/>
            <w:lang w:val="en-GB"/>
          </w:rPr>
          <w:t>التيمم</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Toc459800459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9</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0" w:history="1">
        <w:r w:rsidR="00241B4B" w:rsidRPr="00A00870">
          <w:rPr>
            <w:rStyle w:val="Hyperlink"/>
            <w:rFonts w:hint="eastAsia"/>
            <w:noProof/>
            <w:rtl/>
            <w:lang w:val="en-GB"/>
          </w:rPr>
          <w:t>الصلوات</w:t>
        </w:r>
        <w:r w:rsidR="00241B4B" w:rsidRPr="00A00870">
          <w:rPr>
            <w:rStyle w:val="Hyperlink"/>
            <w:noProof/>
            <w:rtl/>
            <w:lang w:val="en-GB"/>
          </w:rPr>
          <w:t xml:space="preserve"> </w:t>
        </w:r>
        <w:r w:rsidR="00241B4B" w:rsidRPr="00A00870">
          <w:rPr>
            <w:rStyle w:val="Hyperlink"/>
            <w:rFonts w:hint="eastAsia"/>
            <w:noProof/>
            <w:rtl/>
            <w:lang w:val="en-GB"/>
          </w:rPr>
          <w:t>المفروضة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Toc459800460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10</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1" w:history="1">
        <w:r w:rsidR="00241B4B" w:rsidRPr="00A00870">
          <w:rPr>
            <w:rStyle w:val="Hyperlink"/>
            <w:rFonts w:hint="eastAsia"/>
            <w:noProof/>
            <w:rtl/>
            <w:lang w:val="en-GB"/>
          </w:rPr>
          <w:t>صفة</w:t>
        </w:r>
        <w:r w:rsidR="00241B4B" w:rsidRPr="00A00870">
          <w:rPr>
            <w:rStyle w:val="Hyperlink"/>
            <w:noProof/>
            <w:rtl/>
            <w:lang w:val="en-GB"/>
          </w:rPr>
          <w:t xml:space="preserve"> </w:t>
        </w:r>
        <w:r w:rsidR="00241B4B" w:rsidRPr="00A00870">
          <w:rPr>
            <w:rStyle w:val="Hyperlink"/>
            <w:rFonts w:hint="eastAsia"/>
            <w:noProof/>
            <w:rtl/>
            <w:lang w:val="en-GB"/>
          </w:rPr>
          <w:t>الصلاة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Toc459800461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11</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2" w:history="1">
        <w:r w:rsidR="00241B4B" w:rsidRPr="00A00870">
          <w:rPr>
            <w:rStyle w:val="Hyperlink"/>
            <w:rFonts w:hint="eastAsia"/>
            <w:noProof/>
            <w:rtl/>
            <w:lang w:val="en-GB"/>
          </w:rPr>
          <w:t>صلاة</w:t>
        </w:r>
        <w:r w:rsidR="00241B4B" w:rsidRPr="00A00870">
          <w:rPr>
            <w:rStyle w:val="Hyperlink"/>
            <w:noProof/>
            <w:rtl/>
            <w:lang w:val="en-GB"/>
          </w:rPr>
          <w:t xml:space="preserve"> </w:t>
        </w:r>
        <w:r w:rsidR="00241B4B" w:rsidRPr="00A00870">
          <w:rPr>
            <w:rStyle w:val="Hyperlink"/>
            <w:rFonts w:hint="eastAsia"/>
            <w:noProof/>
            <w:rtl/>
            <w:lang w:val="en-GB"/>
          </w:rPr>
          <w:t>الجماعة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Toc459800462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15</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3" w:history="1">
        <w:r w:rsidR="00241B4B" w:rsidRPr="00A00870">
          <w:rPr>
            <w:rStyle w:val="Hyperlink"/>
            <w:rFonts w:hint="eastAsia"/>
            <w:noProof/>
            <w:rtl/>
            <w:lang w:val="en-GB"/>
          </w:rPr>
          <w:t>صلاة</w:t>
        </w:r>
        <w:r w:rsidR="00241B4B" w:rsidRPr="00A00870">
          <w:rPr>
            <w:rStyle w:val="Hyperlink"/>
            <w:noProof/>
            <w:rtl/>
            <w:lang w:val="en-GB"/>
          </w:rPr>
          <w:t xml:space="preserve"> </w:t>
        </w:r>
        <w:r w:rsidR="00241B4B" w:rsidRPr="00A00870">
          <w:rPr>
            <w:rStyle w:val="Hyperlink"/>
            <w:rFonts w:hint="eastAsia"/>
            <w:noProof/>
            <w:rtl/>
            <w:lang w:val="en-GB"/>
          </w:rPr>
          <w:t>الجمعة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Toc459800463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16</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4" w:history="1">
        <w:r w:rsidR="00241B4B" w:rsidRPr="00A00870">
          <w:rPr>
            <w:rStyle w:val="Hyperlink"/>
            <w:rFonts w:hint="eastAsia"/>
            <w:noProof/>
            <w:rtl/>
            <w:lang w:val="en-GB"/>
          </w:rPr>
          <w:t>صلاة</w:t>
        </w:r>
        <w:r w:rsidR="00241B4B" w:rsidRPr="00A00870">
          <w:rPr>
            <w:rStyle w:val="Hyperlink"/>
            <w:noProof/>
            <w:rtl/>
            <w:lang w:val="en-GB"/>
          </w:rPr>
          <w:t xml:space="preserve"> </w:t>
        </w:r>
        <w:r w:rsidR="00241B4B" w:rsidRPr="00A00870">
          <w:rPr>
            <w:rStyle w:val="Hyperlink"/>
            <w:rFonts w:hint="eastAsia"/>
            <w:noProof/>
            <w:rtl/>
            <w:lang w:val="en-GB"/>
          </w:rPr>
          <w:t>المسافر</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Toc459800464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18</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5" w:history="1">
        <w:r w:rsidR="00241B4B" w:rsidRPr="00A00870">
          <w:rPr>
            <w:rStyle w:val="Hyperlink"/>
            <w:rFonts w:hint="eastAsia"/>
            <w:noProof/>
            <w:rtl/>
            <w:lang w:val="en-GB"/>
          </w:rPr>
          <w:t>الأذكار</w:t>
        </w:r>
        <w:r w:rsidR="00241B4B" w:rsidRPr="00A00870">
          <w:rPr>
            <w:rStyle w:val="Hyperlink"/>
            <w:noProof/>
            <w:rtl/>
            <w:lang w:val="en-GB"/>
          </w:rPr>
          <w:t xml:space="preserve"> </w:t>
        </w:r>
        <w:r w:rsidR="00241B4B" w:rsidRPr="00A00870">
          <w:rPr>
            <w:rStyle w:val="Hyperlink"/>
            <w:rFonts w:hint="eastAsia"/>
            <w:noProof/>
            <w:rtl/>
            <w:lang w:val="en-GB"/>
          </w:rPr>
          <w:t>المسنونة</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Toc459800465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19</w:t>
        </w:r>
        <w:r w:rsidR="00241B4B">
          <w:rPr>
            <w:rStyle w:val="Hyperlink"/>
            <w:noProof/>
          </w:rPr>
          <w:fldChar w:fldCharType="end"/>
        </w:r>
      </w:hyperlink>
    </w:p>
    <w:p w:rsidR="00241B4B" w:rsidRDefault="00FE1EED">
      <w:pPr>
        <w:pStyle w:val="TOC1"/>
        <w:tabs>
          <w:tab w:val="right" w:leader="dot" w:pos="6226"/>
        </w:tabs>
        <w:rPr>
          <w:rFonts w:asciiTheme="minorHAnsi" w:eastAsiaTheme="minorEastAsia" w:hAnsiTheme="minorHAnsi" w:cstheme="minorBidi"/>
          <w:bCs w:val="0"/>
          <w:noProof/>
          <w:sz w:val="22"/>
          <w:szCs w:val="22"/>
          <w:rtl/>
        </w:rPr>
      </w:pPr>
      <w:hyperlink w:anchor="_Toc459800466" w:history="1">
        <w:r w:rsidR="00241B4B" w:rsidRPr="00A00870">
          <w:rPr>
            <w:rStyle w:val="Hyperlink"/>
            <w:rFonts w:hint="eastAsia"/>
            <w:noProof/>
            <w:rtl/>
            <w:lang w:val="en-GB"/>
          </w:rPr>
          <w:t>السنن</w:t>
        </w:r>
        <w:r w:rsidR="00241B4B" w:rsidRPr="00A00870">
          <w:rPr>
            <w:rStyle w:val="Hyperlink"/>
            <w:noProof/>
            <w:rtl/>
            <w:lang w:val="en-GB"/>
          </w:rPr>
          <w:t xml:space="preserve"> </w:t>
        </w:r>
        <w:r w:rsidR="00241B4B" w:rsidRPr="00A00870">
          <w:rPr>
            <w:rStyle w:val="Hyperlink"/>
            <w:rFonts w:hint="eastAsia"/>
            <w:noProof/>
            <w:rtl/>
            <w:lang w:val="en-GB"/>
          </w:rPr>
          <w:t>الرواتب</w:t>
        </w:r>
        <w:r w:rsidR="00241B4B">
          <w:rPr>
            <w:noProof/>
            <w:webHidden/>
            <w:rtl/>
          </w:rPr>
          <w:tab/>
        </w:r>
        <w:r w:rsidR="00241B4B">
          <w:rPr>
            <w:rStyle w:val="Hyperlink"/>
            <w:noProof/>
          </w:rPr>
          <w:fldChar w:fldCharType="begin"/>
        </w:r>
        <w:r w:rsidR="00241B4B">
          <w:rPr>
            <w:noProof/>
            <w:webHidden/>
            <w:rtl/>
          </w:rPr>
          <w:instrText xml:space="preserve"> </w:instrText>
        </w:r>
        <w:r w:rsidR="00241B4B">
          <w:rPr>
            <w:noProof/>
            <w:webHidden/>
          </w:rPr>
          <w:instrText>PAGEREF</w:instrText>
        </w:r>
        <w:r w:rsidR="00241B4B">
          <w:rPr>
            <w:noProof/>
            <w:webHidden/>
            <w:rtl/>
          </w:rPr>
          <w:instrText xml:space="preserve"> _</w:instrText>
        </w:r>
        <w:r w:rsidR="00241B4B">
          <w:rPr>
            <w:noProof/>
            <w:webHidden/>
          </w:rPr>
          <w:instrText>Toc459800466 \h</w:instrText>
        </w:r>
        <w:r w:rsidR="00241B4B">
          <w:rPr>
            <w:noProof/>
            <w:webHidden/>
            <w:rtl/>
          </w:rPr>
          <w:instrText xml:space="preserve"> </w:instrText>
        </w:r>
        <w:r w:rsidR="00241B4B">
          <w:rPr>
            <w:rStyle w:val="Hyperlink"/>
            <w:noProof/>
          </w:rPr>
        </w:r>
        <w:r w:rsidR="00241B4B">
          <w:rPr>
            <w:rStyle w:val="Hyperlink"/>
            <w:noProof/>
          </w:rPr>
          <w:fldChar w:fldCharType="separate"/>
        </w:r>
        <w:r w:rsidR="00241B4B">
          <w:rPr>
            <w:noProof/>
            <w:webHidden/>
            <w:rtl/>
          </w:rPr>
          <w:t>20</w:t>
        </w:r>
        <w:r w:rsidR="00241B4B">
          <w:rPr>
            <w:rStyle w:val="Hyperlink"/>
            <w:noProof/>
          </w:rPr>
          <w:fldChar w:fldCharType="end"/>
        </w:r>
      </w:hyperlink>
    </w:p>
    <w:p w:rsidR="0000298E" w:rsidRPr="00241B4B" w:rsidRDefault="00241B4B" w:rsidP="00565407">
      <w:pPr>
        <w:pStyle w:val="a0"/>
        <w:rPr>
          <w:rtl/>
          <w:lang w:val="en-GB"/>
        </w:rPr>
      </w:pPr>
      <w:r>
        <w:rPr>
          <w:szCs w:val="40"/>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F53FB1" w:rsidRPr="00241B4B" w:rsidRDefault="00F53FB1" w:rsidP="00F53FB1">
      <w:pPr>
        <w:pStyle w:val="a2"/>
        <w:rPr>
          <w:rtl/>
          <w:lang w:val="en-GB"/>
        </w:rPr>
      </w:pPr>
      <w:bookmarkStart w:id="5" w:name="_Toc116038429"/>
      <w:bookmarkStart w:id="6" w:name="_Toc459800450"/>
      <w:r w:rsidRPr="00241B4B">
        <w:rPr>
          <w:rtl/>
          <w:lang w:val="en-GB"/>
        </w:rPr>
        <w:lastRenderedPageBreak/>
        <w:t>تمهيد</w:t>
      </w:r>
      <w:bookmarkEnd w:id="5"/>
      <w:bookmarkEnd w:id="6"/>
      <w:r w:rsidRPr="00241B4B">
        <w:rPr>
          <w:rtl/>
          <w:lang w:val="en-GB"/>
        </w:rPr>
        <w:t xml:space="preserve"> </w:t>
      </w:r>
    </w:p>
    <w:p w:rsidR="00F53FB1" w:rsidRPr="00241B4B" w:rsidRDefault="00F53FB1" w:rsidP="00F53FB1">
      <w:pPr>
        <w:pStyle w:val="a4"/>
        <w:rPr>
          <w:rtl/>
          <w:lang w:val="en-GB"/>
        </w:rPr>
      </w:pPr>
      <w:bookmarkStart w:id="7" w:name="_Toc116038430"/>
      <w:bookmarkStart w:id="8" w:name="_Toc459800451"/>
      <w:r w:rsidRPr="00241B4B">
        <w:rPr>
          <w:rtl/>
          <w:lang w:val="en-GB"/>
        </w:rPr>
        <w:t>أركان الإسلام الخمسة</w:t>
      </w:r>
      <w:bookmarkEnd w:id="7"/>
      <w:bookmarkEnd w:id="8"/>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ثبت في الحديث الصحيح عن رسول الله </w:t>
      </w:r>
      <w:r w:rsidR="00241B4B" w:rsidRPr="00241B4B">
        <w:rPr>
          <w:rStyle w:val="Char"/>
          <w:rFonts w:cs="CTraditional Arabic"/>
          <w:sz w:val="28"/>
          <w:szCs w:val="28"/>
          <w:rtl/>
          <w:lang w:val="en-GB"/>
        </w:rPr>
        <w:t>ج</w:t>
      </w:r>
      <w:r w:rsidRPr="00241B4B">
        <w:rPr>
          <w:rStyle w:val="Char"/>
          <w:rtl/>
          <w:lang w:val="en-GB"/>
        </w:rPr>
        <w:t xml:space="preserve"> أنه قال: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بني الإسلام على خمس شهادة أن لا إله إلا الله وأن محمدا رسول الله،"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بني الإسلام على خمس: شهادة أن لا إله إلا الله وأن محمدا رسول الله، وأقام الصلاة، وإيتاء الزكاة، وصوم رمضان، وحج البيت لمن استطاع إليه سبيلا</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
      </w:r>
      <w:r w:rsidRPr="00241B4B">
        <w:rPr>
          <w:rStyle w:val="Char"/>
          <w:vertAlign w:val="superscript"/>
          <w:rtl/>
          <w:lang w:val="en-GB"/>
        </w:rPr>
        <w:t>)</w:t>
      </w:r>
      <w:r w:rsidRPr="00241B4B">
        <w:rPr>
          <w:rStyle w:val="Cha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وقد اشتمل هذا الحديث الشريف على أركان الإسلام الخمسة وهي: </w:t>
      </w:r>
    </w:p>
    <w:p w:rsidR="00F53FB1" w:rsidRPr="00241B4B" w:rsidRDefault="00F53FB1" w:rsidP="00F53FB1">
      <w:pPr>
        <w:pStyle w:val="a9"/>
        <w:rPr>
          <w:rtl/>
          <w:lang w:val="en-GB"/>
        </w:rPr>
      </w:pPr>
      <w:bookmarkStart w:id="9" w:name="_Toc116038431"/>
      <w:bookmarkStart w:id="10" w:name="_Toc459800452"/>
      <w:r w:rsidRPr="00241B4B">
        <w:rPr>
          <w:rtl/>
          <w:lang w:val="en-GB"/>
        </w:rPr>
        <w:t>الركن الأول شهادة أن لا إله إلا الله وأن محمدا رسول الله</w:t>
      </w:r>
      <w:bookmarkEnd w:id="9"/>
      <w:bookmarkEnd w:id="10"/>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0"/>
          <w:rtl/>
          <w:lang w:val="en-GB"/>
        </w:rPr>
        <w:t>ومعنى شهادة أن لا إله إلا الله:</w:t>
      </w:r>
      <w:r w:rsidRPr="00241B4B">
        <w:rPr>
          <w:rStyle w:val="Char"/>
          <w:rtl/>
          <w:lang w:val="en-GB"/>
        </w:rPr>
        <w:t xml:space="preserve"> أنه لا معبود بحق إلا الله وحده، (فلا إله) تنفي جميع ما يعبد من دون الله، و (إلا الله) إثبات العبادة لله وحده لا شريك له كما قـال تعـالى: </w:t>
      </w:r>
      <w:r w:rsidR="00241B4B" w:rsidRPr="00241B4B">
        <w:rPr>
          <w:rStyle w:val="Char"/>
          <w:szCs w:val="28"/>
          <w:rtl/>
          <w:lang w:val="en-GB"/>
        </w:rPr>
        <w:t>﴿</w:t>
      </w:r>
      <w:r w:rsidR="00241B4B" w:rsidRPr="00241B4B">
        <w:rPr>
          <w:rStyle w:val="Char"/>
          <w:rFonts w:cs="KFGQPC Uthmanic Script HAFS"/>
          <w:szCs w:val="28"/>
          <w:rtl/>
          <w:lang w:val="en-GB"/>
        </w:rPr>
        <w:t>شَهِدَ اللَّهُ أَنَّهُ لَا إِلَهَ إِلَّا هُوَ وَالْمَلَائِكَةُ وَأُولُو الْعِلْمِ قَائِمًا بِالْقِسْطِ  لَا إِلَهَ إِلَّا هُوَ الْعَزِيزُ الْحَكِيمُ١٨</w:t>
      </w:r>
      <w:r w:rsidR="00241B4B" w:rsidRPr="00241B4B">
        <w:rPr>
          <w:rStyle w:val="Char"/>
          <w:szCs w:val="28"/>
          <w:rtl/>
          <w:lang w:val="en-GB"/>
        </w:rPr>
        <w:t>﴾</w:t>
      </w:r>
      <w:r w:rsidR="00241B4B" w:rsidRPr="00241B4B">
        <w:rPr>
          <w:rStyle w:val="Char4"/>
          <w:rtl/>
          <w:lang w:val="en-GB"/>
        </w:rPr>
        <w:t xml:space="preserve"> [آل عمران: 18]</w:t>
      </w:r>
      <w:r w:rsidR="00241B4B" w:rsidRPr="00241B4B">
        <w:rPr>
          <w:rStyle w:val="Char4"/>
          <w:rFonts w:hint="cs"/>
          <w:rtl/>
          <w:lang w:val="en-GB"/>
        </w:rPr>
        <w:t>.</w:t>
      </w:r>
    </w:p>
    <w:p w:rsidR="00F53FB1" w:rsidRPr="00241B4B" w:rsidRDefault="00F53FB1" w:rsidP="00241B4B">
      <w:pPr>
        <w:pStyle w:val="a1"/>
        <w:rPr>
          <w:rtl/>
          <w:lang w:val="en-GB"/>
        </w:rPr>
      </w:pPr>
      <w:r w:rsidRPr="00241B4B">
        <w:rPr>
          <w:rtl/>
          <w:lang w:val="en-GB"/>
        </w:rPr>
        <w:t xml:space="preserve">ومقتضى شهادة أن لا إله إلا الله الإقرار بثلاثة أمور: </w:t>
      </w:r>
    </w:p>
    <w:p w:rsidR="00F53FB1" w:rsidRPr="00241B4B" w:rsidRDefault="00F53FB1" w:rsidP="00241B4B">
      <w:pPr>
        <w:widowControl w:val="0"/>
        <w:ind w:firstLine="284"/>
        <w:jc w:val="both"/>
        <w:rPr>
          <w:rStyle w:val="Char"/>
          <w:rtl/>
          <w:lang w:val="en-GB"/>
        </w:rPr>
      </w:pPr>
      <w:r w:rsidRPr="00241B4B">
        <w:rPr>
          <w:rStyle w:val="Char0"/>
          <w:rtl/>
          <w:lang w:val="en-GB"/>
        </w:rPr>
        <w:t>الأول:</w:t>
      </w:r>
      <w:r w:rsidRPr="00241B4B">
        <w:rPr>
          <w:rStyle w:val="Char"/>
          <w:rtl/>
          <w:lang w:val="en-GB"/>
        </w:rPr>
        <w:t xml:space="preserve"> توحيد الأولوهية، وهو إفراد الله سبحانه بجميع أنواع العبادة وعدم صرف شيء منها لغيره، وهذا النوع هو الذي خلق الله الخلق من أجله، كما </w:t>
      </w:r>
      <w:r w:rsidRPr="00241B4B">
        <w:rPr>
          <w:rStyle w:val="Char"/>
          <w:rtl/>
          <w:lang w:val="en-GB"/>
        </w:rPr>
        <w:lastRenderedPageBreak/>
        <w:t>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وَمَا خَلَقْتُ الْجِنَّ وَالْإِنْسَ إِلَّا لِيَعْبُدُونِ٥٦</w:t>
      </w:r>
      <w:r w:rsidR="00241B4B" w:rsidRPr="00241B4B">
        <w:rPr>
          <w:rStyle w:val="Char"/>
          <w:szCs w:val="28"/>
          <w:rtl/>
          <w:lang w:val="en-GB"/>
        </w:rPr>
        <w:t>﴾</w:t>
      </w:r>
      <w:r w:rsidR="00241B4B" w:rsidRPr="00241B4B">
        <w:rPr>
          <w:rStyle w:val="Char4"/>
          <w:rtl/>
          <w:lang w:val="en-GB"/>
        </w:rPr>
        <w:t xml:space="preserve"> [الذاريات: 56]</w:t>
      </w:r>
      <w:r w:rsidRPr="00241B4B">
        <w:rPr>
          <w:rStyle w:val="Char4"/>
          <w:rtl/>
          <w:lang w:val="en-GB"/>
        </w:rPr>
        <w:t>،</w:t>
      </w:r>
      <w:r w:rsidRPr="00241B4B">
        <w:rPr>
          <w:rStyle w:val="Char"/>
          <w:rtl/>
          <w:lang w:val="en-GB"/>
        </w:rPr>
        <w:t xml:space="preserve"> وهو الذي أرسل الله به الرسل وأنزل به الكتب، كما قال تعالى: </w:t>
      </w:r>
      <w:r w:rsidR="00241B4B" w:rsidRPr="00241B4B">
        <w:rPr>
          <w:rStyle w:val="Char"/>
          <w:szCs w:val="28"/>
          <w:rtl/>
          <w:lang w:val="en-GB"/>
        </w:rPr>
        <w:t>﴿</w:t>
      </w:r>
      <w:r w:rsidR="00241B4B" w:rsidRPr="00241B4B">
        <w:rPr>
          <w:rStyle w:val="Char"/>
          <w:rFonts w:cs="KFGQPC Uthmanic Script HAFS"/>
          <w:szCs w:val="28"/>
          <w:rtl/>
          <w:lang w:val="en-GB"/>
        </w:rPr>
        <w:t>وَلَقَدْ بَعَثْنَا فِي كُلِّ أُمَّةٍ رَسُولًا أَنِ اعْبُدُوا اللَّهَ وَاجْتَنِبُوا الطَّاغُوتَ</w:t>
      </w:r>
      <w:r w:rsidR="00241B4B" w:rsidRPr="00241B4B">
        <w:rPr>
          <w:rStyle w:val="Char"/>
          <w:szCs w:val="28"/>
          <w:rtl/>
          <w:lang w:val="en-GB"/>
        </w:rPr>
        <w:t>﴾</w:t>
      </w:r>
      <w:r w:rsidR="00241B4B" w:rsidRPr="00241B4B">
        <w:rPr>
          <w:rStyle w:val="Char4"/>
          <w:rtl/>
          <w:lang w:val="en-GB"/>
        </w:rPr>
        <w:t xml:space="preserve"> [النحل: 36]</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0"/>
          <w:rtl/>
          <w:lang w:val="en-GB"/>
        </w:rPr>
        <w:t>والشرك ضد التوحيد، فإذا كان معنى التوحيد</w:t>
      </w:r>
      <w:r w:rsidRPr="00241B4B">
        <w:rPr>
          <w:rStyle w:val="Char"/>
          <w:rtl/>
          <w:lang w:val="en-GB"/>
        </w:rPr>
        <w:t xml:space="preserve">: إفراد الله بالعبادة، فالشرك هو صرف شيء من العبادة لغير الله، فمن صرف شيئا من أنواع العبادة لغير الله من صلاة أو صوم أو دعاء أو نذر أو ذبح أو استغاثة بصاحب قبر أو غيره مختارا فقد أشرك مع الله غيره، والشرك هو أعظم الذنوب ومحبط لجميع الأعمال. </w:t>
      </w:r>
    </w:p>
    <w:p w:rsidR="00F53FB1" w:rsidRPr="00241B4B" w:rsidRDefault="00F53FB1" w:rsidP="00241B4B">
      <w:pPr>
        <w:widowControl w:val="0"/>
        <w:ind w:firstLine="284"/>
        <w:jc w:val="both"/>
        <w:rPr>
          <w:rStyle w:val="Char"/>
          <w:rtl/>
          <w:lang w:val="en-GB"/>
        </w:rPr>
      </w:pPr>
      <w:r w:rsidRPr="00241B4B">
        <w:rPr>
          <w:rStyle w:val="Char0"/>
          <w:rtl/>
          <w:lang w:val="en-GB"/>
        </w:rPr>
        <w:t>الثاني:</w:t>
      </w:r>
      <w:r w:rsidRPr="00241B4B">
        <w:rPr>
          <w:rStyle w:val="Char"/>
          <w:rtl/>
          <w:lang w:val="en-GB"/>
        </w:rPr>
        <w:t xml:space="preserve"> توحيد الربوبية، وهو الإقرار بأن الله هو الخالق الرازق المحيي المميت المدبر الذي له ملك السموات والأرض، والإقرار بهذا النوع من الفطرة التي فطر الله الخلق عليها، حتى أن المشركين الذين بعث فيهم نبينا محمد </w:t>
      </w:r>
      <w:r w:rsidR="00241B4B" w:rsidRPr="00241B4B">
        <w:rPr>
          <w:rStyle w:val="Char"/>
          <w:rFonts w:cs="CTraditional Arabic"/>
          <w:sz w:val="28"/>
          <w:szCs w:val="28"/>
          <w:rtl/>
          <w:lang w:val="en-GB"/>
        </w:rPr>
        <w:t>ج</w:t>
      </w:r>
      <w:r w:rsidRPr="00241B4B">
        <w:rPr>
          <w:rStyle w:val="Char"/>
          <w:rtl/>
          <w:lang w:val="en-GB"/>
        </w:rPr>
        <w:t xml:space="preserve"> كانوا يقرون به ولا ينكرونه، كما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قُلْ مَنْ يَرْزُقُكُمْ مِنَ السَّمَاءِ وَالْأَرْضِ أَمَّنْ يَمْلِكُ السَّمْعَ وَالْأَبْصَارَ وَمَنْ يُخْرِجُ الْحَيَّ مِنَ الْمَيِّتِ وَيُخْرِجُ الْمَيِّتَ مِنَ الْحَيِّ وَمَنْ يُدَبِّرُ الْأَمْرَ  فَسَيَقُولُونَ اللَّهُ  فَقُلْ أَفَلَا تَتَّقُونَ٣١</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[يونس: 31]</w:t>
      </w:r>
      <w:r w:rsidR="00241B4B" w:rsidRPr="00241B4B">
        <w:rPr>
          <w:rStyle w:val="Char"/>
          <w:rtl/>
          <w:lang w:val="en-GB"/>
        </w:rPr>
        <w:t xml:space="preserve">. </w:t>
      </w:r>
      <w:r w:rsidRPr="00241B4B">
        <w:rPr>
          <w:rStyle w:val="Char"/>
          <w:rtl/>
          <w:lang w:val="en-GB"/>
        </w:rPr>
        <w:t>ولم ينكر هذا النوع من التوحيد إلا شاذ من البشر أنكره في الظاهر مع الاعتراف به في قرارة النفس وإنما أنكره مكابرة وعنادا، كما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وَجَحَدُوا بِهَا وَاسْتَيْقَنَتْهَا أَنْفُسُهُمْ ظُلْمًا وَعُلُوًّا</w:t>
      </w:r>
      <w:r w:rsidR="00241B4B" w:rsidRPr="00241B4B">
        <w:rPr>
          <w:rStyle w:val="Char"/>
          <w:szCs w:val="28"/>
          <w:rtl/>
          <w:lang w:val="en-GB"/>
        </w:rPr>
        <w:t>﴾</w:t>
      </w:r>
      <w:r w:rsidR="00241B4B" w:rsidRPr="00241B4B">
        <w:rPr>
          <w:rStyle w:val="Char4"/>
          <w:rtl/>
          <w:lang w:val="en-GB"/>
        </w:rPr>
        <w:t xml:space="preserve"> [النمل: 14]</w:t>
      </w:r>
      <w:r w:rsidR="00241B4B" w:rsidRPr="00241B4B">
        <w:rPr>
          <w:rStyle w:val="Char4"/>
          <w:rFonts w:hint="cs"/>
          <w:rtl/>
          <w:lang w:val="en-GB"/>
        </w:rPr>
        <w:t>.</w:t>
      </w:r>
      <w:r w:rsidRPr="00241B4B">
        <w:rPr>
          <w:rStyle w:val="Char4"/>
          <w:rtl/>
          <w:lang w:val="en-GB"/>
        </w:rPr>
        <w:t xml:space="preserve"> </w:t>
      </w:r>
    </w:p>
    <w:p w:rsidR="00F53FB1" w:rsidRPr="00241B4B" w:rsidRDefault="00F53FB1" w:rsidP="00241B4B">
      <w:pPr>
        <w:widowControl w:val="0"/>
        <w:ind w:firstLine="284"/>
        <w:jc w:val="both"/>
        <w:rPr>
          <w:rStyle w:val="Char"/>
          <w:rtl/>
          <w:lang w:val="en-GB"/>
        </w:rPr>
      </w:pPr>
      <w:r w:rsidRPr="00241B4B">
        <w:rPr>
          <w:rStyle w:val="Char0"/>
          <w:rtl/>
          <w:lang w:val="en-GB"/>
        </w:rPr>
        <w:t>الثالث:</w:t>
      </w:r>
      <w:r w:rsidRPr="00241B4B">
        <w:rPr>
          <w:rStyle w:val="Char"/>
          <w:rtl/>
          <w:lang w:val="en-GB"/>
        </w:rPr>
        <w:t xml:space="preserve"> توحيد الأسماء والصفات، وهو الإيمان بما وصف الله به نفسه أو وصفه به رسوله </w:t>
      </w:r>
      <w:r w:rsidR="00241B4B" w:rsidRPr="00241B4B">
        <w:rPr>
          <w:rStyle w:val="Char"/>
          <w:rFonts w:cs="CTraditional Arabic"/>
          <w:sz w:val="28"/>
          <w:szCs w:val="28"/>
          <w:rtl/>
          <w:lang w:val="en-GB"/>
        </w:rPr>
        <w:t>ج</w:t>
      </w:r>
      <w:r w:rsidRPr="00241B4B">
        <w:rPr>
          <w:rStyle w:val="Char"/>
          <w:rtl/>
          <w:lang w:val="en-GB"/>
        </w:rPr>
        <w:t xml:space="preserve"> وإثبات ذلك على وجه يليق بجلاله سبحانه، من غير تكييف ولا تمثيل ومن غير تحريف ولا تعطيل، كما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 xml:space="preserve">وَلِلَّهِ الْأَسْمَاءُ </w:t>
      </w:r>
      <w:r w:rsidR="00241B4B" w:rsidRPr="00241B4B">
        <w:rPr>
          <w:rStyle w:val="Char"/>
          <w:rFonts w:cs="KFGQPC Uthmanic Script HAFS"/>
          <w:szCs w:val="28"/>
          <w:rtl/>
          <w:lang w:val="en-GB"/>
        </w:rPr>
        <w:lastRenderedPageBreak/>
        <w:t>الْحُسْنَى فَادْعُوهُ بِهَا</w:t>
      </w:r>
      <w:r w:rsidR="00241B4B" w:rsidRPr="00241B4B">
        <w:rPr>
          <w:rStyle w:val="Char"/>
          <w:szCs w:val="28"/>
          <w:rtl/>
          <w:lang w:val="en-GB"/>
        </w:rPr>
        <w:t>﴾</w:t>
      </w:r>
      <w:r w:rsidR="00241B4B" w:rsidRPr="00241B4B">
        <w:rPr>
          <w:rStyle w:val="Char4"/>
          <w:rtl/>
          <w:lang w:val="en-GB"/>
        </w:rPr>
        <w:t xml:space="preserve"> [الأعراف: 180]</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وقال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لَيْسَ كَمِثْلِهِ شَيْءٌ  وَهُوَ السَّمِيعُ الْبَصِيرُ</w:t>
      </w:r>
      <w:r w:rsidR="00241B4B" w:rsidRPr="00241B4B">
        <w:rPr>
          <w:rStyle w:val="Char"/>
          <w:szCs w:val="28"/>
          <w:rtl/>
          <w:lang w:val="en-GB"/>
        </w:rPr>
        <w:t>﴾</w:t>
      </w:r>
      <w:r w:rsidR="00241B4B" w:rsidRPr="00241B4B">
        <w:rPr>
          <w:rStyle w:val="Char4"/>
          <w:rtl/>
          <w:lang w:val="en-GB"/>
        </w:rPr>
        <w:t xml:space="preserve"> [الشورى: 11]</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 xml:space="preserve">فلا إله إلا الله إعلان وإقرار بهذه الثلاثة، فمن قالها عارفا لمعناها عاملا بمقتضاها من نفي الشرك وإثبات الوحدانية لله فهو المسلم حقا، ومن قالها وعمل بمقتضاها ظاهرا من غير اعتقاد بالقلب فهو المنافق، ومن قالها بلسانه وعمل بخلاف مقتضاها فهو الكافر ولو قالها مرارا وتكرارا. </w:t>
      </w:r>
    </w:p>
    <w:p w:rsidR="00F53FB1" w:rsidRPr="00241B4B" w:rsidRDefault="00F53FB1" w:rsidP="00241B4B">
      <w:pPr>
        <w:widowControl w:val="0"/>
        <w:ind w:firstLine="284"/>
        <w:jc w:val="both"/>
        <w:rPr>
          <w:rStyle w:val="Char"/>
          <w:rtl/>
          <w:lang w:val="en-GB"/>
        </w:rPr>
      </w:pPr>
      <w:r w:rsidRPr="00241B4B">
        <w:rPr>
          <w:rStyle w:val="Char0"/>
          <w:rtl/>
          <w:lang w:val="en-GB"/>
        </w:rPr>
        <w:t>ومعنى شهادة أن محمدا رسول الله:</w:t>
      </w:r>
      <w:r w:rsidRPr="00241B4B">
        <w:rPr>
          <w:rStyle w:val="Char"/>
          <w:rtl/>
          <w:lang w:val="en-GB"/>
        </w:rPr>
        <w:t xml:space="preserve"> الإيمان والتصديق بالرسالة التي جاء بها محمد </w:t>
      </w:r>
      <w:r w:rsidR="00241B4B" w:rsidRPr="00241B4B">
        <w:rPr>
          <w:rStyle w:val="Char"/>
          <w:rFonts w:cs="CTraditional Arabic"/>
          <w:sz w:val="28"/>
          <w:szCs w:val="28"/>
          <w:rtl/>
          <w:lang w:val="en-GB"/>
        </w:rPr>
        <w:t>ج</w:t>
      </w:r>
      <w:r w:rsidRPr="00241B4B">
        <w:rPr>
          <w:rStyle w:val="Char"/>
          <w:rtl/>
          <w:lang w:val="en-GB"/>
        </w:rPr>
        <w:t xml:space="preserve"> من عند الله، وطاعة أوامره واجتناب نواهيه وأن تكون جميع عبادات المرء على وفق ما شرعه رسوله </w:t>
      </w:r>
      <w:r w:rsidR="00241B4B" w:rsidRPr="00241B4B">
        <w:rPr>
          <w:rStyle w:val="Char"/>
          <w:rFonts w:cs="CTraditional Arabic"/>
          <w:sz w:val="28"/>
          <w:szCs w:val="28"/>
          <w:rtl/>
          <w:lang w:val="en-GB"/>
        </w:rPr>
        <w:t>ج</w:t>
      </w:r>
      <w:r w:rsidRPr="00241B4B">
        <w:rPr>
          <w:rStyle w:val="Char"/>
          <w:rtl/>
          <w:lang w:val="en-GB"/>
        </w:rPr>
        <w:t xml:space="preserve"> كما قال تعالى: </w:t>
      </w:r>
      <w:r w:rsidR="00241B4B" w:rsidRPr="00241B4B">
        <w:rPr>
          <w:rStyle w:val="Char"/>
          <w:szCs w:val="28"/>
          <w:rtl/>
          <w:lang w:val="en-GB"/>
        </w:rPr>
        <w:t>﴿</w:t>
      </w:r>
      <w:r w:rsidR="00241B4B" w:rsidRPr="00241B4B">
        <w:rPr>
          <w:rStyle w:val="Char"/>
          <w:rFonts w:cs="KFGQPC Uthmanic Script HAFS"/>
          <w:szCs w:val="28"/>
          <w:rtl/>
          <w:lang w:val="en-GB"/>
        </w:rPr>
        <w:t>لَقَدْ جَاءَكُمْ رَسُولٌ مِنْ أَنْفُسِكُمْ عَزِيزٌ عَلَيْهِ مَا عَنِتُّمْ حَرِيصٌ عَلَيْكُمْ بِالْمُؤْمِنِينَ رَءُوفٌ رَحِيمٌ١٢٨</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[التوبة: 128]</w:t>
      </w:r>
      <w:r w:rsidR="00241B4B" w:rsidRPr="00241B4B">
        <w:rPr>
          <w:rStyle w:val="Char4"/>
          <w:rFonts w:hint="cs"/>
          <w:rtl/>
          <w:lang w:val="en-GB"/>
        </w:rPr>
        <w:t>.</w:t>
      </w:r>
      <w:r w:rsidR="00241B4B" w:rsidRPr="00241B4B">
        <w:rPr>
          <w:rStyle w:val="Char"/>
          <w:rtl/>
          <w:lang w:val="en-GB"/>
        </w:rPr>
        <w:t xml:space="preserve"> </w:t>
      </w:r>
      <w:r w:rsidRPr="00241B4B">
        <w:rPr>
          <w:rStyle w:val="Char"/>
          <w:rtl/>
          <w:lang w:val="en-GB"/>
        </w:rPr>
        <w:t>وقال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مَنْ يُطِعِ الرَّسُولَ فَقَدْ أَطَاعَ اللَّهَ</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[النساء: 80]</w:t>
      </w:r>
      <w:r w:rsidR="00241B4B" w:rsidRPr="00241B4B">
        <w:rPr>
          <w:rStyle w:val="Char4"/>
          <w:rFonts w:hint="cs"/>
          <w:rtl/>
          <w:lang w:val="en-GB"/>
        </w:rPr>
        <w:t>.</w:t>
      </w:r>
      <w:r w:rsidRPr="00241B4B">
        <w:rPr>
          <w:rStyle w:val="Char4"/>
          <w:rtl/>
          <w:lang w:val="en-GB"/>
        </w:rPr>
        <w:t xml:space="preserve"> </w:t>
      </w:r>
      <w:r w:rsidRPr="00241B4B">
        <w:rPr>
          <w:rStyle w:val="Char"/>
          <w:rtl/>
          <w:lang w:val="en-GB"/>
        </w:rPr>
        <w:t>وقـال تعـالى: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وَأَطِيعُوا اللَّهَ وَالرَّسُولَ لَعَلَّكُمْ تُرْحَمُونَ١٣٢</w:t>
      </w:r>
      <w:r w:rsidR="00241B4B" w:rsidRPr="00241B4B">
        <w:rPr>
          <w:rStyle w:val="Char"/>
          <w:szCs w:val="28"/>
          <w:rtl/>
          <w:lang w:val="en-GB"/>
        </w:rPr>
        <w:t>﴾</w:t>
      </w:r>
      <w:r w:rsidR="00241B4B" w:rsidRPr="00241B4B">
        <w:rPr>
          <w:rStyle w:val="Char4"/>
          <w:rtl/>
          <w:lang w:val="en-GB"/>
        </w:rPr>
        <w:t xml:space="preserve"> [آل عمران: 132]</w:t>
      </w:r>
      <w:r w:rsidRPr="00241B4B">
        <w:rPr>
          <w:rStyle w:val="Char"/>
          <w:rtl/>
          <w:lang w:val="en-GB"/>
        </w:rPr>
        <w:t xml:space="preserve"> وقال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مُحَمَّدٌ رَسُولُ اللَّهِ  وَالَّذِينَ مَعَهُ أَشِدَّاءُ عَلَى الْكُفَّارِ رُحَمَاءُ بَيْنَهُمْ</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[الفتح: 29]</w:t>
      </w:r>
      <w:r w:rsidR="00241B4B" w:rsidRPr="00241B4B">
        <w:rPr>
          <w:rStyle w:val="Char4"/>
          <w:rFonts w:hint="cs"/>
          <w:rtl/>
          <w:lang w:val="en-GB"/>
        </w:rPr>
        <w:t>.</w:t>
      </w:r>
    </w:p>
    <w:p w:rsidR="00F53FB1" w:rsidRPr="00241B4B" w:rsidRDefault="00F53FB1" w:rsidP="00F53FB1">
      <w:pPr>
        <w:pStyle w:val="a9"/>
        <w:rPr>
          <w:rtl/>
          <w:lang w:val="en-GB"/>
        </w:rPr>
      </w:pPr>
      <w:bookmarkStart w:id="11" w:name="_Toc116038432"/>
      <w:bookmarkStart w:id="12" w:name="_Toc459800453"/>
      <w:r w:rsidRPr="00241B4B">
        <w:rPr>
          <w:rtl/>
          <w:lang w:val="en-GB"/>
        </w:rPr>
        <w:t>الركن الثاني والثالث إقام الصلاة وإيتاء الزكاة</w:t>
      </w:r>
      <w:bookmarkEnd w:id="11"/>
      <w:bookmarkEnd w:id="12"/>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كما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وَمَا أُمِرُوا إِلَّا لِيَعْبُدُوا اللَّهَ مُخْلِصِينَ لَهُ الدِّينَ حُنَفَاءَ وَيُقِيمُوا الصَّلَاةَ وَيُؤْتُوا الزَّكَاةَ  وَذَلِكَ دِينُ الْقَيِّمَةِ٥</w:t>
      </w:r>
      <w:r w:rsidR="00241B4B" w:rsidRPr="00241B4B">
        <w:rPr>
          <w:rStyle w:val="Char"/>
          <w:szCs w:val="28"/>
          <w:rtl/>
          <w:lang w:val="en-GB"/>
        </w:rPr>
        <w:t>﴾</w:t>
      </w:r>
      <w:r w:rsidR="00241B4B" w:rsidRPr="00241B4B">
        <w:rPr>
          <w:rStyle w:val="Char4"/>
          <w:rtl/>
          <w:lang w:val="en-GB"/>
        </w:rPr>
        <w:t xml:space="preserve"> [البينة: 5]</w:t>
      </w:r>
      <w:r w:rsidR="00241B4B" w:rsidRPr="00241B4B">
        <w:rPr>
          <w:rStyle w:val="Char4"/>
          <w:rFonts w:hint="cs"/>
          <w:rtl/>
          <w:lang w:val="en-GB"/>
        </w:rPr>
        <w:t xml:space="preserve">. </w:t>
      </w:r>
      <w:r w:rsidRPr="00241B4B">
        <w:rPr>
          <w:rStyle w:val="Char"/>
          <w:rtl/>
          <w:lang w:val="en-GB"/>
        </w:rPr>
        <w:t>وقال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وَأَقِيمُوا الصَّلَاةَ وَآتُوا الزَّكَاةَ وَارْكَعُوا مَعَ الرَّاكِعِينَ٤٣</w:t>
      </w:r>
      <w:r w:rsidR="00241B4B" w:rsidRPr="00241B4B">
        <w:rPr>
          <w:rStyle w:val="Char"/>
          <w:szCs w:val="28"/>
          <w:rtl/>
          <w:lang w:val="en-GB"/>
        </w:rPr>
        <w:t>﴾</w:t>
      </w:r>
      <w:r w:rsidR="00241B4B" w:rsidRPr="00241B4B">
        <w:rPr>
          <w:rStyle w:val="Char"/>
          <w:rtl/>
          <w:lang w:val="en-GB"/>
        </w:rPr>
        <w:t xml:space="preserve"> </w:t>
      </w:r>
      <w:r w:rsidR="00241B4B" w:rsidRPr="00241B4B">
        <w:rPr>
          <w:rStyle w:val="Char4"/>
          <w:rtl/>
          <w:lang w:val="en-GB"/>
        </w:rPr>
        <w:t>[البقرة: 43]</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 xml:space="preserve">والصلاة هي ما نحن بصدد بيانها. </w:t>
      </w:r>
    </w:p>
    <w:p w:rsidR="00F53FB1" w:rsidRPr="00241B4B" w:rsidRDefault="00F53FB1" w:rsidP="00241B4B">
      <w:pPr>
        <w:widowControl w:val="0"/>
        <w:ind w:firstLine="284"/>
        <w:jc w:val="both"/>
        <w:rPr>
          <w:rStyle w:val="Char"/>
          <w:rtl/>
          <w:lang w:val="en-GB"/>
        </w:rPr>
      </w:pPr>
      <w:r w:rsidRPr="00241B4B">
        <w:rPr>
          <w:rStyle w:val="Char"/>
          <w:rtl/>
          <w:lang w:val="en-GB"/>
        </w:rPr>
        <w:t xml:space="preserve">أما الزكاة فهي ما يؤخذ من أموال الأغنياء ويرد على الفقراء وغيرهم من </w:t>
      </w:r>
      <w:r w:rsidRPr="00241B4B">
        <w:rPr>
          <w:rStyle w:val="Char"/>
          <w:rtl/>
          <w:lang w:val="en-GB"/>
        </w:rPr>
        <w:lastRenderedPageBreak/>
        <w:t xml:space="preserve">أهل الزكاة، وهي ركن عظيم من أركان الإسلام التي يتحقق بها تضامن وتكافل المجتمع وتعاون أفراده بعضهم مع بعض، حيث جعل للفقير حقا على الغني من غير منة منه ولا فضل عليه. </w:t>
      </w:r>
    </w:p>
    <w:p w:rsidR="00F53FB1" w:rsidRPr="00241B4B" w:rsidRDefault="00F53FB1" w:rsidP="00F53FB1">
      <w:pPr>
        <w:pStyle w:val="a9"/>
        <w:rPr>
          <w:rtl/>
          <w:lang w:val="en-GB"/>
        </w:rPr>
      </w:pPr>
      <w:bookmarkStart w:id="13" w:name="_Toc116038433"/>
      <w:bookmarkStart w:id="14" w:name="_Toc459800454"/>
      <w:r w:rsidRPr="00241B4B">
        <w:rPr>
          <w:rtl/>
          <w:lang w:val="en-GB"/>
        </w:rPr>
        <w:t>الركن الرابع صوم شهر رمضان</w:t>
      </w:r>
      <w:bookmarkEnd w:id="13"/>
      <w:bookmarkEnd w:id="14"/>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كما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يَا أَيُّهَا الَّذِينَ آمَنُوا كُتِبَ عَلَيْكُمُ الصِّيَامُ كَمَا كُتِبَ عَلَى الَّذِينَ مِنْ قَبْلِكُمْ لَعَلَّكُمْ تَتَّقُونَ١٨٣</w:t>
      </w:r>
      <w:r w:rsidR="00241B4B" w:rsidRPr="00241B4B">
        <w:rPr>
          <w:rStyle w:val="Char"/>
          <w:szCs w:val="28"/>
          <w:rtl/>
          <w:lang w:val="en-GB"/>
        </w:rPr>
        <w:t>﴾</w:t>
      </w:r>
      <w:r w:rsidR="00241B4B" w:rsidRPr="00241B4B">
        <w:rPr>
          <w:rStyle w:val="Char4"/>
          <w:rtl/>
          <w:lang w:val="en-GB"/>
        </w:rPr>
        <w:t xml:space="preserve"> [البقرة: 183]</w:t>
      </w:r>
      <w:r w:rsidR="00241B4B" w:rsidRPr="00241B4B">
        <w:rPr>
          <w:rStyle w:val="Char4"/>
          <w:rFonts w:hint="cs"/>
          <w:rtl/>
          <w:lang w:val="en-GB"/>
        </w:rPr>
        <w:t>.</w:t>
      </w:r>
    </w:p>
    <w:p w:rsidR="00F53FB1" w:rsidRPr="00241B4B" w:rsidRDefault="00F53FB1" w:rsidP="00F53FB1">
      <w:pPr>
        <w:pStyle w:val="a9"/>
        <w:rPr>
          <w:rtl/>
          <w:lang w:val="en-GB"/>
        </w:rPr>
      </w:pPr>
      <w:bookmarkStart w:id="15" w:name="_Toc116038434"/>
      <w:bookmarkStart w:id="16" w:name="_Toc459800455"/>
      <w:r w:rsidRPr="00241B4B">
        <w:rPr>
          <w:rtl/>
          <w:lang w:val="en-GB"/>
        </w:rPr>
        <w:t>الركن الخامس حج البيت لمن استطاع إليه سبيلا</w:t>
      </w:r>
      <w:bookmarkEnd w:id="15"/>
      <w:bookmarkEnd w:id="16"/>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كما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وَلِلَّهِ عَلَى النَّاسِ حِجُّ الْبَيْتِ مَنِ اسْتَطَاعَ إِلَيْهِ سَبِيلًا  وَمَنْ كَفَرَ فَإِنَّ اللَّهَ غَنِيٌّ عَنِ الْعَالَمِينَ٩٧</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[آل عمران: 97]</w:t>
      </w:r>
      <w:r w:rsidR="00241B4B" w:rsidRPr="00241B4B">
        <w:rPr>
          <w:rStyle w:val="Char4"/>
          <w:rFonts w:hint="cs"/>
          <w:rtl/>
          <w:lang w:val="en-GB"/>
        </w:rPr>
        <w:t>.</w:t>
      </w:r>
    </w:p>
    <w:p w:rsidR="00F53FB1" w:rsidRPr="00241B4B" w:rsidRDefault="00F53FB1" w:rsidP="00F53FB1">
      <w:pPr>
        <w:pStyle w:val="a2"/>
        <w:rPr>
          <w:rtl/>
          <w:lang w:val="en-GB"/>
        </w:rPr>
      </w:pPr>
      <w:r w:rsidRPr="00241B4B">
        <w:rPr>
          <w:rtl/>
          <w:lang w:val="en-GB"/>
        </w:rPr>
        <w:br w:type="page"/>
      </w:r>
      <w:bookmarkStart w:id="17" w:name="_Toc116038435"/>
      <w:bookmarkStart w:id="18" w:name="_Toc459800456"/>
      <w:r w:rsidRPr="00241B4B">
        <w:rPr>
          <w:rtl/>
          <w:lang w:val="en-GB"/>
        </w:rPr>
        <w:lastRenderedPageBreak/>
        <w:t>أهمية الصلاة</w:t>
      </w:r>
      <w:bookmarkEnd w:id="17"/>
      <w:bookmarkEnd w:id="18"/>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مما تقدم يعلم عظم شأن الصلاة في الإسلام، وأنها الركن الثاني من أركانه التي لا يصح إسلام المرء إلا بأدائها، وأن التهاون بها والتكاسل عنها من صفات المنافقين، وأن تركها كفر وضلال وخروج عن دائرة الإسلام، لقول النبي </w:t>
      </w:r>
      <w:r w:rsidR="00241B4B" w:rsidRPr="00241B4B">
        <w:rPr>
          <w:rStyle w:val="Char"/>
          <w:rFonts w:cs="CTraditional Arabic"/>
          <w:sz w:val="28"/>
          <w:szCs w:val="28"/>
          <w:rtl/>
          <w:lang w:val="en-GB"/>
        </w:rPr>
        <w:t>ج</w:t>
      </w:r>
      <w:r w:rsidRPr="00241B4B">
        <w:rPr>
          <w:rStyle w:val="Char"/>
          <w:rtl/>
          <w:lang w:val="en-GB"/>
        </w:rPr>
        <w:t xml:space="preserve"> في الحديث الصحيح: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بين الرجل وبين الكفر والشرك ترك الصلاة"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بين الرجل وبين الكفر والشرك ترك الصلاة</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2"/>
      </w:r>
      <w:r w:rsidRPr="00241B4B">
        <w:rPr>
          <w:rStyle w:val="Char"/>
          <w:vertAlign w:val="superscript"/>
          <w:rtl/>
          <w:lang w:val="en-GB"/>
        </w:rPr>
        <w:t>)</w:t>
      </w:r>
      <w:r w:rsidRPr="00241B4B">
        <w:rPr>
          <w:rStyle w:val="Char"/>
          <w:rtl/>
          <w:lang w:val="en-GB"/>
        </w:rPr>
        <w:t xml:space="preserve"> وقال </w:t>
      </w:r>
      <w:r w:rsidR="00241B4B" w:rsidRPr="00241B4B">
        <w:rPr>
          <w:rStyle w:val="Char"/>
          <w:rFonts w:cs="CTraditional Arabic"/>
          <w:sz w:val="28"/>
          <w:szCs w:val="28"/>
          <w:rtl/>
          <w:lang w:val="en-GB"/>
        </w:rPr>
        <w:t>ج</w:t>
      </w:r>
      <w:r w:rsidRPr="00241B4B">
        <w:rPr>
          <w:rStyle w:val="Char"/>
          <w:rtl/>
          <w:lang w:val="en-GB"/>
        </w:rPr>
        <w:t xml:space="preserve"> -: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العهد الذي بيننا وبينهم الصلاة، فمن تركها فقد كفر"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العهد الذي بيننا وبينهم الصلاة، فمن تركها فقد كفر</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3"/>
      </w:r>
      <w:r w:rsidRPr="00241B4B">
        <w:rPr>
          <w:rStyle w:val="Char"/>
          <w:vertAlign w:val="superscript"/>
          <w:rtl/>
          <w:lang w:val="en-GB"/>
        </w:rPr>
        <w:t>)</w:t>
      </w:r>
      <w:r w:rsidRPr="00241B4B">
        <w:rPr>
          <w:rStyle w:val="Char"/>
          <w:rtl/>
          <w:lang w:val="en-GB"/>
        </w:rPr>
        <w:t xml:space="preserve"> رواه الترمذي، وقال: حديث حسن. </w:t>
      </w:r>
    </w:p>
    <w:p w:rsidR="00F53FB1" w:rsidRPr="00241B4B" w:rsidRDefault="00F53FB1" w:rsidP="00241B4B">
      <w:pPr>
        <w:widowControl w:val="0"/>
        <w:ind w:firstLine="284"/>
        <w:jc w:val="both"/>
        <w:rPr>
          <w:rStyle w:val="Char"/>
          <w:rtl/>
          <w:lang w:val="en-GB"/>
        </w:rPr>
      </w:pPr>
      <w:r w:rsidRPr="00241B4B">
        <w:rPr>
          <w:rStyle w:val="Char"/>
          <w:rtl/>
          <w:lang w:val="en-GB"/>
        </w:rPr>
        <w:t>والصلاة رأس الإسلام وعموده، وهي الصلة بين العبد وربه، كما قال </w:t>
      </w:r>
      <w:r w:rsidR="00241B4B" w:rsidRPr="00241B4B">
        <w:rPr>
          <w:rStyle w:val="Char"/>
          <w:rFonts w:cs="CTraditional Arabic"/>
          <w:sz w:val="28"/>
          <w:szCs w:val="28"/>
          <w:rtl/>
          <w:lang w:val="en-GB"/>
        </w:rPr>
        <w:t>ج</w:t>
      </w:r>
      <w:r w:rsidR="00241B4B" w:rsidRPr="00241B4B">
        <w:rPr>
          <w:rStyle w:val="Char"/>
          <w:rtl/>
          <w:lang w:val="en-GB"/>
        </w:rPr>
        <w:t xml:space="preserve"> في الحديث الصحيح: «</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إن أحدكم إذا صلى يناجي ربه"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إن أحدكم إذا صلى يناجي ربه</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4"/>
      </w:r>
      <w:r w:rsidRPr="00241B4B">
        <w:rPr>
          <w:rStyle w:val="Char"/>
          <w:vertAlign w:val="superscript"/>
          <w:rtl/>
          <w:lang w:val="en-GB"/>
        </w:rPr>
        <w:t>)</w:t>
      </w:r>
      <w:r w:rsidRPr="00241B4B">
        <w:rPr>
          <w:rStyle w:val="Char"/>
          <w:rtl/>
          <w:lang w:val="en-GB"/>
        </w:rPr>
        <w:t> وهي علامة محبة العبد لربه وتقديره لنعمه، ومن عظم شأنها عند الله أنها أول فريضة فرضت على النبي </w:t>
      </w:r>
      <w:r w:rsidR="00241B4B" w:rsidRPr="00241B4B">
        <w:rPr>
          <w:rStyle w:val="Char"/>
          <w:rFonts w:cs="CTraditional Arabic"/>
          <w:sz w:val="28"/>
          <w:szCs w:val="28"/>
          <w:rtl/>
          <w:lang w:val="en-GB"/>
        </w:rPr>
        <w:t>ج</w:t>
      </w:r>
      <w:r w:rsidRPr="00241B4B">
        <w:rPr>
          <w:rStyle w:val="Char"/>
          <w:rtl/>
          <w:lang w:val="en-GB"/>
        </w:rPr>
        <w:t xml:space="preserve"> وأنها فرضت على هذه الأمة في السماء ليلة المعراج، ولما سئل رسول الله-</w:t>
      </w:r>
      <w:r w:rsidR="00241B4B" w:rsidRPr="00241B4B">
        <w:rPr>
          <w:rStyle w:val="Char"/>
          <w:rFonts w:cs="CTraditional Arabic"/>
          <w:sz w:val="28"/>
          <w:szCs w:val="28"/>
          <w:rtl/>
          <w:lang w:val="en-GB"/>
        </w:rPr>
        <w:t>ج</w:t>
      </w:r>
      <w:r w:rsidRPr="00241B4B">
        <w:rPr>
          <w:rStyle w:val="Char"/>
          <w:rtl/>
          <w:lang w:val="en-GB"/>
        </w:rPr>
        <w:t xml:space="preserve"> أي الأعمال أفضل قال: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الصلاة على وقتها"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الصلاة على وقتها</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5"/>
      </w:r>
      <w:r w:rsidRPr="00241B4B">
        <w:rPr>
          <w:rStyle w:val="Char"/>
          <w:vertAlign w:val="superscript"/>
          <w:rtl/>
          <w:lang w:val="en-GB"/>
        </w:rPr>
        <w:t>)</w:t>
      </w:r>
      <w:r w:rsidRPr="00241B4B">
        <w:rPr>
          <w:rStyle w:val="Char"/>
          <w:rtl/>
          <w:lang w:val="en-GB"/>
        </w:rPr>
        <w:t xml:space="preserve"> متفق عليه. </w:t>
      </w:r>
    </w:p>
    <w:p w:rsidR="00F53FB1" w:rsidRPr="00241B4B" w:rsidRDefault="00F53FB1" w:rsidP="00241B4B">
      <w:pPr>
        <w:widowControl w:val="0"/>
        <w:ind w:firstLine="284"/>
        <w:jc w:val="both"/>
        <w:rPr>
          <w:rStyle w:val="Char"/>
          <w:rtl/>
          <w:lang w:val="en-GB"/>
        </w:rPr>
      </w:pPr>
      <w:r w:rsidRPr="00241B4B">
        <w:rPr>
          <w:rStyle w:val="Char"/>
          <w:rtl/>
          <w:lang w:val="en-GB"/>
        </w:rPr>
        <w:lastRenderedPageBreak/>
        <w:t>وجعلها الله طهرة من المعاصي، كما قال </w:t>
      </w:r>
      <w:r w:rsidR="00241B4B" w:rsidRPr="00241B4B">
        <w:rPr>
          <w:rStyle w:val="Char"/>
          <w:rFonts w:cs="CTraditional Arabic"/>
          <w:sz w:val="28"/>
          <w:szCs w:val="28"/>
          <w:rtl/>
          <w:lang w:val="en-GB"/>
        </w:rPr>
        <w:t>ج</w:t>
      </w:r>
      <w:r w:rsidRPr="00241B4B">
        <w:rPr>
          <w:rStyle w:val="Char"/>
          <w:rtl/>
          <w:lang w:val="en-GB"/>
        </w:rPr>
        <w:t xml:space="preserve">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أرأيتم لو أن نهرا بباب أحدكم يغتسل منه كل يوم خمس مرات، هل يبقى من"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أرأيتم لو أن نهرا بباب أحدكم يغتسل منه كل يوم خمس مرات، هل يبقى من درنه شيء؟ قالوا: لا يبقى من درنه شيء قال: فذلك مثل الصلوات الخمس، يمحو الله بهن الخطايا</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6"/>
      </w:r>
      <w:r w:rsidRPr="00241B4B">
        <w:rPr>
          <w:rStyle w:val="Char"/>
          <w:vertAlign w:val="superscript"/>
          <w:rtl/>
          <w:lang w:val="en-GB"/>
        </w:rPr>
        <w:t>)</w:t>
      </w:r>
      <w:r w:rsidRPr="00241B4B">
        <w:rPr>
          <w:rStyle w:val="Char"/>
          <w:rtl/>
          <w:lang w:val="en-GB"/>
        </w:rPr>
        <w:t xml:space="preserve"> متفق عليه. </w:t>
      </w:r>
    </w:p>
    <w:p w:rsidR="00F53FB1" w:rsidRPr="00241B4B" w:rsidRDefault="00F53FB1" w:rsidP="00241B4B">
      <w:pPr>
        <w:widowControl w:val="0"/>
        <w:ind w:firstLine="284"/>
        <w:jc w:val="both"/>
        <w:rPr>
          <w:rStyle w:val="Char"/>
          <w:rtl/>
          <w:lang w:val="en-GB"/>
        </w:rPr>
      </w:pPr>
      <w:r w:rsidRPr="00241B4B">
        <w:rPr>
          <w:rStyle w:val="Char"/>
          <w:rtl/>
          <w:lang w:val="en-GB"/>
        </w:rPr>
        <w:t>وجاء في الحديث عن النبي </w:t>
      </w:r>
      <w:r w:rsidR="00241B4B" w:rsidRPr="00241B4B">
        <w:rPr>
          <w:rStyle w:val="Char"/>
          <w:rFonts w:cs="CTraditional Arabic"/>
          <w:sz w:val="28"/>
          <w:szCs w:val="28"/>
          <w:rtl/>
          <w:lang w:val="en-GB"/>
        </w:rPr>
        <w:t>ج</w:t>
      </w:r>
      <w:r w:rsidRPr="00241B4B">
        <w:rPr>
          <w:rStyle w:val="Char"/>
          <w:rtl/>
          <w:lang w:val="en-GB"/>
        </w:rPr>
        <w:t xml:space="preserve">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أنه كان آخر وصيته لأمته وآخر عهده إليهم عند خروجه من الدنيا أن اتقوا"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أنه كان آخر وصيته لأمته وآخر عهده إليهم عند خروجه من الدنيا أن اتقوا الله في الصلاة وفيما ملكت أيمانكم</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7"/>
      </w:r>
      <w:r w:rsidRPr="00241B4B">
        <w:rPr>
          <w:rStyle w:val="Char"/>
          <w:vertAlign w:val="superscript"/>
          <w:rtl/>
          <w:lang w:val="en-GB"/>
        </w:rPr>
        <w:t>)</w:t>
      </w:r>
      <w:r w:rsidRPr="00241B4B">
        <w:rPr>
          <w:rStyle w:val="Char"/>
          <w:rtl/>
          <w:lang w:val="en-GB"/>
        </w:rPr>
        <w:t xml:space="preserve"> أخرجه أحمد والنسائي وابن ماجه.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وقد عظم الله أمرها في القرآن الكريم وشرفها وشرف أهلها، وخصها بالذكر من بين سائر الطاعات في مواضع من القرآن كثيرة، وأوصى بها خاصة ومن ذلك قوله تعالى: </w:t>
      </w:r>
      <w:r w:rsidR="00241B4B" w:rsidRPr="00241B4B">
        <w:rPr>
          <w:rStyle w:val="Char"/>
          <w:szCs w:val="28"/>
          <w:rtl/>
          <w:lang w:val="en-GB"/>
        </w:rPr>
        <w:t>﴿</w:t>
      </w:r>
      <w:r w:rsidR="00241B4B" w:rsidRPr="00241B4B">
        <w:rPr>
          <w:rStyle w:val="Char"/>
          <w:rFonts w:cs="KFGQPC Uthmanic Script HAFS"/>
          <w:szCs w:val="28"/>
          <w:rtl/>
          <w:lang w:val="en-GB"/>
        </w:rPr>
        <w:t>حَافِظُوا عَلَى الصَّلَوَاتِ وَالصَّلَاةِ الْوُسْطَى وَقُومُوا لِلَّهِ قَانِتِينَ٢٣٨</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[البقرة: 238]</w:t>
      </w:r>
      <w:r w:rsidR="00241B4B" w:rsidRPr="00241B4B">
        <w:rPr>
          <w:rStyle w:val="Char4"/>
          <w:rFonts w:hint="cs"/>
          <w:rtl/>
          <w:lang w:val="en-GB"/>
        </w:rPr>
        <w:t>.</w:t>
      </w:r>
      <w:r w:rsidR="00241B4B" w:rsidRPr="00241B4B">
        <w:rPr>
          <w:rStyle w:val="Char"/>
          <w:rtl/>
          <w:lang w:val="en-GB"/>
        </w:rPr>
        <w:t xml:space="preserve"> </w:t>
      </w:r>
      <w:r w:rsidRPr="00241B4B">
        <w:rPr>
          <w:rStyle w:val="Char"/>
          <w:rtl/>
          <w:lang w:val="en-GB"/>
        </w:rPr>
        <w:t>وقـوله تعـالى: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 xml:space="preserve">وَأَقِمِ الصَّلَاةَ  إِنَّ الصَّلَاةَ تَنْهَى عَنِ الْفَحْشَاءِ وَالْمُنْكَرِ </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[العنكبوت: 45]</w:t>
      </w:r>
      <w:r w:rsidR="00241B4B" w:rsidRPr="00241B4B">
        <w:rPr>
          <w:rStyle w:val="Char4"/>
          <w:rFonts w:hint="cs"/>
          <w:rtl/>
          <w:lang w:val="en-GB"/>
        </w:rPr>
        <w:t>.</w:t>
      </w:r>
      <w:r w:rsidRPr="00241B4B">
        <w:rPr>
          <w:rStyle w:val="Char4"/>
          <w:rtl/>
          <w:lang w:val="en-GB"/>
        </w:rPr>
        <w:t xml:space="preserve"> </w:t>
      </w:r>
      <w:r w:rsidRPr="00241B4B">
        <w:rPr>
          <w:rStyle w:val="Char"/>
          <w:rtl/>
          <w:lang w:val="en-GB"/>
        </w:rPr>
        <w:t>وقوله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يَا أَيُّهَا الَّذِينَ آمَنُوا اسْتَعِينُوا بِالصَّبْرِ وَالصَّلَاةِ  إِنَّ اللَّهَ مَعَ الصَّابِرِينَ١٥٣</w:t>
      </w:r>
      <w:r w:rsidR="00241B4B" w:rsidRPr="00241B4B">
        <w:rPr>
          <w:rStyle w:val="Char"/>
          <w:szCs w:val="28"/>
          <w:rtl/>
          <w:lang w:val="en-GB"/>
        </w:rPr>
        <w:t>﴾</w:t>
      </w:r>
      <w:r w:rsidR="00241B4B" w:rsidRPr="00241B4B">
        <w:rPr>
          <w:rStyle w:val="Char4"/>
          <w:rtl/>
          <w:lang w:val="en-GB"/>
        </w:rPr>
        <w:t xml:space="preserve"> [البقرة: 153]</w:t>
      </w:r>
      <w:r w:rsidRPr="00241B4B">
        <w:rPr>
          <w:rStyle w:val="Char4"/>
          <w:rtl/>
          <w:lang w:val="en-GB"/>
        </w:rPr>
        <w:t xml:space="preserve"> </w:t>
      </w:r>
      <w:r w:rsidRPr="00241B4B">
        <w:rPr>
          <w:rStyle w:val="Char"/>
          <w:rtl/>
          <w:lang w:val="en-GB"/>
        </w:rPr>
        <w:t xml:space="preserve">وقوله: </w:t>
      </w:r>
      <w:r w:rsidR="00241B4B" w:rsidRPr="00241B4B">
        <w:rPr>
          <w:rStyle w:val="Char"/>
          <w:szCs w:val="28"/>
          <w:rtl/>
          <w:lang w:val="en-GB"/>
        </w:rPr>
        <w:t>﴿</w:t>
      </w:r>
      <w:r w:rsidR="00241B4B" w:rsidRPr="00241B4B">
        <w:rPr>
          <w:rStyle w:val="Char"/>
          <w:rFonts w:cs="KFGQPC Uthmanic Script HAFS"/>
          <w:szCs w:val="28"/>
          <w:rtl/>
          <w:lang w:val="en-GB"/>
        </w:rPr>
        <w:t>إِنَّ الصَّلَاةَ كَانَتْ عَلَى الْمُؤْمِنِينَ كِتَابًا مَوْقُوتًا</w:t>
      </w:r>
      <w:r w:rsidR="00241B4B" w:rsidRPr="00241B4B">
        <w:rPr>
          <w:rStyle w:val="Char"/>
          <w:szCs w:val="28"/>
          <w:rtl/>
          <w:lang w:val="en-GB"/>
        </w:rPr>
        <w:t>﴾</w:t>
      </w:r>
      <w:r w:rsidR="00241B4B" w:rsidRPr="00241B4B">
        <w:rPr>
          <w:rStyle w:val="Char4"/>
          <w:rtl/>
          <w:lang w:val="en-GB"/>
        </w:rPr>
        <w:t xml:space="preserve"> [النساء: 103]</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وقد أوجب الله العذاب على من أضاع الصلاة فقال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فَخَلَفَ مِنْ بَعْدِهِمْ خَلْفٌ أَضَاعُوا الصَّلَاةَ وَاتَّبَعُوا الشَّهَوَاتِ  فَسَوْفَ يَلْقَوْنَ غَيًّا٥٩</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lastRenderedPageBreak/>
        <w:t>[مريم: 59]</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وبين سبحانه في كتابه العزيز أن أول سبب أدخل المجرمين في النار تركهم للصلاة،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مَا سَلَكَكُمْ فِي سَقَرَ٤٢ قَالُوا لَمْ نَكُ مِنَ الْمُصَلِّينَ٤٣</w:t>
      </w:r>
      <w:r w:rsidR="00241B4B" w:rsidRPr="00241B4B">
        <w:rPr>
          <w:rStyle w:val="Char"/>
          <w:szCs w:val="28"/>
          <w:rtl/>
          <w:lang w:val="en-GB"/>
        </w:rPr>
        <w:t>﴾</w:t>
      </w:r>
      <w:r w:rsidR="00241B4B" w:rsidRPr="00241B4B">
        <w:rPr>
          <w:rStyle w:val="Char"/>
          <w:rFonts w:cs="Lotus Linotype"/>
          <w:szCs w:val="24"/>
          <w:rtl/>
          <w:lang w:val="en-GB"/>
        </w:rPr>
        <w:t xml:space="preserve"> </w:t>
      </w:r>
      <w:r w:rsidR="00241B4B" w:rsidRPr="00241B4B">
        <w:rPr>
          <w:rStyle w:val="Char4"/>
          <w:rtl/>
          <w:lang w:val="en-GB"/>
        </w:rPr>
        <w:t>[المدثر: 42-43]</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وأخبر الرسول </w:t>
      </w:r>
      <w:r w:rsidR="00241B4B" w:rsidRPr="00241B4B">
        <w:rPr>
          <w:rStyle w:val="Char"/>
          <w:rFonts w:cs="CTraditional Arabic"/>
          <w:sz w:val="28"/>
          <w:szCs w:val="28"/>
          <w:rtl/>
          <w:lang w:val="en-GB"/>
        </w:rPr>
        <w:t>ج</w:t>
      </w:r>
      <w:r w:rsidRPr="00241B4B">
        <w:rPr>
          <w:rStyle w:val="Char"/>
          <w:rtl/>
          <w:lang w:val="en-GB"/>
        </w:rPr>
        <w:t xml:space="preserve"> أن من صلى البردين- وهما صلاتي الفجر والعصر- دخل الجنة، كما جاء في الحديث الصحيح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من صلى البردين دخل الجنة"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من صلى البردين دخل الجنة</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8"/>
      </w:r>
      <w:r w:rsidRPr="00241B4B">
        <w:rPr>
          <w:rStyle w:val="Char"/>
          <w:vertAlign w:val="superscript"/>
          <w:rtl/>
          <w:lang w:val="en-GB"/>
        </w:rPr>
        <w:t>)</w:t>
      </w:r>
      <w:r w:rsidR="00241B4B" w:rsidRPr="00241B4B">
        <w:rPr>
          <w:rStyle w:val="Char"/>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 xml:space="preserve">والصلاة شعيرة مطردة في جميع الرسالات، وهي تمثل تمام الطاعة والاستسلام لله وحده لا شريك له، وتربي في النفوس معاني التقوى والإنابة والصبر والجهاد والتوكل، وهي الشعيرة الظاهرة التي تدل على الإيمان وصدق التجرد لله رب العالمين. </w:t>
      </w:r>
    </w:p>
    <w:p w:rsidR="00F53FB1" w:rsidRPr="00241B4B" w:rsidRDefault="00F53FB1" w:rsidP="00241B4B">
      <w:pPr>
        <w:widowControl w:val="0"/>
        <w:ind w:firstLine="284"/>
        <w:jc w:val="both"/>
        <w:rPr>
          <w:rStyle w:val="Char"/>
          <w:rtl/>
          <w:lang w:val="en-GB"/>
        </w:rPr>
      </w:pPr>
      <w:r w:rsidRPr="00241B4B">
        <w:rPr>
          <w:rStyle w:val="Char"/>
          <w:rtl/>
          <w:lang w:val="en-GB"/>
        </w:rPr>
        <w:t xml:space="preserve">فالواجب على كل مسلم أن يحافظ عليها في أوقاتها وأن يقيمها كما شرع الله، طاعة لله ولرسوله وحذرا من غضبه وأليم عقابه. </w:t>
      </w:r>
    </w:p>
    <w:p w:rsidR="00F53FB1" w:rsidRPr="00241B4B" w:rsidRDefault="00F53FB1" w:rsidP="00F53FB1">
      <w:pPr>
        <w:pStyle w:val="a2"/>
        <w:rPr>
          <w:rtl/>
          <w:lang w:val="en-GB"/>
        </w:rPr>
      </w:pPr>
      <w:r w:rsidRPr="00241B4B">
        <w:rPr>
          <w:rtl/>
          <w:lang w:val="en-GB"/>
        </w:rPr>
        <w:br w:type="page"/>
      </w:r>
      <w:bookmarkStart w:id="19" w:name="_Toc116038436"/>
      <w:bookmarkStart w:id="20" w:name="_Toc459800457"/>
      <w:r w:rsidRPr="00241B4B">
        <w:rPr>
          <w:rtl/>
          <w:lang w:val="en-GB"/>
        </w:rPr>
        <w:lastRenderedPageBreak/>
        <w:t>الطهارة</w:t>
      </w:r>
      <w:bookmarkEnd w:id="19"/>
      <w:bookmarkEnd w:id="20"/>
      <w:r w:rsidRPr="00241B4B">
        <w:rPr>
          <w:rtl/>
          <w:lang w:val="en-GB"/>
        </w:rPr>
        <w:t xml:space="preserve"> </w:t>
      </w:r>
    </w:p>
    <w:p w:rsidR="00F53FB1" w:rsidRPr="00241B4B" w:rsidRDefault="00F53FB1" w:rsidP="00F53FB1">
      <w:pPr>
        <w:pStyle w:val="a4"/>
        <w:rPr>
          <w:rtl/>
          <w:lang w:val="en-GB"/>
        </w:rPr>
      </w:pPr>
      <w:bookmarkStart w:id="21" w:name="_Toc116038437"/>
      <w:bookmarkStart w:id="22" w:name="_Toc459800458"/>
      <w:r w:rsidRPr="00241B4B">
        <w:rPr>
          <w:rtl/>
          <w:lang w:val="en-GB"/>
        </w:rPr>
        <w:t>طهارة الجسم الغسل والوضوء</w:t>
      </w:r>
      <w:bookmarkEnd w:id="21"/>
      <w:bookmarkEnd w:id="22"/>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وتشمل طهارة الجسم، والثوب، والمكان الذي تقام فيه الصلاة. </w:t>
      </w:r>
      <w:r w:rsidRPr="00241B4B">
        <w:rPr>
          <w:rStyle w:val="Char0"/>
          <w:rtl/>
          <w:lang w:val="en-GB"/>
        </w:rPr>
        <w:t>وطهارة الجسم تكون بأحد أمرين:</w:t>
      </w:r>
      <w:r w:rsidRPr="00241B4B">
        <w:rPr>
          <w:rStyle w:val="Char"/>
          <w:rtl/>
          <w:lang w:val="en-GB"/>
        </w:rPr>
        <w:t xml:space="preserve"> </w:t>
      </w:r>
    </w:p>
    <w:p w:rsidR="00F53FB1" w:rsidRPr="00241B4B" w:rsidRDefault="00F53FB1" w:rsidP="00241B4B">
      <w:pPr>
        <w:widowControl w:val="0"/>
        <w:ind w:firstLine="284"/>
        <w:jc w:val="both"/>
        <w:rPr>
          <w:rStyle w:val="Char"/>
          <w:rtl/>
          <w:lang w:val="en-GB"/>
        </w:rPr>
      </w:pPr>
      <w:r w:rsidRPr="00241B4B">
        <w:rPr>
          <w:rStyle w:val="Char0"/>
          <w:rtl/>
          <w:lang w:val="en-GB"/>
        </w:rPr>
        <w:t>الأول:</w:t>
      </w:r>
      <w:r w:rsidRPr="00241B4B">
        <w:rPr>
          <w:rStyle w:val="Char"/>
          <w:rtl/>
          <w:lang w:val="en-GB"/>
        </w:rPr>
        <w:t xml:space="preserve"> الغسل، ويكون من الحدث الأكبر وهو ما يكون بسبب الجنابة أو الحيض أو النفاس، ويتم الغسل بإفاضة الماء على جميع الجسد والشعر بنية الطهارة. </w:t>
      </w:r>
    </w:p>
    <w:p w:rsidR="00F53FB1" w:rsidRPr="00241B4B" w:rsidRDefault="00F53FB1" w:rsidP="00241B4B">
      <w:pPr>
        <w:widowControl w:val="0"/>
        <w:ind w:firstLine="284"/>
        <w:jc w:val="both"/>
        <w:rPr>
          <w:rStyle w:val="Char"/>
          <w:rtl/>
          <w:lang w:val="en-GB"/>
        </w:rPr>
      </w:pPr>
      <w:r w:rsidRPr="00241B4B">
        <w:rPr>
          <w:rStyle w:val="Char0"/>
          <w:rtl/>
          <w:lang w:val="en-GB"/>
        </w:rPr>
        <w:t>الثاني:</w:t>
      </w:r>
      <w:r w:rsidRPr="00241B4B">
        <w:rPr>
          <w:rStyle w:val="Char"/>
          <w:rtl/>
          <w:lang w:val="en-GB"/>
        </w:rPr>
        <w:t xml:space="preserve"> الوضوء، كما قال الله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يَا أَيُّهَا الَّذِينَ آمَنُوا إِذَا قُمْتُمْ إِلَى الصَّلَاةِ فَاغْسِلُوا وُجُوهَكُمْ وَأَيْدِيَكُمْ إِلَى الْمَرَافِقِ وَامْسَحُوا بِرُءُوسِكُمْ وَأَرْجُلَكُمْ إِلَى الْكَعْبَيْنِ</w:t>
      </w:r>
      <w:r w:rsidR="00241B4B" w:rsidRPr="00241B4B">
        <w:rPr>
          <w:rStyle w:val="Char"/>
          <w:szCs w:val="28"/>
          <w:rtl/>
          <w:lang w:val="en-GB"/>
        </w:rPr>
        <w:t>﴾</w:t>
      </w:r>
      <w:r w:rsidR="00241B4B" w:rsidRPr="00241B4B">
        <w:rPr>
          <w:rStyle w:val="Char4"/>
          <w:rtl/>
          <w:lang w:val="en-GB"/>
        </w:rPr>
        <w:t xml:space="preserve"> [المائدة: 6]</w:t>
      </w:r>
      <w:r w:rsidR="00241B4B" w:rsidRPr="00241B4B">
        <w:rPr>
          <w:rStyle w:val="Char4"/>
          <w:rFonts w:hint="cs"/>
          <w:rtl/>
          <w:lang w:val="en-GB"/>
        </w:rPr>
        <w:t>.</w:t>
      </w:r>
      <w:r w:rsidRPr="00241B4B">
        <w:rPr>
          <w:rStyle w:val="Char4"/>
          <w:rtl/>
          <w:lang w:val="en-GB"/>
        </w:rPr>
        <w:t xml:space="preserve"> </w:t>
      </w:r>
    </w:p>
    <w:p w:rsidR="00F53FB1" w:rsidRPr="00241B4B" w:rsidRDefault="00F53FB1" w:rsidP="00241B4B">
      <w:pPr>
        <w:pStyle w:val="a1"/>
        <w:rPr>
          <w:rtl/>
          <w:lang w:val="en-GB"/>
        </w:rPr>
      </w:pPr>
      <w:r w:rsidRPr="00241B4B">
        <w:rPr>
          <w:rtl/>
          <w:lang w:val="en-GB"/>
        </w:rPr>
        <w:t xml:space="preserve">فاشتملت هذه الآية الكريمة على الأمور التي يجب مراعاتها عند الوضوء وهي: </w:t>
      </w:r>
    </w:p>
    <w:p w:rsidR="00F53FB1" w:rsidRPr="00241B4B" w:rsidRDefault="00F53FB1" w:rsidP="00241B4B">
      <w:pPr>
        <w:pStyle w:val="ListParagraph"/>
        <w:widowControl w:val="0"/>
        <w:numPr>
          <w:ilvl w:val="0"/>
          <w:numId w:val="23"/>
        </w:numPr>
        <w:ind w:left="680" w:hanging="340"/>
        <w:jc w:val="both"/>
        <w:rPr>
          <w:rStyle w:val="Char"/>
          <w:rtl/>
          <w:lang w:val="en-GB"/>
        </w:rPr>
      </w:pPr>
      <w:r w:rsidRPr="00241B4B">
        <w:rPr>
          <w:rStyle w:val="Char"/>
          <w:rtl/>
          <w:lang w:val="en-GB"/>
        </w:rPr>
        <w:t xml:space="preserve">غسل الوجه ومنه المضمضة والاستنشاق. </w:t>
      </w:r>
    </w:p>
    <w:p w:rsidR="00F53FB1" w:rsidRPr="00241B4B" w:rsidRDefault="00F53FB1" w:rsidP="00241B4B">
      <w:pPr>
        <w:pStyle w:val="ListParagraph"/>
        <w:widowControl w:val="0"/>
        <w:numPr>
          <w:ilvl w:val="0"/>
          <w:numId w:val="23"/>
        </w:numPr>
        <w:ind w:left="680" w:hanging="340"/>
        <w:jc w:val="both"/>
        <w:rPr>
          <w:rStyle w:val="Char"/>
          <w:rtl/>
          <w:lang w:val="en-GB"/>
        </w:rPr>
      </w:pPr>
      <w:r w:rsidRPr="00241B4B">
        <w:rPr>
          <w:rStyle w:val="Char"/>
          <w:rtl/>
          <w:lang w:val="en-GB"/>
        </w:rPr>
        <w:t xml:space="preserve">غسل اليدين مع المرفقين. </w:t>
      </w:r>
    </w:p>
    <w:p w:rsidR="00F53FB1" w:rsidRPr="00241B4B" w:rsidRDefault="00F53FB1" w:rsidP="00241B4B">
      <w:pPr>
        <w:pStyle w:val="ListParagraph"/>
        <w:widowControl w:val="0"/>
        <w:numPr>
          <w:ilvl w:val="0"/>
          <w:numId w:val="23"/>
        </w:numPr>
        <w:ind w:left="680" w:hanging="340"/>
        <w:jc w:val="both"/>
        <w:rPr>
          <w:rStyle w:val="Char"/>
          <w:rtl/>
          <w:lang w:val="en-GB"/>
        </w:rPr>
      </w:pPr>
      <w:r w:rsidRPr="00241B4B">
        <w:rPr>
          <w:rStyle w:val="Char"/>
          <w:rtl/>
          <w:lang w:val="en-GB"/>
        </w:rPr>
        <w:t xml:space="preserve">مسح جميع الرأس ومنه الأذنان. </w:t>
      </w:r>
    </w:p>
    <w:p w:rsidR="00F53FB1" w:rsidRPr="00241B4B" w:rsidRDefault="00F53FB1" w:rsidP="00241B4B">
      <w:pPr>
        <w:pStyle w:val="ListParagraph"/>
        <w:widowControl w:val="0"/>
        <w:numPr>
          <w:ilvl w:val="0"/>
          <w:numId w:val="23"/>
        </w:numPr>
        <w:ind w:left="680" w:hanging="340"/>
        <w:jc w:val="both"/>
        <w:rPr>
          <w:rStyle w:val="Char"/>
          <w:rtl/>
          <w:lang w:val="en-GB"/>
        </w:rPr>
      </w:pPr>
      <w:r w:rsidRPr="00241B4B">
        <w:rPr>
          <w:rStyle w:val="Char"/>
          <w:rtl/>
          <w:lang w:val="en-GB"/>
        </w:rPr>
        <w:t xml:space="preserve">غسل الرجلين مع الكعبين. </w:t>
      </w:r>
    </w:p>
    <w:p w:rsidR="00F53FB1" w:rsidRPr="00241B4B" w:rsidRDefault="00F53FB1" w:rsidP="00241B4B">
      <w:pPr>
        <w:widowControl w:val="0"/>
        <w:ind w:firstLine="284"/>
        <w:jc w:val="both"/>
        <w:rPr>
          <w:rStyle w:val="Char"/>
          <w:rtl/>
          <w:lang w:val="en-GB"/>
        </w:rPr>
      </w:pPr>
      <w:r w:rsidRPr="00241B4B">
        <w:rPr>
          <w:rStyle w:val="Char"/>
          <w:rtl/>
          <w:lang w:val="en-GB"/>
        </w:rPr>
        <w:t xml:space="preserve">وطهارة الثوب والمكان تكون بنظافتهما من النجاسات كالبول والغائط ونحوهما. </w:t>
      </w:r>
    </w:p>
    <w:p w:rsidR="00F53FB1" w:rsidRPr="00241B4B" w:rsidRDefault="00F53FB1" w:rsidP="00F53FB1">
      <w:pPr>
        <w:pStyle w:val="a4"/>
        <w:rPr>
          <w:rtl/>
          <w:lang w:val="en-GB"/>
        </w:rPr>
      </w:pPr>
      <w:bookmarkStart w:id="23" w:name="_Toc116038438"/>
      <w:bookmarkStart w:id="24" w:name="_Toc459800459"/>
      <w:r w:rsidRPr="00241B4B">
        <w:rPr>
          <w:rtl/>
          <w:lang w:val="en-GB"/>
        </w:rPr>
        <w:lastRenderedPageBreak/>
        <w:t>التيمم</w:t>
      </w:r>
      <w:bookmarkEnd w:id="23"/>
      <w:bookmarkEnd w:id="24"/>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من تيسير الله- سبحانه وتعالى- على المسلمين في الطهارة أنه أجاز لمن لم يجد الماء، أو يتضرر باستعماله أن يتيمم بالصعيد الطاهر، وذلك بأن يضرب بيديه على الأرض ثم يمسح بهما وجهه ويديه،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فَلَمْ تَجِدُوا مَاءً فَتَيَمَّمُوا صَعِيدًا طَيِّبًا فَامْسَحُوا بِوُجُوهِكُمْ وَأَيْدِيكُمْ مِنْهُ</w:t>
      </w:r>
      <w:r w:rsidR="00241B4B" w:rsidRPr="00241B4B">
        <w:rPr>
          <w:rStyle w:val="Char"/>
          <w:szCs w:val="28"/>
          <w:rtl/>
          <w:lang w:val="en-GB"/>
        </w:rPr>
        <w:t>﴾</w:t>
      </w:r>
      <w:r w:rsidR="00241B4B" w:rsidRPr="00241B4B">
        <w:rPr>
          <w:rStyle w:val="Char"/>
          <w:rFonts w:cs="Lotus Linotype"/>
          <w:szCs w:val="24"/>
          <w:rtl/>
          <w:lang w:val="en-GB"/>
        </w:rPr>
        <w:t xml:space="preserve"> [المائدة: 6]</w:t>
      </w:r>
      <w:r w:rsidR="00241B4B" w:rsidRPr="00241B4B">
        <w:rPr>
          <w:rStyle w:val="Char"/>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وقال عمار </w:t>
      </w:r>
      <w:r w:rsidR="00241B4B" w:rsidRPr="00241B4B">
        <w:rPr>
          <w:rStyle w:val="Char"/>
          <w:rFonts w:cs="CTraditional Arabic"/>
          <w:sz w:val="28"/>
          <w:szCs w:val="28"/>
          <w:rtl/>
        </w:rPr>
        <w:t>س</w:t>
      </w:r>
      <w:r w:rsidRPr="00241B4B">
        <w:rPr>
          <w:rStyle w:val="Char"/>
          <w:rtl/>
          <w:lang w:val="en-GB"/>
        </w:rPr>
        <w:t xml:space="preserve">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بعثني رسول الله في حاجة فأجنبت فلم أجد الماء فتمرغت في الصعيد كما"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بعثني رسول الله</w:t>
      </w:r>
      <w:r w:rsidRPr="00241B4B">
        <w:rPr>
          <w:rStyle w:val="Char5"/>
          <w:rFonts w:ascii="Times New Roman" w:hAnsi="Times New Roman" w:cs="Times New Roman"/>
          <w:rtl/>
          <w:lang w:val="en-GB"/>
        </w:rPr>
        <w:t> </w:t>
      </w:r>
      <w:r w:rsidR="00241B4B" w:rsidRPr="00241B4B">
        <w:rPr>
          <w:rStyle w:val="Char"/>
          <w:rFonts w:cs="CTraditional Arabic"/>
          <w:sz w:val="28"/>
          <w:szCs w:val="28"/>
          <w:rtl/>
          <w:lang w:val="en-GB"/>
        </w:rPr>
        <w:t>ج</w:t>
      </w:r>
      <w:r w:rsidRPr="00241B4B">
        <w:rPr>
          <w:rStyle w:val="Char5"/>
          <w:rtl/>
          <w:lang w:val="en-GB"/>
        </w:rPr>
        <w:t xml:space="preserve"> في حاجة فأجنبت فلم أجد الماء فتمرغت في الصعيد كما تمرغ الدابة، ثم أتيت النبي</w:t>
      </w:r>
      <w:r w:rsidRPr="00241B4B">
        <w:rPr>
          <w:rStyle w:val="Char5"/>
          <w:rFonts w:ascii="Times New Roman" w:hAnsi="Times New Roman" w:cs="Times New Roman"/>
          <w:rtl/>
          <w:lang w:val="en-GB"/>
        </w:rPr>
        <w:t> </w:t>
      </w:r>
      <w:r w:rsidR="00241B4B" w:rsidRPr="00241B4B">
        <w:rPr>
          <w:rStyle w:val="Char"/>
          <w:rFonts w:cs="CTraditional Arabic"/>
          <w:sz w:val="28"/>
          <w:szCs w:val="28"/>
          <w:rtl/>
          <w:lang w:val="en-GB"/>
        </w:rPr>
        <w:t>ج</w:t>
      </w:r>
      <w:r w:rsidRPr="00241B4B">
        <w:rPr>
          <w:rStyle w:val="Char5"/>
          <w:rtl/>
          <w:lang w:val="en-GB"/>
        </w:rPr>
        <w:t xml:space="preserve"> فذكرت له ذلك فقال: إنما يكفيك أن تقول بيديك هكذا ثم ضرب بيديه الأرض ضربة واحدة ثم مسح الشمال على اليمين، وظاهر كفيه ووجهه</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9"/>
      </w:r>
      <w:r w:rsidRPr="00241B4B">
        <w:rPr>
          <w:rStyle w:val="Char"/>
          <w:vertAlign w:val="superscript"/>
          <w:rtl/>
          <w:lang w:val="en-GB"/>
        </w:rPr>
        <w:t>)</w:t>
      </w:r>
      <w:r w:rsidRPr="00241B4B">
        <w:rPr>
          <w:rStyle w:val="Char"/>
          <w:rtl/>
          <w:lang w:val="en-GB"/>
        </w:rPr>
        <w:t xml:space="preserve"> متفق عليه. </w:t>
      </w:r>
    </w:p>
    <w:p w:rsidR="00F53FB1" w:rsidRPr="00241B4B" w:rsidRDefault="00F53FB1" w:rsidP="00F53FB1">
      <w:pPr>
        <w:pStyle w:val="a2"/>
        <w:rPr>
          <w:rtl/>
          <w:lang w:val="en-GB"/>
        </w:rPr>
      </w:pPr>
      <w:r w:rsidRPr="00241B4B">
        <w:rPr>
          <w:rtl/>
          <w:lang w:val="en-GB"/>
        </w:rPr>
        <w:br w:type="page"/>
      </w:r>
      <w:bookmarkStart w:id="25" w:name="_Toc116038439"/>
      <w:bookmarkStart w:id="26" w:name="_Toc459800460"/>
      <w:r w:rsidRPr="00241B4B">
        <w:rPr>
          <w:rtl/>
          <w:lang w:val="en-GB"/>
        </w:rPr>
        <w:lastRenderedPageBreak/>
        <w:t>الصلوات المفروضة</w:t>
      </w:r>
      <w:bookmarkEnd w:id="25"/>
      <w:bookmarkEnd w:id="26"/>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فرض الإسلام على كل مسلم خمس صلوات في اليوم والليلة وهي: صلاة الصبح (وتسمى صلاة الفجر)، والظهر، والعصر، والمغرب، والعشاء. </w:t>
      </w:r>
    </w:p>
    <w:p w:rsidR="00F53FB1" w:rsidRPr="00241B4B" w:rsidRDefault="00241B4B" w:rsidP="00241B4B">
      <w:pPr>
        <w:pStyle w:val="ListParagraph"/>
        <w:widowControl w:val="0"/>
        <w:numPr>
          <w:ilvl w:val="0"/>
          <w:numId w:val="24"/>
        </w:numPr>
        <w:ind w:left="680" w:hanging="340"/>
        <w:jc w:val="both"/>
        <w:rPr>
          <w:rStyle w:val="Char"/>
          <w:rtl/>
          <w:lang w:val="en-GB"/>
        </w:rPr>
      </w:pPr>
      <w:r w:rsidRPr="00241B4B">
        <w:rPr>
          <w:rStyle w:val="Char0"/>
          <w:rtl/>
        </w:rPr>
        <w:t>ا</w:t>
      </w:r>
      <w:r w:rsidR="00F53FB1" w:rsidRPr="00241B4B">
        <w:rPr>
          <w:rStyle w:val="Char0"/>
          <w:rtl/>
          <w:lang w:val="en-GB"/>
        </w:rPr>
        <w:t>صلاة الصبح:</w:t>
      </w:r>
      <w:r w:rsidR="00F53FB1" w:rsidRPr="00241B4B">
        <w:rPr>
          <w:rStyle w:val="Char"/>
          <w:rtl/>
          <w:lang w:val="en-GB"/>
        </w:rPr>
        <w:t xml:space="preserve"> وهي ركعتان، ووقتها منذ طلوع الفجر الثاني- وهو الضياء المعترض من جهة الشرق في آخر الليل- إلى طلوع الشمس. </w:t>
      </w:r>
    </w:p>
    <w:p w:rsidR="00F53FB1" w:rsidRPr="00241B4B" w:rsidRDefault="00F53FB1" w:rsidP="00241B4B">
      <w:pPr>
        <w:pStyle w:val="ListParagraph"/>
        <w:widowControl w:val="0"/>
        <w:numPr>
          <w:ilvl w:val="0"/>
          <w:numId w:val="24"/>
        </w:numPr>
        <w:ind w:left="680" w:hanging="340"/>
        <w:jc w:val="both"/>
        <w:rPr>
          <w:rStyle w:val="Char"/>
          <w:rtl/>
          <w:lang w:val="en-GB"/>
        </w:rPr>
      </w:pPr>
      <w:r w:rsidRPr="00241B4B">
        <w:rPr>
          <w:rStyle w:val="Char0"/>
          <w:rtl/>
          <w:lang w:val="en-GB"/>
        </w:rPr>
        <w:t>2صلاة الظهر:</w:t>
      </w:r>
      <w:r w:rsidRPr="00241B4B">
        <w:rPr>
          <w:rStyle w:val="Char"/>
          <w:rtl/>
          <w:lang w:val="en-GB"/>
        </w:rPr>
        <w:t xml:space="preserve"> وهي أربع ركعات، من حين زوال الشمس عن وسط السماء إلى أن يكون ظل كل شيء مثله بعد فيء الزوال. </w:t>
      </w:r>
    </w:p>
    <w:p w:rsidR="00F53FB1" w:rsidRPr="00241B4B" w:rsidRDefault="00F53FB1" w:rsidP="00241B4B">
      <w:pPr>
        <w:pStyle w:val="ListParagraph"/>
        <w:widowControl w:val="0"/>
        <w:numPr>
          <w:ilvl w:val="0"/>
          <w:numId w:val="24"/>
        </w:numPr>
        <w:ind w:left="680" w:hanging="340"/>
        <w:jc w:val="both"/>
        <w:rPr>
          <w:rStyle w:val="Char"/>
          <w:rtl/>
          <w:lang w:val="en-GB"/>
        </w:rPr>
      </w:pPr>
      <w:r w:rsidRPr="00241B4B">
        <w:rPr>
          <w:rStyle w:val="Char0"/>
          <w:rtl/>
          <w:lang w:val="en-GB"/>
        </w:rPr>
        <w:t>صلاة العصر:</w:t>
      </w:r>
      <w:r w:rsidRPr="00241B4B">
        <w:rPr>
          <w:rStyle w:val="Char"/>
          <w:rtl/>
          <w:lang w:val="en-GB"/>
        </w:rPr>
        <w:t xml:space="preserve"> وهي أربع ركعات، يبدأ وقتها بعد انتهاء وقت الظهر إلى أن يصير ظل كل شيء مثليه بعد فيء الزوال، ووقت الضرورة إلى غروب الشمس. </w:t>
      </w:r>
    </w:p>
    <w:p w:rsidR="00F53FB1" w:rsidRPr="00241B4B" w:rsidRDefault="00F53FB1" w:rsidP="00241B4B">
      <w:pPr>
        <w:pStyle w:val="ListParagraph"/>
        <w:widowControl w:val="0"/>
        <w:numPr>
          <w:ilvl w:val="0"/>
          <w:numId w:val="24"/>
        </w:numPr>
        <w:ind w:left="680" w:hanging="340"/>
        <w:jc w:val="both"/>
        <w:rPr>
          <w:rStyle w:val="Char"/>
          <w:rtl/>
          <w:lang w:val="en-GB"/>
        </w:rPr>
      </w:pPr>
      <w:r w:rsidRPr="00241B4B">
        <w:rPr>
          <w:rStyle w:val="Char0"/>
          <w:rtl/>
          <w:lang w:val="en-GB"/>
        </w:rPr>
        <w:t>صلاة المغرب:</w:t>
      </w:r>
      <w:r w:rsidRPr="00241B4B">
        <w:rPr>
          <w:rStyle w:val="Char"/>
          <w:rtl/>
          <w:lang w:val="en-GB"/>
        </w:rPr>
        <w:t xml:space="preserve"> وهي ثلاث ركعات، من حين غروب الشمس إلى غياب الشفق الأحمر. </w:t>
      </w:r>
    </w:p>
    <w:p w:rsidR="00F53FB1" w:rsidRPr="00241B4B" w:rsidRDefault="00F53FB1" w:rsidP="00241B4B">
      <w:pPr>
        <w:pStyle w:val="ListParagraph"/>
        <w:widowControl w:val="0"/>
        <w:numPr>
          <w:ilvl w:val="0"/>
          <w:numId w:val="24"/>
        </w:numPr>
        <w:ind w:left="680" w:hanging="340"/>
        <w:jc w:val="both"/>
        <w:rPr>
          <w:rStyle w:val="Char"/>
          <w:rtl/>
          <w:lang w:val="en-GB"/>
        </w:rPr>
      </w:pPr>
      <w:r w:rsidRPr="00241B4B">
        <w:rPr>
          <w:rStyle w:val="Char0"/>
          <w:rtl/>
          <w:lang w:val="en-GB"/>
        </w:rPr>
        <w:t>صلاة العشاء:</w:t>
      </w:r>
      <w:r w:rsidRPr="00241B4B">
        <w:rPr>
          <w:rStyle w:val="Char"/>
          <w:rtl/>
          <w:lang w:val="en-GB"/>
        </w:rPr>
        <w:t xml:space="preserve"> وهي أربع ركعات، يبدأ وقتها بعد انتهاء وقت المغرب إلى ثلث أو نصف الليل الأول. </w:t>
      </w:r>
    </w:p>
    <w:p w:rsidR="00F53FB1" w:rsidRPr="00241B4B" w:rsidRDefault="00F53FB1" w:rsidP="00F53FB1">
      <w:pPr>
        <w:pStyle w:val="a2"/>
        <w:rPr>
          <w:rtl/>
          <w:lang w:val="en-GB"/>
        </w:rPr>
      </w:pPr>
      <w:r w:rsidRPr="00241B4B">
        <w:rPr>
          <w:rtl/>
          <w:lang w:val="en-GB"/>
        </w:rPr>
        <w:br w:type="page"/>
      </w:r>
      <w:bookmarkStart w:id="27" w:name="_Toc116038440"/>
      <w:bookmarkStart w:id="28" w:name="_Toc459800461"/>
      <w:r w:rsidRPr="00241B4B">
        <w:rPr>
          <w:rtl/>
          <w:lang w:val="en-GB"/>
        </w:rPr>
        <w:lastRenderedPageBreak/>
        <w:t>صفة الصلاة</w:t>
      </w:r>
      <w:bookmarkEnd w:id="27"/>
      <w:bookmarkEnd w:id="28"/>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بعد أن تتم طهارة الجسم والمكان بالصفة التي ذكرناها ويتأكد المسلم من دخول وقت الصلاة يستقبل القبلة- وهي بيت الله الحرام في مكة المكرمة- قاصدا بقلبه فعل الصلاة التي يريدها من فريضة أو نافلة ثم يفعل ما يلي: </w:t>
      </w:r>
    </w:p>
    <w:p w:rsidR="00F53FB1" w:rsidRPr="00241B4B" w:rsidRDefault="00F53FB1" w:rsidP="00241B4B">
      <w:pPr>
        <w:widowControl w:val="0"/>
        <w:ind w:firstLine="284"/>
        <w:jc w:val="both"/>
        <w:rPr>
          <w:rStyle w:val="Char"/>
          <w:rtl/>
          <w:lang w:val="en-GB"/>
        </w:rPr>
      </w:pPr>
      <w:r w:rsidRPr="00241B4B">
        <w:rPr>
          <w:rStyle w:val="Char"/>
          <w:rtl/>
          <w:lang w:val="en-GB"/>
        </w:rPr>
        <w:t xml:space="preserve">1- يكبر تكبيرة الإحرام قائلا: "الله أكبر" ناظرا ببصره إلى محل سجوده. </w:t>
      </w:r>
    </w:p>
    <w:p w:rsidR="00F53FB1" w:rsidRPr="00241B4B" w:rsidRDefault="00F53FB1" w:rsidP="00241B4B">
      <w:pPr>
        <w:widowControl w:val="0"/>
        <w:ind w:firstLine="284"/>
        <w:jc w:val="both"/>
        <w:rPr>
          <w:rStyle w:val="Char"/>
          <w:rtl/>
          <w:lang w:val="en-GB"/>
        </w:rPr>
      </w:pPr>
      <w:r w:rsidRPr="00241B4B">
        <w:rPr>
          <w:rStyle w:val="Char"/>
          <w:rtl/>
          <w:lang w:val="en-GB"/>
        </w:rPr>
        <w:t xml:space="preserve">2- يرفع يديه عند التكبير إلى حذو منكبيه أو إلى حيال أذنيه. </w:t>
      </w:r>
    </w:p>
    <w:p w:rsidR="00F53FB1" w:rsidRPr="00241B4B" w:rsidRDefault="00F53FB1" w:rsidP="00241B4B">
      <w:pPr>
        <w:widowControl w:val="0"/>
        <w:ind w:firstLine="284"/>
        <w:jc w:val="both"/>
        <w:rPr>
          <w:rStyle w:val="Char"/>
          <w:rtl/>
          <w:lang w:val="en-GB"/>
        </w:rPr>
      </w:pPr>
      <w:r w:rsidRPr="00241B4B">
        <w:rPr>
          <w:rStyle w:val="Char"/>
          <w:rtl/>
          <w:lang w:val="en-GB"/>
        </w:rPr>
        <w:t xml:space="preserve">3- يسن أن يقرأ بعد التكبير دعاء الاستفتاح ويقول: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سبحانك اللهم وبحمدك وتبارك اسمك وتعالى جدك ولا إله غيرك"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سبحانك اللهم وبحمدك وتبارك اسمك وتعالى جدك ولا إله غيرك</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0"/>
      </w:r>
      <w:r w:rsidRPr="00241B4B">
        <w:rPr>
          <w:rStyle w:val="Char"/>
          <w:vertAlign w:val="superscript"/>
          <w:rtl/>
          <w:lang w:val="en-GB"/>
        </w:rPr>
        <w:t>)</w:t>
      </w:r>
      <w:r w:rsidR="00241B4B" w:rsidRPr="00241B4B">
        <w:rPr>
          <w:rStyle w:val="Char"/>
          <w:rtl/>
          <w:lang w:val="en-GB"/>
        </w:rPr>
        <w:t xml:space="preserve"> وإن شاء قال بدلا من ذلك: «</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اللهم باعد بيني وبين خطاياي كما باعدت بين المشرق والمغرب، اللهم نقني"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اللهم باعد بيني وبين خطاياي كما باعدت بين المشرق والمغرب، اللهم نقني من خطاياي كما ينقى الثوب الأبيض من الدنس، اللهم اغسلني من خطاياي بالماء والثلج والبرد</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1"/>
      </w:r>
      <w:r w:rsidRPr="00241B4B">
        <w:rPr>
          <w:rStyle w:val="Char"/>
          <w:vertAlign w:val="superscript"/>
          <w:rtl/>
          <w:lang w:val="en-GB"/>
        </w:rPr>
        <w:t>)</w:t>
      </w:r>
      <w:r w:rsidRPr="00241B4B">
        <w:rPr>
          <w:rStyle w:val="Cha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4- ثم بعد ذلك يقول: "أعوذ بالله من الشيطان الرجيم، بسم الله الرحمن الرحيم" ثم يقرأ الفاتحة وهي: </w:t>
      </w:r>
    </w:p>
    <w:p w:rsidR="00F53FB1" w:rsidRPr="00241B4B" w:rsidRDefault="00241B4B" w:rsidP="00241B4B">
      <w:pPr>
        <w:widowControl w:val="0"/>
        <w:ind w:firstLine="284"/>
        <w:jc w:val="both"/>
        <w:rPr>
          <w:rStyle w:val="Char"/>
          <w:rtl/>
          <w:lang w:val="en-GB"/>
        </w:rPr>
      </w:pPr>
      <w:r w:rsidRPr="00241B4B">
        <w:rPr>
          <w:rStyle w:val="Char"/>
          <w:szCs w:val="28"/>
          <w:rtl/>
          <w:lang w:val="en-GB"/>
        </w:rPr>
        <w:t>﴿</w:t>
      </w:r>
      <w:r w:rsidRPr="00241B4B">
        <w:rPr>
          <w:rStyle w:val="Char"/>
          <w:rFonts w:cs="KFGQPC Uthmanic Script HAFS"/>
          <w:szCs w:val="28"/>
          <w:rtl/>
          <w:lang w:val="en-GB"/>
        </w:rPr>
        <w:t xml:space="preserve">الْحَمْدُ لِلَّهِ رَبِّ الْعَالَمِينَ٢ الرَّحْمَنِ الرَّحِيمِ٣ مَالِكِ يَوْمِ الدِّينِ٤ إِيَّاكَ </w:t>
      </w:r>
      <w:r w:rsidRPr="00241B4B">
        <w:rPr>
          <w:rStyle w:val="Char"/>
          <w:rFonts w:cs="KFGQPC Uthmanic Script HAFS"/>
          <w:szCs w:val="28"/>
          <w:rtl/>
          <w:lang w:val="en-GB"/>
        </w:rPr>
        <w:lastRenderedPageBreak/>
        <w:t>نَعْبُدُ وَإِيَّاكَ نَسْتَعِينُ٥ اهْدِنَا الصِّرَاطَ الْمُسْتَقِيمَ٦ صِرَاطَ الَّذِينَ أَنْعَمْتَ عَلَيْهِمْ غَيْرِ الْمَغْضُوبِ عَلَيْهِمْ وَلَا الضَّالِّينَ٧</w:t>
      </w:r>
      <w:r w:rsidRPr="00241B4B">
        <w:rPr>
          <w:rStyle w:val="Char"/>
          <w:szCs w:val="28"/>
          <w:rtl/>
          <w:lang w:val="en-GB"/>
        </w:rPr>
        <w:t>﴾</w:t>
      </w:r>
      <w:r w:rsidRPr="00241B4B">
        <w:rPr>
          <w:rStyle w:val="Char"/>
          <w:rFonts w:cs="Lotus Linotype"/>
          <w:szCs w:val="24"/>
          <w:rtl/>
          <w:lang w:val="en-GB"/>
        </w:rPr>
        <w:t xml:space="preserve"> [الفاتحة: 2-7]</w:t>
      </w:r>
      <w:r w:rsidR="00F53FB1" w:rsidRPr="00241B4B">
        <w:rPr>
          <w:rStyle w:val="Char"/>
          <w:vertAlign w:val="superscript"/>
          <w:rtl/>
          <w:lang w:val="en-GB"/>
        </w:rPr>
        <w:t>(</w:t>
      </w:r>
      <w:r w:rsidR="00F53FB1" w:rsidRPr="00241B4B">
        <w:rPr>
          <w:rStyle w:val="Char"/>
          <w:vertAlign w:val="superscript"/>
          <w:rtl/>
          <w:lang w:val="en-GB"/>
        </w:rPr>
        <w:footnoteReference w:id="12"/>
      </w:r>
      <w:r w:rsidR="00F53FB1" w:rsidRPr="00241B4B">
        <w:rPr>
          <w:rStyle w:val="Char"/>
          <w:vertAlign w:val="superscript"/>
          <w:rtl/>
          <w:lang w:val="en-GB"/>
        </w:rPr>
        <w:t>)</w:t>
      </w:r>
      <w:r w:rsidR="00F53FB1" w:rsidRPr="00241B4B">
        <w:rPr>
          <w:rStyle w:val="Char"/>
          <w:rtl/>
          <w:lang w:val="en-GB"/>
        </w:rPr>
        <w:t xml:space="preserve"> ويقول بعدها (آمين) </w:t>
      </w:r>
    </w:p>
    <w:p w:rsidR="00F53FB1" w:rsidRPr="00241B4B" w:rsidRDefault="00F53FB1" w:rsidP="00241B4B">
      <w:pPr>
        <w:widowControl w:val="0"/>
        <w:ind w:firstLine="284"/>
        <w:jc w:val="both"/>
        <w:rPr>
          <w:rStyle w:val="Char"/>
          <w:rtl/>
          <w:lang w:val="en-GB"/>
        </w:rPr>
      </w:pPr>
      <w:r w:rsidRPr="00241B4B">
        <w:rPr>
          <w:rStyle w:val="Char"/>
          <w:rtl/>
          <w:lang w:val="en-GB"/>
        </w:rPr>
        <w:t xml:space="preserve">5- ثم يقرأ ما تيسر من القرآن مما يحفظه مثل: </w:t>
      </w:r>
    </w:p>
    <w:p w:rsidR="00F53FB1" w:rsidRPr="00241B4B" w:rsidRDefault="00241B4B" w:rsidP="00241B4B">
      <w:pPr>
        <w:widowControl w:val="0"/>
        <w:ind w:firstLine="284"/>
        <w:jc w:val="both"/>
        <w:rPr>
          <w:rStyle w:val="Char"/>
          <w:rtl/>
          <w:lang w:val="en-GB"/>
        </w:rPr>
      </w:pPr>
      <w:r w:rsidRPr="00241B4B">
        <w:rPr>
          <w:rStyle w:val="Char"/>
          <w:szCs w:val="28"/>
          <w:rtl/>
          <w:lang w:val="en-GB"/>
        </w:rPr>
        <w:t>﴿</w:t>
      </w:r>
      <w:r w:rsidRPr="00241B4B">
        <w:rPr>
          <w:rStyle w:val="Char"/>
          <w:rFonts w:cs="KFGQPC Uthmanic Script HAFS"/>
          <w:szCs w:val="28"/>
          <w:rtl/>
          <w:lang w:val="en-GB"/>
        </w:rPr>
        <w:t>إِذَا جَاءَ نَصْرُ اللَّهِ وَالْفَتْحُ١ وَرَأَيْتَ النَّاسَ يَدْخُلُونَ فِي دِينِ اللَّهِ أَفْوَاجًا٢ فَسَبِّحْ بِحَمْدِ رَبِّكَ وَاسْتَغْفِرْهُ  إِنَّهُ كَانَ تَوَّابًا٣</w:t>
      </w:r>
      <w:r w:rsidRPr="00241B4B">
        <w:rPr>
          <w:rStyle w:val="Char"/>
          <w:szCs w:val="28"/>
          <w:rtl/>
          <w:lang w:val="en-GB"/>
        </w:rPr>
        <w:t>﴾</w:t>
      </w:r>
      <w:r w:rsidRPr="00241B4B">
        <w:rPr>
          <w:rStyle w:val="Char"/>
          <w:rFonts w:cs="Lotus Linotype"/>
          <w:szCs w:val="24"/>
          <w:rtl/>
          <w:lang w:val="en-GB"/>
        </w:rPr>
        <w:t xml:space="preserve"> [النصر: 1-3]</w:t>
      </w:r>
      <w:r w:rsidRPr="00241B4B">
        <w:rPr>
          <w:rStyle w:val="Char"/>
          <w:rtl/>
          <w:lang w:val="en-GB"/>
        </w:rPr>
        <w:t>.</w:t>
      </w:r>
      <w:r w:rsidR="00F53FB1" w:rsidRPr="00241B4B">
        <w:rPr>
          <w:rStyle w:val="Char"/>
          <w:rtl/>
          <w:lang w:val="en-GB"/>
        </w:rPr>
        <w:t xml:space="preserve"> أو غيرها من القرآن. </w:t>
      </w:r>
    </w:p>
    <w:p w:rsidR="00F53FB1" w:rsidRPr="00241B4B" w:rsidRDefault="00F53FB1" w:rsidP="00241B4B">
      <w:pPr>
        <w:widowControl w:val="0"/>
        <w:ind w:firstLine="284"/>
        <w:jc w:val="both"/>
        <w:rPr>
          <w:rStyle w:val="Char"/>
          <w:rtl/>
          <w:lang w:val="en-GB"/>
        </w:rPr>
      </w:pPr>
      <w:r w:rsidRPr="00241B4B">
        <w:rPr>
          <w:rStyle w:val="Char"/>
          <w:rtl/>
          <w:lang w:val="en-GB"/>
        </w:rPr>
        <w:t xml:space="preserve">6- ثم بعد ذلك يركع قائلا "الله أكبر" مساويا ظهره وواضعا يديه على ركبتيه ويقول: "سبحان ربي العظيم والمسنون تكرارها ثلاث مرات أو كثر. </w:t>
      </w:r>
    </w:p>
    <w:p w:rsidR="00F53FB1" w:rsidRPr="00241B4B" w:rsidRDefault="00F53FB1" w:rsidP="00241B4B">
      <w:pPr>
        <w:widowControl w:val="0"/>
        <w:ind w:firstLine="284"/>
        <w:jc w:val="both"/>
        <w:rPr>
          <w:rStyle w:val="Char"/>
          <w:rtl/>
          <w:lang w:val="en-GB"/>
        </w:rPr>
      </w:pPr>
      <w:r w:rsidRPr="00241B4B">
        <w:rPr>
          <w:rStyle w:val="Char"/>
          <w:rtl/>
          <w:lang w:val="en-GB"/>
        </w:rPr>
        <w:t xml:space="preserve">7- ثم يرفع رأسه من </w:t>
      </w:r>
      <w:r w:rsidR="00241B4B">
        <w:rPr>
          <w:rStyle w:val="Char"/>
          <w:rtl/>
          <w:lang w:val="en-GB"/>
        </w:rPr>
        <w:t>الركوع قائلا "سمع الله لمن حمده</w:t>
      </w:r>
      <w:r w:rsidRPr="00241B4B">
        <w:rPr>
          <w:rStyle w:val="Char"/>
          <w:rtl/>
          <w:lang w:val="en-GB"/>
        </w:rPr>
        <w:t xml:space="preserve">" إن كان إماما أو منفردا، ويقول بعد اعتداله قائما: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ربنا ولك الحمد، حمدا كثيرا طيبا مباركا فيه، ملء السماوات وملء الأرض،"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ربنا ولك الحمد، حمدا كثيرا طيبا مباركا فيه، ملء السماوات وملء الأرض، وملء ما بينهما، وملء ما شئت من شيء بعد</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3"/>
      </w:r>
      <w:r w:rsidRPr="00241B4B">
        <w:rPr>
          <w:rStyle w:val="Char"/>
          <w:vertAlign w:val="superscript"/>
          <w:rtl/>
          <w:lang w:val="en-GB"/>
        </w:rPr>
        <w:t>)</w:t>
      </w:r>
      <w:r w:rsidRPr="00241B4B">
        <w:rPr>
          <w:rStyle w:val="Cha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أما إن كان مأموما فإنه يقول عند الرفع: "ربنا ولك الحمد" إلى آخر ما تقدم.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 xml:space="preserve">8- ثم يسجد قائلا: (الله أكبر) مجافيا عضديه عن جنبيه وفخذيه عن ساقيه، ويكون السجود على أعضائه السبعة: الجبهة مع الأنف، وبطون </w:t>
      </w:r>
      <w:r w:rsidRPr="00241B4B">
        <w:rPr>
          <w:rStyle w:val="Char"/>
          <w:rtl/>
          <w:lang w:val="en-GB"/>
        </w:rPr>
        <w:lastRenderedPageBreak/>
        <w:t xml:space="preserve">الكفين، والركبتين، وباطن أصابع الرجلين، ويقول: (سبحان ربي الأعلى) ثلاثا أو أكثر، ويكثر من الدعاء بما أحب.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9- ثم يرفع رأسه قائلا: (الله أكبر) ويجلس على رجله اليسرى ناصبا اليمنى، ويضع يديه على فخذيه وركبتيه ويقول: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رب اغفر لي وارحمني وعافني وارزقني واهدني واجبرني"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رب اغفر لي وارحمني وعافني وارزقني واهدني واجبرني</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4"/>
      </w:r>
      <w:r w:rsidRPr="00241B4B">
        <w:rPr>
          <w:rStyle w:val="Char"/>
          <w:vertAlign w:val="superscript"/>
          <w:rtl/>
          <w:lang w:val="en-GB"/>
        </w:rPr>
        <w:t>)</w:t>
      </w:r>
      <w:r w:rsidRPr="00241B4B">
        <w:rPr>
          <w:rStyle w:val="Char"/>
          <w:rtl/>
          <w:lang w:val="en-GB"/>
        </w:rPr>
        <w:t xml:space="preserve">).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 xml:space="preserve">10- ثم يسجد السجدة الثانية قائلا: (الله أكبر) ويفعل كما فعل في السجدة الأولى، وبهذا تتم الركعة الأولى.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 xml:space="preserve">11- ثم ينهض قائما إلى الركعة الثانية قائلا: (الله أكبر).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 xml:space="preserve">12- ثم يقرأ الفاتحة، ثم شيئا من القرآن، ثم يركع ثم يرفع من الركوع، ثم يسجد سجدتين كما فعل في الركعة الأولى تماما.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13- بعد الرفع من السجدة الثانية يجلس مثل جلوسه بين السجد</w:t>
      </w:r>
      <w:r w:rsidR="00241B4B" w:rsidRPr="00241B4B">
        <w:rPr>
          <w:rStyle w:val="Char"/>
          <w:rtl/>
          <w:lang w:val="en-GB"/>
        </w:rPr>
        <w:t>تين، ثم يقرأ التشهد وهو قوله: «</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التحيات لله والصلوات والطيبات، السلام عليك أيها النبي ورحمة الله وبركاته،"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5"/>
      </w:r>
      <w:r w:rsidRPr="00241B4B">
        <w:rPr>
          <w:rStyle w:val="Char"/>
          <w:vertAlign w:val="superscript"/>
          <w:rtl/>
          <w:lang w:val="en-GB"/>
        </w:rPr>
        <w:t>)</w:t>
      </w:r>
      <w:r w:rsidR="00241B4B">
        <w:rPr>
          <w:rStyle w:val="Char"/>
          <w:rtl/>
          <w:lang w:val="en-GB"/>
        </w:rPr>
        <w:t>.</w:t>
      </w:r>
      <w:r w:rsidRPr="00241B4B">
        <w:rPr>
          <w:rStyle w:val="Char"/>
          <w:rtl/>
          <w:lang w:val="en-GB"/>
        </w:rPr>
        <w:t xml:space="preserve"> </w:t>
      </w:r>
    </w:p>
    <w:p w:rsidR="00F53FB1" w:rsidRPr="00241B4B" w:rsidRDefault="00F53FB1" w:rsidP="00241B4B">
      <w:pPr>
        <w:widowControl w:val="0"/>
        <w:spacing w:line="235" w:lineRule="auto"/>
        <w:ind w:firstLine="284"/>
        <w:jc w:val="both"/>
        <w:rPr>
          <w:rStyle w:val="Char"/>
          <w:rtl/>
          <w:lang w:val="en-GB"/>
        </w:rPr>
      </w:pPr>
      <w:r w:rsidRPr="00241B4B">
        <w:rPr>
          <w:rStyle w:val="Char"/>
          <w:rtl/>
          <w:lang w:val="en-GB"/>
        </w:rPr>
        <w:t xml:space="preserve">ثم إن كانت الصلاة ثنائية كصلاة الفجر والجمعة والعيد استمر في جلوسه </w:t>
      </w:r>
      <w:r w:rsidR="00241B4B" w:rsidRPr="00241B4B">
        <w:rPr>
          <w:rStyle w:val="Char"/>
          <w:rtl/>
          <w:lang w:val="en-GB"/>
        </w:rPr>
        <w:t>وأكمل التحيات بقوله: «</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اللهم صل على محمد وعلى آل محمد، كما صليت على إبراهيم وعلى آل إبراهيم،"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 xml:space="preserve">اللهم صل على محمد وعلى آل محمد، كما صليت على </w:t>
      </w:r>
      <w:r w:rsidRPr="00241B4B">
        <w:rPr>
          <w:rStyle w:val="Char5"/>
          <w:rtl/>
          <w:lang w:val="en-GB"/>
        </w:rPr>
        <w:lastRenderedPageBreak/>
        <w:t>إبراهيم وعلى آل إبراهيم، إنك حميد مجيد وبارك على محمد وعلى آل محمد، كما باركت على إبراهيم وعلى آل إبراهيم، إنك حميد مجيد</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6"/>
      </w:r>
      <w:r w:rsidRPr="00241B4B">
        <w:rPr>
          <w:rStyle w:val="Char"/>
          <w:vertAlign w:val="superscript"/>
          <w:rtl/>
          <w:lang w:val="en-GB"/>
        </w:rPr>
        <w:t>)</w:t>
      </w:r>
      <w:r w:rsidRPr="00241B4B">
        <w:rPr>
          <w:rStyle w:val="Char"/>
          <w:rtl/>
          <w:lang w:val="en-GB"/>
        </w:rPr>
        <w:t xml:space="preserve">. ويستعيذ من أربع فيقول: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اللهم إني أعوذ بك من عذاب جهنم ومن عذاب القبر ومن فتنة المحيا والممات"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اللهم إني أعوذ بك من عذاب جهنم ومن عذاب القبر ومن فتنة المحيا والممات ومن فتنة المسيح الدجال</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17"/>
      </w:r>
      <w:r w:rsidRPr="00241B4B">
        <w:rPr>
          <w:rStyle w:val="Char"/>
          <w:vertAlign w:val="superscript"/>
          <w:rtl/>
          <w:lang w:val="en-GB"/>
        </w:rPr>
        <w:t>)</w:t>
      </w:r>
      <w:r w:rsidRPr="00241B4B">
        <w:rPr>
          <w:rStyle w:val="Char"/>
          <w:rtl/>
          <w:lang w:val="en-GB"/>
        </w:rPr>
        <w:t xml:space="preserve"> ثم يدعو بما شاء من خيري الدنيا والآخرة، سواء كانت الصلاة فريضة أو نافلة. </w:t>
      </w:r>
    </w:p>
    <w:p w:rsidR="00F53FB1" w:rsidRPr="00241B4B" w:rsidRDefault="00F53FB1" w:rsidP="00241B4B">
      <w:pPr>
        <w:widowControl w:val="0"/>
        <w:ind w:firstLine="284"/>
        <w:jc w:val="both"/>
        <w:rPr>
          <w:rStyle w:val="Char"/>
          <w:rtl/>
          <w:lang w:val="en-GB"/>
        </w:rPr>
      </w:pPr>
      <w:r w:rsidRPr="00241B4B">
        <w:rPr>
          <w:rStyle w:val="Char"/>
          <w:rtl/>
          <w:lang w:val="en-GB"/>
        </w:rPr>
        <w:t xml:space="preserve">ثم يسلم عن يمينه قائلا: "السلام عليكم ورحمة الله" ثم عن يساره قائلا: (السلام عليكم ورحمة الله). </w:t>
      </w:r>
    </w:p>
    <w:p w:rsidR="00F53FB1" w:rsidRPr="00241B4B" w:rsidRDefault="00F53FB1" w:rsidP="00241B4B">
      <w:pPr>
        <w:widowControl w:val="0"/>
        <w:ind w:firstLine="284"/>
        <w:jc w:val="both"/>
        <w:rPr>
          <w:rStyle w:val="Char"/>
          <w:rtl/>
          <w:lang w:val="en-GB"/>
        </w:rPr>
      </w:pPr>
      <w:r w:rsidRPr="00241B4B">
        <w:rPr>
          <w:rStyle w:val="Char"/>
          <w:rtl/>
          <w:lang w:val="en-GB"/>
        </w:rPr>
        <w:t>وإن كانت الصلاة ثلاثية كالمغرب، أو رباعية كصلاة الظهر والعصر والعشاء، نهض قائما بعد التشهد الأول قائلا: (الله أكبر) ثم يقرأ الفاتحة فقط، ثم يركع ويسجد كما فعل في الركعتين الأوليين، ثم يفعل مثل ذلك في الركعة الرابعة، إلا أنه بعد السجود يجلس متوركا، ناصبا رجله اليمنى، واضعا رجله اليسرى تحتها، ومقعدته على الأرض، ثم يتشهد التشهد الأخير بعد الثالثة في المغرب وبعد الرابعة في الظهر والعصر والعشاء، ويصلي على النبي </w:t>
      </w:r>
      <w:r w:rsidR="00241B4B" w:rsidRPr="00241B4B">
        <w:rPr>
          <w:rStyle w:val="Char"/>
          <w:rFonts w:cs="CTraditional Arabic"/>
          <w:sz w:val="28"/>
          <w:szCs w:val="28"/>
          <w:rtl/>
          <w:lang w:val="en-GB"/>
        </w:rPr>
        <w:t>ج</w:t>
      </w:r>
      <w:r w:rsidRPr="00241B4B">
        <w:rPr>
          <w:rStyle w:val="Char"/>
          <w:rtl/>
          <w:lang w:val="en-GB"/>
        </w:rPr>
        <w:t xml:space="preserve"> ويدعو إن شاء، ثم يسلم عن يمينه وشماله كما تقدم. </w:t>
      </w:r>
    </w:p>
    <w:p w:rsidR="00F53FB1" w:rsidRPr="00241B4B" w:rsidRDefault="00F53FB1" w:rsidP="00241B4B">
      <w:pPr>
        <w:widowControl w:val="0"/>
        <w:ind w:firstLine="284"/>
        <w:jc w:val="both"/>
        <w:rPr>
          <w:rStyle w:val="Char"/>
          <w:rtl/>
          <w:lang w:val="en-GB"/>
        </w:rPr>
      </w:pPr>
      <w:r w:rsidRPr="00241B4B">
        <w:rPr>
          <w:rStyle w:val="Char"/>
          <w:rtl/>
          <w:lang w:val="en-GB"/>
        </w:rPr>
        <w:t xml:space="preserve">وبهذا يكون قد أتم الصلاة. </w:t>
      </w:r>
    </w:p>
    <w:p w:rsidR="00F53FB1" w:rsidRPr="00241B4B" w:rsidRDefault="00F53FB1" w:rsidP="00F53FB1">
      <w:pPr>
        <w:pStyle w:val="a2"/>
        <w:rPr>
          <w:rtl/>
          <w:lang w:val="en-GB"/>
        </w:rPr>
      </w:pPr>
      <w:r w:rsidRPr="00241B4B">
        <w:rPr>
          <w:rtl/>
          <w:lang w:val="en-GB"/>
        </w:rPr>
        <w:br w:type="page"/>
      </w:r>
      <w:bookmarkStart w:id="29" w:name="_Toc116038441"/>
      <w:bookmarkStart w:id="30" w:name="_Toc459800462"/>
      <w:r w:rsidRPr="00241B4B">
        <w:rPr>
          <w:rtl/>
          <w:lang w:val="en-GB"/>
        </w:rPr>
        <w:lastRenderedPageBreak/>
        <w:t>صلاة الجماعة</w:t>
      </w:r>
      <w:bookmarkEnd w:id="29"/>
      <w:bookmarkEnd w:id="30"/>
      <w:r w:rsidRPr="00241B4B">
        <w:rPr>
          <w:rtl/>
          <w:lang w:val="en-GB"/>
        </w:rPr>
        <w:t xml:space="preserve"> </w:t>
      </w:r>
    </w:p>
    <w:p w:rsidR="00F53FB1" w:rsidRPr="00241B4B" w:rsidRDefault="00241B4B" w:rsidP="00241B4B">
      <w:pPr>
        <w:widowControl w:val="0"/>
        <w:ind w:firstLine="284"/>
        <w:jc w:val="both"/>
        <w:rPr>
          <w:rStyle w:val="Char"/>
          <w:rtl/>
          <w:lang w:val="en-GB"/>
        </w:rPr>
      </w:pPr>
      <w:r w:rsidRPr="00241B4B">
        <w:rPr>
          <w:rStyle w:val="Char"/>
          <w:rtl/>
          <w:lang w:val="en-GB"/>
        </w:rPr>
        <w:t>«</w:t>
      </w:r>
      <w:r w:rsidR="00F53FB1" w:rsidRPr="00241B4B">
        <w:rPr>
          <w:rStyle w:val="Char5"/>
          <w:rtl/>
          <w:lang w:val="en-GB"/>
        </w:rPr>
        <w:fldChar w:fldCharType="begin"/>
      </w:r>
      <w:r w:rsidR="00F53FB1" w:rsidRPr="00241B4B">
        <w:rPr>
          <w:rStyle w:val="Char5"/>
          <w:lang w:val="en-GB"/>
        </w:rPr>
        <w:instrText xml:space="preserve"> XE </w:instrText>
      </w:r>
      <w:r w:rsidR="00F53FB1" w:rsidRPr="00241B4B">
        <w:rPr>
          <w:rStyle w:val="Char5"/>
          <w:rtl/>
          <w:lang w:val="en-GB"/>
        </w:rPr>
        <w:instrText>"</w:instrText>
      </w:r>
      <w:r w:rsidR="00F53FB1" w:rsidRPr="00241B4B">
        <w:rPr>
          <w:rStyle w:val="Char5"/>
          <w:lang w:val="en-GB"/>
        </w:rPr>
        <w:instrText>32:</w:instrText>
      </w:r>
      <w:r w:rsidR="00F53FB1" w:rsidRPr="00241B4B">
        <w:rPr>
          <w:rStyle w:val="Char5"/>
          <w:rtl/>
          <w:lang w:val="en-GB"/>
        </w:rPr>
        <w:instrText>صلاة الجماعة أفضل من صلاة الفذ بسبع وعشرين درجة" \</w:instrText>
      </w:r>
      <w:r w:rsidR="00F53FB1" w:rsidRPr="00241B4B">
        <w:rPr>
          <w:rStyle w:val="Char5"/>
          <w:lang w:val="en-GB"/>
        </w:rPr>
        <w:instrText xml:space="preserve">y "1" \b </w:instrText>
      </w:r>
      <w:r w:rsidR="00F53FB1" w:rsidRPr="00241B4B">
        <w:rPr>
          <w:rStyle w:val="Char5"/>
          <w:rtl/>
          <w:lang w:val="en-GB"/>
        </w:rPr>
        <w:fldChar w:fldCharType="end"/>
      </w:r>
      <w:r w:rsidR="00F53FB1" w:rsidRPr="00241B4B">
        <w:rPr>
          <w:rStyle w:val="Char5"/>
          <w:rtl/>
          <w:lang w:val="en-GB"/>
        </w:rPr>
        <w:t>صلاة الجماعة أفضل من صلاة الفذ بسبع وعشرين درجة</w:t>
      </w:r>
      <w:r w:rsidRPr="00241B4B">
        <w:rPr>
          <w:rStyle w:val="Char"/>
          <w:rtl/>
          <w:lang w:val="en-GB"/>
        </w:rPr>
        <w:t>»</w:t>
      </w:r>
      <w:r w:rsidR="00F53FB1" w:rsidRPr="00241B4B">
        <w:rPr>
          <w:rStyle w:val="Char"/>
          <w:vertAlign w:val="superscript"/>
          <w:rtl/>
          <w:lang w:val="en-GB"/>
        </w:rPr>
        <w:t>(</w:t>
      </w:r>
      <w:r w:rsidR="00F53FB1" w:rsidRPr="00241B4B">
        <w:rPr>
          <w:rStyle w:val="Char"/>
          <w:vertAlign w:val="superscript"/>
          <w:rtl/>
          <w:lang w:val="en-GB"/>
        </w:rPr>
        <w:footnoteReference w:id="18"/>
      </w:r>
      <w:r w:rsidR="00F53FB1" w:rsidRPr="00241B4B">
        <w:rPr>
          <w:rStyle w:val="Char"/>
          <w:vertAlign w:val="superscript"/>
          <w:rtl/>
          <w:lang w:val="en-GB"/>
        </w:rPr>
        <w:t>)</w:t>
      </w:r>
      <w:r w:rsidR="00F53FB1" w:rsidRPr="00241B4B">
        <w:rPr>
          <w:rStyle w:val="Char"/>
          <w:rtl/>
          <w:lang w:val="en-GB"/>
        </w:rPr>
        <w:t xml:space="preserve"> رواه ابن عمر عن النبي </w:t>
      </w:r>
      <w:r w:rsidRPr="00241B4B">
        <w:rPr>
          <w:rStyle w:val="Char"/>
          <w:rFonts w:cs="CTraditional Arabic"/>
          <w:sz w:val="28"/>
          <w:szCs w:val="28"/>
          <w:rtl/>
          <w:lang w:val="en-GB"/>
        </w:rPr>
        <w:t>ج</w:t>
      </w:r>
      <w:r w:rsidR="00F53FB1" w:rsidRPr="00241B4B">
        <w:rPr>
          <w:rStyle w:val="Char"/>
          <w:rtl/>
          <w:lang w:val="en-GB"/>
        </w:rPr>
        <w:t xml:space="preserve"> كما في صحيح البخاري، وفي الحديث عن النبي </w:t>
      </w:r>
      <w:r w:rsidRPr="00241B4B">
        <w:rPr>
          <w:rStyle w:val="Char"/>
          <w:rFonts w:cs="CTraditional Arabic"/>
          <w:sz w:val="28"/>
          <w:szCs w:val="28"/>
          <w:rtl/>
          <w:lang w:val="en-GB"/>
        </w:rPr>
        <w:t>ج</w:t>
      </w:r>
      <w:r w:rsidR="00F53FB1" w:rsidRPr="00241B4B">
        <w:rPr>
          <w:rStyle w:val="Char"/>
          <w:rtl/>
          <w:lang w:val="en-GB"/>
        </w:rPr>
        <w:t xml:space="preserve"> أنه قال: </w:t>
      </w:r>
      <w:r w:rsidRPr="00241B4B">
        <w:rPr>
          <w:rStyle w:val="Char"/>
          <w:rtl/>
          <w:lang w:val="en-GB"/>
        </w:rPr>
        <w:t>«</w:t>
      </w:r>
      <w:r w:rsidR="00F53FB1" w:rsidRPr="00241B4B">
        <w:rPr>
          <w:rStyle w:val="Char5"/>
          <w:rtl/>
          <w:lang w:val="en-GB"/>
        </w:rPr>
        <w:fldChar w:fldCharType="begin"/>
      </w:r>
      <w:r w:rsidR="00F53FB1" w:rsidRPr="00241B4B">
        <w:rPr>
          <w:rStyle w:val="Char5"/>
          <w:lang w:val="en-GB"/>
        </w:rPr>
        <w:instrText xml:space="preserve"> XE </w:instrText>
      </w:r>
      <w:r w:rsidR="00F53FB1" w:rsidRPr="00241B4B">
        <w:rPr>
          <w:rStyle w:val="Char5"/>
          <w:rtl/>
          <w:lang w:val="en-GB"/>
        </w:rPr>
        <w:instrText>"</w:instrText>
      </w:r>
      <w:r w:rsidR="00F53FB1" w:rsidRPr="00241B4B">
        <w:rPr>
          <w:rStyle w:val="Char5"/>
          <w:lang w:val="en-GB"/>
        </w:rPr>
        <w:instrText>32:</w:instrText>
      </w:r>
      <w:r w:rsidR="00F53FB1" w:rsidRPr="00241B4B">
        <w:rPr>
          <w:rStyle w:val="Char5"/>
          <w:rtl/>
          <w:lang w:val="en-GB"/>
        </w:rPr>
        <w:instrText>لقد هممت أن آمر بالصلاة فتقام ثم أخالف إلى قوم في منازلهم لا يشهدون" \</w:instrText>
      </w:r>
      <w:r w:rsidR="00F53FB1" w:rsidRPr="00241B4B">
        <w:rPr>
          <w:rStyle w:val="Char5"/>
          <w:lang w:val="en-GB"/>
        </w:rPr>
        <w:instrText xml:space="preserve">y "1" \b </w:instrText>
      </w:r>
      <w:r w:rsidR="00F53FB1" w:rsidRPr="00241B4B">
        <w:rPr>
          <w:rStyle w:val="Char5"/>
          <w:rtl/>
          <w:lang w:val="en-GB"/>
        </w:rPr>
        <w:fldChar w:fldCharType="end"/>
      </w:r>
      <w:r w:rsidR="00F53FB1" w:rsidRPr="00241B4B">
        <w:rPr>
          <w:rStyle w:val="Char5"/>
          <w:rtl/>
          <w:lang w:val="en-GB"/>
        </w:rPr>
        <w:t>لقد هممت أن آمر بالصلاة فتقام ثم أخالف إلى قوم في منازلهم لا يشهدون الصلاة في جماعة فأحرقها عليهم</w:t>
      </w:r>
      <w:r w:rsidRPr="00241B4B">
        <w:rPr>
          <w:rStyle w:val="Char"/>
          <w:rtl/>
          <w:lang w:val="en-GB"/>
        </w:rPr>
        <w:t>»</w:t>
      </w:r>
      <w:r w:rsidR="00F53FB1" w:rsidRPr="00241B4B">
        <w:rPr>
          <w:rStyle w:val="Char"/>
          <w:vertAlign w:val="superscript"/>
          <w:rtl/>
          <w:lang w:val="en-GB"/>
        </w:rPr>
        <w:t>(</w:t>
      </w:r>
      <w:r w:rsidR="00F53FB1" w:rsidRPr="00241B4B">
        <w:rPr>
          <w:rStyle w:val="Char"/>
          <w:vertAlign w:val="superscript"/>
          <w:rtl/>
          <w:lang w:val="en-GB"/>
        </w:rPr>
        <w:footnoteReference w:id="19"/>
      </w:r>
      <w:r w:rsidR="00F53FB1" w:rsidRPr="00241B4B">
        <w:rPr>
          <w:rStyle w:val="Char"/>
          <w:vertAlign w:val="superscript"/>
          <w:rtl/>
          <w:lang w:val="en-GB"/>
        </w:rPr>
        <w:t>)</w:t>
      </w:r>
      <w:r w:rsidR="00F53FB1" w:rsidRPr="00241B4B">
        <w:rPr>
          <w:rStyle w:val="Char"/>
          <w:rtl/>
          <w:lang w:val="en-GB"/>
        </w:rPr>
        <w:t xml:space="preserve"> متفق عليه. فلولا أن تخلفهم عن الصلاة معصية كبيرة لما هددهم النبي </w:t>
      </w:r>
      <w:r w:rsidRPr="00241B4B">
        <w:rPr>
          <w:rStyle w:val="Char"/>
          <w:rFonts w:cs="CTraditional Arabic"/>
          <w:sz w:val="28"/>
          <w:szCs w:val="28"/>
          <w:rtl/>
          <w:lang w:val="en-GB"/>
        </w:rPr>
        <w:t>ج</w:t>
      </w:r>
      <w:r w:rsidR="00F53FB1" w:rsidRPr="00241B4B">
        <w:rPr>
          <w:rStyle w:val="Char"/>
          <w:rtl/>
          <w:lang w:val="en-GB"/>
        </w:rPr>
        <w:t xml:space="preserve"> بحرق منازلهم، وقول الله تعالى:</w:t>
      </w:r>
      <w:r w:rsidRPr="00241B4B">
        <w:rPr>
          <w:rStyle w:val="Char"/>
          <w:rtl/>
          <w:lang w:val="en-GB"/>
        </w:rPr>
        <w:t xml:space="preserve"> </w:t>
      </w:r>
      <w:r w:rsidRPr="00241B4B">
        <w:rPr>
          <w:rStyle w:val="Char"/>
          <w:szCs w:val="28"/>
          <w:rtl/>
          <w:lang w:val="en-GB"/>
        </w:rPr>
        <w:t>﴿</w:t>
      </w:r>
      <w:r w:rsidRPr="00241B4B">
        <w:rPr>
          <w:rStyle w:val="Char"/>
          <w:rFonts w:cs="KFGQPC Uthmanic Script HAFS"/>
          <w:szCs w:val="28"/>
          <w:rtl/>
          <w:lang w:val="en-GB"/>
        </w:rPr>
        <w:t>وَأَقِيمُوا الصَّلَاةَ وَآتُوا الزَّكَاةَ وَارْكَعُوا مَعَ الرَّاكِعِينَ٤٣</w:t>
      </w:r>
      <w:r w:rsidRPr="00241B4B">
        <w:rPr>
          <w:rStyle w:val="Char"/>
          <w:szCs w:val="28"/>
          <w:rtl/>
          <w:lang w:val="en-GB"/>
        </w:rPr>
        <w:t>﴾</w:t>
      </w:r>
      <w:r w:rsidRPr="00241B4B">
        <w:rPr>
          <w:rStyle w:val="Char4"/>
          <w:rtl/>
          <w:lang w:val="en-GB"/>
        </w:rPr>
        <w:t xml:space="preserve"> [البقرة: 43]</w:t>
      </w:r>
      <w:r w:rsidRPr="00241B4B">
        <w:rPr>
          <w:rStyle w:val="Char4"/>
          <w:rFonts w:hint="cs"/>
          <w:rtl/>
          <w:lang w:val="en-GB"/>
        </w:rPr>
        <w:t>.</w:t>
      </w:r>
      <w:r w:rsidR="00F53FB1" w:rsidRPr="00241B4B">
        <w:rPr>
          <w:rStyle w:val="Char4"/>
          <w:rtl/>
          <w:lang w:val="en-GB"/>
        </w:rPr>
        <w:t xml:space="preserve"> </w:t>
      </w:r>
      <w:r w:rsidR="00F53FB1" w:rsidRPr="00241B4B">
        <w:rPr>
          <w:rStyle w:val="Char"/>
          <w:rtl/>
          <w:lang w:val="en-GB"/>
        </w:rPr>
        <w:t xml:space="preserve">نص على وجوب أداء الصلاة جماعة مع المسلمين. </w:t>
      </w:r>
    </w:p>
    <w:p w:rsidR="00F53FB1" w:rsidRPr="00241B4B" w:rsidRDefault="00F53FB1" w:rsidP="00F53FB1">
      <w:pPr>
        <w:pStyle w:val="a2"/>
        <w:rPr>
          <w:rtl/>
          <w:lang w:val="en-GB"/>
        </w:rPr>
      </w:pPr>
      <w:r w:rsidRPr="00241B4B">
        <w:rPr>
          <w:rtl/>
          <w:lang w:val="en-GB"/>
        </w:rPr>
        <w:br w:type="page"/>
      </w:r>
      <w:bookmarkStart w:id="31" w:name="_Toc116038442"/>
      <w:bookmarkStart w:id="32" w:name="_Toc459800463"/>
      <w:r w:rsidRPr="00241B4B">
        <w:rPr>
          <w:rtl/>
          <w:lang w:val="en-GB"/>
        </w:rPr>
        <w:lastRenderedPageBreak/>
        <w:t>صلاة الجمعة</w:t>
      </w:r>
      <w:bookmarkEnd w:id="31"/>
      <w:bookmarkEnd w:id="32"/>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دين الإسلام يحب الاجتماع ويدعو إليه ويكره التفرق وينفر منه، ولم يدع مجالا من مجالات التعارف والتآلف والاجتماع بين المسلمين إلا دعا إليه وأمر به. </w:t>
      </w:r>
    </w:p>
    <w:p w:rsidR="00F53FB1" w:rsidRPr="00241B4B" w:rsidRDefault="00F53FB1" w:rsidP="00241B4B">
      <w:pPr>
        <w:widowControl w:val="0"/>
        <w:ind w:firstLine="284"/>
        <w:jc w:val="both"/>
        <w:rPr>
          <w:rStyle w:val="Char"/>
          <w:rtl/>
          <w:lang w:val="en-GB"/>
        </w:rPr>
      </w:pPr>
      <w:r w:rsidRPr="00241B4B">
        <w:rPr>
          <w:rStyle w:val="Char"/>
          <w:rtl/>
          <w:lang w:val="en-GB"/>
        </w:rPr>
        <w:t>ويوم الجمعة يوم عيد للمسلمين، فيه يسعون إلى ذكر الله وتمجيده، ويجتمعون في بيوت الله متجردين من الدنيا ومشاغلها، ليصلوا لله فريضة من فرائضه الواجبة، ويستمعوا إلى توجيهات الخطباء وإرشاد العلماء في خطبة الجمعة التي هي درس أسبوعي يؤكد بها الخطيب توحيد الله لدى السامعين ويحيى بها قلوبهم ويبعث في نفوسهم محبة الله ورسوله ولزوم طاعتهما، قال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يَا أَيُّهَا الَّذِينَ آمَنُوا إِذَا نُودِيَ لِلصَّلَاةِ مِنْ يَوْمِ الْجُمُعَةِ فَاسْعَوْا إِلَى ذِكْرِ اللَّهِ وَذَرُوا الْبَيْعَ  ذَلِكُمْ خَيْرٌ لَكُمْ إِنْ كُنْتُمْ تَعْلَمُونَ٩ فَإِذَا قُضِيَتِ الصَّلَاةُ فَانْتَشِرُوا فِي الْأَرْضِ وَابْتَغُوا مِنْ فَضْلِ اللَّهِ وَاذْكُرُوا اللَّهَ كَثِيرًا لَعَلَّكُمْ تُفْلِحُونَ١٠</w:t>
      </w:r>
      <w:r w:rsidR="00241B4B" w:rsidRPr="00241B4B">
        <w:rPr>
          <w:rStyle w:val="Char"/>
          <w:szCs w:val="28"/>
          <w:rtl/>
          <w:lang w:val="en-GB"/>
        </w:rPr>
        <w:t>﴾</w:t>
      </w:r>
      <w:r w:rsidR="00241B4B" w:rsidRPr="00241B4B">
        <w:rPr>
          <w:rStyle w:val="Char4"/>
          <w:rtl/>
          <w:lang w:val="en-GB"/>
        </w:rPr>
        <w:t xml:space="preserve"> [الجمعة: 9-10]</w:t>
      </w:r>
      <w:r w:rsidR="00241B4B" w:rsidRPr="00241B4B">
        <w:rPr>
          <w:rStyle w:val="Char4"/>
          <w:rFonts w:hint="cs"/>
          <w:rtl/>
          <w:lang w:val="en-GB"/>
        </w:rPr>
        <w:t>.</w:t>
      </w:r>
    </w:p>
    <w:p w:rsidR="00F53FB1" w:rsidRPr="00241B4B" w:rsidRDefault="00F53FB1" w:rsidP="00241B4B">
      <w:pPr>
        <w:widowControl w:val="0"/>
        <w:ind w:firstLine="284"/>
        <w:jc w:val="both"/>
        <w:rPr>
          <w:rStyle w:val="Char"/>
          <w:rtl/>
          <w:lang w:val="en-GB"/>
        </w:rPr>
      </w:pPr>
      <w:r w:rsidRPr="00241B4B">
        <w:rPr>
          <w:rStyle w:val="Char"/>
          <w:rtl/>
          <w:lang w:val="en-GB"/>
        </w:rPr>
        <w:t>وهي واجبة على كل رجل مسلم بالغ حر مقيم، وقد واظب عليها النبي </w:t>
      </w:r>
      <w:r w:rsidR="00241B4B" w:rsidRPr="00241B4B">
        <w:rPr>
          <w:rStyle w:val="Char"/>
          <w:rFonts w:cs="CTraditional Arabic"/>
          <w:sz w:val="28"/>
          <w:szCs w:val="28"/>
          <w:rtl/>
          <w:lang w:val="en-GB"/>
        </w:rPr>
        <w:t>ج</w:t>
      </w:r>
      <w:r w:rsidRPr="00241B4B">
        <w:rPr>
          <w:rStyle w:val="Char"/>
          <w:rtl/>
          <w:lang w:val="en-GB"/>
        </w:rPr>
        <w:t xml:space="preserve"> وغلظ على من تركها فقال: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لينتهين أقوام عن ودعهم الجمعات أو ليختمن الله على قلوبهم ثم ليكونن من الغافلين"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لينتهين أقوام عن ودعهم الجمعات أو ليختمن الله على قلوبهم ثم ليكونن من الغافلين</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20"/>
      </w:r>
      <w:r w:rsidRPr="00241B4B">
        <w:rPr>
          <w:rStyle w:val="Char"/>
          <w:vertAlign w:val="superscript"/>
          <w:rtl/>
          <w:lang w:val="en-GB"/>
        </w:rPr>
        <w:t>)</w:t>
      </w:r>
      <w:r w:rsidRPr="00241B4B">
        <w:rPr>
          <w:rStyle w:val="Char"/>
          <w:rtl/>
          <w:lang w:val="en-GB"/>
        </w:rPr>
        <w:t xml:space="preserve"> رواه مسلم. </w:t>
      </w:r>
    </w:p>
    <w:p w:rsidR="00F53FB1" w:rsidRPr="00241B4B" w:rsidRDefault="00F53FB1" w:rsidP="00241B4B">
      <w:pPr>
        <w:widowControl w:val="0"/>
        <w:ind w:firstLine="284"/>
        <w:jc w:val="both"/>
        <w:rPr>
          <w:rStyle w:val="Char"/>
          <w:rtl/>
          <w:lang w:val="en-GB"/>
        </w:rPr>
      </w:pPr>
      <w:r w:rsidRPr="00241B4B">
        <w:rPr>
          <w:rStyle w:val="Char"/>
          <w:rtl/>
          <w:lang w:val="en-GB"/>
        </w:rPr>
        <w:lastRenderedPageBreak/>
        <w:t>وقال </w:t>
      </w:r>
      <w:r w:rsidR="00241B4B" w:rsidRPr="00241B4B">
        <w:rPr>
          <w:rStyle w:val="Char"/>
          <w:rFonts w:cs="CTraditional Arabic"/>
          <w:sz w:val="28"/>
          <w:szCs w:val="28"/>
          <w:rtl/>
          <w:lang w:val="en-GB"/>
        </w:rPr>
        <w:t>ج</w:t>
      </w:r>
      <w:r w:rsidRPr="00241B4B">
        <w:rPr>
          <w:rStyle w:val="Char"/>
          <w:rtl/>
          <w:lang w:val="en-GB"/>
        </w:rPr>
        <w:t xml:space="preserve">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من ترك ثلاث جمع تهاونا طبع الله على قلبه"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من ترك ثلاث جمع تهاونا طبع الله على قلبه</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21"/>
      </w:r>
      <w:r w:rsidRPr="00241B4B">
        <w:rPr>
          <w:rStyle w:val="Char"/>
          <w:vertAlign w:val="superscript"/>
          <w:rtl/>
          <w:lang w:val="en-GB"/>
        </w:rPr>
        <w:t>)</w:t>
      </w:r>
      <w:r w:rsidRPr="00241B4B">
        <w:rPr>
          <w:rStyle w:val="Cha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وهي ركعتان يصليهما المسلم مقتديا بإمامه مع جماعة المسلمين. </w:t>
      </w:r>
    </w:p>
    <w:p w:rsidR="00F53FB1" w:rsidRPr="00241B4B" w:rsidRDefault="00F53FB1" w:rsidP="00241B4B">
      <w:pPr>
        <w:widowControl w:val="0"/>
        <w:ind w:firstLine="284"/>
        <w:jc w:val="both"/>
        <w:rPr>
          <w:rStyle w:val="Char"/>
          <w:rtl/>
          <w:lang w:val="en-GB"/>
        </w:rPr>
      </w:pPr>
      <w:r w:rsidRPr="00241B4B">
        <w:rPr>
          <w:rStyle w:val="Char"/>
          <w:rtl/>
          <w:lang w:val="en-GB"/>
        </w:rPr>
        <w:t xml:space="preserve">وصلاة الجمعة لا تصح إلا في جماعة حيث يجتمع المسلمون ويخطب فيهم إمامهم فينصحهم ويرشدهم، ويحرم الكلام أثناء الخطبة حتى لو قلت لصاحبك: صه- أو اسكت- فقد لغوت. </w:t>
      </w:r>
    </w:p>
    <w:p w:rsidR="00F53FB1" w:rsidRPr="00241B4B" w:rsidRDefault="00F53FB1" w:rsidP="00F53FB1">
      <w:pPr>
        <w:pStyle w:val="a2"/>
        <w:rPr>
          <w:rtl/>
          <w:lang w:val="en-GB"/>
        </w:rPr>
      </w:pPr>
      <w:r w:rsidRPr="00241B4B">
        <w:rPr>
          <w:rtl/>
          <w:lang w:val="en-GB"/>
        </w:rPr>
        <w:br w:type="page"/>
      </w:r>
      <w:bookmarkStart w:id="33" w:name="_Toc116038443"/>
      <w:bookmarkStart w:id="34" w:name="_Toc459800464"/>
      <w:r w:rsidRPr="00241B4B">
        <w:rPr>
          <w:rtl/>
          <w:lang w:val="en-GB"/>
        </w:rPr>
        <w:lastRenderedPageBreak/>
        <w:t>صلاة المسافر</w:t>
      </w:r>
      <w:bookmarkEnd w:id="33"/>
      <w:bookmarkEnd w:id="34"/>
      <w:r w:rsidRPr="00241B4B">
        <w:rPr>
          <w:rtl/>
          <w:lang w:val="en-GB"/>
        </w:rPr>
        <w:t xml:space="preserve"> </w:t>
      </w:r>
    </w:p>
    <w:p w:rsidR="00F53FB1" w:rsidRPr="00241B4B" w:rsidRDefault="00F53FB1" w:rsidP="00241B4B">
      <w:pPr>
        <w:widowControl w:val="0"/>
        <w:ind w:firstLine="284"/>
        <w:jc w:val="both"/>
        <w:rPr>
          <w:rStyle w:val="Char4"/>
          <w:rtl/>
          <w:lang w:val="en-GB"/>
        </w:rPr>
      </w:pPr>
      <w:r w:rsidRPr="00241B4B">
        <w:rPr>
          <w:rStyle w:val="Char"/>
          <w:rtl/>
          <w:lang w:val="en-GB"/>
        </w:rPr>
        <w:t>قال الله تعالى:</w:t>
      </w:r>
      <w:r w:rsidR="00241B4B" w:rsidRPr="00241B4B">
        <w:rPr>
          <w:rStyle w:val="Char"/>
          <w:rtl/>
          <w:lang w:val="en-GB"/>
        </w:rPr>
        <w:t xml:space="preserve"> </w:t>
      </w:r>
      <w:r w:rsidR="00241B4B" w:rsidRPr="00241B4B">
        <w:rPr>
          <w:rStyle w:val="Char"/>
          <w:szCs w:val="28"/>
          <w:rtl/>
          <w:lang w:val="en-GB"/>
        </w:rPr>
        <w:t>﴿</w:t>
      </w:r>
      <w:r w:rsidR="00241B4B" w:rsidRPr="00241B4B">
        <w:rPr>
          <w:rStyle w:val="Char"/>
          <w:rFonts w:cs="KFGQPC Uthmanic Script HAFS"/>
          <w:szCs w:val="28"/>
          <w:rtl/>
          <w:lang w:val="en-GB"/>
        </w:rPr>
        <w:t>يُرِيدُ اللَّهُ بِكُمُ الْيُسْرَ وَلَا يُرِيدُ بِكُمُ الْعُسْرَ</w:t>
      </w:r>
      <w:r w:rsidR="00241B4B" w:rsidRPr="00241B4B">
        <w:rPr>
          <w:rStyle w:val="Char"/>
          <w:szCs w:val="28"/>
          <w:rtl/>
          <w:lang w:val="en-GB"/>
        </w:rPr>
        <w:t>﴾</w:t>
      </w:r>
      <w:r w:rsidR="00241B4B" w:rsidRPr="00241B4B">
        <w:rPr>
          <w:rStyle w:val="Char4"/>
          <w:rtl/>
          <w:lang w:val="en-GB"/>
        </w:rPr>
        <w:t xml:space="preserve"> [البقرة: 185]</w:t>
      </w:r>
      <w:r w:rsidR="00241B4B" w:rsidRPr="00241B4B">
        <w:rPr>
          <w:rStyle w:val="Char4"/>
          <w:rFonts w:hint="cs"/>
          <w:rtl/>
          <w:lang w:val="en-GB"/>
        </w:rPr>
        <w:t>.</w:t>
      </w:r>
      <w:r w:rsidRPr="00241B4B">
        <w:rPr>
          <w:rStyle w:val="Char4"/>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هكذا الإسلام دين يسر فلا يكلف الله نفسا إلا وسعها ولا يحملها من الأوامر ما لا تستطيعه، ولما كان السفر فيه احتمال المشقة فقد رخص الله فيه بأمرين: </w:t>
      </w:r>
    </w:p>
    <w:p w:rsidR="00F53FB1" w:rsidRPr="00241B4B" w:rsidRDefault="00F53FB1" w:rsidP="00856A47">
      <w:pPr>
        <w:pStyle w:val="a1"/>
        <w:rPr>
          <w:rtl/>
          <w:lang w:val="en-GB"/>
        </w:rPr>
      </w:pPr>
      <w:r w:rsidRPr="00241B4B">
        <w:rPr>
          <w:rtl/>
          <w:lang w:val="en-GB"/>
        </w:rPr>
        <w:t xml:space="preserve">الأول: قصر الصلاة: </w:t>
      </w:r>
    </w:p>
    <w:p w:rsidR="00F53FB1" w:rsidRPr="00241B4B" w:rsidRDefault="00F53FB1" w:rsidP="00241B4B">
      <w:pPr>
        <w:widowControl w:val="0"/>
        <w:ind w:firstLine="284"/>
        <w:jc w:val="both"/>
        <w:rPr>
          <w:rStyle w:val="Char"/>
          <w:rtl/>
          <w:lang w:val="en-GB"/>
        </w:rPr>
      </w:pPr>
      <w:r w:rsidRPr="00241B4B">
        <w:rPr>
          <w:rStyle w:val="Char"/>
          <w:rtl/>
          <w:lang w:val="en-GB"/>
        </w:rPr>
        <w:t xml:space="preserve">وذلك بقصر الصلاة الرباعية إلى ركعتين، فإذا كنت في سفر فصل الظهر والعصر والعشاء ركعتين بدل الأربع، أما المغرب والصبح فتبقيان على حالهما لا قصر فيهما.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وقصر الصلاة رخصة وتيسير من الله لعباده، والله يحب أن تؤتى رخصه كما يحب أن تؤتى عزائمه.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ولا فرق في السفر بين السفر بالسيارة، أو الطائرة، أو الباخرة، أو القطار، أو على الدواب، أو السير على الأقدام، فكله يطلق عليه اسم السفر وكله تقصر فيه الصلاة ما لم يكن سفر معصية. </w:t>
      </w:r>
    </w:p>
    <w:p w:rsidR="00F53FB1" w:rsidRPr="00241B4B" w:rsidRDefault="00F53FB1" w:rsidP="00856A47">
      <w:pPr>
        <w:pStyle w:val="a1"/>
        <w:rPr>
          <w:rtl/>
          <w:lang w:val="en-GB"/>
        </w:rPr>
      </w:pPr>
      <w:r w:rsidRPr="00241B4B">
        <w:rPr>
          <w:rtl/>
          <w:lang w:val="en-GB"/>
        </w:rPr>
        <w:t xml:space="preserve">الثاني: الجمع بين صلاتين: </w:t>
      </w:r>
    </w:p>
    <w:p w:rsidR="00F53FB1" w:rsidRPr="00241B4B" w:rsidRDefault="00F53FB1" w:rsidP="00241B4B">
      <w:pPr>
        <w:widowControl w:val="0"/>
        <w:ind w:firstLine="284"/>
        <w:jc w:val="both"/>
        <w:rPr>
          <w:rStyle w:val="Char"/>
          <w:rtl/>
          <w:lang w:val="en-GB"/>
        </w:rPr>
      </w:pPr>
      <w:r w:rsidRPr="00241B4B">
        <w:rPr>
          <w:rStyle w:val="Char"/>
          <w:rtl/>
          <w:lang w:val="en-GB"/>
        </w:rPr>
        <w:t xml:space="preserve">فيجوز للمسافر أن يجمع بين صلاتين في وقت واحد، فيجمع بين الظهر والعصر، وكذا بين المغرب والعشاء، فيكون وقت الصلاتين وقتا واحدا، تؤدى فيه الصلاتان كل صلاة منفصلة عن الأخرى، فيصلي الظهر ثم يصلي العصر </w:t>
      </w:r>
      <w:r w:rsidRPr="00241B4B">
        <w:rPr>
          <w:rStyle w:val="Char"/>
          <w:rtl/>
          <w:lang w:val="en-GB"/>
        </w:rPr>
        <w:lastRenderedPageBreak/>
        <w:t xml:space="preserve">بعدها مباشرة، أو يصلي المغرب ثم يصلي بعدها العشاء.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ولا يكون الجمع إلا بين الظهر والعصر، وبين المغرب والعشاء فقط، فلا يجوز الجمع مثلا بين الصبح والظهر، ولا بين العصر والمغرب. </w:t>
      </w:r>
    </w:p>
    <w:p w:rsidR="00F53FB1" w:rsidRPr="00241B4B" w:rsidRDefault="00F53FB1" w:rsidP="00F53FB1">
      <w:pPr>
        <w:pStyle w:val="a2"/>
        <w:rPr>
          <w:rtl/>
          <w:lang w:val="en-GB"/>
        </w:rPr>
      </w:pPr>
      <w:bookmarkStart w:id="35" w:name="_Toc116038444"/>
      <w:bookmarkStart w:id="36" w:name="_Toc459800465"/>
      <w:r w:rsidRPr="00241B4B">
        <w:rPr>
          <w:rtl/>
          <w:lang w:val="en-GB"/>
        </w:rPr>
        <w:t>الأذكار المسنونة</w:t>
      </w:r>
      <w:bookmarkEnd w:id="35"/>
      <w:bookmarkEnd w:id="36"/>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يسن للمصلي أن يستغفر الله ثلاثا بعد الصلاة ويقول: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اللهم أنت السلام ومنك السلام تباركت يا ذا الجلال والإكرام، لا إله"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اللهم أنت السلام ومنك السلام تباركت يا ذا الجلال والإكرام، لا إله إلا الله وحده لا شريك له، له الملك وله الحمد وهو على كل شيء قدير، اللهم لا مانع لما أعطيت ولا معطي لما منعت ولا ينفع ذا الجد منك الجد</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22"/>
      </w:r>
      <w:r w:rsidRPr="00241B4B">
        <w:rPr>
          <w:rStyle w:val="Char"/>
          <w:vertAlign w:val="superscript"/>
          <w:rtl/>
          <w:lang w:val="en-GB"/>
        </w:rPr>
        <w:t>)</w:t>
      </w:r>
      <w:r w:rsidRPr="00241B4B">
        <w:rPr>
          <w:rStyle w:val="Char"/>
          <w:rtl/>
          <w:lang w:val="en-GB"/>
        </w:rPr>
        <w:t xml:space="preserve"> ويسبح الله ويحمده ويكبره ثلاثا وثلاثين مرة فيقول: سبحان الله والحمد لله والله أكبر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ويقول تمام المائة: لا إله إلا الله وحده لا شريك له، له الملك وله الحمد، وهو على كل شيء قدير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ويقرأ آية الكرسي، وقل هو الله أحد، وقل أعوذ برب الفلق، وقل أعوذ برب الناس.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ويستحب تكرار هذه السور الثلاث ثلاث مرات بعد صلاة الفجر وصلاة المغرب، كما يستحب أن يزيد بعد الذكر المتقدم بعد صلاة المغرب وصلاة </w:t>
      </w:r>
      <w:r w:rsidRPr="00241B4B">
        <w:rPr>
          <w:rStyle w:val="Char"/>
          <w:rtl/>
          <w:lang w:val="en-GB"/>
        </w:rPr>
        <w:lastRenderedPageBreak/>
        <w:t xml:space="preserve">الفجر قوله: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لا إله إلا الله وحده لا شريك له، له الملك وله الحمد، يحيى ويميت، وهو"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لا إله إلا الله وحده لا شريك له، له الملك وله الحمد، يحيى ويميت، وهو على كل شيء قدير</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23"/>
      </w:r>
      <w:r w:rsidRPr="00241B4B">
        <w:rPr>
          <w:rStyle w:val="Char"/>
          <w:vertAlign w:val="superscript"/>
          <w:rtl/>
          <w:lang w:val="en-GB"/>
        </w:rPr>
        <w:t>)</w:t>
      </w:r>
      <w:r w:rsidRPr="00241B4B">
        <w:rPr>
          <w:rStyle w:val="Char"/>
          <w:rtl/>
          <w:lang w:val="en-GB"/>
        </w:rPr>
        <w:t xml:space="preserve"> عشر مرات. </w:t>
      </w:r>
    </w:p>
    <w:p w:rsidR="00F53FB1" w:rsidRPr="00241B4B" w:rsidRDefault="00F53FB1" w:rsidP="00241B4B">
      <w:pPr>
        <w:widowControl w:val="0"/>
        <w:ind w:firstLine="284"/>
        <w:jc w:val="both"/>
        <w:rPr>
          <w:rStyle w:val="Char"/>
          <w:rtl/>
          <w:lang w:val="en-GB"/>
        </w:rPr>
      </w:pPr>
      <w:r w:rsidRPr="00241B4B">
        <w:rPr>
          <w:rStyle w:val="Char"/>
          <w:rtl/>
          <w:lang w:val="en-GB"/>
        </w:rPr>
        <w:t xml:space="preserve">وكل هذه الأذكار سنة وليست فريضة. </w:t>
      </w:r>
    </w:p>
    <w:p w:rsidR="00F53FB1" w:rsidRPr="00241B4B" w:rsidRDefault="00F53FB1" w:rsidP="00F53FB1">
      <w:pPr>
        <w:pStyle w:val="a2"/>
        <w:rPr>
          <w:rtl/>
          <w:lang w:val="en-GB"/>
        </w:rPr>
      </w:pPr>
      <w:bookmarkStart w:id="37" w:name="_Toc116038445"/>
      <w:bookmarkStart w:id="38" w:name="_Toc459800466"/>
      <w:r w:rsidRPr="00241B4B">
        <w:rPr>
          <w:rtl/>
          <w:lang w:val="en-GB"/>
        </w:rPr>
        <w:t>السنن الرواتب</w:t>
      </w:r>
      <w:bookmarkEnd w:id="37"/>
      <w:bookmarkEnd w:id="38"/>
      <w:r w:rsidRPr="00241B4B">
        <w:rPr>
          <w:rtl/>
          <w:lang w:val="en-GB"/>
        </w:rPr>
        <w:t xml:space="preserve"> </w:t>
      </w:r>
    </w:p>
    <w:p w:rsidR="00F53FB1" w:rsidRPr="00241B4B" w:rsidRDefault="00F53FB1" w:rsidP="00241B4B">
      <w:pPr>
        <w:widowControl w:val="0"/>
        <w:ind w:firstLine="284"/>
        <w:jc w:val="both"/>
        <w:rPr>
          <w:rStyle w:val="Char"/>
          <w:rtl/>
          <w:lang w:val="en-GB"/>
        </w:rPr>
      </w:pPr>
      <w:r w:rsidRPr="00241B4B">
        <w:rPr>
          <w:rStyle w:val="Char"/>
          <w:rtl/>
          <w:lang w:val="en-GB"/>
        </w:rPr>
        <w:t xml:space="preserve">يستحب لكل مسلم ومسلمة أن يحافظ على اثنتي عشرة ركعة في حال الحضر وهي: </w:t>
      </w:r>
    </w:p>
    <w:p w:rsidR="00F53FB1" w:rsidRPr="00241B4B" w:rsidRDefault="00F53FB1" w:rsidP="00241B4B">
      <w:pPr>
        <w:widowControl w:val="0"/>
        <w:ind w:firstLine="284"/>
        <w:jc w:val="both"/>
        <w:rPr>
          <w:rStyle w:val="Char"/>
          <w:rtl/>
          <w:lang w:val="en-GB"/>
        </w:rPr>
      </w:pPr>
      <w:r w:rsidRPr="00241B4B">
        <w:rPr>
          <w:rStyle w:val="Char"/>
          <w:rtl/>
          <w:lang w:val="en-GB"/>
        </w:rPr>
        <w:t xml:space="preserve">أربع قبل الظهر وثنتان بعدها، وثنتان بعد المغرب، وثنتان بعد صلاة العشاء، وثنتان قبل صلاة الفجر. </w:t>
      </w:r>
    </w:p>
    <w:p w:rsidR="00F53FB1" w:rsidRPr="00241B4B" w:rsidRDefault="00F53FB1" w:rsidP="00241B4B">
      <w:pPr>
        <w:widowControl w:val="0"/>
        <w:ind w:firstLine="284"/>
        <w:jc w:val="both"/>
        <w:rPr>
          <w:rStyle w:val="Char"/>
          <w:rtl/>
          <w:lang w:val="en-GB"/>
        </w:rPr>
      </w:pPr>
      <w:r w:rsidRPr="00241B4B">
        <w:rPr>
          <w:rStyle w:val="Char"/>
          <w:rtl/>
          <w:lang w:val="en-GB"/>
        </w:rPr>
        <w:t xml:space="preserve">عن أم المؤمنين أم حبيبة رملة بنت أبى سفيان </w:t>
      </w:r>
      <w:r w:rsidR="00241B4B" w:rsidRPr="00241B4B">
        <w:rPr>
          <w:rStyle w:val="Char"/>
          <w:rFonts w:cs="CTraditional Arabic"/>
          <w:sz w:val="28"/>
          <w:szCs w:val="28"/>
          <w:rtl/>
          <w:lang w:val="en-GB"/>
        </w:rPr>
        <w:t>ل</w:t>
      </w:r>
      <w:r w:rsidRPr="00241B4B">
        <w:rPr>
          <w:rStyle w:val="Char"/>
          <w:rtl/>
          <w:lang w:val="en-GB"/>
        </w:rPr>
        <w:t xml:space="preserve"> قالت: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سمعت رسول الله يقول ما من عبد مسلم يصلي لله في كل يوم ثنتي عشرة ركعة"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سمعت رسول الله</w:t>
      </w:r>
      <w:r w:rsidRPr="00241B4B">
        <w:rPr>
          <w:rStyle w:val="Char5"/>
          <w:rFonts w:ascii="Times New Roman" w:hAnsi="Times New Roman" w:cs="Times New Roman"/>
          <w:rtl/>
          <w:lang w:val="en-GB"/>
        </w:rPr>
        <w:t> </w:t>
      </w:r>
      <w:r w:rsidR="00241B4B" w:rsidRPr="00241B4B">
        <w:rPr>
          <w:rStyle w:val="Char"/>
          <w:rFonts w:cs="CTraditional Arabic"/>
          <w:sz w:val="28"/>
          <w:szCs w:val="28"/>
          <w:rtl/>
          <w:lang w:val="en-GB"/>
        </w:rPr>
        <w:t>ج</w:t>
      </w:r>
      <w:r w:rsidRPr="00241B4B">
        <w:rPr>
          <w:rStyle w:val="Char5"/>
          <w:rtl/>
          <w:lang w:val="en-GB"/>
        </w:rPr>
        <w:t xml:space="preserve"> يقول: ما من عبد مسلم يصلي لله في كل يوم ثنتي عشرة ركعة تطوعا غير الفريضة إلا بنى الله له بيتا في الجنة، أو إلا بني له بيت في الجنة</w:t>
      </w:r>
      <w:r w:rsidR="00241B4B" w:rsidRPr="00241B4B">
        <w:rPr>
          <w:rStyle w:val="Char"/>
          <w:rtl/>
          <w:lang w:val="en-GB"/>
        </w:rPr>
        <w:t>»</w:t>
      </w:r>
      <w:r w:rsidRPr="00241B4B">
        <w:rPr>
          <w:rStyle w:val="Char"/>
          <w:vertAlign w:val="superscript"/>
          <w:rtl/>
          <w:lang w:val="en-GB"/>
        </w:rPr>
        <w:t>(</w:t>
      </w:r>
      <w:r w:rsidRPr="00241B4B">
        <w:rPr>
          <w:rStyle w:val="Char"/>
          <w:vertAlign w:val="superscript"/>
          <w:rtl/>
          <w:lang w:val="en-GB"/>
        </w:rPr>
        <w:footnoteReference w:id="24"/>
      </w:r>
      <w:r w:rsidRPr="00241B4B">
        <w:rPr>
          <w:rStyle w:val="Char"/>
          <w:vertAlign w:val="superscript"/>
          <w:rtl/>
          <w:lang w:val="en-GB"/>
        </w:rPr>
        <w:t>)</w:t>
      </w:r>
      <w:r w:rsidRPr="00241B4B">
        <w:rPr>
          <w:rStyle w:val="Char"/>
          <w:rtl/>
          <w:lang w:val="en-GB"/>
        </w:rPr>
        <w:t xml:space="preserve"> رواه مسلم. </w:t>
      </w:r>
    </w:p>
    <w:p w:rsidR="002A686A" w:rsidRPr="00241B4B" w:rsidRDefault="00F53FB1" w:rsidP="00241B4B">
      <w:pPr>
        <w:pStyle w:val="a0"/>
        <w:rPr>
          <w:lang w:val="en-GB"/>
        </w:rPr>
      </w:pPr>
      <w:r w:rsidRPr="00241B4B">
        <w:rPr>
          <w:rFonts w:ascii="AGA Arabesque"/>
          <w:sz w:val="36"/>
          <w:rtl/>
          <w:lang w:val="en-GB"/>
        </w:rPr>
        <w:t>أما في السفر فقد كان النبي </w:t>
      </w:r>
      <w:r w:rsidR="00241B4B" w:rsidRPr="00241B4B">
        <w:rPr>
          <w:rStyle w:val="Char"/>
          <w:rFonts w:cs="CTraditional Arabic"/>
          <w:sz w:val="28"/>
          <w:szCs w:val="28"/>
          <w:rtl/>
          <w:lang w:val="en-GB"/>
        </w:rPr>
        <w:t>ج</w:t>
      </w:r>
      <w:r w:rsidRPr="00241B4B">
        <w:rPr>
          <w:rFonts w:ascii="AGA Arabesque"/>
          <w:sz w:val="36"/>
          <w:rtl/>
          <w:lang w:val="en-GB"/>
        </w:rPr>
        <w:t xml:space="preserve"> يترك سنة الظهر والمغرب والعشاء، ويحافظ على سنة الفجر والوتر، ولنا في رسول الله أسوة حسنة، كما قال سبحانه:</w:t>
      </w:r>
      <w:r w:rsidR="00241B4B" w:rsidRPr="00241B4B">
        <w:rPr>
          <w:rFonts w:ascii="AGA Arabesque"/>
          <w:sz w:val="36"/>
          <w:rtl/>
          <w:lang w:val="en-GB"/>
        </w:rPr>
        <w:t xml:space="preserve"> </w:t>
      </w:r>
      <w:r w:rsidR="00241B4B" w:rsidRPr="00241B4B">
        <w:rPr>
          <w:rFonts w:ascii="AGA Arabesque"/>
          <w:sz w:val="36"/>
          <w:szCs w:val="28"/>
          <w:rtl/>
          <w:lang w:val="en-GB"/>
        </w:rPr>
        <w:lastRenderedPageBreak/>
        <w:t>﴿</w:t>
      </w:r>
      <w:r w:rsidR="00241B4B" w:rsidRPr="00241B4B">
        <w:rPr>
          <w:rFonts w:ascii="AGA Arabesque" w:cs="KFGQPC Uthmanic Script HAFS"/>
          <w:sz w:val="36"/>
          <w:szCs w:val="28"/>
          <w:rtl/>
          <w:lang w:val="en-GB"/>
        </w:rPr>
        <w:t>لَقَدْ كَانَ لَكُمْ فِي رَسُولِ اللَّهِ أُسْوَةٌ حَسَنَةٌ</w:t>
      </w:r>
      <w:r w:rsidR="00241B4B" w:rsidRPr="00241B4B">
        <w:rPr>
          <w:rFonts w:ascii="AGA Arabesque" w:cs="Lotus Linotype"/>
          <w:sz w:val="36"/>
          <w:szCs w:val="24"/>
          <w:rtl/>
          <w:lang w:val="en-GB"/>
        </w:rPr>
        <w:t>[الأحزاب: 21]</w:t>
      </w:r>
      <w:r w:rsidR="00241B4B" w:rsidRPr="00241B4B">
        <w:rPr>
          <w:rFonts w:ascii="AGA Arabesque"/>
          <w:sz w:val="36"/>
          <w:rtl/>
          <w:lang w:val="en-GB"/>
        </w:rPr>
        <w:t>.</w:t>
      </w:r>
      <w:r w:rsidRPr="00241B4B">
        <w:rPr>
          <w:rFonts w:ascii="AGA Arabesque"/>
          <w:sz w:val="36"/>
          <w:rtl/>
          <w:lang w:val="en-GB"/>
        </w:rPr>
        <w:t xml:space="preserve"> </w:t>
      </w:r>
      <w:r w:rsidRPr="00241B4B">
        <w:rPr>
          <w:rFonts w:ascii="HQPB1"/>
          <w:sz w:val="36"/>
          <w:rtl/>
          <w:lang w:val="en-GB"/>
        </w:rPr>
        <w:t>وقال الرسول </w:t>
      </w:r>
      <w:r w:rsidR="00241B4B" w:rsidRPr="00241B4B">
        <w:rPr>
          <w:rStyle w:val="Char"/>
          <w:rFonts w:cs="CTraditional Arabic"/>
          <w:sz w:val="28"/>
          <w:szCs w:val="28"/>
          <w:rtl/>
          <w:lang w:val="en-GB"/>
        </w:rPr>
        <w:t>ج</w:t>
      </w:r>
      <w:r w:rsidRPr="00241B4B">
        <w:rPr>
          <w:rFonts w:ascii="AGA Arabesque"/>
          <w:sz w:val="36"/>
          <w:rtl/>
          <w:lang w:val="en-GB"/>
        </w:rPr>
        <w:t xml:space="preserve"> </w:t>
      </w:r>
      <w:r w:rsidR="00241B4B" w:rsidRPr="00241B4B">
        <w:rPr>
          <w:rStyle w:val="Char"/>
          <w:rtl/>
          <w:lang w:val="en-GB"/>
        </w:rPr>
        <w:t>«</w:t>
      </w:r>
      <w:r w:rsidRPr="00241B4B">
        <w:rPr>
          <w:rStyle w:val="Char5"/>
          <w:rtl/>
          <w:lang w:val="en-GB"/>
        </w:rPr>
        <w:fldChar w:fldCharType="begin"/>
      </w:r>
      <w:r w:rsidRPr="00241B4B">
        <w:rPr>
          <w:rStyle w:val="Char5"/>
          <w:lang w:val="en-GB"/>
        </w:rPr>
        <w:instrText xml:space="preserve"> XE </w:instrText>
      </w:r>
      <w:r w:rsidRPr="00241B4B">
        <w:rPr>
          <w:rStyle w:val="Char5"/>
          <w:rtl/>
          <w:lang w:val="en-GB"/>
        </w:rPr>
        <w:instrText>"</w:instrText>
      </w:r>
      <w:r w:rsidRPr="00241B4B">
        <w:rPr>
          <w:rStyle w:val="Char5"/>
          <w:lang w:val="en-GB"/>
        </w:rPr>
        <w:instrText>32:</w:instrText>
      </w:r>
      <w:r w:rsidRPr="00241B4B">
        <w:rPr>
          <w:rStyle w:val="Char5"/>
          <w:rtl/>
          <w:lang w:val="en-GB"/>
        </w:rPr>
        <w:instrText>صلوا كما رأيتموني أصلي" \</w:instrText>
      </w:r>
      <w:r w:rsidRPr="00241B4B">
        <w:rPr>
          <w:rStyle w:val="Char5"/>
          <w:lang w:val="en-GB"/>
        </w:rPr>
        <w:instrText xml:space="preserve">y "1" \b </w:instrText>
      </w:r>
      <w:r w:rsidRPr="00241B4B">
        <w:rPr>
          <w:rStyle w:val="Char5"/>
          <w:rtl/>
          <w:lang w:val="en-GB"/>
        </w:rPr>
        <w:fldChar w:fldCharType="end"/>
      </w:r>
      <w:r w:rsidRPr="00241B4B">
        <w:rPr>
          <w:rStyle w:val="Char5"/>
          <w:rtl/>
          <w:lang w:val="en-GB"/>
        </w:rPr>
        <w:t>صلوا كما رأيتموني أصلي</w:t>
      </w:r>
      <w:r w:rsidR="00241B4B" w:rsidRPr="00241B4B">
        <w:rPr>
          <w:rtl/>
          <w:lang w:val="en-GB"/>
        </w:rPr>
        <w:t>»</w:t>
      </w:r>
      <w:r w:rsidRPr="00241B4B">
        <w:rPr>
          <w:rFonts w:ascii="Traditional Arabic"/>
          <w:sz w:val="36"/>
          <w:vertAlign w:val="superscript"/>
          <w:rtl/>
          <w:lang w:val="en-GB"/>
        </w:rPr>
        <w:t>(</w:t>
      </w:r>
      <w:r w:rsidRPr="00241B4B">
        <w:rPr>
          <w:rStyle w:val="FootnoteReference"/>
          <w:rFonts w:ascii="Traditional Arabic"/>
          <w:sz w:val="36"/>
          <w:rtl/>
          <w:lang w:val="en-GB"/>
        </w:rPr>
        <w:footnoteReference w:id="25"/>
      </w:r>
      <w:r w:rsidRPr="00241B4B">
        <w:rPr>
          <w:rFonts w:ascii="Traditional Arabic"/>
          <w:sz w:val="36"/>
          <w:vertAlign w:val="superscript"/>
          <w:rtl/>
          <w:lang w:val="en-GB"/>
        </w:rPr>
        <w:t>)</w:t>
      </w:r>
      <w:r w:rsidRPr="00241B4B">
        <w:rPr>
          <w:rFonts w:ascii="AGA Arabesque"/>
          <w:sz w:val="36"/>
          <w:rtl/>
          <w:lang w:val="en-GB"/>
        </w:rPr>
        <w:t xml:space="preserve"> والله ولي التوفيق، وصلى الله على محمد وعلى آله وصحبه وسلم،،،</w:t>
      </w:r>
    </w:p>
    <w:sectPr w:rsidR="002A686A" w:rsidRPr="00241B4B"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ED" w:rsidRDefault="00FE1EED">
      <w:r>
        <w:separator/>
      </w:r>
    </w:p>
  </w:endnote>
  <w:endnote w:type="continuationSeparator" w:id="0">
    <w:p w:rsidR="00FE1EED" w:rsidRDefault="00FE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ED" w:rsidRDefault="00FE1EED">
      <w:r>
        <w:separator/>
      </w:r>
    </w:p>
  </w:footnote>
  <w:footnote w:type="continuationSeparator" w:id="0">
    <w:p w:rsidR="00FE1EED" w:rsidRDefault="00FE1EED">
      <w:r>
        <w:continuationSeparator/>
      </w:r>
    </w:p>
  </w:footnote>
  <w:footnote w:id="1">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الإيمان (8)</w:t>
      </w:r>
      <w:r w:rsidR="00241B4B" w:rsidRPr="00241B4B">
        <w:rPr>
          <w:rtl/>
        </w:rPr>
        <w:t>،</w:t>
      </w:r>
      <w:r w:rsidRPr="00241B4B">
        <w:rPr>
          <w:rtl/>
        </w:rPr>
        <w:t xml:space="preserve"> مسلم الإيمان (16)</w:t>
      </w:r>
      <w:r w:rsidR="00241B4B" w:rsidRPr="00241B4B">
        <w:rPr>
          <w:rtl/>
        </w:rPr>
        <w:t>،</w:t>
      </w:r>
      <w:r w:rsidRPr="00241B4B">
        <w:rPr>
          <w:rtl/>
        </w:rPr>
        <w:t xml:space="preserve"> الترمذي الإيمان (2609)</w:t>
      </w:r>
      <w:r w:rsidR="00241B4B" w:rsidRPr="00241B4B">
        <w:rPr>
          <w:rtl/>
        </w:rPr>
        <w:t>،</w:t>
      </w:r>
      <w:r w:rsidRPr="00241B4B">
        <w:rPr>
          <w:rtl/>
        </w:rPr>
        <w:t xml:space="preserve"> النسائي الإيمان وشرائعه (5001)</w:t>
      </w:r>
      <w:r w:rsidR="00241B4B" w:rsidRPr="00241B4B">
        <w:rPr>
          <w:rtl/>
        </w:rPr>
        <w:t>،</w:t>
      </w:r>
      <w:r w:rsidRPr="00241B4B">
        <w:rPr>
          <w:rtl/>
        </w:rPr>
        <w:t xml:space="preserve"> أحمد (2/93)</w:t>
      </w:r>
      <w:r w:rsidR="00241B4B">
        <w:rPr>
          <w:rtl/>
        </w:rPr>
        <w:t>.</w:t>
      </w:r>
      <w:r w:rsidRPr="00241B4B">
        <w:rPr>
          <w:rtl/>
        </w:rPr>
        <w:t xml:space="preserve"> </w:t>
      </w:r>
    </w:p>
  </w:footnote>
  <w:footnote w:id="2">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مسلم الإيمان (82)</w:t>
      </w:r>
      <w:r w:rsidR="00241B4B" w:rsidRPr="00241B4B">
        <w:rPr>
          <w:rtl/>
        </w:rPr>
        <w:t>،</w:t>
      </w:r>
      <w:r w:rsidRPr="00241B4B">
        <w:rPr>
          <w:rtl/>
        </w:rPr>
        <w:t xml:space="preserve"> الترمذي الإيمان (2620)</w:t>
      </w:r>
      <w:r w:rsidR="00241B4B" w:rsidRPr="00241B4B">
        <w:rPr>
          <w:rtl/>
        </w:rPr>
        <w:t>،</w:t>
      </w:r>
      <w:r w:rsidRPr="00241B4B">
        <w:rPr>
          <w:rtl/>
        </w:rPr>
        <w:t xml:space="preserve"> أبو داود السنة (4678)</w:t>
      </w:r>
      <w:r w:rsidR="00241B4B" w:rsidRPr="00241B4B">
        <w:rPr>
          <w:rtl/>
        </w:rPr>
        <w:t>،</w:t>
      </w:r>
      <w:r w:rsidRPr="00241B4B">
        <w:rPr>
          <w:rtl/>
        </w:rPr>
        <w:t xml:space="preserve"> ابن ماجه إقامة الصلاة والسنة فيها (1078)</w:t>
      </w:r>
      <w:r w:rsidR="00241B4B" w:rsidRPr="00241B4B">
        <w:rPr>
          <w:rtl/>
        </w:rPr>
        <w:t>،</w:t>
      </w:r>
      <w:r w:rsidRPr="00241B4B">
        <w:rPr>
          <w:rtl/>
        </w:rPr>
        <w:t xml:space="preserve"> أحمد (3/370)</w:t>
      </w:r>
      <w:r w:rsidR="00241B4B" w:rsidRPr="00241B4B">
        <w:rPr>
          <w:rtl/>
        </w:rPr>
        <w:t>،</w:t>
      </w:r>
      <w:r w:rsidRPr="00241B4B">
        <w:rPr>
          <w:rtl/>
        </w:rPr>
        <w:t xml:space="preserve"> الدارمي الصلاة (1233)</w:t>
      </w:r>
      <w:r w:rsidR="00241B4B">
        <w:rPr>
          <w:rtl/>
        </w:rPr>
        <w:t>.</w:t>
      </w:r>
      <w:r w:rsidRPr="00241B4B">
        <w:rPr>
          <w:rtl/>
        </w:rPr>
        <w:t xml:space="preserve"> </w:t>
      </w:r>
    </w:p>
  </w:footnote>
  <w:footnote w:id="3">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الترمذي الإيمان (2621)</w:t>
      </w:r>
      <w:r w:rsidR="00241B4B" w:rsidRPr="00241B4B">
        <w:rPr>
          <w:rtl/>
        </w:rPr>
        <w:t>،</w:t>
      </w:r>
      <w:r w:rsidRPr="00241B4B">
        <w:rPr>
          <w:rtl/>
        </w:rPr>
        <w:t xml:space="preserve"> النسائي الصلاة (463)</w:t>
      </w:r>
      <w:r w:rsidR="00241B4B" w:rsidRPr="00241B4B">
        <w:rPr>
          <w:rtl/>
        </w:rPr>
        <w:t>،</w:t>
      </w:r>
      <w:r w:rsidRPr="00241B4B">
        <w:rPr>
          <w:rtl/>
        </w:rPr>
        <w:t xml:space="preserve"> ابن ماجه إقامة الصلاة والسنة فيها (1079)</w:t>
      </w:r>
      <w:r w:rsidR="00241B4B" w:rsidRPr="00241B4B">
        <w:rPr>
          <w:rtl/>
        </w:rPr>
        <w:t>،</w:t>
      </w:r>
      <w:r w:rsidRPr="00241B4B">
        <w:rPr>
          <w:rtl/>
        </w:rPr>
        <w:t xml:space="preserve"> أحمد (5/346)</w:t>
      </w:r>
      <w:r w:rsidR="00241B4B">
        <w:rPr>
          <w:rtl/>
        </w:rPr>
        <w:t>.</w:t>
      </w:r>
      <w:r w:rsidRPr="00241B4B">
        <w:rPr>
          <w:rtl/>
        </w:rPr>
        <w:t xml:space="preserve"> </w:t>
      </w:r>
    </w:p>
  </w:footnote>
  <w:footnote w:id="4">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مواقيت الصلاة (508)</w:t>
      </w:r>
      <w:r w:rsidR="00241B4B" w:rsidRPr="00241B4B">
        <w:rPr>
          <w:rtl/>
        </w:rPr>
        <w:t>،</w:t>
      </w:r>
      <w:r w:rsidRPr="00241B4B">
        <w:rPr>
          <w:rtl/>
        </w:rPr>
        <w:t xml:space="preserve"> أحمد (3/200)</w:t>
      </w:r>
      <w:r w:rsidR="00241B4B" w:rsidRPr="00241B4B">
        <w:rPr>
          <w:rtl/>
        </w:rPr>
        <w:t>،</w:t>
      </w:r>
      <w:r w:rsidRPr="00241B4B">
        <w:rPr>
          <w:rtl/>
        </w:rPr>
        <w:t xml:space="preserve"> الدارمي الصلاة (1396)</w:t>
      </w:r>
      <w:r w:rsidR="00241B4B">
        <w:rPr>
          <w:rtl/>
        </w:rPr>
        <w:t>.</w:t>
      </w:r>
      <w:r w:rsidRPr="00241B4B">
        <w:rPr>
          <w:rtl/>
        </w:rPr>
        <w:t xml:space="preserve"> </w:t>
      </w:r>
    </w:p>
  </w:footnote>
  <w:footnote w:id="5">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مواقيت الصلاة (504)</w:t>
      </w:r>
      <w:r w:rsidR="00241B4B" w:rsidRPr="00241B4B">
        <w:rPr>
          <w:rtl/>
        </w:rPr>
        <w:t>،</w:t>
      </w:r>
      <w:r w:rsidRPr="00241B4B">
        <w:rPr>
          <w:rtl/>
        </w:rPr>
        <w:t xml:space="preserve"> مسلم الإيمان (85)</w:t>
      </w:r>
      <w:r w:rsidR="00241B4B" w:rsidRPr="00241B4B">
        <w:rPr>
          <w:rtl/>
        </w:rPr>
        <w:t>،</w:t>
      </w:r>
      <w:r w:rsidRPr="00241B4B">
        <w:rPr>
          <w:rtl/>
        </w:rPr>
        <w:t xml:space="preserve"> الترمذي البر والصلة (1898)</w:t>
      </w:r>
      <w:r w:rsidR="00241B4B" w:rsidRPr="00241B4B">
        <w:rPr>
          <w:rtl/>
        </w:rPr>
        <w:t>،</w:t>
      </w:r>
      <w:r w:rsidRPr="00241B4B">
        <w:rPr>
          <w:rtl/>
        </w:rPr>
        <w:t xml:space="preserve"> النسائي المواقيت (610)</w:t>
      </w:r>
      <w:r w:rsidR="00241B4B" w:rsidRPr="00241B4B">
        <w:rPr>
          <w:rtl/>
        </w:rPr>
        <w:t>،</w:t>
      </w:r>
      <w:r w:rsidRPr="00241B4B">
        <w:rPr>
          <w:rtl/>
        </w:rPr>
        <w:t xml:space="preserve"> أحمد (1/439)</w:t>
      </w:r>
      <w:r w:rsidR="00241B4B" w:rsidRPr="00241B4B">
        <w:rPr>
          <w:rtl/>
        </w:rPr>
        <w:t>،</w:t>
      </w:r>
      <w:r w:rsidRPr="00241B4B">
        <w:rPr>
          <w:rtl/>
        </w:rPr>
        <w:t xml:space="preserve"> الدارمي الصلاة (1225)</w:t>
      </w:r>
      <w:r w:rsidR="00241B4B">
        <w:rPr>
          <w:rtl/>
        </w:rPr>
        <w:t>.</w:t>
      </w:r>
      <w:r w:rsidRPr="00241B4B">
        <w:rPr>
          <w:rtl/>
        </w:rPr>
        <w:t xml:space="preserve"> </w:t>
      </w:r>
    </w:p>
  </w:footnote>
  <w:footnote w:id="6">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مواقيت الصلاة (505)</w:t>
      </w:r>
      <w:r w:rsidR="00241B4B" w:rsidRPr="00241B4B">
        <w:rPr>
          <w:rtl/>
        </w:rPr>
        <w:t>،</w:t>
      </w:r>
      <w:r w:rsidRPr="00241B4B">
        <w:rPr>
          <w:rtl/>
        </w:rPr>
        <w:t xml:space="preserve"> مسلم المساجد ومواضع الصلاة (667)</w:t>
      </w:r>
      <w:r w:rsidR="00241B4B" w:rsidRPr="00241B4B">
        <w:rPr>
          <w:rtl/>
        </w:rPr>
        <w:t>،</w:t>
      </w:r>
      <w:r w:rsidRPr="00241B4B">
        <w:rPr>
          <w:rtl/>
        </w:rPr>
        <w:t xml:space="preserve"> الترمذي الأمثال (2868)</w:t>
      </w:r>
      <w:r w:rsidR="00241B4B" w:rsidRPr="00241B4B">
        <w:rPr>
          <w:rtl/>
        </w:rPr>
        <w:t>،</w:t>
      </w:r>
      <w:r w:rsidRPr="00241B4B">
        <w:rPr>
          <w:rtl/>
        </w:rPr>
        <w:t xml:space="preserve"> النسائي الصلاة (462)</w:t>
      </w:r>
      <w:r w:rsidR="00241B4B" w:rsidRPr="00241B4B">
        <w:rPr>
          <w:rtl/>
        </w:rPr>
        <w:t>،</w:t>
      </w:r>
      <w:r w:rsidRPr="00241B4B">
        <w:rPr>
          <w:rtl/>
        </w:rPr>
        <w:t xml:space="preserve"> أحمد (2/379)</w:t>
      </w:r>
      <w:r w:rsidR="00241B4B" w:rsidRPr="00241B4B">
        <w:rPr>
          <w:rtl/>
        </w:rPr>
        <w:t>،</w:t>
      </w:r>
      <w:r w:rsidRPr="00241B4B">
        <w:rPr>
          <w:rtl/>
        </w:rPr>
        <w:t xml:space="preserve"> الدارمي الصلاة (1183)</w:t>
      </w:r>
      <w:r w:rsidR="00241B4B">
        <w:rPr>
          <w:rtl/>
        </w:rPr>
        <w:t>.</w:t>
      </w:r>
      <w:r w:rsidRPr="00241B4B">
        <w:rPr>
          <w:rtl/>
        </w:rPr>
        <w:t xml:space="preserve"> </w:t>
      </w:r>
    </w:p>
  </w:footnote>
  <w:footnote w:id="7">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أبو داود الأدب (5156)</w:t>
      </w:r>
      <w:r w:rsidR="00241B4B" w:rsidRPr="00241B4B">
        <w:rPr>
          <w:rtl/>
        </w:rPr>
        <w:t>،</w:t>
      </w:r>
      <w:r w:rsidRPr="00241B4B">
        <w:rPr>
          <w:rtl/>
        </w:rPr>
        <w:t xml:space="preserve"> ابن ماجه الوصايا (2698)</w:t>
      </w:r>
      <w:r w:rsidR="00241B4B" w:rsidRPr="00241B4B">
        <w:rPr>
          <w:rtl/>
        </w:rPr>
        <w:t>،</w:t>
      </w:r>
      <w:r w:rsidRPr="00241B4B">
        <w:rPr>
          <w:rtl/>
        </w:rPr>
        <w:t xml:space="preserve"> أحمد (1/78)</w:t>
      </w:r>
      <w:r w:rsidR="00241B4B">
        <w:rPr>
          <w:rtl/>
        </w:rPr>
        <w:t>.</w:t>
      </w:r>
      <w:r w:rsidRPr="00241B4B">
        <w:rPr>
          <w:rtl/>
        </w:rPr>
        <w:t xml:space="preserve"> </w:t>
      </w:r>
    </w:p>
  </w:footnote>
  <w:footnote w:id="8">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مواقيت الصلاة (549)</w:t>
      </w:r>
      <w:r w:rsidR="00241B4B" w:rsidRPr="00241B4B">
        <w:rPr>
          <w:rtl/>
        </w:rPr>
        <w:t>،</w:t>
      </w:r>
      <w:r w:rsidRPr="00241B4B">
        <w:rPr>
          <w:rtl/>
        </w:rPr>
        <w:t xml:space="preserve"> مسلم المساجد ومواضع الصلاة (635)</w:t>
      </w:r>
      <w:r w:rsidR="00241B4B" w:rsidRPr="00241B4B">
        <w:rPr>
          <w:rtl/>
        </w:rPr>
        <w:t>،</w:t>
      </w:r>
      <w:r w:rsidRPr="00241B4B">
        <w:rPr>
          <w:rtl/>
        </w:rPr>
        <w:t xml:space="preserve"> أحمد (4/80)</w:t>
      </w:r>
      <w:r w:rsidR="00241B4B" w:rsidRPr="00241B4B">
        <w:rPr>
          <w:rtl/>
        </w:rPr>
        <w:t>،</w:t>
      </w:r>
      <w:r w:rsidRPr="00241B4B">
        <w:rPr>
          <w:rtl/>
        </w:rPr>
        <w:t xml:space="preserve"> الدارمي الصلاة (1425)</w:t>
      </w:r>
      <w:r w:rsidR="00241B4B">
        <w:rPr>
          <w:rtl/>
        </w:rPr>
        <w:t>.</w:t>
      </w:r>
      <w:r w:rsidRPr="00241B4B">
        <w:rPr>
          <w:rtl/>
        </w:rPr>
        <w:t xml:space="preserve"> </w:t>
      </w:r>
    </w:p>
  </w:footnote>
  <w:footnote w:id="9">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التيمم (340)</w:t>
      </w:r>
      <w:r w:rsidR="00241B4B" w:rsidRPr="00241B4B">
        <w:rPr>
          <w:rtl/>
        </w:rPr>
        <w:t>،</w:t>
      </w:r>
      <w:r w:rsidRPr="00241B4B">
        <w:rPr>
          <w:rtl/>
        </w:rPr>
        <w:t xml:space="preserve"> مسلم الحيض (368)</w:t>
      </w:r>
      <w:r w:rsidR="00241B4B" w:rsidRPr="00241B4B">
        <w:rPr>
          <w:rtl/>
        </w:rPr>
        <w:t>،</w:t>
      </w:r>
      <w:r w:rsidRPr="00241B4B">
        <w:rPr>
          <w:rtl/>
        </w:rPr>
        <w:t xml:space="preserve"> النسائي الطهارة (319)</w:t>
      </w:r>
      <w:r w:rsidR="00241B4B" w:rsidRPr="00241B4B">
        <w:rPr>
          <w:rtl/>
        </w:rPr>
        <w:t>،</w:t>
      </w:r>
      <w:r w:rsidRPr="00241B4B">
        <w:rPr>
          <w:rtl/>
        </w:rPr>
        <w:t xml:space="preserve"> أبو داود الطهارة (321)</w:t>
      </w:r>
      <w:r w:rsidR="00241B4B" w:rsidRPr="00241B4B">
        <w:rPr>
          <w:rtl/>
        </w:rPr>
        <w:t>،</w:t>
      </w:r>
      <w:r w:rsidRPr="00241B4B">
        <w:rPr>
          <w:rtl/>
        </w:rPr>
        <w:t xml:space="preserve"> ابن ماجه الطهارة وسننها (569)</w:t>
      </w:r>
      <w:r w:rsidR="00241B4B" w:rsidRPr="00241B4B">
        <w:rPr>
          <w:rtl/>
        </w:rPr>
        <w:t>،</w:t>
      </w:r>
      <w:r w:rsidRPr="00241B4B">
        <w:rPr>
          <w:rtl/>
        </w:rPr>
        <w:t xml:space="preserve"> أحمد (4/319)</w:t>
      </w:r>
      <w:r w:rsidR="00241B4B" w:rsidRPr="00241B4B">
        <w:rPr>
          <w:rtl/>
        </w:rPr>
        <w:t>،</w:t>
      </w:r>
      <w:r w:rsidRPr="00241B4B">
        <w:rPr>
          <w:rtl/>
        </w:rPr>
        <w:t xml:space="preserve"> الدارمي الطهارة (745)</w:t>
      </w:r>
      <w:r w:rsidR="00241B4B">
        <w:rPr>
          <w:rtl/>
        </w:rPr>
        <w:t>.</w:t>
      </w:r>
      <w:r w:rsidRPr="00241B4B">
        <w:rPr>
          <w:rtl/>
        </w:rPr>
        <w:t xml:space="preserve"> </w:t>
      </w:r>
    </w:p>
  </w:footnote>
  <w:footnote w:id="10">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الترمذي الصلاة (242)</w:t>
      </w:r>
      <w:r w:rsidR="00241B4B" w:rsidRPr="00241B4B">
        <w:rPr>
          <w:rtl/>
        </w:rPr>
        <w:t>،</w:t>
      </w:r>
      <w:r w:rsidRPr="00241B4B">
        <w:rPr>
          <w:rtl/>
        </w:rPr>
        <w:t xml:space="preserve"> النسائي الافتتاح (900)</w:t>
      </w:r>
      <w:r w:rsidR="00241B4B" w:rsidRPr="00241B4B">
        <w:rPr>
          <w:rtl/>
        </w:rPr>
        <w:t>،</w:t>
      </w:r>
      <w:r w:rsidRPr="00241B4B">
        <w:rPr>
          <w:rtl/>
        </w:rPr>
        <w:t xml:space="preserve"> أبو داود الصلاة (775)</w:t>
      </w:r>
      <w:r w:rsidR="00241B4B" w:rsidRPr="00241B4B">
        <w:rPr>
          <w:rtl/>
        </w:rPr>
        <w:t>،</w:t>
      </w:r>
      <w:r w:rsidRPr="00241B4B">
        <w:rPr>
          <w:rtl/>
        </w:rPr>
        <w:t xml:space="preserve"> ابن ماجه إقامة الصلاة والسنة فيها (804)</w:t>
      </w:r>
      <w:r w:rsidR="00241B4B" w:rsidRPr="00241B4B">
        <w:rPr>
          <w:rtl/>
        </w:rPr>
        <w:t>،</w:t>
      </w:r>
      <w:r w:rsidRPr="00241B4B">
        <w:rPr>
          <w:rtl/>
        </w:rPr>
        <w:t xml:space="preserve"> أحمد (3/50)</w:t>
      </w:r>
      <w:r w:rsidR="00241B4B" w:rsidRPr="00241B4B">
        <w:rPr>
          <w:rtl/>
        </w:rPr>
        <w:t>،</w:t>
      </w:r>
      <w:r w:rsidRPr="00241B4B">
        <w:rPr>
          <w:rtl/>
        </w:rPr>
        <w:t xml:space="preserve"> الدارمي الصلاة (1239)</w:t>
      </w:r>
      <w:r w:rsidR="00241B4B">
        <w:rPr>
          <w:rtl/>
        </w:rPr>
        <w:t>.</w:t>
      </w:r>
      <w:r w:rsidRPr="00241B4B">
        <w:rPr>
          <w:rtl/>
        </w:rPr>
        <w:t xml:space="preserve"> </w:t>
      </w:r>
    </w:p>
  </w:footnote>
  <w:footnote w:id="11">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الأذان (711)</w:t>
      </w:r>
      <w:r w:rsidR="00241B4B" w:rsidRPr="00241B4B">
        <w:rPr>
          <w:rtl/>
        </w:rPr>
        <w:t>،</w:t>
      </w:r>
      <w:r w:rsidRPr="00241B4B">
        <w:rPr>
          <w:rtl/>
        </w:rPr>
        <w:t xml:space="preserve"> مسلم المساجد ومواضع الصلاة (598)</w:t>
      </w:r>
      <w:r w:rsidR="00241B4B" w:rsidRPr="00241B4B">
        <w:rPr>
          <w:rtl/>
        </w:rPr>
        <w:t>،</w:t>
      </w:r>
      <w:r w:rsidRPr="00241B4B">
        <w:rPr>
          <w:rtl/>
        </w:rPr>
        <w:t xml:space="preserve"> النسائي الافتتاح (895)</w:t>
      </w:r>
      <w:r w:rsidR="00241B4B" w:rsidRPr="00241B4B">
        <w:rPr>
          <w:rtl/>
        </w:rPr>
        <w:t>،</w:t>
      </w:r>
      <w:r w:rsidRPr="00241B4B">
        <w:rPr>
          <w:rtl/>
        </w:rPr>
        <w:t xml:space="preserve"> أبو داود الصلاة (781)</w:t>
      </w:r>
      <w:r w:rsidR="00241B4B" w:rsidRPr="00241B4B">
        <w:rPr>
          <w:rtl/>
        </w:rPr>
        <w:t>،</w:t>
      </w:r>
      <w:r w:rsidRPr="00241B4B">
        <w:rPr>
          <w:rtl/>
        </w:rPr>
        <w:t xml:space="preserve"> ابن ماجه إقامة الصلاة والسنة فيها (805)</w:t>
      </w:r>
      <w:r w:rsidR="00241B4B" w:rsidRPr="00241B4B">
        <w:rPr>
          <w:rtl/>
        </w:rPr>
        <w:t>،</w:t>
      </w:r>
      <w:r w:rsidRPr="00241B4B">
        <w:rPr>
          <w:rtl/>
        </w:rPr>
        <w:t xml:space="preserve"> أحمد (2/231)</w:t>
      </w:r>
      <w:r w:rsidR="00241B4B" w:rsidRPr="00241B4B">
        <w:rPr>
          <w:rtl/>
        </w:rPr>
        <w:t>،</w:t>
      </w:r>
      <w:r w:rsidRPr="00241B4B">
        <w:rPr>
          <w:rtl/>
        </w:rPr>
        <w:t xml:space="preserve"> الدارمي الصلاة (1244)</w:t>
      </w:r>
      <w:r w:rsidR="00241B4B">
        <w:rPr>
          <w:rtl/>
        </w:rPr>
        <w:t>.</w:t>
      </w:r>
      <w:r w:rsidRPr="00241B4B">
        <w:rPr>
          <w:rtl/>
        </w:rPr>
        <w:t xml:space="preserve"> </w:t>
      </w:r>
    </w:p>
  </w:footnote>
  <w:footnote w:id="12">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xml:space="preserve">) سورة الفاتحة </w:t>
      </w:r>
      <w:r w:rsidRPr="00241B4B">
        <w:rPr>
          <w:rFonts w:hint="cs"/>
          <w:rtl/>
        </w:rPr>
        <w:t>ال</w:t>
      </w:r>
      <w:r w:rsidRPr="00241B4B">
        <w:rPr>
          <w:rtl/>
        </w:rPr>
        <w:t>آي</w:t>
      </w:r>
      <w:r w:rsidRPr="00241B4B">
        <w:rPr>
          <w:rFonts w:hint="cs"/>
          <w:rtl/>
        </w:rPr>
        <w:t>ات</w:t>
      </w:r>
      <w:r w:rsidRPr="00241B4B">
        <w:rPr>
          <w:rtl/>
        </w:rPr>
        <w:t xml:space="preserve"> : </w:t>
      </w:r>
      <w:r w:rsidRPr="00241B4B">
        <w:rPr>
          <w:rFonts w:hint="cs"/>
          <w:rtl/>
        </w:rPr>
        <w:t xml:space="preserve">2 - </w:t>
      </w:r>
      <w:r w:rsidRPr="00241B4B">
        <w:rPr>
          <w:rtl/>
        </w:rPr>
        <w:t>7</w:t>
      </w:r>
      <w:r w:rsidR="00241B4B">
        <w:rPr>
          <w:rtl/>
        </w:rPr>
        <w:t>.</w:t>
      </w:r>
      <w:r w:rsidRPr="00241B4B">
        <w:rPr>
          <w:rtl/>
        </w:rPr>
        <w:t xml:space="preserve"> </w:t>
      </w:r>
    </w:p>
  </w:footnote>
  <w:footnote w:id="13">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مسلم صلاة المسافرين وقصرها (771)</w:t>
      </w:r>
      <w:r w:rsidR="00241B4B" w:rsidRPr="00241B4B">
        <w:rPr>
          <w:rtl/>
        </w:rPr>
        <w:t>،</w:t>
      </w:r>
      <w:r w:rsidRPr="00241B4B">
        <w:rPr>
          <w:rtl/>
        </w:rPr>
        <w:t xml:space="preserve"> الترمذي الدعوات (3422)</w:t>
      </w:r>
      <w:r w:rsidR="00241B4B" w:rsidRPr="00241B4B">
        <w:rPr>
          <w:rtl/>
        </w:rPr>
        <w:t>،</w:t>
      </w:r>
      <w:r w:rsidRPr="00241B4B">
        <w:rPr>
          <w:rtl/>
        </w:rPr>
        <w:t xml:space="preserve"> أبو داود الصلاة (760)</w:t>
      </w:r>
      <w:r w:rsidR="00241B4B" w:rsidRPr="00241B4B">
        <w:rPr>
          <w:rtl/>
        </w:rPr>
        <w:t>،</w:t>
      </w:r>
      <w:r w:rsidRPr="00241B4B">
        <w:rPr>
          <w:rtl/>
        </w:rPr>
        <w:t xml:space="preserve"> أحمد (1/103)</w:t>
      </w:r>
      <w:r w:rsidR="00241B4B" w:rsidRPr="00241B4B">
        <w:rPr>
          <w:rtl/>
        </w:rPr>
        <w:t>،</w:t>
      </w:r>
      <w:r w:rsidRPr="00241B4B">
        <w:rPr>
          <w:rtl/>
        </w:rPr>
        <w:t xml:space="preserve"> الدارمي الصلاة (1314)</w:t>
      </w:r>
      <w:r w:rsidR="00241B4B">
        <w:rPr>
          <w:rtl/>
        </w:rPr>
        <w:t>.</w:t>
      </w:r>
      <w:r w:rsidRPr="00241B4B">
        <w:rPr>
          <w:rtl/>
        </w:rPr>
        <w:t xml:space="preserve"> </w:t>
      </w:r>
    </w:p>
  </w:footnote>
  <w:footnote w:id="14">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الترمذي الصلاة (284)</w:t>
      </w:r>
      <w:r w:rsidR="00241B4B" w:rsidRPr="00241B4B">
        <w:rPr>
          <w:rtl/>
        </w:rPr>
        <w:t>،</w:t>
      </w:r>
      <w:r w:rsidRPr="00241B4B">
        <w:rPr>
          <w:rtl/>
        </w:rPr>
        <w:t xml:space="preserve"> أبو داود الصلاة (850)</w:t>
      </w:r>
      <w:r w:rsidR="00241B4B" w:rsidRPr="00241B4B">
        <w:rPr>
          <w:rtl/>
        </w:rPr>
        <w:t>،</w:t>
      </w:r>
      <w:r w:rsidRPr="00241B4B">
        <w:rPr>
          <w:rtl/>
        </w:rPr>
        <w:t xml:space="preserve"> ابن ماجه إقامة الصلاة والسنة فيها (898)</w:t>
      </w:r>
      <w:r w:rsidR="00241B4B">
        <w:rPr>
          <w:rtl/>
        </w:rPr>
        <w:t>.</w:t>
      </w:r>
      <w:r w:rsidRPr="00241B4B">
        <w:rPr>
          <w:rtl/>
        </w:rPr>
        <w:t xml:space="preserve"> </w:t>
      </w:r>
    </w:p>
  </w:footnote>
  <w:footnote w:id="15">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الأذان (797)</w:t>
      </w:r>
      <w:r w:rsidR="00241B4B" w:rsidRPr="00241B4B">
        <w:rPr>
          <w:rtl/>
        </w:rPr>
        <w:t>،</w:t>
      </w:r>
      <w:r w:rsidRPr="00241B4B">
        <w:rPr>
          <w:rtl/>
        </w:rPr>
        <w:t xml:space="preserve"> مسلم الصلاة (402)</w:t>
      </w:r>
      <w:r w:rsidR="00241B4B" w:rsidRPr="00241B4B">
        <w:rPr>
          <w:rtl/>
        </w:rPr>
        <w:t>،</w:t>
      </w:r>
      <w:r w:rsidRPr="00241B4B">
        <w:rPr>
          <w:rtl/>
        </w:rPr>
        <w:t xml:space="preserve"> الترمذي النكاح (1105)</w:t>
      </w:r>
      <w:r w:rsidR="00241B4B" w:rsidRPr="00241B4B">
        <w:rPr>
          <w:rtl/>
        </w:rPr>
        <w:t>،</w:t>
      </w:r>
      <w:r w:rsidRPr="00241B4B">
        <w:rPr>
          <w:rtl/>
        </w:rPr>
        <w:t xml:space="preserve"> النسائي السهو (1298)</w:t>
      </w:r>
      <w:r w:rsidR="00241B4B" w:rsidRPr="00241B4B">
        <w:rPr>
          <w:rtl/>
        </w:rPr>
        <w:t>،</w:t>
      </w:r>
      <w:r w:rsidRPr="00241B4B">
        <w:rPr>
          <w:rtl/>
        </w:rPr>
        <w:t xml:space="preserve"> أبو داود الصلاة (968)</w:t>
      </w:r>
      <w:r w:rsidR="00241B4B" w:rsidRPr="00241B4B">
        <w:rPr>
          <w:rtl/>
        </w:rPr>
        <w:t>،</w:t>
      </w:r>
      <w:r w:rsidRPr="00241B4B">
        <w:rPr>
          <w:rtl/>
        </w:rPr>
        <w:t xml:space="preserve"> ابن ماجه إقامة الصلاة والسنة فيها (899)</w:t>
      </w:r>
      <w:r w:rsidR="00241B4B" w:rsidRPr="00241B4B">
        <w:rPr>
          <w:rtl/>
        </w:rPr>
        <w:t>،</w:t>
      </w:r>
      <w:r w:rsidRPr="00241B4B">
        <w:rPr>
          <w:rtl/>
        </w:rPr>
        <w:t xml:space="preserve"> أحمد (1/428)</w:t>
      </w:r>
      <w:r w:rsidR="00241B4B" w:rsidRPr="00241B4B">
        <w:rPr>
          <w:rtl/>
        </w:rPr>
        <w:t>،</w:t>
      </w:r>
      <w:r w:rsidRPr="00241B4B">
        <w:rPr>
          <w:rtl/>
        </w:rPr>
        <w:t xml:space="preserve"> الدارمي الصلاة (1340)</w:t>
      </w:r>
      <w:r w:rsidR="00241B4B">
        <w:rPr>
          <w:rtl/>
        </w:rPr>
        <w:t>.</w:t>
      </w:r>
      <w:r w:rsidRPr="00241B4B">
        <w:rPr>
          <w:rtl/>
        </w:rPr>
        <w:t xml:space="preserve"> </w:t>
      </w:r>
    </w:p>
  </w:footnote>
  <w:footnote w:id="16">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أحاديث الأنبياء (3190)</w:t>
      </w:r>
      <w:r w:rsidR="00241B4B" w:rsidRPr="00241B4B">
        <w:rPr>
          <w:rtl/>
        </w:rPr>
        <w:t>،</w:t>
      </w:r>
      <w:r w:rsidRPr="00241B4B">
        <w:rPr>
          <w:rtl/>
        </w:rPr>
        <w:t xml:space="preserve"> مسلم الصلاة (406)</w:t>
      </w:r>
      <w:r w:rsidR="00241B4B" w:rsidRPr="00241B4B">
        <w:rPr>
          <w:rtl/>
        </w:rPr>
        <w:t>،</w:t>
      </w:r>
      <w:r w:rsidRPr="00241B4B">
        <w:rPr>
          <w:rtl/>
        </w:rPr>
        <w:t xml:space="preserve"> الترمذي الصلاة (483)</w:t>
      </w:r>
      <w:r w:rsidR="00241B4B" w:rsidRPr="00241B4B">
        <w:rPr>
          <w:rtl/>
        </w:rPr>
        <w:t>،</w:t>
      </w:r>
      <w:r w:rsidRPr="00241B4B">
        <w:rPr>
          <w:rtl/>
        </w:rPr>
        <w:t xml:space="preserve"> النسائي السهو (1288)</w:t>
      </w:r>
      <w:r w:rsidR="00241B4B" w:rsidRPr="00241B4B">
        <w:rPr>
          <w:rtl/>
        </w:rPr>
        <w:t>،</w:t>
      </w:r>
      <w:r w:rsidRPr="00241B4B">
        <w:rPr>
          <w:rtl/>
        </w:rPr>
        <w:t xml:space="preserve"> أبو داود الصلاة (976)</w:t>
      </w:r>
      <w:r w:rsidR="00241B4B" w:rsidRPr="00241B4B">
        <w:rPr>
          <w:rtl/>
        </w:rPr>
        <w:t>،</w:t>
      </w:r>
      <w:r w:rsidRPr="00241B4B">
        <w:rPr>
          <w:rtl/>
        </w:rPr>
        <w:t xml:space="preserve"> ابن ماجه إقامة الصلاة والسنة فيها (904)</w:t>
      </w:r>
      <w:r w:rsidR="00241B4B" w:rsidRPr="00241B4B">
        <w:rPr>
          <w:rtl/>
        </w:rPr>
        <w:t>،</w:t>
      </w:r>
      <w:r w:rsidRPr="00241B4B">
        <w:rPr>
          <w:rtl/>
        </w:rPr>
        <w:t xml:space="preserve"> أحمد (4/244)</w:t>
      </w:r>
      <w:r w:rsidR="00241B4B" w:rsidRPr="00241B4B">
        <w:rPr>
          <w:rtl/>
        </w:rPr>
        <w:t>،</w:t>
      </w:r>
      <w:r w:rsidRPr="00241B4B">
        <w:rPr>
          <w:rtl/>
        </w:rPr>
        <w:t xml:space="preserve"> الدارمي الصلاة (1342)</w:t>
      </w:r>
      <w:r w:rsidR="00241B4B">
        <w:rPr>
          <w:rtl/>
        </w:rPr>
        <w:t>.</w:t>
      </w:r>
      <w:r w:rsidRPr="00241B4B">
        <w:rPr>
          <w:rtl/>
        </w:rPr>
        <w:t xml:space="preserve"> </w:t>
      </w:r>
    </w:p>
  </w:footnote>
  <w:footnote w:id="17">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الجنائز (1311)</w:t>
      </w:r>
      <w:r w:rsidR="00241B4B" w:rsidRPr="00241B4B">
        <w:rPr>
          <w:rtl/>
        </w:rPr>
        <w:t>،</w:t>
      </w:r>
      <w:r w:rsidRPr="00241B4B">
        <w:rPr>
          <w:rtl/>
        </w:rPr>
        <w:t xml:space="preserve"> مسلم المساجد ومواضع الصلاة (588)</w:t>
      </w:r>
      <w:r w:rsidR="00241B4B" w:rsidRPr="00241B4B">
        <w:rPr>
          <w:rtl/>
        </w:rPr>
        <w:t>،</w:t>
      </w:r>
      <w:r w:rsidRPr="00241B4B">
        <w:rPr>
          <w:rtl/>
        </w:rPr>
        <w:t xml:space="preserve"> الترمذي الدعوات (3604)</w:t>
      </w:r>
      <w:r w:rsidR="00241B4B" w:rsidRPr="00241B4B">
        <w:rPr>
          <w:rtl/>
        </w:rPr>
        <w:t>،</w:t>
      </w:r>
      <w:r w:rsidRPr="00241B4B">
        <w:rPr>
          <w:rtl/>
        </w:rPr>
        <w:t xml:space="preserve"> النسائي الاستعاذة (5514)</w:t>
      </w:r>
      <w:r w:rsidR="00241B4B" w:rsidRPr="00241B4B">
        <w:rPr>
          <w:rtl/>
        </w:rPr>
        <w:t>،</w:t>
      </w:r>
      <w:r w:rsidRPr="00241B4B">
        <w:rPr>
          <w:rtl/>
        </w:rPr>
        <w:t xml:space="preserve"> أبو داود الصلاة (983)</w:t>
      </w:r>
      <w:r w:rsidR="00241B4B" w:rsidRPr="00241B4B">
        <w:rPr>
          <w:rtl/>
        </w:rPr>
        <w:t>،</w:t>
      </w:r>
      <w:r w:rsidRPr="00241B4B">
        <w:rPr>
          <w:rtl/>
        </w:rPr>
        <w:t xml:space="preserve"> ابن ماجه إقامة الصلاة والسنة فيها (909)</w:t>
      </w:r>
      <w:r w:rsidR="00241B4B" w:rsidRPr="00241B4B">
        <w:rPr>
          <w:rtl/>
        </w:rPr>
        <w:t>،</w:t>
      </w:r>
      <w:r w:rsidRPr="00241B4B">
        <w:rPr>
          <w:rtl/>
        </w:rPr>
        <w:t xml:space="preserve"> أحمد (2/477)</w:t>
      </w:r>
      <w:r w:rsidR="00241B4B" w:rsidRPr="00241B4B">
        <w:rPr>
          <w:rtl/>
        </w:rPr>
        <w:t>،</w:t>
      </w:r>
      <w:r w:rsidRPr="00241B4B">
        <w:rPr>
          <w:rtl/>
        </w:rPr>
        <w:t xml:space="preserve"> الدارمي الصلاة (1344)</w:t>
      </w:r>
      <w:r w:rsidR="00241B4B">
        <w:rPr>
          <w:rtl/>
        </w:rPr>
        <w:t>.</w:t>
      </w:r>
      <w:r w:rsidRPr="00241B4B">
        <w:rPr>
          <w:rtl/>
        </w:rPr>
        <w:t xml:space="preserve"> </w:t>
      </w:r>
    </w:p>
  </w:footnote>
  <w:footnote w:id="18">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الأذان (619)</w:t>
      </w:r>
      <w:r w:rsidR="00241B4B" w:rsidRPr="00241B4B">
        <w:rPr>
          <w:rtl/>
        </w:rPr>
        <w:t>،</w:t>
      </w:r>
      <w:r w:rsidRPr="00241B4B">
        <w:rPr>
          <w:rtl/>
        </w:rPr>
        <w:t xml:space="preserve"> مسلم المساجد ومواضع الصلاة (650)</w:t>
      </w:r>
      <w:r w:rsidR="00241B4B" w:rsidRPr="00241B4B">
        <w:rPr>
          <w:rtl/>
        </w:rPr>
        <w:t>،</w:t>
      </w:r>
      <w:r w:rsidRPr="00241B4B">
        <w:rPr>
          <w:rtl/>
        </w:rPr>
        <w:t xml:space="preserve"> الترمذي الصلاة (215)</w:t>
      </w:r>
      <w:r w:rsidR="00241B4B" w:rsidRPr="00241B4B">
        <w:rPr>
          <w:rtl/>
        </w:rPr>
        <w:t>،</w:t>
      </w:r>
      <w:r w:rsidRPr="00241B4B">
        <w:rPr>
          <w:rtl/>
        </w:rPr>
        <w:t xml:space="preserve"> النسائي الإمامة (837)</w:t>
      </w:r>
      <w:r w:rsidR="00241B4B" w:rsidRPr="00241B4B">
        <w:rPr>
          <w:rtl/>
        </w:rPr>
        <w:t>،</w:t>
      </w:r>
      <w:r w:rsidRPr="00241B4B">
        <w:rPr>
          <w:rtl/>
        </w:rPr>
        <w:t xml:space="preserve"> ابن ماجه المساجد والجماعات (789)</w:t>
      </w:r>
      <w:r w:rsidR="00241B4B" w:rsidRPr="00241B4B">
        <w:rPr>
          <w:rtl/>
        </w:rPr>
        <w:t>،</w:t>
      </w:r>
      <w:r w:rsidRPr="00241B4B">
        <w:rPr>
          <w:rtl/>
        </w:rPr>
        <w:t xml:space="preserve"> أحمد (2/65)</w:t>
      </w:r>
      <w:r w:rsidR="00241B4B" w:rsidRPr="00241B4B">
        <w:rPr>
          <w:rtl/>
        </w:rPr>
        <w:t>،</w:t>
      </w:r>
      <w:r w:rsidRPr="00241B4B">
        <w:rPr>
          <w:rtl/>
        </w:rPr>
        <w:t xml:space="preserve"> مالك النداء للصلاة (290)</w:t>
      </w:r>
      <w:r w:rsidR="00241B4B">
        <w:rPr>
          <w:rtl/>
        </w:rPr>
        <w:t>.</w:t>
      </w:r>
      <w:r w:rsidRPr="00241B4B">
        <w:rPr>
          <w:rtl/>
        </w:rPr>
        <w:t xml:space="preserve"> </w:t>
      </w:r>
    </w:p>
  </w:footnote>
  <w:footnote w:id="19">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الخصومات (2288)</w:t>
      </w:r>
      <w:r w:rsidR="00241B4B" w:rsidRPr="00241B4B">
        <w:rPr>
          <w:rtl/>
        </w:rPr>
        <w:t>،</w:t>
      </w:r>
      <w:r w:rsidRPr="00241B4B">
        <w:rPr>
          <w:rtl/>
        </w:rPr>
        <w:t xml:space="preserve"> مسلم المساجد ومواضع الصلاة (651)</w:t>
      </w:r>
      <w:r w:rsidR="00241B4B" w:rsidRPr="00241B4B">
        <w:rPr>
          <w:rtl/>
        </w:rPr>
        <w:t>،</w:t>
      </w:r>
      <w:r w:rsidRPr="00241B4B">
        <w:rPr>
          <w:rtl/>
        </w:rPr>
        <w:t xml:space="preserve"> الترمذي الصلاة (217)</w:t>
      </w:r>
      <w:r w:rsidR="00241B4B" w:rsidRPr="00241B4B">
        <w:rPr>
          <w:rtl/>
        </w:rPr>
        <w:t>،</w:t>
      </w:r>
      <w:r w:rsidRPr="00241B4B">
        <w:rPr>
          <w:rtl/>
        </w:rPr>
        <w:t xml:space="preserve"> النسائي الإمامة (848)</w:t>
      </w:r>
      <w:r w:rsidR="00241B4B" w:rsidRPr="00241B4B">
        <w:rPr>
          <w:rtl/>
        </w:rPr>
        <w:t>،</w:t>
      </w:r>
      <w:r w:rsidRPr="00241B4B">
        <w:rPr>
          <w:rtl/>
        </w:rPr>
        <w:t xml:space="preserve"> أبو داود الصلاة (548)</w:t>
      </w:r>
      <w:r w:rsidR="00241B4B" w:rsidRPr="00241B4B">
        <w:rPr>
          <w:rtl/>
        </w:rPr>
        <w:t>،</w:t>
      </w:r>
      <w:r w:rsidRPr="00241B4B">
        <w:rPr>
          <w:rtl/>
        </w:rPr>
        <w:t xml:space="preserve"> ابن ماجه المساجد والجماعات (791)</w:t>
      </w:r>
      <w:r w:rsidR="00241B4B" w:rsidRPr="00241B4B">
        <w:rPr>
          <w:rtl/>
        </w:rPr>
        <w:t>،</w:t>
      </w:r>
      <w:r w:rsidRPr="00241B4B">
        <w:rPr>
          <w:rtl/>
        </w:rPr>
        <w:t xml:space="preserve"> أحمد (2/537)</w:t>
      </w:r>
      <w:r w:rsidR="00241B4B" w:rsidRPr="00241B4B">
        <w:rPr>
          <w:rtl/>
        </w:rPr>
        <w:t>،</w:t>
      </w:r>
      <w:r w:rsidRPr="00241B4B">
        <w:rPr>
          <w:rtl/>
        </w:rPr>
        <w:t xml:space="preserve"> مالك النداء للصلاة (292)</w:t>
      </w:r>
      <w:r w:rsidR="00241B4B" w:rsidRPr="00241B4B">
        <w:rPr>
          <w:rtl/>
        </w:rPr>
        <w:t>،</w:t>
      </w:r>
      <w:r w:rsidRPr="00241B4B">
        <w:rPr>
          <w:rtl/>
        </w:rPr>
        <w:t xml:space="preserve"> الدارمي الصلاة (1212)</w:t>
      </w:r>
      <w:r w:rsidR="00241B4B">
        <w:rPr>
          <w:rtl/>
        </w:rPr>
        <w:t>.</w:t>
      </w:r>
      <w:r w:rsidRPr="00241B4B">
        <w:rPr>
          <w:rtl/>
        </w:rPr>
        <w:t xml:space="preserve"> </w:t>
      </w:r>
    </w:p>
  </w:footnote>
  <w:footnote w:id="20">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مسلم الجمعة (865)</w:t>
      </w:r>
      <w:r w:rsidR="00241B4B" w:rsidRPr="00241B4B">
        <w:rPr>
          <w:rtl/>
        </w:rPr>
        <w:t>،</w:t>
      </w:r>
      <w:r w:rsidRPr="00241B4B">
        <w:rPr>
          <w:rtl/>
        </w:rPr>
        <w:t xml:space="preserve"> النسائي الجمعة (1370)</w:t>
      </w:r>
      <w:r w:rsidR="00241B4B" w:rsidRPr="00241B4B">
        <w:rPr>
          <w:rtl/>
        </w:rPr>
        <w:t>،</w:t>
      </w:r>
      <w:r w:rsidRPr="00241B4B">
        <w:rPr>
          <w:rtl/>
        </w:rPr>
        <w:t xml:space="preserve"> ابن ماجه إقامة الصلاة والسنة فيها (1127)</w:t>
      </w:r>
      <w:r w:rsidR="00241B4B" w:rsidRPr="00241B4B">
        <w:rPr>
          <w:rtl/>
        </w:rPr>
        <w:t>،</w:t>
      </w:r>
      <w:r w:rsidRPr="00241B4B">
        <w:rPr>
          <w:rtl/>
        </w:rPr>
        <w:t xml:space="preserve"> أحمد (1/239)</w:t>
      </w:r>
      <w:r w:rsidR="00241B4B" w:rsidRPr="00241B4B">
        <w:rPr>
          <w:rtl/>
        </w:rPr>
        <w:t>،</w:t>
      </w:r>
      <w:r w:rsidRPr="00241B4B">
        <w:rPr>
          <w:rtl/>
        </w:rPr>
        <w:t xml:space="preserve"> الدارمي الصلاة (1570)</w:t>
      </w:r>
      <w:r w:rsidR="00241B4B">
        <w:rPr>
          <w:rtl/>
        </w:rPr>
        <w:t>.</w:t>
      </w:r>
      <w:r w:rsidRPr="00241B4B">
        <w:rPr>
          <w:rtl/>
        </w:rPr>
        <w:t xml:space="preserve"> </w:t>
      </w:r>
    </w:p>
  </w:footnote>
  <w:footnote w:id="21">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الترمذي الجمعة (500)</w:t>
      </w:r>
      <w:r w:rsidR="00241B4B" w:rsidRPr="00241B4B">
        <w:rPr>
          <w:rtl/>
        </w:rPr>
        <w:t>،</w:t>
      </w:r>
      <w:r w:rsidRPr="00241B4B">
        <w:rPr>
          <w:rtl/>
        </w:rPr>
        <w:t xml:space="preserve"> النسائي الجمعة (1369)</w:t>
      </w:r>
      <w:r w:rsidR="00241B4B" w:rsidRPr="00241B4B">
        <w:rPr>
          <w:rtl/>
        </w:rPr>
        <w:t>،</w:t>
      </w:r>
      <w:r w:rsidRPr="00241B4B">
        <w:rPr>
          <w:rtl/>
        </w:rPr>
        <w:t xml:space="preserve"> أبو داود الصلاة (1052)</w:t>
      </w:r>
      <w:r w:rsidR="00241B4B" w:rsidRPr="00241B4B">
        <w:rPr>
          <w:rtl/>
        </w:rPr>
        <w:t>،</w:t>
      </w:r>
      <w:r w:rsidRPr="00241B4B">
        <w:rPr>
          <w:rtl/>
        </w:rPr>
        <w:t xml:space="preserve"> ابن ماجه إقامة الصلاة والسنة فيها (1125)</w:t>
      </w:r>
      <w:r w:rsidR="00241B4B" w:rsidRPr="00241B4B">
        <w:rPr>
          <w:rtl/>
        </w:rPr>
        <w:t>،</w:t>
      </w:r>
      <w:r w:rsidRPr="00241B4B">
        <w:rPr>
          <w:rtl/>
        </w:rPr>
        <w:t xml:space="preserve"> أحمد (3/425)</w:t>
      </w:r>
      <w:r w:rsidR="00241B4B" w:rsidRPr="00241B4B">
        <w:rPr>
          <w:rtl/>
        </w:rPr>
        <w:t>،</w:t>
      </w:r>
      <w:r w:rsidRPr="00241B4B">
        <w:rPr>
          <w:rtl/>
        </w:rPr>
        <w:t xml:space="preserve"> الدارمي الصلاة (1571)</w:t>
      </w:r>
      <w:r w:rsidR="00241B4B">
        <w:rPr>
          <w:rtl/>
        </w:rPr>
        <w:t>.</w:t>
      </w:r>
      <w:r w:rsidRPr="00241B4B">
        <w:rPr>
          <w:rtl/>
        </w:rPr>
        <w:t xml:space="preserve"> </w:t>
      </w:r>
    </w:p>
  </w:footnote>
  <w:footnote w:id="22">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مسلم المساجد ومواضع الصلاة (592)</w:t>
      </w:r>
      <w:r w:rsidR="00241B4B" w:rsidRPr="00241B4B">
        <w:rPr>
          <w:rtl/>
        </w:rPr>
        <w:t>،</w:t>
      </w:r>
      <w:r w:rsidRPr="00241B4B">
        <w:rPr>
          <w:rtl/>
        </w:rPr>
        <w:t xml:space="preserve"> الترمذي الصلاة (298)</w:t>
      </w:r>
      <w:r w:rsidR="00241B4B" w:rsidRPr="00241B4B">
        <w:rPr>
          <w:rtl/>
        </w:rPr>
        <w:t>،</w:t>
      </w:r>
      <w:r w:rsidRPr="00241B4B">
        <w:rPr>
          <w:rtl/>
        </w:rPr>
        <w:t xml:space="preserve"> النسائي السهو (1338)</w:t>
      </w:r>
      <w:r w:rsidR="00241B4B" w:rsidRPr="00241B4B">
        <w:rPr>
          <w:rtl/>
        </w:rPr>
        <w:t>،</w:t>
      </w:r>
      <w:r w:rsidRPr="00241B4B">
        <w:rPr>
          <w:rtl/>
        </w:rPr>
        <w:t xml:space="preserve"> أبو داود الصلاة (1512)</w:t>
      </w:r>
      <w:r w:rsidR="00241B4B" w:rsidRPr="00241B4B">
        <w:rPr>
          <w:rtl/>
        </w:rPr>
        <w:t>،</w:t>
      </w:r>
      <w:r w:rsidRPr="00241B4B">
        <w:rPr>
          <w:rtl/>
        </w:rPr>
        <w:t xml:space="preserve"> ابن ماجه إقامة الصلاة والسنة فيها (924)</w:t>
      </w:r>
      <w:r w:rsidR="00241B4B" w:rsidRPr="00241B4B">
        <w:rPr>
          <w:rtl/>
        </w:rPr>
        <w:t>،</w:t>
      </w:r>
      <w:r w:rsidRPr="00241B4B">
        <w:rPr>
          <w:rtl/>
        </w:rPr>
        <w:t xml:space="preserve"> أحمد (6/62)</w:t>
      </w:r>
      <w:r w:rsidR="00241B4B" w:rsidRPr="00241B4B">
        <w:rPr>
          <w:rtl/>
        </w:rPr>
        <w:t>،</w:t>
      </w:r>
      <w:r w:rsidRPr="00241B4B">
        <w:rPr>
          <w:rtl/>
        </w:rPr>
        <w:t xml:space="preserve"> الدارمي الصلاة (1347)</w:t>
      </w:r>
      <w:r w:rsidR="00241B4B">
        <w:rPr>
          <w:rtl/>
        </w:rPr>
        <w:t>.</w:t>
      </w:r>
      <w:r w:rsidRPr="00241B4B">
        <w:rPr>
          <w:rtl/>
        </w:rPr>
        <w:t xml:space="preserve"> </w:t>
      </w:r>
    </w:p>
  </w:footnote>
  <w:footnote w:id="23">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الأذان (808)</w:t>
      </w:r>
      <w:r w:rsidR="00241B4B" w:rsidRPr="00241B4B">
        <w:rPr>
          <w:rtl/>
        </w:rPr>
        <w:t>،</w:t>
      </w:r>
      <w:r w:rsidRPr="00241B4B">
        <w:rPr>
          <w:rtl/>
        </w:rPr>
        <w:t xml:space="preserve"> مسلم المساجد ومواضع الصلاة (593)</w:t>
      </w:r>
      <w:r w:rsidR="00241B4B" w:rsidRPr="00241B4B">
        <w:rPr>
          <w:rtl/>
        </w:rPr>
        <w:t>،</w:t>
      </w:r>
      <w:r w:rsidRPr="00241B4B">
        <w:rPr>
          <w:rtl/>
        </w:rPr>
        <w:t xml:space="preserve"> النسائي السهو (1341)</w:t>
      </w:r>
      <w:r w:rsidR="00241B4B" w:rsidRPr="00241B4B">
        <w:rPr>
          <w:rtl/>
        </w:rPr>
        <w:t>،</w:t>
      </w:r>
      <w:r w:rsidRPr="00241B4B">
        <w:rPr>
          <w:rtl/>
        </w:rPr>
        <w:t xml:space="preserve"> أبو داود الصلاة (1505)</w:t>
      </w:r>
      <w:r w:rsidR="00241B4B" w:rsidRPr="00241B4B">
        <w:rPr>
          <w:rtl/>
        </w:rPr>
        <w:t>،</w:t>
      </w:r>
      <w:r w:rsidRPr="00241B4B">
        <w:rPr>
          <w:rtl/>
        </w:rPr>
        <w:t xml:space="preserve"> أحمد (4/245)</w:t>
      </w:r>
      <w:r w:rsidR="00241B4B" w:rsidRPr="00241B4B">
        <w:rPr>
          <w:rtl/>
        </w:rPr>
        <w:t>،</w:t>
      </w:r>
      <w:r w:rsidRPr="00241B4B">
        <w:rPr>
          <w:rtl/>
        </w:rPr>
        <w:t xml:space="preserve"> الدارمي الصلاة (1349)</w:t>
      </w:r>
      <w:r w:rsidR="00241B4B">
        <w:rPr>
          <w:rtl/>
        </w:rPr>
        <w:t>.</w:t>
      </w:r>
      <w:r w:rsidRPr="00241B4B">
        <w:rPr>
          <w:rtl/>
        </w:rPr>
        <w:t xml:space="preserve"> </w:t>
      </w:r>
    </w:p>
  </w:footnote>
  <w:footnote w:id="24">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مسلم صلاة المسافرين وقصرها (728)</w:t>
      </w:r>
      <w:r w:rsidR="00241B4B" w:rsidRPr="00241B4B">
        <w:rPr>
          <w:rtl/>
        </w:rPr>
        <w:t>،</w:t>
      </w:r>
      <w:r w:rsidRPr="00241B4B">
        <w:rPr>
          <w:rtl/>
        </w:rPr>
        <w:t xml:space="preserve"> الترمذي الصلاة (415)</w:t>
      </w:r>
      <w:r w:rsidR="00241B4B" w:rsidRPr="00241B4B">
        <w:rPr>
          <w:rtl/>
        </w:rPr>
        <w:t>،</w:t>
      </w:r>
      <w:r w:rsidRPr="00241B4B">
        <w:rPr>
          <w:rtl/>
        </w:rPr>
        <w:t xml:space="preserve"> النسائي قيام الليل وتطوع النهار (1801)</w:t>
      </w:r>
      <w:r w:rsidR="00241B4B" w:rsidRPr="00241B4B">
        <w:rPr>
          <w:rtl/>
        </w:rPr>
        <w:t>،</w:t>
      </w:r>
      <w:r w:rsidRPr="00241B4B">
        <w:rPr>
          <w:rtl/>
        </w:rPr>
        <w:t xml:space="preserve"> أبو داود الصلاة (1250)</w:t>
      </w:r>
      <w:r w:rsidR="00241B4B" w:rsidRPr="00241B4B">
        <w:rPr>
          <w:rtl/>
        </w:rPr>
        <w:t>،</w:t>
      </w:r>
      <w:r w:rsidRPr="00241B4B">
        <w:rPr>
          <w:rtl/>
        </w:rPr>
        <w:t xml:space="preserve"> ابن ماجه إقامة الصلاة والسنة فيها (1141)</w:t>
      </w:r>
      <w:r w:rsidR="00241B4B" w:rsidRPr="00241B4B">
        <w:rPr>
          <w:rtl/>
        </w:rPr>
        <w:t>،</w:t>
      </w:r>
      <w:r w:rsidRPr="00241B4B">
        <w:rPr>
          <w:rtl/>
        </w:rPr>
        <w:t xml:space="preserve"> أحمد (6/327)</w:t>
      </w:r>
      <w:r w:rsidR="00241B4B">
        <w:rPr>
          <w:rtl/>
        </w:rPr>
        <w:t>.</w:t>
      </w:r>
      <w:r w:rsidRPr="00241B4B">
        <w:rPr>
          <w:rtl/>
        </w:rPr>
        <w:t xml:space="preserve"> </w:t>
      </w:r>
    </w:p>
  </w:footnote>
  <w:footnote w:id="25">
    <w:p w:rsidR="00F53FB1" w:rsidRPr="00241B4B" w:rsidRDefault="00F53FB1" w:rsidP="00241B4B">
      <w:pPr>
        <w:pStyle w:val="a8"/>
        <w:rPr>
          <w:rtl/>
        </w:rPr>
      </w:pPr>
      <w:r w:rsidRPr="00241B4B">
        <w:rPr>
          <w:rtl/>
        </w:rPr>
        <w:t>(</w:t>
      </w:r>
      <w:r w:rsidRPr="00241B4B">
        <w:rPr>
          <w:rStyle w:val="FootnoteReference"/>
          <w:vertAlign w:val="baseline"/>
          <w:rtl/>
        </w:rPr>
        <w:footnoteRef/>
      </w:r>
      <w:r w:rsidRPr="00241B4B">
        <w:rPr>
          <w:rtl/>
        </w:rPr>
        <w:t>) البخاري الأذان (605)</w:t>
      </w:r>
      <w:r w:rsidR="00241B4B" w:rsidRPr="00241B4B">
        <w:rPr>
          <w:rtl/>
        </w:rPr>
        <w:t>،</w:t>
      </w:r>
      <w:r w:rsidRPr="00241B4B">
        <w:rPr>
          <w:rtl/>
        </w:rPr>
        <w:t xml:space="preserve"> أبو داود الصلاة (842)</w:t>
      </w:r>
      <w:r w:rsidR="00241B4B" w:rsidRPr="00241B4B">
        <w:rPr>
          <w:rtl/>
        </w:rPr>
        <w:t>،</w:t>
      </w:r>
      <w:r w:rsidRPr="00241B4B">
        <w:rPr>
          <w:rtl/>
        </w:rPr>
        <w:t xml:space="preserve"> الدارمي الصلاة (1253)</w:t>
      </w:r>
      <w:r w:rsidR="00241B4B">
        <w:rPr>
          <w:rtl/>
        </w:rPr>
        <w:t>.</w:t>
      </w:r>
      <w:r w:rsidRPr="00241B4B">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44C7A21" wp14:editId="34F6374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7ED146B2" wp14:editId="3D920FC7">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EF15D66" wp14:editId="7C98EB5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565407">
      <w:rPr>
        <w:rFonts w:ascii="KFGQPC Uthman Taha Naskh" w:hAnsi="KFGQPC Uthman Taha Naskh" w:cs="KFGQPC Uthman Taha Naskh"/>
        <w:b/>
        <w:noProof/>
        <w:rtl/>
        <w:lang w:bidi="fa-IR"/>
      </w:rPr>
      <w:t>4</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241B4B">
      <w:rPr>
        <w:rFonts w:ascii="mylotus" w:hAnsi="mylotus" w:cs="KFGQPC Uthman Taha Naskh" w:hint="cs"/>
        <w:b/>
        <w:bCs/>
        <w:sz w:val="24"/>
        <w:szCs w:val="24"/>
        <w:rtl/>
        <w:lang w:bidi="fa-IR"/>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8DE63A6" wp14:editId="26A19DF7">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41B4B">
      <w:rPr>
        <w:rFonts w:asciiTheme="minorHAnsi" w:hAnsiTheme="minorHAnsi" w:cs="KFGQPC Uthman Taha Naskh" w:hint="cs"/>
        <w:b/>
        <w:bCs/>
        <w:sz w:val="24"/>
        <w:szCs w:val="24"/>
        <w:rtl/>
        <w:lang w:val="en-GB"/>
      </w:rPr>
      <w:t>تعليم الصلاة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565407">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563A-C036-44BE-ADFB-34253B10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190</TotalTime>
  <Pages>1</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20434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cp:revision>
  <cp:lastPrinted>2004-01-04T11:12:00Z</cp:lastPrinted>
  <dcterms:created xsi:type="dcterms:W3CDTF">2016-08-20T06:53:00Z</dcterms:created>
  <dcterms:modified xsi:type="dcterms:W3CDTF">2016-08-27T10:36:00Z</dcterms:modified>
</cp:coreProperties>
</file>