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8DE" w:rsidRPr="00496574" w:rsidRDefault="00B448DE" w:rsidP="00496574"/>
    <w:p w:rsidR="00B448DE" w:rsidRDefault="00B448DE" w:rsidP="00B448DE">
      <w:pPr>
        <w:rPr>
          <w:rtl/>
        </w:rPr>
      </w:pPr>
    </w:p>
    <w:p w:rsidR="00B448DE" w:rsidRDefault="00B448DE" w:rsidP="00B448DE">
      <w:pPr>
        <w:rPr>
          <w:rtl/>
        </w:rPr>
      </w:pPr>
    </w:p>
    <w:p w:rsidR="00B448DE" w:rsidRDefault="00B448DE" w:rsidP="00B448DE">
      <w:pPr>
        <w:rPr>
          <w:rtl/>
        </w:rPr>
      </w:pPr>
    </w:p>
    <w:p w:rsidR="00B448DE" w:rsidRDefault="00B448DE" w:rsidP="00B448DE">
      <w:pPr>
        <w:rPr>
          <w:rtl/>
        </w:rPr>
      </w:pPr>
    </w:p>
    <w:p w:rsidR="00B448DE" w:rsidRDefault="00B448DE" w:rsidP="00B448DE">
      <w:pPr>
        <w:rPr>
          <w:rtl/>
        </w:rPr>
      </w:pPr>
    </w:p>
    <w:p w:rsidR="00B448DE" w:rsidRDefault="00B448DE" w:rsidP="00B448DE">
      <w:pPr>
        <w:rPr>
          <w:rtl/>
        </w:rPr>
      </w:pPr>
    </w:p>
    <w:p w:rsidR="00B448DE" w:rsidRDefault="00B448DE" w:rsidP="00B448DE">
      <w:pPr>
        <w:rPr>
          <w:rtl/>
        </w:rPr>
      </w:pPr>
    </w:p>
    <w:p w:rsidR="00B448DE" w:rsidRDefault="00B448DE" w:rsidP="00B448DE">
      <w:pPr>
        <w:rPr>
          <w:rtl/>
        </w:rPr>
      </w:pPr>
    </w:p>
    <w:p w:rsidR="00B448DE" w:rsidRPr="00ED1E61" w:rsidRDefault="00B448DE" w:rsidP="00B448DE">
      <w:pPr>
        <w:rPr>
          <w:rtl/>
        </w:rPr>
      </w:pPr>
    </w:p>
    <w:p w:rsidR="0039151B" w:rsidRPr="00B448DE" w:rsidRDefault="0039151B" w:rsidP="00B448DE">
      <w:pPr>
        <w:jc w:val="center"/>
        <w:rPr>
          <w:rStyle w:val="Strong"/>
          <w:b w:val="0"/>
          <w:bCs w:val="0"/>
          <w:rtl/>
        </w:rPr>
      </w:pPr>
      <w:r w:rsidRPr="00B448DE">
        <w:rPr>
          <w:rStyle w:val="Strong"/>
          <w:rFonts w:cs="KFGQPC Uthman Taha Naskh" w:hint="cs"/>
          <w:sz w:val="180"/>
          <w:szCs w:val="72"/>
          <w:rtl/>
        </w:rPr>
        <w:t>عقيدة التوحيد</w:t>
      </w:r>
    </w:p>
    <w:p w:rsidR="007C1E91" w:rsidRDefault="007C1E91" w:rsidP="00B448DE">
      <w:pPr>
        <w:jc w:val="center"/>
        <w:rPr>
          <w:rStyle w:val="Strong"/>
          <w:rFonts w:cs="KFGQPC Uthman Taha Naskh"/>
          <w:sz w:val="52"/>
          <w:szCs w:val="36"/>
          <w:rtl/>
        </w:rPr>
      </w:pPr>
    </w:p>
    <w:p w:rsidR="00B448DE" w:rsidRDefault="00B448DE" w:rsidP="00B448DE">
      <w:pPr>
        <w:jc w:val="center"/>
        <w:rPr>
          <w:rStyle w:val="Strong"/>
          <w:rFonts w:cs="KFGQPC Uthman Taha Naskh"/>
          <w:sz w:val="52"/>
          <w:szCs w:val="36"/>
          <w:rtl/>
        </w:rPr>
      </w:pPr>
    </w:p>
    <w:p w:rsidR="00B448DE" w:rsidRPr="00B448DE" w:rsidRDefault="00B448DE" w:rsidP="00B448DE">
      <w:pPr>
        <w:jc w:val="center"/>
        <w:rPr>
          <w:rStyle w:val="Strong"/>
          <w:rFonts w:cs="KFGQPC Uthman Taha Naskh"/>
          <w:sz w:val="52"/>
          <w:szCs w:val="36"/>
          <w:rtl/>
        </w:rPr>
      </w:pPr>
    </w:p>
    <w:p w:rsidR="0039151B" w:rsidRPr="00B448DE" w:rsidRDefault="0039151B" w:rsidP="00B448DE">
      <w:pPr>
        <w:jc w:val="center"/>
        <w:rPr>
          <w:rStyle w:val="Strong"/>
          <w:rFonts w:cs="KFGQPC Uthman Taha Naskh"/>
          <w:sz w:val="52"/>
          <w:szCs w:val="36"/>
          <w:rtl/>
        </w:rPr>
      </w:pPr>
      <w:r w:rsidRPr="00B448DE">
        <w:rPr>
          <w:rStyle w:val="Strong"/>
          <w:rFonts w:cs="KFGQPC Uthman Taha Naskh" w:hint="cs"/>
          <w:sz w:val="52"/>
          <w:szCs w:val="36"/>
          <w:rtl/>
        </w:rPr>
        <w:t>ل</w:t>
      </w:r>
      <w:r w:rsidRPr="00B448DE">
        <w:rPr>
          <w:rStyle w:val="Strong"/>
          <w:rFonts w:cs="KFGQPC Uthman Taha Naskh"/>
          <w:sz w:val="52"/>
          <w:szCs w:val="36"/>
          <w:rtl/>
        </w:rPr>
        <w:t>فضيلة الشيخ</w:t>
      </w:r>
    </w:p>
    <w:p w:rsidR="0039151B" w:rsidRPr="00B448DE" w:rsidRDefault="0039151B" w:rsidP="00B448DE">
      <w:pPr>
        <w:jc w:val="center"/>
        <w:rPr>
          <w:rStyle w:val="Strong"/>
          <w:rFonts w:cs="KFGQPC Uthman Taha Naskh"/>
          <w:sz w:val="56"/>
          <w:szCs w:val="40"/>
          <w:rtl/>
        </w:rPr>
      </w:pPr>
      <w:r w:rsidRPr="00B448DE">
        <w:rPr>
          <w:rStyle w:val="Strong"/>
          <w:rFonts w:cs="KFGQPC Uthman Taha Naskh"/>
          <w:sz w:val="56"/>
          <w:szCs w:val="40"/>
          <w:rtl/>
        </w:rPr>
        <w:t>صالح بن فوزان بن عبد الله آل فوزان</w:t>
      </w:r>
    </w:p>
    <w:p w:rsidR="00B448DE" w:rsidRDefault="00B448DE" w:rsidP="00B448DE">
      <w:pPr>
        <w:rPr>
          <w:rStyle w:val="TitleChar"/>
          <w:rtl/>
        </w:rPr>
        <w:sectPr w:rsidR="00B448DE" w:rsidSect="00B448DE">
          <w:headerReference w:type="even" r:id="rId9"/>
          <w:headerReference w:type="default" r:id="rId10"/>
          <w:pgSz w:w="7938" w:h="11907" w:code="9"/>
          <w:pgMar w:top="567" w:right="851" w:bottom="851"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pgNumType w:fmt="numberInDash" w:start="0"/>
          <w:cols w:space="708"/>
          <w:titlePg/>
          <w:bidi/>
          <w:rtlGutter/>
          <w:docGrid w:linePitch="360"/>
        </w:sectPr>
      </w:pPr>
    </w:p>
    <w:p w:rsidR="00B448DE" w:rsidRDefault="00B448DE" w:rsidP="000F487D">
      <w:pPr>
        <w:pStyle w:val="7"/>
        <w:rPr>
          <w:rStyle w:val="TitleChar"/>
          <w:rFonts w:ascii="Times New Roman" w:hAnsi="Traditional Arabic" w:hint="cs"/>
          <w:b w:val="0"/>
          <w:bCs w:val="0"/>
          <w:color w:val="auto"/>
          <w:kern w:val="0"/>
          <w:szCs w:val="32"/>
          <w:rtl/>
          <w:lang w:eastAsia="ar-SA" w:bidi="ar-SA"/>
        </w:rPr>
      </w:pPr>
    </w:p>
    <w:p w:rsidR="000F487D" w:rsidRDefault="000F487D" w:rsidP="000F487D">
      <w:pPr>
        <w:pStyle w:val="7"/>
        <w:rPr>
          <w:rStyle w:val="TitleChar"/>
          <w:rFonts w:ascii="Times New Roman" w:hAnsi="Traditional Arabic" w:hint="cs"/>
          <w:b w:val="0"/>
          <w:bCs w:val="0"/>
          <w:color w:val="auto"/>
          <w:kern w:val="0"/>
          <w:szCs w:val="32"/>
          <w:rtl/>
          <w:lang w:eastAsia="ar-SA" w:bidi="ar-SA"/>
        </w:rPr>
      </w:pPr>
    </w:p>
    <w:p w:rsidR="000F487D" w:rsidRDefault="000F487D" w:rsidP="000F487D">
      <w:pPr>
        <w:pStyle w:val="7"/>
        <w:rPr>
          <w:rStyle w:val="TitleChar"/>
          <w:rFonts w:ascii="Times New Roman" w:hAnsi="Traditional Arabic" w:hint="cs"/>
          <w:b w:val="0"/>
          <w:bCs w:val="0"/>
          <w:color w:val="auto"/>
          <w:kern w:val="0"/>
          <w:szCs w:val="32"/>
          <w:rtl/>
          <w:lang w:eastAsia="ar-SA" w:bidi="ar-SA"/>
        </w:rPr>
      </w:pPr>
    </w:p>
    <w:p w:rsidR="000F487D" w:rsidRDefault="000F487D" w:rsidP="000F487D">
      <w:pPr>
        <w:pStyle w:val="7"/>
        <w:rPr>
          <w:rStyle w:val="TitleChar"/>
          <w:rFonts w:ascii="Times New Roman" w:hAnsi="Traditional Arabic" w:hint="cs"/>
          <w:b w:val="0"/>
          <w:bCs w:val="0"/>
          <w:color w:val="auto"/>
          <w:kern w:val="0"/>
          <w:szCs w:val="32"/>
          <w:rtl/>
          <w:lang w:eastAsia="ar-SA" w:bidi="ar-SA"/>
        </w:rPr>
      </w:pPr>
    </w:p>
    <w:p w:rsidR="000F487D" w:rsidRDefault="000F487D" w:rsidP="000F487D">
      <w:pPr>
        <w:pStyle w:val="7"/>
        <w:rPr>
          <w:rStyle w:val="TitleChar"/>
          <w:rFonts w:ascii="Times New Roman" w:hAnsi="Traditional Arabic" w:hint="cs"/>
          <w:b w:val="0"/>
          <w:bCs w:val="0"/>
          <w:color w:val="auto"/>
          <w:kern w:val="0"/>
          <w:szCs w:val="32"/>
          <w:rtl/>
          <w:lang w:eastAsia="ar-SA" w:bidi="ar-SA"/>
        </w:rPr>
      </w:pPr>
    </w:p>
    <w:p w:rsidR="000F487D" w:rsidRDefault="000F487D" w:rsidP="000F487D">
      <w:pPr>
        <w:pStyle w:val="7"/>
        <w:rPr>
          <w:rStyle w:val="TitleChar"/>
          <w:rFonts w:ascii="Times New Roman" w:hAnsi="Traditional Arabic" w:hint="cs"/>
          <w:b w:val="0"/>
          <w:bCs w:val="0"/>
          <w:color w:val="auto"/>
          <w:kern w:val="0"/>
          <w:szCs w:val="32"/>
          <w:rtl/>
          <w:lang w:eastAsia="ar-SA" w:bidi="ar-SA"/>
        </w:rPr>
      </w:pPr>
    </w:p>
    <w:p w:rsidR="000F487D" w:rsidRDefault="000F487D" w:rsidP="000F487D">
      <w:pPr>
        <w:jc w:val="center"/>
        <w:rPr>
          <w:rtl/>
        </w:rPr>
      </w:pPr>
      <w:r>
        <w:rPr>
          <w:rFonts w:ascii="110_Besmellah_2(MRT)" w:hAnsi="110_Besmellah_2(MRT)"/>
          <w:sz w:val="420"/>
          <w:szCs w:val="420"/>
        </w:rPr>
        <w:t>2</w:t>
      </w:r>
    </w:p>
    <w:p w:rsidR="000F487D" w:rsidRPr="000F487D" w:rsidRDefault="000F487D" w:rsidP="000F487D">
      <w:pPr>
        <w:pStyle w:val="7"/>
        <w:rPr>
          <w:rStyle w:val="TitleChar"/>
          <w:rFonts w:ascii="Times New Roman" w:hAnsi="Traditional Arabic" w:hint="cs"/>
          <w:b w:val="0"/>
          <w:bCs w:val="0"/>
          <w:color w:val="auto"/>
          <w:kern w:val="0"/>
          <w:szCs w:val="32"/>
          <w:rtl/>
          <w:lang w:eastAsia="ar-SA" w:bidi="ar-SA"/>
        </w:rPr>
      </w:pPr>
    </w:p>
    <w:p w:rsidR="000F487D" w:rsidRDefault="000F487D" w:rsidP="000F487D">
      <w:pPr>
        <w:pStyle w:val="7"/>
        <w:rPr>
          <w:rStyle w:val="TitleChar"/>
          <w:rFonts w:hint="cs"/>
          <w:rtl/>
        </w:rPr>
      </w:pPr>
    </w:p>
    <w:p w:rsidR="000F487D" w:rsidRDefault="000F487D" w:rsidP="000F487D">
      <w:pPr>
        <w:pStyle w:val="7"/>
        <w:rPr>
          <w:rStyle w:val="TitleChar"/>
          <w:rtl/>
        </w:rPr>
        <w:sectPr w:rsidR="000F487D" w:rsidSect="000F487D">
          <w:pgSz w:w="7938" w:h="11907" w:code="9"/>
          <w:pgMar w:top="567" w:right="851" w:bottom="851" w:left="851" w:header="454" w:footer="0" w:gutter="0"/>
          <w:pgNumType w:fmt="numberInDash"/>
          <w:cols w:space="708"/>
          <w:titlePg/>
          <w:bidi/>
          <w:rtlGutter/>
          <w:docGrid w:linePitch="360"/>
        </w:sectPr>
      </w:pPr>
    </w:p>
    <w:p w:rsidR="00B448DE" w:rsidRPr="00B448DE" w:rsidRDefault="00B448DE" w:rsidP="00B448DE">
      <w:pPr>
        <w:jc w:val="center"/>
        <w:rPr>
          <w:rFonts w:ascii="mylotus" w:hAnsi="mylotus" w:cs="mylotus"/>
          <w:b/>
          <w:bCs/>
          <w:sz w:val="48"/>
          <w:szCs w:val="32"/>
          <w:rtl/>
        </w:rPr>
      </w:pPr>
      <w:r w:rsidRPr="00B448DE">
        <w:rPr>
          <w:rFonts w:ascii="mylotus" w:hAnsi="mylotus" w:cs="mylotus"/>
          <w:b/>
          <w:bCs/>
          <w:sz w:val="48"/>
          <w:szCs w:val="32"/>
          <w:rtl/>
        </w:rPr>
        <w:lastRenderedPageBreak/>
        <w:t>بسم الله الرحمن الرحيم</w:t>
      </w:r>
    </w:p>
    <w:p w:rsidR="00B448DE" w:rsidRPr="000F487D" w:rsidRDefault="00B448DE" w:rsidP="000F487D">
      <w:pPr>
        <w:pStyle w:val="1"/>
        <w:rPr>
          <w:rtl/>
        </w:rPr>
      </w:pPr>
      <w:bookmarkStart w:id="0" w:name="_Toc466417979"/>
      <w:bookmarkStart w:id="1" w:name="_Toc466810466"/>
      <w:r w:rsidRPr="000F487D">
        <w:rPr>
          <w:rStyle w:val="TitleChar"/>
          <w:rFonts w:hint="cs"/>
          <w:b/>
          <w:bCs/>
          <w:color w:val="C00000"/>
          <w:kern w:val="0"/>
          <w:sz w:val="40"/>
          <w:szCs w:val="40"/>
          <w:rtl/>
          <w:lang w:eastAsia="ar-SA" w:bidi="ar-SA"/>
        </w:rPr>
        <w:t>الفهرس</w:t>
      </w:r>
      <w:bookmarkEnd w:id="0"/>
      <w:bookmarkEnd w:id="1"/>
    </w:p>
    <w:p w:rsidR="007A18E9" w:rsidRPr="008B220E" w:rsidRDefault="003B67A0">
      <w:pPr>
        <w:pStyle w:val="TOC1"/>
        <w:tabs>
          <w:tab w:val="right" w:leader="dot" w:pos="6226"/>
        </w:tabs>
        <w:rPr>
          <w:rFonts w:ascii="Calibri" w:hAnsi="Calibri" w:cs="Arial"/>
          <w:b w:val="0"/>
          <w:bCs w:val="0"/>
          <w:caps w:val="0"/>
          <w:noProof/>
          <w:sz w:val="22"/>
          <w:szCs w:val="22"/>
          <w:rtl/>
          <w:lang w:bidi="ar-SA"/>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 "</w:instrText>
      </w:r>
      <w:r>
        <w:rPr>
          <w:rFonts w:hint="cs"/>
          <w:rtl/>
        </w:rPr>
        <w:instrText>1 عنوان الاول,1,2 عنوان الثاني,2,3 العنوان الثالث,3,4- عنوان الرابح,4,5- عنوان الخامس,5"</w:instrText>
      </w:r>
      <w:r>
        <w:rPr>
          <w:rtl/>
        </w:rPr>
        <w:instrText xml:space="preserve"> </w:instrText>
      </w:r>
      <w:r>
        <w:rPr>
          <w:rtl/>
        </w:rPr>
        <w:fldChar w:fldCharType="separate"/>
      </w:r>
      <w:hyperlink w:anchor="_Toc466810466" w:history="1">
        <w:r w:rsidR="007A18E9" w:rsidRPr="002E1644">
          <w:rPr>
            <w:rStyle w:val="Hyperlink"/>
            <w:noProof/>
            <w:rtl/>
          </w:rPr>
          <w:t>الفهرس</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Toc466810466 \h</w:instrText>
        </w:r>
        <w:r w:rsidR="007A18E9">
          <w:rPr>
            <w:noProof/>
            <w:webHidden/>
            <w:rtl/>
          </w:rPr>
          <w:instrText xml:space="preserve"> </w:instrText>
        </w:r>
        <w:r w:rsidR="007A18E9">
          <w:rPr>
            <w:noProof/>
            <w:webHidden/>
            <w:rtl/>
          </w:rPr>
        </w:r>
        <w:r w:rsidR="007A18E9">
          <w:rPr>
            <w:noProof/>
            <w:webHidden/>
            <w:rtl/>
          </w:rPr>
          <w:fldChar w:fldCharType="separate"/>
        </w:r>
        <w:r w:rsidR="000F487D">
          <w:rPr>
            <w:rFonts w:hint="eastAsia"/>
            <w:noProof/>
            <w:webHidden/>
            <w:rtl/>
            <w:lang w:bidi="ar-SA"/>
          </w:rPr>
          <w:t>‌أ</w:t>
        </w:r>
        <w:r w:rsidR="007A18E9">
          <w:rPr>
            <w:noProof/>
            <w:webHidden/>
            <w:rtl/>
          </w:rPr>
          <w:fldChar w:fldCharType="end"/>
        </w:r>
      </w:hyperlink>
    </w:p>
    <w:p w:rsidR="007A18E9" w:rsidRPr="008B220E" w:rsidRDefault="000F487D">
      <w:pPr>
        <w:pStyle w:val="TOC1"/>
        <w:tabs>
          <w:tab w:val="right" w:leader="dot" w:pos="6226"/>
        </w:tabs>
        <w:rPr>
          <w:rFonts w:ascii="Calibri" w:hAnsi="Calibri" w:cs="Arial"/>
          <w:b w:val="0"/>
          <w:bCs w:val="0"/>
          <w:caps w:val="0"/>
          <w:noProof/>
          <w:sz w:val="22"/>
          <w:szCs w:val="22"/>
          <w:rtl/>
          <w:lang w:bidi="ar-SA"/>
        </w:rPr>
      </w:pPr>
      <w:hyperlink w:anchor="_Toc466810467" w:history="1">
        <w:r w:rsidR="007A18E9" w:rsidRPr="002E1644">
          <w:rPr>
            <w:rStyle w:val="Hyperlink"/>
            <w:noProof/>
            <w:rtl/>
          </w:rPr>
          <w:t>المقـدمـة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Toc466810467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w:t>
        </w:r>
        <w:r w:rsidR="007A18E9">
          <w:rPr>
            <w:noProof/>
            <w:webHidden/>
            <w:rtl/>
          </w:rPr>
          <w:fldChar w:fldCharType="end"/>
        </w:r>
      </w:hyperlink>
    </w:p>
    <w:p w:rsidR="007A18E9" w:rsidRPr="008B220E" w:rsidRDefault="000F487D">
      <w:pPr>
        <w:pStyle w:val="TOC1"/>
        <w:tabs>
          <w:tab w:val="right" w:leader="dot" w:pos="6226"/>
        </w:tabs>
        <w:rPr>
          <w:rFonts w:ascii="Calibri" w:hAnsi="Calibri" w:cs="Arial"/>
          <w:b w:val="0"/>
          <w:bCs w:val="0"/>
          <w:caps w:val="0"/>
          <w:noProof/>
          <w:sz w:val="22"/>
          <w:szCs w:val="22"/>
          <w:rtl/>
          <w:lang w:bidi="ar-SA"/>
        </w:rPr>
      </w:pPr>
      <w:hyperlink w:anchor="_Toc466810468" w:history="1">
        <w:r w:rsidR="007A18E9" w:rsidRPr="002E1644">
          <w:rPr>
            <w:rStyle w:val="Hyperlink"/>
            <w:noProof/>
            <w:rtl/>
          </w:rPr>
          <w:t>الباب الأول: مدخل لدراسة العقيدة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Toc466810468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2</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469" w:history="1">
        <w:r w:rsidR="007A18E9" w:rsidRPr="002E1644">
          <w:rPr>
            <w:rStyle w:val="Hyperlink"/>
            <w:noProof/>
            <w:rtl/>
          </w:rPr>
          <w:t>الفصل الأول: في بيان العقيدة وبيان أهميتها باعتبارها أساسًا يقوم عليه بناء الدين</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Toc466810469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2</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470" w:history="1">
        <w:r w:rsidR="007A18E9" w:rsidRPr="002E1644">
          <w:rPr>
            <w:rStyle w:val="Hyperlink"/>
            <w:noProof/>
            <w:rtl/>
          </w:rPr>
          <w:t>العقيدة لغة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Toc466810470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2</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471" w:history="1">
        <w:r w:rsidR="007A18E9" w:rsidRPr="002E1644">
          <w:rPr>
            <w:rStyle w:val="Hyperlink"/>
            <w:noProof/>
            <w:rtl/>
          </w:rPr>
          <w:t>والعقيدةُ شرعًا</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Toc466810471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2</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472" w:history="1">
        <w:r w:rsidR="007A18E9" w:rsidRPr="002E1644">
          <w:rPr>
            <w:rStyle w:val="Hyperlink"/>
            <w:noProof/>
            <w:rtl/>
          </w:rPr>
          <w:t>الفصل الثاني: في بيان مصادر العقيدة ومنهج السلف في تلقيها</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Toc466810472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4</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473" w:history="1">
        <w:r w:rsidR="007A18E9" w:rsidRPr="002E1644">
          <w:rPr>
            <w:rStyle w:val="Hyperlink"/>
            <w:noProof/>
            <w:rtl/>
          </w:rPr>
          <w:t>الفصل الثالث: في بيان الانحرافِ عن العقيدة وسبل التوقي منه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Toc466810473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5</w:t>
        </w:r>
        <w:r w:rsidR="007A18E9">
          <w:rPr>
            <w:noProof/>
            <w:webHidden/>
            <w:rtl/>
          </w:rPr>
          <w:fldChar w:fldCharType="end"/>
        </w:r>
      </w:hyperlink>
    </w:p>
    <w:p w:rsidR="007A18E9" w:rsidRPr="008B220E" w:rsidRDefault="000F487D">
      <w:pPr>
        <w:pStyle w:val="TOC1"/>
        <w:tabs>
          <w:tab w:val="right" w:leader="dot" w:pos="6226"/>
        </w:tabs>
        <w:rPr>
          <w:rFonts w:ascii="Calibri" w:hAnsi="Calibri" w:cs="Arial"/>
          <w:b w:val="0"/>
          <w:bCs w:val="0"/>
          <w:caps w:val="0"/>
          <w:noProof/>
          <w:sz w:val="22"/>
          <w:szCs w:val="22"/>
          <w:rtl/>
          <w:lang w:bidi="ar-SA"/>
        </w:rPr>
      </w:pPr>
      <w:hyperlink w:anchor="_Toc466810474" w:history="1">
        <w:r w:rsidR="007A18E9" w:rsidRPr="002E1644">
          <w:rPr>
            <w:rStyle w:val="Hyperlink"/>
            <w:noProof/>
            <w:rtl/>
          </w:rPr>
          <w:t>الباب الثاني: في بيان معنى التوحيد وأنواعه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Toc466810474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475" w:history="1">
        <w:r w:rsidR="007A18E9" w:rsidRPr="002E1644">
          <w:rPr>
            <w:rStyle w:val="Hyperlink"/>
            <w:noProof/>
            <w:rtl/>
          </w:rPr>
          <w:t>1 ـ توحيد الربوبية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Toc466810475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476" w:history="1">
        <w:r w:rsidR="007A18E9" w:rsidRPr="002E1644">
          <w:rPr>
            <w:rStyle w:val="Hyperlink"/>
            <w:noProof/>
            <w:rtl/>
          </w:rPr>
          <w:t>الفصل الأول: في بيان معنى توحيد الربوبية وإقرار المشركين به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Toc466810476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477" w:history="1">
        <w:r w:rsidR="007A18E9" w:rsidRPr="002E1644">
          <w:rPr>
            <w:rStyle w:val="Hyperlink"/>
            <w:noProof/>
            <w:rtl/>
          </w:rPr>
          <w:t>1- فتوحيد الربوبية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Toc466810477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12</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478" w:history="1">
        <w:r w:rsidR="007A18E9" w:rsidRPr="002E1644">
          <w:rPr>
            <w:rStyle w:val="Hyperlink"/>
            <w:noProof/>
            <w:rtl/>
          </w:rPr>
          <w:t>الفصل الثاني: مفهومُ كلمةِ الربِّ في القرآن والسُّنَّة وتصوُّرات الأمم الضّالَّة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Toc466810478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479" w:history="1">
        <w:r w:rsidR="007A18E9" w:rsidRPr="002E1644">
          <w:rPr>
            <w:rStyle w:val="Hyperlink"/>
            <w:noProof/>
            <w:rtl/>
          </w:rPr>
          <w:t>1 ـ مفهوم كلمة الرّبِّ في الكتاب والسنة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Toc466810479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480" w:history="1">
        <w:r w:rsidR="007A18E9" w:rsidRPr="002E1644">
          <w:rPr>
            <w:rStyle w:val="Hyperlink"/>
            <w:noProof/>
            <w:rtl/>
          </w:rPr>
          <w:t>2 ـ مفهوم كلمة الرب في تصورات الأمم الضالة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Toc466810480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15</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481" w:history="1">
        <w:r w:rsidR="007A18E9" w:rsidRPr="002E1644">
          <w:rPr>
            <w:rStyle w:val="Hyperlink"/>
            <w:noProof/>
            <w:rtl/>
          </w:rPr>
          <w:t>3 ـ الرد على هذه التصورات الباطلة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Toc466810481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18</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482" w:history="1">
        <w:r w:rsidR="007A18E9" w:rsidRPr="002E1644">
          <w:rPr>
            <w:rStyle w:val="Hyperlink"/>
            <w:noProof/>
            <w:rtl/>
          </w:rPr>
          <w:t>الفصل الثالث: الكونُ وفطرتُهُ في الخُضُوعِ والطَّاعةِ لله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Toc466810482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19</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483" w:history="1">
        <w:r w:rsidR="007A18E9" w:rsidRPr="002E1644">
          <w:rPr>
            <w:rStyle w:val="Hyperlink"/>
            <w:noProof/>
            <w:rtl/>
          </w:rPr>
          <w:t>الفصل الرابع: في بيانِ منهج القرآن في إثبات وُجُودِ الخالقِ ووحدانيَّته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Toc466810483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21</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484" w:history="1">
        <w:r w:rsidR="007A18E9" w:rsidRPr="002E1644">
          <w:rPr>
            <w:rStyle w:val="Hyperlink"/>
            <w:noProof/>
            <w:rtl/>
          </w:rPr>
          <w:t>1 ـ من المعلوم بالضرورة أن الحادث لابد له من محدث</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Toc466810484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21</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485" w:history="1">
        <w:r w:rsidR="007A18E9" w:rsidRPr="002E1644">
          <w:rPr>
            <w:rStyle w:val="Hyperlink"/>
            <w:noProof/>
            <w:rtl/>
          </w:rPr>
          <w:t>2 ـ انتظام أمر العالم كله وإحكامه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Toc466810485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22</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486" w:history="1">
        <w:r w:rsidR="007A18E9" w:rsidRPr="002E1644">
          <w:rPr>
            <w:rStyle w:val="Hyperlink"/>
            <w:noProof/>
            <w:rtl/>
          </w:rPr>
          <w:t>3 ـ تسخيرُ المخلوقاتِ لأداء وظائفها، والقيام بخصائصها</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Toc466810486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23</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487" w:history="1">
        <w:r w:rsidR="007A18E9" w:rsidRPr="002E1644">
          <w:rPr>
            <w:rStyle w:val="Hyperlink"/>
            <w:noProof/>
            <w:rtl/>
          </w:rPr>
          <w:t>الفصل الخامس: بيانُ استلزامِ توحيدِ الرُّبوبيَّةِ لتوحيد الأُلوهيَّة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Toc466810487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24</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488" w:history="1">
        <w:r w:rsidR="007A18E9" w:rsidRPr="002E1644">
          <w:rPr>
            <w:rStyle w:val="Hyperlink"/>
            <w:noProof/>
            <w:rtl/>
          </w:rPr>
          <w:t>2 ـ توحيد الألوهية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Toc466810488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27</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489" w:history="1">
        <w:r w:rsidR="007A18E9" w:rsidRPr="002E1644">
          <w:rPr>
            <w:rStyle w:val="Hyperlink"/>
            <w:noProof/>
            <w:rtl/>
          </w:rPr>
          <w:t>الفصل الأول: في بيانِ معنى توحيدِ الألوهيَّةِ وأنه موضوعُ دعوةِ الرُّسل</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Toc466810489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28</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490" w:history="1">
        <w:r w:rsidR="007A18E9" w:rsidRPr="002E1644">
          <w:rPr>
            <w:rStyle w:val="Hyperlink"/>
            <w:noProof/>
            <w:rtl/>
          </w:rPr>
          <w:t>الفصل الثاني: في بيان معنى الشَّهادتين وما وقعَ فيهما من الخطأ</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Toc466810490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30</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491" w:history="1">
        <w:r w:rsidR="007A18E9" w:rsidRPr="002E1644">
          <w:rPr>
            <w:rStyle w:val="Hyperlink"/>
            <w:noProof/>
            <w:rtl/>
          </w:rPr>
          <w:t>أولًا: معنى الشَّهادتين</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Toc466810491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30</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492" w:history="1">
        <w:r w:rsidR="007A18E9" w:rsidRPr="002E1644">
          <w:rPr>
            <w:rStyle w:val="Hyperlink"/>
            <w:noProof/>
            <w:rtl/>
          </w:rPr>
          <w:t>ثانيًا: أركان الشهادتين</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Toc466810492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31</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493" w:history="1">
        <w:r w:rsidR="007A18E9" w:rsidRPr="002E1644">
          <w:rPr>
            <w:rStyle w:val="Hyperlink"/>
            <w:noProof/>
            <w:rtl/>
          </w:rPr>
          <w:t>ثالثًا: شروط الشهادتين</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Toc466810493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33</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494" w:history="1">
        <w:r w:rsidR="007A18E9" w:rsidRPr="002E1644">
          <w:rPr>
            <w:rStyle w:val="Hyperlink"/>
            <w:noProof/>
            <w:rtl/>
          </w:rPr>
          <w:t>أ ـ شروط لا إله إلا الله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Toc466810494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33</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495" w:history="1">
        <w:r w:rsidR="007A18E9" w:rsidRPr="002E1644">
          <w:rPr>
            <w:rStyle w:val="Hyperlink"/>
            <w:noProof/>
            <w:rtl/>
          </w:rPr>
          <w:t>ب ـ وشروطُ شهادة أنَّ محمدًا رسولُ الله هي:</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Toc466810495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35</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496" w:history="1">
        <w:r w:rsidR="007A18E9" w:rsidRPr="002E1644">
          <w:rPr>
            <w:rStyle w:val="Hyperlink"/>
            <w:noProof/>
            <w:rtl/>
          </w:rPr>
          <w:t>رابعًا: مقتضى الشهادتين</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Toc466810496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36</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497" w:history="1">
        <w:r w:rsidR="007A18E9" w:rsidRPr="002E1644">
          <w:rPr>
            <w:rStyle w:val="Hyperlink"/>
            <w:noProof/>
            <w:rtl/>
          </w:rPr>
          <w:t>أ ـ مقتضى شهادة أن لا إله إلا الله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Toc466810497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36</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498" w:history="1">
        <w:r w:rsidR="007A18E9" w:rsidRPr="002E1644">
          <w:rPr>
            <w:rStyle w:val="Hyperlink"/>
            <w:noProof/>
            <w:rtl/>
          </w:rPr>
          <w:t>ب ـ ومقتضى شهادة أن محمدًا رسول الله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Toc466810498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36</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499" w:history="1">
        <w:r w:rsidR="007A18E9" w:rsidRPr="002E1644">
          <w:rPr>
            <w:rStyle w:val="Hyperlink"/>
            <w:noProof/>
            <w:rtl/>
          </w:rPr>
          <w:t>خامسًا: نواقض الشهادتين</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Toc466810499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36</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00" w:history="1">
        <w:r w:rsidR="007A18E9" w:rsidRPr="002E1644">
          <w:rPr>
            <w:rStyle w:val="Hyperlink"/>
            <w:noProof/>
            <w:rtl/>
          </w:rPr>
          <w:t>الفصل الثالث: في التشريع</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Toc466810500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38</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01" w:history="1">
        <w:r w:rsidR="007A18E9" w:rsidRPr="002E1644">
          <w:rPr>
            <w:rStyle w:val="Hyperlink"/>
            <w:noProof/>
            <w:rtl/>
          </w:rPr>
          <w:t>التشريع حق لله تعالى</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Toc466810501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38</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02" w:history="1">
        <w:r w:rsidR="007A18E9" w:rsidRPr="002E1644">
          <w:rPr>
            <w:rStyle w:val="Hyperlink"/>
            <w:noProof/>
            <w:rtl/>
          </w:rPr>
          <w:t>الفصل الرابع: العبادةُ: معناها، شُمولها</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Toc466810502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40</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03" w:history="1">
        <w:r w:rsidR="007A18E9" w:rsidRPr="002E1644">
          <w:rPr>
            <w:rStyle w:val="Hyperlink"/>
            <w:noProof/>
            <w:rtl/>
          </w:rPr>
          <w:t>1ـ معنى العبادة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Toc466810503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40</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04" w:history="1">
        <w:r w:rsidR="007A18E9" w:rsidRPr="002E1644">
          <w:rPr>
            <w:rStyle w:val="Hyperlink"/>
            <w:noProof/>
            <w:rtl/>
          </w:rPr>
          <w:t>2 ـ أنواع العبادة وشمولها</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Toc466810504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41</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05" w:history="1">
        <w:r w:rsidR="007A18E9" w:rsidRPr="002E1644">
          <w:rPr>
            <w:rStyle w:val="Hyperlink"/>
            <w:noProof/>
            <w:rtl/>
          </w:rPr>
          <w:t>الفصل الخامس: في بيانِ مفاهيمَ خاطئةٍ في تحديد العبادة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Toc466810505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42</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06" w:history="1">
        <w:r w:rsidR="007A18E9" w:rsidRPr="002E1644">
          <w:rPr>
            <w:rStyle w:val="Hyperlink"/>
            <w:noProof/>
            <w:rtl/>
          </w:rPr>
          <w:t>العبادات توقيفية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Toc466810506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42</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07" w:history="1">
        <w:r w:rsidR="007A18E9" w:rsidRPr="002E1644">
          <w:rPr>
            <w:rStyle w:val="Hyperlink"/>
            <w:noProof/>
            <w:rtl/>
          </w:rPr>
          <w:t>الفصل السادس: في بيان ركائز العبودية الصحيحة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Toc466810507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43</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08" w:history="1">
        <w:r w:rsidR="007A18E9" w:rsidRPr="002E1644">
          <w:rPr>
            <w:rStyle w:val="Hyperlink"/>
            <w:noProof/>
            <w:rtl/>
          </w:rPr>
          <w:t>3 ـ توحيد الأسماء والصفات</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Toc466810508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45</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09" w:history="1">
        <w:r w:rsidR="007A18E9" w:rsidRPr="002E1644">
          <w:rPr>
            <w:rStyle w:val="Hyperlink"/>
            <w:noProof/>
            <w:rtl/>
          </w:rPr>
          <w:t>أولًا: الأدلة من الكتاب والسنة والعقل على ثبوت الأسماء والصفات</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Toc466810509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45</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10" w:history="1">
        <w:r w:rsidR="007A18E9" w:rsidRPr="002E1644">
          <w:rPr>
            <w:rStyle w:val="Hyperlink"/>
            <w:noProof/>
            <w:rtl/>
          </w:rPr>
          <w:t>أ ـ الأدلة من الكتاب والسنة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Toc466810510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45</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11" w:history="1">
        <w:r w:rsidR="007A18E9" w:rsidRPr="002E1644">
          <w:rPr>
            <w:rStyle w:val="Hyperlink"/>
            <w:noProof/>
            <w:rtl/>
          </w:rPr>
          <w:t>ب ـ وأما الدليل العقلي</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Toc466810511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48</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12" w:history="1">
        <w:r w:rsidR="007A18E9" w:rsidRPr="002E1644">
          <w:rPr>
            <w:rStyle w:val="Hyperlink"/>
            <w:noProof/>
            <w:rtl/>
          </w:rPr>
          <w:t>ثانيًا: منهجُ أهل السّنَّة والجماعة في أسماء الله وصفاته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Toc466810512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48</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13" w:history="1">
        <w:r w:rsidR="007A18E9" w:rsidRPr="002E1644">
          <w:rPr>
            <w:rStyle w:val="Hyperlink"/>
            <w:noProof/>
            <w:rtl/>
          </w:rPr>
          <w:t>ثالثًا: الرّدُّ على من أنكَرَ الأسماءَ والصّفاتِ، أو أنكر بعضها</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Toc466810513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49</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14" w:history="1">
        <w:r w:rsidR="007A18E9" w:rsidRPr="002E1644">
          <w:rPr>
            <w:rStyle w:val="Hyperlink"/>
            <w:noProof/>
            <w:rtl/>
          </w:rPr>
          <w:t>الوجه الأول:</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Toc466810514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51</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15" w:history="1">
        <w:r w:rsidR="007A18E9" w:rsidRPr="002E1644">
          <w:rPr>
            <w:rStyle w:val="Hyperlink"/>
            <w:noProof/>
            <w:rtl/>
          </w:rPr>
          <w:t>الوجه الثاني:</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Toc466810515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51</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16" w:history="1">
        <w:r w:rsidR="007A18E9" w:rsidRPr="002E1644">
          <w:rPr>
            <w:rStyle w:val="Hyperlink"/>
            <w:noProof/>
            <w:rtl/>
          </w:rPr>
          <w:t>الوجه الثالث:</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Toc466810516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53</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17" w:history="1">
        <w:r w:rsidR="007A18E9" w:rsidRPr="002E1644">
          <w:rPr>
            <w:rStyle w:val="Hyperlink"/>
            <w:noProof/>
            <w:rtl/>
          </w:rPr>
          <w:t>الوجه الرابع:</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Toc466810517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53</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18" w:history="1">
        <w:r w:rsidR="007A18E9" w:rsidRPr="002E1644">
          <w:rPr>
            <w:rStyle w:val="Hyperlink"/>
            <w:noProof/>
            <w:rtl/>
          </w:rPr>
          <w:t>الوجه الخامس:</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Toc466810518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53</w:t>
        </w:r>
        <w:r w:rsidR="007A18E9">
          <w:rPr>
            <w:noProof/>
            <w:webHidden/>
            <w:rtl/>
          </w:rPr>
          <w:fldChar w:fldCharType="end"/>
        </w:r>
      </w:hyperlink>
    </w:p>
    <w:p w:rsidR="007A18E9" w:rsidRPr="008B220E" w:rsidRDefault="000F487D">
      <w:pPr>
        <w:pStyle w:val="TOC1"/>
        <w:tabs>
          <w:tab w:val="right" w:leader="dot" w:pos="6226"/>
        </w:tabs>
        <w:rPr>
          <w:rFonts w:ascii="Calibri" w:hAnsi="Calibri" w:cs="Arial"/>
          <w:b w:val="0"/>
          <w:bCs w:val="0"/>
          <w:caps w:val="0"/>
          <w:noProof/>
          <w:sz w:val="22"/>
          <w:szCs w:val="22"/>
          <w:rtl/>
          <w:lang w:bidi="ar-SA"/>
        </w:rPr>
      </w:pPr>
      <w:hyperlink w:anchor="_Toc466810519" w:history="1">
        <w:r w:rsidR="007A18E9" w:rsidRPr="002E1644">
          <w:rPr>
            <w:rStyle w:val="Hyperlink"/>
            <w:noProof/>
            <w:rtl/>
          </w:rPr>
          <w:t>الباب الثالث: في بيان الشرك والانحراف في حياة البشرية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Toc466810519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55</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20" w:history="1">
        <w:r w:rsidR="007A18E9" w:rsidRPr="002E1644">
          <w:rPr>
            <w:rStyle w:val="Hyperlink"/>
            <w:noProof/>
            <w:rtl/>
          </w:rPr>
          <w:t>الفصل الأول: الانحراف في حياة البشرية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Toc466810520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55</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21" w:history="1">
        <w:r w:rsidR="007A18E9" w:rsidRPr="002E1644">
          <w:rPr>
            <w:rStyle w:val="Hyperlink"/>
            <w:noProof/>
            <w:rtl/>
          </w:rPr>
          <w:t>الفصل الثاني: الشرك: تعريفه، أنواعه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Toc466810521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58</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22" w:history="1">
        <w:r w:rsidR="007A18E9" w:rsidRPr="002E1644">
          <w:rPr>
            <w:rStyle w:val="Hyperlink"/>
            <w:noProof/>
            <w:rtl/>
          </w:rPr>
          <w:t>أ ـ تعريفـه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Toc466810522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58</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23" w:history="1">
        <w:r w:rsidR="007A18E9" w:rsidRPr="002E1644">
          <w:rPr>
            <w:rStyle w:val="Hyperlink"/>
            <w:noProof/>
            <w:rtl/>
          </w:rPr>
          <w:t>ب ـ أنواع الشرك</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Toc466810523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60</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24" w:history="1">
        <w:r w:rsidR="007A18E9" w:rsidRPr="002E1644">
          <w:rPr>
            <w:rStyle w:val="Hyperlink"/>
            <w:noProof/>
            <w:rtl/>
          </w:rPr>
          <w:t>الفصل الثالث: الكفر: تعريفه - أنواعه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Toc466810524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63</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25" w:history="1">
        <w:r w:rsidR="007A18E9" w:rsidRPr="002E1644">
          <w:rPr>
            <w:rStyle w:val="Hyperlink"/>
            <w:noProof/>
            <w:rtl/>
          </w:rPr>
          <w:t>أ ـ تعريفـه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Toc466810525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63</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26" w:history="1">
        <w:r w:rsidR="007A18E9" w:rsidRPr="002E1644">
          <w:rPr>
            <w:rStyle w:val="Hyperlink"/>
            <w:noProof/>
            <w:rtl/>
          </w:rPr>
          <w:t>ب ـ أنواعه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Toc466810526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63</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27" w:history="1">
        <w:r w:rsidR="007A18E9" w:rsidRPr="002E1644">
          <w:rPr>
            <w:rStyle w:val="Hyperlink"/>
            <w:noProof/>
            <w:rtl/>
          </w:rPr>
          <w:t>الفصل الرابع: النفاق: تعريفه، أنواعه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Toc466810527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66</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28" w:history="1">
        <w:r w:rsidR="007A18E9" w:rsidRPr="002E1644">
          <w:rPr>
            <w:rStyle w:val="Hyperlink"/>
            <w:noProof/>
            <w:rtl/>
          </w:rPr>
          <w:t>أ ـ تعريفـه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Toc466810528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66</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29" w:history="1">
        <w:r w:rsidR="007A18E9" w:rsidRPr="002E1644">
          <w:rPr>
            <w:rStyle w:val="Hyperlink"/>
            <w:noProof/>
            <w:rtl/>
          </w:rPr>
          <w:t>ب ـ أنواع النفاق</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Toc466810529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67</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30" w:history="1">
        <w:r w:rsidR="007A18E9" w:rsidRPr="002E1644">
          <w:rPr>
            <w:rStyle w:val="Hyperlink"/>
            <w:noProof/>
            <w:rtl/>
          </w:rPr>
          <w:t>الفصل الخامس: بيان حقيقة كل من الجاهلية  الفسق الضلال  الردة: أقسامها، أحكامها</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Toc466810530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70</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31" w:history="1">
        <w:r w:rsidR="007A18E9" w:rsidRPr="002E1644">
          <w:rPr>
            <w:rStyle w:val="Hyperlink"/>
            <w:noProof/>
            <w:rtl/>
          </w:rPr>
          <w:t>1 ـ الجاهليـة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Toc466810531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70</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32" w:history="1">
        <w:r w:rsidR="007A18E9" w:rsidRPr="002E1644">
          <w:rPr>
            <w:rStyle w:val="Hyperlink"/>
            <w:noProof/>
            <w:rtl/>
          </w:rPr>
          <w:t>2 ـ الفسـق</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Toc466810532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72</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33" w:history="1">
        <w:r w:rsidR="007A18E9" w:rsidRPr="002E1644">
          <w:rPr>
            <w:rStyle w:val="Hyperlink"/>
            <w:noProof/>
            <w:rtl/>
          </w:rPr>
          <w:t>3 ـ الضـلال</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Toc466810533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73</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34" w:history="1">
        <w:r w:rsidR="007A18E9" w:rsidRPr="002E1644">
          <w:rPr>
            <w:rStyle w:val="Hyperlink"/>
            <w:noProof/>
            <w:rtl/>
          </w:rPr>
          <w:t>4 ـ الردة وأقسامها وأحكامها</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Toc466810534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73</w:t>
        </w:r>
        <w:r w:rsidR="007A18E9">
          <w:rPr>
            <w:noProof/>
            <w:webHidden/>
            <w:rtl/>
          </w:rPr>
          <w:fldChar w:fldCharType="end"/>
        </w:r>
      </w:hyperlink>
    </w:p>
    <w:p w:rsidR="007A18E9" w:rsidRPr="008B220E" w:rsidRDefault="000F487D">
      <w:pPr>
        <w:pStyle w:val="TOC1"/>
        <w:tabs>
          <w:tab w:val="right" w:leader="dot" w:pos="6226"/>
        </w:tabs>
        <w:rPr>
          <w:rFonts w:ascii="Calibri" w:hAnsi="Calibri" w:cs="Arial"/>
          <w:b w:val="0"/>
          <w:bCs w:val="0"/>
          <w:caps w:val="0"/>
          <w:noProof/>
          <w:sz w:val="22"/>
          <w:szCs w:val="22"/>
          <w:rtl/>
          <w:lang w:bidi="ar-SA"/>
        </w:rPr>
      </w:pPr>
      <w:hyperlink w:anchor="_Toc466810535" w:history="1">
        <w:r w:rsidR="007A18E9" w:rsidRPr="002E1644">
          <w:rPr>
            <w:rStyle w:val="Hyperlink"/>
            <w:noProof/>
            <w:rtl/>
          </w:rPr>
          <w:t>الباب الرابع: أقوال وأفعال تُنافي التوحيد أو تُنقِصُه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Toc466810535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77</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36" w:history="1">
        <w:r w:rsidR="007A18E9" w:rsidRPr="002E1644">
          <w:rPr>
            <w:rStyle w:val="Hyperlink"/>
            <w:noProof/>
            <w:rtl/>
          </w:rPr>
          <w:t>الفصل الأول: ادِّعاء علم الغيب في قراءة الكف والفنجان وغيرهما</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Toc466810536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78</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37" w:history="1">
        <w:r w:rsidR="007A18E9" w:rsidRPr="002E1644">
          <w:rPr>
            <w:rStyle w:val="Hyperlink"/>
            <w:noProof/>
            <w:rtl/>
          </w:rPr>
          <w:t>المراد بالغيب</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Toc466810537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78</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38" w:history="1">
        <w:r w:rsidR="007A18E9" w:rsidRPr="002E1644">
          <w:rPr>
            <w:rStyle w:val="Hyperlink"/>
            <w:noProof/>
            <w:rtl/>
          </w:rPr>
          <w:t>الفصل الثاني: السحرُ والكهانةُ والعِرافة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Toc466810538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80</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39" w:history="1">
        <w:r w:rsidR="007A18E9" w:rsidRPr="002E1644">
          <w:rPr>
            <w:rStyle w:val="Hyperlink"/>
            <w:noProof/>
            <w:rtl/>
          </w:rPr>
          <w:t>1 ـ فالسحرُ عبارةٌ عما خفي ولَطُفَ سببُهُ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Toc466810539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80</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40" w:history="1">
        <w:r w:rsidR="007A18E9" w:rsidRPr="002E1644">
          <w:rPr>
            <w:rStyle w:val="Hyperlink"/>
            <w:noProof/>
            <w:rtl/>
          </w:rPr>
          <w:t>2 ـ الكهانة والعرافة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Toc466810540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81</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41" w:history="1">
        <w:r w:rsidR="007A18E9" w:rsidRPr="002E1644">
          <w:rPr>
            <w:rStyle w:val="Hyperlink"/>
            <w:noProof/>
            <w:rtl/>
          </w:rPr>
          <w:t>الفصل الثالث: تقديم القرابين والنذور والهدايا للمزارات والقبور وتعظيمها</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Toc466810541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83</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42" w:history="1">
        <w:r w:rsidR="007A18E9" w:rsidRPr="002E1644">
          <w:rPr>
            <w:rStyle w:val="Hyperlink"/>
            <w:noProof/>
            <w:rtl/>
          </w:rPr>
          <w:t>الفصل الرابع: في بيان حكم تعظيم التماثيل والنصب التذكارية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Toc466810542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87</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43" w:history="1">
        <w:r w:rsidR="007A18E9" w:rsidRPr="002E1644">
          <w:rPr>
            <w:rStyle w:val="Hyperlink"/>
            <w:noProof/>
            <w:rtl/>
          </w:rPr>
          <w:t>الفصل الخامس: في بيان حكم الاستهزاء بالدين والاستهانة بحرماته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Toc466810543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89</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44" w:history="1">
        <w:r w:rsidR="007A18E9" w:rsidRPr="002E1644">
          <w:rPr>
            <w:rStyle w:val="Hyperlink"/>
            <w:noProof/>
            <w:rtl/>
          </w:rPr>
          <w:t>الفصل السادس: الحكم بغير ما أنزل الله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Toc466810544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91</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45" w:history="1">
        <w:r w:rsidR="007A18E9" w:rsidRPr="002E1644">
          <w:rPr>
            <w:rStyle w:val="Hyperlink"/>
            <w:noProof/>
            <w:rtl/>
          </w:rPr>
          <w:t>حكم من حكم بغير ما أنزل الله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Toc466810545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94</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46" w:history="1">
        <w:r w:rsidR="007A18E9" w:rsidRPr="002E1644">
          <w:rPr>
            <w:rStyle w:val="Hyperlink"/>
            <w:noProof/>
            <w:rtl/>
          </w:rPr>
          <w:t>الفصل السابع: ادعاء حق التشريع والتحليل والتحريم</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Toc466810546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97</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47" w:history="1">
        <w:r w:rsidR="007A18E9" w:rsidRPr="002E1644">
          <w:rPr>
            <w:rStyle w:val="Hyperlink"/>
            <w:noProof/>
            <w:rtl/>
          </w:rPr>
          <w:t>الفصل الثامن: حكم الانتماء إلى المذاهب الإلحادية والأحزاب الجاهلية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Toc466810547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99</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48" w:history="1">
        <w:r w:rsidR="007A18E9" w:rsidRPr="002E1644">
          <w:rPr>
            <w:rStyle w:val="Hyperlink"/>
            <w:noProof/>
            <w:rtl/>
          </w:rPr>
          <w:t>الفصل التاسع: النظرية المادية للحياة ومفاسد هذه النظرية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Toc466810548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103</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49" w:history="1">
        <w:r w:rsidR="007A18E9" w:rsidRPr="002E1644">
          <w:rPr>
            <w:rStyle w:val="Hyperlink"/>
            <w:noProof/>
            <w:rtl/>
          </w:rPr>
          <w:t>أ ـ فالنظرة الماديّة للحياة معناها</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Toc466810549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103</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50" w:history="1">
        <w:r w:rsidR="007A18E9" w:rsidRPr="002E1644">
          <w:rPr>
            <w:rStyle w:val="Hyperlink"/>
            <w:noProof/>
            <w:rtl/>
          </w:rPr>
          <w:t>ب ـ النظرة الثانية للحياة: النظرة الصحيحة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Toc466810550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106</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51" w:history="1">
        <w:r w:rsidR="007A18E9" w:rsidRPr="002E1644">
          <w:rPr>
            <w:rStyle w:val="Hyperlink"/>
            <w:noProof/>
            <w:rtl/>
          </w:rPr>
          <w:t>الفصل العاشر: في الرقى والتمائم</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Toc466810551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106</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52" w:history="1">
        <w:r w:rsidR="007A18E9" w:rsidRPr="002E1644">
          <w:rPr>
            <w:rStyle w:val="Hyperlink"/>
            <w:noProof/>
            <w:rtl/>
          </w:rPr>
          <w:t>أ ـ الرقى</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Toc466810552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106</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53" w:history="1">
        <w:r w:rsidR="007A18E9" w:rsidRPr="002E1644">
          <w:rPr>
            <w:rStyle w:val="Hyperlink"/>
            <w:noProof/>
            <w:rtl/>
          </w:rPr>
          <w:t>2 ـ التمائم</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Toc466810553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107</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54" w:history="1">
        <w:r w:rsidR="007A18E9" w:rsidRPr="002E1644">
          <w:rPr>
            <w:rStyle w:val="Hyperlink"/>
            <w:noProof/>
            <w:rtl/>
          </w:rPr>
          <w:t>النوع الأول من التمائم</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Toc466810554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107</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55" w:history="1">
        <w:r w:rsidR="007A18E9" w:rsidRPr="002E1644">
          <w:rPr>
            <w:rStyle w:val="Hyperlink"/>
            <w:noProof/>
            <w:rtl/>
          </w:rPr>
          <w:t>النوع الثاني من التمائم</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Toc466810555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108</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56" w:history="1">
        <w:r w:rsidR="007A18E9" w:rsidRPr="002E1644">
          <w:rPr>
            <w:rStyle w:val="Hyperlink"/>
            <w:noProof/>
            <w:rtl/>
          </w:rPr>
          <w:t>الفصل الحادي عشر: في بيان حكم الحلف بغير الله والتوسل والاستغاثة والاستعانة بالمخلوق</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Toc466810556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109</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57" w:history="1">
        <w:r w:rsidR="007A18E9" w:rsidRPr="002E1644">
          <w:rPr>
            <w:rStyle w:val="Hyperlink"/>
            <w:noProof/>
            <w:rtl/>
          </w:rPr>
          <w:t>أ ـ الحلف بغير الله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Toc466810557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109</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58" w:history="1">
        <w:r w:rsidR="007A18E9" w:rsidRPr="002E1644">
          <w:rPr>
            <w:rStyle w:val="Hyperlink"/>
            <w:noProof/>
            <w:rtl/>
          </w:rPr>
          <w:t>ب ـ التوسل بالمخلوق إلى الله تعالى</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Toc466810558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111</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59" w:history="1">
        <w:r w:rsidR="007A18E9" w:rsidRPr="002E1644">
          <w:rPr>
            <w:rStyle w:val="Hyperlink"/>
            <w:noProof/>
            <w:rtl/>
          </w:rPr>
          <w:t>القسم الأول: توسل مشروع، وهو أنواع</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Toc466810559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111</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560" w:history="1">
        <w:r w:rsidR="007A18E9" w:rsidRPr="002E1644">
          <w:rPr>
            <w:rStyle w:val="Hyperlink"/>
            <w:noProof/>
            <w:rtl/>
          </w:rPr>
          <w:t>1ـ النوع الأول: التوسل إلى الله تعالى بأسمائه وصفاته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Toc466810560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111</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561" w:history="1">
        <w:r w:rsidR="007A18E9" w:rsidRPr="002E1644">
          <w:rPr>
            <w:rStyle w:val="Hyperlink"/>
            <w:noProof/>
            <w:rtl/>
          </w:rPr>
          <w:t>2ـ النوع الثاني: التوسل إلى الله تعالى بالإيمان والأعمال الصالحة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Toc466810561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112</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562" w:history="1">
        <w:r w:rsidR="007A18E9" w:rsidRPr="002E1644">
          <w:rPr>
            <w:rStyle w:val="Hyperlink"/>
            <w:noProof/>
            <w:rtl/>
          </w:rPr>
          <w:t>3ـ النوع الثالث: التوسل إلى الله تعالى بتوحيده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Toc466810562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112</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563" w:history="1">
        <w:r w:rsidR="007A18E9" w:rsidRPr="002E1644">
          <w:rPr>
            <w:rStyle w:val="Hyperlink"/>
            <w:noProof/>
            <w:rtl/>
          </w:rPr>
          <w:t>4ـ النوع الرابع: التّوسُّلُ إلى الله تعالى بإظهار الضَّعف</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Toc466810563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112</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564" w:history="1">
        <w:r w:rsidR="007A18E9" w:rsidRPr="002E1644">
          <w:rPr>
            <w:rStyle w:val="Hyperlink"/>
            <w:noProof/>
            <w:rtl/>
          </w:rPr>
          <w:t>5ـ النوع الخامس: التوسل إلى الله بدعاء الصالحين الأحياء</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Toc466810564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112</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565" w:history="1">
        <w:r w:rsidR="007A18E9" w:rsidRPr="002E1644">
          <w:rPr>
            <w:rStyle w:val="Hyperlink"/>
            <w:noProof/>
            <w:rtl/>
          </w:rPr>
          <w:t>6ـ النوع السادس: التّوسُّلُ إلى الله بالاعتراف بالذنب</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Toc466810565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112</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66" w:history="1">
        <w:r w:rsidR="007A18E9" w:rsidRPr="002E1644">
          <w:rPr>
            <w:rStyle w:val="Hyperlink"/>
            <w:noProof/>
            <w:rtl/>
          </w:rPr>
          <w:t>القسم الثاني: توسل غير مشروع</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Toc466810566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113</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567" w:history="1">
        <w:r w:rsidR="007A18E9" w:rsidRPr="002E1644">
          <w:rPr>
            <w:rStyle w:val="Hyperlink"/>
            <w:noProof/>
            <w:rtl/>
          </w:rPr>
          <w:t>1ـ طلب الدعاء من الأموات لا يجوز</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Toc466810567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113</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568" w:history="1">
        <w:r w:rsidR="007A18E9" w:rsidRPr="002E1644">
          <w:rPr>
            <w:rStyle w:val="Hyperlink"/>
            <w:noProof/>
            <w:rtl/>
          </w:rPr>
          <w:t xml:space="preserve">2ـ والتوسل بجاه النبي </w:t>
        </w:r>
        <w:r w:rsidR="007A18E9" w:rsidRPr="002E1644">
          <w:rPr>
            <w:rStyle w:val="Hyperlink"/>
            <w:rFonts w:cs="CTraditional Arabic"/>
            <w:noProof/>
            <w:rtl/>
          </w:rPr>
          <w:t>ج</w:t>
        </w:r>
        <w:r w:rsidR="007A18E9" w:rsidRPr="002E1644">
          <w:rPr>
            <w:rStyle w:val="Hyperlink"/>
            <w:noProof/>
            <w:rtl/>
          </w:rPr>
          <w:t xml:space="preserve"> أو بجاه غيره لا يجوز</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Toc466810568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113</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569" w:history="1">
        <w:r w:rsidR="007A18E9" w:rsidRPr="002E1644">
          <w:rPr>
            <w:rStyle w:val="Hyperlink"/>
            <w:noProof/>
            <w:rtl/>
          </w:rPr>
          <w:t>3ـ والتوسل بذوات المخلوقين لا يجوز</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Toc466810569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114</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570" w:history="1">
        <w:r w:rsidR="007A18E9" w:rsidRPr="002E1644">
          <w:rPr>
            <w:rStyle w:val="Hyperlink"/>
            <w:noProof/>
            <w:rtl/>
          </w:rPr>
          <w:t>4ـ والتوسل بحق المخلوق لا يجوز لأمرين</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Toc466810570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114</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71" w:history="1">
        <w:r w:rsidR="007A18E9" w:rsidRPr="002E1644">
          <w:rPr>
            <w:rStyle w:val="Hyperlink"/>
            <w:noProof/>
            <w:rtl/>
          </w:rPr>
          <w:t>جـ ـ حكم الاستعانة والاستغاثة بالمخلوق</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Toc466810571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115</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72" w:history="1">
        <w:r w:rsidR="007A18E9" w:rsidRPr="002E1644">
          <w:rPr>
            <w:rStyle w:val="Hyperlink"/>
            <w:noProof/>
            <w:rtl/>
          </w:rPr>
          <w:t>النوع الأول: الاستعانة والاستغاثة بالمخلوق فيما يقدر عليه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Toc466810572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115</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73" w:history="1">
        <w:r w:rsidR="007A18E9" w:rsidRPr="002E1644">
          <w:rPr>
            <w:rStyle w:val="Hyperlink"/>
            <w:noProof/>
            <w:rtl/>
          </w:rPr>
          <w:t>النوع الثاني: الاستغاثة والاستعانة بالمخلوق</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Toc466810573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115</w:t>
        </w:r>
        <w:r w:rsidR="007A18E9">
          <w:rPr>
            <w:noProof/>
            <w:webHidden/>
            <w:rtl/>
          </w:rPr>
          <w:fldChar w:fldCharType="end"/>
        </w:r>
      </w:hyperlink>
    </w:p>
    <w:p w:rsidR="007A18E9" w:rsidRPr="008B220E" w:rsidRDefault="000F487D">
      <w:pPr>
        <w:pStyle w:val="TOC1"/>
        <w:tabs>
          <w:tab w:val="right" w:leader="dot" w:pos="6226"/>
        </w:tabs>
        <w:rPr>
          <w:rFonts w:ascii="Calibri" w:hAnsi="Calibri" w:cs="Arial"/>
          <w:b w:val="0"/>
          <w:bCs w:val="0"/>
          <w:caps w:val="0"/>
          <w:noProof/>
          <w:sz w:val="22"/>
          <w:szCs w:val="22"/>
          <w:rtl/>
          <w:lang w:bidi="ar-SA"/>
        </w:rPr>
      </w:pPr>
      <w:hyperlink w:anchor="_Toc466810574" w:history="1">
        <w:r w:rsidR="007A18E9" w:rsidRPr="002E1644">
          <w:rPr>
            <w:rStyle w:val="Hyperlink"/>
            <w:noProof/>
            <w:spacing w:val="-4"/>
            <w:rtl/>
          </w:rPr>
          <w:t xml:space="preserve">الباب الخامس: في بيان ما يجب اعتقاده في الرسول </w:t>
        </w:r>
        <w:r w:rsidR="007A18E9" w:rsidRPr="007A18E9">
          <w:rPr>
            <w:rStyle w:val="Hyperlink"/>
            <w:rFonts w:cs="CTraditional Arabic"/>
            <w:b w:val="0"/>
            <w:bCs w:val="0"/>
            <w:noProof/>
            <w:spacing w:val="-4"/>
            <w:rtl/>
          </w:rPr>
          <w:t>ج</w:t>
        </w:r>
        <w:r w:rsidR="007A18E9" w:rsidRPr="002E1644">
          <w:rPr>
            <w:rStyle w:val="Hyperlink"/>
            <w:noProof/>
            <w:rtl/>
          </w:rPr>
          <w:t xml:space="preserve"> وأهل بيته وصحابته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Toc466810574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117</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75" w:history="1">
        <w:r w:rsidR="007A18E9" w:rsidRPr="002E1644">
          <w:rPr>
            <w:rStyle w:val="Hyperlink"/>
            <w:noProof/>
            <w:rtl/>
          </w:rPr>
          <w:t xml:space="preserve">الفصل الأول: في وجوب محبة الرسول وتعظيمه، والنهي عن الغلو والإطراء في مدحه وبيان منزلته </w:t>
        </w:r>
        <w:r w:rsidR="007A18E9" w:rsidRPr="002E1644">
          <w:rPr>
            <w:rStyle w:val="Hyperlink"/>
            <w:rFonts w:cs="CTraditional Arabic"/>
            <w:noProof/>
            <w:rtl/>
          </w:rPr>
          <w:t>ج</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Toc466810575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117</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76" w:history="1">
        <w:r w:rsidR="007A18E9" w:rsidRPr="002E1644">
          <w:rPr>
            <w:rStyle w:val="Hyperlink"/>
            <w:noProof/>
            <w:rtl/>
          </w:rPr>
          <w:t xml:space="preserve">1 ـ وجوب محبته وتعظيمه </w:t>
        </w:r>
        <w:r w:rsidR="007A18E9" w:rsidRPr="002E1644">
          <w:rPr>
            <w:rStyle w:val="Hyperlink"/>
            <w:rFonts w:cs="CTraditional Arabic"/>
            <w:noProof/>
            <w:rtl/>
          </w:rPr>
          <w:t>ج</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Toc466810576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117</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77" w:history="1">
        <w:r w:rsidR="007A18E9" w:rsidRPr="002E1644">
          <w:rPr>
            <w:rStyle w:val="Hyperlink"/>
            <w:noProof/>
            <w:rtl/>
          </w:rPr>
          <w:t>2 ـ النهي عن الغُلوّ والإطراء في مدحه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Toc466810577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120</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78" w:history="1">
        <w:r w:rsidR="007A18E9" w:rsidRPr="002E1644">
          <w:rPr>
            <w:rStyle w:val="Hyperlink"/>
            <w:noProof/>
            <w:rtl/>
          </w:rPr>
          <w:t>الغلو</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Toc466810578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120</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79" w:history="1">
        <w:r w:rsidR="007A18E9" w:rsidRPr="002E1644">
          <w:rPr>
            <w:rStyle w:val="Hyperlink"/>
            <w:noProof/>
            <w:rtl/>
          </w:rPr>
          <w:t>والإطراءُ</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Toc466810579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120</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80" w:history="1">
        <w:r w:rsidR="007A18E9" w:rsidRPr="002E1644">
          <w:rPr>
            <w:rStyle w:val="Hyperlink"/>
            <w:noProof/>
            <w:rtl/>
          </w:rPr>
          <w:t xml:space="preserve">3 ـ بيان منزلته </w:t>
        </w:r>
        <w:r w:rsidR="007A18E9" w:rsidRPr="002E1644">
          <w:rPr>
            <w:rStyle w:val="Hyperlink"/>
            <w:rFonts w:cs="CTraditional Arabic"/>
            <w:noProof/>
            <w:rtl/>
          </w:rPr>
          <w:t>ج</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Toc466810580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121</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81" w:history="1">
        <w:r w:rsidR="007A18E9" w:rsidRPr="002E1644">
          <w:rPr>
            <w:rStyle w:val="Hyperlink"/>
            <w:noProof/>
            <w:rtl/>
          </w:rPr>
          <w:t xml:space="preserve">الفصل الثاني: في وجوب طاعته </w:t>
        </w:r>
        <w:r w:rsidR="007A18E9" w:rsidRPr="002E1644">
          <w:rPr>
            <w:rStyle w:val="Hyperlink"/>
            <w:rFonts w:cs="CTraditional Arabic"/>
            <w:noProof/>
            <w:rtl/>
          </w:rPr>
          <w:t>ج</w:t>
        </w:r>
        <w:r w:rsidR="007A18E9" w:rsidRPr="002E1644">
          <w:rPr>
            <w:rStyle w:val="Hyperlink"/>
            <w:noProof/>
            <w:rtl/>
          </w:rPr>
          <w:t xml:space="preserve"> والاقتداء به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Toc466810581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124</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82" w:history="1">
        <w:r w:rsidR="007A18E9" w:rsidRPr="002E1644">
          <w:rPr>
            <w:rStyle w:val="Hyperlink"/>
            <w:noProof/>
            <w:rtl/>
          </w:rPr>
          <w:t xml:space="preserve">الفصل الثالث: في مشروعية الصلاة والسلام على الرسول </w:t>
        </w:r>
        <w:r w:rsidR="007A18E9" w:rsidRPr="002E1644">
          <w:rPr>
            <w:rStyle w:val="Hyperlink"/>
            <w:rFonts w:cs="CTraditional Arabic"/>
            <w:noProof/>
            <w:rtl/>
          </w:rPr>
          <w:t>ج</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Toc466810582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126</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83" w:history="1">
        <w:r w:rsidR="007A18E9" w:rsidRPr="002E1644">
          <w:rPr>
            <w:rStyle w:val="Hyperlink"/>
            <w:noProof/>
            <w:rtl/>
          </w:rPr>
          <w:t>الفصل الرابع: في فضل أهل البيت وما يجب لهم من غير جفاء ولا غُلُوّ</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Toc466810583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127</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84" w:history="1">
        <w:r w:rsidR="007A18E9" w:rsidRPr="002E1644">
          <w:rPr>
            <w:rStyle w:val="Hyperlink"/>
            <w:noProof/>
            <w:rtl/>
          </w:rPr>
          <w:t>الفصل الخامس: في فضل الصحابة وما يجب اعتقاده فيهم</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Toc466810584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130</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85" w:history="1">
        <w:r w:rsidR="007A18E9" w:rsidRPr="002E1644">
          <w:rPr>
            <w:rStyle w:val="Hyperlink"/>
            <w:noProof/>
            <w:rtl/>
          </w:rPr>
          <w:t>ما المراد بالصحابة، وما الذي يجب اعتقاده فيهم</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Toc466810585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130</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86" w:history="1">
        <w:r w:rsidR="007A18E9" w:rsidRPr="002E1644">
          <w:rPr>
            <w:rStyle w:val="Hyperlink"/>
            <w:noProof/>
            <w:rtl/>
          </w:rPr>
          <w:t>فأفضل الصحابة الخلفاء الأربعة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Toc466810586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131</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87" w:history="1">
        <w:r w:rsidR="007A18E9" w:rsidRPr="002E1644">
          <w:rPr>
            <w:rStyle w:val="Hyperlink"/>
            <w:noProof/>
            <w:rtl/>
          </w:rPr>
          <w:t>2 ـ مذهب أهل السنة والجماعة فيما حدث بين الصحابة من القتال والفتنة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Toc466810587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132</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88" w:history="1">
        <w:r w:rsidR="007A18E9" w:rsidRPr="002E1644">
          <w:rPr>
            <w:rStyle w:val="Hyperlink"/>
            <w:noProof/>
            <w:rtl/>
          </w:rPr>
          <w:t>سبب الفتنة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Toc466810588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132</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89" w:history="1">
        <w:r w:rsidR="007A18E9" w:rsidRPr="002E1644">
          <w:rPr>
            <w:rStyle w:val="Hyperlink"/>
            <w:noProof/>
            <w:rtl/>
          </w:rPr>
          <w:t>ومذهب أهل السنة والجماعة في الاختلاف الذي حصل</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Toc466810589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133</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590" w:history="1">
        <w:r w:rsidR="007A18E9" w:rsidRPr="002E1644">
          <w:rPr>
            <w:rStyle w:val="Hyperlink"/>
            <w:noProof/>
            <w:rtl/>
          </w:rPr>
          <w:t>الأمر الأول: أنهم يمسكون عن الكلام فيما حصل بين الصحابة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Toc466810590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134</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591" w:history="1">
        <w:r w:rsidR="007A18E9" w:rsidRPr="002E1644">
          <w:rPr>
            <w:rStyle w:val="Hyperlink"/>
            <w:noProof/>
            <w:rtl/>
          </w:rPr>
          <w:t>الأمر الثاني: الإجابة عن الآثار المروية في مساويهم</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Toc466810591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134</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92" w:history="1">
        <w:r w:rsidR="007A18E9" w:rsidRPr="002E1644">
          <w:rPr>
            <w:rStyle w:val="Hyperlink"/>
            <w:noProof/>
            <w:rtl/>
          </w:rPr>
          <w:t>الفصل السادس: في النهي عن سب الصحابة وأئمة الهدى</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Toc466810592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136</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93" w:history="1">
        <w:r w:rsidR="007A18E9" w:rsidRPr="002E1644">
          <w:rPr>
            <w:rStyle w:val="Hyperlink"/>
            <w:noProof/>
            <w:rtl/>
          </w:rPr>
          <w:t>1ـ النهي عن سب الصحابة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Toc466810593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136</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94" w:history="1">
        <w:r w:rsidR="007A18E9" w:rsidRPr="002E1644">
          <w:rPr>
            <w:rStyle w:val="Hyperlink"/>
            <w:noProof/>
            <w:rtl/>
          </w:rPr>
          <w:t>2 ـ النهي عن سب أئمة الهدى من علماء هذه الأمة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Toc466810594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138</w:t>
        </w:r>
        <w:r w:rsidR="007A18E9">
          <w:rPr>
            <w:noProof/>
            <w:webHidden/>
            <w:rtl/>
          </w:rPr>
          <w:fldChar w:fldCharType="end"/>
        </w:r>
      </w:hyperlink>
    </w:p>
    <w:p w:rsidR="007A18E9" w:rsidRPr="008B220E" w:rsidRDefault="000F487D">
      <w:pPr>
        <w:pStyle w:val="TOC1"/>
        <w:tabs>
          <w:tab w:val="right" w:leader="dot" w:pos="6226"/>
        </w:tabs>
        <w:rPr>
          <w:rFonts w:ascii="Calibri" w:hAnsi="Calibri" w:cs="Arial"/>
          <w:b w:val="0"/>
          <w:bCs w:val="0"/>
          <w:caps w:val="0"/>
          <w:noProof/>
          <w:sz w:val="22"/>
          <w:szCs w:val="22"/>
          <w:rtl/>
          <w:lang w:bidi="ar-SA"/>
        </w:rPr>
      </w:pPr>
      <w:hyperlink w:anchor="_Toc466810595" w:history="1">
        <w:r w:rsidR="007A18E9" w:rsidRPr="002E1644">
          <w:rPr>
            <w:rStyle w:val="Hyperlink"/>
            <w:noProof/>
            <w:rtl/>
          </w:rPr>
          <w:t>الباب السادس: البـدع</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Toc466810595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141</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596" w:history="1">
        <w:r w:rsidR="007A18E9" w:rsidRPr="002E1644">
          <w:rPr>
            <w:rStyle w:val="Hyperlink"/>
            <w:noProof/>
            <w:rtl/>
          </w:rPr>
          <w:t>الفصل الأول: تعريف البدعة، أنواعها وأحكامها</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Toc466810596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141</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97" w:history="1">
        <w:r w:rsidR="007A18E9" w:rsidRPr="002E1644">
          <w:rPr>
            <w:rStyle w:val="Hyperlink"/>
            <w:noProof/>
            <w:rtl/>
          </w:rPr>
          <w:t>1 ـ تعريفها: البدعة في اللغة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Toc466810597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141</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598" w:history="1">
        <w:r w:rsidR="007A18E9" w:rsidRPr="002E1644">
          <w:rPr>
            <w:rStyle w:val="Hyperlink"/>
            <w:noProof/>
            <w:rtl/>
          </w:rPr>
          <w:t>2 ـ أنواع البدع</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Toc466810598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142</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599" w:history="1">
        <w:r w:rsidR="007A18E9" w:rsidRPr="002E1644">
          <w:rPr>
            <w:rStyle w:val="Hyperlink"/>
            <w:noProof/>
            <w:rtl/>
          </w:rPr>
          <w:t>النوع الأول: بدعة قوليّة اعتقاديّة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Toc466810599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142</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600" w:history="1">
        <w:r w:rsidR="007A18E9" w:rsidRPr="002E1644">
          <w:rPr>
            <w:rStyle w:val="Hyperlink"/>
            <w:noProof/>
            <w:rtl/>
          </w:rPr>
          <w:t>النوع الثاني: بدعة في العبادات</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Toc466810600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142</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601" w:history="1">
        <w:r w:rsidR="007A18E9" w:rsidRPr="002E1644">
          <w:rPr>
            <w:rStyle w:val="Hyperlink"/>
            <w:noProof/>
            <w:rtl/>
          </w:rPr>
          <w:t>القسم الأول: ما يكون في أصل العبادة: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Toc466810601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142</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602" w:history="1">
        <w:r w:rsidR="007A18E9" w:rsidRPr="002E1644">
          <w:rPr>
            <w:rStyle w:val="Hyperlink"/>
            <w:noProof/>
            <w:rtl/>
          </w:rPr>
          <w:t>القسم الثاني: ما يكون من الزيادة في العبادة المشروعة: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Toc466810602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143</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603" w:history="1">
        <w:r w:rsidR="007A18E9" w:rsidRPr="002E1644">
          <w:rPr>
            <w:rStyle w:val="Hyperlink"/>
            <w:noProof/>
            <w:rtl/>
          </w:rPr>
          <w:t>القسم الثالث: ما يكون في صفة أداء العبادة المشروعة: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Toc466810603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143</w:t>
        </w:r>
        <w:r w:rsidR="007A18E9">
          <w:rPr>
            <w:noProof/>
            <w:webHidden/>
            <w:rtl/>
          </w:rPr>
          <w:fldChar w:fldCharType="end"/>
        </w:r>
      </w:hyperlink>
    </w:p>
    <w:p w:rsidR="007A18E9" w:rsidRPr="008B220E" w:rsidRDefault="000F487D">
      <w:pPr>
        <w:pStyle w:val="TOC5"/>
        <w:tabs>
          <w:tab w:val="right" w:leader="dot" w:pos="6226"/>
        </w:tabs>
        <w:rPr>
          <w:rFonts w:ascii="Calibri" w:hAnsi="Calibri" w:cs="Arial"/>
          <w:noProof/>
          <w:sz w:val="22"/>
          <w:szCs w:val="22"/>
          <w:rtl/>
          <w:lang w:bidi="ar-SA"/>
        </w:rPr>
      </w:pPr>
      <w:hyperlink w:anchor="_Toc466810604" w:history="1">
        <w:r w:rsidR="007A18E9" w:rsidRPr="002E1644">
          <w:rPr>
            <w:rStyle w:val="Hyperlink"/>
            <w:noProof/>
            <w:rtl/>
          </w:rPr>
          <w:t>القسم الرابع: ما يكون بتخصيص وقت للعبادة المشروعة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Toc466810604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143</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605" w:history="1">
        <w:r w:rsidR="007A18E9" w:rsidRPr="002E1644">
          <w:rPr>
            <w:rStyle w:val="Hyperlink"/>
            <w:noProof/>
            <w:rtl/>
          </w:rPr>
          <w:t>3 ـ حكم البدعة في الدين بجميع أنواعها</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Toc466810605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143</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606" w:history="1">
        <w:r w:rsidR="007A18E9" w:rsidRPr="002E1644">
          <w:rPr>
            <w:rStyle w:val="Hyperlink"/>
            <w:noProof/>
            <w:rtl/>
          </w:rPr>
          <w:t>تنبيـه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Toc466810606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144</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607" w:history="1">
        <w:r w:rsidR="007A18E9" w:rsidRPr="002E1644">
          <w:rPr>
            <w:rStyle w:val="Hyperlink"/>
            <w:noProof/>
            <w:rtl/>
          </w:rPr>
          <w:t>الفصل الثاني: ظهور البدع في حياة المسلمين والأسباب التي أدت إليها</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Toc466810607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146</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608" w:history="1">
        <w:r w:rsidR="007A18E9" w:rsidRPr="002E1644">
          <w:rPr>
            <w:rStyle w:val="Hyperlink"/>
            <w:noProof/>
            <w:rtl/>
          </w:rPr>
          <w:t>1 ـ ظهور البدع في حياة المسلمين، وتحته مسألتان</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Toc466810608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146</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609" w:history="1">
        <w:r w:rsidR="007A18E9" w:rsidRPr="002E1644">
          <w:rPr>
            <w:rStyle w:val="Hyperlink"/>
            <w:noProof/>
            <w:rtl/>
          </w:rPr>
          <w:t>المسألة الأولى: وقت ظهور البدع</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Toc466810609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146</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610" w:history="1">
        <w:r w:rsidR="007A18E9" w:rsidRPr="002E1644">
          <w:rPr>
            <w:rStyle w:val="Hyperlink"/>
            <w:noProof/>
            <w:rtl/>
          </w:rPr>
          <w:t>المسألة الثانية: مكان ظهور البدع</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Toc466810610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147</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611" w:history="1">
        <w:r w:rsidR="007A18E9" w:rsidRPr="002E1644">
          <w:rPr>
            <w:rStyle w:val="Hyperlink"/>
            <w:noProof/>
            <w:rtl/>
          </w:rPr>
          <w:t>2 ـ الأسباب التي أدت إلى ظهور البدع</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Toc466810611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148</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612" w:history="1">
        <w:r w:rsidR="007A18E9" w:rsidRPr="002E1644">
          <w:rPr>
            <w:rStyle w:val="Hyperlink"/>
            <w:noProof/>
            <w:rtl/>
          </w:rPr>
          <w:t>أ ـ الجهل بأحكام الدين</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Toc466810612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148</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613" w:history="1">
        <w:r w:rsidR="007A18E9" w:rsidRPr="002E1644">
          <w:rPr>
            <w:rStyle w:val="Hyperlink"/>
            <w:noProof/>
            <w:rtl/>
          </w:rPr>
          <w:t>ب ـ اتباع الهوى</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Toc466810613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149</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614" w:history="1">
        <w:r w:rsidR="007A18E9" w:rsidRPr="002E1644">
          <w:rPr>
            <w:rStyle w:val="Hyperlink"/>
            <w:noProof/>
            <w:rtl/>
          </w:rPr>
          <w:t>جـ ـ التعصب للآراء والرجال</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Toc466810614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149</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615" w:history="1">
        <w:r w:rsidR="007A18E9" w:rsidRPr="002E1644">
          <w:rPr>
            <w:rStyle w:val="Hyperlink"/>
            <w:noProof/>
            <w:rtl/>
          </w:rPr>
          <w:t>د ـ التشبه بالكفار</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Toc466810615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150</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616" w:history="1">
        <w:r w:rsidR="007A18E9" w:rsidRPr="002E1644">
          <w:rPr>
            <w:rStyle w:val="Hyperlink"/>
            <w:noProof/>
            <w:rtl/>
          </w:rPr>
          <w:t>الفصل الثالث: موقف الأمة الإسلامية من المبتدعة، ومنهج أهل السنة والجماعة في الرّدّ عليهم</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Toc466810616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151</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617" w:history="1">
        <w:r w:rsidR="007A18E9" w:rsidRPr="002E1644">
          <w:rPr>
            <w:rStyle w:val="Hyperlink"/>
            <w:noProof/>
            <w:rtl/>
          </w:rPr>
          <w:t>1 ـ موقف أهل السُّنَّة والجماعة من المبتدعة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Toc466810617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151</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618" w:history="1">
        <w:r w:rsidR="007A18E9" w:rsidRPr="002E1644">
          <w:rPr>
            <w:rStyle w:val="Hyperlink"/>
            <w:noProof/>
            <w:rtl/>
          </w:rPr>
          <w:t>2 ـ منهج أهل السنة والجماعة في الرد على أهل البدع</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Toc466810618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153</w:t>
        </w:r>
        <w:r w:rsidR="007A18E9">
          <w:rPr>
            <w:noProof/>
            <w:webHidden/>
            <w:rtl/>
          </w:rPr>
          <w:fldChar w:fldCharType="end"/>
        </w:r>
      </w:hyperlink>
    </w:p>
    <w:p w:rsidR="007A18E9" w:rsidRPr="008B220E" w:rsidRDefault="000F487D">
      <w:pPr>
        <w:pStyle w:val="TOC2"/>
        <w:tabs>
          <w:tab w:val="right" w:leader="dot" w:pos="6226"/>
        </w:tabs>
        <w:rPr>
          <w:rFonts w:ascii="Calibri" w:hAnsi="Calibri" w:cs="Arial"/>
          <w:noProof/>
          <w:sz w:val="22"/>
          <w:szCs w:val="22"/>
          <w:rtl/>
          <w:lang w:bidi="ar-SA"/>
        </w:rPr>
      </w:pPr>
      <w:hyperlink w:anchor="_Toc466810619" w:history="1">
        <w:r w:rsidR="007A18E9" w:rsidRPr="002E1644">
          <w:rPr>
            <w:rStyle w:val="Hyperlink"/>
            <w:noProof/>
            <w:rtl/>
          </w:rPr>
          <w:t>الفصل الرابع: في بيان نماذج من البدع المعاصرة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Toc466810619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154</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620" w:history="1">
        <w:r w:rsidR="007A18E9" w:rsidRPr="002E1644">
          <w:rPr>
            <w:rStyle w:val="Hyperlink"/>
            <w:noProof/>
            <w:rtl/>
          </w:rPr>
          <w:t>1 ـ الاحتفال بمناسبة المولد النبوي</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Toc466810620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154</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621" w:history="1">
        <w:r w:rsidR="007A18E9" w:rsidRPr="002E1644">
          <w:rPr>
            <w:rStyle w:val="Hyperlink"/>
            <w:noProof/>
            <w:rtl/>
          </w:rPr>
          <w:t>2 ـ التبرك بالأماكن والآثار والأشخاص أحياء وأمواتًا</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Toc466810621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157</w:t>
        </w:r>
        <w:r w:rsidR="007A18E9">
          <w:rPr>
            <w:noProof/>
            <w:webHidden/>
            <w:rtl/>
          </w:rPr>
          <w:fldChar w:fldCharType="end"/>
        </w:r>
      </w:hyperlink>
    </w:p>
    <w:p w:rsidR="007A18E9" w:rsidRPr="008B220E" w:rsidRDefault="000F487D">
      <w:pPr>
        <w:pStyle w:val="TOC3"/>
        <w:tabs>
          <w:tab w:val="right" w:leader="dot" w:pos="6226"/>
        </w:tabs>
        <w:rPr>
          <w:rFonts w:ascii="Calibri" w:hAnsi="Calibri" w:cs="Arial"/>
          <w:noProof/>
          <w:sz w:val="22"/>
          <w:szCs w:val="22"/>
          <w:rtl/>
          <w:lang w:bidi="ar-SA"/>
        </w:rPr>
      </w:pPr>
      <w:hyperlink w:anchor="_Toc466810622" w:history="1">
        <w:r w:rsidR="007A18E9" w:rsidRPr="002E1644">
          <w:rPr>
            <w:rStyle w:val="Hyperlink"/>
            <w:noProof/>
            <w:rtl/>
          </w:rPr>
          <w:t>3 ـ البدع في مجال العبادات والتقرب إلى الله</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Toc466810622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158</w:t>
        </w:r>
        <w:r w:rsidR="007A18E9">
          <w:rPr>
            <w:noProof/>
            <w:webHidden/>
            <w:rtl/>
          </w:rPr>
          <w:fldChar w:fldCharType="end"/>
        </w:r>
      </w:hyperlink>
    </w:p>
    <w:p w:rsidR="007A18E9" w:rsidRPr="008B220E" w:rsidRDefault="000F487D">
      <w:pPr>
        <w:pStyle w:val="TOC4"/>
        <w:tabs>
          <w:tab w:val="right" w:leader="dot" w:pos="6226"/>
        </w:tabs>
        <w:rPr>
          <w:rFonts w:ascii="Calibri" w:hAnsi="Calibri" w:cs="Arial"/>
          <w:noProof/>
          <w:sz w:val="22"/>
          <w:szCs w:val="22"/>
          <w:rtl/>
          <w:lang w:bidi="ar-SA"/>
        </w:rPr>
      </w:pPr>
      <w:hyperlink w:anchor="_Toc466810623" w:history="1">
        <w:r w:rsidR="007A18E9" w:rsidRPr="002E1644">
          <w:rPr>
            <w:rStyle w:val="Hyperlink"/>
            <w:noProof/>
            <w:rtl/>
          </w:rPr>
          <w:t>ما يعامل به المبتدعة</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Toc466810623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160</w:t>
        </w:r>
        <w:r w:rsidR="007A18E9">
          <w:rPr>
            <w:noProof/>
            <w:webHidden/>
            <w:rtl/>
          </w:rPr>
          <w:fldChar w:fldCharType="end"/>
        </w:r>
      </w:hyperlink>
    </w:p>
    <w:p w:rsidR="007A18E9" w:rsidRPr="008B220E" w:rsidRDefault="000F487D">
      <w:pPr>
        <w:pStyle w:val="TOC1"/>
        <w:tabs>
          <w:tab w:val="right" w:leader="dot" w:pos="6226"/>
        </w:tabs>
        <w:rPr>
          <w:rFonts w:ascii="Calibri" w:hAnsi="Calibri" w:cs="Arial"/>
          <w:b w:val="0"/>
          <w:bCs w:val="0"/>
          <w:caps w:val="0"/>
          <w:noProof/>
          <w:sz w:val="22"/>
          <w:szCs w:val="22"/>
          <w:rtl/>
          <w:lang w:bidi="ar-SA"/>
        </w:rPr>
      </w:pPr>
      <w:hyperlink w:anchor="_Toc466810624" w:history="1">
        <w:r w:rsidR="007A18E9" w:rsidRPr="002E1644">
          <w:rPr>
            <w:rStyle w:val="Hyperlink"/>
            <w:noProof/>
            <w:rtl/>
          </w:rPr>
          <w:t>قائمة المصادر والمراجع</w:t>
        </w:r>
        <w:r w:rsidR="007A18E9">
          <w:rPr>
            <w:noProof/>
            <w:webHidden/>
            <w:rtl/>
          </w:rPr>
          <w:tab/>
        </w:r>
        <w:r w:rsidR="007A18E9">
          <w:rPr>
            <w:noProof/>
            <w:webHidden/>
            <w:rtl/>
          </w:rPr>
          <w:fldChar w:fldCharType="begin"/>
        </w:r>
        <w:r w:rsidR="007A18E9">
          <w:rPr>
            <w:noProof/>
            <w:webHidden/>
            <w:rtl/>
          </w:rPr>
          <w:instrText xml:space="preserve"> </w:instrText>
        </w:r>
        <w:r w:rsidR="007A18E9">
          <w:rPr>
            <w:noProof/>
            <w:webHidden/>
          </w:rPr>
          <w:instrText>PAGEREF</w:instrText>
        </w:r>
        <w:r w:rsidR="007A18E9">
          <w:rPr>
            <w:noProof/>
            <w:webHidden/>
            <w:rtl/>
          </w:rPr>
          <w:instrText xml:space="preserve"> _</w:instrText>
        </w:r>
        <w:r w:rsidR="007A18E9">
          <w:rPr>
            <w:noProof/>
            <w:webHidden/>
          </w:rPr>
          <w:instrText>Toc466810624 \h</w:instrText>
        </w:r>
        <w:r w:rsidR="007A18E9">
          <w:rPr>
            <w:noProof/>
            <w:webHidden/>
            <w:rtl/>
          </w:rPr>
          <w:instrText xml:space="preserve"> </w:instrText>
        </w:r>
        <w:r w:rsidR="007A18E9">
          <w:rPr>
            <w:noProof/>
            <w:webHidden/>
            <w:rtl/>
          </w:rPr>
        </w:r>
        <w:r w:rsidR="007A18E9">
          <w:rPr>
            <w:noProof/>
            <w:webHidden/>
            <w:rtl/>
          </w:rPr>
          <w:fldChar w:fldCharType="separate"/>
        </w:r>
        <w:r>
          <w:rPr>
            <w:noProof/>
            <w:webHidden/>
            <w:rtl/>
            <w:lang w:bidi="ar-SA"/>
          </w:rPr>
          <w:t>161</w:t>
        </w:r>
        <w:r w:rsidR="007A18E9">
          <w:rPr>
            <w:noProof/>
            <w:webHidden/>
            <w:rtl/>
          </w:rPr>
          <w:fldChar w:fldCharType="end"/>
        </w:r>
      </w:hyperlink>
    </w:p>
    <w:p w:rsidR="00B448DE" w:rsidRPr="000E0793" w:rsidRDefault="003B67A0" w:rsidP="00A91AD5">
      <w:pPr>
        <w:pStyle w:val="7"/>
        <w:rPr>
          <w:rtl/>
        </w:rPr>
      </w:pPr>
      <w:r>
        <w:rPr>
          <w:rtl/>
        </w:rPr>
        <w:fldChar w:fldCharType="end"/>
      </w:r>
    </w:p>
    <w:p w:rsidR="00B448DE" w:rsidRPr="000E0793" w:rsidRDefault="00B448DE" w:rsidP="00A91AD5">
      <w:pPr>
        <w:pStyle w:val="7"/>
        <w:rPr>
          <w:rtl/>
        </w:rPr>
      </w:pPr>
    </w:p>
    <w:p w:rsidR="00B448DE" w:rsidRPr="000E0793" w:rsidRDefault="00B448DE" w:rsidP="000E0793">
      <w:pPr>
        <w:pStyle w:val="7"/>
        <w:widowControl/>
        <w:rPr>
          <w:rFonts w:ascii="Traditional Arabic"/>
          <w:rtl/>
        </w:rPr>
        <w:sectPr w:rsidR="00B448DE" w:rsidRPr="000E0793" w:rsidSect="00A91AD5">
          <w:headerReference w:type="default" r:id="rId11"/>
          <w:headerReference w:type="first" r:id="rId12"/>
          <w:pgSz w:w="7938" w:h="11907" w:code="9"/>
          <w:pgMar w:top="567" w:right="851" w:bottom="851" w:left="851" w:header="454" w:footer="0" w:gutter="0"/>
          <w:pgNumType w:fmt="arabicAbjad" w:start="1"/>
          <w:cols w:space="708"/>
          <w:titlePg/>
          <w:bidi/>
          <w:rtlGutter/>
          <w:docGrid w:linePitch="360"/>
        </w:sectPr>
      </w:pPr>
    </w:p>
    <w:p w:rsidR="00DB3088" w:rsidRPr="00B448DE" w:rsidRDefault="00DB3088" w:rsidP="007A18E9">
      <w:pPr>
        <w:pStyle w:val="8"/>
        <w:ind w:firstLine="0"/>
        <w:jc w:val="center"/>
        <w:rPr>
          <w:rtl/>
        </w:rPr>
      </w:pPr>
      <w:bookmarkStart w:id="2" w:name="_Toc58986022"/>
      <w:bookmarkStart w:id="3" w:name="_Toc58986956"/>
      <w:r w:rsidRPr="00B448DE">
        <w:rPr>
          <w:rtl/>
        </w:rPr>
        <w:lastRenderedPageBreak/>
        <w:t>بسم الله الرحمن الرحيم</w:t>
      </w:r>
    </w:p>
    <w:p w:rsidR="00C50D01" w:rsidRPr="00B448DE" w:rsidRDefault="00C50D01" w:rsidP="00B448DE">
      <w:pPr>
        <w:pStyle w:val="1"/>
        <w:rPr>
          <w:rtl/>
        </w:rPr>
      </w:pPr>
      <w:bookmarkStart w:id="4" w:name="_Toc466417980"/>
      <w:bookmarkStart w:id="5" w:name="_Toc466810467"/>
      <w:r w:rsidRPr="00B448DE">
        <w:rPr>
          <w:rtl/>
        </w:rPr>
        <w:t>المقـدمـة</w:t>
      </w:r>
      <w:bookmarkEnd w:id="2"/>
      <w:bookmarkEnd w:id="3"/>
      <w:bookmarkEnd w:id="4"/>
      <w:bookmarkEnd w:id="5"/>
    </w:p>
    <w:p w:rsidR="00C50D01" w:rsidRPr="004036FD" w:rsidRDefault="00C50D01" w:rsidP="004036FD">
      <w:pPr>
        <w:pStyle w:val="7"/>
        <w:rPr>
          <w:rtl/>
        </w:rPr>
      </w:pPr>
      <w:r w:rsidRPr="00DB3088">
        <w:rPr>
          <w:rtl/>
        </w:rPr>
        <w:t>الحمد لله رب العالمين، والصلاة والسلام على نبيه الصادق الأمين، نبينا محمد وعلى آله وصحبه أجمعين</w:t>
      </w:r>
      <w:r w:rsidRPr="004036FD">
        <w:rPr>
          <w:rtl/>
        </w:rPr>
        <w:t>...</w:t>
      </w:r>
      <w:r w:rsidR="00D81516">
        <w:rPr>
          <w:rtl/>
        </w:rPr>
        <w:t xml:space="preserve"> </w:t>
      </w:r>
      <w:r w:rsidRPr="004036FD">
        <w:rPr>
          <w:rtl/>
        </w:rPr>
        <w:t>وبعد:</w:t>
      </w:r>
      <w:r w:rsidR="00D81516">
        <w:rPr>
          <w:rtl/>
        </w:rPr>
        <w:t xml:space="preserve"> </w:t>
      </w:r>
    </w:p>
    <w:p w:rsidR="00C50D01" w:rsidRPr="004036FD" w:rsidRDefault="00C50D01" w:rsidP="004036FD">
      <w:pPr>
        <w:pStyle w:val="7"/>
        <w:rPr>
          <w:rtl/>
        </w:rPr>
      </w:pPr>
      <w:r w:rsidRPr="004036FD">
        <w:rPr>
          <w:rtl/>
        </w:rPr>
        <w:t xml:space="preserve">فهذا كتاب في علم التوحيد، وقد راعيت فيه الاختصار مع سهولة العبارة، وقد اقتبسته من مصادر كثيرة من كتب أئمتنا الأعلام، ولا سيما كتب شيخ الإسلام ابن تيمية، وكتب العلامة ابن القيم، وكتب شيخ الإسلام محمد بن عبد الوهاب وتلاميذه من أئمة هذه الدعوة المباركة، ومما لا شك فيه أن علم العقيدة الإسلامية هو العلم الأساسي الذي تجدر العناية به تعلمًا وتعليمًا وعملًا بموجبه؛ لتكون الأعمال صحيحة مقبولة عند الله نافعة للعاملين، وخصوصًا وأننا في زمان كثرت فيه التيارات المنحرفة؛ تيار الإلحاد، </w:t>
      </w:r>
      <w:bookmarkStart w:id="6" w:name="_GoBack"/>
      <w:bookmarkEnd w:id="6"/>
      <w:r w:rsidRPr="004036FD">
        <w:rPr>
          <w:rtl/>
        </w:rPr>
        <w:t>وتيار التصوف والرهبنة، وتيار القبورية الوثنية، وتيار البدع المخالفة للهدي النبوي، وكلها تيارات خطيرة ما لم يكن المسلم مسلحًا بسلاح العقيدة الصحيحة المرتكزة على الكتاب والسنة وما عليه سلف الأمة، فإنه حري أن تجرفه تلك التيارات المضلة؛ وهذا مما يستدعي العناية التامة بتعليم العقيدة الصحيحة لأبناء المسلمين من مصادرها الأصيلة.</w:t>
      </w:r>
      <w:r w:rsidR="00D81516">
        <w:rPr>
          <w:rtl/>
        </w:rPr>
        <w:t xml:space="preserve"> </w:t>
      </w:r>
    </w:p>
    <w:p w:rsidR="00C50D01" w:rsidRPr="00DB3088" w:rsidRDefault="00C50D01" w:rsidP="004036FD">
      <w:pPr>
        <w:pStyle w:val="7"/>
        <w:ind w:firstLine="0"/>
        <w:jc w:val="center"/>
        <w:rPr>
          <w:rtl/>
        </w:rPr>
      </w:pPr>
      <w:r w:rsidRPr="004036FD">
        <w:rPr>
          <w:rtl/>
        </w:rPr>
        <w:t>وصلى الله وسلم على نبينا محمد وآله وصحبه.</w:t>
      </w:r>
    </w:p>
    <w:p w:rsidR="00DD5B3A" w:rsidRDefault="00DD5B3A" w:rsidP="00DD5B3A">
      <w:pPr>
        <w:pStyle w:val="1"/>
        <w:rPr>
          <w:rtl/>
        </w:rPr>
        <w:sectPr w:rsidR="00DD5B3A" w:rsidSect="00A91AD5">
          <w:type w:val="oddPage"/>
          <w:pgSz w:w="7938" w:h="11907" w:code="9"/>
          <w:pgMar w:top="567" w:right="851" w:bottom="851" w:left="851" w:header="454" w:footer="0" w:gutter="0"/>
          <w:pgNumType w:start="1"/>
          <w:cols w:space="708"/>
          <w:titlePg/>
          <w:bidi/>
          <w:rtlGutter/>
          <w:docGrid w:linePitch="360"/>
        </w:sectPr>
      </w:pPr>
      <w:bookmarkStart w:id="7" w:name="_Toc58985545"/>
      <w:bookmarkStart w:id="8" w:name="_Toc58986023"/>
      <w:bookmarkStart w:id="9" w:name="_Toc58986957"/>
    </w:p>
    <w:p w:rsidR="00C50D01" w:rsidRPr="00DD5B3A" w:rsidRDefault="00C50D01" w:rsidP="00DD5B3A">
      <w:pPr>
        <w:pStyle w:val="1"/>
        <w:rPr>
          <w:rtl/>
        </w:rPr>
      </w:pPr>
      <w:bookmarkStart w:id="10" w:name="_Toc466417981"/>
      <w:bookmarkStart w:id="11" w:name="_Toc466810468"/>
      <w:r w:rsidRPr="00DD5B3A">
        <w:rPr>
          <w:rtl/>
        </w:rPr>
        <w:lastRenderedPageBreak/>
        <w:t>الباب الأول:</w:t>
      </w:r>
      <w:r w:rsidR="00D81516">
        <w:rPr>
          <w:rtl/>
        </w:rPr>
        <w:t xml:space="preserve"> </w:t>
      </w:r>
      <w:r w:rsidRPr="00DD5B3A">
        <w:rPr>
          <w:rtl/>
        </w:rPr>
        <w:t>مدخل لدراسة العقيدة</w:t>
      </w:r>
      <w:bookmarkEnd w:id="7"/>
      <w:bookmarkEnd w:id="8"/>
      <w:bookmarkEnd w:id="9"/>
      <w:bookmarkEnd w:id="10"/>
      <w:bookmarkEnd w:id="11"/>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ويتكون من الفصول التالية:</w:t>
      </w:r>
      <w:r w:rsidR="00D81516">
        <w:rPr>
          <w:rStyle w:val="7Char"/>
          <w:rFonts w:ascii="Traditional Arabic"/>
          <w:b w:val="0"/>
          <w:bCs w:val="0"/>
          <w:rtl/>
        </w:rPr>
        <w:t xml:space="preserve"> </w:t>
      </w:r>
    </w:p>
    <w:p w:rsidR="00C50D01" w:rsidRPr="00DB3088" w:rsidRDefault="00C50D01" w:rsidP="00DD5B3A">
      <w:pPr>
        <w:pStyle w:val="8"/>
        <w:rPr>
          <w:rtl/>
        </w:rPr>
      </w:pPr>
      <w:r w:rsidRPr="00DB3088">
        <w:rPr>
          <w:rtl/>
        </w:rPr>
        <w:t>الفصل الأوَّلُ:</w:t>
      </w:r>
      <w:r w:rsidR="00D81516">
        <w:rPr>
          <w:rtl/>
        </w:rPr>
        <w:t xml:space="preserve"> </w:t>
      </w:r>
      <w:r w:rsidRPr="00DB3088">
        <w:rPr>
          <w:rtl/>
        </w:rPr>
        <w:t>معنى العقيدة، وبيان أهميتها؛ باعتبارها أساسًا يقوم عليه بناء الدين.</w:t>
      </w:r>
      <w:r w:rsidR="00D81516">
        <w:rPr>
          <w:rtl/>
        </w:rPr>
        <w:t xml:space="preserve"> </w:t>
      </w:r>
    </w:p>
    <w:p w:rsidR="00C50D01" w:rsidRPr="00DB3088" w:rsidRDefault="00C50D01" w:rsidP="00DD5B3A">
      <w:pPr>
        <w:pStyle w:val="8"/>
        <w:rPr>
          <w:rtl/>
        </w:rPr>
      </w:pPr>
      <w:r w:rsidRPr="00DB3088">
        <w:rPr>
          <w:rtl/>
        </w:rPr>
        <w:t>الفصل الثَّاني:</w:t>
      </w:r>
      <w:r w:rsidR="00D81516">
        <w:rPr>
          <w:rtl/>
        </w:rPr>
        <w:t xml:space="preserve"> </w:t>
      </w:r>
      <w:r w:rsidRPr="00DB3088">
        <w:rPr>
          <w:rtl/>
        </w:rPr>
        <w:t>مصادر العقيدة الصحيحة، ومنهج السَّلف في تلقيها.</w:t>
      </w:r>
      <w:r w:rsidR="00D81516">
        <w:rPr>
          <w:rtl/>
        </w:rPr>
        <w:t xml:space="preserve"> </w:t>
      </w:r>
    </w:p>
    <w:p w:rsidR="00C50D01" w:rsidRPr="00DB3088" w:rsidRDefault="00C50D01" w:rsidP="00DD5B3A">
      <w:pPr>
        <w:pStyle w:val="8"/>
        <w:rPr>
          <w:rtl/>
        </w:rPr>
      </w:pPr>
      <w:r w:rsidRPr="00DB3088">
        <w:rPr>
          <w:rtl/>
        </w:rPr>
        <w:t>الفصل الثالثُ، الانحرافُ عن العقيدة، وسُبلُ التّوقِّي منه.</w:t>
      </w:r>
      <w:r w:rsidR="00D81516">
        <w:rPr>
          <w:rtl/>
        </w:rPr>
        <w:t xml:space="preserve"> </w:t>
      </w:r>
    </w:p>
    <w:p w:rsidR="00C50D01" w:rsidRPr="00DD5B3A" w:rsidRDefault="00C50D01" w:rsidP="00DD5B3A">
      <w:pPr>
        <w:pStyle w:val="2"/>
        <w:rPr>
          <w:rtl/>
        </w:rPr>
      </w:pPr>
      <w:bookmarkStart w:id="12" w:name="_Toc58985546"/>
      <w:bookmarkStart w:id="13" w:name="_Toc58986024"/>
      <w:bookmarkStart w:id="14" w:name="_Toc58986958"/>
      <w:bookmarkStart w:id="15" w:name="_Toc466417982"/>
      <w:bookmarkStart w:id="16" w:name="_Toc466810469"/>
      <w:r w:rsidRPr="00DD5B3A">
        <w:rPr>
          <w:rtl/>
        </w:rPr>
        <w:t>الفصل الأول:</w:t>
      </w:r>
      <w:r w:rsidR="00D81516">
        <w:rPr>
          <w:rtl/>
        </w:rPr>
        <w:t xml:space="preserve"> </w:t>
      </w:r>
      <w:r w:rsidRPr="00DD5B3A">
        <w:rPr>
          <w:rtl/>
        </w:rPr>
        <w:t>في بيان العقيدة وبيان أهميتها باعتبارها أساسًا يقوم عليه بناء الدين</w:t>
      </w:r>
      <w:bookmarkEnd w:id="12"/>
      <w:bookmarkEnd w:id="13"/>
      <w:bookmarkEnd w:id="14"/>
      <w:bookmarkEnd w:id="15"/>
      <w:bookmarkEnd w:id="16"/>
      <w:r w:rsidRPr="00DD5B3A">
        <w:rPr>
          <w:rtl/>
        </w:rPr>
        <w:t xml:space="preserve"> </w:t>
      </w:r>
    </w:p>
    <w:p w:rsidR="00C50D01" w:rsidRPr="00DD5B3A" w:rsidRDefault="00C50D01" w:rsidP="00DD5B3A">
      <w:pPr>
        <w:pStyle w:val="3"/>
        <w:rPr>
          <w:rtl/>
        </w:rPr>
      </w:pPr>
      <w:bookmarkStart w:id="17" w:name="_Toc58985547"/>
      <w:bookmarkStart w:id="18" w:name="_Toc58986025"/>
      <w:bookmarkStart w:id="19" w:name="_Toc58986959"/>
      <w:bookmarkStart w:id="20" w:name="_Toc466417983"/>
      <w:bookmarkStart w:id="21" w:name="_Toc466810470"/>
      <w:r w:rsidRPr="00DD5B3A">
        <w:rPr>
          <w:rtl/>
        </w:rPr>
        <w:t>العقيدة لغة</w:t>
      </w:r>
      <w:bookmarkEnd w:id="17"/>
      <w:bookmarkEnd w:id="18"/>
      <w:bookmarkEnd w:id="19"/>
      <w:bookmarkEnd w:id="20"/>
      <w:bookmarkEnd w:id="21"/>
      <w:r w:rsidRPr="00DD5B3A">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مأخوذة من العقد وهو ربط الشيء، واعتقدت كذا:</w:t>
      </w:r>
      <w:r w:rsidR="00D81516">
        <w:rPr>
          <w:rStyle w:val="7Char"/>
          <w:rFonts w:ascii="Traditional Arabic"/>
          <w:b w:val="0"/>
          <w:bCs w:val="0"/>
          <w:rtl/>
        </w:rPr>
        <w:t xml:space="preserve"> </w:t>
      </w:r>
      <w:r w:rsidRPr="000E0793">
        <w:rPr>
          <w:rStyle w:val="7Char"/>
          <w:rFonts w:ascii="Traditional Arabic"/>
          <w:b w:val="0"/>
          <w:bCs w:val="0"/>
          <w:rtl/>
        </w:rPr>
        <w:t>عقدت عليه القلب والضمير.</w:t>
      </w:r>
      <w:r w:rsidR="00D81516">
        <w:rPr>
          <w:rStyle w:val="7Char"/>
          <w:rFonts w:ascii="Traditional Arabic"/>
          <w:b w:val="0"/>
          <w:bCs w:val="0"/>
          <w:rtl/>
        </w:rPr>
        <w:t xml:space="preserve"> </w:t>
      </w:r>
      <w:r w:rsidRPr="000E0793">
        <w:rPr>
          <w:rStyle w:val="7Char"/>
          <w:rFonts w:ascii="Traditional Arabic"/>
          <w:b w:val="0"/>
          <w:bCs w:val="0"/>
          <w:rtl/>
        </w:rPr>
        <w:t>والعقيدة:</w:t>
      </w:r>
      <w:r w:rsidR="00D81516">
        <w:rPr>
          <w:rStyle w:val="7Char"/>
          <w:rFonts w:ascii="Traditional Arabic"/>
          <w:b w:val="0"/>
          <w:bCs w:val="0"/>
          <w:rtl/>
        </w:rPr>
        <w:t xml:space="preserve"> </w:t>
      </w:r>
      <w:r w:rsidRPr="000E0793">
        <w:rPr>
          <w:rStyle w:val="7Char"/>
          <w:rFonts w:ascii="Traditional Arabic"/>
          <w:b w:val="0"/>
          <w:bCs w:val="0"/>
          <w:rtl/>
        </w:rPr>
        <w:t>ما يدين به الإنسان، يقال:</w:t>
      </w:r>
      <w:r w:rsidR="00D81516">
        <w:rPr>
          <w:rStyle w:val="7Char"/>
          <w:rFonts w:ascii="Traditional Arabic"/>
          <w:b w:val="0"/>
          <w:bCs w:val="0"/>
          <w:rtl/>
        </w:rPr>
        <w:t xml:space="preserve"> </w:t>
      </w:r>
      <w:r w:rsidRPr="000E0793">
        <w:rPr>
          <w:rStyle w:val="7Char"/>
          <w:rFonts w:ascii="Traditional Arabic"/>
          <w:b w:val="0"/>
          <w:bCs w:val="0"/>
          <w:rtl/>
        </w:rPr>
        <w:t>له عقيدة حسنة، أي:</w:t>
      </w:r>
      <w:r w:rsidR="00D81516">
        <w:rPr>
          <w:rStyle w:val="7Char"/>
          <w:rFonts w:ascii="Traditional Arabic"/>
          <w:b w:val="0"/>
          <w:bCs w:val="0"/>
          <w:rtl/>
        </w:rPr>
        <w:t xml:space="preserve"> </w:t>
      </w:r>
      <w:r w:rsidRPr="000E0793">
        <w:rPr>
          <w:rStyle w:val="7Char"/>
          <w:rFonts w:ascii="Traditional Arabic"/>
          <w:b w:val="0"/>
          <w:bCs w:val="0"/>
          <w:rtl/>
        </w:rPr>
        <w:t>سالمةٌ من الشك.</w:t>
      </w:r>
      <w:r w:rsidR="00D81516">
        <w:rPr>
          <w:rStyle w:val="7Char"/>
          <w:rFonts w:ascii="Traditional Arabic"/>
          <w:b w:val="0"/>
          <w:bCs w:val="0"/>
          <w:rtl/>
        </w:rPr>
        <w:t xml:space="preserve"> </w:t>
      </w:r>
      <w:r w:rsidRPr="000E0793">
        <w:rPr>
          <w:rStyle w:val="7Char"/>
          <w:rFonts w:ascii="Traditional Arabic"/>
          <w:b w:val="0"/>
          <w:bCs w:val="0"/>
          <w:rtl/>
        </w:rPr>
        <w:t>والعقيدةُ عمل قلبي، وهي إيمانُ القلب بالشيء وتصديقه به.</w:t>
      </w:r>
      <w:r w:rsidR="00D81516">
        <w:rPr>
          <w:rStyle w:val="7Char"/>
          <w:rFonts w:ascii="Traditional Arabic"/>
          <w:b w:val="0"/>
          <w:bCs w:val="0"/>
          <w:rtl/>
        </w:rPr>
        <w:t xml:space="preserve"> </w:t>
      </w:r>
    </w:p>
    <w:p w:rsidR="00C50D01" w:rsidRPr="00DD5B3A" w:rsidRDefault="00C50D01" w:rsidP="00DD5B3A">
      <w:pPr>
        <w:pStyle w:val="3"/>
        <w:rPr>
          <w:rtl/>
        </w:rPr>
      </w:pPr>
      <w:bookmarkStart w:id="22" w:name="_Toc58985548"/>
      <w:bookmarkStart w:id="23" w:name="_Toc58986026"/>
      <w:bookmarkStart w:id="24" w:name="_Toc58986960"/>
      <w:bookmarkStart w:id="25" w:name="_Toc466417984"/>
      <w:bookmarkStart w:id="26" w:name="_Toc466810471"/>
      <w:r w:rsidRPr="00DD5B3A">
        <w:rPr>
          <w:rtl/>
        </w:rPr>
        <w:t>والعقيدةُ شرعًا</w:t>
      </w:r>
      <w:bookmarkEnd w:id="22"/>
      <w:bookmarkEnd w:id="23"/>
      <w:bookmarkEnd w:id="24"/>
      <w:bookmarkEnd w:id="25"/>
      <w:bookmarkEnd w:id="26"/>
      <w:r w:rsidRPr="00DD5B3A">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هي الإيمان بالله وملائكته وكتبه ورسله واليوم الآخر، والإيمان بالقدر خيره وشره، وتُسمَّى هذه أركانُ الإيمان.</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والشريعة تنقسم إلى قسمين:</w:t>
      </w:r>
      <w:r w:rsidR="00D81516">
        <w:rPr>
          <w:rStyle w:val="7Char"/>
          <w:rFonts w:ascii="Traditional Arabic"/>
          <w:b w:val="0"/>
          <w:bCs w:val="0"/>
          <w:rtl/>
        </w:rPr>
        <w:t xml:space="preserve"> </w:t>
      </w:r>
      <w:r w:rsidRPr="000E0793">
        <w:rPr>
          <w:rStyle w:val="7Char"/>
          <w:rFonts w:ascii="Traditional Arabic"/>
          <w:b w:val="0"/>
          <w:bCs w:val="0"/>
          <w:rtl/>
        </w:rPr>
        <w:t>اعتقاديات وعمليات:</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فالاعتقاديات:</w:t>
      </w:r>
      <w:r w:rsidR="00D81516">
        <w:rPr>
          <w:rStyle w:val="7Char"/>
          <w:rFonts w:ascii="Traditional Arabic"/>
          <w:b w:val="0"/>
          <w:bCs w:val="0"/>
          <w:rtl/>
        </w:rPr>
        <w:t xml:space="preserve"> </w:t>
      </w:r>
      <w:r w:rsidRPr="000E0793">
        <w:rPr>
          <w:rStyle w:val="7Char"/>
          <w:rFonts w:ascii="Traditional Arabic"/>
          <w:b w:val="0"/>
          <w:bCs w:val="0"/>
          <w:rtl/>
        </w:rPr>
        <w:t>هي التي لا تتعلق بكيفية العمل، مثل اعتقاد ربوبية الله ووجوب عبادته، واعتقاد بقية أركان الإيمان المذكورة، وتُسمَّى أصلية.</w:t>
      </w:r>
      <w:r w:rsidR="00D81516">
        <w:rPr>
          <w:rStyle w:val="7Char"/>
          <w:rFonts w:ascii="Traditional Arabic"/>
          <w:b w:val="0"/>
          <w:bCs w:val="0"/>
          <w:rtl/>
        </w:rPr>
        <w:t xml:space="preserve"> </w:t>
      </w:r>
    </w:p>
    <w:p w:rsidR="00C50D01" w:rsidRPr="000E0793" w:rsidRDefault="00C50D01" w:rsidP="000F487D">
      <w:pPr>
        <w:pStyle w:val="NormalWeb"/>
        <w:spacing w:before="0" w:beforeAutospacing="0" w:after="0" w:afterAutospacing="0"/>
        <w:ind w:firstLine="284"/>
        <w:jc w:val="both"/>
        <w:rPr>
          <w:rStyle w:val="7Char"/>
          <w:rFonts w:ascii="Traditional Arabic"/>
          <w:b w:val="0"/>
          <w:bCs w:val="0"/>
        </w:rPr>
      </w:pPr>
      <w:r w:rsidRPr="000E0793">
        <w:rPr>
          <w:rStyle w:val="7Char"/>
          <w:rFonts w:ascii="Traditional Arabic"/>
          <w:b w:val="0"/>
          <w:bCs w:val="0"/>
          <w:rtl/>
        </w:rPr>
        <w:t>والعمليات:</w:t>
      </w:r>
      <w:r w:rsidR="00D81516">
        <w:rPr>
          <w:rStyle w:val="7Char"/>
          <w:rFonts w:ascii="Traditional Arabic"/>
          <w:b w:val="0"/>
          <w:bCs w:val="0"/>
          <w:rtl/>
        </w:rPr>
        <w:t xml:space="preserve"> </w:t>
      </w:r>
      <w:r w:rsidRPr="000E0793">
        <w:rPr>
          <w:rStyle w:val="7Char"/>
          <w:rFonts w:ascii="Traditional Arabic"/>
          <w:b w:val="0"/>
          <w:bCs w:val="0"/>
          <w:rtl/>
        </w:rPr>
        <w:t>هي ما يتعلق بكيفية العمل مثل الصلاة والزكاة والصوم وسائر الأحكام العملية، وتسمى فرعية؛ لأنها تبنى على تلك صحة وفسادً</w:t>
      </w:r>
      <w:r w:rsidRPr="002620F8">
        <w:rPr>
          <w:rStyle w:val="7Char"/>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فالعقيدةُ الصحيحةُ هي الأساسُ الذي يقوم عليه الدين وتَصحُّ معه الأعمال، كما قال تعالى:</w:t>
      </w:r>
      <w:r w:rsidR="00D81516">
        <w:rPr>
          <w:rStyle w:val="7Char"/>
          <w:rFonts w:ascii="Traditional Arabic"/>
          <w:b w:val="0"/>
          <w:bCs w:val="0"/>
          <w:rtl/>
        </w:rPr>
        <w:t xml:space="preserve"> </w:t>
      </w:r>
      <w:r w:rsidR="00496574" w:rsidRPr="00496574">
        <w:rPr>
          <w:rStyle w:val="VioletCar"/>
          <w:rFonts w:ascii="Traditional Arabic" w:hAnsi="Traditional Arabic"/>
          <w:color w:val="auto"/>
          <w:sz w:val="32"/>
          <w:szCs w:val="28"/>
          <w:rtl/>
        </w:rPr>
        <w:t>﴿</w:t>
      </w:r>
      <w:r w:rsidR="00FB01CD" w:rsidRPr="00496574">
        <w:rPr>
          <w:rStyle w:val="6Char"/>
          <w:rFonts w:hAnsi="KFGQPC Uthmanic Script HAFS"/>
          <w:b w:val="0"/>
          <w:bCs w:val="0"/>
          <w:rtl/>
        </w:rPr>
        <w:t>فَمَنْ كَانَ يَرْجُو لِقَاءَ رَبِّهِ فَلْيَعْمَلْ عَمَلًا صَالِحًا وَلَا يُشْرِكْ بِعِبَادَةِ رَبِّهِ أَحَدًا</w:t>
      </w:r>
      <w:r w:rsidR="00496574" w:rsidRPr="00496574">
        <w:rPr>
          <w:rStyle w:val="VioletCar"/>
          <w:rFonts w:ascii="Traditional Arabic" w:hAnsi="Traditional Arabic"/>
          <w:color w:val="auto"/>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[الكهف: 110]</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rStyle w:val="VioletCar"/>
          <w:rFonts w:ascii="Traditional Arabic" w:hAnsi="Traditional Arabic"/>
          <w:color w:val="auto"/>
          <w:sz w:val="32"/>
          <w:szCs w:val="28"/>
          <w:rtl/>
        </w:rPr>
        <w:t>﴿</w:t>
      </w:r>
      <w:r w:rsidR="00FB01CD" w:rsidRPr="00496574">
        <w:rPr>
          <w:rStyle w:val="6Char"/>
          <w:rFonts w:hAnsi="KFGQPC Uthmanic Script HAFS"/>
          <w:b w:val="0"/>
          <w:bCs w:val="0"/>
          <w:rtl/>
        </w:rPr>
        <w:t>وَلَقَدْ أُوحِيَ إِلَيْكَ وَإِلَى الَّذِينَ مِنْ قَبْلِكَ لَئِنْ أَشْرَكْتَ لَيَحْبَطَنَّ عَمَلُكَ وَلَتَكُونَنَّ مِنَ الْخَاسِرِينَ٦٥</w:t>
      </w:r>
      <w:r w:rsidR="00496574" w:rsidRPr="00496574">
        <w:rPr>
          <w:rStyle w:val="VioletCar"/>
          <w:rFonts w:ascii="Traditional Arabic" w:hAnsi="Traditional Arabic"/>
          <w:color w:val="auto"/>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[الزمر: 65]</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FB01CD" w:rsidRPr="00496574">
        <w:rPr>
          <w:rStyle w:val="6Char"/>
          <w:rFonts w:hAnsi="KFGQPC Uthmanic Script HAFS"/>
          <w:b w:val="0"/>
          <w:bCs w:val="0"/>
          <w:rtl/>
        </w:rPr>
        <w:t>فَاعْبُدِ اللَّهَ مُخْلِصًا لَهُ الدِّينَ٢ أَلَا لِلَّهِ الدِّينُ الْخَالِصُ</w:t>
      </w:r>
      <w:r w:rsidR="00496574" w:rsidRPr="00496574">
        <w:rPr>
          <w:rStyle w:val="VioletCar"/>
          <w:color w:val="auto"/>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[الزمر: 2-3]</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فدلّت هذه الآيات الكريمة، وما جاء بمعناها، وهو كثير، على أن الأعمال لا تُقبلُ إلا إذا كانت خالصة من الشرك، ومن ثَمَّ كان اهتمام الرسل - صلواتُ الله وسلامه عليهم - بإصلاح العقيدة أولًا، فأول ما يدعون أقوامهم إلى عبادة الله وحده، وترك عبادة ما سواه، كما قال تعالى:</w:t>
      </w:r>
      <w:r w:rsidR="00D81516">
        <w:rPr>
          <w:rStyle w:val="7Char"/>
          <w:rFonts w:ascii="Traditional Arabic"/>
          <w:b w:val="0"/>
          <w:bCs w:val="0"/>
          <w:rtl/>
        </w:rPr>
        <w:t xml:space="preserve"> </w:t>
      </w:r>
    </w:p>
    <w:p w:rsidR="00C50D01" w:rsidRPr="000E0793" w:rsidRDefault="00496574" w:rsidP="000E0793">
      <w:pPr>
        <w:pStyle w:val="NormalWeb"/>
        <w:spacing w:before="0" w:beforeAutospacing="0" w:after="0" w:afterAutospacing="0"/>
        <w:ind w:firstLine="284"/>
        <w:jc w:val="both"/>
        <w:rPr>
          <w:rStyle w:val="7Char"/>
          <w:rFonts w:ascii="Traditional Arabic"/>
          <w:b w:val="0"/>
          <w:bCs w:val="0"/>
          <w:rtl/>
        </w:rPr>
      </w:pPr>
      <w:r w:rsidRPr="00496574">
        <w:rPr>
          <w:rStyle w:val="VioletCar"/>
          <w:color w:val="auto"/>
          <w:sz w:val="32"/>
          <w:szCs w:val="28"/>
          <w:rtl/>
        </w:rPr>
        <w:t>﴿</w:t>
      </w:r>
      <w:r w:rsidR="00FB01CD" w:rsidRPr="00496574">
        <w:rPr>
          <w:rStyle w:val="6Char"/>
          <w:rFonts w:hAnsi="KFGQPC Uthmanic Script HAFS"/>
          <w:b w:val="0"/>
          <w:bCs w:val="0"/>
          <w:rtl/>
        </w:rPr>
        <w:t>وَلَقَدْ بَعَثْنَا فِي كُلِّ أُمَّةٍ رَسُولًا أَنِ اعْبُدُوا اللَّهَ وَاجْتَنِبُوا الطَّاغُوتَ</w:t>
      </w:r>
      <w:r w:rsidRPr="00496574">
        <w:rPr>
          <w:rStyle w:val="VioletCar"/>
          <w:color w:val="auto"/>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[النحل: 36]</w:t>
      </w:r>
      <w:r w:rsidR="00C50D01"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وكلُّ رسول يقول أول ما يخاطب قومه:</w:t>
      </w:r>
      <w:r w:rsidR="00D81516">
        <w:rPr>
          <w:rStyle w:val="7Char"/>
          <w:rFonts w:ascii="Traditional Arabic"/>
          <w:b w:val="0"/>
          <w:bCs w:val="0"/>
          <w:rtl/>
        </w:rPr>
        <w:t xml:space="preserve"> </w:t>
      </w:r>
    </w:p>
    <w:p w:rsidR="00C50D01" w:rsidRPr="000E0793" w:rsidRDefault="00496574" w:rsidP="000E0793">
      <w:pPr>
        <w:pStyle w:val="NormalWeb"/>
        <w:spacing w:before="0" w:beforeAutospacing="0" w:after="0" w:afterAutospacing="0"/>
        <w:ind w:firstLine="284"/>
        <w:jc w:val="both"/>
        <w:rPr>
          <w:rStyle w:val="7Char"/>
          <w:rFonts w:ascii="Traditional Arabic"/>
          <w:b w:val="0"/>
          <w:bCs w:val="0"/>
          <w:rtl/>
        </w:rPr>
      </w:pPr>
      <w:r w:rsidRPr="00496574">
        <w:rPr>
          <w:rStyle w:val="VioletCar"/>
          <w:color w:val="auto"/>
          <w:sz w:val="32"/>
          <w:szCs w:val="28"/>
          <w:rtl/>
        </w:rPr>
        <w:t>﴿</w:t>
      </w:r>
      <w:r w:rsidR="00FB01CD" w:rsidRPr="00496574">
        <w:rPr>
          <w:rStyle w:val="6Char"/>
          <w:rFonts w:hAnsi="KFGQPC Uthmanic Script HAFS"/>
          <w:b w:val="0"/>
          <w:bCs w:val="0"/>
          <w:rtl/>
        </w:rPr>
        <w:t>اعْبُدُوا اللَّهَ مَا لَكُمْ مِنْ إِلَهٍ غَيْرُهُ</w:t>
      </w:r>
      <w:r w:rsidRPr="00496574">
        <w:rPr>
          <w:rStyle w:val="VioletCar"/>
          <w:color w:val="auto"/>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[الأعراف: 59]</w:t>
      </w:r>
      <w:r w:rsidR="00FB01CD" w:rsidRPr="00496574">
        <w:rPr>
          <w:rStyle w:val="9Char"/>
          <w:rFonts w:ascii="Traditional Arabic" w:hint="cs"/>
          <w:b w:val="0"/>
          <w:bCs w:val="0"/>
          <w:rtl/>
        </w:rPr>
        <w:t>.</w:t>
      </w:r>
      <w:r w:rsidR="00D81516">
        <w:rPr>
          <w:rStyle w:val="7Char"/>
          <w:rFonts w:ascii="Traditional Arabic"/>
          <w:b w:val="0"/>
          <w:bCs w:val="0"/>
          <w:rtl/>
        </w:rPr>
        <w:t xml:space="preserve"> </w:t>
      </w:r>
      <w:r w:rsidR="00C50D01" w:rsidRPr="000E0793">
        <w:rPr>
          <w:rStyle w:val="7Char"/>
          <w:rFonts w:ascii="Traditional Arabic"/>
          <w:b w:val="0"/>
          <w:bCs w:val="0"/>
          <w:rtl/>
        </w:rPr>
        <w:t>قالها نوح وهود وصالح وشعيب، وسائر الأنبياء لقومهم.</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 xml:space="preserve">وقد بقي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في مكة بعد البعثة ثلاثة عشر عامًا يدعو الناس إلى التوحيد، وإصلاح العقيدة؛ لأنها الأساسُ الذي يقوم عليه بناءُ الدين.</w:t>
      </w:r>
      <w:r w:rsidR="00D81516">
        <w:rPr>
          <w:rStyle w:val="7Char"/>
          <w:rFonts w:ascii="Traditional Arabic"/>
          <w:b w:val="0"/>
          <w:bCs w:val="0"/>
          <w:rtl/>
        </w:rPr>
        <w:t xml:space="preserve"> </w:t>
      </w:r>
      <w:r w:rsidRPr="000E0793">
        <w:rPr>
          <w:rStyle w:val="7Char"/>
          <w:rFonts w:ascii="Traditional Arabic"/>
          <w:b w:val="0"/>
          <w:bCs w:val="0"/>
          <w:rtl/>
        </w:rPr>
        <w:t>وقد احتذى الدعاة والمصلحون في كل زمان حذو الأنبياء والمرسلين، فكانوا يبدءون بالدعوة إلى التوحيد، وإصلاح العقيدة، ثم يتجهون بعد ذلك إلى الأمر ببقية أوامر الدين.</w:t>
      </w:r>
      <w:r w:rsidR="00D81516">
        <w:rPr>
          <w:rStyle w:val="7Char"/>
          <w:rFonts w:ascii="Traditional Arabic"/>
          <w:b w:val="0"/>
          <w:bCs w:val="0"/>
          <w:rtl/>
        </w:rPr>
        <w:t xml:space="preserve"> </w:t>
      </w:r>
    </w:p>
    <w:p w:rsidR="00C50D01" w:rsidRPr="00DD5B3A" w:rsidRDefault="00C50D01" w:rsidP="00DD5B3A">
      <w:pPr>
        <w:pStyle w:val="2"/>
        <w:rPr>
          <w:rtl/>
        </w:rPr>
      </w:pPr>
      <w:bookmarkStart w:id="27" w:name="_Toc58985549"/>
      <w:bookmarkStart w:id="28" w:name="_Toc58986027"/>
      <w:bookmarkStart w:id="29" w:name="_Toc58986961"/>
      <w:bookmarkStart w:id="30" w:name="_Toc466417985"/>
      <w:bookmarkStart w:id="31" w:name="_Toc466810472"/>
      <w:r w:rsidRPr="00DD5B3A">
        <w:rPr>
          <w:rtl/>
        </w:rPr>
        <w:t>الفصل الثاني:</w:t>
      </w:r>
      <w:r w:rsidR="00D81516">
        <w:rPr>
          <w:rtl/>
        </w:rPr>
        <w:t xml:space="preserve"> </w:t>
      </w:r>
      <w:r w:rsidRPr="00DD5B3A">
        <w:rPr>
          <w:rtl/>
        </w:rPr>
        <w:t>في بيان مصادر العقيدة ومنهج السلف في تلقيها</w:t>
      </w:r>
      <w:bookmarkEnd w:id="27"/>
      <w:bookmarkEnd w:id="28"/>
      <w:bookmarkEnd w:id="29"/>
      <w:bookmarkEnd w:id="30"/>
      <w:bookmarkEnd w:id="31"/>
      <w:r w:rsidRPr="00DD5B3A">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العقيدة توقيفية؛ فلا تثبت إلا بدليل من الشارع، ولا مسرح فيها للرأي والاجتهاد، ومن ثَمَّ فإن مصادرها مقصورة على ما جاء في الكتاب والسنة؛ لأنه لا أحد أعلمُ بالله وما يجب له وما ينزه عنه من الله، ولا أحد بعد الله أعلمُ بالله من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ولهذا كان منهج السلف الصالح ومن تبعهم في تلقِّي العقيدة مقصورًا على الكتاب والسنة.</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فما دلّ عليه الكتاب والسنة في حق الله تعالى آمنوا به، واعتقدوه وعملوا به.</w:t>
      </w:r>
      <w:r w:rsidR="00D81516">
        <w:rPr>
          <w:rStyle w:val="7Char"/>
          <w:rFonts w:ascii="Traditional Arabic"/>
          <w:b w:val="0"/>
          <w:bCs w:val="0"/>
          <w:rtl/>
        </w:rPr>
        <w:t xml:space="preserve"> </w:t>
      </w:r>
      <w:r w:rsidRPr="000E0793">
        <w:rPr>
          <w:rStyle w:val="7Char"/>
          <w:rFonts w:ascii="Traditional Arabic"/>
          <w:b w:val="0"/>
          <w:bCs w:val="0"/>
          <w:rtl/>
        </w:rPr>
        <w:t>وما لم يدل عليه كتاب الله ولا سنة رسوله نقَوْهُ عن الله تعالى ورفضوه؛ ولهذا لم يحصل بينهم اختلاف في الاعتقاد، بل كانت عقيدتهم واحدة، وكانت جماعتهم واحدة؛ لأن الله تكفّل لمن تمسك بكتابه وسنة رسوله باجتماع الكلمة، والصواب في المعتقد واتحاد المنهج، قال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وَاعْتَصِمُوا بِحَبْلِ اللَّهِ جَمِيعًا وَلَا تَفَرَّقُوا</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[آل عمران: 103]</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FB01CD" w:rsidRPr="00496574">
        <w:rPr>
          <w:rStyle w:val="6Char"/>
          <w:rFonts w:hAnsi="KFGQPC Uthmanic Script HAFS"/>
          <w:b w:val="0"/>
          <w:bCs w:val="0"/>
          <w:rtl/>
        </w:rPr>
        <w:t>فَإِمَّا يَأْتِيَنَّكُمْ مِنِّي هُدًى فَمَنِ اتَّبَعَ هُدَايَ فَلَا يَضِلُّ وَلَا يَشْقَى</w:t>
      </w:r>
      <w:r w:rsidR="00496574" w:rsidRPr="00496574">
        <w:rPr>
          <w:rStyle w:val="VioletCar"/>
          <w:color w:val="auto"/>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[طه: 123]</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 xml:space="preserve">ولذلك سُمُّوا بالفرقة الناجية؛ لأن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شهد لهم بالنجاة حين أخبر بافتراق الأمة إلى ثلاث وسبعين فرقة، كلها في النار إلا واحدة، ولما سئل عن هذه الواحدة قال:</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هي من كان على مثل ما أنا عليه اليوم وأصحابي</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[الحديث رواه الإمام أحمد]</w:t>
      </w:r>
      <w:r w:rsidR="00DD5B3A" w:rsidRPr="000E0793">
        <w:rPr>
          <w:rStyle w:val="7Char"/>
          <w:rFonts w:ascii="Traditional Arabic" w:hint="cs"/>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وقد وقع مصداق ما أخبر به </w:t>
      </w:r>
      <w:r w:rsidR="003062A5" w:rsidRPr="003062A5">
        <w:rPr>
          <w:rStyle w:val="7Char"/>
          <w:rFonts w:ascii="Traditional Arabic" w:cs="CTraditional Arabic"/>
          <w:b w:val="0"/>
          <w:bCs w:val="0"/>
          <w:rtl/>
        </w:rPr>
        <w:t>ج</w:t>
      </w:r>
      <w:r w:rsidRPr="000E0793">
        <w:rPr>
          <w:rStyle w:val="7Char"/>
          <w:rFonts w:ascii="Traditional Arabic"/>
          <w:b w:val="0"/>
          <w:bCs w:val="0"/>
          <w:rtl/>
        </w:rPr>
        <w:t>، فعندما بنى بعض الناس عقيدتهم على غير الكتاب والسنة، من علم الكلام، وقواعد المنطق الموروثَيْن عن فلاسفة اليونان؛ حصل الانحرافُ والتفرق في الاعتقاد مما نتج عنه اختلافُ الكلمة، وتفرُّقُ الجماعة، وتصدع بناء المجتمع الإسلامي.</w:t>
      </w:r>
      <w:r w:rsidR="00D81516">
        <w:rPr>
          <w:rStyle w:val="7Char"/>
          <w:rFonts w:ascii="Traditional Arabic"/>
          <w:b w:val="0"/>
          <w:bCs w:val="0"/>
          <w:rtl/>
        </w:rPr>
        <w:t xml:space="preserve"> </w:t>
      </w:r>
    </w:p>
    <w:p w:rsidR="00C50D01" w:rsidRPr="00DD5B3A" w:rsidRDefault="00C50D01" w:rsidP="00DD5B3A">
      <w:pPr>
        <w:pStyle w:val="2"/>
        <w:rPr>
          <w:rtl/>
        </w:rPr>
      </w:pPr>
      <w:bookmarkStart w:id="32" w:name="_Toc58985550"/>
      <w:bookmarkStart w:id="33" w:name="_Toc58986028"/>
      <w:bookmarkStart w:id="34" w:name="_Toc58986962"/>
      <w:bookmarkStart w:id="35" w:name="_Toc466417986"/>
      <w:bookmarkStart w:id="36" w:name="_Toc466810473"/>
      <w:r w:rsidRPr="00DD5B3A">
        <w:rPr>
          <w:rtl/>
        </w:rPr>
        <w:t>الفصل الثالث:</w:t>
      </w:r>
      <w:r w:rsidR="00D81516">
        <w:rPr>
          <w:rtl/>
        </w:rPr>
        <w:t xml:space="preserve"> </w:t>
      </w:r>
      <w:r w:rsidRPr="00DD5B3A">
        <w:rPr>
          <w:rtl/>
        </w:rPr>
        <w:t>في بيان الانحرافِ عن العقيدة وسبل التوقي منه</w:t>
      </w:r>
      <w:bookmarkEnd w:id="32"/>
      <w:bookmarkEnd w:id="33"/>
      <w:bookmarkEnd w:id="34"/>
      <w:bookmarkEnd w:id="35"/>
      <w:bookmarkEnd w:id="36"/>
      <w:r w:rsidRPr="00DD5B3A">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الانحراف عن العقيدة الصحيحة مهلكة وضياع؛ لأن العقيدة الصحيحة هي الدافع القوي إلى العمل النافع، والفرد بلا عقيدة صحيحة، يكون فريسة للأوهام والشكوك التي ربما تتراكم عليه، فتحجب عنه الرؤية الصحيحة لدروب الحياة السعيدة؛ حتى تضيق عليه حياته ثم يحاول التخلص من هذا الضيق بإنهاء حياته ولو بالانتحار، كما هو الواقع من كثير من الأفراد الذين فقدوا هداية العقيدة الصحيحة.</w:t>
      </w:r>
      <w:r w:rsidR="00D81516">
        <w:rPr>
          <w:rStyle w:val="7Char"/>
          <w:rFonts w:ascii="Traditional Arabic"/>
          <w:b w:val="0"/>
          <w:bCs w:val="0"/>
          <w:rtl/>
        </w:rPr>
        <w:t xml:space="preserve"> </w:t>
      </w:r>
      <w:r w:rsidRPr="000E0793">
        <w:rPr>
          <w:rStyle w:val="7Char"/>
          <w:rFonts w:ascii="Traditional Arabic"/>
          <w:b w:val="0"/>
          <w:bCs w:val="0"/>
          <w:rtl/>
        </w:rPr>
        <w:t>والمجتمع الذي لا تسوده عقيدة صحيحة هو مجتمع بهيمي يفقد كل مقومات الحياة السعيدة؛ وإن كان يملك الكثير من مقومات الحياة المادية التي كثيرًا ما تقوده إلى الدمار، كما هو مشاهد في المجتمعات الكافرة؛ لأن هذه المقومات المادية تحتاج إلى توجيه وترشيد؛ للاستفادة من خصائصها ومنافعها، ولا موجه لها سوى العقيدة الصحيحة؛ قال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يَا أَيُّهَا الرُّسُلُ كُلُوا مِنَ الطَّيِّبَاتِ وَاعْمَلُوا صَالِحًا</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[المؤمنون: 51]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FB01CD" w:rsidRPr="00496574">
        <w:rPr>
          <w:rStyle w:val="6Char"/>
          <w:rFonts w:hAnsi="KFGQPC Uthmanic Script HAFS"/>
          <w:b w:val="0"/>
          <w:bCs w:val="0"/>
          <w:rtl/>
        </w:rPr>
        <w:t>وَلَقَدْ آتَيْنَا دَاوُودَ مِنَّا فَضْلًا</w:t>
      </w:r>
      <w:r w:rsidR="00D81516">
        <w:rPr>
          <w:rStyle w:val="6Char"/>
          <w:rFonts w:hAnsi="KFGQPC Uthmanic Script HAFS"/>
          <w:b w:val="0"/>
          <w:bCs w:val="0"/>
          <w:rtl/>
        </w:rPr>
        <w:t xml:space="preserve"> </w:t>
      </w:r>
      <w:r w:rsidR="00FB01CD" w:rsidRPr="00496574">
        <w:rPr>
          <w:rStyle w:val="6Char"/>
          <w:rFonts w:hAnsi="KFGQPC Uthmanic Script HAFS"/>
          <w:b w:val="0"/>
          <w:bCs w:val="0"/>
          <w:rtl/>
        </w:rPr>
        <w:t>يَا جِبَالُ أَوِّبِي مَعَهُ وَالطَّيْرَ</w:t>
      </w:r>
      <w:r w:rsidR="00D81516">
        <w:rPr>
          <w:rStyle w:val="6Char"/>
          <w:rFonts w:hAnsi="KFGQPC Uthmanic Script HAFS"/>
          <w:b w:val="0"/>
          <w:bCs w:val="0"/>
          <w:rtl/>
        </w:rPr>
        <w:t xml:space="preserve"> </w:t>
      </w:r>
      <w:r w:rsidR="00FB01CD" w:rsidRPr="00496574">
        <w:rPr>
          <w:rStyle w:val="6Char"/>
          <w:rFonts w:hAnsi="KFGQPC Uthmanic Script HAFS"/>
          <w:b w:val="0"/>
          <w:bCs w:val="0"/>
          <w:rtl/>
        </w:rPr>
        <w:t>وَأَلَنَّا لَهُ الْحَدِيدَ١٠ أَنِ اعْمَلْ سَابِغَاتٍ وَقَدِّرْ فِي السَّرْدِ</w:t>
      </w:r>
      <w:r w:rsidR="00D81516">
        <w:rPr>
          <w:rStyle w:val="6Char"/>
          <w:rFonts w:hAnsi="KFGQPC Uthmanic Script HAFS"/>
          <w:b w:val="0"/>
          <w:bCs w:val="0"/>
          <w:rtl/>
        </w:rPr>
        <w:t xml:space="preserve"> </w:t>
      </w:r>
      <w:r w:rsidR="00FB01CD" w:rsidRPr="00496574">
        <w:rPr>
          <w:rStyle w:val="6Char"/>
          <w:rFonts w:hAnsi="KFGQPC Uthmanic Script HAFS"/>
          <w:b w:val="0"/>
          <w:bCs w:val="0"/>
          <w:rtl/>
        </w:rPr>
        <w:t>وَاعْمَلُوا صَالِحًا</w:t>
      </w:r>
      <w:r w:rsidR="00D81516">
        <w:rPr>
          <w:rStyle w:val="6Char"/>
          <w:rFonts w:hAnsi="KFGQPC Uthmanic Script HAFS"/>
          <w:b w:val="0"/>
          <w:bCs w:val="0"/>
          <w:rtl/>
        </w:rPr>
        <w:t xml:space="preserve"> </w:t>
      </w:r>
      <w:r w:rsidR="00FB01CD" w:rsidRPr="00496574">
        <w:rPr>
          <w:rStyle w:val="6Char"/>
          <w:rFonts w:hAnsi="KFGQPC Uthmanic Script HAFS"/>
          <w:b w:val="0"/>
          <w:bCs w:val="0"/>
          <w:rtl/>
        </w:rPr>
        <w:t>إِنِّي بِمَا تَعْمَلُونَ بَصِيرٌ١١ وَلِسُلَيْمَانَ الرِّيحَ غُدُوُّهَا شَهْرٌ وَرَوَاحُهَا شَهْرٌ</w:t>
      </w:r>
      <w:r w:rsidR="00D81516">
        <w:rPr>
          <w:rStyle w:val="6Char"/>
          <w:rFonts w:hAnsi="KFGQPC Uthmanic Script HAFS"/>
          <w:b w:val="0"/>
          <w:bCs w:val="0"/>
          <w:rtl/>
        </w:rPr>
        <w:t xml:space="preserve"> </w:t>
      </w:r>
      <w:r w:rsidR="00FB01CD" w:rsidRPr="00496574">
        <w:rPr>
          <w:rStyle w:val="6Char"/>
          <w:rFonts w:hAnsi="KFGQPC Uthmanic Script HAFS"/>
          <w:b w:val="0"/>
          <w:bCs w:val="0"/>
          <w:rtl/>
        </w:rPr>
        <w:t>وَأَسَلْنَا لَهُ عَيْنَ الْقِطْرِ</w:t>
      </w:r>
      <w:r w:rsidR="00D81516">
        <w:rPr>
          <w:rStyle w:val="6Char"/>
          <w:rFonts w:hAnsi="KFGQPC Uthmanic Script HAFS"/>
          <w:b w:val="0"/>
          <w:bCs w:val="0"/>
          <w:rtl/>
        </w:rPr>
        <w:t xml:space="preserve"> </w:t>
      </w:r>
      <w:r w:rsidR="00FB01CD" w:rsidRPr="00496574">
        <w:rPr>
          <w:rStyle w:val="6Char"/>
          <w:rFonts w:hAnsi="KFGQPC Uthmanic Script HAFS"/>
          <w:b w:val="0"/>
          <w:bCs w:val="0"/>
          <w:rtl/>
        </w:rPr>
        <w:t>وَمِنَ الْجِنِّ مَنْ يَعْمَلُ بَيْنَ يَدَيْهِ بِإِذْنِ رَبِّهِ</w:t>
      </w:r>
      <w:r w:rsidR="00D81516">
        <w:rPr>
          <w:rStyle w:val="6Char"/>
          <w:rFonts w:hAnsi="KFGQPC Uthmanic Script HAFS"/>
          <w:b w:val="0"/>
          <w:bCs w:val="0"/>
          <w:rtl/>
        </w:rPr>
        <w:t xml:space="preserve"> </w:t>
      </w:r>
      <w:r w:rsidR="00FB01CD" w:rsidRPr="00496574">
        <w:rPr>
          <w:rStyle w:val="6Char"/>
          <w:rFonts w:hAnsi="KFGQPC Uthmanic Script HAFS"/>
          <w:b w:val="0"/>
          <w:bCs w:val="0"/>
          <w:rtl/>
        </w:rPr>
        <w:t>وَمَنْ يَزِغْ مِنْهُمْ عَنْ أَمْرِنَا نُذِقْهُ مِنْ عَذَابِ السَّعِيرِ١٢ يَعْمَلُونَ لَهُ مَا يَشَاءُ مِنْ مَحَارِيبَ وَتَمَاثِيلَ وَجِفَانٍ كَالْجَوَابِ وَقُدُورٍ رَاسِيَاتٍ</w:t>
      </w:r>
      <w:r w:rsidR="00D81516">
        <w:rPr>
          <w:rStyle w:val="6Char"/>
          <w:rFonts w:hAnsi="KFGQPC Uthmanic Script HAFS"/>
          <w:b w:val="0"/>
          <w:bCs w:val="0"/>
          <w:rtl/>
        </w:rPr>
        <w:t xml:space="preserve"> </w:t>
      </w:r>
      <w:r w:rsidR="00FB01CD" w:rsidRPr="00496574">
        <w:rPr>
          <w:rStyle w:val="6Char"/>
          <w:rFonts w:hAnsi="KFGQPC Uthmanic Script HAFS"/>
          <w:b w:val="0"/>
          <w:bCs w:val="0"/>
          <w:rtl/>
        </w:rPr>
        <w:t>اعْمَلُوا آلَ دَاوُودَ شُكْرًا</w:t>
      </w:r>
      <w:r w:rsidR="00D81516">
        <w:rPr>
          <w:rStyle w:val="6Char"/>
          <w:rFonts w:hAnsi="KFGQPC Uthmanic Script HAFS"/>
          <w:b w:val="0"/>
          <w:bCs w:val="0"/>
          <w:rtl/>
        </w:rPr>
        <w:t xml:space="preserve"> </w:t>
      </w:r>
      <w:r w:rsidR="00FB01CD" w:rsidRPr="00496574">
        <w:rPr>
          <w:rStyle w:val="6Char"/>
          <w:rFonts w:hAnsi="KFGQPC Uthmanic Script HAFS"/>
          <w:b w:val="0"/>
          <w:bCs w:val="0"/>
          <w:rtl/>
        </w:rPr>
        <w:t>وَقَلِيلٌ مِنْ عِبَادِيَ الشَّكُورُ١٣</w:t>
      </w:r>
      <w:r w:rsidR="00496574" w:rsidRPr="00496574">
        <w:rPr>
          <w:rStyle w:val="VioletCar"/>
          <w:color w:val="auto"/>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[سبأ: 10-13]</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فقوة العقيدة يجب أن لا تنفك عن القوة المادية؛ فإن انفكت عنها بالانحراف إلى العقائد الباطلة، صارت القوة المادية وسيلة دمار وانحدار؛ كما هو المشاهد اليومَ في الدول الكافرة التي تملكُ مادة، ولا تملك عقيدة صحيحة.</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والانحراف عن العقيدة الصحيحة له أسباب تجب معرفتها، من أهمها:</w:t>
      </w:r>
      <w:r w:rsidR="00D81516">
        <w:rPr>
          <w:rStyle w:val="7Char"/>
          <w:rFonts w:ascii="Traditional Arabic"/>
          <w:b w:val="0"/>
          <w:bCs w:val="0"/>
          <w:rtl/>
        </w:rPr>
        <w:t xml:space="preserve"> </w:t>
      </w:r>
    </w:p>
    <w:p w:rsidR="00C50D01" w:rsidRPr="000E0793" w:rsidRDefault="00C50D01" w:rsidP="00C02EFB">
      <w:pPr>
        <w:pStyle w:val="NormalWeb"/>
        <w:numPr>
          <w:ilvl w:val="0"/>
          <w:numId w:val="1"/>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الجهل بالعقيدة الصحيحة؛ بسبب الإعراض عن تعلمها وتعليمها، أو قلة الاهتمام والعناية بها؛ حتى ينشأ جيلٌ لا يعرفُ تلك العقيدة، ولا يعرف ما يخالفها ويضادها؛ فيعتقد الحق باطلًا، والباطل حقًّا، كما قالَ عمرُ بن الخطاب </w:t>
      </w:r>
      <w:r w:rsidR="003062A5" w:rsidRPr="003062A5">
        <w:rPr>
          <w:rStyle w:val="7Char"/>
          <w:rFonts w:ascii="Traditional Arabic" w:cs="CTraditional Arabic"/>
          <w:b w:val="0"/>
          <w:bCs w:val="0"/>
          <w:rtl/>
        </w:rPr>
        <w:t>س</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"إنما تُنقضُ عُرى الإسلام عروةً عروةً إذا نشأ في الإسلام من لا يعرفُ الجاهلية".</w:t>
      </w:r>
      <w:r w:rsidR="00D81516">
        <w:rPr>
          <w:rStyle w:val="7Char"/>
          <w:rFonts w:ascii="Traditional Arabic"/>
          <w:b w:val="0"/>
          <w:bCs w:val="0"/>
          <w:rtl/>
        </w:rPr>
        <w:t xml:space="preserve"> </w:t>
      </w:r>
    </w:p>
    <w:p w:rsidR="00C50D01" w:rsidRPr="000E0793" w:rsidRDefault="00C50D01" w:rsidP="00C02EFB">
      <w:pPr>
        <w:pStyle w:val="NormalWeb"/>
        <w:numPr>
          <w:ilvl w:val="0"/>
          <w:numId w:val="1"/>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التّعصُّبُ لما عليه الآباء والأجداد، والتمسك به وإن كان باطلًا، وترك ما خالفه وإن كان حقًّا؛ كما قال الله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وَإِذَا قِيلَ لَهُمُ اتَّبِعُوا مَا أَنْزَلَ اللَّهُ قَالُوا بَلْ نَتَّبِعُ مَا أَلْفَيْنَا عَلَيْهِ آبَاءَنَا</w:t>
      </w:r>
      <w:r w:rsidR="00D81516">
        <w:rPr>
          <w:rStyle w:val="6Char"/>
          <w:rFonts w:hAnsi="KFGQPC Uthmanic Script HAFS"/>
          <w:b w:val="0"/>
          <w:bCs w:val="0"/>
          <w:rtl/>
        </w:rPr>
        <w:t xml:space="preserve"> </w:t>
      </w:r>
      <w:r w:rsidR="00FB01CD" w:rsidRPr="00496574">
        <w:rPr>
          <w:rStyle w:val="6Char"/>
          <w:rFonts w:hAnsi="KFGQPC Uthmanic Script HAFS"/>
          <w:b w:val="0"/>
          <w:bCs w:val="0"/>
          <w:rtl/>
        </w:rPr>
        <w:t>أَوَلَوْ كَانَ آبَاؤُهُمْ لَا يَعْقِلُونَ شَيْئًا وَلَا يَهْتَدُونَ١٧٠</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[البقرة: 170]</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C02EFB">
      <w:pPr>
        <w:pStyle w:val="NormalWeb"/>
        <w:numPr>
          <w:ilvl w:val="0"/>
          <w:numId w:val="1"/>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lastRenderedPageBreak/>
        <w:t>التقليدُ الأعمى بأخذ أقوال الناس في العقيدة من غير معرفة دليلها، ومعرفة مدى صحتها، كما هو الواقعُ من الفرقِ المخالفة من جهمية ومعتزلة، وأشاعرة وصوفية، وغيرهم، حيثُ قلدوا من قبلهم من أئمة الضلال؛ فضلوا وانحرفوا عن الاعتقاد الصحيح.</w:t>
      </w:r>
      <w:r w:rsidR="00D81516">
        <w:rPr>
          <w:rStyle w:val="7Char"/>
          <w:rFonts w:ascii="Traditional Arabic"/>
          <w:b w:val="0"/>
          <w:bCs w:val="0"/>
          <w:rtl/>
        </w:rPr>
        <w:t xml:space="preserve"> </w:t>
      </w:r>
    </w:p>
    <w:p w:rsidR="00C50D01" w:rsidRPr="000E0793" w:rsidRDefault="00C50D01" w:rsidP="00C02EFB">
      <w:pPr>
        <w:pStyle w:val="NormalWeb"/>
        <w:numPr>
          <w:ilvl w:val="0"/>
          <w:numId w:val="1"/>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الغُلُوا في الأولياء والصالحين، ورفعهم فوق منزلتهم؛ بحيث يُعتقد فيهم ما لا يقدر عليه إلا الله من جلب النفع، ودفع الضر، واتخاذهم وسائط بين الله وبين خلقه في قضاء الحوائج وإجابة الدعاء؛ حتى يؤول الأمر إلى عبادتهم من دون الله، والتقرب إلى أضرحتم بالذبائح والنذور، والدعاء والاستغاثة وطلب المدد، كما حصل من قوم نوح في حق الصالحين حين قالوا:</w:t>
      </w:r>
      <w:r w:rsidR="00D81516">
        <w:rPr>
          <w:rStyle w:val="7Char"/>
          <w:rFonts w:ascii="Traditional Arabic"/>
          <w:b w:val="0"/>
          <w:bCs w:val="0"/>
          <w:rtl/>
        </w:rPr>
        <w:t xml:space="preserve"> </w:t>
      </w:r>
      <w:r w:rsidR="00496574" w:rsidRPr="00496574">
        <w:rPr>
          <w:rStyle w:val="VioletCar"/>
          <w:color w:val="auto"/>
          <w:sz w:val="32"/>
          <w:szCs w:val="28"/>
          <w:rtl/>
        </w:rPr>
        <w:t>﴿</w:t>
      </w:r>
      <w:r w:rsidR="00FB01CD" w:rsidRPr="00496574">
        <w:rPr>
          <w:rStyle w:val="6Char"/>
          <w:rFonts w:hAnsi="KFGQPC Uthmanic Script HAFS"/>
          <w:b w:val="0"/>
          <w:bCs w:val="0"/>
          <w:rtl/>
        </w:rPr>
        <w:t>لَا تَذَرُنَّ آلِهَتَكُمْ وَلَا تَذَرُنَّ وَدًّا وَلَا سُوَاعًا وَلَا يَغُوثَ وَيَعُوقَ وَنَسْرًا</w:t>
      </w:r>
      <w:r w:rsidR="00496574" w:rsidRPr="00496574">
        <w:rPr>
          <w:rStyle w:val="VioletCar"/>
          <w:color w:val="auto"/>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[نوح: 23]</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وكما هُوَ الحاصلُ من عبَّاد القُبور اليومَ في كثير من الأمصار.</w:t>
      </w:r>
      <w:r w:rsidR="00D81516">
        <w:rPr>
          <w:rStyle w:val="7Char"/>
          <w:rFonts w:ascii="Traditional Arabic"/>
          <w:b w:val="0"/>
          <w:bCs w:val="0"/>
          <w:rtl/>
        </w:rPr>
        <w:t xml:space="preserve"> </w:t>
      </w:r>
    </w:p>
    <w:p w:rsidR="00FB01CD" w:rsidRPr="000E0793" w:rsidRDefault="00C50D01" w:rsidP="00C02EFB">
      <w:pPr>
        <w:pStyle w:val="NormalWeb"/>
        <w:numPr>
          <w:ilvl w:val="0"/>
          <w:numId w:val="1"/>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الغفلة عن تدبر آيات الله الكونية، وآيات الله القرآنية، والانبهار بمعطيات الحضارة المادية؛ حتى ظنوا أنها من مقدور البشر وحده؛ فصاروا يُعظِّمون البشر، ويضيفون هذه المعطيات إلى مجهوده واختراعه وحده، كما قال قارون من قبلُ:</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قَالَ إِنَّمَا أُوتِيتُهُ عَلَى عِلْمٍ عِنْدِي</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[القصص: 78]</w:t>
      </w:r>
      <w:r w:rsidR="00FB01CD" w:rsidRPr="00496574">
        <w:rPr>
          <w:rStyle w:val="9Char"/>
          <w:rFonts w:ascii="Traditional Arabic" w:hint="cs"/>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وكما يقول الإنسان </w:t>
      </w:r>
      <w:r w:rsidR="00496574" w:rsidRPr="00496574">
        <w:rPr>
          <w:bCs w:val="0"/>
          <w:sz w:val="32"/>
          <w:szCs w:val="28"/>
          <w:rtl/>
        </w:rPr>
        <w:t>﴿</w:t>
      </w:r>
      <w:r w:rsidR="00FB01CD" w:rsidRPr="00496574">
        <w:rPr>
          <w:rStyle w:val="6Char"/>
          <w:rFonts w:hAnsi="KFGQPC Uthmanic Script HAFS"/>
          <w:b w:val="0"/>
          <w:bCs w:val="0"/>
          <w:rtl/>
        </w:rPr>
        <w:t>هَذَا لِي</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[فصلت: 50]</w:t>
      </w:r>
      <w:r w:rsidRPr="000E0793">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إِنَّمَا أُوتِيتُهُ عَلَى عِلْمٍ</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[الزمر: 49]</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 xml:space="preserve">ولم يتفكروا وينظروا في عظمة من أوجد هذه الكائنات، وأودعها هذه الخصائص الباهرة، وأوجد البشر وأعطاهُ المقدرةَ على استخراج هذه الخصائص، والانتفاع بها </w:t>
      </w:r>
      <w:r w:rsidR="00496574" w:rsidRPr="00496574">
        <w:rPr>
          <w:bCs w:val="0"/>
          <w:sz w:val="32"/>
          <w:szCs w:val="28"/>
          <w:rtl/>
        </w:rPr>
        <w:t>﴿</w:t>
      </w:r>
      <w:r w:rsidR="00FB01CD" w:rsidRPr="00496574">
        <w:rPr>
          <w:rStyle w:val="6Char"/>
          <w:rFonts w:hAnsi="KFGQPC Uthmanic Script HAFS"/>
          <w:b w:val="0"/>
          <w:bCs w:val="0"/>
          <w:rtl/>
        </w:rPr>
        <w:t>وَاللَّهُ خَلَقَكُمْ وَمَا تَعْمَلُونَ٩٦</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[الصافات: 96]</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496574" w:rsidRDefault="00496574" w:rsidP="00FB01CD">
      <w:pPr>
        <w:pStyle w:val="NormalWeb"/>
        <w:jc w:val="both"/>
        <w:rPr>
          <w:rStyle w:val="9Char"/>
          <w:rFonts w:ascii="Traditional Arabic"/>
          <w:b w:val="0"/>
          <w:bCs w:val="0"/>
          <w:rtl/>
        </w:rPr>
      </w:pPr>
      <w:r w:rsidRPr="00496574">
        <w:rPr>
          <w:rStyle w:val="VioletCar"/>
          <w:color w:val="auto"/>
          <w:sz w:val="32"/>
          <w:szCs w:val="28"/>
          <w:rtl/>
        </w:rPr>
        <w:t>﴿</w:t>
      </w:r>
      <w:r w:rsidR="00FB01CD" w:rsidRPr="00496574">
        <w:rPr>
          <w:rStyle w:val="6Char"/>
          <w:rFonts w:hAnsi="KFGQPC Uthmanic Script HAFS"/>
          <w:b w:val="0"/>
          <w:bCs w:val="0"/>
          <w:rtl/>
        </w:rPr>
        <w:t>أَوَلَمْ يَنْظُرُوا فِي مَلَكُوتِ السَّمَاوَاتِ وَالْأَرْضِ وَمَا خَلَقَ اللَّهُ مِنْ شَيْءٍ</w:t>
      </w:r>
      <w:r w:rsidRPr="00496574">
        <w:rPr>
          <w:rStyle w:val="VioletCar"/>
          <w:color w:val="auto"/>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[الأعراف: 185]</w:t>
      </w:r>
      <w:r w:rsidR="00FB01CD" w:rsidRPr="00496574">
        <w:rPr>
          <w:rStyle w:val="9Char"/>
          <w:rFonts w:ascii="Traditional Arabic" w:hint="cs"/>
          <w:b w:val="0"/>
          <w:bCs w:val="0"/>
          <w:rtl/>
        </w:rPr>
        <w:t>.</w:t>
      </w:r>
    </w:p>
    <w:p w:rsidR="00C50D01" w:rsidRPr="00496574" w:rsidRDefault="00496574" w:rsidP="00FB01CD">
      <w:pPr>
        <w:pStyle w:val="NormalWeb"/>
        <w:jc w:val="both"/>
        <w:rPr>
          <w:rStyle w:val="9Char"/>
          <w:rFonts w:ascii="Traditional Arabic"/>
          <w:b w:val="0"/>
          <w:bCs w:val="0"/>
          <w:rtl/>
        </w:rPr>
      </w:pPr>
      <w:r w:rsidRPr="00496574">
        <w:rPr>
          <w:rStyle w:val="VioletCar"/>
          <w:color w:val="auto"/>
          <w:sz w:val="32"/>
          <w:szCs w:val="28"/>
          <w:rtl/>
        </w:rPr>
        <w:t>﴿</w:t>
      </w:r>
      <w:r w:rsidR="00FB01CD" w:rsidRPr="00496574">
        <w:rPr>
          <w:rStyle w:val="6Char"/>
          <w:rFonts w:hAnsi="KFGQPC Uthmanic Script HAFS"/>
          <w:b w:val="0"/>
          <w:bCs w:val="0"/>
          <w:rtl/>
        </w:rPr>
        <w:t>اللَّهُ الَّذِي خَلَقَ السَّمَاوَاتِ وَالْأَرْضَ وَأَنْزَلَ مِنَ السَّمَاءِ مَاءً فَأَخْرَجَ بِهِ مِنَ الثَّمَرَاتِ رِزْقًا لَكُمْ</w:t>
      </w:r>
      <w:r w:rsidR="00D81516">
        <w:rPr>
          <w:rStyle w:val="6Char"/>
          <w:rFonts w:hAnsi="KFGQPC Uthmanic Script HAFS"/>
          <w:b w:val="0"/>
          <w:bCs w:val="0"/>
          <w:rtl/>
        </w:rPr>
        <w:t xml:space="preserve"> </w:t>
      </w:r>
      <w:r w:rsidR="00FB01CD" w:rsidRPr="00496574">
        <w:rPr>
          <w:rStyle w:val="6Char"/>
          <w:rFonts w:hAnsi="KFGQPC Uthmanic Script HAFS"/>
          <w:b w:val="0"/>
          <w:bCs w:val="0"/>
          <w:rtl/>
        </w:rPr>
        <w:t>وَسَخَّرَ لَكُمُ الْفُلْكَ لِتَجْرِيَ فِي الْبَحْرِ بِأَمْرِهِ</w:t>
      </w:r>
      <w:r w:rsidR="00D81516">
        <w:rPr>
          <w:rStyle w:val="6Char"/>
          <w:rFonts w:hAnsi="KFGQPC Uthmanic Script HAFS"/>
          <w:b w:val="0"/>
          <w:bCs w:val="0"/>
          <w:rtl/>
        </w:rPr>
        <w:t xml:space="preserve"> </w:t>
      </w:r>
      <w:r w:rsidR="00FB01CD" w:rsidRPr="00496574">
        <w:rPr>
          <w:rStyle w:val="6Char"/>
          <w:rFonts w:hAnsi="KFGQPC Uthmanic Script HAFS"/>
          <w:b w:val="0"/>
          <w:bCs w:val="0"/>
          <w:rtl/>
        </w:rPr>
        <w:t>وَسَخَّرَ لَكُمُ الْأَنْهَارَ٣٢ وَسَخَّرَ لَكُمُ الشَّمْسَ وَالْقَمَرَ دَائِبَيْنِ</w:t>
      </w:r>
      <w:r w:rsidR="00D81516">
        <w:rPr>
          <w:rStyle w:val="6Char"/>
          <w:rFonts w:hAnsi="KFGQPC Uthmanic Script HAFS"/>
          <w:b w:val="0"/>
          <w:bCs w:val="0"/>
          <w:rtl/>
        </w:rPr>
        <w:t xml:space="preserve"> </w:t>
      </w:r>
      <w:r w:rsidR="00FB01CD" w:rsidRPr="00496574">
        <w:rPr>
          <w:rStyle w:val="6Char"/>
          <w:rFonts w:hAnsi="KFGQPC Uthmanic Script HAFS"/>
          <w:b w:val="0"/>
          <w:bCs w:val="0"/>
          <w:rtl/>
        </w:rPr>
        <w:t>وَسَخَّرَ لَكُمُ اللَّيْلَ وَالنَّهَارَ٣٣ وَآتَاكُمْ مِنْ كُلِّ مَا سَأَلْتُمُوهُ</w:t>
      </w:r>
      <w:r w:rsidR="00D81516">
        <w:rPr>
          <w:rStyle w:val="6Char"/>
          <w:rFonts w:hAnsi="KFGQPC Uthmanic Script HAFS"/>
          <w:b w:val="0"/>
          <w:bCs w:val="0"/>
          <w:rtl/>
        </w:rPr>
        <w:t xml:space="preserve"> </w:t>
      </w:r>
      <w:r w:rsidR="00FB01CD" w:rsidRPr="00496574">
        <w:rPr>
          <w:rStyle w:val="6Char"/>
          <w:rFonts w:hAnsi="KFGQPC Uthmanic Script HAFS"/>
          <w:b w:val="0"/>
          <w:bCs w:val="0"/>
          <w:rtl/>
        </w:rPr>
        <w:t>وَإِنْ تَعُدُّوا نِعْمَتَ اللَّهِ لَا تُحْصُوهَا</w:t>
      </w:r>
      <w:r w:rsidRPr="00496574">
        <w:rPr>
          <w:rStyle w:val="VioletCar"/>
          <w:color w:val="auto"/>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[إبراهيم: 32-34]</w:t>
      </w:r>
      <w:r w:rsidR="00FB01CD" w:rsidRPr="00496574">
        <w:rPr>
          <w:rStyle w:val="9Char"/>
          <w:rFonts w:ascii="Traditional Arabic" w:hint="cs"/>
          <w:b w:val="0"/>
          <w:bCs w:val="0"/>
          <w:rtl/>
        </w:rPr>
        <w:t>.</w:t>
      </w:r>
    </w:p>
    <w:p w:rsidR="00C50D01" w:rsidRPr="000E0793" w:rsidRDefault="00C50D01" w:rsidP="00C02EFB">
      <w:pPr>
        <w:pStyle w:val="NormalWeb"/>
        <w:numPr>
          <w:ilvl w:val="0"/>
          <w:numId w:val="1"/>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أصبح البيتُ في الغالب خاليًا من التوجيه السليم؛ وقد قال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كل مولود يولد على الفطرة فأبواه يهودانه أو ينصرانه أو يمجسانه</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[أخرجه الشيخان]</w:t>
      </w:r>
      <w:r w:rsidR="00D81516">
        <w:rPr>
          <w:rStyle w:val="7Char"/>
          <w:rFonts w:ascii="Traditional Arabic"/>
          <w:b w:val="0"/>
          <w:bCs w:val="0"/>
          <w:rtl/>
        </w:rPr>
        <w:t xml:space="preserve"> </w:t>
      </w:r>
      <w:r w:rsidRPr="000E0793">
        <w:rPr>
          <w:rStyle w:val="7Char"/>
          <w:rFonts w:ascii="Traditional Arabic"/>
          <w:b w:val="0"/>
          <w:bCs w:val="0"/>
          <w:rtl/>
        </w:rPr>
        <w:t>فالأبوان لهما دور كبير في تقويم اتجاه الطفل.</w:t>
      </w:r>
      <w:r w:rsidR="00D81516">
        <w:rPr>
          <w:rStyle w:val="7Char"/>
          <w:rFonts w:ascii="Traditional Arabic"/>
          <w:b w:val="0"/>
          <w:bCs w:val="0"/>
          <w:rtl/>
        </w:rPr>
        <w:t xml:space="preserve"> </w:t>
      </w:r>
    </w:p>
    <w:p w:rsidR="00C50D01" w:rsidRPr="000E0793" w:rsidRDefault="00C50D01" w:rsidP="00C02EFB">
      <w:pPr>
        <w:pStyle w:val="NormalWeb"/>
        <w:numPr>
          <w:ilvl w:val="0"/>
          <w:numId w:val="1"/>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إحجامُ وسائل التعليم والإعلام في غالب العالم الإسلامي عن أداء مهمتهما، فقد أصبحت مناهج التعليم في الغالب لا تولي جانب الدين اهتمامًا كبيرًا، أو لا تهتم به أصلًا، وأصبحت وسائلُ الإعلام المرئية والمسموعة والمقروءة في الغالب أداة تدمير وانحراف، أو تعنى بأشياء مادية وترفيهية، ولا تهتم بما يُقَوِّمُ الأخلاق، ويزرع العقيدة </w:t>
      </w:r>
      <w:r w:rsidRPr="000E0793">
        <w:rPr>
          <w:rStyle w:val="7Char"/>
          <w:rFonts w:ascii="Traditional Arabic"/>
          <w:b w:val="0"/>
          <w:bCs w:val="0"/>
          <w:rtl/>
        </w:rPr>
        <w:lastRenderedPageBreak/>
        <w:t>الصحيحة، ويقاوم التيارات المنحرفة؛ حتى ينشأ جيلٌ أعزلُ أمام جيوش الإلحاد لا يدان له بمقاومتها.</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وسبل التّوقِّي في هذا الانحراف تتلخص فيما يلي:</w:t>
      </w:r>
      <w:r w:rsidR="00D81516">
        <w:rPr>
          <w:rStyle w:val="7Char"/>
          <w:rFonts w:ascii="Traditional Arabic"/>
          <w:b w:val="0"/>
          <w:bCs w:val="0"/>
          <w:rtl/>
        </w:rPr>
        <w:t xml:space="preserve"> </w:t>
      </w:r>
    </w:p>
    <w:p w:rsidR="00C50D01" w:rsidRPr="000E0793" w:rsidRDefault="00C50D01" w:rsidP="00C02EFB">
      <w:pPr>
        <w:pStyle w:val="NormalWeb"/>
        <w:numPr>
          <w:ilvl w:val="0"/>
          <w:numId w:val="2"/>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الرجوع إلى كتاب الله </w:t>
      </w:r>
      <w:r w:rsidR="003062A5" w:rsidRPr="003062A5">
        <w:rPr>
          <w:rStyle w:val="7Char"/>
          <w:rFonts w:ascii="Traditional Arabic" w:cs="CTraditional Arabic"/>
          <w:b w:val="0"/>
          <w:bCs w:val="0"/>
          <w:rtl/>
        </w:rPr>
        <w:t>ﻷ</w:t>
      </w:r>
      <w:r w:rsidRPr="000E0793">
        <w:rPr>
          <w:rStyle w:val="7Char"/>
          <w:rFonts w:ascii="Traditional Arabic"/>
          <w:b w:val="0"/>
          <w:bCs w:val="0"/>
          <w:rtl/>
        </w:rPr>
        <w:t xml:space="preserve">، وإلى سنة رسوله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لتلقِّي الاعتقاد الصحيح منهما، كما كان السلف الصالح يستمدون عقيدتهم منهما، ولن يصلح آخر هذه الأمة إلا ما أصلح أولها، مع الاطلاع على عقائد الفرق المنحرفة، ومعرفة شُبههم للرد عليها والتحذير منها؛ لأن من لا يعرف الشر يوشك أن يقع فيه.</w:t>
      </w:r>
      <w:r w:rsidR="00D81516">
        <w:rPr>
          <w:rStyle w:val="7Char"/>
          <w:rFonts w:ascii="Traditional Arabic"/>
          <w:b w:val="0"/>
          <w:bCs w:val="0"/>
          <w:rtl/>
        </w:rPr>
        <w:t xml:space="preserve"> </w:t>
      </w:r>
    </w:p>
    <w:p w:rsidR="00C50D01" w:rsidRPr="000E0793" w:rsidRDefault="00C50D01" w:rsidP="00C02EFB">
      <w:pPr>
        <w:pStyle w:val="NormalWeb"/>
        <w:numPr>
          <w:ilvl w:val="0"/>
          <w:numId w:val="2"/>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العناية بتدريس العقيدة الصحيحة - عقيدة السلف الصالح - في مختلف المراحل الدراسية، وإعطاؤها الحصص الكافية من المنهج، والاهتمام البالغ في تدقيق الامتحانات في هذه المادة.</w:t>
      </w:r>
      <w:r w:rsidR="00D81516">
        <w:rPr>
          <w:rStyle w:val="7Char"/>
          <w:rFonts w:ascii="Traditional Arabic"/>
          <w:b w:val="0"/>
          <w:bCs w:val="0"/>
          <w:rtl/>
        </w:rPr>
        <w:t xml:space="preserve"> </w:t>
      </w:r>
    </w:p>
    <w:p w:rsidR="00C50D01" w:rsidRPr="000E0793" w:rsidRDefault="00C50D01" w:rsidP="00C02EFB">
      <w:pPr>
        <w:pStyle w:val="NormalWeb"/>
        <w:numPr>
          <w:ilvl w:val="0"/>
          <w:numId w:val="2"/>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أن تُقرر دراسةُ الكُتبِ السَّلفية الصافية، ويبتعد عن كتب الفرق المنحرفة، كالصوفية والمبتدعة، والجهمية والمعتزلة، والأشاعرة والماتوريدية، وغيرهم إلا من باب معرفتها لرد ما فيها من الباطل والتحذير منها.</w:t>
      </w:r>
      <w:r w:rsidR="00D81516">
        <w:rPr>
          <w:rStyle w:val="7Char"/>
          <w:rFonts w:ascii="Traditional Arabic"/>
          <w:b w:val="0"/>
          <w:bCs w:val="0"/>
          <w:rtl/>
        </w:rPr>
        <w:t xml:space="preserve"> </w:t>
      </w:r>
    </w:p>
    <w:p w:rsidR="00C50D01" w:rsidRPr="000E0793" w:rsidRDefault="00C50D01" w:rsidP="00C02EFB">
      <w:pPr>
        <w:pStyle w:val="NormalWeb"/>
        <w:numPr>
          <w:ilvl w:val="0"/>
          <w:numId w:val="2"/>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قيام دعاة مصلحين يجددون للناس عقيدة السلف، ويردون ضلالات المنحرفين عنها.</w:t>
      </w:r>
    </w:p>
    <w:p w:rsidR="00DD5B3A" w:rsidRDefault="00DD5B3A" w:rsidP="00DD5B3A">
      <w:pPr>
        <w:pStyle w:val="1"/>
        <w:rPr>
          <w:rtl/>
        </w:rPr>
        <w:sectPr w:rsidR="00DD5B3A" w:rsidSect="00A91AD5">
          <w:headerReference w:type="default" r:id="rId13"/>
          <w:pgSz w:w="7938" w:h="11907" w:code="9"/>
          <w:pgMar w:top="567" w:right="851" w:bottom="851" w:left="851" w:header="454" w:footer="0" w:gutter="0"/>
          <w:cols w:space="708"/>
          <w:titlePg/>
          <w:bidi/>
          <w:rtlGutter/>
          <w:docGrid w:linePitch="360"/>
        </w:sectPr>
      </w:pPr>
      <w:bookmarkStart w:id="37" w:name="_Toc58985551"/>
      <w:bookmarkStart w:id="38" w:name="_Toc58986029"/>
      <w:bookmarkStart w:id="39" w:name="_Toc58986963"/>
    </w:p>
    <w:p w:rsidR="00C50D01" w:rsidRPr="00DD5B3A" w:rsidRDefault="00C50D01" w:rsidP="00DD5B3A">
      <w:pPr>
        <w:pStyle w:val="1"/>
        <w:rPr>
          <w:rtl/>
        </w:rPr>
      </w:pPr>
      <w:bookmarkStart w:id="40" w:name="_Toc466417987"/>
      <w:bookmarkStart w:id="41" w:name="_Toc466810474"/>
      <w:r w:rsidRPr="00DD5B3A">
        <w:rPr>
          <w:rtl/>
        </w:rPr>
        <w:lastRenderedPageBreak/>
        <w:t>الباب الثاني:</w:t>
      </w:r>
      <w:r w:rsidR="00D81516">
        <w:rPr>
          <w:rtl/>
        </w:rPr>
        <w:t xml:space="preserve"> </w:t>
      </w:r>
      <w:r w:rsidRPr="00DD5B3A">
        <w:rPr>
          <w:rtl/>
        </w:rPr>
        <w:t>في بيان معنى التوحيد وأنواعه</w:t>
      </w:r>
      <w:bookmarkEnd w:id="37"/>
      <w:bookmarkEnd w:id="38"/>
      <w:bookmarkEnd w:id="39"/>
      <w:bookmarkEnd w:id="40"/>
      <w:bookmarkEnd w:id="41"/>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التوحيدُ:</w:t>
      </w:r>
      <w:r w:rsidR="00D81516">
        <w:rPr>
          <w:rStyle w:val="7Char"/>
          <w:rFonts w:ascii="Traditional Arabic"/>
          <w:b w:val="0"/>
          <w:bCs w:val="0"/>
          <w:rtl/>
        </w:rPr>
        <w:t xml:space="preserve"> </w:t>
      </w:r>
      <w:r w:rsidRPr="000E0793">
        <w:rPr>
          <w:rStyle w:val="7Char"/>
          <w:rFonts w:ascii="Traditional Arabic"/>
          <w:b w:val="0"/>
          <w:bCs w:val="0"/>
          <w:rtl/>
        </w:rPr>
        <w:t>هو إفرادُ الله بالخلق والتدبر، وإخلاصُ العبادة له، وترك عبادة ما سواه، وإثبات ما لَهُ من الأسماء الحسنى، والصفات العليا، وتنزيهه عن النقص والعيب؛ فهو بهذا التعريف يشملُ أنواع التوحيد الثلاثة، وبيانها كالتالي:</w:t>
      </w:r>
      <w:r w:rsidR="00D81516">
        <w:rPr>
          <w:rStyle w:val="7Char"/>
          <w:rFonts w:ascii="Traditional Arabic"/>
          <w:b w:val="0"/>
          <w:bCs w:val="0"/>
          <w:rtl/>
        </w:rPr>
        <w:t xml:space="preserve"> </w:t>
      </w:r>
    </w:p>
    <w:p w:rsidR="00C50D01" w:rsidRPr="00DB3088" w:rsidRDefault="00C50D01" w:rsidP="006D5207">
      <w:pPr>
        <w:pStyle w:val="2"/>
        <w:rPr>
          <w:rtl/>
        </w:rPr>
      </w:pPr>
      <w:bookmarkStart w:id="42" w:name="_Toc58985552"/>
      <w:bookmarkStart w:id="43" w:name="_Toc58986030"/>
      <w:bookmarkStart w:id="44" w:name="_Toc58986964"/>
      <w:bookmarkStart w:id="45" w:name="_Toc466417988"/>
      <w:bookmarkStart w:id="46" w:name="_Toc466810475"/>
      <w:r w:rsidRPr="00DB3088">
        <w:rPr>
          <w:rtl/>
        </w:rPr>
        <w:t>1 ـ توحيد الربوبية</w:t>
      </w:r>
      <w:bookmarkEnd w:id="42"/>
      <w:bookmarkEnd w:id="43"/>
      <w:bookmarkEnd w:id="44"/>
      <w:bookmarkEnd w:id="45"/>
      <w:bookmarkEnd w:id="46"/>
      <w:r w:rsidRPr="00DB3088">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ويتضمن الفصول التالية:</w:t>
      </w:r>
      <w:r w:rsidR="00D81516">
        <w:rPr>
          <w:rStyle w:val="7Char"/>
          <w:rFonts w:ascii="Traditional Arabic"/>
          <w:b w:val="0"/>
          <w:bCs w:val="0"/>
          <w:rtl/>
        </w:rPr>
        <w:t xml:space="preserve"> </w:t>
      </w:r>
    </w:p>
    <w:p w:rsidR="00C50D01" w:rsidRPr="00DB3088" w:rsidRDefault="00C50D01" w:rsidP="006D5207">
      <w:pPr>
        <w:pStyle w:val="8"/>
        <w:rPr>
          <w:rtl/>
        </w:rPr>
      </w:pPr>
      <w:r w:rsidRPr="00DB3088">
        <w:rPr>
          <w:rtl/>
        </w:rPr>
        <w:t>الفصل الأول:</w:t>
      </w:r>
      <w:r w:rsidR="00D81516">
        <w:rPr>
          <w:rtl/>
        </w:rPr>
        <w:t xml:space="preserve"> </w:t>
      </w:r>
      <w:r w:rsidRPr="00DB3088">
        <w:rPr>
          <w:rtl/>
        </w:rPr>
        <w:t>في بيان معنى توحيد الربوبية، وفطريته وإقرار المشركين به.</w:t>
      </w:r>
      <w:r w:rsidR="00D81516">
        <w:rPr>
          <w:rtl/>
        </w:rPr>
        <w:t xml:space="preserve"> </w:t>
      </w:r>
    </w:p>
    <w:p w:rsidR="00C50D01" w:rsidRPr="00DB3088" w:rsidRDefault="00C50D01" w:rsidP="006D5207">
      <w:pPr>
        <w:pStyle w:val="8"/>
        <w:rPr>
          <w:rtl/>
        </w:rPr>
      </w:pPr>
      <w:r w:rsidRPr="00DB3088">
        <w:rPr>
          <w:rtl/>
        </w:rPr>
        <w:t>الفصل الثاني:</w:t>
      </w:r>
      <w:r w:rsidR="00D81516">
        <w:rPr>
          <w:rtl/>
        </w:rPr>
        <w:t xml:space="preserve"> </w:t>
      </w:r>
      <w:r w:rsidRPr="00DB3088">
        <w:rPr>
          <w:rtl/>
        </w:rPr>
        <w:t>في بيان مفهوم كلمة الرب في القرآن والسنة، وتصورات الأمم الضّالَّة في باب الربوبية، والرد عليها.</w:t>
      </w:r>
      <w:r w:rsidR="00D81516">
        <w:rPr>
          <w:rtl/>
        </w:rPr>
        <w:t xml:space="preserve"> </w:t>
      </w:r>
    </w:p>
    <w:p w:rsidR="00C50D01" w:rsidRPr="00DB3088" w:rsidRDefault="00C50D01" w:rsidP="006D5207">
      <w:pPr>
        <w:pStyle w:val="8"/>
        <w:rPr>
          <w:rtl/>
        </w:rPr>
      </w:pPr>
      <w:r w:rsidRPr="00DB3088">
        <w:rPr>
          <w:rtl/>
        </w:rPr>
        <w:t>الفصل الثالث:</w:t>
      </w:r>
      <w:r w:rsidR="00D81516">
        <w:rPr>
          <w:rtl/>
        </w:rPr>
        <w:t xml:space="preserve"> </w:t>
      </w:r>
      <w:r w:rsidRPr="00DB3088">
        <w:rPr>
          <w:rtl/>
        </w:rPr>
        <w:t>في بيان خضوع الكون في الانقياد والطاعة لله.</w:t>
      </w:r>
      <w:r w:rsidR="00D81516">
        <w:rPr>
          <w:rtl/>
        </w:rPr>
        <w:t xml:space="preserve"> </w:t>
      </w:r>
    </w:p>
    <w:p w:rsidR="00C50D01" w:rsidRPr="00DB3088" w:rsidRDefault="00C50D01" w:rsidP="006D5207">
      <w:pPr>
        <w:pStyle w:val="8"/>
        <w:rPr>
          <w:rtl/>
        </w:rPr>
      </w:pPr>
      <w:r w:rsidRPr="00DB3088">
        <w:rPr>
          <w:rtl/>
        </w:rPr>
        <w:t>الفصل الرابع:</w:t>
      </w:r>
      <w:r w:rsidR="00D81516">
        <w:rPr>
          <w:rtl/>
        </w:rPr>
        <w:t xml:space="preserve"> </w:t>
      </w:r>
      <w:r w:rsidRPr="00DB3088">
        <w:rPr>
          <w:rtl/>
        </w:rPr>
        <w:t>في بيان منهج القرآن في إثبات وحدانية الله في الخلق والرزق وغير ذلك.</w:t>
      </w:r>
      <w:r w:rsidR="00D81516">
        <w:rPr>
          <w:rtl/>
        </w:rPr>
        <w:t xml:space="preserve"> </w:t>
      </w:r>
    </w:p>
    <w:p w:rsidR="00C50D01" w:rsidRPr="00DB3088" w:rsidRDefault="00C50D01" w:rsidP="006D5207">
      <w:pPr>
        <w:pStyle w:val="8"/>
        <w:rPr>
          <w:rtl/>
        </w:rPr>
      </w:pPr>
      <w:r w:rsidRPr="00DB3088">
        <w:rPr>
          <w:rtl/>
        </w:rPr>
        <w:t>الفصل الخامس:</w:t>
      </w:r>
      <w:r w:rsidR="00D81516">
        <w:rPr>
          <w:rtl/>
        </w:rPr>
        <w:t xml:space="preserve"> </w:t>
      </w:r>
      <w:r w:rsidRPr="00DB3088">
        <w:rPr>
          <w:rtl/>
        </w:rPr>
        <w:t>في بيان استلزام توحيد الربوبية لتوحيد الألوهية.</w:t>
      </w:r>
      <w:r w:rsidR="00D81516">
        <w:rPr>
          <w:rtl/>
        </w:rPr>
        <w:t xml:space="preserve"> </w:t>
      </w:r>
    </w:p>
    <w:p w:rsidR="00C50D01" w:rsidRPr="006D5207" w:rsidRDefault="00C50D01" w:rsidP="006D5207">
      <w:pPr>
        <w:pStyle w:val="3"/>
        <w:rPr>
          <w:rtl/>
        </w:rPr>
      </w:pPr>
      <w:bookmarkStart w:id="47" w:name="_Toc58985553"/>
      <w:bookmarkStart w:id="48" w:name="_Toc58986031"/>
      <w:bookmarkStart w:id="49" w:name="_Toc58986965"/>
      <w:bookmarkStart w:id="50" w:name="_Toc466417989"/>
      <w:bookmarkStart w:id="51" w:name="_Toc466810476"/>
      <w:r w:rsidRPr="006D5207">
        <w:rPr>
          <w:rtl/>
        </w:rPr>
        <w:t>الفصل الأول:</w:t>
      </w:r>
      <w:r w:rsidR="00D81516">
        <w:rPr>
          <w:rtl/>
        </w:rPr>
        <w:t xml:space="preserve"> </w:t>
      </w:r>
      <w:r w:rsidRPr="006D5207">
        <w:rPr>
          <w:rtl/>
        </w:rPr>
        <w:t>في بيان معنى توحيد الربوبية وإقرار المشركين به</w:t>
      </w:r>
      <w:bookmarkEnd w:id="47"/>
      <w:bookmarkEnd w:id="48"/>
      <w:bookmarkEnd w:id="49"/>
      <w:bookmarkEnd w:id="50"/>
      <w:bookmarkEnd w:id="51"/>
      <w:r w:rsidRPr="006D5207">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التوحيد:</w:t>
      </w:r>
      <w:r w:rsidR="00D81516">
        <w:rPr>
          <w:rStyle w:val="7Char"/>
          <w:rFonts w:ascii="Traditional Arabic"/>
          <w:b w:val="0"/>
          <w:bCs w:val="0"/>
          <w:rtl/>
        </w:rPr>
        <w:t xml:space="preserve"> </w:t>
      </w:r>
      <w:r w:rsidRPr="000E0793">
        <w:rPr>
          <w:rStyle w:val="7Char"/>
          <w:rFonts w:ascii="Traditional Arabic"/>
          <w:b w:val="0"/>
          <w:bCs w:val="0"/>
          <w:rtl/>
        </w:rPr>
        <w:t>بمعناه العام هو اعتقادُ تفرُّدِ الله تعالى بالربوبية، وإخلاص العبادة له، وإثبات ما له من الأسماء والصفات، فهو ثلاثة أنواع:</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توحيد الربوبية، وتوحيد الألوهية، وتوحيد الأسماء والصفات، وكل نوع له معنى لابد من بيانه؛ ليتحدد الفرق بين هذه الأنواع:</w:t>
      </w:r>
      <w:r w:rsidR="00D81516">
        <w:rPr>
          <w:rStyle w:val="7Char"/>
          <w:rFonts w:ascii="Traditional Arabic"/>
          <w:b w:val="0"/>
          <w:bCs w:val="0"/>
          <w:rtl/>
        </w:rPr>
        <w:t xml:space="preserve"> </w:t>
      </w:r>
    </w:p>
    <w:p w:rsidR="00C50D01" w:rsidRPr="00496574" w:rsidRDefault="00C50D01" w:rsidP="000E0793">
      <w:pPr>
        <w:pStyle w:val="4-"/>
        <w:rPr>
          <w:rtl/>
        </w:rPr>
      </w:pPr>
      <w:bookmarkStart w:id="52" w:name="_Toc466417990"/>
      <w:bookmarkStart w:id="53" w:name="_Toc466810477"/>
      <w:r w:rsidRPr="00496574">
        <w:rPr>
          <w:rtl/>
        </w:rPr>
        <w:lastRenderedPageBreak/>
        <w:t>1</w:t>
      </w:r>
      <w:r w:rsidR="006D5207" w:rsidRPr="00496574">
        <w:rPr>
          <w:rFonts w:hint="cs"/>
          <w:rtl/>
        </w:rPr>
        <w:t>-</w:t>
      </w:r>
      <w:r w:rsidRPr="00496574">
        <w:rPr>
          <w:rtl/>
        </w:rPr>
        <w:t xml:space="preserve"> فتوحيد الربوبية</w:t>
      </w:r>
      <w:bookmarkEnd w:id="52"/>
      <w:bookmarkEnd w:id="53"/>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هو إفرادُ الله تعالى بأفعاله؛ بأن يُعتقَدَ أنه وحده الخالق لجميع المخلوقات:</w:t>
      </w:r>
      <w:r w:rsidR="006D5207" w:rsidRPr="000E0793">
        <w:rPr>
          <w:rStyle w:val="7Char"/>
          <w:rFonts w:ascii="Traditional Arabic" w:hint="cs"/>
          <w:b w:val="0"/>
          <w:bCs w:val="0"/>
          <w:rtl/>
        </w:rPr>
        <w:t xml:space="preserve"> </w:t>
      </w:r>
      <w:r w:rsidR="00496574" w:rsidRPr="00496574">
        <w:rPr>
          <w:bCs w:val="0"/>
          <w:sz w:val="32"/>
          <w:szCs w:val="28"/>
          <w:rtl/>
        </w:rPr>
        <w:t>﴿</w:t>
      </w:r>
      <w:r w:rsidR="006D5207" w:rsidRPr="00496574">
        <w:rPr>
          <w:rStyle w:val="6Char"/>
          <w:rFonts w:hAnsi="KFGQPC Uthmanic Script HAFS"/>
          <w:b w:val="0"/>
          <w:bCs w:val="0"/>
          <w:rtl/>
        </w:rPr>
        <w:t>اللَّهُ خَالِقُ كُلِّ شَيْءٍ</w:t>
      </w:r>
      <w:r w:rsidR="00496574" w:rsidRPr="00496574">
        <w:rPr>
          <w:bCs w:val="0"/>
          <w:sz w:val="32"/>
          <w:szCs w:val="28"/>
          <w:rtl/>
        </w:rPr>
        <w:t>﴾</w:t>
      </w:r>
      <w:r w:rsidR="006D5207" w:rsidRPr="00496574">
        <w:rPr>
          <w:rStyle w:val="6Char"/>
          <w:rFonts w:hAnsi="KFGQPC Uthmanic Script HAFS"/>
          <w:b w:val="0"/>
          <w:bCs w:val="0"/>
          <w:rtl/>
        </w:rPr>
        <w:t xml:space="preserve"> </w:t>
      </w:r>
      <w:r w:rsidR="006D5207" w:rsidRPr="00496574">
        <w:rPr>
          <w:rStyle w:val="9Char"/>
          <w:rFonts w:ascii="Traditional Arabic"/>
          <w:b w:val="0"/>
          <w:bCs w:val="0"/>
          <w:rtl/>
        </w:rPr>
        <w:t>[الزمر: 62]</w:t>
      </w:r>
      <w:r w:rsidRPr="000E0793">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وأنه الرازق لجميع الدواب والآدميين وغيرهم:</w:t>
      </w:r>
      <w:r w:rsidR="006D5207" w:rsidRPr="000E0793">
        <w:rPr>
          <w:rStyle w:val="7Char"/>
          <w:rFonts w:ascii="Traditional Arabic" w:hint="cs"/>
          <w:b w:val="0"/>
          <w:bCs w:val="0"/>
          <w:rtl/>
        </w:rPr>
        <w:t xml:space="preserve"> </w:t>
      </w:r>
      <w:r w:rsidR="00496574" w:rsidRPr="00496574">
        <w:rPr>
          <w:bCs w:val="0"/>
          <w:sz w:val="32"/>
          <w:szCs w:val="28"/>
          <w:rtl/>
        </w:rPr>
        <w:t>﴿</w:t>
      </w:r>
      <w:r w:rsidR="006D5207" w:rsidRPr="00496574">
        <w:rPr>
          <w:rStyle w:val="6Char"/>
          <w:rFonts w:hAnsi="KFGQPC Uthmanic Script HAFS"/>
          <w:b w:val="0"/>
          <w:bCs w:val="0"/>
          <w:rtl/>
        </w:rPr>
        <w:t>وَمَا مِنْ دَابَّةٍ فِي الْأَرْضِ إِلَّا عَلَى اللَّهِ رِزْقُهَا</w:t>
      </w:r>
      <w:r w:rsidR="00496574" w:rsidRPr="00496574">
        <w:rPr>
          <w:bCs w:val="0"/>
          <w:sz w:val="32"/>
          <w:szCs w:val="28"/>
          <w:rtl/>
        </w:rPr>
        <w:t>﴾</w:t>
      </w:r>
      <w:r w:rsidR="006D5207" w:rsidRPr="00496574">
        <w:rPr>
          <w:rStyle w:val="6Char"/>
          <w:rFonts w:hAnsi="KFGQPC Uthmanic Script HAFS"/>
          <w:b w:val="0"/>
          <w:bCs w:val="0"/>
          <w:rtl/>
        </w:rPr>
        <w:t xml:space="preserve"> </w:t>
      </w:r>
      <w:r w:rsidR="006D5207" w:rsidRPr="00496574">
        <w:rPr>
          <w:rStyle w:val="9Char"/>
          <w:rFonts w:ascii="Traditional Arabic"/>
          <w:b w:val="0"/>
          <w:bCs w:val="0"/>
          <w:rtl/>
        </w:rPr>
        <w:t>[هود: 6]</w:t>
      </w:r>
      <w:r w:rsidRPr="000E0793">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وأنه مالكُ الملك، والمدبّرُ لشؤون العالم كله؛ يُولِّي ويعزل، ويُعزُّ ويُذل، قادرٌ على كل شيء، يُصَرِّفُ الليل والنهار، ويُحيي ويُميت:</w:t>
      </w:r>
      <w:r w:rsidR="006D5207" w:rsidRPr="000E0793">
        <w:rPr>
          <w:rStyle w:val="7Char"/>
          <w:rFonts w:ascii="Traditional Arabic" w:hint="cs"/>
          <w:b w:val="0"/>
          <w:bCs w:val="0"/>
          <w:rtl/>
        </w:rPr>
        <w:t xml:space="preserve"> </w:t>
      </w:r>
      <w:r w:rsidR="00496574" w:rsidRPr="00496574">
        <w:rPr>
          <w:bCs w:val="0"/>
          <w:sz w:val="32"/>
          <w:szCs w:val="28"/>
          <w:rtl/>
        </w:rPr>
        <w:t>﴿</w:t>
      </w:r>
      <w:r w:rsidR="006D5207" w:rsidRPr="00496574">
        <w:rPr>
          <w:rStyle w:val="6Char"/>
          <w:rFonts w:hAnsi="KFGQPC Uthmanic Script HAFS"/>
          <w:b w:val="0"/>
          <w:bCs w:val="0"/>
          <w:rtl/>
        </w:rPr>
        <w:t>قُلِ اللَّهُمَّ مَالِكَ الْمُلْكِ تُؤْتِي الْمُلْكَ مَنْ تَشَاءُ وَتَنْزِعُ الْمُلْكَ مِمَّنْ تَشَاءُ وَتُعِزُّ مَنْ تَشَاءُ وَتُذِلُّ مَنْ تَشَاءُ</w:t>
      </w:r>
      <w:r w:rsidR="00D81516">
        <w:rPr>
          <w:rStyle w:val="6Char"/>
          <w:rFonts w:hAnsi="KFGQPC Uthmanic Script HAFS"/>
          <w:b w:val="0"/>
          <w:bCs w:val="0"/>
          <w:rtl/>
        </w:rPr>
        <w:t xml:space="preserve"> </w:t>
      </w:r>
      <w:r w:rsidR="006D5207" w:rsidRPr="00496574">
        <w:rPr>
          <w:rStyle w:val="6Char"/>
          <w:rFonts w:hAnsi="KFGQPC Uthmanic Script HAFS"/>
          <w:b w:val="0"/>
          <w:bCs w:val="0"/>
          <w:rtl/>
        </w:rPr>
        <w:t>بِيَدِكَ الْخَيْرُ</w:t>
      </w:r>
      <w:r w:rsidR="00D81516">
        <w:rPr>
          <w:rStyle w:val="6Char"/>
          <w:rFonts w:hAnsi="KFGQPC Uthmanic Script HAFS"/>
          <w:b w:val="0"/>
          <w:bCs w:val="0"/>
          <w:rtl/>
        </w:rPr>
        <w:t xml:space="preserve"> </w:t>
      </w:r>
      <w:r w:rsidR="006D5207" w:rsidRPr="00496574">
        <w:rPr>
          <w:rStyle w:val="6Char"/>
          <w:rFonts w:hAnsi="KFGQPC Uthmanic Script HAFS"/>
          <w:b w:val="0"/>
          <w:bCs w:val="0"/>
          <w:rtl/>
        </w:rPr>
        <w:t>إِنَّكَ عَلَى كُلِّ شَيْءٍ قَدِيرٌ٢٦ تُولِجُ اللَّيْلَ فِي النَّهَارِ وَتُولِجُ النَّهَارَ فِي اللَّيْلِ</w:t>
      </w:r>
      <w:r w:rsidR="00D81516">
        <w:rPr>
          <w:rStyle w:val="6Char"/>
          <w:rFonts w:hAnsi="KFGQPC Uthmanic Script HAFS"/>
          <w:b w:val="0"/>
          <w:bCs w:val="0"/>
          <w:rtl/>
        </w:rPr>
        <w:t xml:space="preserve"> </w:t>
      </w:r>
      <w:r w:rsidR="006D5207" w:rsidRPr="00496574">
        <w:rPr>
          <w:rStyle w:val="6Char"/>
          <w:rFonts w:hAnsi="KFGQPC Uthmanic Script HAFS"/>
          <w:b w:val="0"/>
          <w:bCs w:val="0"/>
          <w:rtl/>
        </w:rPr>
        <w:t>وَتُخْرِجُ الْحَيَّ مِنَ الْمَيِّتِ وَتُخْرِجُ الْمَيِّتَ مِنَ الْحَيِّ</w:t>
      </w:r>
      <w:r w:rsidR="00D81516">
        <w:rPr>
          <w:rStyle w:val="6Char"/>
          <w:rFonts w:hAnsi="KFGQPC Uthmanic Script HAFS"/>
          <w:b w:val="0"/>
          <w:bCs w:val="0"/>
          <w:rtl/>
        </w:rPr>
        <w:t xml:space="preserve"> </w:t>
      </w:r>
      <w:r w:rsidR="006D5207" w:rsidRPr="00496574">
        <w:rPr>
          <w:rStyle w:val="6Char"/>
          <w:rFonts w:hAnsi="KFGQPC Uthmanic Script HAFS"/>
          <w:b w:val="0"/>
          <w:bCs w:val="0"/>
          <w:rtl/>
        </w:rPr>
        <w:t>وَتَرْزُقُ مَنْ تَشَاءُ بِغَيْرِ حِسَابٍ٢٧</w:t>
      </w:r>
      <w:r w:rsidR="00496574" w:rsidRPr="00496574">
        <w:rPr>
          <w:bCs w:val="0"/>
          <w:sz w:val="32"/>
          <w:szCs w:val="28"/>
          <w:rtl/>
        </w:rPr>
        <w:t>﴾</w:t>
      </w:r>
      <w:r w:rsidR="006D5207" w:rsidRPr="00496574">
        <w:rPr>
          <w:rStyle w:val="6Char"/>
          <w:rFonts w:hAnsi="KFGQPC Uthmanic Script HAFS"/>
          <w:b w:val="0"/>
          <w:bCs w:val="0"/>
          <w:rtl/>
        </w:rPr>
        <w:t xml:space="preserve"> </w:t>
      </w:r>
      <w:r w:rsidR="006D5207" w:rsidRPr="00496574">
        <w:rPr>
          <w:rStyle w:val="9Char"/>
          <w:rFonts w:ascii="Traditional Arabic"/>
          <w:b w:val="0"/>
          <w:bCs w:val="0"/>
          <w:rtl/>
        </w:rPr>
        <w:t>[آل عمران: 26-27]</w:t>
      </w:r>
      <w:r w:rsidR="006D5207" w:rsidRPr="000E0793">
        <w:rPr>
          <w:rStyle w:val="7Char"/>
          <w:rFonts w:ascii="Traditional Arabic" w:hint="cs"/>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وقد نفى الله سبحانه أن يكون له شريكٌ في الملك أو معين، كما نفى سُبحانه أن يكونَ له شريكٌ في الخلق والرِّزق، قال تعالى:</w:t>
      </w:r>
      <w:r w:rsidR="006D5207" w:rsidRPr="000E0793">
        <w:rPr>
          <w:rStyle w:val="7Char"/>
          <w:rFonts w:ascii="Traditional Arabic" w:hint="cs"/>
          <w:b w:val="0"/>
          <w:bCs w:val="0"/>
          <w:rtl/>
        </w:rPr>
        <w:t xml:space="preserve"> </w:t>
      </w:r>
      <w:r w:rsidR="00496574" w:rsidRPr="00496574">
        <w:rPr>
          <w:bCs w:val="0"/>
          <w:sz w:val="32"/>
          <w:szCs w:val="28"/>
          <w:rtl/>
        </w:rPr>
        <w:t>﴿</w:t>
      </w:r>
      <w:r w:rsidR="006D5207" w:rsidRPr="00496574">
        <w:rPr>
          <w:rStyle w:val="6Char"/>
          <w:rFonts w:hAnsi="KFGQPC Uthmanic Script HAFS"/>
          <w:b w:val="0"/>
          <w:bCs w:val="0"/>
          <w:rtl/>
        </w:rPr>
        <w:t>هَذَا خَلْقُ اللَّهِ فَأَرُونِي مَاذَا خَلَقَ الَّذِينَ مِنْ دُونِهِ</w:t>
      </w:r>
      <w:r w:rsidR="00496574" w:rsidRPr="00496574">
        <w:rPr>
          <w:bCs w:val="0"/>
          <w:sz w:val="32"/>
          <w:szCs w:val="28"/>
          <w:rtl/>
        </w:rPr>
        <w:t>﴾</w:t>
      </w:r>
      <w:r w:rsidR="006D5207" w:rsidRPr="00496574">
        <w:rPr>
          <w:rStyle w:val="6Char"/>
          <w:rFonts w:hAnsi="KFGQPC Uthmanic Script HAFS"/>
          <w:b w:val="0"/>
          <w:bCs w:val="0"/>
          <w:rtl/>
        </w:rPr>
        <w:t xml:space="preserve"> </w:t>
      </w:r>
      <w:r w:rsidR="006D5207" w:rsidRPr="00496574">
        <w:rPr>
          <w:rStyle w:val="9Char"/>
          <w:rFonts w:ascii="Traditional Arabic"/>
          <w:b w:val="0"/>
          <w:bCs w:val="0"/>
          <w:rtl/>
        </w:rPr>
        <w:t>[لقمان: 11]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أَمَّنْ هَذَا الَّذِي يَرْزُقُكُمْ إِنْ أَمْسَكَ رِزْقَهُ</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[الملك: 21]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كما أعلن انفراده بالربوبية على جميع خلقه فقال:</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الْحَمْدُ لِلَّهِ رَبِّ الْعَالَمِينَ٢</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[الفاتحة: 2]</w:t>
      </w:r>
      <w:r w:rsidRPr="000E0793">
        <w:rPr>
          <w:rStyle w:val="7Char"/>
          <w:rFonts w:ascii="Traditional Arabic"/>
          <w:b w:val="0"/>
          <w:bCs w:val="0"/>
          <w:rtl/>
        </w:rPr>
        <w:t>، وقال:</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إِنَّ رَبَّكُمُ اللَّهُ الَّذِي خَلَقَ السَّمَاوَاتِ وَالْأَرْضَ فِي سِتَّةِ أَيَّامٍ ثُمَّ اسْتَوَى عَلَى الْعَرْشِ يُغْشِي اللَّيْلَ النَّهَارَ يَطْلُبُهُ حَثِيثًا وَالشَّمْسَ وَالْقَمَرَ وَالنُّجُومَ مُسَخَّرَاتٍ بِأَمْرِهِ</w:t>
      </w:r>
      <w:r w:rsidR="00D81516">
        <w:rPr>
          <w:rStyle w:val="6Char"/>
          <w:rFonts w:hAnsi="KFGQPC Uthmanic Script HAFS"/>
          <w:b w:val="0"/>
          <w:bCs w:val="0"/>
          <w:rtl/>
        </w:rPr>
        <w:t xml:space="preserve"> </w:t>
      </w:r>
      <w:r w:rsidR="00FB01CD" w:rsidRPr="00496574">
        <w:rPr>
          <w:rStyle w:val="6Char"/>
          <w:rFonts w:hAnsi="KFGQPC Uthmanic Script HAFS"/>
          <w:b w:val="0"/>
          <w:bCs w:val="0"/>
          <w:rtl/>
        </w:rPr>
        <w:t>أَلَا لَهُ الْخَلْقُ وَالْأَمْرُ</w:t>
      </w:r>
      <w:r w:rsidR="00D81516">
        <w:rPr>
          <w:rStyle w:val="6Char"/>
          <w:rFonts w:hAnsi="KFGQPC Uthmanic Script HAFS"/>
          <w:b w:val="0"/>
          <w:bCs w:val="0"/>
          <w:rtl/>
        </w:rPr>
        <w:t xml:space="preserve"> </w:t>
      </w:r>
      <w:r w:rsidR="00FB01CD" w:rsidRPr="00496574">
        <w:rPr>
          <w:rStyle w:val="6Char"/>
          <w:rFonts w:hAnsi="KFGQPC Uthmanic Script HAFS"/>
          <w:b w:val="0"/>
          <w:bCs w:val="0"/>
          <w:rtl/>
        </w:rPr>
        <w:t>تَبَارَكَ اللَّهُ رَبُّ الْعَالَمِينَ٥٤</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[الأعراف: 54]</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وقد فَطَرَ الله جميعَ الخلق على الإقرار بربوبيته؛ حتى إن المشركين الذين جعلوا له شريكًا في العبادة؛ يقرون بتفرده بالربوبية، كما قال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قُلْ مَنْ رَبُّ السَّمَاوَاتِ السَّبْعِ وَرَبُّ الْعَرْشِ الْعَظِيمِ٨٦ سَيَقُولُونَ لِلَّهِ</w:t>
      </w:r>
      <w:r w:rsidR="00D81516">
        <w:rPr>
          <w:rStyle w:val="6Char"/>
          <w:rFonts w:hAnsi="KFGQPC Uthmanic Script HAFS"/>
          <w:b w:val="0"/>
          <w:bCs w:val="0"/>
          <w:rtl/>
        </w:rPr>
        <w:t xml:space="preserve"> </w:t>
      </w:r>
      <w:r w:rsidR="00FB01CD" w:rsidRPr="00496574">
        <w:rPr>
          <w:rStyle w:val="6Char"/>
          <w:rFonts w:hAnsi="KFGQPC Uthmanic Script HAFS"/>
          <w:b w:val="0"/>
          <w:bCs w:val="0"/>
          <w:rtl/>
        </w:rPr>
        <w:t>قُلْ أَفَلَا تَتَّقُونَ٨٧ قُلْ مَنْ بِيَدِهِ مَلَكُوتُ كُلِّ شَيْءٍ وَهُوَ يُجِيرُ وَلَا يُجَارُ عَلَيْهِ إِنْ كُنْتُمْ تَعْلَمُونَ٨٨ سَيَقُولُونَ لِلَّهِ</w:t>
      </w:r>
      <w:r w:rsidR="00D81516">
        <w:rPr>
          <w:rStyle w:val="6Char"/>
          <w:rFonts w:hAnsi="KFGQPC Uthmanic Script HAFS"/>
          <w:b w:val="0"/>
          <w:bCs w:val="0"/>
          <w:rtl/>
        </w:rPr>
        <w:t xml:space="preserve"> </w:t>
      </w:r>
      <w:r w:rsidR="00FB01CD" w:rsidRPr="00496574">
        <w:rPr>
          <w:rStyle w:val="6Char"/>
          <w:rFonts w:hAnsi="KFGQPC Uthmanic Script HAFS"/>
          <w:b w:val="0"/>
          <w:bCs w:val="0"/>
          <w:rtl/>
        </w:rPr>
        <w:t>قُلْ فَأَنَّى تُسْحَرُونَ٨٩</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[المؤمنون: 86-89]</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فهذا التوحيدُ لم يذهب إلى نقيضه طائفة معروفة من بني آدم؛ بل القلوب مفطورة على الإقرار به؛ أعظم من كونها مفطورة على الإقرار بغيره من الموجودات؛ كما قالت الرسل فيما حكى الله عنهم:</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قَالَتْ رُسُلُهُمْ أَفِي اللَّهِ شَكٌّ فَاطِرِ السَّمَاوَاتِ وَالْأَرْضِ</w:t>
      </w:r>
      <w:r w:rsidR="00FB01CD">
        <w:rPr>
          <w:bCs w:val="0"/>
          <w:sz w:val="32"/>
          <w:szCs w:val="28"/>
          <w:rtl/>
        </w:rPr>
        <w:t xml:space="preserve"> </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[إبراهيم: 10]</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وأشهر من عرف تجاهله وتظاهره بإنكار الرب فرعون، وقد كان مستيقنًا به في الباطن كما قال له موسى: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قَالَ لَقَدْ عَلِمْتَ مَا أَنْزَلَ هَؤُلَاءِ إِلَّا رَبُّ السَّمَاوَاتِ وَالْأَرْضِ بَصَائِرَ</w:t>
      </w:r>
      <w:r w:rsidR="00FB01CD">
        <w:rPr>
          <w:bCs w:val="0"/>
          <w:sz w:val="32"/>
          <w:szCs w:val="28"/>
          <w:rtl/>
        </w:rPr>
        <w:t xml:space="preserve"> </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[الإسراء: 102]</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496574" w:rsidRDefault="00C50D01" w:rsidP="000E0793">
      <w:pPr>
        <w:pStyle w:val="NormalWeb"/>
        <w:spacing w:before="0" w:beforeAutospacing="0" w:after="0" w:afterAutospacing="0"/>
        <w:ind w:firstLine="284"/>
        <w:jc w:val="both"/>
        <w:rPr>
          <w:rStyle w:val="9Char"/>
          <w:rFonts w:ascii="Traditional Arabic"/>
          <w:b w:val="0"/>
          <w:bCs w:val="0"/>
          <w:rtl/>
        </w:rPr>
      </w:pPr>
      <w:r w:rsidRPr="000E0793">
        <w:rPr>
          <w:rStyle w:val="7Char"/>
          <w:rFonts w:ascii="Traditional Arabic"/>
          <w:b w:val="0"/>
          <w:bCs w:val="0"/>
          <w:rtl/>
        </w:rPr>
        <w:t>وقال عنه وعن قومه:</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وَجَحَدُوا بِهَا وَاسْتَيْقَنَتْهَا أَنْفُسُهُمْ ظُلْمًا وَعُلُوًّا</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[النمل: 14]</w:t>
      </w:r>
      <w:r w:rsidR="00FB01CD" w:rsidRPr="00496574">
        <w:rPr>
          <w:rStyle w:val="9Char"/>
          <w:rFonts w:ascii="Traditional Arabic" w:hint="cs"/>
          <w:b w:val="0"/>
          <w:bCs w:val="0"/>
          <w:rtl/>
        </w:rPr>
        <w:t>.</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وكذلك من يُنكرُ الربَّ اليومَ من الشيوعيين؛ إنما ينكرونه في الظاهر مكابرة؛ وإلا فهم في الباطن لابد أن يعترفوا أنه ما من موجود إلا وله موجد، وما من مخلوق إلا وله خالق وما من أثر إلا وله مؤثر، قال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أَمْ خُلِقُوا مِنْ غَيْرِ شَيْءٍ أَمْ هُمُ الْخَالِقُونَ٣٥ أَمْ خَلَقُوا السَّمَاوَاتِ وَالْأَرْضَ</w:t>
      </w:r>
      <w:r w:rsidR="00D81516">
        <w:rPr>
          <w:rStyle w:val="6Char"/>
          <w:rFonts w:hAnsi="KFGQPC Uthmanic Script HAFS"/>
          <w:b w:val="0"/>
          <w:bCs w:val="0"/>
          <w:rtl/>
        </w:rPr>
        <w:t xml:space="preserve"> </w:t>
      </w:r>
      <w:r w:rsidR="00FB01CD" w:rsidRPr="00496574">
        <w:rPr>
          <w:rStyle w:val="6Char"/>
          <w:rFonts w:hAnsi="KFGQPC Uthmanic Script HAFS"/>
          <w:b w:val="0"/>
          <w:bCs w:val="0"/>
          <w:rtl/>
        </w:rPr>
        <w:t>بَلْ لَا يُوقِنُونَ٣٦</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[الطور: 35-36]</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تأمل العالم كله، علويه وسفليه، بجميع أجزائه؛ تجده شاهدًا بإثبات صانعه وفاطره ومليكه.</w:t>
      </w:r>
      <w:r w:rsidR="00D81516">
        <w:rPr>
          <w:rStyle w:val="7Char"/>
          <w:rFonts w:ascii="Traditional Arabic"/>
          <w:b w:val="0"/>
          <w:bCs w:val="0"/>
          <w:rtl/>
        </w:rPr>
        <w:t xml:space="preserve"> </w:t>
      </w:r>
      <w:r w:rsidRPr="000E0793">
        <w:rPr>
          <w:rStyle w:val="7Char"/>
          <w:rFonts w:ascii="Traditional Arabic"/>
          <w:b w:val="0"/>
          <w:bCs w:val="0"/>
          <w:rtl/>
        </w:rPr>
        <w:t>فإنكار صانعه وجحده في العقول والفطر؛ بمنزلة إنكار العلم وجحده، لا فرق بينهما</w:t>
      </w:r>
      <w:r w:rsidR="00D81516">
        <w:rPr>
          <w:rStyle w:val="7Char"/>
          <w:rFonts w:ascii="Traditional Arabic"/>
          <w:b w:val="0"/>
          <w:bCs w:val="0"/>
          <w:rtl/>
        </w:rPr>
        <w:t xml:space="preserve"> </w:t>
      </w:r>
      <w:r w:rsidRPr="000E0793">
        <w:rPr>
          <w:rStyle w:val="7Char"/>
          <w:rFonts w:ascii="Traditional Arabic"/>
          <w:b w:val="0"/>
          <w:bCs w:val="0"/>
          <w:rtl/>
        </w:rPr>
        <w:t>[لأن العلم الصحيح يثبت وجود الخالق]، وما تتبجح به الشيوعية اليوم من إنكار وجود الرب؛ إنما هو من باب المكابرة، ومصادرة نتائج العقول والأفكار الصحيحة، ومن كان بهذه المثابة، فقد ألغى عقله ودعا الناس للسخرية منه.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قال الشاعر:</w:t>
      </w:r>
      <w:r w:rsidR="00D81516">
        <w:rPr>
          <w:rStyle w:val="7Char"/>
          <w:rFonts w:ascii="Traditional Arabic"/>
          <w:b w:val="0"/>
          <w:bCs w:val="0"/>
          <w:rtl/>
        </w:rPr>
        <w:t xml:space="preserve"> </w:t>
      </w:r>
    </w:p>
    <w:tbl>
      <w:tblPr>
        <w:bidiVisual/>
        <w:tblW w:w="0" w:type="auto"/>
        <w:tblInd w:w="107" w:type="dxa"/>
        <w:tblLook w:val="04A0" w:firstRow="1" w:lastRow="0" w:firstColumn="1" w:lastColumn="0" w:noHBand="0" w:noVBand="1"/>
      </w:tblPr>
      <w:tblGrid>
        <w:gridCol w:w="2835"/>
        <w:gridCol w:w="425"/>
        <w:gridCol w:w="2977"/>
      </w:tblGrid>
      <w:tr w:rsidR="006D5207" w:rsidTr="00C02EFB">
        <w:tc>
          <w:tcPr>
            <w:tcW w:w="2835" w:type="dxa"/>
            <w:shd w:val="clear" w:color="auto" w:fill="auto"/>
          </w:tcPr>
          <w:p w:rsidR="006D5207" w:rsidRPr="00C02EFB" w:rsidRDefault="006D5207" w:rsidP="00C02EFB">
            <w:pPr>
              <w:pStyle w:val="7"/>
              <w:widowControl/>
              <w:ind w:firstLine="0"/>
              <w:jc w:val="lowKashida"/>
              <w:rPr>
                <w:rFonts w:ascii="Traditional Arabic"/>
                <w:sz w:val="2"/>
                <w:szCs w:val="2"/>
                <w:rtl/>
              </w:rPr>
            </w:pPr>
            <w:r w:rsidRPr="00C02EFB">
              <w:rPr>
                <w:rFonts w:ascii="Traditional Arabic"/>
                <w:rtl/>
              </w:rPr>
              <w:t>كيف</w:t>
            </w:r>
            <w:r w:rsidRPr="00C02EFB">
              <w:rPr>
                <w:rFonts w:ascii="Traditional Arabic" w:hint="cs"/>
                <w:rtl/>
              </w:rPr>
              <w:t xml:space="preserve"> </w:t>
            </w:r>
            <w:r w:rsidRPr="00C02EFB">
              <w:rPr>
                <w:rFonts w:ascii="Traditional Arabic"/>
                <w:rtl/>
              </w:rPr>
              <w:t>يعصي الإله</w:t>
            </w:r>
            <w:r w:rsidRPr="00C02EFB">
              <w:rPr>
                <w:rFonts w:ascii="Traditional Arabic" w:hint="cs"/>
                <w:rtl/>
              </w:rPr>
              <w:br/>
            </w:r>
          </w:p>
        </w:tc>
        <w:tc>
          <w:tcPr>
            <w:tcW w:w="425" w:type="dxa"/>
            <w:shd w:val="clear" w:color="auto" w:fill="auto"/>
          </w:tcPr>
          <w:p w:rsidR="006D5207" w:rsidRDefault="006D5207" w:rsidP="00C02EFB">
            <w:pPr>
              <w:pStyle w:val="7"/>
              <w:ind w:firstLine="0"/>
              <w:jc w:val="lowKashida"/>
              <w:rPr>
                <w:rtl/>
              </w:rPr>
            </w:pPr>
          </w:p>
        </w:tc>
        <w:tc>
          <w:tcPr>
            <w:tcW w:w="2977" w:type="dxa"/>
            <w:shd w:val="clear" w:color="auto" w:fill="auto"/>
          </w:tcPr>
          <w:p w:rsidR="006D5207" w:rsidRPr="00C02EFB" w:rsidRDefault="006D5207" w:rsidP="00C02EFB">
            <w:pPr>
              <w:pStyle w:val="7"/>
              <w:widowControl/>
              <w:ind w:firstLine="0"/>
              <w:jc w:val="lowKashida"/>
              <w:rPr>
                <w:rFonts w:ascii="Traditional Arabic"/>
                <w:sz w:val="2"/>
                <w:szCs w:val="2"/>
                <w:rtl/>
              </w:rPr>
            </w:pPr>
            <w:r w:rsidRPr="00C02EFB">
              <w:rPr>
                <w:rFonts w:ascii="Traditional Arabic"/>
                <w:rtl/>
              </w:rPr>
              <w:t>ويجحده الجاحد</w:t>
            </w:r>
            <w:r w:rsidRPr="00C02EFB">
              <w:rPr>
                <w:rFonts w:ascii="Traditional Arabic" w:hint="cs"/>
                <w:rtl/>
              </w:rPr>
              <w:br/>
            </w:r>
          </w:p>
        </w:tc>
      </w:tr>
      <w:tr w:rsidR="006D5207" w:rsidTr="00C02EFB">
        <w:tc>
          <w:tcPr>
            <w:tcW w:w="2835" w:type="dxa"/>
            <w:shd w:val="clear" w:color="auto" w:fill="auto"/>
          </w:tcPr>
          <w:p w:rsidR="006D5207" w:rsidRPr="00C02EFB" w:rsidRDefault="006D5207" w:rsidP="00C02EFB">
            <w:pPr>
              <w:pStyle w:val="7"/>
              <w:widowControl/>
              <w:ind w:firstLine="0"/>
              <w:jc w:val="lowKashida"/>
              <w:rPr>
                <w:rFonts w:ascii="Traditional Arabic"/>
                <w:sz w:val="2"/>
                <w:szCs w:val="2"/>
                <w:rtl/>
              </w:rPr>
            </w:pPr>
            <w:r w:rsidRPr="00C02EFB">
              <w:rPr>
                <w:rFonts w:ascii="Traditional Arabic"/>
                <w:rtl/>
              </w:rPr>
              <w:t>وفي كل شيء له آية</w:t>
            </w:r>
            <w:r w:rsidRPr="00C02EFB">
              <w:rPr>
                <w:rFonts w:ascii="Traditional Arabic" w:hint="cs"/>
                <w:rtl/>
              </w:rPr>
              <w:br/>
            </w:r>
          </w:p>
        </w:tc>
        <w:tc>
          <w:tcPr>
            <w:tcW w:w="425" w:type="dxa"/>
            <w:shd w:val="clear" w:color="auto" w:fill="auto"/>
          </w:tcPr>
          <w:p w:rsidR="006D5207" w:rsidRDefault="006D5207" w:rsidP="00C02EFB">
            <w:pPr>
              <w:pStyle w:val="7"/>
              <w:ind w:firstLine="0"/>
              <w:jc w:val="lowKashida"/>
              <w:rPr>
                <w:rtl/>
              </w:rPr>
            </w:pPr>
          </w:p>
        </w:tc>
        <w:tc>
          <w:tcPr>
            <w:tcW w:w="2977" w:type="dxa"/>
            <w:shd w:val="clear" w:color="auto" w:fill="auto"/>
          </w:tcPr>
          <w:p w:rsidR="006D5207" w:rsidRPr="00C02EFB" w:rsidRDefault="006D5207" w:rsidP="00C02EFB">
            <w:pPr>
              <w:pStyle w:val="7"/>
              <w:widowControl/>
              <w:ind w:firstLine="0"/>
              <w:jc w:val="lowKashida"/>
              <w:rPr>
                <w:rFonts w:ascii="Traditional Arabic"/>
                <w:sz w:val="2"/>
                <w:szCs w:val="2"/>
                <w:rtl/>
              </w:rPr>
            </w:pPr>
            <w:r w:rsidRPr="00C02EFB">
              <w:rPr>
                <w:rFonts w:ascii="Traditional Arabic"/>
                <w:rtl/>
              </w:rPr>
              <w:t>تدل على أنه واحد</w:t>
            </w:r>
            <w:r w:rsidRPr="00C02EFB">
              <w:rPr>
                <w:rFonts w:ascii="Traditional Arabic" w:hint="cs"/>
                <w:rtl/>
              </w:rPr>
              <w:br/>
            </w:r>
          </w:p>
        </w:tc>
      </w:tr>
    </w:tbl>
    <w:p w:rsidR="00C50D01" w:rsidRPr="00DB3088" w:rsidRDefault="00C50D01" w:rsidP="006D5207">
      <w:pPr>
        <w:pStyle w:val="3"/>
        <w:rPr>
          <w:rtl/>
        </w:rPr>
      </w:pPr>
      <w:bookmarkStart w:id="54" w:name="_Toc58985554"/>
      <w:bookmarkStart w:id="55" w:name="_Toc58986032"/>
      <w:bookmarkStart w:id="56" w:name="_Toc58986966"/>
      <w:bookmarkStart w:id="57" w:name="_Toc466417991"/>
      <w:bookmarkStart w:id="58" w:name="_Toc466810478"/>
      <w:r w:rsidRPr="00DB3088">
        <w:rPr>
          <w:rtl/>
        </w:rPr>
        <w:t>الفصل الثاني:</w:t>
      </w:r>
      <w:r w:rsidR="00D81516">
        <w:rPr>
          <w:rtl/>
        </w:rPr>
        <w:t xml:space="preserve"> </w:t>
      </w:r>
      <w:r w:rsidRPr="00DB3088">
        <w:rPr>
          <w:rtl/>
        </w:rPr>
        <w:t>مفهومُ كلمةِ الربِّ في القرآن والسُّنَّة وتصوُّرات الأمم الضّالَّة</w:t>
      </w:r>
      <w:bookmarkEnd w:id="54"/>
      <w:bookmarkEnd w:id="55"/>
      <w:bookmarkEnd w:id="56"/>
      <w:bookmarkEnd w:id="57"/>
      <w:bookmarkEnd w:id="58"/>
      <w:r w:rsidRPr="00DB3088">
        <w:rPr>
          <w:rtl/>
        </w:rPr>
        <w:t xml:space="preserve"> </w:t>
      </w:r>
    </w:p>
    <w:p w:rsidR="00C50D01" w:rsidRPr="00496574" w:rsidRDefault="00C50D01" w:rsidP="000E0793">
      <w:pPr>
        <w:pStyle w:val="4-"/>
        <w:rPr>
          <w:rtl/>
        </w:rPr>
      </w:pPr>
      <w:bookmarkStart w:id="59" w:name="_Toc58985555"/>
      <w:bookmarkStart w:id="60" w:name="_Toc58986033"/>
      <w:bookmarkStart w:id="61" w:name="_Toc58986967"/>
      <w:bookmarkStart w:id="62" w:name="_Toc466417992"/>
      <w:bookmarkStart w:id="63" w:name="_Toc466810479"/>
      <w:r w:rsidRPr="00496574">
        <w:rPr>
          <w:rtl/>
        </w:rPr>
        <w:t>1 ـ مفهوم كلمة الرّبِّ في الكتاب والسنة</w:t>
      </w:r>
      <w:bookmarkEnd w:id="59"/>
      <w:bookmarkEnd w:id="60"/>
      <w:bookmarkEnd w:id="61"/>
      <w:bookmarkEnd w:id="62"/>
      <w:bookmarkEnd w:id="63"/>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الرّبُّ في الأصل:</w:t>
      </w:r>
      <w:r w:rsidR="00D81516">
        <w:rPr>
          <w:rStyle w:val="7Char"/>
          <w:rFonts w:ascii="Traditional Arabic"/>
          <w:b w:val="0"/>
          <w:bCs w:val="0"/>
          <w:rtl/>
        </w:rPr>
        <w:t xml:space="preserve"> </w:t>
      </w:r>
      <w:r w:rsidRPr="000E0793">
        <w:rPr>
          <w:rStyle w:val="7Char"/>
          <w:rFonts w:ascii="Traditional Arabic"/>
          <w:b w:val="0"/>
          <w:bCs w:val="0"/>
          <w:rtl/>
        </w:rPr>
        <w:t>مصدرُ ربَّ يَرُبُّ، بمعنى:</w:t>
      </w:r>
      <w:r w:rsidR="00D81516">
        <w:rPr>
          <w:rStyle w:val="7Char"/>
          <w:rFonts w:ascii="Traditional Arabic"/>
          <w:b w:val="0"/>
          <w:bCs w:val="0"/>
          <w:rtl/>
        </w:rPr>
        <w:t xml:space="preserve"> </w:t>
      </w:r>
      <w:r w:rsidRPr="000E0793">
        <w:rPr>
          <w:rStyle w:val="7Char"/>
          <w:rFonts w:ascii="Traditional Arabic"/>
          <w:b w:val="0"/>
          <w:bCs w:val="0"/>
          <w:rtl/>
        </w:rPr>
        <w:t>نشَّأ الشيءَ من حال إلى حال إلى حال التمام، يُقالُ:</w:t>
      </w:r>
      <w:r w:rsidR="00D81516">
        <w:rPr>
          <w:rStyle w:val="7Char"/>
          <w:rFonts w:ascii="Traditional Arabic"/>
          <w:b w:val="0"/>
          <w:bCs w:val="0"/>
          <w:rtl/>
        </w:rPr>
        <w:t xml:space="preserve"> </w:t>
      </w:r>
      <w:r w:rsidRPr="000E0793">
        <w:rPr>
          <w:rStyle w:val="7Char"/>
          <w:rFonts w:ascii="Traditional Arabic"/>
          <w:b w:val="0"/>
          <w:bCs w:val="0"/>
          <w:rtl/>
        </w:rPr>
        <w:t>ربَّه وربَّاه وربَّبَهُ، فلفظ</w:t>
      </w:r>
      <w:r w:rsidR="00D81516">
        <w:rPr>
          <w:rStyle w:val="7Char"/>
          <w:rFonts w:ascii="Traditional Arabic"/>
          <w:b w:val="0"/>
          <w:bCs w:val="0"/>
          <w:rtl/>
        </w:rPr>
        <w:t xml:space="preserve"> </w:t>
      </w:r>
      <w:r w:rsidRPr="000E0793">
        <w:rPr>
          <w:rStyle w:val="7Char"/>
          <w:rFonts w:ascii="Traditional Arabic"/>
          <w:b w:val="0"/>
          <w:bCs w:val="0"/>
          <w:rtl/>
        </w:rPr>
        <w:t>(رب)</w:t>
      </w:r>
      <w:r w:rsidR="00D81516">
        <w:rPr>
          <w:rStyle w:val="7Char"/>
          <w:rFonts w:ascii="Traditional Arabic"/>
          <w:b w:val="0"/>
          <w:bCs w:val="0"/>
          <w:rtl/>
        </w:rPr>
        <w:t xml:space="preserve"> </w:t>
      </w:r>
      <w:r w:rsidRPr="000E0793">
        <w:rPr>
          <w:rStyle w:val="7Char"/>
          <w:rFonts w:ascii="Traditional Arabic"/>
          <w:b w:val="0"/>
          <w:bCs w:val="0"/>
          <w:rtl/>
        </w:rPr>
        <w:t>مصدر مستعار للفاعل، ولا يُقالُ:</w:t>
      </w:r>
      <w:r w:rsidR="00D81516">
        <w:rPr>
          <w:rStyle w:val="7Char"/>
          <w:rFonts w:ascii="Traditional Arabic"/>
          <w:b w:val="0"/>
          <w:bCs w:val="0"/>
          <w:rtl/>
        </w:rPr>
        <w:t xml:space="preserve"> </w:t>
      </w:r>
      <w:r w:rsidRPr="000E0793">
        <w:rPr>
          <w:rStyle w:val="7Char"/>
          <w:rFonts w:ascii="Traditional Arabic"/>
          <w:b w:val="0"/>
          <w:bCs w:val="0"/>
          <w:rtl/>
        </w:rPr>
        <w:t>(الرَّبُّ)</w:t>
      </w:r>
      <w:r w:rsidR="00D81516">
        <w:rPr>
          <w:rStyle w:val="7Char"/>
          <w:rFonts w:ascii="Traditional Arabic"/>
          <w:b w:val="0"/>
          <w:bCs w:val="0"/>
          <w:rtl/>
        </w:rPr>
        <w:t xml:space="preserve"> </w:t>
      </w:r>
      <w:r w:rsidRPr="000E0793">
        <w:rPr>
          <w:rStyle w:val="7Char"/>
          <w:rFonts w:ascii="Traditional Arabic"/>
          <w:b w:val="0"/>
          <w:bCs w:val="0"/>
          <w:rtl/>
        </w:rPr>
        <w:t>بالإطلاق؛ إلا لله تعالى المتكفل بما يصلح الموجودات، نحو قوله:</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رَبِّ الْعَالَمِينَ</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[الفاتحة: 2]</w:t>
      </w:r>
      <w:r w:rsidRPr="000E0793">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رَبُّكُمْ وَرَبُّ آبَائِكُمُ الْأَوَّلِينَ</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[الشعراء: 26]</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ولا يقال لغيره إلا مضافًا محدودًا، كما يقال:</w:t>
      </w:r>
      <w:r w:rsidR="00D81516">
        <w:rPr>
          <w:rStyle w:val="7Char"/>
          <w:rFonts w:ascii="Traditional Arabic"/>
          <w:b w:val="0"/>
          <w:bCs w:val="0"/>
          <w:rtl/>
        </w:rPr>
        <w:t xml:space="preserve"> </w:t>
      </w:r>
      <w:r w:rsidRPr="000E0793">
        <w:rPr>
          <w:rStyle w:val="7Char"/>
          <w:rFonts w:ascii="Traditional Arabic"/>
          <w:b w:val="0"/>
          <w:bCs w:val="0"/>
          <w:rtl/>
        </w:rPr>
        <w:t>رب الدار؛ وربُّ الفرس.</w:t>
      </w:r>
      <w:r w:rsidR="00D81516">
        <w:rPr>
          <w:rStyle w:val="7Char"/>
          <w:rFonts w:ascii="Traditional Arabic"/>
          <w:b w:val="0"/>
          <w:bCs w:val="0"/>
          <w:rtl/>
        </w:rPr>
        <w:t xml:space="preserve"> </w:t>
      </w:r>
      <w:r w:rsidRPr="000E0793">
        <w:rPr>
          <w:rStyle w:val="7Char"/>
          <w:rFonts w:ascii="Traditional Arabic"/>
          <w:b w:val="0"/>
          <w:bCs w:val="0"/>
          <w:rtl/>
        </w:rPr>
        <w:t>يعني صاحبُها، ومنه قولُه تعالى حكاية عن يوسف عله السلام:</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اذْكُرْنِي عِنْدَ رَبِّكَ فَأَنْسَاهُ الشَّيْطَانُ ذِكْرَ رَبِّهِ</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[يوسف: 42]</w:t>
      </w:r>
      <w:r w:rsidR="00D81516">
        <w:rPr>
          <w:rStyle w:val="7Char"/>
          <w:rFonts w:ascii="Traditional Arabic"/>
          <w:b w:val="0"/>
          <w:bCs w:val="0"/>
          <w:rtl/>
        </w:rPr>
        <w:t xml:space="preserve"> </w:t>
      </w:r>
      <w:r w:rsidRPr="000E0793">
        <w:rPr>
          <w:rStyle w:val="7Char"/>
          <w:rFonts w:ascii="Traditional Arabic"/>
          <w:b w:val="0"/>
          <w:bCs w:val="0"/>
          <w:rtl/>
        </w:rPr>
        <w:t>على قول في تفسير الآية.</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وقوله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قَالَ ارْجِعْ إِلَى رَبِّكَ</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[يوسف: 50]</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وقوله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أَمَّا أَحَدُكُمَا فَيَسْقِي رَبَّهُ خَمْرًا</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[يوسف: 41]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وقال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في ضالة الإبل: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حتى يجدها ربها</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[من حديث متفق عليه].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فتبين بهذا:</w:t>
      </w:r>
      <w:r w:rsidR="00D81516">
        <w:rPr>
          <w:rStyle w:val="7Char"/>
          <w:rFonts w:ascii="Traditional Arabic"/>
          <w:b w:val="0"/>
          <w:bCs w:val="0"/>
          <w:rtl/>
        </w:rPr>
        <w:t xml:space="preserve"> </w:t>
      </w:r>
      <w:r w:rsidRPr="000E0793">
        <w:rPr>
          <w:rStyle w:val="7Char"/>
          <w:rFonts w:ascii="Traditional Arabic"/>
          <w:b w:val="0"/>
          <w:bCs w:val="0"/>
          <w:rtl/>
        </w:rPr>
        <w:t>أن الرب يطلق على الله معرفًا ومضافًا، فيقال:</w:t>
      </w:r>
      <w:r w:rsidR="00D81516">
        <w:rPr>
          <w:rStyle w:val="7Char"/>
          <w:rFonts w:ascii="Traditional Arabic"/>
          <w:b w:val="0"/>
          <w:bCs w:val="0"/>
          <w:rtl/>
        </w:rPr>
        <w:t xml:space="preserve"> </w:t>
      </w:r>
      <w:r w:rsidRPr="000E0793">
        <w:rPr>
          <w:rStyle w:val="7Char"/>
          <w:rFonts w:ascii="Traditional Arabic"/>
          <w:b w:val="0"/>
          <w:bCs w:val="0"/>
          <w:rtl/>
        </w:rPr>
        <w:t>الرب، أو رب العالمين، أو رب الناس، ولا تُطلق كلمة الرّبِّ على غير الله إلا مضافة، مثل:</w:t>
      </w:r>
      <w:r w:rsidR="00D81516">
        <w:rPr>
          <w:rStyle w:val="7Char"/>
          <w:rFonts w:ascii="Traditional Arabic"/>
          <w:b w:val="0"/>
          <w:bCs w:val="0"/>
          <w:rtl/>
        </w:rPr>
        <w:t xml:space="preserve"> </w:t>
      </w:r>
      <w:r w:rsidRPr="000E0793">
        <w:rPr>
          <w:rStyle w:val="7Char"/>
          <w:rFonts w:ascii="Traditional Arabic"/>
          <w:b w:val="0"/>
          <w:bCs w:val="0"/>
          <w:rtl/>
        </w:rPr>
        <w:t>رب الدار، ورب المنزل، ورب الإبل.</w:t>
      </w:r>
      <w:r w:rsidR="00D81516">
        <w:rPr>
          <w:rStyle w:val="7Char"/>
          <w:rFonts w:ascii="Traditional Arabic"/>
          <w:b w:val="0"/>
          <w:bCs w:val="0"/>
          <w:rtl/>
        </w:rPr>
        <w:t xml:space="preserve"> </w:t>
      </w:r>
    </w:p>
    <w:p w:rsidR="00C50D01" w:rsidRPr="000E0793" w:rsidRDefault="00C50D01"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ومعنى</w:t>
      </w:r>
      <w:r w:rsidR="00D81516">
        <w:rPr>
          <w:rStyle w:val="7Char"/>
          <w:rFonts w:ascii="Traditional Arabic"/>
          <w:b w:val="0"/>
          <w:bCs w:val="0"/>
          <w:rtl/>
        </w:rPr>
        <w:t xml:space="preserve"> </w:t>
      </w:r>
      <w:r w:rsidRPr="000E0793">
        <w:rPr>
          <w:rStyle w:val="7Char"/>
          <w:rFonts w:ascii="Traditional Arabic"/>
          <w:b w:val="0"/>
          <w:bCs w:val="0"/>
          <w:rtl/>
        </w:rPr>
        <w:t>(رب العالمين)</w:t>
      </w:r>
      <w:r w:rsidR="00D81516">
        <w:rPr>
          <w:rStyle w:val="7Char"/>
          <w:rFonts w:ascii="Traditional Arabic"/>
          <w:b w:val="0"/>
          <w:bCs w:val="0"/>
          <w:rtl/>
        </w:rPr>
        <w:t xml:space="preserve"> </w:t>
      </w:r>
      <w:r w:rsidRPr="000E0793">
        <w:rPr>
          <w:rStyle w:val="7Char"/>
          <w:rFonts w:ascii="Traditional Arabic"/>
          <w:b w:val="0"/>
          <w:bCs w:val="0"/>
          <w:rtl/>
        </w:rPr>
        <w:t>أي:</w:t>
      </w:r>
      <w:r w:rsidR="00D81516">
        <w:rPr>
          <w:rStyle w:val="7Char"/>
          <w:rFonts w:ascii="Traditional Arabic"/>
          <w:b w:val="0"/>
          <w:bCs w:val="0"/>
          <w:rtl/>
        </w:rPr>
        <w:t xml:space="preserve"> </w:t>
      </w:r>
      <w:r w:rsidRPr="000E0793">
        <w:rPr>
          <w:rStyle w:val="7Char"/>
          <w:rFonts w:ascii="Traditional Arabic"/>
          <w:b w:val="0"/>
          <w:bCs w:val="0"/>
          <w:rtl/>
        </w:rPr>
        <w:t>خالقهم ومالكهم، ومصلحهم ومربهيم بنعمه، وبإرسال رسله، وإنزال كتبه، ومجازيهم على أعمالهم.</w:t>
      </w:r>
      <w:r w:rsidR="00D81516">
        <w:rPr>
          <w:rStyle w:val="7Char"/>
          <w:rFonts w:ascii="Traditional Arabic"/>
          <w:b w:val="0"/>
          <w:bCs w:val="0"/>
          <w:rtl/>
        </w:rPr>
        <w:t xml:space="preserve"> </w:t>
      </w:r>
      <w:r w:rsidRPr="000E0793">
        <w:rPr>
          <w:rStyle w:val="7Char"/>
          <w:rFonts w:ascii="Traditional Arabic"/>
          <w:b w:val="0"/>
          <w:bCs w:val="0"/>
          <w:rtl/>
        </w:rPr>
        <w:t>قال العلامة ابن القيم</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(فإنَّ الربوبية تقتضي أمر العباد ونهيهم، وجزاء مُحسنهم بإحسانه، ومُسيئهم بإساءته).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هذه حقيقة الربوبية.</w:t>
      </w:r>
      <w:r w:rsidR="00D81516">
        <w:rPr>
          <w:rStyle w:val="7Char"/>
          <w:rFonts w:ascii="Traditional Arabic"/>
          <w:b w:val="0"/>
          <w:bCs w:val="0"/>
          <w:rtl/>
        </w:rPr>
        <w:t xml:space="preserve"> </w:t>
      </w:r>
    </w:p>
    <w:p w:rsidR="00C50D01" w:rsidRPr="00496574" w:rsidRDefault="00C50D01" w:rsidP="000E0793">
      <w:pPr>
        <w:pStyle w:val="4-"/>
        <w:rPr>
          <w:rtl/>
        </w:rPr>
      </w:pPr>
      <w:bookmarkStart w:id="64" w:name="_Toc58985556"/>
      <w:bookmarkStart w:id="65" w:name="_Toc58986034"/>
      <w:bookmarkStart w:id="66" w:name="_Toc58986968"/>
      <w:bookmarkStart w:id="67" w:name="_Toc466417993"/>
      <w:bookmarkStart w:id="68" w:name="_Toc466810480"/>
      <w:r w:rsidRPr="00496574">
        <w:rPr>
          <w:rtl/>
        </w:rPr>
        <w:t>2 ـ مفهوم كلمة الرب في تصورات الأمم الضالة</w:t>
      </w:r>
      <w:bookmarkEnd w:id="64"/>
      <w:bookmarkEnd w:id="65"/>
      <w:bookmarkEnd w:id="66"/>
      <w:bookmarkEnd w:id="67"/>
      <w:bookmarkEnd w:id="68"/>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خلق الله الخلق مفطورين على التوحيد، ومعرفة الرب الخالق سبحانه، كما قال الله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فَأَقِمْ وَجْهَكَ لِلدِّينِ حَنِيفًا</w:t>
      </w:r>
      <w:r w:rsidR="00D81516">
        <w:rPr>
          <w:rStyle w:val="6Char"/>
          <w:rFonts w:hAnsi="KFGQPC Uthmanic Script HAFS"/>
          <w:b w:val="0"/>
          <w:bCs w:val="0"/>
          <w:rtl/>
        </w:rPr>
        <w:t xml:space="preserve"> </w:t>
      </w:r>
      <w:r w:rsidR="00FB01CD" w:rsidRPr="00496574">
        <w:rPr>
          <w:rStyle w:val="6Char"/>
          <w:rFonts w:hAnsi="KFGQPC Uthmanic Script HAFS"/>
          <w:b w:val="0"/>
          <w:bCs w:val="0"/>
          <w:rtl/>
        </w:rPr>
        <w:t>فِطْرَتَ اللَّهِ الَّتِي فَطَرَ النَّاسَ عَلَيْهَا</w:t>
      </w:r>
      <w:r w:rsidR="00D81516">
        <w:rPr>
          <w:rStyle w:val="6Char"/>
          <w:rFonts w:hAnsi="KFGQPC Uthmanic Script HAFS"/>
          <w:b w:val="0"/>
          <w:bCs w:val="0"/>
          <w:rtl/>
        </w:rPr>
        <w:t xml:space="preserve"> </w:t>
      </w:r>
      <w:r w:rsidR="00FB01CD" w:rsidRPr="00496574">
        <w:rPr>
          <w:rStyle w:val="6Char"/>
          <w:rFonts w:hAnsi="KFGQPC Uthmanic Script HAFS"/>
          <w:b w:val="0"/>
          <w:bCs w:val="0"/>
          <w:rtl/>
        </w:rPr>
        <w:t>لَا تَبْدِيلَ لِخَلْقِ اللَّهِ</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[الروم: 30]</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وَإِذْ أَخَذَ رَبُّكَ مِنْ بَنِي آدَمَ مِنْ ظُهُورِهِمْ ذُرِّيَّتَهُمْ وَأَشْهَدَهُمْ عَلَى أَنْفُسِهِمْ أَلَسْتُ بِرَبِّكُمْ</w:t>
      </w:r>
      <w:r w:rsidR="00D81516">
        <w:rPr>
          <w:rStyle w:val="6Char"/>
          <w:rFonts w:hAnsi="KFGQPC Uthmanic Script HAFS"/>
          <w:b w:val="0"/>
          <w:bCs w:val="0"/>
          <w:rtl/>
        </w:rPr>
        <w:t xml:space="preserve"> </w:t>
      </w:r>
      <w:r w:rsidR="00FB01CD" w:rsidRPr="00496574">
        <w:rPr>
          <w:rStyle w:val="6Char"/>
          <w:rFonts w:hAnsi="KFGQPC Uthmanic Script HAFS"/>
          <w:b w:val="0"/>
          <w:bCs w:val="0"/>
          <w:rtl/>
        </w:rPr>
        <w:t>قَالُوا بَلَى</w:t>
      </w:r>
      <w:r w:rsidR="00D81516">
        <w:rPr>
          <w:rStyle w:val="6Char"/>
          <w:rFonts w:hAnsi="KFGQPC Uthmanic Script HAFS"/>
          <w:b w:val="0"/>
          <w:bCs w:val="0"/>
          <w:rtl/>
        </w:rPr>
        <w:t xml:space="preserve"> </w:t>
      </w:r>
      <w:r w:rsidR="00FB01CD" w:rsidRPr="00496574">
        <w:rPr>
          <w:rStyle w:val="6Char"/>
          <w:rFonts w:hAnsi="KFGQPC Uthmanic Script HAFS"/>
          <w:b w:val="0"/>
          <w:bCs w:val="0"/>
          <w:rtl/>
        </w:rPr>
        <w:t>شَهِدْنَا</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[الأعراف: 172]</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 xml:space="preserve">فالإقرارُ بربوبية الله والتوجه إليه أمر فطري، والشرك حادث طارئ، وقد قال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كلُّ مولود يُولد على الفطرة، فأبواه يُهوِّدانه أو يُنصِّرانه أو يُمجِّسانه</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الشيخان]، فلو خُلِّيَ العبد وفطرته لاتجه إلى التوحيد وقَبِل دعوة الرسل؛ الذي جاءت به الرسل، ونزلت به الكتب، ودلّت عليه الآيات الكونية، ولكن التربية المنحرفة والبيئة الملحدة هما اللتان تغيران اتجاه المولود، ومن ثَمَّ يقلد الأولاد آباءهم في الضلالة والانحراف.</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يقولُ الله تعالى في الحديث القدسي:</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خلقت عبادي حنفاء، فاجتالتهم الشياطين</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أحمد ومسلم]</w:t>
      </w:r>
      <w:r w:rsidR="00D81516">
        <w:rPr>
          <w:rStyle w:val="7Char"/>
          <w:rFonts w:ascii="Traditional Arabic"/>
          <w:b w:val="0"/>
          <w:bCs w:val="0"/>
          <w:rtl/>
        </w:rPr>
        <w:t xml:space="preserve"> </w:t>
      </w:r>
      <w:r w:rsidRPr="000E0793">
        <w:rPr>
          <w:rStyle w:val="7Char"/>
          <w:rFonts w:ascii="Traditional Arabic"/>
          <w:b w:val="0"/>
          <w:bCs w:val="0"/>
          <w:rtl/>
        </w:rPr>
        <w:t>أي:</w:t>
      </w:r>
      <w:r w:rsidR="00D81516">
        <w:rPr>
          <w:rStyle w:val="7Char"/>
          <w:rFonts w:ascii="Traditional Arabic"/>
          <w:b w:val="0"/>
          <w:bCs w:val="0"/>
          <w:rtl/>
        </w:rPr>
        <w:t xml:space="preserve"> </w:t>
      </w:r>
      <w:r w:rsidRPr="000E0793">
        <w:rPr>
          <w:rStyle w:val="7Char"/>
          <w:rFonts w:ascii="Traditional Arabic"/>
          <w:b w:val="0"/>
          <w:bCs w:val="0"/>
          <w:rtl/>
        </w:rPr>
        <w:t>صَرَفَتْهُم إلى عبادة الأصنام، واتخاذها أربابًا من دون الله؛ فوقعوا في الضلال والضياع، والتفرق والاختلاف؛ كل يتخذ له ربًّا يعبده غير رب الآخر؛ لأنهم لما تركوا الرب الحق، ابتُلُوا باتخاذ الأرباب الباطلة، كما قال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فَذَلِكُمُ اللَّهُ رَبُّكُمُ الْحَقُّ</w:t>
      </w:r>
      <w:r w:rsidR="00D81516">
        <w:rPr>
          <w:rStyle w:val="6Char"/>
          <w:rFonts w:hAnsi="KFGQPC Uthmanic Script HAFS"/>
          <w:b w:val="0"/>
          <w:bCs w:val="0"/>
          <w:rtl/>
        </w:rPr>
        <w:t xml:space="preserve"> </w:t>
      </w:r>
      <w:r w:rsidR="00FB01CD" w:rsidRPr="00496574">
        <w:rPr>
          <w:rStyle w:val="6Char"/>
          <w:rFonts w:hAnsi="KFGQPC Uthmanic Script HAFS"/>
          <w:b w:val="0"/>
          <w:bCs w:val="0"/>
          <w:rtl/>
        </w:rPr>
        <w:t>فَمَاذَا بَعْدَ الْحَقِّ إِلَّا الضَّلَالُ</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[يونس: 32]</w:t>
      </w:r>
      <w:r w:rsidR="00FB01CD" w:rsidRPr="00496574">
        <w:rPr>
          <w:rStyle w:val="9Char"/>
          <w:rFonts w:ascii="Traditional Arabic" w:hint="cs"/>
          <w:b w:val="0"/>
          <w:bCs w:val="0"/>
          <w:rtl/>
        </w:rPr>
        <w:t>.</w:t>
      </w:r>
      <w:r w:rsidRPr="000E0793">
        <w:rPr>
          <w:rStyle w:val="7Char"/>
          <w:rFonts w:ascii="Traditional Arabic"/>
          <w:b w:val="0"/>
          <w:bCs w:val="0"/>
          <w:rtl/>
        </w:rPr>
        <w:t xml:space="preserve"> والضلال ليس له حدّ ونهاية، وهو لازم لكل من أعرضَ عن ربه الحق، قال الله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أَأَرْبَابٌ مُتَفَرِّقُونَ خَيْرٌ أَمِ اللَّهُ الْوَاحِدُ الْقَهَّارُ٣٩ مَا تَعْبُدُونَ مِنْ دُونِهِ إِلَّا أَسْمَاءً سَمَّيْتُمُوهَا أَنْتُمْ وَآبَاؤُكُمْ مَا أَنْزَلَ اللَّهُ بِهَا مِنْ سُلْطَانٍ</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[يوسف: 39-40]</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والشّركُ في الربوبية باعتبار إثبات خالقين متماثلين في الصفات والأفعال ممتنع، وإنما ذهب بعض المشركين إلى أن معبوداتهم تملك بعض التصرفات في الكون، وقد تلاعب بهم الشيطان في عبادة هذه المعبودات، فتلاعَبَ بكل قوم على قدر عقولهم، فطائفة دعاهم إلى عبادتها من جهة تعظيم الموتى؛ الذين </w:t>
      </w:r>
      <w:r w:rsidRPr="000E0793">
        <w:rPr>
          <w:rStyle w:val="7Char"/>
          <w:rFonts w:ascii="Traditional Arabic"/>
          <w:b w:val="0"/>
          <w:bCs w:val="0"/>
          <w:rtl/>
        </w:rPr>
        <w:lastRenderedPageBreak/>
        <w:t>صوروا تلك الأصنام على صورهم، كقوم نوح، وطائفةٌ اتخذت الأصنام على صورة الكواكب؛ التي زعموا أنها تؤثر على العالم، فجعلوا لها بيوتًا وسدنة.</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واختلفوا في عبادتهم لهذه الكواكب:</w:t>
      </w:r>
      <w:r w:rsidR="00D81516">
        <w:rPr>
          <w:rStyle w:val="7Char"/>
          <w:rFonts w:ascii="Traditional Arabic"/>
          <w:b w:val="0"/>
          <w:bCs w:val="0"/>
          <w:rtl/>
        </w:rPr>
        <w:t xml:space="preserve"> </w:t>
      </w:r>
      <w:r w:rsidRPr="000E0793">
        <w:rPr>
          <w:rStyle w:val="7Char"/>
          <w:rFonts w:ascii="Traditional Arabic"/>
          <w:b w:val="0"/>
          <w:bCs w:val="0"/>
          <w:rtl/>
        </w:rPr>
        <w:t xml:space="preserve">فمنهم من عبد الشمس، ومنهم من عبد القمر، ومنهم من يعبدُ غيرهما من الكواكب الأخرى؛ حتى بنوا لها </w:t>
      </w:r>
      <w:r w:rsidRPr="00F10047">
        <w:rPr>
          <w:rStyle w:val="7Char"/>
          <w:rFonts w:ascii="Traditional Arabic"/>
          <w:b w:val="0"/>
          <w:bCs w:val="0"/>
          <w:spacing w:val="-4"/>
          <w:rtl/>
        </w:rPr>
        <w:t>هياكل، لكل كوكب منها هيكل يخصه، ومنهم من يعبدُ النار، وهم المجوس، ومنهم من يعبد البقر، كما في الهند، ومنهم من يعبد الملائكة، ومنهم من يعبد الأشجار والأحجار، ومنهم من يعبدُ القبور والأضرحة، وكل هذا بسبب أن هؤلاء تصوروا في هذه الأشياء شيئًا من خصائص الربوبية.</w:t>
      </w:r>
      <w:r w:rsidR="00D81516" w:rsidRPr="00F10047">
        <w:rPr>
          <w:rStyle w:val="7Char"/>
          <w:rFonts w:ascii="Traditional Arabic"/>
          <w:b w:val="0"/>
          <w:bCs w:val="0"/>
          <w:spacing w:val="-4"/>
          <w:rtl/>
        </w:rPr>
        <w:t xml:space="preserve"> </w:t>
      </w:r>
    </w:p>
    <w:p w:rsidR="00C50D01" w:rsidRPr="000E0793" w:rsidRDefault="00C50D01"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فمنهم من يزعم أن هذه الأصنام تمثل أشياء غائبة، قال ابن القيم:</w:t>
      </w:r>
      <w:r w:rsidR="00D81516">
        <w:rPr>
          <w:rStyle w:val="7Char"/>
          <w:rFonts w:ascii="Traditional Arabic"/>
          <w:b w:val="0"/>
          <w:bCs w:val="0"/>
          <w:rtl/>
        </w:rPr>
        <w:t xml:space="preserve"> </w:t>
      </w:r>
      <w:r w:rsidRPr="000E0793">
        <w:rPr>
          <w:rStyle w:val="7Char"/>
          <w:rFonts w:ascii="Traditional Arabic"/>
          <w:b w:val="0"/>
          <w:bCs w:val="0"/>
          <w:rtl/>
        </w:rPr>
        <w:t>(وضع الصنم إنما كان في الأصل على شكل معبود غائب، فجعلوا الصنم على شكله وهيأته وصورته؛ ليكون نائبًا منابه، وقائمًا مقامه.</w:t>
      </w:r>
      <w:r w:rsidR="00D81516">
        <w:rPr>
          <w:rStyle w:val="7Char"/>
          <w:rFonts w:ascii="Traditional Arabic"/>
          <w:b w:val="0"/>
          <w:bCs w:val="0"/>
          <w:rtl/>
        </w:rPr>
        <w:t xml:space="preserve"> </w:t>
      </w:r>
      <w:r w:rsidRPr="000E0793">
        <w:rPr>
          <w:rStyle w:val="7Char"/>
          <w:rFonts w:ascii="Traditional Arabic"/>
          <w:b w:val="0"/>
          <w:bCs w:val="0"/>
          <w:rtl/>
        </w:rPr>
        <w:t>وإلا فمن المعلوم أن عاقلًا لا ينحت خشبة أو حجرًا بيده، ثم يعتقد أنه إلهه ومعبوده...)</w:t>
      </w:r>
      <w:r w:rsidR="00D81516">
        <w:rPr>
          <w:rStyle w:val="7Char"/>
          <w:rFonts w:ascii="Traditional Arabic"/>
          <w:b w:val="0"/>
          <w:bCs w:val="0"/>
          <w:rtl/>
        </w:rPr>
        <w:t xml:space="preserve"> </w:t>
      </w:r>
      <w:r w:rsidRPr="000E0793">
        <w:rPr>
          <w:rStyle w:val="7Char"/>
          <w:rFonts w:ascii="Traditional Arabic"/>
          <w:b w:val="0"/>
          <w:bCs w:val="0"/>
          <w:rtl/>
        </w:rPr>
        <w:t>انتهى.</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كما أن عُبَّاد القبورِ قديمًا وحديثًا، يزعمون أن هؤلاء الأموات يشفعون لهم، ويتوسطون لهم عند الله في قضاء حوائجهم ويقولون:</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مَا نَعْبُدُهُمْ إِلَّا لِيُقَرِّبُونَا إِلَى اللَّهِ زُلْفَى</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[الزمر: 3]</w:t>
      </w:r>
      <w:r w:rsidRPr="000E0793">
        <w:rPr>
          <w:rStyle w:val="7Char"/>
          <w:rFonts w:ascii="Traditional Arabic"/>
          <w:b w:val="0"/>
          <w:bCs w:val="0"/>
          <w:rtl/>
        </w:rPr>
        <w:t>،</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وَيَعْبُدُونَ مِنْ دُونِ اللَّهِ مَا لَا يَضُرُّهُمْ وَلَا يَنْفَعُهُمْ وَيَقُولُونَ هَؤُلَاءِ شُفَعَاؤُنَا عِنْدَ اللَّهِ</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[يونس: 18]</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كما أن بعض مشركي العرب والنصارى تصوروا في معبوداتهم أنها ولد الله، فمشركو العرب عبدوا الملائكة على أنها بنات الله، والنصارى عبدوا المسيح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على أنه ابن الله.</w:t>
      </w:r>
      <w:r w:rsidR="00D81516">
        <w:rPr>
          <w:rStyle w:val="7Char"/>
          <w:rFonts w:ascii="Traditional Arabic"/>
          <w:b w:val="0"/>
          <w:bCs w:val="0"/>
          <w:rtl/>
        </w:rPr>
        <w:t xml:space="preserve"> </w:t>
      </w:r>
    </w:p>
    <w:p w:rsidR="00C50D01" w:rsidRPr="00496574" w:rsidRDefault="00C50D01" w:rsidP="000E0793">
      <w:pPr>
        <w:pStyle w:val="4-"/>
        <w:rPr>
          <w:rtl/>
        </w:rPr>
      </w:pPr>
      <w:bookmarkStart w:id="69" w:name="_Toc58985557"/>
      <w:bookmarkStart w:id="70" w:name="_Toc58986035"/>
      <w:bookmarkStart w:id="71" w:name="_Toc58986969"/>
      <w:bookmarkStart w:id="72" w:name="_Toc466417994"/>
      <w:bookmarkStart w:id="73" w:name="_Toc466810481"/>
      <w:r w:rsidRPr="00496574">
        <w:rPr>
          <w:rtl/>
        </w:rPr>
        <w:lastRenderedPageBreak/>
        <w:t>3 ـ الرد على هذه التصورات الباطلة</w:t>
      </w:r>
      <w:bookmarkEnd w:id="69"/>
      <w:bookmarkEnd w:id="70"/>
      <w:bookmarkEnd w:id="71"/>
      <w:bookmarkEnd w:id="72"/>
      <w:bookmarkEnd w:id="73"/>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قد رد الله على هذه التصورات الباطلة جميعًا بما يأتي:</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 ـ ردّ على عبدة الأصنام بقوله:</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أَفَرَأَيْتُمُ اللَّاتَ وَالْعُزَّى١٩ وَمَنَاةَ الثَّالِثَةَ الْأُخْرَى٢٠</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[النجم: 19-20]</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F10047">
        <w:rPr>
          <w:rStyle w:val="7Char"/>
          <w:rFonts w:ascii="Traditional Arabic"/>
          <w:b w:val="0"/>
          <w:bCs w:val="0"/>
          <w:spacing w:val="-4"/>
          <w:rtl/>
        </w:rPr>
        <w:t>ومعنى الآية كما قال القرطبي:</w:t>
      </w:r>
      <w:r w:rsidR="00D81516" w:rsidRPr="00F10047">
        <w:rPr>
          <w:rStyle w:val="7Char"/>
          <w:rFonts w:ascii="Traditional Arabic"/>
          <w:b w:val="0"/>
          <w:bCs w:val="0"/>
          <w:spacing w:val="-4"/>
          <w:rtl/>
        </w:rPr>
        <w:t xml:space="preserve"> </w:t>
      </w:r>
      <w:r w:rsidRPr="00F10047">
        <w:rPr>
          <w:rStyle w:val="7Char"/>
          <w:rFonts w:ascii="Traditional Arabic"/>
          <w:b w:val="0"/>
          <w:bCs w:val="0"/>
          <w:spacing w:val="-4"/>
          <w:rtl/>
        </w:rPr>
        <w:t>أفرأيتم هذه الآلهة!</w:t>
      </w:r>
      <w:r w:rsidR="00D81516" w:rsidRPr="00F10047">
        <w:rPr>
          <w:rStyle w:val="7Char"/>
          <w:rFonts w:ascii="Traditional Arabic"/>
          <w:b w:val="0"/>
          <w:bCs w:val="0"/>
          <w:spacing w:val="-4"/>
          <w:rtl/>
        </w:rPr>
        <w:t xml:space="preserve"> </w:t>
      </w:r>
      <w:r w:rsidRPr="00F10047">
        <w:rPr>
          <w:rStyle w:val="7Char"/>
          <w:rFonts w:ascii="Traditional Arabic"/>
          <w:b w:val="0"/>
          <w:bCs w:val="0"/>
          <w:spacing w:val="-4"/>
          <w:rtl/>
        </w:rPr>
        <w:t>أنفعت أو ضرت؛ حتى تكون شركاء لله تعالى؟</w:t>
      </w:r>
      <w:r w:rsidR="00D81516" w:rsidRPr="00F10047">
        <w:rPr>
          <w:rStyle w:val="7Char"/>
          <w:rFonts w:ascii="Traditional Arabic"/>
          <w:b w:val="0"/>
          <w:bCs w:val="0"/>
          <w:spacing w:val="-4"/>
          <w:rtl/>
        </w:rPr>
        <w:t xml:space="preserve"> </w:t>
      </w:r>
      <w:r w:rsidRPr="00F10047">
        <w:rPr>
          <w:rStyle w:val="7Char"/>
          <w:rFonts w:ascii="Traditional Arabic"/>
          <w:b w:val="0"/>
          <w:bCs w:val="0"/>
          <w:spacing w:val="-4"/>
          <w:rtl/>
        </w:rPr>
        <w:t xml:space="preserve">وهل دفعت عن نفسها حينما حطمها رسول الله </w:t>
      </w:r>
      <w:r w:rsidR="003062A5" w:rsidRPr="00F10047">
        <w:rPr>
          <w:rStyle w:val="7Char"/>
          <w:rFonts w:ascii="Traditional Arabic" w:cs="CTraditional Arabic"/>
          <w:b w:val="0"/>
          <w:bCs w:val="0"/>
          <w:spacing w:val="-4"/>
          <w:rtl/>
        </w:rPr>
        <w:t>ج</w:t>
      </w:r>
      <w:r w:rsidRPr="000E0793">
        <w:rPr>
          <w:rStyle w:val="7Char"/>
          <w:rFonts w:ascii="Traditional Arabic"/>
          <w:b w:val="0"/>
          <w:bCs w:val="0"/>
          <w:rtl/>
        </w:rPr>
        <w:t xml:space="preserve"> وأصحابه </w:t>
      </w:r>
      <w:r w:rsidR="00703B2D" w:rsidRPr="00703B2D">
        <w:rPr>
          <w:rStyle w:val="7Char"/>
          <w:rFonts w:ascii="Traditional Arabic" w:cs="CTraditional Arabic"/>
          <w:b w:val="0"/>
          <w:bCs w:val="0"/>
          <w:rtl/>
        </w:rPr>
        <w:t>ش</w:t>
      </w:r>
      <w:r w:rsidRPr="000E0793">
        <w:rPr>
          <w:rStyle w:val="7Char"/>
          <w:rFonts w:ascii="Traditional Arabic"/>
          <w:b w:val="0"/>
          <w:bCs w:val="0"/>
          <w:rtl/>
        </w:rPr>
        <w:t xml:space="preserve"> وهدموها.</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وَاتْلُ عَلَيْهِمْ نَبَأَ إِبْرَاهِيمَ٦٩ إِذْ قَالَ لِأَبِيهِ وَقَوْمِهِ مَا تَعْبُدُونَ٧٠ قَالُوا نَعْبُدُ أَصْنَامًا فَنَظَلُّ لَهَا عَاكِفِينَ٧١ قَالَ هَلْ يَسْمَعُونَكُمْ إِذْ تَدْعُونَ٧٢ أَوْ يَنْفَعُونَكُمْ أَوْ يَضُرُّونَ٧٣ قَالُوا بَلْ وَجَدْنَا آبَاءَنَا كَذَلِكَ يَفْعَلُونَ٧٤</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[الشعراء: 69-74]</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فقد وافقوا على أنَّ هذه الأصنامَ لا تسمعُ الدعاءَ ولا تنفعُ ولا تضر، وإنَّما عبدوها تقليدًا لآبائهم، والتقليد حجة باطلة.</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ب ـ ورد على من عبد الكواكب والشمس والقمر بقوله:</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وَالشَّمْسَ وَالْقَمَرَ وَالنُّجُومَ مُسَخَّرَاتٍ بِأَمْرِهِ</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[الأعراف: 54]</w:t>
      </w:r>
      <w:r w:rsidRPr="000E0793">
        <w:rPr>
          <w:rStyle w:val="7Char"/>
          <w:rFonts w:ascii="Traditional Arabic"/>
          <w:b w:val="0"/>
          <w:bCs w:val="0"/>
          <w:rtl/>
        </w:rPr>
        <w:t>، وبقوله:</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وَمِنْ آيَاتِهِ اللَّيْلُ وَالنَّهَارُ وَالشَّمْسُ وَالْقَمَرُ</w:t>
      </w:r>
      <w:r w:rsidR="00D81516">
        <w:rPr>
          <w:rStyle w:val="6Char"/>
          <w:rFonts w:hAnsi="KFGQPC Uthmanic Script HAFS"/>
          <w:b w:val="0"/>
          <w:bCs w:val="0"/>
          <w:rtl/>
        </w:rPr>
        <w:t xml:space="preserve"> </w:t>
      </w:r>
      <w:r w:rsidR="00FB01CD" w:rsidRPr="00496574">
        <w:rPr>
          <w:rStyle w:val="6Char"/>
          <w:rFonts w:hAnsi="KFGQPC Uthmanic Script HAFS"/>
          <w:b w:val="0"/>
          <w:bCs w:val="0"/>
          <w:rtl/>
        </w:rPr>
        <w:t>لَا تَسْجُدُوا لِلشَّمْسِ وَلَا لِلْقَمَرِ وَاسْجُدُوا لِلَّهِ الَّذِي خَلَقَهُنَّ إِنْ كُنْتُمْ إِيَّاهُ تَعْبُدُونَ٣٧</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[فصلت: 37]</w:t>
      </w:r>
      <w:r w:rsidRPr="000E0793">
        <w:rPr>
          <w:rStyle w:val="7Char"/>
          <w:rFonts w:ascii="Traditional Arabic"/>
          <w:b w:val="0"/>
          <w:bCs w:val="0"/>
          <w:rtl/>
        </w:rPr>
        <w:t>.</w:t>
      </w:r>
      <w:r w:rsidR="00D81516">
        <w:rPr>
          <w:rStyle w:val="7Char"/>
          <w:rFonts w:ascii="Traditional Arabic"/>
          <w:b w:val="0"/>
          <w:bCs w:val="0"/>
          <w:rtl/>
        </w:rPr>
        <w:t xml:space="preserve"> </w:t>
      </w:r>
    </w:p>
    <w:p w:rsidR="00C50D01" w:rsidRDefault="00C50D01" w:rsidP="00703B2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جـ ـ ورد على من عبد الملائكة والمسيح </w:t>
      </w:r>
      <w:r w:rsidR="00703B2D">
        <w:rPr>
          <w:rStyle w:val="7Char"/>
          <w:rFonts w:ascii="Traditional Arabic" w:cs="CTraditional Arabic" w:hint="cs"/>
          <w:b w:val="0"/>
          <w:bCs w:val="0"/>
          <w:rtl/>
        </w:rPr>
        <w:t>†</w:t>
      </w:r>
      <w:r w:rsidRPr="000E0793">
        <w:rPr>
          <w:rStyle w:val="7Char"/>
          <w:rFonts w:ascii="Traditional Arabic"/>
          <w:b w:val="0"/>
          <w:bCs w:val="0"/>
          <w:rtl/>
        </w:rPr>
        <w:t xml:space="preserve"> على أنهم ولد الله - بقوله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مَا اتَّخَذَ اللَّهُ مِنْ وَلَدٍ</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[المؤمنون: 91]</w:t>
      </w:r>
      <w:r w:rsidRPr="000E0793">
        <w:rPr>
          <w:rStyle w:val="7Char"/>
          <w:rFonts w:ascii="Traditional Arabic"/>
          <w:b w:val="0"/>
          <w:bCs w:val="0"/>
          <w:rtl/>
        </w:rPr>
        <w:t>، وبقوله:</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 xml:space="preserve">أَنَّى يَكُونُ لَهُ وَلَدٌ </w:t>
      </w:r>
      <w:r w:rsidR="00FB01CD" w:rsidRPr="00496574">
        <w:rPr>
          <w:rStyle w:val="6Char"/>
          <w:rFonts w:hAnsi="KFGQPC Uthmanic Script HAFS"/>
          <w:b w:val="0"/>
          <w:bCs w:val="0"/>
          <w:rtl/>
        </w:rPr>
        <w:lastRenderedPageBreak/>
        <w:t>وَلَمْ تَكُنْ لَهُ صَاحِبَةٌ</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[الأنعام: 101]</w:t>
      </w:r>
      <w:r w:rsidRPr="000E0793">
        <w:rPr>
          <w:rStyle w:val="7Char"/>
          <w:rFonts w:ascii="Traditional Arabic"/>
          <w:b w:val="0"/>
          <w:bCs w:val="0"/>
          <w:rtl/>
        </w:rPr>
        <w:t>، وبقوله:</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لَمْ يَلِدْ وَلَمْ يُولَدْ٣ وَلَمْ يَكُنْ لَهُ كُفُوًا أَحَدٌ٤</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[الإخلاص: 3-4]</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6D5207" w:rsidRDefault="00C50D01" w:rsidP="006D5207">
      <w:pPr>
        <w:pStyle w:val="3"/>
        <w:rPr>
          <w:rtl/>
        </w:rPr>
      </w:pPr>
      <w:bookmarkStart w:id="74" w:name="_Toc58985558"/>
      <w:bookmarkStart w:id="75" w:name="_Toc58986036"/>
      <w:bookmarkStart w:id="76" w:name="_Toc58986970"/>
      <w:bookmarkStart w:id="77" w:name="_Toc466417995"/>
      <w:bookmarkStart w:id="78" w:name="_Toc466810482"/>
      <w:r w:rsidRPr="006D5207">
        <w:rPr>
          <w:rtl/>
        </w:rPr>
        <w:t>الفصل الثالث:</w:t>
      </w:r>
      <w:r w:rsidR="00D81516">
        <w:rPr>
          <w:rtl/>
        </w:rPr>
        <w:t xml:space="preserve"> </w:t>
      </w:r>
      <w:r w:rsidRPr="006D5207">
        <w:rPr>
          <w:rtl/>
        </w:rPr>
        <w:t>الكونُ وفطرتُهُ في الخُضُوعِ والطَّاعةِ لله</w:t>
      </w:r>
      <w:bookmarkEnd w:id="74"/>
      <w:bookmarkEnd w:id="75"/>
      <w:bookmarkEnd w:id="76"/>
      <w:bookmarkEnd w:id="77"/>
      <w:bookmarkEnd w:id="78"/>
      <w:r w:rsidRPr="006D5207">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إنَّ جميع الكون بسمائه وأرضه وأفلاكه وكواكبه، ودوابه وشجره ومدره وبره وبحره، وملائكته وجنه وإنسه؛ كله خاضع لله، مطيع لأمره الكوني، قال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وَلَهُ أَسْلَمَ مَنْ فِي السَّمَاوَاتِ وَالْأَرْضِ طَوْعًا وَكَرْهًا</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[آل عمران: 83]</w:t>
      </w:r>
      <w:r w:rsidRPr="000E0793">
        <w:rPr>
          <w:rStyle w:val="7Char"/>
          <w:rFonts w:ascii="Traditional Arabic"/>
          <w:b w:val="0"/>
          <w:bCs w:val="0"/>
          <w:rtl/>
        </w:rPr>
        <w:t>، وقال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وَقَالُوا اتَّخَذَ اللَّهُ وَلَدًا</w:t>
      </w:r>
      <w:r w:rsidR="00D81516">
        <w:rPr>
          <w:rStyle w:val="6Char"/>
          <w:rFonts w:hAnsi="KFGQPC Uthmanic Script HAFS"/>
          <w:b w:val="0"/>
          <w:bCs w:val="0"/>
          <w:rtl/>
        </w:rPr>
        <w:t xml:space="preserve"> </w:t>
      </w:r>
      <w:r w:rsidR="00FB01CD" w:rsidRPr="00496574">
        <w:rPr>
          <w:rStyle w:val="6Char"/>
          <w:rFonts w:hAnsi="KFGQPC Uthmanic Script HAFS"/>
          <w:b w:val="0"/>
          <w:bCs w:val="0"/>
          <w:rtl/>
        </w:rPr>
        <w:t>سُبْحَانَهُ</w:t>
      </w:r>
      <w:r w:rsidR="00D81516">
        <w:rPr>
          <w:rStyle w:val="6Char"/>
          <w:rFonts w:hAnsi="KFGQPC Uthmanic Script HAFS"/>
          <w:b w:val="0"/>
          <w:bCs w:val="0"/>
          <w:rtl/>
        </w:rPr>
        <w:t xml:space="preserve"> </w:t>
      </w:r>
      <w:r w:rsidR="00FB01CD" w:rsidRPr="00496574">
        <w:rPr>
          <w:rStyle w:val="6Char"/>
          <w:rFonts w:hAnsi="KFGQPC Uthmanic Script HAFS"/>
          <w:b w:val="0"/>
          <w:bCs w:val="0"/>
          <w:rtl/>
        </w:rPr>
        <w:t>بَلْ لَهُ مَا فِي السَّمَاوَاتِ وَالْأَرْضِ</w:t>
      </w:r>
      <w:r w:rsidR="00D81516">
        <w:rPr>
          <w:rStyle w:val="6Char"/>
          <w:rFonts w:hAnsi="KFGQPC Uthmanic Script HAFS"/>
          <w:b w:val="0"/>
          <w:bCs w:val="0"/>
          <w:rtl/>
        </w:rPr>
        <w:t xml:space="preserve"> </w:t>
      </w:r>
      <w:r w:rsidR="00FB01CD" w:rsidRPr="00496574">
        <w:rPr>
          <w:rStyle w:val="6Char"/>
          <w:rFonts w:hAnsi="KFGQPC Uthmanic Script HAFS"/>
          <w:b w:val="0"/>
          <w:bCs w:val="0"/>
          <w:rtl/>
        </w:rPr>
        <w:t>كُلٌّ لَهُ قَانِتُونَ١١٦</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[البقرة: 116]</w:t>
      </w:r>
      <w:r w:rsidRPr="000E0793">
        <w:rPr>
          <w:rStyle w:val="7Char"/>
          <w:rFonts w:ascii="Traditional Arabic"/>
          <w:b w:val="0"/>
          <w:bCs w:val="0"/>
          <w:rtl/>
        </w:rPr>
        <w:t>،</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وَلِلَّهِ يَسْجُدُ مَا فِي السَّمَاوَاتِ وَمَا فِي الْأَرْضِ مِنْ دَابَّةٍ وَالْمَلَائِكَةُ وَهُمْ لَا يَسْتَكْبِرُونَ٤٩</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[النحل: 49]</w:t>
      </w:r>
      <w:r w:rsidRPr="000E0793">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أَلَمْ تَرَ أَنَّ اللَّهَ يَسْجُدُ لَهُ مَنْ فِي السَّمَاوَاتِ وَمَنْ فِي الْأَرْضِ وَالشَّمْسُ وَالْقَمَرُ وَالنُّجُومُ وَالْجِبَالُ وَالشَّجَرُ وَالدَّوَابُّ وَكَثِيرٌ مِنَ النَّاسِ</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[الحج: 18]</w:t>
      </w:r>
      <w:r w:rsidRPr="000E0793">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وَلِلَّهِ يَسْجُدُ مَنْ فِي السَّمَاوَاتِ وَالْأَرْضِ طَوْعًا وَكَرْهًا وَظِلَالُهُمْ بِالْغُدُوِّ وَالْآصَالِ ١٥</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[الرعد: 15]</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فكُلُّ هذه الكائنات والعوالم؛ مُنقادة لله خاضعة لسلطانه؛ تجري وفق إرادته وطوع أمره، لا يستعصي عليه منها شيء؛ تقوم بوظائفها، وتؤدي نتائجها بنظام دقيق، وتنزه خالقها عن النقص والعجز والعيب، قال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تُسَبِّحُ لَهُ السَّمَاوَاتُ السَّبْعُ وَالْأَرْضُ وَمَنْ فِيهِنَّ</w:t>
      </w:r>
      <w:r w:rsidR="00D81516">
        <w:rPr>
          <w:rStyle w:val="6Char"/>
          <w:rFonts w:hAnsi="KFGQPC Uthmanic Script HAFS"/>
          <w:b w:val="0"/>
          <w:bCs w:val="0"/>
          <w:rtl/>
        </w:rPr>
        <w:t xml:space="preserve"> </w:t>
      </w:r>
      <w:r w:rsidR="00FB01CD" w:rsidRPr="00496574">
        <w:rPr>
          <w:rStyle w:val="6Char"/>
          <w:rFonts w:hAnsi="KFGQPC Uthmanic Script HAFS"/>
          <w:b w:val="0"/>
          <w:bCs w:val="0"/>
          <w:rtl/>
        </w:rPr>
        <w:t>وَإِنْ مِنْ شَيْءٍ إِلَّا يُسَبِّحُ بِحَمْدِهِ وَلَكِنْ لَا تَفْقَهُونَ تَسْبِيحَهُمْ</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[الإسراء: 44]</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فهذه المخلوقات صامتها وناطقها، وحيها وميتها، كلها مُطيعةٌ لله مُنقادة لأمره الكوني، وكُلُّها تنزه الله عن النقائص والعيوب بلسان الحال، ولسان المقال.</w:t>
      </w:r>
      <w:r w:rsidR="00D81516">
        <w:rPr>
          <w:rStyle w:val="7Char"/>
          <w:rFonts w:ascii="Traditional Arabic"/>
          <w:b w:val="0"/>
          <w:bCs w:val="0"/>
          <w:rtl/>
        </w:rPr>
        <w:t xml:space="preserve"> </w:t>
      </w:r>
      <w:r w:rsidRPr="000E0793">
        <w:rPr>
          <w:rStyle w:val="7Char"/>
          <w:rFonts w:ascii="Traditional Arabic"/>
          <w:b w:val="0"/>
          <w:bCs w:val="0"/>
          <w:rtl/>
        </w:rPr>
        <w:t>فكلما تدبّر العاقل هذه المخلوقات؛ علم أنها خُلقت بالحق وللحق، وأنها مسخرات ليس لها تدبير ولا استعصاء عن أمر مدبرها؛ فالجميع مُقِرُّون بالخالق بفطرتهم.</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قال شيخ الإسلام ابن تيمية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(وهم خاضعون مُستسلمون، قانتون مضطرون، من وجوه: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منها:</w:t>
      </w:r>
      <w:r w:rsidR="00D81516">
        <w:rPr>
          <w:rStyle w:val="7Char"/>
          <w:rFonts w:ascii="Traditional Arabic"/>
          <w:b w:val="0"/>
          <w:bCs w:val="0"/>
          <w:rtl/>
        </w:rPr>
        <w:t xml:space="preserve"> </w:t>
      </w:r>
      <w:r w:rsidRPr="000E0793">
        <w:rPr>
          <w:rStyle w:val="7Char"/>
          <w:rFonts w:ascii="Traditional Arabic"/>
          <w:b w:val="0"/>
          <w:bCs w:val="0"/>
          <w:rtl/>
        </w:rPr>
        <w:t>علمهم بحاجتهم وضرورتهم إليه.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ومنها:</w:t>
      </w:r>
      <w:r w:rsidR="00D81516">
        <w:rPr>
          <w:rStyle w:val="7Char"/>
          <w:rFonts w:ascii="Traditional Arabic"/>
          <w:b w:val="0"/>
          <w:bCs w:val="0"/>
          <w:rtl/>
        </w:rPr>
        <w:t xml:space="preserve"> </w:t>
      </w:r>
      <w:r w:rsidRPr="000E0793">
        <w:rPr>
          <w:rStyle w:val="7Char"/>
          <w:rFonts w:ascii="Traditional Arabic"/>
          <w:b w:val="0"/>
          <w:bCs w:val="0"/>
          <w:rtl/>
        </w:rPr>
        <w:t>خضوعُهُم واستسلامهم لما يجري عليهم من أقداره ومشيئته.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ومنها:</w:t>
      </w:r>
      <w:r w:rsidR="00D81516">
        <w:rPr>
          <w:rStyle w:val="7Char"/>
          <w:rFonts w:ascii="Traditional Arabic"/>
          <w:b w:val="0"/>
          <w:bCs w:val="0"/>
          <w:rtl/>
        </w:rPr>
        <w:t xml:space="preserve"> </w:t>
      </w:r>
      <w:r w:rsidRPr="000E0793">
        <w:rPr>
          <w:rStyle w:val="7Char"/>
          <w:rFonts w:ascii="Traditional Arabic"/>
          <w:b w:val="0"/>
          <w:bCs w:val="0"/>
          <w:rtl/>
        </w:rPr>
        <w:t>دعاؤهم إياهُ عندَ الاضطرار.</w:t>
      </w:r>
      <w:r w:rsidR="00D81516">
        <w:rPr>
          <w:rStyle w:val="7Char"/>
          <w:rFonts w:ascii="Traditional Arabic"/>
          <w:b w:val="0"/>
          <w:bCs w:val="0"/>
          <w:rtl/>
        </w:rPr>
        <w:t xml:space="preserve"> </w:t>
      </w:r>
    </w:p>
    <w:p w:rsidR="00C50D01" w:rsidRPr="000E0793" w:rsidRDefault="00C50D01"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والمؤمن يخضع لأمر ربه طوعًا؛ وكذلك لما يقدره عليه من المصائب، فإنه يفعلُ عندها ما أمر به من الصبر وغيره طوعًا؛ فهو مسلم لله طوعًا، خاضع له طوعًا.</w:t>
      </w:r>
      <w:r w:rsidR="00D81516">
        <w:rPr>
          <w:rStyle w:val="7Char"/>
          <w:rFonts w:ascii="Traditional Arabic"/>
          <w:b w:val="0"/>
          <w:bCs w:val="0"/>
          <w:rtl/>
        </w:rPr>
        <w:t xml:space="preserve"> </w:t>
      </w:r>
      <w:r w:rsidRPr="000E0793">
        <w:rPr>
          <w:rStyle w:val="7Char"/>
          <w:rFonts w:ascii="Traditional Arabic"/>
          <w:b w:val="0"/>
          <w:bCs w:val="0"/>
          <w:rtl/>
        </w:rPr>
        <w:t>والكافرُ يخضع لأمر ربه الكوني، وسجود الكائنات المقصود به الخضوعُ، وسجود كل شيء بحَسَبِه، سُجودٌ يناسبه ويتضمَّنُ الخضوع للرب، وتسبيح كل شيء بحسبه حقيقةً لا مجازًا).</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وقال شيخُ الإسلام ابن تيمية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على قوله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أَفَغَيْرَ دِينِ اللَّهِ يَبْغُونَ وَلَهُ أَسْلَمَ مَنْ فِي السَّمَاوَاتِ وَالْأَرْضِ طَوْعًا وَكَرْهًا وَإِلَيْهِ يُرْجَعُونَ٨٣</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[آل عمران: 83]</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قال:</w:t>
      </w:r>
      <w:r w:rsidR="00D81516">
        <w:rPr>
          <w:rStyle w:val="7Char"/>
          <w:rFonts w:ascii="Traditional Arabic"/>
          <w:b w:val="0"/>
          <w:bCs w:val="0"/>
          <w:rtl/>
        </w:rPr>
        <w:t xml:space="preserve"> </w:t>
      </w:r>
      <w:r w:rsidRPr="000E0793">
        <w:rPr>
          <w:rStyle w:val="7Char"/>
          <w:rFonts w:ascii="Traditional Arabic"/>
          <w:b w:val="0"/>
          <w:bCs w:val="0"/>
          <w:rtl/>
        </w:rPr>
        <w:t xml:space="preserve">(فذكر سبحانه إسلام الكائنات طوعًا وكرهًا؛ لأن المخلوقات جميعها متعبدة له التعبد التام؛ سواء أقر المقر بذلك أو أنكره؛ وهم مَدينون له مُدَبَّرون؛ </w:t>
      </w:r>
      <w:r w:rsidRPr="000E0793">
        <w:rPr>
          <w:rStyle w:val="7Char"/>
          <w:rFonts w:ascii="Traditional Arabic"/>
          <w:b w:val="0"/>
          <w:bCs w:val="0"/>
          <w:rtl/>
        </w:rPr>
        <w:lastRenderedPageBreak/>
        <w:t>فهمُ مسلمون له طوعًا وكرهًا، وليس لأحد من المخلوقات خروج عمَّا شاءه وقدَّره وقضاه، ولا حول ولا قوة إلا به، وهو رب العالمين ومليكُهُم، يصرفهم كيف يشاء، وهو خالقهم كلهم، وبارئهم ومصورهم، وكل ما سواه فهو مربوب مصنوع، مفطور فقير محتاج مُعبَّدٌ مقهور؛ وهو سبحانه الواحد القهار الخالق البارئ المصور).</w:t>
      </w:r>
      <w:r w:rsidR="00D81516">
        <w:rPr>
          <w:rStyle w:val="7Char"/>
          <w:rFonts w:ascii="Traditional Arabic"/>
          <w:b w:val="0"/>
          <w:bCs w:val="0"/>
          <w:rtl/>
        </w:rPr>
        <w:t xml:space="preserve"> </w:t>
      </w:r>
    </w:p>
    <w:p w:rsidR="00C50D01" w:rsidRPr="006D5207" w:rsidRDefault="00C50D01" w:rsidP="006D5207">
      <w:pPr>
        <w:pStyle w:val="3"/>
        <w:rPr>
          <w:rtl/>
        </w:rPr>
      </w:pPr>
      <w:bookmarkStart w:id="79" w:name="_Toc58985559"/>
      <w:bookmarkStart w:id="80" w:name="_Toc58986037"/>
      <w:bookmarkStart w:id="81" w:name="_Toc58986971"/>
      <w:bookmarkStart w:id="82" w:name="_Toc466417996"/>
      <w:bookmarkStart w:id="83" w:name="_Toc466810483"/>
      <w:r w:rsidRPr="006D5207">
        <w:rPr>
          <w:rtl/>
        </w:rPr>
        <w:t>الفصل الرابع:</w:t>
      </w:r>
      <w:r w:rsidR="00D81516">
        <w:rPr>
          <w:rtl/>
        </w:rPr>
        <w:t xml:space="preserve"> </w:t>
      </w:r>
      <w:r w:rsidRPr="006D5207">
        <w:rPr>
          <w:rtl/>
        </w:rPr>
        <w:t>في بيانِ منهج القرآن في إثبات وُجُودِ الخالقِ ووحدانيَّته</w:t>
      </w:r>
      <w:bookmarkEnd w:id="79"/>
      <w:bookmarkEnd w:id="80"/>
      <w:bookmarkEnd w:id="81"/>
      <w:bookmarkEnd w:id="82"/>
      <w:bookmarkEnd w:id="83"/>
      <w:r w:rsidRPr="006D5207">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منهجُ القرآن في إثبات وجود الخالق ووحدانيته؛ هو المنهج الذي يتمشّى مع الفطر المستقيمة، والعقول السليمة، وذلك بإقامة البراهين الصحيحة، التي تقتنع بها العقول، وتسلم بها الخصوم، ومن ذلك:</w:t>
      </w:r>
      <w:r w:rsidR="00D81516">
        <w:rPr>
          <w:rStyle w:val="7Char"/>
          <w:rFonts w:ascii="Traditional Arabic"/>
          <w:b w:val="0"/>
          <w:bCs w:val="0"/>
          <w:rtl/>
        </w:rPr>
        <w:t xml:space="preserve"> </w:t>
      </w:r>
    </w:p>
    <w:p w:rsidR="00C50D01" w:rsidRPr="00496574" w:rsidRDefault="00C50D01" w:rsidP="000E0793">
      <w:pPr>
        <w:pStyle w:val="4-"/>
        <w:rPr>
          <w:rtl/>
        </w:rPr>
      </w:pPr>
      <w:bookmarkStart w:id="84" w:name="_Toc58985560"/>
      <w:bookmarkStart w:id="85" w:name="_Toc58986038"/>
      <w:bookmarkStart w:id="86" w:name="_Toc58986972"/>
      <w:bookmarkStart w:id="87" w:name="_Toc466417997"/>
      <w:bookmarkStart w:id="88" w:name="_Toc466810484"/>
      <w:r w:rsidRPr="00496574">
        <w:rPr>
          <w:rtl/>
        </w:rPr>
        <w:t>1 ـ من المعلوم بالضرورة أن الحادث لابد له من محدث</w:t>
      </w:r>
      <w:bookmarkEnd w:id="84"/>
      <w:bookmarkEnd w:id="85"/>
      <w:bookmarkEnd w:id="86"/>
      <w:bookmarkEnd w:id="87"/>
      <w:bookmarkEnd w:id="88"/>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هذه قضية ضرورية معلومة بالفطرة؛ حتى للصبيان؛ فإنَّ الصَّبيَّ لو ضربَهُ ضاربٌ، وهو غافلٌ لا يُبصره، لقال:</w:t>
      </w:r>
      <w:r w:rsidR="00D81516">
        <w:rPr>
          <w:rStyle w:val="7Char"/>
          <w:rFonts w:ascii="Traditional Arabic"/>
          <w:b w:val="0"/>
          <w:bCs w:val="0"/>
          <w:rtl/>
        </w:rPr>
        <w:t xml:space="preserve"> </w:t>
      </w:r>
      <w:r w:rsidRPr="000E0793">
        <w:rPr>
          <w:rStyle w:val="7Char"/>
          <w:rFonts w:ascii="Traditional Arabic"/>
          <w:b w:val="0"/>
          <w:bCs w:val="0"/>
          <w:rtl/>
        </w:rPr>
        <w:t>من ضربني؟</w:t>
      </w:r>
      <w:r w:rsidR="00D81516">
        <w:rPr>
          <w:rStyle w:val="7Char"/>
          <w:rFonts w:ascii="Traditional Arabic"/>
          <w:b w:val="0"/>
          <w:bCs w:val="0"/>
          <w:rtl/>
        </w:rPr>
        <w:t xml:space="preserve"> </w:t>
      </w:r>
      <w:r w:rsidRPr="000E0793">
        <w:rPr>
          <w:rStyle w:val="7Char"/>
          <w:rFonts w:ascii="Traditional Arabic"/>
          <w:b w:val="0"/>
          <w:bCs w:val="0"/>
          <w:rtl/>
        </w:rPr>
        <w:t>فلو قيل له:</w:t>
      </w:r>
      <w:r w:rsidR="00D81516">
        <w:rPr>
          <w:rStyle w:val="7Char"/>
          <w:rFonts w:ascii="Traditional Arabic"/>
          <w:b w:val="0"/>
          <w:bCs w:val="0"/>
          <w:rtl/>
        </w:rPr>
        <w:t xml:space="preserve"> </w:t>
      </w:r>
      <w:r w:rsidRPr="000E0793">
        <w:rPr>
          <w:rStyle w:val="7Char"/>
          <w:rFonts w:ascii="Traditional Arabic"/>
          <w:b w:val="0"/>
          <w:bCs w:val="0"/>
          <w:rtl/>
        </w:rPr>
        <w:t>لم يضربكَ أحدٌ؛ لم يقبل عقلُهُ أن تكونَ الضَّربةُ حدثت من غير محدث؛ فإذا قيل:</w:t>
      </w:r>
      <w:r w:rsidR="00D81516">
        <w:rPr>
          <w:rStyle w:val="7Char"/>
          <w:rFonts w:ascii="Traditional Arabic"/>
          <w:b w:val="0"/>
          <w:bCs w:val="0"/>
          <w:rtl/>
        </w:rPr>
        <w:t xml:space="preserve"> </w:t>
      </w:r>
      <w:r w:rsidRPr="000E0793">
        <w:rPr>
          <w:rStyle w:val="7Char"/>
          <w:rFonts w:ascii="Traditional Arabic"/>
          <w:b w:val="0"/>
          <w:bCs w:val="0"/>
          <w:rtl/>
        </w:rPr>
        <w:t>فلان ضربَكَ، بكى حتى يُضرَبَ ضاربُهُ؛ ولهذا قال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أَمْ خُلِقُوا مِنْ غَيْرِ شَيْءٍ أَمْ هُمُ الْخَالِقُونَ٣٥</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[الطور: 35]</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وهذا تقسيم حاصر، ذكره الله بصيغة استفهام إنكاري؛ ليبيّن أنَّ هذه المقدمات معلومة بالضرورة، لا يمكن جحدها، يقول:</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أَمْ خُلِقُوا مِنْ غَيْرِ شَيْءٍ</w:t>
      </w:r>
      <w:r w:rsidR="00496574" w:rsidRPr="00496574">
        <w:rPr>
          <w:bCs w:val="0"/>
          <w:sz w:val="32"/>
          <w:szCs w:val="28"/>
          <w:rtl/>
        </w:rPr>
        <w:t>﴾</w:t>
      </w:r>
      <w:r w:rsidRPr="000E0793">
        <w:rPr>
          <w:rStyle w:val="7Char"/>
          <w:rFonts w:ascii="Traditional Arabic"/>
          <w:b w:val="0"/>
          <w:bCs w:val="0"/>
          <w:rtl/>
        </w:rPr>
        <w:t xml:space="preserve"> أي:</w:t>
      </w:r>
      <w:r w:rsidR="00D81516">
        <w:rPr>
          <w:rStyle w:val="7Char"/>
          <w:rFonts w:ascii="Traditional Arabic"/>
          <w:b w:val="0"/>
          <w:bCs w:val="0"/>
          <w:rtl/>
        </w:rPr>
        <w:t xml:space="preserve"> </w:t>
      </w:r>
      <w:r w:rsidRPr="000E0793">
        <w:rPr>
          <w:rStyle w:val="7Char"/>
          <w:rFonts w:ascii="Traditional Arabic"/>
          <w:b w:val="0"/>
          <w:bCs w:val="0"/>
          <w:rtl/>
        </w:rPr>
        <w:t>من غير خالق خلقهم، أم هم خَلَقوا أنفسهم؟</w:t>
      </w:r>
      <w:r w:rsidR="00D81516">
        <w:rPr>
          <w:rStyle w:val="7Char"/>
          <w:rFonts w:ascii="Traditional Arabic"/>
          <w:b w:val="0"/>
          <w:bCs w:val="0"/>
          <w:rtl/>
        </w:rPr>
        <w:t xml:space="preserve"> </w:t>
      </w:r>
      <w:r w:rsidRPr="000E0793">
        <w:rPr>
          <w:rStyle w:val="7Char"/>
          <w:rFonts w:ascii="Traditional Arabic"/>
          <w:b w:val="0"/>
          <w:bCs w:val="0"/>
          <w:rtl/>
        </w:rPr>
        <w:t xml:space="preserve">وكلا الأمرين </w:t>
      </w:r>
      <w:r w:rsidRPr="000E0793">
        <w:rPr>
          <w:rStyle w:val="7Char"/>
          <w:rFonts w:ascii="Traditional Arabic"/>
          <w:b w:val="0"/>
          <w:bCs w:val="0"/>
          <w:rtl/>
        </w:rPr>
        <w:lastRenderedPageBreak/>
        <w:t>باطلٌ؛ فتعين أن لهم خالقًا خلقهم، وهو الله سبحانه، ليسَ هُناك خالق غيره، قال تعالى:</w:t>
      </w:r>
      <w:r w:rsidR="00D81516">
        <w:rPr>
          <w:rStyle w:val="7Char"/>
          <w:rFonts w:ascii="Traditional Arabic"/>
          <w:b w:val="0"/>
          <w:bCs w:val="0"/>
          <w:rtl/>
        </w:rPr>
        <w:t xml:space="preserve"> </w:t>
      </w:r>
      <w:r w:rsidR="00496574" w:rsidRPr="00496574">
        <w:rPr>
          <w:bCs w:val="0"/>
          <w:sz w:val="32"/>
          <w:szCs w:val="28"/>
          <w:rtl/>
        </w:rPr>
        <w:t>﴿</w:t>
      </w:r>
      <w:r w:rsidR="00FB01CD" w:rsidRPr="00496574">
        <w:rPr>
          <w:rStyle w:val="6Char"/>
          <w:rFonts w:hAnsi="KFGQPC Uthmanic Script HAFS"/>
          <w:b w:val="0"/>
          <w:bCs w:val="0"/>
          <w:rtl/>
        </w:rPr>
        <w:t>هَذَا خَلْقُ اللَّهِ فَأَرُونِي مَاذَا خَلَقَ الَّذِينَ مِنْ دُونِهِ</w:t>
      </w:r>
      <w:r w:rsidR="00496574"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[لقمان: 11]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496574" w:rsidP="000E0793">
      <w:pPr>
        <w:pStyle w:val="NormalWeb"/>
        <w:spacing w:before="0" w:beforeAutospacing="0" w:after="0" w:afterAutospacing="0"/>
        <w:ind w:firstLine="284"/>
        <w:jc w:val="both"/>
        <w:rPr>
          <w:rStyle w:val="7Char"/>
          <w:rFonts w:ascii="Traditional Arabic"/>
          <w:b w:val="0"/>
          <w:bCs w:val="0"/>
          <w:rtl/>
        </w:rPr>
      </w:pPr>
      <w:r w:rsidRPr="00496574">
        <w:rPr>
          <w:bCs w:val="0"/>
          <w:sz w:val="32"/>
          <w:szCs w:val="28"/>
          <w:rtl/>
        </w:rPr>
        <w:t>﴿</w:t>
      </w:r>
      <w:r w:rsidR="00FB01CD" w:rsidRPr="00496574">
        <w:rPr>
          <w:rStyle w:val="6Char"/>
          <w:rFonts w:hAnsi="KFGQPC Uthmanic Script HAFS"/>
          <w:b w:val="0"/>
          <w:bCs w:val="0"/>
          <w:rtl/>
        </w:rPr>
        <w:t>أَرُونِي مَاذَا خَلَقُوا مِنَ الْأَرْضِ</w:t>
      </w:r>
      <w:r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[الأحقاف: 4]</w:t>
      </w:r>
      <w:r w:rsidR="00C50D01"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496574" w:rsidP="000E0793">
      <w:pPr>
        <w:pStyle w:val="NormalWeb"/>
        <w:spacing w:before="0" w:beforeAutospacing="0" w:after="0" w:afterAutospacing="0"/>
        <w:ind w:firstLine="284"/>
        <w:jc w:val="both"/>
        <w:rPr>
          <w:rStyle w:val="7Char"/>
          <w:rFonts w:ascii="Traditional Arabic"/>
          <w:b w:val="0"/>
          <w:bCs w:val="0"/>
          <w:rtl/>
        </w:rPr>
      </w:pPr>
      <w:r w:rsidRPr="00496574">
        <w:rPr>
          <w:bCs w:val="0"/>
          <w:sz w:val="32"/>
          <w:szCs w:val="28"/>
          <w:rtl/>
        </w:rPr>
        <w:t>﴿</w:t>
      </w:r>
      <w:r w:rsidR="00FB01CD" w:rsidRPr="00496574">
        <w:rPr>
          <w:rStyle w:val="6Char"/>
          <w:rFonts w:hAnsi="KFGQPC Uthmanic Script HAFS"/>
          <w:b w:val="0"/>
          <w:bCs w:val="0"/>
          <w:rtl/>
        </w:rPr>
        <w:t>أَمْ جَعَلُوا لِلَّهِ شُرَكَاءَ خَلَقُوا كَخَلْقِهِ فَتَشَابَهَ الْخَلْقُ عَلَيْهِمْ</w:t>
      </w:r>
      <w:r w:rsidR="00D81516">
        <w:rPr>
          <w:rStyle w:val="6Char"/>
          <w:rFonts w:hAnsi="KFGQPC Uthmanic Script HAFS"/>
          <w:b w:val="0"/>
          <w:bCs w:val="0"/>
          <w:rtl/>
        </w:rPr>
        <w:t xml:space="preserve"> </w:t>
      </w:r>
      <w:r w:rsidR="00FB01CD" w:rsidRPr="00496574">
        <w:rPr>
          <w:rStyle w:val="6Char"/>
          <w:rFonts w:hAnsi="KFGQPC Uthmanic Script HAFS"/>
          <w:b w:val="0"/>
          <w:bCs w:val="0"/>
          <w:rtl/>
        </w:rPr>
        <w:t>قُلِ اللَّهُ خَالِقُ كُلِّ شَيْءٍ وَهُوَ الْوَاحِدُ الْقَهَّارُ</w:t>
      </w:r>
      <w:r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[الرعد: 16]</w:t>
      </w:r>
      <w:r w:rsidR="00C50D01" w:rsidRPr="000E0793">
        <w:rPr>
          <w:rStyle w:val="7Char"/>
          <w:rFonts w:ascii="Traditional Arabic"/>
          <w:b w:val="0"/>
          <w:bCs w:val="0"/>
          <w:rtl/>
        </w:rPr>
        <w:t>،</w:t>
      </w:r>
      <w:r w:rsidR="00D81516">
        <w:rPr>
          <w:rStyle w:val="7Char"/>
          <w:rFonts w:ascii="Traditional Arabic"/>
          <w:b w:val="0"/>
          <w:bCs w:val="0"/>
          <w:rtl/>
        </w:rPr>
        <w:t xml:space="preserve"> </w:t>
      </w:r>
      <w:r w:rsidRPr="00496574">
        <w:rPr>
          <w:bCs w:val="0"/>
          <w:sz w:val="32"/>
          <w:szCs w:val="28"/>
          <w:rtl/>
        </w:rPr>
        <w:t>﴿</w:t>
      </w:r>
      <w:r w:rsidR="00FB01CD" w:rsidRPr="00496574">
        <w:rPr>
          <w:rStyle w:val="6Char"/>
          <w:rFonts w:hAnsi="KFGQPC Uthmanic Script HAFS"/>
          <w:b w:val="0"/>
          <w:bCs w:val="0"/>
          <w:rtl/>
        </w:rPr>
        <w:t>إِنَّ الَّذِينَ تَدْعُونَ مِنْ دُونِ اللَّهِ لَنْ يَخْلُقُوا ذُبَابًا وَلَوِ اجْتَمَعُوا لَهُ</w:t>
      </w:r>
      <w:r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[الحج: 73]</w:t>
      </w:r>
      <w:r w:rsidR="00C50D01"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496574" w:rsidP="000E0793">
      <w:pPr>
        <w:pStyle w:val="NormalWeb"/>
        <w:spacing w:before="0" w:beforeAutospacing="0" w:after="0" w:afterAutospacing="0"/>
        <w:ind w:firstLine="284"/>
        <w:jc w:val="both"/>
        <w:rPr>
          <w:rStyle w:val="7Char"/>
          <w:rFonts w:ascii="Traditional Arabic"/>
          <w:b w:val="0"/>
          <w:bCs w:val="0"/>
          <w:rtl/>
        </w:rPr>
      </w:pPr>
      <w:r w:rsidRPr="00496574">
        <w:rPr>
          <w:bCs w:val="0"/>
          <w:sz w:val="32"/>
          <w:szCs w:val="28"/>
          <w:rtl/>
        </w:rPr>
        <w:t>﴿</w:t>
      </w:r>
      <w:r w:rsidR="00FB01CD" w:rsidRPr="00496574">
        <w:rPr>
          <w:rStyle w:val="6Char"/>
          <w:rFonts w:hAnsi="KFGQPC Uthmanic Script HAFS"/>
          <w:b w:val="0"/>
          <w:bCs w:val="0"/>
          <w:rtl/>
        </w:rPr>
        <w:t>وَالَّذِينَ يَدْعُونَ مِنْ دُونِ اللَّهِ لَا يَخْلُقُونَ شَيْئًا وَهُمْ يُخْلَقُونَ٢٠</w:t>
      </w:r>
      <w:r w:rsidRPr="00496574">
        <w:rPr>
          <w:bCs w:val="0"/>
          <w:sz w:val="32"/>
          <w:szCs w:val="28"/>
          <w:rtl/>
        </w:rPr>
        <w:t>﴾</w:t>
      </w:r>
      <w:r w:rsidR="00FB01CD" w:rsidRPr="00496574">
        <w:rPr>
          <w:rStyle w:val="6Char"/>
          <w:rFonts w:hAnsi="KFGQPC Uthmanic Script HAFS"/>
          <w:b w:val="0"/>
          <w:bCs w:val="0"/>
          <w:rtl/>
        </w:rPr>
        <w:t xml:space="preserve"> </w:t>
      </w:r>
      <w:r w:rsidR="00FB01CD" w:rsidRPr="00496574">
        <w:rPr>
          <w:rStyle w:val="9Char"/>
          <w:rFonts w:ascii="Traditional Arabic"/>
          <w:b w:val="0"/>
          <w:bCs w:val="0"/>
          <w:rtl/>
        </w:rPr>
        <w:t>[النحل: 20]</w:t>
      </w:r>
      <w:r w:rsidR="00C50D01" w:rsidRPr="000E0793">
        <w:rPr>
          <w:rStyle w:val="7Char"/>
          <w:rFonts w:ascii="Traditional Arabic"/>
          <w:b w:val="0"/>
          <w:bCs w:val="0"/>
          <w:rtl/>
        </w:rPr>
        <w:t>.</w:t>
      </w:r>
      <w:r w:rsidR="00D81516">
        <w:rPr>
          <w:rStyle w:val="7Char"/>
          <w:rFonts w:ascii="Traditional Arabic"/>
          <w:b w:val="0"/>
          <w:bCs w:val="0"/>
          <w:rtl/>
        </w:rPr>
        <w:t xml:space="preserve"> </w:t>
      </w:r>
    </w:p>
    <w:p w:rsidR="00C50D01" w:rsidRPr="00F10047" w:rsidRDefault="00F10047" w:rsidP="00F10047">
      <w:pPr>
        <w:pStyle w:val="6"/>
        <w:rPr>
          <w:rStyle w:val="9Char"/>
          <w:rtl/>
        </w:rPr>
      </w:pPr>
      <w:r>
        <w:rPr>
          <w:rFonts w:ascii="Traditional Arabic" w:hAnsi="Traditional Arabic" w:cs="Traditional Arabic"/>
          <w:bCs/>
          <w:sz w:val="32"/>
          <w:rtl/>
        </w:rPr>
        <w:t>﴿</w:t>
      </w:r>
      <w:r w:rsidR="00FB01CD" w:rsidRPr="00F10047">
        <w:rPr>
          <w:rtl/>
        </w:rPr>
        <w:t>أَفَمَنْ يَخْلُقُ كَمَنْ لَا يَخْلُقُ</w:t>
      </w:r>
      <w:r w:rsidR="00D81516" w:rsidRPr="00F10047">
        <w:rPr>
          <w:rtl/>
        </w:rPr>
        <w:t xml:space="preserve"> </w:t>
      </w:r>
      <w:r w:rsidR="00FB01CD" w:rsidRPr="00F10047">
        <w:rPr>
          <w:rtl/>
        </w:rPr>
        <w:t>أَفَلَا تَذَكَّرُونَ١٧</w:t>
      </w:r>
      <w:r>
        <w:rPr>
          <w:rFonts w:ascii="Traditional Arabic" w:hAnsi="Traditional Arabic" w:cs="Traditional Arabic"/>
          <w:bCs/>
          <w:sz w:val="32"/>
          <w:rtl/>
        </w:rPr>
        <w:t>﴾</w:t>
      </w:r>
      <w:r w:rsidR="00FB01CD" w:rsidRPr="00F10047">
        <w:rPr>
          <w:rStyle w:val="9Char"/>
          <w:rtl/>
        </w:rPr>
        <w:t xml:space="preserve"> [النحل: 17]</w:t>
      </w:r>
      <w:r w:rsidR="00FB01CD" w:rsidRPr="00F10047">
        <w:rPr>
          <w:rStyle w:val="9Char"/>
          <w:rFonts w:hint="cs"/>
          <w:rtl/>
        </w:rPr>
        <w:t>.</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ومع هذا التحدي المتكرِّر لم يدَّع أحدٌ أنه خلقَ شيئًا، ولا مجرد دعوى - فضلًا عن إثبات ذلك -، فتعيَّنَ أن الله سُبحانه هو الخالقُ وحدَهُ لا شريك له.</w:t>
      </w:r>
      <w:r w:rsidR="00D81516">
        <w:rPr>
          <w:rStyle w:val="7Char"/>
          <w:rFonts w:ascii="Traditional Arabic"/>
          <w:b w:val="0"/>
          <w:bCs w:val="0"/>
          <w:rtl/>
        </w:rPr>
        <w:t xml:space="preserve"> </w:t>
      </w:r>
    </w:p>
    <w:p w:rsidR="00C50D01" w:rsidRPr="00496574" w:rsidRDefault="00C50D01" w:rsidP="000E0793">
      <w:pPr>
        <w:pStyle w:val="4-"/>
        <w:rPr>
          <w:rtl/>
        </w:rPr>
      </w:pPr>
      <w:bookmarkStart w:id="89" w:name="_Toc58985561"/>
      <w:bookmarkStart w:id="90" w:name="_Toc58986039"/>
      <w:bookmarkStart w:id="91" w:name="_Toc58986973"/>
      <w:bookmarkStart w:id="92" w:name="_Toc466417998"/>
      <w:bookmarkStart w:id="93" w:name="_Toc466810485"/>
      <w:r w:rsidRPr="00496574">
        <w:rPr>
          <w:rtl/>
        </w:rPr>
        <w:t>2 ـ انتظام أمر العالم كله وإحكامه</w:t>
      </w:r>
      <w:bookmarkEnd w:id="89"/>
      <w:bookmarkEnd w:id="90"/>
      <w:bookmarkEnd w:id="91"/>
      <w:bookmarkEnd w:id="92"/>
      <w:bookmarkEnd w:id="93"/>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أدلُّ دليل على أنَّ مدبره إلهٌ واحد، وربٌّ واحدٌ لا شريك له ولا مُنازع.</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مَا اتَّخَذَ اللَّهُ مِنْ وَلَدٍ وَمَا كَانَ مَعَهُ مِنْ إِلَهٍ</w:t>
      </w:r>
      <w:r w:rsidR="00D81516">
        <w:rPr>
          <w:rStyle w:val="6Char"/>
          <w:rFonts w:hAnsi="KFGQPC Uthmanic Script HAFS"/>
          <w:b w:val="0"/>
          <w:bCs w:val="0"/>
          <w:rtl/>
        </w:rPr>
        <w:t xml:space="preserve"> </w:t>
      </w:r>
      <w:r w:rsidR="002F0ED1" w:rsidRPr="00496574">
        <w:rPr>
          <w:rStyle w:val="6Char"/>
          <w:rFonts w:hAnsi="KFGQPC Uthmanic Script HAFS"/>
          <w:b w:val="0"/>
          <w:bCs w:val="0"/>
          <w:rtl/>
        </w:rPr>
        <w:t>إِذًا لَذَهَبَ كُلُّ إِلَهٍ بِمَا خَلَقَ وَلَعَلَا بَعْضُهُمْ عَلَى بَعْضٍ</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[المؤمنون: 91]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فالإله الحق لابد أن يكون خالقًا فاعلًا، فلو كان معه سبحانه إله آخر، يُشاركه في مُلكه - تعالى الله عن ذلك - لكان له خلق وفعل، وحينئذٍ فلا يرضى شِركَةَ الإله الآخر معه؛ بل إن قدر على قهر شريكه وتفرَّد بالملك والإلهية دونَهُ؛ فعل.</w:t>
      </w:r>
      <w:r w:rsidR="00D81516">
        <w:rPr>
          <w:rStyle w:val="7Char"/>
          <w:rFonts w:ascii="Traditional Arabic"/>
          <w:b w:val="0"/>
          <w:bCs w:val="0"/>
          <w:rtl/>
        </w:rPr>
        <w:t xml:space="preserve"> </w:t>
      </w:r>
      <w:r w:rsidRPr="000E0793">
        <w:rPr>
          <w:rStyle w:val="7Char"/>
          <w:rFonts w:ascii="Traditional Arabic"/>
          <w:b w:val="0"/>
          <w:bCs w:val="0"/>
          <w:rtl/>
        </w:rPr>
        <w:t xml:space="preserve">وإن لم يقدر على ذلك، انفرد بنصيبه في الملك والخلق؛ </w:t>
      </w:r>
      <w:r w:rsidRPr="000E0793">
        <w:rPr>
          <w:rStyle w:val="7Char"/>
          <w:rFonts w:ascii="Traditional Arabic"/>
          <w:b w:val="0"/>
          <w:bCs w:val="0"/>
          <w:rtl/>
        </w:rPr>
        <w:lastRenderedPageBreak/>
        <w:t>كما ينفرد ملوكُ الدنيا بعضهم عن بعض بملكه، فيحصل الانقسام.</w:t>
      </w:r>
      <w:r w:rsidR="00D81516">
        <w:rPr>
          <w:rStyle w:val="7Char"/>
          <w:rFonts w:ascii="Traditional Arabic"/>
          <w:b w:val="0"/>
          <w:bCs w:val="0"/>
          <w:rtl/>
        </w:rPr>
        <w:t xml:space="preserve"> </w:t>
      </w:r>
      <w:r w:rsidRPr="000E0793">
        <w:rPr>
          <w:rStyle w:val="7Char"/>
          <w:rFonts w:ascii="Traditional Arabic"/>
          <w:b w:val="0"/>
          <w:bCs w:val="0"/>
          <w:rtl/>
        </w:rPr>
        <w:t>فلا بُدَّ من أحد ثلاثة أمور:</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 ـ إما أن يقهر أحدهما الآخر وينفردَ بالملك دونه.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ب ـ وإما أن ينفردَ كُلُّ واحد منهما عن الآخر بملكه وخلقه؛ فيحصل الانقسام.</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جـ ـ وإما أن يكونا تحت مَلِكٍ واحدٍ يتصرّفُ فيهما كيف يشاء؛ فيكون هو الإله الحق وهم عَبيدُه.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وهذا هو الواقعُ، فإنه لم يحصل في العالم انقسام ولا خلل؛ مما يَدُلُّ على أنَّ مدبره واحدٌ، لا منازع له، وأن مالكه واحد لا شريك له.</w:t>
      </w:r>
      <w:r w:rsidR="00D81516">
        <w:rPr>
          <w:rStyle w:val="7Char"/>
          <w:rFonts w:ascii="Traditional Arabic"/>
          <w:b w:val="0"/>
          <w:bCs w:val="0"/>
          <w:rtl/>
        </w:rPr>
        <w:t xml:space="preserve"> </w:t>
      </w:r>
    </w:p>
    <w:p w:rsidR="00C50D01" w:rsidRPr="00496574" w:rsidRDefault="00C50D01" w:rsidP="000E0793">
      <w:pPr>
        <w:pStyle w:val="4-"/>
        <w:rPr>
          <w:rtl/>
        </w:rPr>
      </w:pPr>
      <w:bookmarkStart w:id="94" w:name="_Toc58985562"/>
      <w:bookmarkStart w:id="95" w:name="_Toc58986040"/>
      <w:bookmarkStart w:id="96" w:name="_Toc58986974"/>
      <w:bookmarkStart w:id="97" w:name="_Toc466417999"/>
      <w:bookmarkStart w:id="98" w:name="_Toc466810486"/>
      <w:r w:rsidRPr="00496574">
        <w:rPr>
          <w:rtl/>
        </w:rPr>
        <w:t>3 ـ تسخيرُ المخلوقاتِ لأداء وظائفها، والقيام بخصائصها</w:t>
      </w:r>
      <w:bookmarkEnd w:id="94"/>
      <w:bookmarkEnd w:id="95"/>
      <w:bookmarkEnd w:id="96"/>
      <w:bookmarkEnd w:id="97"/>
      <w:bookmarkEnd w:id="98"/>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فليسَ هُناك مخلوق يستعصي ويمتنع عن أداء مهمته في هذا الكون، وهذا ما استدل به موسى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حين سأله فرعون:</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قَالَ فَمَنْ رَبُّكُمَا يَا مُوسَى٤٩</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[طه: 49]</w:t>
      </w:r>
      <w:r w:rsidR="002F0ED1" w:rsidRPr="00496574">
        <w:rPr>
          <w:rStyle w:val="9Char"/>
          <w:rFonts w:ascii="Traditional Arabic" w:hint="cs"/>
          <w:b w:val="0"/>
          <w:bCs w:val="0"/>
          <w:rtl/>
        </w:rPr>
        <w:t>.</w:t>
      </w:r>
      <w:r w:rsidR="00D81516">
        <w:rPr>
          <w:rStyle w:val="7Char"/>
          <w:rFonts w:ascii="Traditional Arabic"/>
          <w:b w:val="0"/>
          <w:bCs w:val="0"/>
          <w:rtl/>
        </w:rPr>
        <w:t xml:space="preserve"> </w:t>
      </w:r>
      <w:r w:rsidRPr="000E0793">
        <w:rPr>
          <w:rStyle w:val="7Char"/>
          <w:rFonts w:ascii="Traditional Arabic"/>
          <w:b w:val="0"/>
          <w:bCs w:val="0"/>
          <w:rtl/>
        </w:rPr>
        <w:t>أجاب موسى بجواب شافٍ كافٍ فقال:</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قَالَ رَبُّنَا الَّذِي أَعْطَى كُلَّ شَيْءٍ خَلْقَهُ ثُمَّ هَدَى٥٠</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[طه: 50]</w:t>
      </w:r>
      <w:r w:rsidRPr="000E0793">
        <w:rPr>
          <w:rStyle w:val="7Char"/>
          <w:rFonts w:ascii="Traditional Arabic"/>
          <w:b w:val="0"/>
          <w:bCs w:val="0"/>
          <w:rtl/>
        </w:rPr>
        <w:t xml:space="preserve"> أي:</w:t>
      </w:r>
      <w:r w:rsidR="00D81516">
        <w:rPr>
          <w:rStyle w:val="7Char"/>
          <w:rFonts w:ascii="Traditional Arabic"/>
          <w:b w:val="0"/>
          <w:bCs w:val="0"/>
          <w:rtl/>
        </w:rPr>
        <w:t xml:space="preserve"> </w:t>
      </w:r>
      <w:r w:rsidRPr="000E0793">
        <w:rPr>
          <w:rStyle w:val="7Char"/>
          <w:rFonts w:ascii="Traditional Arabic"/>
          <w:b w:val="0"/>
          <w:bCs w:val="0"/>
          <w:rtl/>
        </w:rPr>
        <w:t xml:space="preserve">ربنا الذي خلق جميع المخلوقات، وأعطى كل مخلوق خلقه اللائق به؛ من كبر الجسم وصغره وتوسطه وجميع صفاته، ثم هدى كل مخلوق إلى ما خلقه له، وهذه الهدايةُ هي هداية الدلالة والإلهام وهي الهدايةُ الكاملةُ المشاهدَةُ في جميع المخلوقات، فكلُّ مخلوق تجده يسعى لما خلق له من المنافع، وفي دفع المضَارِّ عنه، حتى إنَّ الله أعطى الحيوان البهيم من الإدراك؛ ما يتمكن به من فعل ما ينفعه، ودفع ما </w:t>
      </w:r>
      <w:r w:rsidRPr="000E0793">
        <w:rPr>
          <w:rStyle w:val="7Char"/>
          <w:rFonts w:ascii="Traditional Arabic"/>
          <w:b w:val="0"/>
          <w:bCs w:val="0"/>
          <w:rtl/>
        </w:rPr>
        <w:lastRenderedPageBreak/>
        <w:t>يضره، وما به يؤدي مهمته في الحياة، وهذا كقوله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الَّذِي أَحْسَنَ كُلَّ شَيْءٍ خَلَقَهُ</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[السجدة: 7]</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فالذي خلق جميعَ المخلوقات، وأعطاها خلقَها الحسنَ - الذي لا تقترح العقول فوق حسنه - وهداها لمصالحها، هو الرب على الحقيقة، فإنكارُهُ إنكارٌ لأعظم الأشياء وجودًا، وهو مكابرة ومُجاهرة بالكذب، فالله أعطَى الخلق كل شيء يحتاجون إليه في الدنيا، ثم هداهم إلى طريق الانتفاع به، ولاشك أنه أعطى كل صنف شكلَه وصورتَهُ المناسبة له، وأعطى كل ذكر وأنثى الشّكلَ المناسبَ له من جنسه، في المناكحة والألفة والاجتماع، وأعطى كل عضو شكله الملائم للمنفعة المنوطة به، وفي هذا براهين قاطعة على أنه جل وعلا رَبُّ كُلِّ شيء، وهو المستحقُّ للعبادةِ دون سواه...</w:t>
      </w:r>
      <w:r w:rsidR="00D81516">
        <w:rPr>
          <w:rStyle w:val="7Char"/>
          <w:rFonts w:ascii="Traditional Arabic"/>
          <w:b w:val="0"/>
          <w:bCs w:val="0"/>
          <w:rtl/>
        </w:rPr>
        <w:t xml:space="preserve"> </w:t>
      </w:r>
    </w:p>
    <w:tbl>
      <w:tblPr>
        <w:bidiVisual/>
        <w:tblW w:w="0" w:type="auto"/>
        <w:tblInd w:w="107" w:type="dxa"/>
        <w:tblLook w:val="04A0" w:firstRow="1" w:lastRow="0" w:firstColumn="1" w:lastColumn="0" w:noHBand="0" w:noVBand="1"/>
      </w:tblPr>
      <w:tblGrid>
        <w:gridCol w:w="2835"/>
        <w:gridCol w:w="425"/>
        <w:gridCol w:w="2977"/>
      </w:tblGrid>
      <w:tr w:rsidR="006D5207" w:rsidTr="00C02EFB">
        <w:tc>
          <w:tcPr>
            <w:tcW w:w="2835" w:type="dxa"/>
            <w:shd w:val="clear" w:color="auto" w:fill="auto"/>
          </w:tcPr>
          <w:p w:rsidR="006D5207" w:rsidRPr="00C02EFB" w:rsidRDefault="006D5207" w:rsidP="00C02EFB">
            <w:pPr>
              <w:pStyle w:val="7"/>
              <w:widowControl/>
              <w:ind w:firstLine="0"/>
              <w:jc w:val="lowKashida"/>
              <w:rPr>
                <w:rFonts w:ascii="Traditional Arabic"/>
                <w:sz w:val="2"/>
                <w:szCs w:val="2"/>
                <w:rtl/>
              </w:rPr>
            </w:pPr>
            <w:r w:rsidRPr="00C02EFB">
              <w:rPr>
                <w:rFonts w:ascii="Traditional Arabic"/>
                <w:rtl/>
              </w:rPr>
              <w:t>وفي كُلِّ شيءٍ لَهُ آيةٌ</w:t>
            </w:r>
            <w:r w:rsidRPr="00C02EFB">
              <w:rPr>
                <w:rFonts w:ascii="Traditional Arabic" w:hint="cs"/>
                <w:rtl/>
              </w:rPr>
              <w:br/>
            </w:r>
          </w:p>
        </w:tc>
        <w:tc>
          <w:tcPr>
            <w:tcW w:w="425" w:type="dxa"/>
            <w:shd w:val="clear" w:color="auto" w:fill="auto"/>
          </w:tcPr>
          <w:p w:rsidR="006D5207" w:rsidRDefault="006D5207" w:rsidP="00C02EFB">
            <w:pPr>
              <w:pStyle w:val="7"/>
              <w:ind w:firstLine="0"/>
              <w:jc w:val="lowKashida"/>
              <w:rPr>
                <w:rtl/>
              </w:rPr>
            </w:pPr>
          </w:p>
        </w:tc>
        <w:tc>
          <w:tcPr>
            <w:tcW w:w="2977" w:type="dxa"/>
            <w:shd w:val="clear" w:color="auto" w:fill="auto"/>
          </w:tcPr>
          <w:p w:rsidR="006D5207" w:rsidRPr="00C02EFB" w:rsidRDefault="006D5207" w:rsidP="00C02EFB">
            <w:pPr>
              <w:pStyle w:val="7"/>
              <w:widowControl/>
              <w:ind w:firstLine="0"/>
              <w:jc w:val="lowKashida"/>
              <w:rPr>
                <w:rFonts w:ascii="Traditional Arabic"/>
                <w:sz w:val="2"/>
                <w:szCs w:val="2"/>
                <w:rtl/>
              </w:rPr>
            </w:pPr>
            <w:r w:rsidRPr="00C02EFB">
              <w:rPr>
                <w:rFonts w:ascii="Traditional Arabic"/>
                <w:rtl/>
              </w:rPr>
              <w:t>تَدلُّ على أنّه الواحدُ</w:t>
            </w:r>
            <w:r w:rsidRPr="00C02EFB">
              <w:rPr>
                <w:rFonts w:ascii="Traditional Arabic" w:hint="cs"/>
                <w:rtl/>
              </w:rPr>
              <w:br/>
            </w:r>
          </w:p>
        </w:tc>
      </w:tr>
    </w:tbl>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ومما لا شك فيه أنَّ المقصودَ من إثبات ربوبيته - سبحانه - لخلقه وانفراده لذلك:</w:t>
      </w:r>
      <w:r w:rsidR="00D81516">
        <w:rPr>
          <w:rStyle w:val="7Char"/>
          <w:rFonts w:ascii="Traditional Arabic"/>
          <w:b w:val="0"/>
          <w:bCs w:val="0"/>
          <w:rtl/>
        </w:rPr>
        <w:t xml:space="preserve"> </w:t>
      </w:r>
      <w:r w:rsidRPr="000E0793">
        <w:rPr>
          <w:rStyle w:val="7Char"/>
          <w:rFonts w:ascii="Traditional Arabic"/>
          <w:b w:val="0"/>
          <w:bCs w:val="0"/>
          <w:rtl/>
        </w:rPr>
        <w:t>هو الاستدلال به على وجوب عبادته وحده لا شريك له؛ الذي هو توحيد الألوهية، فلو أن الإنسان أقر بتوحيد الربوبية ولم يقر بتوحيد الألوهية أو لم يَقُمْ به على الوجه الصحيح؛ لم يكن مسلمًا، ولا موحدًا؛ بل يكون كافرًا جاحدًا، وهذا ما</w:t>
      </w:r>
      <w:r w:rsidR="006D5207" w:rsidRPr="000E0793">
        <w:rPr>
          <w:rStyle w:val="7Char"/>
          <w:rFonts w:ascii="Traditional Arabic"/>
          <w:b w:val="0"/>
          <w:bCs w:val="0"/>
          <w:rtl/>
        </w:rPr>
        <w:t xml:space="preserve"> سنتحدَّث عنه في الفصل التالي إن شاء الله تعالى.</w:t>
      </w:r>
    </w:p>
    <w:p w:rsidR="00C50D01" w:rsidRPr="006D5207" w:rsidRDefault="00C50D01" w:rsidP="006D5207">
      <w:pPr>
        <w:pStyle w:val="3"/>
        <w:rPr>
          <w:rtl/>
        </w:rPr>
      </w:pPr>
      <w:bookmarkStart w:id="99" w:name="_Toc58985563"/>
      <w:bookmarkStart w:id="100" w:name="_Toc58986041"/>
      <w:bookmarkStart w:id="101" w:name="_Toc58986975"/>
      <w:bookmarkStart w:id="102" w:name="_Toc466418000"/>
      <w:bookmarkStart w:id="103" w:name="_Toc466810487"/>
      <w:r w:rsidRPr="006D5207">
        <w:rPr>
          <w:rtl/>
        </w:rPr>
        <w:t>الفصل الخامس:</w:t>
      </w:r>
      <w:r w:rsidR="00D81516">
        <w:rPr>
          <w:rtl/>
        </w:rPr>
        <w:t xml:space="preserve"> </w:t>
      </w:r>
      <w:r w:rsidRPr="006D5207">
        <w:rPr>
          <w:rtl/>
        </w:rPr>
        <w:t>بيانُ استلزامِ توحيدِ الرُّبوبيَّةِ لتوحيد الأُلوهيَّة</w:t>
      </w:r>
      <w:bookmarkEnd w:id="99"/>
      <w:bookmarkEnd w:id="100"/>
      <w:bookmarkEnd w:id="101"/>
      <w:bookmarkEnd w:id="102"/>
      <w:bookmarkEnd w:id="103"/>
      <w:r w:rsidRPr="006D5207">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ومعنى ذلك أنَّ من أقرَّ بتوحيد الربوبية لله، فاعترف بأنه لا خالق ولا رازق ولا مدبِّر للكون إلا الله </w:t>
      </w:r>
      <w:r w:rsidR="003062A5" w:rsidRPr="003062A5">
        <w:rPr>
          <w:rStyle w:val="7Char"/>
          <w:rFonts w:ascii="Traditional Arabic" w:cs="CTraditional Arabic"/>
          <w:b w:val="0"/>
          <w:bCs w:val="0"/>
          <w:rtl/>
        </w:rPr>
        <w:t>ﻷ</w:t>
      </w:r>
      <w:r w:rsidRPr="000E0793">
        <w:rPr>
          <w:rStyle w:val="7Char"/>
          <w:rFonts w:ascii="Traditional Arabic"/>
          <w:b w:val="0"/>
          <w:bCs w:val="0"/>
          <w:rtl/>
        </w:rPr>
        <w:t xml:space="preserve"> لزمه أن يُقرَّ بأنه لا يستحق العبادة بجميع أنواعها إلا الله سبحانه، وهذا هو توحيد الألوهية، فإنَّ الألوهية هي العبادة؛ فالإله </w:t>
      </w:r>
      <w:r w:rsidRPr="000E0793">
        <w:rPr>
          <w:rStyle w:val="7Char"/>
          <w:rFonts w:ascii="Traditional Arabic"/>
          <w:b w:val="0"/>
          <w:bCs w:val="0"/>
          <w:rtl/>
        </w:rPr>
        <w:lastRenderedPageBreak/>
        <w:t>معناه:</w:t>
      </w:r>
      <w:r w:rsidR="00D81516">
        <w:rPr>
          <w:rStyle w:val="7Char"/>
          <w:rFonts w:ascii="Traditional Arabic"/>
          <w:b w:val="0"/>
          <w:bCs w:val="0"/>
          <w:rtl/>
        </w:rPr>
        <w:t xml:space="preserve"> </w:t>
      </w:r>
      <w:r w:rsidRPr="000E0793">
        <w:rPr>
          <w:rStyle w:val="7Char"/>
          <w:rFonts w:ascii="Traditional Arabic"/>
          <w:b w:val="0"/>
          <w:bCs w:val="0"/>
          <w:rtl/>
        </w:rPr>
        <w:t>المعبود، فلا يُدعى إلا الله، ولا يُستغاثُ إلا به، ولا يُتوَكَّلُ إلا عليه، ولا تذبح القرابين وتُنذر النذورُ ولا تُصرفُ جميعُ أنواع العبادة إلا له؛ فتوحيدُ الربوبية دليلٌ لوجوب توحيد الألوهية؛ ولهذا كثيرًا ما يحتجُّ الله - سُبحانه - على المنكرين لتوحيد الألوهية بما أقروا به من توحيد الربوبية، مثل قوله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يَا أَيُّهَا النَّاسُ اعْبُدُوا رَبَّكُمُ الَّذِي خَلَقَكُمْ وَالَّذِينَ مِنْ قَبْلِكُمْ لَعَلَّكُمْ تَتَّقُونَ٢١ الَّذِي جَعَلَ لَكُمُ الْأَرْضَ فِرَاشًا وَالسَّمَاءَ بِنَاءً وَأَنْزَلَ مِنَ السَّمَاءِ مَاءً فَأَخْرَجَ بِهِ مِنَ الثَّمَرَاتِ رِزْقًا لَكُمْ</w:t>
      </w:r>
      <w:r w:rsidR="00D81516">
        <w:rPr>
          <w:rStyle w:val="6Char"/>
          <w:rFonts w:hAnsi="KFGQPC Uthmanic Script HAFS"/>
          <w:b w:val="0"/>
          <w:bCs w:val="0"/>
          <w:rtl/>
        </w:rPr>
        <w:t xml:space="preserve"> </w:t>
      </w:r>
      <w:r w:rsidR="002F0ED1" w:rsidRPr="00496574">
        <w:rPr>
          <w:rStyle w:val="6Char"/>
          <w:rFonts w:hAnsi="KFGQPC Uthmanic Script HAFS"/>
          <w:b w:val="0"/>
          <w:bCs w:val="0"/>
          <w:rtl/>
        </w:rPr>
        <w:t>فَلَا تَجْعَلُوا لِلَّهِ أَنْدَادًا وَأَنْتُمْ تَعْلَمُونَ٢٢</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[البقرة: 21-22]</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فأمرهم بتوحيد الألوهية، وهو عبادتهُ، واحتجَّ عليهم بتوحيد الرُّبوبية الذي هو خلقُ الناس الأولين والآخرين، وخلقُ السماءِ والأرضِ وما فيهما، وتسخير الرياح وإنزالُ المطر، وإنباتُ النبات، وإخراج الثمرات التي هي رزق العباد، فلا يليق بهم أن يُشركوا معه غيره؛ ممَّنْ يعلمون أنه لم يفعل شيئًا من ذلك، ولا من غيره، فالطريق الفطري لإثبات توحيد الألوهية:</w:t>
      </w:r>
      <w:r w:rsidR="00D81516">
        <w:rPr>
          <w:rStyle w:val="7Char"/>
          <w:rFonts w:ascii="Traditional Arabic"/>
          <w:b w:val="0"/>
          <w:bCs w:val="0"/>
          <w:rtl/>
        </w:rPr>
        <w:t xml:space="preserve"> </w:t>
      </w:r>
      <w:r w:rsidRPr="000E0793">
        <w:rPr>
          <w:rStyle w:val="7Char"/>
          <w:rFonts w:ascii="Traditional Arabic"/>
          <w:b w:val="0"/>
          <w:bCs w:val="0"/>
          <w:rtl/>
        </w:rPr>
        <w:t>الاستدلال عليه بتوحيد الربوبية؛ فإن الإنسان يتعلق أولًا بمصدر خلقه، ومنشأ نفعه وضره؛ ثم ينتقل بعد ذلك إلى الوسائل التي تقرّبه إليه، وترضيه عنه، وتوثق الصلة بينه وبينه، فتوحيد الربوبية بابٌ لتوحيد الألوهية؛ من أجل ذلك احتجَّ الله على المشركين بهذه الطريقة، وأمر رسوله أن يحتجَّ بها عليهم، فقال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قُلْ لِمَنِ الْأَرْضُ وَمَنْ فِيهَا إِنْ كُنْتُمْ تَعْلَمُونَ٨٤ سَيَقُولُونَ لِلَّهِ</w:t>
      </w:r>
      <w:r w:rsidR="00D81516">
        <w:rPr>
          <w:rStyle w:val="6Char"/>
          <w:rFonts w:hAnsi="KFGQPC Uthmanic Script HAFS"/>
          <w:b w:val="0"/>
          <w:bCs w:val="0"/>
          <w:rtl/>
        </w:rPr>
        <w:t xml:space="preserve"> </w:t>
      </w:r>
      <w:r w:rsidR="002F0ED1" w:rsidRPr="00496574">
        <w:rPr>
          <w:rStyle w:val="6Char"/>
          <w:rFonts w:hAnsi="KFGQPC Uthmanic Script HAFS"/>
          <w:b w:val="0"/>
          <w:bCs w:val="0"/>
          <w:rtl/>
        </w:rPr>
        <w:t>قُلْ أَفَلَا تَذَكَّرُونَ٨٥ قُلْ مَنْ رَبُّ السَّمَاوَاتِ السَّبْعِ وَرَبُّ الْعَرْشِ الْعَظِيمِ٨٦ سَيَقُولُونَ لِلَّهِ</w:t>
      </w:r>
      <w:r w:rsidR="00D81516">
        <w:rPr>
          <w:rStyle w:val="6Char"/>
          <w:rFonts w:hAnsi="KFGQPC Uthmanic Script HAFS"/>
          <w:b w:val="0"/>
          <w:bCs w:val="0"/>
          <w:rtl/>
        </w:rPr>
        <w:t xml:space="preserve"> </w:t>
      </w:r>
      <w:r w:rsidR="002F0ED1" w:rsidRPr="00496574">
        <w:rPr>
          <w:rStyle w:val="6Char"/>
          <w:rFonts w:hAnsi="KFGQPC Uthmanic Script HAFS"/>
          <w:b w:val="0"/>
          <w:bCs w:val="0"/>
          <w:rtl/>
        </w:rPr>
        <w:t xml:space="preserve">قُلْ أَفَلَا تَتَّقُونَ٨٧ قُلْ </w:t>
      </w:r>
      <w:r w:rsidR="002F0ED1" w:rsidRPr="00496574">
        <w:rPr>
          <w:rStyle w:val="6Char"/>
          <w:rFonts w:hAnsi="KFGQPC Uthmanic Script HAFS"/>
          <w:b w:val="0"/>
          <w:bCs w:val="0"/>
          <w:rtl/>
        </w:rPr>
        <w:lastRenderedPageBreak/>
        <w:t>مَنْ بِيَدِهِ مَلَكُوتُ كُلِّ شَيْءٍ وَهُوَ يُجِيرُ وَلَا يُجَارُ عَلَيْهِ إِنْ كُنْتُمْ تَعْلَمُونَ٨٨ سَيَقُولُونَ لِلَّهِ</w:t>
      </w:r>
      <w:r w:rsidR="00D81516">
        <w:rPr>
          <w:rStyle w:val="6Char"/>
          <w:rFonts w:hAnsi="KFGQPC Uthmanic Script HAFS"/>
          <w:b w:val="0"/>
          <w:bCs w:val="0"/>
          <w:rtl/>
        </w:rPr>
        <w:t xml:space="preserve"> </w:t>
      </w:r>
      <w:r w:rsidR="002F0ED1" w:rsidRPr="00496574">
        <w:rPr>
          <w:rStyle w:val="6Char"/>
          <w:rFonts w:hAnsi="KFGQPC Uthmanic Script HAFS"/>
          <w:b w:val="0"/>
          <w:bCs w:val="0"/>
          <w:rtl/>
        </w:rPr>
        <w:t>قُلْ فَأَنَّى تُسْحَرُونَ٨٩</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[المؤمنون: 84-89]</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ذَلِكُمُ اللَّهُ رَبُّكُمْ</w:t>
      </w:r>
      <w:r w:rsidR="00D81516">
        <w:rPr>
          <w:rStyle w:val="6Char"/>
          <w:rFonts w:hAnsi="KFGQPC Uthmanic Script HAFS"/>
          <w:b w:val="0"/>
          <w:bCs w:val="0"/>
          <w:rtl/>
        </w:rPr>
        <w:t xml:space="preserve"> </w:t>
      </w:r>
      <w:r w:rsidR="002F0ED1" w:rsidRPr="00496574">
        <w:rPr>
          <w:rStyle w:val="6Char"/>
          <w:rFonts w:hAnsi="KFGQPC Uthmanic Script HAFS"/>
          <w:b w:val="0"/>
          <w:bCs w:val="0"/>
          <w:rtl/>
        </w:rPr>
        <w:t>لَا إِلَهَ إِلَّا هُوَ</w:t>
      </w:r>
      <w:r w:rsidR="00D81516">
        <w:rPr>
          <w:rStyle w:val="6Char"/>
          <w:rFonts w:hAnsi="KFGQPC Uthmanic Script HAFS"/>
          <w:b w:val="0"/>
          <w:bCs w:val="0"/>
          <w:rtl/>
        </w:rPr>
        <w:t xml:space="preserve"> </w:t>
      </w:r>
      <w:r w:rsidR="002F0ED1" w:rsidRPr="00496574">
        <w:rPr>
          <w:rStyle w:val="6Char"/>
          <w:rFonts w:hAnsi="KFGQPC Uthmanic Script HAFS"/>
          <w:b w:val="0"/>
          <w:bCs w:val="0"/>
          <w:rtl/>
        </w:rPr>
        <w:t>خَالِقُ كُلِّ شَيْءٍ فَاعْبُدُوهُ</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[الأنعام: 102]</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فقد احتج بتفرُّدِه بالربوبية على استحقاقه للعبادة، وتوحيد الألوهية:</w:t>
      </w:r>
      <w:r w:rsidR="00D81516">
        <w:rPr>
          <w:rStyle w:val="7Char"/>
          <w:rFonts w:ascii="Traditional Arabic"/>
          <w:b w:val="0"/>
          <w:bCs w:val="0"/>
          <w:rtl/>
        </w:rPr>
        <w:t xml:space="preserve"> </w:t>
      </w:r>
      <w:r w:rsidRPr="000E0793">
        <w:rPr>
          <w:rStyle w:val="7Char"/>
          <w:rFonts w:ascii="Traditional Arabic"/>
          <w:b w:val="0"/>
          <w:bCs w:val="0"/>
          <w:rtl/>
        </w:rPr>
        <w:t>هو الذي خلق الخلق من أجله، 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وَمَا خَلَقْتُ الْجِنَّ وَالْإِنْسَ إِلَّا لِيَعْبُدُونِ٥٦</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[الذاريات: 56]</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ومعنى</w:t>
      </w:r>
      <w:r w:rsidR="00D81516">
        <w:rPr>
          <w:rStyle w:val="7Char"/>
          <w:rFonts w:ascii="Traditional Arabic"/>
          <w:b w:val="0"/>
          <w:bCs w:val="0"/>
          <w:rtl/>
        </w:rPr>
        <w:t xml:space="preserve"> </w:t>
      </w:r>
      <w:r w:rsidRPr="000E0793">
        <w:rPr>
          <w:rStyle w:val="7Char"/>
          <w:rFonts w:ascii="Traditional Arabic"/>
          <w:b w:val="0"/>
          <w:bCs w:val="0"/>
          <w:rtl/>
        </w:rPr>
        <w:t>(يعبدون):</w:t>
      </w:r>
      <w:r w:rsidR="00D81516">
        <w:rPr>
          <w:rStyle w:val="7Char"/>
          <w:rFonts w:ascii="Traditional Arabic"/>
          <w:b w:val="0"/>
          <w:bCs w:val="0"/>
          <w:rtl/>
        </w:rPr>
        <w:t xml:space="preserve"> </w:t>
      </w:r>
      <w:r w:rsidRPr="000E0793">
        <w:rPr>
          <w:rStyle w:val="7Char"/>
          <w:rFonts w:ascii="Traditional Arabic"/>
          <w:b w:val="0"/>
          <w:bCs w:val="0"/>
          <w:rtl/>
        </w:rPr>
        <w:t xml:space="preserve">يُفردوني بالعبادة، ولا يكون العبدُ موحدًا بمجرد اعترافه بتوحيد الربوبية؛ حتى يُقرَّ بتوحيد الألوهية، ويقومَ به، وإلا فإنَّ المشركين كانوا مُقرِّينَ بتوحيدِ الربوبية، ولم يُدخلهم في الإسلام، وقاتلهم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وهم يُقرُّون بأن الله هو الخالق الرازق، المحيي المميت، كما 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وَلَئِنْ سَأَلْتَهُمْ مَنْ خَلَقَهُمْ لَيَقُولُنَّ اللَّهُ</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[الزخرف: 87]</w:t>
      </w:r>
      <w:r w:rsidRPr="000E0793">
        <w:rPr>
          <w:rStyle w:val="7Char"/>
          <w:rFonts w:ascii="Traditional Arabic"/>
          <w:b w:val="0"/>
          <w:bCs w:val="0"/>
          <w:rtl/>
        </w:rPr>
        <w:t>،</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وَلَئِنْ سَأَلْتَهُمْ مَنْ خَلَقَ السَّمَاوَاتِ وَالْأَرْضَ لَيَقُولُنَّ خَلَقَهُنَّ الْعَزِيزُ الْعَلِيمُ٩</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[الزخرف: 9]</w:t>
      </w:r>
      <w:r w:rsidRPr="000E0793">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قُلْ مَنْ يَرْزُقُكُمْ مِنَ السَّمَاءِ وَالْأَرْضِ أَمَّنْ يَمْلِكُ السَّمْعَ وَالْأَبْصَارَ وَمَنْ يُخْرِجُ الْحَيَّ مِنَ الْمَيِّتِ وَيُخْرِجُ الْمَيِّتَ مِنَ الْحَيِّ وَمَنْ يُدَبِّرُ الْأَمْرَ</w:t>
      </w:r>
      <w:r w:rsidR="00D81516">
        <w:rPr>
          <w:rStyle w:val="6Char"/>
          <w:rFonts w:hAnsi="KFGQPC Uthmanic Script HAFS"/>
          <w:b w:val="0"/>
          <w:bCs w:val="0"/>
          <w:rtl/>
        </w:rPr>
        <w:t xml:space="preserve"> </w:t>
      </w:r>
      <w:r w:rsidR="002F0ED1" w:rsidRPr="00496574">
        <w:rPr>
          <w:rStyle w:val="6Char"/>
          <w:rFonts w:hAnsi="KFGQPC Uthmanic Script HAFS"/>
          <w:b w:val="0"/>
          <w:bCs w:val="0"/>
          <w:rtl/>
        </w:rPr>
        <w:t>فَسَيَقُولُونَ اللَّهُ</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[يونس: 31]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وهذا كثيرٌ في القرآن، فمن زعمَ أنَّ التوحيدَ هو الإقرارُ بوجود الله، أو الإقرار بأن الله هو الخالق المتصرف في الكون، واقتصر على هذا النوع؛ لم يكن عارفًا لحقيقة التوحيد الذي دعَتْ إليه الرسل؛ لأنه وقفَ عندَ الملزوم وترك اللازم، أو وقف عند الدليل وترك المدلول عليه.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ومن خصائص الألوهية:</w:t>
      </w:r>
      <w:r w:rsidR="00D81516">
        <w:rPr>
          <w:rStyle w:val="7Char"/>
          <w:rFonts w:ascii="Traditional Arabic"/>
          <w:b w:val="0"/>
          <w:bCs w:val="0"/>
          <w:rtl/>
        </w:rPr>
        <w:t xml:space="preserve"> </w:t>
      </w:r>
      <w:r w:rsidRPr="000E0793">
        <w:rPr>
          <w:rStyle w:val="7Char"/>
          <w:rFonts w:ascii="Traditional Arabic"/>
          <w:b w:val="0"/>
          <w:bCs w:val="0"/>
          <w:rtl/>
        </w:rPr>
        <w:t>الكمالُ المطلقُ من جميع الوجوده؛ الذي لا نقص فيه بوجه من الوجوه، وذلك يوجب أن تكون العبادة كلها له وحده، والتعظيم والإجلال، والخشية والدعاء، والرجاء، والإنابة، والتوكل والاستغاثة، وغاية الذّلِّ مع غاية الحب، كل ذلك يجب عقلًا وشرعًا وفطرةً أن يكون لله وحده، ويمتنع عقلًا وشرعًا وفطرةً أن يكون لغيره.</w:t>
      </w:r>
      <w:r w:rsidR="00D81516">
        <w:rPr>
          <w:rStyle w:val="7Char"/>
          <w:rFonts w:ascii="Traditional Arabic"/>
          <w:b w:val="0"/>
          <w:bCs w:val="0"/>
          <w:rtl/>
        </w:rPr>
        <w:t xml:space="preserve"> </w:t>
      </w:r>
    </w:p>
    <w:p w:rsidR="00C50D01" w:rsidRPr="00DB3088" w:rsidRDefault="00C50D01" w:rsidP="006D5207">
      <w:pPr>
        <w:pStyle w:val="2"/>
        <w:rPr>
          <w:rtl/>
        </w:rPr>
      </w:pPr>
      <w:bookmarkStart w:id="104" w:name="_Toc58985564"/>
      <w:bookmarkStart w:id="105" w:name="_Toc58986042"/>
      <w:bookmarkStart w:id="106" w:name="_Toc58986976"/>
      <w:bookmarkStart w:id="107" w:name="_Toc466418001"/>
      <w:bookmarkStart w:id="108" w:name="_Toc466810488"/>
      <w:r w:rsidRPr="00DB3088">
        <w:rPr>
          <w:rtl/>
        </w:rPr>
        <w:t>2 ـ توحيد الألوهية</w:t>
      </w:r>
      <w:bookmarkEnd w:id="104"/>
      <w:bookmarkEnd w:id="105"/>
      <w:bookmarkEnd w:id="106"/>
      <w:bookmarkEnd w:id="107"/>
      <w:bookmarkEnd w:id="108"/>
      <w:r w:rsidRPr="00DB3088">
        <w:rPr>
          <w:rtl/>
        </w:rPr>
        <w:t xml:space="preserve"> </w:t>
      </w:r>
    </w:p>
    <w:p w:rsidR="00C50D01" w:rsidRPr="000E0793" w:rsidRDefault="00C50D01" w:rsidP="000E0793">
      <w:pPr>
        <w:pStyle w:val="7"/>
        <w:widowControl/>
        <w:rPr>
          <w:rFonts w:ascii="Traditional Arabic"/>
          <w:rtl/>
        </w:rPr>
      </w:pPr>
      <w:r w:rsidRPr="000E0793">
        <w:rPr>
          <w:rFonts w:ascii="Traditional Arabic"/>
          <w:rtl/>
        </w:rPr>
        <w:t>ويتضمن الفصول التالية:</w:t>
      </w:r>
      <w:r w:rsidR="00D81516">
        <w:rPr>
          <w:rFonts w:ascii="Traditional Arabic"/>
          <w:rtl/>
        </w:rPr>
        <w:t xml:space="preserve"> </w:t>
      </w:r>
    </w:p>
    <w:p w:rsidR="00C50D01" w:rsidRPr="00DB3088" w:rsidRDefault="00C50D01" w:rsidP="006D5207">
      <w:pPr>
        <w:pStyle w:val="8"/>
        <w:rPr>
          <w:rtl/>
        </w:rPr>
      </w:pPr>
      <w:r w:rsidRPr="00DB3088">
        <w:rPr>
          <w:rtl/>
        </w:rPr>
        <w:t>الفصل الأول:</w:t>
      </w:r>
      <w:r w:rsidR="00D81516">
        <w:rPr>
          <w:rtl/>
        </w:rPr>
        <w:t xml:space="preserve"> </w:t>
      </w:r>
      <w:r w:rsidRPr="00DB3088">
        <w:rPr>
          <w:rtl/>
        </w:rPr>
        <w:t>في معنى توحيد الألوهية وأنه موضوعُ دعوةِ الرُّسُل.</w:t>
      </w:r>
      <w:r w:rsidR="00D81516">
        <w:rPr>
          <w:rtl/>
        </w:rPr>
        <w:t xml:space="preserve"> </w:t>
      </w:r>
    </w:p>
    <w:p w:rsidR="00C50D01" w:rsidRPr="00DB3088" w:rsidRDefault="00C50D01" w:rsidP="006D5207">
      <w:pPr>
        <w:pStyle w:val="8"/>
        <w:rPr>
          <w:rtl/>
        </w:rPr>
      </w:pPr>
      <w:r w:rsidRPr="00DB3088">
        <w:rPr>
          <w:rtl/>
        </w:rPr>
        <w:t>الفصل الثاني:</w:t>
      </w:r>
      <w:r w:rsidR="00D81516">
        <w:rPr>
          <w:rtl/>
        </w:rPr>
        <w:t xml:space="preserve"> </w:t>
      </w:r>
      <w:r w:rsidRPr="00DB3088">
        <w:rPr>
          <w:rtl/>
        </w:rPr>
        <w:t>الشهادتان:</w:t>
      </w:r>
      <w:r w:rsidR="00D81516">
        <w:rPr>
          <w:rtl/>
        </w:rPr>
        <w:t xml:space="preserve"> </w:t>
      </w:r>
      <w:r w:rsidRPr="00DB3088">
        <w:rPr>
          <w:rtl/>
        </w:rPr>
        <w:t>معناهما - أركانهما - شروطهما - مقتضاهما - نواقضهما.</w:t>
      </w:r>
      <w:r w:rsidR="00D81516">
        <w:rPr>
          <w:rtl/>
        </w:rPr>
        <w:t xml:space="preserve"> </w:t>
      </w:r>
    </w:p>
    <w:p w:rsidR="00C50D01" w:rsidRPr="00DB3088" w:rsidRDefault="00C50D01" w:rsidP="006D5207">
      <w:pPr>
        <w:pStyle w:val="8"/>
        <w:rPr>
          <w:rtl/>
        </w:rPr>
      </w:pPr>
      <w:r w:rsidRPr="00DB3088">
        <w:rPr>
          <w:rtl/>
        </w:rPr>
        <w:t>الفصل الثالث:</w:t>
      </w:r>
      <w:r w:rsidR="00D81516">
        <w:rPr>
          <w:rtl/>
        </w:rPr>
        <w:t xml:space="preserve"> </w:t>
      </w:r>
      <w:r w:rsidRPr="00DB3088">
        <w:rPr>
          <w:rtl/>
        </w:rPr>
        <w:t>في التشريع:</w:t>
      </w:r>
      <w:r w:rsidR="00D81516">
        <w:rPr>
          <w:rtl/>
        </w:rPr>
        <w:t xml:space="preserve"> </w:t>
      </w:r>
      <w:r w:rsidRPr="00DB3088">
        <w:rPr>
          <w:rtl/>
        </w:rPr>
        <w:t>التحليل - التحريم - حق الله.</w:t>
      </w:r>
      <w:r w:rsidR="00D81516">
        <w:rPr>
          <w:rtl/>
        </w:rPr>
        <w:t xml:space="preserve"> </w:t>
      </w:r>
    </w:p>
    <w:p w:rsidR="00C50D01" w:rsidRPr="00DB3088" w:rsidRDefault="00C50D01" w:rsidP="006D5207">
      <w:pPr>
        <w:pStyle w:val="8"/>
        <w:rPr>
          <w:rtl/>
        </w:rPr>
      </w:pPr>
      <w:r w:rsidRPr="00DB3088">
        <w:rPr>
          <w:rtl/>
        </w:rPr>
        <w:t>الفصل الرابع:</w:t>
      </w:r>
      <w:r w:rsidR="00D81516">
        <w:rPr>
          <w:rtl/>
        </w:rPr>
        <w:t xml:space="preserve"> </w:t>
      </w:r>
      <w:r w:rsidRPr="00DB3088">
        <w:rPr>
          <w:rtl/>
        </w:rPr>
        <w:t>في العبادة:</w:t>
      </w:r>
      <w:r w:rsidR="00D81516">
        <w:rPr>
          <w:rtl/>
        </w:rPr>
        <w:t xml:space="preserve"> </w:t>
      </w:r>
      <w:r w:rsidRPr="00DB3088">
        <w:rPr>
          <w:rtl/>
        </w:rPr>
        <w:t>معناها - أنواعها - شمولها.</w:t>
      </w:r>
      <w:r w:rsidR="00D81516">
        <w:rPr>
          <w:rtl/>
        </w:rPr>
        <w:t xml:space="preserve"> </w:t>
      </w:r>
    </w:p>
    <w:p w:rsidR="00C50D01" w:rsidRPr="00DB3088" w:rsidRDefault="00C50D01" w:rsidP="006D5207">
      <w:pPr>
        <w:pStyle w:val="8"/>
        <w:rPr>
          <w:rtl/>
        </w:rPr>
      </w:pPr>
      <w:r w:rsidRPr="00DB3088">
        <w:rPr>
          <w:rtl/>
        </w:rPr>
        <w:t>الفصل الخامس:</w:t>
      </w:r>
      <w:r w:rsidR="00D81516">
        <w:rPr>
          <w:rtl/>
        </w:rPr>
        <w:t xml:space="preserve"> </w:t>
      </w:r>
      <w:r w:rsidRPr="00DB3088">
        <w:rPr>
          <w:rtl/>
        </w:rPr>
        <w:t>في بيان مفاهيم خاطئةٍ في تحديد العبادة</w:t>
      </w:r>
      <w:r w:rsidR="00D81516">
        <w:rPr>
          <w:rtl/>
        </w:rPr>
        <w:t xml:space="preserve"> </w:t>
      </w:r>
      <w:r w:rsidRPr="00DB3088">
        <w:rPr>
          <w:rtl/>
        </w:rPr>
        <w:t>(وذلك كالتقصير في مدلول العبادة أو الغلو فيها).</w:t>
      </w:r>
      <w:r w:rsidR="00D81516">
        <w:rPr>
          <w:rtl/>
        </w:rPr>
        <w:t xml:space="preserve"> </w:t>
      </w:r>
    </w:p>
    <w:p w:rsidR="00C50D01" w:rsidRPr="00DB3088" w:rsidRDefault="00C50D01" w:rsidP="006D5207">
      <w:pPr>
        <w:pStyle w:val="8"/>
        <w:rPr>
          <w:rtl/>
        </w:rPr>
      </w:pPr>
      <w:r w:rsidRPr="00DB3088">
        <w:rPr>
          <w:rtl/>
        </w:rPr>
        <w:t>الفصل السادس:</w:t>
      </w:r>
      <w:r w:rsidR="00D81516">
        <w:rPr>
          <w:rtl/>
        </w:rPr>
        <w:t xml:space="preserve"> </w:t>
      </w:r>
      <w:r w:rsidRPr="00DB3088">
        <w:rPr>
          <w:rtl/>
        </w:rPr>
        <w:t>في بيان ركائز العبودية الصحيحة:</w:t>
      </w:r>
      <w:r w:rsidR="00D81516">
        <w:rPr>
          <w:rtl/>
        </w:rPr>
        <w:t xml:space="preserve"> </w:t>
      </w:r>
      <w:r w:rsidRPr="00DB3088">
        <w:rPr>
          <w:rtl/>
        </w:rPr>
        <w:t>الحب - الخوف - الخضوع - الرجاء.</w:t>
      </w:r>
      <w:r w:rsidR="00D81516">
        <w:rPr>
          <w:rtl/>
        </w:rPr>
        <w:t xml:space="preserve"> </w:t>
      </w:r>
    </w:p>
    <w:p w:rsidR="00C50D01" w:rsidRPr="00DB3088" w:rsidRDefault="00C50D01" w:rsidP="006D5207">
      <w:pPr>
        <w:pStyle w:val="8"/>
        <w:rPr>
          <w:rtl/>
        </w:rPr>
      </w:pPr>
      <w:r w:rsidRPr="00DB3088">
        <w:rPr>
          <w:rtl/>
        </w:rPr>
        <w:t>الفصل السابع:</w:t>
      </w:r>
      <w:r w:rsidR="00D81516">
        <w:rPr>
          <w:rtl/>
        </w:rPr>
        <w:t xml:space="preserve"> </w:t>
      </w:r>
      <w:r w:rsidRPr="00DB3088">
        <w:rPr>
          <w:rtl/>
        </w:rPr>
        <w:t>في بيان شروط قَبولِ العبادة والعمل:</w:t>
      </w:r>
      <w:r w:rsidR="00D81516">
        <w:rPr>
          <w:rtl/>
        </w:rPr>
        <w:t xml:space="preserve"> </w:t>
      </w:r>
      <w:r w:rsidRPr="00DB3088">
        <w:rPr>
          <w:rtl/>
        </w:rPr>
        <w:t>وهي الإخلاصُ ومتابعة الشرع.</w:t>
      </w:r>
      <w:r w:rsidR="00D81516">
        <w:rPr>
          <w:rtl/>
        </w:rPr>
        <w:t xml:space="preserve"> </w:t>
      </w:r>
    </w:p>
    <w:p w:rsidR="00C50D01" w:rsidRPr="00DB3088" w:rsidRDefault="00C50D01" w:rsidP="006D5207">
      <w:pPr>
        <w:pStyle w:val="8"/>
        <w:rPr>
          <w:rtl/>
        </w:rPr>
      </w:pPr>
      <w:r w:rsidRPr="00DB3088">
        <w:rPr>
          <w:rtl/>
        </w:rPr>
        <w:t>الفصل الثامن:</w:t>
      </w:r>
      <w:r w:rsidR="00D81516">
        <w:rPr>
          <w:rtl/>
        </w:rPr>
        <w:t xml:space="preserve"> </w:t>
      </w:r>
      <w:r w:rsidRPr="00DB3088">
        <w:rPr>
          <w:rtl/>
        </w:rPr>
        <w:t>في بيان مراتب الدين وهي:</w:t>
      </w:r>
      <w:r w:rsidR="00D81516">
        <w:rPr>
          <w:rtl/>
        </w:rPr>
        <w:t xml:space="preserve"> </w:t>
      </w:r>
      <w:r w:rsidRPr="00DB3088">
        <w:rPr>
          <w:rtl/>
        </w:rPr>
        <w:t>الإسلام - والإيمان - والإحسان.</w:t>
      </w:r>
      <w:r w:rsidR="00D81516">
        <w:rPr>
          <w:rtl/>
        </w:rPr>
        <w:t xml:space="preserve"> </w:t>
      </w:r>
      <w:r w:rsidRPr="00DB3088">
        <w:rPr>
          <w:rtl/>
        </w:rPr>
        <w:t>تعريفها وما بينها من عموم وخصوص.</w:t>
      </w:r>
      <w:r w:rsidR="00D81516">
        <w:rPr>
          <w:rtl/>
        </w:rPr>
        <w:t xml:space="preserve"> </w:t>
      </w:r>
    </w:p>
    <w:p w:rsidR="00C50D01" w:rsidRPr="006D5207" w:rsidRDefault="00C50D01" w:rsidP="006D5207">
      <w:pPr>
        <w:pStyle w:val="3"/>
        <w:rPr>
          <w:rtl/>
        </w:rPr>
      </w:pPr>
      <w:bookmarkStart w:id="109" w:name="_Toc58985565"/>
      <w:bookmarkStart w:id="110" w:name="_Toc58986043"/>
      <w:bookmarkStart w:id="111" w:name="_Toc58986977"/>
      <w:bookmarkStart w:id="112" w:name="_Toc466418002"/>
      <w:bookmarkStart w:id="113" w:name="_Toc466810489"/>
      <w:r w:rsidRPr="006D5207">
        <w:rPr>
          <w:rtl/>
        </w:rPr>
        <w:lastRenderedPageBreak/>
        <w:t>الفصل الأول:</w:t>
      </w:r>
      <w:r w:rsidR="00D81516">
        <w:rPr>
          <w:rtl/>
        </w:rPr>
        <w:t xml:space="preserve"> </w:t>
      </w:r>
      <w:r w:rsidRPr="006D5207">
        <w:rPr>
          <w:rtl/>
        </w:rPr>
        <w:t>في بيانِ معنى توحيدِ الألوهيَّةِ وأنه موضوعُ دعوةِ الرُّسل</w:t>
      </w:r>
      <w:bookmarkEnd w:id="109"/>
      <w:bookmarkEnd w:id="110"/>
      <w:bookmarkEnd w:id="111"/>
      <w:bookmarkEnd w:id="112"/>
      <w:bookmarkEnd w:id="113"/>
      <w:r w:rsidRPr="006D5207">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توحيدُ الألوهية:</w:t>
      </w:r>
      <w:r w:rsidR="00D81516">
        <w:rPr>
          <w:rStyle w:val="7Char"/>
          <w:rFonts w:ascii="Traditional Arabic"/>
          <w:b w:val="0"/>
          <w:bCs w:val="0"/>
          <w:rtl/>
        </w:rPr>
        <w:t xml:space="preserve"> </w:t>
      </w:r>
      <w:r w:rsidRPr="000E0793">
        <w:rPr>
          <w:rStyle w:val="7Char"/>
          <w:rFonts w:ascii="Traditional Arabic"/>
          <w:b w:val="0"/>
          <w:bCs w:val="0"/>
          <w:rtl/>
        </w:rPr>
        <w:t xml:space="preserve">الألوهية هي العبادة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وتوحيدُ الألوهية هو:</w:t>
      </w:r>
      <w:r w:rsidR="00D81516">
        <w:rPr>
          <w:rStyle w:val="7Char"/>
          <w:rFonts w:ascii="Traditional Arabic"/>
          <w:b w:val="0"/>
          <w:bCs w:val="0"/>
          <w:rtl/>
        </w:rPr>
        <w:t xml:space="preserve"> </w:t>
      </w:r>
      <w:r w:rsidRPr="000E0793">
        <w:rPr>
          <w:rStyle w:val="7Char"/>
          <w:rFonts w:ascii="Traditional Arabic"/>
          <w:b w:val="0"/>
          <w:bCs w:val="0"/>
          <w:rtl/>
        </w:rPr>
        <w:t>إفرادُ الله تعالى بأفعال العباد التي يفعلونها على وجه التقرب المشروع، كالدعاء والنذر والنحر، والرجاء والخوف، والتوكل والرغبة والرهبة والإنابة، وهذا النوع من التوحيد هو موضوع دعوة الرسل من أولهم إلى آخرهم، 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وَلَقَدْ بَعَثْنَا فِي كُلِّ أُمَّةٍ رَسُولًا أَنِ اعْبُدُوا اللَّهَ وَاجْتَنِبُوا الطَّاغُوتَ</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[النحل: 36]</w:t>
      </w:r>
      <w:r w:rsidRPr="000E0793">
        <w:rPr>
          <w:rStyle w:val="7Char"/>
          <w:rFonts w:ascii="Traditional Arabic"/>
          <w:b w:val="0"/>
          <w:bCs w:val="0"/>
          <w:rtl/>
        </w:rPr>
        <w:t>، وقال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وَمَا أَرْسَلْنَا مِنْ قَبْلِكَ مِنْ رَسُولٍ إِلَّا نُوحِي إِلَيْهِ أَنَّهُ لَا إِلَهَ إِلَّا أَنَا فَاعْبُدُونِ٢٥</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[الأنبياء: 25]</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وكلُّ رسول يبدأ دعوته لقومه بالأمر بتوحيد الألوهية، كما قال نوح وهود وصالح وشعيب:</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يَا قَوْمِ اعْبُدُوا اللَّهَ مَا لَكُمْ مِنْ إِلَهٍ غَيْرُهُ</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[الأعراف: 59]</w:t>
      </w:r>
      <w:r w:rsidRPr="000E0793">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وَإِبْرَاهِيمَ إِذْ قَالَ لِقَوْمِهِ اعْبُدُوا اللَّهَ وَاتَّقُوهُ</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[العنكبوت: 16]</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وأنزل على محمد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قُلْ إِنِّي أُمِرْتُ أَنْ أَعْبُدَ اللَّهَ مُخْلِصًا لَهُ الدِّينَ١١</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[الزمر: 11]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وقال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أمرت أن أقاتل الناس؛ حتى يشهدوا أن لا إله إلا الله وأن محمدًا رسول الله</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[الحديث رواه البخاري ومسلم].</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وأول واجب على المكلف:</w:t>
      </w:r>
      <w:r w:rsidR="00D81516">
        <w:rPr>
          <w:rStyle w:val="7Char"/>
          <w:rFonts w:ascii="Traditional Arabic"/>
          <w:b w:val="0"/>
          <w:bCs w:val="0"/>
          <w:rtl/>
        </w:rPr>
        <w:t xml:space="preserve"> </w:t>
      </w:r>
      <w:r w:rsidRPr="000E0793">
        <w:rPr>
          <w:rStyle w:val="7Char"/>
          <w:rFonts w:ascii="Traditional Arabic"/>
          <w:b w:val="0"/>
          <w:bCs w:val="0"/>
          <w:rtl/>
        </w:rPr>
        <w:t>شهادة أن لا إله إلا الله والعمل بها، 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فَاعْلَمْ أَنَّهُ لَا إِلَهَ إِلَّا اللَّهُ وَاسْتَغْفِرْ لِذَنْبِكَ</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[محمد: 19]</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وأول ما يؤمر به مَنْ يريد الدخول في الإسلام:</w:t>
      </w:r>
      <w:r w:rsidR="00D81516">
        <w:rPr>
          <w:rStyle w:val="7Char"/>
          <w:rFonts w:ascii="Traditional Arabic"/>
          <w:b w:val="0"/>
          <w:bCs w:val="0"/>
          <w:rtl/>
        </w:rPr>
        <w:t xml:space="preserve"> </w:t>
      </w:r>
      <w:r w:rsidRPr="000E0793">
        <w:rPr>
          <w:rStyle w:val="7Char"/>
          <w:rFonts w:ascii="Traditional Arabic"/>
          <w:b w:val="0"/>
          <w:bCs w:val="0"/>
          <w:rtl/>
        </w:rPr>
        <w:t>النطقُ بالشهادتين، فتبين من هذا:</w:t>
      </w:r>
      <w:r w:rsidR="00D81516">
        <w:rPr>
          <w:rStyle w:val="7Char"/>
          <w:rFonts w:ascii="Traditional Arabic"/>
          <w:b w:val="0"/>
          <w:bCs w:val="0"/>
          <w:rtl/>
        </w:rPr>
        <w:t xml:space="preserve"> </w:t>
      </w:r>
      <w:r w:rsidRPr="000E0793">
        <w:rPr>
          <w:rStyle w:val="7Char"/>
          <w:rFonts w:ascii="Traditional Arabic"/>
          <w:b w:val="0"/>
          <w:bCs w:val="0"/>
          <w:rtl/>
        </w:rPr>
        <w:t xml:space="preserve">أن توحيد الألوهية هو مقصودُ دعوة الرُّسل، وسُمِّي بذلك؛ لأن </w:t>
      </w:r>
      <w:r w:rsidRPr="000E0793">
        <w:rPr>
          <w:rStyle w:val="7Char"/>
          <w:rFonts w:ascii="Traditional Arabic"/>
          <w:b w:val="0"/>
          <w:bCs w:val="0"/>
          <w:rtl/>
        </w:rPr>
        <w:lastRenderedPageBreak/>
        <w:t>الألوهية وصف الله تعالى الدال عليه اسمه تعالى</w:t>
      </w:r>
      <w:r w:rsidR="00D81516">
        <w:rPr>
          <w:rStyle w:val="7Char"/>
          <w:rFonts w:ascii="Traditional Arabic"/>
          <w:b w:val="0"/>
          <w:bCs w:val="0"/>
          <w:rtl/>
        </w:rPr>
        <w:t xml:space="preserve"> </w:t>
      </w:r>
      <w:r w:rsidRPr="000E0793">
        <w:rPr>
          <w:rStyle w:val="7Char"/>
          <w:rFonts w:ascii="Traditional Arabic"/>
          <w:b w:val="0"/>
          <w:bCs w:val="0"/>
          <w:rtl/>
        </w:rPr>
        <w:t>(الله)، فالله:</w:t>
      </w:r>
      <w:r w:rsidR="00D81516">
        <w:rPr>
          <w:rStyle w:val="7Char"/>
          <w:rFonts w:ascii="Traditional Arabic"/>
          <w:b w:val="0"/>
          <w:bCs w:val="0"/>
          <w:rtl/>
        </w:rPr>
        <w:t xml:space="preserve"> </w:t>
      </w:r>
      <w:r w:rsidRPr="000E0793">
        <w:rPr>
          <w:rStyle w:val="7Char"/>
          <w:rFonts w:ascii="Traditional Arabic"/>
          <w:b w:val="0"/>
          <w:bCs w:val="0"/>
          <w:rtl/>
        </w:rPr>
        <w:t>ذو الألوهية، أي المعبود.</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ويقال له:</w:t>
      </w:r>
      <w:r w:rsidR="00D81516">
        <w:rPr>
          <w:rStyle w:val="7Char"/>
          <w:rFonts w:ascii="Traditional Arabic"/>
          <w:b w:val="0"/>
          <w:bCs w:val="0"/>
          <w:rtl/>
        </w:rPr>
        <w:t xml:space="preserve"> </w:t>
      </w:r>
      <w:r w:rsidRPr="000E0793">
        <w:rPr>
          <w:rStyle w:val="7Char"/>
          <w:rFonts w:ascii="Traditional Arabic"/>
          <w:b w:val="0"/>
          <w:bCs w:val="0"/>
          <w:rtl/>
        </w:rPr>
        <w:t xml:space="preserve">توحيد العبادة؛ باعتبار أن العبودية وصفُ العبد، حيثُ إنه يجبُ عليه أن يعبد الله مخلصًا في ذلك؛ لحاجته إلى ربه وفقره إليه، قال شيخ الإسلام ابن تيمية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(واعلم أن فقر العبد إلى الله:</w:t>
      </w:r>
      <w:r w:rsidR="00D81516">
        <w:rPr>
          <w:rStyle w:val="7Char"/>
          <w:rFonts w:ascii="Traditional Arabic"/>
          <w:b w:val="0"/>
          <w:bCs w:val="0"/>
          <w:rtl/>
        </w:rPr>
        <w:t xml:space="preserve"> </w:t>
      </w:r>
      <w:r w:rsidRPr="000E0793">
        <w:rPr>
          <w:rStyle w:val="7Char"/>
          <w:rFonts w:ascii="Traditional Arabic"/>
          <w:b w:val="0"/>
          <w:bCs w:val="0"/>
          <w:rtl/>
        </w:rPr>
        <w:t>أن يعبده لا يُشرك به شيئًا، ليس له نظير فيُقاسُ به؛ لكن يُشبه من بعض الوجوه حاجة الجسد إلى الطعام والشراب، وبينهما فروق كثيرة؛ فإن حقيقة العبد قلبه وروحه، وهي لا صلاحَ لها إلا بإلهها الله الذي لا إله إلا هو، فلا تطمئن في الدنيا إلا بذكره.</w:t>
      </w:r>
      <w:r w:rsidR="00D81516">
        <w:rPr>
          <w:rStyle w:val="7Char"/>
          <w:rFonts w:ascii="Traditional Arabic"/>
          <w:b w:val="0"/>
          <w:bCs w:val="0"/>
          <w:rtl/>
        </w:rPr>
        <w:t xml:space="preserve"> </w:t>
      </w:r>
      <w:r w:rsidRPr="000E0793">
        <w:rPr>
          <w:rStyle w:val="7Char"/>
          <w:rFonts w:ascii="Traditional Arabic"/>
          <w:b w:val="0"/>
          <w:bCs w:val="0"/>
          <w:rtl/>
        </w:rPr>
        <w:t>ولو حَصَلَ للعبد لذّات وسرور بغير الله، فلا يدوم ذلك، بل ينتقل من نوعٍ إلى نوعٍ، ومن شخص إلى شخص، وأما إلهه فلابد له منه في كل حال، وكل وقت وأينما كان فهو معه).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وكان هذا النوع من التوحيد هو موضوع دعوة الرسل؛ لأنه الأساسُ الذي تُبنى عليه جميع الأعمال، وبدون تحققه لا تصحُّ جميعُ الأعمال:</w:t>
      </w:r>
      <w:r w:rsidR="00D81516">
        <w:rPr>
          <w:rStyle w:val="7Char"/>
          <w:rFonts w:ascii="Traditional Arabic"/>
          <w:b w:val="0"/>
          <w:bCs w:val="0"/>
          <w:rtl/>
        </w:rPr>
        <w:t xml:space="preserve"> </w:t>
      </w:r>
      <w:r w:rsidRPr="000E0793">
        <w:rPr>
          <w:rStyle w:val="7Char"/>
          <w:rFonts w:ascii="Traditional Arabic"/>
          <w:b w:val="0"/>
          <w:bCs w:val="0"/>
          <w:rtl/>
        </w:rPr>
        <w:t>فإنه إذا لم يتحقق؛ حصل ضده، وهو الشركُ، وقد قال الله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إِنَّ اللَّهَ لَا يَغْفِرُ أَنْ يُشْرَكَ بِهِ</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[النساء: 48]</w:t>
      </w:r>
      <w:r w:rsidRPr="000E0793">
        <w:rPr>
          <w:rStyle w:val="7Char"/>
          <w:rFonts w:ascii="Traditional Arabic"/>
          <w:b w:val="0"/>
          <w:bCs w:val="0"/>
          <w:rtl/>
        </w:rPr>
        <w:t>، وقال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وَلَوْ أَشْرَكُوا لَحَبِطَ عَنْهُمْ مَا كَانُوا يَعْمَلُونَ</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[الأنعام: 88]</w:t>
      </w:r>
      <w:r w:rsidRPr="000E0793">
        <w:rPr>
          <w:rStyle w:val="7Char"/>
          <w:rFonts w:ascii="Traditional Arabic"/>
          <w:b w:val="0"/>
          <w:bCs w:val="0"/>
          <w:rtl/>
        </w:rPr>
        <w:t>، وقال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لَئِنْ أَشْرَكْتَ لَيَحْبَطَنَّ عَمَلُكَ وَلَتَكُونَنَّ مِنَ الْخَاسِرِينَ</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[الزمر: 65]</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ولأن هذا النوع من التوحيد؛ هو أول الحقوق الواجبة على العبد، كما 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وَاعْبُدُوا اللَّهَ وَلَا تُشْرِكُوا بِهِ شَيْئًا</w:t>
      </w:r>
      <w:r w:rsidR="00D81516">
        <w:rPr>
          <w:rStyle w:val="6Char"/>
          <w:rFonts w:hAnsi="KFGQPC Uthmanic Script HAFS"/>
          <w:b w:val="0"/>
          <w:bCs w:val="0"/>
          <w:rtl/>
        </w:rPr>
        <w:t xml:space="preserve"> </w:t>
      </w:r>
      <w:r w:rsidR="002F0ED1" w:rsidRPr="00496574">
        <w:rPr>
          <w:rStyle w:val="6Char"/>
          <w:rFonts w:hAnsi="KFGQPC Uthmanic Script HAFS"/>
          <w:b w:val="0"/>
          <w:bCs w:val="0"/>
          <w:rtl/>
        </w:rPr>
        <w:t>وَبِالْوَالِدَيْنِ إِحْسَانًا</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[النساء: 36]</w:t>
      </w:r>
      <w:r w:rsidR="002F0ED1" w:rsidRPr="00496574">
        <w:rPr>
          <w:rStyle w:val="9Char"/>
          <w:rFonts w:ascii="Traditional Arabic" w:hint="cs"/>
          <w:b w:val="0"/>
          <w:bCs w:val="0"/>
          <w:rtl/>
        </w:rPr>
        <w:t>.</w:t>
      </w:r>
      <w:r w:rsidR="00D81516">
        <w:rPr>
          <w:rStyle w:val="7Char"/>
          <w:rFonts w:ascii="Traditional Arabic"/>
          <w:b w:val="0"/>
          <w:bCs w:val="0"/>
          <w:rtl/>
        </w:rPr>
        <w:t xml:space="preserve"> </w:t>
      </w:r>
      <w:r w:rsidRPr="000E0793">
        <w:rPr>
          <w:rStyle w:val="7Char"/>
          <w:rFonts w:ascii="Traditional Arabic"/>
          <w:b w:val="0"/>
          <w:bCs w:val="0"/>
          <w:rtl/>
        </w:rPr>
        <w:lastRenderedPageBreak/>
        <w:t>الآية، وقال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وَقَضَى رَبُّكَ أَلَّا تَعْبُدُوا إِلَّا إِيَّاهُ وَبِالْوَالِدَيْنِ إِحْسَانًا</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[الإسراء: 23]</w:t>
      </w:r>
      <w:r w:rsidR="002F0ED1" w:rsidRPr="00496574">
        <w:rPr>
          <w:rStyle w:val="9Char"/>
          <w:rFonts w:ascii="Traditional Arabic" w:hint="cs"/>
          <w:b w:val="0"/>
          <w:bCs w:val="0"/>
          <w:rtl/>
        </w:rPr>
        <w:t>.</w:t>
      </w:r>
      <w:r w:rsidR="00D81516">
        <w:rPr>
          <w:rStyle w:val="7Char"/>
          <w:rFonts w:ascii="Traditional Arabic"/>
          <w:b w:val="0"/>
          <w:bCs w:val="0"/>
          <w:rtl/>
        </w:rPr>
        <w:t xml:space="preserve"> </w:t>
      </w:r>
      <w:r w:rsidRPr="000E0793">
        <w:rPr>
          <w:rStyle w:val="7Char"/>
          <w:rFonts w:ascii="Traditional Arabic"/>
          <w:b w:val="0"/>
          <w:bCs w:val="0"/>
          <w:rtl/>
        </w:rPr>
        <w:t>الآية، وقال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قُلْ تَعَالَوْا أَتْلُ مَا حَرَّمَ رَبُّكُمْ عَلَيْكُمْ</w:t>
      </w:r>
      <w:r w:rsidR="00D81516">
        <w:rPr>
          <w:rStyle w:val="6Char"/>
          <w:rFonts w:hAnsi="KFGQPC Uthmanic Script HAFS"/>
          <w:b w:val="0"/>
          <w:bCs w:val="0"/>
          <w:rtl/>
        </w:rPr>
        <w:t xml:space="preserve"> </w:t>
      </w:r>
      <w:r w:rsidR="002F0ED1" w:rsidRPr="00496574">
        <w:rPr>
          <w:rStyle w:val="6Char"/>
          <w:rFonts w:hAnsi="KFGQPC Uthmanic Script HAFS"/>
          <w:b w:val="0"/>
          <w:bCs w:val="0"/>
          <w:rtl/>
        </w:rPr>
        <w:t>أَلَّا تُشْرِكُوا بِهِ شَيْئًا</w:t>
      </w:r>
      <w:r w:rsidR="00D81516">
        <w:rPr>
          <w:rStyle w:val="6Char"/>
          <w:rFonts w:hAnsi="KFGQPC Uthmanic Script HAFS"/>
          <w:b w:val="0"/>
          <w:bCs w:val="0"/>
          <w:rtl/>
        </w:rPr>
        <w:t xml:space="preserve"> </w:t>
      </w:r>
      <w:r w:rsidR="002F0ED1" w:rsidRPr="00496574">
        <w:rPr>
          <w:rStyle w:val="6Char"/>
          <w:rFonts w:hAnsi="KFGQPC Uthmanic Script HAFS"/>
          <w:b w:val="0"/>
          <w:bCs w:val="0"/>
          <w:rtl/>
        </w:rPr>
        <w:t>وَبِالْوَالِدَيْنِ إِحْسَانًا</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[الأنعام: 151]</w:t>
      </w:r>
      <w:r w:rsidR="002F0ED1" w:rsidRPr="00496574">
        <w:rPr>
          <w:rStyle w:val="9Char"/>
          <w:rFonts w:ascii="Traditional Arabic" w:hint="cs"/>
          <w:b w:val="0"/>
          <w:bCs w:val="0"/>
          <w:rtl/>
        </w:rPr>
        <w:t>.</w:t>
      </w:r>
      <w:r w:rsidRPr="000E0793">
        <w:rPr>
          <w:rStyle w:val="7Char"/>
          <w:rFonts w:ascii="Traditional Arabic"/>
          <w:b w:val="0"/>
          <w:bCs w:val="0"/>
          <w:rtl/>
        </w:rPr>
        <w:t xml:space="preserve"> الآيات.</w:t>
      </w:r>
      <w:r w:rsidR="00D81516">
        <w:rPr>
          <w:rStyle w:val="7Char"/>
          <w:rFonts w:ascii="Traditional Arabic"/>
          <w:b w:val="0"/>
          <w:bCs w:val="0"/>
          <w:rtl/>
        </w:rPr>
        <w:t xml:space="preserve"> </w:t>
      </w:r>
    </w:p>
    <w:p w:rsidR="00C50D01" w:rsidRPr="00DB3088" w:rsidRDefault="00C50D01" w:rsidP="00E11110">
      <w:pPr>
        <w:pStyle w:val="3"/>
        <w:rPr>
          <w:rtl/>
        </w:rPr>
      </w:pPr>
      <w:bookmarkStart w:id="114" w:name="_Toc58985566"/>
      <w:bookmarkStart w:id="115" w:name="_Toc58986044"/>
      <w:bookmarkStart w:id="116" w:name="_Toc58986978"/>
      <w:bookmarkStart w:id="117" w:name="_Toc466418003"/>
      <w:bookmarkStart w:id="118" w:name="_Toc466810490"/>
      <w:r w:rsidRPr="00DB3088">
        <w:rPr>
          <w:rtl/>
        </w:rPr>
        <w:t>الفصل الثاني:</w:t>
      </w:r>
      <w:r w:rsidR="00D81516">
        <w:rPr>
          <w:rtl/>
        </w:rPr>
        <w:t xml:space="preserve"> </w:t>
      </w:r>
      <w:r w:rsidRPr="00DB3088">
        <w:rPr>
          <w:rtl/>
        </w:rPr>
        <w:t>في بيان معنى الشَّهادتين وما وقعَ فيهما من الخطأ</w:t>
      </w:r>
      <w:bookmarkEnd w:id="114"/>
      <w:bookmarkEnd w:id="115"/>
      <w:bookmarkEnd w:id="116"/>
      <w:bookmarkEnd w:id="117"/>
      <w:bookmarkEnd w:id="118"/>
      <w:r w:rsidRPr="00DB3088">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وأركانهما وشروطهما ومقتضاهما ونواقضهما </w:t>
      </w:r>
    </w:p>
    <w:p w:rsidR="00C50D01" w:rsidRPr="00496574" w:rsidRDefault="00C50D01" w:rsidP="000E0793">
      <w:pPr>
        <w:pStyle w:val="4-"/>
        <w:rPr>
          <w:rtl/>
        </w:rPr>
      </w:pPr>
      <w:bookmarkStart w:id="119" w:name="_Toc58985567"/>
      <w:bookmarkStart w:id="120" w:name="_Toc58986045"/>
      <w:bookmarkStart w:id="121" w:name="_Toc58986979"/>
      <w:bookmarkStart w:id="122" w:name="_Toc466418004"/>
      <w:bookmarkStart w:id="123" w:name="_Toc466810491"/>
      <w:r w:rsidRPr="00496574">
        <w:rPr>
          <w:rtl/>
        </w:rPr>
        <w:t>أولًا:</w:t>
      </w:r>
      <w:r w:rsidR="00D81516">
        <w:rPr>
          <w:rtl/>
        </w:rPr>
        <w:t xml:space="preserve"> </w:t>
      </w:r>
      <w:r w:rsidRPr="00496574">
        <w:rPr>
          <w:rtl/>
        </w:rPr>
        <w:t>معنى الشَّهادتين</w:t>
      </w:r>
      <w:bookmarkEnd w:id="119"/>
      <w:bookmarkEnd w:id="120"/>
      <w:bookmarkEnd w:id="121"/>
      <w:bookmarkEnd w:id="122"/>
      <w:bookmarkEnd w:id="123"/>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معنى شهادة أن لا إله إلا الله:</w:t>
      </w:r>
      <w:r w:rsidR="00D81516">
        <w:rPr>
          <w:rStyle w:val="7Char"/>
          <w:rFonts w:ascii="Traditional Arabic"/>
          <w:b w:val="0"/>
          <w:bCs w:val="0"/>
          <w:rtl/>
        </w:rPr>
        <w:t xml:space="preserve"> </w:t>
      </w:r>
      <w:r w:rsidRPr="000E0793">
        <w:rPr>
          <w:rStyle w:val="7Char"/>
          <w:rFonts w:ascii="Traditional Arabic"/>
          <w:b w:val="0"/>
          <w:bCs w:val="0"/>
          <w:rtl/>
        </w:rPr>
        <w:t>الاعتقاد والإقرار، أنه لا يستحقُّ العبادةَ إلا الله، والتزام ذلك والعمل به،</w:t>
      </w:r>
      <w:r w:rsidR="00D81516">
        <w:rPr>
          <w:rStyle w:val="7Char"/>
          <w:rFonts w:ascii="Traditional Arabic"/>
          <w:b w:val="0"/>
          <w:bCs w:val="0"/>
          <w:rtl/>
        </w:rPr>
        <w:t xml:space="preserve"> </w:t>
      </w:r>
      <w:r w:rsidRPr="000E0793">
        <w:rPr>
          <w:rStyle w:val="7Char"/>
          <w:rFonts w:ascii="Traditional Arabic"/>
          <w:b w:val="0"/>
          <w:bCs w:val="0"/>
          <w:rtl/>
        </w:rPr>
        <w:t>(فلا إله)</w:t>
      </w:r>
      <w:r w:rsidR="00D81516">
        <w:rPr>
          <w:rStyle w:val="7Char"/>
          <w:rFonts w:ascii="Traditional Arabic"/>
          <w:b w:val="0"/>
          <w:bCs w:val="0"/>
          <w:rtl/>
        </w:rPr>
        <w:t xml:space="preserve"> </w:t>
      </w:r>
      <w:r w:rsidRPr="000E0793">
        <w:rPr>
          <w:rStyle w:val="7Char"/>
          <w:rFonts w:ascii="Traditional Arabic"/>
          <w:b w:val="0"/>
          <w:bCs w:val="0"/>
          <w:rtl/>
        </w:rPr>
        <w:t>نفي لاستحقاق من سوى الله للعبادة كائنًا من كان</w:t>
      </w:r>
      <w:r w:rsidR="00D81516">
        <w:rPr>
          <w:rStyle w:val="7Char"/>
          <w:rFonts w:ascii="Traditional Arabic"/>
          <w:b w:val="0"/>
          <w:bCs w:val="0"/>
          <w:rtl/>
        </w:rPr>
        <w:t xml:space="preserve"> </w:t>
      </w:r>
      <w:r w:rsidRPr="000E0793">
        <w:rPr>
          <w:rStyle w:val="7Char"/>
          <w:rFonts w:ascii="Traditional Arabic"/>
          <w:b w:val="0"/>
          <w:bCs w:val="0"/>
          <w:rtl/>
        </w:rPr>
        <w:t>(إلا الله)</w:t>
      </w:r>
      <w:r w:rsidR="00D81516">
        <w:rPr>
          <w:rStyle w:val="7Char"/>
          <w:rFonts w:ascii="Traditional Arabic"/>
          <w:b w:val="0"/>
          <w:bCs w:val="0"/>
          <w:rtl/>
        </w:rPr>
        <w:t xml:space="preserve"> </w:t>
      </w:r>
      <w:r w:rsidRPr="000E0793">
        <w:rPr>
          <w:rStyle w:val="7Char"/>
          <w:rFonts w:ascii="Traditional Arabic"/>
          <w:b w:val="0"/>
          <w:bCs w:val="0"/>
          <w:rtl/>
        </w:rPr>
        <w:t>إثباتٌ لاستحقاق الله وحده للعبادة، ومعنى هذه الكلمة إجمالًا:</w:t>
      </w:r>
      <w:r w:rsidR="00D81516">
        <w:rPr>
          <w:rStyle w:val="7Char"/>
          <w:rFonts w:ascii="Traditional Arabic"/>
          <w:b w:val="0"/>
          <w:bCs w:val="0"/>
          <w:rtl/>
        </w:rPr>
        <w:t xml:space="preserve"> </w:t>
      </w:r>
      <w:r w:rsidRPr="000E0793">
        <w:rPr>
          <w:rStyle w:val="7Char"/>
          <w:rFonts w:ascii="Traditional Arabic"/>
          <w:b w:val="0"/>
          <w:bCs w:val="0"/>
          <w:rtl/>
        </w:rPr>
        <w:t>لا معبودَ بحقٍّ إلا الله.</w:t>
      </w:r>
      <w:r w:rsidR="00D81516">
        <w:rPr>
          <w:rStyle w:val="7Char"/>
          <w:rFonts w:ascii="Traditional Arabic"/>
          <w:b w:val="0"/>
          <w:bCs w:val="0"/>
          <w:rtl/>
        </w:rPr>
        <w:t xml:space="preserve"> </w:t>
      </w:r>
      <w:r w:rsidRPr="000E0793">
        <w:rPr>
          <w:rStyle w:val="7Char"/>
          <w:rFonts w:ascii="Traditional Arabic"/>
          <w:b w:val="0"/>
          <w:bCs w:val="0"/>
          <w:rtl/>
        </w:rPr>
        <w:t>وخبر</w:t>
      </w:r>
      <w:r w:rsidR="00D81516">
        <w:rPr>
          <w:rStyle w:val="7Char"/>
          <w:rFonts w:ascii="Traditional Arabic"/>
          <w:b w:val="0"/>
          <w:bCs w:val="0"/>
          <w:rtl/>
        </w:rPr>
        <w:t xml:space="preserve"> </w:t>
      </w:r>
      <w:r w:rsidRPr="000E0793">
        <w:rPr>
          <w:rStyle w:val="7Char"/>
          <w:rFonts w:ascii="Traditional Arabic"/>
          <w:b w:val="0"/>
          <w:bCs w:val="0"/>
          <w:rtl/>
        </w:rPr>
        <w:t>(لا)</w:t>
      </w:r>
      <w:r w:rsidR="00D81516">
        <w:rPr>
          <w:rStyle w:val="7Char"/>
          <w:rFonts w:ascii="Traditional Arabic"/>
          <w:b w:val="0"/>
          <w:bCs w:val="0"/>
          <w:rtl/>
        </w:rPr>
        <w:t xml:space="preserve"> </w:t>
      </w:r>
      <w:r w:rsidRPr="000E0793">
        <w:rPr>
          <w:rStyle w:val="7Char"/>
          <w:rFonts w:ascii="Traditional Arabic"/>
          <w:b w:val="0"/>
          <w:bCs w:val="0"/>
          <w:rtl/>
        </w:rPr>
        <w:t>يجب تقديره:</w:t>
      </w:r>
      <w:r w:rsidR="00D81516">
        <w:rPr>
          <w:rStyle w:val="7Char"/>
          <w:rFonts w:ascii="Traditional Arabic"/>
          <w:b w:val="0"/>
          <w:bCs w:val="0"/>
          <w:rtl/>
        </w:rPr>
        <w:t xml:space="preserve"> </w:t>
      </w:r>
      <w:r w:rsidRPr="000E0793">
        <w:rPr>
          <w:rStyle w:val="7Char"/>
          <w:rFonts w:ascii="Traditional Arabic"/>
          <w:b w:val="0"/>
          <w:bCs w:val="0"/>
          <w:rtl/>
        </w:rPr>
        <w:t>(بحقٍّ)</w:t>
      </w:r>
      <w:r w:rsidR="00D81516">
        <w:rPr>
          <w:rStyle w:val="7Char"/>
          <w:rFonts w:ascii="Traditional Arabic"/>
          <w:b w:val="0"/>
          <w:bCs w:val="0"/>
          <w:rtl/>
        </w:rPr>
        <w:t xml:space="preserve"> </w:t>
      </w:r>
      <w:r w:rsidRPr="000E0793">
        <w:rPr>
          <w:rStyle w:val="7Char"/>
          <w:rFonts w:ascii="Traditional Arabic"/>
          <w:b w:val="0"/>
          <w:bCs w:val="0"/>
          <w:rtl/>
        </w:rPr>
        <w:t>ولا يجوزُ تقديره بموجود؛ لأنّ هذا خلافُ الواقع، فالمعبوداتُ غيرُ الله موجودة بكثرة؛ فيلزم منه أن عبادة هذه الأشياء عبادة لله، وهذا من أبطل الباطل وهو مذهب أهل وحدة الوجود الذين هم أكفر أهل الأرض.</w:t>
      </w:r>
      <w:r w:rsidR="00D81516">
        <w:rPr>
          <w:rStyle w:val="7Char"/>
          <w:rFonts w:ascii="Traditional Arabic"/>
          <w:b w:val="0"/>
          <w:bCs w:val="0"/>
          <w:rtl/>
        </w:rPr>
        <w:t xml:space="preserve"> </w:t>
      </w:r>
      <w:r w:rsidRPr="000E0793">
        <w:rPr>
          <w:rStyle w:val="7Char"/>
          <w:rFonts w:ascii="Traditional Arabic"/>
          <w:b w:val="0"/>
          <w:bCs w:val="0"/>
          <w:rtl/>
        </w:rPr>
        <w:t>وقد فُسّرتْ هذه الكلمةُ بتفسيرات باطلة منها:</w:t>
      </w:r>
      <w:r w:rsidR="00D81516">
        <w:rPr>
          <w:rStyle w:val="7Char"/>
          <w:rFonts w:ascii="Traditional Arabic"/>
          <w:b w:val="0"/>
          <w:bCs w:val="0"/>
          <w:rtl/>
        </w:rPr>
        <w:t xml:space="preserve"> </w:t>
      </w:r>
    </w:p>
    <w:p w:rsidR="00C50D01" w:rsidRPr="000E0793" w:rsidRDefault="00D81516" w:rsidP="000E0793">
      <w:pPr>
        <w:pStyle w:val="NormalWeb"/>
        <w:spacing w:before="0" w:beforeAutospacing="0" w:after="0" w:afterAutospacing="0"/>
        <w:ind w:firstLine="284"/>
        <w:jc w:val="both"/>
        <w:rPr>
          <w:rStyle w:val="7Char"/>
          <w:rFonts w:ascii="Traditional Arabic"/>
          <w:b w:val="0"/>
          <w:bCs w:val="0"/>
          <w:rtl/>
        </w:rPr>
      </w:pPr>
      <w:r>
        <w:rPr>
          <w:rStyle w:val="7Char"/>
          <w:rFonts w:ascii="Traditional Arabic"/>
          <w:b w:val="0"/>
          <w:bCs w:val="0"/>
          <w:rtl/>
        </w:rPr>
        <w:t>(</w:t>
      </w:r>
      <w:r w:rsidR="00C50D01" w:rsidRPr="000E0793">
        <w:rPr>
          <w:rStyle w:val="7Char"/>
          <w:rFonts w:ascii="Traditional Arabic"/>
          <w:b w:val="0"/>
          <w:bCs w:val="0"/>
          <w:rtl/>
        </w:rPr>
        <w:t>أ</w:t>
      </w:r>
      <w:r>
        <w:rPr>
          <w:rStyle w:val="7Char"/>
          <w:rFonts w:ascii="Traditional Arabic"/>
          <w:b w:val="0"/>
          <w:bCs w:val="0"/>
          <w:rtl/>
        </w:rPr>
        <w:t xml:space="preserve">) </w:t>
      </w:r>
      <w:r w:rsidR="00C50D01" w:rsidRPr="000E0793">
        <w:rPr>
          <w:rStyle w:val="7Char"/>
          <w:rFonts w:ascii="Traditional Arabic"/>
          <w:b w:val="0"/>
          <w:bCs w:val="0"/>
          <w:rtl/>
        </w:rPr>
        <w:t>أن معناه:</w:t>
      </w:r>
      <w:r>
        <w:rPr>
          <w:rStyle w:val="7Char"/>
          <w:rFonts w:ascii="Traditional Arabic"/>
          <w:b w:val="0"/>
          <w:bCs w:val="0"/>
          <w:rtl/>
        </w:rPr>
        <w:t xml:space="preserve"> </w:t>
      </w:r>
      <w:r w:rsidR="00C50D01" w:rsidRPr="000E0793">
        <w:rPr>
          <w:rStyle w:val="7Char"/>
          <w:rFonts w:ascii="Traditional Arabic"/>
          <w:b w:val="0"/>
          <w:bCs w:val="0"/>
          <w:rtl/>
        </w:rPr>
        <w:t>لا معبودَ إلا الله.</w:t>
      </w:r>
      <w:r>
        <w:rPr>
          <w:rStyle w:val="7Char"/>
          <w:rFonts w:ascii="Traditional Arabic"/>
          <w:b w:val="0"/>
          <w:bCs w:val="0"/>
          <w:rtl/>
        </w:rPr>
        <w:t xml:space="preserve"> </w:t>
      </w:r>
      <w:r w:rsidR="00C50D01" w:rsidRPr="000E0793">
        <w:rPr>
          <w:rStyle w:val="7Char"/>
          <w:rFonts w:ascii="Traditional Arabic"/>
          <w:b w:val="0"/>
          <w:bCs w:val="0"/>
          <w:rtl/>
        </w:rPr>
        <w:t>وهذا باطلٌ؛ لأن معناه:</w:t>
      </w:r>
      <w:r>
        <w:rPr>
          <w:rStyle w:val="7Char"/>
          <w:rFonts w:ascii="Traditional Arabic"/>
          <w:b w:val="0"/>
          <w:bCs w:val="0"/>
          <w:rtl/>
        </w:rPr>
        <w:t xml:space="preserve"> </w:t>
      </w:r>
      <w:r w:rsidR="00C50D01" w:rsidRPr="000E0793">
        <w:rPr>
          <w:rStyle w:val="7Char"/>
          <w:rFonts w:ascii="Traditional Arabic"/>
          <w:b w:val="0"/>
          <w:bCs w:val="0"/>
          <w:rtl/>
        </w:rPr>
        <w:t>أن كل معبود بحقّ أو باطل هو الله، كما سبق بيانه قريبًا.</w:t>
      </w:r>
      <w:r>
        <w:rPr>
          <w:rStyle w:val="7Char"/>
          <w:rFonts w:ascii="Traditional Arabic"/>
          <w:b w:val="0"/>
          <w:bCs w:val="0"/>
          <w:rtl/>
        </w:rPr>
        <w:t xml:space="preserve"> </w:t>
      </w:r>
    </w:p>
    <w:p w:rsidR="00C50D01" w:rsidRPr="000E0793" w:rsidRDefault="00D81516" w:rsidP="000E0793">
      <w:pPr>
        <w:pStyle w:val="NormalWeb"/>
        <w:spacing w:before="0" w:beforeAutospacing="0" w:after="0" w:afterAutospacing="0"/>
        <w:ind w:firstLine="284"/>
        <w:jc w:val="both"/>
        <w:rPr>
          <w:rStyle w:val="7Char"/>
          <w:rFonts w:ascii="Traditional Arabic"/>
          <w:b w:val="0"/>
          <w:bCs w:val="0"/>
          <w:rtl/>
        </w:rPr>
      </w:pPr>
      <w:r>
        <w:rPr>
          <w:rStyle w:val="7Char"/>
          <w:rFonts w:ascii="Traditional Arabic"/>
          <w:b w:val="0"/>
          <w:bCs w:val="0"/>
          <w:rtl/>
        </w:rPr>
        <w:t>(</w:t>
      </w:r>
      <w:r w:rsidR="00C50D01" w:rsidRPr="000E0793">
        <w:rPr>
          <w:rStyle w:val="7Char"/>
          <w:rFonts w:ascii="Traditional Arabic"/>
          <w:b w:val="0"/>
          <w:bCs w:val="0"/>
          <w:rtl/>
        </w:rPr>
        <w:t>ب</w:t>
      </w:r>
      <w:r>
        <w:rPr>
          <w:rStyle w:val="7Char"/>
          <w:rFonts w:ascii="Traditional Arabic"/>
          <w:b w:val="0"/>
          <w:bCs w:val="0"/>
          <w:rtl/>
        </w:rPr>
        <w:t xml:space="preserve">) </w:t>
      </w:r>
      <w:r w:rsidR="00C50D01" w:rsidRPr="000E0793">
        <w:rPr>
          <w:rStyle w:val="7Char"/>
          <w:rFonts w:ascii="Traditional Arabic"/>
          <w:b w:val="0"/>
          <w:bCs w:val="0"/>
          <w:rtl/>
        </w:rPr>
        <w:t>أن معناها:</w:t>
      </w:r>
      <w:r>
        <w:rPr>
          <w:rStyle w:val="7Char"/>
          <w:rFonts w:ascii="Traditional Arabic"/>
          <w:b w:val="0"/>
          <w:bCs w:val="0"/>
          <w:rtl/>
        </w:rPr>
        <w:t xml:space="preserve"> </w:t>
      </w:r>
      <w:r w:rsidR="00C50D01" w:rsidRPr="000E0793">
        <w:rPr>
          <w:rStyle w:val="7Char"/>
          <w:rFonts w:ascii="Traditional Arabic"/>
          <w:b w:val="0"/>
          <w:bCs w:val="0"/>
          <w:rtl/>
        </w:rPr>
        <w:t>لا خالقَ إلا الله.</w:t>
      </w:r>
      <w:r>
        <w:rPr>
          <w:rStyle w:val="7Char"/>
          <w:rFonts w:ascii="Traditional Arabic"/>
          <w:b w:val="0"/>
          <w:bCs w:val="0"/>
          <w:rtl/>
        </w:rPr>
        <w:t xml:space="preserve"> </w:t>
      </w:r>
      <w:r w:rsidR="00C50D01" w:rsidRPr="000E0793">
        <w:rPr>
          <w:rStyle w:val="7Char"/>
          <w:rFonts w:ascii="Traditional Arabic"/>
          <w:b w:val="0"/>
          <w:bCs w:val="0"/>
          <w:rtl/>
        </w:rPr>
        <w:t>وهذا جزء من معنى هذه الكلمة؛ ولكن ليس هو المقصود؛ لأنه لا يثبت إلا توحيد الربوبية، وهو لا يكفي وهو توحيد المشركين.</w:t>
      </w:r>
      <w:r>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(جـ)</w:t>
      </w:r>
      <w:r w:rsidR="00D81516">
        <w:rPr>
          <w:rStyle w:val="7Char"/>
          <w:rFonts w:ascii="Traditional Arabic"/>
          <w:b w:val="0"/>
          <w:bCs w:val="0"/>
          <w:rtl/>
        </w:rPr>
        <w:t xml:space="preserve"> </w:t>
      </w:r>
      <w:r w:rsidRPr="000E0793">
        <w:rPr>
          <w:rStyle w:val="7Char"/>
          <w:rFonts w:ascii="Traditional Arabic"/>
          <w:b w:val="0"/>
          <w:bCs w:val="0"/>
          <w:rtl/>
        </w:rPr>
        <w:t>أن معناها:</w:t>
      </w:r>
      <w:r w:rsidR="00D81516">
        <w:rPr>
          <w:rStyle w:val="7Char"/>
          <w:rFonts w:ascii="Traditional Arabic"/>
          <w:b w:val="0"/>
          <w:bCs w:val="0"/>
          <w:rtl/>
        </w:rPr>
        <w:t xml:space="preserve"> </w:t>
      </w:r>
      <w:r w:rsidRPr="000E0793">
        <w:rPr>
          <w:rStyle w:val="7Char"/>
          <w:rFonts w:ascii="Traditional Arabic"/>
          <w:b w:val="0"/>
          <w:bCs w:val="0"/>
          <w:rtl/>
        </w:rPr>
        <w:t>لا حاكميّةَ إلا لله، وهذا أيضًا جزء من معناها، وليس هو المقصود؛ لأنه لا يكفي، لأنه لو أفرد الله بالحاكمية فقط ودعا غير الله أو صرف له شيئًا من العبادة لم يكن موحدًا، وكل هذه تفاسير باطلة أو ناقصة؛ وإنما نبهنا عليها لأنها توجد في بعض الكتب المتداولة.</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والتفسيرُ الصحيح لهذه الكلمة عند السلف والمحققين:</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أن يُقالَ:</w:t>
      </w:r>
      <w:r w:rsidR="00D81516">
        <w:rPr>
          <w:rStyle w:val="7Char"/>
          <w:rFonts w:ascii="Traditional Arabic"/>
          <w:b w:val="0"/>
          <w:bCs w:val="0"/>
          <w:rtl/>
        </w:rPr>
        <w:t xml:space="preserve"> </w:t>
      </w:r>
      <w:r w:rsidRPr="000E0793">
        <w:rPr>
          <w:rStyle w:val="7Char"/>
          <w:rFonts w:ascii="Traditional Arabic"/>
          <w:b w:val="0"/>
          <w:bCs w:val="0"/>
          <w:rtl/>
        </w:rPr>
        <w:t>(لا معبود بحق إلا الله)</w:t>
      </w:r>
      <w:r w:rsidR="00D81516">
        <w:rPr>
          <w:rStyle w:val="7Char"/>
          <w:rFonts w:ascii="Traditional Arabic"/>
          <w:b w:val="0"/>
          <w:bCs w:val="0"/>
          <w:rtl/>
        </w:rPr>
        <w:t xml:space="preserve"> </w:t>
      </w:r>
      <w:r w:rsidRPr="000E0793">
        <w:rPr>
          <w:rStyle w:val="7Char"/>
          <w:rFonts w:ascii="Traditional Arabic"/>
          <w:b w:val="0"/>
          <w:bCs w:val="0"/>
          <w:rtl/>
        </w:rPr>
        <w:t>كما سبق.</w:t>
      </w:r>
      <w:r w:rsidR="00D81516">
        <w:rPr>
          <w:rStyle w:val="7Char"/>
          <w:rFonts w:ascii="Traditional Arabic"/>
          <w:b w:val="0"/>
          <w:bCs w:val="0"/>
          <w:rtl/>
        </w:rPr>
        <w:t xml:space="preserve"> </w:t>
      </w:r>
    </w:p>
    <w:p w:rsidR="00C50D01" w:rsidRPr="000E0793" w:rsidRDefault="00C50D01" w:rsidP="009E27F8">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ومعنى شهادة أن محمدًا رسول الله:</w:t>
      </w:r>
      <w:r w:rsidR="00D81516">
        <w:rPr>
          <w:rStyle w:val="7Char"/>
          <w:rFonts w:ascii="Traditional Arabic"/>
          <w:b w:val="0"/>
          <w:bCs w:val="0"/>
          <w:rtl/>
        </w:rPr>
        <w:t xml:space="preserve"> </w:t>
      </w:r>
      <w:r w:rsidRPr="000E0793">
        <w:rPr>
          <w:rStyle w:val="7Char"/>
          <w:rFonts w:ascii="Traditional Arabic"/>
          <w:b w:val="0"/>
          <w:bCs w:val="0"/>
          <w:rtl/>
        </w:rPr>
        <w:t>هو الاعتراف باطنًا وظاهرًا أنه عبد الله ورسوله إلى الناس كافة، والعمل بمقتضى ذلك من طاعته فيما أمر، وتصديقه فيما أخبر، واجتناب ما نهى عنه وزجر، وألا يُعبدَ الله إلا بما شرع.</w:t>
      </w:r>
      <w:r w:rsidR="00D81516">
        <w:rPr>
          <w:rStyle w:val="7Char"/>
          <w:rFonts w:ascii="Traditional Arabic"/>
          <w:b w:val="0"/>
          <w:bCs w:val="0"/>
          <w:rtl/>
        </w:rPr>
        <w:t xml:space="preserve"> </w:t>
      </w:r>
    </w:p>
    <w:p w:rsidR="00C50D01" w:rsidRPr="00496574" w:rsidRDefault="00C50D01" w:rsidP="000E0793">
      <w:pPr>
        <w:pStyle w:val="4-"/>
        <w:rPr>
          <w:rtl/>
        </w:rPr>
      </w:pPr>
      <w:bookmarkStart w:id="124" w:name="_Toc58985568"/>
      <w:bookmarkStart w:id="125" w:name="_Toc58986046"/>
      <w:bookmarkStart w:id="126" w:name="_Toc58986980"/>
      <w:bookmarkStart w:id="127" w:name="_Toc466418005"/>
      <w:bookmarkStart w:id="128" w:name="_Toc466810492"/>
      <w:r w:rsidRPr="00496574">
        <w:rPr>
          <w:rtl/>
        </w:rPr>
        <w:t>ثانيًا:</w:t>
      </w:r>
      <w:r w:rsidR="00D81516">
        <w:rPr>
          <w:rtl/>
        </w:rPr>
        <w:t xml:space="preserve"> </w:t>
      </w:r>
      <w:r w:rsidRPr="00496574">
        <w:rPr>
          <w:rtl/>
        </w:rPr>
        <w:t>أركان الشهادتين</w:t>
      </w:r>
      <w:bookmarkEnd w:id="124"/>
      <w:bookmarkEnd w:id="125"/>
      <w:bookmarkEnd w:id="126"/>
      <w:bookmarkEnd w:id="127"/>
      <w:bookmarkEnd w:id="128"/>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 ـ لا إله إلا الله:</w:t>
      </w:r>
      <w:r w:rsidR="00D81516">
        <w:rPr>
          <w:rStyle w:val="7Char"/>
          <w:rFonts w:ascii="Traditional Arabic"/>
          <w:b w:val="0"/>
          <w:bCs w:val="0"/>
          <w:rtl/>
        </w:rPr>
        <w:t xml:space="preserve"> </w:t>
      </w:r>
      <w:r w:rsidRPr="000E0793">
        <w:rPr>
          <w:rStyle w:val="7Char"/>
          <w:rFonts w:ascii="Traditional Arabic"/>
          <w:b w:val="0"/>
          <w:bCs w:val="0"/>
          <w:rtl/>
        </w:rPr>
        <w:t>لها ركنان هما:</w:t>
      </w:r>
      <w:r w:rsidR="00D81516">
        <w:rPr>
          <w:rStyle w:val="7Char"/>
          <w:rFonts w:ascii="Traditional Arabic"/>
          <w:b w:val="0"/>
          <w:bCs w:val="0"/>
          <w:rtl/>
        </w:rPr>
        <w:t xml:space="preserve"> </w:t>
      </w:r>
      <w:r w:rsidRPr="000E0793">
        <w:rPr>
          <w:rStyle w:val="7Char"/>
          <w:rFonts w:ascii="Traditional Arabic"/>
          <w:b w:val="0"/>
          <w:bCs w:val="0"/>
          <w:rtl/>
        </w:rPr>
        <w:t>النفي والإثبات:</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فالركن الأول:</w:t>
      </w:r>
      <w:r w:rsidR="00D81516">
        <w:rPr>
          <w:rStyle w:val="7Char"/>
          <w:rFonts w:ascii="Traditional Arabic"/>
          <w:b w:val="0"/>
          <w:bCs w:val="0"/>
          <w:rtl/>
        </w:rPr>
        <w:t xml:space="preserve"> </w:t>
      </w:r>
      <w:r w:rsidRPr="000E0793">
        <w:rPr>
          <w:rStyle w:val="7Char"/>
          <w:rFonts w:ascii="Traditional Arabic"/>
          <w:b w:val="0"/>
          <w:bCs w:val="0"/>
          <w:rtl/>
        </w:rPr>
        <w:t>النفي:</w:t>
      </w:r>
      <w:r w:rsidR="00D81516">
        <w:rPr>
          <w:rStyle w:val="7Char"/>
          <w:rFonts w:ascii="Traditional Arabic"/>
          <w:b w:val="0"/>
          <w:bCs w:val="0"/>
          <w:rtl/>
        </w:rPr>
        <w:t xml:space="preserve"> </w:t>
      </w:r>
      <w:r w:rsidRPr="000E0793">
        <w:rPr>
          <w:rStyle w:val="7Char"/>
          <w:rFonts w:ascii="Traditional Arabic"/>
          <w:b w:val="0"/>
          <w:bCs w:val="0"/>
          <w:rtl/>
        </w:rPr>
        <w:t>لا إله:</w:t>
      </w:r>
      <w:r w:rsidR="00D81516">
        <w:rPr>
          <w:rStyle w:val="7Char"/>
          <w:rFonts w:ascii="Traditional Arabic"/>
          <w:b w:val="0"/>
          <w:bCs w:val="0"/>
          <w:rtl/>
        </w:rPr>
        <w:t xml:space="preserve"> </w:t>
      </w:r>
      <w:r w:rsidRPr="000E0793">
        <w:rPr>
          <w:rStyle w:val="7Char"/>
          <w:rFonts w:ascii="Traditional Arabic"/>
          <w:b w:val="0"/>
          <w:bCs w:val="0"/>
          <w:rtl/>
        </w:rPr>
        <w:t>يُبطل الشرك بجميع أنواعه، ويُوجب الكُفرَ بكل ما يعبد من دون الله.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والركن الثاني:</w:t>
      </w:r>
      <w:r w:rsidR="00D81516">
        <w:rPr>
          <w:rStyle w:val="7Char"/>
          <w:rFonts w:ascii="Traditional Arabic"/>
          <w:b w:val="0"/>
          <w:bCs w:val="0"/>
          <w:rtl/>
        </w:rPr>
        <w:t xml:space="preserve"> </w:t>
      </w:r>
      <w:r w:rsidRPr="000E0793">
        <w:rPr>
          <w:rStyle w:val="7Char"/>
          <w:rFonts w:ascii="Traditional Arabic"/>
          <w:b w:val="0"/>
          <w:bCs w:val="0"/>
          <w:rtl/>
        </w:rPr>
        <w:t>الإثباتُ:</w:t>
      </w:r>
      <w:r w:rsidR="00D81516">
        <w:rPr>
          <w:rStyle w:val="7Char"/>
          <w:rFonts w:ascii="Traditional Arabic"/>
          <w:b w:val="0"/>
          <w:bCs w:val="0"/>
          <w:rtl/>
        </w:rPr>
        <w:t xml:space="preserve"> </w:t>
      </w:r>
      <w:r w:rsidRPr="000E0793">
        <w:rPr>
          <w:rStyle w:val="7Char"/>
          <w:rFonts w:ascii="Traditional Arabic"/>
          <w:b w:val="0"/>
          <w:bCs w:val="0"/>
          <w:rtl/>
        </w:rPr>
        <w:t>إلا الله:</w:t>
      </w:r>
      <w:r w:rsidR="00D81516">
        <w:rPr>
          <w:rStyle w:val="7Char"/>
          <w:rFonts w:ascii="Traditional Arabic"/>
          <w:b w:val="0"/>
          <w:bCs w:val="0"/>
          <w:rtl/>
        </w:rPr>
        <w:t xml:space="preserve"> </w:t>
      </w:r>
      <w:r w:rsidRPr="000E0793">
        <w:rPr>
          <w:rStyle w:val="7Char"/>
          <w:rFonts w:ascii="Traditional Arabic"/>
          <w:b w:val="0"/>
          <w:bCs w:val="0"/>
          <w:rtl/>
        </w:rPr>
        <w:t>يثبت أنه لا يستحق العبادة إلا الله، ويُوجب العمل بذلك.</w:t>
      </w:r>
      <w:r w:rsidR="00D81516">
        <w:rPr>
          <w:rStyle w:val="7Char"/>
          <w:rFonts w:ascii="Traditional Arabic"/>
          <w:b w:val="0"/>
          <w:bCs w:val="0"/>
          <w:rtl/>
        </w:rPr>
        <w:t xml:space="preserve"> </w:t>
      </w:r>
      <w:r w:rsidRPr="000E0793">
        <w:rPr>
          <w:rStyle w:val="7Char"/>
          <w:rFonts w:ascii="Traditional Arabic"/>
          <w:b w:val="0"/>
          <w:bCs w:val="0"/>
          <w:rtl/>
        </w:rPr>
        <w:t>وقد جاء معنى هذين الركنين في كثير من الآيات، مثل قوله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فَمَنْ يَكْفُرْ بِالطَّاغُوتِ وَيُؤْمِنْ بِاللَّهِ فَقَدِ اسْتَمْسَكَ بِالْعُرْوَةِ الْوُثْقَى</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[البقرة: 256]</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فقوله:</w:t>
      </w:r>
      <w:r w:rsidR="00E11110" w:rsidRPr="000E0793">
        <w:rPr>
          <w:rStyle w:val="7Char"/>
          <w:rFonts w:ascii="Traditional Arabic" w:hint="cs"/>
          <w:b w:val="0"/>
          <w:bCs w:val="0"/>
          <w:rtl/>
        </w:rPr>
        <w:t xml:space="preserve"> </w:t>
      </w:r>
      <w:r w:rsidR="00496574" w:rsidRPr="00496574">
        <w:rPr>
          <w:bCs w:val="0"/>
          <w:sz w:val="32"/>
          <w:szCs w:val="28"/>
          <w:rtl/>
        </w:rPr>
        <w:t>﴿</w:t>
      </w:r>
      <w:r w:rsidR="00E11110" w:rsidRPr="00496574">
        <w:rPr>
          <w:rStyle w:val="6Char"/>
          <w:rFonts w:hAnsi="KFGQPC Uthmanic Script HAFS"/>
          <w:b w:val="0"/>
          <w:bCs w:val="0"/>
          <w:rtl/>
        </w:rPr>
        <w:t>فَمَنْ يَكْفُرْ بِالطَّاغُوتِ</w:t>
      </w:r>
      <w:r w:rsidR="00496574" w:rsidRPr="00496574">
        <w:rPr>
          <w:bCs w:val="0"/>
          <w:sz w:val="32"/>
          <w:szCs w:val="28"/>
          <w:rtl/>
        </w:rPr>
        <w:t>﴾</w:t>
      </w:r>
      <w:r w:rsidR="00E11110" w:rsidRPr="00496574">
        <w:rPr>
          <w:rStyle w:val="6Char"/>
          <w:rFonts w:hAnsi="KFGQPC Uthmanic Script HAFS"/>
          <w:b w:val="0"/>
          <w:bCs w:val="0"/>
          <w:rtl/>
        </w:rPr>
        <w:t xml:space="preserve"> </w:t>
      </w:r>
      <w:r w:rsidR="00E11110" w:rsidRPr="00496574">
        <w:rPr>
          <w:rStyle w:val="9Char"/>
          <w:rFonts w:ascii="Traditional Arabic"/>
          <w:b w:val="0"/>
          <w:bCs w:val="0"/>
          <w:rtl/>
        </w:rPr>
        <w:t>[البقرة: 256]</w:t>
      </w:r>
      <w:r w:rsidR="00E11110" w:rsidRPr="00496574">
        <w:rPr>
          <w:rStyle w:val="9Char"/>
          <w:rFonts w:ascii="Traditional Arabic" w:hint="cs"/>
          <w:b w:val="0"/>
          <w:bCs w:val="0"/>
          <w:rtl/>
        </w:rPr>
        <w:t>.</w:t>
      </w:r>
      <w:r w:rsidR="00D81516">
        <w:rPr>
          <w:rStyle w:val="7Char"/>
          <w:rFonts w:ascii="Traditional Arabic"/>
          <w:b w:val="0"/>
          <w:bCs w:val="0"/>
          <w:rtl/>
        </w:rPr>
        <w:t xml:space="preserve"> </w:t>
      </w:r>
      <w:r w:rsidRPr="000E0793">
        <w:rPr>
          <w:rStyle w:val="7Char"/>
          <w:rFonts w:ascii="Traditional Arabic"/>
          <w:b w:val="0"/>
          <w:bCs w:val="0"/>
          <w:rtl/>
        </w:rPr>
        <w:t>هو معنى الركن الأول</w:t>
      </w:r>
      <w:r w:rsidR="00D81516">
        <w:rPr>
          <w:rStyle w:val="7Char"/>
          <w:rFonts w:ascii="Traditional Arabic"/>
          <w:b w:val="0"/>
          <w:bCs w:val="0"/>
          <w:rtl/>
        </w:rPr>
        <w:t xml:space="preserve"> </w:t>
      </w:r>
      <w:r w:rsidRPr="000E0793">
        <w:rPr>
          <w:rStyle w:val="7Char"/>
          <w:rFonts w:ascii="Traditional Arabic"/>
          <w:b w:val="0"/>
          <w:bCs w:val="0"/>
          <w:rtl/>
        </w:rPr>
        <w:t>(لا إله)</w:t>
      </w:r>
      <w:r w:rsidR="00D81516">
        <w:rPr>
          <w:rStyle w:val="7Char"/>
          <w:rFonts w:ascii="Traditional Arabic"/>
          <w:b w:val="0"/>
          <w:bCs w:val="0"/>
          <w:rtl/>
        </w:rPr>
        <w:t xml:space="preserve"> </w:t>
      </w:r>
      <w:r w:rsidRPr="000E0793">
        <w:rPr>
          <w:rStyle w:val="7Char"/>
          <w:rFonts w:ascii="Traditional Arabic"/>
          <w:b w:val="0"/>
          <w:bCs w:val="0"/>
          <w:rtl/>
        </w:rPr>
        <w:t>وقوله:</w:t>
      </w:r>
      <w:r w:rsidR="00D81516">
        <w:rPr>
          <w:rStyle w:val="7Char"/>
          <w:rFonts w:ascii="Traditional Arabic"/>
          <w:b w:val="0"/>
          <w:bCs w:val="0"/>
          <w:rtl/>
        </w:rPr>
        <w:t xml:space="preserve"> </w:t>
      </w:r>
      <w:r w:rsidRPr="000E0793">
        <w:rPr>
          <w:rStyle w:val="7Char"/>
          <w:rFonts w:ascii="Traditional Arabic"/>
          <w:b w:val="0"/>
          <w:bCs w:val="0"/>
          <w:rtl/>
        </w:rPr>
        <w:t>(ويؤمن بالله)</w:t>
      </w:r>
      <w:r w:rsidR="00D81516">
        <w:rPr>
          <w:rStyle w:val="7Char"/>
          <w:rFonts w:ascii="Traditional Arabic"/>
          <w:b w:val="0"/>
          <w:bCs w:val="0"/>
          <w:rtl/>
        </w:rPr>
        <w:t xml:space="preserve"> </w:t>
      </w:r>
      <w:r w:rsidRPr="000E0793">
        <w:rPr>
          <w:rStyle w:val="7Char"/>
          <w:rFonts w:ascii="Traditional Arabic"/>
          <w:b w:val="0"/>
          <w:bCs w:val="0"/>
          <w:rtl/>
        </w:rPr>
        <w:t>هو معنى الركن الثاني</w:t>
      </w:r>
      <w:r w:rsidR="00D81516">
        <w:rPr>
          <w:rStyle w:val="7Char"/>
          <w:rFonts w:ascii="Traditional Arabic"/>
          <w:b w:val="0"/>
          <w:bCs w:val="0"/>
          <w:rtl/>
        </w:rPr>
        <w:t xml:space="preserve"> </w:t>
      </w:r>
      <w:r w:rsidRPr="000E0793">
        <w:rPr>
          <w:rStyle w:val="7Char"/>
          <w:rFonts w:ascii="Traditional Arabic"/>
          <w:b w:val="0"/>
          <w:bCs w:val="0"/>
          <w:rtl/>
        </w:rPr>
        <w:t>(إلا الله).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 xml:space="preserve">وكذلك قولُهُ عن إبراهيمَ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إِنَّنِي بَرَاءٌ مِمَّا تَعْبُدُونَ٢٦ إِلَّا الَّذِي فَطَرَنِي</w:t>
      </w:r>
      <w:r w:rsidR="00496574" w:rsidRPr="00496574">
        <w:rPr>
          <w:bCs w:val="0"/>
          <w:sz w:val="32"/>
          <w:szCs w:val="28"/>
          <w:rtl/>
        </w:rPr>
        <w:t>﴾</w:t>
      </w:r>
      <w:r w:rsidRPr="000E0793">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فقوله:</w:t>
      </w:r>
      <w:r w:rsidR="00D81516">
        <w:rPr>
          <w:rStyle w:val="7Char"/>
          <w:rFonts w:ascii="Traditional Arabic"/>
          <w:b w:val="0"/>
          <w:bCs w:val="0"/>
          <w:rtl/>
        </w:rPr>
        <w:t xml:space="preserve"> </w:t>
      </w:r>
      <w:r w:rsidRPr="000E0793">
        <w:rPr>
          <w:rStyle w:val="7Char"/>
          <w:rFonts w:ascii="Traditional Arabic"/>
          <w:b w:val="0"/>
          <w:bCs w:val="0"/>
          <w:rtl/>
        </w:rPr>
        <w:t>(إنني براء)</w:t>
      </w:r>
      <w:r w:rsidR="00D81516">
        <w:rPr>
          <w:rStyle w:val="7Char"/>
          <w:rFonts w:ascii="Traditional Arabic"/>
          <w:b w:val="0"/>
          <w:bCs w:val="0"/>
          <w:rtl/>
        </w:rPr>
        <w:t xml:space="preserve"> </w:t>
      </w:r>
      <w:r w:rsidRPr="000E0793">
        <w:rPr>
          <w:rStyle w:val="7Char"/>
          <w:rFonts w:ascii="Traditional Arabic"/>
          <w:b w:val="0"/>
          <w:bCs w:val="0"/>
          <w:rtl/>
        </w:rPr>
        <w:t>هو معنى النفي في الركن الأول، وقوله:</w:t>
      </w:r>
      <w:r w:rsidR="00E11110" w:rsidRPr="000E0793">
        <w:rPr>
          <w:rStyle w:val="7Char"/>
          <w:rFonts w:ascii="Traditional Arabic" w:hint="cs"/>
          <w:b w:val="0"/>
          <w:bCs w:val="0"/>
          <w:rtl/>
        </w:rPr>
        <w:t xml:space="preserve"> </w:t>
      </w:r>
      <w:r w:rsidR="00496574" w:rsidRPr="00496574">
        <w:rPr>
          <w:bCs w:val="0"/>
          <w:sz w:val="32"/>
          <w:szCs w:val="28"/>
          <w:rtl/>
        </w:rPr>
        <w:t>﴿</w:t>
      </w:r>
      <w:r w:rsidR="00E11110" w:rsidRPr="00496574">
        <w:rPr>
          <w:rStyle w:val="6Char"/>
          <w:rFonts w:hAnsi="KFGQPC Uthmanic Script HAFS"/>
          <w:b w:val="0"/>
          <w:bCs w:val="0"/>
          <w:rtl/>
        </w:rPr>
        <w:t>إِلَّا الَّذِي فَطَرَنِي</w:t>
      </w:r>
      <w:r w:rsidR="00496574" w:rsidRPr="00496574">
        <w:rPr>
          <w:bCs w:val="0"/>
          <w:sz w:val="32"/>
          <w:szCs w:val="28"/>
          <w:rtl/>
        </w:rPr>
        <w:t>﴾</w:t>
      </w:r>
      <w:r w:rsidR="00D81516">
        <w:rPr>
          <w:rStyle w:val="7Char"/>
          <w:rFonts w:ascii="Traditional Arabic"/>
          <w:b w:val="0"/>
          <w:bCs w:val="0"/>
          <w:rtl/>
        </w:rPr>
        <w:t xml:space="preserve"> </w:t>
      </w:r>
      <w:r w:rsidRPr="000E0793">
        <w:rPr>
          <w:rStyle w:val="7Char"/>
          <w:rFonts w:ascii="Traditional Arabic"/>
          <w:b w:val="0"/>
          <w:bCs w:val="0"/>
          <w:rtl/>
        </w:rPr>
        <w:t>هو معنى الإثبات في الركن الثاني.</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أركان شهادة أن محمدًا رسول الله:</w:t>
      </w:r>
      <w:r w:rsidR="00D81516">
        <w:rPr>
          <w:rStyle w:val="7Char"/>
          <w:rFonts w:ascii="Traditional Arabic"/>
          <w:b w:val="0"/>
          <w:bCs w:val="0"/>
          <w:rtl/>
        </w:rPr>
        <w:t xml:space="preserve"> </w:t>
      </w:r>
      <w:r w:rsidRPr="000E0793">
        <w:rPr>
          <w:rStyle w:val="7Char"/>
          <w:rFonts w:ascii="Traditional Arabic"/>
          <w:b w:val="0"/>
          <w:bCs w:val="0"/>
          <w:rtl/>
        </w:rPr>
        <w:t>لها ركنان هما قولنا:</w:t>
      </w:r>
      <w:r w:rsidR="00D81516">
        <w:rPr>
          <w:rStyle w:val="7Char"/>
          <w:rFonts w:ascii="Traditional Arabic"/>
          <w:b w:val="0"/>
          <w:bCs w:val="0"/>
          <w:rtl/>
        </w:rPr>
        <w:t xml:space="preserve"> </w:t>
      </w:r>
      <w:r w:rsidRPr="000E0793">
        <w:rPr>
          <w:rStyle w:val="7Char"/>
          <w:rFonts w:ascii="Traditional Arabic"/>
          <w:b w:val="0"/>
          <w:bCs w:val="0"/>
          <w:rtl/>
        </w:rPr>
        <w:t xml:space="preserve">عبدُه ورسوله، وهما ينفيان الإفراطَ والتفريط في حقه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فهو عبده ورسوله، وهو أكمل الخلق في هاتين الصفتين الشريفتين، ومعنى العبد هنا:</w:t>
      </w:r>
      <w:r w:rsidR="00D81516">
        <w:rPr>
          <w:rStyle w:val="7Char"/>
          <w:rFonts w:ascii="Traditional Arabic"/>
          <w:b w:val="0"/>
          <w:bCs w:val="0"/>
          <w:rtl/>
        </w:rPr>
        <w:t xml:space="preserve"> </w:t>
      </w:r>
      <w:r w:rsidRPr="000E0793">
        <w:rPr>
          <w:rStyle w:val="7Char"/>
          <w:rFonts w:ascii="Traditional Arabic"/>
          <w:b w:val="0"/>
          <w:bCs w:val="0"/>
          <w:rtl/>
        </w:rPr>
        <w:t>المملوك العابد، أي:</w:t>
      </w:r>
      <w:r w:rsidR="00D81516">
        <w:rPr>
          <w:rStyle w:val="7Char"/>
          <w:rFonts w:ascii="Traditional Arabic"/>
          <w:b w:val="0"/>
          <w:bCs w:val="0"/>
          <w:rtl/>
        </w:rPr>
        <w:t xml:space="preserve"> </w:t>
      </w:r>
      <w:r w:rsidRPr="000E0793">
        <w:rPr>
          <w:rStyle w:val="7Char"/>
          <w:rFonts w:ascii="Traditional Arabic"/>
          <w:b w:val="0"/>
          <w:bCs w:val="0"/>
          <w:rtl/>
        </w:rPr>
        <w:t>أنه بشرٌ مخلوق مما خلق منه البشر؛ يجري عليه ما يجري عليهم، كما 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قُلْ إِنَّمَا أَنَا بَشَرٌ مِثْلُكُمْ</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[الكهف: 110]</w:t>
      </w:r>
      <w:r w:rsidRPr="000E0793">
        <w:rPr>
          <w:rStyle w:val="7Char"/>
          <w:rFonts w:ascii="Traditional Arabic"/>
          <w:b w:val="0"/>
          <w:bCs w:val="0"/>
          <w:rtl/>
        </w:rPr>
        <w:t xml:space="preserve">، وقد وَفَّى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العبوديّة حقَّها، ومدحه الله بذلك، 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أَلَيْسَ اللَّهُ بِكَافٍ عَبْدَهُ</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[الزمر: 36]</w:t>
      </w:r>
      <w:r w:rsidRPr="000E0793">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الْحَمْدُ لِلَّهِ الَّذِي أَنْزَلَ عَلَى عَبْدِهِ الْكِتَابَ</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[الكهف: 1]</w:t>
      </w:r>
      <w:r w:rsidRPr="000E0793">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سُبْحَانَ الَّذِي أَسْرَى بِعَبْدِهِ لَيْلًا مِنَ الْمَسْجِدِ الْحَرَامِ</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[الإسراء: 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ومعنى الرسول:</w:t>
      </w:r>
      <w:r w:rsidR="00D81516">
        <w:rPr>
          <w:rStyle w:val="7Char"/>
          <w:rFonts w:ascii="Traditional Arabic"/>
          <w:b w:val="0"/>
          <w:bCs w:val="0"/>
          <w:rtl/>
        </w:rPr>
        <w:t xml:space="preserve"> </w:t>
      </w:r>
      <w:r w:rsidRPr="000E0793">
        <w:rPr>
          <w:rStyle w:val="7Char"/>
          <w:rFonts w:ascii="Traditional Arabic"/>
          <w:b w:val="0"/>
          <w:bCs w:val="0"/>
          <w:rtl/>
        </w:rPr>
        <w:t>المبعوث إلى الناس كافة بالدعوة إلى الله بشيرًا ونذيرًا.</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وفي الشهادة له بهاتين الصفتين:</w:t>
      </w:r>
      <w:r w:rsidR="00D81516">
        <w:rPr>
          <w:rStyle w:val="7Char"/>
          <w:rFonts w:ascii="Traditional Arabic"/>
          <w:b w:val="0"/>
          <w:bCs w:val="0"/>
          <w:rtl/>
        </w:rPr>
        <w:t xml:space="preserve"> </w:t>
      </w:r>
      <w:r w:rsidRPr="000E0793">
        <w:rPr>
          <w:rStyle w:val="7Char"/>
          <w:rFonts w:ascii="Traditional Arabic"/>
          <w:b w:val="0"/>
          <w:bCs w:val="0"/>
          <w:rtl/>
        </w:rPr>
        <w:t xml:space="preserve">نفي للإفراط والتفريط في حقه </w:t>
      </w:r>
      <w:r w:rsidR="003062A5" w:rsidRPr="003062A5">
        <w:rPr>
          <w:rStyle w:val="7Char"/>
          <w:rFonts w:ascii="Traditional Arabic" w:cs="CTraditional Arabic"/>
          <w:b w:val="0"/>
          <w:bCs w:val="0"/>
          <w:rtl/>
        </w:rPr>
        <w:t>ج</w:t>
      </w:r>
      <w:r w:rsidRPr="000E0793">
        <w:rPr>
          <w:rStyle w:val="7Char"/>
          <w:rFonts w:ascii="Traditional Arabic"/>
          <w:b w:val="0"/>
          <w:bCs w:val="0"/>
          <w:rtl/>
        </w:rPr>
        <w:t>، فإن كثيرًا ممن يدعي أنه من أمته أفرط في حقه، وغلا فيه؛ حتى رفعه فوق مرتبة العبودية إلى مرتبة العبادة له من دون الله؛ فاستغاث به من دون الله، وطلب منه ما لا يقدر عليه إلا الله؛ من قضاء الحاجات وتفريج الكربات.</w:t>
      </w:r>
      <w:r w:rsidR="00D81516">
        <w:rPr>
          <w:rStyle w:val="7Char"/>
          <w:rFonts w:ascii="Traditional Arabic"/>
          <w:b w:val="0"/>
          <w:bCs w:val="0"/>
          <w:rtl/>
        </w:rPr>
        <w:t xml:space="preserve"> </w:t>
      </w:r>
      <w:r w:rsidRPr="000E0793">
        <w:rPr>
          <w:rStyle w:val="7Char"/>
          <w:rFonts w:ascii="Traditional Arabic"/>
          <w:b w:val="0"/>
          <w:bCs w:val="0"/>
          <w:rtl/>
        </w:rPr>
        <w:t>والبعض الآخر جحد رسالته أو فرط في متابعته، واعتمد على الآراء والأقوال المخالفة لما جاء به؛ وتعسَّفَ في تأويل أخباره وأحكامه.</w:t>
      </w:r>
      <w:r w:rsidR="00D81516">
        <w:rPr>
          <w:rStyle w:val="7Char"/>
          <w:rFonts w:ascii="Traditional Arabic"/>
          <w:b w:val="0"/>
          <w:bCs w:val="0"/>
          <w:rtl/>
        </w:rPr>
        <w:t xml:space="preserve"> </w:t>
      </w:r>
    </w:p>
    <w:p w:rsidR="00C50D01" w:rsidRPr="00496574" w:rsidRDefault="00C50D01" w:rsidP="000E0793">
      <w:pPr>
        <w:pStyle w:val="4-"/>
        <w:rPr>
          <w:rtl/>
        </w:rPr>
      </w:pPr>
      <w:bookmarkStart w:id="129" w:name="_Toc58985569"/>
      <w:bookmarkStart w:id="130" w:name="_Toc58986047"/>
      <w:bookmarkStart w:id="131" w:name="_Toc58986981"/>
      <w:bookmarkStart w:id="132" w:name="_Toc466418006"/>
      <w:bookmarkStart w:id="133" w:name="_Toc466810493"/>
      <w:r w:rsidRPr="00496574">
        <w:rPr>
          <w:rtl/>
        </w:rPr>
        <w:lastRenderedPageBreak/>
        <w:t>ثالثًا:</w:t>
      </w:r>
      <w:r w:rsidR="00D81516">
        <w:rPr>
          <w:rtl/>
        </w:rPr>
        <w:t xml:space="preserve"> </w:t>
      </w:r>
      <w:r w:rsidRPr="00496574">
        <w:rPr>
          <w:rtl/>
        </w:rPr>
        <w:t>شروط الشهادتين</w:t>
      </w:r>
      <w:bookmarkEnd w:id="129"/>
      <w:bookmarkEnd w:id="130"/>
      <w:bookmarkEnd w:id="131"/>
      <w:bookmarkEnd w:id="132"/>
      <w:bookmarkEnd w:id="133"/>
      <w:r w:rsidRPr="00496574">
        <w:rPr>
          <w:rtl/>
        </w:rPr>
        <w:t xml:space="preserve"> </w:t>
      </w:r>
    </w:p>
    <w:p w:rsidR="00C50D01" w:rsidRPr="00496574" w:rsidRDefault="00C50D01" w:rsidP="000E0793">
      <w:pPr>
        <w:pStyle w:val="5-"/>
        <w:keepNext/>
        <w:widowControl/>
        <w:rPr>
          <w:rtl/>
        </w:rPr>
      </w:pPr>
      <w:bookmarkStart w:id="134" w:name="_Toc466418007"/>
      <w:bookmarkStart w:id="135" w:name="_Toc466810494"/>
      <w:r w:rsidRPr="00496574">
        <w:rPr>
          <w:rtl/>
        </w:rPr>
        <w:t>أ ـ شروط لا إله إلا الله</w:t>
      </w:r>
      <w:bookmarkEnd w:id="134"/>
      <w:bookmarkEnd w:id="135"/>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لابد في شهادة أن لا إله إلا الله من سبعة شروط، لا تنفع قائلها إلا باجتماعها؛ وهي على سبيل الإجمال:</w:t>
      </w:r>
      <w:r w:rsidR="00D81516">
        <w:rPr>
          <w:rStyle w:val="7Char"/>
          <w:rFonts w:ascii="Traditional Arabic"/>
          <w:b w:val="0"/>
          <w:bCs w:val="0"/>
          <w:rtl/>
        </w:rPr>
        <w:t xml:space="preserve"> </w:t>
      </w:r>
    </w:p>
    <w:p w:rsidR="00C50D01" w:rsidRPr="00DB3088" w:rsidRDefault="00C50D01" w:rsidP="00E11110">
      <w:pPr>
        <w:pStyle w:val="8"/>
        <w:rPr>
          <w:rtl/>
        </w:rPr>
      </w:pPr>
      <w:r w:rsidRPr="00DB3088">
        <w:rPr>
          <w:rtl/>
        </w:rPr>
        <w:t>الأول:</w:t>
      </w:r>
      <w:r w:rsidR="00D81516">
        <w:rPr>
          <w:rtl/>
        </w:rPr>
        <w:t xml:space="preserve"> </w:t>
      </w:r>
      <w:r w:rsidRPr="00DB3088">
        <w:rPr>
          <w:rtl/>
        </w:rPr>
        <w:t>العلم المنافي للجهل.</w:t>
      </w:r>
      <w:r w:rsidR="00D81516">
        <w:rPr>
          <w:rtl/>
        </w:rPr>
        <w:t xml:space="preserve"> </w:t>
      </w:r>
    </w:p>
    <w:p w:rsidR="00C50D01" w:rsidRPr="00DB3088" w:rsidRDefault="00C50D01" w:rsidP="00E11110">
      <w:pPr>
        <w:pStyle w:val="8"/>
        <w:rPr>
          <w:rtl/>
        </w:rPr>
      </w:pPr>
      <w:r w:rsidRPr="00DB3088">
        <w:rPr>
          <w:rtl/>
        </w:rPr>
        <w:t>الثاني:</w:t>
      </w:r>
      <w:r w:rsidR="00D81516">
        <w:rPr>
          <w:rtl/>
        </w:rPr>
        <w:t xml:space="preserve"> </w:t>
      </w:r>
      <w:r w:rsidRPr="00DB3088">
        <w:rPr>
          <w:rtl/>
        </w:rPr>
        <w:t>اليقين المنافي للشك.</w:t>
      </w:r>
      <w:r w:rsidR="00D81516">
        <w:rPr>
          <w:rtl/>
        </w:rPr>
        <w:t xml:space="preserve"> </w:t>
      </w:r>
    </w:p>
    <w:p w:rsidR="00C50D01" w:rsidRPr="00DB3088" w:rsidRDefault="00C50D01" w:rsidP="00E11110">
      <w:pPr>
        <w:pStyle w:val="8"/>
        <w:rPr>
          <w:rtl/>
        </w:rPr>
      </w:pPr>
      <w:r w:rsidRPr="00DB3088">
        <w:rPr>
          <w:rtl/>
        </w:rPr>
        <w:t>الثالث:</w:t>
      </w:r>
      <w:r w:rsidR="00D81516">
        <w:rPr>
          <w:rtl/>
        </w:rPr>
        <w:t xml:space="preserve"> </w:t>
      </w:r>
      <w:r w:rsidRPr="00DB3088">
        <w:rPr>
          <w:rtl/>
        </w:rPr>
        <w:t>القبول المنافي للرد.</w:t>
      </w:r>
      <w:r w:rsidR="00D81516">
        <w:rPr>
          <w:rtl/>
        </w:rPr>
        <w:t xml:space="preserve"> </w:t>
      </w:r>
    </w:p>
    <w:p w:rsidR="00C50D01" w:rsidRPr="00DB3088" w:rsidRDefault="00C50D01" w:rsidP="00E11110">
      <w:pPr>
        <w:pStyle w:val="8"/>
        <w:rPr>
          <w:rtl/>
        </w:rPr>
      </w:pPr>
      <w:r w:rsidRPr="00DB3088">
        <w:rPr>
          <w:rtl/>
        </w:rPr>
        <w:t>الرابع:</w:t>
      </w:r>
      <w:r w:rsidR="00D81516">
        <w:rPr>
          <w:rtl/>
        </w:rPr>
        <w:t xml:space="preserve"> </w:t>
      </w:r>
      <w:r w:rsidRPr="00DB3088">
        <w:rPr>
          <w:rtl/>
        </w:rPr>
        <w:t>الانقيادُ المنافي للترك.</w:t>
      </w:r>
      <w:r w:rsidR="00D81516">
        <w:rPr>
          <w:rtl/>
        </w:rPr>
        <w:t xml:space="preserve"> </w:t>
      </w:r>
    </w:p>
    <w:p w:rsidR="00C50D01" w:rsidRPr="00DB3088" w:rsidRDefault="00C50D01" w:rsidP="00E11110">
      <w:pPr>
        <w:pStyle w:val="8"/>
        <w:rPr>
          <w:rtl/>
        </w:rPr>
      </w:pPr>
      <w:r w:rsidRPr="00DB3088">
        <w:rPr>
          <w:rtl/>
        </w:rPr>
        <w:t>الخامس:</w:t>
      </w:r>
      <w:r w:rsidR="00D81516">
        <w:rPr>
          <w:rtl/>
        </w:rPr>
        <w:t xml:space="preserve"> </w:t>
      </w:r>
      <w:r w:rsidRPr="00DB3088">
        <w:rPr>
          <w:rtl/>
        </w:rPr>
        <w:t>الإخلاص المنافي للشرك.</w:t>
      </w:r>
      <w:r w:rsidR="00D81516">
        <w:rPr>
          <w:rtl/>
        </w:rPr>
        <w:t xml:space="preserve"> </w:t>
      </w:r>
    </w:p>
    <w:p w:rsidR="00C50D01" w:rsidRPr="00DB3088" w:rsidRDefault="00C50D01" w:rsidP="00E11110">
      <w:pPr>
        <w:pStyle w:val="8"/>
        <w:rPr>
          <w:rtl/>
        </w:rPr>
      </w:pPr>
      <w:r w:rsidRPr="00DB3088">
        <w:rPr>
          <w:rtl/>
        </w:rPr>
        <w:t>السادس:</w:t>
      </w:r>
      <w:r w:rsidR="00D81516">
        <w:rPr>
          <w:rtl/>
        </w:rPr>
        <w:t xml:space="preserve"> </w:t>
      </w:r>
      <w:r w:rsidRPr="00DB3088">
        <w:rPr>
          <w:rtl/>
        </w:rPr>
        <w:t>الصدق المنافي للكذب.</w:t>
      </w:r>
      <w:r w:rsidR="00D81516">
        <w:rPr>
          <w:rtl/>
        </w:rPr>
        <w:t xml:space="preserve"> </w:t>
      </w:r>
    </w:p>
    <w:p w:rsidR="00C50D01" w:rsidRPr="00DB3088" w:rsidRDefault="00C50D01" w:rsidP="00E11110">
      <w:pPr>
        <w:pStyle w:val="8"/>
        <w:rPr>
          <w:rtl/>
        </w:rPr>
      </w:pPr>
      <w:r w:rsidRPr="00DB3088">
        <w:rPr>
          <w:rtl/>
        </w:rPr>
        <w:t>السابع:</w:t>
      </w:r>
      <w:r w:rsidR="00D81516">
        <w:rPr>
          <w:rtl/>
        </w:rPr>
        <w:t xml:space="preserve"> </w:t>
      </w:r>
      <w:r w:rsidRPr="00DB3088">
        <w:rPr>
          <w:rtl/>
        </w:rPr>
        <w:t>المحبة المنافية لضدها وهو البغضاء.</w:t>
      </w:r>
      <w:r w:rsidR="00D81516">
        <w:rPr>
          <w:rtl/>
        </w:rPr>
        <w:t xml:space="preserve"> </w:t>
      </w:r>
    </w:p>
    <w:p w:rsidR="00C50D01" w:rsidRPr="00DB3088" w:rsidRDefault="00C50D01" w:rsidP="00E11110">
      <w:pPr>
        <w:pStyle w:val="8"/>
        <w:rPr>
          <w:rtl/>
        </w:rPr>
      </w:pPr>
      <w:r w:rsidRPr="00DB3088">
        <w:rPr>
          <w:rtl/>
        </w:rPr>
        <w:t>وأما تفصيلها فكما يلي:</w:t>
      </w:r>
      <w:r w:rsidR="00D81516">
        <w:rPr>
          <w:rtl/>
        </w:rPr>
        <w:t xml:space="preserve"> </w:t>
      </w:r>
    </w:p>
    <w:p w:rsidR="00C50D01" w:rsidRPr="00DB3088" w:rsidRDefault="00C50D01" w:rsidP="00E11110">
      <w:pPr>
        <w:pStyle w:val="8"/>
        <w:rPr>
          <w:rtl/>
        </w:rPr>
      </w:pPr>
      <w:bookmarkStart w:id="136" w:name="_Toc58985570"/>
      <w:bookmarkStart w:id="137" w:name="_Toc58986048"/>
      <w:bookmarkStart w:id="138" w:name="_Toc58986982"/>
      <w:r w:rsidRPr="00DB3088">
        <w:rPr>
          <w:rtl/>
        </w:rPr>
        <w:t>الشرط الأول:</w:t>
      </w:r>
      <w:r w:rsidR="00D81516">
        <w:rPr>
          <w:rtl/>
        </w:rPr>
        <w:t xml:space="preserve"> </w:t>
      </w:r>
      <w:r w:rsidRPr="00DB3088">
        <w:rPr>
          <w:rtl/>
        </w:rPr>
        <w:t>العلم</w:t>
      </w:r>
      <w:bookmarkEnd w:id="136"/>
      <w:bookmarkEnd w:id="137"/>
      <w:bookmarkEnd w:id="138"/>
      <w:r w:rsidRPr="00DB3088">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أي العلم بمعناها المراد منها وما تنفيه وما تُثبته، المنافي للجهل بذلك، 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إِلَّا مَنْ شَهِدَ بِالْحَقِّ وَهُمْ يَعْلَمُونَ</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[الزخرف: 86]</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أي:</w:t>
      </w:r>
      <w:r w:rsidR="00D81516">
        <w:rPr>
          <w:rStyle w:val="7Char"/>
          <w:rFonts w:ascii="Traditional Arabic"/>
          <w:b w:val="0"/>
          <w:bCs w:val="0"/>
          <w:rtl/>
        </w:rPr>
        <w:t xml:space="preserve"> </w:t>
      </w:r>
      <w:r w:rsidRPr="000E0793">
        <w:rPr>
          <w:rStyle w:val="7Char"/>
          <w:rFonts w:ascii="Traditional Arabic"/>
          <w:b w:val="0"/>
          <w:bCs w:val="0"/>
          <w:rtl/>
        </w:rPr>
        <w:t>(شهد)</w:t>
      </w:r>
      <w:r w:rsidR="00D81516">
        <w:rPr>
          <w:rStyle w:val="7Char"/>
          <w:rFonts w:ascii="Traditional Arabic"/>
          <w:b w:val="0"/>
          <w:bCs w:val="0"/>
          <w:rtl/>
        </w:rPr>
        <w:t xml:space="preserve"> </w:t>
      </w:r>
      <w:r w:rsidRPr="000E0793">
        <w:rPr>
          <w:rStyle w:val="7Char"/>
          <w:rFonts w:ascii="Traditional Arabic"/>
          <w:b w:val="0"/>
          <w:bCs w:val="0"/>
          <w:rtl/>
        </w:rPr>
        <w:t>بلا إله إلا الله،</w:t>
      </w:r>
      <w:r w:rsidR="00D81516">
        <w:rPr>
          <w:rStyle w:val="7Char"/>
          <w:rFonts w:ascii="Traditional Arabic"/>
          <w:b w:val="0"/>
          <w:bCs w:val="0"/>
          <w:rtl/>
        </w:rPr>
        <w:t xml:space="preserve"> </w:t>
      </w:r>
      <w:r w:rsidRPr="000E0793">
        <w:rPr>
          <w:rStyle w:val="7Char"/>
          <w:rFonts w:ascii="Traditional Arabic"/>
          <w:b w:val="0"/>
          <w:bCs w:val="0"/>
          <w:rtl/>
        </w:rPr>
        <w:t>(وهُم يعلمون)</w:t>
      </w:r>
      <w:r w:rsidR="00D81516">
        <w:rPr>
          <w:rStyle w:val="7Char"/>
          <w:rFonts w:ascii="Traditional Arabic"/>
          <w:b w:val="0"/>
          <w:bCs w:val="0"/>
          <w:rtl/>
        </w:rPr>
        <w:t xml:space="preserve"> </w:t>
      </w:r>
      <w:r w:rsidRPr="000E0793">
        <w:rPr>
          <w:rStyle w:val="7Char"/>
          <w:rFonts w:ascii="Traditional Arabic"/>
          <w:b w:val="0"/>
          <w:bCs w:val="0"/>
          <w:rtl/>
        </w:rPr>
        <w:t>بقلوبهم ما شهدت به ألسنتهم، فلو نطَقَ بها وهو لا يعلم معناها، لم تنفعهُ؛ لأنه لم يعتقدْ ما تدل عليه.</w:t>
      </w:r>
      <w:r w:rsidR="00D81516">
        <w:rPr>
          <w:rStyle w:val="7Char"/>
          <w:rFonts w:ascii="Traditional Arabic"/>
          <w:b w:val="0"/>
          <w:bCs w:val="0"/>
          <w:rtl/>
        </w:rPr>
        <w:t xml:space="preserve"> </w:t>
      </w:r>
    </w:p>
    <w:p w:rsidR="00C50D01" w:rsidRPr="00DB3088" w:rsidRDefault="00C50D01" w:rsidP="00E11110">
      <w:pPr>
        <w:pStyle w:val="8"/>
        <w:rPr>
          <w:rtl/>
        </w:rPr>
      </w:pPr>
      <w:bookmarkStart w:id="139" w:name="_Toc58985571"/>
      <w:bookmarkStart w:id="140" w:name="_Toc58986049"/>
      <w:bookmarkStart w:id="141" w:name="_Toc58986983"/>
      <w:r w:rsidRPr="00DB3088">
        <w:rPr>
          <w:rtl/>
        </w:rPr>
        <w:t>الشرط الثاني:</w:t>
      </w:r>
      <w:r w:rsidR="00D81516">
        <w:rPr>
          <w:rtl/>
        </w:rPr>
        <w:t xml:space="preserve"> </w:t>
      </w:r>
      <w:r w:rsidRPr="00DB3088">
        <w:rPr>
          <w:rtl/>
        </w:rPr>
        <w:t>اليقين</w:t>
      </w:r>
      <w:bookmarkEnd w:id="139"/>
      <w:bookmarkEnd w:id="140"/>
      <w:bookmarkEnd w:id="141"/>
      <w:r w:rsidRPr="00DB3088">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بأن يكون قائلها مستيقنًا بما تدلّ عليه؛ فإن كان شاكًّا بما تدل عليه لم تنفعه، 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إِنَّمَا الْمُؤْمِنُونَ الَّذِينَ آمَنُوا بِاللَّهِ وَرَسُولِهِ ثُمَّ لَمْ يَرْتَابُوا</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[الحجرات: 15]</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 xml:space="preserve">فإن كان مرتابًا كان منافقًا، وقال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لقيتَ وراء هذا الحائط يشهد أن لا إله إلا الله مستيقنًا قلبه فبشره بالجنة</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[الحديث في الصحيح]</w:t>
      </w:r>
      <w:r w:rsidR="00D81516">
        <w:rPr>
          <w:rStyle w:val="7Char"/>
          <w:rFonts w:ascii="Traditional Arabic"/>
          <w:b w:val="0"/>
          <w:bCs w:val="0"/>
          <w:rtl/>
        </w:rPr>
        <w:t xml:space="preserve"> </w:t>
      </w:r>
      <w:r w:rsidRPr="000E0793">
        <w:rPr>
          <w:rStyle w:val="7Char"/>
          <w:rFonts w:ascii="Traditional Arabic"/>
          <w:b w:val="0"/>
          <w:bCs w:val="0"/>
          <w:rtl/>
        </w:rPr>
        <w:t>فمن لم يستيقن بها قلبه، لم يستحق دخولَ الجنَّة.</w:t>
      </w:r>
      <w:r w:rsidR="00D81516">
        <w:rPr>
          <w:rStyle w:val="7Char"/>
          <w:rFonts w:ascii="Traditional Arabic"/>
          <w:b w:val="0"/>
          <w:bCs w:val="0"/>
          <w:rtl/>
        </w:rPr>
        <w:t xml:space="preserve"> </w:t>
      </w:r>
    </w:p>
    <w:p w:rsidR="00C50D01" w:rsidRPr="00DB3088" w:rsidRDefault="00C50D01" w:rsidP="00E11110">
      <w:pPr>
        <w:pStyle w:val="8"/>
        <w:rPr>
          <w:rtl/>
        </w:rPr>
      </w:pPr>
      <w:bookmarkStart w:id="142" w:name="_Toc58985572"/>
      <w:bookmarkStart w:id="143" w:name="_Toc58986050"/>
      <w:bookmarkStart w:id="144" w:name="_Toc58986984"/>
      <w:r w:rsidRPr="00DB3088">
        <w:rPr>
          <w:rtl/>
        </w:rPr>
        <w:t>الشرط الثالث:</w:t>
      </w:r>
      <w:r w:rsidR="00D81516">
        <w:rPr>
          <w:rtl/>
        </w:rPr>
        <w:t xml:space="preserve"> </w:t>
      </w:r>
      <w:r w:rsidRPr="00DB3088">
        <w:rPr>
          <w:rtl/>
        </w:rPr>
        <w:t>القبول</w:t>
      </w:r>
      <w:bookmarkEnd w:id="142"/>
      <w:bookmarkEnd w:id="143"/>
      <w:bookmarkEnd w:id="144"/>
      <w:r w:rsidRPr="00DB3088">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لما اقتضته هذه الكلمة من عبادة الله وحده، وترك عبادة ما سواه؛ فمن قالها ولم يقبل ذلك ولم يلتزم به؛ كان من الذين قال الله فيهم:</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إِنَّهُمْ كَانُوا إِذَا قِيلَ لَهُمْ لَا إِلَهَ إِلَّا اللَّهُ يَسْتَكْبِرُونَ٣٥ وَيَقُولُونَ أَئِنَّا لَتَارِكُو آلِهَتِنَا لِشَاعِرٍ مَجْنُونٍ٣٦</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[الصافات: 35-36]</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وهذا كحال عباد القبور اليوم؛ فإنهم يقولون:</w:t>
      </w:r>
      <w:r w:rsidR="00D81516">
        <w:rPr>
          <w:rStyle w:val="7Char"/>
          <w:rFonts w:ascii="Traditional Arabic"/>
          <w:b w:val="0"/>
          <w:bCs w:val="0"/>
          <w:rtl/>
        </w:rPr>
        <w:t xml:space="preserve"> </w:t>
      </w:r>
      <w:r w:rsidRPr="000E0793">
        <w:rPr>
          <w:rStyle w:val="7Char"/>
          <w:rFonts w:ascii="Traditional Arabic"/>
          <w:b w:val="0"/>
          <w:bCs w:val="0"/>
          <w:rtl/>
        </w:rPr>
        <w:t>(لا إله إلا الله)، ولا يتركون عبادة القبور؛ فلا يكونون قابلين لمعنى لا إله إلا الله.</w:t>
      </w:r>
      <w:r w:rsidR="00D81516">
        <w:rPr>
          <w:rStyle w:val="7Char"/>
          <w:rFonts w:ascii="Traditional Arabic"/>
          <w:b w:val="0"/>
          <w:bCs w:val="0"/>
          <w:rtl/>
        </w:rPr>
        <w:t xml:space="preserve"> </w:t>
      </w:r>
    </w:p>
    <w:p w:rsidR="00C50D01" w:rsidRPr="00DB3088" w:rsidRDefault="00C50D01" w:rsidP="00E11110">
      <w:pPr>
        <w:pStyle w:val="8"/>
        <w:rPr>
          <w:rtl/>
        </w:rPr>
      </w:pPr>
      <w:bookmarkStart w:id="145" w:name="_Toc58985573"/>
      <w:bookmarkStart w:id="146" w:name="_Toc58986051"/>
      <w:bookmarkStart w:id="147" w:name="_Toc58986985"/>
      <w:r w:rsidRPr="00DB3088">
        <w:rPr>
          <w:rtl/>
        </w:rPr>
        <w:t>الشرط الرابع:</w:t>
      </w:r>
      <w:r w:rsidR="00D81516">
        <w:rPr>
          <w:rtl/>
        </w:rPr>
        <w:t xml:space="preserve"> </w:t>
      </w:r>
      <w:r w:rsidRPr="00DB3088">
        <w:rPr>
          <w:rtl/>
        </w:rPr>
        <w:t>الانقياد</w:t>
      </w:r>
      <w:bookmarkEnd w:id="145"/>
      <w:bookmarkEnd w:id="146"/>
      <w:bookmarkEnd w:id="147"/>
      <w:r w:rsidRPr="00DB3088">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لما دلت عليه، قال تعالى:</w:t>
      </w:r>
      <w:r w:rsidR="00D81516">
        <w:rPr>
          <w:rStyle w:val="7Char"/>
          <w:rFonts w:ascii="Traditional Arabic"/>
          <w:b w:val="0"/>
          <w:bCs w:val="0"/>
          <w:rtl/>
        </w:rPr>
        <w:t xml:space="preserve"> </w:t>
      </w:r>
      <w:r w:rsidR="00496574" w:rsidRPr="00496574">
        <w:rPr>
          <w:bCs w:val="0"/>
          <w:sz w:val="32"/>
          <w:szCs w:val="28"/>
          <w:rtl/>
        </w:rPr>
        <w:t>﴿</w:t>
      </w:r>
      <w:r w:rsidR="002F0ED1" w:rsidRPr="00496574">
        <w:rPr>
          <w:rStyle w:val="6Char"/>
          <w:rFonts w:hAnsi="KFGQPC Uthmanic Script HAFS"/>
          <w:b w:val="0"/>
          <w:bCs w:val="0"/>
          <w:rtl/>
        </w:rPr>
        <w:t>وَمَنْ يُسْلِمْ وَجْهَهُ إِلَى اللَّهِ وَهُوَ مُحْسِنٌ فَقَدِ اسْتَمْسَكَ بِالْعُرْوَةِ الْوُثْقَى</w:t>
      </w:r>
      <w:r w:rsidR="00496574" w:rsidRPr="00496574">
        <w:rPr>
          <w:bCs w:val="0"/>
          <w:sz w:val="32"/>
          <w:szCs w:val="28"/>
          <w:rtl/>
        </w:rPr>
        <w:t>﴾</w:t>
      </w:r>
      <w:r w:rsidR="002F0ED1" w:rsidRPr="00496574">
        <w:rPr>
          <w:rStyle w:val="6Char"/>
          <w:rFonts w:hAnsi="KFGQPC Uthmanic Script HAFS"/>
          <w:b w:val="0"/>
          <w:bCs w:val="0"/>
          <w:rtl/>
        </w:rPr>
        <w:t xml:space="preserve"> </w:t>
      </w:r>
      <w:r w:rsidR="002F0ED1" w:rsidRPr="00496574">
        <w:rPr>
          <w:rStyle w:val="9Char"/>
          <w:rFonts w:ascii="Traditional Arabic"/>
          <w:b w:val="0"/>
          <w:bCs w:val="0"/>
          <w:rtl/>
        </w:rPr>
        <w:t>[لقمان: 22]</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والعروة الوثقى:</w:t>
      </w:r>
      <w:r w:rsidR="00D81516">
        <w:rPr>
          <w:rStyle w:val="7Char"/>
          <w:rFonts w:ascii="Traditional Arabic"/>
          <w:b w:val="0"/>
          <w:bCs w:val="0"/>
          <w:rtl/>
        </w:rPr>
        <w:t xml:space="preserve"> </w:t>
      </w:r>
      <w:r w:rsidRPr="000E0793">
        <w:rPr>
          <w:rStyle w:val="7Char"/>
          <w:rFonts w:ascii="Traditional Arabic"/>
          <w:b w:val="0"/>
          <w:bCs w:val="0"/>
          <w:rtl/>
        </w:rPr>
        <w:t>لا إله إلا الله؛ ومعنى يسلم وجهه:</w:t>
      </w:r>
      <w:r w:rsidR="00D81516">
        <w:rPr>
          <w:rStyle w:val="7Char"/>
          <w:rFonts w:ascii="Traditional Arabic"/>
          <w:b w:val="0"/>
          <w:bCs w:val="0"/>
          <w:rtl/>
        </w:rPr>
        <w:t xml:space="preserve"> </w:t>
      </w:r>
      <w:r w:rsidRPr="000E0793">
        <w:rPr>
          <w:rStyle w:val="7Char"/>
          <w:rFonts w:ascii="Traditional Arabic"/>
          <w:b w:val="0"/>
          <w:bCs w:val="0"/>
          <w:rtl/>
        </w:rPr>
        <w:t>أي ينقاد لله بالإخلاص له.</w:t>
      </w:r>
      <w:r w:rsidR="00D81516">
        <w:rPr>
          <w:rStyle w:val="7Char"/>
          <w:rFonts w:ascii="Traditional Arabic"/>
          <w:b w:val="0"/>
          <w:bCs w:val="0"/>
          <w:rtl/>
        </w:rPr>
        <w:t xml:space="preserve"> </w:t>
      </w:r>
    </w:p>
    <w:p w:rsidR="00C50D01" w:rsidRPr="00DB3088" w:rsidRDefault="00C50D01" w:rsidP="00E11110">
      <w:pPr>
        <w:pStyle w:val="8"/>
        <w:rPr>
          <w:rtl/>
        </w:rPr>
      </w:pPr>
      <w:bookmarkStart w:id="148" w:name="_Toc58985574"/>
      <w:bookmarkStart w:id="149" w:name="_Toc58986052"/>
      <w:bookmarkStart w:id="150" w:name="_Toc58986986"/>
      <w:r w:rsidRPr="00DB3088">
        <w:rPr>
          <w:rtl/>
        </w:rPr>
        <w:t>الشرط الخامس:</w:t>
      </w:r>
      <w:r w:rsidR="00D81516">
        <w:rPr>
          <w:rtl/>
        </w:rPr>
        <w:t xml:space="preserve"> </w:t>
      </w:r>
      <w:r w:rsidRPr="00DB3088">
        <w:rPr>
          <w:rtl/>
        </w:rPr>
        <w:t>الصدق</w:t>
      </w:r>
      <w:bookmarkEnd w:id="148"/>
      <w:bookmarkEnd w:id="149"/>
      <w:bookmarkEnd w:id="150"/>
      <w:r w:rsidRPr="00DB3088">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وهو أن يقولَ هذه الكلمة مصدقًا بها قلبُه، فإن قالَها بلسانه ولم يصدق بها قلبُه؛ كان منافقًا كاذبًا، قال تعالى:</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وَمِنَ النَّاسِ مَنْ يَقُولُ آمَنَّا بِاللَّهِ وَبِالْيَوْمِ الْآخِرِ وَمَا هُمْ بِمُؤْمِنِينَ٨ يُخَادِعُونَ اللَّهَ وَالَّذِينَ آمَنُوا</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[البقرة: 8-9]</w:t>
      </w:r>
      <w:r w:rsidR="00104A90" w:rsidRPr="00496574">
        <w:rPr>
          <w:rStyle w:val="9Char"/>
          <w:rFonts w:ascii="Traditional Arabic" w:hint="cs"/>
          <w:b w:val="0"/>
          <w:bCs w:val="0"/>
          <w:rtl/>
        </w:rPr>
        <w:t>.</w:t>
      </w:r>
      <w:r w:rsidR="00D81516">
        <w:rPr>
          <w:rStyle w:val="7Char"/>
          <w:rFonts w:ascii="Traditional Arabic"/>
          <w:b w:val="0"/>
          <w:bCs w:val="0"/>
          <w:rtl/>
        </w:rPr>
        <w:t xml:space="preserve"> </w:t>
      </w:r>
      <w:r w:rsidRPr="000E0793">
        <w:rPr>
          <w:rStyle w:val="7Char"/>
          <w:rFonts w:ascii="Traditional Arabic"/>
          <w:b w:val="0"/>
          <w:bCs w:val="0"/>
          <w:rtl/>
        </w:rPr>
        <w:t>إلى قوله:</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وَلَهُمْ عَذَابٌ أَلِيمٌ بِمَا كَانُوا يَكْذِبُونَ</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[البقرة: 10]</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DB3088" w:rsidRDefault="00C50D01" w:rsidP="00E11110">
      <w:pPr>
        <w:pStyle w:val="8"/>
        <w:rPr>
          <w:rtl/>
        </w:rPr>
      </w:pPr>
      <w:bookmarkStart w:id="151" w:name="_Toc58985575"/>
      <w:bookmarkStart w:id="152" w:name="_Toc58986053"/>
      <w:bookmarkStart w:id="153" w:name="_Toc58986987"/>
      <w:r w:rsidRPr="00DB3088">
        <w:rPr>
          <w:rtl/>
        </w:rPr>
        <w:lastRenderedPageBreak/>
        <w:t>الشرط السادس:</w:t>
      </w:r>
      <w:r w:rsidR="00D81516">
        <w:rPr>
          <w:rtl/>
        </w:rPr>
        <w:t xml:space="preserve"> </w:t>
      </w:r>
      <w:r w:rsidRPr="00DB3088">
        <w:rPr>
          <w:rtl/>
        </w:rPr>
        <w:t>الإخلاصُ</w:t>
      </w:r>
      <w:bookmarkEnd w:id="151"/>
      <w:bookmarkEnd w:id="152"/>
      <w:bookmarkEnd w:id="153"/>
      <w:r w:rsidRPr="00DB3088">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وهو تصفيةُ العمل من جميع شوائب الشرك؛ بأن لا يقصد بقولها طمعًا من مطامع الدنيا، ولا رياء ولا سمعة؛ لما في الحديث الصحيح من حديث عتبان قال: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فإنَّ الله حرّم على النار من قال:</w:t>
      </w:r>
      <w:r w:rsidR="00D81516" w:rsidRPr="00012600">
        <w:rPr>
          <w:rStyle w:val="4Char"/>
          <w:b w:val="0"/>
          <w:bCs w:val="0"/>
          <w:rtl/>
        </w:rPr>
        <w:t xml:space="preserve"> </w:t>
      </w:r>
      <w:r w:rsidRPr="00012600">
        <w:rPr>
          <w:rStyle w:val="4Char"/>
          <w:b w:val="0"/>
          <w:bCs w:val="0"/>
          <w:rtl/>
        </w:rPr>
        <w:t>لا إله إلا الله، يبتغي بذلك وجه الله</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[الحديث أخرجه الشيخان].</w:t>
      </w:r>
      <w:r w:rsidR="00D81516">
        <w:rPr>
          <w:rStyle w:val="7Char"/>
          <w:rFonts w:ascii="Traditional Arabic"/>
          <w:b w:val="0"/>
          <w:bCs w:val="0"/>
          <w:rtl/>
        </w:rPr>
        <w:t xml:space="preserve"> </w:t>
      </w:r>
    </w:p>
    <w:p w:rsidR="00C50D01" w:rsidRPr="00DB3088" w:rsidRDefault="00C50D01" w:rsidP="00E11110">
      <w:pPr>
        <w:pStyle w:val="8"/>
        <w:rPr>
          <w:rtl/>
        </w:rPr>
      </w:pPr>
      <w:bookmarkStart w:id="154" w:name="_Toc58985576"/>
      <w:bookmarkStart w:id="155" w:name="_Toc58986054"/>
      <w:bookmarkStart w:id="156" w:name="_Toc58986988"/>
      <w:r w:rsidRPr="00DB3088">
        <w:rPr>
          <w:rtl/>
        </w:rPr>
        <w:t>الشرط السابع:</w:t>
      </w:r>
      <w:r w:rsidR="00D81516">
        <w:rPr>
          <w:rtl/>
        </w:rPr>
        <w:t xml:space="preserve"> </w:t>
      </w:r>
      <w:r w:rsidRPr="00DB3088">
        <w:rPr>
          <w:rtl/>
        </w:rPr>
        <w:t>المحبة</w:t>
      </w:r>
      <w:bookmarkEnd w:id="154"/>
      <w:bookmarkEnd w:id="155"/>
      <w:bookmarkEnd w:id="156"/>
      <w:r w:rsidRPr="00DB3088">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لهذه الكلمة، ولما تدل عليه، ولأهلها العاملين بمقتضاها، قال تعالى:</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وَمِنَ النَّاسِ مَنْ يَتَّخِذُ مِنْ دُونِ اللَّهِ أَنْدَادًا يُحِبُّونَهُمْ كَحُبِّ اللَّهِ</w:t>
      </w:r>
      <w:r w:rsidR="00D81516">
        <w:rPr>
          <w:rStyle w:val="6Char"/>
          <w:rFonts w:hAnsi="KFGQPC Uthmanic Script HAFS"/>
          <w:b w:val="0"/>
          <w:bCs w:val="0"/>
          <w:rtl/>
        </w:rPr>
        <w:t xml:space="preserve"> </w:t>
      </w:r>
      <w:r w:rsidR="00104A90" w:rsidRPr="00496574">
        <w:rPr>
          <w:rStyle w:val="6Char"/>
          <w:rFonts w:hAnsi="KFGQPC Uthmanic Script HAFS"/>
          <w:b w:val="0"/>
          <w:bCs w:val="0"/>
          <w:rtl/>
        </w:rPr>
        <w:t>وَالَّذِينَ آمَنُوا أَشَدُّ حُبًّا لِلَّهِ</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[البقرة: 165]</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فأهل</w:t>
      </w:r>
      <w:r w:rsidR="00D81516">
        <w:rPr>
          <w:rStyle w:val="7Char"/>
          <w:rFonts w:ascii="Traditional Arabic"/>
          <w:b w:val="0"/>
          <w:bCs w:val="0"/>
          <w:rtl/>
        </w:rPr>
        <w:t xml:space="preserve"> </w:t>
      </w:r>
      <w:r w:rsidRPr="000E0793">
        <w:rPr>
          <w:rStyle w:val="7Char"/>
          <w:rFonts w:ascii="Traditional Arabic"/>
          <w:b w:val="0"/>
          <w:bCs w:val="0"/>
          <w:rtl/>
        </w:rPr>
        <w:t>(لا إله إلا الله)</w:t>
      </w:r>
      <w:r w:rsidR="00D81516">
        <w:rPr>
          <w:rStyle w:val="7Char"/>
          <w:rFonts w:ascii="Traditional Arabic"/>
          <w:b w:val="0"/>
          <w:bCs w:val="0"/>
          <w:rtl/>
        </w:rPr>
        <w:t xml:space="preserve"> </w:t>
      </w:r>
      <w:r w:rsidRPr="000E0793">
        <w:rPr>
          <w:rStyle w:val="7Char"/>
          <w:rFonts w:ascii="Traditional Arabic"/>
          <w:b w:val="0"/>
          <w:bCs w:val="0"/>
          <w:rtl/>
        </w:rPr>
        <w:t>يحبون الله حبًّا خالصًا، وأهل الشرك يحبونه ويحبون معه غيره، وهذا ينافي مقتضى لا إله إلا الله.</w:t>
      </w:r>
      <w:r w:rsidR="00D81516">
        <w:rPr>
          <w:rStyle w:val="7Char"/>
          <w:rFonts w:ascii="Traditional Arabic"/>
          <w:b w:val="0"/>
          <w:bCs w:val="0"/>
          <w:rtl/>
        </w:rPr>
        <w:t xml:space="preserve"> </w:t>
      </w:r>
    </w:p>
    <w:p w:rsidR="00C50D01" w:rsidRPr="00496574" w:rsidRDefault="00C50D01" w:rsidP="000E0793">
      <w:pPr>
        <w:pStyle w:val="5-"/>
        <w:keepNext/>
        <w:widowControl/>
        <w:rPr>
          <w:rtl/>
        </w:rPr>
      </w:pPr>
      <w:bookmarkStart w:id="157" w:name="_Toc466418008"/>
      <w:bookmarkStart w:id="158" w:name="_Toc466810495"/>
      <w:r w:rsidRPr="00496574">
        <w:rPr>
          <w:rtl/>
        </w:rPr>
        <w:t>ب ـ وشروطُ شهادة أنَّ محمدًا رسولُ الله هي:</w:t>
      </w:r>
      <w:bookmarkEnd w:id="157"/>
      <w:bookmarkEnd w:id="158"/>
      <w:r w:rsidR="00D81516">
        <w:rPr>
          <w:rtl/>
        </w:rPr>
        <w:t xml:space="preserve"> </w:t>
      </w:r>
    </w:p>
    <w:p w:rsidR="00C50D01" w:rsidRPr="000E0793" w:rsidRDefault="00C50D01" w:rsidP="00C02EFB">
      <w:pPr>
        <w:pStyle w:val="7"/>
        <w:widowControl/>
        <w:numPr>
          <w:ilvl w:val="1"/>
          <w:numId w:val="1"/>
        </w:numPr>
        <w:ind w:left="680" w:hanging="340"/>
        <w:rPr>
          <w:rFonts w:ascii="Traditional Arabic"/>
          <w:rtl/>
        </w:rPr>
      </w:pPr>
      <w:r w:rsidRPr="000E0793">
        <w:rPr>
          <w:rFonts w:ascii="Traditional Arabic"/>
          <w:rtl/>
        </w:rPr>
        <w:t>الاعتراف برسالته، واعتقادها باطنًا في القلب.</w:t>
      </w:r>
      <w:r w:rsidR="00D81516">
        <w:rPr>
          <w:rFonts w:ascii="Traditional Arabic"/>
          <w:rtl/>
        </w:rPr>
        <w:t xml:space="preserve"> </w:t>
      </w:r>
    </w:p>
    <w:p w:rsidR="00C50D01" w:rsidRPr="000E0793" w:rsidRDefault="00C50D01" w:rsidP="00C02EFB">
      <w:pPr>
        <w:pStyle w:val="7"/>
        <w:widowControl/>
        <w:numPr>
          <w:ilvl w:val="1"/>
          <w:numId w:val="1"/>
        </w:numPr>
        <w:ind w:left="680" w:hanging="340"/>
        <w:rPr>
          <w:rFonts w:ascii="Traditional Arabic"/>
          <w:rtl/>
        </w:rPr>
      </w:pPr>
      <w:r w:rsidRPr="000E0793">
        <w:rPr>
          <w:rFonts w:ascii="Traditional Arabic"/>
          <w:rtl/>
        </w:rPr>
        <w:t>النطق بذلك، والاعتراف به ظاهرً باللسان.</w:t>
      </w:r>
      <w:r w:rsidR="00D81516">
        <w:rPr>
          <w:rFonts w:ascii="Traditional Arabic"/>
          <w:rtl/>
        </w:rPr>
        <w:t xml:space="preserve"> </w:t>
      </w:r>
    </w:p>
    <w:p w:rsidR="00C50D01" w:rsidRPr="000E0793" w:rsidRDefault="00C50D01" w:rsidP="00C02EFB">
      <w:pPr>
        <w:pStyle w:val="7"/>
        <w:widowControl/>
        <w:numPr>
          <w:ilvl w:val="1"/>
          <w:numId w:val="1"/>
        </w:numPr>
        <w:ind w:left="680" w:hanging="340"/>
        <w:rPr>
          <w:rFonts w:ascii="Traditional Arabic"/>
          <w:rtl/>
        </w:rPr>
      </w:pPr>
      <w:r w:rsidRPr="000E0793">
        <w:rPr>
          <w:rFonts w:ascii="Traditional Arabic"/>
          <w:rtl/>
        </w:rPr>
        <w:t>المتابعة له؛ بأن يعمل بما جاء به من الحق، ويترك ما نهى عنه من الباطل.</w:t>
      </w:r>
      <w:r w:rsidR="00D81516">
        <w:rPr>
          <w:rFonts w:ascii="Traditional Arabic"/>
          <w:rtl/>
        </w:rPr>
        <w:t xml:space="preserve"> </w:t>
      </w:r>
    </w:p>
    <w:p w:rsidR="00C50D01" w:rsidRPr="000E0793" w:rsidRDefault="00C50D01" w:rsidP="00C02EFB">
      <w:pPr>
        <w:pStyle w:val="7"/>
        <w:widowControl/>
        <w:numPr>
          <w:ilvl w:val="1"/>
          <w:numId w:val="1"/>
        </w:numPr>
        <w:ind w:left="680" w:hanging="340"/>
        <w:rPr>
          <w:rFonts w:ascii="Traditional Arabic"/>
          <w:rtl/>
        </w:rPr>
      </w:pPr>
      <w:r w:rsidRPr="000E0793">
        <w:rPr>
          <w:rFonts w:ascii="Traditional Arabic"/>
          <w:rtl/>
        </w:rPr>
        <w:t>تصديقه فيما أخبر به من الغيوب الماضية والمستقبلة.</w:t>
      </w:r>
      <w:r w:rsidR="00D81516">
        <w:rPr>
          <w:rFonts w:ascii="Traditional Arabic"/>
          <w:rtl/>
        </w:rPr>
        <w:t xml:space="preserve"> </w:t>
      </w:r>
    </w:p>
    <w:p w:rsidR="00C50D01" w:rsidRPr="000E0793" w:rsidRDefault="00C50D01" w:rsidP="00C02EFB">
      <w:pPr>
        <w:pStyle w:val="7"/>
        <w:widowControl/>
        <w:numPr>
          <w:ilvl w:val="1"/>
          <w:numId w:val="1"/>
        </w:numPr>
        <w:ind w:left="680" w:hanging="340"/>
        <w:rPr>
          <w:rFonts w:ascii="Traditional Arabic"/>
          <w:rtl/>
        </w:rPr>
      </w:pPr>
      <w:r w:rsidRPr="000E0793">
        <w:rPr>
          <w:rFonts w:ascii="Traditional Arabic"/>
          <w:rtl/>
        </w:rPr>
        <w:t>محبته أشد من محبة النفس والمال والولد والوالد والناس أجمعين.</w:t>
      </w:r>
      <w:r w:rsidR="00D81516">
        <w:rPr>
          <w:rFonts w:ascii="Traditional Arabic"/>
          <w:rtl/>
        </w:rPr>
        <w:t xml:space="preserve"> </w:t>
      </w:r>
    </w:p>
    <w:p w:rsidR="00C50D01" w:rsidRPr="000E0793" w:rsidRDefault="00C50D01" w:rsidP="00C02EFB">
      <w:pPr>
        <w:pStyle w:val="7"/>
        <w:widowControl/>
        <w:numPr>
          <w:ilvl w:val="1"/>
          <w:numId w:val="1"/>
        </w:numPr>
        <w:ind w:left="680" w:hanging="340"/>
        <w:rPr>
          <w:rFonts w:ascii="Traditional Arabic"/>
          <w:rtl/>
        </w:rPr>
      </w:pPr>
      <w:r w:rsidRPr="000E0793">
        <w:rPr>
          <w:rFonts w:ascii="Traditional Arabic"/>
          <w:rtl/>
        </w:rPr>
        <w:t>تقديم قوله على قول كل أحد، والعمل بسنته.</w:t>
      </w:r>
      <w:r w:rsidR="00D81516">
        <w:rPr>
          <w:rFonts w:ascii="Traditional Arabic"/>
          <w:rtl/>
        </w:rPr>
        <w:t xml:space="preserve"> </w:t>
      </w:r>
    </w:p>
    <w:p w:rsidR="00C50D01" w:rsidRPr="00496574" w:rsidRDefault="00C50D01" w:rsidP="000E0793">
      <w:pPr>
        <w:pStyle w:val="4-"/>
        <w:rPr>
          <w:rtl/>
        </w:rPr>
      </w:pPr>
      <w:bookmarkStart w:id="159" w:name="_Toc58985577"/>
      <w:bookmarkStart w:id="160" w:name="_Toc58986055"/>
      <w:bookmarkStart w:id="161" w:name="_Toc58986989"/>
      <w:bookmarkStart w:id="162" w:name="_Toc466418009"/>
      <w:bookmarkStart w:id="163" w:name="_Toc466810496"/>
      <w:r w:rsidRPr="00496574">
        <w:rPr>
          <w:rtl/>
        </w:rPr>
        <w:lastRenderedPageBreak/>
        <w:t>رابعًا:</w:t>
      </w:r>
      <w:r w:rsidR="00D81516">
        <w:rPr>
          <w:rtl/>
        </w:rPr>
        <w:t xml:space="preserve"> </w:t>
      </w:r>
      <w:r w:rsidRPr="00496574">
        <w:rPr>
          <w:rtl/>
        </w:rPr>
        <w:t>مقتضى الشهادتين</w:t>
      </w:r>
      <w:bookmarkEnd w:id="159"/>
      <w:bookmarkEnd w:id="160"/>
      <w:bookmarkEnd w:id="161"/>
      <w:bookmarkEnd w:id="162"/>
      <w:bookmarkEnd w:id="163"/>
      <w:r w:rsidRPr="00496574">
        <w:rPr>
          <w:rtl/>
        </w:rPr>
        <w:t xml:space="preserve"> </w:t>
      </w:r>
    </w:p>
    <w:p w:rsidR="00C50D01" w:rsidRPr="00496574" w:rsidRDefault="00C50D01" w:rsidP="000E0793">
      <w:pPr>
        <w:pStyle w:val="5-"/>
        <w:keepNext/>
        <w:widowControl/>
        <w:rPr>
          <w:rtl/>
        </w:rPr>
      </w:pPr>
      <w:bookmarkStart w:id="164" w:name="_Toc58985578"/>
      <w:bookmarkStart w:id="165" w:name="_Toc58986056"/>
      <w:bookmarkStart w:id="166" w:name="_Toc58986990"/>
      <w:bookmarkStart w:id="167" w:name="_Toc466418010"/>
      <w:bookmarkStart w:id="168" w:name="_Toc466810497"/>
      <w:r w:rsidRPr="00496574">
        <w:rPr>
          <w:rtl/>
        </w:rPr>
        <w:t>أ ـ مقتضى شهادة أن لا إله إلا الله</w:t>
      </w:r>
      <w:bookmarkEnd w:id="164"/>
      <w:bookmarkEnd w:id="165"/>
      <w:bookmarkEnd w:id="166"/>
      <w:bookmarkEnd w:id="167"/>
      <w:bookmarkEnd w:id="168"/>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هو ترك عبادة ما سوى الله من جميع المعبودات، المدلول عليه بالنفي وهو قولنا:</w:t>
      </w:r>
      <w:r w:rsidR="00D81516">
        <w:rPr>
          <w:rStyle w:val="7Char"/>
          <w:rFonts w:ascii="Traditional Arabic"/>
          <w:b w:val="0"/>
          <w:bCs w:val="0"/>
          <w:rtl/>
        </w:rPr>
        <w:t xml:space="preserve"> </w:t>
      </w:r>
      <w:r w:rsidRPr="000E0793">
        <w:rPr>
          <w:rStyle w:val="7Char"/>
          <w:rFonts w:ascii="Traditional Arabic"/>
          <w:b w:val="0"/>
          <w:bCs w:val="0"/>
          <w:rtl/>
        </w:rPr>
        <w:t>(لا إله).</w:t>
      </w:r>
      <w:r w:rsidR="00D81516">
        <w:rPr>
          <w:rStyle w:val="7Char"/>
          <w:rFonts w:ascii="Traditional Arabic"/>
          <w:b w:val="0"/>
          <w:bCs w:val="0"/>
          <w:rtl/>
        </w:rPr>
        <w:t xml:space="preserve"> </w:t>
      </w:r>
      <w:r w:rsidRPr="000E0793">
        <w:rPr>
          <w:rStyle w:val="7Char"/>
          <w:rFonts w:ascii="Traditional Arabic"/>
          <w:b w:val="0"/>
          <w:bCs w:val="0"/>
          <w:rtl/>
        </w:rPr>
        <w:t>وعبادةُ الله وحده لا شريك له، المدلول عليه بالإثبات، وهو قولنا:</w:t>
      </w:r>
      <w:r w:rsidR="00D81516">
        <w:rPr>
          <w:rStyle w:val="7Char"/>
          <w:rFonts w:ascii="Traditional Arabic"/>
          <w:b w:val="0"/>
          <w:bCs w:val="0"/>
          <w:rtl/>
        </w:rPr>
        <w:t xml:space="preserve"> </w:t>
      </w:r>
      <w:r w:rsidRPr="000E0793">
        <w:rPr>
          <w:rStyle w:val="7Char"/>
          <w:rFonts w:ascii="Traditional Arabic"/>
          <w:b w:val="0"/>
          <w:bCs w:val="0"/>
          <w:rtl/>
        </w:rPr>
        <w:t>(إلا الله)، فكثير ممن يقولها يُخالف مقتضاها؛ فيثبت الإلهية المنفية للمخلوقين والقبور والمشاهد والطواغيت والأشجار والأحجار.</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وهؤلاء اعتقدوا أن التوحيد بدعة، وأنكروه على من دعاهُم إليه، وعابوا على من أخلصَ العبادة لله.</w:t>
      </w:r>
      <w:r w:rsidR="00D81516">
        <w:rPr>
          <w:rStyle w:val="7Char"/>
          <w:rFonts w:ascii="Traditional Arabic"/>
          <w:b w:val="0"/>
          <w:bCs w:val="0"/>
          <w:rtl/>
        </w:rPr>
        <w:t xml:space="preserve"> </w:t>
      </w:r>
    </w:p>
    <w:p w:rsidR="00C50D01" w:rsidRPr="00496574" w:rsidRDefault="00C50D01" w:rsidP="000E0793">
      <w:pPr>
        <w:pStyle w:val="5-"/>
        <w:keepNext/>
        <w:widowControl/>
        <w:rPr>
          <w:rtl/>
        </w:rPr>
      </w:pPr>
      <w:bookmarkStart w:id="169" w:name="_Toc58985579"/>
      <w:bookmarkStart w:id="170" w:name="_Toc58986057"/>
      <w:bookmarkStart w:id="171" w:name="_Toc58986991"/>
      <w:bookmarkStart w:id="172" w:name="_Toc466418011"/>
      <w:bookmarkStart w:id="173" w:name="_Toc466810498"/>
      <w:r w:rsidRPr="00496574">
        <w:rPr>
          <w:rtl/>
        </w:rPr>
        <w:t>ب ـ ومقتضى شهادة أن محمدًا رسول الله</w:t>
      </w:r>
      <w:bookmarkEnd w:id="169"/>
      <w:bookmarkEnd w:id="170"/>
      <w:bookmarkEnd w:id="171"/>
      <w:bookmarkEnd w:id="172"/>
      <w:bookmarkEnd w:id="173"/>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طاعتهُ وتصديقُهُ، وترك ما نهى عنه، والاقتصار على العمل بسنته، وترك ما عداها من البدع والمحدثات، وتقديم قوله على قول كل أحد.</w:t>
      </w:r>
      <w:r w:rsidR="00D81516">
        <w:rPr>
          <w:rStyle w:val="7Char"/>
          <w:rFonts w:ascii="Traditional Arabic"/>
          <w:b w:val="0"/>
          <w:bCs w:val="0"/>
          <w:rtl/>
        </w:rPr>
        <w:t xml:space="preserve"> </w:t>
      </w:r>
    </w:p>
    <w:p w:rsidR="00C50D01" w:rsidRPr="00496574" w:rsidRDefault="00C50D01" w:rsidP="000E0793">
      <w:pPr>
        <w:pStyle w:val="4-"/>
        <w:rPr>
          <w:rtl/>
        </w:rPr>
      </w:pPr>
      <w:bookmarkStart w:id="174" w:name="_Toc58985580"/>
      <w:bookmarkStart w:id="175" w:name="_Toc58986058"/>
      <w:bookmarkStart w:id="176" w:name="_Toc58986992"/>
      <w:bookmarkStart w:id="177" w:name="_Toc466418012"/>
      <w:bookmarkStart w:id="178" w:name="_Toc466810499"/>
      <w:r w:rsidRPr="00496574">
        <w:rPr>
          <w:rtl/>
        </w:rPr>
        <w:t>خامسًا:</w:t>
      </w:r>
      <w:r w:rsidR="00D81516">
        <w:rPr>
          <w:rtl/>
        </w:rPr>
        <w:t xml:space="preserve"> </w:t>
      </w:r>
      <w:r w:rsidRPr="00496574">
        <w:rPr>
          <w:rtl/>
        </w:rPr>
        <w:t>نواقض الشهادتين</w:t>
      </w:r>
      <w:bookmarkEnd w:id="174"/>
      <w:bookmarkEnd w:id="175"/>
      <w:bookmarkEnd w:id="176"/>
      <w:bookmarkEnd w:id="177"/>
      <w:bookmarkEnd w:id="178"/>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هي نواقض الإسلام؛ لأن الشهادتين هنا هما اللتان يدخل المرء بالنطق بهما في الإسلام، والنطق بهما اعتراف بمدلولهما، والتزام بالقيام بما تقضيانه؛ من أداء شعائر الإسلام، فإذا أخل بهذا الالتزام فقد نقض التعهد الذي تعهد به حين نطق بالشهادتين.</w:t>
      </w:r>
      <w:r w:rsidR="00D81516">
        <w:rPr>
          <w:rStyle w:val="7Char"/>
          <w:rFonts w:ascii="Traditional Arabic"/>
          <w:b w:val="0"/>
          <w:bCs w:val="0"/>
          <w:rtl/>
        </w:rPr>
        <w:t xml:space="preserve"> </w:t>
      </w:r>
      <w:r w:rsidRPr="000E0793">
        <w:rPr>
          <w:rStyle w:val="7Char"/>
          <w:rFonts w:ascii="Traditional Arabic"/>
          <w:b w:val="0"/>
          <w:bCs w:val="0"/>
          <w:rtl/>
        </w:rPr>
        <w:t>ونواقض الإسلام كثيرةٌ قد عقد لها الفقهاء في كتب الفقه بابًا خاصًّا سموه</w:t>
      </w:r>
      <w:r w:rsidR="00D81516">
        <w:rPr>
          <w:rStyle w:val="7Char"/>
          <w:rFonts w:ascii="Traditional Arabic"/>
          <w:b w:val="0"/>
          <w:bCs w:val="0"/>
          <w:rtl/>
        </w:rPr>
        <w:t xml:space="preserve"> </w:t>
      </w:r>
      <w:r w:rsidRPr="000E0793">
        <w:rPr>
          <w:rStyle w:val="7Char"/>
          <w:rFonts w:ascii="Traditional Arabic"/>
          <w:b w:val="0"/>
          <w:bCs w:val="0"/>
          <w:rtl/>
        </w:rPr>
        <w:t xml:space="preserve">(باب الردة)، وأهمها عشرة نواقض ذكرها شيخ الإسلام محمدُ بنُ عبد الوهاب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في قوله:</w:t>
      </w:r>
      <w:r w:rsidR="00D81516">
        <w:rPr>
          <w:rStyle w:val="7Char"/>
          <w:rFonts w:ascii="Traditional Arabic"/>
          <w:b w:val="0"/>
          <w:bCs w:val="0"/>
          <w:rtl/>
        </w:rPr>
        <w:t xml:space="preserve"> </w:t>
      </w:r>
    </w:p>
    <w:p w:rsidR="00C50D01" w:rsidRPr="000E0793" w:rsidRDefault="00C50D01" w:rsidP="00C02EFB">
      <w:pPr>
        <w:pStyle w:val="NormalWeb"/>
        <w:numPr>
          <w:ilvl w:val="0"/>
          <w:numId w:val="3"/>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الشرك في عبادة الله، قال الله تعالى:</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إِنَّ اللَّهَ لَا يَغْفِرُ أَنْ يُشْرَكَ بِهِ وَيَغْفِرُ مَا دُونَ ذَلِكَ لِمَنْ يَشَاءُ</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[النساء: 48]</w:t>
      </w:r>
      <w:r w:rsidRPr="000E0793">
        <w:rPr>
          <w:rStyle w:val="7Char"/>
          <w:rFonts w:ascii="Traditional Arabic"/>
          <w:b w:val="0"/>
          <w:bCs w:val="0"/>
          <w:rtl/>
        </w:rPr>
        <w:t>، وقال تعالى:</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 xml:space="preserve">إِنَّهُ مَنْ </w:t>
      </w:r>
      <w:r w:rsidR="00104A90" w:rsidRPr="00496574">
        <w:rPr>
          <w:rStyle w:val="6Char"/>
          <w:rFonts w:hAnsi="KFGQPC Uthmanic Script HAFS"/>
          <w:b w:val="0"/>
          <w:bCs w:val="0"/>
          <w:rtl/>
        </w:rPr>
        <w:lastRenderedPageBreak/>
        <w:t>يُشْرِكْ بِاللَّهِ فَقَدْ حَرَّمَ اللَّهُ عَلَيْهِ الْجَنَّةَ وَمَأْوَاهُ النَّارُ</w:t>
      </w:r>
      <w:r w:rsidR="00D81516">
        <w:rPr>
          <w:rStyle w:val="6Char"/>
          <w:rFonts w:hAnsi="KFGQPC Uthmanic Script HAFS"/>
          <w:b w:val="0"/>
          <w:bCs w:val="0"/>
          <w:rtl/>
        </w:rPr>
        <w:t xml:space="preserve"> </w:t>
      </w:r>
      <w:r w:rsidR="00104A90" w:rsidRPr="00496574">
        <w:rPr>
          <w:rStyle w:val="6Char"/>
          <w:rFonts w:hAnsi="KFGQPC Uthmanic Script HAFS"/>
          <w:b w:val="0"/>
          <w:bCs w:val="0"/>
          <w:rtl/>
        </w:rPr>
        <w:t>وَمَا لِلظَّالِمِينَ مِنْ أَنْصَارٍ</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[المائدة: 72]</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ومنه الذبحُ لغيرِ الله؛ كالذبح للأضرحة أو الذبح للجن.</w:t>
      </w:r>
      <w:r w:rsidR="00D81516">
        <w:rPr>
          <w:rStyle w:val="7Char"/>
          <w:rFonts w:ascii="Traditional Arabic"/>
          <w:b w:val="0"/>
          <w:bCs w:val="0"/>
          <w:rtl/>
        </w:rPr>
        <w:t xml:space="preserve"> </w:t>
      </w:r>
    </w:p>
    <w:p w:rsidR="00C50D01" w:rsidRPr="000E0793" w:rsidRDefault="00C50D01" w:rsidP="00C02EFB">
      <w:pPr>
        <w:pStyle w:val="NormalWeb"/>
        <w:numPr>
          <w:ilvl w:val="0"/>
          <w:numId w:val="3"/>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من جعل بينَهُ وبينَ الله وسائط؛ يدعوهم ويسألهم الشفاعة ويتوكل عليهم؛ فإنه يكفر إجماعًا.</w:t>
      </w:r>
      <w:r w:rsidR="00D81516">
        <w:rPr>
          <w:rStyle w:val="7Char"/>
          <w:rFonts w:ascii="Traditional Arabic"/>
          <w:b w:val="0"/>
          <w:bCs w:val="0"/>
          <w:rtl/>
        </w:rPr>
        <w:t xml:space="preserve"> </w:t>
      </w:r>
    </w:p>
    <w:p w:rsidR="00C50D01" w:rsidRPr="000E0793" w:rsidRDefault="00C50D01" w:rsidP="00C02EFB">
      <w:pPr>
        <w:pStyle w:val="NormalWeb"/>
        <w:numPr>
          <w:ilvl w:val="0"/>
          <w:numId w:val="3"/>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من لم يكفر المشركين، ومن يشكّ في كفرهم، أو صحح مذهبهم؛ كفر.</w:t>
      </w:r>
      <w:r w:rsidR="00D81516">
        <w:rPr>
          <w:rStyle w:val="7Char"/>
          <w:rFonts w:ascii="Traditional Arabic"/>
          <w:b w:val="0"/>
          <w:bCs w:val="0"/>
          <w:rtl/>
        </w:rPr>
        <w:t xml:space="preserve"> </w:t>
      </w:r>
    </w:p>
    <w:p w:rsidR="00C50D01" w:rsidRPr="000E0793" w:rsidRDefault="00C50D01" w:rsidP="00C02EFB">
      <w:pPr>
        <w:pStyle w:val="NormalWeb"/>
        <w:numPr>
          <w:ilvl w:val="0"/>
          <w:numId w:val="3"/>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من اعتقد أن هدي غير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أكمل من هديه، أو أن حكم غيره أحسن من حكمه، كالذين يفضلون حكم الطواغيت على حكم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ويفضلون حكم القوانين على حكم الإسلام.</w:t>
      </w:r>
      <w:r w:rsidR="00D81516">
        <w:rPr>
          <w:rStyle w:val="7Char"/>
          <w:rFonts w:ascii="Traditional Arabic"/>
          <w:b w:val="0"/>
          <w:bCs w:val="0"/>
          <w:rtl/>
        </w:rPr>
        <w:t xml:space="preserve"> </w:t>
      </w:r>
    </w:p>
    <w:p w:rsidR="00C50D01" w:rsidRPr="000E0793" w:rsidRDefault="00C50D01" w:rsidP="00C02EFB">
      <w:pPr>
        <w:pStyle w:val="NormalWeb"/>
        <w:numPr>
          <w:ilvl w:val="0"/>
          <w:numId w:val="3"/>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من أبغض شيئًا مما جاء به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 ولو عمل به -؛ كفر.</w:t>
      </w:r>
      <w:r w:rsidR="00D81516">
        <w:rPr>
          <w:rStyle w:val="7Char"/>
          <w:rFonts w:ascii="Traditional Arabic"/>
          <w:b w:val="0"/>
          <w:bCs w:val="0"/>
          <w:rtl/>
        </w:rPr>
        <w:t xml:space="preserve"> </w:t>
      </w:r>
    </w:p>
    <w:p w:rsidR="00C50D01" w:rsidRPr="000E0793" w:rsidRDefault="00C50D01" w:rsidP="00C02EFB">
      <w:pPr>
        <w:pStyle w:val="NormalWeb"/>
        <w:numPr>
          <w:ilvl w:val="0"/>
          <w:numId w:val="3"/>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من استهزأ بشيء من دين الرسول أو ثوابه أو عقابه؛ كفر، والدليل على ذلك قوله تعالى:</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قُلْ أَبِاللَّهِ وَآيَاتِهِ وَرَسُولِهِ كُنْتُمْ تَسْتَهْزِئُونَ٦٥ لَا تَعْتَذِرُوا قَدْ كَفَرْتُمْ بَعْدَ إِيمَانِكُمْ</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[التوبة: 65-66]</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C02EFB">
      <w:pPr>
        <w:pStyle w:val="NormalWeb"/>
        <w:numPr>
          <w:ilvl w:val="0"/>
          <w:numId w:val="3"/>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السحرُ، ومنهُ الصرفُ والعطفُ</w:t>
      </w:r>
      <w:r w:rsidR="00D81516">
        <w:rPr>
          <w:rStyle w:val="7Char"/>
          <w:rFonts w:ascii="Traditional Arabic"/>
          <w:b w:val="0"/>
          <w:bCs w:val="0"/>
          <w:rtl/>
        </w:rPr>
        <w:t xml:space="preserve"> </w:t>
      </w:r>
      <w:r w:rsidRPr="000E0793">
        <w:rPr>
          <w:rStyle w:val="7Char"/>
          <w:rFonts w:ascii="Traditional Arabic"/>
          <w:b w:val="0"/>
          <w:bCs w:val="0"/>
          <w:rtl/>
        </w:rPr>
        <w:t>(لعله يقصد عمل ما يصرفُ الرجلَ عن حب زوجته، أو عمل ما يحببها إليه)</w:t>
      </w:r>
      <w:r w:rsidR="00D81516">
        <w:rPr>
          <w:rStyle w:val="7Char"/>
          <w:rFonts w:ascii="Traditional Arabic"/>
          <w:b w:val="0"/>
          <w:bCs w:val="0"/>
          <w:rtl/>
        </w:rPr>
        <w:t xml:space="preserve"> </w:t>
      </w:r>
      <w:r w:rsidRPr="000E0793">
        <w:rPr>
          <w:rStyle w:val="7Char"/>
          <w:rFonts w:ascii="Traditional Arabic"/>
          <w:b w:val="0"/>
          <w:bCs w:val="0"/>
          <w:rtl/>
        </w:rPr>
        <w:t>فمن فعله، أو رضي به؛ كفرَ، والدليل قوله تعالى:</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وَمَا يُعَلِّمَانِ مِنْ أَحَدٍ حَتَّى يَقُولَا إِنَّمَا نَحْنُ فِتْنَةٌ فَلَا تَكْفُرْ</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[البقرة: 102]</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C02EFB">
      <w:pPr>
        <w:pStyle w:val="NormalWeb"/>
        <w:numPr>
          <w:ilvl w:val="0"/>
          <w:numId w:val="3"/>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lastRenderedPageBreak/>
        <w:t>مظاهرة المشركين، ومعاونتهم على المسلمين، والدليل قوله تعالى:</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وَمَنْ يَتَوَلَّهُمْ مِنْكُمْ فَإِنَّهُ مِنْهُمْ</w:t>
      </w:r>
      <w:r w:rsidR="00D81516">
        <w:rPr>
          <w:rStyle w:val="6Char"/>
          <w:rFonts w:hAnsi="KFGQPC Uthmanic Script HAFS"/>
          <w:b w:val="0"/>
          <w:bCs w:val="0"/>
          <w:rtl/>
        </w:rPr>
        <w:t xml:space="preserve"> </w:t>
      </w:r>
      <w:r w:rsidR="00104A90" w:rsidRPr="00496574">
        <w:rPr>
          <w:rStyle w:val="6Char"/>
          <w:rFonts w:hAnsi="KFGQPC Uthmanic Script HAFS"/>
          <w:b w:val="0"/>
          <w:bCs w:val="0"/>
          <w:rtl/>
        </w:rPr>
        <w:t>إِنَّ اللَّهَ لَا يَهْدِي الْقَوْمَ الظَّالِمِينَ</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[المائدة: 51]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C02EFB">
      <w:pPr>
        <w:pStyle w:val="NormalWeb"/>
        <w:numPr>
          <w:ilvl w:val="0"/>
          <w:numId w:val="3"/>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من اعتقد أن بعض الناس يسعه الخروج عن شريعة محمد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كما وسع الخضر الخروج عن شريعة موسى، </w:t>
      </w:r>
      <w:r w:rsidR="003062A5" w:rsidRPr="003062A5">
        <w:rPr>
          <w:rStyle w:val="7Char"/>
          <w:rFonts w:ascii="Traditional Arabic" w:cs="CTraditional Arabic"/>
          <w:b w:val="0"/>
          <w:bCs w:val="0"/>
          <w:rtl/>
        </w:rPr>
        <w:t>÷</w:t>
      </w:r>
      <w:r w:rsidRPr="000E0793">
        <w:rPr>
          <w:rStyle w:val="7Char"/>
          <w:rFonts w:ascii="Traditional Arabic"/>
          <w:b w:val="0"/>
          <w:bCs w:val="0"/>
          <w:rtl/>
        </w:rPr>
        <w:t>؛ فهو كافر.</w:t>
      </w:r>
      <w:r w:rsidR="00D81516">
        <w:rPr>
          <w:rStyle w:val="7Char"/>
          <w:rFonts w:ascii="Traditional Arabic"/>
          <w:b w:val="0"/>
          <w:bCs w:val="0"/>
          <w:rtl/>
        </w:rPr>
        <w:t xml:space="preserve"> </w:t>
      </w:r>
      <w:r w:rsidRPr="000E0793">
        <w:rPr>
          <w:rStyle w:val="7Char"/>
          <w:rFonts w:ascii="Traditional Arabic"/>
          <w:b w:val="0"/>
          <w:bCs w:val="0"/>
          <w:rtl/>
        </w:rPr>
        <w:t>قلت:</w:t>
      </w:r>
      <w:r w:rsidR="00D81516">
        <w:rPr>
          <w:rStyle w:val="7Char"/>
          <w:rFonts w:ascii="Traditional Arabic"/>
          <w:b w:val="0"/>
          <w:bCs w:val="0"/>
          <w:rtl/>
        </w:rPr>
        <w:t xml:space="preserve"> </w:t>
      </w:r>
      <w:r w:rsidRPr="000E0793">
        <w:rPr>
          <w:rStyle w:val="7Char"/>
          <w:rFonts w:ascii="Traditional Arabic"/>
          <w:b w:val="0"/>
          <w:bCs w:val="0"/>
          <w:rtl/>
        </w:rPr>
        <w:t xml:space="preserve">وكما يعتقده غلاة الصوفية أنهم يصلون إلى درجةٍ لا يحتاجون معها إلى متابعة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C02EFB">
      <w:pPr>
        <w:pStyle w:val="NormalWeb"/>
        <w:numPr>
          <w:ilvl w:val="0"/>
          <w:numId w:val="3"/>
        </w:numPr>
        <w:spacing w:before="0" w:beforeAutospacing="0" w:after="0" w:afterAutospacing="0"/>
        <w:ind w:left="794" w:hanging="454"/>
        <w:jc w:val="both"/>
        <w:rPr>
          <w:rStyle w:val="7Char"/>
          <w:rFonts w:ascii="Traditional Arabic"/>
          <w:b w:val="0"/>
          <w:bCs w:val="0"/>
          <w:rtl/>
        </w:rPr>
      </w:pPr>
      <w:r w:rsidRPr="000E0793">
        <w:rPr>
          <w:rStyle w:val="7Char"/>
          <w:rFonts w:ascii="Traditional Arabic"/>
          <w:b w:val="0"/>
          <w:bCs w:val="0"/>
          <w:rtl/>
        </w:rPr>
        <w:t>الإعراض عن دين الله، لا يتعلمُهُ، ولا يعمل به، والدليل قوله تعالى:</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وَالَّذِينَ كَفَرُوا عَمَّا أُنْذِرُوا مُعْرِضُونَ</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[الأحقاف: 3]</w:t>
      </w:r>
      <w:r w:rsidRPr="000E0793">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وَمَنْ أَظْلَمُ مِمَّنْ ذُكِّرَ بِآيَاتِ رَبِّهِ ثُمَّ أَعْرَضَ عَنْهَا</w:t>
      </w:r>
      <w:r w:rsidR="00D81516">
        <w:rPr>
          <w:rStyle w:val="6Char"/>
          <w:rFonts w:hAnsi="KFGQPC Uthmanic Script HAFS"/>
          <w:b w:val="0"/>
          <w:bCs w:val="0"/>
          <w:rtl/>
        </w:rPr>
        <w:t xml:space="preserve"> </w:t>
      </w:r>
      <w:r w:rsidR="00104A90" w:rsidRPr="00496574">
        <w:rPr>
          <w:rStyle w:val="6Char"/>
          <w:rFonts w:hAnsi="KFGQPC Uthmanic Script HAFS"/>
          <w:b w:val="0"/>
          <w:bCs w:val="0"/>
          <w:rtl/>
        </w:rPr>
        <w:t>إِنَّا مِنَ الْمُجْرِمِينَ مُنْتَقِمُونَ٢٢</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[السجدة: 22]</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قال الشيخ محمد بن عبد الوهاب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(لا فرق في جميع هذه النواقض، بين الهازل والجاد والخائف، إلا المكره.</w:t>
      </w:r>
      <w:r w:rsidR="00D81516">
        <w:rPr>
          <w:rStyle w:val="7Char"/>
          <w:rFonts w:ascii="Traditional Arabic"/>
          <w:b w:val="0"/>
          <w:bCs w:val="0"/>
          <w:rtl/>
        </w:rPr>
        <w:t xml:space="preserve"> </w:t>
      </w:r>
      <w:r w:rsidRPr="000E0793">
        <w:rPr>
          <w:rStyle w:val="7Char"/>
          <w:rFonts w:ascii="Traditional Arabic"/>
          <w:b w:val="0"/>
          <w:bCs w:val="0"/>
          <w:rtl/>
        </w:rPr>
        <w:t>وكلها من أعظم ما يكون خطرًا، وأكثر ما يكون وقوعًا، فينبغي للمسلم أن يحذَرها، ويخاف منها على نفسه، نعوذُ بالله من موجبات غضبه، وأليم عقابه).</w:t>
      </w:r>
      <w:r w:rsidR="00D81516">
        <w:rPr>
          <w:rStyle w:val="7Char"/>
          <w:rFonts w:ascii="Traditional Arabic"/>
          <w:b w:val="0"/>
          <w:bCs w:val="0"/>
          <w:rtl/>
        </w:rPr>
        <w:t xml:space="preserve"> </w:t>
      </w:r>
    </w:p>
    <w:p w:rsidR="00C50D01" w:rsidRPr="00D1525D" w:rsidRDefault="00C50D01" w:rsidP="00D1525D">
      <w:pPr>
        <w:pStyle w:val="3"/>
        <w:rPr>
          <w:rtl/>
        </w:rPr>
      </w:pPr>
      <w:bookmarkStart w:id="179" w:name="_Toc58985581"/>
      <w:bookmarkStart w:id="180" w:name="_Toc58986059"/>
      <w:bookmarkStart w:id="181" w:name="_Toc58986993"/>
      <w:bookmarkStart w:id="182" w:name="_Toc466418013"/>
      <w:bookmarkStart w:id="183" w:name="_Toc466810500"/>
      <w:r w:rsidRPr="00D1525D">
        <w:rPr>
          <w:rtl/>
        </w:rPr>
        <w:t>الفصل الثالث:</w:t>
      </w:r>
      <w:r w:rsidR="00D81516">
        <w:rPr>
          <w:rtl/>
        </w:rPr>
        <w:t xml:space="preserve"> </w:t>
      </w:r>
      <w:r w:rsidRPr="00D1525D">
        <w:rPr>
          <w:rtl/>
        </w:rPr>
        <w:t>في التشريع</w:t>
      </w:r>
      <w:bookmarkEnd w:id="179"/>
      <w:bookmarkEnd w:id="180"/>
      <w:bookmarkEnd w:id="181"/>
      <w:bookmarkEnd w:id="182"/>
      <w:bookmarkEnd w:id="183"/>
      <w:r w:rsidRPr="00D1525D">
        <w:rPr>
          <w:rtl/>
        </w:rPr>
        <w:t xml:space="preserve"> </w:t>
      </w:r>
    </w:p>
    <w:p w:rsidR="00C50D01" w:rsidRPr="00496574" w:rsidRDefault="00C50D01" w:rsidP="000E0793">
      <w:pPr>
        <w:pStyle w:val="4-"/>
        <w:rPr>
          <w:rtl/>
        </w:rPr>
      </w:pPr>
      <w:bookmarkStart w:id="184" w:name="_Toc58985582"/>
      <w:bookmarkStart w:id="185" w:name="_Toc58986060"/>
      <w:bookmarkStart w:id="186" w:name="_Toc58986994"/>
      <w:bookmarkStart w:id="187" w:name="_Toc466418014"/>
      <w:bookmarkStart w:id="188" w:name="_Toc466810501"/>
      <w:r w:rsidRPr="00496574">
        <w:rPr>
          <w:rtl/>
        </w:rPr>
        <w:t>التشريع حق لله تعالى</w:t>
      </w:r>
      <w:bookmarkEnd w:id="184"/>
      <w:bookmarkEnd w:id="185"/>
      <w:bookmarkEnd w:id="186"/>
      <w:bookmarkEnd w:id="187"/>
      <w:bookmarkEnd w:id="188"/>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والمراد بالتشريع:</w:t>
      </w:r>
      <w:r w:rsidR="00D81516">
        <w:rPr>
          <w:rStyle w:val="7Char"/>
          <w:rFonts w:ascii="Traditional Arabic"/>
          <w:b w:val="0"/>
          <w:bCs w:val="0"/>
          <w:rtl/>
        </w:rPr>
        <w:t xml:space="preserve"> </w:t>
      </w:r>
      <w:r w:rsidRPr="000E0793">
        <w:rPr>
          <w:rStyle w:val="7Char"/>
          <w:rFonts w:ascii="Traditional Arabic"/>
          <w:b w:val="0"/>
          <w:bCs w:val="0"/>
          <w:rtl/>
        </w:rPr>
        <w:t xml:space="preserve">ما ينزِّلُه الله لعباده من المنهج الذي يسيرون عليه في العقائد والمعاملات وغيرها؛ ومن ذلك التحليل والتحريم، فليس لأحد أن يحل </w:t>
      </w:r>
      <w:r w:rsidRPr="000E0793">
        <w:rPr>
          <w:rStyle w:val="7Char"/>
          <w:rFonts w:ascii="Traditional Arabic"/>
          <w:b w:val="0"/>
          <w:bCs w:val="0"/>
          <w:rtl/>
        </w:rPr>
        <w:lastRenderedPageBreak/>
        <w:t>إلا ما أحله الله، ولا يحرم إلا ما حرم الله، قال تعالى:</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وَلَا تَقُولُوا لِمَا تَصِفُ أَلْسِنَتُكُمُ الْكَذِبَ هَذَا حَلَالٌ وَهَذَا حَرَامٌ لِتَفْتَرُوا عَلَى اللَّهِ الْكَذِبَ</w:t>
      </w:r>
      <w:r w:rsidR="00D81516">
        <w:rPr>
          <w:rStyle w:val="6Char"/>
          <w:rFonts w:hAnsi="KFGQPC Uthmanic Script HAFS"/>
          <w:b w:val="0"/>
          <w:bCs w:val="0"/>
          <w:rtl/>
        </w:rPr>
        <w:t xml:space="preserve"> </w:t>
      </w:r>
      <w:r w:rsidR="00104A90" w:rsidRPr="00496574">
        <w:rPr>
          <w:rStyle w:val="6Char"/>
          <w:rFonts w:hAnsi="KFGQPC Uthmanic Script HAFS"/>
          <w:b w:val="0"/>
          <w:bCs w:val="0"/>
          <w:rtl/>
        </w:rPr>
        <w:t>إِنَّ الَّذِينَ يَفْتَرُونَ عَلَى اللَّهِ الْكَذِبَ</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[النحل: 116]</w:t>
      </w:r>
      <w:r w:rsidRPr="000E0793">
        <w:rPr>
          <w:rStyle w:val="7Char"/>
          <w:rFonts w:ascii="Traditional Arabic"/>
          <w:b w:val="0"/>
          <w:bCs w:val="0"/>
          <w:rtl/>
        </w:rPr>
        <w:t>، وقال تعالى:</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قُلْ أَرَأَيْتُمْ مَا أَنْزَلَ اللَّهُ لَكُمْ مِنْ رِزْقٍ فَجَعَلْتُمْ مِنْهُ حَرَامًا وَحَلَالًا قُلْ آللَّهُ أَذِنَ لَكُمْ</w:t>
      </w:r>
      <w:r w:rsidR="00D81516">
        <w:rPr>
          <w:rStyle w:val="6Char"/>
          <w:rFonts w:hAnsi="KFGQPC Uthmanic Script HAFS"/>
          <w:b w:val="0"/>
          <w:bCs w:val="0"/>
          <w:rtl/>
        </w:rPr>
        <w:t xml:space="preserve"> </w:t>
      </w:r>
      <w:r w:rsidR="00104A90" w:rsidRPr="00496574">
        <w:rPr>
          <w:rStyle w:val="6Char"/>
          <w:rFonts w:hAnsi="KFGQPC Uthmanic Script HAFS"/>
          <w:b w:val="0"/>
          <w:bCs w:val="0"/>
          <w:rtl/>
        </w:rPr>
        <w:t>أَمْ عَلَى اللَّهِ تَفْتَرُونَ٥٩</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[يونس: 59]</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فقد نهى الله عن التحليل والتحريم؛ بدون دليل من الكتاب والسنة، وأخبر أن ذلك من الكذب على الله، كما أخبر سبحانه أنَّ من أوجَبَ شيئًا أو حرَّمَ شيئًا من غير دليل؛ فقد جعل نفسه شريكًا لله فيما هو من خصائصه، وهو التشريع، قال تعالى:</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أَمْ لَهُمْ شُرَكَاءُ شَرَعُوا لَهُمْ مِنَ الدِّينِ مَا لَمْ يَأْذَنْ بِهِ اللَّهُ</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[الشورى: 21]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 أطاع هذا المشرِّع من دون الله وهو يعلم بذلك ووافقه على فعله، فقد أشركه مع الله، قال تعالى:</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وَإِنْ أَطَعْتُمُوهُمْ إِنَّكُمْ لَمُشْرِكُونَ</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[الأنعام: 121]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يعني:</w:t>
      </w:r>
      <w:r w:rsidR="00D81516">
        <w:rPr>
          <w:rStyle w:val="7Char"/>
          <w:rFonts w:ascii="Traditional Arabic"/>
          <w:b w:val="0"/>
          <w:bCs w:val="0"/>
          <w:rtl/>
        </w:rPr>
        <w:t xml:space="preserve"> </w:t>
      </w:r>
      <w:r w:rsidRPr="000E0793">
        <w:rPr>
          <w:rStyle w:val="7Char"/>
          <w:rFonts w:ascii="Traditional Arabic"/>
          <w:b w:val="0"/>
          <w:bCs w:val="0"/>
          <w:rtl/>
        </w:rPr>
        <w:t>الذين يُحلّون ما حرَّم الله من الميتات، مَن أطاعهم في ذلك فهو مشرك، كما أخبر سبحانه أن من أطاع الأحبار والرهبان في تحليل ما حرم الله، وتحريم ما أحله الله؛ فقد اتخذهم أربابًا من دون الله، قال تعالى:</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اتَّخَذُوا أَحْبَارَهُمْ وَرُهْبَانَهُمْ أَرْبَابًا مِنْ دُونِ اللَّهِ وَالْمَسِيحَ ابْنَ مَرْيَمَ وَمَا أُمِرُوا إِلَّا لِيَعْبُدُوا إِلَهًا وَاحِدًا</w:t>
      </w:r>
      <w:r w:rsidR="00D81516">
        <w:rPr>
          <w:rStyle w:val="6Char"/>
          <w:rFonts w:hAnsi="KFGQPC Uthmanic Script HAFS"/>
          <w:b w:val="0"/>
          <w:bCs w:val="0"/>
          <w:rtl/>
        </w:rPr>
        <w:t xml:space="preserve"> </w:t>
      </w:r>
      <w:r w:rsidR="00104A90" w:rsidRPr="00496574">
        <w:rPr>
          <w:rStyle w:val="6Char"/>
          <w:rFonts w:hAnsi="KFGQPC Uthmanic Script HAFS"/>
          <w:b w:val="0"/>
          <w:bCs w:val="0"/>
          <w:rtl/>
        </w:rPr>
        <w:t>لَا إِلَهَ إِلَّا هُوَ</w:t>
      </w:r>
      <w:r w:rsidR="00D81516">
        <w:rPr>
          <w:rStyle w:val="6Char"/>
          <w:rFonts w:hAnsi="KFGQPC Uthmanic Script HAFS"/>
          <w:b w:val="0"/>
          <w:bCs w:val="0"/>
          <w:rtl/>
        </w:rPr>
        <w:t xml:space="preserve"> </w:t>
      </w:r>
      <w:r w:rsidR="00104A90" w:rsidRPr="00496574">
        <w:rPr>
          <w:rStyle w:val="6Char"/>
          <w:rFonts w:hAnsi="KFGQPC Uthmanic Script HAFS"/>
          <w:b w:val="0"/>
          <w:bCs w:val="0"/>
          <w:rtl/>
        </w:rPr>
        <w:t>سُبْحَانَهُ عَمَّا يُشْرِكُونَ٣١</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[التوبة: 31]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ولما سمع عديّ بنُ حاتم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هذه الآية، قال:</w:t>
      </w:r>
      <w:r w:rsidR="00D81516">
        <w:rPr>
          <w:rStyle w:val="7Char"/>
          <w:rFonts w:ascii="Traditional Arabic"/>
          <w:b w:val="0"/>
          <w:bCs w:val="0"/>
          <w:rtl/>
        </w:rPr>
        <w:t xml:space="preserve"> </w:t>
      </w:r>
      <w:r w:rsidRPr="000E0793">
        <w:rPr>
          <w:rStyle w:val="7Char"/>
          <w:rFonts w:ascii="Traditional Arabic"/>
          <w:b w:val="0"/>
          <w:bCs w:val="0"/>
          <w:rtl/>
        </w:rPr>
        <w:t xml:space="preserve">يا رسول الله، إنا لسنا نعبدهم، فقال له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 xml:space="preserve">أليسوا يُحلون ما حرَّم الله فتحلونه، ويحرمون ما </w:t>
      </w:r>
      <w:r w:rsidRPr="00012600">
        <w:rPr>
          <w:rStyle w:val="4Char"/>
          <w:b w:val="0"/>
          <w:bCs w:val="0"/>
          <w:rtl/>
        </w:rPr>
        <w:lastRenderedPageBreak/>
        <w:t>أحل الله فتحرمونه)؟</w:t>
      </w:r>
      <w:r w:rsidR="00D81516" w:rsidRPr="00012600">
        <w:rPr>
          <w:rStyle w:val="4Char"/>
          <w:b w:val="0"/>
          <w:bCs w:val="0"/>
          <w:rtl/>
        </w:rPr>
        <w:t xml:space="preserve"> </w:t>
      </w:r>
      <w:r w:rsidRPr="00012600">
        <w:rPr>
          <w:rStyle w:val="4Char"/>
          <w:b w:val="0"/>
          <w:bCs w:val="0"/>
          <w:rtl/>
        </w:rPr>
        <w:t>قال:</w:t>
      </w:r>
      <w:r w:rsidR="00D81516" w:rsidRPr="00012600">
        <w:rPr>
          <w:rStyle w:val="4Char"/>
          <w:b w:val="0"/>
          <w:bCs w:val="0"/>
          <w:rtl/>
        </w:rPr>
        <w:t xml:space="preserve"> </w:t>
      </w:r>
      <w:r w:rsidRPr="00012600">
        <w:rPr>
          <w:rStyle w:val="4Char"/>
          <w:b w:val="0"/>
          <w:bCs w:val="0"/>
          <w:rtl/>
        </w:rPr>
        <w:t>بلى، قال:</w:t>
      </w:r>
      <w:r w:rsidR="00D81516" w:rsidRPr="00012600">
        <w:rPr>
          <w:rStyle w:val="4Char"/>
          <w:b w:val="0"/>
          <w:bCs w:val="0"/>
          <w:rtl/>
        </w:rPr>
        <w:t xml:space="preserve"> </w:t>
      </w:r>
      <w:r w:rsidRPr="00012600">
        <w:rPr>
          <w:rStyle w:val="4Char"/>
          <w:b w:val="0"/>
          <w:bCs w:val="0"/>
          <w:rtl/>
        </w:rPr>
        <w:t>(فتلك عبادتهم</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[الحديث رواه الترمذي].</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قال الشيخُ عبد الرحمن بن حسن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(وفي الحديث دليل على أنَّ طاعةَ الأحبار والرهبان في معصية الله؛ عبادة لهم من دون الله، ومن الشرك الأكبر الذي لا يغفره الله؛ بقوله تعالى في آخر الآية:</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وَمَا أُمِرُوا إِلَّا لِيَعْبُدُوا إِلَهًا وَاحِدًا</w:t>
      </w:r>
      <w:r w:rsidR="00D81516">
        <w:rPr>
          <w:rStyle w:val="6Char"/>
          <w:rFonts w:hAnsi="KFGQPC Uthmanic Script HAFS"/>
          <w:b w:val="0"/>
          <w:bCs w:val="0"/>
          <w:rtl/>
        </w:rPr>
        <w:t xml:space="preserve"> </w:t>
      </w:r>
      <w:r w:rsidR="00104A90" w:rsidRPr="00496574">
        <w:rPr>
          <w:rStyle w:val="6Char"/>
          <w:rFonts w:hAnsi="KFGQPC Uthmanic Script HAFS"/>
          <w:b w:val="0"/>
          <w:bCs w:val="0"/>
          <w:rtl/>
        </w:rPr>
        <w:t>لَا إِلَهَ إِلَّا هُوَ</w:t>
      </w:r>
      <w:r w:rsidR="00D81516">
        <w:rPr>
          <w:rStyle w:val="6Char"/>
          <w:rFonts w:hAnsi="KFGQPC Uthmanic Script HAFS"/>
          <w:b w:val="0"/>
          <w:bCs w:val="0"/>
          <w:rtl/>
        </w:rPr>
        <w:t xml:space="preserve"> </w:t>
      </w:r>
      <w:r w:rsidR="00104A90" w:rsidRPr="00496574">
        <w:rPr>
          <w:rStyle w:val="6Char"/>
          <w:rFonts w:hAnsi="KFGQPC Uthmanic Script HAFS"/>
          <w:b w:val="0"/>
          <w:bCs w:val="0"/>
          <w:rtl/>
        </w:rPr>
        <w:t>سُبْحَانَهُ عَمَّا يُشْرِكُونَ</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[التوبة: 31]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ونظير ذلك قوله تعالى:</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وَلَا تَأْكُلُوا مِمَّا لَمْ يُذْكَرِ اسْمُ اللَّهِ عَلَيْهِ وَإِنَّهُ لَفِسْقٌ</w:t>
      </w:r>
      <w:r w:rsidR="00D81516">
        <w:rPr>
          <w:rStyle w:val="6Char"/>
          <w:rFonts w:hAnsi="KFGQPC Uthmanic Script HAFS"/>
          <w:b w:val="0"/>
          <w:bCs w:val="0"/>
          <w:rtl/>
        </w:rPr>
        <w:t xml:space="preserve"> </w:t>
      </w:r>
      <w:r w:rsidR="00104A90" w:rsidRPr="00496574">
        <w:rPr>
          <w:rStyle w:val="6Char"/>
          <w:rFonts w:hAnsi="KFGQPC Uthmanic Script HAFS"/>
          <w:b w:val="0"/>
          <w:bCs w:val="0"/>
          <w:rtl/>
        </w:rPr>
        <w:t>وَإِنَّ الشَّيَاطِينَ لَيُوحُونَ إِلَى أَوْلِيَائِهِمْ لِيُجَادِلُوكُمْ</w:t>
      </w:r>
      <w:r w:rsidR="00D81516">
        <w:rPr>
          <w:rStyle w:val="6Char"/>
          <w:rFonts w:hAnsi="KFGQPC Uthmanic Script HAFS"/>
          <w:b w:val="0"/>
          <w:bCs w:val="0"/>
          <w:rtl/>
        </w:rPr>
        <w:t xml:space="preserve"> </w:t>
      </w:r>
      <w:r w:rsidR="00104A90" w:rsidRPr="00496574">
        <w:rPr>
          <w:rStyle w:val="6Char"/>
          <w:rFonts w:hAnsi="KFGQPC Uthmanic Script HAFS"/>
          <w:b w:val="0"/>
          <w:bCs w:val="0"/>
          <w:rtl/>
        </w:rPr>
        <w:t>وَإِنْ أَطَعْتُمُوهُمْ إِنَّكُمْ لَمُشْرِكُونَ١٢١</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[الأنعام: 121]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وهذا وقع فيه كثيرٌ من النَّاس مع من قلدوهم؛ لعدم اعتبارهم الدليل إذا خالف المُقلَّد؛ وهو من هذا الشرك)</w:t>
      </w:r>
      <w:r w:rsidR="00D81516">
        <w:rPr>
          <w:rStyle w:val="7Char"/>
          <w:rFonts w:ascii="Traditional Arabic"/>
          <w:b w:val="0"/>
          <w:bCs w:val="0"/>
          <w:rtl/>
        </w:rPr>
        <w:t xml:space="preserve"> </w:t>
      </w:r>
      <w:r w:rsidRPr="000E0793">
        <w:rPr>
          <w:rStyle w:val="7Char"/>
          <w:rFonts w:ascii="Traditional Arabic"/>
          <w:b w:val="0"/>
          <w:bCs w:val="0"/>
          <w:rtl/>
        </w:rPr>
        <w:t>انتهى.</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فالتزام شرع الله، وترك شرع ما سواه، هو من مقتضى لا إله إلا الله، والله المستعان.</w:t>
      </w:r>
      <w:r w:rsidR="00D81516">
        <w:rPr>
          <w:rStyle w:val="7Char"/>
          <w:rFonts w:ascii="Traditional Arabic"/>
          <w:b w:val="0"/>
          <w:bCs w:val="0"/>
          <w:rtl/>
        </w:rPr>
        <w:t xml:space="preserve"> </w:t>
      </w:r>
    </w:p>
    <w:p w:rsidR="00C50D01" w:rsidRPr="00D1525D" w:rsidRDefault="00C50D01" w:rsidP="00D1525D">
      <w:pPr>
        <w:pStyle w:val="3"/>
        <w:rPr>
          <w:rtl/>
        </w:rPr>
      </w:pPr>
      <w:bookmarkStart w:id="189" w:name="_Toc58985583"/>
      <w:bookmarkStart w:id="190" w:name="_Toc58986061"/>
      <w:bookmarkStart w:id="191" w:name="_Toc58986995"/>
      <w:bookmarkStart w:id="192" w:name="_Toc466418015"/>
      <w:bookmarkStart w:id="193" w:name="_Toc466810502"/>
      <w:r w:rsidRPr="00D1525D">
        <w:rPr>
          <w:rtl/>
        </w:rPr>
        <w:t>الفصل الرابع:</w:t>
      </w:r>
      <w:r w:rsidR="00D81516">
        <w:rPr>
          <w:rtl/>
        </w:rPr>
        <w:t xml:space="preserve"> </w:t>
      </w:r>
      <w:r w:rsidRPr="00D1525D">
        <w:rPr>
          <w:rtl/>
        </w:rPr>
        <w:t>العبادةُ:</w:t>
      </w:r>
      <w:r w:rsidR="00D81516">
        <w:rPr>
          <w:rtl/>
        </w:rPr>
        <w:t xml:space="preserve"> </w:t>
      </w:r>
      <w:r w:rsidRPr="00D1525D">
        <w:rPr>
          <w:rtl/>
        </w:rPr>
        <w:t>معناها، شُمولها</w:t>
      </w:r>
      <w:bookmarkEnd w:id="189"/>
      <w:bookmarkEnd w:id="190"/>
      <w:bookmarkEnd w:id="191"/>
      <w:bookmarkEnd w:id="192"/>
      <w:bookmarkEnd w:id="193"/>
      <w:r w:rsidRPr="00D1525D">
        <w:rPr>
          <w:rtl/>
        </w:rPr>
        <w:t xml:space="preserve"> </w:t>
      </w:r>
    </w:p>
    <w:p w:rsidR="00C50D01" w:rsidRPr="00496574" w:rsidRDefault="00C50D01" w:rsidP="000E0793">
      <w:pPr>
        <w:pStyle w:val="4-"/>
        <w:rPr>
          <w:rtl/>
        </w:rPr>
      </w:pPr>
      <w:bookmarkStart w:id="194" w:name="_Toc58985584"/>
      <w:bookmarkStart w:id="195" w:name="_Toc58986062"/>
      <w:bookmarkStart w:id="196" w:name="_Toc58986996"/>
      <w:bookmarkStart w:id="197" w:name="_Toc466418016"/>
      <w:bookmarkStart w:id="198" w:name="_Toc466810503"/>
      <w:r w:rsidRPr="00496574">
        <w:rPr>
          <w:rtl/>
        </w:rPr>
        <w:t>1ـ معنى العبادة</w:t>
      </w:r>
      <w:bookmarkEnd w:id="194"/>
      <w:bookmarkEnd w:id="195"/>
      <w:bookmarkEnd w:id="196"/>
      <w:bookmarkEnd w:id="197"/>
      <w:bookmarkEnd w:id="198"/>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أصل العبادة التذلل والخضوع..</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وفي الشرع:</w:t>
      </w:r>
      <w:r w:rsidR="00D81516">
        <w:rPr>
          <w:rStyle w:val="7Char"/>
          <w:rFonts w:ascii="Traditional Arabic"/>
          <w:b w:val="0"/>
          <w:bCs w:val="0"/>
          <w:rtl/>
        </w:rPr>
        <w:t xml:space="preserve"> </w:t>
      </w:r>
      <w:r w:rsidRPr="000E0793">
        <w:rPr>
          <w:rStyle w:val="7Char"/>
          <w:rFonts w:ascii="Traditional Arabic"/>
          <w:b w:val="0"/>
          <w:bCs w:val="0"/>
          <w:rtl/>
        </w:rPr>
        <w:t>لها تعاريف كثيرة، ومعناها واحد..</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منها:</w:t>
      </w:r>
      <w:r w:rsidR="00D81516">
        <w:rPr>
          <w:rStyle w:val="7Char"/>
          <w:rFonts w:ascii="Traditional Arabic"/>
          <w:b w:val="0"/>
          <w:bCs w:val="0"/>
          <w:rtl/>
        </w:rPr>
        <w:t xml:space="preserve"> </w:t>
      </w:r>
      <w:r w:rsidRPr="000E0793">
        <w:rPr>
          <w:rStyle w:val="7Char"/>
          <w:rFonts w:ascii="Traditional Arabic"/>
          <w:b w:val="0"/>
          <w:bCs w:val="0"/>
          <w:rtl/>
        </w:rPr>
        <w:t>أنَّ العبادة هي طاعة الله بامتثال ما أمرَ الله به على ألسنة رسله.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ومنها:</w:t>
      </w:r>
      <w:r w:rsidR="00D81516">
        <w:rPr>
          <w:rStyle w:val="7Char"/>
          <w:rFonts w:ascii="Traditional Arabic"/>
          <w:b w:val="0"/>
          <w:bCs w:val="0"/>
          <w:rtl/>
        </w:rPr>
        <w:t xml:space="preserve"> </w:t>
      </w:r>
      <w:r w:rsidRPr="000E0793">
        <w:rPr>
          <w:rStyle w:val="7Char"/>
          <w:rFonts w:ascii="Traditional Arabic"/>
          <w:b w:val="0"/>
          <w:bCs w:val="0"/>
          <w:rtl/>
        </w:rPr>
        <w:t>أن العبادة، معناها:</w:t>
      </w:r>
      <w:r w:rsidR="00D81516">
        <w:rPr>
          <w:rStyle w:val="7Char"/>
          <w:rFonts w:ascii="Traditional Arabic"/>
          <w:b w:val="0"/>
          <w:bCs w:val="0"/>
          <w:rtl/>
        </w:rPr>
        <w:t xml:space="preserve"> </w:t>
      </w:r>
      <w:r w:rsidRPr="000E0793">
        <w:rPr>
          <w:rStyle w:val="7Char"/>
          <w:rFonts w:ascii="Traditional Arabic"/>
          <w:b w:val="0"/>
          <w:bCs w:val="0"/>
          <w:rtl/>
        </w:rPr>
        <w:t>التذلُّل لله سبحانه فهي:</w:t>
      </w:r>
      <w:r w:rsidR="00D81516">
        <w:rPr>
          <w:rStyle w:val="7Char"/>
          <w:rFonts w:ascii="Traditional Arabic"/>
          <w:b w:val="0"/>
          <w:bCs w:val="0"/>
          <w:rtl/>
        </w:rPr>
        <w:t xml:space="preserve"> </w:t>
      </w:r>
      <w:r w:rsidRPr="000E0793">
        <w:rPr>
          <w:rStyle w:val="7Char"/>
          <w:rFonts w:ascii="Traditional Arabic"/>
          <w:b w:val="0"/>
          <w:bCs w:val="0"/>
          <w:rtl/>
        </w:rPr>
        <w:t>غايةُ الذّلِّ لله تعالى مع غاية حُبّه، والتعريف الجامع لها هو أن العبادة:</w:t>
      </w:r>
      <w:r w:rsidR="00D81516">
        <w:rPr>
          <w:rStyle w:val="7Char"/>
          <w:rFonts w:ascii="Traditional Arabic"/>
          <w:b w:val="0"/>
          <w:bCs w:val="0"/>
          <w:rtl/>
        </w:rPr>
        <w:t xml:space="preserve"> </w:t>
      </w:r>
      <w:r w:rsidRPr="000E0793">
        <w:rPr>
          <w:rStyle w:val="7Char"/>
          <w:rFonts w:ascii="Traditional Arabic"/>
          <w:b w:val="0"/>
          <w:bCs w:val="0"/>
          <w:rtl/>
        </w:rPr>
        <w:t>اسم جامع لكل ما يحبه الله ويرضاه؛ من الأقوال والأعمال الظاهرة والباطنة.</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وهي مُنقسمة على القلب واللسان والجوارح، فالخوف والرجاء، والمحبة والتوكل، والرغبة والرهبة:</w:t>
      </w:r>
      <w:r w:rsidR="00D81516">
        <w:rPr>
          <w:rStyle w:val="7Char"/>
          <w:rFonts w:ascii="Traditional Arabic"/>
          <w:b w:val="0"/>
          <w:bCs w:val="0"/>
          <w:rtl/>
        </w:rPr>
        <w:t xml:space="preserve"> </w:t>
      </w:r>
      <w:r w:rsidRPr="000E0793">
        <w:rPr>
          <w:rStyle w:val="7Char"/>
          <w:rFonts w:ascii="Traditional Arabic"/>
          <w:b w:val="0"/>
          <w:bCs w:val="0"/>
          <w:rtl/>
        </w:rPr>
        <w:t>عبادة قلبية، والتسبيح والتهليل والتكبير، والحمد والشكر باللسان والقلب:</w:t>
      </w:r>
      <w:r w:rsidR="00D81516">
        <w:rPr>
          <w:rStyle w:val="7Char"/>
          <w:rFonts w:ascii="Traditional Arabic"/>
          <w:b w:val="0"/>
          <w:bCs w:val="0"/>
          <w:rtl/>
        </w:rPr>
        <w:t xml:space="preserve"> </w:t>
      </w:r>
      <w:r w:rsidRPr="000E0793">
        <w:rPr>
          <w:rStyle w:val="7Char"/>
          <w:rFonts w:ascii="Traditional Arabic"/>
          <w:b w:val="0"/>
          <w:bCs w:val="0"/>
          <w:rtl/>
        </w:rPr>
        <w:t>عبادة لسانية قلبية.</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والصلاة والزكاة والحج والجهاد:</w:t>
      </w:r>
      <w:r w:rsidR="00D81516">
        <w:rPr>
          <w:rStyle w:val="7Char"/>
          <w:rFonts w:ascii="Traditional Arabic"/>
          <w:b w:val="0"/>
          <w:bCs w:val="0"/>
          <w:rtl/>
        </w:rPr>
        <w:t xml:space="preserve"> </w:t>
      </w:r>
      <w:r w:rsidRPr="000E0793">
        <w:rPr>
          <w:rStyle w:val="7Char"/>
          <w:rFonts w:ascii="Traditional Arabic"/>
          <w:b w:val="0"/>
          <w:bCs w:val="0"/>
          <w:rtl/>
        </w:rPr>
        <w:t>عبادة بدنية قلبية، إلى غير ذلك من أنواع العبادة التي تجري على القلب واللسان والجوارح، وهي كثيرة.</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والعبادةُ:</w:t>
      </w:r>
      <w:r w:rsidR="00D81516">
        <w:rPr>
          <w:rStyle w:val="7Char"/>
          <w:rFonts w:ascii="Traditional Arabic"/>
          <w:b w:val="0"/>
          <w:bCs w:val="0"/>
          <w:rtl/>
        </w:rPr>
        <w:t xml:space="preserve"> </w:t>
      </w:r>
      <w:r w:rsidRPr="000E0793">
        <w:rPr>
          <w:rStyle w:val="7Char"/>
          <w:rFonts w:ascii="Traditional Arabic"/>
          <w:b w:val="0"/>
          <w:bCs w:val="0"/>
          <w:rtl/>
        </w:rPr>
        <w:t>هي التي خلق الله الخلق من أجلها، قال تعالى:</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وَمَا خَلَقْتُ الْجِنَّ وَالْإِنْسَ إِلَّا لِيَعْبُدُونِ٥٦ مَا أُرِيدُ مِنْهُمْ مِنْ رِزْقٍ وَمَا أُرِيدُ أَنْ يُطْعِمُونِ٥٧ إِنَّ اللَّهَ هُوَ الرَّزَّاقُ ذُو الْقُوَّةِ الْمَتِينُ٥٨</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[الذاريات: 56-58]</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فأخبر سبحانه أن الحكمة من خلق الجن والإنس:</w:t>
      </w:r>
      <w:r w:rsidR="00D81516">
        <w:rPr>
          <w:rStyle w:val="7Char"/>
          <w:rFonts w:ascii="Traditional Arabic"/>
          <w:b w:val="0"/>
          <w:bCs w:val="0"/>
          <w:rtl/>
        </w:rPr>
        <w:t xml:space="preserve"> </w:t>
      </w:r>
      <w:r w:rsidRPr="000E0793">
        <w:rPr>
          <w:rStyle w:val="7Char"/>
          <w:rFonts w:ascii="Traditional Arabic"/>
          <w:b w:val="0"/>
          <w:bCs w:val="0"/>
          <w:rtl/>
        </w:rPr>
        <w:t>هي قيامهم بعبادة الله، والله غنيٌّ عن عبادتهم، وإنما هم المحتاجون إليها لفقرهم إلى الله تعالى، فيعبدونه على وفق شريعته، فمن أبى أن يعبد الله؛ فهو مستكبر.</w:t>
      </w:r>
      <w:r w:rsidR="00D81516">
        <w:rPr>
          <w:rStyle w:val="7Char"/>
          <w:rFonts w:ascii="Traditional Arabic"/>
          <w:b w:val="0"/>
          <w:bCs w:val="0"/>
          <w:rtl/>
        </w:rPr>
        <w:t xml:space="preserve"> </w:t>
      </w:r>
      <w:r w:rsidRPr="000E0793">
        <w:rPr>
          <w:rStyle w:val="7Char"/>
          <w:rFonts w:ascii="Traditional Arabic"/>
          <w:b w:val="0"/>
          <w:bCs w:val="0"/>
          <w:rtl/>
        </w:rPr>
        <w:t>ومن عبده وعبد معه غيره؛ فهو مشرك.</w:t>
      </w:r>
      <w:r w:rsidR="00D81516">
        <w:rPr>
          <w:rStyle w:val="7Char"/>
          <w:rFonts w:ascii="Traditional Arabic"/>
          <w:b w:val="0"/>
          <w:bCs w:val="0"/>
          <w:rtl/>
        </w:rPr>
        <w:t xml:space="preserve"> </w:t>
      </w:r>
      <w:r w:rsidRPr="000E0793">
        <w:rPr>
          <w:rStyle w:val="7Char"/>
          <w:rFonts w:ascii="Traditional Arabic"/>
          <w:b w:val="0"/>
          <w:bCs w:val="0"/>
          <w:rtl/>
        </w:rPr>
        <w:t>ومن عبده وحده بغير ما شرع؛ فهو مبتدع.</w:t>
      </w:r>
      <w:r w:rsidR="00D81516">
        <w:rPr>
          <w:rStyle w:val="7Char"/>
          <w:rFonts w:ascii="Traditional Arabic"/>
          <w:b w:val="0"/>
          <w:bCs w:val="0"/>
          <w:rtl/>
        </w:rPr>
        <w:t xml:space="preserve"> </w:t>
      </w:r>
      <w:r w:rsidRPr="000E0793">
        <w:rPr>
          <w:rStyle w:val="7Char"/>
          <w:rFonts w:ascii="Traditional Arabic"/>
          <w:b w:val="0"/>
          <w:bCs w:val="0"/>
          <w:rtl/>
        </w:rPr>
        <w:t>ومن عبده وحده بما شرع فهو المؤمن الموحِّد.</w:t>
      </w:r>
      <w:r w:rsidR="00D81516">
        <w:rPr>
          <w:rStyle w:val="7Char"/>
          <w:rFonts w:ascii="Traditional Arabic"/>
          <w:b w:val="0"/>
          <w:bCs w:val="0"/>
          <w:rtl/>
        </w:rPr>
        <w:t xml:space="preserve"> </w:t>
      </w:r>
    </w:p>
    <w:p w:rsidR="00C50D01" w:rsidRPr="00496574" w:rsidRDefault="00C50D01" w:rsidP="000E0793">
      <w:pPr>
        <w:pStyle w:val="4-"/>
        <w:rPr>
          <w:rtl/>
        </w:rPr>
      </w:pPr>
      <w:bookmarkStart w:id="199" w:name="_Toc58985585"/>
      <w:bookmarkStart w:id="200" w:name="_Toc58986063"/>
      <w:bookmarkStart w:id="201" w:name="_Toc58986997"/>
      <w:bookmarkStart w:id="202" w:name="_Toc466418017"/>
      <w:bookmarkStart w:id="203" w:name="_Toc466810504"/>
      <w:r w:rsidRPr="00496574">
        <w:rPr>
          <w:rtl/>
        </w:rPr>
        <w:t>2 ـ أنواع العبادة وشمولها</w:t>
      </w:r>
      <w:bookmarkEnd w:id="199"/>
      <w:bookmarkEnd w:id="200"/>
      <w:bookmarkEnd w:id="201"/>
      <w:bookmarkEnd w:id="202"/>
      <w:bookmarkEnd w:id="203"/>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العبادة لها أنواع كثيرة؛ فهي تشمل كل أنواع الطاعات الظاهرة على اللسان والجوارح، والصادرة عن القلب؛ كالذكر والتسبيح والتهليل وتلاوة القرآن، والصلاة والزكاة والصيام، والحج، والجهاد والأمر بالمعروف والنهي عن المنكر، </w:t>
      </w:r>
      <w:r w:rsidRPr="000E0793">
        <w:rPr>
          <w:rStyle w:val="7Char"/>
          <w:rFonts w:ascii="Traditional Arabic"/>
          <w:b w:val="0"/>
          <w:bCs w:val="0"/>
          <w:rtl/>
        </w:rPr>
        <w:lastRenderedPageBreak/>
        <w:t>والإحسان إلى الأقارب واليتامى والمساكين وابن السبيل، وكذلك حب الله ورسوله، وخشية الله والإنابة إليه، وإخلاص الدين له، والصبر لحكمه والرضا بقضائه، والتوكل عليه، والرجاء لرحمته، والخوف من عذابه، فهي شاملة لكل تصرفات المؤمن؛ إذا نوى بها القربة أو ما يعين عليها.</w:t>
      </w:r>
      <w:r w:rsidR="00D81516">
        <w:rPr>
          <w:rStyle w:val="7Char"/>
          <w:rFonts w:ascii="Traditional Arabic"/>
          <w:b w:val="0"/>
          <w:bCs w:val="0"/>
          <w:rtl/>
        </w:rPr>
        <w:t xml:space="preserve"> </w:t>
      </w:r>
      <w:r w:rsidRPr="000E0793">
        <w:rPr>
          <w:rStyle w:val="7Char"/>
          <w:rFonts w:ascii="Traditional Arabic"/>
          <w:b w:val="0"/>
          <w:bCs w:val="0"/>
          <w:rtl/>
        </w:rPr>
        <w:t>حتى العادات، إذا قصد بها التقوِّي على الطاعات، كالنوم والأكل والشرب، والبيع والشراء وطلب الرزق والنكاح، فإن هذه العادات مع النية الصالحة تصيرُ عبادات؛ يثاب عليها، وليست العبادة قاصرة على الشعائر المعروفة.</w:t>
      </w:r>
      <w:r w:rsidR="00D81516">
        <w:rPr>
          <w:rStyle w:val="7Char"/>
          <w:rFonts w:ascii="Traditional Arabic"/>
          <w:b w:val="0"/>
          <w:bCs w:val="0"/>
          <w:rtl/>
        </w:rPr>
        <w:t xml:space="preserve"> </w:t>
      </w:r>
    </w:p>
    <w:p w:rsidR="00C50D01" w:rsidRPr="00DB3088" w:rsidRDefault="00C50D01" w:rsidP="00D1525D">
      <w:pPr>
        <w:pStyle w:val="3"/>
        <w:rPr>
          <w:rtl/>
        </w:rPr>
      </w:pPr>
      <w:bookmarkStart w:id="204" w:name="_Toc58985586"/>
      <w:bookmarkStart w:id="205" w:name="_Toc58986064"/>
      <w:bookmarkStart w:id="206" w:name="_Toc58986998"/>
      <w:bookmarkStart w:id="207" w:name="_Toc466418018"/>
      <w:bookmarkStart w:id="208" w:name="_Toc466810505"/>
      <w:r w:rsidRPr="00DB3088">
        <w:rPr>
          <w:rtl/>
        </w:rPr>
        <w:t>الفصل الخامس:</w:t>
      </w:r>
      <w:r w:rsidR="00D81516">
        <w:rPr>
          <w:rtl/>
        </w:rPr>
        <w:t xml:space="preserve"> </w:t>
      </w:r>
      <w:r w:rsidRPr="00DB3088">
        <w:rPr>
          <w:rtl/>
        </w:rPr>
        <w:t>في بيانِ مفاهيمَ خاطئةٍ في تحديد العبادة</w:t>
      </w:r>
      <w:bookmarkEnd w:id="204"/>
      <w:bookmarkEnd w:id="205"/>
      <w:bookmarkEnd w:id="206"/>
      <w:bookmarkEnd w:id="207"/>
      <w:bookmarkEnd w:id="208"/>
      <w:r w:rsidRPr="00DB3088">
        <w:rPr>
          <w:rtl/>
        </w:rPr>
        <w:t xml:space="preserve"> </w:t>
      </w:r>
    </w:p>
    <w:p w:rsidR="00C50D01" w:rsidRPr="00496574" w:rsidRDefault="00C50D01" w:rsidP="000E0793">
      <w:pPr>
        <w:pStyle w:val="4-"/>
        <w:rPr>
          <w:rtl/>
        </w:rPr>
      </w:pPr>
      <w:bookmarkStart w:id="209" w:name="_Toc58985587"/>
      <w:bookmarkStart w:id="210" w:name="_Toc58986065"/>
      <w:bookmarkStart w:id="211" w:name="_Toc58986999"/>
      <w:bookmarkStart w:id="212" w:name="_Toc466418019"/>
      <w:bookmarkStart w:id="213" w:name="_Toc466810506"/>
      <w:r w:rsidRPr="00496574">
        <w:rPr>
          <w:rtl/>
        </w:rPr>
        <w:t>العبادات توقيفية</w:t>
      </w:r>
      <w:bookmarkEnd w:id="209"/>
      <w:bookmarkEnd w:id="210"/>
      <w:bookmarkEnd w:id="211"/>
      <w:bookmarkEnd w:id="212"/>
      <w:bookmarkEnd w:id="213"/>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بمعنى:</w:t>
      </w:r>
      <w:r w:rsidR="00D81516">
        <w:rPr>
          <w:rStyle w:val="7Char"/>
          <w:rFonts w:ascii="Traditional Arabic"/>
          <w:b w:val="0"/>
          <w:bCs w:val="0"/>
          <w:rtl/>
        </w:rPr>
        <w:t xml:space="preserve"> </w:t>
      </w:r>
      <w:r w:rsidRPr="000E0793">
        <w:rPr>
          <w:rStyle w:val="7Char"/>
          <w:rFonts w:ascii="Traditional Arabic"/>
          <w:b w:val="0"/>
          <w:bCs w:val="0"/>
          <w:rtl/>
        </w:rPr>
        <w:t xml:space="preserve">أنه لا يشرع شيء منها إلا بدليل من الكتاب والسنة، وما لم يشرع يعتبر بدعة مردودة، كما قال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عمل عملًا ليس عليه أمرنا فهو رد</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[متفق عليه]</w:t>
      </w:r>
      <w:r w:rsidR="00D81516">
        <w:rPr>
          <w:rStyle w:val="7Char"/>
          <w:rFonts w:ascii="Traditional Arabic"/>
          <w:b w:val="0"/>
          <w:bCs w:val="0"/>
          <w:rtl/>
        </w:rPr>
        <w:t xml:space="preserve"> </w:t>
      </w:r>
      <w:r w:rsidRPr="000E0793">
        <w:rPr>
          <w:rStyle w:val="7Char"/>
          <w:rFonts w:ascii="Traditional Arabic"/>
          <w:b w:val="0"/>
          <w:bCs w:val="0"/>
          <w:rtl/>
        </w:rPr>
        <w:t>أي مردود عليه عمله، لا يقبل منه، بل يأثم عليه؛ لأنه معصية وليس طاعة، ثم إن المنهج السليم في أداء العبادات المشروعة هو:</w:t>
      </w:r>
      <w:r w:rsidR="00D81516">
        <w:rPr>
          <w:rStyle w:val="7Char"/>
          <w:rFonts w:ascii="Traditional Arabic"/>
          <w:b w:val="0"/>
          <w:bCs w:val="0"/>
          <w:rtl/>
        </w:rPr>
        <w:t xml:space="preserve"> </w:t>
      </w:r>
      <w:r w:rsidRPr="000E0793">
        <w:rPr>
          <w:rStyle w:val="7Char"/>
          <w:rFonts w:ascii="Traditional Arabic"/>
          <w:b w:val="0"/>
          <w:bCs w:val="0"/>
          <w:rtl/>
        </w:rPr>
        <w:t>الاعتدال بين التساهل والتكاسل؛ وبين التشدد والغلو.</w:t>
      </w:r>
      <w:r w:rsidR="00D81516">
        <w:rPr>
          <w:rStyle w:val="7Char"/>
          <w:rFonts w:ascii="Traditional Arabic"/>
          <w:b w:val="0"/>
          <w:bCs w:val="0"/>
          <w:rtl/>
        </w:rPr>
        <w:t xml:space="preserve"> </w:t>
      </w:r>
      <w:r w:rsidRPr="000E0793">
        <w:rPr>
          <w:rStyle w:val="7Char"/>
          <w:rFonts w:ascii="Traditional Arabic"/>
          <w:b w:val="0"/>
          <w:bCs w:val="0"/>
          <w:rtl/>
        </w:rPr>
        <w:t xml:space="preserve">قال تعالى لنبيه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فَاسْتَقِمْ كَمَا أُمِرْتَ وَمَنْ تَابَ مَعَكَ وَلَا تَطْغَوْا</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[هود: 112]</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فهذه الآية الكريمة فيها رسم لخطة المنهج السليم في فعل العبادات، وذلك بالاستقامة في فعلها على الطريق المعتدل؛ الذي ليس فيه إفراط ولا تفريط؛ حسب الشرع</w:t>
      </w:r>
      <w:r w:rsidR="00D81516">
        <w:rPr>
          <w:rStyle w:val="7Char"/>
          <w:rFonts w:ascii="Traditional Arabic"/>
          <w:b w:val="0"/>
          <w:bCs w:val="0"/>
          <w:rtl/>
        </w:rPr>
        <w:t xml:space="preserve"> </w:t>
      </w:r>
      <w:r w:rsidRPr="000E0793">
        <w:rPr>
          <w:rStyle w:val="7Char"/>
          <w:rFonts w:ascii="Traditional Arabic"/>
          <w:b w:val="0"/>
          <w:bCs w:val="0"/>
          <w:rtl/>
        </w:rPr>
        <w:t>(كما أمرت)</w:t>
      </w:r>
      <w:r w:rsidR="00D81516">
        <w:rPr>
          <w:rStyle w:val="7Char"/>
          <w:rFonts w:ascii="Traditional Arabic"/>
          <w:b w:val="0"/>
          <w:bCs w:val="0"/>
          <w:rtl/>
        </w:rPr>
        <w:t xml:space="preserve"> </w:t>
      </w:r>
      <w:r w:rsidRPr="000E0793">
        <w:rPr>
          <w:rStyle w:val="7Char"/>
          <w:rFonts w:ascii="Traditional Arabic"/>
          <w:b w:val="0"/>
          <w:bCs w:val="0"/>
          <w:rtl/>
        </w:rPr>
        <w:t>ثم أكد ذلك بقوله:</w:t>
      </w:r>
      <w:r w:rsidR="00D81516">
        <w:rPr>
          <w:rStyle w:val="7Char"/>
          <w:rFonts w:ascii="Traditional Arabic"/>
          <w:b w:val="0"/>
          <w:bCs w:val="0"/>
          <w:rtl/>
        </w:rPr>
        <w:t xml:space="preserve"> </w:t>
      </w:r>
      <w:r w:rsidRPr="000E0793">
        <w:rPr>
          <w:rStyle w:val="7Char"/>
          <w:rFonts w:ascii="Traditional Arabic"/>
          <w:b w:val="0"/>
          <w:bCs w:val="0"/>
          <w:rtl/>
        </w:rPr>
        <w:t>(ولا تطغوا)</w:t>
      </w:r>
      <w:r w:rsidR="00D81516">
        <w:rPr>
          <w:rStyle w:val="7Char"/>
          <w:rFonts w:ascii="Traditional Arabic"/>
          <w:b w:val="0"/>
          <w:bCs w:val="0"/>
          <w:rtl/>
        </w:rPr>
        <w:t xml:space="preserve"> </w:t>
      </w:r>
      <w:r w:rsidRPr="000E0793">
        <w:rPr>
          <w:rStyle w:val="7Char"/>
          <w:rFonts w:ascii="Traditional Arabic"/>
          <w:b w:val="0"/>
          <w:bCs w:val="0"/>
          <w:rtl/>
        </w:rPr>
        <w:t>والطغيان:</w:t>
      </w:r>
      <w:r w:rsidR="00D81516">
        <w:rPr>
          <w:rStyle w:val="7Char"/>
          <w:rFonts w:ascii="Traditional Arabic"/>
          <w:b w:val="0"/>
          <w:bCs w:val="0"/>
          <w:rtl/>
        </w:rPr>
        <w:t xml:space="preserve"> </w:t>
      </w:r>
      <w:r w:rsidRPr="000E0793">
        <w:rPr>
          <w:rStyle w:val="7Char"/>
          <w:rFonts w:ascii="Traditional Arabic"/>
          <w:b w:val="0"/>
          <w:bCs w:val="0"/>
          <w:rtl/>
        </w:rPr>
        <w:t>مجاوزة الحد بالتشدد والتنطع، وهو الغلو.</w:t>
      </w:r>
      <w:r w:rsidR="00D81516">
        <w:rPr>
          <w:rStyle w:val="7Char"/>
          <w:rFonts w:ascii="Traditional Arabic"/>
          <w:b w:val="0"/>
          <w:bCs w:val="0"/>
          <w:rtl/>
        </w:rPr>
        <w:t xml:space="preserve"> </w:t>
      </w:r>
      <w:r w:rsidRPr="000E0793">
        <w:rPr>
          <w:rStyle w:val="7Char"/>
          <w:rFonts w:ascii="Traditional Arabic"/>
          <w:b w:val="0"/>
          <w:bCs w:val="0"/>
          <w:rtl/>
        </w:rPr>
        <w:t xml:space="preserve">ولما علم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بأن ثلاثة من أصحابه تقالوا في أعمالهم، حيث قال أحدهم:</w:t>
      </w:r>
      <w:r w:rsidR="00D81516">
        <w:rPr>
          <w:rStyle w:val="7Char"/>
          <w:rFonts w:ascii="Traditional Arabic"/>
          <w:b w:val="0"/>
          <w:bCs w:val="0"/>
          <w:rtl/>
        </w:rPr>
        <w:t xml:space="preserve"> </w:t>
      </w:r>
      <w:r w:rsidRPr="000E0793">
        <w:rPr>
          <w:rStyle w:val="7Char"/>
          <w:rFonts w:ascii="Traditional Arabic"/>
          <w:b w:val="0"/>
          <w:bCs w:val="0"/>
          <w:rtl/>
        </w:rPr>
        <w:t>أنا أصوم ولا أفطر، وقال الآخر:</w:t>
      </w:r>
      <w:r w:rsidR="00D81516">
        <w:rPr>
          <w:rStyle w:val="7Char"/>
          <w:rFonts w:ascii="Traditional Arabic"/>
          <w:b w:val="0"/>
          <w:bCs w:val="0"/>
          <w:rtl/>
        </w:rPr>
        <w:t xml:space="preserve"> </w:t>
      </w:r>
      <w:r w:rsidRPr="000E0793">
        <w:rPr>
          <w:rStyle w:val="7Char"/>
          <w:rFonts w:ascii="Traditional Arabic"/>
          <w:b w:val="0"/>
          <w:bCs w:val="0"/>
          <w:rtl/>
        </w:rPr>
        <w:t xml:space="preserve">أنا أصلي ولا </w:t>
      </w:r>
      <w:r w:rsidRPr="000E0793">
        <w:rPr>
          <w:rStyle w:val="7Char"/>
          <w:rFonts w:ascii="Traditional Arabic"/>
          <w:b w:val="0"/>
          <w:bCs w:val="0"/>
          <w:rtl/>
        </w:rPr>
        <w:lastRenderedPageBreak/>
        <w:t>أرقد، وقال الثالث:</w:t>
      </w:r>
      <w:r w:rsidR="00D81516">
        <w:rPr>
          <w:rStyle w:val="7Char"/>
          <w:rFonts w:ascii="Traditional Arabic"/>
          <w:b w:val="0"/>
          <w:bCs w:val="0"/>
          <w:rtl/>
        </w:rPr>
        <w:t xml:space="preserve"> </w:t>
      </w:r>
      <w:r w:rsidRPr="000E0793">
        <w:rPr>
          <w:rStyle w:val="7Char"/>
          <w:rFonts w:ascii="Traditional Arabic"/>
          <w:b w:val="0"/>
          <w:bCs w:val="0"/>
          <w:rtl/>
        </w:rPr>
        <w:t>أنا لا أتزوج النساء.</w:t>
      </w:r>
      <w:r w:rsidR="00D81516">
        <w:rPr>
          <w:rStyle w:val="7Char"/>
          <w:rFonts w:ascii="Traditional Arabic"/>
          <w:b w:val="0"/>
          <w:bCs w:val="0"/>
          <w:rtl/>
        </w:rPr>
        <w:t xml:space="preserve"> </w:t>
      </w:r>
      <w:r w:rsidRPr="000E0793">
        <w:rPr>
          <w:rStyle w:val="7Char"/>
          <w:rFonts w:ascii="Traditional Arabic"/>
          <w:b w:val="0"/>
          <w:bCs w:val="0"/>
          <w:rtl/>
        </w:rPr>
        <w:t xml:space="preserve">قال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أما أنا فأصوم وأفطر وأتزوج النساء، فمن رغب عن سُنَّتي فليس مني</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[الحديث متفق عليه].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وهناك الآن فئتان من الناس على طرفي نقيض في أمر العبادة.</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الفئة الأولى:</w:t>
      </w:r>
      <w:r w:rsidR="00D81516">
        <w:rPr>
          <w:rStyle w:val="7Char"/>
          <w:rFonts w:ascii="Traditional Arabic"/>
          <w:b w:val="0"/>
          <w:bCs w:val="0"/>
          <w:rtl/>
        </w:rPr>
        <w:t xml:space="preserve"> </w:t>
      </w:r>
      <w:r w:rsidRPr="000E0793">
        <w:rPr>
          <w:rStyle w:val="7Char"/>
          <w:rFonts w:ascii="Traditional Arabic"/>
          <w:b w:val="0"/>
          <w:bCs w:val="0"/>
          <w:rtl/>
        </w:rPr>
        <w:t>قصَّرت في مفهوم العبادة وتساهلت في أدائها حتى عطلت كثيرًا من أنواعها، وقصرتها على أعمال محدودة، وشعائر قليلة تؤدى في المسجد فقط، ولا مجال للعبادة في البيت، ولا في المكتب، ولا في المتجر، ولا في الشارع، ولا في المعاملات، وفي السياسة، ولا الحكم في المنازعات، ولا غير ذلك من شئون الحياة.</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نعم للمسجد فضلٌ، ويجب أن تؤدى فيه الصلوات الخمس، ولكن العبادة تشمل كل حياة المسلم؛ داخل المسجد وخارجه.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والفئة الثانية:</w:t>
      </w:r>
      <w:r w:rsidR="00D81516">
        <w:rPr>
          <w:rStyle w:val="7Char"/>
          <w:rFonts w:ascii="Traditional Arabic"/>
          <w:b w:val="0"/>
          <w:bCs w:val="0"/>
          <w:rtl/>
        </w:rPr>
        <w:t xml:space="preserve"> </w:t>
      </w:r>
      <w:r w:rsidRPr="000E0793">
        <w:rPr>
          <w:rStyle w:val="7Char"/>
          <w:rFonts w:ascii="Traditional Arabic"/>
          <w:b w:val="0"/>
          <w:bCs w:val="0"/>
          <w:rtl/>
        </w:rPr>
        <w:t xml:space="preserve">تشددت في تطبيق العبادات إلى حد التطرف، فرفعت </w:t>
      </w:r>
      <w:r w:rsidRPr="007A18E9">
        <w:rPr>
          <w:rStyle w:val="7Char"/>
          <w:rFonts w:ascii="Traditional Arabic"/>
          <w:b w:val="0"/>
          <w:bCs w:val="0"/>
          <w:spacing w:val="-4"/>
          <w:rtl/>
        </w:rPr>
        <w:t>المستحبات إلى مرتبة الواجبات، وحرَّمت بعض المباحات، وحكمت بالتضليل أو التخطئة على من خالف منهجها، وخطَّأ مفاهيمها.</w:t>
      </w:r>
      <w:r w:rsidR="00D81516" w:rsidRPr="007A18E9">
        <w:rPr>
          <w:rStyle w:val="7Char"/>
          <w:rFonts w:ascii="Traditional Arabic"/>
          <w:b w:val="0"/>
          <w:bCs w:val="0"/>
          <w:spacing w:val="-4"/>
          <w:rtl/>
        </w:rPr>
        <w:t xml:space="preserve"> </w:t>
      </w:r>
      <w:r w:rsidRPr="007A18E9">
        <w:rPr>
          <w:rStyle w:val="7Char"/>
          <w:rFonts w:ascii="Traditional Arabic"/>
          <w:b w:val="0"/>
          <w:bCs w:val="0"/>
          <w:spacing w:val="-4"/>
          <w:rtl/>
        </w:rPr>
        <w:t xml:space="preserve">وخير الهدي هدي محمد </w:t>
      </w:r>
      <w:r w:rsidR="003062A5" w:rsidRPr="007A18E9">
        <w:rPr>
          <w:rStyle w:val="7Char"/>
          <w:rFonts w:ascii="Traditional Arabic" w:cs="CTraditional Arabic"/>
          <w:b w:val="0"/>
          <w:bCs w:val="0"/>
          <w:spacing w:val="-4"/>
          <w:rtl/>
        </w:rPr>
        <w:t>ج</w:t>
      </w:r>
      <w:r w:rsidRPr="007A18E9">
        <w:rPr>
          <w:rStyle w:val="7Char"/>
          <w:rFonts w:ascii="Traditional Arabic"/>
          <w:b w:val="0"/>
          <w:bCs w:val="0"/>
          <w:spacing w:val="-4"/>
          <w:rtl/>
        </w:rPr>
        <w:t>،</w:t>
      </w:r>
      <w:r w:rsidRPr="000E0793">
        <w:rPr>
          <w:rStyle w:val="7Char"/>
          <w:rFonts w:ascii="Traditional Arabic"/>
          <w:b w:val="0"/>
          <w:bCs w:val="0"/>
          <w:rtl/>
        </w:rPr>
        <w:t xml:space="preserve"> وشر الأمور محدثاتها.</w:t>
      </w:r>
      <w:r w:rsidR="00D81516">
        <w:rPr>
          <w:rStyle w:val="7Char"/>
          <w:rFonts w:ascii="Traditional Arabic"/>
          <w:b w:val="0"/>
          <w:bCs w:val="0"/>
          <w:rtl/>
        </w:rPr>
        <w:t xml:space="preserve"> </w:t>
      </w:r>
    </w:p>
    <w:p w:rsidR="00C50D01" w:rsidRPr="00D1525D" w:rsidRDefault="00C50D01" w:rsidP="00D1525D">
      <w:pPr>
        <w:pStyle w:val="3"/>
        <w:rPr>
          <w:rtl/>
        </w:rPr>
      </w:pPr>
      <w:bookmarkStart w:id="214" w:name="_Toc58985588"/>
      <w:bookmarkStart w:id="215" w:name="_Toc58986066"/>
      <w:bookmarkStart w:id="216" w:name="_Toc58987000"/>
      <w:bookmarkStart w:id="217" w:name="_Toc466418020"/>
      <w:bookmarkStart w:id="218" w:name="_Toc466810507"/>
      <w:r w:rsidRPr="00D1525D">
        <w:rPr>
          <w:rtl/>
        </w:rPr>
        <w:t>الفصل السادس:</w:t>
      </w:r>
      <w:r w:rsidR="00D81516">
        <w:rPr>
          <w:rtl/>
        </w:rPr>
        <w:t xml:space="preserve"> </w:t>
      </w:r>
      <w:r w:rsidRPr="00D1525D">
        <w:rPr>
          <w:rtl/>
        </w:rPr>
        <w:t>في بيان ركائز العبودية الصحيحة</w:t>
      </w:r>
      <w:bookmarkEnd w:id="214"/>
      <w:bookmarkEnd w:id="215"/>
      <w:bookmarkEnd w:id="216"/>
      <w:bookmarkEnd w:id="217"/>
      <w:bookmarkEnd w:id="218"/>
      <w:r w:rsidRPr="00D1525D">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إن العبادة ترتكز على ثلاثة ركائز هي:</w:t>
      </w:r>
      <w:r w:rsidR="00D81516">
        <w:rPr>
          <w:rStyle w:val="7Char"/>
          <w:rFonts w:ascii="Traditional Arabic"/>
          <w:b w:val="0"/>
          <w:bCs w:val="0"/>
          <w:rtl/>
        </w:rPr>
        <w:t xml:space="preserve"> </w:t>
      </w:r>
      <w:r w:rsidRPr="000E0793">
        <w:rPr>
          <w:rStyle w:val="7Char"/>
          <w:rFonts w:ascii="Traditional Arabic"/>
          <w:b w:val="0"/>
          <w:bCs w:val="0"/>
          <w:rtl/>
        </w:rPr>
        <w:t>الحبُّ والخوفُ والرجاء.</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فالحب مع الذّل، والخوف مع الرجاء، لابد في العبادة من اجتماع هذه الأمور، قال تعالى في وصف عباده المؤمنين:</w:t>
      </w:r>
      <w:r w:rsidR="00D81516">
        <w:rPr>
          <w:rStyle w:val="7Char"/>
          <w:rFonts w:ascii="Traditional Arabic"/>
          <w:b w:val="0"/>
          <w:bCs w:val="0"/>
          <w:rtl/>
        </w:rPr>
        <w:t xml:space="preserve"> </w:t>
      </w:r>
      <w:r w:rsidR="00496574" w:rsidRPr="00496574">
        <w:rPr>
          <w:rStyle w:val="VioletCar"/>
          <w:color w:val="auto"/>
          <w:sz w:val="32"/>
          <w:szCs w:val="28"/>
          <w:rtl/>
        </w:rPr>
        <w:t>﴿</w:t>
      </w:r>
      <w:r w:rsidR="00104A90" w:rsidRPr="00496574">
        <w:rPr>
          <w:rStyle w:val="6Char"/>
          <w:rFonts w:hAnsi="KFGQPC Uthmanic Script HAFS"/>
          <w:b w:val="0"/>
          <w:bCs w:val="0"/>
          <w:rtl/>
        </w:rPr>
        <w:t>يُحِبُّهُمْ وَيُحِبُّونَهُ</w:t>
      </w:r>
      <w:r w:rsidR="00496574" w:rsidRPr="00496574">
        <w:rPr>
          <w:rStyle w:val="VioletCar"/>
          <w:color w:val="auto"/>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[المائدة: 54]</w:t>
      </w:r>
      <w:r w:rsidRPr="000E0793">
        <w:rPr>
          <w:rStyle w:val="7Char"/>
          <w:rFonts w:ascii="Traditional Arabic"/>
          <w:b w:val="0"/>
          <w:bCs w:val="0"/>
          <w:rtl/>
        </w:rPr>
        <w:t>، وقال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104A90" w:rsidRPr="00496574">
        <w:rPr>
          <w:rStyle w:val="6Char"/>
          <w:rFonts w:hAnsi="KFGQPC Uthmanic Script HAFS"/>
          <w:b w:val="0"/>
          <w:bCs w:val="0"/>
          <w:rtl/>
        </w:rPr>
        <w:t>وَالَّذِينَ آمَنُوا أَشَدُّ حُبًّا لِلَّهِ</w:t>
      </w:r>
      <w:r w:rsidR="00496574" w:rsidRPr="00496574">
        <w:rPr>
          <w:rStyle w:val="VioletCar"/>
          <w:color w:val="auto"/>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[البقرة: 165]</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وقال في وصف رُسُله وأنبيائه:</w:t>
      </w:r>
      <w:r w:rsidR="00D81516">
        <w:rPr>
          <w:rStyle w:val="7Char"/>
          <w:rFonts w:ascii="Traditional Arabic"/>
          <w:b w:val="0"/>
          <w:bCs w:val="0"/>
          <w:rtl/>
        </w:rPr>
        <w:t xml:space="preserve"> </w:t>
      </w:r>
      <w:r w:rsidR="00496574" w:rsidRPr="00496574">
        <w:rPr>
          <w:bCs w:val="0"/>
          <w:sz w:val="32"/>
          <w:szCs w:val="28"/>
          <w:rtl/>
        </w:rPr>
        <w:t>﴿</w:t>
      </w:r>
      <w:r w:rsidR="00104A90" w:rsidRPr="00496574">
        <w:rPr>
          <w:rStyle w:val="6Char"/>
          <w:rFonts w:hAnsi="KFGQPC Uthmanic Script HAFS"/>
          <w:b w:val="0"/>
          <w:bCs w:val="0"/>
          <w:rtl/>
        </w:rPr>
        <w:t>إِنَّهُمْ كَانُوا يُسَارِعُونَ فِي الْخَيْرَاتِ وَيَدْعُونَنَا رَغَبًا وَرَهَبًا</w:t>
      </w:r>
      <w:r w:rsidR="00D81516">
        <w:rPr>
          <w:rStyle w:val="6Char"/>
          <w:rFonts w:hAnsi="KFGQPC Uthmanic Script HAFS"/>
          <w:b w:val="0"/>
          <w:bCs w:val="0"/>
          <w:rtl/>
        </w:rPr>
        <w:t xml:space="preserve"> </w:t>
      </w:r>
      <w:r w:rsidR="00104A90" w:rsidRPr="00496574">
        <w:rPr>
          <w:rStyle w:val="6Char"/>
          <w:rFonts w:hAnsi="KFGQPC Uthmanic Script HAFS"/>
          <w:b w:val="0"/>
          <w:bCs w:val="0"/>
          <w:rtl/>
        </w:rPr>
        <w:t>وَكَانُوا لَنَا خَاشِعِينَ</w:t>
      </w:r>
      <w:r w:rsidR="00496574" w:rsidRPr="00496574">
        <w:rPr>
          <w:bCs w:val="0"/>
          <w:sz w:val="32"/>
          <w:szCs w:val="28"/>
          <w:rtl/>
        </w:rPr>
        <w:t>﴾</w:t>
      </w:r>
      <w:r w:rsidR="00104A90" w:rsidRPr="00496574">
        <w:rPr>
          <w:rStyle w:val="6Char"/>
          <w:rFonts w:hAnsi="KFGQPC Uthmanic Script HAFS"/>
          <w:b w:val="0"/>
          <w:bCs w:val="0"/>
          <w:rtl/>
        </w:rPr>
        <w:t xml:space="preserve"> </w:t>
      </w:r>
      <w:r w:rsidR="00104A90" w:rsidRPr="00496574">
        <w:rPr>
          <w:rStyle w:val="9Char"/>
          <w:rFonts w:ascii="Traditional Arabic"/>
          <w:b w:val="0"/>
          <w:bCs w:val="0"/>
          <w:rtl/>
        </w:rPr>
        <w:t>[الأنبياء: 90]</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بعض السلف:</w:t>
      </w:r>
      <w:r w:rsidR="00D81516">
        <w:rPr>
          <w:rStyle w:val="7Char"/>
          <w:rFonts w:ascii="Traditional Arabic"/>
          <w:b w:val="0"/>
          <w:bCs w:val="0"/>
          <w:rtl/>
        </w:rPr>
        <w:t xml:space="preserve"> </w:t>
      </w:r>
      <w:r w:rsidRPr="000E0793">
        <w:rPr>
          <w:rStyle w:val="7Char"/>
          <w:rFonts w:ascii="Traditional Arabic"/>
          <w:b w:val="0"/>
          <w:bCs w:val="0"/>
          <w:rtl/>
        </w:rPr>
        <w:t>من عبد الله بالحب وحده فهو زنديق، ومن عبده بالرجاء وحده فهو مرجئ، ومن عبده بالخوف وحده فهو حروري، ومن عبده بالحب والخوف والرجاء فهو مؤمن مُوحِّد.</w:t>
      </w:r>
      <w:r w:rsidR="00D81516">
        <w:rPr>
          <w:rStyle w:val="7Char"/>
          <w:rFonts w:ascii="Traditional Arabic"/>
          <w:b w:val="0"/>
          <w:bCs w:val="0"/>
          <w:rtl/>
        </w:rPr>
        <w:t xml:space="preserve"> </w:t>
      </w:r>
      <w:r w:rsidRPr="000E0793">
        <w:rPr>
          <w:rStyle w:val="7Char"/>
          <w:rFonts w:ascii="Traditional Arabic"/>
          <w:b w:val="0"/>
          <w:bCs w:val="0"/>
          <w:rtl/>
        </w:rPr>
        <w:t>ذكر هذا شيخُ الإسلام في رسالة</w:t>
      </w:r>
      <w:r w:rsidR="00D81516">
        <w:rPr>
          <w:rStyle w:val="7Char"/>
          <w:rFonts w:ascii="Traditional Arabic"/>
          <w:b w:val="0"/>
          <w:bCs w:val="0"/>
          <w:rtl/>
        </w:rPr>
        <w:t xml:space="preserve"> </w:t>
      </w:r>
      <w:r w:rsidRPr="000E0793">
        <w:rPr>
          <w:rStyle w:val="7Char"/>
          <w:rFonts w:ascii="Traditional Arabic"/>
          <w:b w:val="0"/>
          <w:bCs w:val="0"/>
          <w:rtl/>
        </w:rPr>
        <w:t>(العبودية)</w:t>
      </w:r>
      <w:r w:rsidR="00D81516">
        <w:rPr>
          <w:rStyle w:val="7Char"/>
          <w:rFonts w:ascii="Traditional Arabic"/>
          <w:b w:val="0"/>
          <w:bCs w:val="0"/>
          <w:rtl/>
        </w:rPr>
        <w:t xml:space="preserve"> </w:t>
      </w:r>
      <w:r w:rsidRPr="000E0793">
        <w:rPr>
          <w:rStyle w:val="7Char"/>
          <w:rFonts w:ascii="Traditional Arabic"/>
          <w:b w:val="0"/>
          <w:bCs w:val="0"/>
          <w:rtl/>
        </w:rPr>
        <w:t>وقال أيضًا:</w:t>
      </w:r>
      <w:r w:rsidR="00D81516">
        <w:rPr>
          <w:rStyle w:val="7Char"/>
          <w:rFonts w:ascii="Traditional Arabic"/>
          <w:b w:val="0"/>
          <w:bCs w:val="0"/>
          <w:rtl/>
        </w:rPr>
        <w:t xml:space="preserve"> </w:t>
      </w:r>
      <w:r w:rsidRPr="000E0793">
        <w:rPr>
          <w:rStyle w:val="7Char"/>
          <w:rFonts w:ascii="Traditional Arabic"/>
          <w:b w:val="0"/>
          <w:bCs w:val="0"/>
          <w:rtl/>
        </w:rPr>
        <w:t>(فدين الله:</w:t>
      </w:r>
      <w:r w:rsidR="00D81516">
        <w:rPr>
          <w:rStyle w:val="7Char"/>
          <w:rFonts w:ascii="Traditional Arabic"/>
          <w:b w:val="0"/>
          <w:bCs w:val="0"/>
          <w:rtl/>
        </w:rPr>
        <w:t xml:space="preserve"> </w:t>
      </w:r>
      <w:r w:rsidRPr="000E0793">
        <w:rPr>
          <w:rStyle w:val="7Char"/>
          <w:rFonts w:ascii="Traditional Arabic"/>
          <w:b w:val="0"/>
          <w:bCs w:val="0"/>
          <w:rtl/>
        </w:rPr>
        <w:t>عبادته وطاعته والخضوع له، والعبادة أصل معناها:</w:t>
      </w:r>
      <w:r w:rsidR="00D81516">
        <w:rPr>
          <w:rStyle w:val="7Char"/>
          <w:rFonts w:ascii="Traditional Arabic"/>
          <w:b w:val="0"/>
          <w:bCs w:val="0"/>
          <w:rtl/>
        </w:rPr>
        <w:t xml:space="preserve"> </w:t>
      </w:r>
      <w:r w:rsidRPr="000E0793">
        <w:rPr>
          <w:rStyle w:val="7Char"/>
          <w:rFonts w:ascii="Traditional Arabic"/>
          <w:b w:val="0"/>
          <w:bCs w:val="0"/>
          <w:rtl/>
        </w:rPr>
        <w:t>الذل.</w:t>
      </w:r>
      <w:r w:rsidR="00D81516">
        <w:rPr>
          <w:rStyle w:val="7Char"/>
          <w:rFonts w:ascii="Traditional Arabic"/>
          <w:b w:val="0"/>
          <w:bCs w:val="0"/>
          <w:rtl/>
        </w:rPr>
        <w:t xml:space="preserve"> </w:t>
      </w:r>
      <w:r w:rsidRPr="000E0793">
        <w:rPr>
          <w:rStyle w:val="7Char"/>
          <w:rFonts w:ascii="Traditional Arabic"/>
          <w:b w:val="0"/>
          <w:bCs w:val="0"/>
          <w:rtl/>
        </w:rPr>
        <w:t>يقال:</w:t>
      </w:r>
      <w:r w:rsidR="00D81516">
        <w:rPr>
          <w:rStyle w:val="7Char"/>
          <w:rFonts w:ascii="Traditional Arabic"/>
          <w:b w:val="0"/>
          <w:bCs w:val="0"/>
          <w:rtl/>
        </w:rPr>
        <w:t xml:space="preserve"> </w:t>
      </w:r>
      <w:r w:rsidRPr="000E0793">
        <w:rPr>
          <w:rStyle w:val="7Char"/>
          <w:rFonts w:ascii="Traditional Arabic"/>
          <w:b w:val="0"/>
          <w:bCs w:val="0"/>
          <w:rtl/>
        </w:rPr>
        <w:t>طريقٌ مُعبَّدٌ، إذا كان مُذللًا قد وطئته الأقدام.</w:t>
      </w:r>
      <w:r w:rsidR="00D81516">
        <w:rPr>
          <w:rStyle w:val="7Char"/>
          <w:rFonts w:ascii="Traditional Arabic"/>
          <w:b w:val="0"/>
          <w:bCs w:val="0"/>
          <w:rtl/>
        </w:rPr>
        <w:t xml:space="preserve"> </w:t>
      </w:r>
      <w:r w:rsidRPr="000E0793">
        <w:rPr>
          <w:rStyle w:val="7Char"/>
          <w:rFonts w:ascii="Traditional Arabic"/>
          <w:b w:val="0"/>
          <w:bCs w:val="0"/>
          <w:rtl/>
        </w:rPr>
        <w:t>لكن العبادة المأمور بها تتضمن معنى الذل، ومعنى الحب، فهي تتضمن غاية الذل لله تعالى، بغاية الحب له، ومن خضَعَ لإنسان مع بغضه له لا يكون عابدًا له، ولو أحبّ شيئًا ولم يخضع له لم يكن عابدًا له، كما يُحبُّ الرجل ولده وصديقه، ولهذا لا يكفي أحدهما في عبادة الله تعالى، بل يجب أن يكون الله أحب إلى العبد من كل شيء، وأن يكون الله أعظم عنده من كل شيء، بل لا يستحق المحبة والخضوع التام إلا الله...)</w:t>
      </w:r>
      <w:r w:rsidR="00D81516">
        <w:rPr>
          <w:rStyle w:val="7Char"/>
          <w:rFonts w:ascii="Traditional Arabic"/>
          <w:b w:val="0"/>
          <w:bCs w:val="0"/>
          <w:rtl/>
        </w:rPr>
        <w:t xml:space="preserve"> </w:t>
      </w:r>
      <w:r w:rsidRPr="000E0793">
        <w:rPr>
          <w:rStyle w:val="7Char"/>
          <w:rFonts w:ascii="Traditional Arabic"/>
          <w:b w:val="0"/>
          <w:bCs w:val="0"/>
          <w:rtl/>
        </w:rPr>
        <w:t>انتهى.</w:t>
      </w:r>
      <w:r w:rsidR="00D81516">
        <w:rPr>
          <w:rStyle w:val="7Char"/>
          <w:rFonts w:ascii="Traditional Arabic"/>
          <w:b w:val="0"/>
          <w:bCs w:val="0"/>
          <w:rtl/>
        </w:rPr>
        <w:t xml:space="preserve"> </w:t>
      </w:r>
      <w:r w:rsidRPr="000E0793">
        <w:rPr>
          <w:rStyle w:val="7Char"/>
          <w:rFonts w:ascii="Traditional Arabic"/>
          <w:b w:val="0"/>
          <w:bCs w:val="0"/>
          <w:rtl/>
        </w:rPr>
        <w:t>هذه ركائز العبودية التي تدور عليها، قال العلامة ابن القيم في النونية:</w:t>
      </w:r>
      <w:r w:rsidR="00D81516">
        <w:rPr>
          <w:rStyle w:val="7Char"/>
          <w:rFonts w:ascii="Traditional Arabic"/>
          <w:b w:val="0"/>
          <w:bCs w:val="0"/>
          <w:rtl/>
        </w:rPr>
        <w:t xml:space="preserve"> </w:t>
      </w:r>
    </w:p>
    <w:tbl>
      <w:tblPr>
        <w:bidiVisual/>
        <w:tblW w:w="0" w:type="auto"/>
        <w:tblInd w:w="107" w:type="dxa"/>
        <w:tblLook w:val="04A0" w:firstRow="1" w:lastRow="0" w:firstColumn="1" w:lastColumn="0" w:noHBand="0" w:noVBand="1"/>
      </w:tblPr>
      <w:tblGrid>
        <w:gridCol w:w="2835"/>
        <w:gridCol w:w="425"/>
        <w:gridCol w:w="2977"/>
      </w:tblGrid>
      <w:tr w:rsidR="00D1525D" w:rsidTr="00C02EFB">
        <w:tc>
          <w:tcPr>
            <w:tcW w:w="2835" w:type="dxa"/>
            <w:shd w:val="clear" w:color="auto" w:fill="auto"/>
          </w:tcPr>
          <w:p w:rsidR="00D1525D" w:rsidRPr="00C02EFB" w:rsidRDefault="00D1525D" w:rsidP="00C02EFB">
            <w:pPr>
              <w:pStyle w:val="7"/>
              <w:widowControl/>
              <w:ind w:firstLine="0"/>
              <w:jc w:val="lowKashida"/>
              <w:rPr>
                <w:rFonts w:ascii="Traditional Arabic"/>
                <w:sz w:val="2"/>
                <w:szCs w:val="2"/>
                <w:rtl/>
              </w:rPr>
            </w:pPr>
            <w:r w:rsidRPr="00C02EFB">
              <w:rPr>
                <w:rFonts w:ascii="Traditional Arabic"/>
                <w:rtl/>
              </w:rPr>
              <w:t>وعبادةُ الرحمن غايةُ حُبِّه</w:t>
            </w:r>
            <w:r w:rsidRPr="00C02EFB">
              <w:rPr>
                <w:rFonts w:ascii="Traditional Arabic" w:hint="cs"/>
                <w:rtl/>
              </w:rPr>
              <w:br/>
            </w:r>
          </w:p>
        </w:tc>
        <w:tc>
          <w:tcPr>
            <w:tcW w:w="425" w:type="dxa"/>
            <w:shd w:val="clear" w:color="auto" w:fill="auto"/>
          </w:tcPr>
          <w:p w:rsidR="00D1525D" w:rsidRDefault="00D1525D" w:rsidP="00C02EFB">
            <w:pPr>
              <w:pStyle w:val="7"/>
              <w:ind w:firstLine="0"/>
              <w:jc w:val="lowKashida"/>
              <w:rPr>
                <w:rtl/>
              </w:rPr>
            </w:pPr>
          </w:p>
        </w:tc>
        <w:tc>
          <w:tcPr>
            <w:tcW w:w="2977" w:type="dxa"/>
            <w:shd w:val="clear" w:color="auto" w:fill="auto"/>
          </w:tcPr>
          <w:p w:rsidR="00D1525D" w:rsidRPr="00C02EFB" w:rsidRDefault="00D1525D" w:rsidP="00C02EFB">
            <w:pPr>
              <w:pStyle w:val="7"/>
              <w:widowControl/>
              <w:ind w:firstLine="0"/>
              <w:jc w:val="lowKashida"/>
              <w:rPr>
                <w:rFonts w:ascii="Traditional Arabic"/>
                <w:sz w:val="2"/>
                <w:szCs w:val="2"/>
                <w:rtl/>
              </w:rPr>
            </w:pPr>
            <w:r w:rsidRPr="00C02EFB">
              <w:rPr>
                <w:rFonts w:ascii="Traditional Arabic"/>
                <w:rtl/>
              </w:rPr>
              <w:t>مع ذُلِّ عابده هُما قطبــان</w:t>
            </w:r>
            <w:r w:rsidRPr="00C02EFB">
              <w:rPr>
                <w:rFonts w:ascii="Traditional Arabic" w:hint="cs"/>
                <w:rtl/>
              </w:rPr>
              <w:br/>
            </w:r>
          </w:p>
        </w:tc>
      </w:tr>
      <w:tr w:rsidR="00D1525D" w:rsidTr="00C02EFB">
        <w:tc>
          <w:tcPr>
            <w:tcW w:w="2835" w:type="dxa"/>
            <w:shd w:val="clear" w:color="auto" w:fill="auto"/>
          </w:tcPr>
          <w:p w:rsidR="00D1525D" w:rsidRPr="00C02EFB" w:rsidRDefault="00D1525D" w:rsidP="00C02EFB">
            <w:pPr>
              <w:pStyle w:val="7"/>
              <w:widowControl/>
              <w:ind w:firstLine="0"/>
              <w:jc w:val="lowKashida"/>
              <w:rPr>
                <w:rFonts w:ascii="Traditional Arabic"/>
                <w:sz w:val="2"/>
                <w:szCs w:val="2"/>
                <w:rtl/>
              </w:rPr>
            </w:pPr>
            <w:r w:rsidRPr="00C02EFB">
              <w:rPr>
                <w:rFonts w:ascii="Traditional Arabic"/>
                <w:rtl/>
              </w:rPr>
              <w:t>وعليهما فَلكُ العبادة دائرٌ</w:t>
            </w:r>
            <w:r w:rsidRPr="00C02EFB">
              <w:rPr>
                <w:rFonts w:ascii="Traditional Arabic" w:hint="cs"/>
                <w:rtl/>
              </w:rPr>
              <w:br/>
            </w:r>
          </w:p>
        </w:tc>
        <w:tc>
          <w:tcPr>
            <w:tcW w:w="425" w:type="dxa"/>
            <w:shd w:val="clear" w:color="auto" w:fill="auto"/>
          </w:tcPr>
          <w:p w:rsidR="00D1525D" w:rsidRDefault="00D1525D" w:rsidP="00C02EFB">
            <w:pPr>
              <w:pStyle w:val="7"/>
              <w:ind w:firstLine="0"/>
              <w:jc w:val="lowKashida"/>
              <w:rPr>
                <w:rtl/>
              </w:rPr>
            </w:pPr>
          </w:p>
        </w:tc>
        <w:tc>
          <w:tcPr>
            <w:tcW w:w="2977" w:type="dxa"/>
            <w:shd w:val="clear" w:color="auto" w:fill="auto"/>
          </w:tcPr>
          <w:p w:rsidR="00D1525D" w:rsidRPr="00C02EFB" w:rsidRDefault="00D1525D" w:rsidP="00C02EFB">
            <w:pPr>
              <w:pStyle w:val="7"/>
              <w:widowControl/>
              <w:ind w:firstLine="0"/>
              <w:jc w:val="lowKashida"/>
              <w:rPr>
                <w:rFonts w:ascii="Traditional Arabic"/>
                <w:sz w:val="2"/>
                <w:szCs w:val="2"/>
                <w:rtl/>
              </w:rPr>
            </w:pPr>
            <w:r w:rsidRPr="00C02EFB">
              <w:rPr>
                <w:rFonts w:ascii="Traditional Arabic"/>
                <w:rtl/>
              </w:rPr>
              <w:t>ما دار حتى قامتِ القُطبــان</w:t>
            </w:r>
            <w:r w:rsidRPr="00C02EFB">
              <w:rPr>
                <w:rFonts w:ascii="Traditional Arabic" w:hint="cs"/>
                <w:rtl/>
              </w:rPr>
              <w:br/>
            </w:r>
          </w:p>
        </w:tc>
      </w:tr>
      <w:tr w:rsidR="00D1525D" w:rsidTr="00C02EFB">
        <w:tc>
          <w:tcPr>
            <w:tcW w:w="2835" w:type="dxa"/>
            <w:shd w:val="clear" w:color="auto" w:fill="auto"/>
          </w:tcPr>
          <w:p w:rsidR="00D1525D" w:rsidRPr="00C02EFB" w:rsidRDefault="00D1525D" w:rsidP="00C02EFB">
            <w:pPr>
              <w:pStyle w:val="7"/>
              <w:widowControl/>
              <w:ind w:firstLine="0"/>
              <w:jc w:val="lowKashida"/>
              <w:rPr>
                <w:rFonts w:ascii="Traditional Arabic"/>
                <w:sz w:val="2"/>
                <w:szCs w:val="2"/>
                <w:rtl/>
              </w:rPr>
            </w:pPr>
            <w:r w:rsidRPr="00C02EFB">
              <w:rPr>
                <w:rFonts w:ascii="Traditional Arabic"/>
                <w:rtl/>
              </w:rPr>
              <w:t>ومَدارهُ با</w:t>
            </w:r>
            <w:r w:rsidRPr="00C02EFB">
              <w:rPr>
                <w:rFonts w:ascii="Traditional Arabic" w:hint="cs"/>
                <w:rtl/>
              </w:rPr>
              <w:t>1</w:t>
            </w:r>
            <w:r w:rsidRPr="00C02EFB">
              <w:rPr>
                <w:rFonts w:ascii="Traditional Arabic"/>
                <w:rtl/>
              </w:rPr>
              <w:t>لأمر أمرِ رَسوله</w:t>
            </w:r>
            <w:r w:rsidRPr="00C02EFB">
              <w:rPr>
                <w:rFonts w:ascii="Traditional Arabic" w:hint="cs"/>
                <w:rtl/>
              </w:rPr>
              <w:br/>
            </w:r>
          </w:p>
        </w:tc>
        <w:tc>
          <w:tcPr>
            <w:tcW w:w="425" w:type="dxa"/>
            <w:shd w:val="clear" w:color="auto" w:fill="auto"/>
          </w:tcPr>
          <w:p w:rsidR="00D1525D" w:rsidRDefault="00D1525D" w:rsidP="00C02EFB">
            <w:pPr>
              <w:pStyle w:val="7"/>
              <w:ind w:firstLine="0"/>
              <w:jc w:val="lowKashida"/>
              <w:rPr>
                <w:rtl/>
              </w:rPr>
            </w:pPr>
          </w:p>
        </w:tc>
        <w:tc>
          <w:tcPr>
            <w:tcW w:w="2977" w:type="dxa"/>
            <w:shd w:val="clear" w:color="auto" w:fill="auto"/>
          </w:tcPr>
          <w:p w:rsidR="00D1525D" w:rsidRPr="00C02EFB" w:rsidRDefault="00D1525D" w:rsidP="00C02EFB">
            <w:pPr>
              <w:pStyle w:val="7"/>
              <w:widowControl/>
              <w:ind w:firstLine="0"/>
              <w:jc w:val="lowKashida"/>
              <w:rPr>
                <w:rFonts w:ascii="Traditional Arabic"/>
                <w:sz w:val="2"/>
                <w:szCs w:val="2"/>
                <w:rtl/>
              </w:rPr>
            </w:pPr>
            <w:r w:rsidRPr="00C02EFB">
              <w:rPr>
                <w:rFonts w:ascii="Traditional Arabic"/>
                <w:rtl/>
              </w:rPr>
              <w:t>لا بالهوى والنفسِ والشيطانِ</w:t>
            </w:r>
            <w:r w:rsidRPr="00C02EFB">
              <w:rPr>
                <w:rFonts w:ascii="Traditional Arabic" w:hint="cs"/>
                <w:rtl/>
              </w:rPr>
              <w:br/>
            </w:r>
          </w:p>
        </w:tc>
      </w:tr>
    </w:tbl>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شبَّه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دورانَ العبادة على المحبة والذل للمحبوب، وهو الله جل وعلا؛ بدوران الفلك على قطبيه، وذكر أن دوران فلك العبادة بأمر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وما شرعه، لا بالهوى، وما تأمر به النفس والشيطان، فليس ذلك من العبادة.</w:t>
      </w:r>
      <w:r w:rsidR="00D81516">
        <w:rPr>
          <w:rStyle w:val="7Char"/>
          <w:rFonts w:ascii="Traditional Arabic"/>
          <w:b w:val="0"/>
          <w:bCs w:val="0"/>
          <w:rtl/>
        </w:rPr>
        <w:t xml:space="preserve"> </w:t>
      </w:r>
      <w:r w:rsidRPr="000E0793">
        <w:rPr>
          <w:rStyle w:val="7Char"/>
          <w:rFonts w:ascii="Traditional Arabic"/>
          <w:b w:val="0"/>
          <w:bCs w:val="0"/>
          <w:rtl/>
        </w:rPr>
        <w:t xml:space="preserve">فما </w:t>
      </w:r>
      <w:r w:rsidRPr="000E0793">
        <w:rPr>
          <w:rStyle w:val="7Char"/>
          <w:rFonts w:ascii="Traditional Arabic"/>
          <w:b w:val="0"/>
          <w:bCs w:val="0"/>
          <w:rtl/>
        </w:rPr>
        <w:lastRenderedPageBreak/>
        <w:t xml:space="preserve">شرعه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هو الذي يدير فلك العبادة، ولا تُديره البدع والخرافات والأهواء وتقليد الآباء.</w:t>
      </w:r>
      <w:r w:rsidR="00D81516">
        <w:rPr>
          <w:rStyle w:val="7Char"/>
          <w:rFonts w:ascii="Traditional Arabic"/>
          <w:b w:val="0"/>
          <w:bCs w:val="0"/>
          <w:rtl/>
        </w:rPr>
        <w:t xml:space="preserve"> </w:t>
      </w:r>
    </w:p>
    <w:p w:rsidR="00C50D01" w:rsidRPr="00D1525D" w:rsidRDefault="00C50D01" w:rsidP="00D1525D">
      <w:pPr>
        <w:pStyle w:val="2"/>
        <w:rPr>
          <w:rtl/>
        </w:rPr>
      </w:pPr>
      <w:bookmarkStart w:id="219" w:name="_Toc58985589"/>
      <w:bookmarkStart w:id="220" w:name="_Toc58986067"/>
      <w:bookmarkStart w:id="221" w:name="_Toc58987001"/>
      <w:bookmarkStart w:id="222" w:name="_Toc466418021"/>
      <w:bookmarkStart w:id="223" w:name="_Toc466810508"/>
      <w:r w:rsidRPr="00D1525D">
        <w:rPr>
          <w:rtl/>
        </w:rPr>
        <w:t>3 ـ توحيد الأسماء والصفات</w:t>
      </w:r>
      <w:bookmarkEnd w:id="219"/>
      <w:bookmarkEnd w:id="220"/>
      <w:bookmarkEnd w:id="221"/>
      <w:bookmarkEnd w:id="222"/>
      <w:bookmarkEnd w:id="223"/>
      <w:r w:rsidRPr="00D1525D">
        <w:rPr>
          <w:rtl/>
        </w:rPr>
        <w:t xml:space="preserve"> </w:t>
      </w:r>
    </w:p>
    <w:p w:rsidR="00C50D01" w:rsidRPr="000E0793" w:rsidRDefault="00C50D01" w:rsidP="000E0793">
      <w:pPr>
        <w:pStyle w:val="7"/>
        <w:widowControl/>
        <w:rPr>
          <w:rFonts w:ascii="Traditional Arabic"/>
          <w:rtl/>
        </w:rPr>
      </w:pPr>
      <w:r w:rsidRPr="000E0793">
        <w:rPr>
          <w:rFonts w:ascii="Traditional Arabic"/>
          <w:rtl/>
        </w:rPr>
        <w:t>ويتضمن ما يلي:</w:t>
      </w:r>
      <w:r w:rsidR="00D81516">
        <w:rPr>
          <w:rFonts w:ascii="Traditional Arabic"/>
          <w:rtl/>
        </w:rPr>
        <w:t xml:space="preserve"> </w:t>
      </w:r>
    </w:p>
    <w:p w:rsidR="00C50D01" w:rsidRPr="00DB3088" w:rsidRDefault="00C50D01" w:rsidP="00D1525D">
      <w:pPr>
        <w:pStyle w:val="8"/>
        <w:rPr>
          <w:rtl/>
        </w:rPr>
      </w:pPr>
      <w:r w:rsidRPr="00DB3088">
        <w:rPr>
          <w:rtl/>
        </w:rPr>
        <w:t>أولًا:</w:t>
      </w:r>
      <w:r w:rsidR="00D81516">
        <w:rPr>
          <w:rtl/>
        </w:rPr>
        <w:t xml:space="preserve"> </w:t>
      </w:r>
      <w:r w:rsidRPr="00DB3088">
        <w:rPr>
          <w:rtl/>
        </w:rPr>
        <w:t>الأدلَّةُ من الكتاب والسنة والعقل على ثبوت الأسماء والصفات.</w:t>
      </w:r>
      <w:r w:rsidR="00D81516">
        <w:rPr>
          <w:rtl/>
        </w:rPr>
        <w:t xml:space="preserve"> </w:t>
      </w:r>
    </w:p>
    <w:p w:rsidR="00C50D01" w:rsidRPr="00DB3088" w:rsidRDefault="00C50D01" w:rsidP="00D1525D">
      <w:pPr>
        <w:pStyle w:val="8"/>
        <w:rPr>
          <w:rtl/>
        </w:rPr>
      </w:pPr>
      <w:r w:rsidRPr="00DB3088">
        <w:rPr>
          <w:rtl/>
        </w:rPr>
        <w:t>ثانيًا:</w:t>
      </w:r>
      <w:r w:rsidR="00D81516">
        <w:rPr>
          <w:rtl/>
        </w:rPr>
        <w:t xml:space="preserve"> </w:t>
      </w:r>
      <w:r w:rsidRPr="00DB3088">
        <w:rPr>
          <w:rtl/>
        </w:rPr>
        <w:t>منهج أهل السُّنَّة والجماعة في أسماء الله وصفاته.</w:t>
      </w:r>
      <w:r w:rsidR="00D81516">
        <w:rPr>
          <w:rtl/>
        </w:rPr>
        <w:t xml:space="preserve"> </w:t>
      </w:r>
    </w:p>
    <w:p w:rsidR="00C50D01" w:rsidRDefault="00C50D01" w:rsidP="00D1525D">
      <w:pPr>
        <w:pStyle w:val="8"/>
        <w:rPr>
          <w:rtl/>
        </w:rPr>
      </w:pPr>
      <w:r w:rsidRPr="00DB3088">
        <w:rPr>
          <w:rtl/>
        </w:rPr>
        <w:t>ثالثًا:</w:t>
      </w:r>
      <w:r w:rsidR="00D81516">
        <w:rPr>
          <w:rtl/>
        </w:rPr>
        <w:t xml:space="preserve"> </w:t>
      </w:r>
      <w:r w:rsidRPr="00DB3088">
        <w:rPr>
          <w:rtl/>
        </w:rPr>
        <w:t>الردُّ على من أنكر الأسماء والصفات، أو أنكر شيئًا منها.</w:t>
      </w:r>
      <w:r w:rsidR="00D81516">
        <w:rPr>
          <w:rtl/>
        </w:rPr>
        <w:t xml:space="preserve"> </w:t>
      </w:r>
    </w:p>
    <w:p w:rsidR="00C50D01" w:rsidRPr="00D1525D" w:rsidRDefault="00C50D01" w:rsidP="00D1525D">
      <w:pPr>
        <w:pStyle w:val="3"/>
        <w:rPr>
          <w:rtl/>
        </w:rPr>
      </w:pPr>
      <w:bookmarkStart w:id="224" w:name="_Toc58985590"/>
      <w:bookmarkStart w:id="225" w:name="_Toc58986068"/>
      <w:bookmarkStart w:id="226" w:name="_Toc58987002"/>
      <w:bookmarkStart w:id="227" w:name="_Toc466418022"/>
      <w:bookmarkStart w:id="228" w:name="_Toc466810509"/>
      <w:r w:rsidRPr="00D1525D">
        <w:rPr>
          <w:rtl/>
        </w:rPr>
        <w:t>أولًا:</w:t>
      </w:r>
      <w:r w:rsidR="00D81516">
        <w:rPr>
          <w:rtl/>
        </w:rPr>
        <w:t xml:space="preserve"> </w:t>
      </w:r>
      <w:r w:rsidRPr="00D1525D">
        <w:rPr>
          <w:rtl/>
        </w:rPr>
        <w:t>الأدلة من الكتاب والسنة والعقل على ثبوت الأسماء والصفات</w:t>
      </w:r>
      <w:bookmarkEnd w:id="224"/>
      <w:bookmarkEnd w:id="225"/>
      <w:bookmarkEnd w:id="226"/>
      <w:bookmarkEnd w:id="227"/>
      <w:bookmarkEnd w:id="228"/>
      <w:r w:rsidRPr="00D1525D">
        <w:rPr>
          <w:rtl/>
        </w:rPr>
        <w:t xml:space="preserve"> </w:t>
      </w:r>
    </w:p>
    <w:p w:rsidR="00C50D01" w:rsidRPr="00496574" w:rsidRDefault="00C50D01" w:rsidP="000E0793">
      <w:pPr>
        <w:pStyle w:val="4-"/>
        <w:rPr>
          <w:rtl/>
        </w:rPr>
      </w:pPr>
      <w:bookmarkStart w:id="229" w:name="_Toc58985591"/>
      <w:bookmarkStart w:id="230" w:name="_Toc58986069"/>
      <w:bookmarkStart w:id="231" w:name="_Toc58987003"/>
      <w:bookmarkStart w:id="232" w:name="_Toc466418023"/>
      <w:bookmarkStart w:id="233" w:name="_Toc466810510"/>
      <w:r w:rsidRPr="00496574">
        <w:rPr>
          <w:rtl/>
        </w:rPr>
        <w:t>أ ـ الأدلة من الكتاب والسنة</w:t>
      </w:r>
      <w:bookmarkEnd w:id="229"/>
      <w:bookmarkEnd w:id="230"/>
      <w:bookmarkEnd w:id="231"/>
      <w:bookmarkEnd w:id="232"/>
      <w:bookmarkEnd w:id="233"/>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سبق أن ذكرنا أن التوحيد ينقسم إلى ثلاثة أقسام:</w:t>
      </w:r>
      <w:r w:rsidR="00D81516">
        <w:rPr>
          <w:rStyle w:val="7Char"/>
          <w:rFonts w:ascii="Traditional Arabic"/>
          <w:b w:val="0"/>
          <w:bCs w:val="0"/>
          <w:rtl/>
        </w:rPr>
        <w:t xml:space="preserve"> </w:t>
      </w:r>
      <w:r w:rsidRPr="000E0793">
        <w:rPr>
          <w:rStyle w:val="7Char"/>
          <w:rFonts w:ascii="Traditional Arabic"/>
          <w:b w:val="0"/>
          <w:bCs w:val="0"/>
          <w:rtl/>
        </w:rPr>
        <w:t>توحيدُ الرُّبوبية، وتوحيد الألوهية، وتوحيد الأسماء والصفات، وذكرنا جملة من الأدلة على النوعين الأولين:</w:t>
      </w:r>
      <w:r w:rsidR="00D81516">
        <w:rPr>
          <w:rStyle w:val="7Char"/>
          <w:rFonts w:ascii="Traditional Arabic"/>
          <w:b w:val="0"/>
          <w:bCs w:val="0"/>
          <w:rtl/>
        </w:rPr>
        <w:t xml:space="preserve"> </w:t>
      </w:r>
      <w:r w:rsidRPr="000E0793">
        <w:rPr>
          <w:rStyle w:val="7Char"/>
          <w:rFonts w:ascii="Traditional Arabic"/>
          <w:b w:val="0"/>
          <w:bCs w:val="0"/>
          <w:rtl/>
        </w:rPr>
        <w:t>توحيد الربوبية، وتوحيد الألوهية.</w:t>
      </w:r>
      <w:r w:rsidR="00D81516">
        <w:rPr>
          <w:rStyle w:val="7Char"/>
          <w:rFonts w:ascii="Traditional Arabic"/>
          <w:b w:val="0"/>
          <w:bCs w:val="0"/>
          <w:rtl/>
        </w:rPr>
        <w:t xml:space="preserve"> </w:t>
      </w:r>
      <w:r w:rsidRPr="000E0793">
        <w:rPr>
          <w:rStyle w:val="7Char"/>
          <w:rFonts w:ascii="Traditional Arabic"/>
          <w:b w:val="0"/>
          <w:bCs w:val="0"/>
          <w:rtl/>
        </w:rPr>
        <w:t>والآن نذكر الأدلة على النوع الثالث:</w:t>
      </w:r>
      <w:r w:rsidR="00D81516">
        <w:rPr>
          <w:rStyle w:val="7Char"/>
          <w:rFonts w:ascii="Traditional Arabic"/>
          <w:b w:val="0"/>
          <w:bCs w:val="0"/>
          <w:rtl/>
        </w:rPr>
        <w:t xml:space="preserve"> </w:t>
      </w:r>
      <w:r w:rsidRPr="000E0793">
        <w:rPr>
          <w:rStyle w:val="7Char"/>
          <w:rFonts w:ascii="Traditional Arabic"/>
          <w:b w:val="0"/>
          <w:bCs w:val="0"/>
          <w:rtl/>
        </w:rPr>
        <w:t>وهو توحيد الأسماء والصفات.</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فإليك شيئًا من أدلة الكتاب والسنة:</w:t>
      </w:r>
      <w:r w:rsidR="00D81516">
        <w:rPr>
          <w:rStyle w:val="7Char"/>
          <w:rFonts w:ascii="Traditional Arabic"/>
          <w:b w:val="0"/>
          <w:bCs w:val="0"/>
          <w:rtl/>
        </w:rPr>
        <w:t xml:space="preserve"> </w:t>
      </w:r>
      <w:r w:rsidRPr="000E0793">
        <w:rPr>
          <w:rStyle w:val="7Char"/>
          <w:rFonts w:ascii="Traditional Arabic"/>
          <w:b w:val="0"/>
          <w:bCs w:val="0"/>
          <w:rtl/>
        </w:rPr>
        <w:t>فمن أدلة الكتاب قوله تعالى:</w:t>
      </w:r>
      <w:r w:rsidR="00D81516">
        <w:rPr>
          <w:rStyle w:val="7Char"/>
          <w:rFonts w:ascii="Traditional Arabic"/>
          <w:b w:val="0"/>
          <w:bCs w:val="0"/>
          <w:rtl/>
        </w:rPr>
        <w:t xml:space="preserve"> </w:t>
      </w:r>
      <w:r w:rsidR="00496574" w:rsidRPr="00496574">
        <w:rPr>
          <w:bCs w:val="0"/>
          <w:sz w:val="32"/>
          <w:szCs w:val="28"/>
          <w:rtl/>
        </w:rPr>
        <w:t>﴿</w:t>
      </w:r>
      <w:r w:rsidR="008B4974" w:rsidRPr="00496574">
        <w:rPr>
          <w:rStyle w:val="6Char"/>
          <w:rFonts w:hAnsi="KFGQPC Uthmanic Script HAFS"/>
          <w:b w:val="0"/>
          <w:bCs w:val="0"/>
          <w:rtl/>
        </w:rPr>
        <w:t>وَلِلَّهِ الْأَسْمَاءُ الْحُسْنَى فَادْعُوهُ بِهَا</w:t>
      </w:r>
      <w:r w:rsidR="00D81516">
        <w:rPr>
          <w:rStyle w:val="6Char"/>
          <w:rFonts w:hAnsi="KFGQPC Uthmanic Script HAFS"/>
          <w:b w:val="0"/>
          <w:bCs w:val="0"/>
          <w:rtl/>
        </w:rPr>
        <w:t xml:space="preserve"> </w:t>
      </w:r>
      <w:r w:rsidR="008B4974" w:rsidRPr="00496574">
        <w:rPr>
          <w:rStyle w:val="6Char"/>
          <w:rFonts w:hAnsi="KFGQPC Uthmanic Script HAFS"/>
          <w:b w:val="0"/>
          <w:bCs w:val="0"/>
          <w:rtl/>
        </w:rPr>
        <w:t>وَذَرُوا الَّذِينَ يُلْحِدُونَ فِي أَسْمَائِهِ</w:t>
      </w:r>
      <w:r w:rsidR="00D81516">
        <w:rPr>
          <w:rStyle w:val="6Char"/>
          <w:rFonts w:hAnsi="KFGQPC Uthmanic Script HAFS"/>
          <w:b w:val="0"/>
          <w:bCs w:val="0"/>
          <w:rtl/>
        </w:rPr>
        <w:t xml:space="preserve"> </w:t>
      </w:r>
      <w:r w:rsidR="008B4974" w:rsidRPr="00496574">
        <w:rPr>
          <w:rStyle w:val="6Char"/>
          <w:rFonts w:hAnsi="KFGQPC Uthmanic Script HAFS"/>
          <w:b w:val="0"/>
          <w:bCs w:val="0"/>
          <w:rtl/>
        </w:rPr>
        <w:t>سَيُجْزَوْنَ مَا كَانُوا يَعْمَلُونَ١٨٠</w:t>
      </w:r>
      <w:r w:rsidR="00496574" w:rsidRPr="00496574">
        <w:rPr>
          <w:bCs w:val="0"/>
          <w:sz w:val="32"/>
          <w:szCs w:val="28"/>
          <w:rtl/>
        </w:rPr>
        <w:t>﴾</w:t>
      </w:r>
      <w:r w:rsidR="008B4974" w:rsidRPr="00496574">
        <w:rPr>
          <w:rStyle w:val="6Char"/>
          <w:rFonts w:hAnsi="KFGQPC Uthmanic Script HAFS"/>
          <w:b w:val="0"/>
          <w:bCs w:val="0"/>
          <w:rtl/>
        </w:rPr>
        <w:t xml:space="preserve"> </w:t>
      </w:r>
      <w:r w:rsidR="008B4974" w:rsidRPr="00496574">
        <w:rPr>
          <w:rStyle w:val="9Char"/>
          <w:rFonts w:ascii="Traditional Arabic"/>
          <w:b w:val="0"/>
          <w:bCs w:val="0"/>
          <w:rtl/>
        </w:rPr>
        <w:t>[الأعراف: 180]</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أثبت الله سبحانه في هذه الآية لنفسه الأسماء، وأخبر أنها حُسنى.</w:t>
      </w:r>
      <w:r w:rsidR="00D81516">
        <w:rPr>
          <w:rStyle w:val="7Char"/>
          <w:rFonts w:ascii="Traditional Arabic"/>
          <w:b w:val="0"/>
          <w:bCs w:val="0"/>
          <w:rtl/>
        </w:rPr>
        <w:t xml:space="preserve"> </w:t>
      </w:r>
      <w:r w:rsidRPr="000E0793">
        <w:rPr>
          <w:rStyle w:val="7Char"/>
          <w:rFonts w:ascii="Traditional Arabic"/>
          <w:b w:val="0"/>
          <w:bCs w:val="0"/>
          <w:rtl/>
        </w:rPr>
        <w:t>وأمر بدعائه؛ بأن يُقال:</w:t>
      </w:r>
      <w:r w:rsidR="00D81516">
        <w:rPr>
          <w:rStyle w:val="7Char"/>
          <w:rFonts w:ascii="Traditional Arabic"/>
          <w:b w:val="0"/>
          <w:bCs w:val="0"/>
          <w:rtl/>
        </w:rPr>
        <w:t xml:space="preserve"> </w:t>
      </w:r>
      <w:r w:rsidRPr="000E0793">
        <w:rPr>
          <w:rStyle w:val="7Char"/>
          <w:rFonts w:ascii="Traditional Arabic"/>
          <w:b w:val="0"/>
          <w:bCs w:val="0"/>
          <w:rtl/>
        </w:rPr>
        <w:t>يا الله، يا رحمن، يا رحيم، يا حي يا قيوم، يا رب العالمين.</w:t>
      </w:r>
      <w:r w:rsidR="00D81516">
        <w:rPr>
          <w:rStyle w:val="7Char"/>
          <w:rFonts w:ascii="Traditional Arabic"/>
          <w:b w:val="0"/>
          <w:bCs w:val="0"/>
          <w:rtl/>
        </w:rPr>
        <w:t xml:space="preserve"> </w:t>
      </w:r>
      <w:r w:rsidRPr="000E0793">
        <w:rPr>
          <w:rStyle w:val="7Char"/>
          <w:rFonts w:ascii="Traditional Arabic"/>
          <w:b w:val="0"/>
          <w:bCs w:val="0"/>
          <w:rtl/>
        </w:rPr>
        <w:t xml:space="preserve">وتوعّد الذين يُلحدون في أسمائه؛ بمعنى أنهم يميلون بها عن الحق؛ إما بنفيها عن </w:t>
      </w:r>
      <w:r w:rsidRPr="000E0793">
        <w:rPr>
          <w:rStyle w:val="7Char"/>
          <w:rFonts w:ascii="Traditional Arabic"/>
          <w:b w:val="0"/>
          <w:bCs w:val="0"/>
          <w:rtl/>
        </w:rPr>
        <w:lastRenderedPageBreak/>
        <w:t>الله، أو تأويلها بغير معناها الصحيح، أو غير ذلك من أنواع الإلحاد.</w:t>
      </w:r>
      <w:r w:rsidR="00D81516">
        <w:rPr>
          <w:rStyle w:val="7Char"/>
          <w:rFonts w:ascii="Traditional Arabic"/>
          <w:b w:val="0"/>
          <w:bCs w:val="0"/>
          <w:rtl/>
        </w:rPr>
        <w:t xml:space="preserve"> </w:t>
      </w:r>
      <w:r w:rsidRPr="000E0793">
        <w:rPr>
          <w:rStyle w:val="7Char"/>
          <w:rFonts w:ascii="Traditional Arabic"/>
          <w:b w:val="0"/>
          <w:bCs w:val="0"/>
          <w:rtl/>
        </w:rPr>
        <w:t>توعدهم بأنه سيُجازيهم بعملهم السيئ.</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bCs w:val="0"/>
          <w:sz w:val="32"/>
          <w:szCs w:val="28"/>
          <w:rtl/>
        </w:rPr>
        <w:t>﴿</w:t>
      </w:r>
      <w:r w:rsidR="008B4974" w:rsidRPr="00496574">
        <w:rPr>
          <w:rStyle w:val="6Char"/>
          <w:rFonts w:hAnsi="KFGQPC Uthmanic Script HAFS"/>
          <w:b w:val="0"/>
          <w:bCs w:val="0"/>
          <w:rtl/>
        </w:rPr>
        <w:t>اللَّهُ لَا إِلَهَ إِلَّا هُوَ</w:t>
      </w:r>
      <w:r w:rsidR="00D81516">
        <w:rPr>
          <w:rStyle w:val="6Char"/>
          <w:rFonts w:hAnsi="KFGQPC Uthmanic Script HAFS"/>
          <w:b w:val="0"/>
          <w:bCs w:val="0"/>
          <w:rtl/>
        </w:rPr>
        <w:t xml:space="preserve"> </w:t>
      </w:r>
      <w:r w:rsidR="008B4974" w:rsidRPr="00496574">
        <w:rPr>
          <w:rStyle w:val="6Char"/>
          <w:rFonts w:hAnsi="KFGQPC Uthmanic Script HAFS"/>
          <w:b w:val="0"/>
          <w:bCs w:val="0"/>
          <w:rtl/>
        </w:rPr>
        <w:t>لَهُ الْأَسْمَاءُ الْحُسْنَى٨</w:t>
      </w:r>
      <w:r w:rsidR="00496574" w:rsidRPr="00496574">
        <w:rPr>
          <w:bCs w:val="0"/>
          <w:sz w:val="32"/>
          <w:szCs w:val="28"/>
          <w:rtl/>
        </w:rPr>
        <w:t>﴾</w:t>
      </w:r>
      <w:r w:rsidR="008B4974" w:rsidRPr="00496574">
        <w:rPr>
          <w:rStyle w:val="6Char"/>
          <w:rFonts w:hAnsi="KFGQPC Uthmanic Script HAFS"/>
          <w:b w:val="0"/>
          <w:bCs w:val="0"/>
          <w:rtl/>
        </w:rPr>
        <w:t xml:space="preserve"> </w:t>
      </w:r>
      <w:r w:rsidR="008B4974" w:rsidRPr="00496574">
        <w:rPr>
          <w:rStyle w:val="9Char"/>
          <w:rFonts w:ascii="Traditional Arabic"/>
          <w:b w:val="0"/>
          <w:bCs w:val="0"/>
          <w:rtl/>
        </w:rPr>
        <w:t>[طه: 8]</w:t>
      </w:r>
      <w:r w:rsidRPr="000E0793">
        <w:rPr>
          <w:rStyle w:val="7Char"/>
          <w:rFonts w:ascii="Traditional Arabic"/>
          <w:b w:val="0"/>
          <w:bCs w:val="0"/>
          <w:rtl/>
        </w:rPr>
        <w:t xml:space="preserve">، </w:t>
      </w:r>
      <w:r w:rsidR="00496574" w:rsidRPr="00496574">
        <w:rPr>
          <w:bCs w:val="0"/>
          <w:sz w:val="32"/>
          <w:szCs w:val="28"/>
          <w:rtl/>
        </w:rPr>
        <w:t>﴿</w:t>
      </w:r>
      <w:r w:rsidR="008B4974" w:rsidRPr="00496574">
        <w:rPr>
          <w:rStyle w:val="6Char"/>
          <w:rFonts w:hAnsi="KFGQPC Uthmanic Script HAFS"/>
          <w:b w:val="0"/>
          <w:bCs w:val="0"/>
          <w:rtl/>
        </w:rPr>
        <w:t>هُوَ اللَّهُ الَّذِي لَا إِلَهَ إِلَّا هُوَ</w:t>
      </w:r>
      <w:r w:rsidR="00D81516">
        <w:rPr>
          <w:rStyle w:val="6Char"/>
          <w:rFonts w:hAnsi="KFGQPC Uthmanic Script HAFS"/>
          <w:b w:val="0"/>
          <w:bCs w:val="0"/>
          <w:rtl/>
        </w:rPr>
        <w:t xml:space="preserve"> </w:t>
      </w:r>
      <w:r w:rsidR="008B4974" w:rsidRPr="00496574">
        <w:rPr>
          <w:rStyle w:val="6Char"/>
          <w:rFonts w:hAnsi="KFGQPC Uthmanic Script HAFS"/>
          <w:b w:val="0"/>
          <w:bCs w:val="0"/>
          <w:rtl/>
        </w:rPr>
        <w:t>عَالِمُ الْغَيْبِ وَالشَّهَادَةِ</w:t>
      </w:r>
      <w:r w:rsidR="00D81516">
        <w:rPr>
          <w:rStyle w:val="6Char"/>
          <w:rFonts w:hAnsi="KFGQPC Uthmanic Script HAFS"/>
          <w:b w:val="0"/>
          <w:bCs w:val="0"/>
          <w:rtl/>
        </w:rPr>
        <w:t xml:space="preserve"> </w:t>
      </w:r>
      <w:r w:rsidR="008B4974" w:rsidRPr="00496574">
        <w:rPr>
          <w:rStyle w:val="6Char"/>
          <w:rFonts w:hAnsi="KFGQPC Uthmanic Script HAFS"/>
          <w:b w:val="0"/>
          <w:bCs w:val="0"/>
          <w:rtl/>
        </w:rPr>
        <w:t>هُوَ الرَّحْمَنُ الرَّحِيمُ٢٢ هُوَ اللَّهُ الَّذِي لَا إِلَهَ إِلَّا هُوَ الْمَلِكُ الْقُدُّوسُ السَّلَامُ الْمُؤْمِنُ الْمُهَيْمِنُ الْعَزِيزُ الْجَبَّارُ الْمُتَكَبِّرُ</w:t>
      </w:r>
      <w:r w:rsidR="00D81516">
        <w:rPr>
          <w:rStyle w:val="6Char"/>
          <w:rFonts w:hAnsi="KFGQPC Uthmanic Script HAFS"/>
          <w:b w:val="0"/>
          <w:bCs w:val="0"/>
          <w:rtl/>
        </w:rPr>
        <w:t xml:space="preserve"> </w:t>
      </w:r>
      <w:r w:rsidR="008B4974" w:rsidRPr="00496574">
        <w:rPr>
          <w:rStyle w:val="6Char"/>
          <w:rFonts w:hAnsi="KFGQPC Uthmanic Script HAFS"/>
          <w:b w:val="0"/>
          <w:bCs w:val="0"/>
          <w:rtl/>
        </w:rPr>
        <w:t>سُبْحَانَ اللَّهِ عَمَّا يُشْرِكُونَ٢٣ هُوَ اللَّهُ الْخَالِقُ الْبَارِئُ الْمُصَوِّرُ</w:t>
      </w:r>
      <w:r w:rsidR="00D81516">
        <w:rPr>
          <w:rStyle w:val="6Char"/>
          <w:rFonts w:hAnsi="KFGQPC Uthmanic Script HAFS"/>
          <w:b w:val="0"/>
          <w:bCs w:val="0"/>
          <w:rtl/>
        </w:rPr>
        <w:t xml:space="preserve"> </w:t>
      </w:r>
      <w:r w:rsidR="008B4974" w:rsidRPr="00496574">
        <w:rPr>
          <w:rStyle w:val="6Char"/>
          <w:rFonts w:hAnsi="KFGQPC Uthmanic Script HAFS"/>
          <w:b w:val="0"/>
          <w:bCs w:val="0"/>
          <w:rtl/>
        </w:rPr>
        <w:t>لَهُ الْأَسْمَاءُ الْحُسْنَى</w:t>
      </w:r>
      <w:r w:rsidR="00D81516">
        <w:rPr>
          <w:rStyle w:val="6Char"/>
          <w:rFonts w:hAnsi="KFGQPC Uthmanic Script HAFS"/>
          <w:b w:val="0"/>
          <w:bCs w:val="0"/>
          <w:rtl/>
        </w:rPr>
        <w:t xml:space="preserve"> </w:t>
      </w:r>
      <w:r w:rsidR="008B4974" w:rsidRPr="00496574">
        <w:rPr>
          <w:rStyle w:val="6Char"/>
          <w:rFonts w:hAnsi="KFGQPC Uthmanic Script HAFS"/>
          <w:b w:val="0"/>
          <w:bCs w:val="0"/>
          <w:rtl/>
        </w:rPr>
        <w:t>يُسَبِّحُ لَهُ مَا فِي السَّمَاوَاتِ وَالْأَرْضِ</w:t>
      </w:r>
      <w:r w:rsidR="00D81516">
        <w:rPr>
          <w:rStyle w:val="6Char"/>
          <w:rFonts w:hAnsi="KFGQPC Uthmanic Script HAFS"/>
          <w:b w:val="0"/>
          <w:bCs w:val="0"/>
          <w:rtl/>
        </w:rPr>
        <w:t xml:space="preserve"> </w:t>
      </w:r>
      <w:r w:rsidR="008B4974" w:rsidRPr="00496574">
        <w:rPr>
          <w:rStyle w:val="6Char"/>
          <w:rFonts w:hAnsi="KFGQPC Uthmanic Script HAFS"/>
          <w:b w:val="0"/>
          <w:bCs w:val="0"/>
          <w:rtl/>
        </w:rPr>
        <w:t>وَهُوَ الْعَزِيزُ الْحَكِيمُ٢٤</w:t>
      </w:r>
      <w:r w:rsidR="00496574" w:rsidRPr="00496574">
        <w:rPr>
          <w:bCs w:val="0"/>
          <w:sz w:val="32"/>
          <w:szCs w:val="28"/>
          <w:rtl/>
        </w:rPr>
        <w:t>﴾</w:t>
      </w:r>
      <w:r w:rsidR="008B4974" w:rsidRPr="00496574">
        <w:rPr>
          <w:rStyle w:val="6Char"/>
          <w:rFonts w:hAnsi="KFGQPC Uthmanic Script HAFS"/>
          <w:b w:val="0"/>
          <w:bCs w:val="0"/>
          <w:rtl/>
        </w:rPr>
        <w:t xml:space="preserve"> </w:t>
      </w:r>
      <w:r w:rsidR="008B4974" w:rsidRPr="00496574">
        <w:rPr>
          <w:rStyle w:val="9Char"/>
          <w:rFonts w:ascii="Traditional Arabic"/>
          <w:b w:val="0"/>
          <w:bCs w:val="0"/>
          <w:rtl/>
        </w:rPr>
        <w:t>[الحشر: 22-24]</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فدلّت هذه الآيات على إثبات الأسماء لله.</w:t>
      </w:r>
      <w:r w:rsidR="00D81516">
        <w:rPr>
          <w:rStyle w:val="7Char"/>
          <w:rFonts w:ascii="Traditional Arabic"/>
          <w:b w:val="0"/>
          <w:bCs w:val="0"/>
          <w:rtl/>
        </w:rPr>
        <w:t xml:space="preserve"> </w:t>
      </w:r>
    </w:p>
    <w:p w:rsidR="00C50D01" w:rsidRPr="000E0793" w:rsidRDefault="00C50D01" w:rsidP="009E27F8">
      <w:pPr>
        <w:pStyle w:val="NormalWeb"/>
        <w:spacing w:before="0" w:beforeAutospacing="0" w:after="0" w:afterAutospacing="0"/>
        <w:ind w:firstLine="284"/>
        <w:jc w:val="both"/>
        <w:rPr>
          <w:rStyle w:val="7Char"/>
          <w:rFonts w:ascii="Traditional Arabic"/>
          <w:b w:val="0"/>
          <w:bCs w:val="0"/>
          <w:rtl/>
        </w:rPr>
      </w:pPr>
      <w:r w:rsidRPr="00F10047">
        <w:rPr>
          <w:rStyle w:val="7Char"/>
          <w:rFonts w:ascii="Traditional Arabic"/>
          <w:b w:val="0"/>
          <w:bCs w:val="0"/>
          <w:spacing w:val="-4"/>
          <w:rtl/>
        </w:rPr>
        <w:t xml:space="preserve">ومن الأدلة على ثبوت أسماء الله من سنة الرسول </w:t>
      </w:r>
      <w:r w:rsidR="003062A5" w:rsidRPr="00F10047">
        <w:rPr>
          <w:rStyle w:val="7Char"/>
          <w:rFonts w:ascii="Traditional Arabic" w:cs="CTraditional Arabic"/>
          <w:b w:val="0"/>
          <w:bCs w:val="0"/>
          <w:spacing w:val="-4"/>
          <w:rtl/>
        </w:rPr>
        <w:t>ج</w:t>
      </w:r>
      <w:r w:rsidRPr="00F10047">
        <w:rPr>
          <w:rStyle w:val="7Char"/>
          <w:rFonts w:ascii="Traditional Arabic"/>
          <w:b w:val="0"/>
          <w:bCs w:val="0"/>
          <w:spacing w:val="-4"/>
          <w:rtl/>
        </w:rPr>
        <w:t>:</w:t>
      </w:r>
      <w:r w:rsidR="00D81516" w:rsidRPr="00F10047">
        <w:rPr>
          <w:rStyle w:val="7Char"/>
          <w:rFonts w:ascii="Traditional Arabic"/>
          <w:b w:val="0"/>
          <w:bCs w:val="0"/>
          <w:spacing w:val="-4"/>
          <w:rtl/>
        </w:rPr>
        <w:t xml:space="preserve"> </w:t>
      </w:r>
      <w:r w:rsidRPr="00F10047">
        <w:rPr>
          <w:rStyle w:val="7Char"/>
          <w:rFonts w:ascii="Traditional Arabic"/>
          <w:b w:val="0"/>
          <w:bCs w:val="0"/>
          <w:spacing w:val="-4"/>
          <w:rtl/>
        </w:rPr>
        <w:t xml:space="preserve">ما رواه أبو هريرة </w:t>
      </w:r>
      <w:r w:rsidR="003062A5" w:rsidRPr="00F10047">
        <w:rPr>
          <w:rStyle w:val="7Char"/>
          <w:rFonts w:ascii="Traditional Arabic" w:cs="CTraditional Arabic"/>
          <w:b w:val="0"/>
          <w:bCs w:val="0"/>
          <w:spacing w:val="-4"/>
          <w:rtl/>
        </w:rPr>
        <w:t>س</w:t>
      </w:r>
      <w:r w:rsidRPr="000E0793">
        <w:rPr>
          <w:rStyle w:val="7Char"/>
          <w:rFonts w:ascii="Traditional Arabic"/>
          <w:b w:val="0"/>
          <w:bCs w:val="0"/>
          <w:rtl/>
        </w:rPr>
        <w:t xml:space="preserve"> أن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قال:</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إن لله تسعةً وتسعين اسمًا، مائة إلا واحدًا، من أحصاها دخل الجنة</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[متفق عليه].</w:t>
      </w:r>
      <w:r w:rsidR="00D81516">
        <w:rPr>
          <w:rStyle w:val="7Char"/>
          <w:rFonts w:ascii="Traditional Arabic"/>
          <w:b w:val="0"/>
          <w:bCs w:val="0"/>
          <w:rtl/>
        </w:rPr>
        <w:t xml:space="preserve"> </w:t>
      </w:r>
      <w:r w:rsidRPr="000E0793">
        <w:rPr>
          <w:rStyle w:val="7Char"/>
          <w:rFonts w:ascii="Traditional Arabic"/>
          <w:b w:val="0"/>
          <w:bCs w:val="0"/>
          <w:rtl/>
        </w:rPr>
        <w:t xml:space="preserve">وليست أسماءُ الله منحصرة في هذا العدد، بدليل ما رواه عبد الله بن مسعود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أن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قال:</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أسألُكَ بِكُلِّ اسمٍ هو لَكَ، سمَّيتَ به نفسك، أو أنزلتَهُ في كتابكَ، أو علَّمتهُ أحدًا من خلقك، أو استأثرت به في علم الغيب عندك، أن تجعل القرآن العظيم ربيع قلبي</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الحديث</w:t>
      </w:r>
      <w:r w:rsidR="00D81516">
        <w:rPr>
          <w:rStyle w:val="7Char"/>
          <w:rFonts w:ascii="Traditional Arabic"/>
          <w:b w:val="0"/>
          <w:bCs w:val="0"/>
          <w:rtl/>
        </w:rPr>
        <w:t xml:space="preserve"> </w:t>
      </w:r>
      <w:r w:rsidRPr="000E0793">
        <w:rPr>
          <w:rStyle w:val="7Char"/>
          <w:rFonts w:ascii="Traditional Arabic"/>
          <w:b w:val="0"/>
          <w:bCs w:val="0"/>
          <w:rtl/>
        </w:rPr>
        <w:t>[رواه أحمد في المسند وصححه ابن حبان - وقد دلّ على عدم حصر أسماء الله في تسعة وتسعين.</w:t>
      </w:r>
      <w:r w:rsidR="00D81516">
        <w:rPr>
          <w:rStyle w:val="7Char"/>
          <w:rFonts w:ascii="Traditional Arabic"/>
          <w:b w:val="0"/>
          <w:bCs w:val="0"/>
          <w:rtl/>
        </w:rPr>
        <w:t xml:space="preserve"> </w:t>
      </w:r>
      <w:r w:rsidRPr="000E0793">
        <w:rPr>
          <w:rStyle w:val="7Char"/>
          <w:rFonts w:ascii="Traditional Arabic"/>
          <w:b w:val="0"/>
          <w:bCs w:val="0"/>
          <w:rtl/>
        </w:rPr>
        <w:t>فيكون المراد بالحديث - والله أعلم - أن من تعلم هذه الأسماء التسعة والتسعين ودعا الله بها وعبده بها دخل الجنة ويكون ذلك خاصية لها].</w:t>
      </w:r>
      <w:r w:rsidR="00D81516">
        <w:rPr>
          <w:rStyle w:val="7Char"/>
          <w:rFonts w:ascii="Traditional Arabic"/>
          <w:b w:val="0"/>
          <w:bCs w:val="0"/>
          <w:rtl/>
        </w:rPr>
        <w:t xml:space="preserve"> </w:t>
      </w:r>
      <w:r w:rsidRPr="000E0793">
        <w:rPr>
          <w:rStyle w:val="7Char"/>
          <w:rFonts w:ascii="Traditional Arabic"/>
          <w:b w:val="0"/>
          <w:bCs w:val="0"/>
          <w:rtl/>
        </w:rPr>
        <w:t xml:space="preserve">وكل اسم من أسماء الله، فإنه يتضمن صفة من صفاته؛ فالعليمُ يدل على العلم، والحكيم يدل على الحكمة، والسَّميعُ البصير يدلان على </w:t>
      </w:r>
      <w:r w:rsidRPr="000E0793">
        <w:rPr>
          <w:rStyle w:val="7Char"/>
          <w:rFonts w:ascii="Traditional Arabic"/>
          <w:b w:val="0"/>
          <w:bCs w:val="0"/>
          <w:rtl/>
        </w:rPr>
        <w:lastRenderedPageBreak/>
        <w:t>السمع والبصر، وهكذا كلُّ اسم يدل على صفة من صفات الله تعالى، وقال تعالى:</w:t>
      </w:r>
      <w:r w:rsidR="00D81516">
        <w:rPr>
          <w:rStyle w:val="7Char"/>
          <w:rFonts w:ascii="Traditional Arabic"/>
          <w:b w:val="0"/>
          <w:bCs w:val="0"/>
          <w:rtl/>
        </w:rPr>
        <w:t xml:space="preserve"> </w:t>
      </w:r>
      <w:r w:rsidR="00496574" w:rsidRPr="00496574">
        <w:rPr>
          <w:bCs w:val="0"/>
          <w:sz w:val="32"/>
          <w:szCs w:val="28"/>
          <w:rtl/>
        </w:rPr>
        <w:t>﴿</w:t>
      </w:r>
      <w:r w:rsidR="008B4974" w:rsidRPr="00496574">
        <w:rPr>
          <w:rStyle w:val="6Char"/>
          <w:rFonts w:hAnsi="KFGQPC Uthmanic Script HAFS"/>
          <w:b w:val="0"/>
          <w:bCs w:val="0"/>
          <w:rtl/>
        </w:rPr>
        <w:t>قُلْ هُوَ اللَّهُ أَحَدٌ١ اللَّهُ الصَّمَدُ٢ لَمْ يَلِدْ وَلَمْ يُولَدْ٣ وَلَمْ يَكُنْ لَهُ كُفُوًا أَحَدٌ٤</w:t>
      </w:r>
      <w:r w:rsidR="00496574" w:rsidRPr="00496574">
        <w:rPr>
          <w:bCs w:val="0"/>
          <w:sz w:val="32"/>
          <w:szCs w:val="28"/>
          <w:rtl/>
        </w:rPr>
        <w:t>﴾</w:t>
      </w:r>
      <w:r w:rsidR="008B4974" w:rsidRPr="00496574">
        <w:rPr>
          <w:rStyle w:val="6Char"/>
          <w:rFonts w:hAnsi="KFGQPC Uthmanic Script HAFS"/>
          <w:b w:val="0"/>
          <w:bCs w:val="0"/>
          <w:rtl/>
        </w:rPr>
        <w:t xml:space="preserve"> </w:t>
      </w:r>
      <w:r w:rsidR="008B4974" w:rsidRPr="00496574">
        <w:rPr>
          <w:rStyle w:val="9Char"/>
          <w:rFonts w:ascii="Traditional Arabic"/>
          <w:b w:val="0"/>
          <w:bCs w:val="0"/>
          <w:rtl/>
        </w:rPr>
        <w:t>[الإخلاص: 1-4]</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عن أنس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قال:</w:t>
      </w:r>
      <w:r w:rsidR="00D81516">
        <w:rPr>
          <w:rStyle w:val="7Char"/>
          <w:rFonts w:ascii="Traditional Arabic"/>
          <w:b w:val="0"/>
          <w:bCs w:val="0"/>
          <w:rtl/>
        </w:rPr>
        <w:t xml:space="preserve"> </w:t>
      </w:r>
      <w:r w:rsidRPr="000E0793">
        <w:rPr>
          <w:rStyle w:val="7Char"/>
          <w:rFonts w:ascii="Traditional Arabic"/>
          <w:b w:val="0"/>
          <w:bCs w:val="0"/>
          <w:rtl/>
        </w:rPr>
        <w:t>كانَ رجلٌ من الأنصار يؤمهم في مسجد قُباء، فكان كلما افتتح سورة يقرأ بها لهم في الصلاة مما يقرأ به؛ افتتح بـ</w:t>
      </w:r>
      <w:r w:rsidR="00496574" w:rsidRPr="00496574">
        <w:rPr>
          <w:bCs w:val="0"/>
          <w:sz w:val="32"/>
          <w:szCs w:val="28"/>
          <w:rtl/>
        </w:rPr>
        <w:t>﴿</w:t>
      </w:r>
      <w:r w:rsidR="00D1525D" w:rsidRPr="00496574">
        <w:rPr>
          <w:rStyle w:val="6Char"/>
          <w:rFonts w:hAnsi="KFGQPC Uthmanic Script HAFS"/>
          <w:b w:val="0"/>
          <w:bCs w:val="0"/>
          <w:rtl/>
        </w:rPr>
        <w:t>قُلْ هُوَ اللَّهُ أَحَدٌ١</w:t>
      </w:r>
      <w:r w:rsidR="00496574" w:rsidRPr="00496574">
        <w:rPr>
          <w:bCs w:val="0"/>
          <w:sz w:val="32"/>
          <w:szCs w:val="28"/>
          <w:rtl/>
        </w:rPr>
        <w:t>﴾</w:t>
      </w:r>
      <w:r w:rsidRPr="000E0793">
        <w:rPr>
          <w:rStyle w:val="7Char"/>
          <w:rFonts w:ascii="Traditional Arabic"/>
          <w:b w:val="0"/>
          <w:bCs w:val="0"/>
          <w:rtl/>
        </w:rPr>
        <w:t>، حتى يفرغ منها، ثم كان يقرأ سورة أخرى معها، وكان يصنعُ ذلك في كل ركعة، فكلَّمهُ أصحابهُ فقالوا:</w:t>
      </w:r>
      <w:r w:rsidR="00D81516">
        <w:rPr>
          <w:rStyle w:val="7Char"/>
          <w:rFonts w:ascii="Traditional Arabic"/>
          <w:b w:val="0"/>
          <w:bCs w:val="0"/>
          <w:rtl/>
        </w:rPr>
        <w:t xml:space="preserve"> </w:t>
      </w:r>
      <w:r w:rsidRPr="000E0793">
        <w:rPr>
          <w:rStyle w:val="7Char"/>
          <w:rFonts w:ascii="Traditional Arabic"/>
          <w:b w:val="0"/>
          <w:bCs w:val="0"/>
          <w:rtl/>
        </w:rPr>
        <w:t>إنك تفتتح بهذه السورة، ثم لا ترى أنها تجزئك حتى تقرأ بالأخرى!</w:t>
      </w:r>
      <w:r w:rsidR="00D81516">
        <w:rPr>
          <w:rStyle w:val="7Char"/>
          <w:rFonts w:ascii="Traditional Arabic"/>
          <w:b w:val="0"/>
          <w:bCs w:val="0"/>
          <w:rtl/>
        </w:rPr>
        <w:t xml:space="preserve"> </w:t>
      </w:r>
      <w:r w:rsidRPr="000E0793">
        <w:rPr>
          <w:rStyle w:val="7Char"/>
          <w:rFonts w:ascii="Traditional Arabic"/>
          <w:b w:val="0"/>
          <w:bCs w:val="0"/>
          <w:rtl/>
        </w:rPr>
        <w:t>فإما أن تقرأ بها، وإما أن تدعها وتقرأ بأخرى، فقال:</w:t>
      </w:r>
      <w:r w:rsidR="00D81516">
        <w:rPr>
          <w:rStyle w:val="7Char"/>
          <w:rFonts w:ascii="Traditional Arabic"/>
          <w:b w:val="0"/>
          <w:bCs w:val="0"/>
          <w:rtl/>
        </w:rPr>
        <w:t xml:space="preserve"> </w:t>
      </w:r>
      <w:r w:rsidRPr="000E0793">
        <w:rPr>
          <w:rStyle w:val="7Char"/>
          <w:rFonts w:ascii="Traditional Arabic"/>
          <w:b w:val="0"/>
          <w:bCs w:val="0"/>
          <w:rtl/>
        </w:rPr>
        <w:t xml:space="preserve">ما أنا بتاركها، إن أحببتم أن أؤمكم بذلك فعلتُ، وإن كرهتم تركتكم، وكانوا يرون أنه من أفضلهم، وكرهوا أن يؤمهم غيره، فلما أتاهم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أخبروه الخبر.</w:t>
      </w:r>
      <w:r w:rsidR="00D81516">
        <w:rPr>
          <w:rStyle w:val="7Char"/>
          <w:rFonts w:ascii="Traditional Arabic"/>
          <w:b w:val="0"/>
          <w:bCs w:val="0"/>
          <w:rtl/>
        </w:rPr>
        <w:t xml:space="preserve"> </w:t>
      </w:r>
      <w:r w:rsidRPr="000E0793">
        <w:rPr>
          <w:rStyle w:val="7Char"/>
          <w:rFonts w:ascii="Traditional Arabic"/>
          <w:b w:val="0"/>
          <w:bCs w:val="0"/>
          <w:rtl/>
        </w:rPr>
        <w:t>فقال:</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يا فُلانُ، ما يمنعُك أن تفعلَ ما يأمرك به أصحابُك؟</w:t>
      </w:r>
      <w:r w:rsidR="00D81516" w:rsidRPr="00012600">
        <w:rPr>
          <w:rStyle w:val="4Char"/>
          <w:b w:val="0"/>
          <w:bCs w:val="0"/>
          <w:rtl/>
        </w:rPr>
        <w:t xml:space="preserve"> </w:t>
      </w:r>
      <w:r w:rsidRPr="00012600">
        <w:rPr>
          <w:rStyle w:val="4Char"/>
          <w:b w:val="0"/>
          <w:bCs w:val="0"/>
          <w:rtl/>
        </w:rPr>
        <w:t>وما حملَكَ على لُزوم هذه السُّورة في كل ركعة</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قال:</w:t>
      </w:r>
      <w:r w:rsidR="00D81516">
        <w:rPr>
          <w:rStyle w:val="7Char"/>
          <w:rFonts w:ascii="Traditional Arabic"/>
          <w:b w:val="0"/>
          <w:bCs w:val="0"/>
          <w:rtl/>
        </w:rPr>
        <w:t xml:space="preserve"> </w:t>
      </w:r>
      <w:r w:rsidRPr="000E0793">
        <w:rPr>
          <w:rStyle w:val="7Char"/>
          <w:rFonts w:ascii="Traditional Arabic"/>
          <w:b w:val="0"/>
          <w:bCs w:val="0"/>
          <w:rtl/>
        </w:rPr>
        <w:t>إنِّي أُحبُّها، قال:</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حبُّكَ إياها أدخَلَكَ الجنَّة</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البخاري في صحيحه].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bookmarkStart w:id="234" w:name="h4"/>
      <w:bookmarkEnd w:id="234"/>
      <w:r w:rsidRPr="000E0793">
        <w:rPr>
          <w:rStyle w:val="7Char"/>
          <w:rFonts w:ascii="Traditional Arabic"/>
          <w:b w:val="0"/>
          <w:bCs w:val="0"/>
          <w:rtl/>
        </w:rPr>
        <w:t xml:space="preserve">وعن عائشة </w:t>
      </w:r>
      <w:r w:rsidR="00F10047" w:rsidRPr="00F10047">
        <w:rPr>
          <w:rStyle w:val="7Char"/>
          <w:rFonts w:ascii="Traditional Arabic" w:cs="CTraditional Arabic"/>
          <w:b w:val="0"/>
          <w:bCs w:val="0"/>
          <w:rtl/>
        </w:rPr>
        <w:t>ل</w:t>
      </w:r>
      <w:r w:rsidRPr="000E0793">
        <w:rPr>
          <w:rStyle w:val="7Char"/>
          <w:rFonts w:ascii="Traditional Arabic"/>
          <w:b w:val="0"/>
          <w:bCs w:val="0"/>
          <w:rtl/>
        </w:rPr>
        <w:t xml:space="preserve"> أن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بعثَ رجلًا على سرية وكان يقرأ لأصحابه في صلاتهم، فيختمُ بـ</w:t>
      </w:r>
      <w:r w:rsidR="00496574" w:rsidRPr="00496574">
        <w:rPr>
          <w:bCs w:val="0"/>
          <w:sz w:val="32"/>
          <w:szCs w:val="28"/>
          <w:rtl/>
        </w:rPr>
        <w:t>﴿</w:t>
      </w:r>
      <w:r w:rsidR="00D1525D" w:rsidRPr="00496574">
        <w:rPr>
          <w:rStyle w:val="6Char"/>
          <w:rFonts w:hAnsi="KFGQPC Uthmanic Script HAFS"/>
          <w:b w:val="0"/>
          <w:bCs w:val="0"/>
          <w:rtl/>
        </w:rPr>
        <w:t>قُلْ هُوَ اللَّهُ أَحَدٌ١</w:t>
      </w:r>
      <w:r w:rsidR="00496574" w:rsidRPr="00496574">
        <w:rPr>
          <w:bCs w:val="0"/>
          <w:sz w:val="32"/>
          <w:szCs w:val="28"/>
          <w:rtl/>
        </w:rPr>
        <w:t>﴾</w:t>
      </w:r>
      <w:r w:rsidRPr="000E0793">
        <w:rPr>
          <w:rStyle w:val="7Char"/>
          <w:rFonts w:ascii="Traditional Arabic"/>
          <w:b w:val="0"/>
          <w:bCs w:val="0"/>
          <w:rtl/>
        </w:rPr>
        <w:t xml:space="preserve">، فلما رجعوا ذكروا ذلك للنبي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فقال:</w:t>
      </w:r>
      <w:r w:rsidR="00D81516">
        <w:rPr>
          <w:rStyle w:val="7Char"/>
          <w:rFonts w:ascii="Traditional Arabic"/>
          <w:b w:val="0"/>
          <w:bCs w:val="0"/>
          <w:rtl/>
        </w:rPr>
        <w:t xml:space="preserve"> </w:t>
      </w:r>
      <w:r w:rsidRPr="000E0793">
        <w:rPr>
          <w:rStyle w:val="7Char"/>
          <w:rFonts w:ascii="Traditional Arabic"/>
          <w:b w:val="0"/>
          <w:bCs w:val="0"/>
          <w:rtl/>
        </w:rPr>
        <w:t>(سلوه:</w:t>
      </w:r>
      <w:r w:rsidR="00D81516">
        <w:rPr>
          <w:rStyle w:val="7Char"/>
          <w:rFonts w:ascii="Traditional Arabic"/>
          <w:b w:val="0"/>
          <w:bCs w:val="0"/>
          <w:rtl/>
        </w:rPr>
        <w:t xml:space="preserve"> </w:t>
      </w:r>
      <w:r w:rsidRPr="000E0793">
        <w:rPr>
          <w:rStyle w:val="7Char"/>
          <w:rFonts w:ascii="Traditional Arabic"/>
          <w:b w:val="0"/>
          <w:bCs w:val="0"/>
          <w:rtl/>
        </w:rPr>
        <w:t>لأي شيء يفعلُ ذلك)؟</w:t>
      </w:r>
      <w:r w:rsidR="00D81516">
        <w:rPr>
          <w:rStyle w:val="7Char"/>
          <w:rFonts w:ascii="Traditional Arabic"/>
          <w:b w:val="0"/>
          <w:bCs w:val="0"/>
          <w:rtl/>
        </w:rPr>
        <w:t xml:space="preserve"> </w:t>
      </w:r>
      <w:r w:rsidRPr="000E0793">
        <w:rPr>
          <w:rStyle w:val="7Char"/>
          <w:rFonts w:ascii="Traditional Arabic"/>
          <w:b w:val="0"/>
          <w:bCs w:val="0"/>
          <w:rtl/>
        </w:rPr>
        <w:t>فسألوه، فقال:</w:t>
      </w:r>
      <w:r w:rsidR="00D81516">
        <w:rPr>
          <w:rStyle w:val="7Char"/>
          <w:rFonts w:ascii="Traditional Arabic"/>
          <w:b w:val="0"/>
          <w:bCs w:val="0"/>
          <w:rtl/>
        </w:rPr>
        <w:t xml:space="preserve"> </w:t>
      </w:r>
      <w:r w:rsidRPr="000E0793">
        <w:rPr>
          <w:rStyle w:val="7Char"/>
          <w:rFonts w:ascii="Traditional Arabic"/>
          <w:b w:val="0"/>
          <w:bCs w:val="0"/>
          <w:rtl/>
        </w:rPr>
        <w:t xml:space="preserve">لأنها صفةُ الرحمن، وأنا أحب أن أقرأ بها، فقال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أخبروه أن الله تعالى يحبه</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البخاري في صحيحه].</w:t>
      </w:r>
      <w:r w:rsidR="00D81516">
        <w:rPr>
          <w:rStyle w:val="7Char"/>
          <w:rFonts w:ascii="Traditional Arabic"/>
          <w:b w:val="0"/>
          <w:bCs w:val="0"/>
          <w:rtl/>
        </w:rPr>
        <w:t xml:space="preserve"> </w:t>
      </w:r>
      <w:r w:rsidRPr="000E0793">
        <w:rPr>
          <w:rStyle w:val="7Char"/>
          <w:rFonts w:ascii="Traditional Arabic"/>
          <w:b w:val="0"/>
          <w:bCs w:val="0"/>
          <w:rtl/>
        </w:rPr>
        <w:t>يعني أنها اشتملت على صفاتِ الرَّحمن.</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وقد أخبر سبحانه أنَّ له وجهًا، فقال:</w:t>
      </w:r>
      <w:r w:rsidR="00D81516">
        <w:rPr>
          <w:rStyle w:val="7Char"/>
          <w:rFonts w:ascii="Traditional Arabic"/>
          <w:b w:val="0"/>
          <w:bCs w:val="0"/>
          <w:rtl/>
        </w:rPr>
        <w:t xml:space="preserve"> </w:t>
      </w:r>
      <w:r w:rsidR="00496574" w:rsidRPr="00496574">
        <w:rPr>
          <w:bCs w:val="0"/>
          <w:sz w:val="32"/>
          <w:szCs w:val="28"/>
          <w:rtl/>
        </w:rPr>
        <w:t>﴿</w:t>
      </w:r>
      <w:r w:rsidR="008B4974" w:rsidRPr="00496574">
        <w:rPr>
          <w:rStyle w:val="6Char"/>
          <w:rFonts w:hAnsi="KFGQPC Uthmanic Script HAFS"/>
          <w:b w:val="0"/>
          <w:bCs w:val="0"/>
          <w:rtl/>
        </w:rPr>
        <w:t>وَيَبْقَى وَجْهُ رَبِّكَ ذُو الْجَلَالِ وَالْإِكْرَامِ٢٧</w:t>
      </w:r>
      <w:r w:rsidR="00496574" w:rsidRPr="00496574">
        <w:rPr>
          <w:bCs w:val="0"/>
          <w:sz w:val="32"/>
          <w:szCs w:val="28"/>
          <w:rtl/>
        </w:rPr>
        <w:t>﴾</w:t>
      </w:r>
      <w:r w:rsidR="008B4974" w:rsidRPr="00496574">
        <w:rPr>
          <w:rStyle w:val="6Char"/>
          <w:rFonts w:hAnsi="KFGQPC Uthmanic Script HAFS"/>
          <w:b w:val="0"/>
          <w:bCs w:val="0"/>
          <w:rtl/>
        </w:rPr>
        <w:t xml:space="preserve"> </w:t>
      </w:r>
      <w:r w:rsidR="008B4974" w:rsidRPr="00496574">
        <w:rPr>
          <w:rStyle w:val="9Char"/>
          <w:rFonts w:ascii="Traditional Arabic"/>
          <w:b w:val="0"/>
          <w:bCs w:val="0"/>
          <w:rtl/>
        </w:rPr>
        <w:t>[الرحمن: 27]</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وأن له يدين، فقال:</w:t>
      </w:r>
      <w:r w:rsidR="00D81516">
        <w:rPr>
          <w:rStyle w:val="7Char"/>
          <w:rFonts w:ascii="Traditional Arabic"/>
          <w:b w:val="0"/>
          <w:bCs w:val="0"/>
          <w:rtl/>
        </w:rPr>
        <w:t xml:space="preserve"> </w:t>
      </w:r>
      <w:r w:rsidR="00496574" w:rsidRPr="00496574">
        <w:rPr>
          <w:bCs w:val="0"/>
          <w:sz w:val="32"/>
          <w:szCs w:val="28"/>
          <w:rtl/>
        </w:rPr>
        <w:t>﴿</w:t>
      </w:r>
      <w:r w:rsidR="008B4974" w:rsidRPr="00496574">
        <w:rPr>
          <w:rStyle w:val="6Char"/>
          <w:rFonts w:hAnsi="KFGQPC Uthmanic Script HAFS"/>
          <w:b w:val="0"/>
          <w:bCs w:val="0"/>
          <w:rtl/>
        </w:rPr>
        <w:t>لِمَا خَلَقْتُ بِيَدَيَّ</w:t>
      </w:r>
      <w:r w:rsidR="00496574" w:rsidRPr="00496574">
        <w:rPr>
          <w:bCs w:val="0"/>
          <w:sz w:val="32"/>
          <w:szCs w:val="28"/>
          <w:rtl/>
        </w:rPr>
        <w:t>﴾</w:t>
      </w:r>
      <w:r w:rsidR="008B4974" w:rsidRPr="00496574">
        <w:rPr>
          <w:rStyle w:val="6Char"/>
          <w:rFonts w:hAnsi="KFGQPC Uthmanic Script HAFS"/>
          <w:b w:val="0"/>
          <w:bCs w:val="0"/>
          <w:rtl/>
        </w:rPr>
        <w:t xml:space="preserve"> </w:t>
      </w:r>
      <w:r w:rsidR="008B4974" w:rsidRPr="00496574">
        <w:rPr>
          <w:rStyle w:val="9Char"/>
          <w:rFonts w:ascii="Traditional Arabic"/>
          <w:b w:val="0"/>
          <w:bCs w:val="0"/>
          <w:rtl/>
        </w:rPr>
        <w:t>[ص: 75]</w:t>
      </w:r>
      <w:r w:rsidRPr="000E0793">
        <w:rPr>
          <w:rStyle w:val="7Char"/>
          <w:rFonts w:ascii="Traditional Arabic"/>
          <w:b w:val="0"/>
          <w:bCs w:val="0"/>
          <w:rtl/>
        </w:rPr>
        <w:t xml:space="preserve">، </w:t>
      </w:r>
      <w:r w:rsidR="00496574" w:rsidRPr="00496574">
        <w:rPr>
          <w:bCs w:val="0"/>
          <w:sz w:val="32"/>
          <w:szCs w:val="28"/>
          <w:rtl/>
        </w:rPr>
        <w:t>﴿</w:t>
      </w:r>
      <w:r w:rsidR="008B4974" w:rsidRPr="00496574">
        <w:rPr>
          <w:rStyle w:val="6Char"/>
          <w:rFonts w:hAnsi="KFGQPC Uthmanic Script HAFS"/>
          <w:b w:val="0"/>
          <w:bCs w:val="0"/>
          <w:rtl/>
        </w:rPr>
        <w:t>بَلْ يَدَاهُ مَبْسُوطَتَانِ</w:t>
      </w:r>
      <w:r w:rsidR="00496574" w:rsidRPr="00496574">
        <w:rPr>
          <w:bCs w:val="0"/>
          <w:sz w:val="32"/>
          <w:szCs w:val="28"/>
          <w:rtl/>
        </w:rPr>
        <w:t>﴾</w:t>
      </w:r>
      <w:r w:rsidR="008B4974" w:rsidRPr="00496574">
        <w:rPr>
          <w:rStyle w:val="6Char"/>
          <w:rFonts w:hAnsi="KFGQPC Uthmanic Script HAFS"/>
          <w:b w:val="0"/>
          <w:bCs w:val="0"/>
          <w:rtl/>
        </w:rPr>
        <w:t xml:space="preserve"> </w:t>
      </w:r>
      <w:r w:rsidR="008B4974" w:rsidRPr="00496574">
        <w:rPr>
          <w:rStyle w:val="9Char"/>
          <w:rFonts w:ascii="Traditional Arabic"/>
          <w:b w:val="0"/>
          <w:bCs w:val="0"/>
          <w:rtl/>
        </w:rPr>
        <w:t>[المائدة: 64]</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وأنه يرضى ويحب ويغضب ويسخط، إلى غير ذلك مما وصف الله به نفسه، أو وصفه به رسوله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496574" w:rsidRDefault="00C50D01" w:rsidP="000E0793">
      <w:pPr>
        <w:pStyle w:val="4-"/>
        <w:rPr>
          <w:rtl/>
        </w:rPr>
      </w:pPr>
      <w:bookmarkStart w:id="235" w:name="_Toc58985592"/>
      <w:bookmarkStart w:id="236" w:name="_Toc58986070"/>
      <w:bookmarkStart w:id="237" w:name="_Toc58987004"/>
      <w:bookmarkStart w:id="238" w:name="_Toc466418024"/>
      <w:bookmarkStart w:id="239" w:name="_Toc466810511"/>
      <w:r w:rsidRPr="00496574">
        <w:rPr>
          <w:rtl/>
        </w:rPr>
        <w:t>ب ـ وأما الدليل العقلي</w:t>
      </w:r>
      <w:bookmarkEnd w:id="235"/>
      <w:bookmarkEnd w:id="236"/>
      <w:bookmarkEnd w:id="237"/>
      <w:bookmarkEnd w:id="238"/>
      <w:bookmarkEnd w:id="239"/>
      <w:r w:rsidRPr="00496574">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على ثبوت الأسماء والصفات التي دلَّ عليها الشرع فهو أن يُقال:</w:t>
      </w:r>
      <w:r w:rsidR="00D81516">
        <w:rPr>
          <w:rStyle w:val="7Char"/>
          <w:rFonts w:ascii="Traditional Arabic"/>
          <w:b w:val="0"/>
          <w:bCs w:val="0"/>
          <w:rtl/>
        </w:rPr>
        <w:t xml:space="preserve"> </w:t>
      </w:r>
    </w:p>
    <w:p w:rsidR="00C50D01" w:rsidRPr="000E0793" w:rsidRDefault="00C50D01" w:rsidP="00C02EFB">
      <w:pPr>
        <w:pStyle w:val="NormalWeb"/>
        <w:numPr>
          <w:ilvl w:val="0"/>
          <w:numId w:val="4"/>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هذه المخلوقات العظيمة على تنوعها، واختلافها، وانتظامها في أداء مصالحها، وسيرها في خططها المرسومة لها، تدل على عظمة الله وقُدرته، وعلمه وحكمته، وإرادته ومشيئته.</w:t>
      </w:r>
      <w:r w:rsidR="00D81516">
        <w:rPr>
          <w:rStyle w:val="7Char"/>
          <w:rFonts w:ascii="Traditional Arabic"/>
          <w:b w:val="0"/>
          <w:bCs w:val="0"/>
          <w:rtl/>
        </w:rPr>
        <w:t xml:space="preserve"> </w:t>
      </w:r>
    </w:p>
    <w:p w:rsidR="00C50D01" w:rsidRPr="000E0793" w:rsidRDefault="00C50D01" w:rsidP="00C02EFB">
      <w:pPr>
        <w:pStyle w:val="NormalWeb"/>
        <w:numPr>
          <w:ilvl w:val="0"/>
          <w:numId w:val="4"/>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الإنعام والإحسان، وكشف الضر، وتفريج الكربات؛ هذه الأشياء تدلّ على الرحمة والكرم والجود.</w:t>
      </w:r>
      <w:r w:rsidR="00D81516">
        <w:rPr>
          <w:rStyle w:val="7Char"/>
          <w:rFonts w:ascii="Traditional Arabic"/>
          <w:b w:val="0"/>
          <w:bCs w:val="0"/>
          <w:rtl/>
        </w:rPr>
        <w:t xml:space="preserve"> </w:t>
      </w:r>
    </w:p>
    <w:p w:rsidR="00C50D01" w:rsidRPr="000E0793" w:rsidRDefault="00C50D01" w:rsidP="00C02EFB">
      <w:pPr>
        <w:pStyle w:val="NormalWeb"/>
        <w:numPr>
          <w:ilvl w:val="0"/>
          <w:numId w:val="4"/>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والعقاب والانتقام من العصاة؛ يدلان على غضب الله عليهم وكراهيته لهم.</w:t>
      </w:r>
      <w:r w:rsidR="00D81516">
        <w:rPr>
          <w:rStyle w:val="7Char"/>
          <w:rFonts w:ascii="Traditional Arabic"/>
          <w:b w:val="0"/>
          <w:bCs w:val="0"/>
          <w:rtl/>
        </w:rPr>
        <w:t xml:space="preserve"> </w:t>
      </w:r>
    </w:p>
    <w:p w:rsidR="00C50D01" w:rsidRPr="000E0793" w:rsidRDefault="00C50D01" w:rsidP="00C02EFB">
      <w:pPr>
        <w:pStyle w:val="NormalWeb"/>
        <w:numPr>
          <w:ilvl w:val="0"/>
          <w:numId w:val="4"/>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وإكرامُ الطائعين وإثابتهم؛ يدلان على رضان الله عنهم ومحبته لهم.</w:t>
      </w:r>
      <w:r w:rsidR="00D81516">
        <w:rPr>
          <w:rStyle w:val="7Char"/>
          <w:rFonts w:ascii="Traditional Arabic"/>
          <w:b w:val="0"/>
          <w:bCs w:val="0"/>
          <w:rtl/>
        </w:rPr>
        <w:t xml:space="preserve"> </w:t>
      </w:r>
    </w:p>
    <w:p w:rsidR="00C50D01" w:rsidRPr="00DB3088" w:rsidRDefault="00C50D01" w:rsidP="00D1525D">
      <w:pPr>
        <w:pStyle w:val="3"/>
        <w:rPr>
          <w:rtl/>
        </w:rPr>
      </w:pPr>
      <w:bookmarkStart w:id="240" w:name="_Toc58985593"/>
      <w:bookmarkStart w:id="241" w:name="_Toc58986071"/>
      <w:bookmarkStart w:id="242" w:name="_Toc58987005"/>
      <w:bookmarkStart w:id="243" w:name="_Toc466418025"/>
      <w:bookmarkStart w:id="244" w:name="_Toc466810512"/>
      <w:r w:rsidRPr="00DB3088">
        <w:rPr>
          <w:rtl/>
        </w:rPr>
        <w:t>ثانيًا:</w:t>
      </w:r>
      <w:r w:rsidR="00D81516">
        <w:rPr>
          <w:rtl/>
        </w:rPr>
        <w:t xml:space="preserve"> </w:t>
      </w:r>
      <w:r w:rsidRPr="00DB3088">
        <w:rPr>
          <w:rtl/>
        </w:rPr>
        <w:t>منهجُ أهل السّنَّة والجماعة في أسماء الله وصفاته</w:t>
      </w:r>
      <w:bookmarkEnd w:id="240"/>
      <w:bookmarkEnd w:id="241"/>
      <w:bookmarkEnd w:id="242"/>
      <w:bookmarkEnd w:id="243"/>
      <w:bookmarkEnd w:id="244"/>
      <w:r w:rsidRPr="00DB3088">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منهج أهل السُّنَّةِ والجماعة؛ من السلف الصالح وأتباعهم:</w:t>
      </w:r>
      <w:r w:rsidR="00D81516">
        <w:rPr>
          <w:rStyle w:val="7Char"/>
          <w:rFonts w:ascii="Traditional Arabic"/>
          <w:b w:val="0"/>
          <w:bCs w:val="0"/>
          <w:rtl/>
        </w:rPr>
        <w:t xml:space="preserve"> </w:t>
      </w:r>
      <w:r w:rsidRPr="000E0793">
        <w:rPr>
          <w:rStyle w:val="7Char"/>
          <w:rFonts w:ascii="Traditional Arabic"/>
          <w:b w:val="0"/>
          <w:bCs w:val="0"/>
          <w:rtl/>
        </w:rPr>
        <w:t>إثباتُ أسماءِ الله وصفاته، كما وردت في الكتاب والسنة، وينبني منهجهم على القواعد التالية:</w:t>
      </w:r>
      <w:r w:rsidR="00D81516">
        <w:rPr>
          <w:rStyle w:val="7Char"/>
          <w:rFonts w:ascii="Traditional Arabic"/>
          <w:b w:val="0"/>
          <w:bCs w:val="0"/>
          <w:rtl/>
        </w:rPr>
        <w:t xml:space="preserve"> </w:t>
      </w:r>
    </w:p>
    <w:p w:rsidR="00C50D01" w:rsidRPr="000E0793" w:rsidRDefault="00C50D01" w:rsidP="00C02EFB">
      <w:pPr>
        <w:pStyle w:val="NormalWeb"/>
        <w:numPr>
          <w:ilvl w:val="0"/>
          <w:numId w:val="5"/>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أنهم يُثبتون أسماء الله وصفاته؛ كما وردت في الكتاب والسنة على ظاهرها، وما تدل عليه ألفاظها من المعاني، ولا يؤولونها عن ظاهرها، ولا يُحرفون ألفاظها ودلالتها عن مواضعها.</w:t>
      </w:r>
      <w:r w:rsidR="00D81516">
        <w:rPr>
          <w:rStyle w:val="7Char"/>
          <w:rFonts w:ascii="Traditional Arabic"/>
          <w:b w:val="0"/>
          <w:bCs w:val="0"/>
          <w:rtl/>
        </w:rPr>
        <w:t xml:space="preserve"> </w:t>
      </w:r>
    </w:p>
    <w:p w:rsidR="00C50D01" w:rsidRPr="000E0793" w:rsidRDefault="00C50D01" w:rsidP="00C02EFB">
      <w:pPr>
        <w:pStyle w:val="NormalWeb"/>
        <w:numPr>
          <w:ilvl w:val="0"/>
          <w:numId w:val="5"/>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lastRenderedPageBreak/>
        <w:t>يَنفونَ عنها مشابهة صفات المخلوقين، كما قال تعالى:</w:t>
      </w:r>
      <w:r w:rsidR="00D81516">
        <w:rPr>
          <w:rStyle w:val="7Char"/>
          <w:rFonts w:ascii="Traditional Arabic"/>
          <w:b w:val="0"/>
          <w:bCs w:val="0"/>
          <w:rtl/>
        </w:rPr>
        <w:t xml:space="preserve"> </w:t>
      </w:r>
      <w:r w:rsidR="00496574" w:rsidRPr="00496574">
        <w:rPr>
          <w:bCs w:val="0"/>
          <w:sz w:val="32"/>
          <w:szCs w:val="28"/>
          <w:rtl/>
        </w:rPr>
        <w:t>﴿</w:t>
      </w:r>
      <w:r w:rsidR="008B4974" w:rsidRPr="00496574">
        <w:rPr>
          <w:rStyle w:val="6Char"/>
          <w:rFonts w:hAnsi="KFGQPC Uthmanic Script HAFS"/>
          <w:b w:val="0"/>
          <w:bCs w:val="0"/>
          <w:rtl/>
        </w:rPr>
        <w:t>لَيْسَ كَمِثْلِهِ شَيْءٌ</w:t>
      </w:r>
      <w:r w:rsidR="00D81516">
        <w:rPr>
          <w:rStyle w:val="6Char"/>
          <w:rFonts w:hAnsi="KFGQPC Uthmanic Script HAFS"/>
          <w:b w:val="0"/>
          <w:bCs w:val="0"/>
          <w:rtl/>
        </w:rPr>
        <w:t xml:space="preserve"> </w:t>
      </w:r>
      <w:r w:rsidR="008B4974" w:rsidRPr="00496574">
        <w:rPr>
          <w:rStyle w:val="6Char"/>
          <w:rFonts w:hAnsi="KFGQPC Uthmanic Script HAFS"/>
          <w:b w:val="0"/>
          <w:bCs w:val="0"/>
          <w:rtl/>
        </w:rPr>
        <w:t>وَهُوَ السَّمِيعُ الْبَصِيرُ</w:t>
      </w:r>
      <w:r w:rsidR="00496574" w:rsidRPr="00496574">
        <w:rPr>
          <w:bCs w:val="0"/>
          <w:sz w:val="32"/>
          <w:szCs w:val="28"/>
          <w:rtl/>
        </w:rPr>
        <w:t>﴾</w:t>
      </w:r>
      <w:r w:rsidR="008B4974" w:rsidRPr="00496574">
        <w:rPr>
          <w:rStyle w:val="6Char"/>
          <w:rFonts w:hAnsi="KFGQPC Uthmanic Script HAFS"/>
          <w:b w:val="0"/>
          <w:bCs w:val="0"/>
          <w:rtl/>
        </w:rPr>
        <w:t xml:space="preserve"> </w:t>
      </w:r>
      <w:r w:rsidR="008B4974" w:rsidRPr="00496574">
        <w:rPr>
          <w:rStyle w:val="9Char"/>
          <w:rFonts w:ascii="Traditional Arabic"/>
          <w:b w:val="0"/>
          <w:bCs w:val="0"/>
          <w:rtl/>
        </w:rPr>
        <w:t>[الشورى: 11]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C02EFB">
      <w:pPr>
        <w:pStyle w:val="NormalWeb"/>
        <w:numPr>
          <w:ilvl w:val="0"/>
          <w:numId w:val="5"/>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لا يتجاوزون ما ورد في الكتاب والسنة؛ في إثبات أسماء الله وصفاته، فما أثبته الله ورسوله من ذلك أثبتوه، وما نفاهُ الله ورسولُه نفوه، وما سَكتَ عنه الله ورسوله سكَتُوا عنه.</w:t>
      </w:r>
      <w:r w:rsidR="00D81516">
        <w:rPr>
          <w:rStyle w:val="7Char"/>
          <w:rFonts w:ascii="Traditional Arabic"/>
          <w:b w:val="0"/>
          <w:bCs w:val="0"/>
          <w:rtl/>
        </w:rPr>
        <w:t xml:space="preserve"> </w:t>
      </w:r>
    </w:p>
    <w:p w:rsidR="00C50D01" w:rsidRPr="000E0793" w:rsidRDefault="00C50D01" w:rsidP="00C02EFB">
      <w:pPr>
        <w:pStyle w:val="NormalWeb"/>
        <w:numPr>
          <w:ilvl w:val="0"/>
          <w:numId w:val="5"/>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يعتقدون أنَّ نصوصَ الأسماءِ والصفات من المحكم الذي يُفهم معناه ويُفسَّر، وليست من المتشابه؛ فلا يُفَوِّضون معناها، كما يَنسبُ ذلك إليهم مَن كَذَبَ عليهم، أو لم يعرف منهجهم من بعض المؤلفين والكتاب المعاصرين.</w:t>
      </w:r>
      <w:r w:rsidR="00D81516">
        <w:rPr>
          <w:rStyle w:val="7Char"/>
          <w:rFonts w:ascii="Traditional Arabic"/>
          <w:b w:val="0"/>
          <w:bCs w:val="0"/>
          <w:rtl/>
        </w:rPr>
        <w:t xml:space="preserve"> </w:t>
      </w:r>
    </w:p>
    <w:p w:rsidR="00C50D01" w:rsidRPr="000E0793" w:rsidRDefault="00C50D01" w:rsidP="00C02EFB">
      <w:pPr>
        <w:pStyle w:val="NormalWeb"/>
        <w:numPr>
          <w:ilvl w:val="0"/>
          <w:numId w:val="5"/>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يُفوّضونَ كيفية الصفات إلى الله تعالى، ولا يبحثون عنها.</w:t>
      </w:r>
      <w:r w:rsidR="00D81516">
        <w:rPr>
          <w:rStyle w:val="7Char"/>
          <w:rFonts w:ascii="Traditional Arabic"/>
          <w:b w:val="0"/>
          <w:bCs w:val="0"/>
          <w:rtl/>
        </w:rPr>
        <w:t xml:space="preserve"> </w:t>
      </w:r>
    </w:p>
    <w:p w:rsidR="00C50D01" w:rsidRPr="00D1525D" w:rsidRDefault="00C50D01" w:rsidP="00D1525D">
      <w:pPr>
        <w:pStyle w:val="3"/>
        <w:rPr>
          <w:rtl/>
        </w:rPr>
      </w:pPr>
      <w:bookmarkStart w:id="245" w:name="_Toc58985594"/>
      <w:bookmarkStart w:id="246" w:name="_Toc58986072"/>
      <w:bookmarkStart w:id="247" w:name="_Toc58987006"/>
      <w:bookmarkStart w:id="248" w:name="_Toc466418026"/>
      <w:bookmarkStart w:id="249" w:name="_Toc466810513"/>
      <w:r w:rsidRPr="00D1525D">
        <w:rPr>
          <w:rtl/>
        </w:rPr>
        <w:t>ثالثًا:</w:t>
      </w:r>
      <w:r w:rsidR="00D81516">
        <w:rPr>
          <w:rtl/>
        </w:rPr>
        <w:t xml:space="preserve"> </w:t>
      </w:r>
      <w:r w:rsidRPr="00D1525D">
        <w:rPr>
          <w:rtl/>
        </w:rPr>
        <w:t>الرّدُّ على من أنكَرَ الأسماءَ والصّفاتِ، أو أنكر بعضها</w:t>
      </w:r>
      <w:bookmarkEnd w:id="245"/>
      <w:bookmarkEnd w:id="246"/>
      <w:bookmarkEnd w:id="247"/>
      <w:bookmarkEnd w:id="248"/>
      <w:bookmarkEnd w:id="249"/>
      <w:r w:rsidRPr="00D1525D">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الذين يُنكرون الأسماءَ والصفاتِ ثلاثة أصناف:</w:t>
      </w:r>
      <w:r w:rsidR="00D81516">
        <w:rPr>
          <w:rStyle w:val="7Char"/>
          <w:rFonts w:ascii="Traditional Arabic"/>
          <w:b w:val="0"/>
          <w:bCs w:val="0"/>
          <w:rtl/>
        </w:rPr>
        <w:t xml:space="preserve"> </w:t>
      </w:r>
    </w:p>
    <w:p w:rsidR="00C50D01" w:rsidRPr="000E0793" w:rsidRDefault="00C50D01" w:rsidP="00C02EFB">
      <w:pPr>
        <w:pStyle w:val="NormalWeb"/>
        <w:numPr>
          <w:ilvl w:val="0"/>
          <w:numId w:val="6"/>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الجهمية:</w:t>
      </w:r>
      <w:r w:rsidR="00D81516">
        <w:rPr>
          <w:rStyle w:val="7Char"/>
          <w:rFonts w:ascii="Traditional Arabic"/>
          <w:b w:val="0"/>
          <w:bCs w:val="0"/>
          <w:rtl/>
        </w:rPr>
        <w:t xml:space="preserve"> </w:t>
      </w:r>
      <w:r w:rsidRPr="000E0793">
        <w:rPr>
          <w:rStyle w:val="7Char"/>
          <w:rFonts w:ascii="Traditional Arabic"/>
          <w:b w:val="0"/>
          <w:bCs w:val="0"/>
          <w:rtl/>
        </w:rPr>
        <w:t>وهم أتباع الجهمِ بن صفوان، وهؤلاء يُنكرون الأسماء والصفات جميعًا.</w:t>
      </w:r>
      <w:r w:rsidR="00D81516">
        <w:rPr>
          <w:rStyle w:val="7Char"/>
          <w:rFonts w:ascii="Traditional Arabic"/>
          <w:b w:val="0"/>
          <w:bCs w:val="0"/>
          <w:rtl/>
        </w:rPr>
        <w:t xml:space="preserve"> </w:t>
      </w:r>
    </w:p>
    <w:p w:rsidR="00C50D01" w:rsidRPr="000E0793" w:rsidRDefault="00C50D01" w:rsidP="00C02EFB">
      <w:pPr>
        <w:pStyle w:val="NormalWeb"/>
        <w:numPr>
          <w:ilvl w:val="0"/>
          <w:numId w:val="6"/>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المعتزلة:</w:t>
      </w:r>
      <w:r w:rsidR="00D81516">
        <w:rPr>
          <w:rStyle w:val="7Char"/>
          <w:rFonts w:ascii="Traditional Arabic"/>
          <w:b w:val="0"/>
          <w:bCs w:val="0"/>
          <w:rtl/>
        </w:rPr>
        <w:t xml:space="preserve"> </w:t>
      </w:r>
      <w:r w:rsidRPr="000E0793">
        <w:rPr>
          <w:rStyle w:val="7Char"/>
          <w:rFonts w:ascii="Traditional Arabic"/>
          <w:b w:val="0"/>
          <w:bCs w:val="0"/>
          <w:rtl/>
        </w:rPr>
        <w:t>وهم أتباعُ واصل بن عطاء؛ الذي اعتزل مجلس الحسن البصري، وهؤلاء يُثبتون الأسماءَ على أنها ألفاظ مُجرَّدة عن المعاني، وينفون الصفات كلها.</w:t>
      </w:r>
      <w:r w:rsidR="00D81516">
        <w:rPr>
          <w:rStyle w:val="7Char"/>
          <w:rFonts w:ascii="Traditional Arabic"/>
          <w:b w:val="0"/>
          <w:bCs w:val="0"/>
          <w:rtl/>
        </w:rPr>
        <w:t xml:space="preserve"> </w:t>
      </w:r>
    </w:p>
    <w:p w:rsidR="00C50D01" w:rsidRPr="000E0793" w:rsidRDefault="00C50D01" w:rsidP="000F487D">
      <w:pPr>
        <w:pStyle w:val="NormalWeb"/>
        <w:numPr>
          <w:ilvl w:val="0"/>
          <w:numId w:val="6"/>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الأشاعرة</w:t>
      </w:r>
      <w:r w:rsidR="000F487D">
        <w:rPr>
          <w:rFonts w:hint="cs"/>
          <w:rtl/>
        </w:rPr>
        <w:t xml:space="preserve"> </w:t>
      </w:r>
      <w:r w:rsidRPr="000E0793">
        <w:rPr>
          <w:rStyle w:val="7Char"/>
          <w:rFonts w:ascii="Traditional Arabic"/>
          <w:b w:val="0"/>
          <w:bCs w:val="0"/>
          <w:rtl/>
        </w:rPr>
        <w:t>والماتوريدية ومن تبعهم، وهؤلاء يثبتون الأسماءَ وبعضَ الصِّفات، وينفون بعضها، والشُّبهة التي بنوا عليها جميعًا مذاهبهم:</w:t>
      </w:r>
      <w:r w:rsidR="00D81516">
        <w:rPr>
          <w:rStyle w:val="7Char"/>
          <w:rFonts w:ascii="Traditional Arabic"/>
          <w:b w:val="0"/>
          <w:bCs w:val="0"/>
          <w:rtl/>
        </w:rPr>
        <w:t xml:space="preserve"> </w:t>
      </w:r>
      <w:r w:rsidRPr="000E0793">
        <w:rPr>
          <w:rStyle w:val="7Char"/>
          <w:rFonts w:ascii="Traditional Arabic"/>
          <w:b w:val="0"/>
          <w:bCs w:val="0"/>
          <w:rtl/>
        </w:rPr>
        <w:t xml:space="preserve">هي الفرارُ من تشبيه الله بخلقه بزعمهم؛ لأن المخلوقين يُسَمَّون ببعضِ </w:t>
      </w:r>
      <w:r w:rsidRPr="000E0793">
        <w:rPr>
          <w:rStyle w:val="7Char"/>
          <w:rFonts w:ascii="Traditional Arabic"/>
          <w:b w:val="0"/>
          <w:bCs w:val="0"/>
          <w:rtl/>
        </w:rPr>
        <w:lastRenderedPageBreak/>
        <w:t>تلك الأسماء، ويوصفون بتلك الصفات، فيلزمُ من الاشتراك في لفظ الاسم والصفة ومعناهما:</w:t>
      </w:r>
      <w:r w:rsidR="00D81516">
        <w:rPr>
          <w:rStyle w:val="7Char"/>
          <w:rFonts w:ascii="Traditional Arabic"/>
          <w:b w:val="0"/>
          <w:bCs w:val="0"/>
          <w:rtl/>
        </w:rPr>
        <w:t xml:space="preserve"> </w:t>
      </w:r>
      <w:r w:rsidRPr="000E0793">
        <w:rPr>
          <w:rStyle w:val="7Char"/>
          <w:rFonts w:ascii="Traditional Arabic"/>
          <w:b w:val="0"/>
          <w:bCs w:val="0"/>
          <w:rtl/>
        </w:rPr>
        <w:t>الاشتراك في حقيقتهما، وهذا يَلزمُ منه تشبيه المخلوق بالخالق في نظرهم، والتزموا حيال ذلك أحد أمرين:</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 ـ إما تأويلُ نصوص الأسماء والصفات عن ظاهرها، كتأويل الوجه بالذات، واليد بالنعمة.</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ب ـ وإما تفويض معاني هذه النصوص إلى الله، فيقولون:</w:t>
      </w:r>
      <w:r w:rsidR="00D81516">
        <w:rPr>
          <w:rStyle w:val="7Char"/>
          <w:rFonts w:ascii="Traditional Arabic"/>
          <w:b w:val="0"/>
          <w:bCs w:val="0"/>
          <w:rtl/>
        </w:rPr>
        <w:t xml:space="preserve"> </w:t>
      </w:r>
      <w:r w:rsidRPr="000E0793">
        <w:rPr>
          <w:rStyle w:val="7Char"/>
          <w:rFonts w:ascii="Traditional Arabic"/>
          <w:b w:val="0"/>
          <w:bCs w:val="0"/>
          <w:rtl/>
        </w:rPr>
        <w:t>الله أعلم بمراده منها؛ مع اعتقادهم أنها ليست على ظاهرها.</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وأول من عُرفَ عنه إنكار الأسماء والصفات:</w:t>
      </w:r>
      <w:r w:rsidR="00D81516">
        <w:rPr>
          <w:rStyle w:val="7Char"/>
          <w:rFonts w:ascii="Traditional Arabic"/>
          <w:b w:val="0"/>
          <w:bCs w:val="0"/>
          <w:rtl/>
        </w:rPr>
        <w:t xml:space="preserve"> </w:t>
      </w:r>
      <w:r w:rsidRPr="000E0793">
        <w:rPr>
          <w:rStyle w:val="7Char"/>
          <w:rFonts w:ascii="Traditional Arabic"/>
          <w:b w:val="0"/>
          <w:bCs w:val="0"/>
          <w:rtl/>
        </w:rPr>
        <w:t>بعضُ مشركي العرب، الذين أنزل الله فيهم قوله تعالى:</w:t>
      </w:r>
      <w:r w:rsidR="00D81516">
        <w:rPr>
          <w:rStyle w:val="7Char"/>
          <w:rFonts w:ascii="Traditional Arabic"/>
          <w:b w:val="0"/>
          <w:bCs w:val="0"/>
          <w:rtl/>
        </w:rPr>
        <w:t xml:space="preserve"> </w:t>
      </w:r>
      <w:r w:rsidR="00496574" w:rsidRPr="00496574">
        <w:rPr>
          <w:bCs w:val="0"/>
          <w:sz w:val="32"/>
          <w:szCs w:val="28"/>
          <w:rtl/>
        </w:rPr>
        <w:t>﴿</w:t>
      </w:r>
      <w:r w:rsidR="008B4974" w:rsidRPr="00496574">
        <w:rPr>
          <w:rStyle w:val="6Char"/>
          <w:rFonts w:hAnsi="KFGQPC Uthmanic Script HAFS"/>
          <w:b w:val="0"/>
          <w:bCs w:val="0"/>
          <w:rtl/>
        </w:rPr>
        <w:t>كَذَلِكَ أَرْسَلْنَاكَ فِي أُمَّةٍ قَدْ خَلَتْ مِنْ قَبْلِهَا أُمَمٌ لِتَتْلُوَ عَلَيْهِمُ الَّذِي أَوْحَيْنَا إِلَيْكَ وَهُمْ يَكْفُرُونَ بِالرَّحْمَنِ</w:t>
      </w:r>
      <w:r w:rsidR="00496574" w:rsidRPr="00496574">
        <w:rPr>
          <w:bCs w:val="0"/>
          <w:sz w:val="32"/>
          <w:szCs w:val="28"/>
          <w:rtl/>
        </w:rPr>
        <w:t>﴾</w:t>
      </w:r>
      <w:r w:rsidR="008B4974" w:rsidRPr="00496574">
        <w:rPr>
          <w:rStyle w:val="6Char"/>
          <w:rFonts w:hAnsi="KFGQPC Uthmanic Script HAFS"/>
          <w:b w:val="0"/>
          <w:bCs w:val="0"/>
          <w:rtl/>
        </w:rPr>
        <w:t xml:space="preserve"> </w:t>
      </w:r>
      <w:r w:rsidR="008B4974" w:rsidRPr="00496574">
        <w:rPr>
          <w:rStyle w:val="9Char"/>
          <w:rFonts w:ascii="Traditional Arabic"/>
          <w:b w:val="0"/>
          <w:bCs w:val="0"/>
          <w:rtl/>
        </w:rPr>
        <w:t>[الرعد: 30]</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وسببُ نزول هذه الآية:</w:t>
      </w:r>
      <w:r w:rsidR="00D81516">
        <w:rPr>
          <w:rStyle w:val="7Char"/>
          <w:rFonts w:ascii="Traditional Arabic"/>
          <w:b w:val="0"/>
          <w:bCs w:val="0"/>
          <w:rtl/>
        </w:rPr>
        <w:t xml:space="preserve"> </w:t>
      </w:r>
      <w:r w:rsidRPr="000E0793">
        <w:rPr>
          <w:rStyle w:val="7Char"/>
          <w:rFonts w:ascii="Traditional Arabic"/>
          <w:b w:val="0"/>
          <w:bCs w:val="0"/>
          <w:rtl/>
        </w:rPr>
        <w:t xml:space="preserve">أنَّ قريشًا لما سمعت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يذكر الرحمن؛ أنكروا ذلك، فأنزل الله فيهم:</w:t>
      </w:r>
      <w:r w:rsidR="00D81516">
        <w:rPr>
          <w:rStyle w:val="7Char"/>
          <w:rFonts w:ascii="Traditional Arabic"/>
          <w:b w:val="0"/>
          <w:bCs w:val="0"/>
          <w:rtl/>
        </w:rPr>
        <w:t xml:space="preserve"> </w:t>
      </w:r>
      <w:r w:rsidR="00496574" w:rsidRPr="00496574">
        <w:rPr>
          <w:bCs w:val="0"/>
          <w:sz w:val="32"/>
          <w:szCs w:val="28"/>
          <w:rtl/>
        </w:rPr>
        <w:t>﴿</w:t>
      </w:r>
      <w:r w:rsidR="008B4974" w:rsidRPr="00496574">
        <w:rPr>
          <w:rStyle w:val="6Char"/>
          <w:rFonts w:hAnsi="KFGQPC Uthmanic Script HAFS"/>
          <w:b w:val="0"/>
          <w:bCs w:val="0"/>
          <w:rtl/>
        </w:rPr>
        <w:t>وَهُمْ يَكْفُرُونَ بِالرَّحْمَنِ</w:t>
      </w:r>
      <w:r w:rsidR="00496574" w:rsidRPr="00496574">
        <w:rPr>
          <w:bCs w:val="0"/>
          <w:sz w:val="32"/>
          <w:szCs w:val="28"/>
          <w:rtl/>
        </w:rPr>
        <w:t>﴾</w:t>
      </w:r>
      <w:r w:rsidR="008B4974" w:rsidRPr="00496574">
        <w:rPr>
          <w:rStyle w:val="6Char"/>
          <w:rFonts w:hAnsi="KFGQPC Uthmanic Script HAFS"/>
          <w:b w:val="0"/>
          <w:bCs w:val="0"/>
          <w:rtl/>
        </w:rPr>
        <w:t xml:space="preserve"> </w:t>
      </w:r>
      <w:r w:rsidR="008B4974" w:rsidRPr="00496574">
        <w:rPr>
          <w:rStyle w:val="9Char"/>
          <w:rFonts w:ascii="Traditional Arabic"/>
          <w:b w:val="0"/>
          <w:bCs w:val="0"/>
          <w:rtl/>
        </w:rPr>
        <w:t>[الرعد: 30]</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وذكر ابن جرير أن ذلك كان في صلح الحديبية؛ حين كتب الكاتبُ في قضية الصلح الذي جرى بينهم وبين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"بسم الله الرحمن الرحيم"</w:t>
      </w:r>
      <w:r w:rsidR="00D81516">
        <w:rPr>
          <w:rStyle w:val="7Char"/>
          <w:rFonts w:ascii="Traditional Arabic"/>
          <w:b w:val="0"/>
          <w:bCs w:val="0"/>
          <w:rtl/>
        </w:rPr>
        <w:t xml:space="preserve"> </w:t>
      </w:r>
      <w:r w:rsidRPr="000E0793">
        <w:rPr>
          <w:rStyle w:val="7Char"/>
          <w:rFonts w:ascii="Traditional Arabic"/>
          <w:b w:val="0"/>
          <w:bCs w:val="0"/>
          <w:rtl/>
        </w:rPr>
        <w:t>فقالت قريش:</w:t>
      </w:r>
      <w:r w:rsidR="00D81516">
        <w:rPr>
          <w:rStyle w:val="7Char"/>
          <w:rFonts w:ascii="Traditional Arabic"/>
          <w:b w:val="0"/>
          <w:bCs w:val="0"/>
          <w:rtl/>
        </w:rPr>
        <w:t xml:space="preserve"> </w:t>
      </w:r>
      <w:r w:rsidRPr="000E0793">
        <w:rPr>
          <w:rStyle w:val="7Char"/>
          <w:rFonts w:ascii="Traditional Arabic"/>
          <w:b w:val="0"/>
          <w:bCs w:val="0"/>
          <w:rtl/>
        </w:rPr>
        <w:t>أما الرحمن فلا نَعرفهُ.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وروى ابنُ جرير أيضًا عن ابن عباس:</w:t>
      </w:r>
      <w:r w:rsidR="00D81516">
        <w:rPr>
          <w:rStyle w:val="7Char"/>
          <w:rFonts w:ascii="Traditional Arabic"/>
          <w:b w:val="0"/>
          <w:bCs w:val="0"/>
          <w:rtl/>
        </w:rPr>
        <w:t xml:space="preserve"> </w:t>
      </w:r>
      <w:r w:rsidRPr="000E0793">
        <w:rPr>
          <w:rStyle w:val="7Char"/>
          <w:rFonts w:ascii="Traditional Arabic"/>
          <w:b w:val="0"/>
          <w:bCs w:val="0"/>
          <w:rtl/>
        </w:rPr>
        <w:t xml:space="preserve">كان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يدعو ساجدًا يقول:</w:t>
      </w:r>
      <w:r w:rsidR="00D81516">
        <w:rPr>
          <w:rStyle w:val="7Char"/>
          <w:rFonts w:ascii="Traditional Arabic"/>
          <w:b w:val="0"/>
          <w:bCs w:val="0"/>
          <w:rtl/>
        </w:rPr>
        <w:t xml:space="preserve"> </w:t>
      </w:r>
      <w:r w:rsidRPr="000E0793">
        <w:rPr>
          <w:rStyle w:val="7Char"/>
          <w:rFonts w:ascii="Traditional Arabic"/>
          <w:b w:val="0"/>
          <w:bCs w:val="0"/>
          <w:rtl/>
        </w:rPr>
        <w:t>"يا رحمن يا رحيم"</w:t>
      </w:r>
      <w:r w:rsidR="00D81516">
        <w:rPr>
          <w:rStyle w:val="7Char"/>
          <w:rFonts w:ascii="Traditional Arabic"/>
          <w:b w:val="0"/>
          <w:bCs w:val="0"/>
          <w:rtl/>
        </w:rPr>
        <w:t xml:space="preserve"> </w:t>
      </w:r>
      <w:r w:rsidRPr="000E0793">
        <w:rPr>
          <w:rStyle w:val="7Char"/>
          <w:rFonts w:ascii="Traditional Arabic"/>
          <w:b w:val="0"/>
          <w:bCs w:val="0"/>
          <w:rtl/>
        </w:rPr>
        <w:t>فقال المشركون:</w:t>
      </w:r>
      <w:r w:rsidR="00D81516">
        <w:rPr>
          <w:rStyle w:val="7Char"/>
          <w:rFonts w:ascii="Traditional Arabic"/>
          <w:b w:val="0"/>
          <w:bCs w:val="0"/>
          <w:rtl/>
        </w:rPr>
        <w:t xml:space="preserve"> </w:t>
      </w:r>
      <w:r w:rsidRPr="000E0793">
        <w:rPr>
          <w:rStyle w:val="7Char"/>
          <w:rFonts w:ascii="Traditional Arabic"/>
          <w:b w:val="0"/>
          <w:bCs w:val="0"/>
          <w:rtl/>
        </w:rPr>
        <w:t>هذا يَزعمُ أنه يدعو واحدًا، وهو يدعو مثنى.</w:t>
      </w:r>
      <w:r w:rsidR="00D81516">
        <w:rPr>
          <w:rStyle w:val="7Char"/>
          <w:rFonts w:ascii="Traditional Arabic"/>
          <w:b w:val="0"/>
          <w:bCs w:val="0"/>
          <w:rtl/>
        </w:rPr>
        <w:t xml:space="preserve"> </w:t>
      </w:r>
      <w:r w:rsidRPr="000E0793">
        <w:rPr>
          <w:rStyle w:val="7Char"/>
          <w:rFonts w:ascii="Traditional Arabic"/>
          <w:b w:val="0"/>
          <w:bCs w:val="0"/>
          <w:rtl/>
        </w:rPr>
        <w:t>فأنزل الله:</w:t>
      </w:r>
      <w:r w:rsidR="00D81516">
        <w:rPr>
          <w:rStyle w:val="7Char"/>
          <w:rFonts w:ascii="Traditional Arabic"/>
          <w:b w:val="0"/>
          <w:bCs w:val="0"/>
          <w:rtl/>
        </w:rPr>
        <w:t xml:space="preserve"> </w:t>
      </w:r>
      <w:r w:rsidR="00496574" w:rsidRPr="00496574">
        <w:rPr>
          <w:rStyle w:val="VioletCar"/>
          <w:color w:val="auto"/>
          <w:sz w:val="32"/>
          <w:szCs w:val="28"/>
          <w:rtl/>
        </w:rPr>
        <w:t>﴿</w:t>
      </w:r>
      <w:r w:rsidR="008B4974" w:rsidRPr="00496574">
        <w:rPr>
          <w:rStyle w:val="6Char"/>
          <w:rFonts w:hAnsi="KFGQPC Uthmanic Script HAFS"/>
          <w:b w:val="0"/>
          <w:bCs w:val="0"/>
          <w:rtl/>
        </w:rPr>
        <w:t>قُلِ ادْعُوا اللَّهَ أَوِ ادْعُوا الرَّحْمَنَ</w:t>
      </w:r>
      <w:r w:rsidR="00D81516">
        <w:rPr>
          <w:rStyle w:val="6Char"/>
          <w:rFonts w:hAnsi="KFGQPC Uthmanic Script HAFS"/>
          <w:b w:val="0"/>
          <w:bCs w:val="0"/>
          <w:rtl/>
        </w:rPr>
        <w:t xml:space="preserve"> </w:t>
      </w:r>
      <w:r w:rsidR="008B4974" w:rsidRPr="00496574">
        <w:rPr>
          <w:rStyle w:val="6Char"/>
          <w:rFonts w:hAnsi="KFGQPC Uthmanic Script HAFS"/>
          <w:b w:val="0"/>
          <w:bCs w:val="0"/>
          <w:rtl/>
        </w:rPr>
        <w:t>أَيًّا مَا تَدْعُوا فَلَهُ الْأَسْمَاءُ الْحُسْنَى</w:t>
      </w:r>
      <w:r w:rsidR="00496574" w:rsidRPr="00496574">
        <w:rPr>
          <w:rStyle w:val="VioletCar"/>
          <w:color w:val="auto"/>
          <w:sz w:val="32"/>
          <w:szCs w:val="28"/>
          <w:rtl/>
        </w:rPr>
        <w:t>﴾</w:t>
      </w:r>
      <w:r w:rsidR="008B4974" w:rsidRPr="00496574">
        <w:rPr>
          <w:rStyle w:val="6Char"/>
          <w:rFonts w:hAnsi="KFGQPC Uthmanic Script HAFS"/>
          <w:b w:val="0"/>
          <w:bCs w:val="0"/>
          <w:rtl/>
        </w:rPr>
        <w:t xml:space="preserve"> </w:t>
      </w:r>
      <w:r w:rsidR="008B4974" w:rsidRPr="00496574">
        <w:rPr>
          <w:rStyle w:val="9Char"/>
          <w:rFonts w:ascii="Traditional Arabic"/>
          <w:b w:val="0"/>
          <w:bCs w:val="0"/>
          <w:rtl/>
        </w:rPr>
        <w:t>[الإسراء: 110]</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وقال تعالى في سورة الفرقان:</w:t>
      </w:r>
      <w:r w:rsidR="00D81516">
        <w:rPr>
          <w:rStyle w:val="7Char"/>
          <w:rFonts w:ascii="Traditional Arabic"/>
          <w:b w:val="0"/>
          <w:bCs w:val="0"/>
          <w:rtl/>
        </w:rPr>
        <w:t xml:space="preserve"> </w:t>
      </w:r>
      <w:r w:rsidR="00496574" w:rsidRPr="00496574">
        <w:rPr>
          <w:bCs w:val="0"/>
          <w:sz w:val="32"/>
          <w:szCs w:val="28"/>
          <w:rtl/>
        </w:rPr>
        <w:t>﴿</w:t>
      </w:r>
      <w:r w:rsidR="008B4974" w:rsidRPr="00496574">
        <w:rPr>
          <w:rStyle w:val="6Char"/>
          <w:rFonts w:hAnsi="KFGQPC Uthmanic Script HAFS"/>
          <w:b w:val="0"/>
          <w:bCs w:val="0"/>
          <w:rtl/>
        </w:rPr>
        <w:t>وَإِذَا قِيلَ لَهُمُ اسْجُدُوا لِلرَّحْمَنِ قَالُوا وَمَا الرَّحْمَنُ</w:t>
      </w:r>
      <w:r w:rsidR="00496574" w:rsidRPr="00496574">
        <w:rPr>
          <w:bCs w:val="0"/>
          <w:sz w:val="32"/>
          <w:szCs w:val="28"/>
          <w:rtl/>
        </w:rPr>
        <w:t>﴾</w:t>
      </w:r>
      <w:r w:rsidR="008B4974" w:rsidRPr="00496574">
        <w:rPr>
          <w:rStyle w:val="6Char"/>
          <w:rFonts w:hAnsi="KFGQPC Uthmanic Script HAFS"/>
          <w:b w:val="0"/>
          <w:bCs w:val="0"/>
          <w:rtl/>
        </w:rPr>
        <w:t xml:space="preserve"> </w:t>
      </w:r>
      <w:r w:rsidR="008B4974" w:rsidRPr="00496574">
        <w:rPr>
          <w:rStyle w:val="9Char"/>
          <w:rFonts w:ascii="Traditional Arabic"/>
          <w:b w:val="0"/>
          <w:bCs w:val="0"/>
          <w:rtl/>
        </w:rPr>
        <w:t>[الفرقان: 60]</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فهؤلاء المشركون هُم سلف الجهمية، والمعتزلة والأشاعرة، وكل من نفى عن الله ما أثبتَهُ لنفسه، أو أثبته له رسوله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من أسماء الله وصفاته.</w:t>
      </w:r>
      <w:r w:rsidR="00D81516">
        <w:rPr>
          <w:rStyle w:val="7Char"/>
          <w:rFonts w:ascii="Traditional Arabic"/>
          <w:b w:val="0"/>
          <w:bCs w:val="0"/>
          <w:rtl/>
        </w:rPr>
        <w:t xml:space="preserve"> </w:t>
      </w:r>
      <w:r w:rsidRPr="000E0793">
        <w:rPr>
          <w:rStyle w:val="7Char"/>
          <w:rFonts w:ascii="Traditional Arabic"/>
          <w:b w:val="0"/>
          <w:bCs w:val="0"/>
          <w:rtl/>
        </w:rPr>
        <w:t>وبئسَ السلف لبئس الخلف.</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والرد عليهم من وجوه:</w:t>
      </w:r>
      <w:r w:rsidR="00D81516">
        <w:rPr>
          <w:rStyle w:val="7Char"/>
          <w:rFonts w:ascii="Traditional Arabic"/>
          <w:b w:val="0"/>
          <w:bCs w:val="0"/>
          <w:rtl/>
        </w:rPr>
        <w:t xml:space="preserve"> </w:t>
      </w:r>
    </w:p>
    <w:p w:rsidR="00C50D01" w:rsidRPr="00496574" w:rsidRDefault="00C50D01" w:rsidP="000E0793">
      <w:pPr>
        <w:pStyle w:val="4-"/>
        <w:rPr>
          <w:rtl/>
        </w:rPr>
      </w:pPr>
      <w:bookmarkStart w:id="250" w:name="_Toc58985595"/>
      <w:bookmarkStart w:id="251" w:name="_Toc58986073"/>
      <w:bookmarkStart w:id="252" w:name="_Toc58987007"/>
      <w:bookmarkStart w:id="253" w:name="_Toc466418027"/>
      <w:bookmarkStart w:id="254" w:name="_Toc466810514"/>
      <w:r w:rsidRPr="00496574">
        <w:rPr>
          <w:rtl/>
        </w:rPr>
        <w:t>الوجه الأول:</w:t>
      </w:r>
      <w:bookmarkEnd w:id="250"/>
      <w:bookmarkEnd w:id="251"/>
      <w:bookmarkEnd w:id="252"/>
      <w:bookmarkEnd w:id="253"/>
      <w:bookmarkEnd w:id="254"/>
      <w:r w:rsidR="00D81516">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3062A5">
        <w:rPr>
          <w:rStyle w:val="7Char"/>
          <w:rFonts w:ascii="Traditional Arabic"/>
          <w:b w:val="0"/>
          <w:bCs w:val="0"/>
          <w:spacing w:val="-4"/>
          <w:rtl/>
        </w:rPr>
        <w:t xml:space="preserve">أن الله سبحانه وتعالى أثبتَ لنفسه الأسماءَ والصفاتِ، وأثبتها له رسوله </w:t>
      </w:r>
      <w:r w:rsidR="003062A5" w:rsidRPr="003062A5">
        <w:rPr>
          <w:rStyle w:val="7Char"/>
          <w:rFonts w:ascii="Traditional Arabic" w:cs="CTraditional Arabic"/>
          <w:b w:val="0"/>
          <w:bCs w:val="0"/>
          <w:spacing w:val="-4"/>
          <w:rtl/>
        </w:rPr>
        <w:t>ج</w:t>
      </w:r>
      <w:r w:rsidRPr="000E0793">
        <w:rPr>
          <w:rStyle w:val="7Char"/>
          <w:rFonts w:ascii="Traditional Arabic"/>
          <w:b w:val="0"/>
          <w:bCs w:val="0"/>
          <w:rtl/>
        </w:rPr>
        <w:t>، فنفيُها عن الله أو نفي بعضِها:</w:t>
      </w:r>
      <w:r w:rsidR="00D81516">
        <w:rPr>
          <w:rStyle w:val="7Char"/>
          <w:rFonts w:ascii="Traditional Arabic"/>
          <w:b w:val="0"/>
          <w:bCs w:val="0"/>
          <w:rtl/>
        </w:rPr>
        <w:t xml:space="preserve"> </w:t>
      </w:r>
      <w:r w:rsidRPr="000E0793">
        <w:rPr>
          <w:rStyle w:val="7Char"/>
          <w:rFonts w:ascii="Traditional Arabic"/>
          <w:b w:val="0"/>
          <w:bCs w:val="0"/>
          <w:rtl/>
        </w:rPr>
        <w:t>نفيٌ لما أثبته الله ورسوله، وهذا محادة لله ورسوله.</w:t>
      </w:r>
      <w:r w:rsidR="00D81516">
        <w:rPr>
          <w:rStyle w:val="7Char"/>
          <w:rFonts w:ascii="Traditional Arabic"/>
          <w:b w:val="0"/>
          <w:bCs w:val="0"/>
          <w:rtl/>
        </w:rPr>
        <w:t xml:space="preserve"> </w:t>
      </w:r>
    </w:p>
    <w:p w:rsidR="00C50D01" w:rsidRPr="00496574" w:rsidRDefault="00C50D01" w:rsidP="000E0793">
      <w:pPr>
        <w:pStyle w:val="4-"/>
        <w:rPr>
          <w:rtl/>
        </w:rPr>
      </w:pPr>
      <w:bookmarkStart w:id="255" w:name="_Toc58985596"/>
      <w:bookmarkStart w:id="256" w:name="_Toc58986074"/>
      <w:bookmarkStart w:id="257" w:name="_Toc58987008"/>
      <w:bookmarkStart w:id="258" w:name="_Toc466418028"/>
      <w:bookmarkStart w:id="259" w:name="_Toc466810515"/>
      <w:r w:rsidRPr="00496574">
        <w:rPr>
          <w:rtl/>
        </w:rPr>
        <w:t>الوجه الثاني:</w:t>
      </w:r>
      <w:bookmarkEnd w:id="255"/>
      <w:bookmarkEnd w:id="256"/>
      <w:bookmarkEnd w:id="257"/>
      <w:bookmarkEnd w:id="258"/>
      <w:bookmarkEnd w:id="259"/>
      <w:r w:rsidR="00D81516">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أنه لا يلزم من وجود هذه الصفات في المخلوقين، أو من تسمِّي بعض المخلوقين بشيء من تلك الأسماء المشابهة بين الله وخلقه، فإن لله سبحانه أسماءً وصفات تخصه، وللمخلوقين أسماء وصفات تخصهم، فكما أن لله سبحانه وتعالى ذاتًا لا تشبه ذوات المخلوقين، فله أسماء وصفات لا تشبه أسماءَ المخلوقين وصفاتهم، والاشتراك في الاسم والمعنى العام لا يوجب الاشتراك في الحقيقة، فقد سمَّى الله نفسَهُ عليمًا، حليمًا، وسمَّى بعض عباده عليمًا، فقال:</w:t>
      </w:r>
      <w:r w:rsidR="00D81516">
        <w:rPr>
          <w:rStyle w:val="7Char"/>
          <w:rFonts w:ascii="Traditional Arabic"/>
          <w:b w:val="0"/>
          <w:bCs w:val="0"/>
          <w:rtl/>
        </w:rPr>
        <w:t xml:space="preserve"> </w:t>
      </w:r>
      <w:r w:rsidR="00496574" w:rsidRPr="00496574">
        <w:rPr>
          <w:bCs w:val="0"/>
          <w:sz w:val="32"/>
          <w:szCs w:val="28"/>
          <w:rtl/>
        </w:rPr>
        <w:t>﴿</w:t>
      </w:r>
      <w:r w:rsidR="008B4974" w:rsidRPr="00496574">
        <w:rPr>
          <w:rStyle w:val="6Char"/>
          <w:rFonts w:hAnsi="KFGQPC Uthmanic Script HAFS"/>
          <w:b w:val="0"/>
          <w:bCs w:val="0"/>
          <w:rtl/>
        </w:rPr>
        <w:t>وَبَشَّرُوهُ بِغُلَامٍ عَلِيمٍ</w:t>
      </w:r>
      <w:r w:rsidR="00496574" w:rsidRPr="00496574">
        <w:rPr>
          <w:bCs w:val="0"/>
          <w:sz w:val="32"/>
          <w:szCs w:val="28"/>
          <w:rtl/>
        </w:rPr>
        <w:t>﴾</w:t>
      </w:r>
      <w:r w:rsidR="008B4974" w:rsidRPr="00496574">
        <w:rPr>
          <w:rStyle w:val="6Char"/>
          <w:rFonts w:hAnsi="KFGQPC Uthmanic Script HAFS"/>
          <w:b w:val="0"/>
          <w:bCs w:val="0"/>
          <w:rtl/>
        </w:rPr>
        <w:t xml:space="preserve"> </w:t>
      </w:r>
      <w:r w:rsidR="008B4974" w:rsidRPr="00496574">
        <w:rPr>
          <w:rStyle w:val="9Char"/>
          <w:rFonts w:ascii="Traditional Arabic"/>
          <w:b w:val="0"/>
          <w:bCs w:val="0"/>
          <w:rtl/>
        </w:rPr>
        <w:t>[الذاريات: 28]</w:t>
      </w:r>
      <w:r w:rsidR="008B4974" w:rsidRPr="00496574">
        <w:rPr>
          <w:rStyle w:val="9Char"/>
          <w:rFonts w:ascii="Traditional Arabic" w:hint="cs"/>
          <w:b w:val="0"/>
          <w:bCs w:val="0"/>
          <w:rtl/>
        </w:rPr>
        <w:t>.</w:t>
      </w:r>
      <w:r w:rsidRPr="000E0793">
        <w:rPr>
          <w:rStyle w:val="7Char"/>
          <w:rFonts w:ascii="Traditional Arabic"/>
          <w:b w:val="0"/>
          <w:bCs w:val="0"/>
          <w:rtl/>
        </w:rPr>
        <w:t xml:space="preserve"> يعني إسحاق، وسمى آخر حليمًا، فقال:</w:t>
      </w:r>
      <w:r w:rsidR="00D81516">
        <w:rPr>
          <w:rStyle w:val="7Char"/>
          <w:rFonts w:ascii="Traditional Arabic"/>
          <w:b w:val="0"/>
          <w:bCs w:val="0"/>
          <w:rtl/>
        </w:rPr>
        <w:t xml:space="preserve"> </w:t>
      </w:r>
      <w:r w:rsidR="00496574" w:rsidRPr="00496574">
        <w:rPr>
          <w:bCs w:val="0"/>
          <w:sz w:val="32"/>
          <w:szCs w:val="28"/>
          <w:rtl/>
        </w:rPr>
        <w:t>﴿</w:t>
      </w:r>
      <w:r w:rsidR="008B4974" w:rsidRPr="00496574">
        <w:rPr>
          <w:rStyle w:val="6Char"/>
          <w:rFonts w:hAnsi="KFGQPC Uthmanic Script HAFS"/>
          <w:b w:val="0"/>
          <w:bCs w:val="0"/>
          <w:rtl/>
        </w:rPr>
        <w:t>فَبَشَّرْنَاهُ بِغُلَامٍ حَلِيمٍ١٠١</w:t>
      </w:r>
      <w:r w:rsidR="00496574" w:rsidRPr="00496574">
        <w:rPr>
          <w:bCs w:val="0"/>
          <w:sz w:val="32"/>
          <w:szCs w:val="28"/>
          <w:rtl/>
        </w:rPr>
        <w:t>﴾</w:t>
      </w:r>
      <w:r w:rsidR="008B4974" w:rsidRPr="00496574">
        <w:rPr>
          <w:rStyle w:val="6Char"/>
          <w:rFonts w:hAnsi="KFGQPC Uthmanic Script HAFS"/>
          <w:b w:val="0"/>
          <w:bCs w:val="0"/>
          <w:rtl/>
        </w:rPr>
        <w:t xml:space="preserve"> </w:t>
      </w:r>
      <w:r w:rsidR="008B4974" w:rsidRPr="00496574">
        <w:rPr>
          <w:rStyle w:val="9Char"/>
          <w:rFonts w:ascii="Traditional Arabic"/>
          <w:b w:val="0"/>
          <w:bCs w:val="0"/>
          <w:rtl/>
        </w:rPr>
        <w:t>[الصافات: 101]</w:t>
      </w:r>
      <w:r w:rsidRPr="000E0793">
        <w:rPr>
          <w:rStyle w:val="7Char"/>
          <w:rFonts w:ascii="Traditional Arabic"/>
          <w:b w:val="0"/>
          <w:bCs w:val="0"/>
          <w:rtl/>
        </w:rPr>
        <w:t xml:space="preserve"> يعني إسماعيل، وليسَ العليم كالعليم، ولا الحليم كالحليم، وسمَّى نفسه فقال:</w:t>
      </w:r>
      <w:r w:rsidR="00D81516">
        <w:rPr>
          <w:rStyle w:val="7Char"/>
          <w:rFonts w:ascii="Traditional Arabic"/>
          <w:b w:val="0"/>
          <w:bCs w:val="0"/>
          <w:rtl/>
        </w:rPr>
        <w:t xml:space="preserve"> </w:t>
      </w:r>
      <w:r w:rsidR="00496574" w:rsidRPr="00496574">
        <w:rPr>
          <w:bCs w:val="0"/>
          <w:sz w:val="32"/>
          <w:szCs w:val="28"/>
          <w:rtl/>
        </w:rPr>
        <w:t>﴿</w:t>
      </w:r>
      <w:r w:rsidR="008B4974" w:rsidRPr="00496574">
        <w:rPr>
          <w:rStyle w:val="6Char"/>
          <w:rFonts w:hAnsi="KFGQPC Uthmanic Script HAFS"/>
          <w:b w:val="0"/>
          <w:bCs w:val="0"/>
          <w:rtl/>
        </w:rPr>
        <w:t xml:space="preserve">إِنَّ اللَّهَ كَانَ </w:t>
      </w:r>
      <w:r w:rsidR="008B4974" w:rsidRPr="00496574">
        <w:rPr>
          <w:rStyle w:val="6Char"/>
          <w:rFonts w:hAnsi="KFGQPC Uthmanic Script HAFS"/>
          <w:b w:val="0"/>
          <w:bCs w:val="0"/>
          <w:rtl/>
        </w:rPr>
        <w:lastRenderedPageBreak/>
        <w:t>سَمِيعًا بَصِيرًا</w:t>
      </w:r>
      <w:r w:rsidR="00496574" w:rsidRPr="00496574">
        <w:rPr>
          <w:bCs w:val="0"/>
          <w:sz w:val="32"/>
          <w:szCs w:val="28"/>
          <w:rtl/>
        </w:rPr>
        <w:t>﴾</w:t>
      </w:r>
      <w:r w:rsidR="008B4974" w:rsidRPr="00496574">
        <w:rPr>
          <w:rStyle w:val="6Char"/>
          <w:rFonts w:hAnsi="KFGQPC Uthmanic Script HAFS"/>
          <w:b w:val="0"/>
          <w:bCs w:val="0"/>
          <w:rtl/>
        </w:rPr>
        <w:t xml:space="preserve"> </w:t>
      </w:r>
      <w:r w:rsidR="008B4974" w:rsidRPr="00496574">
        <w:rPr>
          <w:rStyle w:val="9Char"/>
          <w:rFonts w:ascii="Traditional Arabic"/>
          <w:b w:val="0"/>
          <w:bCs w:val="0"/>
          <w:rtl/>
        </w:rPr>
        <w:t>[النساء: 58]</w:t>
      </w:r>
      <w:r w:rsidR="008B4974" w:rsidRPr="00496574">
        <w:rPr>
          <w:rStyle w:val="9Char"/>
          <w:rFonts w:ascii="Traditional Arabic" w:hint="cs"/>
          <w:b w:val="0"/>
          <w:bCs w:val="0"/>
          <w:rtl/>
        </w:rPr>
        <w:t>.</w:t>
      </w:r>
      <w:r w:rsidRPr="000E0793">
        <w:rPr>
          <w:rStyle w:val="7Char"/>
          <w:rFonts w:ascii="Traditional Arabic"/>
          <w:b w:val="0"/>
          <w:bCs w:val="0"/>
          <w:rtl/>
        </w:rPr>
        <w:t xml:space="preserve"> وسمَّى بعض عباده سميعًا بصيرًا، فقال:</w:t>
      </w:r>
      <w:r w:rsidR="00D81516">
        <w:rPr>
          <w:rStyle w:val="7Char"/>
          <w:rFonts w:ascii="Traditional Arabic"/>
          <w:b w:val="0"/>
          <w:bCs w:val="0"/>
          <w:rtl/>
        </w:rPr>
        <w:t xml:space="preserve"> </w:t>
      </w:r>
      <w:r w:rsidR="00496574" w:rsidRPr="00496574">
        <w:rPr>
          <w:rStyle w:val="VioletCar"/>
          <w:color w:val="auto"/>
          <w:sz w:val="32"/>
          <w:szCs w:val="28"/>
          <w:rtl/>
        </w:rPr>
        <w:t>﴿</w:t>
      </w:r>
      <w:r w:rsidR="008B4974" w:rsidRPr="00496574">
        <w:rPr>
          <w:rStyle w:val="6Char"/>
          <w:rFonts w:hAnsi="KFGQPC Uthmanic Script HAFS"/>
          <w:b w:val="0"/>
          <w:bCs w:val="0"/>
          <w:rtl/>
        </w:rPr>
        <w:t>إِنَّا خَلَقْنَا الْإِنْسَانَ مِنْ نُطْفَةٍ أَمْشَاجٍ نَبْتَلِيهِ فَجَعَلْنَاهُ سَمِيعًا بَصِيرًا٢</w:t>
      </w:r>
      <w:r w:rsidR="00496574" w:rsidRPr="00496574">
        <w:rPr>
          <w:rStyle w:val="VioletCar"/>
          <w:color w:val="auto"/>
          <w:sz w:val="32"/>
          <w:szCs w:val="28"/>
          <w:rtl/>
        </w:rPr>
        <w:t>﴾</w:t>
      </w:r>
      <w:r w:rsidR="008B4974" w:rsidRPr="00496574">
        <w:rPr>
          <w:rStyle w:val="6Char"/>
          <w:rFonts w:hAnsi="KFGQPC Uthmanic Script HAFS"/>
          <w:b w:val="0"/>
          <w:bCs w:val="0"/>
          <w:rtl/>
        </w:rPr>
        <w:t xml:space="preserve"> </w:t>
      </w:r>
      <w:r w:rsidR="008B4974" w:rsidRPr="00496574">
        <w:rPr>
          <w:rStyle w:val="9Char"/>
          <w:rFonts w:ascii="Traditional Arabic"/>
          <w:b w:val="0"/>
          <w:bCs w:val="0"/>
          <w:rtl/>
        </w:rPr>
        <w:t>[الإنسان: 2]</w:t>
      </w:r>
      <w:r w:rsidRPr="000E0793">
        <w:rPr>
          <w:rStyle w:val="7Char"/>
          <w:rFonts w:ascii="Traditional Arabic"/>
          <w:b w:val="0"/>
          <w:bCs w:val="0"/>
          <w:rtl/>
        </w:rPr>
        <w:t>، وليس السميعُ كالسَّميع ولا البصيرُ كالبصير.</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وسمَّى نفسه بالرؤوف الرحيم فقال:</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إِنَّ اللَّهَ بِالنَّاسِ لَرَءُوفٌ رَحِيمٌ</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[الحج: 65]</w:t>
      </w:r>
      <w:r w:rsidRPr="000E0793">
        <w:rPr>
          <w:rStyle w:val="7Char"/>
          <w:rFonts w:ascii="Traditional Arabic"/>
          <w:b w:val="0"/>
          <w:bCs w:val="0"/>
          <w:rtl/>
        </w:rPr>
        <w:t>، وسمَّى بعضَ عباده رؤوفًا رحيمًا، فقال:</w:t>
      </w:r>
      <w:r w:rsidR="00D81516">
        <w:rPr>
          <w:rStyle w:val="7Char"/>
          <w:rFonts w:ascii="Traditional Arabic"/>
          <w:b w:val="0"/>
          <w:bCs w:val="0"/>
          <w:rtl/>
        </w:rPr>
        <w:t xml:space="preserve"> </w:t>
      </w:r>
      <w:r w:rsidR="00496574" w:rsidRPr="00496574">
        <w:rPr>
          <w:rStyle w:val="VioletCar"/>
          <w:color w:val="auto"/>
          <w:sz w:val="32"/>
          <w:szCs w:val="28"/>
          <w:rtl/>
        </w:rPr>
        <w:t>﴿</w:t>
      </w:r>
      <w:r w:rsidR="0028477A" w:rsidRPr="00496574">
        <w:rPr>
          <w:rStyle w:val="6Char"/>
          <w:rFonts w:hAnsi="KFGQPC Uthmanic Script HAFS"/>
          <w:b w:val="0"/>
          <w:bCs w:val="0"/>
          <w:rtl/>
        </w:rPr>
        <w:t>لَقَدْ جَاءَكُمْ رَسُولٌ مِنْ أَنْفُسِكُمْ عَزِيزٌ عَلَيْهِ مَا عَنِتُّمْ حَرِيصٌ عَلَيْكُمْ بِالْمُؤْمِنِينَ رَءُوفٌ رَحِيمٌ١٢٨</w:t>
      </w:r>
      <w:r w:rsidR="00496574" w:rsidRPr="00496574">
        <w:rPr>
          <w:rStyle w:val="VioletCar"/>
          <w:color w:val="auto"/>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[التوبة: 128]</w:t>
      </w:r>
      <w:r w:rsidRPr="000E0793">
        <w:rPr>
          <w:rStyle w:val="7Char"/>
          <w:rFonts w:ascii="Traditional Arabic"/>
          <w:b w:val="0"/>
          <w:bCs w:val="0"/>
          <w:rtl/>
        </w:rPr>
        <w:t>، وليس الرؤوف كالرؤوف، ولا الرحيمُ كالرَّحيم.</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وكذلك وصف نفسَهُ بصفاتٍ، ووصَفَ عباده بنظير ذلك، مثل قوله:</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وَلَا يُحِيطُونَ بِشَيْءٍ مِنْ عِلْمِهِ</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[البقرة: 255]</w:t>
      </w:r>
      <w:r w:rsidR="0028477A" w:rsidRPr="00496574">
        <w:rPr>
          <w:rStyle w:val="9Char"/>
          <w:rFonts w:ascii="Traditional Arabic" w:hint="cs"/>
          <w:b w:val="0"/>
          <w:bCs w:val="0"/>
          <w:rtl/>
        </w:rPr>
        <w:t>.</w:t>
      </w:r>
      <w:r w:rsidRPr="000E0793">
        <w:rPr>
          <w:rStyle w:val="7Char"/>
          <w:rFonts w:ascii="Traditional Arabic"/>
          <w:b w:val="0"/>
          <w:bCs w:val="0"/>
          <w:rtl/>
        </w:rPr>
        <w:t xml:space="preserve"> فوصف نفسَهُ بالعلم، ووصف عباده بالعلم، فقال:</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وَمَا أُوتِيتُمْ مِنَ الْعِلْمِ إِلَّا قَلِيلًا</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[الإسراء: 85]</w:t>
      </w:r>
      <w:r w:rsidRPr="000E0793">
        <w:rPr>
          <w:rStyle w:val="7Char"/>
          <w:rFonts w:ascii="Traditional Arabic"/>
          <w:b w:val="0"/>
          <w:bCs w:val="0"/>
          <w:rtl/>
        </w:rPr>
        <w:t>، وقال:</w:t>
      </w:r>
      <w:r w:rsidR="00D81516">
        <w:rPr>
          <w:rStyle w:val="7Char"/>
          <w:rFonts w:ascii="Traditional Arabic"/>
          <w:b w:val="0"/>
          <w:bCs w:val="0"/>
          <w:rtl/>
        </w:rPr>
        <w:t xml:space="preserve"> </w:t>
      </w:r>
      <w:r w:rsidR="00496574" w:rsidRPr="00496574">
        <w:rPr>
          <w:rStyle w:val="VioletCar"/>
          <w:color w:val="auto"/>
          <w:sz w:val="32"/>
          <w:szCs w:val="28"/>
          <w:rtl/>
        </w:rPr>
        <w:t>﴿</w:t>
      </w:r>
      <w:r w:rsidR="0028477A" w:rsidRPr="00496574">
        <w:rPr>
          <w:rStyle w:val="6Char"/>
          <w:rFonts w:hAnsi="KFGQPC Uthmanic Script HAFS"/>
          <w:b w:val="0"/>
          <w:bCs w:val="0"/>
          <w:rtl/>
        </w:rPr>
        <w:t>وَفَوْقَ كُلِّ ذِي عِلْمٍ عَلِيمٌ</w:t>
      </w:r>
      <w:r w:rsidR="00496574" w:rsidRPr="00496574">
        <w:rPr>
          <w:rStyle w:val="VioletCar"/>
          <w:color w:val="auto"/>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[يوسف: 76]</w:t>
      </w:r>
      <w:r w:rsidRPr="000E0793">
        <w:rPr>
          <w:rStyle w:val="7Char"/>
          <w:rFonts w:ascii="Traditional Arabic"/>
          <w:b w:val="0"/>
          <w:bCs w:val="0"/>
          <w:rtl/>
        </w:rPr>
        <w:t>، وقال:</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وَقَالَ الَّذِينَ أُوتُوا الْعِلْمَ</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[القصص: 80]</w:t>
      </w:r>
      <w:r w:rsidRPr="000E0793">
        <w:rPr>
          <w:rStyle w:val="7Char"/>
          <w:rFonts w:ascii="Traditional Arabic"/>
          <w:b w:val="0"/>
          <w:bCs w:val="0"/>
          <w:rtl/>
        </w:rPr>
        <w:t>، ووصف نفسه بالقوة فقال:</w:t>
      </w:r>
      <w:r w:rsidR="00D81516">
        <w:rPr>
          <w:rStyle w:val="7Char"/>
          <w:rFonts w:ascii="Traditional Arabic"/>
          <w:b w:val="0"/>
          <w:bCs w:val="0"/>
          <w:rtl/>
        </w:rPr>
        <w:t xml:space="preserve"> </w:t>
      </w:r>
      <w:bookmarkStart w:id="260" w:name="q27"/>
      <w:r w:rsidRPr="000E0793">
        <w:rPr>
          <w:rStyle w:val="7Char"/>
          <w:rFonts w:ascii="Traditional Arabic"/>
          <w:b w:val="0"/>
          <w:bCs w:val="0"/>
          <w:rtl/>
        </w:rPr>
        <w:t>{إِنَّ اللَّهَ لَقَوِيٌّ عَزِيزٌ}</w:t>
      </w:r>
      <w:bookmarkEnd w:id="260"/>
      <w:r w:rsidR="00D81516">
        <w:rPr>
          <w:rStyle w:val="7Char"/>
          <w:rFonts w:ascii="Traditional Arabic"/>
          <w:b w:val="0"/>
          <w:bCs w:val="0"/>
          <w:rtl/>
        </w:rPr>
        <w:t xml:space="preserve"> </w:t>
      </w:r>
      <w:r w:rsidRPr="000E0793">
        <w:rPr>
          <w:rStyle w:val="7Char"/>
          <w:rFonts w:ascii="Traditional Arabic"/>
          <w:b w:val="0"/>
          <w:bCs w:val="0"/>
          <w:rtl/>
        </w:rPr>
        <w:t xml:space="preserve">[الحج/40]، </w:t>
      </w:r>
      <w:r w:rsidR="00496574" w:rsidRPr="00496574">
        <w:rPr>
          <w:bCs w:val="0"/>
          <w:sz w:val="32"/>
          <w:szCs w:val="28"/>
          <w:rtl/>
        </w:rPr>
        <w:t>﴿</w:t>
      </w:r>
      <w:r w:rsidR="0028477A" w:rsidRPr="00496574">
        <w:rPr>
          <w:rStyle w:val="6Char"/>
          <w:rFonts w:hAnsi="KFGQPC Uthmanic Script HAFS"/>
          <w:b w:val="0"/>
          <w:bCs w:val="0"/>
          <w:rtl/>
        </w:rPr>
        <w:t>إِنَّ اللَّهَ هُوَ الرَّزَّاقُ ذُو الْقُوَّةِ الْمَتِينُ٥٨</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[الذاريات: 58]</w:t>
      </w:r>
      <w:r w:rsidRPr="000E0793">
        <w:rPr>
          <w:rStyle w:val="7Char"/>
          <w:rFonts w:ascii="Traditional Arabic"/>
          <w:b w:val="0"/>
          <w:bCs w:val="0"/>
          <w:rtl/>
        </w:rPr>
        <w:t>، ووصف عبادهُ بالقوة فقال:</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اللَّهُ الَّذِي خَلَقَكُمْ مِنْ ضَعْفٍ ثُمَّ جَعَلَ مِنْ بَعْدِ ضَعْفٍ قُوَّةً ثُمَّ جَعَلَ مِنْ بَعْدِ قُوَّةٍ ضَعْفًا وَشَيْبَةً</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[الروم: 54]</w:t>
      </w:r>
      <w:r w:rsidRPr="000E0793">
        <w:rPr>
          <w:rStyle w:val="7Char"/>
          <w:rFonts w:ascii="Traditional Arabic"/>
          <w:b w:val="0"/>
          <w:bCs w:val="0"/>
          <w:rtl/>
        </w:rPr>
        <w:t>، إلى غير ذلك.</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ومعلومٌ أن أسماء الله وصفاته تخصه وتليق به، وأسماء المخلوقين تخصهم وتليق بهم، ولا يلزمُ من الاشتراك في الاسم والمعنى الاشتراك في الحقيقة؛ وذلك لعدم التماثل بين المُسَمَّيين والمصوفين، وهذا ظاهر، والحمد لله.</w:t>
      </w:r>
      <w:r w:rsidR="00D81516">
        <w:rPr>
          <w:rStyle w:val="7Char"/>
          <w:rFonts w:ascii="Traditional Arabic"/>
          <w:b w:val="0"/>
          <w:bCs w:val="0"/>
          <w:rtl/>
        </w:rPr>
        <w:t xml:space="preserve"> </w:t>
      </w:r>
    </w:p>
    <w:p w:rsidR="00C50D01" w:rsidRPr="00496574" w:rsidRDefault="00C50D01" w:rsidP="000E0793">
      <w:pPr>
        <w:pStyle w:val="4-"/>
        <w:rPr>
          <w:rtl/>
        </w:rPr>
      </w:pPr>
      <w:bookmarkStart w:id="261" w:name="_Toc58985597"/>
      <w:bookmarkStart w:id="262" w:name="_Toc58986075"/>
      <w:bookmarkStart w:id="263" w:name="_Toc58987009"/>
      <w:bookmarkStart w:id="264" w:name="_Toc466418029"/>
      <w:bookmarkStart w:id="265" w:name="_Toc466810516"/>
      <w:r w:rsidRPr="00496574">
        <w:rPr>
          <w:rtl/>
        </w:rPr>
        <w:lastRenderedPageBreak/>
        <w:t>الوجه الثالث:</w:t>
      </w:r>
      <w:bookmarkEnd w:id="261"/>
      <w:bookmarkEnd w:id="262"/>
      <w:bookmarkEnd w:id="263"/>
      <w:bookmarkEnd w:id="264"/>
      <w:bookmarkEnd w:id="265"/>
      <w:r w:rsidR="00D81516">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أنَّ الذي ليس له صفات كمال، لا يصلح أن يكون إلهًا؛ ولهذا قال إبراهيم لأبيه:</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لِمَ تَعْبُدُ مَا لَا يَسْمَعُ وَلَا يُبْصِرُ</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[مريم: 42]</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 في الرد على الذين عبدوا العجل:</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أَلَمْ يَرَوْا أَنَّهُ لَا يُكَلِّمُهُمْ وَلَا يَهْدِيهِمْ سَبِيلًا</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[الأعراف: 148]</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496574" w:rsidRDefault="00C50D01" w:rsidP="000E0793">
      <w:pPr>
        <w:pStyle w:val="4-"/>
        <w:rPr>
          <w:rtl/>
        </w:rPr>
      </w:pPr>
      <w:bookmarkStart w:id="266" w:name="_Toc58985598"/>
      <w:bookmarkStart w:id="267" w:name="_Toc58986076"/>
      <w:bookmarkStart w:id="268" w:name="_Toc58987010"/>
      <w:bookmarkStart w:id="269" w:name="_Toc466418030"/>
      <w:bookmarkStart w:id="270" w:name="_Toc466810517"/>
      <w:r w:rsidRPr="00496574">
        <w:rPr>
          <w:rtl/>
        </w:rPr>
        <w:t>الوجه الرابع:</w:t>
      </w:r>
      <w:bookmarkEnd w:id="266"/>
      <w:bookmarkEnd w:id="267"/>
      <w:bookmarkEnd w:id="268"/>
      <w:bookmarkEnd w:id="269"/>
      <w:bookmarkEnd w:id="270"/>
      <w:r w:rsidR="00D81516">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أنَّ إثباتَ الصفات كمالٌ، ونفيها نقص، فالذي ليس له صفات، إما معدومٌ وإما ناقص، والله تعالى مُنزّه عن ذلك.</w:t>
      </w:r>
      <w:r w:rsidR="00D81516">
        <w:rPr>
          <w:rStyle w:val="7Char"/>
          <w:rFonts w:ascii="Traditional Arabic"/>
          <w:b w:val="0"/>
          <w:bCs w:val="0"/>
          <w:rtl/>
        </w:rPr>
        <w:t xml:space="preserve"> </w:t>
      </w:r>
    </w:p>
    <w:p w:rsidR="00C50D01" w:rsidRPr="00496574" w:rsidRDefault="00C50D01" w:rsidP="000E0793">
      <w:pPr>
        <w:pStyle w:val="4-"/>
        <w:rPr>
          <w:rtl/>
        </w:rPr>
      </w:pPr>
      <w:bookmarkStart w:id="271" w:name="_Toc58985599"/>
      <w:bookmarkStart w:id="272" w:name="_Toc58986077"/>
      <w:bookmarkStart w:id="273" w:name="_Toc58987011"/>
      <w:bookmarkStart w:id="274" w:name="_Toc466418031"/>
      <w:bookmarkStart w:id="275" w:name="_Toc466810518"/>
      <w:r w:rsidRPr="00496574">
        <w:rPr>
          <w:rtl/>
        </w:rPr>
        <w:t>الوجه الخامس:</w:t>
      </w:r>
      <w:bookmarkEnd w:id="271"/>
      <w:bookmarkEnd w:id="272"/>
      <w:bookmarkEnd w:id="273"/>
      <w:bookmarkEnd w:id="274"/>
      <w:bookmarkEnd w:id="275"/>
      <w:r w:rsidR="00D81516">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أنَّ تأويلَ الصّفاتِ عن ظاهرها لا دليلَ عليه، فهو باطلٌ، وتفويض معناها؟</w:t>
      </w:r>
      <w:r w:rsidR="00D81516">
        <w:rPr>
          <w:rStyle w:val="7Char"/>
          <w:rFonts w:ascii="Traditional Arabic"/>
          <w:b w:val="0"/>
          <w:bCs w:val="0"/>
          <w:rtl/>
        </w:rPr>
        <w:t xml:space="preserve"> </w:t>
      </w:r>
      <w:r w:rsidRPr="000E0793">
        <w:rPr>
          <w:rStyle w:val="7Char"/>
          <w:rFonts w:ascii="Traditional Arabic"/>
          <w:b w:val="0"/>
          <w:bCs w:val="0"/>
          <w:rtl/>
        </w:rPr>
        <w:t>يلزم منه أن الله خاطبنا في القرآن بما لا نفهم معناه؟</w:t>
      </w:r>
      <w:r w:rsidR="00D81516">
        <w:rPr>
          <w:rStyle w:val="7Char"/>
          <w:rFonts w:ascii="Traditional Arabic"/>
          <w:b w:val="0"/>
          <w:bCs w:val="0"/>
          <w:rtl/>
        </w:rPr>
        <w:t xml:space="preserve"> </w:t>
      </w:r>
      <w:r w:rsidRPr="000E0793">
        <w:rPr>
          <w:rStyle w:val="7Char"/>
          <w:rFonts w:ascii="Traditional Arabic"/>
          <w:b w:val="0"/>
          <w:bCs w:val="0"/>
          <w:rtl/>
        </w:rPr>
        <w:t>وأمرنا بتدبر القرآن كله، فكيفَ يأمرنا بتدبر مالا يُفهم معناه؟</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فتبين من هذا أنه لابد من إثبات أسماء الله وصفاته على الوجه اللائق بالله، مع نفي مشابهة المخلوقين، كما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28477A" w:rsidRPr="00496574">
        <w:rPr>
          <w:rStyle w:val="6Char"/>
          <w:rFonts w:hAnsi="KFGQPC Uthmanic Script HAFS"/>
          <w:b w:val="0"/>
          <w:bCs w:val="0"/>
          <w:rtl/>
        </w:rPr>
        <w:t>لَيْسَ كَمِثْلِهِ شَيْءٌ</w:t>
      </w:r>
      <w:r w:rsidR="00D81516">
        <w:rPr>
          <w:rStyle w:val="6Char"/>
          <w:rFonts w:hAnsi="KFGQPC Uthmanic Script HAFS"/>
          <w:b w:val="0"/>
          <w:bCs w:val="0"/>
          <w:rtl/>
        </w:rPr>
        <w:t xml:space="preserve"> </w:t>
      </w:r>
      <w:r w:rsidR="0028477A" w:rsidRPr="00496574">
        <w:rPr>
          <w:rStyle w:val="6Char"/>
          <w:rFonts w:hAnsi="KFGQPC Uthmanic Script HAFS"/>
          <w:b w:val="0"/>
          <w:bCs w:val="0"/>
          <w:rtl/>
        </w:rPr>
        <w:t>وَهُوَ السَّمِيعُ الْبَصِيرُ</w:t>
      </w:r>
      <w:r w:rsidR="00496574" w:rsidRPr="00496574">
        <w:rPr>
          <w:rStyle w:val="VioletCar"/>
          <w:color w:val="auto"/>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[الشورى: 11]</w:t>
      </w:r>
      <w:r w:rsidRPr="000E0793">
        <w:rPr>
          <w:rStyle w:val="7Char"/>
          <w:rFonts w:ascii="Traditional Arabic"/>
          <w:b w:val="0"/>
          <w:bCs w:val="0"/>
          <w:rtl/>
        </w:rPr>
        <w:t>.</w:t>
      </w:r>
      <w:r w:rsidR="00D81516">
        <w:rPr>
          <w:rStyle w:val="7Char"/>
          <w:rFonts w:ascii="Traditional Arabic"/>
          <w:b w:val="0"/>
          <w:bCs w:val="0"/>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فنفى عن نفسه مُماثلة الأشياء، وأثبت له السمع والبصر، فدل على أن إثبات الصفات لا يلزم منه التشبيه، وعلى وجوب إثبات الصفات مع نفي المشابهة، وهذا معنى قول أهل السنة والجماعة في النفي والإثبات في الأسماء والصفات:</w:t>
      </w:r>
      <w:r w:rsidR="00D81516">
        <w:rPr>
          <w:rStyle w:val="7Char"/>
          <w:rFonts w:ascii="Traditional Arabic"/>
          <w:b w:val="0"/>
          <w:bCs w:val="0"/>
          <w:rtl/>
        </w:rPr>
        <w:t xml:space="preserve"> </w:t>
      </w:r>
      <w:r w:rsidRPr="000E0793">
        <w:rPr>
          <w:rStyle w:val="7Char"/>
          <w:rFonts w:ascii="Traditional Arabic"/>
          <w:b w:val="0"/>
          <w:bCs w:val="0"/>
          <w:rtl/>
        </w:rPr>
        <w:t>إثبات بلا تمثيل وتنزيه بلا تعطيل.</w:t>
      </w:r>
      <w:r w:rsidR="00D81516">
        <w:rPr>
          <w:rStyle w:val="7Char"/>
          <w:rFonts w:ascii="Traditional Arabic"/>
          <w:b w:val="0"/>
          <w:bCs w:val="0"/>
          <w:rtl/>
        </w:rPr>
        <w:t xml:space="preserve"> </w:t>
      </w:r>
    </w:p>
    <w:p w:rsidR="00D1525D" w:rsidRDefault="00D1525D" w:rsidP="00D1525D">
      <w:pPr>
        <w:pStyle w:val="1"/>
        <w:rPr>
          <w:rtl/>
        </w:rPr>
        <w:sectPr w:rsidR="00D1525D" w:rsidSect="00A91AD5">
          <w:headerReference w:type="default" r:id="rId14"/>
          <w:type w:val="oddPage"/>
          <w:pgSz w:w="7938" w:h="11907" w:code="9"/>
          <w:pgMar w:top="567" w:right="851" w:bottom="851" w:left="851" w:header="454" w:footer="0" w:gutter="0"/>
          <w:cols w:space="708"/>
          <w:titlePg/>
          <w:bidi/>
          <w:rtlGutter/>
          <w:docGrid w:linePitch="360"/>
        </w:sectPr>
      </w:pPr>
      <w:bookmarkStart w:id="276" w:name="_Toc58985600"/>
      <w:bookmarkStart w:id="277" w:name="_Toc58986078"/>
      <w:bookmarkStart w:id="278" w:name="_Toc58987012"/>
    </w:p>
    <w:p w:rsidR="00C50D01" w:rsidRPr="00D1525D" w:rsidRDefault="00C50D01" w:rsidP="00D1525D">
      <w:pPr>
        <w:pStyle w:val="1"/>
        <w:rPr>
          <w:rtl/>
        </w:rPr>
      </w:pPr>
      <w:bookmarkStart w:id="279" w:name="_Toc466418032"/>
      <w:bookmarkStart w:id="280" w:name="_Toc466810519"/>
      <w:r w:rsidRPr="00D1525D">
        <w:rPr>
          <w:rtl/>
        </w:rPr>
        <w:lastRenderedPageBreak/>
        <w:t>الباب الثالث:</w:t>
      </w:r>
      <w:r w:rsidR="00D81516">
        <w:rPr>
          <w:rtl/>
        </w:rPr>
        <w:t xml:space="preserve"> </w:t>
      </w:r>
      <w:r w:rsidRPr="00D1525D">
        <w:rPr>
          <w:rtl/>
        </w:rPr>
        <w:t>في بيان الشرك والانحراف في حياة البشرية</w:t>
      </w:r>
      <w:bookmarkEnd w:id="276"/>
      <w:bookmarkEnd w:id="277"/>
      <w:bookmarkEnd w:id="278"/>
      <w:bookmarkEnd w:id="279"/>
      <w:bookmarkEnd w:id="280"/>
    </w:p>
    <w:p w:rsidR="00C50D01" w:rsidRPr="000E0793" w:rsidRDefault="00C50D01" w:rsidP="000E0793">
      <w:pPr>
        <w:pStyle w:val="7"/>
        <w:widowControl/>
        <w:rPr>
          <w:rFonts w:ascii="Traditional Arabic"/>
          <w:rtl/>
        </w:rPr>
      </w:pPr>
      <w:r w:rsidRPr="000E0793">
        <w:rPr>
          <w:rFonts w:ascii="Traditional Arabic"/>
          <w:rtl/>
        </w:rPr>
        <w:t xml:space="preserve">ولمحة تاريخية عن الكفر والإلحاد والشرك والنِّفاق </w:t>
      </w:r>
    </w:p>
    <w:p w:rsidR="00C50D01" w:rsidRPr="000E0793" w:rsidRDefault="00C50D01" w:rsidP="000E0793">
      <w:pPr>
        <w:pStyle w:val="7"/>
        <w:widowControl/>
        <w:rPr>
          <w:rFonts w:ascii="Traditional Arabic"/>
          <w:rtl/>
        </w:rPr>
      </w:pPr>
      <w:r w:rsidRPr="000E0793">
        <w:rPr>
          <w:rFonts w:ascii="Traditional Arabic"/>
          <w:rtl/>
        </w:rPr>
        <w:t>ويتضمّن الفصول التالية:</w:t>
      </w:r>
      <w:r w:rsidR="00D81516">
        <w:rPr>
          <w:rFonts w:ascii="Traditional Arabic"/>
          <w:rtl/>
        </w:rPr>
        <w:t xml:space="preserve"> </w:t>
      </w:r>
    </w:p>
    <w:p w:rsidR="00C50D01" w:rsidRPr="00DB3088" w:rsidRDefault="00C50D01" w:rsidP="00D1525D">
      <w:pPr>
        <w:pStyle w:val="8"/>
        <w:rPr>
          <w:rtl/>
        </w:rPr>
      </w:pPr>
      <w:r w:rsidRPr="00DB3088">
        <w:rPr>
          <w:rtl/>
        </w:rPr>
        <w:t>الفصل الأول:</w:t>
      </w:r>
      <w:r w:rsidR="00D81516">
        <w:rPr>
          <w:rtl/>
        </w:rPr>
        <w:t xml:space="preserve"> </w:t>
      </w:r>
      <w:r w:rsidRPr="00DB3088">
        <w:rPr>
          <w:rtl/>
        </w:rPr>
        <w:t>الانحراف في حياة البشرية.</w:t>
      </w:r>
      <w:r w:rsidR="00D81516">
        <w:rPr>
          <w:rtl/>
        </w:rPr>
        <w:t xml:space="preserve"> </w:t>
      </w:r>
    </w:p>
    <w:p w:rsidR="00C50D01" w:rsidRPr="00DB3088" w:rsidRDefault="00C50D01" w:rsidP="00D1525D">
      <w:pPr>
        <w:pStyle w:val="8"/>
        <w:rPr>
          <w:rtl/>
        </w:rPr>
      </w:pPr>
      <w:r w:rsidRPr="00DB3088">
        <w:rPr>
          <w:rtl/>
        </w:rPr>
        <w:t>الفصل الثاني:</w:t>
      </w:r>
      <w:r w:rsidR="00D81516">
        <w:rPr>
          <w:rtl/>
        </w:rPr>
        <w:t xml:space="preserve"> </w:t>
      </w:r>
      <w:r w:rsidRPr="00DB3088">
        <w:rPr>
          <w:rtl/>
        </w:rPr>
        <w:t>الشرك - تعريفه وأنواعه.</w:t>
      </w:r>
      <w:r w:rsidR="00D81516">
        <w:rPr>
          <w:rtl/>
        </w:rPr>
        <w:t xml:space="preserve"> </w:t>
      </w:r>
    </w:p>
    <w:p w:rsidR="00C50D01" w:rsidRPr="00DB3088" w:rsidRDefault="00C50D01" w:rsidP="00D1525D">
      <w:pPr>
        <w:pStyle w:val="8"/>
        <w:rPr>
          <w:rtl/>
        </w:rPr>
      </w:pPr>
      <w:r w:rsidRPr="00DB3088">
        <w:rPr>
          <w:rtl/>
        </w:rPr>
        <w:t>الفصل الثالث:</w:t>
      </w:r>
      <w:r w:rsidR="00D81516">
        <w:rPr>
          <w:rtl/>
        </w:rPr>
        <w:t xml:space="preserve"> </w:t>
      </w:r>
      <w:r w:rsidRPr="00DB3088">
        <w:rPr>
          <w:rtl/>
        </w:rPr>
        <w:t>الكفر - تعريفه وأنواعه.</w:t>
      </w:r>
      <w:r w:rsidR="00D81516">
        <w:rPr>
          <w:rtl/>
        </w:rPr>
        <w:t xml:space="preserve"> </w:t>
      </w:r>
    </w:p>
    <w:p w:rsidR="00C50D01" w:rsidRPr="00DB3088" w:rsidRDefault="00C50D01" w:rsidP="00D1525D">
      <w:pPr>
        <w:pStyle w:val="8"/>
        <w:rPr>
          <w:rtl/>
        </w:rPr>
      </w:pPr>
      <w:r w:rsidRPr="00DB3088">
        <w:rPr>
          <w:rtl/>
        </w:rPr>
        <w:t>الفصل الرابع:</w:t>
      </w:r>
      <w:r w:rsidR="00D81516">
        <w:rPr>
          <w:rtl/>
        </w:rPr>
        <w:t xml:space="preserve"> </w:t>
      </w:r>
      <w:r w:rsidRPr="00DB3088">
        <w:rPr>
          <w:rtl/>
        </w:rPr>
        <w:t>النفاق - تعريفه وأنواعه.</w:t>
      </w:r>
      <w:r w:rsidR="00D81516">
        <w:rPr>
          <w:rtl/>
        </w:rPr>
        <w:t xml:space="preserve"> </w:t>
      </w:r>
    </w:p>
    <w:p w:rsidR="00C50D01" w:rsidRPr="000E0793" w:rsidRDefault="00C50D01"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الفصل الخامس:</w:t>
      </w:r>
      <w:r w:rsidR="00D81516">
        <w:rPr>
          <w:rStyle w:val="7Char"/>
          <w:rFonts w:ascii="Traditional Arabic"/>
          <w:b w:val="0"/>
          <w:bCs w:val="0"/>
          <w:rtl/>
        </w:rPr>
        <w:t xml:space="preserve"> </w:t>
      </w:r>
      <w:r w:rsidRPr="000E0793">
        <w:rPr>
          <w:rStyle w:val="7Char"/>
          <w:rFonts w:ascii="Traditional Arabic"/>
          <w:b w:val="0"/>
          <w:bCs w:val="0"/>
          <w:rtl/>
        </w:rPr>
        <w:t>بيان حقيقة كل من:</w:t>
      </w:r>
      <w:r w:rsidR="00D81516">
        <w:rPr>
          <w:rStyle w:val="7Char"/>
          <w:rFonts w:ascii="Traditional Arabic"/>
          <w:b w:val="0"/>
          <w:bCs w:val="0"/>
          <w:rtl/>
        </w:rPr>
        <w:t xml:space="preserve"> </w:t>
      </w:r>
      <w:r w:rsidRPr="000E0793">
        <w:rPr>
          <w:rStyle w:val="7Char"/>
          <w:rFonts w:ascii="Traditional Arabic"/>
          <w:b w:val="0"/>
          <w:bCs w:val="0"/>
          <w:rtl/>
        </w:rPr>
        <w:t>الجاهلية - الفسق - الضلال - الردة:</w:t>
      </w:r>
      <w:r w:rsidR="00D81516">
        <w:rPr>
          <w:rStyle w:val="7Char"/>
          <w:rFonts w:ascii="Traditional Arabic"/>
          <w:b w:val="0"/>
          <w:bCs w:val="0"/>
          <w:rtl/>
        </w:rPr>
        <w:t xml:space="preserve"> </w:t>
      </w:r>
      <w:r w:rsidRPr="000E0793">
        <w:rPr>
          <w:rStyle w:val="7Char"/>
          <w:rFonts w:ascii="Traditional Arabic"/>
          <w:b w:val="0"/>
          <w:bCs w:val="0"/>
          <w:rtl/>
        </w:rPr>
        <w:t>أقسامها، وأحكامها.</w:t>
      </w:r>
      <w:r w:rsidR="00D81516">
        <w:rPr>
          <w:rStyle w:val="7Char"/>
          <w:rFonts w:ascii="Traditional Arabic"/>
          <w:b w:val="0"/>
          <w:bCs w:val="0"/>
          <w:rtl/>
        </w:rPr>
        <w:t xml:space="preserve"> </w:t>
      </w:r>
    </w:p>
    <w:p w:rsidR="00EA68E9" w:rsidRPr="00D1525D" w:rsidRDefault="00EA68E9" w:rsidP="00D1525D">
      <w:pPr>
        <w:pStyle w:val="2"/>
        <w:rPr>
          <w:rtl/>
        </w:rPr>
      </w:pPr>
      <w:bookmarkStart w:id="281" w:name="_Toc58985601"/>
      <w:bookmarkStart w:id="282" w:name="_Toc58986079"/>
      <w:bookmarkStart w:id="283" w:name="_Toc58987013"/>
      <w:bookmarkStart w:id="284" w:name="_Toc466418033"/>
      <w:bookmarkStart w:id="285" w:name="_Toc466810520"/>
      <w:r w:rsidRPr="00D1525D">
        <w:rPr>
          <w:rtl/>
        </w:rPr>
        <w:t>الفصل الأول:</w:t>
      </w:r>
      <w:r w:rsidR="00D81516">
        <w:rPr>
          <w:rtl/>
        </w:rPr>
        <w:t xml:space="preserve"> </w:t>
      </w:r>
      <w:r w:rsidRPr="00D1525D">
        <w:rPr>
          <w:rtl/>
        </w:rPr>
        <w:t>الانحراف في حياة البشرية</w:t>
      </w:r>
      <w:bookmarkEnd w:id="281"/>
      <w:bookmarkEnd w:id="282"/>
      <w:bookmarkEnd w:id="283"/>
      <w:bookmarkEnd w:id="284"/>
      <w:bookmarkEnd w:id="285"/>
      <w:r w:rsidRPr="00D1525D">
        <w:rPr>
          <w:rtl/>
        </w:rPr>
        <w:t xml:space="preserve"> </w:t>
      </w:r>
    </w:p>
    <w:p w:rsidR="00EA68E9" w:rsidRPr="000E0793" w:rsidRDefault="00EA68E9"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خلق الله الخلق لعبادته، وهيأ لهم ما يعينهم عليها من رزقه، قال تعالى:</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وَمَا خَلَقْتُ الْجِنَّ وَالْإِنْسَ إِلَّا لِيَعْبُدُونِ٥٦ مَا أُرِيدُ مِنْهُمْ مِنْ رِزْقٍ وَمَا أُرِيدُ أَنْ يُطْعِمُونِ٥٧ إِنَّ اللَّهَ هُوَ الرَّزَّاقُ ذُو الْقُوَّةِ الْمَتِينُ٥٨</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[الذاريات: 56-58]</w:t>
      </w:r>
      <w:r w:rsidRPr="000E0793">
        <w:rPr>
          <w:rStyle w:val="7Char"/>
          <w:rFonts w:ascii="Traditional Arabic"/>
          <w:b w:val="0"/>
          <w:bCs w:val="0"/>
          <w:rtl/>
        </w:rPr>
        <w:t>.</w:t>
      </w:r>
      <w:r w:rsidR="00D81516">
        <w:rPr>
          <w:rStyle w:val="7Char"/>
          <w:rFonts w:ascii="Traditional Arabic"/>
          <w:b w:val="0"/>
          <w:bCs w:val="0"/>
          <w:rtl/>
        </w:rPr>
        <w:t xml:space="preserve"> </w:t>
      </w:r>
    </w:p>
    <w:p w:rsidR="00EA68E9" w:rsidRPr="000E0793" w:rsidRDefault="00EA68E9"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والنفسُ بفطرتها إذا تركت؛ كانت مقرة لله بالإلهية، مُحبَّةً لله، تعبدُه لا تُشرك به شيئًا، ولكن يفسدها وينحرف بها عن ذلك ما يُزيِّنُ لها شياطين الإنس والجن بما يوحي بعضهم إلى بعض زخرف القول غرورًا، فالتوحيد مركوز في </w:t>
      </w:r>
      <w:r w:rsidRPr="000E0793">
        <w:rPr>
          <w:rStyle w:val="7Char"/>
          <w:rFonts w:ascii="Traditional Arabic"/>
          <w:b w:val="0"/>
          <w:bCs w:val="0"/>
          <w:rtl/>
        </w:rPr>
        <w:lastRenderedPageBreak/>
        <w:t>الفطرة، والشرك طارئ ودخيل عليها، قال الله تعالى:</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فَأَقِمْ وَجْهَكَ لِلدِّينِ حَنِيفًا</w:t>
      </w:r>
      <w:r w:rsidR="00D81516">
        <w:rPr>
          <w:rStyle w:val="6Char"/>
          <w:rFonts w:hAnsi="KFGQPC Uthmanic Script HAFS"/>
          <w:b w:val="0"/>
          <w:bCs w:val="0"/>
          <w:rtl/>
        </w:rPr>
        <w:t xml:space="preserve"> </w:t>
      </w:r>
      <w:r w:rsidR="0028477A" w:rsidRPr="00496574">
        <w:rPr>
          <w:rStyle w:val="6Char"/>
          <w:rFonts w:hAnsi="KFGQPC Uthmanic Script HAFS"/>
          <w:b w:val="0"/>
          <w:bCs w:val="0"/>
          <w:rtl/>
        </w:rPr>
        <w:t>فِطْرَتَ اللَّهِ الَّتِي فَطَرَ النَّاسَ عَلَيْهَا</w:t>
      </w:r>
      <w:r w:rsidR="00D81516">
        <w:rPr>
          <w:rStyle w:val="6Char"/>
          <w:rFonts w:hAnsi="KFGQPC Uthmanic Script HAFS"/>
          <w:b w:val="0"/>
          <w:bCs w:val="0"/>
          <w:rtl/>
        </w:rPr>
        <w:t xml:space="preserve"> </w:t>
      </w:r>
      <w:r w:rsidR="0028477A" w:rsidRPr="00496574">
        <w:rPr>
          <w:rStyle w:val="6Char"/>
          <w:rFonts w:hAnsi="KFGQPC Uthmanic Script HAFS"/>
          <w:b w:val="0"/>
          <w:bCs w:val="0"/>
          <w:rtl/>
        </w:rPr>
        <w:t>لَا تَبْدِيلَ لِخَلْقِ اللَّهِ</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[الروم: 30]</w:t>
      </w:r>
      <w:r w:rsidRPr="000E0793">
        <w:rPr>
          <w:rStyle w:val="7Char"/>
          <w:rFonts w:ascii="Traditional Arabic"/>
          <w:b w:val="0"/>
          <w:bCs w:val="0"/>
          <w:rtl/>
        </w:rPr>
        <w:t>.</w:t>
      </w:r>
      <w:r w:rsidR="00D81516">
        <w:rPr>
          <w:rStyle w:val="7Char"/>
          <w:rFonts w:ascii="Traditional Arabic"/>
          <w:b w:val="0"/>
          <w:bCs w:val="0"/>
          <w:rtl/>
        </w:rPr>
        <w:t xml:space="preserve"> </w:t>
      </w:r>
    </w:p>
    <w:p w:rsidR="00EA68E9" w:rsidRPr="000E0793" w:rsidRDefault="00EA68E9"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وقال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كل مولود يُولَدُ على الفطرة فأبواه يُهوِّدانه، أو يُنصِّرانه، أو يُمجِّسانه</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[في الصحيحين من حديث أبي هريرة].</w:t>
      </w:r>
      <w:r w:rsidR="00D81516">
        <w:rPr>
          <w:rStyle w:val="7Char"/>
          <w:rFonts w:ascii="Traditional Arabic"/>
          <w:b w:val="0"/>
          <w:bCs w:val="0"/>
          <w:rtl/>
        </w:rPr>
        <w:t xml:space="preserve"> </w:t>
      </w:r>
      <w:r w:rsidRPr="000E0793">
        <w:rPr>
          <w:rStyle w:val="7Char"/>
          <w:rFonts w:ascii="Traditional Arabic"/>
          <w:b w:val="0"/>
          <w:bCs w:val="0"/>
          <w:rtl/>
        </w:rPr>
        <w:t>فالأصلُ في بني آدم:</w:t>
      </w:r>
      <w:r w:rsidR="00D81516">
        <w:rPr>
          <w:rStyle w:val="7Char"/>
          <w:rFonts w:ascii="Traditional Arabic"/>
          <w:b w:val="0"/>
          <w:bCs w:val="0"/>
          <w:rtl/>
        </w:rPr>
        <w:t xml:space="preserve"> </w:t>
      </w:r>
      <w:r w:rsidRPr="000E0793">
        <w:rPr>
          <w:rStyle w:val="7Char"/>
          <w:rFonts w:ascii="Traditional Arabic"/>
          <w:b w:val="0"/>
          <w:bCs w:val="0"/>
          <w:rtl/>
        </w:rPr>
        <w:t>التوحيد.</w:t>
      </w:r>
      <w:r w:rsidR="00D81516">
        <w:rPr>
          <w:rStyle w:val="7Char"/>
          <w:rFonts w:ascii="Traditional Arabic"/>
          <w:b w:val="0"/>
          <w:bCs w:val="0"/>
          <w:rtl/>
        </w:rPr>
        <w:t xml:space="preserve"> </w:t>
      </w:r>
    </w:p>
    <w:p w:rsidR="00EA68E9" w:rsidRPr="000E0793" w:rsidRDefault="00EA68E9"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والدينُ الإسلام وكان عليه آدم </w:t>
      </w:r>
      <w:r w:rsidR="003062A5" w:rsidRPr="003062A5">
        <w:rPr>
          <w:rStyle w:val="7Char"/>
          <w:rFonts w:ascii="Traditional Arabic" w:cs="CTraditional Arabic"/>
          <w:b w:val="0"/>
          <w:bCs w:val="0"/>
          <w:rtl/>
        </w:rPr>
        <w:t>÷</w:t>
      </w:r>
      <w:r w:rsidRPr="000E0793">
        <w:rPr>
          <w:rStyle w:val="7Char"/>
          <w:rFonts w:ascii="Traditional Arabic"/>
          <w:b w:val="0"/>
          <w:bCs w:val="0"/>
          <w:rtl/>
        </w:rPr>
        <w:t>، ومن جاءَ بعدَهُ من ذُرّيته قُرونًا طويلة، قال تعالى:</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كَانَ النَّاسُ أُمَّةً وَاحِدَةً فَبَعَثَ اللَّهُ النَّبِيِّينَ مُبَشِّرِينَ وَمُنْذِرِينَ</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[البقرة: 213]</w:t>
      </w:r>
      <w:r w:rsidRPr="000E0793">
        <w:rPr>
          <w:rStyle w:val="7Char"/>
          <w:rFonts w:ascii="Traditional Arabic"/>
          <w:b w:val="0"/>
          <w:bCs w:val="0"/>
          <w:rtl/>
        </w:rPr>
        <w:t>.</w:t>
      </w:r>
      <w:r w:rsidR="00D81516">
        <w:rPr>
          <w:rStyle w:val="7Char"/>
          <w:rFonts w:ascii="Traditional Arabic"/>
          <w:b w:val="0"/>
          <w:bCs w:val="0"/>
          <w:rtl/>
        </w:rPr>
        <w:t xml:space="preserve"> </w:t>
      </w:r>
    </w:p>
    <w:p w:rsidR="00EA68E9" w:rsidRPr="000E0793" w:rsidRDefault="00EA68E9"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وأوَّلُ ما حدثَ الشركُ والانحراف عن العقيدة الصحيحة في قوم نوح، فكانَ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أول رسول إلى البشرية بعد حدوث الشرك فيها:</w:t>
      </w:r>
      <w:r w:rsidR="00D81516">
        <w:rPr>
          <w:rStyle w:val="7Char"/>
          <w:rFonts w:ascii="Traditional Arabic"/>
          <w:b w:val="0"/>
          <w:bCs w:val="0"/>
          <w:rtl/>
        </w:rPr>
        <w:t xml:space="preserve"> </w:t>
      </w:r>
      <w:r w:rsidR="00496574" w:rsidRPr="00496574">
        <w:rPr>
          <w:rStyle w:val="VioletCar"/>
          <w:color w:val="auto"/>
          <w:sz w:val="32"/>
          <w:szCs w:val="28"/>
          <w:rtl/>
        </w:rPr>
        <w:t>﴿</w:t>
      </w:r>
      <w:r w:rsidR="0028477A" w:rsidRPr="00496574">
        <w:rPr>
          <w:rStyle w:val="6Char"/>
          <w:rFonts w:hAnsi="KFGQPC Uthmanic Script HAFS"/>
          <w:b w:val="0"/>
          <w:bCs w:val="0"/>
          <w:rtl/>
        </w:rPr>
        <w:t>إِنَّا أَوْحَيْنَا إِلَيْكَ كَمَا أَوْحَيْنَا إِلَى نُوحٍ وَالنَّبِيِّينَ مِنْ بَعْدِهِ</w:t>
      </w:r>
      <w:r w:rsidR="00496574" w:rsidRPr="00496574">
        <w:rPr>
          <w:rStyle w:val="VioletCar"/>
          <w:color w:val="auto"/>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[النساء: 163]</w:t>
      </w:r>
      <w:r w:rsidRPr="000E0793">
        <w:rPr>
          <w:rStyle w:val="7Char"/>
          <w:rFonts w:ascii="Traditional Arabic"/>
          <w:b w:val="0"/>
          <w:bCs w:val="0"/>
          <w:rtl/>
        </w:rPr>
        <w:t>.</w:t>
      </w:r>
      <w:r w:rsidR="00D81516">
        <w:rPr>
          <w:rStyle w:val="7Char"/>
          <w:rFonts w:ascii="Traditional Arabic"/>
          <w:b w:val="0"/>
          <w:bCs w:val="0"/>
          <w:rtl/>
        </w:rPr>
        <w:t xml:space="preserve"> </w:t>
      </w:r>
    </w:p>
    <w:p w:rsidR="00EA68E9" w:rsidRPr="000E0793" w:rsidRDefault="00EA68E9"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قال ابن عباس:</w:t>
      </w:r>
      <w:r w:rsidR="00D81516">
        <w:rPr>
          <w:rStyle w:val="7Char"/>
          <w:rFonts w:ascii="Traditional Arabic"/>
          <w:b w:val="0"/>
          <w:bCs w:val="0"/>
          <w:rtl/>
        </w:rPr>
        <w:t xml:space="preserve"> </w:t>
      </w:r>
      <w:r w:rsidRPr="000E0793">
        <w:rPr>
          <w:rStyle w:val="7Char"/>
          <w:rFonts w:ascii="Traditional Arabic"/>
          <w:b w:val="0"/>
          <w:bCs w:val="0"/>
          <w:rtl/>
        </w:rPr>
        <w:t>كان بين آدم ونوح عليهما السلام عشرةُ قرون؛ كلهم على الإسلام.</w:t>
      </w:r>
      <w:r w:rsidR="00D81516">
        <w:rPr>
          <w:rStyle w:val="7Char"/>
          <w:rFonts w:ascii="Traditional Arabic"/>
          <w:b w:val="0"/>
          <w:bCs w:val="0"/>
          <w:rtl/>
        </w:rPr>
        <w:t xml:space="preserve"> </w:t>
      </w:r>
    </w:p>
    <w:p w:rsidR="00EA68E9" w:rsidRPr="000E0793" w:rsidRDefault="00EA68E9"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قال ابن القيِّم:</w:t>
      </w:r>
      <w:r w:rsidR="00D81516">
        <w:rPr>
          <w:rStyle w:val="7Char"/>
          <w:rFonts w:ascii="Traditional Arabic"/>
          <w:b w:val="0"/>
          <w:bCs w:val="0"/>
          <w:rtl/>
        </w:rPr>
        <w:t xml:space="preserve"> </w:t>
      </w:r>
      <w:r w:rsidRPr="000E0793">
        <w:rPr>
          <w:rStyle w:val="7Char"/>
          <w:rFonts w:ascii="Traditional Arabic"/>
          <w:b w:val="0"/>
          <w:bCs w:val="0"/>
          <w:rtl/>
        </w:rPr>
        <w:t>(وهذا القولُ هو الصواب قطعًا؛ فإنَّ قراءة أُبيّ بنِ كعبٍ - يعني:</w:t>
      </w:r>
      <w:r w:rsidR="00D81516">
        <w:rPr>
          <w:rStyle w:val="7Char"/>
          <w:rFonts w:ascii="Traditional Arabic"/>
          <w:b w:val="0"/>
          <w:bCs w:val="0"/>
          <w:rtl/>
        </w:rPr>
        <w:t xml:space="preserve"> </w:t>
      </w:r>
      <w:r w:rsidRPr="000E0793">
        <w:rPr>
          <w:rStyle w:val="7Char"/>
          <w:rFonts w:ascii="Traditional Arabic"/>
          <w:b w:val="0"/>
          <w:bCs w:val="0"/>
          <w:rtl/>
        </w:rPr>
        <w:t>في آية البقرة -:</w:t>
      </w:r>
      <w:r w:rsidR="00D81516">
        <w:rPr>
          <w:rStyle w:val="7Char"/>
          <w:rFonts w:ascii="Traditional Arabic"/>
          <w:b w:val="0"/>
          <w:bCs w:val="0"/>
          <w:rtl/>
        </w:rPr>
        <w:t xml:space="preserve"> </w:t>
      </w:r>
      <w:r w:rsidRPr="000E0793">
        <w:rPr>
          <w:rStyle w:val="7Char"/>
          <w:rFonts w:ascii="Traditional Arabic"/>
          <w:b w:val="0"/>
          <w:bCs w:val="0"/>
          <w:rtl/>
        </w:rPr>
        <w:t>(فاختلفوا فبعث الله النبيين).</w:t>
      </w:r>
      <w:r w:rsidR="00D81516">
        <w:rPr>
          <w:rStyle w:val="7Char"/>
          <w:rFonts w:ascii="Traditional Arabic"/>
          <w:b w:val="0"/>
          <w:bCs w:val="0"/>
          <w:rtl/>
        </w:rPr>
        <w:t xml:space="preserve"> </w:t>
      </w:r>
    </w:p>
    <w:p w:rsidR="00EA68E9" w:rsidRPr="000E0793" w:rsidRDefault="00EA68E9"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ويشهد لهذه القراءة قوله تعالى في سورة يونس:</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وَمَا كَانَ النَّاسُ إِلَّا أُمَّةً وَاحِدَةً فَاخْتَلَفُوا</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[يونس: 19]</w:t>
      </w:r>
      <w:r w:rsidRPr="000E0793">
        <w:rPr>
          <w:rStyle w:val="7Char"/>
          <w:rFonts w:ascii="Traditional Arabic"/>
          <w:b w:val="0"/>
          <w:bCs w:val="0"/>
          <w:rtl/>
        </w:rPr>
        <w:t>.</w:t>
      </w:r>
      <w:r w:rsidR="00D81516">
        <w:rPr>
          <w:rStyle w:val="7Char"/>
          <w:rFonts w:ascii="Traditional Arabic"/>
          <w:b w:val="0"/>
          <w:bCs w:val="0"/>
          <w:rtl/>
        </w:rPr>
        <w:t xml:space="preserve"> </w:t>
      </w:r>
    </w:p>
    <w:p w:rsidR="00EA68E9" w:rsidRPr="000E0793" w:rsidRDefault="00EA68E9"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يريد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أنَّ بعثةَ النبيين سببُها الاختلاف عما كانوا عليه من الدين الصحيح، كما كانت العربُ بعد ذلك على دين إبراهيمَ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حتى جاء عمرو بن لحي الخزاعي فغيّر دينَ إبراهيم، وجلبَ الأصنام إلى أرض العرب، </w:t>
      </w:r>
      <w:r w:rsidRPr="000E0793">
        <w:rPr>
          <w:rStyle w:val="7Char"/>
          <w:rFonts w:ascii="Traditional Arabic"/>
          <w:b w:val="0"/>
          <w:bCs w:val="0"/>
          <w:rtl/>
        </w:rPr>
        <w:lastRenderedPageBreak/>
        <w:t xml:space="preserve">وإلى أرض الحجاز بصفة خاصة، فعُبدت من دون الله، وانتشر الشركُ في هذه البلاد المقدسة، وما جاورها؛ إلى أن بعثَ الله نبيه محمدًا خاتم النبيين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فدعا الناس إلى التوحيد، واتّباع ملَّة إبراهيم، وجاهد في الله حق جهاده؛ حتى عادت عقيدة التوحيد وملة إبراهيم، وكسَّر الأصنام وأكمل الله به الدين، وأتم به النعمة على العالمين، وسارت على نهجه القرون المفضَّلَة من صدر هذه الأمة؛ إلى أن فشا الجهل في القرون المتأخرة، ودخلها الدخيلُ من الديانات الأخرى، فعاد الشرك إلى كثير من هذه الأمة؛ بسبب دعاة الضلالة، وبسبب البناء على القبور، متمثلًا بتعظيم الأولياء والصالحين، وادعاء المحبة لهم؛ حتى بنيت الأضرحة على قبورهم، واتخذت أوثانًا تُعبدُ من دون الله، بأنواع القُربات من دعاء واستغاثة، وذبح ونذر لمقامهم.</w:t>
      </w:r>
      <w:r w:rsidR="00D81516">
        <w:rPr>
          <w:rStyle w:val="7Char"/>
          <w:rFonts w:ascii="Traditional Arabic"/>
          <w:b w:val="0"/>
          <w:bCs w:val="0"/>
          <w:rtl/>
        </w:rPr>
        <w:t xml:space="preserve"> </w:t>
      </w:r>
      <w:r w:rsidRPr="000E0793">
        <w:rPr>
          <w:rStyle w:val="7Char"/>
          <w:rFonts w:ascii="Traditional Arabic"/>
          <w:b w:val="0"/>
          <w:bCs w:val="0"/>
          <w:rtl/>
        </w:rPr>
        <w:t>وسَموا هذا الشرك:</w:t>
      </w:r>
      <w:r w:rsidR="00D81516">
        <w:rPr>
          <w:rStyle w:val="7Char"/>
          <w:rFonts w:ascii="Traditional Arabic"/>
          <w:b w:val="0"/>
          <w:bCs w:val="0"/>
          <w:rtl/>
        </w:rPr>
        <w:t xml:space="preserve"> </w:t>
      </w:r>
      <w:r w:rsidRPr="000E0793">
        <w:rPr>
          <w:rStyle w:val="7Char"/>
          <w:rFonts w:ascii="Traditional Arabic"/>
          <w:b w:val="0"/>
          <w:bCs w:val="0"/>
          <w:rtl/>
        </w:rPr>
        <w:t>توسُّلًا بالصالحين، وإظهارًا لمحبتهم، وليس عبادة لهم، بزعمهم، ونسو أن هذا هو قول المشركين الأولين حين يقولون:</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مَا نَعْبُدُهُمْ إِلَّا لِيُقَرِّبُونَا إِلَى اللَّهِ زُلْفَى</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[الزمر: 3]</w:t>
      </w:r>
      <w:r w:rsidRPr="000E0793">
        <w:rPr>
          <w:rStyle w:val="7Char"/>
          <w:rFonts w:ascii="Traditional Arabic"/>
          <w:b w:val="0"/>
          <w:bCs w:val="0"/>
          <w:rtl/>
        </w:rPr>
        <w:t>.</w:t>
      </w:r>
      <w:r w:rsidR="00D81516">
        <w:rPr>
          <w:rStyle w:val="7Char"/>
          <w:rFonts w:ascii="Traditional Arabic"/>
          <w:b w:val="0"/>
          <w:bCs w:val="0"/>
          <w:rtl/>
        </w:rPr>
        <w:t xml:space="preserve"> </w:t>
      </w:r>
    </w:p>
    <w:p w:rsidR="00EA68E9" w:rsidRPr="000E0793" w:rsidRDefault="00EA68E9"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ومع هذا الشرك الذي وقع في البشرية قديمًا وحديثًا، فالأكثرية منهم يؤمنون بتوحيد الربوبية، وإنما يُشركون في العبادة، كما قال تعالى:</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وَمَا يُؤْمِنُ أَكْثَرُهُمْ بِاللَّهِ إِلَّا وَهُمْ مُشْرِكُونَ١٠٦</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[يوسف: 106]</w:t>
      </w:r>
      <w:r w:rsidRPr="000E0793">
        <w:rPr>
          <w:rStyle w:val="7Char"/>
          <w:rFonts w:ascii="Traditional Arabic"/>
          <w:b w:val="0"/>
          <w:bCs w:val="0"/>
          <w:rtl/>
        </w:rPr>
        <w:t>.</w:t>
      </w:r>
      <w:r w:rsidR="00D81516">
        <w:rPr>
          <w:rStyle w:val="7Char"/>
          <w:rFonts w:ascii="Traditional Arabic"/>
          <w:b w:val="0"/>
          <w:bCs w:val="0"/>
          <w:rtl/>
        </w:rPr>
        <w:t xml:space="preserve"> </w:t>
      </w:r>
    </w:p>
    <w:p w:rsidR="00EA68E9" w:rsidRPr="005C6C70" w:rsidRDefault="00EA68E9" w:rsidP="000E0793">
      <w:pPr>
        <w:pStyle w:val="NormalWeb"/>
        <w:spacing w:before="0" w:beforeAutospacing="0" w:after="0" w:afterAutospacing="0"/>
        <w:ind w:firstLine="284"/>
        <w:jc w:val="both"/>
        <w:rPr>
          <w:rStyle w:val="7Char"/>
          <w:rFonts w:ascii="Traditional Arabic"/>
          <w:b w:val="0"/>
          <w:bCs w:val="0"/>
          <w:spacing w:val="-4"/>
          <w:rtl/>
        </w:rPr>
      </w:pPr>
      <w:r w:rsidRPr="005C6C70">
        <w:rPr>
          <w:rStyle w:val="7Char"/>
          <w:rFonts w:ascii="Traditional Arabic"/>
          <w:b w:val="0"/>
          <w:bCs w:val="0"/>
          <w:spacing w:val="-4"/>
          <w:rtl/>
        </w:rPr>
        <w:t>ولم يجحد وجودَ الرب إلا نزرٌ يسير من البشر، كفرعون والملاحدة الدهريين، والشيوعيين في هذا الزمان، وجحودهم باطنهم، وقرارة نفوسه</w:t>
      </w:r>
      <w:r w:rsidR="00D81516" w:rsidRPr="005C6C70">
        <w:rPr>
          <w:rStyle w:val="7Char"/>
          <w:rFonts w:ascii="Traditional Arabic" w:hint="cs"/>
          <w:b w:val="0"/>
          <w:bCs w:val="0"/>
          <w:spacing w:val="-4"/>
          <w:rtl/>
        </w:rPr>
        <w:t xml:space="preserve"> </w:t>
      </w:r>
      <w:r w:rsidRPr="005C6C70">
        <w:rPr>
          <w:rStyle w:val="7Char"/>
          <w:rFonts w:ascii="Traditional Arabic"/>
          <w:b w:val="0"/>
          <w:bCs w:val="0"/>
          <w:spacing w:val="-4"/>
          <w:rtl/>
        </w:rPr>
        <w:t>م، كما قال تعالى:</w:t>
      </w:r>
      <w:r w:rsidR="00D81516" w:rsidRPr="005C6C70">
        <w:rPr>
          <w:rStyle w:val="7Char"/>
          <w:rFonts w:ascii="Traditional Arabic"/>
          <w:b w:val="0"/>
          <w:bCs w:val="0"/>
          <w:spacing w:val="-4"/>
          <w:rtl/>
        </w:rPr>
        <w:t xml:space="preserve"> </w:t>
      </w:r>
      <w:r w:rsidR="00496574" w:rsidRPr="005C6C70">
        <w:rPr>
          <w:bCs w:val="0"/>
          <w:spacing w:val="-4"/>
          <w:sz w:val="32"/>
          <w:szCs w:val="28"/>
          <w:rtl/>
        </w:rPr>
        <w:t>﴿</w:t>
      </w:r>
      <w:r w:rsidR="0028477A" w:rsidRPr="005C6C70">
        <w:rPr>
          <w:rStyle w:val="6Char"/>
          <w:rFonts w:hAnsi="KFGQPC Uthmanic Script HAFS"/>
          <w:b w:val="0"/>
          <w:bCs w:val="0"/>
          <w:spacing w:val="-4"/>
          <w:rtl/>
        </w:rPr>
        <w:t>وَجَحَدُوا بِهَا وَاسْتَيْقَنَتْهَا أَنْفُسُهُمْ ظُلْمًا وَعُلُوًّا</w:t>
      </w:r>
      <w:r w:rsidR="00496574" w:rsidRPr="005C6C70">
        <w:rPr>
          <w:bCs w:val="0"/>
          <w:spacing w:val="-4"/>
          <w:sz w:val="32"/>
          <w:szCs w:val="28"/>
          <w:rtl/>
        </w:rPr>
        <w:t>﴾</w:t>
      </w:r>
      <w:r w:rsidR="0028477A" w:rsidRPr="005C6C70">
        <w:rPr>
          <w:rStyle w:val="6Char"/>
          <w:rFonts w:hAnsi="KFGQPC Uthmanic Script HAFS"/>
          <w:b w:val="0"/>
          <w:bCs w:val="0"/>
          <w:spacing w:val="-4"/>
          <w:rtl/>
        </w:rPr>
        <w:t xml:space="preserve"> </w:t>
      </w:r>
      <w:r w:rsidR="0028477A" w:rsidRPr="005C6C70">
        <w:rPr>
          <w:rStyle w:val="9Char"/>
          <w:rFonts w:ascii="Traditional Arabic"/>
          <w:b w:val="0"/>
          <w:bCs w:val="0"/>
          <w:spacing w:val="-4"/>
          <w:rtl/>
        </w:rPr>
        <w:t>[النمل: 14]</w:t>
      </w:r>
      <w:r w:rsidRPr="005C6C70">
        <w:rPr>
          <w:rStyle w:val="7Char"/>
          <w:rFonts w:ascii="Traditional Arabic"/>
          <w:b w:val="0"/>
          <w:bCs w:val="0"/>
          <w:spacing w:val="-4"/>
          <w:rtl/>
        </w:rPr>
        <w:t>.</w:t>
      </w:r>
      <w:r w:rsidR="00D81516" w:rsidRPr="005C6C70">
        <w:rPr>
          <w:rStyle w:val="7Char"/>
          <w:rFonts w:ascii="Traditional Arabic"/>
          <w:b w:val="0"/>
          <w:bCs w:val="0"/>
          <w:spacing w:val="-4"/>
          <w:rtl/>
        </w:rPr>
        <w:t xml:space="preserve"> </w:t>
      </w:r>
    </w:p>
    <w:p w:rsidR="00EA68E9" w:rsidRPr="000E0793" w:rsidRDefault="00EA68E9"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وعقولهم تعرف أن كل مخلوق لابد له من خالق، وكل موجود لابد له من موجد، وأن نظام هذا الكون المنضبط الدقيق لابد له من مدبر حكيم، قدير </w:t>
      </w:r>
      <w:r w:rsidRPr="000E0793">
        <w:rPr>
          <w:rStyle w:val="7Char"/>
          <w:rFonts w:ascii="Traditional Arabic"/>
          <w:b w:val="0"/>
          <w:bCs w:val="0"/>
          <w:rtl/>
        </w:rPr>
        <w:lastRenderedPageBreak/>
        <w:t>عليم، من أنكره فهو إما فاقد لعقله، أو مكابر قد ألغى عقله وسفه نفسه، وهذا لا عِبرةَ به.</w:t>
      </w:r>
      <w:r w:rsidR="00D81516">
        <w:rPr>
          <w:rStyle w:val="7Char"/>
          <w:rFonts w:ascii="Traditional Arabic"/>
          <w:b w:val="0"/>
          <w:bCs w:val="0"/>
          <w:rtl/>
        </w:rPr>
        <w:t xml:space="preserve"> </w:t>
      </w:r>
    </w:p>
    <w:p w:rsidR="00721340" w:rsidRPr="00AE683D" w:rsidRDefault="00721340" w:rsidP="00AE683D">
      <w:pPr>
        <w:pStyle w:val="2"/>
        <w:rPr>
          <w:rtl/>
        </w:rPr>
      </w:pPr>
      <w:bookmarkStart w:id="286" w:name="_Toc58985602"/>
      <w:bookmarkStart w:id="287" w:name="_Toc58986080"/>
      <w:bookmarkStart w:id="288" w:name="_Toc58987014"/>
      <w:bookmarkStart w:id="289" w:name="_Toc466418034"/>
      <w:bookmarkStart w:id="290" w:name="_Toc466810521"/>
      <w:r w:rsidRPr="00AE683D">
        <w:rPr>
          <w:rtl/>
        </w:rPr>
        <w:t>الفصل الثاني:</w:t>
      </w:r>
      <w:r w:rsidR="00D81516">
        <w:rPr>
          <w:rtl/>
        </w:rPr>
        <w:t xml:space="preserve"> </w:t>
      </w:r>
      <w:r w:rsidRPr="00AE683D">
        <w:rPr>
          <w:rtl/>
        </w:rPr>
        <w:t>الشرك:</w:t>
      </w:r>
      <w:r w:rsidR="00D81516">
        <w:rPr>
          <w:rtl/>
        </w:rPr>
        <w:t xml:space="preserve"> </w:t>
      </w:r>
      <w:r w:rsidRPr="00AE683D">
        <w:rPr>
          <w:rtl/>
        </w:rPr>
        <w:t>تعريفه، أنواعه</w:t>
      </w:r>
      <w:bookmarkEnd w:id="286"/>
      <w:bookmarkEnd w:id="287"/>
      <w:bookmarkEnd w:id="288"/>
      <w:bookmarkEnd w:id="289"/>
      <w:bookmarkEnd w:id="290"/>
      <w:r w:rsidRPr="00AE683D">
        <w:rPr>
          <w:rtl/>
        </w:rPr>
        <w:t xml:space="preserve"> </w:t>
      </w:r>
    </w:p>
    <w:p w:rsidR="00721340" w:rsidRPr="00DB3088" w:rsidRDefault="00721340" w:rsidP="00AE683D">
      <w:pPr>
        <w:pStyle w:val="3"/>
        <w:rPr>
          <w:rtl/>
        </w:rPr>
      </w:pPr>
      <w:bookmarkStart w:id="291" w:name="_Toc58985603"/>
      <w:bookmarkStart w:id="292" w:name="_Toc58986081"/>
      <w:bookmarkStart w:id="293" w:name="_Toc58987015"/>
      <w:bookmarkStart w:id="294" w:name="_Toc466418035"/>
      <w:bookmarkStart w:id="295" w:name="_Toc466810522"/>
      <w:r w:rsidRPr="00DB3088">
        <w:rPr>
          <w:rtl/>
        </w:rPr>
        <w:t>أ ـ تعريفـه</w:t>
      </w:r>
      <w:bookmarkEnd w:id="291"/>
      <w:bookmarkEnd w:id="292"/>
      <w:bookmarkEnd w:id="293"/>
      <w:bookmarkEnd w:id="294"/>
      <w:bookmarkEnd w:id="295"/>
      <w:r w:rsidRPr="00DB3088">
        <w:rPr>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الشرك هو:</w:t>
      </w:r>
      <w:r w:rsidR="00D81516">
        <w:rPr>
          <w:rStyle w:val="7Char"/>
          <w:rFonts w:ascii="Traditional Arabic"/>
          <w:b w:val="0"/>
          <w:bCs w:val="0"/>
          <w:rtl/>
        </w:rPr>
        <w:t xml:space="preserve"> </w:t>
      </w:r>
      <w:r w:rsidRPr="000E0793">
        <w:rPr>
          <w:rStyle w:val="7Char"/>
          <w:rFonts w:ascii="Traditional Arabic"/>
          <w:b w:val="0"/>
          <w:bCs w:val="0"/>
          <w:rtl/>
        </w:rPr>
        <w:t>جعل شريك لله تعالى في ربوبيته وإلهيته.</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والغالب الإشراك في الألوهية؛ بأن يدعو مع الله غيره، أو يَصرفَ له شيئًا من أنواع العبادة، كالذبح والنذر، والخوف والرجاء والمحبة.</w:t>
      </w:r>
      <w:r w:rsidR="00D81516">
        <w:rPr>
          <w:rStyle w:val="7Char"/>
          <w:rFonts w:ascii="Traditional Arabic"/>
          <w:b w:val="0"/>
          <w:bCs w:val="0"/>
          <w:rtl/>
        </w:rPr>
        <w:t xml:space="preserve"> </w:t>
      </w:r>
      <w:r w:rsidRPr="000E0793">
        <w:rPr>
          <w:rStyle w:val="7Char"/>
          <w:rFonts w:ascii="Traditional Arabic"/>
          <w:b w:val="0"/>
          <w:bCs w:val="0"/>
          <w:rtl/>
        </w:rPr>
        <w:t>والشركُ أعظمُ الذنوب؛ وذلك لأمور:</w:t>
      </w:r>
      <w:r w:rsidR="00D81516">
        <w:rPr>
          <w:rStyle w:val="7Char"/>
          <w:rFonts w:ascii="Traditional Arabic"/>
          <w:b w:val="0"/>
          <w:bCs w:val="0"/>
          <w:rtl/>
        </w:rPr>
        <w:t xml:space="preserve"> </w:t>
      </w:r>
    </w:p>
    <w:p w:rsidR="00721340" w:rsidRPr="000E0793" w:rsidRDefault="00721340" w:rsidP="00C02EFB">
      <w:pPr>
        <w:pStyle w:val="NormalWeb"/>
        <w:numPr>
          <w:ilvl w:val="0"/>
          <w:numId w:val="7"/>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لأنه تشبيه للمخلوق بالخالق في خصائص الإلهية، فمن أشرك مع الله أحدًا فقد شبهه به، وهذا أعظم الظلم،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28477A" w:rsidRPr="00496574">
        <w:rPr>
          <w:rStyle w:val="6Char"/>
          <w:rFonts w:hAnsi="KFGQPC Uthmanic Script HAFS"/>
          <w:b w:val="0"/>
          <w:bCs w:val="0"/>
          <w:rtl/>
        </w:rPr>
        <w:t>إِنَّ الشِّرْكَ لَظُلْمٌ عَظِيمٌ</w:t>
      </w:r>
      <w:r w:rsidR="00496574" w:rsidRPr="00496574">
        <w:rPr>
          <w:rStyle w:val="VioletCar"/>
          <w:color w:val="auto"/>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[لقمان: 13]</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والظلم هو:</w:t>
      </w:r>
      <w:r w:rsidR="00D81516">
        <w:rPr>
          <w:rStyle w:val="7Char"/>
          <w:rFonts w:ascii="Traditional Arabic"/>
          <w:b w:val="0"/>
          <w:bCs w:val="0"/>
          <w:rtl/>
        </w:rPr>
        <w:t xml:space="preserve"> </w:t>
      </w:r>
      <w:r w:rsidRPr="000E0793">
        <w:rPr>
          <w:rStyle w:val="7Char"/>
          <w:rFonts w:ascii="Traditional Arabic"/>
          <w:b w:val="0"/>
          <w:bCs w:val="0"/>
          <w:rtl/>
        </w:rPr>
        <w:t>وضع الشيء في غير موضعه، فمن عبد غير الله؛ فقد وضع العبادة في غير موضعها، وصرفها لغير مستحقها، وذلك أعظم الظلم.</w:t>
      </w:r>
      <w:r w:rsidR="00D81516">
        <w:rPr>
          <w:rStyle w:val="7Char"/>
          <w:rFonts w:ascii="Traditional Arabic"/>
          <w:b w:val="0"/>
          <w:bCs w:val="0"/>
          <w:rtl/>
        </w:rPr>
        <w:t xml:space="preserve"> </w:t>
      </w:r>
    </w:p>
    <w:p w:rsidR="00721340" w:rsidRPr="000E0793" w:rsidRDefault="00721340" w:rsidP="00C02EFB">
      <w:pPr>
        <w:pStyle w:val="NormalWeb"/>
        <w:numPr>
          <w:ilvl w:val="0"/>
          <w:numId w:val="7"/>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أن الله أخبر أنه لا يغفره لمن لم يتب منه،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28477A" w:rsidRPr="00496574">
        <w:rPr>
          <w:rStyle w:val="6Char"/>
          <w:rFonts w:hAnsi="KFGQPC Uthmanic Script HAFS"/>
          <w:b w:val="0"/>
          <w:bCs w:val="0"/>
          <w:rtl/>
        </w:rPr>
        <w:t>إِنَّ اللَّهَ لَا يَغْفِرُ أَنْ يُشْرَكَ بِهِ وَيَغْفِرُ مَا دُونَ ذَلِكَ لِمَنْ يَشَاءُ</w:t>
      </w:r>
      <w:r w:rsidR="00496574" w:rsidRPr="00496574">
        <w:rPr>
          <w:rStyle w:val="VioletCar"/>
          <w:color w:val="auto"/>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[النساء: 48]</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C02EFB">
      <w:pPr>
        <w:pStyle w:val="NormalWeb"/>
        <w:numPr>
          <w:ilvl w:val="0"/>
          <w:numId w:val="7"/>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أن الله أخبر أنه حرَّم الجنة على المشرك، وأنه خالد مخلد في نار جهنم،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28477A" w:rsidRPr="00496574">
        <w:rPr>
          <w:rStyle w:val="6Char"/>
          <w:rFonts w:hAnsi="KFGQPC Uthmanic Script HAFS"/>
          <w:b w:val="0"/>
          <w:bCs w:val="0"/>
          <w:rtl/>
        </w:rPr>
        <w:t>إِنَّهُ مَنْ يُشْرِكْ بِاللَّهِ فَقَدْ حَرَّمَ اللَّهُ عَلَيْهِ الْجَنَّةَ وَمَأْوَاهُ النَّارُ</w:t>
      </w:r>
      <w:r w:rsidR="00D81516">
        <w:rPr>
          <w:rStyle w:val="6Char"/>
          <w:rFonts w:hAnsi="KFGQPC Uthmanic Script HAFS"/>
          <w:b w:val="0"/>
          <w:bCs w:val="0"/>
          <w:rtl/>
        </w:rPr>
        <w:t xml:space="preserve"> </w:t>
      </w:r>
      <w:r w:rsidR="0028477A" w:rsidRPr="00496574">
        <w:rPr>
          <w:rStyle w:val="6Char"/>
          <w:rFonts w:hAnsi="KFGQPC Uthmanic Script HAFS"/>
          <w:b w:val="0"/>
          <w:bCs w:val="0"/>
          <w:rtl/>
        </w:rPr>
        <w:t>وَمَا لِلظَّالِمِينَ مِنْ أَنْصَارٍ</w:t>
      </w:r>
      <w:r w:rsidR="00496574" w:rsidRPr="00496574">
        <w:rPr>
          <w:rStyle w:val="VioletCar"/>
          <w:color w:val="auto"/>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[المائدة: 72]</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C02EFB">
      <w:pPr>
        <w:pStyle w:val="NormalWeb"/>
        <w:numPr>
          <w:ilvl w:val="0"/>
          <w:numId w:val="7"/>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lastRenderedPageBreak/>
        <w:t>أنَّ الشركَ يُحبطُ جميعَ الأعمال، قال تعالى:</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وَلَوْ أَشْرَكُوا لَحَبِطَ عَنْهُمْ مَا كَانُوا يَعْمَلُونَ</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[الأنعام: 88]</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وَلَقَدْ أُوحِيَ إِلَيْكَ وَإِلَى الَّذِينَ مِنْ قَبْلِكَ لَئِنْ أَشْرَكْتَ لَيَحْبَطَنَّ عَمَلُكَ وَلَتَكُونَنَّ مِنَ الْخَاسِرِينَ٦٥</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[الزمر: 65]</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FB5E8C" w:rsidRDefault="00721340" w:rsidP="00C02EFB">
      <w:pPr>
        <w:pStyle w:val="NormalWeb"/>
        <w:numPr>
          <w:ilvl w:val="0"/>
          <w:numId w:val="7"/>
        </w:numPr>
        <w:spacing w:before="0" w:beforeAutospacing="0" w:after="0" w:afterAutospacing="0"/>
        <w:ind w:left="680" w:hanging="340"/>
        <w:jc w:val="both"/>
        <w:rPr>
          <w:rStyle w:val="7Char"/>
          <w:rFonts w:ascii="Traditional Arabic"/>
          <w:b w:val="0"/>
          <w:bCs w:val="0"/>
          <w:spacing w:val="-4"/>
          <w:rtl/>
        </w:rPr>
      </w:pPr>
      <w:r w:rsidRPr="00FB5E8C">
        <w:rPr>
          <w:rStyle w:val="7Char"/>
          <w:rFonts w:ascii="Traditional Arabic"/>
          <w:b w:val="0"/>
          <w:bCs w:val="0"/>
          <w:spacing w:val="-4"/>
          <w:rtl/>
        </w:rPr>
        <w:t>أنَّ المشرك حلالُ الدم والمال، قال تعالى:</w:t>
      </w:r>
      <w:r w:rsidR="00D81516" w:rsidRPr="00FB5E8C">
        <w:rPr>
          <w:rStyle w:val="7Char"/>
          <w:rFonts w:ascii="Traditional Arabic"/>
          <w:b w:val="0"/>
          <w:bCs w:val="0"/>
          <w:spacing w:val="-4"/>
          <w:rtl/>
        </w:rPr>
        <w:t xml:space="preserve"> </w:t>
      </w:r>
      <w:r w:rsidR="00496574" w:rsidRPr="00FB5E8C">
        <w:rPr>
          <w:bCs w:val="0"/>
          <w:spacing w:val="-4"/>
          <w:sz w:val="32"/>
          <w:szCs w:val="28"/>
          <w:rtl/>
        </w:rPr>
        <w:t>﴿</w:t>
      </w:r>
      <w:r w:rsidR="0028477A" w:rsidRPr="00FB5E8C">
        <w:rPr>
          <w:rStyle w:val="6Char"/>
          <w:rFonts w:hAnsi="KFGQPC Uthmanic Script HAFS"/>
          <w:b w:val="0"/>
          <w:bCs w:val="0"/>
          <w:spacing w:val="-4"/>
          <w:rtl/>
        </w:rPr>
        <w:t>فَاقْتُلُوا الْمُشْرِكِينَ حَيْثُ وَجَدْتُمُوهُمْ وَخُذُوهُمْ وَاحْصُرُوهُمْ وَاقْعُدُوا لَهُمْ كُلَّ مَرْصَدٍ</w:t>
      </w:r>
      <w:r w:rsidR="00496574" w:rsidRPr="00FB5E8C">
        <w:rPr>
          <w:bCs w:val="0"/>
          <w:spacing w:val="-4"/>
          <w:sz w:val="32"/>
          <w:szCs w:val="28"/>
          <w:rtl/>
        </w:rPr>
        <w:t>﴾</w:t>
      </w:r>
      <w:r w:rsidR="0028477A" w:rsidRPr="00FB5E8C">
        <w:rPr>
          <w:rStyle w:val="6Char"/>
          <w:rFonts w:hAnsi="KFGQPC Uthmanic Script HAFS"/>
          <w:b w:val="0"/>
          <w:bCs w:val="0"/>
          <w:spacing w:val="-4"/>
          <w:rtl/>
        </w:rPr>
        <w:t xml:space="preserve"> </w:t>
      </w:r>
      <w:r w:rsidR="0028477A" w:rsidRPr="00FB5E8C">
        <w:rPr>
          <w:rStyle w:val="9Char"/>
          <w:rFonts w:ascii="Traditional Arabic"/>
          <w:b w:val="0"/>
          <w:bCs w:val="0"/>
          <w:spacing w:val="-4"/>
          <w:rtl/>
        </w:rPr>
        <w:t>[التوبة: 5]</w:t>
      </w:r>
      <w:r w:rsidRPr="00FB5E8C">
        <w:rPr>
          <w:rStyle w:val="7Char"/>
          <w:rFonts w:ascii="Traditional Arabic"/>
          <w:b w:val="0"/>
          <w:bCs w:val="0"/>
          <w:spacing w:val="-4"/>
          <w:rtl/>
        </w:rPr>
        <w:t>.</w:t>
      </w:r>
      <w:r w:rsidR="00D81516" w:rsidRPr="00FB5E8C">
        <w:rPr>
          <w:rStyle w:val="7Char"/>
          <w:rFonts w:ascii="Traditional Arabic"/>
          <w:b w:val="0"/>
          <w:bCs w:val="0"/>
          <w:spacing w:val="-4"/>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وقال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أمرتُ أن أقاتلَ حتى يقولوا:</w:t>
      </w:r>
      <w:r w:rsidR="00D81516" w:rsidRPr="00012600">
        <w:rPr>
          <w:rStyle w:val="4Char"/>
          <w:b w:val="0"/>
          <w:bCs w:val="0"/>
          <w:rtl/>
        </w:rPr>
        <w:t xml:space="preserve"> </w:t>
      </w:r>
      <w:r w:rsidRPr="00012600">
        <w:rPr>
          <w:rStyle w:val="4Char"/>
          <w:b w:val="0"/>
          <w:bCs w:val="0"/>
          <w:rtl/>
        </w:rPr>
        <w:t>لا إله إلا الله، فإذا قالوها عصموا مني دماءهم وأموالهم إلا بحقها</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البخاري ومسلم].</w:t>
      </w:r>
      <w:r w:rsidR="00D81516">
        <w:rPr>
          <w:rStyle w:val="7Char"/>
          <w:rFonts w:ascii="Traditional Arabic"/>
          <w:b w:val="0"/>
          <w:bCs w:val="0"/>
          <w:rtl/>
        </w:rPr>
        <w:t xml:space="preserve"> </w:t>
      </w:r>
    </w:p>
    <w:p w:rsidR="00721340" w:rsidRPr="000E0793" w:rsidRDefault="00721340" w:rsidP="00C02EFB">
      <w:pPr>
        <w:pStyle w:val="NormalWeb"/>
        <w:numPr>
          <w:ilvl w:val="0"/>
          <w:numId w:val="7"/>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أنَّ الشركَ أكبرُ الكبائر، قال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ألا أنبئكم بأكبر الكبائر</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قلنا:</w:t>
      </w:r>
      <w:r w:rsidR="00D81516">
        <w:rPr>
          <w:rStyle w:val="7Char"/>
          <w:rFonts w:ascii="Traditional Arabic"/>
          <w:b w:val="0"/>
          <w:bCs w:val="0"/>
          <w:rtl/>
        </w:rPr>
        <w:t xml:space="preserve"> </w:t>
      </w:r>
      <w:r w:rsidRPr="000E0793">
        <w:rPr>
          <w:rStyle w:val="7Char"/>
          <w:rFonts w:ascii="Traditional Arabic"/>
          <w:b w:val="0"/>
          <w:bCs w:val="0"/>
          <w:rtl/>
        </w:rPr>
        <w:t>بلى يا رسول الله، قال:</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الإشراك بالله، وعقوق الوالدين...</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الحديث</w:t>
      </w:r>
      <w:r w:rsidR="00D81516">
        <w:rPr>
          <w:rStyle w:val="7Char"/>
          <w:rFonts w:ascii="Traditional Arabic"/>
          <w:b w:val="0"/>
          <w:bCs w:val="0"/>
          <w:rtl/>
        </w:rPr>
        <w:t xml:space="preserve"> </w:t>
      </w:r>
      <w:r w:rsidRPr="000E0793">
        <w:rPr>
          <w:rStyle w:val="7Char"/>
          <w:rFonts w:ascii="Traditional Arabic"/>
          <w:b w:val="0"/>
          <w:bCs w:val="0"/>
          <w:rtl/>
        </w:rPr>
        <w:t>[رواه البخاري ومسلم].</w:t>
      </w:r>
      <w:r w:rsidR="00D81516">
        <w:rPr>
          <w:rStyle w:val="7Char"/>
          <w:rFonts w:ascii="Traditional Arabic"/>
          <w:b w:val="0"/>
          <w:bCs w:val="0"/>
          <w:rtl/>
        </w:rPr>
        <w:t xml:space="preserve"> </w:t>
      </w:r>
    </w:p>
    <w:p w:rsidR="00721340" w:rsidRPr="000E0793" w:rsidRDefault="00721340"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قال العلامة ابن القيم:</w:t>
      </w:r>
      <w:r w:rsidR="000F487D">
        <w:rPr>
          <w:rStyle w:val="7Char"/>
          <w:rFonts w:ascii="Traditional Arabic" w:hint="cs"/>
          <w:b w:val="0"/>
          <w:bCs w:val="0"/>
          <w:rtl/>
        </w:rPr>
        <w:t xml:space="preserve"> </w:t>
      </w:r>
      <w:r w:rsidRPr="000E0793">
        <w:rPr>
          <w:rStyle w:val="7Char"/>
          <w:rFonts w:ascii="Traditional Arabic"/>
          <w:b w:val="0"/>
          <w:bCs w:val="0"/>
          <w:rtl/>
        </w:rPr>
        <w:t>(أخبر سُبحانه أن القصد بالخلق والأمر:</w:t>
      </w:r>
      <w:r w:rsidR="00D81516">
        <w:rPr>
          <w:rStyle w:val="7Char"/>
          <w:rFonts w:ascii="Traditional Arabic"/>
          <w:b w:val="0"/>
          <w:bCs w:val="0"/>
          <w:rtl/>
        </w:rPr>
        <w:t xml:space="preserve"> </w:t>
      </w:r>
      <w:r w:rsidRPr="000E0793">
        <w:rPr>
          <w:rStyle w:val="7Char"/>
          <w:rFonts w:ascii="Traditional Arabic"/>
          <w:b w:val="0"/>
          <w:bCs w:val="0"/>
          <w:rtl/>
        </w:rPr>
        <w:t>أن يُعرفَ بأسمائه وصفاته، ويُعبدَ وحده لا يُشرك به، وأن يقوم الناس بالقسط، وهو العدل الذي قامت به السماوات والأرض، كما قال تعالى:</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لَقَدْ أَرْسَلْنَا رُسُلَنَا بِالْبَيِّنَاتِ وَأَنْزَلْنَا مَعَهُمُ الْكِتَابَ وَالْمِيزَانَ لِيَقُومَ النَّاسُ بِالْقِسْطِ</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[الحديد: 25]</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فأخبر سبحانه أنه أرسل رسله، وأنزلَ كُتبه؛ ليقوم الناس بالقسط، وهو العدل، ومن أعظم القسط:</w:t>
      </w:r>
      <w:r w:rsidR="00D81516">
        <w:rPr>
          <w:rStyle w:val="7Char"/>
          <w:rFonts w:ascii="Traditional Arabic"/>
          <w:b w:val="0"/>
          <w:bCs w:val="0"/>
          <w:rtl/>
        </w:rPr>
        <w:t xml:space="preserve"> </w:t>
      </w:r>
      <w:r w:rsidRPr="000E0793">
        <w:rPr>
          <w:rStyle w:val="7Char"/>
          <w:rFonts w:ascii="Traditional Arabic"/>
          <w:b w:val="0"/>
          <w:bCs w:val="0"/>
          <w:rtl/>
        </w:rPr>
        <w:t>التوحيد، وهو رأس العدل وقوامه؛ وإن الشرك ظلم كما قال تعالى:</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إِنَّ الشِّرْكَ لَظُلْمٌ عَظِيمٌ</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[لقمان: 13]</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فالشرك أظلم الظلم، والتوحيد أعدل العدل؛ فما كان أشد منافاةً لهذا المقصود فهو أكبر الكبائر).</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إلى أن قال:</w:t>
      </w:r>
      <w:r w:rsidR="00D81516">
        <w:rPr>
          <w:rStyle w:val="7Char"/>
          <w:rFonts w:ascii="Traditional Arabic"/>
          <w:b w:val="0"/>
          <w:bCs w:val="0"/>
          <w:rtl/>
        </w:rPr>
        <w:t xml:space="preserve"> </w:t>
      </w:r>
      <w:r w:rsidRPr="000E0793">
        <w:rPr>
          <w:rStyle w:val="7Char"/>
          <w:rFonts w:ascii="Traditional Arabic"/>
          <w:b w:val="0"/>
          <w:bCs w:val="0"/>
          <w:rtl/>
        </w:rPr>
        <w:t>(فلما كان الشرك منافيًا بالذات لهذا المقصود؛ كان أكبر الكبائر على الإطلاق، وحرم الله الجنة على كل مشرك، وأباح دمه وماله وأهله لأهل التوحيد، وأن يتخذوهم عبيدًا لهم لما تركوا القيام بعبوديته، وأبى الله سبحانه أن يقبل لمشرك عملًا، أو يقبلَ فيه شفاعة، أو يَستجيب له في الآخرة دعوة، أو يقبل له فيها رجاء؛ فإن المشرك أجهل الجاهلين بالله، حيث جعل له من خلقه ندًّا، وذلك غاية الجهل به، كما أنه غاية الظلم منه، وإن كان المشرك في الواقع لما يظلم ربَّه، وإنَّما ظلَمَ نفسه)</w:t>
      </w:r>
      <w:r w:rsidR="00D81516">
        <w:rPr>
          <w:rStyle w:val="7Char"/>
          <w:rFonts w:ascii="Traditional Arabic"/>
          <w:b w:val="0"/>
          <w:bCs w:val="0"/>
          <w:rtl/>
        </w:rPr>
        <w:t xml:space="preserve"> </w:t>
      </w:r>
      <w:r w:rsidRPr="000E0793">
        <w:rPr>
          <w:rStyle w:val="7Char"/>
          <w:rFonts w:ascii="Traditional Arabic"/>
          <w:b w:val="0"/>
          <w:bCs w:val="0"/>
          <w:rtl/>
        </w:rPr>
        <w:t>انتهى.</w:t>
      </w:r>
      <w:r w:rsidR="00D81516">
        <w:rPr>
          <w:rStyle w:val="7Char"/>
          <w:rFonts w:ascii="Traditional Arabic"/>
          <w:b w:val="0"/>
          <w:bCs w:val="0"/>
          <w:rtl/>
        </w:rPr>
        <w:t xml:space="preserve"> </w:t>
      </w:r>
    </w:p>
    <w:p w:rsidR="00721340" w:rsidRPr="000E0793" w:rsidRDefault="00721340" w:rsidP="00C02EFB">
      <w:pPr>
        <w:pStyle w:val="NormalWeb"/>
        <w:numPr>
          <w:ilvl w:val="0"/>
          <w:numId w:val="7"/>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أنَّ الشركَ تنقص وعيب نزه الرب سبحانه نفسه عنهما، فمن أشرك بالله فقد أثبت لله ما نزه نفسه عنه، وهذا غاية المحادَّةِ لله تعالى، وغاية المعاندة والمشاقَّة لله.</w:t>
      </w:r>
      <w:r w:rsidR="00D81516">
        <w:rPr>
          <w:rStyle w:val="7Char"/>
          <w:rFonts w:ascii="Traditional Arabic"/>
          <w:b w:val="0"/>
          <w:bCs w:val="0"/>
          <w:rtl/>
        </w:rPr>
        <w:t xml:space="preserve"> </w:t>
      </w:r>
    </w:p>
    <w:p w:rsidR="00721340" w:rsidRPr="00AE683D" w:rsidRDefault="00721340" w:rsidP="00AE683D">
      <w:pPr>
        <w:pStyle w:val="3"/>
        <w:rPr>
          <w:rtl/>
        </w:rPr>
      </w:pPr>
      <w:bookmarkStart w:id="296" w:name="_Toc58985604"/>
      <w:bookmarkStart w:id="297" w:name="_Toc58986082"/>
      <w:bookmarkStart w:id="298" w:name="_Toc58987016"/>
      <w:bookmarkStart w:id="299" w:name="_Toc466418036"/>
      <w:bookmarkStart w:id="300" w:name="_Toc466810523"/>
      <w:r w:rsidRPr="00AE683D">
        <w:rPr>
          <w:rtl/>
        </w:rPr>
        <w:t>ب ـ أنواع الشرك</w:t>
      </w:r>
      <w:bookmarkEnd w:id="296"/>
      <w:bookmarkEnd w:id="297"/>
      <w:bookmarkEnd w:id="298"/>
      <w:bookmarkEnd w:id="299"/>
      <w:bookmarkEnd w:id="300"/>
      <w:r w:rsidRPr="00AE683D">
        <w:rPr>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الشرك نوعان:</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النوع الأول:</w:t>
      </w:r>
      <w:r w:rsidR="00D81516">
        <w:rPr>
          <w:rStyle w:val="7Char"/>
          <w:rFonts w:ascii="Traditional Arabic"/>
          <w:b w:val="0"/>
          <w:bCs w:val="0"/>
          <w:rtl/>
        </w:rPr>
        <w:t xml:space="preserve"> </w:t>
      </w:r>
      <w:r w:rsidRPr="000E0793">
        <w:rPr>
          <w:rStyle w:val="7Char"/>
          <w:rFonts w:ascii="Traditional Arabic"/>
          <w:b w:val="0"/>
          <w:bCs w:val="0"/>
          <w:rtl/>
        </w:rPr>
        <w:t>شرك أكبر يُخرج من الملة، ويخلَّدُ صاحبُهُ في النار، إذا مات ولم يتب منه، وهو صرفُ شيء من أنواع العبادة لغير الله، كدعاء غير الله، والتقرب بالذبائح والنذور لغير الله من القبور والجن والشياطين، والخوف من الموتى أو الجن أو الشياطين أن يضروه أو يُمرضوه، ورجاء غير الله فيما لا يقدر عليه إلا الله من قضاء الحاجات، وتفريج الكُربات، مما يُمارسُ الآن حولَ الأضرحة المبنية على قبور الأولياء والصالحين، قال تعالى:</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 xml:space="preserve">وَيَعْبُدُونَ مِنْ دُونِ </w:t>
      </w:r>
      <w:r w:rsidR="0028477A" w:rsidRPr="00496574">
        <w:rPr>
          <w:rStyle w:val="6Char"/>
          <w:rFonts w:hAnsi="KFGQPC Uthmanic Script HAFS"/>
          <w:b w:val="0"/>
          <w:bCs w:val="0"/>
          <w:rtl/>
        </w:rPr>
        <w:lastRenderedPageBreak/>
        <w:t>اللَّهِ مَا لَا يَضُرُّهُمْ وَلَا يَنْفَعُهُمْ وَيَقُولُونَ هَؤُلَاءِ شُفَعَاؤُنَا عِنْدَ اللَّهِ</w:t>
      </w:r>
      <w:r w:rsidR="00D81516">
        <w:rPr>
          <w:rStyle w:val="6Char"/>
          <w:rFonts w:hAnsi="KFGQPC Uthmanic Script HAFS"/>
          <w:b w:val="0"/>
          <w:bCs w:val="0"/>
          <w:rtl/>
        </w:rPr>
        <w:t xml:space="preserve"> </w:t>
      </w:r>
      <w:r w:rsidR="0028477A" w:rsidRPr="00496574">
        <w:rPr>
          <w:rStyle w:val="6Char"/>
          <w:rFonts w:hAnsi="KFGQPC Uthmanic Script HAFS"/>
          <w:b w:val="0"/>
          <w:bCs w:val="0"/>
          <w:rtl/>
        </w:rPr>
        <w:t>قُلْ أَتُنَبِّئُونَ اللَّهَ بِمَا لَا يَعْلَمُ فِي السَّمَاوَاتِ وَلَا فِي الْأَرْضِ</w:t>
      </w:r>
      <w:r w:rsidR="00D81516">
        <w:rPr>
          <w:rStyle w:val="6Char"/>
          <w:rFonts w:hAnsi="KFGQPC Uthmanic Script HAFS"/>
          <w:b w:val="0"/>
          <w:bCs w:val="0"/>
          <w:rtl/>
        </w:rPr>
        <w:t xml:space="preserve"> </w:t>
      </w:r>
      <w:r w:rsidR="0028477A" w:rsidRPr="00496574">
        <w:rPr>
          <w:rStyle w:val="6Char"/>
          <w:rFonts w:hAnsi="KFGQPC Uthmanic Script HAFS"/>
          <w:b w:val="0"/>
          <w:bCs w:val="0"/>
          <w:rtl/>
        </w:rPr>
        <w:t>سُبْحَانَهُ وَتَعَالَى عَمَّا يُشْرِكُونَ١٨</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[يونس: 18]</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والنوع الثاني:</w:t>
      </w:r>
      <w:r w:rsidR="00D81516">
        <w:rPr>
          <w:rStyle w:val="7Char"/>
          <w:rFonts w:ascii="Traditional Arabic"/>
          <w:b w:val="0"/>
          <w:bCs w:val="0"/>
          <w:rtl/>
        </w:rPr>
        <w:t xml:space="preserve"> </w:t>
      </w:r>
      <w:r w:rsidRPr="000E0793">
        <w:rPr>
          <w:rStyle w:val="7Char"/>
          <w:rFonts w:ascii="Traditional Arabic"/>
          <w:b w:val="0"/>
          <w:bCs w:val="0"/>
          <w:rtl/>
        </w:rPr>
        <w:t>شرك أصغر لا يخرج من الملة؛ لكنه ينقص التوحيد، وهو وسيلة إلى الشرك الأكبر، وهو قسمان:</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القسم الأول:</w:t>
      </w:r>
      <w:r w:rsidR="00D81516">
        <w:rPr>
          <w:rStyle w:val="7Char"/>
          <w:rFonts w:ascii="Traditional Arabic"/>
          <w:b w:val="0"/>
          <w:bCs w:val="0"/>
          <w:rtl/>
        </w:rPr>
        <w:t xml:space="preserve"> </w:t>
      </w:r>
      <w:r w:rsidRPr="000E0793">
        <w:rPr>
          <w:rStyle w:val="7Char"/>
          <w:rFonts w:ascii="Traditional Arabic"/>
          <w:b w:val="0"/>
          <w:bCs w:val="0"/>
          <w:rtl/>
        </w:rPr>
        <w:t>شرك ظاهر على اللسان والجوارح وهو:</w:t>
      </w:r>
      <w:r w:rsidR="00D81516">
        <w:rPr>
          <w:rStyle w:val="7Char"/>
          <w:rFonts w:ascii="Traditional Arabic"/>
          <w:b w:val="0"/>
          <w:bCs w:val="0"/>
          <w:rtl/>
        </w:rPr>
        <w:t xml:space="preserve"> </w:t>
      </w:r>
      <w:r w:rsidRPr="000E0793">
        <w:rPr>
          <w:rStyle w:val="7Char"/>
          <w:rFonts w:ascii="Traditional Arabic"/>
          <w:b w:val="0"/>
          <w:bCs w:val="0"/>
          <w:rtl/>
        </w:rPr>
        <w:t xml:space="preserve">ألفاظ وأفعال، فالألفاظ كالحلف بغير الله، قال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12600">
        <w:rPr>
          <w:rStyle w:val="4Char"/>
          <w:b w:val="0"/>
          <w:bCs w:val="0"/>
          <w:rtl/>
        </w:rPr>
        <w:t>(من حلف بغير الله فقد كفر أو أشرك</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الترمذي وحسنه وصححه الحاكم].</w:t>
      </w:r>
      <w:r w:rsidR="00D81516">
        <w:rPr>
          <w:rStyle w:val="7Char"/>
          <w:rFonts w:ascii="Traditional Arabic"/>
          <w:b w:val="0"/>
          <w:bCs w:val="0"/>
          <w:rtl/>
        </w:rPr>
        <w:t xml:space="preserve"> </w:t>
      </w:r>
      <w:r w:rsidRPr="000E0793">
        <w:rPr>
          <w:rStyle w:val="7Char"/>
          <w:rFonts w:ascii="Traditional Arabic"/>
          <w:b w:val="0"/>
          <w:bCs w:val="0"/>
          <w:rtl/>
        </w:rPr>
        <w:t>وقول:</w:t>
      </w:r>
      <w:r w:rsidR="00D81516">
        <w:rPr>
          <w:rStyle w:val="7Char"/>
          <w:rFonts w:ascii="Traditional Arabic"/>
          <w:b w:val="0"/>
          <w:bCs w:val="0"/>
          <w:rtl/>
        </w:rPr>
        <w:t xml:space="preserve"> </w:t>
      </w:r>
      <w:r w:rsidRPr="000E0793">
        <w:rPr>
          <w:rStyle w:val="7Char"/>
          <w:rFonts w:ascii="Traditional Arabic"/>
          <w:b w:val="0"/>
          <w:bCs w:val="0"/>
          <w:rtl/>
        </w:rPr>
        <w:t xml:space="preserve">ما شاء الله وشئت، قال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لما قال له رجل:</w:t>
      </w:r>
      <w:r w:rsidR="00D81516">
        <w:rPr>
          <w:rStyle w:val="7Char"/>
          <w:rFonts w:ascii="Traditional Arabic"/>
          <w:b w:val="0"/>
          <w:bCs w:val="0"/>
          <w:rtl/>
        </w:rPr>
        <w:t xml:space="preserve"> </w:t>
      </w:r>
      <w:r w:rsidRPr="000E0793">
        <w:rPr>
          <w:rStyle w:val="7Char"/>
          <w:rFonts w:ascii="Traditional Arabic"/>
          <w:b w:val="0"/>
          <w:bCs w:val="0"/>
          <w:rtl/>
        </w:rPr>
        <w:t>ما شاء الله وشئت، فقال: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أجعلتني لله نِدًّا؟!</w:t>
      </w:r>
      <w:r w:rsidR="00D81516" w:rsidRPr="00012600">
        <w:rPr>
          <w:rStyle w:val="4Char"/>
          <w:b w:val="0"/>
          <w:bCs w:val="0"/>
          <w:rtl/>
        </w:rPr>
        <w:t xml:space="preserve"> </w:t>
      </w:r>
      <w:r w:rsidRPr="00012600">
        <w:rPr>
          <w:rStyle w:val="4Char"/>
          <w:b w:val="0"/>
          <w:bCs w:val="0"/>
          <w:rtl/>
        </w:rPr>
        <w:t>قُلْ:</w:t>
      </w:r>
      <w:r w:rsidR="00D81516" w:rsidRPr="00012600">
        <w:rPr>
          <w:rStyle w:val="4Char"/>
          <w:b w:val="0"/>
          <w:bCs w:val="0"/>
          <w:rtl/>
        </w:rPr>
        <w:t xml:space="preserve"> </w:t>
      </w:r>
      <w:r w:rsidRPr="00012600">
        <w:rPr>
          <w:rStyle w:val="4Char"/>
          <w:b w:val="0"/>
          <w:bCs w:val="0"/>
          <w:rtl/>
        </w:rPr>
        <w:t>ما شاءَ الله وحده</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النسائي].</w:t>
      </w:r>
      <w:r w:rsidR="00D81516">
        <w:rPr>
          <w:rStyle w:val="7Char"/>
          <w:rFonts w:ascii="Traditional Arabic"/>
          <w:b w:val="0"/>
          <w:bCs w:val="0"/>
          <w:rtl/>
        </w:rPr>
        <w:t xml:space="preserve"> </w:t>
      </w:r>
      <w:r w:rsidRPr="000E0793">
        <w:rPr>
          <w:rStyle w:val="7Char"/>
          <w:rFonts w:ascii="Traditional Arabic"/>
          <w:b w:val="0"/>
          <w:bCs w:val="0"/>
          <w:rtl/>
        </w:rPr>
        <w:t>وقول:</w:t>
      </w:r>
      <w:r w:rsidR="00D81516">
        <w:rPr>
          <w:rStyle w:val="7Char"/>
          <w:rFonts w:ascii="Traditional Arabic"/>
          <w:b w:val="0"/>
          <w:bCs w:val="0"/>
          <w:rtl/>
        </w:rPr>
        <w:t xml:space="preserve"> </w:t>
      </w:r>
      <w:r w:rsidRPr="000E0793">
        <w:rPr>
          <w:rStyle w:val="7Char"/>
          <w:rFonts w:ascii="Traditional Arabic"/>
          <w:b w:val="0"/>
          <w:bCs w:val="0"/>
          <w:rtl/>
        </w:rPr>
        <w:t>لولا الله وفلان، والصوابُ أن يُقالَ:</w:t>
      </w:r>
      <w:r w:rsidR="00D81516">
        <w:rPr>
          <w:rStyle w:val="7Char"/>
          <w:rFonts w:ascii="Traditional Arabic"/>
          <w:b w:val="0"/>
          <w:bCs w:val="0"/>
          <w:rtl/>
        </w:rPr>
        <w:t xml:space="preserve"> </w:t>
      </w:r>
      <w:r w:rsidRPr="000E0793">
        <w:rPr>
          <w:rStyle w:val="7Char"/>
          <w:rFonts w:ascii="Traditional Arabic"/>
          <w:b w:val="0"/>
          <w:bCs w:val="0"/>
          <w:rtl/>
        </w:rPr>
        <w:t>ما شاءَ الله ثُمَّ شاء فلان؛ ولولا الله ثمَّ فلان، لأن</w:t>
      </w:r>
      <w:r w:rsidR="00D81516">
        <w:rPr>
          <w:rStyle w:val="7Char"/>
          <w:rFonts w:ascii="Traditional Arabic"/>
          <w:b w:val="0"/>
          <w:bCs w:val="0"/>
          <w:rtl/>
        </w:rPr>
        <w:t xml:space="preserve"> </w:t>
      </w:r>
      <w:r w:rsidRPr="000E0793">
        <w:rPr>
          <w:rStyle w:val="7Char"/>
          <w:rFonts w:ascii="Traditional Arabic"/>
          <w:b w:val="0"/>
          <w:bCs w:val="0"/>
          <w:rtl/>
        </w:rPr>
        <w:t>(ثم)</w:t>
      </w:r>
      <w:r w:rsidR="00D81516">
        <w:rPr>
          <w:rStyle w:val="7Char"/>
          <w:rFonts w:ascii="Traditional Arabic"/>
          <w:b w:val="0"/>
          <w:bCs w:val="0"/>
          <w:rtl/>
        </w:rPr>
        <w:t xml:space="preserve"> </w:t>
      </w:r>
      <w:r w:rsidRPr="000E0793">
        <w:rPr>
          <w:rStyle w:val="7Char"/>
          <w:rFonts w:ascii="Traditional Arabic"/>
          <w:b w:val="0"/>
          <w:bCs w:val="0"/>
          <w:rtl/>
        </w:rPr>
        <w:t>تفيدُ الترتيب مع التراخي، وتجعلُ مشيئة العبد تابعة لمشيئة الله، كما قال تعالى:</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وَمَا تَشَاءُونَ إِلَّا أَنْ يَشَاءَ اللَّهُ رَبُّ الْعَالَمِينَ٢٩</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[التكوير: 29]</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وأما الواو:</w:t>
      </w:r>
      <w:r w:rsidR="00D81516">
        <w:rPr>
          <w:rStyle w:val="7Char"/>
          <w:rFonts w:ascii="Traditional Arabic"/>
          <w:b w:val="0"/>
          <w:bCs w:val="0"/>
          <w:rtl/>
        </w:rPr>
        <w:t xml:space="preserve"> </w:t>
      </w:r>
      <w:r w:rsidRPr="000E0793">
        <w:rPr>
          <w:rStyle w:val="7Char"/>
          <w:rFonts w:ascii="Traditional Arabic"/>
          <w:b w:val="0"/>
          <w:bCs w:val="0"/>
          <w:rtl/>
        </w:rPr>
        <w:t>فهي لمطلق الجمع والاشتراك، لا تقتضي ترتيبًا ولا تعقيبًا؛ ومثلُه قول:</w:t>
      </w:r>
      <w:r w:rsidR="00D81516">
        <w:rPr>
          <w:rStyle w:val="7Char"/>
          <w:rFonts w:ascii="Traditional Arabic"/>
          <w:b w:val="0"/>
          <w:bCs w:val="0"/>
          <w:rtl/>
        </w:rPr>
        <w:t xml:space="preserve"> </w:t>
      </w:r>
      <w:r w:rsidRPr="000E0793">
        <w:rPr>
          <w:rStyle w:val="7Char"/>
          <w:rFonts w:ascii="Traditional Arabic"/>
          <w:b w:val="0"/>
          <w:bCs w:val="0"/>
          <w:rtl/>
        </w:rPr>
        <w:t>ما لي إلا الله وأنت، و:</w:t>
      </w:r>
      <w:r w:rsidR="00D81516">
        <w:rPr>
          <w:rStyle w:val="7Char"/>
          <w:rFonts w:ascii="Traditional Arabic"/>
          <w:b w:val="0"/>
          <w:bCs w:val="0"/>
          <w:rtl/>
        </w:rPr>
        <w:t xml:space="preserve"> </w:t>
      </w:r>
      <w:r w:rsidRPr="000E0793">
        <w:rPr>
          <w:rStyle w:val="7Char"/>
          <w:rFonts w:ascii="Traditional Arabic"/>
          <w:b w:val="0"/>
          <w:bCs w:val="0"/>
          <w:rtl/>
        </w:rPr>
        <w:t>هذا من بركات الله وبركاتك.</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وأما الأفعال:</w:t>
      </w:r>
      <w:r w:rsidR="00D81516">
        <w:rPr>
          <w:rStyle w:val="7Char"/>
          <w:rFonts w:ascii="Traditional Arabic"/>
          <w:b w:val="0"/>
          <w:bCs w:val="0"/>
          <w:rtl/>
        </w:rPr>
        <w:t xml:space="preserve"> </w:t>
      </w:r>
      <w:r w:rsidRPr="000E0793">
        <w:rPr>
          <w:rStyle w:val="7Char"/>
          <w:rFonts w:ascii="Traditional Arabic"/>
          <w:b w:val="0"/>
          <w:bCs w:val="0"/>
          <w:rtl/>
        </w:rPr>
        <w:t>فمثل لبس الحلقة والخيط لرفع البلاء أو دفعه، ومثل تعليق التمائم خوفًا من العين وغيرها؛ إذا اعتقد أن هذه أسباب لرفع البلاء أو دفعه، فهذا شرك أصغر؛ لأن الله لم يجعل هذه أسبابًا، أما إن اعتقد أنها تدفع أو ترفع البلاء بنفسها؛ فهذا شرك أكبر لأنه تَعلَّق بغير الله.</w:t>
      </w:r>
      <w:r w:rsidR="00D81516">
        <w:rPr>
          <w:rStyle w:val="7Char"/>
          <w:rFonts w:ascii="Traditional Arabic"/>
          <w:b w:val="0"/>
          <w:bCs w:val="0"/>
          <w:rtl/>
        </w:rPr>
        <w:t xml:space="preserve"> </w:t>
      </w:r>
    </w:p>
    <w:p w:rsidR="00721340" w:rsidRPr="00FB5E8C" w:rsidRDefault="00721340" w:rsidP="000E0793">
      <w:pPr>
        <w:pStyle w:val="NormalWeb"/>
        <w:spacing w:before="0" w:beforeAutospacing="0" w:after="0" w:afterAutospacing="0"/>
        <w:ind w:firstLine="284"/>
        <w:jc w:val="both"/>
        <w:rPr>
          <w:rStyle w:val="7Char"/>
          <w:rFonts w:ascii="Traditional Arabic"/>
          <w:b w:val="0"/>
          <w:bCs w:val="0"/>
          <w:spacing w:val="-4"/>
          <w:rtl/>
        </w:rPr>
      </w:pPr>
      <w:r w:rsidRPr="000E0793">
        <w:rPr>
          <w:rStyle w:val="7Char"/>
          <w:rFonts w:ascii="Traditional Arabic"/>
          <w:b w:val="0"/>
          <w:bCs w:val="0"/>
          <w:rtl/>
        </w:rPr>
        <w:lastRenderedPageBreak/>
        <w:t>القسم الثاني من الشرك الأصغر:</w:t>
      </w:r>
      <w:r w:rsidR="00D81516">
        <w:rPr>
          <w:rStyle w:val="7Char"/>
          <w:rFonts w:ascii="Traditional Arabic"/>
          <w:b w:val="0"/>
          <w:bCs w:val="0"/>
          <w:rtl/>
        </w:rPr>
        <w:t xml:space="preserve"> </w:t>
      </w:r>
      <w:r w:rsidRPr="000E0793">
        <w:rPr>
          <w:rStyle w:val="7Char"/>
          <w:rFonts w:ascii="Traditional Arabic"/>
          <w:b w:val="0"/>
          <w:bCs w:val="0"/>
          <w:rtl/>
        </w:rPr>
        <w:t xml:space="preserve">شرك خفي وهو الشرك في الإرادات والنيات، كالرياء والسمعة، كأن يعمل عملًا مما يتقرب به إلى الله؛ يريد به ثناء الناس عليه، كأنه يُحسن صلاته، أو يتصدق؛ لأجل أن يُمدح ويُثنى </w:t>
      </w:r>
      <w:r w:rsidRPr="00FB5E8C">
        <w:rPr>
          <w:rStyle w:val="7Char"/>
          <w:rFonts w:ascii="Traditional Arabic"/>
          <w:b w:val="0"/>
          <w:bCs w:val="0"/>
          <w:spacing w:val="-4"/>
          <w:rtl/>
        </w:rPr>
        <w:t>عليه، أو يتلفظ بالذكر ويحسن صوته بالتلاوة لأجل أن يسمعه الناس، فيُثنوا عليه ويمدحوه.</w:t>
      </w:r>
      <w:r w:rsidR="00D81516" w:rsidRPr="00FB5E8C">
        <w:rPr>
          <w:rStyle w:val="7Char"/>
          <w:rFonts w:ascii="Traditional Arabic"/>
          <w:b w:val="0"/>
          <w:bCs w:val="0"/>
          <w:spacing w:val="-4"/>
          <w:rtl/>
        </w:rPr>
        <w:t xml:space="preserve"> </w:t>
      </w:r>
      <w:r w:rsidRPr="00FB5E8C">
        <w:rPr>
          <w:rStyle w:val="7Char"/>
          <w:rFonts w:ascii="Traditional Arabic"/>
          <w:b w:val="0"/>
          <w:bCs w:val="0"/>
          <w:spacing w:val="-4"/>
          <w:rtl/>
        </w:rPr>
        <w:t>والرياء إذا خالط العمل أبطله، قال الله تعالى:</w:t>
      </w:r>
      <w:r w:rsidR="00D81516" w:rsidRPr="00FB5E8C">
        <w:rPr>
          <w:rStyle w:val="7Char"/>
          <w:rFonts w:ascii="Traditional Arabic"/>
          <w:b w:val="0"/>
          <w:bCs w:val="0"/>
          <w:spacing w:val="-4"/>
          <w:rtl/>
        </w:rPr>
        <w:t xml:space="preserve"> </w:t>
      </w:r>
      <w:r w:rsidR="00496574" w:rsidRPr="00FB5E8C">
        <w:rPr>
          <w:bCs w:val="0"/>
          <w:spacing w:val="-4"/>
          <w:sz w:val="32"/>
          <w:szCs w:val="28"/>
          <w:rtl/>
        </w:rPr>
        <w:t>﴿</w:t>
      </w:r>
      <w:r w:rsidR="0028477A" w:rsidRPr="00FB5E8C">
        <w:rPr>
          <w:rStyle w:val="6Char"/>
          <w:rFonts w:hAnsi="KFGQPC Uthmanic Script HAFS"/>
          <w:b w:val="0"/>
          <w:bCs w:val="0"/>
          <w:spacing w:val="-4"/>
          <w:rtl/>
        </w:rPr>
        <w:t>فَمَنْ كَانَ يَرْجُو لِقَاءَ رَبِّهِ فَلْيَعْمَلْ عَمَلًا صَالِحًا وَلَا يُشْرِكْ بِعِبَادَةِ رَبِّهِ أَحَدًا</w:t>
      </w:r>
      <w:r w:rsidR="00496574" w:rsidRPr="00FB5E8C">
        <w:rPr>
          <w:bCs w:val="0"/>
          <w:spacing w:val="-4"/>
          <w:sz w:val="32"/>
          <w:szCs w:val="28"/>
          <w:rtl/>
        </w:rPr>
        <w:t>﴾</w:t>
      </w:r>
      <w:r w:rsidR="0028477A" w:rsidRPr="00FB5E8C">
        <w:rPr>
          <w:rStyle w:val="6Char"/>
          <w:rFonts w:hAnsi="KFGQPC Uthmanic Script HAFS"/>
          <w:b w:val="0"/>
          <w:bCs w:val="0"/>
          <w:spacing w:val="-4"/>
          <w:rtl/>
        </w:rPr>
        <w:t xml:space="preserve"> </w:t>
      </w:r>
      <w:r w:rsidR="0028477A" w:rsidRPr="00FB5E8C">
        <w:rPr>
          <w:rStyle w:val="9Char"/>
          <w:rFonts w:ascii="Traditional Arabic"/>
          <w:b w:val="0"/>
          <w:bCs w:val="0"/>
          <w:spacing w:val="-4"/>
          <w:rtl/>
        </w:rPr>
        <w:t>[الكهف: 110]</w:t>
      </w:r>
      <w:r w:rsidRPr="00FB5E8C">
        <w:rPr>
          <w:rStyle w:val="7Char"/>
          <w:rFonts w:ascii="Traditional Arabic"/>
          <w:b w:val="0"/>
          <w:bCs w:val="0"/>
          <w:spacing w:val="-4"/>
          <w:rtl/>
        </w:rPr>
        <w:t>.</w:t>
      </w:r>
      <w:r w:rsidR="00D81516" w:rsidRPr="00FB5E8C">
        <w:rPr>
          <w:rStyle w:val="7Char"/>
          <w:rFonts w:ascii="Traditional Arabic"/>
          <w:b w:val="0"/>
          <w:bCs w:val="0"/>
          <w:spacing w:val="-4"/>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w:t>
      </w:r>
      <w:bookmarkStart w:id="301" w:name="h5"/>
      <w:bookmarkEnd w:id="301"/>
      <w:r w:rsidRPr="000E0793">
        <w:rPr>
          <w:rStyle w:val="7Char"/>
          <w:rFonts w:ascii="Traditional Arabic"/>
          <w:b w:val="0"/>
          <w:bCs w:val="0"/>
          <w:rtl/>
        </w:rPr>
        <w:t xml:space="preserve">قال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أخوفُ ما أخافُ عليكم الشرك الأصغر</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قالوا:</w:t>
      </w:r>
      <w:r w:rsidR="00D81516">
        <w:rPr>
          <w:rStyle w:val="7Char"/>
          <w:rFonts w:ascii="Traditional Arabic"/>
          <w:b w:val="0"/>
          <w:bCs w:val="0"/>
          <w:rtl/>
        </w:rPr>
        <w:t xml:space="preserve"> </w:t>
      </w:r>
      <w:r w:rsidRPr="000E0793">
        <w:rPr>
          <w:rStyle w:val="7Char"/>
          <w:rFonts w:ascii="Traditional Arabic"/>
          <w:b w:val="0"/>
          <w:bCs w:val="0"/>
          <w:rtl/>
        </w:rPr>
        <w:t>يا رسول الله، وما الشرك الأصغر؟</w:t>
      </w:r>
      <w:r w:rsidR="00D81516">
        <w:rPr>
          <w:rStyle w:val="7Char"/>
          <w:rFonts w:ascii="Traditional Arabic"/>
          <w:b w:val="0"/>
          <w:bCs w:val="0"/>
          <w:rtl/>
        </w:rPr>
        <w:t xml:space="preserve"> </w:t>
      </w:r>
      <w:r w:rsidRPr="000E0793">
        <w:rPr>
          <w:rStyle w:val="7Char"/>
          <w:rFonts w:ascii="Traditional Arabic"/>
          <w:b w:val="0"/>
          <w:bCs w:val="0"/>
          <w:rtl/>
        </w:rPr>
        <w:t>قال:</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الرياء</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أحمد والطبراني والبغوي في شرح السنة].</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ومنه:</w:t>
      </w:r>
      <w:r w:rsidR="00D81516">
        <w:rPr>
          <w:rStyle w:val="7Char"/>
          <w:rFonts w:ascii="Traditional Arabic"/>
          <w:b w:val="0"/>
          <w:bCs w:val="0"/>
          <w:rtl/>
        </w:rPr>
        <w:t xml:space="preserve"> </w:t>
      </w:r>
      <w:r w:rsidRPr="000E0793">
        <w:rPr>
          <w:rStyle w:val="7Char"/>
          <w:rFonts w:ascii="Traditional Arabic"/>
          <w:b w:val="0"/>
          <w:bCs w:val="0"/>
          <w:rtl/>
        </w:rPr>
        <w:t>العملُ لأجل الطمع الدنيوي، كمن يحج أو يؤذن أو يؤم الناس لأجل المال، أو يتعلم العلم الشرعي، أو يجاهد لأجل المال.</w:t>
      </w:r>
      <w:r w:rsidR="00D81516">
        <w:rPr>
          <w:rStyle w:val="7Char"/>
          <w:rFonts w:ascii="Traditional Arabic"/>
          <w:b w:val="0"/>
          <w:bCs w:val="0"/>
          <w:rtl/>
        </w:rPr>
        <w:t xml:space="preserve"> </w:t>
      </w:r>
      <w:r w:rsidRPr="000E0793">
        <w:rPr>
          <w:rStyle w:val="7Char"/>
          <w:rFonts w:ascii="Traditional Arabic"/>
          <w:b w:val="0"/>
          <w:bCs w:val="0"/>
          <w:rtl/>
        </w:rPr>
        <w:t xml:space="preserve">قال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تَعِسَ عبدُ الدينار، وتَعِسَ عبد الدرهم، تعس عبد الخميصة، تعس عبد الخميلة، إن أُعطي رضي، وإن لم يُعطَ سخط</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البخاري].</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قال الإمام ابنُ القيم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(وأما الشرك في الإرادات والنيات، فذلك البحر الذي لا ساحل له، وقلَّ من ينجو منه.</w:t>
      </w:r>
      <w:r w:rsidR="00D81516">
        <w:rPr>
          <w:rStyle w:val="7Char"/>
          <w:rFonts w:ascii="Traditional Arabic"/>
          <w:b w:val="0"/>
          <w:bCs w:val="0"/>
          <w:rtl/>
        </w:rPr>
        <w:t xml:space="preserve"> </w:t>
      </w:r>
      <w:r w:rsidRPr="000E0793">
        <w:rPr>
          <w:rStyle w:val="7Char"/>
          <w:rFonts w:ascii="Traditional Arabic"/>
          <w:b w:val="0"/>
          <w:bCs w:val="0"/>
          <w:rtl/>
        </w:rPr>
        <w:t>فمن أراد بعمله غير وجه الله، ونوى شيئًا غير التقرب إليه وطلب الجزاء منه؛ فقد أشرك في نيته وإرادته، والإخلاص:</w:t>
      </w:r>
      <w:r w:rsidR="00D81516">
        <w:rPr>
          <w:rStyle w:val="7Char"/>
          <w:rFonts w:ascii="Traditional Arabic"/>
          <w:b w:val="0"/>
          <w:bCs w:val="0"/>
          <w:rtl/>
        </w:rPr>
        <w:t xml:space="preserve"> </w:t>
      </w:r>
      <w:r w:rsidRPr="000E0793">
        <w:rPr>
          <w:rStyle w:val="7Char"/>
          <w:rFonts w:ascii="Traditional Arabic"/>
          <w:b w:val="0"/>
          <w:bCs w:val="0"/>
          <w:rtl/>
        </w:rPr>
        <w:t>أن يُخلصَ لله في أفعاله وأقواله، وإرادته ونيته.</w:t>
      </w:r>
      <w:r w:rsidR="00D81516">
        <w:rPr>
          <w:rStyle w:val="7Char"/>
          <w:rFonts w:ascii="Traditional Arabic"/>
          <w:b w:val="0"/>
          <w:bCs w:val="0"/>
          <w:rtl/>
        </w:rPr>
        <w:t xml:space="preserve"> </w:t>
      </w:r>
      <w:r w:rsidRPr="000E0793">
        <w:rPr>
          <w:rStyle w:val="7Char"/>
          <w:rFonts w:ascii="Traditional Arabic"/>
          <w:b w:val="0"/>
          <w:bCs w:val="0"/>
          <w:rtl/>
        </w:rPr>
        <w:t>وهذه هي الحنيفية ملة إبراهيم التي أمر الله بها عباده كلهم، ولا يُقبلُ من أحد غيرها، وهي حقيقة الإسلام، كما قال تعالى:</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وَمَنْ يَبْتَغِ غَيْرَ الْإِسْلَامِ دِينًا فَلَنْ يُقْبَلَ مِنْهُ وَهُوَ فِي الْآخِرَةِ مِنَ الْخَاسِرِينَ٨٥</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[آل عمران: 85]</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 xml:space="preserve">وهي ملَّةُ إبراهيمَ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التي من رغب عنها فهو من أسفَهِ السُّفهاء)</w:t>
      </w:r>
      <w:r w:rsidR="00D81516">
        <w:rPr>
          <w:rStyle w:val="7Char"/>
          <w:rFonts w:ascii="Traditional Arabic"/>
          <w:b w:val="0"/>
          <w:bCs w:val="0"/>
          <w:rtl/>
        </w:rPr>
        <w:t xml:space="preserve"> </w:t>
      </w:r>
      <w:r w:rsidRPr="000E0793">
        <w:rPr>
          <w:rStyle w:val="7Char"/>
          <w:rFonts w:ascii="Traditional Arabic"/>
          <w:b w:val="0"/>
          <w:bCs w:val="0"/>
          <w:rtl/>
        </w:rPr>
        <w:t>انتهى.</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يتلخَّصُ مما مرّ أن هناك فروقًا بين الشرك الأكبر والأصغر، وهي:</w:t>
      </w:r>
      <w:r w:rsidR="00D81516">
        <w:rPr>
          <w:rStyle w:val="7Char"/>
          <w:rFonts w:ascii="Traditional Arabic"/>
          <w:b w:val="0"/>
          <w:bCs w:val="0"/>
          <w:rtl/>
        </w:rPr>
        <w:t xml:space="preserve"> </w:t>
      </w:r>
    </w:p>
    <w:p w:rsidR="00721340" w:rsidRPr="000E0793" w:rsidRDefault="00721340" w:rsidP="00C02EFB">
      <w:pPr>
        <w:pStyle w:val="NormalWeb"/>
        <w:numPr>
          <w:ilvl w:val="0"/>
          <w:numId w:val="8"/>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الشرك الأكبر:</w:t>
      </w:r>
      <w:r w:rsidR="00D81516">
        <w:rPr>
          <w:rStyle w:val="7Char"/>
          <w:rFonts w:ascii="Traditional Arabic"/>
          <w:b w:val="0"/>
          <w:bCs w:val="0"/>
          <w:rtl/>
        </w:rPr>
        <w:t xml:space="preserve"> </w:t>
      </w:r>
      <w:r w:rsidRPr="000E0793">
        <w:rPr>
          <w:rStyle w:val="7Char"/>
          <w:rFonts w:ascii="Traditional Arabic"/>
          <w:b w:val="0"/>
          <w:bCs w:val="0"/>
          <w:rtl/>
        </w:rPr>
        <w:t>يُخرج من الملة، والشرك الأصغر لا يُخرج من الملة، لكنه ينقص التوحيد.</w:t>
      </w:r>
      <w:r w:rsidR="00D81516">
        <w:rPr>
          <w:rStyle w:val="7Char"/>
          <w:rFonts w:ascii="Traditional Arabic"/>
          <w:b w:val="0"/>
          <w:bCs w:val="0"/>
          <w:rtl/>
        </w:rPr>
        <w:t xml:space="preserve"> </w:t>
      </w:r>
    </w:p>
    <w:p w:rsidR="00721340" w:rsidRPr="000E0793" w:rsidRDefault="00721340" w:rsidP="00C02EFB">
      <w:pPr>
        <w:pStyle w:val="NormalWeb"/>
        <w:numPr>
          <w:ilvl w:val="0"/>
          <w:numId w:val="8"/>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الشرك الأكبرُ يخلَّدُ صاحبه في النار، والشرك الأصغر لا يُخلَّد صاحبُه فيها إن دَخَلها.</w:t>
      </w:r>
      <w:r w:rsidR="00D81516">
        <w:rPr>
          <w:rStyle w:val="7Char"/>
          <w:rFonts w:ascii="Traditional Arabic"/>
          <w:b w:val="0"/>
          <w:bCs w:val="0"/>
          <w:rtl/>
        </w:rPr>
        <w:t xml:space="preserve"> </w:t>
      </w:r>
    </w:p>
    <w:p w:rsidR="00721340" w:rsidRPr="000E0793" w:rsidRDefault="00721340" w:rsidP="00C02EFB">
      <w:pPr>
        <w:pStyle w:val="NormalWeb"/>
        <w:numPr>
          <w:ilvl w:val="0"/>
          <w:numId w:val="8"/>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الشركُ الأكبرُ يحبطُ جميعَ الأعمال، والشركُ الأصغرُ لا يُحبِطُ جميع الأعمال، وإنما يُحبِطُ الرياءُ والعملُ لأجل الدنيا العملَ الذي خالطاه فقط.</w:t>
      </w:r>
      <w:r w:rsidR="00D81516">
        <w:rPr>
          <w:rStyle w:val="7Char"/>
          <w:rFonts w:ascii="Traditional Arabic"/>
          <w:b w:val="0"/>
          <w:bCs w:val="0"/>
          <w:rtl/>
        </w:rPr>
        <w:t xml:space="preserve"> </w:t>
      </w:r>
    </w:p>
    <w:p w:rsidR="00721340" w:rsidRPr="000E0793" w:rsidRDefault="00721340" w:rsidP="00C02EFB">
      <w:pPr>
        <w:pStyle w:val="NormalWeb"/>
        <w:numPr>
          <w:ilvl w:val="0"/>
          <w:numId w:val="8"/>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الشرك الأكبر يبيح الدم والمال، والشرك الأصغر لا يبيحهما.</w:t>
      </w:r>
      <w:r w:rsidR="00D81516">
        <w:rPr>
          <w:rStyle w:val="7Char"/>
          <w:rFonts w:ascii="Traditional Arabic"/>
          <w:b w:val="0"/>
          <w:bCs w:val="0"/>
          <w:rtl/>
        </w:rPr>
        <w:t xml:space="preserve"> </w:t>
      </w:r>
    </w:p>
    <w:p w:rsidR="00721340" w:rsidRPr="00AE683D" w:rsidRDefault="00721340" w:rsidP="00AE683D">
      <w:pPr>
        <w:pStyle w:val="2"/>
        <w:rPr>
          <w:rtl/>
        </w:rPr>
      </w:pPr>
      <w:bookmarkStart w:id="302" w:name="_Toc58985605"/>
      <w:bookmarkStart w:id="303" w:name="_Toc58986083"/>
      <w:bookmarkStart w:id="304" w:name="_Toc58987017"/>
      <w:bookmarkStart w:id="305" w:name="_Toc466418037"/>
      <w:bookmarkStart w:id="306" w:name="_Toc466810524"/>
      <w:r w:rsidRPr="00AE683D">
        <w:rPr>
          <w:rtl/>
        </w:rPr>
        <w:t>الفصل الثالث:</w:t>
      </w:r>
      <w:r w:rsidR="00D81516">
        <w:rPr>
          <w:rtl/>
        </w:rPr>
        <w:t xml:space="preserve"> </w:t>
      </w:r>
      <w:r w:rsidRPr="00AE683D">
        <w:rPr>
          <w:rtl/>
        </w:rPr>
        <w:t>الكفر:</w:t>
      </w:r>
      <w:r w:rsidR="00D81516">
        <w:rPr>
          <w:rtl/>
        </w:rPr>
        <w:t xml:space="preserve"> </w:t>
      </w:r>
      <w:r w:rsidRPr="00AE683D">
        <w:rPr>
          <w:rtl/>
        </w:rPr>
        <w:t>تعريفه - أنواعه</w:t>
      </w:r>
      <w:bookmarkEnd w:id="302"/>
      <w:bookmarkEnd w:id="303"/>
      <w:bookmarkEnd w:id="304"/>
      <w:bookmarkEnd w:id="305"/>
      <w:bookmarkEnd w:id="306"/>
      <w:r w:rsidRPr="00AE683D">
        <w:rPr>
          <w:rtl/>
        </w:rPr>
        <w:t xml:space="preserve"> </w:t>
      </w:r>
    </w:p>
    <w:p w:rsidR="00721340" w:rsidRPr="00AE683D" w:rsidRDefault="00721340" w:rsidP="00AE683D">
      <w:pPr>
        <w:pStyle w:val="3"/>
        <w:rPr>
          <w:rtl/>
        </w:rPr>
      </w:pPr>
      <w:bookmarkStart w:id="307" w:name="_Toc58985606"/>
      <w:bookmarkStart w:id="308" w:name="_Toc58986084"/>
      <w:bookmarkStart w:id="309" w:name="_Toc58987018"/>
      <w:bookmarkStart w:id="310" w:name="_Toc466418038"/>
      <w:bookmarkStart w:id="311" w:name="_Toc466810525"/>
      <w:r w:rsidRPr="00AE683D">
        <w:rPr>
          <w:rtl/>
        </w:rPr>
        <w:t>أ ـ تعريفـه</w:t>
      </w:r>
      <w:bookmarkEnd w:id="307"/>
      <w:bookmarkEnd w:id="308"/>
      <w:bookmarkEnd w:id="309"/>
      <w:bookmarkEnd w:id="310"/>
      <w:bookmarkEnd w:id="311"/>
      <w:r w:rsidRPr="00AE683D">
        <w:rPr>
          <w:rtl/>
        </w:rPr>
        <w:t xml:space="preserve"> </w:t>
      </w:r>
    </w:p>
    <w:p w:rsidR="00721340" w:rsidRPr="000E0793" w:rsidRDefault="00721340"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الكفر في اللغة:</w:t>
      </w:r>
      <w:r w:rsidR="00D81516">
        <w:rPr>
          <w:rStyle w:val="7Char"/>
          <w:rFonts w:ascii="Traditional Arabic"/>
          <w:b w:val="0"/>
          <w:bCs w:val="0"/>
          <w:rtl/>
        </w:rPr>
        <w:t xml:space="preserve"> </w:t>
      </w:r>
      <w:r w:rsidRPr="000E0793">
        <w:rPr>
          <w:rStyle w:val="7Char"/>
          <w:rFonts w:ascii="Traditional Arabic"/>
          <w:b w:val="0"/>
          <w:bCs w:val="0"/>
          <w:rtl/>
        </w:rPr>
        <w:t>التغطية والستر، والكفر شرعًا:</w:t>
      </w:r>
      <w:r w:rsidR="00D81516">
        <w:rPr>
          <w:rStyle w:val="7Char"/>
          <w:rFonts w:ascii="Traditional Arabic"/>
          <w:b w:val="0"/>
          <w:bCs w:val="0"/>
          <w:rtl/>
        </w:rPr>
        <w:t xml:space="preserve"> </w:t>
      </w:r>
      <w:r w:rsidRPr="000E0793">
        <w:rPr>
          <w:rStyle w:val="7Char"/>
          <w:rFonts w:ascii="Traditional Arabic"/>
          <w:b w:val="0"/>
          <w:bCs w:val="0"/>
          <w:rtl/>
        </w:rPr>
        <w:t>ضد الإيمان، فإنَّ الكُفرَ:</w:t>
      </w:r>
      <w:r w:rsidR="00D81516">
        <w:rPr>
          <w:rStyle w:val="7Char"/>
          <w:rFonts w:ascii="Traditional Arabic"/>
          <w:b w:val="0"/>
          <w:bCs w:val="0"/>
          <w:rtl/>
        </w:rPr>
        <w:t xml:space="preserve"> </w:t>
      </w:r>
      <w:r w:rsidRPr="000E0793">
        <w:rPr>
          <w:rStyle w:val="7Char"/>
          <w:rFonts w:ascii="Traditional Arabic"/>
          <w:b w:val="0"/>
          <w:bCs w:val="0"/>
          <w:rtl/>
        </w:rPr>
        <w:t>عدم الإيمان بالله ورسله، سواءً كان معه تكذيب، أو لم يكن معه تكذيب، بل مجرد شك وريب أو إعراض أو حسد، أو كبر أو اتباع لبعض الأهواء الصادة عن اتباع الرسالة.</w:t>
      </w:r>
      <w:r w:rsidR="00D81516">
        <w:rPr>
          <w:rStyle w:val="7Char"/>
          <w:rFonts w:ascii="Traditional Arabic"/>
          <w:b w:val="0"/>
          <w:bCs w:val="0"/>
          <w:rtl/>
        </w:rPr>
        <w:t xml:space="preserve"> </w:t>
      </w:r>
      <w:r w:rsidRPr="000E0793">
        <w:rPr>
          <w:rStyle w:val="7Char"/>
          <w:rFonts w:ascii="Traditional Arabic"/>
          <w:b w:val="0"/>
          <w:bCs w:val="0"/>
          <w:rtl/>
        </w:rPr>
        <w:t>وإن كان المكذب أعظم كفرًا، وكذلك الجاحدُ والمكذِّب حسدًا؛ مع استيقان صدق الرسل.</w:t>
      </w:r>
      <w:r w:rsidR="00D81516">
        <w:rPr>
          <w:rStyle w:val="7Char"/>
          <w:rFonts w:ascii="Traditional Arabic"/>
          <w:b w:val="0"/>
          <w:bCs w:val="0"/>
          <w:rtl/>
        </w:rPr>
        <w:t xml:space="preserve"> </w:t>
      </w:r>
    </w:p>
    <w:p w:rsidR="00721340" w:rsidRPr="00AE683D" w:rsidRDefault="00721340" w:rsidP="00AE683D">
      <w:pPr>
        <w:pStyle w:val="3"/>
        <w:rPr>
          <w:rtl/>
        </w:rPr>
      </w:pPr>
      <w:bookmarkStart w:id="312" w:name="_Toc58985607"/>
      <w:bookmarkStart w:id="313" w:name="_Toc58986085"/>
      <w:bookmarkStart w:id="314" w:name="_Toc58987019"/>
      <w:bookmarkStart w:id="315" w:name="_Toc466418039"/>
      <w:bookmarkStart w:id="316" w:name="_Toc466810526"/>
      <w:r w:rsidRPr="00AE683D">
        <w:rPr>
          <w:rtl/>
        </w:rPr>
        <w:t>ب ـ أنواعه</w:t>
      </w:r>
      <w:bookmarkEnd w:id="312"/>
      <w:bookmarkEnd w:id="313"/>
      <w:bookmarkEnd w:id="314"/>
      <w:bookmarkEnd w:id="315"/>
      <w:bookmarkEnd w:id="316"/>
      <w:r w:rsidRPr="00AE683D">
        <w:rPr>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الكفر نوعان:</w:t>
      </w:r>
      <w:r w:rsidR="00D81516">
        <w:rPr>
          <w:rStyle w:val="7Char"/>
          <w:rFonts w:ascii="Traditional Arabic"/>
          <w:b w:val="0"/>
          <w:bCs w:val="0"/>
          <w:rtl/>
        </w:rPr>
        <w:t xml:space="preserve"> </w:t>
      </w:r>
      <w:r w:rsidRPr="000E0793">
        <w:rPr>
          <w:rStyle w:val="7Char"/>
          <w:rFonts w:ascii="Traditional Arabic"/>
          <w:b w:val="0"/>
          <w:bCs w:val="0"/>
          <w:rtl/>
        </w:rPr>
        <w:t>النوع الأول:</w:t>
      </w:r>
      <w:r w:rsidR="00D81516">
        <w:rPr>
          <w:rStyle w:val="7Char"/>
          <w:rFonts w:ascii="Traditional Arabic"/>
          <w:b w:val="0"/>
          <w:bCs w:val="0"/>
          <w:rtl/>
        </w:rPr>
        <w:t xml:space="preserve"> </w:t>
      </w:r>
      <w:r w:rsidRPr="000E0793">
        <w:rPr>
          <w:rStyle w:val="7Char"/>
          <w:rFonts w:ascii="Traditional Arabic"/>
          <w:b w:val="0"/>
          <w:bCs w:val="0"/>
          <w:rtl/>
        </w:rPr>
        <w:t>كفر أكبر يخرج من الملة، وهو خمسة أقسام:</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القسم الأول:</w:t>
      </w:r>
      <w:r w:rsidR="00D81516">
        <w:rPr>
          <w:rStyle w:val="7Char"/>
          <w:rFonts w:ascii="Traditional Arabic"/>
          <w:b w:val="0"/>
          <w:bCs w:val="0"/>
          <w:rtl/>
        </w:rPr>
        <w:t xml:space="preserve"> </w:t>
      </w:r>
      <w:r w:rsidRPr="000E0793">
        <w:rPr>
          <w:rStyle w:val="7Char"/>
          <w:rFonts w:ascii="Traditional Arabic"/>
          <w:b w:val="0"/>
          <w:bCs w:val="0"/>
          <w:rtl/>
        </w:rPr>
        <w:t>كُفرُ التَّكذيب، والدَّليلُ:</w:t>
      </w:r>
      <w:r w:rsidR="00D81516">
        <w:rPr>
          <w:rStyle w:val="7Char"/>
          <w:rFonts w:ascii="Traditional Arabic"/>
          <w:b w:val="0"/>
          <w:bCs w:val="0"/>
          <w:rtl/>
        </w:rPr>
        <w:t xml:space="preserve"> </w:t>
      </w:r>
      <w:r w:rsidRPr="000E0793">
        <w:rPr>
          <w:rStyle w:val="7Char"/>
          <w:rFonts w:ascii="Traditional Arabic"/>
          <w:b w:val="0"/>
          <w:bCs w:val="0"/>
          <w:rtl/>
        </w:rPr>
        <w:t>قوله تعالى:</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وَمَنْ أَظْلَمُ مِمَّنِ افْتَرَى عَلَى اللَّهِ كَذِبًا أَوْ كَذَّبَ بِالْحَقِّ لَمَّا جَاءَهُ</w:t>
      </w:r>
      <w:r w:rsidR="00D81516">
        <w:rPr>
          <w:rStyle w:val="6Char"/>
          <w:rFonts w:hAnsi="KFGQPC Uthmanic Script HAFS"/>
          <w:b w:val="0"/>
          <w:bCs w:val="0"/>
          <w:rtl/>
        </w:rPr>
        <w:t xml:space="preserve"> </w:t>
      </w:r>
      <w:r w:rsidR="0028477A" w:rsidRPr="00496574">
        <w:rPr>
          <w:rStyle w:val="6Char"/>
          <w:rFonts w:hAnsi="KFGQPC Uthmanic Script HAFS"/>
          <w:b w:val="0"/>
          <w:bCs w:val="0"/>
          <w:rtl/>
        </w:rPr>
        <w:t>أَلَيْسَ فِي جَهَنَّمَ مَثْوًى لِلْكَافِرِينَ٦٨</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[العنكبوت: 68]</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القسم الثاني:</w:t>
      </w:r>
      <w:r w:rsidR="00D81516">
        <w:rPr>
          <w:rStyle w:val="7Char"/>
          <w:rFonts w:ascii="Traditional Arabic"/>
          <w:b w:val="0"/>
          <w:bCs w:val="0"/>
          <w:rtl/>
        </w:rPr>
        <w:t xml:space="preserve"> </w:t>
      </w:r>
      <w:r w:rsidRPr="000E0793">
        <w:rPr>
          <w:rStyle w:val="7Char"/>
          <w:rFonts w:ascii="Traditional Arabic"/>
          <w:b w:val="0"/>
          <w:bCs w:val="0"/>
          <w:rtl/>
        </w:rPr>
        <w:t>كفر الإباء والاستكبار مع التصديق، والدليل قوله تعالى:</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وَإِذْ قُلْنَا لِلْمَلَائِكَةِ اسْجُدُوا لِآدَمَ فَسَجَدُوا إِلَّا إِبْلِيسَ أَبَى وَاسْتَكْبَرَ وَكَانَ مِنَ الْكَافِرِينَ٣٤</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[البقرة: 34]</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القسم الثالث:</w:t>
      </w:r>
      <w:r w:rsidR="00D81516">
        <w:rPr>
          <w:rStyle w:val="7Char"/>
          <w:rFonts w:ascii="Traditional Arabic"/>
          <w:b w:val="0"/>
          <w:bCs w:val="0"/>
          <w:rtl/>
        </w:rPr>
        <w:t xml:space="preserve"> </w:t>
      </w:r>
      <w:r w:rsidRPr="000E0793">
        <w:rPr>
          <w:rStyle w:val="7Char"/>
          <w:rFonts w:ascii="Traditional Arabic"/>
          <w:b w:val="0"/>
          <w:bCs w:val="0"/>
          <w:rtl/>
        </w:rPr>
        <w:t>كفرُ الشّكِّ، وهو كفر الظّنّ، والدليل قوله تعالى:</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وَدَخَلَ جَنَّتَهُ وَهُوَ ظَالِمٌ لِنَفْسِهِ قَالَ مَا أَظُنُّ أَنْ تَبِيدَ هَذِهِ أَبَدًا٣٥ وَمَا أَظُنُّ السَّاعَةَ قَائِمَةً وَلَئِنْ رُدِدْتُ إِلَى رَبِّي لَأَجِدَنَّ خَيْرًا مِنْهَا مُنْقَلَبًا٣٦ قَالَ لَهُ صَاحِبُهُ وَهُوَ يُحَاوِرُهُ أَكَفَرْتَ بِالَّذِي خَلَقَكَ مِنْ تُرَابٍ ثُمَّ مِنْ نُطْفَةٍ ثُمَّ سَوَّاكَ رَجُلًا٣٧ لَكِنَّا هُوَ اللَّهُ رَبِّي وَلَا أُشْرِكُ بِرَبِّي أَحَدًا٣٨</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[الكهف: 35-38]</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القسم الرابع:</w:t>
      </w:r>
      <w:r w:rsidR="00D81516">
        <w:rPr>
          <w:rStyle w:val="7Char"/>
          <w:rFonts w:ascii="Traditional Arabic"/>
          <w:b w:val="0"/>
          <w:bCs w:val="0"/>
          <w:rtl/>
        </w:rPr>
        <w:t xml:space="preserve"> </w:t>
      </w:r>
      <w:r w:rsidRPr="000E0793">
        <w:rPr>
          <w:rStyle w:val="7Char"/>
          <w:rFonts w:ascii="Traditional Arabic"/>
          <w:b w:val="0"/>
          <w:bCs w:val="0"/>
          <w:rtl/>
        </w:rPr>
        <w:t>كفرُ الإعراضِ، والدليلُ قولُه تعالى:</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وَالَّذِينَ كَفَرُوا عَمَّا أُنْذِرُوا مُعْرِضُونَ</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[الأحقاف: 3]</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القسم الخامس:</w:t>
      </w:r>
      <w:r w:rsidR="00D81516">
        <w:rPr>
          <w:rStyle w:val="7Char"/>
          <w:rFonts w:ascii="Traditional Arabic"/>
          <w:b w:val="0"/>
          <w:bCs w:val="0"/>
          <w:rtl/>
        </w:rPr>
        <w:t xml:space="preserve"> </w:t>
      </w:r>
      <w:r w:rsidRPr="000E0793">
        <w:rPr>
          <w:rStyle w:val="7Char"/>
          <w:rFonts w:ascii="Traditional Arabic"/>
          <w:b w:val="0"/>
          <w:bCs w:val="0"/>
          <w:rtl/>
        </w:rPr>
        <w:t>كفرُ النّفاقِ، والدليلُ قوله تعالى:</w:t>
      </w:r>
      <w:r w:rsidR="00D81516">
        <w:rPr>
          <w:rStyle w:val="7Char"/>
          <w:rFonts w:ascii="Traditional Arabic"/>
          <w:b w:val="0"/>
          <w:bCs w:val="0"/>
          <w:rtl/>
        </w:rPr>
        <w:t xml:space="preserve"> </w:t>
      </w:r>
      <w:r w:rsidR="00496574" w:rsidRPr="00496574">
        <w:rPr>
          <w:bCs w:val="0"/>
          <w:sz w:val="32"/>
          <w:szCs w:val="28"/>
          <w:rtl/>
        </w:rPr>
        <w:t>﴿</w:t>
      </w:r>
      <w:r w:rsidR="0028477A" w:rsidRPr="00496574">
        <w:rPr>
          <w:rStyle w:val="6Char"/>
          <w:rFonts w:hAnsi="KFGQPC Uthmanic Script HAFS"/>
          <w:b w:val="0"/>
          <w:bCs w:val="0"/>
          <w:rtl/>
        </w:rPr>
        <w:t>ذَلِكَ بِأَنَّهُمْ آمَنُوا ثُمَّ كَفَرُوا فَطُبِعَ عَلَى قُلُوبِهِمْ فَهُمْ لَا يَفْقَهُونَ٣</w:t>
      </w:r>
      <w:r w:rsidR="00496574" w:rsidRPr="00496574">
        <w:rPr>
          <w:bCs w:val="0"/>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[المنافقون: 3]</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النوع الثاني:</w:t>
      </w:r>
      <w:r w:rsidR="00D81516">
        <w:rPr>
          <w:rStyle w:val="7Char"/>
          <w:rFonts w:ascii="Traditional Arabic"/>
          <w:b w:val="0"/>
          <w:bCs w:val="0"/>
          <w:rtl/>
        </w:rPr>
        <w:t xml:space="preserve"> </w:t>
      </w:r>
      <w:r w:rsidRPr="000E0793">
        <w:rPr>
          <w:rStyle w:val="7Char"/>
          <w:rFonts w:ascii="Traditional Arabic"/>
          <w:b w:val="0"/>
          <w:bCs w:val="0"/>
          <w:rtl/>
        </w:rPr>
        <w:t>كفرٌ أصغرُ لا يُخرجُ من الملة، وهو الكفرُ العملي، وهو الذنوب التي وردت تسميتها في الكتاب والسنة كُفرًا، وهي لا تصلُ إلى حدِّ الكفر الأكبر، مثل كفر النعمة المذكور في قوله تعالى:</w:t>
      </w:r>
      <w:r w:rsidR="00D81516">
        <w:rPr>
          <w:rStyle w:val="7Char"/>
          <w:rFonts w:ascii="Traditional Arabic"/>
          <w:b w:val="0"/>
          <w:bCs w:val="0"/>
          <w:rtl/>
        </w:rPr>
        <w:t xml:space="preserve"> </w:t>
      </w:r>
      <w:r w:rsidR="00496574" w:rsidRPr="00496574">
        <w:rPr>
          <w:rStyle w:val="VioletCar"/>
          <w:color w:val="auto"/>
          <w:sz w:val="32"/>
          <w:szCs w:val="28"/>
          <w:rtl/>
        </w:rPr>
        <w:t>﴿</w:t>
      </w:r>
      <w:r w:rsidR="0028477A" w:rsidRPr="00496574">
        <w:rPr>
          <w:rStyle w:val="6Char"/>
          <w:rFonts w:hAnsi="KFGQPC Uthmanic Script HAFS"/>
          <w:b w:val="0"/>
          <w:bCs w:val="0"/>
          <w:rtl/>
        </w:rPr>
        <w:t>وَضَرَبَ اللَّهُ مَثَلًا قَرْيَةً كَانَتْ آمِنَةً مُطْمَئِنَّةً يَأْتِيهَا رِزْقُهَا رَغَدًا مِنْ كُلِّ مَكَانٍ فَكَفَرَتْ بِأَنْعُمِ اللَّهِ</w:t>
      </w:r>
      <w:r w:rsidR="00496574" w:rsidRPr="00496574">
        <w:rPr>
          <w:rStyle w:val="VioletCar"/>
          <w:color w:val="auto"/>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[النحل: 112]</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 xml:space="preserve">ومثلُ قتال المسلم المذكور في قوله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سباب المسلمِ فُسوقٌ، وقتالُه كفر</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البخاري ومسلم].</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وفي قوله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لا تَرجعوا بعدي كُفَّارًا يضربُ بعضكم رقابَ بعض</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الشيخان].</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ومثل الحلف بغير الله، قال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حلف بغير الله فقد كفر أو أشرك</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الترمذي وحسنه وصححه الحاكم].</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فقد جعل الله مُرتكِبَ الكبيرة مُؤمنًا،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28477A" w:rsidRPr="00496574">
        <w:rPr>
          <w:rStyle w:val="6Char"/>
          <w:rFonts w:hAnsi="KFGQPC Uthmanic Script HAFS"/>
          <w:b w:val="0"/>
          <w:bCs w:val="0"/>
          <w:rtl/>
        </w:rPr>
        <w:t>يَا أَيُّهَا الَّذِينَ آمَنُوا كُتِبَ عَلَيْكُمُ الْقِصَاصُ فِي الْقَتْلَى</w:t>
      </w:r>
      <w:r w:rsidR="00496574" w:rsidRPr="00496574">
        <w:rPr>
          <w:rStyle w:val="VioletCar"/>
          <w:color w:val="auto"/>
          <w:sz w:val="32"/>
          <w:szCs w:val="28"/>
          <w:rtl/>
        </w:rPr>
        <w:t>﴾</w:t>
      </w:r>
      <w:r w:rsidR="0028477A" w:rsidRPr="00496574">
        <w:rPr>
          <w:rStyle w:val="6Char"/>
          <w:rFonts w:hAnsi="KFGQPC Uthmanic Script HAFS"/>
          <w:b w:val="0"/>
          <w:bCs w:val="0"/>
          <w:rtl/>
        </w:rPr>
        <w:t xml:space="preserve"> </w:t>
      </w:r>
      <w:r w:rsidR="0028477A" w:rsidRPr="00496574">
        <w:rPr>
          <w:rStyle w:val="9Char"/>
          <w:rFonts w:ascii="Traditional Arabic"/>
          <w:b w:val="0"/>
          <w:bCs w:val="0"/>
          <w:rtl/>
        </w:rPr>
        <w:t>[البقرة: 178]</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فلم يُخرج القاتلَ من الذين آمنوا، وجعله أخًا لولي القصاص فقال:</w:t>
      </w:r>
      <w:r w:rsidR="00D81516">
        <w:rPr>
          <w:rStyle w:val="7Char"/>
          <w:rFonts w:ascii="Traditional Arabic"/>
          <w:b w:val="0"/>
          <w:bCs w:val="0"/>
          <w:rtl/>
        </w:rPr>
        <w:t xml:space="preserve"> </w:t>
      </w:r>
      <w:r w:rsidR="00496574" w:rsidRPr="00496574">
        <w:rPr>
          <w:bCs w:val="0"/>
          <w:sz w:val="32"/>
          <w:szCs w:val="28"/>
          <w:rtl/>
        </w:rPr>
        <w:t>﴿</w:t>
      </w:r>
      <w:r w:rsidR="003A0860" w:rsidRPr="00496574">
        <w:rPr>
          <w:rStyle w:val="6Char"/>
          <w:rFonts w:hAnsi="KFGQPC Uthmanic Script HAFS"/>
          <w:b w:val="0"/>
          <w:bCs w:val="0"/>
          <w:rtl/>
        </w:rPr>
        <w:t>فَمَنْ عُفِيَ لَهُ مِنْ أَخِيهِ شَيْءٌ فَاتِّبَاعٌ بِالْمَعْرُوفِ وَأَدَاءٌ إِلَيْهِ بِإِحْسَانٍ</w:t>
      </w:r>
      <w:r w:rsidR="00496574" w:rsidRPr="00496574">
        <w:rPr>
          <w:bCs w:val="0"/>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[البقرة: 178]</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والمرادُ:</w:t>
      </w:r>
      <w:r w:rsidR="00D81516">
        <w:rPr>
          <w:rStyle w:val="7Char"/>
          <w:rFonts w:ascii="Traditional Arabic"/>
          <w:b w:val="0"/>
          <w:bCs w:val="0"/>
          <w:rtl/>
        </w:rPr>
        <w:t xml:space="preserve"> </w:t>
      </w:r>
      <w:r w:rsidRPr="000E0793">
        <w:rPr>
          <w:rStyle w:val="7Char"/>
          <w:rFonts w:ascii="Traditional Arabic"/>
          <w:b w:val="0"/>
          <w:bCs w:val="0"/>
          <w:rtl/>
        </w:rPr>
        <w:t>أخوة الدين، بلا ريب.</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bCs w:val="0"/>
          <w:sz w:val="32"/>
          <w:szCs w:val="28"/>
          <w:rtl/>
        </w:rPr>
        <w:t>﴿</w:t>
      </w:r>
      <w:r w:rsidR="003A0860" w:rsidRPr="00496574">
        <w:rPr>
          <w:rStyle w:val="6Char"/>
          <w:rFonts w:hAnsi="KFGQPC Uthmanic Script HAFS"/>
          <w:b w:val="0"/>
          <w:bCs w:val="0"/>
          <w:rtl/>
        </w:rPr>
        <w:t>وَإِنْ طَائِفَتَانِ مِنَ الْمُؤْمِنِينَ اقْتَتَلُوا فَأَصْلِحُوا بَيْنَهُمَا</w:t>
      </w:r>
      <w:r w:rsidR="00496574" w:rsidRPr="00496574">
        <w:rPr>
          <w:bCs w:val="0"/>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[الحجرات: 9]</w:t>
      </w:r>
      <w:r w:rsidRPr="000E0793">
        <w:rPr>
          <w:rStyle w:val="7Char"/>
          <w:rFonts w:ascii="Traditional Arabic"/>
          <w:b w:val="0"/>
          <w:bCs w:val="0"/>
          <w:rtl/>
        </w:rPr>
        <w:t>.</w:t>
      </w:r>
      <w:r w:rsidR="00D81516">
        <w:rPr>
          <w:rStyle w:val="7Char"/>
          <w:rFonts w:ascii="Traditional Arabic"/>
          <w:b w:val="0"/>
          <w:bCs w:val="0"/>
          <w:rtl/>
        </w:rPr>
        <w:t xml:space="preserve"> </w:t>
      </w:r>
    </w:p>
    <w:p w:rsidR="00721340" w:rsidRPr="002620F8" w:rsidRDefault="00721340" w:rsidP="000E0793">
      <w:pPr>
        <w:pStyle w:val="NormalWeb"/>
        <w:spacing w:before="0" w:beforeAutospacing="0" w:after="0" w:afterAutospacing="0"/>
        <w:ind w:firstLine="284"/>
        <w:jc w:val="both"/>
        <w:rPr>
          <w:rStyle w:val="7Char"/>
          <w:rFonts w:ascii="Traditional Arabic"/>
          <w:b w:val="0"/>
          <w:bCs w:val="0"/>
          <w:spacing w:val="-4"/>
          <w:rtl/>
        </w:rPr>
      </w:pPr>
      <w:r w:rsidRPr="002620F8">
        <w:rPr>
          <w:rStyle w:val="7Char"/>
          <w:rFonts w:ascii="Traditional Arabic"/>
          <w:b w:val="0"/>
          <w:bCs w:val="0"/>
          <w:spacing w:val="-4"/>
          <w:rtl/>
        </w:rPr>
        <w:t>إلى قوله:</w:t>
      </w:r>
      <w:r w:rsidR="00D81516" w:rsidRPr="002620F8">
        <w:rPr>
          <w:rStyle w:val="7Char"/>
          <w:rFonts w:ascii="Traditional Arabic"/>
          <w:b w:val="0"/>
          <w:bCs w:val="0"/>
          <w:spacing w:val="-4"/>
          <w:rtl/>
        </w:rPr>
        <w:t xml:space="preserve"> </w:t>
      </w:r>
      <w:r w:rsidR="00496574" w:rsidRPr="002620F8">
        <w:rPr>
          <w:rStyle w:val="VioletCar"/>
          <w:color w:val="auto"/>
          <w:spacing w:val="-4"/>
          <w:sz w:val="32"/>
          <w:szCs w:val="28"/>
          <w:rtl/>
        </w:rPr>
        <w:t>﴿</w:t>
      </w:r>
      <w:r w:rsidR="003A0860" w:rsidRPr="002620F8">
        <w:rPr>
          <w:rStyle w:val="6Char"/>
          <w:rFonts w:hAnsi="KFGQPC Uthmanic Script HAFS"/>
          <w:b w:val="0"/>
          <w:bCs w:val="0"/>
          <w:spacing w:val="-4"/>
          <w:rtl/>
        </w:rPr>
        <w:t>إِنَّمَا الْمُؤْمِنُونَ إِخْوَةٌ فَأَصْلِحُوا بَيْنَ أَخَوَيْكُمْ</w:t>
      </w:r>
      <w:r w:rsidR="00496574" w:rsidRPr="002620F8">
        <w:rPr>
          <w:rStyle w:val="VioletCar"/>
          <w:color w:val="auto"/>
          <w:spacing w:val="-4"/>
          <w:sz w:val="32"/>
          <w:szCs w:val="28"/>
          <w:rtl/>
        </w:rPr>
        <w:t>﴾</w:t>
      </w:r>
      <w:r w:rsidR="003A0860" w:rsidRPr="002620F8">
        <w:rPr>
          <w:rStyle w:val="6Char"/>
          <w:rFonts w:hAnsi="KFGQPC Uthmanic Script HAFS"/>
          <w:b w:val="0"/>
          <w:bCs w:val="0"/>
          <w:spacing w:val="-4"/>
          <w:rtl/>
        </w:rPr>
        <w:t xml:space="preserve"> </w:t>
      </w:r>
      <w:r w:rsidR="003A0860" w:rsidRPr="002620F8">
        <w:rPr>
          <w:rStyle w:val="9Char"/>
          <w:rFonts w:ascii="Traditional Arabic"/>
          <w:b w:val="0"/>
          <w:bCs w:val="0"/>
          <w:spacing w:val="-4"/>
          <w:rtl/>
        </w:rPr>
        <w:t>[الحجرات: 10]</w:t>
      </w:r>
      <w:r w:rsidRPr="002620F8">
        <w:rPr>
          <w:rStyle w:val="7Char"/>
          <w:rFonts w:ascii="Traditional Arabic"/>
          <w:b w:val="0"/>
          <w:bCs w:val="0"/>
          <w:spacing w:val="-4"/>
          <w:rtl/>
        </w:rPr>
        <w:t>.</w:t>
      </w:r>
      <w:r w:rsidR="00D81516" w:rsidRPr="002620F8">
        <w:rPr>
          <w:rStyle w:val="7Char"/>
          <w:rFonts w:ascii="Traditional Arabic"/>
          <w:b w:val="0"/>
          <w:bCs w:val="0"/>
          <w:spacing w:val="-4"/>
          <w:rtl/>
        </w:rPr>
        <w:t xml:space="preserve"> </w:t>
      </w:r>
    </w:p>
    <w:p w:rsidR="00721340" w:rsidRPr="000E0793" w:rsidRDefault="00721340"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انتهى من شرح الطحاوية</w:t>
      </w:r>
      <w:r w:rsidR="00D81516">
        <w:rPr>
          <w:rStyle w:val="7Char"/>
          <w:rFonts w:ascii="Traditional Arabic"/>
          <w:b w:val="0"/>
          <w:bCs w:val="0"/>
          <w:rtl/>
        </w:rPr>
        <w:t xml:space="preserve"> </w:t>
      </w:r>
      <w:r w:rsidRPr="000E0793">
        <w:rPr>
          <w:rStyle w:val="7Char"/>
          <w:rFonts w:ascii="Traditional Arabic"/>
          <w:b w:val="0"/>
          <w:bCs w:val="0"/>
          <w:rtl/>
        </w:rPr>
        <w:t>باختصار.</w:t>
      </w:r>
      <w:r w:rsidR="00D81516">
        <w:rPr>
          <w:rStyle w:val="7Char"/>
          <w:rFonts w:ascii="Traditional Arabic"/>
          <w:b w:val="0"/>
          <w:bCs w:val="0"/>
          <w:rtl/>
        </w:rPr>
        <w:t xml:space="preserve"> </w:t>
      </w:r>
    </w:p>
    <w:p w:rsidR="00721340" w:rsidRPr="000E0793" w:rsidRDefault="00721340"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وملخص الفروق بين الكفر الأكبر والكفر الأصغر:</w:t>
      </w:r>
      <w:r w:rsidR="00D81516">
        <w:rPr>
          <w:rStyle w:val="7Char"/>
          <w:rFonts w:ascii="Traditional Arabic"/>
          <w:b w:val="0"/>
          <w:bCs w:val="0"/>
          <w:rtl/>
        </w:rPr>
        <w:t xml:space="preserve"> </w:t>
      </w:r>
    </w:p>
    <w:p w:rsidR="00721340" w:rsidRPr="000E0793" w:rsidRDefault="00721340" w:rsidP="00C02EFB">
      <w:pPr>
        <w:pStyle w:val="NormalWeb"/>
        <w:numPr>
          <w:ilvl w:val="0"/>
          <w:numId w:val="9"/>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أنَّ الكفر الأكبر يُخرجُ من الملة، ويحبط الأعمال، والكُفر الأصغر لا يخرج من الملة ولا يحبط الأعمال، لكن ينقصُها بحسبه، ويعرِّضُ صاحبَها للوعيد.</w:t>
      </w:r>
      <w:r w:rsidR="00D81516">
        <w:rPr>
          <w:rStyle w:val="7Char"/>
          <w:rFonts w:ascii="Traditional Arabic"/>
          <w:b w:val="0"/>
          <w:bCs w:val="0"/>
          <w:rtl/>
        </w:rPr>
        <w:t xml:space="preserve"> </w:t>
      </w:r>
    </w:p>
    <w:p w:rsidR="00721340" w:rsidRPr="000E0793" w:rsidRDefault="00721340" w:rsidP="00C02EFB">
      <w:pPr>
        <w:pStyle w:val="NormalWeb"/>
        <w:numPr>
          <w:ilvl w:val="0"/>
          <w:numId w:val="9"/>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lastRenderedPageBreak/>
        <w:t>أنَّ الكفرَ الأكبرَ يُخلد صاحبه في النار، والكفر الأصغر إذا دخل صاحبه النار، فإنه لا يخلد فيها؛ وقد يتوب الله على صاحبه، فلا يدخله النار أصلًا.</w:t>
      </w:r>
      <w:r w:rsidR="00D81516">
        <w:rPr>
          <w:rStyle w:val="7Char"/>
          <w:rFonts w:ascii="Traditional Arabic"/>
          <w:b w:val="0"/>
          <w:bCs w:val="0"/>
          <w:rtl/>
        </w:rPr>
        <w:t xml:space="preserve"> </w:t>
      </w:r>
    </w:p>
    <w:p w:rsidR="00721340" w:rsidRPr="002620F8" w:rsidRDefault="00721340" w:rsidP="00C02EFB">
      <w:pPr>
        <w:pStyle w:val="NormalWeb"/>
        <w:numPr>
          <w:ilvl w:val="0"/>
          <w:numId w:val="9"/>
        </w:numPr>
        <w:spacing w:before="0" w:beforeAutospacing="0" w:after="0" w:afterAutospacing="0"/>
        <w:ind w:left="680" w:hanging="340"/>
        <w:jc w:val="both"/>
        <w:rPr>
          <w:rStyle w:val="7Char"/>
          <w:rFonts w:ascii="Traditional Arabic"/>
          <w:b w:val="0"/>
          <w:bCs w:val="0"/>
          <w:spacing w:val="-4"/>
          <w:rtl/>
        </w:rPr>
      </w:pPr>
      <w:r w:rsidRPr="002620F8">
        <w:rPr>
          <w:rStyle w:val="7Char"/>
          <w:rFonts w:ascii="Traditional Arabic"/>
          <w:b w:val="0"/>
          <w:bCs w:val="0"/>
          <w:spacing w:val="-4"/>
          <w:rtl/>
        </w:rPr>
        <w:t>أنَّ الكفرَ الأكبرَ يُبيح الدم والمال، والكفر الأصغر لا يُبيحُ الدم والمال.</w:t>
      </w:r>
      <w:r w:rsidR="00D81516" w:rsidRPr="002620F8">
        <w:rPr>
          <w:rStyle w:val="7Char"/>
          <w:rFonts w:ascii="Traditional Arabic"/>
          <w:b w:val="0"/>
          <w:bCs w:val="0"/>
          <w:spacing w:val="-4"/>
          <w:rtl/>
        </w:rPr>
        <w:t xml:space="preserve"> </w:t>
      </w:r>
    </w:p>
    <w:p w:rsidR="00721340" w:rsidRPr="000E0793" w:rsidRDefault="00721340" w:rsidP="00C02EFB">
      <w:pPr>
        <w:pStyle w:val="NormalWeb"/>
        <w:numPr>
          <w:ilvl w:val="0"/>
          <w:numId w:val="9"/>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أن الكفر الأكبر يُوجب العداوة الخالصة بين صاحبه وبين المؤمنين، فلا يجوز للمؤمنين محبته وموالاته ولو كان أقرب قريب، وأما الكفر الأصغر فإنهُ لا يمنع الموالاة مطلقًا، بل صاحبه يُحَبُّ ويُوالى بقدر ما فيه من الإيمان، ويغض ويُعادى بقدر ما فيه من العصيان.</w:t>
      </w:r>
      <w:r w:rsidR="00D81516">
        <w:rPr>
          <w:rStyle w:val="7Char"/>
          <w:rFonts w:ascii="Traditional Arabic"/>
          <w:b w:val="0"/>
          <w:bCs w:val="0"/>
          <w:rtl/>
        </w:rPr>
        <w:t xml:space="preserve"> </w:t>
      </w:r>
    </w:p>
    <w:p w:rsidR="008A4D0E" w:rsidRPr="00DB3088" w:rsidRDefault="008A4D0E" w:rsidP="00AE683D">
      <w:pPr>
        <w:pStyle w:val="2"/>
        <w:rPr>
          <w:rtl/>
        </w:rPr>
      </w:pPr>
      <w:bookmarkStart w:id="317" w:name="_Toc58985608"/>
      <w:bookmarkStart w:id="318" w:name="_Toc58986086"/>
      <w:bookmarkStart w:id="319" w:name="_Toc58987020"/>
      <w:bookmarkStart w:id="320" w:name="_Toc466418040"/>
      <w:bookmarkStart w:id="321" w:name="_Toc466810527"/>
      <w:r w:rsidRPr="00DB3088">
        <w:rPr>
          <w:rtl/>
        </w:rPr>
        <w:t>الفصل الرابع:</w:t>
      </w:r>
      <w:r w:rsidR="00D81516">
        <w:rPr>
          <w:rtl/>
        </w:rPr>
        <w:t xml:space="preserve"> </w:t>
      </w:r>
      <w:r w:rsidRPr="00DB3088">
        <w:rPr>
          <w:rtl/>
        </w:rPr>
        <w:t>النفاق:</w:t>
      </w:r>
      <w:r w:rsidR="00D81516">
        <w:rPr>
          <w:rtl/>
        </w:rPr>
        <w:t xml:space="preserve"> </w:t>
      </w:r>
      <w:r w:rsidRPr="00DB3088">
        <w:rPr>
          <w:rtl/>
        </w:rPr>
        <w:t>تعريفه، أنواعه</w:t>
      </w:r>
      <w:bookmarkEnd w:id="317"/>
      <w:bookmarkEnd w:id="318"/>
      <w:bookmarkEnd w:id="319"/>
      <w:bookmarkEnd w:id="320"/>
      <w:bookmarkEnd w:id="321"/>
      <w:r w:rsidRPr="00DB3088">
        <w:rPr>
          <w:rtl/>
        </w:rPr>
        <w:t xml:space="preserve"> </w:t>
      </w:r>
    </w:p>
    <w:p w:rsidR="008A4D0E" w:rsidRPr="00DB3088" w:rsidRDefault="008A4D0E" w:rsidP="00AE683D">
      <w:pPr>
        <w:pStyle w:val="3"/>
        <w:rPr>
          <w:rtl/>
        </w:rPr>
      </w:pPr>
      <w:bookmarkStart w:id="322" w:name="_Toc58985609"/>
      <w:bookmarkStart w:id="323" w:name="_Toc58986087"/>
      <w:bookmarkStart w:id="324" w:name="_Toc58987021"/>
      <w:bookmarkStart w:id="325" w:name="_Toc466418041"/>
      <w:bookmarkStart w:id="326" w:name="_Toc466810528"/>
      <w:r w:rsidRPr="00DB3088">
        <w:rPr>
          <w:rtl/>
        </w:rPr>
        <w:t>أ ـ تعريفـه</w:t>
      </w:r>
      <w:bookmarkEnd w:id="322"/>
      <w:bookmarkEnd w:id="323"/>
      <w:bookmarkEnd w:id="324"/>
      <w:bookmarkEnd w:id="325"/>
      <w:bookmarkEnd w:id="326"/>
      <w:r w:rsidRPr="00DB3088">
        <w:rPr>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النفاق لغة:</w:t>
      </w:r>
      <w:r w:rsidR="00D81516">
        <w:rPr>
          <w:rStyle w:val="7Char"/>
          <w:rFonts w:ascii="Traditional Arabic"/>
          <w:b w:val="0"/>
          <w:bCs w:val="0"/>
          <w:rtl/>
        </w:rPr>
        <w:t xml:space="preserve"> </w:t>
      </w:r>
      <w:r w:rsidRPr="000E0793">
        <w:rPr>
          <w:rStyle w:val="7Char"/>
          <w:rFonts w:ascii="Traditional Arabic"/>
          <w:b w:val="0"/>
          <w:bCs w:val="0"/>
          <w:rtl/>
        </w:rPr>
        <w:t>مصدر نافق، يُقال:</w:t>
      </w:r>
      <w:r w:rsidR="00D81516">
        <w:rPr>
          <w:rStyle w:val="7Char"/>
          <w:rFonts w:ascii="Traditional Arabic"/>
          <w:b w:val="0"/>
          <w:bCs w:val="0"/>
          <w:rtl/>
        </w:rPr>
        <w:t xml:space="preserve"> </w:t>
      </w:r>
      <w:r w:rsidRPr="000E0793">
        <w:rPr>
          <w:rStyle w:val="7Char"/>
          <w:rFonts w:ascii="Traditional Arabic"/>
          <w:b w:val="0"/>
          <w:bCs w:val="0"/>
          <w:rtl/>
        </w:rPr>
        <w:t>نافق يُنافق نفاقًا ومنافقة، وهو مأخوذ من النافقاء:</w:t>
      </w:r>
      <w:r w:rsidR="00D81516">
        <w:rPr>
          <w:rStyle w:val="7Char"/>
          <w:rFonts w:ascii="Traditional Arabic"/>
          <w:b w:val="0"/>
          <w:bCs w:val="0"/>
          <w:rtl/>
        </w:rPr>
        <w:t xml:space="preserve"> </w:t>
      </w:r>
      <w:r w:rsidRPr="000E0793">
        <w:rPr>
          <w:rStyle w:val="7Char"/>
          <w:rFonts w:ascii="Traditional Arabic"/>
          <w:b w:val="0"/>
          <w:bCs w:val="0"/>
          <w:rtl/>
        </w:rPr>
        <w:t>أحد مخارج اليربوع من جحره؛ فإنه إذا طلب من مخرج هرب إلى الآخر، وخرج منه، وقيل:</w:t>
      </w:r>
      <w:r w:rsidR="00D81516">
        <w:rPr>
          <w:rStyle w:val="7Char"/>
          <w:rFonts w:ascii="Traditional Arabic"/>
          <w:b w:val="0"/>
          <w:bCs w:val="0"/>
          <w:rtl/>
        </w:rPr>
        <w:t xml:space="preserve"> </w:t>
      </w:r>
      <w:r w:rsidRPr="000E0793">
        <w:rPr>
          <w:rStyle w:val="7Char"/>
          <w:rFonts w:ascii="Traditional Arabic"/>
          <w:b w:val="0"/>
          <w:bCs w:val="0"/>
          <w:rtl/>
        </w:rPr>
        <w:t>هو من النفق وهو:</w:t>
      </w:r>
      <w:r w:rsidR="00D81516">
        <w:rPr>
          <w:rStyle w:val="7Char"/>
          <w:rFonts w:ascii="Traditional Arabic"/>
          <w:b w:val="0"/>
          <w:bCs w:val="0"/>
          <w:rtl/>
        </w:rPr>
        <w:t xml:space="preserve"> </w:t>
      </w:r>
      <w:r w:rsidRPr="000E0793">
        <w:rPr>
          <w:rStyle w:val="7Char"/>
          <w:rFonts w:ascii="Traditional Arabic"/>
          <w:b w:val="0"/>
          <w:bCs w:val="0"/>
          <w:rtl/>
        </w:rPr>
        <w:t>السِّرُ الذي يستتر فيه.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وأما النفاق في الشرع فمعناه:</w:t>
      </w:r>
      <w:r w:rsidR="00D81516">
        <w:rPr>
          <w:rStyle w:val="7Char"/>
          <w:rFonts w:ascii="Traditional Arabic"/>
          <w:b w:val="0"/>
          <w:bCs w:val="0"/>
          <w:rtl/>
        </w:rPr>
        <w:t xml:space="preserve"> </w:t>
      </w:r>
      <w:r w:rsidRPr="000E0793">
        <w:rPr>
          <w:rStyle w:val="7Char"/>
          <w:rFonts w:ascii="Traditional Arabic"/>
          <w:b w:val="0"/>
          <w:bCs w:val="0"/>
          <w:rtl/>
        </w:rPr>
        <w:t xml:space="preserve">إظهارُ الإسلام والخير، وإبطانُ الكفر </w:t>
      </w:r>
      <w:r w:rsidRPr="00FB5E8C">
        <w:rPr>
          <w:rStyle w:val="7Char"/>
          <w:rFonts w:ascii="Traditional Arabic"/>
          <w:b w:val="0"/>
          <w:bCs w:val="0"/>
          <w:spacing w:val="-4"/>
          <w:rtl/>
        </w:rPr>
        <w:t>والشر؛ سمي بذلك لأنه يدخل في الشرع من باب، ويخرج منه من باب آخر، وعلى ذلك نبه الله تعالى بقوله:</w:t>
      </w:r>
      <w:r w:rsidR="00D81516" w:rsidRPr="00FB5E8C">
        <w:rPr>
          <w:rStyle w:val="7Char"/>
          <w:rFonts w:ascii="Traditional Arabic"/>
          <w:b w:val="0"/>
          <w:bCs w:val="0"/>
          <w:spacing w:val="-4"/>
          <w:rtl/>
        </w:rPr>
        <w:t xml:space="preserve"> </w:t>
      </w:r>
      <w:r w:rsidR="00496574" w:rsidRPr="00FB5E8C">
        <w:rPr>
          <w:bCs w:val="0"/>
          <w:spacing w:val="-4"/>
          <w:sz w:val="32"/>
          <w:szCs w:val="28"/>
          <w:rtl/>
        </w:rPr>
        <w:t>﴿</w:t>
      </w:r>
      <w:r w:rsidR="003A0860" w:rsidRPr="00FB5E8C">
        <w:rPr>
          <w:rStyle w:val="6Char"/>
          <w:rFonts w:hAnsi="KFGQPC Uthmanic Script HAFS"/>
          <w:b w:val="0"/>
          <w:bCs w:val="0"/>
          <w:spacing w:val="-4"/>
          <w:rtl/>
        </w:rPr>
        <w:t>إِنَّ الْمُنَافِقِينَ هُمُ الْفَاسِقُونَ</w:t>
      </w:r>
      <w:r w:rsidR="00496574" w:rsidRPr="00FB5E8C">
        <w:rPr>
          <w:bCs w:val="0"/>
          <w:spacing w:val="-4"/>
          <w:sz w:val="32"/>
          <w:szCs w:val="28"/>
          <w:rtl/>
        </w:rPr>
        <w:t>﴾</w:t>
      </w:r>
      <w:r w:rsidR="003A0860" w:rsidRPr="00FB5E8C">
        <w:rPr>
          <w:rStyle w:val="6Char"/>
          <w:rFonts w:hAnsi="KFGQPC Uthmanic Script HAFS"/>
          <w:b w:val="0"/>
          <w:bCs w:val="0"/>
          <w:spacing w:val="-4"/>
          <w:rtl/>
        </w:rPr>
        <w:t xml:space="preserve"> </w:t>
      </w:r>
      <w:r w:rsidR="003A0860" w:rsidRPr="00FB5E8C">
        <w:rPr>
          <w:rStyle w:val="9Char"/>
          <w:rFonts w:ascii="Traditional Arabic"/>
          <w:b w:val="0"/>
          <w:bCs w:val="0"/>
          <w:spacing w:val="-4"/>
          <w:rtl/>
        </w:rPr>
        <w:t>[التوبة: 67]</w:t>
      </w:r>
      <w:r w:rsidRPr="00FB5E8C">
        <w:rPr>
          <w:rStyle w:val="7Char"/>
          <w:rFonts w:ascii="Traditional Arabic"/>
          <w:b w:val="0"/>
          <w:bCs w:val="0"/>
          <w:spacing w:val="-4"/>
          <w:rtl/>
        </w:rPr>
        <w:t>.</w:t>
      </w:r>
      <w:r w:rsidR="00D81516" w:rsidRPr="00FB5E8C">
        <w:rPr>
          <w:rStyle w:val="7Char"/>
          <w:rFonts w:ascii="Traditional Arabic"/>
          <w:b w:val="0"/>
          <w:bCs w:val="0"/>
          <w:spacing w:val="-4"/>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أي:</w:t>
      </w:r>
      <w:r w:rsidR="00D81516">
        <w:rPr>
          <w:rStyle w:val="7Char"/>
          <w:rFonts w:ascii="Traditional Arabic"/>
          <w:b w:val="0"/>
          <w:bCs w:val="0"/>
          <w:rtl/>
        </w:rPr>
        <w:t xml:space="preserve"> </w:t>
      </w:r>
      <w:r w:rsidRPr="000E0793">
        <w:rPr>
          <w:rStyle w:val="7Char"/>
          <w:rFonts w:ascii="Traditional Arabic"/>
          <w:b w:val="0"/>
          <w:bCs w:val="0"/>
          <w:rtl/>
        </w:rPr>
        <w:t>الخارجون من الشرع.</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وجعل الله المنافقين شرًّا من الكافرين فقال:</w:t>
      </w:r>
      <w:r w:rsidR="00D81516">
        <w:rPr>
          <w:rStyle w:val="7Char"/>
          <w:rFonts w:ascii="Traditional Arabic"/>
          <w:b w:val="0"/>
          <w:bCs w:val="0"/>
          <w:rtl/>
        </w:rPr>
        <w:t xml:space="preserve"> </w:t>
      </w:r>
      <w:r w:rsidR="00496574" w:rsidRPr="00496574">
        <w:rPr>
          <w:rStyle w:val="VioletCar"/>
          <w:color w:val="auto"/>
          <w:sz w:val="32"/>
          <w:szCs w:val="28"/>
          <w:rtl/>
        </w:rPr>
        <w:t>﴿</w:t>
      </w:r>
      <w:r w:rsidR="003A0860" w:rsidRPr="00496574">
        <w:rPr>
          <w:rStyle w:val="6Char"/>
          <w:rFonts w:hAnsi="KFGQPC Uthmanic Script HAFS"/>
          <w:b w:val="0"/>
          <w:bCs w:val="0"/>
          <w:rtl/>
        </w:rPr>
        <w:t>إِنَّ الْمُنَافِقِينَ فِي الدَّرْكِ الْأَسْفَلِ مِنَ النَّارِ</w:t>
      </w:r>
      <w:r w:rsidR="00496574" w:rsidRPr="00496574">
        <w:rPr>
          <w:rStyle w:val="VioletCar"/>
          <w:color w:val="auto"/>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[النساء: 145]</w:t>
      </w:r>
      <w:r w:rsidRPr="000E0793">
        <w:rPr>
          <w:rStyle w:val="7Char"/>
          <w:rFonts w:ascii="Traditional Arabic"/>
          <w:b w:val="0"/>
          <w:bCs w:val="0"/>
          <w:rtl/>
        </w:rPr>
        <w:t>.</w:t>
      </w:r>
      <w:r w:rsidR="00D81516">
        <w:rPr>
          <w:rStyle w:val="7Char"/>
          <w:rFonts w:ascii="Traditional Arabic"/>
          <w:b w:val="0"/>
          <w:bCs w:val="0"/>
          <w:rtl/>
        </w:rPr>
        <w:t xml:space="preserve"> </w:t>
      </w:r>
    </w:p>
    <w:p w:rsidR="008A4D0E"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3A0860" w:rsidRPr="00496574">
        <w:rPr>
          <w:rStyle w:val="6Char"/>
          <w:rFonts w:hAnsi="KFGQPC Uthmanic Script HAFS"/>
          <w:b w:val="0"/>
          <w:bCs w:val="0"/>
          <w:rtl/>
        </w:rPr>
        <w:t>إِنَّ الْمُنَافِقِينَ يُخَادِعُونَ اللَّهَ وَهُوَ خَادِعُهُمْ</w:t>
      </w:r>
      <w:r w:rsidR="00496574" w:rsidRPr="00496574">
        <w:rPr>
          <w:rStyle w:val="VioletCar"/>
          <w:color w:val="auto"/>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[النساء: 142]</w:t>
      </w:r>
      <w:r w:rsidRPr="000E0793">
        <w:rPr>
          <w:rStyle w:val="7Char"/>
          <w:rFonts w:ascii="Traditional Arabic"/>
          <w:b w:val="0"/>
          <w:bCs w:val="0"/>
          <w:rtl/>
        </w:rPr>
        <w:t xml:space="preserve">، </w:t>
      </w:r>
      <w:r w:rsidR="00496574" w:rsidRPr="00496574">
        <w:rPr>
          <w:bCs w:val="0"/>
          <w:sz w:val="32"/>
          <w:szCs w:val="28"/>
          <w:rtl/>
        </w:rPr>
        <w:t>﴿</w:t>
      </w:r>
      <w:r w:rsidR="003A0860" w:rsidRPr="00496574">
        <w:rPr>
          <w:rStyle w:val="6Char"/>
          <w:rFonts w:hAnsi="KFGQPC Uthmanic Script HAFS"/>
          <w:b w:val="0"/>
          <w:bCs w:val="0"/>
          <w:rtl/>
        </w:rPr>
        <w:t>يُخَادِعُونَ اللَّهَ وَالَّذِينَ آمَنُوا وَمَا يَخْدَعُونَ إِلَّا أَنْفُسَهُمْ وَمَا يَشْعُرُونَ٩ فِي قُلُوبِهِمْ مَرَضٌ فَزَادَهُمُ اللَّهُ مَرَضًا</w:t>
      </w:r>
      <w:r w:rsidR="00D81516">
        <w:rPr>
          <w:rStyle w:val="6Char"/>
          <w:rFonts w:hAnsi="KFGQPC Uthmanic Script HAFS"/>
          <w:b w:val="0"/>
          <w:bCs w:val="0"/>
          <w:rtl/>
        </w:rPr>
        <w:t xml:space="preserve"> </w:t>
      </w:r>
      <w:r w:rsidR="003A0860" w:rsidRPr="00496574">
        <w:rPr>
          <w:rStyle w:val="6Char"/>
          <w:rFonts w:hAnsi="KFGQPC Uthmanic Script HAFS"/>
          <w:b w:val="0"/>
          <w:bCs w:val="0"/>
          <w:rtl/>
        </w:rPr>
        <w:t>وَلَهُمْ عَذَابٌ أَلِيمٌ بِمَا كَانُوا يَكْذِبُونَ١٠</w:t>
      </w:r>
      <w:r w:rsidR="00496574" w:rsidRPr="00496574">
        <w:rPr>
          <w:bCs w:val="0"/>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[البقرة: 9-10]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AE683D" w:rsidRDefault="008A4D0E" w:rsidP="00AE683D">
      <w:pPr>
        <w:pStyle w:val="3"/>
        <w:rPr>
          <w:rtl/>
        </w:rPr>
      </w:pPr>
      <w:bookmarkStart w:id="327" w:name="_Toc58985610"/>
      <w:bookmarkStart w:id="328" w:name="_Toc58986088"/>
      <w:bookmarkStart w:id="329" w:name="_Toc58987022"/>
      <w:bookmarkStart w:id="330" w:name="_Toc466418042"/>
      <w:bookmarkStart w:id="331" w:name="_Toc466810529"/>
      <w:r w:rsidRPr="00AE683D">
        <w:rPr>
          <w:rtl/>
        </w:rPr>
        <w:t>ب ـ أنواع النفاق</w:t>
      </w:r>
      <w:bookmarkEnd w:id="327"/>
      <w:bookmarkEnd w:id="328"/>
      <w:bookmarkEnd w:id="329"/>
      <w:bookmarkEnd w:id="330"/>
      <w:bookmarkEnd w:id="331"/>
      <w:r w:rsidRPr="00AE683D">
        <w:rPr>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النفاق نوعان:</w:t>
      </w:r>
      <w:r w:rsidR="00D81516">
        <w:rPr>
          <w:rStyle w:val="7Char"/>
          <w:rFonts w:ascii="Traditional Arabic"/>
          <w:b w:val="0"/>
          <w:bCs w:val="0"/>
          <w:rtl/>
        </w:rPr>
        <w:t xml:space="preserve"> </w:t>
      </w:r>
      <w:r w:rsidRPr="000E0793">
        <w:rPr>
          <w:rStyle w:val="7Char"/>
          <w:rFonts w:ascii="Traditional Arabic"/>
          <w:b w:val="0"/>
          <w:bCs w:val="0"/>
          <w:rtl/>
        </w:rPr>
        <w:t>النوع الأول:</w:t>
      </w:r>
      <w:r w:rsidR="00D81516">
        <w:rPr>
          <w:rStyle w:val="7Char"/>
          <w:rFonts w:ascii="Traditional Arabic"/>
          <w:b w:val="0"/>
          <w:bCs w:val="0"/>
          <w:rtl/>
        </w:rPr>
        <w:t xml:space="preserve"> </w:t>
      </w:r>
      <w:r w:rsidRPr="000E0793">
        <w:rPr>
          <w:rStyle w:val="7Char"/>
          <w:rFonts w:ascii="Traditional Arabic"/>
          <w:b w:val="0"/>
          <w:bCs w:val="0"/>
          <w:rtl/>
        </w:rPr>
        <w:t>النفاقُ الاعتقادي:</w:t>
      </w:r>
      <w:r w:rsidR="00D81516">
        <w:rPr>
          <w:rStyle w:val="7Char"/>
          <w:rFonts w:ascii="Traditional Arabic"/>
          <w:b w:val="0"/>
          <w:bCs w:val="0"/>
          <w:rtl/>
        </w:rPr>
        <w:t xml:space="preserve"> </w:t>
      </w:r>
      <w:r w:rsidRPr="000E0793">
        <w:rPr>
          <w:rStyle w:val="7Char"/>
          <w:rFonts w:ascii="Traditional Arabic"/>
          <w:b w:val="0"/>
          <w:bCs w:val="0"/>
          <w:rtl/>
        </w:rPr>
        <w:t>وهو النفاق الأكبر الذي يُظهر صاحبه الإسلام، ويُبطن الكفر، وهذا النوع مخرج من الدين بالكلية، وصاحبه في الدرك الأسفل من النار، وقد وصَفَ الله أهله بصفات الشر كلها:</w:t>
      </w:r>
      <w:r w:rsidR="00D81516">
        <w:rPr>
          <w:rStyle w:val="7Char"/>
          <w:rFonts w:ascii="Traditional Arabic"/>
          <w:b w:val="0"/>
          <w:bCs w:val="0"/>
          <w:rtl/>
        </w:rPr>
        <w:t xml:space="preserve"> </w:t>
      </w:r>
      <w:r w:rsidRPr="000E0793">
        <w:rPr>
          <w:rStyle w:val="7Char"/>
          <w:rFonts w:ascii="Traditional Arabic"/>
          <w:b w:val="0"/>
          <w:bCs w:val="0"/>
          <w:rtl/>
        </w:rPr>
        <w:t>من الكفر وعدم الإيمان، والاستهزاء بالدين وأهله، والسخرية منهم، والميل بالكلية إلى أعداء الدين؛ لمشاركتهم لهم في عداوة الإسلام.</w:t>
      </w:r>
      <w:r w:rsidR="00D81516">
        <w:rPr>
          <w:rStyle w:val="7Char"/>
          <w:rFonts w:ascii="Traditional Arabic"/>
          <w:b w:val="0"/>
          <w:bCs w:val="0"/>
          <w:rtl/>
        </w:rPr>
        <w:t xml:space="preserve"> </w:t>
      </w:r>
      <w:r w:rsidRPr="000E0793">
        <w:rPr>
          <w:rStyle w:val="7Char"/>
          <w:rFonts w:ascii="Traditional Arabic"/>
          <w:b w:val="0"/>
          <w:bCs w:val="0"/>
          <w:rtl/>
        </w:rPr>
        <w:t>وهؤلاء مَوجودون في كل زمان، ولا سيما عندما تظهر قوة الإسلام ولا يستطيعون مقاومته في الظاهر، فإنهم يظهرون الدخول فيه؛ لأجل الكيد له ولأهله في الباطن؛ ولأجل أن يعيشوا مع المسلمين ويأمنوا على دمائهم وأموالهم؛ فيظهر المنافق إيمانه بالله وملائكته وكتبه ورسله واليوم الآخر؛ وهو في الباطن منسلخ من ذلك كله مكذب به، لا يؤمن بالله، ولا يؤمن بأن الله تكلم بكلام أنزله على بشر جعله رسولًا للناس يهديهم بإذنه، وينذرهم بأسه ويخوفهم عقابه، وقد هتك الله أستار هؤلاء المنافقين، وكشف أسرارهم في القرآن الكريم، وجلى لعباده أمورهم؛ ليكونوا منها ومن أهلها على حذر.</w:t>
      </w:r>
      <w:r w:rsidR="00D81516">
        <w:rPr>
          <w:rStyle w:val="7Char"/>
          <w:rFonts w:ascii="Traditional Arabic"/>
          <w:b w:val="0"/>
          <w:bCs w:val="0"/>
          <w:rtl/>
        </w:rPr>
        <w:t xml:space="preserve"> </w:t>
      </w:r>
      <w:r w:rsidRPr="000E0793">
        <w:rPr>
          <w:rStyle w:val="7Char"/>
          <w:rFonts w:ascii="Traditional Arabic"/>
          <w:b w:val="0"/>
          <w:bCs w:val="0"/>
          <w:rtl/>
        </w:rPr>
        <w:t>وذكرَ طوائف العالم الثلاثة في أول البقرة:</w:t>
      </w:r>
      <w:r w:rsidR="00D81516">
        <w:rPr>
          <w:rStyle w:val="7Char"/>
          <w:rFonts w:ascii="Traditional Arabic"/>
          <w:b w:val="0"/>
          <w:bCs w:val="0"/>
          <w:rtl/>
        </w:rPr>
        <w:t xml:space="preserve"> </w:t>
      </w:r>
      <w:r w:rsidRPr="000E0793">
        <w:rPr>
          <w:rStyle w:val="7Char"/>
          <w:rFonts w:ascii="Traditional Arabic"/>
          <w:b w:val="0"/>
          <w:bCs w:val="0"/>
          <w:rtl/>
        </w:rPr>
        <w:t xml:space="preserve">المؤمنين، والكفار، والمنافقين، فذكر في المؤمنين أربع آيات، وفي الكفار آيتين، وفي المنافقين ثلاث عشرة آية؛ لكثرتهم وعموم الابتلاء بهم، وشدة فتنتهم على </w:t>
      </w:r>
      <w:r w:rsidRPr="000E0793">
        <w:rPr>
          <w:rStyle w:val="7Char"/>
          <w:rFonts w:ascii="Traditional Arabic"/>
          <w:b w:val="0"/>
          <w:bCs w:val="0"/>
          <w:rtl/>
        </w:rPr>
        <w:lastRenderedPageBreak/>
        <w:t>الإسلام وأهله، فإن بلية الإسلام بهم شديدة جدًّا؛ لأنهم منسوبون إليه وإلى نصرته وموالاته، وهم أعداؤه في الحقيقة؛ يخرجون عداوته في كل قالب يظن الجاهل أنه علم وإصلاح، وهو غاية الجهل والإفساد</w:t>
      </w:r>
      <w:r w:rsidR="000F487D">
        <w:rPr>
          <w:rStyle w:val="7Char"/>
          <w:rFonts w:ascii="Traditional Arabic" w:hint="cs"/>
          <w:b w:val="0"/>
          <w:bCs w:val="0"/>
          <w:rtl/>
        </w:rPr>
        <w:t>.</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وهذا النفاق ستة أنواع:</w:t>
      </w:r>
      <w:r w:rsidR="00D81516">
        <w:rPr>
          <w:rStyle w:val="7Char"/>
          <w:rFonts w:ascii="Traditional Arabic"/>
          <w:b w:val="0"/>
          <w:bCs w:val="0"/>
          <w:rtl/>
        </w:rPr>
        <w:t xml:space="preserve"> </w:t>
      </w:r>
    </w:p>
    <w:p w:rsidR="008A4D0E" w:rsidRPr="000E0793" w:rsidRDefault="008A4D0E" w:rsidP="00C02EFB">
      <w:pPr>
        <w:pStyle w:val="NormalWeb"/>
        <w:numPr>
          <w:ilvl w:val="0"/>
          <w:numId w:val="10"/>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تكذيب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C02EFB">
      <w:pPr>
        <w:pStyle w:val="NormalWeb"/>
        <w:numPr>
          <w:ilvl w:val="0"/>
          <w:numId w:val="10"/>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تكذيبُ بعض ما جاءَ به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C02EFB">
      <w:pPr>
        <w:pStyle w:val="NormalWeb"/>
        <w:numPr>
          <w:ilvl w:val="0"/>
          <w:numId w:val="10"/>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بُغضُ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C02EFB">
      <w:pPr>
        <w:pStyle w:val="NormalWeb"/>
        <w:numPr>
          <w:ilvl w:val="0"/>
          <w:numId w:val="10"/>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بغضُ بعض ما جاء به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C02EFB">
      <w:pPr>
        <w:pStyle w:val="NormalWeb"/>
        <w:numPr>
          <w:ilvl w:val="0"/>
          <w:numId w:val="10"/>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المسرَّة بانخفاض دين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C02EFB">
      <w:pPr>
        <w:pStyle w:val="NormalWeb"/>
        <w:numPr>
          <w:ilvl w:val="0"/>
          <w:numId w:val="10"/>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الكراهية لانتصار دين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النوع الثاني:</w:t>
      </w:r>
      <w:r w:rsidR="00D81516">
        <w:rPr>
          <w:rStyle w:val="7Char"/>
          <w:rFonts w:ascii="Traditional Arabic"/>
          <w:b w:val="0"/>
          <w:bCs w:val="0"/>
          <w:rtl/>
        </w:rPr>
        <w:t xml:space="preserve"> </w:t>
      </w:r>
      <w:r w:rsidRPr="000E0793">
        <w:rPr>
          <w:rStyle w:val="7Char"/>
          <w:rFonts w:ascii="Traditional Arabic"/>
          <w:b w:val="0"/>
          <w:bCs w:val="0"/>
          <w:rtl/>
        </w:rPr>
        <w:t>النفاق العملي:</w:t>
      </w:r>
      <w:r w:rsidR="00D81516">
        <w:rPr>
          <w:rStyle w:val="7Char"/>
          <w:rFonts w:ascii="Traditional Arabic"/>
          <w:b w:val="0"/>
          <w:bCs w:val="0"/>
          <w:rtl/>
        </w:rPr>
        <w:t xml:space="preserve"> </w:t>
      </w:r>
      <w:r w:rsidRPr="000E0793">
        <w:rPr>
          <w:rStyle w:val="7Char"/>
          <w:rFonts w:ascii="Traditional Arabic"/>
          <w:b w:val="0"/>
          <w:bCs w:val="0"/>
          <w:rtl/>
        </w:rPr>
        <w:t xml:space="preserve">وهو عمل شيء من أعمال المنافقين؛ مع بقاء الإيمان في القلب، وهذا لا يُخرج من الملة، لكنه وسيلة إلى ذلك، وصاحبه يكونُ فيه إيمان ونفاق، وإذا كثر؛ صارَ بسببه منافقًا خالصًا، والدليل عليه قوله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أربعٌ مَنْ كُنَّ فيه كانَ منافقًا خالصًا، ومن كانت فيه خصلة منهن كانت فيه خصلة من النفاق حتى يدعها؛ إذا أؤتمن خان، وإذا حدّث كذب، وإذا عاهد غدر، وإذا خاصم فجر</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[متفق عليه].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فمن اجتمعت فيه هذه الخصال الأربع، فقد اجتمع فيه الشر، وخلصت فيه نعوت المنافقين، ومَن كانت فيه واحدة منها صار فيه خصلة من النفاق، فإنه قد يجتمع في العبد خصال خير، وخصال شر، وخصال إيمان، وخصال </w:t>
      </w:r>
      <w:r w:rsidRPr="000E0793">
        <w:rPr>
          <w:rStyle w:val="7Char"/>
          <w:rFonts w:ascii="Traditional Arabic"/>
          <w:b w:val="0"/>
          <w:bCs w:val="0"/>
          <w:rtl/>
        </w:rPr>
        <w:lastRenderedPageBreak/>
        <w:t>كفر ونفاق، ويستحق من الثواب والعقاب بحسب ما قام به من موجبات ذلك.</w:t>
      </w:r>
      <w:r w:rsidR="00D81516">
        <w:rPr>
          <w:rStyle w:val="7Char"/>
          <w:rFonts w:ascii="Traditional Arabic"/>
          <w:b w:val="0"/>
          <w:bCs w:val="0"/>
          <w:rtl/>
        </w:rPr>
        <w:t xml:space="preserve"> </w:t>
      </w:r>
    </w:p>
    <w:p w:rsidR="008A4D0E"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ومنه:</w:t>
      </w:r>
      <w:r w:rsidR="00D81516">
        <w:rPr>
          <w:rStyle w:val="7Char"/>
          <w:rFonts w:ascii="Traditional Arabic"/>
          <w:b w:val="0"/>
          <w:bCs w:val="0"/>
          <w:rtl/>
        </w:rPr>
        <w:t xml:space="preserve"> </w:t>
      </w:r>
      <w:r w:rsidRPr="000E0793">
        <w:rPr>
          <w:rStyle w:val="7Char"/>
          <w:rFonts w:ascii="Traditional Arabic"/>
          <w:b w:val="0"/>
          <w:bCs w:val="0"/>
          <w:rtl/>
        </w:rPr>
        <w:t>التكاسل عن الصلاة مع الجماعة في المسجد؛ فإنه من صفات المنافقين، فالنفاق شر، وخطير جدًّا، وكان الصحابة يتخوفون من الوقوع فيه، قال ابن أبي مليكة:</w:t>
      </w:r>
      <w:r w:rsidR="00D81516">
        <w:rPr>
          <w:rStyle w:val="7Char"/>
          <w:rFonts w:ascii="Traditional Arabic"/>
          <w:b w:val="0"/>
          <w:bCs w:val="0"/>
          <w:rtl/>
        </w:rPr>
        <w:t xml:space="preserve"> </w:t>
      </w:r>
      <w:r w:rsidRPr="000E0793">
        <w:rPr>
          <w:rStyle w:val="7Char"/>
          <w:rFonts w:ascii="Traditional Arabic"/>
          <w:b w:val="0"/>
          <w:bCs w:val="0"/>
          <w:rtl/>
        </w:rPr>
        <w:t xml:space="preserve">(أدركت ثلاثين من أصحاب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كُلُّهم يخاف النفاق على نفسه).</w:t>
      </w:r>
      <w:r w:rsidR="00D81516">
        <w:rPr>
          <w:rStyle w:val="7Char"/>
          <w:rFonts w:ascii="Traditional Arabic"/>
          <w:b w:val="0"/>
          <w:bCs w:val="0"/>
          <w:rtl/>
        </w:rPr>
        <w:t xml:space="preserve"> </w:t>
      </w:r>
    </w:p>
    <w:p w:rsidR="008A4D0E" w:rsidRPr="00DB3088" w:rsidRDefault="008A4D0E" w:rsidP="00F10047">
      <w:pPr>
        <w:pStyle w:val="8"/>
        <w:rPr>
          <w:rtl/>
        </w:rPr>
      </w:pPr>
      <w:bookmarkStart w:id="332" w:name="_Toc58985611"/>
      <w:bookmarkStart w:id="333" w:name="_Toc58986089"/>
      <w:bookmarkStart w:id="334" w:name="_Toc58987023"/>
      <w:r w:rsidRPr="00DB3088">
        <w:rPr>
          <w:rtl/>
        </w:rPr>
        <w:t>الفروق بين النفاق الأكبر والنفاق الأصغر</w:t>
      </w:r>
      <w:bookmarkEnd w:id="332"/>
      <w:bookmarkEnd w:id="333"/>
      <w:bookmarkEnd w:id="334"/>
      <w:r w:rsidRPr="00DB3088">
        <w:rPr>
          <w:rtl/>
        </w:rPr>
        <w:t xml:space="preserve"> </w:t>
      </w:r>
    </w:p>
    <w:p w:rsidR="008A4D0E" w:rsidRPr="000E0793" w:rsidRDefault="008A4D0E" w:rsidP="00C02EFB">
      <w:pPr>
        <w:pStyle w:val="NormalWeb"/>
        <w:numPr>
          <w:ilvl w:val="0"/>
          <w:numId w:val="11"/>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إن النفاقَ الأكبرَ يُخرجُ من الملَّة، والنفاقَ الأصغر لا يُخرجُ من الملَّة.</w:t>
      </w:r>
      <w:r w:rsidR="00D81516">
        <w:rPr>
          <w:rStyle w:val="7Char"/>
          <w:rFonts w:ascii="Traditional Arabic"/>
          <w:b w:val="0"/>
          <w:bCs w:val="0"/>
          <w:rtl/>
        </w:rPr>
        <w:t xml:space="preserve"> </w:t>
      </w:r>
    </w:p>
    <w:p w:rsidR="008A4D0E" w:rsidRPr="000E0793" w:rsidRDefault="008A4D0E" w:rsidP="00C02EFB">
      <w:pPr>
        <w:pStyle w:val="NormalWeb"/>
        <w:numPr>
          <w:ilvl w:val="0"/>
          <w:numId w:val="11"/>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إن النفاق الأكبر:</w:t>
      </w:r>
      <w:r w:rsidR="00D81516">
        <w:rPr>
          <w:rStyle w:val="7Char"/>
          <w:rFonts w:ascii="Traditional Arabic"/>
          <w:b w:val="0"/>
          <w:bCs w:val="0"/>
          <w:rtl/>
        </w:rPr>
        <w:t xml:space="preserve"> </w:t>
      </w:r>
      <w:r w:rsidRPr="000E0793">
        <w:rPr>
          <w:rStyle w:val="7Char"/>
          <w:rFonts w:ascii="Traditional Arabic"/>
          <w:b w:val="0"/>
          <w:bCs w:val="0"/>
          <w:rtl/>
        </w:rPr>
        <w:t>اختلاف السر والعلانية في الاعتقاد، والنفاق الأصغر:</w:t>
      </w:r>
      <w:r w:rsidR="00D81516">
        <w:rPr>
          <w:rStyle w:val="7Char"/>
          <w:rFonts w:ascii="Traditional Arabic"/>
          <w:b w:val="0"/>
          <w:bCs w:val="0"/>
          <w:rtl/>
        </w:rPr>
        <w:t xml:space="preserve"> </w:t>
      </w:r>
      <w:r w:rsidRPr="000E0793">
        <w:rPr>
          <w:rStyle w:val="7Char"/>
          <w:rFonts w:ascii="Traditional Arabic"/>
          <w:b w:val="0"/>
          <w:bCs w:val="0"/>
          <w:rtl/>
        </w:rPr>
        <w:t>اختلاف السر والعلانية في الأعمال دون الاعتقاد.</w:t>
      </w:r>
      <w:r w:rsidR="00D81516">
        <w:rPr>
          <w:rStyle w:val="7Char"/>
          <w:rFonts w:ascii="Traditional Arabic"/>
          <w:b w:val="0"/>
          <w:bCs w:val="0"/>
          <w:rtl/>
        </w:rPr>
        <w:t xml:space="preserve"> </w:t>
      </w:r>
    </w:p>
    <w:p w:rsidR="008A4D0E" w:rsidRPr="000E0793" w:rsidRDefault="008A4D0E" w:rsidP="00C02EFB">
      <w:pPr>
        <w:pStyle w:val="NormalWeb"/>
        <w:numPr>
          <w:ilvl w:val="0"/>
          <w:numId w:val="11"/>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إن النفاق الأكبر لا يصدر من مؤمن، وأما النفاق الأصغر فقد يصدر من المؤمن.</w:t>
      </w:r>
      <w:r w:rsidR="00D81516">
        <w:rPr>
          <w:rStyle w:val="7Char"/>
          <w:rFonts w:ascii="Traditional Arabic"/>
          <w:b w:val="0"/>
          <w:bCs w:val="0"/>
          <w:rtl/>
        </w:rPr>
        <w:t xml:space="preserve"> </w:t>
      </w:r>
    </w:p>
    <w:p w:rsidR="008A4D0E" w:rsidRPr="000E0793" w:rsidRDefault="008A4D0E" w:rsidP="000F487D">
      <w:pPr>
        <w:pStyle w:val="NormalWeb"/>
        <w:numPr>
          <w:ilvl w:val="0"/>
          <w:numId w:val="11"/>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إن النفاق الأكبر في الغالب لا يتوب صاحبه، ولو تاب فقد اختلف في قبول توبته عند الحاكم.</w:t>
      </w:r>
      <w:r w:rsidR="00D81516">
        <w:rPr>
          <w:rStyle w:val="7Char"/>
          <w:rFonts w:ascii="Traditional Arabic"/>
          <w:b w:val="0"/>
          <w:bCs w:val="0"/>
          <w:rtl/>
        </w:rPr>
        <w:t xml:space="preserve"> </w:t>
      </w:r>
      <w:r w:rsidRPr="000E0793">
        <w:rPr>
          <w:rStyle w:val="7Char"/>
          <w:rFonts w:ascii="Traditional Arabic"/>
          <w:b w:val="0"/>
          <w:bCs w:val="0"/>
          <w:rtl/>
        </w:rPr>
        <w:t>بخلاف النفاق الأصغر؛ فإن صاحبه قد يتوب إلى الله، فيتوب الله عليه، قال شيخ الإسلام ابن تيمية:</w:t>
      </w:r>
      <w:r w:rsidR="00D81516">
        <w:rPr>
          <w:rStyle w:val="7Char"/>
          <w:rFonts w:ascii="Traditional Arabic"/>
          <w:b w:val="0"/>
          <w:bCs w:val="0"/>
          <w:rtl/>
        </w:rPr>
        <w:t xml:space="preserve"> </w:t>
      </w:r>
      <w:r w:rsidRPr="000E0793">
        <w:rPr>
          <w:rStyle w:val="7Char"/>
          <w:rFonts w:ascii="Traditional Arabic"/>
          <w:b w:val="0"/>
          <w:bCs w:val="0"/>
          <w:rtl/>
        </w:rPr>
        <w:t>(وكثيرًا ما تعرض للمؤمن شعبة من شعب النفاق، ثم يتوبُ الله عليه، وقد يرد على قلبه بعض ما يوجب النفاق، ويدفعه الله عنه، والمؤمن يبتلى بوساوس الشيطان، وبوساوس الكفر التي يضيق بها صدره، كما قال الصحابة:</w:t>
      </w:r>
      <w:r w:rsidR="00D81516">
        <w:rPr>
          <w:rStyle w:val="7Char"/>
          <w:rFonts w:ascii="Traditional Arabic"/>
          <w:b w:val="0"/>
          <w:bCs w:val="0"/>
          <w:rtl/>
        </w:rPr>
        <w:t xml:space="preserve"> </w:t>
      </w:r>
      <w:r w:rsidRPr="000E0793">
        <w:rPr>
          <w:rStyle w:val="7Char"/>
          <w:rFonts w:ascii="Traditional Arabic"/>
          <w:b w:val="0"/>
          <w:bCs w:val="0"/>
          <w:rtl/>
        </w:rPr>
        <w:t>يا رسول الله، إن أحدنا ليجد في نفسه ما لئن يخرّ من السماء إلى الأرض، أحب إليه من أن يتكلم به، فقال: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 xml:space="preserve">ذلك صريح </w:t>
      </w:r>
      <w:r w:rsidRPr="00012600">
        <w:rPr>
          <w:rStyle w:val="4Char"/>
          <w:b w:val="0"/>
          <w:bCs w:val="0"/>
          <w:rtl/>
        </w:rPr>
        <w:lastRenderedPageBreak/>
        <w:t>الإيمان</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أحمد ومسلم].</w:t>
      </w:r>
      <w:r w:rsidR="00D81516">
        <w:rPr>
          <w:rStyle w:val="7Char"/>
          <w:rFonts w:ascii="Traditional Arabic"/>
          <w:b w:val="0"/>
          <w:bCs w:val="0"/>
          <w:rtl/>
        </w:rPr>
        <w:t xml:space="preserve"> </w:t>
      </w:r>
      <w:r w:rsidRPr="000E0793">
        <w:rPr>
          <w:rStyle w:val="7Char"/>
          <w:rFonts w:ascii="Traditional Arabic"/>
          <w:b w:val="0"/>
          <w:bCs w:val="0"/>
          <w:rtl/>
        </w:rPr>
        <w:t>وفي رواية:</w:t>
      </w:r>
      <w:r w:rsidR="00D81516">
        <w:rPr>
          <w:rStyle w:val="7Char"/>
          <w:rFonts w:ascii="Traditional Arabic"/>
          <w:b w:val="0"/>
          <w:bCs w:val="0"/>
          <w:rtl/>
        </w:rPr>
        <w:t xml:space="preserve"> </w:t>
      </w:r>
      <w:r w:rsidRPr="000E0793">
        <w:rPr>
          <w:rStyle w:val="7Char"/>
          <w:rFonts w:ascii="Traditional Arabic"/>
          <w:b w:val="0"/>
          <w:bCs w:val="0"/>
          <w:rtl/>
        </w:rPr>
        <w:t>ما يتعاظم أن يتكلم به، قال:</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الحمدُ لله الذي ردَّ كيده إلى الوسوسة</w:t>
      </w:r>
      <w:r w:rsidRPr="000E0793">
        <w:rPr>
          <w:rStyle w:val="7Char"/>
          <w:rFonts w:ascii="Traditional Arabic"/>
          <w:b w:val="0"/>
          <w:bCs w:val="0"/>
          <w:rtl/>
        </w:rPr>
        <w:t>)، أي حصول هذا الوسواس، مع هذه الكراهة العظيمة، ودفعه عن القلب، هو من صريح الإيمان)</w:t>
      </w:r>
      <w:r w:rsidR="00D81516">
        <w:rPr>
          <w:rStyle w:val="7Char"/>
          <w:rFonts w:ascii="Traditional Arabic"/>
          <w:b w:val="0"/>
          <w:bCs w:val="0"/>
          <w:rtl/>
        </w:rPr>
        <w:t xml:space="preserve"> </w:t>
      </w:r>
      <w:r w:rsidRPr="000E0793">
        <w:rPr>
          <w:rStyle w:val="7Char"/>
          <w:rFonts w:ascii="Traditional Arabic"/>
          <w:b w:val="0"/>
          <w:bCs w:val="0"/>
          <w:rtl/>
        </w:rPr>
        <w:t>انتهى.</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وأما أهل النفاق الأكبر، فقال الله فيهم:</w:t>
      </w:r>
      <w:r w:rsidR="00D81516">
        <w:rPr>
          <w:rStyle w:val="7Char"/>
          <w:rFonts w:ascii="Traditional Arabic"/>
          <w:b w:val="0"/>
          <w:bCs w:val="0"/>
          <w:rtl/>
        </w:rPr>
        <w:t xml:space="preserve"> </w:t>
      </w:r>
      <w:r w:rsidR="00496574" w:rsidRPr="00496574">
        <w:rPr>
          <w:bCs w:val="0"/>
          <w:sz w:val="32"/>
          <w:szCs w:val="28"/>
          <w:rtl/>
        </w:rPr>
        <w:t>﴿</w:t>
      </w:r>
      <w:r w:rsidR="003A0860" w:rsidRPr="00496574">
        <w:rPr>
          <w:rStyle w:val="6Char"/>
          <w:rFonts w:hAnsi="KFGQPC Uthmanic Script HAFS"/>
          <w:b w:val="0"/>
          <w:bCs w:val="0"/>
          <w:rtl/>
        </w:rPr>
        <w:t>صُمٌّ بُكْمٌ عُمْيٌ فَهُمْ لَا يَرْجِعُونَ١٨</w:t>
      </w:r>
      <w:r w:rsidR="00496574" w:rsidRPr="00496574">
        <w:rPr>
          <w:bCs w:val="0"/>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[البقرة: 18]</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أي:</w:t>
      </w:r>
      <w:r w:rsidR="00D81516">
        <w:rPr>
          <w:rStyle w:val="7Char"/>
          <w:rFonts w:ascii="Traditional Arabic"/>
          <w:b w:val="0"/>
          <w:bCs w:val="0"/>
          <w:rtl/>
        </w:rPr>
        <w:t xml:space="preserve"> </w:t>
      </w:r>
      <w:r w:rsidRPr="000E0793">
        <w:rPr>
          <w:rStyle w:val="7Char"/>
          <w:rFonts w:ascii="Traditional Arabic"/>
          <w:b w:val="0"/>
          <w:bCs w:val="0"/>
          <w:rtl/>
        </w:rPr>
        <w:t>إلى الإسلام في الباطن، وقال تعالى فيهم:</w:t>
      </w:r>
      <w:r w:rsidR="00D81516">
        <w:rPr>
          <w:rStyle w:val="7Char"/>
          <w:rFonts w:ascii="Traditional Arabic"/>
          <w:b w:val="0"/>
          <w:bCs w:val="0"/>
          <w:rtl/>
        </w:rPr>
        <w:t xml:space="preserve"> </w:t>
      </w:r>
      <w:r w:rsidR="00496574" w:rsidRPr="00496574">
        <w:rPr>
          <w:rStyle w:val="VioletCar"/>
          <w:color w:val="auto"/>
          <w:sz w:val="32"/>
          <w:szCs w:val="28"/>
          <w:rtl/>
        </w:rPr>
        <w:t>﴿</w:t>
      </w:r>
      <w:r w:rsidR="003A0860" w:rsidRPr="00496574">
        <w:rPr>
          <w:rStyle w:val="6Char"/>
          <w:rFonts w:hAnsi="KFGQPC Uthmanic Script HAFS"/>
          <w:b w:val="0"/>
          <w:bCs w:val="0"/>
          <w:rtl/>
        </w:rPr>
        <w:t>أَوَلَا يَرَوْنَ أَنَّهُمْ يُفْتَنُونَ فِي كُلِّ عَامٍ مَرَّةً أَوْ مَرَّتَيْنِ ثُمَّ لَا يَتُوبُونَ وَلَا هُمْ يَذَّكَّرُونَ١٢٦</w:t>
      </w:r>
      <w:r w:rsidR="00496574" w:rsidRPr="00496574">
        <w:rPr>
          <w:rStyle w:val="VioletCar"/>
          <w:color w:val="auto"/>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[التوبة: 126]</w:t>
      </w:r>
      <w:r w:rsidRPr="000E0793">
        <w:rPr>
          <w:rStyle w:val="7Char"/>
          <w:rFonts w:ascii="Traditional Arabic"/>
          <w:b w:val="0"/>
          <w:bCs w:val="0"/>
          <w:rtl/>
        </w:rPr>
        <w:t>.</w:t>
      </w:r>
      <w:r w:rsidR="00D81516">
        <w:rPr>
          <w:rStyle w:val="7Char"/>
          <w:rFonts w:ascii="Traditional Arabic"/>
          <w:b w:val="0"/>
          <w:bCs w:val="0"/>
          <w:rtl/>
        </w:rPr>
        <w:t xml:space="preserve"> </w:t>
      </w:r>
    </w:p>
    <w:p w:rsidR="008A4D0E"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قال شيخ الإسلام ابن تيمية:</w:t>
      </w:r>
      <w:r w:rsidR="00D81516">
        <w:rPr>
          <w:rStyle w:val="7Char"/>
          <w:rFonts w:ascii="Traditional Arabic"/>
          <w:b w:val="0"/>
          <w:bCs w:val="0"/>
          <w:rtl/>
        </w:rPr>
        <w:t xml:space="preserve"> </w:t>
      </w:r>
      <w:r w:rsidRPr="000E0793">
        <w:rPr>
          <w:rStyle w:val="7Char"/>
          <w:rFonts w:ascii="Traditional Arabic"/>
          <w:b w:val="0"/>
          <w:bCs w:val="0"/>
          <w:rtl/>
        </w:rPr>
        <w:t>(وقد اختلف العلماءُ في قبول توبتهم في الظاهر؛ لكون ذلك لا يُعلم، إذ هم دائمًا يظهرون الإسلام).</w:t>
      </w:r>
      <w:r w:rsidR="00D81516">
        <w:rPr>
          <w:rStyle w:val="7Char"/>
          <w:rFonts w:ascii="Traditional Arabic"/>
          <w:b w:val="0"/>
          <w:bCs w:val="0"/>
          <w:rtl/>
        </w:rPr>
        <w:t xml:space="preserve"> </w:t>
      </w:r>
    </w:p>
    <w:p w:rsidR="002620F8" w:rsidRDefault="002620F8" w:rsidP="000E0793">
      <w:pPr>
        <w:pStyle w:val="NormalWeb"/>
        <w:spacing w:before="0" w:beforeAutospacing="0" w:after="0" w:afterAutospacing="0"/>
        <w:ind w:firstLine="284"/>
        <w:jc w:val="both"/>
        <w:rPr>
          <w:rStyle w:val="7Char"/>
          <w:rFonts w:ascii="Traditional Arabic"/>
          <w:b w:val="0"/>
          <w:bCs w:val="0"/>
          <w:rtl/>
        </w:rPr>
      </w:pPr>
    </w:p>
    <w:p w:rsidR="002620F8" w:rsidRPr="000E0793" w:rsidRDefault="002620F8" w:rsidP="000E0793">
      <w:pPr>
        <w:pStyle w:val="NormalWeb"/>
        <w:spacing w:before="0" w:beforeAutospacing="0" w:after="0" w:afterAutospacing="0"/>
        <w:ind w:firstLine="284"/>
        <w:jc w:val="both"/>
        <w:rPr>
          <w:rStyle w:val="7Char"/>
          <w:rFonts w:ascii="Traditional Arabic"/>
          <w:b w:val="0"/>
          <w:bCs w:val="0"/>
          <w:rtl/>
        </w:rPr>
      </w:pPr>
    </w:p>
    <w:p w:rsidR="008A4D0E" w:rsidRPr="00AE683D" w:rsidRDefault="008A4D0E" w:rsidP="00AE683D">
      <w:pPr>
        <w:pStyle w:val="2"/>
        <w:rPr>
          <w:rtl/>
        </w:rPr>
      </w:pPr>
      <w:bookmarkStart w:id="335" w:name="_Toc58985612"/>
      <w:bookmarkStart w:id="336" w:name="_Toc58986090"/>
      <w:bookmarkStart w:id="337" w:name="_Toc58987024"/>
      <w:bookmarkStart w:id="338" w:name="_Toc466418043"/>
      <w:bookmarkStart w:id="339" w:name="_Toc466810530"/>
      <w:r w:rsidRPr="00AE683D">
        <w:rPr>
          <w:rtl/>
        </w:rPr>
        <w:t>الفصل الخامس:</w:t>
      </w:r>
      <w:r w:rsidR="00D81516">
        <w:rPr>
          <w:rtl/>
        </w:rPr>
        <w:t xml:space="preserve"> </w:t>
      </w:r>
      <w:r w:rsidRPr="00AE683D">
        <w:rPr>
          <w:rtl/>
        </w:rPr>
        <w:t>بيان</w:t>
      </w:r>
      <w:r w:rsidR="002620F8">
        <w:rPr>
          <w:rtl/>
        </w:rPr>
        <w:t xml:space="preserve"> حقيقة كل من الجاهلية  الفسق </w:t>
      </w:r>
      <w:r w:rsidRPr="00AE683D">
        <w:rPr>
          <w:rtl/>
        </w:rPr>
        <w:t>ال</w:t>
      </w:r>
      <w:r w:rsidR="002620F8">
        <w:rPr>
          <w:rtl/>
        </w:rPr>
        <w:t xml:space="preserve">ضلال </w:t>
      </w:r>
      <w:r w:rsidRPr="00AE683D">
        <w:rPr>
          <w:rtl/>
        </w:rPr>
        <w:t xml:space="preserve"> الردة:</w:t>
      </w:r>
      <w:r w:rsidR="00D81516">
        <w:rPr>
          <w:rtl/>
        </w:rPr>
        <w:t xml:space="preserve"> </w:t>
      </w:r>
      <w:r w:rsidRPr="00AE683D">
        <w:rPr>
          <w:rtl/>
        </w:rPr>
        <w:t>أقسامها، أحكامها</w:t>
      </w:r>
      <w:bookmarkEnd w:id="335"/>
      <w:bookmarkEnd w:id="336"/>
      <w:bookmarkEnd w:id="337"/>
      <w:bookmarkEnd w:id="338"/>
      <w:bookmarkEnd w:id="339"/>
      <w:r w:rsidRPr="00AE683D">
        <w:rPr>
          <w:rtl/>
        </w:rPr>
        <w:t xml:space="preserve"> </w:t>
      </w:r>
    </w:p>
    <w:p w:rsidR="008A4D0E" w:rsidRPr="00AE683D" w:rsidRDefault="008A4D0E" w:rsidP="00AE683D">
      <w:pPr>
        <w:pStyle w:val="3"/>
        <w:rPr>
          <w:rtl/>
        </w:rPr>
      </w:pPr>
      <w:bookmarkStart w:id="340" w:name="_Toc58985613"/>
      <w:bookmarkStart w:id="341" w:name="_Toc58986091"/>
      <w:bookmarkStart w:id="342" w:name="_Toc58987025"/>
      <w:bookmarkStart w:id="343" w:name="_Toc466418044"/>
      <w:bookmarkStart w:id="344" w:name="_Toc466810531"/>
      <w:r w:rsidRPr="00AE683D">
        <w:rPr>
          <w:rtl/>
        </w:rPr>
        <w:t>1 ـ الجاهليـة</w:t>
      </w:r>
      <w:bookmarkEnd w:id="340"/>
      <w:bookmarkEnd w:id="341"/>
      <w:bookmarkEnd w:id="342"/>
      <w:bookmarkEnd w:id="343"/>
      <w:bookmarkEnd w:id="344"/>
      <w:r w:rsidRPr="00AE683D">
        <w:rPr>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هي الحال التي كانت عليها العرب قبل الإسلام؛ من الجهل بالله ورسله، وشرائع الدين، والمفاخرة بالأنساب، والكبر والتجبر، وغير ذلك، نِسبةً إلى الجهل الذي هو عدم العلم، أو عدم اتباع العلم، قال شيخُ الإسلام ابن تيمية:</w:t>
      </w:r>
      <w:r w:rsidR="00D81516">
        <w:rPr>
          <w:rStyle w:val="7Char"/>
          <w:rFonts w:ascii="Traditional Arabic"/>
          <w:b w:val="0"/>
          <w:bCs w:val="0"/>
          <w:rtl/>
        </w:rPr>
        <w:t xml:space="preserve"> </w:t>
      </w:r>
      <w:r w:rsidRPr="000E0793">
        <w:rPr>
          <w:rStyle w:val="7Char"/>
          <w:rFonts w:ascii="Traditional Arabic"/>
          <w:b w:val="0"/>
          <w:bCs w:val="0"/>
          <w:rtl/>
        </w:rPr>
        <w:t xml:space="preserve">(فإنَّ من لم يعلم الحق فهو جاهل جهلًا بسيطًا، فإن اعتقد خلافه فهو جاهل </w:t>
      </w:r>
      <w:r w:rsidRPr="000E0793">
        <w:rPr>
          <w:rStyle w:val="7Char"/>
          <w:rFonts w:ascii="Traditional Arabic"/>
          <w:b w:val="0"/>
          <w:bCs w:val="0"/>
          <w:rtl/>
        </w:rPr>
        <w:lastRenderedPageBreak/>
        <w:t xml:space="preserve">جهلًا مركبًا، فإن قال خلاف الحق عالمًا بالحق، أو غير عالم، فهو جاهل أيضًا، فإذا تبيّن ذلك فالناس قبل بعث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كانوا في جاهلية منسوبة إلى الجهل، فإن ما كانوا عليه من الأقوال والأعمال، إنما أحدثه لهم جاهل، وإنما يفعله جاهل، وكذلك كل ما يخالف ما جاء به المرسلون، من يهودية ونصرانية، فهو جاهلية، وتلك كانت الجاهلية العامة.</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فأما بعد بعث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فقد تكون في مصر دون مصر، كما هي في دار الكفار، وقد تكونُ في شخص دون شخص، كالرجل قبل أن يسلمَ فإنه في جاهلية، وإن كان في دار الإسلام، فأما في زمان مطلق فلا جاهلية بعد مبعث محمد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فإنه لا تزال من أمته طائفة ظاهرين على الحق إلى قيام الساعة، والجاهلية المقيدة قد توجد في بعض ديار المسلمين، وفي كثير من الأشخاص المسلمين، كما قال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أربع في أمتي من أمر الجاهلية...</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مسلم]</w:t>
      </w:r>
      <w:r w:rsidR="00D81516">
        <w:rPr>
          <w:rStyle w:val="7Char"/>
          <w:rFonts w:ascii="Traditional Arabic"/>
          <w:b w:val="0"/>
          <w:bCs w:val="0"/>
          <w:rtl/>
        </w:rPr>
        <w:t xml:space="preserve"> </w:t>
      </w:r>
      <w:r w:rsidRPr="000E0793">
        <w:rPr>
          <w:rStyle w:val="7Char"/>
          <w:rFonts w:ascii="Traditional Arabic"/>
          <w:b w:val="0"/>
          <w:bCs w:val="0"/>
          <w:rtl/>
        </w:rPr>
        <w:t>وقال لأبي ذر:</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إنك امرؤ فيك جاهلية</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[في الصحيحين]</w:t>
      </w:r>
      <w:r w:rsidR="00D81516">
        <w:rPr>
          <w:rStyle w:val="7Char"/>
          <w:rFonts w:ascii="Traditional Arabic"/>
          <w:b w:val="0"/>
          <w:bCs w:val="0"/>
          <w:rtl/>
        </w:rPr>
        <w:t xml:space="preserve"> </w:t>
      </w:r>
      <w:r w:rsidRPr="000E0793">
        <w:rPr>
          <w:rStyle w:val="7Char"/>
          <w:rFonts w:ascii="Traditional Arabic"/>
          <w:b w:val="0"/>
          <w:bCs w:val="0"/>
          <w:rtl/>
        </w:rPr>
        <w:t>ونحو ذلك) انتهى.</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وملخص ذلك:</w:t>
      </w:r>
      <w:r w:rsidR="00D81516">
        <w:rPr>
          <w:rStyle w:val="7Char"/>
          <w:rFonts w:ascii="Traditional Arabic"/>
          <w:b w:val="0"/>
          <w:bCs w:val="0"/>
          <w:rtl/>
        </w:rPr>
        <w:t xml:space="preserve"> </w:t>
      </w:r>
      <w:r w:rsidRPr="000E0793">
        <w:rPr>
          <w:rStyle w:val="7Char"/>
          <w:rFonts w:ascii="Traditional Arabic"/>
          <w:b w:val="0"/>
          <w:bCs w:val="0"/>
          <w:rtl/>
        </w:rPr>
        <w:t>أن الجاهلية:</w:t>
      </w:r>
      <w:r w:rsidR="00D81516">
        <w:rPr>
          <w:rStyle w:val="7Char"/>
          <w:rFonts w:ascii="Traditional Arabic"/>
          <w:b w:val="0"/>
          <w:bCs w:val="0"/>
          <w:rtl/>
        </w:rPr>
        <w:t xml:space="preserve"> </w:t>
      </w:r>
      <w:r w:rsidRPr="000E0793">
        <w:rPr>
          <w:rStyle w:val="7Char"/>
          <w:rFonts w:ascii="Traditional Arabic"/>
          <w:b w:val="0"/>
          <w:bCs w:val="0"/>
          <w:rtl/>
        </w:rPr>
        <w:t>نسبة إلى الجهل، وهو عدم العلم، وأنها تنقسم إلى قسمين:</w:t>
      </w:r>
      <w:r w:rsidR="00D81516">
        <w:rPr>
          <w:rStyle w:val="7Char"/>
          <w:rFonts w:ascii="Traditional Arabic"/>
          <w:b w:val="0"/>
          <w:bCs w:val="0"/>
          <w:rtl/>
        </w:rPr>
        <w:t xml:space="preserve"> </w:t>
      </w:r>
    </w:p>
    <w:p w:rsidR="008A4D0E" w:rsidRPr="000E0793" w:rsidRDefault="008A4D0E" w:rsidP="00C02EFB">
      <w:pPr>
        <w:pStyle w:val="NormalWeb"/>
        <w:numPr>
          <w:ilvl w:val="0"/>
          <w:numId w:val="12"/>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الجاهلية العامة:</w:t>
      </w:r>
      <w:r w:rsidR="00D81516">
        <w:rPr>
          <w:rStyle w:val="7Char"/>
          <w:rFonts w:ascii="Traditional Arabic"/>
          <w:b w:val="0"/>
          <w:bCs w:val="0"/>
          <w:rtl/>
        </w:rPr>
        <w:t xml:space="preserve"> </w:t>
      </w:r>
      <w:r w:rsidRPr="000E0793">
        <w:rPr>
          <w:rStyle w:val="7Char"/>
          <w:rFonts w:ascii="Traditional Arabic"/>
          <w:b w:val="0"/>
          <w:bCs w:val="0"/>
          <w:rtl/>
        </w:rPr>
        <w:t xml:space="preserve">وهي ما كان قبل مبعث الرسول محمد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وقد انتهت ببعثته.</w:t>
      </w:r>
      <w:r w:rsidR="00D81516">
        <w:rPr>
          <w:rStyle w:val="7Char"/>
          <w:rFonts w:ascii="Traditional Arabic"/>
          <w:b w:val="0"/>
          <w:bCs w:val="0"/>
          <w:rtl/>
        </w:rPr>
        <w:t xml:space="preserve"> </w:t>
      </w:r>
    </w:p>
    <w:p w:rsidR="008A4D0E" w:rsidRDefault="008A4D0E" w:rsidP="00C02EFB">
      <w:pPr>
        <w:pStyle w:val="NormalWeb"/>
        <w:numPr>
          <w:ilvl w:val="0"/>
          <w:numId w:val="12"/>
        </w:numPr>
        <w:spacing w:before="0" w:beforeAutospacing="0" w:after="0" w:afterAutospacing="0"/>
        <w:ind w:left="680" w:hanging="340"/>
        <w:jc w:val="both"/>
        <w:rPr>
          <w:rStyle w:val="7Char"/>
          <w:rFonts w:ascii="Traditional Arabic"/>
          <w:b w:val="0"/>
          <w:bCs w:val="0"/>
        </w:rPr>
      </w:pPr>
      <w:r w:rsidRPr="000E0793">
        <w:rPr>
          <w:rStyle w:val="7Char"/>
          <w:rFonts w:ascii="Traditional Arabic"/>
          <w:b w:val="0"/>
          <w:bCs w:val="0"/>
          <w:rtl/>
        </w:rPr>
        <w:t>جاهلية خاصة ببعض الدول، وبعض البلدان، وبعض الأشخاص، وهذه لا تزال باقية، وبهذا يتضح خطأ من يُعمّمونَ الجاهلية في هذا الزمان فيقولون:</w:t>
      </w:r>
      <w:r w:rsidR="00D81516">
        <w:rPr>
          <w:rStyle w:val="7Char"/>
          <w:rFonts w:ascii="Traditional Arabic"/>
          <w:b w:val="0"/>
          <w:bCs w:val="0"/>
          <w:rtl/>
        </w:rPr>
        <w:t xml:space="preserve"> </w:t>
      </w:r>
      <w:r w:rsidRPr="000E0793">
        <w:rPr>
          <w:rStyle w:val="7Char"/>
          <w:rFonts w:ascii="Traditional Arabic"/>
          <w:b w:val="0"/>
          <w:bCs w:val="0"/>
          <w:rtl/>
        </w:rPr>
        <w:t>جاهلية هذا القرن أو جاهلية القرن العشرين، وما شابه ذلك، والصواب أن يُقالَ:</w:t>
      </w:r>
      <w:r w:rsidR="00D81516">
        <w:rPr>
          <w:rStyle w:val="7Char"/>
          <w:rFonts w:ascii="Traditional Arabic"/>
          <w:b w:val="0"/>
          <w:bCs w:val="0"/>
          <w:rtl/>
        </w:rPr>
        <w:t xml:space="preserve"> </w:t>
      </w:r>
      <w:r w:rsidRPr="000E0793">
        <w:rPr>
          <w:rStyle w:val="7Char"/>
          <w:rFonts w:ascii="Traditional Arabic"/>
          <w:b w:val="0"/>
          <w:bCs w:val="0"/>
          <w:rtl/>
        </w:rPr>
        <w:t xml:space="preserve">جاهلية بعض أهل هذا القرن، أو </w:t>
      </w:r>
      <w:r w:rsidRPr="000E0793">
        <w:rPr>
          <w:rStyle w:val="7Char"/>
          <w:rFonts w:ascii="Traditional Arabic"/>
          <w:b w:val="0"/>
          <w:bCs w:val="0"/>
          <w:rtl/>
        </w:rPr>
        <w:lastRenderedPageBreak/>
        <w:t xml:space="preserve">غالب أهل هذا القرن؛ وأما التعميم فلا يصحُّ ولا يجوزُ؛ لأنه ببعثة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زالت الجاهلية العامة.</w:t>
      </w:r>
      <w:r w:rsidR="00D81516">
        <w:rPr>
          <w:rStyle w:val="7Char"/>
          <w:rFonts w:ascii="Traditional Arabic"/>
          <w:b w:val="0"/>
          <w:bCs w:val="0"/>
          <w:rtl/>
        </w:rPr>
        <w:t xml:space="preserve"> </w:t>
      </w:r>
    </w:p>
    <w:p w:rsidR="008A4D0E" w:rsidRPr="00AE683D" w:rsidRDefault="008A4D0E" w:rsidP="00AE683D">
      <w:pPr>
        <w:pStyle w:val="3"/>
        <w:rPr>
          <w:rtl/>
        </w:rPr>
      </w:pPr>
      <w:bookmarkStart w:id="345" w:name="_Toc58985614"/>
      <w:bookmarkStart w:id="346" w:name="_Toc58986092"/>
      <w:bookmarkStart w:id="347" w:name="_Toc58987026"/>
      <w:bookmarkStart w:id="348" w:name="_Toc466418045"/>
      <w:bookmarkStart w:id="349" w:name="_Toc466810532"/>
      <w:r w:rsidRPr="00AE683D">
        <w:rPr>
          <w:rtl/>
        </w:rPr>
        <w:t>2 ـ الفسـق</w:t>
      </w:r>
      <w:bookmarkEnd w:id="345"/>
      <w:bookmarkEnd w:id="346"/>
      <w:bookmarkEnd w:id="347"/>
      <w:bookmarkEnd w:id="348"/>
      <w:bookmarkEnd w:id="349"/>
      <w:r w:rsidRPr="00AE683D">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الفسق لغة:</w:t>
      </w:r>
      <w:r w:rsidR="00D81516">
        <w:rPr>
          <w:rStyle w:val="7Char"/>
          <w:rFonts w:ascii="Traditional Arabic"/>
          <w:b w:val="0"/>
          <w:bCs w:val="0"/>
          <w:rtl/>
        </w:rPr>
        <w:t xml:space="preserve"> </w:t>
      </w:r>
      <w:r w:rsidRPr="000E0793">
        <w:rPr>
          <w:rStyle w:val="7Char"/>
          <w:rFonts w:ascii="Traditional Arabic"/>
          <w:b w:val="0"/>
          <w:bCs w:val="0"/>
          <w:rtl/>
        </w:rPr>
        <w:t>الخروج، والمراد به شرعًا:</w:t>
      </w:r>
      <w:r w:rsidR="00D81516">
        <w:rPr>
          <w:rStyle w:val="7Char"/>
          <w:rFonts w:ascii="Traditional Arabic"/>
          <w:b w:val="0"/>
          <w:bCs w:val="0"/>
          <w:rtl/>
        </w:rPr>
        <w:t xml:space="preserve"> </w:t>
      </w:r>
      <w:r w:rsidRPr="000E0793">
        <w:rPr>
          <w:rStyle w:val="7Char"/>
          <w:rFonts w:ascii="Traditional Arabic"/>
          <w:b w:val="0"/>
          <w:bCs w:val="0"/>
          <w:rtl/>
        </w:rPr>
        <w:t>الخروج عن طاعة الله، وهو يشمل الخروج الكلي؛ فيقالُ للكافر:</w:t>
      </w:r>
      <w:r w:rsidR="00D81516">
        <w:rPr>
          <w:rStyle w:val="7Char"/>
          <w:rFonts w:ascii="Traditional Arabic"/>
          <w:b w:val="0"/>
          <w:bCs w:val="0"/>
          <w:rtl/>
        </w:rPr>
        <w:t xml:space="preserve"> </w:t>
      </w:r>
      <w:r w:rsidRPr="000E0793">
        <w:rPr>
          <w:rStyle w:val="7Char"/>
          <w:rFonts w:ascii="Traditional Arabic"/>
          <w:b w:val="0"/>
          <w:bCs w:val="0"/>
          <w:rtl/>
        </w:rPr>
        <w:t>فاسق، والخروج الجزئي؛ فيقال للمؤمن المرتكب لكبيرة من كبار الذنوب:</w:t>
      </w:r>
      <w:r w:rsidR="00D81516">
        <w:rPr>
          <w:rStyle w:val="7Char"/>
          <w:rFonts w:ascii="Traditional Arabic"/>
          <w:b w:val="0"/>
          <w:bCs w:val="0"/>
          <w:rtl/>
        </w:rPr>
        <w:t xml:space="preserve"> </w:t>
      </w:r>
      <w:r w:rsidRPr="000E0793">
        <w:rPr>
          <w:rStyle w:val="7Char"/>
          <w:rFonts w:ascii="Traditional Arabic"/>
          <w:b w:val="0"/>
          <w:bCs w:val="0"/>
          <w:rtl/>
        </w:rPr>
        <w:t>فاسق.</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فالفسق فسقان:</w:t>
      </w:r>
      <w:r w:rsidR="00D81516">
        <w:rPr>
          <w:rStyle w:val="7Char"/>
          <w:rFonts w:ascii="Traditional Arabic"/>
          <w:b w:val="0"/>
          <w:bCs w:val="0"/>
          <w:rtl/>
        </w:rPr>
        <w:t xml:space="preserve"> </w:t>
      </w:r>
      <w:r w:rsidRPr="000E0793">
        <w:rPr>
          <w:rStyle w:val="7Char"/>
          <w:rFonts w:ascii="Traditional Arabic"/>
          <w:b w:val="0"/>
          <w:bCs w:val="0"/>
          <w:rtl/>
        </w:rPr>
        <w:t>فسق ينقل عن الملة، وهو الكفر، فيسمَّى الكافرُ فاسقًا، فقد ذكر الله إبليسَ فقال:</w:t>
      </w:r>
      <w:r w:rsidR="00D81516">
        <w:rPr>
          <w:rStyle w:val="7Char"/>
          <w:rFonts w:ascii="Traditional Arabic"/>
          <w:b w:val="0"/>
          <w:bCs w:val="0"/>
          <w:rtl/>
        </w:rPr>
        <w:t xml:space="preserve"> </w:t>
      </w:r>
      <w:r w:rsidR="00496574" w:rsidRPr="00496574">
        <w:rPr>
          <w:bCs w:val="0"/>
          <w:sz w:val="32"/>
          <w:szCs w:val="28"/>
          <w:rtl/>
        </w:rPr>
        <w:t>﴿</w:t>
      </w:r>
      <w:r w:rsidR="003A0860" w:rsidRPr="00496574">
        <w:rPr>
          <w:rStyle w:val="6Char"/>
          <w:rFonts w:hAnsi="KFGQPC Uthmanic Script HAFS"/>
          <w:b w:val="0"/>
          <w:bCs w:val="0"/>
          <w:rtl/>
        </w:rPr>
        <w:t>فَفَسَقَ عَنْ أَمْرِ رَبِّهِ</w:t>
      </w:r>
      <w:r w:rsidR="00496574" w:rsidRPr="00496574">
        <w:rPr>
          <w:bCs w:val="0"/>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[الكهف: 50]</w:t>
      </w:r>
      <w:r w:rsidRPr="000E0793">
        <w:rPr>
          <w:rStyle w:val="7Char"/>
          <w:rFonts w:ascii="Traditional Arabic"/>
          <w:b w:val="0"/>
          <w:bCs w:val="0"/>
          <w:rtl/>
        </w:rPr>
        <w:t>، وكان ذلك الفسق منه كُفرًا.</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الله تعالى:</w:t>
      </w:r>
      <w:r w:rsidR="00D81516">
        <w:rPr>
          <w:rStyle w:val="7Char"/>
          <w:rFonts w:ascii="Traditional Arabic"/>
          <w:b w:val="0"/>
          <w:bCs w:val="0"/>
          <w:rtl/>
        </w:rPr>
        <w:t xml:space="preserve"> </w:t>
      </w:r>
      <w:r w:rsidR="00496574" w:rsidRPr="00496574">
        <w:rPr>
          <w:rStyle w:val="VioletCar"/>
          <w:color w:val="auto"/>
          <w:sz w:val="32"/>
          <w:szCs w:val="28"/>
          <w:rtl/>
        </w:rPr>
        <w:t>﴿</w:t>
      </w:r>
      <w:r w:rsidR="003A0860" w:rsidRPr="00496574">
        <w:rPr>
          <w:rStyle w:val="6Char"/>
          <w:rFonts w:hAnsi="KFGQPC Uthmanic Script HAFS"/>
          <w:b w:val="0"/>
          <w:bCs w:val="0"/>
          <w:rtl/>
        </w:rPr>
        <w:t>وَأَمَّا الَّذِينَ فَسَقُوا فَمَأْوَاهُمُ النَّارُ</w:t>
      </w:r>
      <w:r w:rsidR="00496574" w:rsidRPr="00496574">
        <w:rPr>
          <w:rStyle w:val="VioletCar"/>
          <w:color w:val="auto"/>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[السجدة: 20]</w:t>
      </w:r>
      <w:r w:rsidRPr="000E0793">
        <w:rPr>
          <w:rStyle w:val="7Char"/>
          <w:rFonts w:ascii="Traditional Arabic"/>
          <w:b w:val="0"/>
          <w:bCs w:val="0"/>
          <w:rtl/>
        </w:rPr>
        <w:t>، يريد الكفار، دلَّ على ذلك قوله:</w:t>
      </w:r>
      <w:r w:rsidR="00D81516">
        <w:rPr>
          <w:rStyle w:val="7Char"/>
          <w:rFonts w:ascii="Traditional Arabic"/>
          <w:b w:val="0"/>
          <w:bCs w:val="0"/>
          <w:rtl/>
        </w:rPr>
        <w:t xml:space="preserve"> </w:t>
      </w:r>
      <w:r w:rsidR="00496574" w:rsidRPr="00496574">
        <w:rPr>
          <w:bCs w:val="0"/>
          <w:sz w:val="32"/>
          <w:szCs w:val="28"/>
          <w:rtl/>
        </w:rPr>
        <w:t>﴿</w:t>
      </w:r>
      <w:r w:rsidR="003A0860" w:rsidRPr="00496574">
        <w:rPr>
          <w:rStyle w:val="6Char"/>
          <w:rFonts w:hAnsi="KFGQPC Uthmanic Script HAFS"/>
          <w:b w:val="0"/>
          <w:bCs w:val="0"/>
          <w:rtl/>
        </w:rPr>
        <w:t>كُلَّمَا أَرَادُوا أَنْ يَخْرُجُوا مِنْهَا أُعِيدُوا فِيهَا وَقِيلَ لَهُمْ ذُوقُوا عَذَابَ النَّارِ الَّذِي كُنْتُمْ بِهِ تُكَذِّبُونَ</w:t>
      </w:r>
      <w:r w:rsidR="00496574" w:rsidRPr="00496574">
        <w:rPr>
          <w:bCs w:val="0"/>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[السجدة: 20]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ويُسمَّى مرتكب الكبيرة من المسلمين:</w:t>
      </w:r>
      <w:r w:rsidR="00D81516">
        <w:rPr>
          <w:rStyle w:val="7Char"/>
          <w:rFonts w:ascii="Traditional Arabic"/>
          <w:b w:val="0"/>
          <w:bCs w:val="0"/>
          <w:rtl/>
        </w:rPr>
        <w:t xml:space="preserve"> </w:t>
      </w:r>
      <w:r w:rsidRPr="000E0793">
        <w:rPr>
          <w:rStyle w:val="7Char"/>
          <w:rFonts w:ascii="Traditional Arabic"/>
          <w:b w:val="0"/>
          <w:bCs w:val="0"/>
          <w:rtl/>
        </w:rPr>
        <w:t>فاسقًا، ولم يُخرجهُ فسقُهُ من الإسلام، قال الله تعالى:</w:t>
      </w:r>
      <w:r w:rsidR="00D81516">
        <w:rPr>
          <w:rStyle w:val="7Char"/>
          <w:rFonts w:ascii="Traditional Arabic"/>
          <w:b w:val="0"/>
          <w:bCs w:val="0"/>
          <w:rtl/>
        </w:rPr>
        <w:t xml:space="preserve"> </w:t>
      </w:r>
      <w:r w:rsidR="00496574" w:rsidRPr="00496574">
        <w:rPr>
          <w:bCs w:val="0"/>
          <w:sz w:val="32"/>
          <w:szCs w:val="28"/>
          <w:rtl/>
        </w:rPr>
        <w:t>﴿</w:t>
      </w:r>
      <w:r w:rsidR="003A0860" w:rsidRPr="00496574">
        <w:rPr>
          <w:rStyle w:val="6Char"/>
          <w:rFonts w:hAnsi="KFGQPC Uthmanic Script HAFS"/>
          <w:b w:val="0"/>
          <w:bCs w:val="0"/>
          <w:rtl/>
        </w:rPr>
        <w:t>وَالَّذِينَ يَرْمُونَ الْمُحْصَنَاتِ ثُمَّ لَمْ يَأْتُوا بِأَرْبَعَةِ شُهَدَاءَ فَاجْلِدُوهُمْ ثَمَانِينَ جَلْدَةً وَلَا تَقْبَلُوا لَهُمْ شَهَادَةً أَبَدًا</w:t>
      </w:r>
      <w:r w:rsidR="00D81516">
        <w:rPr>
          <w:rStyle w:val="6Char"/>
          <w:rFonts w:hAnsi="KFGQPC Uthmanic Script HAFS"/>
          <w:b w:val="0"/>
          <w:bCs w:val="0"/>
          <w:rtl/>
        </w:rPr>
        <w:t xml:space="preserve"> </w:t>
      </w:r>
      <w:r w:rsidR="003A0860" w:rsidRPr="00496574">
        <w:rPr>
          <w:rStyle w:val="6Char"/>
          <w:rFonts w:hAnsi="KFGQPC Uthmanic Script HAFS"/>
          <w:b w:val="0"/>
          <w:bCs w:val="0"/>
          <w:rtl/>
        </w:rPr>
        <w:t>وَأُولَئِكَ هُمُ الْفَاسِقُونَ٤</w:t>
      </w:r>
      <w:r w:rsidR="00496574" w:rsidRPr="00496574">
        <w:rPr>
          <w:bCs w:val="0"/>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[النور: 4]</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bCs w:val="0"/>
          <w:sz w:val="32"/>
          <w:szCs w:val="28"/>
          <w:rtl/>
        </w:rPr>
        <w:t>﴿</w:t>
      </w:r>
      <w:r w:rsidR="003A0860" w:rsidRPr="00496574">
        <w:rPr>
          <w:rStyle w:val="6Char"/>
          <w:rFonts w:hAnsi="KFGQPC Uthmanic Script HAFS"/>
          <w:b w:val="0"/>
          <w:bCs w:val="0"/>
          <w:rtl/>
        </w:rPr>
        <w:t>فَمَنْ فَرَضَ فِيهِنَّ الْحَجَّ فَلَا رَفَثَ وَلَا فُسُوقَ وَلَا جِدَالَ فِي الْحَجِّ</w:t>
      </w:r>
      <w:r w:rsidR="00496574" w:rsidRPr="00496574">
        <w:rPr>
          <w:bCs w:val="0"/>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[البقرة: 197]</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العلماء في تفسير الفسوق هنا:</w:t>
      </w:r>
      <w:r w:rsidR="00D81516">
        <w:rPr>
          <w:rStyle w:val="7Char"/>
          <w:rFonts w:ascii="Traditional Arabic"/>
          <w:b w:val="0"/>
          <w:bCs w:val="0"/>
          <w:rtl/>
        </w:rPr>
        <w:t xml:space="preserve"> </w:t>
      </w:r>
      <w:r w:rsidRPr="000E0793">
        <w:rPr>
          <w:rStyle w:val="7Char"/>
          <w:rFonts w:ascii="Traditional Arabic"/>
          <w:b w:val="0"/>
          <w:bCs w:val="0"/>
          <w:rtl/>
        </w:rPr>
        <w:t>هو المعاصي.</w:t>
      </w:r>
      <w:r w:rsidR="00D81516">
        <w:rPr>
          <w:rStyle w:val="7Char"/>
          <w:rFonts w:ascii="Traditional Arabic"/>
          <w:b w:val="0"/>
          <w:bCs w:val="0"/>
          <w:rtl/>
        </w:rPr>
        <w:t xml:space="preserve"> </w:t>
      </w:r>
    </w:p>
    <w:p w:rsidR="008A4D0E" w:rsidRPr="00DB3088" w:rsidRDefault="008A4D0E" w:rsidP="00A31D57">
      <w:pPr>
        <w:pStyle w:val="3"/>
        <w:rPr>
          <w:rtl/>
        </w:rPr>
      </w:pPr>
      <w:bookmarkStart w:id="350" w:name="_Toc58985615"/>
      <w:bookmarkStart w:id="351" w:name="_Toc58986093"/>
      <w:bookmarkStart w:id="352" w:name="_Toc58987027"/>
      <w:bookmarkStart w:id="353" w:name="_Toc466418046"/>
      <w:bookmarkStart w:id="354" w:name="_Toc466810533"/>
      <w:r w:rsidRPr="00DB3088">
        <w:rPr>
          <w:rtl/>
        </w:rPr>
        <w:lastRenderedPageBreak/>
        <w:t>3 ـ الضـلال</w:t>
      </w:r>
      <w:bookmarkEnd w:id="350"/>
      <w:bookmarkEnd w:id="351"/>
      <w:bookmarkEnd w:id="352"/>
      <w:bookmarkEnd w:id="353"/>
      <w:bookmarkEnd w:id="354"/>
      <w:r w:rsidRPr="00DB3088">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الضلال:</w:t>
      </w:r>
      <w:r w:rsidR="00D81516">
        <w:rPr>
          <w:rStyle w:val="7Char"/>
          <w:rFonts w:ascii="Traditional Arabic"/>
          <w:b w:val="0"/>
          <w:bCs w:val="0"/>
          <w:rtl/>
        </w:rPr>
        <w:t xml:space="preserve"> </w:t>
      </w:r>
      <w:r w:rsidRPr="000E0793">
        <w:rPr>
          <w:rStyle w:val="7Char"/>
          <w:rFonts w:ascii="Traditional Arabic"/>
          <w:b w:val="0"/>
          <w:bCs w:val="0"/>
          <w:rtl/>
        </w:rPr>
        <w:t>العدول عن الطريق المستقيم، وهو ضد الهداية، قال تعالى:</w:t>
      </w:r>
      <w:r w:rsidR="00D81516">
        <w:rPr>
          <w:rStyle w:val="7Char"/>
          <w:rFonts w:ascii="Traditional Arabic"/>
          <w:b w:val="0"/>
          <w:bCs w:val="0"/>
          <w:rtl/>
        </w:rPr>
        <w:t xml:space="preserve"> </w:t>
      </w:r>
      <w:r w:rsidR="00496574" w:rsidRPr="00496574">
        <w:rPr>
          <w:bCs w:val="0"/>
          <w:sz w:val="32"/>
          <w:szCs w:val="28"/>
          <w:rtl/>
        </w:rPr>
        <w:t>﴿</w:t>
      </w:r>
      <w:r w:rsidR="003A0860" w:rsidRPr="00496574">
        <w:rPr>
          <w:rStyle w:val="6Char"/>
          <w:rFonts w:hAnsi="KFGQPC Uthmanic Script HAFS"/>
          <w:b w:val="0"/>
          <w:bCs w:val="0"/>
          <w:rtl/>
        </w:rPr>
        <w:t>مَنِ اهْتَدَى فَإِنَّمَا يَهْتَدِي لِنَفْسِهِ</w:t>
      </w:r>
      <w:r w:rsidR="00D81516">
        <w:rPr>
          <w:rStyle w:val="6Char"/>
          <w:rFonts w:hAnsi="KFGQPC Uthmanic Script HAFS"/>
          <w:b w:val="0"/>
          <w:bCs w:val="0"/>
          <w:rtl/>
        </w:rPr>
        <w:t xml:space="preserve"> </w:t>
      </w:r>
      <w:r w:rsidR="003A0860" w:rsidRPr="00496574">
        <w:rPr>
          <w:rStyle w:val="6Char"/>
          <w:rFonts w:hAnsi="KFGQPC Uthmanic Script HAFS"/>
          <w:b w:val="0"/>
          <w:bCs w:val="0"/>
          <w:rtl/>
        </w:rPr>
        <w:t>وَمَنْ ضَلَّ فَإِنَّمَا يَضِلُّ عَلَيْهَا</w:t>
      </w:r>
      <w:r w:rsidR="00496574" w:rsidRPr="00496574">
        <w:rPr>
          <w:bCs w:val="0"/>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[الإسراء: 15]</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والضلالُ يطلق على عدة معان:</w:t>
      </w:r>
      <w:r w:rsidR="00D81516">
        <w:rPr>
          <w:rStyle w:val="7Char"/>
          <w:rFonts w:ascii="Traditional Arabic"/>
          <w:b w:val="0"/>
          <w:bCs w:val="0"/>
          <w:rtl/>
        </w:rPr>
        <w:t xml:space="preserve"> </w:t>
      </w:r>
    </w:p>
    <w:p w:rsidR="008A4D0E" w:rsidRPr="000E0793" w:rsidRDefault="008A4D0E" w:rsidP="00C02EFB">
      <w:pPr>
        <w:pStyle w:val="NormalWeb"/>
        <w:numPr>
          <w:ilvl w:val="0"/>
          <w:numId w:val="13"/>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فتارةً يُطلقُ على الكفر، قال تعالى:</w:t>
      </w:r>
      <w:r w:rsidR="00D81516">
        <w:rPr>
          <w:rStyle w:val="7Char"/>
          <w:rFonts w:ascii="Traditional Arabic"/>
          <w:b w:val="0"/>
          <w:bCs w:val="0"/>
          <w:rtl/>
        </w:rPr>
        <w:t xml:space="preserve"> </w:t>
      </w:r>
      <w:r w:rsidR="00496574" w:rsidRPr="00496574">
        <w:rPr>
          <w:bCs w:val="0"/>
          <w:sz w:val="32"/>
          <w:szCs w:val="28"/>
          <w:rtl/>
        </w:rPr>
        <w:t>﴿</w:t>
      </w:r>
      <w:r w:rsidR="003A0860" w:rsidRPr="00496574">
        <w:rPr>
          <w:rStyle w:val="6Char"/>
          <w:rFonts w:hAnsi="KFGQPC Uthmanic Script HAFS"/>
          <w:b w:val="0"/>
          <w:bCs w:val="0"/>
          <w:rtl/>
        </w:rPr>
        <w:t>وَمَنْ يَكْفُرْ بِاللَّهِ وَمَلَائِكَتِهِ وَكُتُبِهِ وَرُسُلِهِ وَالْيَوْمِ الْآخِرِ فَقَدْ ضَلَّ ضَلَالًا بَعِيدًا</w:t>
      </w:r>
      <w:r w:rsidR="00496574" w:rsidRPr="00496574">
        <w:rPr>
          <w:bCs w:val="0"/>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[النساء: 136]</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C02EFB">
      <w:pPr>
        <w:pStyle w:val="NormalWeb"/>
        <w:numPr>
          <w:ilvl w:val="0"/>
          <w:numId w:val="13"/>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وتارة يُطلقُ على الشرك، قال تعالى:</w:t>
      </w:r>
      <w:r w:rsidR="00D81516">
        <w:rPr>
          <w:rStyle w:val="7Char"/>
          <w:rFonts w:ascii="Traditional Arabic"/>
          <w:b w:val="0"/>
          <w:bCs w:val="0"/>
          <w:rtl/>
        </w:rPr>
        <w:t xml:space="preserve"> </w:t>
      </w:r>
      <w:r w:rsidR="00496574" w:rsidRPr="00496574">
        <w:rPr>
          <w:bCs w:val="0"/>
          <w:sz w:val="32"/>
          <w:szCs w:val="28"/>
          <w:rtl/>
        </w:rPr>
        <w:t>﴿</w:t>
      </w:r>
      <w:r w:rsidR="003A0860" w:rsidRPr="00496574">
        <w:rPr>
          <w:rStyle w:val="6Char"/>
          <w:rFonts w:hAnsi="KFGQPC Uthmanic Script HAFS"/>
          <w:b w:val="0"/>
          <w:bCs w:val="0"/>
          <w:rtl/>
        </w:rPr>
        <w:t>وَمَنْ يُشْرِكْ بِاللَّهِ فَقَدْ ضَلَّ ضَلَالًا بَعِيدًا</w:t>
      </w:r>
      <w:r w:rsidR="00496574" w:rsidRPr="00496574">
        <w:rPr>
          <w:bCs w:val="0"/>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[النساء: 116]</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C02EFB">
      <w:pPr>
        <w:pStyle w:val="NormalWeb"/>
        <w:numPr>
          <w:ilvl w:val="0"/>
          <w:numId w:val="13"/>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وتارة يُطلقُ على المخالفة التي هي دون الكفر، كما يقال:</w:t>
      </w:r>
      <w:r w:rsidR="00D81516">
        <w:rPr>
          <w:rStyle w:val="7Char"/>
          <w:rFonts w:ascii="Traditional Arabic"/>
          <w:b w:val="0"/>
          <w:bCs w:val="0"/>
          <w:rtl/>
        </w:rPr>
        <w:t xml:space="preserve"> </w:t>
      </w:r>
      <w:r w:rsidRPr="000E0793">
        <w:rPr>
          <w:rStyle w:val="7Char"/>
          <w:rFonts w:ascii="Traditional Arabic"/>
          <w:b w:val="0"/>
          <w:bCs w:val="0"/>
          <w:rtl/>
        </w:rPr>
        <w:t>الفرق الضالة:</w:t>
      </w:r>
      <w:r w:rsidR="00D81516">
        <w:rPr>
          <w:rStyle w:val="7Char"/>
          <w:rFonts w:ascii="Traditional Arabic"/>
          <w:b w:val="0"/>
          <w:bCs w:val="0"/>
          <w:rtl/>
        </w:rPr>
        <w:t xml:space="preserve"> </w:t>
      </w:r>
      <w:r w:rsidRPr="000E0793">
        <w:rPr>
          <w:rStyle w:val="7Char"/>
          <w:rFonts w:ascii="Traditional Arabic"/>
          <w:b w:val="0"/>
          <w:bCs w:val="0"/>
          <w:rtl/>
        </w:rPr>
        <w:t>أي المخالفة.</w:t>
      </w:r>
      <w:r w:rsidR="00D81516">
        <w:rPr>
          <w:rStyle w:val="7Char"/>
          <w:rFonts w:ascii="Traditional Arabic"/>
          <w:b w:val="0"/>
          <w:bCs w:val="0"/>
          <w:rtl/>
        </w:rPr>
        <w:t xml:space="preserve"> </w:t>
      </w:r>
    </w:p>
    <w:p w:rsidR="008A4D0E" w:rsidRPr="000E0793" w:rsidRDefault="008A4D0E" w:rsidP="00C02EFB">
      <w:pPr>
        <w:pStyle w:val="NormalWeb"/>
        <w:numPr>
          <w:ilvl w:val="0"/>
          <w:numId w:val="13"/>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وتارة يُطلق على الخطأ، ومنه قولُ موسى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00496574" w:rsidRPr="00496574">
        <w:rPr>
          <w:bCs w:val="0"/>
          <w:sz w:val="32"/>
          <w:szCs w:val="28"/>
          <w:rtl/>
        </w:rPr>
        <w:t>﴿</w:t>
      </w:r>
      <w:r w:rsidR="003A0860" w:rsidRPr="00496574">
        <w:rPr>
          <w:rStyle w:val="6Char"/>
          <w:rFonts w:hAnsi="KFGQPC Uthmanic Script HAFS"/>
          <w:b w:val="0"/>
          <w:bCs w:val="0"/>
          <w:rtl/>
        </w:rPr>
        <w:t>فَعَلْتُهَا إِذًا وَأَنَا مِنَ الضَّالِّينَ</w:t>
      </w:r>
      <w:r w:rsidR="00496574" w:rsidRPr="00496574">
        <w:rPr>
          <w:bCs w:val="0"/>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[الشعراء: 20]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C02EFB">
      <w:pPr>
        <w:pStyle w:val="NormalWeb"/>
        <w:numPr>
          <w:ilvl w:val="0"/>
          <w:numId w:val="13"/>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وتارةً يُطلقُ على النسيان، ومنه قوله تعالى:</w:t>
      </w:r>
      <w:r w:rsidR="00D81516">
        <w:rPr>
          <w:rStyle w:val="7Char"/>
          <w:rFonts w:ascii="Traditional Arabic"/>
          <w:b w:val="0"/>
          <w:bCs w:val="0"/>
          <w:rtl/>
        </w:rPr>
        <w:t xml:space="preserve"> </w:t>
      </w:r>
      <w:r w:rsidR="00496574" w:rsidRPr="00496574">
        <w:rPr>
          <w:bCs w:val="0"/>
          <w:sz w:val="32"/>
          <w:szCs w:val="28"/>
          <w:rtl/>
        </w:rPr>
        <w:t>﴿</w:t>
      </w:r>
      <w:r w:rsidR="003A0860" w:rsidRPr="00496574">
        <w:rPr>
          <w:rStyle w:val="6Char"/>
          <w:rFonts w:hAnsi="KFGQPC Uthmanic Script HAFS"/>
          <w:b w:val="0"/>
          <w:bCs w:val="0"/>
          <w:rtl/>
        </w:rPr>
        <w:t>أَنْ تَضِلَّ إِحْدَاهُمَا فَتُذَكِّرَ إِحْدَاهُمَا الْأُخْرَى</w:t>
      </w:r>
      <w:r w:rsidR="00496574" w:rsidRPr="00496574">
        <w:rPr>
          <w:bCs w:val="0"/>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[البقرة: 282]</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F487D">
      <w:pPr>
        <w:pStyle w:val="NormalWeb"/>
        <w:numPr>
          <w:ilvl w:val="0"/>
          <w:numId w:val="13"/>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ويُطلقُ الضلالُ على الضياع والغيبة، ومنه:</w:t>
      </w:r>
      <w:r w:rsidR="00D81516">
        <w:rPr>
          <w:rStyle w:val="7Char"/>
          <w:rFonts w:ascii="Traditional Arabic"/>
          <w:b w:val="0"/>
          <w:bCs w:val="0"/>
          <w:rtl/>
        </w:rPr>
        <w:t xml:space="preserve"> </w:t>
      </w:r>
      <w:r w:rsidRPr="000E0793">
        <w:rPr>
          <w:rStyle w:val="7Char"/>
          <w:rFonts w:ascii="Traditional Arabic"/>
          <w:b w:val="0"/>
          <w:bCs w:val="0"/>
          <w:rtl/>
        </w:rPr>
        <w:t>ضالة الإبل.</w:t>
      </w:r>
      <w:r w:rsidR="00D81516">
        <w:rPr>
          <w:rStyle w:val="7Char"/>
          <w:rFonts w:ascii="Traditional Arabic"/>
          <w:b w:val="0"/>
          <w:bCs w:val="0"/>
          <w:rtl/>
        </w:rPr>
        <w:t xml:space="preserve"> </w:t>
      </w:r>
    </w:p>
    <w:p w:rsidR="008A4D0E" w:rsidRPr="00DB3088" w:rsidRDefault="008A4D0E" w:rsidP="00A31D57">
      <w:pPr>
        <w:pStyle w:val="3"/>
        <w:rPr>
          <w:rtl/>
        </w:rPr>
      </w:pPr>
      <w:bookmarkStart w:id="355" w:name="_Toc58985616"/>
      <w:bookmarkStart w:id="356" w:name="_Toc58986094"/>
      <w:bookmarkStart w:id="357" w:name="_Toc58987028"/>
      <w:bookmarkStart w:id="358" w:name="_Toc466418047"/>
      <w:bookmarkStart w:id="359" w:name="_Toc466810534"/>
      <w:r w:rsidRPr="00DB3088">
        <w:rPr>
          <w:rtl/>
        </w:rPr>
        <w:t>4 ـ الردة وأقسامها وأحكامها</w:t>
      </w:r>
      <w:bookmarkEnd w:id="355"/>
      <w:bookmarkEnd w:id="356"/>
      <w:bookmarkEnd w:id="357"/>
      <w:bookmarkEnd w:id="358"/>
      <w:bookmarkEnd w:id="359"/>
      <w:r w:rsidRPr="00DB3088">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الردة لغة:</w:t>
      </w:r>
      <w:r w:rsidR="00D81516">
        <w:rPr>
          <w:rStyle w:val="7Char"/>
          <w:rFonts w:ascii="Traditional Arabic"/>
          <w:b w:val="0"/>
          <w:bCs w:val="0"/>
          <w:rtl/>
        </w:rPr>
        <w:t xml:space="preserve"> </w:t>
      </w:r>
      <w:r w:rsidRPr="000E0793">
        <w:rPr>
          <w:rStyle w:val="7Char"/>
          <w:rFonts w:ascii="Traditional Arabic"/>
          <w:b w:val="0"/>
          <w:bCs w:val="0"/>
          <w:rtl/>
        </w:rPr>
        <w:t>الرجوع، قال تعالى:</w:t>
      </w:r>
      <w:r w:rsidR="00D81516">
        <w:rPr>
          <w:rStyle w:val="7Char"/>
          <w:rFonts w:ascii="Traditional Arabic"/>
          <w:b w:val="0"/>
          <w:bCs w:val="0"/>
          <w:rtl/>
        </w:rPr>
        <w:t xml:space="preserve"> </w:t>
      </w:r>
      <w:r w:rsidR="00496574" w:rsidRPr="00496574">
        <w:rPr>
          <w:bCs w:val="0"/>
          <w:sz w:val="32"/>
          <w:szCs w:val="28"/>
          <w:rtl/>
        </w:rPr>
        <w:t>﴿</w:t>
      </w:r>
      <w:r w:rsidR="003A0860" w:rsidRPr="00496574">
        <w:rPr>
          <w:rStyle w:val="6Char"/>
          <w:rFonts w:hAnsi="KFGQPC Uthmanic Script HAFS"/>
          <w:b w:val="0"/>
          <w:bCs w:val="0"/>
          <w:rtl/>
        </w:rPr>
        <w:t>وَلَا تَرْتَدُّوا عَلَى أَدْبَارِكُمْ</w:t>
      </w:r>
      <w:r w:rsidR="00496574" w:rsidRPr="00496574">
        <w:rPr>
          <w:bCs w:val="0"/>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[المائدة: 21]</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أي:</w:t>
      </w:r>
      <w:r w:rsidR="00D81516">
        <w:rPr>
          <w:rStyle w:val="7Char"/>
          <w:rFonts w:ascii="Traditional Arabic"/>
          <w:b w:val="0"/>
          <w:bCs w:val="0"/>
          <w:rtl/>
        </w:rPr>
        <w:t xml:space="preserve"> </w:t>
      </w:r>
      <w:r w:rsidRPr="000E0793">
        <w:rPr>
          <w:rStyle w:val="7Char"/>
          <w:rFonts w:ascii="Traditional Arabic"/>
          <w:b w:val="0"/>
          <w:bCs w:val="0"/>
          <w:rtl/>
        </w:rPr>
        <w:t>لا ترجعوا، والردة في الاصطلاح الشرعي هي:</w:t>
      </w:r>
      <w:r w:rsidR="00D81516">
        <w:rPr>
          <w:rStyle w:val="7Char"/>
          <w:rFonts w:ascii="Traditional Arabic"/>
          <w:b w:val="0"/>
          <w:bCs w:val="0"/>
          <w:rtl/>
        </w:rPr>
        <w:t xml:space="preserve"> </w:t>
      </w:r>
      <w:r w:rsidRPr="000E0793">
        <w:rPr>
          <w:rStyle w:val="7Char"/>
          <w:rFonts w:ascii="Traditional Arabic"/>
          <w:b w:val="0"/>
          <w:bCs w:val="0"/>
          <w:rtl/>
        </w:rPr>
        <w:t>الكفرُ بعد الإسلام،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3A0860" w:rsidRPr="00496574">
        <w:rPr>
          <w:rStyle w:val="6Char"/>
          <w:rFonts w:hAnsi="KFGQPC Uthmanic Script HAFS"/>
          <w:b w:val="0"/>
          <w:bCs w:val="0"/>
          <w:rtl/>
        </w:rPr>
        <w:t xml:space="preserve">وَمَنْ يَرْتَدِدْ مِنْكُمْ عَنْ دِينِهِ فَيَمُتْ وَهُوَ كَافِرٌ فَأُولَئِكَ حَبِطَتْ </w:t>
      </w:r>
      <w:r w:rsidR="003A0860" w:rsidRPr="00496574">
        <w:rPr>
          <w:rStyle w:val="6Char"/>
          <w:rFonts w:hAnsi="KFGQPC Uthmanic Script HAFS"/>
          <w:b w:val="0"/>
          <w:bCs w:val="0"/>
          <w:rtl/>
        </w:rPr>
        <w:lastRenderedPageBreak/>
        <w:t>أَعْمَالُهُمْ فِي الدُّنْيَا وَالْآخِرَةِ</w:t>
      </w:r>
      <w:r w:rsidR="00D81516">
        <w:rPr>
          <w:rStyle w:val="6Char"/>
          <w:rFonts w:hAnsi="KFGQPC Uthmanic Script HAFS"/>
          <w:b w:val="0"/>
          <w:bCs w:val="0"/>
          <w:rtl/>
        </w:rPr>
        <w:t xml:space="preserve"> </w:t>
      </w:r>
      <w:r w:rsidR="003A0860" w:rsidRPr="00496574">
        <w:rPr>
          <w:rStyle w:val="6Char"/>
          <w:rFonts w:hAnsi="KFGQPC Uthmanic Script HAFS"/>
          <w:b w:val="0"/>
          <w:bCs w:val="0"/>
          <w:rtl/>
        </w:rPr>
        <w:t>وَأُولَئِكَ أَصْحَابُ النَّارِ</w:t>
      </w:r>
      <w:r w:rsidR="00D81516">
        <w:rPr>
          <w:rStyle w:val="6Char"/>
          <w:rFonts w:hAnsi="KFGQPC Uthmanic Script HAFS"/>
          <w:b w:val="0"/>
          <w:bCs w:val="0"/>
          <w:rtl/>
        </w:rPr>
        <w:t xml:space="preserve"> </w:t>
      </w:r>
      <w:r w:rsidR="003A0860" w:rsidRPr="00496574">
        <w:rPr>
          <w:rStyle w:val="6Char"/>
          <w:rFonts w:hAnsi="KFGQPC Uthmanic Script HAFS"/>
          <w:b w:val="0"/>
          <w:bCs w:val="0"/>
          <w:rtl/>
        </w:rPr>
        <w:t>هُمْ فِيهَا خَالِدُونَ</w:t>
      </w:r>
      <w:r w:rsidR="00496574" w:rsidRPr="00496574">
        <w:rPr>
          <w:rStyle w:val="VioletCar"/>
          <w:color w:val="auto"/>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[البقرة: 217]</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أقسامها:</w:t>
      </w:r>
      <w:r w:rsidR="00D81516">
        <w:rPr>
          <w:rStyle w:val="7Char"/>
          <w:rFonts w:ascii="Traditional Arabic"/>
          <w:b w:val="0"/>
          <w:bCs w:val="0"/>
          <w:rtl/>
        </w:rPr>
        <w:t xml:space="preserve"> </w:t>
      </w:r>
      <w:r w:rsidRPr="000E0793">
        <w:rPr>
          <w:rStyle w:val="7Char"/>
          <w:rFonts w:ascii="Traditional Arabic"/>
          <w:b w:val="0"/>
          <w:bCs w:val="0"/>
          <w:rtl/>
        </w:rPr>
        <w:t>الردة تحصل بارتكاب ناقضٍ من نواقضِ الإسلام، ونواقضُ الإسلام كثيرة ترجع إلى أربعة أقسام، هي:</w:t>
      </w:r>
      <w:r w:rsidR="00D81516">
        <w:rPr>
          <w:rStyle w:val="7Char"/>
          <w:rFonts w:ascii="Traditional Arabic"/>
          <w:b w:val="0"/>
          <w:bCs w:val="0"/>
          <w:rtl/>
        </w:rPr>
        <w:t xml:space="preserve"> </w:t>
      </w:r>
    </w:p>
    <w:p w:rsidR="008A4D0E" w:rsidRPr="000E0793" w:rsidRDefault="008A4D0E" w:rsidP="00C02EFB">
      <w:pPr>
        <w:pStyle w:val="NormalWeb"/>
        <w:numPr>
          <w:ilvl w:val="0"/>
          <w:numId w:val="14"/>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الردة بالقول:</w:t>
      </w:r>
      <w:r w:rsidR="00D81516">
        <w:rPr>
          <w:rStyle w:val="7Char"/>
          <w:rFonts w:ascii="Traditional Arabic"/>
          <w:b w:val="0"/>
          <w:bCs w:val="0"/>
          <w:rtl/>
        </w:rPr>
        <w:t xml:space="preserve"> </w:t>
      </w:r>
      <w:r w:rsidRPr="000E0793">
        <w:rPr>
          <w:rStyle w:val="7Char"/>
          <w:rFonts w:ascii="Traditional Arabic"/>
          <w:b w:val="0"/>
          <w:bCs w:val="0"/>
          <w:rtl/>
        </w:rPr>
        <w:t xml:space="preserve">كسبِّ الله تعالى، أو رسوله </w:t>
      </w:r>
      <w:r w:rsidR="003062A5" w:rsidRPr="003062A5">
        <w:rPr>
          <w:rStyle w:val="7Char"/>
          <w:rFonts w:ascii="Traditional Arabic" w:cs="CTraditional Arabic"/>
          <w:b w:val="0"/>
          <w:bCs w:val="0"/>
          <w:rtl/>
        </w:rPr>
        <w:t>ج</w:t>
      </w:r>
      <w:r w:rsidRPr="000E0793">
        <w:rPr>
          <w:rStyle w:val="7Char"/>
          <w:rFonts w:ascii="Traditional Arabic"/>
          <w:b w:val="0"/>
          <w:bCs w:val="0"/>
          <w:rtl/>
        </w:rPr>
        <w:t>، أو ملائكته، أو أحد من رسله.</w:t>
      </w:r>
      <w:r w:rsidR="00D81516">
        <w:rPr>
          <w:rStyle w:val="7Char"/>
          <w:rFonts w:ascii="Traditional Arabic"/>
          <w:b w:val="0"/>
          <w:bCs w:val="0"/>
          <w:rtl/>
        </w:rPr>
        <w:t xml:space="preserve"> </w:t>
      </w:r>
      <w:r w:rsidRPr="000E0793">
        <w:rPr>
          <w:rStyle w:val="7Char"/>
          <w:rFonts w:ascii="Traditional Arabic"/>
          <w:b w:val="0"/>
          <w:bCs w:val="0"/>
          <w:rtl/>
        </w:rPr>
        <w:t>أو ادّعاء علم الغيب، أو ادّعاء النبوة، أو تصديق من يدعيها.</w:t>
      </w:r>
      <w:r w:rsidR="00D81516">
        <w:rPr>
          <w:rStyle w:val="7Char"/>
          <w:rFonts w:ascii="Traditional Arabic"/>
          <w:b w:val="0"/>
          <w:bCs w:val="0"/>
          <w:rtl/>
        </w:rPr>
        <w:t xml:space="preserve"> </w:t>
      </w:r>
      <w:r w:rsidRPr="000E0793">
        <w:rPr>
          <w:rStyle w:val="7Char"/>
          <w:rFonts w:ascii="Traditional Arabic"/>
          <w:b w:val="0"/>
          <w:bCs w:val="0"/>
          <w:rtl/>
        </w:rPr>
        <w:t>أو دعاء غير الله، أو الاستعانة به فيما لا يقدر عليه إلا الله، والاستعاذة به في ذلك.</w:t>
      </w:r>
      <w:r w:rsidR="00D81516">
        <w:rPr>
          <w:rStyle w:val="7Char"/>
          <w:rFonts w:ascii="Traditional Arabic"/>
          <w:b w:val="0"/>
          <w:bCs w:val="0"/>
          <w:rtl/>
        </w:rPr>
        <w:t xml:space="preserve"> </w:t>
      </w:r>
    </w:p>
    <w:p w:rsidR="008A4D0E" w:rsidRPr="000E0793" w:rsidRDefault="008A4D0E" w:rsidP="00C02EFB">
      <w:pPr>
        <w:pStyle w:val="NormalWeb"/>
        <w:numPr>
          <w:ilvl w:val="0"/>
          <w:numId w:val="14"/>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الردة بالفعل:</w:t>
      </w:r>
      <w:r w:rsidR="00D81516">
        <w:rPr>
          <w:rStyle w:val="7Char"/>
          <w:rFonts w:ascii="Traditional Arabic"/>
          <w:b w:val="0"/>
          <w:bCs w:val="0"/>
          <w:rtl/>
        </w:rPr>
        <w:t xml:space="preserve"> </w:t>
      </w:r>
      <w:r w:rsidRPr="000E0793">
        <w:rPr>
          <w:rStyle w:val="7Char"/>
          <w:rFonts w:ascii="Traditional Arabic"/>
          <w:b w:val="0"/>
          <w:bCs w:val="0"/>
          <w:rtl/>
        </w:rPr>
        <w:t>كالسجود للصنم والشجر، والحجر والقبور، والذبح لها.</w:t>
      </w:r>
      <w:r w:rsidR="00D81516">
        <w:rPr>
          <w:rStyle w:val="7Char"/>
          <w:rFonts w:ascii="Traditional Arabic"/>
          <w:b w:val="0"/>
          <w:bCs w:val="0"/>
          <w:rtl/>
        </w:rPr>
        <w:t xml:space="preserve"> </w:t>
      </w:r>
      <w:r w:rsidRPr="000E0793">
        <w:rPr>
          <w:rStyle w:val="7Char"/>
          <w:rFonts w:ascii="Traditional Arabic"/>
          <w:b w:val="0"/>
          <w:bCs w:val="0"/>
          <w:rtl/>
        </w:rPr>
        <w:t>وإلقاء المصحف في المواطن القذرة، وعمل السحر، وتعلمه وتعليمه، والحكم بغير ما أنزل الله معتقدًا حله.</w:t>
      </w:r>
      <w:r w:rsidR="00D81516">
        <w:rPr>
          <w:rStyle w:val="7Char"/>
          <w:rFonts w:ascii="Traditional Arabic"/>
          <w:b w:val="0"/>
          <w:bCs w:val="0"/>
          <w:rtl/>
        </w:rPr>
        <w:t xml:space="preserve"> </w:t>
      </w:r>
    </w:p>
    <w:p w:rsidR="008A4D0E" w:rsidRPr="000E0793" w:rsidRDefault="008A4D0E" w:rsidP="00C02EFB">
      <w:pPr>
        <w:pStyle w:val="NormalWeb"/>
        <w:numPr>
          <w:ilvl w:val="0"/>
          <w:numId w:val="14"/>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الردة بالاعتقاد، كاعتقاد الشريك لله، أو أن الزنا والخمر والربا حلال، أو أن الخبز حرام، وأن الصلاة غير واجبة، ونحو ذلك مما أُجمع على حله، أو حرمته أو وجوبه، إجماعًا قطعيًّا، ومثله لا يجهله.</w:t>
      </w:r>
      <w:r w:rsidR="00D81516">
        <w:rPr>
          <w:rStyle w:val="7Char"/>
          <w:rFonts w:ascii="Traditional Arabic"/>
          <w:b w:val="0"/>
          <w:bCs w:val="0"/>
          <w:rtl/>
        </w:rPr>
        <w:t xml:space="preserve"> </w:t>
      </w:r>
    </w:p>
    <w:p w:rsidR="008A4D0E" w:rsidRPr="000E0793" w:rsidRDefault="008A4D0E" w:rsidP="00C02EFB">
      <w:pPr>
        <w:pStyle w:val="NormalWeb"/>
        <w:numPr>
          <w:ilvl w:val="0"/>
          <w:numId w:val="14"/>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الردة بالشك في شيء مما سبق، كمن شكَّ في تحريم الشرك، أو تحريم الزنا والخمر، أو في حل الخبز، أو شك في رسالة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أو رسالة غيره من الأنبياء، أو في صدقه، أو في دين الإسلام، أو في صلاحيته لهذا الزمان.</w:t>
      </w:r>
      <w:r w:rsidR="00D81516">
        <w:rPr>
          <w:rStyle w:val="7Char"/>
          <w:rFonts w:ascii="Traditional Arabic"/>
          <w:b w:val="0"/>
          <w:bCs w:val="0"/>
          <w:rtl/>
        </w:rPr>
        <w:t xml:space="preserve"> </w:t>
      </w:r>
    </w:p>
    <w:p w:rsidR="008A4D0E" w:rsidRPr="000E0793" w:rsidRDefault="008A4D0E" w:rsidP="00C02EFB">
      <w:pPr>
        <w:pStyle w:val="NormalWeb"/>
        <w:numPr>
          <w:ilvl w:val="0"/>
          <w:numId w:val="14"/>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lastRenderedPageBreak/>
        <w:t xml:space="preserve">الردة بالترك، كمن ترك الصلاة متعمدًا؛ لقول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بين العبد وبين الكفر والشرك ترك الصلاة</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مسلم]</w:t>
      </w:r>
      <w:r w:rsidR="00D81516">
        <w:rPr>
          <w:rStyle w:val="7Char"/>
          <w:rFonts w:ascii="Traditional Arabic"/>
          <w:b w:val="0"/>
          <w:bCs w:val="0"/>
          <w:rtl/>
        </w:rPr>
        <w:t xml:space="preserve"> </w:t>
      </w:r>
      <w:r w:rsidRPr="000E0793">
        <w:rPr>
          <w:rStyle w:val="7Char"/>
          <w:rFonts w:ascii="Traditional Arabic"/>
          <w:b w:val="0"/>
          <w:bCs w:val="0"/>
          <w:rtl/>
        </w:rPr>
        <w:t>وغيره من الأدلة على كفر تارك الصلاة.</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وأحكامها التي تترتب عليها بعد ثبوتها هي:</w:t>
      </w:r>
      <w:r w:rsidR="00D81516">
        <w:rPr>
          <w:rStyle w:val="7Char"/>
          <w:rFonts w:ascii="Traditional Arabic"/>
          <w:b w:val="0"/>
          <w:bCs w:val="0"/>
          <w:rtl/>
        </w:rPr>
        <w:t xml:space="preserve"> </w:t>
      </w:r>
    </w:p>
    <w:p w:rsidR="008A4D0E" w:rsidRPr="000E0793" w:rsidRDefault="008A4D0E" w:rsidP="00C02EFB">
      <w:pPr>
        <w:pStyle w:val="NormalWeb"/>
        <w:numPr>
          <w:ilvl w:val="0"/>
          <w:numId w:val="15"/>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استتابة المرتد، فإن تاب ورجعَ إلى الإسلام في خلال ثلاثة أيام؛ قبل منه ذلك وترك.</w:t>
      </w:r>
      <w:r w:rsidR="00D81516">
        <w:rPr>
          <w:rStyle w:val="7Char"/>
          <w:rFonts w:ascii="Traditional Arabic"/>
          <w:b w:val="0"/>
          <w:bCs w:val="0"/>
          <w:rtl/>
        </w:rPr>
        <w:t xml:space="preserve"> </w:t>
      </w:r>
    </w:p>
    <w:p w:rsidR="008A4D0E" w:rsidRPr="000E0793" w:rsidRDefault="008A4D0E" w:rsidP="00C02EFB">
      <w:pPr>
        <w:pStyle w:val="NormalWeb"/>
        <w:numPr>
          <w:ilvl w:val="0"/>
          <w:numId w:val="15"/>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إذا أبى أن يتوبَ؛ وجب قتله؛ لقوله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بدَّلَ دينه فاقتلوه</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البخاري وأبو داود].</w:t>
      </w:r>
      <w:r w:rsidR="00D81516">
        <w:rPr>
          <w:rStyle w:val="7Char"/>
          <w:rFonts w:ascii="Traditional Arabic"/>
          <w:b w:val="0"/>
          <w:bCs w:val="0"/>
          <w:rtl/>
        </w:rPr>
        <w:t xml:space="preserve"> </w:t>
      </w:r>
    </w:p>
    <w:p w:rsidR="008A4D0E" w:rsidRPr="000E0793" w:rsidRDefault="008A4D0E" w:rsidP="00C02EFB">
      <w:pPr>
        <w:pStyle w:val="NormalWeb"/>
        <w:numPr>
          <w:ilvl w:val="0"/>
          <w:numId w:val="15"/>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يُمنع من التصرف في ماله في مدة استتابته، فإن أسلم فهو له؛ وإلا صار فيئًا لبيت المال، من حيث قتله، أو موته على الردة.</w:t>
      </w:r>
      <w:r w:rsidR="00D81516">
        <w:rPr>
          <w:rStyle w:val="7Char"/>
          <w:rFonts w:ascii="Traditional Arabic"/>
          <w:b w:val="0"/>
          <w:bCs w:val="0"/>
          <w:rtl/>
        </w:rPr>
        <w:t xml:space="preserve"> </w:t>
      </w:r>
      <w:r w:rsidRPr="000E0793">
        <w:rPr>
          <w:rStyle w:val="7Char"/>
          <w:rFonts w:ascii="Traditional Arabic"/>
          <w:b w:val="0"/>
          <w:bCs w:val="0"/>
          <w:rtl/>
        </w:rPr>
        <w:t>وقيل:</w:t>
      </w:r>
      <w:r w:rsidR="00D81516">
        <w:rPr>
          <w:rStyle w:val="7Char"/>
          <w:rFonts w:ascii="Traditional Arabic"/>
          <w:b w:val="0"/>
          <w:bCs w:val="0"/>
          <w:rtl/>
        </w:rPr>
        <w:t xml:space="preserve"> </w:t>
      </w:r>
      <w:r w:rsidRPr="000E0793">
        <w:rPr>
          <w:rStyle w:val="7Char"/>
          <w:rFonts w:ascii="Traditional Arabic"/>
          <w:b w:val="0"/>
          <w:bCs w:val="0"/>
          <w:rtl/>
        </w:rPr>
        <w:t>من حين ارتداده يصرف في مصالح المسلمين.</w:t>
      </w:r>
      <w:r w:rsidR="00D81516">
        <w:rPr>
          <w:rStyle w:val="7Char"/>
          <w:rFonts w:ascii="Traditional Arabic"/>
          <w:b w:val="0"/>
          <w:bCs w:val="0"/>
          <w:rtl/>
        </w:rPr>
        <w:t xml:space="preserve"> </w:t>
      </w:r>
    </w:p>
    <w:p w:rsidR="008A4D0E" w:rsidRPr="000E0793" w:rsidRDefault="008A4D0E" w:rsidP="00C02EFB">
      <w:pPr>
        <w:pStyle w:val="NormalWeb"/>
        <w:numPr>
          <w:ilvl w:val="0"/>
          <w:numId w:val="15"/>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انقطاع التوارث بينه وبين أقاربه؛ فلا يرثهم ولا يرثونه.</w:t>
      </w:r>
      <w:r w:rsidR="00D81516">
        <w:rPr>
          <w:rStyle w:val="7Char"/>
          <w:rFonts w:ascii="Traditional Arabic"/>
          <w:b w:val="0"/>
          <w:bCs w:val="0"/>
          <w:rtl/>
        </w:rPr>
        <w:t xml:space="preserve"> </w:t>
      </w:r>
    </w:p>
    <w:p w:rsidR="008A4D0E" w:rsidRPr="000E0793" w:rsidRDefault="008A4D0E" w:rsidP="00C02EFB">
      <w:pPr>
        <w:pStyle w:val="NormalWeb"/>
        <w:numPr>
          <w:ilvl w:val="0"/>
          <w:numId w:val="15"/>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إذا ماتَ أو قُتلَ على ردته فإنه لا يُغسَّلُ ولا </w:t>
      </w:r>
      <w:r w:rsidR="009568BE" w:rsidRPr="000E0793">
        <w:rPr>
          <w:rStyle w:val="7Char"/>
          <w:rFonts w:ascii="Traditional Arabic"/>
          <w:b w:val="0"/>
          <w:bCs w:val="0"/>
          <w:rtl/>
        </w:rPr>
        <w:t>يُصلَّى عليه ولا يُدفنُ في مقاب</w:t>
      </w:r>
      <w:r w:rsidR="009568BE" w:rsidRPr="000E0793">
        <w:rPr>
          <w:rStyle w:val="7Char"/>
          <w:rFonts w:ascii="Traditional Arabic" w:hint="cs"/>
          <w:b w:val="0"/>
          <w:bCs w:val="0"/>
          <w:rtl/>
        </w:rPr>
        <w:t>ر</w:t>
      </w:r>
      <w:r w:rsidRPr="000E0793">
        <w:rPr>
          <w:rStyle w:val="7Char"/>
          <w:rFonts w:ascii="Traditional Arabic"/>
          <w:b w:val="0"/>
          <w:bCs w:val="0"/>
          <w:rtl/>
        </w:rPr>
        <w:t xml:space="preserve"> المسلمين، وإنما يُدفَنُ في مقابر الكفّار، أو يُوارى في التراب في أي مكان غير مقابر المسلمين.</w:t>
      </w:r>
      <w:r w:rsidR="00D81516">
        <w:rPr>
          <w:rStyle w:val="7Char"/>
          <w:rFonts w:ascii="Traditional Arabic"/>
          <w:b w:val="0"/>
          <w:bCs w:val="0"/>
          <w:rtl/>
        </w:rPr>
        <w:t xml:space="preserve"> </w:t>
      </w:r>
    </w:p>
    <w:p w:rsidR="00A31D57" w:rsidRDefault="00A31D57" w:rsidP="00A31D57">
      <w:pPr>
        <w:pStyle w:val="1"/>
        <w:rPr>
          <w:rtl/>
        </w:rPr>
        <w:sectPr w:rsidR="00A31D57" w:rsidSect="00A91AD5">
          <w:headerReference w:type="default" r:id="rId15"/>
          <w:type w:val="oddPage"/>
          <w:pgSz w:w="7938" w:h="11907" w:code="9"/>
          <w:pgMar w:top="567" w:right="851" w:bottom="851" w:left="851" w:header="454" w:footer="0" w:gutter="0"/>
          <w:cols w:space="708"/>
          <w:titlePg/>
          <w:bidi/>
          <w:rtlGutter/>
          <w:docGrid w:linePitch="360"/>
        </w:sectPr>
      </w:pPr>
    </w:p>
    <w:p w:rsidR="008A4D0E" w:rsidRPr="00A31D57" w:rsidRDefault="008A4D0E" w:rsidP="00A31D57">
      <w:pPr>
        <w:pStyle w:val="1"/>
        <w:rPr>
          <w:rtl/>
        </w:rPr>
      </w:pPr>
      <w:bookmarkStart w:id="360" w:name="_Toc58985617"/>
      <w:bookmarkStart w:id="361" w:name="_Toc58986095"/>
      <w:bookmarkStart w:id="362" w:name="_Toc58987029"/>
      <w:bookmarkStart w:id="363" w:name="_Toc466418048"/>
      <w:bookmarkStart w:id="364" w:name="_Toc466810535"/>
      <w:r w:rsidRPr="00A31D57">
        <w:rPr>
          <w:rtl/>
        </w:rPr>
        <w:lastRenderedPageBreak/>
        <w:t>الباب الرابع:</w:t>
      </w:r>
      <w:r w:rsidR="00D81516">
        <w:rPr>
          <w:rtl/>
        </w:rPr>
        <w:t xml:space="preserve"> </w:t>
      </w:r>
      <w:r w:rsidRPr="00A31D57">
        <w:rPr>
          <w:rtl/>
        </w:rPr>
        <w:t>أقوال وأفعال تُنافي التوحيد أو تُنقِصُه</w:t>
      </w:r>
      <w:bookmarkEnd w:id="360"/>
      <w:bookmarkEnd w:id="361"/>
      <w:bookmarkEnd w:id="362"/>
      <w:bookmarkEnd w:id="363"/>
      <w:bookmarkEnd w:id="364"/>
    </w:p>
    <w:p w:rsidR="008A4D0E" w:rsidRPr="000E0793" w:rsidRDefault="008A4D0E" w:rsidP="007A18E9">
      <w:pPr>
        <w:pStyle w:val="8"/>
        <w:rPr>
          <w:rtl/>
        </w:rPr>
      </w:pPr>
      <w:r w:rsidRPr="000E0793">
        <w:rPr>
          <w:rtl/>
        </w:rPr>
        <w:t>وفيه فصول:</w:t>
      </w:r>
      <w:r w:rsidR="00D81516">
        <w:rPr>
          <w:rtl/>
        </w:rPr>
        <w:t xml:space="preserve"> </w:t>
      </w:r>
    </w:p>
    <w:p w:rsidR="008A4D0E" w:rsidRPr="007A18E9" w:rsidRDefault="008A4D0E" w:rsidP="007A18E9">
      <w:pPr>
        <w:pStyle w:val="7"/>
        <w:rPr>
          <w:rtl/>
        </w:rPr>
      </w:pPr>
      <w:r w:rsidRPr="007A18E9">
        <w:rPr>
          <w:rStyle w:val="8Char"/>
          <w:rtl/>
        </w:rPr>
        <w:t>الفصل الأول:</w:t>
      </w:r>
      <w:r w:rsidR="00D81516" w:rsidRPr="007A18E9">
        <w:rPr>
          <w:rtl/>
        </w:rPr>
        <w:t xml:space="preserve"> </w:t>
      </w:r>
      <w:r w:rsidRPr="007A18E9">
        <w:rPr>
          <w:rtl/>
        </w:rPr>
        <w:t>ادعاء علم الغيب في قراءة الكف والفنجان، والتنجيم...</w:t>
      </w:r>
      <w:r w:rsidR="00D81516" w:rsidRPr="007A18E9">
        <w:rPr>
          <w:rtl/>
        </w:rPr>
        <w:t xml:space="preserve"> </w:t>
      </w:r>
      <w:r w:rsidRPr="007A18E9">
        <w:rPr>
          <w:rtl/>
        </w:rPr>
        <w:t>إلخ.</w:t>
      </w:r>
      <w:r w:rsidR="00D81516" w:rsidRPr="007A18E9">
        <w:rPr>
          <w:rtl/>
        </w:rPr>
        <w:t xml:space="preserve"> </w:t>
      </w:r>
    </w:p>
    <w:p w:rsidR="008A4D0E" w:rsidRPr="007A18E9" w:rsidRDefault="008A4D0E" w:rsidP="007A18E9">
      <w:pPr>
        <w:pStyle w:val="7"/>
        <w:rPr>
          <w:rtl/>
        </w:rPr>
      </w:pPr>
      <w:r w:rsidRPr="007A18E9">
        <w:rPr>
          <w:rStyle w:val="8Char"/>
          <w:rtl/>
        </w:rPr>
        <w:t>الفصل الثاني:</w:t>
      </w:r>
      <w:r w:rsidR="00D81516" w:rsidRPr="007A18E9">
        <w:rPr>
          <w:rtl/>
        </w:rPr>
        <w:t xml:space="preserve"> </w:t>
      </w:r>
      <w:r w:rsidRPr="007A18E9">
        <w:rPr>
          <w:rtl/>
        </w:rPr>
        <w:t>السحر والكهانة والعرافة.</w:t>
      </w:r>
      <w:r w:rsidR="00D81516" w:rsidRPr="007A18E9">
        <w:rPr>
          <w:rtl/>
        </w:rPr>
        <w:t xml:space="preserve"> </w:t>
      </w:r>
    </w:p>
    <w:p w:rsidR="008A4D0E" w:rsidRPr="007A18E9" w:rsidRDefault="008A4D0E" w:rsidP="007A18E9">
      <w:pPr>
        <w:pStyle w:val="7"/>
        <w:rPr>
          <w:rtl/>
        </w:rPr>
      </w:pPr>
      <w:r w:rsidRPr="007A18E9">
        <w:rPr>
          <w:rStyle w:val="8Char"/>
          <w:rtl/>
        </w:rPr>
        <w:t>الفصل الثالث:</w:t>
      </w:r>
      <w:r w:rsidR="00D81516" w:rsidRPr="007A18E9">
        <w:rPr>
          <w:rtl/>
        </w:rPr>
        <w:t xml:space="preserve"> </w:t>
      </w:r>
      <w:r w:rsidRPr="007A18E9">
        <w:rPr>
          <w:rtl/>
        </w:rPr>
        <w:t>تقديم القرابين والنذور والهدايا للمزارات والقبور وتعظيمها.</w:t>
      </w:r>
      <w:r w:rsidR="00D81516" w:rsidRPr="007A18E9">
        <w:rPr>
          <w:rtl/>
        </w:rPr>
        <w:t xml:space="preserve"> </w:t>
      </w:r>
    </w:p>
    <w:p w:rsidR="008A4D0E" w:rsidRPr="007A18E9" w:rsidRDefault="008A4D0E" w:rsidP="007A18E9">
      <w:pPr>
        <w:pStyle w:val="7"/>
        <w:rPr>
          <w:rtl/>
        </w:rPr>
      </w:pPr>
      <w:r w:rsidRPr="007A18E9">
        <w:rPr>
          <w:rStyle w:val="8Char"/>
          <w:rtl/>
        </w:rPr>
        <w:t>الفصل الرابع:</w:t>
      </w:r>
      <w:r w:rsidR="00D81516" w:rsidRPr="007A18E9">
        <w:rPr>
          <w:rtl/>
        </w:rPr>
        <w:t xml:space="preserve"> </w:t>
      </w:r>
      <w:r w:rsidRPr="007A18E9">
        <w:rPr>
          <w:rtl/>
        </w:rPr>
        <w:t>تعظيم التماثيل والنصب التذكارية.</w:t>
      </w:r>
      <w:r w:rsidR="00D81516" w:rsidRPr="007A18E9">
        <w:rPr>
          <w:rtl/>
        </w:rPr>
        <w:t xml:space="preserve"> </w:t>
      </w:r>
    </w:p>
    <w:p w:rsidR="008A4D0E" w:rsidRPr="007A18E9" w:rsidRDefault="008A4D0E" w:rsidP="007A18E9">
      <w:pPr>
        <w:pStyle w:val="7"/>
        <w:rPr>
          <w:rtl/>
        </w:rPr>
      </w:pPr>
      <w:r w:rsidRPr="007A18E9">
        <w:rPr>
          <w:rStyle w:val="8Char"/>
          <w:rtl/>
        </w:rPr>
        <w:t>الفصل الخامس:</w:t>
      </w:r>
      <w:r w:rsidR="00D81516" w:rsidRPr="007A18E9">
        <w:rPr>
          <w:rtl/>
        </w:rPr>
        <w:t xml:space="preserve"> </w:t>
      </w:r>
      <w:r w:rsidRPr="007A18E9">
        <w:rPr>
          <w:rtl/>
        </w:rPr>
        <w:t>الاستهزاء بالدين والاستهانة بحرماته.</w:t>
      </w:r>
      <w:r w:rsidR="00D81516" w:rsidRPr="007A18E9">
        <w:rPr>
          <w:rtl/>
        </w:rPr>
        <w:t xml:space="preserve"> </w:t>
      </w:r>
    </w:p>
    <w:p w:rsidR="008A4D0E" w:rsidRPr="007A18E9" w:rsidRDefault="008A4D0E" w:rsidP="007A18E9">
      <w:pPr>
        <w:pStyle w:val="7"/>
        <w:rPr>
          <w:rtl/>
        </w:rPr>
      </w:pPr>
      <w:r w:rsidRPr="007A18E9">
        <w:rPr>
          <w:rStyle w:val="8Char"/>
          <w:rtl/>
        </w:rPr>
        <w:t>الفصل السادس:</w:t>
      </w:r>
      <w:r w:rsidR="00D81516" w:rsidRPr="007A18E9">
        <w:rPr>
          <w:rtl/>
        </w:rPr>
        <w:t xml:space="preserve"> </w:t>
      </w:r>
      <w:r w:rsidRPr="007A18E9">
        <w:rPr>
          <w:rtl/>
        </w:rPr>
        <w:t>الحكم بغير ما أنزل الله.</w:t>
      </w:r>
      <w:r w:rsidR="00D81516" w:rsidRPr="007A18E9">
        <w:rPr>
          <w:rtl/>
        </w:rPr>
        <w:t xml:space="preserve"> </w:t>
      </w:r>
    </w:p>
    <w:p w:rsidR="008A4D0E" w:rsidRPr="007A18E9" w:rsidRDefault="008A4D0E" w:rsidP="007A18E9">
      <w:pPr>
        <w:pStyle w:val="7"/>
        <w:rPr>
          <w:rtl/>
        </w:rPr>
      </w:pPr>
      <w:r w:rsidRPr="007A18E9">
        <w:rPr>
          <w:rStyle w:val="8Char"/>
          <w:rtl/>
        </w:rPr>
        <w:t>الفصل السابع:</w:t>
      </w:r>
      <w:r w:rsidR="00D81516" w:rsidRPr="007A18E9">
        <w:rPr>
          <w:rtl/>
        </w:rPr>
        <w:t xml:space="preserve"> </w:t>
      </w:r>
      <w:r w:rsidRPr="007A18E9">
        <w:rPr>
          <w:rtl/>
        </w:rPr>
        <w:t>ادعاء حق التشريع والتحليل والتحريم.</w:t>
      </w:r>
      <w:r w:rsidR="00D81516" w:rsidRPr="007A18E9">
        <w:rPr>
          <w:rtl/>
        </w:rPr>
        <w:t xml:space="preserve"> </w:t>
      </w:r>
    </w:p>
    <w:p w:rsidR="008A4D0E" w:rsidRPr="007A18E9" w:rsidRDefault="008A4D0E" w:rsidP="007A18E9">
      <w:pPr>
        <w:pStyle w:val="7"/>
        <w:rPr>
          <w:rtl/>
        </w:rPr>
      </w:pPr>
      <w:r w:rsidRPr="007A18E9">
        <w:rPr>
          <w:rStyle w:val="8Char"/>
          <w:rtl/>
        </w:rPr>
        <w:t>الفصل الثامن:</w:t>
      </w:r>
      <w:r w:rsidR="00D81516" w:rsidRPr="007A18E9">
        <w:rPr>
          <w:rtl/>
        </w:rPr>
        <w:t xml:space="preserve"> </w:t>
      </w:r>
      <w:r w:rsidRPr="007A18E9">
        <w:rPr>
          <w:rtl/>
        </w:rPr>
        <w:t>الانتماء إلى المذاهب الإلحادية، والأحزاب الجاهلية.</w:t>
      </w:r>
      <w:r w:rsidR="00D81516" w:rsidRPr="007A18E9">
        <w:rPr>
          <w:rtl/>
        </w:rPr>
        <w:t xml:space="preserve"> </w:t>
      </w:r>
    </w:p>
    <w:p w:rsidR="008A4D0E" w:rsidRPr="007A18E9" w:rsidRDefault="008A4D0E" w:rsidP="007A18E9">
      <w:pPr>
        <w:pStyle w:val="7"/>
        <w:rPr>
          <w:rtl/>
        </w:rPr>
      </w:pPr>
      <w:r w:rsidRPr="007A18E9">
        <w:rPr>
          <w:rStyle w:val="8Char"/>
          <w:rtl/>
        </w:rPr>
        <w:t>الفصل التاسع:</w:t>
      </w:r>
      <w:r w:rsidR="00D81516" w:rsidRPr="007A18E9">
        <w:rPr>
          <w:rtl/>
        </w:rPr>
        <w:t xml:space="preserve"> </w:t>
      </w:r>
      <w:r w:rsidRPr="007A18E9">
        <w:rPr>
          <w:rtl/>
        </w:rPr>
        <w:t>النظرة المادية للحياة.</w:t>
      </w:r>
      <w:r w:rsidR="00D81516" w:rsidRPr="007A18E9">
        <w:rPr>
          <w:rtl/>
        </w:rPr>
        <w:t xml:space="preserve"> </w:t>
      </w:r>
    </w:p>
    <w:p w:rsidR="008A4D0E" w:rsidRPr="007A18E9" w:rsidRDefault="008A4D0E" w:rsidP="007A18E9">
      <w:pPr>
        <w:pStyle w:val="7"/>
        <w:rPr>
          <w:rtl/>
        </w:rPr>
      </w:pPr>
      <w:r w:rsidRPr="007A18E9">
        <w:rPr>
          <w:rStyle w:val="8Char"/>
          <w:rtl/>
        </w:rPr>
        <w:t>الفصل العاشر:</w:t>
      </w:r>
      <w:r w:rsidR="00D81516" w:rsidRPr="007A18E9">
        <w:rPr>
          <w:rtl/>
        </w:rPr>
        <w:t xml:space="preserve"> </w:t>
      </w:r>
      <w:r w:rsidRPr="007A18E9">
        <w:rPr>
          <w:rtl/>
        </w:rPr>
        <w:t>التمائم والرقى.</w:t>
      </w:r>
      <w:r w:rsidR="00D81516" w:rsidRPr="007A18E9">
        <w:rPr>
          <w:rtl/>
        </w:rPr>
        <w:t xml:space="preserve"> </w:t>
      </w:r>
    </w:p>
    <w:p w:rsidR="008A4D0E" w:rsidRPr="007A18E9" w:rsidRDefault="008A4D0E" w:rsidP="007A18E9">
      <w:pPr>
        <w:pStyle w:val="7"/>
        <w:rPr>
          <w:rtl/>
        </w:rPr>
      </w:pPr>
      <w:r w:rsidRPr="007A18E9">
        <w:rPr>
          <w:rStyle w:val="8Char"/>
          <w:rtl/>
        </w:rPr>
        <w:t>الفصل الحادي عشر:</w:t>
      </w:r>
      <w:r w:rsidR="00D81516" w:rsidRPr="007A18E9">
        <w:rPr>
          <w:rtl/>
        </w:rPr>
        <w:t xml:space="preserve"> </w:t>
      </w:r>
      <w:r w:rsidRPr="007A18E9">
        <w:rPr>
          <w:rtl/>
        </w:rPr>
        <w:t>الحلف بغير الله، والتوسل والاستعانة بالمخلوق دون الله.</w:t>
      </w:r>
      <w:r w:rsidR="00D81516" w:rsidRPr="007A18E9">
        <w:rPr>
          <w:rtl/>
        </w:rPr>
        <w:t xml:space="preserve"> </w:t>
      </w:r>
    </w:p>
    <w:p w:rsidR="008A4D0E" w:rsidRPr="00A31D57" w:rsidRDefault="008A4D0E" w:rsidP="00A31D57">
      <w:pPr>
        <w:pStyle w:val="2"/>
        <w:rPr>
          <w:rtl/>
        </w:rPr>
      </w:pPr>
      <w:bookmarkStart w:id="365" w:name="_Toc58985618"/>
      <w:bookmarkStart w:id="366" w:name="_Toc58986096"/>
      <w:bookmarkStart w:id="367" w:name="_Toc58987030"/>
      <w:bookmarkStart w:id="368" w:name="_Toc466418049"/>
      <w:bookmarkStart w:id="369" w:name="_Toc466810536"/>
      <w:r w:rsidRPr="00A31D57">
        <w:rPr>
          <w:rtl/>
        </w:rPr>
        <w:lastRenderedPageBreak/>
        <w:t>الفصل الأول:</w:t>
      </w:r>
      <w:r w:rsidR="00D81516">
        <w:rPr>
          <w:rtl/>
        </w:rPr>
        <w:t xml:space="preserve"> </w:t>
      </w:r>
      <w:r w:rsidRPr="00A31D57">
        <w:rPr>
          <w:rtl/>
        </w:rPr>
        <w:t>ادِّعاء علم الغيب في قراءة الكف والفنجان وغيرهما</w:t>
      </w:r>
      <w:bookmarkEnd w:id="365"/>
      <w:bookmarkEnd w:id="366"/>
      <w:bookmarkEnd w:id="367"/>
      <w:bookmarkEnd w:id="368"/>
      <w:bookmarkEnd w:id="369"/>
      <w:r w:rsidRPr="00A31D57">
        <w:rPr>
          <w:rtl/>
        </w:rPr>
        <w:t xml:space="preserve"> </w:t>
      </w:r>
    </w:p>
    <w:p w:rsidR="008A4D0E" w:rsidRPr="00A31D57" w:rsidRDefault="008A4D0E" w:rsidP="00A31D57">
      <w:pPr>
        <w:pStyle w:val="3"/>
        <w:rPr>
          <w:rtl/>
        </w:rPr>
      </w:pPr>
      <w:bookmarkStart w:id="370" w:name="_Toc58985619"/>
      <w:bookmarkStart w:id="371" w:name="_Toc58986097"/>
      <w:bookmarkStart w:id="372" w:name="_Toc58987031"/>
      <w:bookmarkStart w:id="373" w:name="_Toc466418050"/>
      <w:bookmarkStart w:id="374" w:name="_Toc466810537"/>
      <w:r w:rsidRPr="00A31D57">
        <w:rPr>
          <w:rtl/>
        </w:rPr>
        <w:t>المراد بالغيب</w:t>
      </w:r>
      <w:bookmarkEnd w:id="370"/>
      <w:bookmarkEnd w:id="371"/>
      <w:bookmarkEnd w:id="372"/>
      <w:bookmarkEnd w:id="373"/>
      <w:bookmarkEnd w:id="374"/>
      <w:r w:rsidRPr="00A31D57">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ما غاب عن الناس من الأمور المستقبلة والماضية وما لا يرونه، وقد اختص الله تعالى بعلمه، وقال تعالى:</w:t>
      </w:r>
      <w:r w:rsidR="00D81516">
        <w:rPr>
          <w:rStyle w:val="7Char"/>
          <w:rFonts w:ascii="Traditional Arabic"/>
          <w:b w:val="0"/>
          <w:bCs w:val="0"/>
          <w:rtl/>
        </w:rPr>
        <w:t xml:space="preserve"> </w:t>
      </w:r>
      <w:r w:rsidR="00496574" w:rsidRPr="00496574">
        <w:rPr>
          <w:bCs w:val="0"/>
          <w:sz w:val="32"/>
          <w:szCs w:val="28"/>
          <w:rtl/>
        </w:rPr>
        <w:t>﴿</w:t>
      </w:r>
      <w:r w:rsidR="003A0860" w:rsidRPr="00496574">
        <w:rPr>
          <w:rStyle w:val="6Char"/>
          <w:rFonts w:hAnsi="KFGQPC Uthmanic Script HAFS"/>
          <w:b w:val="0"/>
          <w:bCs w:val="0"/>
          <w:rtl/>
        </w:rPr>
        <w:t>قُلْ لَا يَعْلَمُ مَنْ فِي السَّمَاوَاتِ وَالْأَرْضِ الْغَيْبَ إِلَّا اللَّهُ</w:t>
      </w:r>
      <w:r w:rsidR="00496574" w:rsidRPr="00496574">
        <w:rPr>
          <w:bCs w:val="0"/>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[النمل: 65]</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فلا يعلم الغيب إلا الله سبحانه، وحده، وقد يُطلع رسله على ما شاء من غيبه لحكمة ومصلحة،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3A0860" w:rsidRPr="00496574">
        <w:rPr>
          <w:rStyle w:val="6Char"/>
          <w:rFonts w:hAnsi="KFGQPC Uthmanic Script HAFS"/>
          <w:b w:val="0"/>
          <w:bCs w:val="0"/>
          <w:rtl/>
        </w:rPr>
        <w:t>عَالِمُ الْغَيْبِ فَلَا يُظْهِرُ عَلَى غَيْبِهِ أَحَدًا٢٦ إِلَّا مَنِ ارْتَضَى</w:t>
      </w:r>
      <w:r w:rsidR="00496574" w:rsidRPr="00496574">
        <w:rPr>
          <w:rStyle w:val="VioletCar"/>
          <w:color w:val="auto"/>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[الجن: 26-27]</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أي:</w:t>
      </w:r>
      <w:r w:rsidR="00D81516">
        <w:rPr>
          <w:rStyle w:val="7Char"/>
          <w:rFonts w:ascii="Traditional Arabic"/>
          <w:b w:val="0"/>
          <w:bCs w:val="0"/>
          <w:rtl/>
        </w:rPr>
        <w:t xml:space="preserve"> </w:t>
      </w:r>
      <w:r w:rsidRPr="000E0793">
        <w:rPr>
          <w:rStyle w:val="7Char"/>
          <w:rFonts w:ascii="Traditional Arabic"/>
          <w:b w:val="0"/>
          <w:bCs w:val="0"/>
          <w:rtl/>
        </w:rPr>
        <w:t>لا يطلع على شيء من الغيب إلا من اصطفاه لرسالته، فيظهره على ما يشاء من الغيب؛ لأنه يُستدل على نبوته بالمعجزات؛ التي منها الإخبار عن الغيب؛ الذي يطلعه الله عليه، وهذا يعم الرسول الملكي والبشري، ولا يطلع غيرهما لدليل الحصر.</w:t>
      </w:r>
      <w:r w:rsidR="00D81516">
        <w:rPr>
          <w:rStyle w:val="7Char"/>
          <w:rFonts w:ascii="Traditional Arabic"/>
          <w:b w:val="0"/>
          <w:bCs w:val="0"/>
          <w:rtl/>
        </w:rPr>
        <w:t xml:space="preserve"> </w:t>
      </w:r>
      <w:r w:rsidRPr="000E0793">
        <w:rPr>
          <w:rStyle w:val="7Char"/>
          <w:rFonts w:ascii="Traditional Arabic"/>
          <w:b w:val="0"/>
          <w:bCs w:val="0"/>
          <w:rtl/>
        </w:rPr>
        <w:t>فمن ادّعى علم الغيب بأي وسيلة من الوسائل غير من استثناه الله من رسله، فهو كاذب كافر؛ سواء ادّعى ذلك بواسطة قراءة الكف أو الفنجان، أو الكهانة أو السحر أو التنجيم، أو غير ذلك، وهذا الذي يحصل من بعض المشعوذين والدجالين؛ من الإخبار عن مكان الأشياء المفقودة والأشياء الغائبة، وعن أسباب بعض الأمراض، فيقولون:</w:t>
      </w:r>
      <w:r w:rsidR="00D81516">
        <w:rPr>
          <w:rStyle w:val="7Char"/>
          <w:rFonts w:ascii="Traditional Arabic"/>
          <w:b w:val="0"/>
          <w:bCs w:val="0"/>
          <w:rtl/>
        </w:rPr>
        <w:t xml:space="preserve"> </w:t>
      </w:r>
      <w:r w:rsidRPr="000E0793">
        <w:rPr>
          <w:rStyle w:val="7Char"/>
          <w:rFonts w:ascii="Traditional Arabic"/>
          <w:b w:val="0"/>
          <w:bCs w:val="0"/>
          <w:rtl/>
        </w:rPr>
        <w:t xml:space="preserve">فلان عَمِلَ لكَ كذا وكذا فمرضتَ بسببه، وإنما هذا لاستخدام الجن والشياطين، ويظهرون للناس أن هذا يحصل لهم؛ عن طريق عمل هذه الأشياء من باب الخداع </w:t>
      </w:r>
      <w:r w:rsidRPr="000E0793">
        <w:rPr>
          <w:rStyle w:val="7Char"/>
          <w:rFonts w:ascii="Traditional Arabic"/>
          <w:b w:val="0"/>
          <w:bCs w:val="0"/>
          <w:rtl/>
        </w:rPr>
        <w:lastRenderedPageBreak/>
        <w:t>والتلبيس، قال شيخُ الإسلام ابن تيمية:</w:t>
      </w:r>
      <w:r w:rsidR="00D81516">
        <w:rPr>
          <w:rStyle w:val="7Char"/>
          <w:rFonts w:ascii="Traditional Arabic"/>
          <w:b w:val="0"/>
          <w:bCs w:val="0"/>
          <w:rtl/>
        </w:rPr>
        <w:t xml:space="preserve"> </w:t>
      </w:r>
      <w:r w:rsidRPr="000E0793">
        <w:rPr>
          <w:rStyle w:val="7Char"/>
          <w:rFonts w:ascii="Traditional Arabic"/>
          <w:b w:val="0"/>
          <w:bCs w:val="0"/>
          <w:rtl/>
        </w:rPr>
        <w:t>(والكهان كان يكون لأحدهم القرين من الشياطين، يخبره بكثير من المغيبات بما يسترقه من السمع، وكانوا يَخلطون الصِّدقَ بالكذب)</w:t>
      </w:r>
      <w:r w:rsidR="00D81516">
        <w:rPr>
          <w:rStyle w:val="7Char"/>
          <w:rFonts w:ascii="Traditional Arabic"/>
          <w:b w:val="0"/>
          <w:bCs w:val="0"/>
          <w:rtl/>
        </w:rPr>
        <w:t xml:space="preserve"> </w:t>
      </w:r>
      <w:r w:rsidRPr="000E0793">
        <w:rPr>
          <w:rStyle w:val="7Char"/>
          <w:rFonts w:ascii="Traditional Arabic"/>
          <w:b w:val="0"/>
          <w:bCs w:val="0"/>
          <w:rtl/>
        </w:rPr>
        <w:t>إلى أن قال:</w:t>
      </w:r>
      <w:r w:rsidR="00D81516">
        <w:rPr>
          <w:rStyle w:val="7Char"/>
          <w:rFonts w:ascii="Traditional Arabic"/>
          <w:b w:val="0"/>
          <w:bCs w:val="0"/>
          <w:rtl/>
        </w:rPr>
        <w:t xml:space="preserve"> </w:t>
      </w:r>
      <w:r w:rsidRPr="000E0793">
        <w:rPr>
          <w:rStyle w:val="7Char"/>
          <w:rFonts w:ascii="Traditional Arabic"/>
          <w:b w:val="0"/>
          <w:bCs w:val="0"/>
          <w:rtl/>
        </w:rPr>
        <w:t>(ومن هؤلاء من يأتيه الشيطان بأطعمة فواكه وحلوى، وغير ذلك مما لا يكون في ذلك الموضع، ومنهم من يطير به الجني إلى مكة أو بيت المقدس أو غيرهما)</w:t>
      </w:r>
      <w:r w:rsidR="00D81516">
        <w:rPr>
          <w:rStyle w:val="7Char"/>
          <w:rFonts w:ascii="Traditional Arabic"/>
          <w:b w:val="0"/>
          <w:bCs w:val="0"/>
          <w:rtl/>
        </w:rPr>
        <w:t xml:space="preserve"> </w:t>
      </w:r>
      <w:r w:rsidRPr="000E0793">
        <w:rPr>
          <w:rStyle w:val="7Char"/>
          <w:rFonts w:ascii="Traditional Arabic"/>
          <w:b w:val="0"/>
          <w:bCs w:val="0"/>
          <w:rtl/>
        </w:rPr>
        <w:t>انتهى.</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وقد يكون إخبارهم عن ذلك عن طريق التنجيم، وهو الاستدلال بالأحوال الفلكية على الحوادث الأرضية، كأوقات هُبوب الرياح ومجيء المطر، وتغير الأسعار، وغير ذلك من الأمور التي يزعمون أنها تدرك معرفتها بسير الكواكب في مجاريها، واجتماعها وافتراقها.</w:t>
      </w:r>
      <w:r w:rsidR="00D81516">
        <w:rPr>
          <w:rStyle w:val="7Char"/>
          <w:rFonts w:ascii="Traditional Arabic"/>
          <w:b w:val="0"/>
          <w:bCs w:val="0"/>
          <w:rtl/>
        </w:rPr>
        <w:t xml:space="preserve"> </w:t>
      </w:r>
      <w:r w:rsidRPr="000E0793">
        <w:rPr>
          <w:rStyle w:val="7Char"/>
          <w:rFonts w:ascii="Traditional Arabic"/>
          <w:b w:val="0"/>
          <w:bCs w:val="0"/>
          <w:rtl/>
        </w:rPr>
        <w:t>ويقولون:</w:t>
      </w:r>
      <w:r w:rsidR="00D81516">
        <w:rPr>
          <w:rStyle w:val="7Char"/>
          <w:rFonts w:ascii="Traditional Arabic"/>
          <w:b w:val="0"/>
          <w:bCs w:val="0"/>
          <w:rtl/>
        </w:rPr>
        <w:t xml:space="preserve"> </w:t>
      </w:r>
      <w:r w:rsidRPr="000E0793">
        <w:rPr>
          <w:rStyle w:val="7Char"/>
          <w:rFonts w:ascii="Traditional Arabic"/>
          <w:b w:val="0"/>
          <w:bCs w:val="0"/>
          <w:rtl/>
        </w:rPr>
        <w:t>من تزوج بنجم كذا وكذا، حصل له كذا وكذا، ومن سافر بنجم كذا حصل له كذا، ومن وُلد بنجم كذا وكذا حصل له كذا؛ من السعود أو النحوس، كما يعلن في بعض المجلات الساقطة من الخزعبلات حول البروج؛ وما يجري فيها من الحظوظ.</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وقد يذهب بعضُ الجهال وضعاف الإيمان إلى هؤلاء المنجمين، فيسألهم عن مستقبل حياته، وما يجري عليه فيه، وعن زواجه وغير ذلك.</w:t>
      </w:r>
      <w:r w:rsidR="00D81516">
        <w:rPr>
          <w:rStyle w:val="7Char"/>
          <w:rFonts w:ascii="Traditional Arabic"/>
          <w:b w:val="0"/>
          <w:bCs w:val="0"/>
          <w:rtl/>
        </w:rPr>
        <w:t xml:space="preserve"> </w:t>
      </w:r>
    </w:p>
    <w:p w:rsidR="008A4D0E"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 ادَّعى علم الغيب أو صدَّق من يدَّعيه، فهو مشركٌ كافر؛ لأنه يدَّعي مشاركة الله فيما هو من خصائصه، والنجوم مسخَّرة مخلوقة، ليس لها من الأمر شيء، ولا تدل على نحوس، ولا سعود، ولا موت، ولا حياة، وإنما هذا كله من أعمال الشياطين الذين يسترقون السمع.</w:t>
      </w:r>
      <w:r w:rsidR="00D81516">
        <w:rPr>
          <w:rStyle w:val="7Char"/>
          <w:rFonts w:ascii="Traditional Arabic"/>
          <w:b w:val="0"/>
          <w:bCs w:val="0"/>
          <w:rtl/>
        </w:rPr>
        <w:t xml:space="preserve"> </w:t>
      </w:r>
    </w:p>
    <w:p w:rsidR="002620F8" w:rsidRPr="000E0793" w:rsidRDefault="002620F8" w:rsidP="000E0793">
      <w:pPr>
        <w:pStyle w:val="NormalWeb"/>
        <w:spacing w:before="0" w:beforeAutospacing="0" w:after="0" w:afterAutospacing="0"/>
        <w:ind w:firstLine="284"/>
        <w:jc w:val="both"/>
        <w:rPr>
          <w:rStyle w:val="7Char"/>
          <w:rFonts w:ascii="Traditional Arabic"/>
          <w:b w:val="0"/>
          <w:bCs w:val="0"/>
          <w:rtl/>
        </w:rPr>
      </w:pPr>
    </w:p>
    <w:p w:rsidR="008A4D0E" w:rsidRPr="00A31D57" w:rsidRDefault="008A4D0E" w:rsidP="00A31D57">
      <w:pPr>
        <w:pStyle w:val="2"/>
        <w:rPr>
          <w:rtl/>
        </w:rPr>
      </w:pPr>
      <w:r w:rsidRPr="00A31D57">
        <w:rPr>
          <w:rtl/>
        </w:rPr>
        <w:lastRenderedPageBreak/>
        <w:t> </w:t>
      </w:r>
      <w:bookmarkStart w:id="375" w:name="_Toc58985620"/>
      <w:bookmarkStart w:id="376" w:name="_Toc58986098"/>
      <w:bookmarkStart w:id="377" w:name="_Toc58987032"/>
      <w:bookmarkStart w:id="378" w:name="_Toc466418051"/>
      <w:bookmarkStart w:id="379" w:name="_Toc466810538"/>
      <w:r w:rsidRPr="00A31D57">
        <w:rPr>
          <w:rtl/>
        </w:rPr>
        <w:t>الفصل الثاني:</w:t>
      </w:r>
      <w:r w:rsidR="00D81516">
        <w:rPr>
          <w:rtl/>
        </w:rPr>
        <w:t xml:space="preserve"> </w:t>
      </w:r>
      <w:r w:rsidRPr="00A31D57">
        <w:rPr>
          <w:rtl/>
        </w:rPr>
        <w:t>السحرُ والكهانةُ والعِرافة</w:t>
      </w:r>
      <w:bookmarkEnd w:id="375"/>
      <w:bookmarkEnd w:id="376"/>
      <w:bookmarkEnd w:id="377"/>
      <w:bookmarkEnd w:id="378"/>
      <w:bookmarkEnd w:id="379"/>
      <w:r w:rsidRPr="00A31D57">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كل هذه الأمور أعمال شيطانية مُحرَّمة تخل بالعقيدة أو تناقضها؛ لأنها لا تحصل إلا بأمور شركية.</w:t>
      </w:r>
      <w:r w:rsidR="00D81516">
        <w:rPr>
          <w:rStyle w:val="7Char"/>
          <w:rFonts w:ascii="Traditional Arabic"/>
          <w:b w:val="0"/>
          <w:bCs w:val="0"/>
          <w:rtl/>
        </w:rPr>
        <w:t xml:space="preserve"> </w:t>
      </w:r>
    </w:p>
    <w:p w:rsidR="008A4D0E" w:rsidRPr="00A31D57" w:rsidRDefault="008A4D0E" w:rsidP="00A31D57">
      <w:pPr>
        <w:pStyle w:val="3"/>
        <w:rPr>
          <w:rtl/>
        </w:rPr>
      </w:pPr>
      <w:bookmarkStart w:id="380" w:name="_Toc58985621"/>
      <w:bookmarkStart w:id="381" w:name="_Toc58986099"/>
      <w:bookmarkStart w:id="382" w:name="_Toc58987033"/>
      <w:bookmarkStart w:id="383" w:name="_Toc466418052"/>
      <w:bookmarkStart w:id="384" w:name="_Toc466810539"/>
      <w:r w:rsidRPr="00A31D57">
        <w:rPr>
          <w:rtl/>
        </w:rPr>
        <w:t>1 ـ فالسحرُ عبارةٌ عما خفي ولَطُفَ سببُهُ</w:t>
      </w:r>
      <w:bookmarkEnd w:id="380"/>
      <w:bookmarkEnd w:id="381"/>
      <w:bookmarkEnd w:id="382"/>
      <w:bookmarkEnd w:id="383"/>
      <w:bookmarkEnd w:id="384"/>
      <w:r w:rsidRPr="00A31D57">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سُمِّي سِحْرُا؛ لأنه يحصل بأمور خفية، لا تدرك بالأبصار، وهو:</w:t>
      </w:r>
      <w:r w:rsidR="00D81516">
        <w:rPr>
          <w:rStyle w:val="7Char"/>
          <w:rFonts w:ascii="Traditional Arabic"/>
          <w:b w:val="0"/>
          <w:bCs w:val="0"/>
          <w:rtl/>
        </w:rPr>
        <w:t xml:space="preserve"> </w:t>
      </w:r>
      <w:r w:rsidRPr="000E0793">
        <w:rPr>
          <w:rStyle w:val="7Char"/>
          <w:rFonts w:ascii="Traditional Arabic"/>
          <w:b w:val="0"/>
          <w:bCs w:val="0"/>
          <w:rtl/>
        </w:rPr>
        <w:t>عزائم ورقى، وكلام يتكلم به، وأدوية وتدخينات، وله حقيقة.</w:t>
      </w:r>
      <w:r w:rsidR="00D81516">
        <w:rPr>
          <w:rStyle w:val="7Char"/>
          <w:rFonts w:ascii="Traditional Arabic"/>
          <w:b w:val="0"/>
          <w:bCs w:val="0"/>
          <w:rtl/>
        </w:rPr>
        <w:t xml:space="preserve"> </w:t>
      </w:r>
      <w:r w:rsidRPr="000E0793">
        <w:rPr>
          <w:rStyle w:val="7Char"/>
          <w:rFonts w:ascii="Traditional Arabic"/>
          <w:b w:val="0"/>
          <w:bCs w:val="0"/>
          <w:rtl/>
        </w:rPr>
        <w:t xml:space="preserve">ومنه ما يؤثر في القلوب والأبدان فيُمرض ويقتُل ويفرق بين المرء وزوجه، وتأثيره بإذن الله الكوني القَدَريّ، وهو عمل شيطاني، وكثير منه لا يتوصل إليه إلا بالشرك والتقرب إلى الأرواح الخبيثة بما تحب، والتوصل إلىاستخدامها بالإشراك بها؛ ولهذا قرنهُ الشارع بالشرك، حيث يقول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اجتنبوا السبعَ الموبقات)</w:t>
      </w:r>
      <w:r w:rsidR="00D81516" w:rsidRPr="00012600">
        <w:rPr>
          <w:rStyle w:val="4Char"/>
          <w:b w:val="0"/>
          <w:bCs w:val="0"/>
          <w:rtl/>
        </w:rPr>
        <w:t xml:space="preserve"> </w:t>
      </w:r>
      <w:r w:rsidRPr="00012600">
        <w:rPr>
          <w:rStyle w:val="4Char"/>
          <w:b w:val="0"/>
          <w:bCs w:val="0"/>
          <w:rtl/>
        </w:rPr>
        <w:t>قالوا:</w:t>
      </w:r>
      <w:r w:rsidR="00D81516" w:rsidRPr="00012600">
        <w:rPr>
          <w:rStyle w:val="4Char"/>
          <w:b w:val="0"/>
          <w:bCs w:val="0"/>
          <w:rtl/>
        </w:rPr>
        <w:t xml:space="preserve"> </w:t>
      </w:r>
      <w:r w:rsidRPr="00012600">
        <w:rPr>
          <w:rStyle w:val="4Char"/>
          <w:b w:val="0"/>
          <w:bCs w:val="0"/>
          <w:rtl/>
        </w:rPr>
        <w:t>وما هي؟</w:t>
      </w:r>
      <w:r w:rsidR="00D81516" w:rsidRPr="00012600">
        <w:rPr>
          <w:rStyle w:val="4Char"/>
          <w:b w:val="0"/>
          <w:bCs w:val="0"/>
          <w:rtl/>
        </w:rPr>
        <w:t xml:space="preserve"> </w:t>
      </w:r>
      <w:r w:rsidRPr="00012600">
        <w:rPr>
          <w:rStyle w:val="4Char"/>
          <w:b w:val="0"/>
          <w:bCs w:val="0"/>
          <w:rtl/>
        </w:rPr>
        <w:t>قال:</w:t>
      </w:r>
      <w:r w:rsidR="00D81516" w:rsidRPr="00012600">
        <w:rPr>
          <w:rStyle w:val="4Char"/>
          <w:b w:val="0"/>
          <w:bCs w:val="0"/>
          <w:rtl/>
        </w:rPr>
        <w:t xml:space="preserve"> </w:t>
      </w:r>
      <w:r w:rsidRPr="00012600">
        <w:rPr>
          <w:rStyle w:val="4Char"/>
          <w:b w:val="0"/>
          <w:bCs w:val="0"/>
          <w:rtl/>
        </w:rPr>
        <w:t>(الإشراكُ بالله والسحر...</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البخاري ومسلم]</w:t>
      </w:r>
      <w:r w:rsidR="00D81516">
        <w:rPr>
          <w:rStyle w:val="7Char"/>
          <w:rFonts w:ascii="Traditional Arabic"/>
          <w:b w:val="0"/>
          <w:bCs w:val="0"/>
          <w:rtl/>
        </w:rPr>
        <w:t xml:space="preserve"> </w:t>
      </w:r>
      <w:r w:rsidRPr="000E0793">
        <w:rPr>
          <w:rStyle w:val="7Char"/>
          <w:rFonts w:ascii="Traditional Arabic"/>
          <w:b w:val="0"/>
          <w:bCs w:val="0"/>
          <w:rtl/>
        </w:rPr>
        <w:t>الحديث.</w:t>
      </w:r>
      <w:r w:rsidR="00D81516">
        <w:rPr>
          <w:rStyle w:val="7Char"/>
          <w:rFonts w:ascii="Traditional Arabic"/>
          <w:b w:val="0"/>
          <w:bCs w:val="0"/>
          <w:rtl/>
        </w:rPr>
        <w:t xml:space="preserve"> </w:t>
      </w:r>
      <w:r w:rsidRPr="000E0793">
        <w:rPr>
          <w:rStyle w:val="7Char"/>
          <w:rFonts w:ascii="Traditional Arabic"/>
          <w:b w:val="0"/>
          <w:bCs w:val="0"/>
          <w:rtl/>
        </w:rPr>
        <w:t>فهو داخل في الشرك من ناحيتين:</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الناحية الأولى:</w:t>
      </w:r>
      <w:r w:rsidR="00D81516">
        <w:rPr>
          <w:rStyle w:val="7Char"/>
          <w:rFonts w:ascii="Traditional Arabic"/>
          <w:b w:val="0"/>
          <w:bCs w:val="0"/>
          <w:rtl/>
        </w:rPr>
        <w:t xml:space="preserve"> </w:t>
      </w:r>
      <w:r w:rsidRPr="000E0793">
        <w:rPr>
          <w:rStyle w:val="7Char"/>
          <w:rFonts w:ascii="Traditional Arabic"/>
          <w:b w:val="0"/>
          <w:bCs w:val="0"/>
          <w:rtl/>
        </w:rPr>
        <w:t>ما فيه من استخدام الشياطين، والتعلق بهم والتقرب إليهم بما يحبونه؛ ليقوموا بخدمة الساحر، فالسِّحرُ من تعليم الشياطين،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3A0860" w:rsidRPr="00496574">
        <w:rPr>
          <w:rStyle w:val="6Char"/>
          <w:rFonts w:hAnsi="KFGQPC Uthmanic Script HAFS"/>
          <w:b w:val="0"/>
          <w:bCs w:val="0"/>
          <w:rtl/>
        </w:rPr>
        <w:t>وَلَكِنَّ الشَّيَاطِينَ كَفَرُوا يُعَلِّمُونَ النَّاسَ السِّحْرَ</w:t>
      </w:r>
      <w:r w:rsidR="00496574" w:rsidRPr="00496574">
        <w:rPr>
          <w:rStyle w:val="VioletCar"/>
          <w:color w:val="auto"/>
          <w:sz w:val="32"/>
          <w:szCs w:val="28"/>
          <w:rtl/>
        </w:rPr>
        <w:t>﴾</w:t>
      </w:r>
      <w:r w:rsidR="003A0860" w:rsidRPr="00496574">
        <w:rPr>
          <w:rStyle w:val="6Char"/>
          <w:rFonts w:hAnsi="KFGQPC Uthmanic Script HAFS"/>
          <w:b w:val="0"/>
          <w:bCs w:val="0"/>
          <w:rtl/>
        </w:rPr>
        <w:t xml:space="preserve"> </w:t>
      </w:r>
      <w:r w:rsidR="003A0860" w:rsidRPr="00496574">
        <w:rPr>
          <w:rStyle w:val="9Char"/>
          <w:rFonts w:ascii="Traditional Arabic"/>
          <w:b w:val="0"/>
          <w:bCs w:val="0"/>
          <w:rtl/>
        </w:rPr>
        <w:t>[البقرة: 102]</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الثانية:</w:t>
      </w:r>
      <w:r w:rsidR="00D81516">
        <w:rPr>
          <w:rStyle w:val="7Char"/>
          <w:rFonts w:ascii="Traditional Arabic"/>
          <w:b w:val="0"/>
          <w:bCs w:val="0"/>
          <w:rtl/>
        </w:rPr>
        <w:t xml:space="preserve"> </w:t>
      </w:r>
      <w:r w:rsidRPr="000E0793">
        <w:rPr>
          <w:rStyle w:val="7Char"/>
          <w:rFonts w:ascii="Traditional Arabic"/>
          <w:b w:val="0"/>
          <w:bCs w:val="0"/>
          <w:rtl/>
        </w:rPr>
        <w:t>ما فيه من دعوى علم الغيب، ودعوى مشاركة الله في ذلك، وهذا كفر وضلال،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146D8E" w:rsidRPr="00496574">
        <w:rPr>
          <w:rStyle w:val="6Char"/>
          <w:rFonts w:hAnsi="KFGQPC Uthmanic Script HAFS"/>
          <w:b w:val="0"/>
          <w:bCs w:val="0"/>
          <w:rtl/>
        </w:rPr>
        <w:t>وَلَقَدْ عَلِمُوا لَمَنِ اشْتَرَاهُ مَا لَهُ فِي الْآخِرَةِ مِنْ خَلَاقٍ</w:t>
      </w:r>
      <w:r w:rsidR="00496574" w:rsidRPr="00496574">
        <w:rPr>
          <w:rStyle w:val="VioletCar"/>
          <w:color w:val="auto"/>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[البقرة: 102]</w:t>
      </w:r>
      <w:r w:rsidRPr="000E0793">
        <w:rPr>
          <w:rStyle w:val="7Char"/>
          <w:rFonts w:ascii="Traditional Arabic"/>
          <w:b w:val="0"/>
          <w:bCs w:val="0"/>
          <w:rtl/>
        </w:rPr>
        <w:t>، أي:</w:t>
      </w:r>
      <w:r w:rsidR="00D81516">
        <w:rPr>
          <w:rStyle w:val="7Char"/>
          <w:rFonts w:ascii="Traditional Arabic"/>
          <w:b w:val="0"/>
          <w:bCs w:val="0"/>
          <w:rtl/>
        </w:rPr>
        <w:t xml:space="preserve"> </w:t>
      </w:r>
      <w:r w:rsidRPr="000E0793">
        <w:rPr>
          <w:rStyle w:val="7Char"/>
          <w:rFonts w:ascii="Traditional Arabic"/>
          <w:b w:val="0"/>
          <w:bCs w:val="0"/>
          <w:rtl/>
        </w:rPr>
        <w:t>نصيبٌ.</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وإذا كان كذلك فلا شكَّ أنه كفر وشرك؛ يناقض العقيدة، ويجبُ قتل متعاطيه، كما قتله جماعة من أكابر الصحابة </w:t>
      </w:r>
      <w:r w:rsidR="00703B2D" w:rsidRPr="00703B2D">
        <w:rPr>
          <w:rStyle w:val="7Char"/>
          <w:rFonts w:ascii="Traditional Arabic" w:cs="CTraditional Arabic"/>
          <w:b w:val="0"/>
          <w:bCs w:val="0"/>
          <w:rtl/>
        </w:rPr>
        <w:t>ش</w:t>
      </w:r>
      <w:r w:rsidRPr="000E0793">
        <w:rPr>
          <w:rStyle w:val="7Char"/>
          <w:rFonts w:ascii="Traditional Arabic"/>
          <w:b w:val="0"/>
          <w:bCs w:val="0"/>
          <w:rtl/>
        </w:rPr>
        <w:t xml:space="preserve">، وقد تساهل الناس في شأن </w:t>
      </w:r>
      <w:r w:rsidRPr="000E0793">
        <w:rPr>
          <w:rStyle w:val="7Char"/>
          <w:rFonts w:ascii="Traditional Arabic"/>
          <w:b w:val="0"/>
          <w:bCs w:val="0"/>
          <w:rtl/>
        </w:rPr>
        <w:lastRenderedPageBreak/>
        <w:t>الساحر والسِّحر، ورُبما عدوا ذلك فنًّا من الفنون؛ التي يفتخرون بها، ويمنحون أصحابها الجوائز والتشجيع، ويُقيمون النوادي والحفلات والمسابقات للسحرة، ويحضرها آلاف المتفرجين والمشجعين، أو يسمونه بالسرك، وهذا من الجهل بالدين والتهاون بشأن العقيدة، وتمكين للعابثين.</w:t>
      </w:r>
      <w:r w:rsidR="00D81516">
        <w:rPr>
          <w:rStyle w:val="7Char"/>
          <w:rFonts w:ascii="Traditional Arabic"/>
          <w:b w:val="0"/>
          <w:bCs w:val="0"/>
          <w:rtl/>
        </w:rPr>
        <w:t xml:space="preserve"> </w:t>
      </w:r>
    </w:p>
    <w:p w:rsidR="008A4D0E" w:rsidRPr="00A31D57" w:rsidRDefault="008A4D0E" w:rsidP="00A31D57">
      <w:pPr>
        <w:pStyle w:val="3"/>
        <w:rPr>
          <w:rtl/>
        </w:rPr>
      </w:pPr>
      <w:bookmarkStart w:id="385" w:name="_Toc58985622"/>
      <w:bookmarkStart w:id="386" w:name="_Toc58986100"/>
      <w:bookmarkStart w:id="387" w:name="_Toc58987034"/>
      <w:bookmarkStart w:id="388" w:name="_Toc466418053"/>
      <w:bookmarkStart w:id="389" w:name="_Toc466810540"/>
      <w:r w:rsidRPr="00A31D57">
        <w:rPr>
          <w:rtl/>
        </w:rPr>
        <w:t>2 ـ الكهانة والعرافة</w:t>
      </w:r>
      <w:bookmarkEnd w:id="385"/>
      <w:bookmarkEnd w:id="386"/>
      <w:bookmarkEnd w:id="387"/>
      <w:bookmarkEnd w:id="388"/>
      <w:bookmarkEnd w:id="389"/>
      <w:r w:rsidRPr="00A31D57">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وهما ادعاء علم الغيب، ومعرفة الأمور الغائبة، كالأخبار بما سيقع في الأرض، وما سيحصل، وأين مكان الشيء المفقود؛ وذلك عن طريق استخدام الشياطين الذين يسترقون السمع من السماء، كما قال تعالى:</w:t>
      </w:r>
      <w:r w:rsidR="00D81516">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هَلْ أُنَبِّئُكُمْ عَلَى مَنْ تَنَزَّلُ الشَّيَاطِينُ٢٢١ تَنَزَّلُ عَلَى كُلِّ أَفَّاكٍ أَثِيمٍ٢٢٢ يُلْقُونَ السَّمْعَ وَأَكْثَرُهُمْ كَاذِبُونَ٢٢٣</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[الشعراء: 221-223]</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وذلك أن الشيطان يسترق الكلمة من كلام الملائكة، فيلقيها في أذن الكاهن، ويكذب الكاهن مع هذه الكلمة مائة كذبة، فيصدقه الناس بسبب تلك الكلمة، التي سُمعت من السماء، والله </w:t>
      </w:r>
      <w:r w:rsidR="003062A5" w:rsidRPr="003062A5">
        <w:rPr>
          <w:rStyle w:val="7Char"/>
          <w:rFonts w:ascii="Traditional Arabic" w:cs="CTraditional Arabic"/>
          <w:b w:val="0"/>
          <w:bCs w:val="0"/>
          <w:rtl/>
        </w:rPr>
        <w:t>ﻷ</w:t>
      </w:r>
      <w:r w:rsidRPr="000E0793">
        <w:rPr>
          <w:rStyle w:val="7Char"/>
          <w:rFonts w:ascii="Traditional Arabic"/>
          <w:b w:val="0"/>
          <w:bCs w:val="0"/>
          <w:rtl/>
        </w:rPr>
        <w:t xml:space="preserve"> هو المنفرد بعلم الغيب، فمن ادعى مشاركته في شيء من ذلك، بكهانة أو غيرها، أو صدق من يدعي ذلك؛ فقد جعل لله شريكًا فيما هو من خصائصه.</w:t>
      </w:r>
      <w:r w:rsidR="00D81516">
        <w:rPr>
          <w:rStyle w:val="7Char"/>
          <w:rFonts w:ascii="Traditional Arabic"/>
          <w:b w:val="0"/>
          <w:bCs w:val="0"/>
          <w:rtl/>
        </w:rPr>
        <w:t xml:space="preserve"> </w:t>
      </w:r>
      <w:r w:rsidRPr="000E0793">
        <w:rPr>
          <w:rStyle w:val="7Char"/>
          <w:rFonts w:ascii="Traditional Arabic"/>
          <w:b w:val="0"/>
          <w:bCs w:val="0"/>
          <w:rtl/>
        </w:rPr>
        <w:t>والكهانة لا تخلو من الشرك؛ لأنها تَقَرُّبٌ إلى الشياطين بما يحبون؛ فهي شرك في الربوبية من حيث ادعاء مشاركة الله في علمه، وشرك في الألوهية من حيث التقرب إلى غير الله بشيء من العبادة.</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وعن أبي هريرة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عن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قال:</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 xml:space="preserve">من أتى كاهنًا فصدقه بما يقول؛ فقد كفر بما أنزل على محمد </w:t>
      </w:r>
      <w:r w:rsidR="003062A5" w:rsidRPr="00012600">
        <w:rPr>
          <w:rStyle w:val="4Char"/>
          <w:rFonts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أبو داود].</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ومما يجب التنبيه عليه والتنبه له:</w:t>
      </w:r>
      <w:r w:rsidR="00D81516">
        <w:rPr>
          <w:rStyle w:val="7Char"/>
          <w:rFonts w:ascii="Traditional Arabic"/>
          <w:b w:val="0"/>
          <w:bCs w:val="0"/>
          <w:rtl/>
        </w:rPr>
        <w:t xml:space="preserve"> </w:t>
      </w:r>
      <w:r w:rsidRPr="000E0793">
        <w:rPr>
          <w:rStyle w:val="7Char"/>
          <w:rFonts w:ascii="Traditional Arabic"/>
          <w:b w:val="0"/>
          <w:bCs w:val="0"/>
          <w:rtl/>
        </w:rPr>
        <w:t>أن السحرة والكهان والعرافين، يعبثون بعقائد الناس بحيث يظهرون بمظهر الأطباء، فيأمرون المرضى بالذبح لغير الله؛ بأن يذبحوا خروفًا صفته كذا وكذا، أو دجاجة، أو يكتبون لهم الطلاسم الشركية، والتعاويذ الشيطانية بصفة حروز يعلقونها في رقابهم، أو يضعونها في صناديقهم، أو في بيوتهم.</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والبعض الآخر يظهر بمظهر المخبر عن المغيبات، وأماكن الأشياء المفقودة؛ بحيث يأتيه الجهال فيسألونه عن الأشياء الضائعة، فيخبرهم بها أو يحضرها لهم، بواسطة عملائه من الشياطين.</w:t>
      </w:r>
      <w:r w:rsidR="00D81516">
        <w:rPr>
          <w:rStyle w:val="7Char"/>
          <w:rFonts w:ascii="Traditional Arabic"/>
          <w:b w:val="0"/>
          <w:bCs w:val="0"/>
          <w:rtl/>
        </w:rPr>
        <w:t xml:space="preserve"> </w:t>
      </w:r>
      <w:r w:rsidRPr="000E0793">
        <w:rPr>
          <w:rStyle w:val="7Char"/>
          <w:rFonts w:ascii="Traditional Arabic"/>
          <w:b w:val="0"/>
          <w:bCs w:val="0"/>
          <w:rtl/>
        </w:rPr>
        <w:t>وبعضهم يظهر بمظهر الولي الذي له خوارق وكرامات أو بمظهر الفنان، كدخول النار ولا تؤثر فيه، وضرب نفسه بالسلاح، أو وضع نفسه تحت عجلات السيارة ولا تؤثر فيه، أو غير ذلك من الشعوذات التي هي في حقيقتها سحر من عمل الشيطان، يجري على أيدي هؤلاء للفتنة.</w:t>
      </w:r>
      <w:r w:rsidR="00D81516">
        <w:rPr>
          <w:rStyle w:val="7Char"/>
          <w:rFonts w:ascii="Traditional Arabic"/>
          <w:b w:val="0"/>
          <w:bCs w:val="0"/>
          <w:rtl/>
        </w:rPr>
        <w:t xml:space="preserve"> </w:t>
      </w:r>
      <w:r w:rsidRPr="000E0793">
        <w:rPr>
          <w:rStyle w:val="7Char"/>
          <w:rFonts w:ascii="Traditional Arabic"/>
          <w:b w:val="0"/>
          <w:bCs w:val="0"/>
          <w:rtl/>
        </w:rPr>
        <w:t>أو هي أمور تخيلية لا حقيقة لها؛ بل هي حيل خفية يتعاطونها أمام الأنظار، كعمل سحرة فرعون بالحبال والعصي.</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قال شيخ الإسلام في مناظرته للسحرة البطائحية الأحمدية الرفاعية</w:t>
      </w:r>
      <w:r w:rsidR="00D81516">
        <w:rPr>
          <w:rStyle w:val="7Char"/>
          <w:rFonts w:ascii="Traditional Arabic"/>
          <w:b w:val="0"/>
          <w:bCs w:val="0"/>
          <w:rtl/>
        </w:rPr>
        <w:t xml:space="preserve"> </w:t>
      </w:r>
      <w:r w:rsidRPr="000E0793">
        <w:rPr>
          <w:rStyle w:val="7Char"/>
          <w:rFonts w:ascii="Traditional Arabic"/>
          <w:b w:val="0"/>
          <w:bCs w:val="0"/>
          <w:rtl/>
        </w:rPr>
        <w:t>(قال:</w:t>
      </w:r>
      <w:r w:rsidR="00D81516">
        <w:rPr>
          <w:rStyle w:val="7Char"/>
          <w:rFonts w:ascii="Traditional Arabic"/>
          <w:b w:val="0"/>
          <w:bCs w:val="0"/>
          <w:rtl/>
        </w:rPr>
        <w:t xml:space="preserve"> </w:t>
      </w:r>
      <w:r w:rsidRPr="000E0793">
        <w:rPr>
          <w:rStyle w:val="7Char"/>
          <w:rFonts w:ascii="Traditional Arabic"/>
          <w:b w:val="0"/>
          <w:bCs w:val="0"/>
          <w:rtl/>
        </w:rPr>
        <w:t>يعني شيخ البطائحية)</w:t>
      </w:r>
      <w:r w:rsidR="00D81516">
        <w:rPr>
          <w:rStyle w:val="7Char"/>
          <w:rFonts w:ascii="Traditional Arabic"/>
          <w:b w:val="0"/>
          <w:bCs w:val="0"/>
          <w:rtl/>
        </w:rPr>
        <w:t xml:space="preserve"> </w:t>
      </w:r>
      <w:r w:rsidRPr="000E0793">
        <w:rPr>
          <w:rStyle w:val="7Char"/>
          <w:rFonts w:ascii="Traditional Arabic"/>
          <w:b w:val="0"/>
          <w:bCs w:val="0"/>
          <w:rtl/>
        </w:rPr>
        <w:t>ورفع صوته:</w:t>
      </w:r>
      <w:r w:rsidR="00D81516">
        <w:rPr>
          <w:rStyle w:val="7Char"/>
          <w:rFonts w:ascii="Traditional Arabic"/>
          <w:b w:val="0"/>
          <w:bCs w:val="0"/>
          <w:rtl/>
        </w:rPr>
        <w:t xml:space="preserve"> </w:t>
      </w:r>
      <w:r w:rsidRPr="000E0793">
        <w:rPr>
          <w:rStyle w:val="7Char"/>
          <w:rFonts w:ascii="Traditional Arabic"/>
          <w:b w:val="0"/>
          <w:bCs w:val="0"/>
          <w:rtl/>
        </w:rPr>
        <w:t>نحن لنا أحوال كذا وكذا، وادَّعى الأحوال الخارقة كالنار وغيرها واختصاصهم بها، وأنهم يستحقون تسليم الحال إليهم لأجلها).</w:t>
      </w:r>
      <w:r w:rsidR="00D81516">
        <w:rPr>
          <w:rStyle w:val="7Char"/>
          <w:rFonts w:ascii="Traditional Arabic"/>
          <w:b w:val="0"/>
          <w:bCs w:val="0"/>
          <w:rtl/>
        </w:rPr>
        <w:t xml:space="preserve"> </w:t>
      </w:r>
      <w:r w:rsidRPr="000E0793">
        <w:rPr>
          <w:rStyle w:val="7Char"/>
          <w:rFonts w:ascii="Traditional Arabic"/>
          <w:b w:val="0"/>
          <w:bCs w:val="0"/>
          <w:rtl/>
        </w:rPr>
        <w:t>قال شيخ الإسلام:</w:t>
      </w:r>
      <w:r w:rsidR="00D81516">
        <w:rPr>
          <w:rStyle w:val="7Char"/>
          <w:rFonts w:ascii="Traditional Arabic"/>
          <w:b w:val="0"/>
          <w:bCs w:val="0"/>
          <w:rtl/>
        </w:rPr>
        <w:t xml:space="preserve"> </w:t>
      </w:r>
      <w:r w:rsidRPr="000E0793">
        <w:rPr>
          <w:rStyle w:val="7Char"/>
          <w:rFonts w:ascii="Traditional Arabic"/>
          <w:b w:val="0"/>
          <w:bCs w:val="0"/>
          <w:rtl/>
        </w:rPr>
        <w:t>(فقلتُ ورفعتُ صوتي وغضبت:</w:t>
      </w:r>
      <w:r w:rsidR="00D81516">
        <w:rPr>
          <w:rStyle w:val="7Char"/>
          <w:rFonts w:ascii="Traditional Arabic"/>
          <w:b w:val="0"/>
          <w:bCs w:val="0"/>
          <w:rtl/>
        </w:rPr>
        <w:t xml:space="preserve"> </w:t>
      </w:r>
      <w:r w:rsidRPr="000E0793">
        <w:rPr>
          <w:rStyle w:val="7Char"/>
          <w:rFonts w:ascii="Traditional Arabic"/>
          <w:b w:val="0"/>
          <w:bCs w:val="0"/>
          <w:rtl/>
        </w:rPr>
        <w:t>أنا أُخاطب كل أحمدي من مشرق الأرض إلى مغربها:</w:t>
      </w:r>
      <w:r w:rsidR="00D81516">
        <w:rPr>
          <w:rStyle w:val="7Char"/>
          <w:rFonts w:ascii="Traditional Arabic"/>
          <w:b w:val="0"/>
          <w:bCs w:val="0"/>
          <w:rtl/>
        </w:rPr>
        <w:t xml:space="preserve"> </w:t>
      </w:r>
      <w:r w:rsidRPr="000E0793">
        <w:rPr>
          <w:rStyle w:val="7Char"/>
          <w:rFonts w:ascii="Traditional Arabic"/>
          <w:b w:val="0"/>
          <w:bCs w:val="0"/>
          <w:rtl/>
        </w:rPr>
        <w:t>أي شيء فعلوه في النار؟!</w:t>
      </w:r>
      <w:r w:rsidR="00D81516">
        <w:rPr>
          <w:rStyle w:val="7Char"/>
          <w:rFonts w:ascii="Traditional Arabic"/>
          <w:b w:val="0"/>
          <w:bCs w:val="0"/>
          <w:rtl/>
        </w:rPr>
        <w:t xml:space="preserve"> </w:t>
      </w:r>
      <w:r w:rsidRPr="000E0793">
        <w:rPr>
          <w:rStyle w:val="7Char"/>
          <w:rFonts w:ascii="Traditional Arabic"/>
          <w:b w:val="0"/>
          <w:bCs w:val="0"/>
          <w:rtl/>
        </w:rPr>
        <w:t>فأنا أصنع مثل ما تصنعون، ومن احترق فهو مغلوب، وربما قلت:</w:t>
      </w:r>
      <w:r w:rsidR="00D81516">
        <w:rPr>
          <w:rStyle w:val="7Char"/>
          <w:rFonts w:ascii="Traditional Arabic"/>
          <w:b w:val="0"/>
          <w:bCs w:val="0"/>
          <w:rtl/>
        </w:rPr>
        <w:t xml:space="preserve"> </w:t>
      </w:r>
      <w:r w:rsidRPr="000E0793">
        <w:rPr>
          <w:rStyle w:val="7Char"/>
          <w:rFonts w:ascii="Traditional Arabic"/>
          <w:b w:val="0"/>
          <w:bCs w:val="0"/>
          <w:rtl/>
        </w:rPr>
        <w:t xml:space="preserve">فعليه لعنة الله، ولكن بعد أن نغسل جسومنا بالخل والماء الحار، فسألني الأمراء والناس عن ذلك؛ </w:t>
      </w:r>
      <w:r w:rsidRPr="000E0793">
        <w:rPr>
          <w:rStyle w:val="7Char"/>
          <w:rFonts w:ascii="Traditional Arabic"/>
          <w:b w:val="0"/>
          <w:bCs w:val="0"/>
          <w:rtl/>
        </w:rPr>
        <w:lastRenderedPageBreak/>
        <w:t>فقلت:</w:t>
      </w:r>
      <w:r w:rsidR="00D81516">
        <w:rPr>
          <w:rStyle w:val="7Char"/>
          <w:rFonts w:ascii="Traditional Arabic"/>
          <w:b w:val="0"/>
          <w:bCs w:val="0"/>
          <w:rtl/>
        </w:rPr>
        <w:t xml:space="preserve"> </w:t>
      </w:r>
      <w:r w:rsidRPr="000E0793">
        <w:rPr>
          <w:rStyle w:val="7Char"/>
          <w:rFonts w:ascii="Traditional Arabic"/>
          <w:b w:val="0"/>
          <w:bCs w:val="0"/>
          <w:rtl/>
        </w:rPr>
        <w:t>لأن لهم حيلًا في الاتصال بالنار، يصنعونها من أشياء من دهن الضفادع، وقشر النارنج، وحجر الطلق، فضج الناس بذلك؛ فأخذ يظهر القدرة على ذلك، فقال:</w:t>
      </w:r>
      <w:r w:rsidR="00D81516">
        <w:rPr>
          <w:rStyle w:val="7Char"/>
          <w:rFonts w:ascii="Traditional Arabic"/>
          <w:b w:val="0"/>
          <w:bCs w:val="0"/>
          <w:rtl/>
        </w:rPr>
        <w:t xml:space="preserve"> </w:t>
      </w:r>
      <w:r w:rsidRPr="000E0793">
        <w:rPr>
          <w:rStyle w:val="7Char"/>
          <w:rFonts w:ascii="Traditional Arabic"/>
          <w:b w:val="0"/>
          <w:bCs w:val="0"/>
          <w:rtl/>
        </w:rPr>
        <w:t>أنا وأنت نُلَفُّ في بارية بعد أن تُطلى جسومُنا بالكبريت.</w:t>
      </w:r>
      <w:r w:rsidR="00D81516">
        <w:rPr>
          <w:rStyle w:val="7Char"/>
          <w:rFonts w:ascii="Traditional Arabic"/>
          <w:b w:val="0"/>
          <w:bCs w:val="0"/>
          <w:rtl/>
        </w:rPr>
        <w:t xml:space="preserve"> </w:t>
      </w:r>
      <w:r w:rsidRPr="000E0793">
        <w:rPr>
          <w:rStyle w:val="7Char"/>
          <w:rFonts w:ascii="Traditional Arabic"/>
          <w:b w:val="0"/>
          <w:bCs w:val="0"/>
          <w:rtl/>
        </w:rPr>
        <w:t>فقلت:</w:t>
      </w:r>
      <w:r w:rsidR="00D81516">
        <w:rPr>
          <w:rStyle w:val="7Char"/>
          <w:rFonts w:ascii="Traditional Arabic"/>
          <w:b w:val="0"/>
          <w:bCs w:val="0"/>
          <w:rtl/>
        </w:rPr>
        <w:t xml:space="preserve"> </w:t>
      </w:r>
      <w:r w:rsidRPr="000E0793">
        <w:rPr>
          <w:rStyle w:val="7Char"/>
          <w:rFonts w:ascii="Traditional Arabic"/>
          <w:b w:val="0"/>
          <w:bCs w:val="0"/>
          <w:rtl/>
        </w:rPr>
        <w:t>فقُم، وأخذت أكرر عليه في القيام إلى ذلك، فمدَّ يده يظهر خلع القميص، فقُلتُ:</w:t>
      </w:r>
      <w:r w:rsidR="00D81516">
        <w:rPr>
          <w:rStyle w:val="7Char"/>
          <w:rFonts w:ascii="Traditional Arabic"/>
          <w:b w:val="0"/>
          <w:bCs w:val="0"/>
          <w:rtl/>
        </w:rPr>
        <w:t xml:space="preserve"> </w:t>
      </w:r>
      <w:r w:rsidRPr="000E0793">
        <w:rPr>
          <w:rStyle w:val="7Char"/>
          <w:rFonts w:ascii="Traditional Arabic"/>
          <w:b w:val="0"/>
          <w:bCs w:val="0"/>
          <w:rtl/>
        </w:rPr>
        <w:t>لا، حتى تغتسل بالماء الحار والخل؛ فأظهر الوهم على عادتهم فقال:</w:t>
      </w:r>
      <w:r w:rsidR="00D81516">
        <w:rPr>
          <w:rStyle w:val="7Char"/>
          <w:rFonts w:ascii="Traditional Arabic"/>
          <w:b w:val="0"/>
          <w:bCs w:val="0"/>
          <w:rtl/>
        </w:rPr>
        <w:t xml:space="preserve"> </w:t>
      </w:r>
      <w:r w:rsidRPr="000E0793">
        <w:rPr>
          <w:rStyle w:val="7Char"/>
          <w:rFonts w:ascii="Traditional Arabic"/>
          <w:b w:val="0"/>
          <w:bCs w:val="0"/>
          <w:rtl/>
        </w:rPr>
        <w:t>من كان يحبُّ الأمير فليحضر خشبًا - أو قال:</w:t>
      </w:r>
      <w:r w:rsidR="00D81516">
        <w:rPr>
          <w:rStyle w:val="7Char"/>
          <w:rFonts w:ascii="Traditional Arabic"/>
          <w:b w:val="0"/>
          <w:bCs w:val="0"/>
          <w:rtl/>
        </w:rPr>
        <w:t xml:space="preserve"> </w:t>
      </w:r>
      <w:r w:rsidRPr="000E0793">
        <w:rPr>
          <w:rStyle w:val="7Char"/>
          <w:rFonts w:ascii="Traditional Arabic"/>
          <w:b w:val="0"/>
          <w:bCs w:val="0"/>
          <w:rtl/>
        </w:rPr>
        <w:t>حزمة حطب - فقلتُ:</w:t>
      </w:r>
      <w:r w:rsidR="00D81516">
        <w:rPr>
          <w:rStyle w:val="7Char"/>
          <w:rFonts w:ascii="Traditional Arabic"/>
          <w:b w:val="0"/>
          <w:bCs w:val="0"/>
          <w:rtl/>
        </w:rPr>
        <w:t xml:space="preserve"> </w:t>
      </w:r>
      <w:r w:rsidRPr="000E0793">
        <w:rPr>
          <w:rStyle w:val="7Char"/>
          <w:rFonts w:ascii="Traditional Arabic"/>
          <w:b w:val="0"/>
          <w:bCs w:val="0"/>
          <w:rtl/>
        </w:rPr>
        <w:t>هذا تطويلٌ وتفريقٌ للجمع ولا يَحصلُ به مقصود؛ بل قندير يوقد وأُدخل أصبعي وأصبعك فيه بعد الغسل، ومن احترقت أصبعه فعليه لعنة الله، أو قلت:</w:t>
      </w:r>
      <w:r w:rsidR="00D81516">
        <w:rPr>
          <w:rStyle w:val="7Char"/>
          <w:rFonts w:ascii="Traditional Arabic"/>
          <w:b w:val="0"/>
          <w:bCs w:val="0"/>
          <w:rtl/>
        </w:rPr>
        <w:t xml:space="preserve"> </w:t>
      </w:r>
      <w:r w:rsidRPr="000E0793">
        <w:rPr>
          <w:rStyle w:val="7Char"/>
          <w:rFonts w:ascii="Traditional Arabic"/>
          <w:b w:val="0"/>
          <w:bCs w:val="0"/>
          <w:rtl/>
        </w:rPr>
        <w:t>فهو مغلوب، فلمَّا قلتُ ذلك تغير وذل)</w:t>
      </w:r>
      <w:r w:rsidR="00D81516">
        <w:rPr>
          <w:rStyle w:val="7Char"/>
          <w:rFonts w:ascii="Traditional Arabic"/>
          <w:b w:val="0"/>
          <w:bCs w:val="0"/>
          <w:rtl/>
        </w:rPr>
        <w:t xml:space="preserve"> </w:t>
      </w:r>
      <w:r w:rsidRPr="000E0793">
        <w:rPr>
          <w:rStyle w:val="7Char"/>
          <w:rFonts w:ascii="Traditional Arabic"/>
          <w:b w:val="0"/>
          <w:bCs w:val="0"/>
          <w:rtl/>
        </w:rPr>
        <w:t>انتهى.</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والمقصود منه بيان أن هؤلاء الدجالين يكذبون على الناس بمثل هذه الحيل الخفية، كجرهم السيارة بشعرة وإلقائه نفسه تحت عجلاتها وإدخال أصياخ الحديد في عينه، إلى غير ذلك من الشعوذات الشيطانية.</w:t>
      </w:r>
      <w:r w:rsidR="00D81516">
        <w:rPr>
          <w:rStyle w:val="7Char"/>
          <w:rFonts w:ascii="Traditional Arabic"/>
          <w:b w:val="0"/>
          <w:bCs w:val="0"/>
          <w:rtl/>
        </w:rPr>
        <w:t xml:space="preserve"> </w:t>
      </w:r>
    </w:p>
    <w:p w:rsidR="008A4D0E" w:rsidRPr="00A31D57" w:rsidRDefault="008A4D0E" w:rsidP="00A31D57">
      <w:pPr>
        <w:pStyle w:val="2"/>
        <w:rPr>
          <w:rtl/>
        </w:rPr>
      </w:pPr>
      <w:bookmarkStart w:id="390" w:name="_Toc58985623"/>
      <w:bookmarkStart w:id="391" w:name="_Toc58986101"/>
      <w:bookmarkStart w:id="392" w:name="_Toc58987035"/>
      <w:bookmarkStart w:id="393" w:name="_Toc466418054"/>
      <w:bookmarkStart w:id="394" w:name="_Toc466810541"/>
      <w:r w:rsidRPr="00A31D57">
        <w:rPr>
          <w:rtl/>
        </w:rPr>
        <w:t>الفصل الثالث:</w:t>
      </w:r>
      <w:r w:rsidR="00D81516">
        <w:rPr>
          <w:rtl/>
        </w:rPr>
        <w:t xml:space="preserve"> </w:t>
      </w:r>
      <w:r w:rsidRPr="00A31D57">
        <w:rPr>
          <w:rtl/>
        </w:rPr>
        <w:t>تقديم القرابين والنذور والهدايا للمزارات والقبور وتعظيمها</w:t>
      </w:r>
      <w:bookmarkEnd w:id="390"/>
      <w:bookmarkEnd w:id="391"/>
      <w:bookmarkEnd w:id="392"/>
      <w:bookmarkEnd w:id="393"/>
      <w:bookmarkEnd w:id="394"/>
      <w:r w:rsidRPr="00A31D57">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لقد سدّ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كل الطرق المفضية إلى الشرك، وحذّر منها غاية التحذير، ومن ذلك:</w:t>
      </w:r>
      <w:r w:rsidR="00D81516">
        <w:rPr>
          <w:rStyle w:val="7Char"/>
          <w:rFonts w:ascii="Traditional Arabic"/>
          <w:b w:val="0"/>
          <w:bCs w:val="0"/>
          <w:rtl/>
        </w:rPr>
        <w:t xml:space="preserve"> </w:t>
      </w:r>
      <w:r w:rsidRPr="000E0793">
        <w:rPr>
          <w:rStyle w:val="7Char"/>
          <w:rFonts w:ascii="Traditional Arabic"/>
          <w:b w:val="0"/>
          <w:bCs w:val="0"/>
          <w:rtl/>
        </w:rPr>
        <w:t>مسألة القبور، قد وضع الضوابط الواقية من عبادتها، والغلو في أصحابها، ومن ذلك:</w:t>
      </w:r>
      <w:r w:rsidR="00D81516">
        <w:rPr>
          <w:rStyle w:val="7Char"/>
          <w:rFonts w:ascii="Traditional Arabic"/>
          <w:b w:val="0"/>
          <w:bCs w:val="0"/>
          <w:rtl/>
        </w:rPr>
        <w:t xml:space="preserve"> </w:t>
      </w:r>
    </w:p>
    <w:p w:rsidR="008A4D0E" w:rsidRPr="000E0793" w:rsidRDefault="008A4D0E" w:rsidP="00C02EFB">
      <w:pPr>
        <w:pStyle w:val="NormalWeb"/>
        <w:numPr>
          <w:ilvl w:val="0"/>
          <w:numId w:val="16"/>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أنه قد حذّر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من الغلو في الأولياء والصالحين؛ لأن ذلك يؤدِّي إلى عبادتهم، فقال: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إياكم والغُلُوَّ، فإنما أهلك من كان قبلكم الغُلُوُّ</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lastRenderedPageBreak/>
        <w:t>[رواه الإمام أحمد والترمذي وابن ماجه]، وقال: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لا تُطروني كما أطرتِ النصارى ابن مريم، إنما أنا عبدٌ فقولوا:</w:t>
      </w:r>
      <w:r w:rsidR="00D81516" w:rsidRPr="00012600">
        <w:rPr>
          <w:rStyle w:val="4Char"/>
          <w:b w:val="0"/>
          <w:bCs w:val="0"/>
          <w:rtl/>
        </w:rPr>
        <w:t xml:space="preserve"> </w:t>
      </w:r>
      <w:r w:rsidRPr="00012600">
        <w:rPr>
          <w:rStyle w:val="4Char"/>
          <w:b w:val="0"/>
          <w:bCs w:val="0"/>
          <w:rtl/>
        </w:rPr>
        <w:t>عبدُ الله ورسوله</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البخاري].</w:t>
      </w:r>
      <w:r w:rsidR="00D81516">
        <w:rPr>
          <w:rStyle w:val="7Char"/>
          <w:rFonts w:ascii="Traditional Arabic"/>
          <w:b w:val="0"/>
          <w:bCs w:val="0"/>
          <w:rtl/>
        </w:rPr>
        <w:t xml:space="preserve"> </w:t>
      </w:r>
    </w:p>
    <w:p w:rsidR="008A4D0E" w:rsidRPr="000E0793" w:rsidRDefault="008A4D0E" w:rsidP="00C02EFB">
      <w:pPr>
        <w:pStyle w:val="NormalWeb"/>
        <w:numPr>
          <w:ilvl w:val="0"/>
          <w:numId w:val="16"/>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وحذر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من البناء على القبور، كما روى أبو الهياج الأسدي قال:</w:t>
      </w:r>
      <w:r w:rsidR="00D81516">
        <w:rPr>
          <w:rStyle w:val="7Char"/>
          <w:rFonts w:ascii="Traditional Arabic"/>
          <w:b w:val="0"/>
          <w:bCs w:val="0"/>
          <w:rtl/>
        </w:rPr>
        <w:t xml:space="preserve"> </w:t>
      </w:r>
      <w:r w:rsidRPr="000E0793">
        <w:rPr>
          <w:rStyle w:val="7Char"/>
          <w:rFonts w:ascii="Traditional Arabic"/>
          <w:b w:val="0"/>
          <w:bCs w:val="0"/>
          <w:rtl/>
        </w:rPr>
        <w:t xml:space="preserve">قال لي علي بن أبي طالب </w:t>
      </w:r>
      <w:r w:rsidR="003062A5" w:rsidRPr="003062A5">
        <w:rPr>
          <w:rStyle w:val="7Char"/>
          <w:rFonts w:ascii="Traditional Arabic" w:cs="CTraditional Arabic"/>
          <w:b w:val="0"/>
          <w:bCs w:val="0"/>
          <w:rtl/>
        </w:rPr>
        <w:t>س</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 xml:space="preserve">ألا أبعثك على ما بعثني عليه رسول الله </w:t>
      </w:r>
      <w:r w:rsidR="003062A5" w:rsidRPr="00012600">
        <w:rPr>
          <w:rStyle w:val="4Char"/>
          <w:rFonts w:cs="CTraditional Arabic"/>
          <w:b w:val="0"/>
          <w:bCs w:val="0"/>
          <w:rtl/>
        </w:rPr>
        <w:t>ج</w:t>
      </w:r>
      <w:r w:rsidRPr="00012600">
        <w:rPr>
          <w:rStyle w:val="4Char"/>
          <w:b w:val="0"/>
          <w:bCs w:val="0"/>
          <w:rtl/>
        </w:rPr>
        <w:t>؟</w:t>
      </w:r>
      <w:r w:rsidR="00D81516" w:rsidRPr="00012600">
        <w:rPr>
          <w:rStyle w:val="4Char"/>
          <w:b w:val="0"/>
          <w:bCs w:val="0"/>
          <w:rtl/>
        </w:rPr>
        <w:t xml:space="preserve"> </w:t>
      </w:r>
      <w:r w:rsidRPr="00012600">
        <w:rPr>
          <w:rStyle w:val="4Char"/>
          <w:b w:val="0"/>
          <w:bCs w:val="0"/>
          <w:rtl/>
        </w:rPr>
        <w:t>أن لا تدع تمثالًا إلا طمسته، ولا قبرًا مشرفًا إلا سوَّيته</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مسلم].</w:t>
      </w:r>
      <w:r w:rsidR="00D81516">
        <w:rPr>
          <w:rStyle w:val="7Char"/>
          <w:rFonts w:ascii="Traditional Arabic"/>
          <w:b w:val="0"/>
          <w:bCs w:val="0"/>
          <w:rtl/>
        </w:rPr>
        <w:t xml:space="preserve"> </w:t>
      </w:r>
    </w:p>
    <w:p w:rsidR="008A4D0E" w:rsidRPr="000E0793" w:rsidRDefault="008A4D0E" w:rsidP="00C02EFB">
      <w:pPr>
        <w:pStyle w:val="NormalWeb"/>
        <w:numPr>
          <w:ilvl w:val="0"/>
          <w:numId w:val="16"/>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ونهى عن تجصيصها والبناء عليها، عن جابر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قال:</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 xml:space="preserve">نهى رسول الله </w:t>
      </w:r>
      <w:r w:rsidR="003062A5" w:rsidRPr="00012600">
        <w:rPr>
          <w:rStyle w:val="4Char"/>
          <w:rFonts w:cs="CTraditional Arabic"/>
          <w:b w:val="0"/>
          <w:bCs w:val="0"/>
          <w:rtl/>
        </w:rPr>
        <w:t>ج</w:t>
      </w:r>
      <w:r w:rsidRPr="00012600">
        <w:rPr>
          <w:rStyle w:val="4Char"/>
          <w:b w:val="0"/>
          <w:bCs w:val="0"/>
          <w:rtl/>
        </w:rPr>
        <w:t xml:space="preserve"> عن تجصيص القبر، وأن يقعد عليه، وأن يبنى عليه بناء</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مسلم].</w:t>
      </w:r>
      <w:r w:rsidR="00D81516">
        <w:rPr>
          <w:rStyle w:val="7Char"/>
          <w:rFonts w:ascii="Traditional Arabic"/>
          <w:b w:val="0"/>
          <w:bCs w:val="0"/>
          <w:rtl/>
        </w:rPr>
        <w:t xml:space="preserve"> </w:t>
      </w:r>
    </w:p>
    <w:p w:rsidR="008A4D0E" w:rsidRPr="000E0793" w:rsidRDefault="008A4D0E" w:rsidP="00C02EFB">
      <w:pPr>
        <w:pStyle w:val="NormalWeb"/>
        <w:numPr>
          <w:ilvl w:val="0"/>
          <w:numId w:val="16"/>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وحذَّر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من الصلاة عند القبور، عن عائشة </w:t>
      </w:r>
      <w:r w:rsidR="00F10047" w:rsidRPr="00F10047">
        <w:rPr>
          <w:rStyle w:val="7Char"/>
          <w:rFonts w:ascii="Traditional Arabic" w:cs="CTraditional Arabic"/>
          <w:b w:val="0"/>
          <w:bCs w:val="0"/>
          <w:rtl/>
        </w:rPr>
        <w:t>ل</w:t>
      </w:r>
      <w:r w:rsidRPr="000E0793">
        <w:rPr>
          <w:rStyle w:val="7Char"/>
          <w:rFonts w:ascii="Traditional Arabic"/>
          <w:b w:val="0"/>
          <w:bCs w:val="0"/>
          <w:rtl/>
        </w:rPr>
        <w:t xml:space="preserve"> قالت:</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 xml:space="preserve">لما نُزِلَ برسول الله </w:t>
      </w:r>
      <w:r w:rsidR="003062A5" w:rsidRPr="00012600">
        <w:rPr>
          <w:rStyle w:val="4Char"/>
          <w:rFonts w:cs="CTraditional Arabic"/>
          <w:b w:val="0"/>
          <w:bCs w:val="0"/>
          <w:rtl/>
        </w:rPr>
        <w:t>ج</w:t>
      </w:r>
      <w:r w:rsidRPr="00012600">
        <w:rPr>
          <w:rStyle w:val="4Char"/>
          <w:b w:val="0"/>
          <w:bCs w:val="0"/>
          <w:rtl/>
        </w:rPr>
        <w:t xml:space="preserve"> طفق يطرح خميصة له على وجهه، فإذا اغتم بها كشفها، فقال وهو كذلك:</w:t>
      </w:r>
      <w:r w:rsidR="00D81516" w:rsidRPr="00012600">
        <w:rPr>
          <w:rStyle w:val="4Char"/>
          <w:b w:val="0"/>
          <w:bCs w:val="0"/>
          <w:rtl/>
        </w:rPr>
        <w:t xml:space="preserve"> </w:t>
      </w:r>
      <w:r w:rsidRPr="00012600">
        <w:rPr>
          <w:rStyle w:val="4Char"/>
          <w:b w:val="0"/>
          <w:bCs w:val="0"/>
          <w:rtl/>
        </w:rPr>
        <w:t>(لعنةُ الله على اليهود والنصارى؛ اتخذوا قبور أنبيائهم مساجد)</w:t>
      </w:r>
      <w:r w:rsidR="00D81516" w:rsidRPr="00012600">
        <w:rPr>
          <w:rStyle w:val="4Char"/>
          <w:b w:val="0"/>
          <w:bCs w:val="0"/>
          <w:rtl/>
        </w:rPr>
        <w:t xml:space="preserve"> </w:t>
      </w:r>
      <w:r w:rsidRPr="00012600">
        <w:rPr>
          <w:rStyle w:val="4Char"/>
          <w:b w:val="0"/>
          <w:bCs w:val="0"/>
          <w:rtl/>
        </w:rPr>
        <w:t>يحذرُ ما صنعوا، ولولا ذلك أبرز قبره، غير أنه خشي أن يُتَّخذَ مسجدًا</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[متفق عليه].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وقال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ألا وإنَّ من كان قبلكم كانوا يتخذون قبور أنبيائهم مساجد، ألا فلا تتخذوا القبورَ مساجد؛ فإني أنهاكم عن ذلك</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مسلم في صحيحه].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واتخاذُها مساجد معناهُ:</w:t>
      </w:r>
      <w:r w:rsidR="00D81516">
        <w:rPr>
          <w:rStyle w:val="7Char"/>
          <w:rFonts w:ascii="Traditional Arabic"/>
          <w:b w:val="0"/>
          <w:bCs w:val="0"/>
          <w:rtl/>
        </w:rPr>
        <w:t xml:space="preserve"> </w:t>
      </w:r>
      <w:r w:rsidRPr="000E0793">
        <w:rPr>
          <w:rStyle w:val="7Char"/>
          <w:rFonts w:ascii="Traditional Arabic"/>
          <w:b w:val="0"/>
          <w:bCs w:val="0"/>
          <w:rtl/>
        </w:rPr>
        <w:t xml:space="preserve">الصلاة عندها وإن لم يبن مسجد عليها؛ فكلُّ موضع قصد للصلاة فيه فقد اتُّخذَ مسجدًا، كما قال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جعلت لي الأرض مسجدًا وطهورًا</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البخاري]</w:t>
      </w:r>
      <w:r w:rsidR="00D81516">
        <w:rPr>
          <w:rStyle w:val="7Char"/>
          <w:rFonts w:ascii="Traditional Arabic"/>
          <w:b w:val="0"/>
          <w:bCs w:val="0"/>
          <w:rtl/>
        </w:rPr>
        <w:t xml:space="preserve"> </w:t>
      </w:r>
      <w:r w:rsidRPr="000E0793">
        <w:rPr>
          <w:rStyle w:val="7Char"/>
          <w:rFonts w:ascii="Traditional Arabic"/>
          <w:b w:val="0"/>
          <w:bCs w:val="0"/>
          <w:rtl/>
        </w:rPr>
        <w:t>فإذا بني عليها مسجد فالأمر أشد.</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وقد خالف أكثر الناس هذه النواهي، وارتكبوا ما حذر منه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فوقعوا بسبب ذلك في الشرك الأكبر؛ فبنوا على القبور مساجد وأضرحة ومقامات، وجعلوها مزارات تمارس عندها كل أنواع الشرك الأكبر، من الذبح لها، ودعاء أصحابها، والاستغاثة بهم، وصرف النذور لهم، وغير ذلك.</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7A18E9">
        <w:rPr>
          <w:rStyle w:val="7Char"/>
          <w:rFonts w:ascii="Traditional Arabic"/>
          <w:b w:val="0"/>
          <w:bCs w:val="0"/>
          <w:spacing w:val="-4"/>
          <w:rtl/>
        </w:rPr>
        <w:t xml:space="preserve">قال العلامة ابن القيم </w:t>
      </w:r>
      <w:r w:rsidR="003062A5" w:rsidRPr="007A18E9">
        <w:rPr>
          <w:rStyle w:val="7Char"/>
          <w:rFonts w:ascii="Traditional Arabic" w:cs="CTraditional Arabic"/>
          <w:b w:val="0"/>
          <w:bCs w:val="0"/>
          <w:spacing w:val="-4"/>
          <w:rtl/>
        </w:rPr>
        <w:t>/</w:t>
      </w:r>
      <w:r w:rsidRPr="007A18E9">
        <w:rPr>
          <w:rStyle w:val="7Char"/>
          <w:rFonts w:ascii="Traditional Arabic"/>
          <w:b w:val="0"/>
          <w:bCs w:val="0"/>
          <w:spacing w:val="-4"/>
          <w:rtl/>
        </w:rPr>
        <w:t>:</w:t>
      </w:r>
      <w:r w:rsidR="00D81516" w:rsidRPr="007A18E9">
        <w:rPr>
          <w:rStyle w:val="7Char"/>
          <w:rFonts w:ascii="Traditional Arabic"/>
          <w:b w:val="0"/>
          <w:bCs w:val="0"/>
          <w:spacing w:val="-4"/>
          <w:rtl/>
        </w:rPr>
        <w:t xml:space="preserve"> </w:t>
      </w:r>
      <w:r w:rsidRPr="007A18E9">
        <w:rPr>
          <w:rStyle w:val="7Char"/>
          <w:rFonts w:ascii="Traditional Arabic"/>
          <w:b w:val="0"/>
          <w:bCs w:val="0"/>
          <w:spacing w:val="-4"/>
          <w:rtl/>
        </w:rPr>
        <w:t xml:space="preserve">(ومن جمع بين سنة رسول الله </w:t>
      </w:r>
      <w:r w:rsidR="003062A5" w:rsidRPr="007A18E9">
        <w:rPr>
          <w:rStyle w:val="7Char"/>
          <w:rFonts w:ascii="Traditional Arabic" w:cs="CTraditional Arabic"/>
          <w:b w:val="0"/>
          <w:bCs w:val="0"/>
          <w:spacing w:val="-4"/>
          <w:rtl/>
        </w:rPr>
        <w:t>ج</w:t>
      </w:r>
      <w:r w:rsidRPr="007A18E9">
        <w:rPr>
          <w:rStyle w:val="7Char"/>
          <w:rFonts w:ascii="Traditional Arabic"/>
          <w:b w:val="0"/>
          <w:bCs w:val="0"/>
          <w:spacing w:val="-4"/>
          <w:rtl/>
        </w:rPr>
        <w:t xml:space="preserve"> في القبور، وما أمر به ونهى عنه، وما كان عليه أصحابه، وبين ما عليه أكثر الناس اليوم</w:t>
      </w:r>
      <w:hyperlink r:id="rId16" w:history="1"/>
      <w:r w:rsidRPr="007A18E9">
        <w:rPr>
          <w:rStyle w:val="7Char"/>
          <w:rFonts w:ascii="Traditional Arabic"/>
          <w:b w:val="0"/>
          <w:bCs w:val="0"/>
          <w:spacing w:val="-4"/>
          <w:rtl/>
        </w:rPr>
        <w:t xml:space="preserve">، رأى أحدُهما مضادًا للآخر مناقضًا له؛ بحيث لا يجتمعان أبدًا؛ فنهى رسول الله </w:t>
      </w:r>
      <w:r w:rsidR="003062A5" w:rsidRPr="007A18E9">
        <w:rPr>
          <w:rStyle w:val="7Char"/>
          <w:rFonts w:ascii="Traditional Arabic" w:cs="CTraditional Arabic"/>
          <w:b w:val="0"/>
          <w:bCs w:val="0"/>
          <w:spacing w:val="-4"/>
          <w:rtl/>
        </w:rPr>
        <w:t>ج</w:t>
      </w:r>
      <w:r w:rsidRPr="000E0793">
        <w:rPr>
          <w:rStyle w:val="7Char"/>
          <w:rFonts w:ascii="Traditional Arabic"/>
          <w:b w:val="0"/>
          <w:bCs w:val="0"/>
          <w:rtl/>
        </w:rPr>
        <w:t xml:space="preserve"> عن الصلاة إلى القبور، وهؤلاء يصلون عندها، ونهى عن اتخاذها مساجد، وهؤلاء يبنون عليها المساجد، ويسمونها مشاهد؛ مضاهاة لبيوت الله، ونهى عن إيقاد السُّرُج عليها، وهؤلاء يوقفون الوقوف على إيقاد القناديل عليها، ونهى عن أن تُتَّخذَ عيدًا، وهؤلاء يتخذونها أعيادًا ومناسك، ويجتمعون لها كاجتماعهم للعيد أو أكثر.</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وأمر بتسويتها، كما </w:t>
      </w:r>
      <w:bookmarkStart w:id="395" w:name="h8"/>
      <w:bookmarkEnd w:id="395"/>
      <w:r w:rsidRPr="000E0793">
        <w:rPr>
          <w:rStyle w:val="7Char"/>
          <w:rFonts w:ascii="Traditional Arabic"/>
          <w:b w:val="0"/>
          <w:bCs w:val="0"/>
          <w:rtl/>
        </w:rPr>
        <w:t>روى مسلم في صحيحه عن أبي الهياج الأسدي قال:</w:t>
      </w:r>
      <w:r w:rsidR="00D81516">
        <w:rPr>
          <w:rStyle w:val="7Char"/>
          <w:rFonts w:ascii="Traditional Arabic"/>
          <w:b w:val="0"/>
          <w:bCs w:val="0"/>
          <w:rtl/>
        </w:rPr>
        <w:t xml:space="preserve"> </w:t>
      </w:r>
      <w:r w:rsidRPr="000E0793">
        <w:rPr>
          <w:rStyle w:val="7Char"/>
          <w:rFonts w:ascii="Traditional Arabic"/>
          <w:b w:val="0"/>
          <w:bCs w:val="0"/>
          <w:rtl/>
        </w:rPr>
        <w:t xml:space="preserve">قال لي علي بنُ أبي طالب </w:t>
      </w:r>
      <w:r w:rsidR="003062A5" w:rsidRPr="003062A5">
        <w:rPr>
          <w:rStyle w:val="7Char"/>
          <w:rFonts w:ascii="Traditional Arabic" w:cs="CTraditional Arabic"/>
          <w:b w:val="0"/>
          <w:bCs w:val="0"/>
          <w:rtl/>
        </w:rPr>
        <w:t>س</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(ألا أبعثُكَ على ما بعثني على ما بعثني عليه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أن لاتدع صورة إلا طمستها، ولا قبرًا مشرفًا إلا سوَّيته).</w:t>
      </w:r>
      <w:r w:rsidR="00D81516">
        <w:rPr>
          <w:rStyle w:val="7Char"/>
          <w:rFonts w:ascii="Traditional Arabic"/>
          <w:b w:val="0"/>
          <w:bCs w:val="0"/>
          <w:rtl/>
        </w:rPr>
        <w:t xml:space="preserve"> </w:t>
      </w:r>
      <w:r w:rsidRPr="000E0793">
        <w:rPr>
          <w:rStyle w:val="7Char"/>
          <w:rFonts w:ascii="Traditional Arabic"/>
          <w:b w:val="0"/>
          <w:bCs w:val="0"/>
          <w:rtl/>
        </w:rPr>
        <w:t xml:space="preserve">وفي </w:t>
      </w:r>
      <w:r w:rsidRPr="007A18E9">
        <w:rPr>
          <w:rStyle w:val="7Char"/>
          <w:rFonts w:ascii="Traditional Arabic"/>
          <w:b w:val="0"/>
          <w:bCs w:val="0"/>
          <w:spacing w:val="-6"/>
          <w:rtl/>
        </w:rPr>
        <w:t xml:space="preserve">صحيحه أيضًا </w:t>
      </w:r>
      <w:bookmarkStart w:id="396" w:name="h9"/>
      <w:bookmarkEnd w:id="396"/>
      <w:r w:rsidRPr="007A18E9">
        <w:rPr>
          <w:rStyle w:val="7Char"/>
          <w:rFonts w:ascii="Traditional Arabic"/>
          <w:b w:val="0"/>
          <w:bCs w:val="0"/>
          <w:spacing w:val="-6"/>
          <w:rtl/>
        </w:rPr>
        <w:t>عن ثُمامَة بن شُفيّ قال:</w:t>
      </w:r>
      <w:r w:rsidR="00D81516" w:rsidRPr="007A18E9">
        <w:rPr>
          <w:rStyle w:val="7Char"/>
          <w:rFonts w:ascii="Traditional Arabic"/>
          <w:b w:val="0"/>
          <w:bCs w:val="0"/>
          <w:spacing w:val="-6"/>
          <w:rtl/>
        </w:rPr>
        <w:t xml:space="preserve"> </w:t>
      </w:r>
      <w:r w:rsidRPr="007A18E9">
        <w:rPr>
          <w:rStyle w:val="7Char"/>
          <w:rFonts w:ascii="Traditional Arabic"/>
          <w:b w:val="0"/>
          <w:bCs w:val="0"/>
          <w:spacing w:val="-6"/>
          <w:rtl/>
        </w:rPr>
        <w:t>(</w:t>
      </w:r>
      <w:r w:rsidRPr="007A18E9">
        <w:rPr>
          <w:rStyle w:val="4Char"/>
          <w:b w:val="0"/>
          <w:bCs w:val="0"/>
          <w:spacing w:val="-6"/>
          <w:rtl/>
        </w:rPr>
        <w:t xml:space="preserve">كنا مع فضالة بن عبيد بأرض الروم </w:t>
      </w:r>
      <w:r w:rsidRPr="007A18E9">
        <w:rPr>
          <w:rStyle w:val="4Char"/>
          <w:b w:val="0"/>
          <w:bCs w:val="0"/>
          <w:spacing w:val="-6"/>
          <w:rtl/>
        </w:rPr>
        <w:lastRenderedPageBreak/>
        <w:t>برودس فتوفي صاحب لنا، فأمر فضالة بقبره فسوي، ثم قال:</w:t>
      </w:r>
      <w:r w:rsidR="00D81516" w:rsidRPr="007A18E9">
        <w:rPr>
          <w:rStyle w:val="4Char"/>
          <w:b w:val="0"/>
          <w:bCs w:val="0"/>
          <w:spacing w:val="-6"/>
          <w:rtl/>
        </w:rPr>
        <w:t xml:space="preserve"> </w:t>
      </w:r>
      <w:r w:rsidRPr="007A18E9">
        <w:rPr>
          <w:rStyle w:val="4Char"/>
          <w:b w:val="0"/>
          <w:bCs w:val="0"/>
          <w:spacing w:val="-6"/>
          <w:rtl/>
        </w:rPr>
        <w:t xml:space="preserve">سمعت رسول الله </w:t>
      </w:r>
      <w:r w:rsidR="003062A5" w:rsidRPr="007A18E9">
        <w:rPr>
          <w:rStyle w:val="4Char"/>
          <w:rFonts w:cs="CTraditional Arabic"/>
          <w:b w:val="0"/>
          <w:bCs w:val="0"/>
          <w:color w:val="auto"/>
          <w:spacing w:val="-6"/>
          <w:rtl/>
        </w:rPr>
        <w:t>ج</w:t>
      </w:r>
      <w:r w:rsidRPr="007A18E9">
        <w:rPr>
          <w:rStyle w:val="4Char"/>
          <w:b w:val="0"/>
          <w:bCs w:val="0"/>
          <w:spacing w:val="-6"/>
          <w:rtl/>
        </w:rPr>
        <w:t xml:space="preserve"> </w:t>
      </w:r>
      <w:r w:rsidRPr="00012600">
        <w:rPr>
          <w:rStyle w:val="4Char"/>
          <w:b w:val="0"/>
          <w:bCs w:val="0"/>
          <w:rtl/>
        </w:rPr>
        <w:t>يأمر بتسويتها</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وهؤلاء يبالغون في مخالفة هذين الحديثين، ويرفعونها عن الأرض كالبيت، ويعقدون عليها القباب.</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إلى أن قال:</w:t>
      </w:r>
      <w:r w:rsidR="00D81516">
        <w:rPr>
          <w:rStyle w:val="7Char"/>
          <w:rFonts w:ascii="Traditional Arabic"/>
          <w:b w:val="0"/>
          <w:bCs w:val="0"/>
          <w:rtl/>
        </w:rPr>
        <w:t xml:space="preserve"> </w:t>
      </w:r>
      <w:r w:rsidRPr="000E0793">
        <w:rPr>
          <w:rStyle w:val="7Char"/>
          <w:rFonts w:ascii="Traditional Arabic"/>
          <w:b w:val="0"/>
          <w:bCs w:val="0"/>
          <w:rtl/>
        </w:rPr>
        <w:t xml:space="preserve">(فانظر إلى هذا التباين العظيم بين ما شرعه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وقصده من النهي عما تقدم ذكره في القبور، وبين ما شرعه هؤلاء وقصدوه؟!</w:t>
      </w:r>
      <w:r w:rsidR="00D81516">
        <w:rPr>
          <w:rStyle w:val="7Char"/>
          <w:rFonts w:ascii="Traditional Arabic"/>
          <w:b w:val="0"/>
          <w:bCs w:val="0"/>
          <w:rtl/>
        </w:rPr>
        <w:t xml:space="preserve"> </w:t>
      </w:r>
      <w:r w:rsidRPr="000E0793">
        <w:rPr>
          <w:rStyle w:val="7Char"/>
          <w:rFonts w:ascii="Traditional Arabic"/>
          <w:b w:val="0"/>
          <w:bCs w:val="0"/>
          <w:rtl/>
        </w:rPr>
        <w:t>ولا ريبَ أن في ذلك من المفاسد ما يعجز العبد عن حصره).</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ثم أخذ يذكر تلك المفاسد، إلى أن قال:</w:t>
      </w:r>
      <w:r w:rsidR="00D81516">
        <w:rPr>
          <w:rStyle w:val="7Char"/>
          <w:rFonts w:ascii="Traditional Arabic"/>
          <w:b w:val="0"/>
          <w:bCs w:val="0"/>
          <w:rtl/>
        </w:rPr>
        <w:t xml:space="preserve"> </w:t>
      </w:r>
      <w:r w:rsidRPr="000E0793">
        <w:rPr>
          <w:rStyle w:val="7Char"/>
          <w:rFonts w:ascii="Traditional Arabic"/>
          <w:b w:val="0"/>
          <w:bCs w:val="0"/>
          <w:rtl/>
        </w:rPr>
        <w:t>(ومنها:</w:t>
      </w:r>
      <w:r w:rsidR="00D81516">
        <w:rPr>
          <w:rStyle w:val="7Char"/>
          <w:rFonts w:ascii="Traditional Arabic"/>
          <w:b w:val="0"/>
          <w:bCs w:val="0"/>
          <w:rtl/>
        </w:rPr>
        <w:t xml:space="preserve"> </w:t>
      </w:r>
      <w:r w:rsidRPr="000E0793">
        <w:rPr>
          <w:rStyle w:val="7Char"/>
          <w:rFonts w:ascii="Traditional Arabic"/>
          <w:b w:val="0"/>
          <w:bCs w:val="0"/>
          <w:rtl/>
        </w:rPr>
        <w:t xml:space="preserve">أن الذي شرعه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عند زيارة القبور إنما هو تذكر الآخرة، والإحسان إلى المزور بالدعاء له، والترحم عليه والاستغفار، وسؤال العافية له؛ فيكون الزائر محسنًا إلى نفسه وغلى الميت، فقلب هؤلاء المشركون الأمر، وعكسوا الدين، وجعلوا المقصود بالزيارة:</w:t>
      </w:r>
      <w:r w:rsidR="00D81516">
        <w:rPr>
          <w:rStyle w:val="7Char"/>
          <w:rFonts w:ascii="Traditional Arabic"/>
          <w:b w:val="0"/>
          <w:bCs w:val="0"/>
          <w:rtl/>
        </w:rPr>
        <w:t xml:space="preserve"> </w:t>
      </w:r>
      <w:r w:rsidRPr="000E0793">
        <w:rPr>
          <w:rStyle w:val="7Char"/>
          <w:rFonts w:ascii="Traditional Arabic"/>
          <w:b w:val="0"/>
          <w:bCs w:val="0"/>
          <w:rtl/>
        </w:rPr>
        <w:t>الشرك بالميت، ودعاءه والدعاء به، وسؤال حوائجهم، واستنزال البركات منه، ونصره لهم على الأعداء ونحو ذلك؛ فصاروا مسيئين إلى أنفسهم، وإلى الميت، ولو لم يكن إلا بحرمانه بركة ما شرعه تعالى من الدعاء له والترحم عليه والاستغفار له)</w:t>
      </w:r>
      <w:r w:rsidR="00D81516">
        <w:rPr>
          <w:rStyle w:val="7Char"/>
          <w:rFonts w:ascii="Traditional Arabic"/>
          <w:b w:val="0"/>
          <w:bCs w:val="0"/>
          <w:rtl/>
        </w:rPr>
        <w:t xml:space="preserve"> </w:t>
      </w:r>
      <w:r w:rsidRPr="000E0793">
        <w:rPr>
          <w:rStyle w:val="7Char"/>
          <w:rFonts w:ascii="Traditional Arabic"/>
          <w:b w:val="0"/>
          <w:bCs w:val="0"/>
          <w:rtl/>
        </w:rPr>
        <w:t>انتهى.</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وبهذا يتضح أن تقديم النذور والقرابين للمزارات شرك أكبر؛ سببه مخالفة هَدْي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في الحالة التي يجب أن تكون عليها القبور؛ من عدم البناء عليها وإقامة المساجد عليها؛ لأنها لما بنيت عليها القباب، وأقيمت حولها المساجد والمزارات، ظن الجهال أن المدفونين فيها ينفعون أو يضرون، وأنهم يُغيثون من استغاث بهم، ويقضون حوائج من التجأ إليهم، فقدموا لهم النذور </w:t>
      </w:r>
      <w:r w:rsidRPr="000E0793">
        <w:rPr>
          <w:rStyle w:val="7Char"/>
          <w:rFonts w:ascii="Traditional Arabic"/>
          <w:b w:val="0"/>
          <w:bCs w:val="0"/>
          <w:rtl/>
        </w:rPr>
        <w:lastRenderedPageBreak/>
        <w:t xml:space="preserve">والقرابين؛ حتى صارت أوثانًا تُعبدُ من دون الله، وقد قال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اللهم لا تجعل قبري وثنًا يُعبد</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[رواه مالك وأحمد]، وما دعا بهذا الدعاء إلا لأنه سيحصل شيء من ذلك، وقد حصل عند القبور في كثير من بلاد الإسلام، أما قبره فقد حماه الله ببركة دعائه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وإن كان قد يحصل في مسجده شيء من المخالفات، من بعض الجهال أو الخرافيين، لكنهم لا يقدرون على الوصول إلى قبره؛ لأن قبره في بيته وليس في المسجد، وهو محوط بالجدران، كما قال العلامة ابن القيم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في نونيته:</w:t>
      </w:r>
      <w:r w:rsidR="00D81516">
        <w:rPr>
          <w:rStyle w:val="7Char"/>
          <w:rFonts w:ascii="Traditional Arabic"/>
          <w:b w:val="0"/>
          <w:bCs w:val="0"/>
          <w:rtl/>
        </w:rPr>
        <w:t xml:space="preserve"> </w:t>
      </w:r>
    </w:p>
    <w:tbl>
      <w:tblPr>
        <w:bidiVisual/>
        <w:tblW w:w="0" w:type="auto"/>
        <w:tblInd w:w="107" w:type="dxa"/>
        <w:tblLook w:val="04A0" w:firstRow="1" w:lastRow="0" w:firstColumn="1" w:lastColumn="0" w:noHBand="0" w:noVBand="1"/>
      </w:tblPr>
      <w:tblGrid>
        <w:gridCol w:w="2835"/>
        <w:gridCol w:w="425"/>
        <w:gridCol w:w="2977"/>
      </w:tblGrid>
      <w:tr w:rsidR="00A31D57" w:rsidTr="00C02EFB">
        <w:tc>
          <w:tcPr>
            <w:tcW w:w="2835" w:type="dxa"/>
            <w:shd w:val="clear" w:color="auto" w:fill="auto"/>
          </w:tcPr>
          <w:p w:rsidR="00A31D57" w:rsidRPr="00C02EFB" w:rsidRDefault="00A31D57" w:rsidP="00C02EFB">
            <w:pPr>
              <w:pStyle w:val="7"/>
              <w:widowControl/>
              <w:ind w:firstLine="0"/>
              <w:jc w:val="lowKashida"/>
              <w:rPr>
                <w:rFonts w:ascii="Traditional Arabic"/>
                <w:sz w:val="2"/>
                <w:szCs w:val="2"/>
                <w:rtl/>
              </w:rPr>
            </w:pPr>
            <w:r w:rsidRPr="00C02EFB">
              <w:rPr>
                <w:rFonts w:ascii="Traditional Arabic"/>
                <w:rtl/>
              </w:rPr>
              <w:t>فأجاب ربُّ العالمين دعاءه</w:t>
            </w:r>
            <w:r w:rsidRPr="00C02EFB">
              <w:rPr>
                <w:rFonts w:ascii="Traditional Arabic" w:hint="cs"/>
                <w:rtl/>
              </w:rPr>
              <w:br/>
            </w:r>
          </w:p>
        </w:tc>
        <w:tc>
          <w:tcPr>
            <w:tcW w:w="425" w:type="dxa"/>
            <w:shd w:val="clear" w:color="auto" w:fill="auto"/>
          </w:tcPr>
          <w:p w:rsidR="00A31D57" w:rsidRDefault="00A31D57" w:rsidP="00C02EFB">
            <w:pPr>
              <w:pStyle w:val="7"/>
              <w:ind w:firstLine="0"/>
              <w:jc w:val="lowKashida"/>
              <w:rPr>
                <w:rtl/>
              </w:rPr>
            </w:pPr>
          </w:p>
        </w:tc>
        <w:tc>
          <w:tcPr>
            <w:tcW w:w="2977" w:type="dxa"/>
            <w:shd w:val="clear" w:color="auto" w:fill="auto"/>
          </w:tcPr>
          <w:p w:rsidR="00A31D57" w:rsidRPr="00C02EFB" w:rsidRDefault="00A31D57" w:rsidP="00C02EFB">
            <w:pPr>
              <w:pStyle w:val="7"/>
              <w:widowControl/>
              <w:ind w:firstLine="0"/>
              <w:jc w:val="lowKashida"/>
              <w:rPr>
                <w:rFonts w:ascii="Traditional Arabic"/>
                <w:sz w:val="2"/>
                <w:szCs w:val="2"/>
                <w:rtl/>
              </w:rPr>
            </w:pPr>
            <w:r w:rsidRPr="00C02EFB">
              <w:rPr>
                <w:rFonts w:ascii="Traditional Arabic"/>
                <w:rtl/>
              </w:rPr>
              <w:t>وأحاطه بثلاثة الجدران</w:t>
            </w:r>
            <w:r w:rsidRPr="00C02EFB">
              <w:rPr>
                <w:rFonts w:ascii="Traditional Arabic" w:hint="cs"/>
                <w:rtl/>
              </w:rPr>
              <w:br/>
            </w:r>
          </w:p>
        </w:tc>
      </w:tr>
    </w:tbl>
    <w:p w:rsidR="008A4D0E" w:rsidRPr="00A31D57" w:rsidRDefault="008A4D0E" w:rsidP="00A31D57">
      <w:pPr>
        <w:pStyle w:val="2"/>
        <w:rPr>
          <w:rtl/>
        </w:rPr>
      </w:pPr>
      <w:bookmarkStart w:id="397" w:name="_Toc58985624"/>
      <w:bookmarkStart w:id="398" w:name="_Toc58986102"/>
      <w:bookmarkStart w:id="399" w:name="_Toc58987036"/>
      <w:bookmarkStart w:id="400" w:name="_Toc466418055"/>
      <w:bookmarkStart w:id="401" w:name="_Toc466810542"/>
      <w:r w:rsidRPr="00A31D57">
        <w:rPr>
          <w:rtl/>
        </w:rPr>
        <w:t>الفصل الرابع:</w:t>
      </w:r>
      <w:r w:rsidR="00D81516">
        <w:rPr>
          <w:rtl/>
        </w:rPr>
        <w:t xml:space="preserve"> </w:t>
      </w:r>
      <w:r w:rsidRPr="00A31D57">
        <w:rPr>
          <w:rtl/>
        </w:rPr>
        <w:t>في بيان حكم تعظيم التماثيل والنصب التذكارية</w:t>
      </w:r>
      <w:bookmarkEnd w:id="397"/>
      <w:bookmarkEnd w:id="398"/>
      <w:bookmarkEnd w:id="399"/>
      <w:bookmarkEnd w:id="400"/>
      <w:bookmarkEnd w:id="401"/>
      <w:r w:rsidRPr="00A31D57">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التماثيل جمع تمثال، وهو الصورة المجسمة على شكل إنسان أو حيوان، أو غيرهما مما فيه روح، والنصب في الأصل:</w:t>
      </w:r>
      <w:r w:rsidR="00D81516">
        <w:rPr>
          <w:rStyle w:val="7Char"/>
          <w:rFonts w:ascii="Traditional Arabic"/>
          <w:b w:val="0"/>
          <w:bCs w:val="0"/>
          <w:rtl/>
        </w:rPr>
        <w:t xml:space="preserve"> </w:t>
      </w:r>
      <w:r w:rsidRPr="000E0793">
        <w:rPr>
          <w:rStyle w:val="7Char"/>
          <w:rFonts w:ascii="Traditional Arabic"/>
          <w:b w:val="0"/>
          <w:bCs w:val="0"/>
          <w:rtl/>
        </w:rPr>
        <w:t>العَلَمُ، وأحجار كان المشركون يذبحون عندها.</w:t>
      </w:r>
      <w:r w:rsidR="00D81516">
        <w:rPr>
          <w:rStyle w:val="7Char"/>
          <w:rFonts w:ascii="Traditional Arabic"/>
          <w:b w:val="0"/>
          <w:bCs w:val="0"/>
          <w:rtl/>
        </w:rPr>
        <w:t xml:space="preserve"> </w:t>
      </w:r>
      <w:r w:rsidRPr="000E0793">
        <w:rPr>
          <w:rStyle w:val="7Char"/>
          <w:rFonts w:ascii="Traditional Arabic"/>
          <w:b w:val="0"/>
          <w:bCs w:val="0"/>
          <w:rtl/>
        </w:rPr>
        <w:t>والنُّصُبُ التذكارية:</w:t>
      </w:r>
      <w:r w:rsidR="00D81516">
        <w:rPr>
          <w:rStyle w:val="7Char"/>
          <w:rFonts w:ascii="Traditional Arabic"/>
          <w:b w:val="0"/>
          <w:bCs w:val="0"/>
          <w:rtl/>
        </w:rPr>
        <w:t xml:space="preserve"> </w:t>
      </w:r>
      <w:r w:rsidRPr="000E0793">
        <w:rPr>
          <w:rStyle w:val="7Char"/>
          <w:rFonts w:ascii="Traditional Arabic"/>
          <w:b w:val="0"/>
          <w:bCs w:val="0"/>
          <w:rtl/>
        </w:rPr>
        <w:t>تماثيلٌ يُقيمونها في الميادين ونحوها؛ لإحياء ذكرى زعيم أو مُعظَّمٍ.</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ولقد حذّر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من تصوير ذوات الأرواح، ولا سيما تصوير المعظَّمين من البشر كالعلماء والملوك والعُبَّاد والقادة والرؤساء، سواء كان هذا التصوير عن طريق رسم الصورة على لوحة أو ورقة، أو جدار أو ثوب، أو عن طريق الالتقاط بالالة الضوئية المعروفة في هذا الزمان، أو عن طريق النحت، وبناء الصورة على هيئة التمثال، ونهى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عن تعليق الصور على الجدران ونحوها، وعن نصب التماثيل، ومنها:</w:t>
      </w:r>
      <w:r w:rsidR="00D81516">
        <w:rPr>
          <w:rStyle w:val="7Char"/>
          <w:rFonts w:ascii="Traditional Arabic"/>
          <w:b w:val="0"/>
          <w:bCs w:val="0"/>
          <w:rtl/>
        </w:rPr>
        <w:t xml:space="preserve"> </w:t>
      </w:r>
      <w:r w:rsidRPr="000E0793">
        <w:rPr>
          <w:rStyle w:val="7Char"/>
          <w:rFonts w:ascii="Traditional Arabic"/>
          <w:b w:val="0"/>
          <w:bCs w:val="0"/>
          <w:rtl/>
        </w:rPr>
        <w:t xml:space="preserve">النصب التذكارية؛ لأن ذلك وسيلة إلى الشرك؛ فإن أول شرك حدث في الأرض كان بسبب التصوير ونصب الصور، </w:t>
      </w:r>
      <w:r w:rsidR="00A31D57" w:rsidRPr="000E0793">
        <w:rPr>
          <w:rStyle w:val="7Char"/>
          <w:rFonts w:ascii="Traditional Arabic" w:hint="cs"/>
          <w:b w:val="0"/>
          <w:bCs w:val="0"/>
          <w:rtl/>
        </w:rPr>
        <w:t>(</w:t>
      </w:r>
      <w:r w:rsidRPr="00012600">
        <w:rPr>
          <w:rStyle w:val="4Char"/>
          <w:b w:val="0"/>
          <w:bCs w:val="0"/>
          <w:rtl/>
        </w:rPr>
        <w:t xml:space="preserve">وذلك </w:t>
      </w:r>
      <w:r w:rsidRPr="00012600">
        <w:rPr>
          <w:rStyle w:val="4Char"/>
          <w:b w:val="0"/>
          <w:bCs w:val="0"/>
          <w:rtl/>
        </w:rPr>
        <w:lastRenderedPageBreak/>
        <w:t>أنه كان في قوم نوح رجال صالحون، فلما ماتوا حزن عليهم قومهم، فأوحى إليهم الشيطان:</w:t>
      </w:r>
      <w:r w:rsidR="00D81516" w:rsidRPr="00012600">
        <w:rPr>
          <w:rStyle w:val="4Char"/>
          <w:b w:val="0"/>
          <w:bCs w:val="0"/>
          <w:rtl/>
        </w:rPr>
        <w:t xml:space="preserve"> </w:t>
      </w:r>
      <w:r w:rsidRPr="00012600">
        <w:rPr>
          <w:rStyle w:val="4Char"/>
          <w:b w:val="0"/>
          <w:bCs w:val="0"/>
          <w:rtl/>
        </w:rPr>
        <w:t>أن انصبوا إلى مجالسهم التي كانوا يجلسون فيها أنصابًا، وسموها بأسمائهم، ففعلوا ولم تُعبد؛ حتى إذا هلك أولئك ونُسي العلمُ؛ عُبدت</w:t>
      </w:r>
      <w:r w:rsidR="00A31D57" w:rsidRPr="000E0793">
        <w:rPr>
          <w:rStyle w:val="7Char"/>
          <w:rFonts w:ascii="Traditional Arabic" w:hint="cs"/>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البخاري].</w:t>
      </w:r>
      <w:r w:rsidR="00D81516">
        <w:rPr>
          <w:rStyle w:val="7Char"/>
          <w:rFonts w:ascii="Traditional Arabic"/>
          <w:b w:val="0"/>
          <w:bCs w:val="0"/>
          <w:rtl/>
        </w:rPr>
        <w:t xml:space="preserve"> </w:t>
      </w:r>
      <w:r w:rsidRPr="000E0793">
        <w:rPr>
          <w:rStyle w:val="7Char"/>
          <w:rFonts w:ascii="Traditional Arabic"/>
          <w:b w:val="0"/>
          <w:bCs w:val="0"/>
          <w:rtl/>
        </w:rPr>
        <w:t xml:space="preserve">ولما بعثَ الله نبيه نُوحًا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ينهى عن هذا الشرك الذي حصل بسبب تلك الصور التي نصبت، امتنع قومه من قبول دعوته، وأصروا على عبادة تلك الصور المنصوبة التي تحوّلت إلى أوثان:</w:t>
      </w:r>
      <w:r w:rsidR="00D81516">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وَقَالُوا لَا تَذَرُنَّ آلِهَتَكُمْ وَلَا تَذَرُنَّ وَدًّا وَلَا سُوَاعًا وَلَا يَغُوثَ وَيَعُوقَ وَنَسْرًا٢٣</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[نوح: 23]</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وهذا أسماء الرجال الذين صورت لهم تلك الصور على أشكالهم؛ إحياء لذكرياتهم، وتعظيمًا لهم.</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فانظر ما آل إليه الأمر بسبب هذه الأنصاب التذكارية من الشرك بالله، ومعاندة رسله؟!</w:t>
      </w:r>
      <w:r w:rsidR="00D81516">
        <w:rPr>
          <w:rStyle w:val="7Char"/>
          <w:rFonts w:ascii="Traditional Arabic"/>
          <w:b w:val="0"/>
          <w:bCs w:val="0"/>
          <w:rtl/>
        </w:rPr>
        <w:t xml:space="preserve"> </w:t>
      </w:r>
      <w:r w:rsidRPr="000E0793">
        <w:rPr>
          <w:rStyle w:val="7Char"/>
          <w:rFonts w:ascii="Traditional Arabic"/>
          <w:b w:val="0"/>
          <w:bCs w:val="0"/>
          <w:rtl/>
        </w:rPr>
        <w:t xml:space="preserve">مما سبب إهلاكهم بالطوفان، ومقتهم عند الله وعند خلقه، مما يدلك على خطورة التصوير ونصب الصور، ولهذا لعن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المصورين، وأخبر أنهم أشدُّ الناس عذابًا يوم القيامة، وأمر بطمس الصور، وأخبر أن الملائكة لا تدخل بيتًا فيه صورة، كل ذلك من أجل مفاسدها، وشدة مخاطرها على الأمة في عقيدتها، فإنَّ أول شرك حدث في الأرض كان بسبب نصب الصُّور، وسواء كان هذا النصب للصور والتماثيل في المجالس، أو الميادين أو الحدائق؛ فإنه محرم شرعًا؛ لأنه وسيلة إلى الشرك، وفساد العقيدة.</w:t>
      </w:r>
      <w:r w:rsidR="00D81516">
        <w:rPr>
          <w:rStyle w:val="7Char"/>
          <w:rFonts w:ascii="Traditional Arabic"/>
          <w:b w:val="0"/>
          <w:bCs w:val="0"/>
          <w:rtl/>
        </w:rPr>
        <w:t xml:space="preserve"> </w:t>
      </w:r>
      <w:r w:rsidRPr="000E0793">
        <w:rPr>
          <w:rStyle w:val="7Char"/>
          <w:rFonts w:ascii="Traditional Arabic"/>
          <w:b w:val="0"/>
          <w:bCs w:val="0"/>
          <w:rtl/>
        </w:rPr>
        <w:t>وإذا كان الكفار اليومَ يعملون هذا العمل؛ لأنهم ليس لهم عقيدة يحافظون عليها؛ فإنه لا يجوز للمسلمين أن يتشبهوا بهم ويشاركوهم في هذا العمل؛ حفاظًا على عقيدتهم التي هي مصدر قوتهم وسعادتهم.</w:t>
      </w:r>
      <w:r w:rsidR="00D81516">
        <w:rPr>
          <w:rStyle w:val="7Char"/>
          <w:rFonts w:ascii="Traditional Arabic"/>
          <w:b w:val="0"/>
          <w:bCs w:val="0"/>
          <w:rtl/>
        </w:rPr>
        <w:t xml:space="preserve"> </w:t>
      </w:r>
      <w:r w:rsidRPr="000E0793">
        <w:rPr>
          <w:rStyle w:val="7Char"/>
          <w:rFonts w:ascii="Traditional Arabic"/>
          <w:b w:val="0"/>
          <w:bCs w:val="0"/>
          <w:rtl/>
        </w:rPr>
        <w:t>ولا يقال:</w:t>
      </w:r>
      <w:r w:rsidR="00D81516">
        <w:rPr>
          <w:rStyle w:val="7Char"/>
          <w:rFonts w:ascii="Traditional Arabic"/>
          <w:b w:val="0"/>
          <w:bCs w:val="0"/>
          <w:rtl/>
        </w:rPr>
        <w:t xml:space="preserve"> </w:t>
      </w:r>
      <w:r w:rsidRPr="000E0793">
        <w:rPr>
          <w:rStyle w:val="7Char"/>
          <w:rFonts w:ascii="Traditional Arabic"/>
          <w:b w:val="0"/>
          <w:bCs w:val="0"/>
          <w:rtl/>
        </w:rPr>
        <w:t xml:space="preserve">إن الناس تجاوزوا هذه </w:t>
      </w:r>
      <w:r w:rsidRPr="000E0793">
        <w:rPr>
          <w:rStyle w:val="7Char"/>
          <w:rFonts w:ascii="Traditional Arabic"/>
          <w:b w:val="0"/>
          <w:bCs w:val="0"/>
          <w:rtl/>
        </w:rPr>
        <w:lastRenderedPageBreak/>
        <w:t xml:space="preserve">المرحلة وعرفوا التوحيد والشرك؛ لأن الشيطان ينظر للجيل المستقبل حينما يظهر فيهم الجهل، كما عمل مع قوم نوح لما مات علماؤهم وفشا فيهم الجهل، ولأن الحي لا تؤمن عليه الفتنة، كما قال إبراهيم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00496574" w:rsidRPr="00496574">
        <w:rPr>
          <w:rStyle w:val="VioletCar"/>
          <w:color w:val="auto"/>
          <w:sz w:val="32"/>
          <w:szCs w:val="28"/>
          <w:rtl/>
        </w:rPr>
        <w:t>﴿</w:t>
      </w:r>
      <w:r w:rsidR="00146D8E" w:rsidRPr="00496574">
        <w:rPr>
          <w:rStyle w:val="6Char"/>
          <w:rFonts w:hAnsi="KFGQPC Uthmanic Script HAFS"/>
          <w:b w:val="0"/>
          <w:bCs w:val="0"/>
          <w:rtl/>
        </w:rPr>
        <w:t>وَاجْنُبْنِي وَبَنِيَّ أَنْ نَعْبُدَ الْأَصْنَامَ</w:t>
      </w:r>
      <w:r w:rsidR="00496574" w:rsidRPr="00496574">
        <w:rPr>
          <w:rStyle w:val="VioletCar"/>
          <w:color w:val="auto"/>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[إبراهيم: 35]</w:t>
      </w:r>
      <w:r w:rsidR="00146D8E" w:rsidRPr="00496574">
        <w:rPr>
          <w:rStyle w:val="9Char"/>
          <w:rFonts w:ascii="Traditional Arabic" w:hint="cs"/>
          <w:b w:val="0"/>
          <w:bCs w:val="0"/>
          <w:rtl/>
        </w:rPr>
        <w:t>.</w:t>
      </w:r>
      <w:r w:rsidR="00D81516">
        <w:rPr>
          <w:rStyle w:val="7Char"/>
          <w:rFonts w:ascii="Traditional Arabic"/>
          <w:b w:val="0"/>
          <w:bCs w:val="0"/>
          <w:rtl/>
        </w:rPr>
        <w:t xml:space="preserve"> </w:t>
      </w:r>
      <w:r w:rsidRPr="000E0793">
        <w:rPr>
          <w:rStyle w:val="7Char"/>
          <w:rFonts w:ascii="Traditional Arabic"/>
          <w:b w:val="0"/>
          <w:bCs w:val="0"/>
          <w:rtl/>
        </w:rPr>
        <w:t>فخاف على نفسه الفتنة، قال بعض السلف:</w:t>
      </w:r>
      <w:r w:rsidR="00D81516">
        <w:rPr>
          <w:rStyle w:val="7Char"/>
          <w:rFonts w:ascii="Traditional Arabic"/>
          <w:b w:val="0"/>
          <w:bCs w:val="0"/>
          <w:rtl/>
        </w:rPr>
        <w:t xml:space="preserve"> </w:t>
      </w:r>
      <w:r w:rsidRPr="000E0793">
        <w:rPr>
          <w:rStyle w:val="7Char"/>
          <w:rFonts w:ascii="Traditional Arabic"/>
          <w:b w:val="0"/>
          <w:bCs w:val="0"/>
          <w:rtl/>
        </w:rPr>
        <w:t>(ومن يأمن البلاء بعد إبراهيم؟).</w:t>
      </w:r>
      <w:r w:rsidR="00D81516">
        <w:rPr>
          <w:rStyle w:val="7Char"/>
          <w:rFonts w:ascii="Traditional Arabic"/>
          <w:b w:val="0"/>
          <w:bCs w:val="0"/>
          <w:rtl/>
        </w:rPr>
        <w:t xml:space="preserve"> </w:t>
      </w:r>
    </w:p>
    <w:p w:rsidR="008A4D0E" w:rsidRPr="00812C7B" w:rsidRDefault="008A4D0E" w:rsidP="00812C7B">
      <w:pPr>
        <w:pStyle w:val="2"/>
        <w:rPr>
          <w:rtl/>
        </w:rPr>
      </w:pPr>
      <w:bookmarkStart w:id="402" w:name="_Toc58985625"/>
      <w:bookmarkStart w:id="403" w:name="_Toc58986103"/>
      <w:bookmarkStart w:id="404" w:name="_Toc58987037"/>
      <w:bookmarkStart w:id="405" w:name="_Toc466418056"/>
      <w:bookmarkStart w:id="406" w:name="_Toc466810543"/>
      <w:r w:rsidRPr="00812C7B">
        <w:rPr>
          <w:rtl/>
        </w:rPr>
        <w:t>الفصل الخامس:</w:t>
      </w:r>
      <w:r w:rsidR="00D81516">
        <w:rPr>
          <w:rtl/>
        </w:rPr>
        <w:t xml:space="preserve"> </w:t>
      </w:r>
      <w:r w:rsidRPr="00812C7B">
        <w:rPr>
          <w:rtl/>
        </w:rPr>
        <w:t>في بيان حكم الاستهزاء بالدين والاستهانة بحرماته</w:t>
      </w:r>
      <w:bookmarkEnd w:id="402"/>
      <w:bookmarkEnd w:id="403"/>
      <w:bookmarkEnd w:id="404"/>
      <w:bookmarkEnd w:id="405"/>
      <w:bookmarkEnd w:id="406"/>
      <w:r w:rsidRPr="00812C7B">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الاستهزاء بالدين ردة عن الإسلام، وخروج عن الدين بالكلية، قال الله تعالى:</w:t>
      </w:r>
      <w:r w:rsidR="00D81516">
        <w:rPr>
          <w:rStyle w:val="7Char"/>
          <w:rFonts w:ascii="Traditional Arabic"/>
          <w:b w:val="0"/>
          <w:bCs w:val="0"/>
          <w:rtl/>
        </w:rPr>
        <w:t xml:space="preserve"> </w:t>
      </w:r>
      <w:r w:rsidR="00496574" w:rsidRPr="00496574">
        <w:rPr>
          <w:rStyle w:val="VioletCar"/>
          <w:color w:val="auto"/>
          <w:sz w:val="32"/>
          <w:szCs w:val="28"/>
          <w:rtl/>
        </w:rPr>
        <w:t>﴿</w:t>
      </w:r>
      <w:r w:rsidR="00146D8E" w:rsidRPr="00496574">
        <w:rPr>
          <w:rStyle w:val="6Char"/>
          <w:rFonts w:hAnsi="KFGQPC Uthmanic Script HAFS"/>
          <w:b w:val="0"/>
          <w:bCs w:val="0"/>
          <w:rtl/>
        </w:rPr>
        <w:t>قُلْ أَبِاللَّهِ وَآيَاتِهِ وَرَسُولِهِ كُنْتُمْ تَسْتَهْزِئُونَ٦٥ لَا تَعْتَذِرُوا قَدْ كَفَرْتُمْ بَعْدَ إِيمَانِكُمْ</w:t>
      </w:r>
      <w:r w:rsidR="00496574" w:rsidRPr="00496574">
        <w:rPr>
          <w:rStyle w:val="VioletCar"/>
          <w:color w:val="auto"/>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[التوبة: 65-66]</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هذه الآية:</w:t>
      </w:r>
      <w:r w:rsidR="00D81516">
        <w:rPr>
          <w:rStyle w:val="7Char"/>
          <w:rFonts w:ascii="Traditional Arabic"/>
          <w:b w:val="0"/>
          <w:bCs w:val="0"/>
          <w:rtl/>
        </w:rPr>
        <w:t xml:space="preserve"> </w:t>
      </w:r>
      <w:r w:rsidRPr="000E0793">
        <w:rPr>
          <w:rStyle w:val="7Char"/>
          <w:rFonts w:ascii="Traditional Arabic"/>
          <w:b w:val="0"/>
          <w:bCs w:val="0"/>
          <w:rtl/>
        </w:rPr>
        <w:t>تدل على أن الاستهزاء بالله كفر، وأن الاستهزاء بالرسول كفر، وأن الاستهزاء بآيات الله كفر، فمن استهزأ بواحد من هذه الأمور فهو مستهزئ بجميعها.</w:t>
      </w:r>
      <w:r w:rsidR="00D81516">
        <w:rPr>
          <w:rStyle w:val="7Char"/>
          <w:rFonts w:ascii="Traditional Arabic"/>
          <w:b w:val="0"/>
          <w:bCs w:val="0"/>
          <w:rtl/>
        </w:rPr>
        <w:t xml:space="preserve"> </w:t>
      </w:r>
      <w:r w:rsidRPr="000E0793">
        <w:rPr>
          <w:rStyle w:val="7Char"/>
          <w:rFonts w:ascii="Traditional Arabic"/>
          <w:b w:val="0"/>
          <w:bCs w:val="0"/>
          <w:rtl/>
        </w:rPr>
        <w:t>والذي حصل من هؤلاء المنافقين:</w:t>
      </w:r>
      <w:r w:rsidR="00D81516">
        <w:rPr>
          <w:rStyle w:val="7Char"/>
          <w:rFonts w:ascii="Traditional Arabic"/>
          <w:b w:val="0"/>
          <w:bCs w:val="0"/>
          <w:rtl/>
        </w:rPr>
        <w:t xml:space="preserve"> </w:t>
      </w:r>
      <w:r w:rsidRPr="000E0793">
        <w:rPr>
          <w:rStyle w:val="7Char"/>
          <w:rFonts w:ascii="Traditional Arabic"/>
          <w:b w:val="0"/>
          <w:bCs w:val="0"/>
          <w:rtl/>
        </w:rPr>
        <w:t>أنهم استهزءوا بالرسول وصحابته؛ فنزلت الآية.</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فالاستهزاء بهذه الأمور متلازم، فالذين يستخِفُّون بتوحيد الله تعالى، ويعظمون دعاءَ غيره من الأموات؛ وإذا أمروا بالتوحيد ونُهوا عن الشرك استخفُّوا بذلك، كما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146D8E" w:rsidRPr="00496574">
        <w:rPr>
          <w:rStyle w:val="6Char"/>
          <w:rFonts w:hAnsi="KFGQPC Uthmanic Script HAFS"/>
          <w:b w:val="0"/>
          <w:bCs w:val="0"/>
          <w:rtl/>
        </w:rPr>
        <w:t>وَإِذَا رَأَوْكَ إِنْ يَتَّخِذُونَكَ إِلَّا هُزُوًا أَهَذَا الَّذِي بَعَثَ اللَّهُ رَسُولًا٤١ إِنْ كَادَ لَيُضِلُّنَا عَنْ آلِهَتِنَا لَوْلَا أَنْ صَبَرْنَا عَلَيْهَا</w:t>
      </w:r>
      <w:r w:rsidR="00496574" w:rsidRPr="00496574">
        <w:rPr>
          <w:rStyle w:val="VioletCar"/>
          <w:color w:val="auto"/>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[الفرقان: 41-42]</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 xml:space="preserve">فاستهزءوا بالرسول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لما نهاهم عن الشرك، وما زال المشركون يعيبون الأنبياء ويصفونهم بالسفاهة والضلال والجنون، إذا دعوهم إلى التوحيد؛ لما في أنفسهم من تعظيم الشرك.</w:t>
      </w:r>
      <w:r w:rsidR="00D81516">
        <w:rPr>
          <w:rStyle w:val="7Char"/>
          <w:rFonts w:ascii="Traditional Arabic"/>
          <w:b w:val="0"/>
          <w:bCs w:val="0"/>
          <w:rtl/>
        </w:rPr>
        <w:t xml:space="preserve"> </w:t>
      </w:r>
      <w:r w:rsidRPr="000E0793">
        <w:rPr>
          <w:rStyle w:val="7Char"/>
          <w:rFonts w:ascii="Traditional Arabic"/>
          <w:b w:val="0"/>
          <w:bCs w:val="0"/>
          <w:rtl/>
        </w:rPr>
        <w:t>وهكذا تجد من فيه شبه منهم؛ إذا رأى من يدعو إلى التوحيد استهزأ بذلك؛ لما عنده من الشرك، قال الله تعالى:</w:t>
      </w:r>
      <w:r w:rsidR="00D81516">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وَمِنَ النَّاسِ مَنْ يَتَّخِذُ مِنْ دُونِ اللَّهِ أَنْدَادًا يُحِبُّونَهُمْ كَحُبِّ اللَّهِ</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[البقرة: 165]</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فمن أحبَّ مخلوقًا مثل ما يُحبّ الله فهو مشرك.</w:t>
      </w:r>
      <w:r w:rsidR="00D81516">
        <w:rPr>
          <w:rStyle w:val="7Char"/>
          <w:rFonts w:ascii="Traditional Arabic"/>
          <w:b w:val="0"/>
          <w:bCs w:val="0"/>
          <w:rtl/>
        </w:rPr>
        <w:t xml:space="preserve"> </w:t>
      </w:r>
      <w:r w:rsidRPr="000E0793">
        <w:rPr>
          <w:rStyle w:val="7Char"/>
          <w:rFonts w:ascii="Traditional Arabic"/>
          <w:b w:val="0"/>
          <w:bCs w:val="0"/>
          <w:rtl/>
        </w:rPr>
        <w:t>ويجبُ الفرق بين الحب في الله، والحب مع الله، فهؤلاء الذين اتخذوا القبورَ أوثانًا؛ تجدهم يستهزئون بما هو من توحيد الله وعبادته، ويعظمون ما اتخذوه من دون الله شفعاء، ويَحلِفُ أحدُهم بالله اليمين الغموس كاذبًا، ولا يجترئ أن يحلف بشيخه كاذبًا، وكثير من طوائف متعددة ترى أحدهم يرى أن استغاثته بالشيخ - إما عند قبره أو غير قبره - أنفع له من أن يدعو الله في المسجد عند السَّحَر!</w:t>
      </w:r>
      <w:r w:rsidR="00D81516">
        <w:rPr>
          <w:rStyle w:val="7Char"/>
          <w:rFonts w:ascii="Traditional Arabic"/>
          <w:b w:val="0"/>
          <w:bCs w:val="0"/>
          <w:rtl/>
        </w:rPr>
        <w:t xml:space="preserve"> </w:t>
      </w:r>
      <w:r w:rsidRPr="000E0793">
        <w:rPr>
          <w:rStyle w:val="7Char"/>
          <w:rFonts w:ascii="Traditional Arabic"/>
          <w:b w:val="0"/>
          <w:bCs w:val="0"/>
          <w:rtl/>
        </w:rPr>
        <w:t>ويستهزئ بمن يعدل عن طريقته إلى التوحيد، وكثير منهم يخربون المساجد، ويعمرون المشاهد، فهل هذا إلا من استخفافهم بالله وبآياته ورسوله، وتعظيمهم للشرك؟</w:t>
      </w:r>
      <w:r w:rsidR="00D81516">
        <w:rPr>
          <w:rStyle w:val="7Char"/>
          <w:rFonts w:ascii="Traditional Arabic"/>
          <w:b w:val="0"/>
          <w:bCs w:val="0"/>
          <w:rtl/>
        </w:rPr>
        <w:t xml:space="preserve"> </w:t>
      </w:r>
      <w:r w:rsidRPr="000E0793">
        <w:rPr>
          <w:rStyle w:val="7Char"/>
          <w:rFonts w:ascii="Traditional Arabic"/>
          <w:b w:val="0"/>
          <w:bCs w:val="0"/>
          <w:rtl/>
        </w:rPr>
        <w:t>وهذا كثير وقوعه في القبوريين اليوم.</w:t>
      </w:r>
      <w:r w:rsidR="00D81516">
        <w:rPr>
          <w:rStyle w:val="7Char"/>
          <w:rFonts w:ascii="Traditional Arabic"/>
          <w:b w:val="0"/>
          <w:bCs w:val="0"/>
          <w:rtl/>
        </w:rPr>
        <w:t xml:space="preserve"> </w:t>
      </w:r>
    </w:p>
    <w:p w:rsidR="008A4D0E" w:rsidRPr="007A18E9" w:rsidRDefault="008A4D0E" w:rsidP="007A18E9">
      <w:pPr>
        <w:pStyle w:val="8"/>
        <w:rPr>
          <w:rStyle w:val="7Char"/>
          <w:sz w:val="30"/>
          <w:szCs w:val="30"/>
          <w:rtl/>
        </w:rPr>
      </w:pPr>
      <w:r w:rsidRPr="007A18E9">
        <w:rPr>
          <w:rStyle w:val="7Char"/>
          <w:sz w:val="30"/>
          <w:szCs w:val="30"/>
          <w:rtl/>
        </w:rPr>
        <w:t>والاستهزاء على نوعين:</w:t>
      </w:r>
      <w:r w:rsidR="00D81516" w:rsidRPr="007A18E9">
        <w:rPr>
          <w:rStyle w:val="7Char"/>
          <w:sz w:val="30"/>
          <w:szCs w:val="3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أحدهما:</w:t>
      </w:r>
      <w:r w:rsidR="00D81516">
        <w:rPr>
          <w:rStyle w:val="7Char"/>
          <w:rFonts w:ascii="Traditional Arabic"/>
          <w:b w:val="0"/>
          <w:bCs w:val="0"/>
          <w:rtl/>
        </w:rPr>
        <w:t xml:space="preserve"> </w:t>
      </w:r>
      <w:r w:rsidRPr="000E0793">
        <w:rPr>
          <w:rStyle w:val="7Char"/>
          <w:rFonts w:ascii="Traditional Arabic"/>
          <w:b w:val="0"/>
          <w:bCs w:val="0"/>
          <w:rtl/>
        </w:rPr>
        <w:t>الاستهزاء الصريح، كالذي نزلت الآية فيه، وهو قولهم:</w:t>
      </w:r>
      <w:r w:rsidR="00D81516">
        <w:rPr>
          <w:rStyle w:val="7Char"/>
          <w:rFonts w:ascii="Traditional Arabic"/>
          <w:b w:val="0"/>
          <w:bCs w:val="0"/>
          <w:rtl/>
        </w:rPr>
        <w:t xml:space="preserve"> </w:t>
      </w:r>
      <w:r w:rsidRPr="000E0793">
        <w:rPr>
          <w:rStyle w:val="7Char"/>
          <w:rFonts w:ascii="Traditional Arabic"/>
          <w:b w:val="0"/>
          <w:bCs w:val="0"/>
          <w:rtl/>
        </w:rPr>
        <w:t>ما رأينا مثل قرائنا هؤلاء، أرغب بطونًا، ولا أكذب ألسُنًا، ولا أجبن عند اللقاء.</w:t>
      </w:r>
      <w:r w:rsidR="00D81516">
        <w:rPr>
          <w:rStyle w:val="7Char"/>
          <w:rFonts w:ascii="Traditional Arabic"/>
          <w:b w:val="0"/>
          <w:bCs w:val="0"/>
          <w:rtl/>
        </w:rPr>
        <w:t xml:space="preserve"> </w:t>
      </w:r>
      <w:r w:rsidRPr="000E0793">
        <w:rPr>
          <w:rStyle w:val="7Char"/>
          <w:rFonts w:ascii="Traditional Arabic"/>
          <w:b w:val="0"/>
          <w:bCs w:val="0"/>
          <w:rtl/>
        </w:rPr>
        <w:t>أو نحو ذلك من أقوال المستهزئين، كقول بعضهم:</w:t>
      </w:r>
      <w:r w:rsidR="00D81516">
        <w:rPr>
          <w:rStyle w:val="7Char"/>
          <w:rFonts w:ascii="Traditional Arabic"/>
          <w:b w:val="0"/>
          <w:bCs w:val="0"/>
          <w:rtl/>
        </w:rPr>
        <w:t xml:space="preserve"> </w:t>
      </w:r>
      <w:r w:rsidRPr="000E0793">
        <w:rPr>
          <w:rStyle w:val="7Char"/>
          <w:rFonts w:ascii="Traditional Arabic"/>
          <w:b w:val="0"/>
          <w:bCs w:val="0"/>
          <w:rtl/>
        </w:rPr>
        <w:t>دينكم هذا دينٌ خامس، وقول الآخر:</w:t>
      </w:r>
      <w:r w:rsidR="00D81516">
        <w:rPr>
          <w:rStyle w:val="7Char"/>
          <w:rFonts w:ascii="Traditional Arabic"/>
          <w:b w:val="0"/>
          <w:bCs w:val="0"/>
          <w:rtl/>
        </w:rPr>
        <w:t xml:space="preserve"> </w:t>
      </w:r>
      <w:r w:rsidRPr="000E0793">
        <w:rPr>
          <w:rStyle w:val="7Char"/>
          <w:rFonts w:ascii="Traditional Arabic"/>
          <w:b w:val="0"/>
          <w:bCs w:val="0"/>
          <w:rtl/>
        </w:rPr>
        <w:t xml:space="preserve">دينكم أخرق، وقول الآخر إذا رأى الآمرين بالمعروف، والناهين عن </w:t>
      </w:r>
      <w:r w:rsidRPr="000E0793">
        <w:rPr>
          <w:rStyle w:val="7Char"/>
          <w:rFonts w:ascii="Traditional Arabic"/>
          <w:b w:val="0"/>
          <w:bCs w:val="0"/>
          <w:rtl/>
        </w:rPr>
        <w:lastRenderedPageBreak/>
        <w:t>المنكر:</w:t>
      </w:r>
      <w:r w:rsidR="00D81516">
        <w:rPr>
          <w:rStyle w:val="7Char"/>
          <w:rFonts w:ascii="Traditional Arabic"/>
          <w:b w:val="0"/>
          <w:bCs w:val="0"/>
          <w:rtl/>
        </w:rPr>
        <w:t xml:space="preserve"> </w:t>
      </w:r>
      <w:r w:rsidRPr="000E0793">
        <w:rPr>
          <w:rStyle w:val="7Char"/>
          <w:rFonts w:ascii="Traditional Arabic"/>
          <w:b w:val="0"/>
          <w:bCs w:val="0"/>
          <w:rtl/>
        </w:rPr>
        <w:t>جاءكم أهل الدِّين، من باب السُّخرية بهم، وما أشبه ذلك مما لا يُحصى إلا بكلفة؛ مما هو أعظم من قول الذين نزلت فيهم الآية.</w:t>
      </w:r>
      <w:r w:rsidR="00D81516">
        <w:rPr>
          <w:rStyle w:val="7Char"/>
          <w:rFonts w:ascii="Traditional Arabic"/>
          <w:b w:val="0"/>
          <w:bCs w:val="0"/>
          <w:rtl/>
        </w:rPr>
        <w:t xml:space="preserve"> </w:t>
      </w:r>
    </w:p>
    <w:p w:rsidR="008A4D0E"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النوع الثاني:</w:t>
      </w:r>
      <w:r w:rsidR="00D81516">
        <w:rPr>
          <w:rStyle w:val="7Char"/>
          <w:rFonts w:ascii="Traditional Arabic"/>
          <w:b w:val="0"/>
          <w:bCs w:val="0"/>
          <w:rtl/>
        </w:rPr>
        <w:t xml:space="preserve"> </w:t>
      </w:r>
      <w:r w:rsidRPr="000E0793">
        <w:rPr>
          <w:rStyle w:val="7Char"/>
          <w:rFonts w:ascii="Traditional Arabic"/>
          <w:b w:val="0"/>
          <w:bCs w:val="0"/>
          <w:rtl/>
        </w:rPr>
        <w:t>غير الصريح، وهو البحر الذي لا ساحل له، مثل:</w:t>
      </w:r>
      <w:r w:rsidR="00D81516">
        <w:rPr>
          <w:rStyle w:val="7Char"/>
          <w:rFonts w:ascii="Traditional Arabic"/>
          <w:b w:val="0"/>
          <w:bCs w:val="0"/>
          <w:rtl/>
        </w:rPr>
        <w:t xml:space="preserve"> </w:t>
      </w:r>
      <w:r w:rsidRPr="000E0793">
        <w:rPr>
          <w:rStyle w:val="7Char"/>
          <w:rFonts w:ascii="Traditional Arabic"/>
          <w:b w:val="0"/>
          <w:bCs w:val="0"/>
          <w:rtl/>
        </w:rPr>
        <w:t xml:space="preserve">الرمز بالعين، وإخراج اللسان، ومدّ الشفعة، والغمز باليد عند تلاوة كتاب الله، أو سنة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أو عند الأمر بالمعروف، والنهي عن المنكر.</w:t>
      </w:r>
      <w:r w:rsidR="00D81516">
        <w:rPr>
          <w:rStyle w:val="7Char"/>
          <w:rFonts w:ascii="Traditional Arabic"/>
          <w:b w:val="0"/>
          <w:bCs w:val="0"/>
          <w:rtl/>
        </w:rPr>
        <w:t xml:space="preserve"> </w:t>
      </w:r>
      <w:r w:rsidRPr="000E0793">
        <w:rPr>
          <w:rStyle w:val="7Char"/>
          <w:rFonts w:ascii="Traditional Arabic"/>
          <w:b w:val="0"/>
          <w:bCs w:val="0"/>
          <w:rtl/>
        </w:rPr>
        <w:t>ومثل هذا ما يقوله بعضهم:</w:t>
      </w:r>
      <w:r w:rsidR="00D81516">
        <w:rPr>
          <w:rStyle w:val="7Char"/>
          <w:rFonts w:ascii="Traditional Arabic"/>
          <w:b w:val="0"/>
          <w:bCs w:val="0"/>
          <w:rtl/>
        </w:rPr>
        <w:t xml:space="preserve"> </w:t>
      </w:r>
      <w:r w:rsidRPr="000E0793">
        <w:rPr>
          <w:rStyle w:val="7Char"/>
          <w:rFonts w:ascii="Traditional Arabic"/>
          <w:b w:val="0"/>
          <w:bCs w:val="0"/>
          <w:rtl/>
        </w:rPr>
        <w:t>إنَّ الإسلام لا يَصلُحُ للقرن العشرين؛ وإنما يصلح للقُرون الوسطى، وأنه تأخُّرٌ ورجعيةٌ، وأن فيه قسوة ووحشية؛ في عقوبات الحدود والتعازير، وأنه ظَلَم المرأة حقوقها؛ حيث أباح الطلاق، وتعدد الزوجات.</w:t>
      </w:r>
      <w:r w:rsidR="00D81516">
        <w:rPr>
          <w:rStyle w:val="7Char"/>
          <w:rFonts w:ascii="Traditional Arabic"/>
          <w:b w:val="0"/>
          <w:bCs w:val="0"/>
          <w:rtl/>
        </w:rPr>
        <w:t xml:space="preserve"> </w:t>
      </w:r>
      <w:r w:rsidRPr="000E0793">
        <w:rPr>
          <w:rStyle w:val="7Char"/>
          <w:rFonts w:ascii="Traditional Arabic"/>
          <w:b w:val="0"/>
          <w:bCs w:val="0"/>
          <w:rtl/>
        </w:rPr>
        <w:t>وقولهم:</w:t>
      </w:r>
      <w:r w:rsidR="00D81516">
        <w:rPr>
          <w:rStyle w:val="7Char"/>
          <w:rFonts w:ascii="Traditional Arabic"/>
          <w:b w:val="0"/>
          <w:bCs w:val="0"/>
          <w:rtl/>
        </w:rPr>
        <w:t xml:space="preserve"> </w:t>
      </w:r>
      <w:r w:rsidRPr="000E0793">
        <w:rPr>
          <w:rStyle w:val="7Char"/>
          <w:rFonts w:ascii="Traditional Arabic"/>
          <w:b w:val="0"/>
          <w:bCs w:val="0"/>
          <w:rtl/>
        </w:rPr>
        <w:t>الحكمُ بالقوانين الوضعية أحسنُ للناس من الحكم بالإسلام.</w:t>
      </w:r>
      <w:r w:rsidR="00D81516">
        <w:rPr>
          <w:rStyle w:val="7Char"/>
          <w:rFonts w:ascii="Traditional Arabic"/>
          <w:b w:val="0"/>
          <w:bCs w:val="0"/>
          <w:rtl/>
        </w:rPr>
        <w:t xml:space="preserve"> </w:t>
      </w:r>
      <w:r w:rsidRPr="000E0793">
        <w:rPr>
          <w:rStyle w:val="7Char"/>
          <w:rFonts w:ascii="Traditional Arabic"/>
          <w:b w:val="0"/>
          <w:bCs w:val="0"/>
          <w:rtl/>
        </w:rPr>
        <w:t>ويقولون في الذي يدعو إلى التوحيد، ويُنكر عبادة القبور والأضرحة:</w:t>
      </w:r>
      <w:r w:rsidR="00D81516">
        <w:rPr>
          <w:rStyle w:val="7Char"/>
          <w:rFonts w:ascii="Traditional Arabic"/>
          <w:b w:val="0"/>
          <w:bCs w:val="0"/>
          <w:rtl/>
        </w:rPr>
        <w:t xml:space="preserve"> </w:t>
      </w:r>
      <w:r w:rsidRPr="000E0793">
        <w:rPr>
          <w:rStyle w:val="7Char"/>
          <w:rFonts w:ascii="Traditional Arabic"/>
          <w:b w:val="0"/>
          <w:bCs w:val="0"/>
          <w:rtl/>
        </w:rPr>
        <w:t>هذا متطرف، أو يُريد أن يفرق جماعة المسلمين، أو:</w:t>
      </w:r>
      <w:r w:rsidR="00D81516">
        <w:rPr>
          <w:rStyle w:val="7Char"/>
          <w:rFonts w:ascii="Traditional Arabic"/>
          <w:b w:val="0"/>
          <w:bCs w:val="0"/>
          <w:rtl/>
        </w:rPr>
        <w:t xml:space="preserve"> </w:t>
      </w:r>
      <w:r w:rsidRPr="000E0793">
        <w:rPr>
          <w:rStyle w:val="7Char"/>
          <w:rFonts w:ascii="Traditional Arabic"/>
          <w:b w:val="0"/>
          <w:bCs w:val="0"/>
          <w:rtl/>
        </w:rPr>
        <w:t>هذا وهَّابي، أو مذهب خامس، وما أشبه هذه الأقوال التي كلها سب للدين وأهله، واستهزاء بالعقيدة الصحيحة، ولا حول ولا قوة إلا بالله.</w:t>
      </w:r>
      <w:r w:rsidR="00D81516">
        <w:rPr>
          <w:rStyle w:val="7Char"/>
          <w:rFonts w:ascii="Traditional Arabic"/>
          <w:b w:val="0"/>
          <w:bCs w:val="0"/>
          <w:rtl/>
        </w:rPr>
        <w:t xml:space="preserve"> </w:t>
      </w:r>
      <w:r w:rsidRPr="000E0793">
        <w:rPr>
          <w:rStyle w:val="7Char"/>
          <w:rFonts w:ascii="Traditional Arabic"/>
          <w:b w:val="0"/>
          <w:bCs w:val="0"/>
          <w:rtl/>
        </w:rPr>
        <w:t>ومن ذلك:</w:t>
      </w:r>
      <w:r w:rsidR="00D81516">
        <w:rPr>
          <w:rStyle w:val="7Char"/>
          <w:rFonts w:ascii="Traditional Arabic"/>
          <w:b w:val="0"/>
          <w:bCs w:val="0"/>
          <w:rtl/>
        </w:rPr>
        <w:t xml:space="preserve"> </w:t>
      </w:r>
      <w:r w:rsidRPr="000E0793">
        <w:rPr>
          <w:rStyle w:val="7Char"/>
          <w:rFonts w:ascii="Traditional Arabic"/>
          <w:b w:val="0"/>
          <w:bCs w:val="0"/>
          <w:rtl/>
        </w:rPr>
        <w:t xml:space="preserve">استهزاؤهم بمن تمسَّكَ بسنة من سنن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فيقولون:</w:t>
      </w:r>
      <w:r w:rsidR="00D81516">
        <w:rPr>
          <w:rStyle w:val="7Char"/>
          <w:rFonts w:ascii="Traditional Arabic"/>
          <w:b w:val="0"/>
          <w:bCs w:val="0"/>
          <w:rtl/>
        </w:rPr>
        <w:t xml:space="preserve"> </w:t>
      </w:r>
      <w:r w:rsidRPr="000E0793">
        <w:rPr>
          <w:rStyle w:val="7Char"/>
          <w:rFonts w:ascii="Traditional Arabic"/>
          <w:b w:val="0"/>
          <w:bCs w:val="0"/>
          <w:rtl/>
        </w:rPr>
        <w:t>الدين ليس في الشَّعرِ؛ استهزاءً بإعفاء اللحية، وما أشبه هذه الألفاظ الوقحة.</w:t>
      </w:r>
      <w:r w:rsidR="00D81516">
        <w:rPr>
          <w:rStyle w:val="7Char"/>
          <w:rFonts w:ascii="Traditional Arabic"/>
          <w:b w:val="0"/>
          <w:bCs w:val="0"/>
          <w:rtl/>
        </w:rPr>
        <w:t xml:space="preserve"> </w:t>
      </w:r>
    </w:p>
    <w:p w:rsidR="008A4D0E" w:rsidRPr="00812C7B" w:rsidRDefault="008A4D0E" w:rsidP="00812C7B">
      <w:pPr>
        <w:pStyle w:val="2"/>
        <w:rPr>
          <w:rtl/>
        </w:rPr>
      </w:pPr>
      <w:bookmarkStart w:id="407" w:name="_Toc58985626"/>
      <w:bookmarkStart w:id="408" w:name="_Toc58986104"/>
      <w:bookmarkStart w:id="409" w:name="_Toc58987038"/>
      <w:bookmarkStart w:id="410" w:name="_Toc466418057"/>
      <w:bookmarkStart w:id="411" w:name="_Toc466810544"/>
      <w:r w:rsidRPr="00812C7B">
        <w:rPr>
          <w:rtl/>
        </w:rPr>
        <w:t>الفصل السادس:</w:t>
      </w:r>
      <w:r w:rsidR="00D81516">
        <w:rPr>
          <w:rtl/>
        </w:rPr>
        <w:t xml:space="preserve"> </w:t>
      </w:r>
      <w:r w:rsidRPr="00812C7B">
        <w:rPr>
          <w:rtl/>
        </w:rPr>
        <w:t>الحكم بغير ما أنزل الله</w:t>
      </w:r>
      <w:bookmarkEnd w:id="407"/>
      <w:bookmarkEnd w:id="408"/>
      <w:bookmarkEnd w:id="409"/>
      <w:bookmarkEnd w:id="410"/>
      <w:bookmarkEnd w:id="411"/>
      <w:r w:rsidRPr="00812C7B">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من مقتضى الإيمان بالله تعالى وعبادته:</w:t>
      </w:r>
      <w:r w:rsidR="00D81516">
        <w:rPr>
          <w:rStyle w:val="7Char"/>
          <w:rFonts w:ascii="Traditional Arabic"/>
          <w:b w:val="0"/>
          <w:bCs w:val="0"/>
          <w:rtl/>
        </w:rPr>
        <w:t xml:space="preserve"> </w:t>
      </w:r>
      <w:r w:rsidRPr="000E0793">
        <w:rPr>
          <w:rStyle w:val="7Char"/>
          <w:rFonts w:ascii="Traditional Arabic"/>
          <w:b w:val="0"/>
          <w:bCs w:val="0"/>
          <w:rtl/>
        </w:rPr>
        <w:t xml:space="preserve">الخضوع لحكمه والرضا بشرعه، والرجوع إلى كتابه وسنة رسوله عند الاختلاف في الأقوال، وفي العقائد وفي الخصومات، وفي الدماء والأموال، وسائر الحقوق، فإنَّ الله هو الحكَمُ وإليه الحُكمُ، فيجبُ على الحكام أن يحكموا بما أنزل الله، ويجب على الرَّعيَّة أن </w:t>
      </w:r>
      <w:r w:rsidRPr="000E0793">
        <w:rPr>
          <w:rStyle w:val="7Char"/>
          <w:rFonts w:ascii="Traditional Arabic"/>
          <w:b w:val="0"/>
          <w:bCs w:val="0"/>
          <w:rtl/>
        </w:rPr>
        <w:lastRenderedPageBreak/>
        <w:t>يتحاكموا إلى ما أنزل الله في كتابه، وسنة رسوله، قال تعالى في حق الولاة:</w:t>
      </w:r>
      <w:r w:rsidR="00D81516">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إِنَّ اللَّهَ يَأْمُرُكُمْ أَنْ تُؤَدُّوا الْأَمَانَاتِ إِلَى أَهْلِهَا وَإِذَا حَكَمْتُمْ بَيْنَ النَّاسِ أَنْ تَحْكُمُوا بِالْعَدْلِ</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[النساء: 58]</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في حق الرعية:</w:t>
      </w:r>
      <w:r w:rsidR="00D81516">
        <w:rPr>
          <w:rStyle w:val="7Char"/>
          <w:rFonts w:ascii="Traditional Arabic"/>
          <w:b w:val="0"/>
          <w:bCs w:val="0"/>
          <w:rtl/>
        </w:rPr>
        <w:t xml:space="preserve"> </w:t>
      </w:r>
      <w:r w:rsidR="00496574" w:rsidRPr="00496574">
        <w:rPr>
          <w:rStyle w:val="VioletCar"/>
          <w:color w:val="auto"/>
          <w:sz w:val="32"/>
          <w:szCs w:val="28"/>
          <w:rtl/>
        </w:rPr>
        <w:t>﴿</w:t>
      </w:r>
      <w:r w:rsidR="00146D8E" w:rsidRPr="00496574">
        <w:rPr>
          <w:rStyle w:val="6Char"/>
          <w:rFonts w:hAnsi="KFGQPC Uthmanic Script HAFS"/>
          <w:b w:val="0"/>
          <w:bCs w:val="0"/>
          <w:rtl/>
        </w:rPr>
        <w:t>يَا أَيُّهَا الَّذِينَ آمَنُوا أَطِيعُوا اللَّهَ وَأَطِيعُوا الرَّسُولَ وَأُولِي الْأَمْرِ مِنْكُمْ</w:t>
      </w:r>
      <w:r w:rsidR="00D81516">
        <w:rPr>
          <w:rStyle w:val="6Char"/>
          <w:rFonts w:hAnsi="KFGQPC Uthmanic Script HAFS"/>
          <w:b w:val="0"/>
          <w:bCs w:val="0"/>
          <w:rtl/>
        </w:rPr>
        <w:t xml:space="preserve"> </w:t>
      </w:r>
      <w:r w:rsidR="00146D8E" w:rsidRPr="00496574">
        <w:rPr>
          <w:rStyle w:val="6Char"/>
          <w:rFonts w:hAnsi="KFGQPC Uthmanic Script HAFS"/>
          <w:b w:val="0"/>
          <w:bCs w:val="0"/>
          <w:rtl/>
        </w:rPr>
        <w:t>فَإِنْ تَنَازَعْتُمْ فِي شَيْءٍ فَرُدُّوهُ إِلَى اللَّهِ وَالرَّسُولِ إِنْ كُنْتُمْ تُؤْمِنُونَ بِاللَّهِ وَالْيَوْمِ الْآخِرِ</w:t>
      </w:r>
      <w:r w:rsidR="00D81516">
        <w:rPr>
          <w:rStyle w:val="6Char"/>
          <w:rFonts w:hAnsi="KFGQPC Uthmanic Script HAFS"/>
          <w:b w:val="0"/>
          <w:bCs w:val="0"/>
          <w:rtl/>
        </w:rPr>
        <w:t xml:space="preserve"> </w:t>
      </w:r>
      <w:r w:rsidR="00146D8E" w:rsidRPr="00496574">
        <w:rPr>
          <w:rStyle w:val="6Char"/>
          <w:rFonts w:hAnsi="KFGQPC Uthmanic Script HAFS"/>
          <w:b w:val="0"/>
          <w:bCs w:val="0"/>
          <w:rtl/>
        </w:rPr>
        <w:t>ذَلِكَ خَيْرٌ وَأَحْسَنُ تَأْوِيلًا٥٩</w:t>
      </w:r>
      <w:r w:rsidR="00496574" w:rsidRPr="00496574">
        <w:rPr>
          <w:rStyle w:val="VioletCar"/>
          <w:color w:val="auto"/>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[النساء: 59]</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ثم بيّن أنه لا يجتمع الإيمان مع التحاكم إلى غير ما أنزل الله، فقال تعالى:</w:t>
      </w:r>
      <w:r w:rsidR="00D81516">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بَعِيدًا٦٠</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[النساء: 60]</w:t>
      </w:r>
      <w:r w:rsidRPr="000E0793">
        <w:rPr>
          <w:rStyle w:val="7Char"/>
          <w:rFonts w:ascii="Traditional Arabic"/>
          <w:b w:val="0"/>
          <w:bCs w:val="0"/>
          <w:rtl/>
        </w:rPr>
        <w:t>، إلى قوله تعالى:</w:t>
      </w:r>
      <w:r w:rsidR="00D81516">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فَلَا وَرَبِّكَ لَا يُؤْمِنُونَ حَتَّى يُحَكِّمُوكَ فِيمَا شَجَرَ بَيْنَهُمْ ثُمَّ لَا يَجِدُوا فِي أَنْفُسِهِمْ حَرَجًا مِمَّا قَضَيْتَ وَيُسَلِّمُوا تَسْلِيمًا٦٥</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[النساء: 65]</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7A18E9">
        <w:rPr>
          <w:rStyle w:val="7Char"/>
          <w:rFonts w:ascii="Traditional Arabic"/>
          <w:b w:val="0"/>
          <w:bCs w:val="0"/>
          <w:spacing w:val="-6"/>
          <w:rtl/>
        </w:rPr>
        <w:t xml:space="preserve">فنفى سُبحانه - نفيًا مؤكَّدًا بالقسم - الإيمانَ عمن لم يتحاكم إلى الرسول </w:t>
      </w:r>
      <w:r w:rsidR="003062A5" w:rsidRPr="007A18E9">
        <w:rPr>
          <w:rStyle w:val="7Char"/>
          <w:rFonts w:ascii="Traditional Arabic" w:cs="CTraditional Arabic"/>
          <w:b w:val="0"/>
          <w:bCs w:val="0"/>
          <w:spacing w:val="-6"/>
          <w:rtl/>
        </w:rPr>
        <w:t>ج</w:t>
      </w:r>
      <w:r w:rsidRPr="000E0793">
        <w:rPr>
          <w:rStyle w:val="7Char"/>
          <w:rFonts w:ascii="Traditional Arabic"/>
          <w:b w:val="0"/>
          <w:bCs w:val="0"/>
          <w:rtl/>
        </w:rPr>
        <w:t xml:space="preserve"> ويرضى بحكمه ويسلم له، كما أنه حكم بكُفر الولاة الذين لا يحكمون بما أنزل الله، وبظلمهم وفسقهم، قال تعالى:</w:t>
      </w:r>
      <w:r w:rsidR="00D81516">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وَمَنْ لَمْ يَحْكُمْ بِمَا أَنْزَلَ اللَّهُ فَأُولَئِكَ هُمُ الْكَافِرُونَ</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[المائدة: 44]</w:t>
      </w:r>
      <w:r w:rsidRPr="000E0793">
        <w:rPr>
          <w:rStyle w:val="7Char"/>
          <w:rFonts w:ascii="Traditional Arabic"/>
          <w:b w:val="0"/>
          <w:bCs w:val="0"/>
          <w:rtl/>
        </w:rPr>
        <w:t>،</w:t>
      </w:r>
      <w:r w:rsidR="00D81516">
        <w:rPr>
          <w:rStyle w:val="7Char"/>
          <w:rFonts w:ascii="Traditional Arabic"/>
          <w:b w:val="0"/>
          <w:bCs w:val="0"/>
          <w:rtl/>
        </w:rPr>
        <w:t xml:space="preserve"> </w:t>
      </w:r>
      <w:r w:rsidR="00496574" w:rsidRPr="00496574">
        <w:rPr>
          <w:rStyle w:val="VioletCar"/>
          <w:color w:val="auto"/>
          <w:sz w:val="32"/>
          <w:szCs w:val="28"/>
          <w:rtl/>
        </w:rPr>
        <w:t>﴿</w:t>
      </w:r>
      <w:r w:rsidR="00146D8E" w:rsidRPr="00496574">
        <w:rPr>
          <w:rStyle w:val="6Char"/>
          <w:rFonts w:hAnsi="KFGQPC Uthmanic Script HAFS"/>
          <w:b w:val="0"/>
          <w:bCs w:val="0"/>
          <w:rtl/>
        </w:rPr>
        <w:t>وَمَنْ لَمْ يَحْكُمْ بِمَا أَنْزَلَ اللَّهُ فَأُولَئِكَ هُمُ الظَّالِمُونَ</w:t>
      </w:r>
      <w:r w:rsidR="00496574" w:rsidRPr="00496574">
        <w:rPr>
          <w:rStyle w:val="VioletCar"/>
          <w:color w:val="auto"/>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[المائدة: 45]</w:t>
      </w:r>
      <w:r w:rsidRPr="000E0793">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وَمَنْ لَمْ يَحْكُمْ بِمَا أَنْزَلَ اللَّهُ فَأُولَئِكَ هُمُ الْفَاسِقُونَ</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[المائدة: 47]</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ولابُدَّ من الحكم بما أنزل الله، والتحاكُم إليه في جميع مواردِ النّزاع في الأقوال الاجتهادية بين العلماء، فلا يقبل منها إلا ما دلّ عليه الكتاب والسنة؛ من </w:t>
      </w:r>
      <w:r w:rsidRPr="000E0793">
        <w:rPr>
          <w:rStyle w:val="7Char"/>
          <w:rFonts w:ascii="Traditional Arabic"/>
          <w:b w:val="0"/>
          <w:bCs w:val="0"/>
          <w:rtl/>
        </w:rPr>
        <w:lastRenderedPageBreak/>
        <w:t>غير تعصب لمذهب، ولا تحيّز لإمام، وفي المرافعات والخصومات في سائر الحقوق؛ لا في الأحوال الشخصية فقط، كما في بعض الدول التي تنتسب إلى الإسلام؛ فإنَّ الإسلام كُلٌّ لا يتجزَّأ، قال تعالى:</w:t>
      </w:r>
      <w:r w:rsidR="00D81516">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يَا أَيُّهَا الَّذِينَ آمَنُوا ادْخُلُوا فِي السِّلْمِ كَافَّةً</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[البقرة: 208]</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أَفَتُؤْمِنُونَ بِبَعْضِ الْكِتَابِ وَتَكْفُرُونَ بِبَعْضٍ</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[البقرة: 85]</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وكذلك يجب على أتباع المذاهب والمناهج المعاصرة أن يردوا أقوال أئمتهم إلى الكتاب والسنة، فما وافقهما أخذوا به، وما خالفهما ردوه دون تعصب أو تحيّز؛ ولا سيما في أمور العقيدة، فإن الأئمة - رحمهم الله - يوصون بذلك، وهذا مذهبهم جميعًا، فمن خالف ذلك فليس متبعًا لهم، وإن انتسب إليهم، وهو ممن قال الله فيهم:</w:t>
      </w:r>
      <w:r w:rsidR="00D81516">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اتَّخَذُوا أَحْبَارَهُمْ وَرُهْبَانَهُمْ أَرْبَابًا مِنْ دُونِ اللَّهِ وَالْمَسِيحَ ابْنَ مَرْيَمَ</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[التوبة: 31]</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فليست الآية خاصة بالنصارى، بل تتناول كل من فعل مثل فعلهم، فمن خالف ما أمر الله به ورسوله؛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بأن حكم بين الناس بغير ما أنزل الله، أو طلب ذلك اتباعًا لما يهواه ويريده؛ فقد خلع ربقة الإسلام والإيمان من عنقه، وإن زَعمَ أنه مؤمن؛ فإن الله تعالى أنكر على من أراد ذلك، وأكذبهم في زعمهم الإيمان؛ فقال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146D8E" w:rsidRPr="00496574">
        <w:rPr>
          <w:rStyle w:val="6Char"/>
          <w:rFonts w:hAnsi="KFGQPC Uthmanic Script HAFS"/>
          <w:b w:val="0"/>
          <w:bCs w:val="0"/>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بَعِيدًا٦٠</w:t>
      </w:r>
      <w:r w:rsidR="00496574" w:rsidRPr="00496574">
        <w:rPr>
          <w:rStyle w:val="VioletCar"/>
          <w:color w:val="auto"/>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[النساء: 60]</w:t>
      </w:r>
      <w:r w:rsidR="00146D8E" w:rsidRPr="00496574">
        <w:rPr>
          <w:rStyle w:val="9Char"/>
          <w:rFonts w:ascii="Traditional Arabic" w:hint="cs"/>
          <w:b w:val="0"/>
          <w:bCs w:val="0"/>
          <w:rtl/>
        </w:rPr>
        <w:t>.</w:t>
      </w:r>
      <w:r w:rsidRPr="000E0793">
        <w:rPr>
          <w:rStyle w:val="7Char"/>
          <w:rFonts w:ascii="Traditional Arabic"/>
          <w:b w:val="0"/>
          <w:bCs w:val="0"/>
          <w:rtl/>
        </w:rPr>
        <w:t xml:space="preserve"> لما في ضمن قوله:</w:t>
      </w:r>
      <w:r w:rsidR="00D81516">
        <w:rPr>
          <w:rStyle w:val="7Char"/>
          <w:rFonts w:ascii="Traditional Arabic"/>
          <w:b w:val="0"/>
          <w:bCs w:val="0"/>
          <w:rtl/>
        </w:rPr>
        <w:t xml:space="preserve"> </w:t>
      </w:r>
      <w:r w:rsidRPr="000E0793">
        <w:rPr>
          <w:rStyle w:val="7Char"/>
          <w:rFonts w:ascii="Traditional Arabic"/>
          <w:b w:val="0"/>
          <w:bCs w:val="0"/>
          <w:rtl/>
        </w:rPr>
        <w:t>(يزعمون)</w:t>
      </w:r>
      <w:r w:rsidR="00D81516">
        <w:rPr>
          <w:rStyle w:val="7Char"/>
          <w:rFonts w:ascii="Traditional Arabic"/>
          <w:b w:val="0"/>
          <w:bCs w:val="0"/>
          <w:rtl/>
        </w:rPr>
        <w:t xml:space="preserve"> </w:t>
      </w:r>
      <w:r w:rsidRPr="000E0793">
        <w:rPr>
          <w:rStyle w:val="7Char"/>
          <w:rFonts w:ascii="Traditional Arabic"/>
          <w:b w:val="0"/>
          <w:bCs w:val="0"/>
          <w:rtl/>
        </w:rPr>
        <w:t>من نفي إيمانهم، فإنَّ</w:t>
      </w:r>
      <w:r w:rsidR="00D81516">
        <w:rPr>
          <w:rStyle w:val="7Char"/>
          <w:rFonts w:ascii="Traditional Arabic"/>
          <w:b w:val="0"/>
          <w:bCs w:val="0"/>
          <w:rtl/>
        </w:rPr>
        <w:t xml:space="preserve"> </w:t>
      </w:r>
      <w:r w:rsidRPr="000E0793">
        <w:rPr>
          <w:rStyle w:val="7Char"/>
          <w:rFonts w:ascii="Traditional Arabic"/>
          <w:b w:val="0"/>
          <w:bCs w:val="0"/>
          <w:rtl/>
        </w:rPr>
        <w:t>(يزعمون)</w:t>
      </w:r>
      <w:r w:rsidR="00D81516">
        <w:rPr>
          <w:rStyle w:val="7Char"/>
          <w:rFonts w:ascii="Traditional Arabic"/>
          <w:b w:val="0"/>
          <w:bCs w:val="0"/>
          <w:rtl/>
        </w:rPr>
        <w:t xml:space="preserve"> </w:t>
      </w:r>
      <w:r w:rsidRPr="000E0793">
        <w:rPr>
          <w:rStyle w:val="7Char"/>
          <w:rFonts w:ascii="Traditional Arabic"/>
          <w:b w:val="0"/>
          <w:bCs w:val="0"/>
          <w:rtl/>
        </w:rPr>
        <w:t xml:space="preserve">إنما يقال غالبًا لمن </w:t>
      </w:r>
      <w:r w:rsidRPr="000E0793">
        <w:rPr>
          <w:rStyle w:val="7Char"/>
          <w:rFonts w:ascii="Traditional Arabic"/>
          <w:b w:val="0"/>
          <w:bCs w:val="0"/>
          <w:rtl/>
        </w:rPr>
        <w:lastRenderedPageBreak/>
        <w:t>ادعى دعوى هو فيها كاذب، لمخالفته لموجبها، وعمله بما ينافيها؛ يحقق هذا قوله:</w:t>
      </w:r>
      <w:r w:rsidR="00D81516">
        <w:rPr>
          <w:rStyle w:val="7Char"/>
          <w:rFonts w:ascii="Traditional Arabic"/>
          <w:b w:val="0"/>
          <w:bCs w:val="0"/>
          <w:rtl/>
        </w:rPr>
        <w:t xml:space="preserve"> </w:t>
      </w:r>
      <w:r w:rsidR="00496574" w:rsidRPr="00496574">
        <w:rPr>
          <w:rStyle w:val="VioletCar"/>
          <w:color w:val="auto"/>
          <w:sz w:val="32"/>
          <w:szCs w:val="28"/>
          <w:rtl/>
        </w:rPr>
        <w:t>﴿</w:t>
      </w:r>
      <w:r w:rsidR="00146D8E" w:rsidRPr="00496574">
        <w:rPr>
          <w:rStyle w:val="6Char"/>
          <w:rFonts w:hAnsi="KFGQPC Uthmanic Script HAFS"/>
          <w:b w:val="0"/>
          <w:bCs w:val="0"/>
          <w:rtl/>
        </w:rPr>
        <w:t>وَقَدْ أُمِرُوا أَنْ يَكْفُرُوا بِهِ</w:t>
      </w:r>
      <w:r w:rsidR="00496574" w:rsidRPr="00496574">
        <w:rPr>
          <w:rStyle w:val="VioletCar"/>
          <w:color w:val="auto"/>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[النساء: 60]</w:t>
      </w:r>
      <w:r w:rsidRPr="000E0793">
        <w:rPr>
          <w:rStyle w:val="7Char"/>
          <w:rFonts w:ascii="Traditional Arabic"/>
          <w:b w:val="0"/>
          <w:bCs w:val="0"/>
          <w:rtl/>
        </w:rPr>
        <w:t>؛ لأن الكُفر الطاغوت ركن التوحيد، كما في آية البقرة، فإذا لم يَحصُلْ هذا الركن؛ لم يكن مُوحِّدًا، والتوحيدُ هو أساس الإيمان الذي تصلح به جميع الأعمال، وتفسد بعدمه، كما أن ذلك بيِّنٌ في قوله:</w:t>
      </w:r>
      <w:r w:rsidR="00D81516">
        <w:rPr>
          <w:rStyle w:val="7Char"/>
          <w:rFonts w:ascii="Traditional Arabic"/>
          <w:b w:val="0"/>
          <w:bCs w:val="0"/>
          <w:rtl/>
        </w:rPr>
        <w:t xml:space="preserve"> </w:t>
      </w:r>
      <w:r w:rsidR="00496574" w:rsidRPr="00496574">
        <w:rPr>
          <w:rStyle w:val="VioletCar"/>
          <w:color w:val="auto"/>
          <w:sz w:val="32"/>
          <w:szCs w:val="28"/>
          <w:rtl/>
        </w:rPr>
        <w:t>﴿</w:t>
      </w:r>
      <w:r w:rsidR="00146D8E" w:rsidRPr="00496574">
        <w:rPr>
          <w:rStyle w:val="6Char"/>
          <w:rFonts w:hAnsi="KFGQPC Uthmanic Script HAFS"/>
          <w:b w:val="0"/>
          <w:bCs w:val="0"/>
          <w:rtl/>
        </w:rPr>
        <w:t>فَمَنْ يَكْفُرْ بِالطَّاغُوتِ وَيُؤْمِنْ بِاللَّهِ فَقَدِ اسْتَمْسَكَ بِالْعُرْوَةِ الْوُثْقَى</w:t>
      </w:r>
      <w:r w:rsidR="00496574" w:rsidRPr="00496574">
        <w:rPr>
          <w:rStyle w:val="VioletCar"/>
          <w:color w:val="auto"/>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[البقرة: 256]</w:t>
      </w:r>
      <w:r w:rsidR="00D81516">
        <w:rPr>
          <w:rStyle w:val="7Char"/>
          <w:rFonts w:ascii="Traditional Arabic"/>
          <w:b w:val="0"/>
          <w:bCs w:val="0"/>
          <w:rtl/>
        </w:rPr>
        <w:t xml:space="preserve"> </w:t>
      </w:r>
      <w:r w:rsidRPr="000E0793">
        <w:rPr>
          <w:rStyle w:val="7Char"/>
          <w:rFonts w:ascii="Traditional Arabic"/>
          <w:b w:val="0"/>
          <w:bCs w:val="0"/>
          <w:rtl/>
        </w:rPr>
        <w:t>وذلك أنَّ التَّحاكُمَ إلى الطَّاغوتِ إيمانٌ به.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ونَفيُ الإيمان عمن لم يحكم بما أنزل الله، يدلُّ على أن تحكيم شرع الله إيمان وعقيدة، وعبادة لله يجب أن يدين بها المسلم، فلا يُحكَّمُ شرعُ الله من أجل أن تحكيمه أصلح للناس وأضبط للأمن فقط، فإنَّ بعضَ الناس يركز على هذا الجانب، وينسى الجانب الأول، والله سبحانه قد عاب على من يُحكِّمُ شرع الله لأجل مصلحة نفسه، من دُون تعبُّدٍ لله تعالى بذلك، فقال سبحانه:</w:t>
      </w:r>
      <w:r w:rsidR="00D81516">
        <w:rPr>
          <w:rStyle w:val="7Char"/>
          <w:rFonts w:ascii="Traditional Arabic"/>
          <w:b w:val="0"/>
          <w:bCs w:val="0"/>
          <w:rtl/>
        </w:rPr>
        <w:t xml:space="preserve"> </w:t>
      </w:r>
      <w:r w:rsidR="00496574" w:rsidRPr="00496574">
        <w:rPr>
          <w:rStyle w:val="VioletCar"/>
          <w:color w:val="auto"/>
          <w:sz w:val="32"/>
          <w:szCs w:val="28"/>
          <w:rtl/>
        </w:rPr>
        <w:t>﴿</w:t>
      </w:r>
      <w:r w:rsidR="00146D8E" w:rsidRPr="00496574">
        <w:rPr>
          <w:rStyle w:val="6Char"/>
          <w:rFonts w:hAnsi="KFGQPC Uthmanic Script HAFS"/>
          <w:b w:val="0"/>
          <w:bCs w:val="0"/>
          <w:rtl/>
        </w:rPr>
        <w:t>وَإِذَا دُعُوا إِلَى اللَّهِ وَرَسُولِهِ لِيَحْكُمَ بَيْنَهُمْ إِذَا فَرِيقٌ مِنْهُمْ مُعْرِضُونَ٤٨ وَإِنْ يَكُنْ لَهُمُ الْحَقُّ يَأْتُوا إِلَيْهِ مُذْعِنِينَ٤٩</w:t>
      </w:r>
      <w:r w:rsidR="00496574" w:rsidRPr="00496574">
        <w:rPr>
          <w:rStyle w:val="VioletCar"/>
          <w:color w:val="auto"/>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[النور: 48-49]</w:t>
      </w:r>
      <w:r w:rsidRPr="000E0793">
        <w:rPr>
          <w:rStyle w:val="7Char"/>
          <w:rFonts w:ascii="Traditional Arabic"/>
          <w:b w:val="0"/>
          <w:bCs w:val="0"/>
          <w:rtl/>
        </w:rPr>
        <w:t>.</w:t>
      </w:r>
      <w:r w:rsidR="00D81516">
        <w:rPr>
          <w:rStyle w:val="7Char"/>
          <w:rFonts w:ascii="Traditional Arabic"/>
          <w:b w:val="0"/>
          <w:bCs w:val="0"/>
          <w:rtl/>
        </w:rPr>
        <w:t xml:space="preserve"> </w:t>
      </w:r>
    </w:p>
    <w:p w:rsidR="008A4D0E"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فهم لا يهتمون إلا بما يهوون، وما خالف هواهم أعرضوا عنه؛ لأنهم لا يتعبدون لله بالتحاكم إلى رسوله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812C7B" w:rsidRDefault="008A4D0E" w:rsidP="00812C7B">
      <w:pPr>
        <w:pStyle w:val="3"/>
        <w:rPr>
          <w:rtl/>
        </w:rPr>
      </w:pPr>
      <w:bookmarkStart w:id="412" w:name="_Toc58985627"/>
      <w:bookmarkStart w:id="413" w:name="_Toc58986105"/>
      <w:bookmarkStart w:id="414" w:name="_Toc58987039"/>
      <w:bookmarkStart w:id="415" w:name="_Toc466418058"/>
      <w:bookmarkStart w:id="416" w:name="_Toc466810545"/>
      <w:r w:rsidRPr="00812C7B">
        <w:rPr>
          <w:rtl/>
        </w:rPr>
        <w:t>حكم من حكم بغير ما أنزل الله</w:t>
      </w:r>
      <w:bookmarkEnd w:id="412"/>
      <w:bookmarkEnd w:id="413"/>
      <w:bookmarkEnd w:id="414"/>
      <w:bookmarkEnd w:id="415"/>
      <w:bookmarkEnd w:id="416"/>
      <w:r w:rsidRPr="00812C7B">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قال الله تعالى:</w:t>
      </w:r>
      <w:r w:rsidR="00D81516">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وَمَنْ لَمْ يَحْكُمْ بِمَا أَنْزَلَ اللَّهُ فَأُولَئِكَ هُمُ الْكَافِرُونَ</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[المائدة: 44]</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في هذه الآية الكريمة:</w:t>
      </w:r>
      <w:r w:rsidR="00D81516">
        <w:rPr>
          <w:rStyle w:val="7Char"/>
          <w:rFonts w:ascii="Traditional Arabic"/>
          <w:b w:val="0"/>
          <w:bCs w:val="0"/>
          <w:rtl/>
        </w:rPr>
        <w:t xml:space="preserve"> </w:t>
      </w:r>
      <w:r w:rsidRPr="000E0793">
        <w:rPr>
          <w:rStyle w:val="7Char"/>
          <w:rFonts w:ascii="Traditional Arabic"/>
          <w:b w:val="0"/>
          <w:bCs w:val="0"/>
          <w:rtl/>
        </w:rPr>
        <w:t xml:space="preserve">أنَّ الحكم بغير ما أنزل الله كفر، وهذا الكفر تارةً يكون كفرًا أكبر ينقل عن الملة، وتارة يكون كفرًا أصغر لا يُخرج من الملة، </w:t>
      </w:r>
      <w:r w:rsidRPr="000E0793">
        <w:rPr>
          <w:rStyle w:val="7Char"/>
          <w:rFonts w:ascii="Traditional Arabic"/>
          <w:b w:val="0"/>
          <w:bCs w:val="0"/>
          <w:rtl/>
        </w:rPr>
        <w:lastRenderedPageBreak/>
        <w:t>وذلك بحسب حال الحاكم، فإنه إن اعتقد أنَّ الحكم بما أنزل الله غير واجب، وأنه مخيَّر فيه، أو استهان بحكم الله، واعتقد أن غيره من القوانين والنظم الوضعية أحسن منه أو مساويًا له، أو أنه لا يصلح لهذا الزمان، أو أراد بالحكم بغير ما أنزل الله استرضاءَ الكفار والمنافقين، فهذا كفر أكبر.</w:t>
      </w:r>
      <w:r w:rsidR="00D81516">
        <w:rPr>
          <w:rStyle w:val="7Char"/>
          <w:rFonts w:ascii="Traditional Arabic"/>
          <w:b w:val="0"/>
          <w:bCs w:val="0"/>
          <w:rtl/>
        </w:rPr>
        <w:t xml:space="preserve"> </w:t>
      </w:r>
      <w:r w:rsidRPr="000E0793">
        <w:rPr>
          <w:rStyle w:val="7Char"/>
          <w:rFonts w:ascii="Traditional Arabic"/>
          <w:b w:val="0"/>
          <w:bCs w:val="0"/>
          <w:rtl/>
        </w:rPr>
        <w:t>وإن اعتقد وجوبَ الحكم بما أنزل الله، وعلمه في هذه الواقعة وعدل عنه، مع اعترافه بأنه مستحق للعقوبة، فهذا عاص، ويُسمَّى كافرًا كفرًا أصغر.</w:t>
      </w:r>
      <w:r w:rsidR="00D81516">
        <w:rPr>
          <w:rStyle w:val="7Char"/>
          <w:rFonts w:ascii="Traditional Arabic"/>
          <w:b w:val="0"/>
          <w:bCs w:val="0"/>
          <w:rtl/>
        </w:rPr>
        <w:t xml:space="preserve"> </w:t>
      </w:r>
      <w:r w:rsidRPr="000E0793">
        <w:rPr>
          <w:rStyle w:val="7Char"/>
          <w:rFonts w:ascii="Traditional Arabic"/>
          <w:b w:val="0"/>
          <w:bCs w:val="0"/>
          <w:rtl/>
        </w:rPr>
        <w:t>وإن جهل حكم الله فيها مع بذل جهده، واستفراغ وسعه في معرفة الحكم، وأخطأه، فهذا مُخطئ له أجر على اجتهاده، وخطؤه مغفور.</w:t>
      </w:r>
      <w:r w:rsidR="00D81516">
        <w:rPr>
          <w:rStyle w:val="7Char"/>
          <w:rFonts w:ascii="Traditional Arabic"/>
          <w:b w:val="0"/>
          <w:bCs w:val="0"/>
          <w:rtl/>
        </w:rPr>
        <w:t xml:space="preserve"> </w:t>
      </w:r>
      <w:r w:rsidRPr="000E0793">
        <w:rPr>
          <w:rStyle w:val="7Char"/>
          <w:rFonts w:ascii="Traditional Arabic"/>
          <w:b w:val="0"/>
          <w:bCs w:val="0"/>
          <w:rtl/>
        </w:rPr>
        <w:t>وهذا في الحكم في القضية الخاصة.</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وأما الحكم في القضايا العامة فإنه يختلف، قال شيخ الإسلام ابن تيمية:</w:t>
      </w:r>
      <w:r w:rsidR="00D81516">
        <w:rPr>
          <w:rStyle w:val="7Char"/>
          <w:rFonts w:ascii="Traditional Arabic"/>
          <w:b w:val="0"/>
          <w:bCs w:val="0"/>
          <w:rtl/>
        </w:rPr>
        <w:t xml:space="preserve"> </w:t>
      </w:r>
      <w:r w:rsidRPr="000E0793">
        <w:rPr>
          <w:rStyle w:val="7Char"/>
          <w:rFonts w:ascii="Traditional Arabic"/>
          <w:b w:val="0"/>
          <w:bCs w:val="0"/>
          <w:rtl/>
        </w:rPr>
        <w:t>(فإنَّ الحاكم إذا كان ديِّنًا؛ لكنَّهُ حكم بغير علم؛ كان من أهل النار، وإن كان عالمًا لكنه حكم بخلاف الحق الذي يعلمه؛ كان من أهل النار، وإذا حكم بلا عدل ولا علم أولى أن يكون من أهل النار.</w:t>
      </w:r>
      <w:r w:rsidR="00D81516">
        <w:rPr>
          <w:rStyle w:val="7Char"/>
          <w:rFonts w:ascii="Traditional Arabic"/>
          <w:b w:val="0"/>
          <w:bCs w:val="0"/>
          <w:rtl/>
        </w:rPr>
        <w:t xml:space="preserve"> </w:t>
      </w:r>
      <w:r w:rsidRPr="000E0793">
        <w:rPr>
          <w:rStyle w:val="7Char"/>
          <w:rFonts w:ascii="Traditional Arabic"/>
          <w:b w:val="0"/>
          <w:bCs w:val="0"/>
          <w:rtl/>
        </w:rPr>
        <w:t>وهذا إذا حكم في قضية لشخص.</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وأما إذا حكم حُكمًا عامًّا في دين المسلمين؛ فجعل الحق باطلًا، والباطل حقًّا، والسنة بدعة، والبدعة سنة، والمعروف منكرًا، والمنكر معروفًا، ونهى عما أمر الله به ورسوله، وأمر بما نهى الله عنه ورسوله، فهذا لون آخر يَحكُم فيه رب العالمين، وإله المرسلين، مالك يوم الدين؛ الذي له الحمد في الأولى والآخرة:</w:t>
      </w:r>
      <w:r w:rsidR="00D81516">
        <w:rPr>
          <w:rStyle w:val="7Char"/>
          <w:rFonts w:ascii="Traditional Arabic"/>
          <w:b w:val="0"/>
          <w:bCs w:val="0"/>
          <w:rtl/>
        </w:rPr>
        <w:t xml:space="preserve"> </w:t>
      </w:r>
      <w:r w:rsidR="00496574" w:rsidRPr="00496574">
        <w:rPr>
          <w:rStyle w:val="VioletCar"/>
          <w:color w:val="auto"/>
          <w:sz w:val="32"/>
          <w:szCs w:val="28"/>
          <w:rtl/>
        </w:rPr>
        <w:t>﴿</w:t>
      </w:r>
      <w:r w:rsidR="00146D8E" w:rsidRPr="00496574">
        <w:rPr>
          <w:rStyle w:val="6Char"/>
          <w:rFonts w:hAnsi="KFGQPC Uthmanic Script HAFS"/>
          <w:b w:val="0"/>
          <w:bCs w:val="0"/>
          <w:rtl/>
        </w:rPr>
        <w:t>لَهُ الْحُكْمُ وَإِلَيْهِ تُرْجَعُونَ</w:t>
      </w:r>
      <w:r w:rsidR="00496574" w:rsidRPr="00496574">
        <w:rPr>
          <w:rStyle w:val="VioletCar"/>
          <w:color w:val="auto"/>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[القصص: 88]</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496574" w:rsidP="000E0793">
      <w:pPr>
        <w:pStyle w:val="NormalWeb"/>
        <w:spacing w:before="0" w:beforeAutospacing="0" w:after="0" w:afterAutospacing="0"/>
        <w:ind w:firstLine="284"/>
        <w:jc w:val="both"/>
        <w:rPr>
          <w:rStyle w:val="7Char"/>
          <w:rFonts w:ascii="Traditional Arabic"/>
          <w:b w:val="0"/>
          <w:bCs w:val="0"/>
          <w:rtl/>
        </w:rPr>
      </w:pPr>
      <w:r w:rsidRPr="00496574">
        <w:rPr>
          <w:bCs w:val="0"/>
          <w:sz w:val="32"/>
          <w:szCs w:val="28"/>
          <w:rtl/>
        </w:rPr>
        <w:t>﴿</w:t>
      </w:r>
      <w:r w:rsidR="00146D8E" w:rsidRPr="00496574">
        <w:rPr>
          <w:rStyle w:val="6Char"/>
          <w:rFonts w:hAnsi="KFGQPC Uthmanic Script HAFS"/>
          <w:b w:val="0"/>
          <w:bCs w:val="0"/>
          <w:rtl/>
        </w:rPr>
        <w:t>هُوَ الَّذِي أَرْسَلَ رَسُولَهُ بِالْهُدَى وَدِينِ الْحَقِّ لِيُظْهِرَهُ عَلَى الدِّينِ كُلِّهِ</w:t>
      </w:r>
      <w:r w:rsidR="00D81516">
        <w:rPr>
          <w:rStyle w:val="6Char"/>
          <w:rFonts w:hAnsi="KFGQPC Uthmanic Script HAFS"/>
          <w:b w:val="0"/>
          <w:bCs w:val="0"/>
          <w:rtl/>
        </w:rPr>
        <w:t xml:space="preserve"> </w:t>
      </w:r>
      <w:r w:rsidR="00146D8E" w:rsidRPr="00496574">
        <w:rPr>
          <w:rStyle w:val="6Char"/>
          <w:rFonts w:hAnsi="KFGQPC Uthmanic Script HAFS"/>
          <w:b w:val="0"/>
          <w:bCs w:val="0"/>
          <w:rtl/>
        </w:rPr>
        <w:t>وَكَفَى بِاللَّهِ شَهِيدًا٢٨</w:t>
      </w:r>
      <w:r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[الفتح: 28]</w:t>
      </w:r>
      <w:r w:rsidR="008A4D0E"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وقال أيضًا:</w:t>
      </w:r>
      <w:r w:rsidR="00D81516">
        <w:rPr>
          <w:rStyle w:val="7Char"/>
          <w:rFonts w:ascii="Traditional Arabic"/>
          <w:b w:val="0"/>
          <w:bCs w:val="0"/>
          <w:rtl/>
        </w:rPr>
        <w:t xml:space="preserve"> </w:t>
      </w:r>
      <w:r w:rsidRPr="000E0793">
        <w:rPr>
          <w:rStyle w:val="7Char"/>
          <w:rFonts w:ascii="Traditional Arabic"/>
          <w:b w:val="0"/>
          <w:bCs w:val="0"/>
          <w:rtl/>
        </w:rPr>
        <w:t>(لا ريبَ أن من لم يعتقد وجوب الحكم بما أنزل الله على رسوله فهو كافر، فمن استحل أن يحكم بين الناس بما يراه هو عدلًا من غير اتباع لما أنزل الله؛ فهو كافر، فإنّهُ ما من أمة إلا وهي تأمر بالحكم بالعدل، وقد يكون العدل في دينها ما يراه أكابرهم، بل كثير من المنتسبين إلى الإسلام؛ يحكمون بعاداتهم التي لم ينزلها الله، كسواليف البادية</w:t>
      </w:r>
      <w:r w:rsidR="00D81516">
        <w:rPr>
          <w:rStyle w:val="7Char"/>
          <w:rFonts w:ascii="Traditional Arabic"/>
          <w:b w:val="0"/>
          <w:bCs w:val="0"/>
          <w:rtl/>
        </w:rPr>
        <w:t xml:space="preserve"> </w:t>
      </w:r>
      <w:r w:rsidRPr="000E0793">
        <w:rPr>
          <w:rStyle w:val="7Char"/>
          <w:rFonts w:ascii="Traditional Arabic"/>
          <w:b w:val="0"/>
          <w:bCs w:val="0"/>
          <w:rtl/>
        </w:rPr>
        <w:t>(أي عادات من سلفهم)، وكانوا الأمراءَ المطاعين، ويرون أن هذا هو الذي ينبغي الحكم به دون الكتاب والسنة، وهذا هو الكفر، فإن كثيرًا من الناس أسلموا؛ ولكن لا يحكمون إلا بالعادات الجارية؛ التي يأمر بها المطاعون، فهؤلاء إذا عرفوا أنه لا يجوز لهم الحكم إلا بما أنزل الله، فلم يلتزموا ذلك، بل استَحَلّوا أن يحكموا بخلاف ما أنزل الله فهم</w:t>
      </w:r>
      <w:r w:rsidR="000F487D">
        <w:rPr>
          <w:rFonts w:hint="cs"/>
          <w:rtl/>
        </w:rPr>
        <w:t xml:space="preserve"> </w:t>
      </w:r>
      <w:r w:rsidRPr="000E0793">
        <w:rPr>
          <w:rStyle w:val="7Char"/>
          <w:rFonts w:ascii="Traditional Arabic"/>
          <w:b w:val="0"/>
          <w:bCs w:val="0"/>
          <w:rtl/>
        </w:rPr>
        <w:t>كفار)</w:t>
      </w:r>
      <w:r w:rsidR="00D81516">
        <w:rPr>
          <w:rStyle w:val="7Char"/>
          <w:rFonts w:ascii="Traditional Arabic"/>
          <w:b w:val="0"/>
          <w:bCs w:val="0"/>
          <w:rtl/>
        </w:rPr>
        <w:t xml:space="preserve"> </w:t>
      </w:r>
      <w:r w:rsidRPr="000E0793">
        <w:rPr>
          <w:rStyle w:val="7Char"/>
          <w:rFonts w:ascii="Traditional Arabic"/>
          <w:b w:val="0"/>
          <w:bCs w:val="0"/>
          <w:rtl/>
        </w:rPr>
        <w:t>انتهى.</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الشيخ محمد بن إبراهيم:</w:t>
      </w:r>
      <w:r w:rsidR="00D81516">
        <w:rPr>
          <w:rStyle w:val="7Char"/>
          <w:rFonts w:ascii="Traditional Arabic"/>
          <w:b w:val="0"/>
          <w:bCs w:val="0"/>
          <w:rtl/>
        </w:rPr>
        <w:t xml:space="preserve"> </w:t>
      </w:r>
      <w:r w:rsidRPr="000E0793">
        <w:rPr>
          <w:rStyle w:val="7Char"/>
          <w:rFonts w:ascii="Traditional Arabic"/>
          <w:b w:val="0"/>
          <w:bCs w:val="0"/>
          <w:rtl/>
        </w:rPr>
        <w:t>(وأما الذي قيل فيه أنه كفر دون كفر، إذا حاكم إلى غير الله مع اعتقاد أنه عاصٍ، وأنَّ حكم الله هو الحق، فهذا الذي يصدر منه المرة ونحوها.</w:t>
      </w:r>
      <w:r w:rsidR="00D81516">
        <w:rPr>
          <w:rStyle w:val="7Char"/>
          <w:rFonts w:ascii="Traditional Arabic"/>
          <w:b w:val="0"/>
          <w:bCs w:val="0"/>
          <w:rtl/>
        </w:rPr>
        <w:t xml:space="preserve"> </w:t>
      </w:r>
      <w:r w:rsidRPr="000E0793">
        <w:rPr>
          <w:rStyle w:val="7Char"/>
          <w:rFonts w:ascii="Traditional Arabic"/>
          <w:b w:val="0"/>
          <w:bCs w:val="0"/>
          <w:rtl/>
        </w:rPr>
        <w:t>أما الذي جعل قوانين بترتيب وتخضيع، فهو كُفرٌ، وإن قالوا:</w:t>
      </w:r>
      <w:r w:rsidR="00D81516">
        <w:rPr>
          <w:rStyle w:val="7Char"/>
          <w:rFonts w:ascii="Traditional Arabic"/>
          <w:b w:val="0"/>
          <w:bCs w:val="0"/>
          <w:rtl/>
        </w:rPr>
        <w:t xml:space="preserve"> </w:t>
      </w:r>
      <w:r w:rsidRPr="000E0793">
        <w:rPr>
          <w:rStyle w:val="7Char"/>
          <w:rFonts w:ascii="Traditional Arabic"/>
          <w:b w:val="0"/>
          <w:bCs w:val="0"/>
          <w:rtl/>
        </w:rPr>
        <w:t>أخطأنا وحكمُ الشرع أعدل؛ فهذا كفر ناقل عن الملة).</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ففرَّقَ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بينَ الحكم الجزئي الذي لا يتكرر، وبين الحكم العام الذي هو المرجع في جميع الأحكام، أو غالبها، وقرر أن هذا الكفر ناقل عن الملة مطلقًا؛ وذلك لأن من نحى الشريعة الإسلامية، وجعل القانون الوضعي بديلًا منها؛ فهذا دليل على أنه يرى أن القانون أحسن وأصلح من الشريعة، وهذا لا شك أنه كفر أكبر يُخرجُ من الملَّة ويُناقضُ التوحيد.</w:t>
      </w:r>
      <w:r w:rsidR="00D81516">
        <w:rPr>
          <w:rStyle w:val="7Char"/>
          <w:rFonts w:ascii="Traditional Arabic"/>
          <w:b w:val="0"/>
          <w:bCs w:val="0"/>
          <w:rtl/>
        </w:rPr>
        <w:t xml:space="preserve"> </w:t>
      </w:r>
    </w:p>
    <w:p w:rsidR="008A4D0E" w:rsidRPr="00DB3088" w:rsidRDefault="008A4D0E" w:rsidP="00812C7B">
      <w:pPr>
        <w:pStyle w:val="2"/>
        <w:rPr>
          <w:rtl/>
        </w:rPr>
      </w:pPr>
      <w:bookmarkStart w:id="417" w:name="_Toc58985628"/>
      <w:bookmarkStart w:id="418" w:name="_Toc58986106"/>
      <w:bookmarkStart w:id="419" w:name="_Toc58987040"/>
      <w:bookmarkStart w:id="420" w:name="_Toc466418059"/>
      <w:bookmarkStart w:id="421" w:name="_Toc466810546"/>
      <w:r w:rsidRPr="00DB3088">
        <w:rPr>
          <w:rtl/>
        </w:rPr>
        <w:lastRenderedPageBreak/>
        <w:t>الفصل السابع:</w:t>
      </w:r>
      <w:r w:rsidR="00D81516">
        <w:rPr>
          <w:rtl/>
        </w:rPr>
        <w:t xml:space="preserve"> </w:t>
      </w:r>
      <w:r w:rsidRPr="00DB3088">
        <w:rPr>
          <w:rtl/>
        </w:rPr>
        <w:t>ادعاء حق التشريع والتحليل والتحريم</w:t>
      </w:r>
      <w:bookmarkEnd w:id="417"/>
      <w:bookmarkEnd w:id="418"/>
      <w:bookmarkEnd w:id="419"/>
      <w:bookmarkEnd w:id="420"/>
      <w:bookmarkEnd w:id="421"/>
      <w:r w:rsidRPr="00DB3088">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تشريع الأحكام التي يسير عليها العباد في عباداتهم ومعاملاتهم وسائر شئونهم، والتي تفصل النزاع بينهم وتُنهي الخصومات، حق لله تعالى رب الناس، وخالق الخلق:</w:t>
      </w:r>
      <w:r w:rsidR="00D81516">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أَلَا لَهُ الْخَلْقُ وَالْأَمْرُ</w:t>
      </w:r>
      <w:r w:rsidR="00D81516">
        <w:rPr>
          <w:rStyle w:val="6Char"/>
          <w:rFonts w:hAnsi="KFGQPC Uthmanic Script HAFS"/>
          <w:b w:val="0"/>
          <w:bCs w:val="0"/>
          <w:rtl/>
        </w:rPr>
        <w:t xml:space="preserve"> </w:t>
      </w:r>
      <w:r w:rsidR="00146D8E" w:rsidRPr="00496574">
        <w:rPr>
          <w:rStyle w:val="6Char"/>
          <w:rFonts w:hAnsi="KFGQPC Uthmanic Script HAFS"/>
          <w:b w:val="0"/>
          <w:bCs w:val="0"/>
          <w:rtl/>
        </w:rPr>
        <w:t>تَبَارَكَ اللَّهُ رَبُّ الْعَالَمِينَ</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[الأعراف: 54]</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وهو الذي يعلم ما يصلح عباده، فيشرعه لهم، فبحكم ربوبيته لهم يشرِّعُ لهم، وبحكم عبوديتهم له يتقبلون أحكامه، والمصلحةُ في ذلك عائدة إليهم،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146D8E" w:rsidRPr="00496574">
        <w:rPr>
          <w:rStyle w:val="6Char"/>
          <w:rFonts w:hAnsi="KFGQPC Uthmanic Script HAFS"/>
          <w:b w:val="0"/>
          <w:bCs w:val="0"/>
          <w:rtl/>
        </w:rPr>
        <w:t>فَإِنْ تَنَازَعْتُمْ فِي شَيْءٍ فَرُدُّوهُ إِلَى اللَّهِ وَالرَّسُولِ إِنْ كُنْتُمْ تُؤْمِنُونَ بِاللَّهِ وَالْيَوْمِ الْآخِرِ</w:t>
      </w:r>
      <w:r w:rsidR="00D81516">
        <w:rPr>
          <w:rStyle w:val="6Char"/>
          <w:rFonts w:hAnsi="KFGQPC Uthmanic Script HAFS"/>
          <w:b w:val="0"/>
          <w:bCs w:val="0"/>
          <w:rtl/>
        </w:rPr>
        <w:t xml:space="preserve"> </w:t>
      </w:r>
      <w:r w:rsidR="00146D8E" w:rsidRPr="00496574">
        <w:rPr>
          <w:rStyle w:val="6Char"/>
          <w:rFonts w:hAnsi="KFGQPC Uthmanic Script HAFS"/>
          <w:b w:val="0"/>
          <w:bCs w:val="0"/>
          <w:rtl/>
        </w:rPr>
        <w:t>ذَلِكَ خَيْرٌ وَأَحْسَنُ تَأْوِيلًا</w:t>
      </w:r>
      <w:r w:rsidR="00496574" w:rsidRPr="00496574">
        <w:rPr>
          <w:rStyle w:val="VioletCar"/>
          <w:color w:val="auto"/>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[النساء: 59]</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وَمَا اخْتَلَفْتُمْ فِيهِ مِنْ شَيْءٍ فَحُكْمُهُ إِلَى اللَّهِ</w:t>
      </w:r>
      <w:r w:rsidR="00D81516">
        <w:rPr>
          <w:rStyle w:val="6Char"/>
          <w:rFonts w:hAnsi="KFGQPC Uthmanic Script HAFS"/>
          <w:b w:val="0"/>
          <w:bCs w:val="0"/>
          <w:rtl/>
        </w:rPr>
        <w:t xml:space="preserve"> </w:t>
      </w:r>
      <w:r w:rsidR="00146D8E" w:rsidRPr="00496574">
        <w:rPr>
          <w:rStyle w:val="6Char"/>
          <w:rFonts w:hAnsi="KFGQPC Uthmanic Script HAFS"/>
          <w:b w:val="0"/>
          <w:bCs w:val="0"/>
          <w:rtl/>
        </w:rPr>
        <w:t>ذَلِكُمُ اللَّهُ رَبِّي</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[الشورى: 10]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واستنكر سبحنه أن يتخذَ العباد مُشرِّعًا غيره فقال:</w:t>
      </w:r>
      <w:r w:rsidR="00D81516">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أَمْ لَهُمْ شُرَكَاءُ شَرَعُوا لَهُمْ مِنَ الدِّينِ مَا لَمْ يَأْذَنْ بِهِ اللَّهُ</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[الشورى: 21]</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فمن قبل تشريعًا غير تشريع الله؛ فقد أشرك بالله تعالى، وما لم يشرعه الله ورسوله من العبادات؛ فهو بدعة، وكل بدعة ضلالة، قال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أحدث في أمرنا هذا ما ليس منه فهو رد</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[الحديث رواه البخاري ومسلم]، وفي رواية:</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عمل عملًا ليس عليه أمرنا فهو رد</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مسلم]</w:t>
      </w:r>
      <w:r w:rsidR="00D81516">
        <w:rPr>
          <w:rStyle w:val="7Char"/>
          <w:rFonts w:ascii="Traditional Arabic"/>
          <w:b w:val="0"/>
          <w:bCs w:val="0"/>
          <w:rtl/>
        </w:rPr>
        <w:t xml:space="preserve"> </w:t>
      </w:r>
      <w:r w:rsidRPr="000E0793">
        <w:rPr>
          <w:rStyle w:val="7Char"/>
          <w:rFonts w:ascii="Traditional Arabic"/>
          <w:b w:val="0"/>
          <w:bCs w:val="0"/>
          <w:rtl/>
        </w:rPr>
        <w:t>وما لم يشرعه الله ولا رسوله في السياسة والحكم بين الناس، فهو حكم الطاغوت، وحكم الجاهلية:</w:t>
      </w:r>
      <w:r w:rsidR="00D81516">
        <w:rPr>
          <w:rStyle w:val="7Char"/>
          <w:rFonts w:ascii="Traditional Arabic"/>
          <w:b w:val="0"/>
          <w:bCs w:val="0"/>
          <w:rtl/>
        </w:rPr>
        <w:t xml:space="preserve"> </w:t>
      </w:r>
      <w:r w:rsidR="00496574" w:rsidRPr="00496574">
        <w:rPr>
          <w:rStyle w:val="VioletCar"/>
          <w:color w:val="auto"/>
          <w:sz w:val="32"/>
          <w:szCs w:val="28"/>
          <w:rtl/>
        </w:rPr>
        <w:t>﴿</w:t>
      </w:r>
      <w:r w:rsidR="00146D8E" w:rsidRPr="00496574">
        <w:rPr>
          <w:rStyle w:val="6Char"/>
          <w:rFonts w:hAnsi="KFGQPC Uthmanic Script HAFS"/>
          <w:b w:val="0"/>
          <w:bCs w:val="0"/>
          <w:rtl/>
        </w:rPr>
        <w:t>أَفَحُكْمَ الْجَاهِلِيَّةِ يَبْغُونَ</w:t>
      </w:r>
      <w:r w:rsidR="00D81516">
        <w:rPr>
          <w:rStyle w:val="6Char"/>
          <w:rFonts w:hAnsi="KFGQPC Uthmanic Script HAFS"/>
          <w:b w:val="0"/>
          <w:bCs w:val="0"/>
          <w:rtl/>
        </w:rPr>
        <w:t xml:space="preserve"> </w:t>
      </w:r>
      <w:r w:rsidR="00146D8E" w:rsidRPr="00496574">
        <w:rPr>
          <w:rStyle w:val="6Char"/>
          <w:rFonts w:hAnsi="KFGQPC Uthmanic Script HAFS"/>
          <w:b w:val="0"/>
          <w:bCs w:val="0"/>
          <w:rtl/>
        </w:rPr>
        <w:t>وَمَنْ أَحْسَنُ مِنَ اللَّهِ حُكْمًا لِقَوْمٍ يُوقِنُونَ٥٠</w:t>
      </w:r>
      <w:r w:rsidR="00496574" w:rsidRPr="00496574">
        <w:rPr>
          <w:rStyle w:val="VioletCar"/>
          <w:color w:val="auto"/>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[المائدة: 50]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وكذلك التحليل والتحريم، حق لله تعالى، لا يجوز لأحدٍ أن يُشاركه فيه، قال تعالى:</w:t>
      </w:r>
      <w:r w:rsidR="00D81516">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وَلَا تَأْكُلُوا مِمَّا لَمْ يُذْكَرِ اسْمُ اللَّهِ عَلَيْهِ وَإِنَّهُ لَفِسْقٌ</w:t>
      </w:r>
      <w:r w:rsidR="00D81516">
        <w:rPr>
          <w:rStyle w:val="6Char"/>
          <w:rFonts w:hAnsi="KFGQPC Uthmanic Script HAFS"/>
          <w:b w:val="0"/>
          <w:bCs w:val="0"/>
          <w:rtl/>
        </w:rPr>
        <w:t xml:space="preserve"> </w:t>
      </w:r>
      <w:r w:rsidR="00146D8E" w:rsidRPr="00496574">
        <w:rPr>
          <w:rStyle w:val="6Char"/>
          <w:rFonts w:hAnsi="KFGQPC Uthmanic Script HAFS"/>
          <w:b w:val="0"/>
          <w:bCs w:val="0"/>
          <w:rtl/>
        </w:rPr>
        <w:t>وَإِنَّ الشَّيَاطِينَ لَيُوحُونَ إِلَى أَوْلِيَائِهِمْ لِيُجَادِلُوكُمْ</w:t>
      </w:r>
      <w:r w:rsidR="00D81516">
        <w:rPr>
          <w:rStyle w:val="6Char"/>
          <w:rFonts w:hAnsi="KFGQPC Uthmanic Script HAFS"/>
          <w:b w:val="0"/>
          <w:bCs w:val="0"/>
          <w:rtl/>
        </w:rPr>
        <w:t xml:space="preserve"> </w:t>
      </w:r>
      <w:r w:rsidR="00146D8E" w:rsidRPr="00496574">
        <w:rPr>
          <w:rStyle w:val="6Char"/>
          <w:rFonts w:hAnsi="KFGQPC Uthmanic Script HAFS"/>
          <w:b w:val="0"/>
          <w:bCs w:val="0"/>
          <w:rtl/>
        </w:rPr>
        <w:t>وَإِنْ أَطَعْتُمُوهُمْ إِنَّكُمْ لَمُشْرِكُونَ١٢١</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[الأنعام: 121]</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فجعل سبحانه طاعة الشياطين وأوليائهم في تحليل ما حرّم الله:</w:t>
      </w:r>
      <w:r w:rsidR="00D81516">
        <w:rPr>
          <w:rStyle w:val="7Char"/>
          <w:rFonts w:ascii="Traditional Arabic"/>
          <w:b w:val="0"/>
          <w:bCs w:val="0"/>
          <w:rtl/>
        </w:rPr>
        <w:t xml:space="preserve"> </w:t>
      </w:r>
      <w:r w:rsidRPr="000E0793">
        <w:rPr>
          <w:rStyle w:val="7Char"/>
          <w:rFonts w:ascii="Traditional Arabic"/>
          <w:b w:val="0"/>
          <w:bCs w:val="0"/>
          <w:rtl/>
        </w:rPr>
        <w:t>شركًا به سبحانه، وكذلك من أطاع العلماء والأمراء في تحريم ما أحل الله، أو تحليل ما حرم الله، فقد اتخذهم أربابًا من دون الله؛ لقول الله تعالى:</w:t>
      </w:r>
      <w:r w:rsidR="00D81516">
        <w:rPr>
          <w:rStyle w:val="7Char"/>
          <w:rFonts w:ascii="Traditional Arabic"/>
          <w:b w:val="0"/>
          <w:bCs w:val="0"/>
          <w:rtl/>
        </w:rPr>
        <w:t xml:space="preserve"> </w:t>
      </w:r>
      <w:r w:rsidR="00496574" w:rsidRPr="00496574">
        <w:rPr>
          <w:rStyle w:val="VioletCar"/>
          <w:color w:val="auto"/>
          <w:sz w:val="32"/>
          <w:szCs w:val="28"/>
          <w:rtl/>
        </w:rPr>
        <w:t>﴿</w:t>
      </w:r>
      <w:r w:rsidR="00146D8E" w:rsidRPr="00496574">
        <w:rPr>
          <w:rStyle w:val="6Char"/>
          <w:rFonts w:hAnsi="KFGQPC Uthmanic Script HAFS"/>
          <w:b w:val="0"/>
          <w:bCs w:val="0"/>
          <w:rtl/>
        </w:rPr>
        <w:t>اتَّخَذُوا أَحْبَارَهُمْ وَرُهْبَانَهُمْ أَرْبَابًا مِنْ دُونِ اللَّهِ وَالْمَسِيحَ ابْنَ مَرْيَمَ وَمَا أُمِرُوا إِلَّا لِيَعْبُدُوا إِلَهًا وَاحِدًا</w:t>
      </w:r>
      <w:r w:rsidR="00D81516">
        <w:rPr>
          <w:rStyle w:val="6Char"/>
          <w:rFonts w:hAnsi="KFGQPC Uthmanic Script HAFS"/>
          <w:b w:val="0"/>
          <w:bCs w:val="0"/>
          <w:rtl/>
        </w:rPr>
        <w:t xml:space="preserve"> </w:t>
      </w:r>
      <w:r w:rsidR="00146D8E" w:rsidRPr="00496574">
        <w:rPr>
          <w:rStyle w:val="6Char"/>
          <w:rFonts w:hAnsi="KFGQPC Uthmanic Script HAFS"/>
          <w:b w:val="0"/>
          <w:bCs w:val="0"/>
          <w:rtl/>
        </w:rPr>
        <w:t>لَا إِلَهَ إِلَّا هُوَ</w:t>
      </w:r>
      <w:r w:rsidR="00D81516">
        <w:rPr>
          <w:rStyle w:val="6Char"/>
          <w:rFonts w:hAnsi="KFGQPC Uthmanic Script HAFS"/>
          <w:b w:val="0"/>
          <w:bCs w:val="0"/>
          <w:rtl/>
        </w:rPr>
        <w:t xml:space="preserve"> </w:t>
      </w:r>
      <w:r w:rsidR="00146D8E" w:rsidRPr="00496574">
        <w:rPr>
          <w:rStyle w:val="6Char"/>
          <w:rFonts w:hAnsi="KFGQPC Uthmanic Script HAFS"/>
          <w:b w:val="0"/>
          <w:bCs w:val="0"/>
          <w:rtl/>
        </w:rPr>
        <w:t>سُبْحَانَهُ عَمَّا يُشْرِكُونَ٣١</w:t>
      </w:r>
      <w:r w:rsidR="00496574" w:rsidRPr="00496574">
        <w:rPr>
          <w:rStyle w:val="VioletCar"/>
          <w:color w:val="auto"/>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[التوبة: 31]</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وفي الحديث أن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تلا هذه الآية على عَديّ بن حاتم الطائي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فقال:</w:t>
      </w:r>
      <w:r w:rsidR="00D81516">
        <w:rPr>
          <w:rStyle w:val="7Char"/>
          <w:rFonts w:ascii="Traditional Arabic"/>
          <w:b w:val="0"/>
          <w:bCs w:val="0"/>
          <w:rtl/>
        </w:rPr>
        <w:t xml:space="preserve"> </w:t>
      </w:r>
      <w:r w:rsidRPr="000E0793">
        <w:rPr>
          <w:rStyle w:val="7Char"/>
          <w:rFonts w:ascii="Traditional Arabic"/>
          <w:b w:val="0"/>
          <w:bCs w:val="0"/>
          <w:rtl/>
        </w:rPr>
        <w:t xml:space="preserve">يا رسول الله، لسنا نعبُدُهم، قال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أليسَ يُحلّون لكم ما حرَّم الله فتُحلّونه، ويحرمون ما أحلّ الله فتحرمونه؟!</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قال:</w:t>
      </w:r>
      <w:r w:rsidR="00D81516">
        <w:rPr>
          <w:rStyle w:val="7Char"/>
          <w:rFonts w:ascii="Traditional Arabic"/>
          <w:b w:val="0"/>
          <w:bCs w:val="0"/>
          <w:rtl/>
        </w:rPr>
        <w:t xml:space="preserve"> </w:t>
      </w:r>
      <w:r w:rsidRPr="000E0793">
        <w:rPr>
          <w:rStyle w:val="7Char"/>
          <w:rFonts w:ascii="Traditional Arabic"/>
          <w:b w:val="0"/>
          <w:bCs w:val="0"/>
          <w:rtl/>
        </w:rPr>
        <w:t xml:space="preserve">بلى، قال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فتلكَ عبادتُهم</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الترمذي وابن جرير وغيرهما].</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فصارت طاعتُهم في التحليل والتحريم من دون الله عبادة لهم وشركًا، وهو شركٌ أكبرُ يُنافي التوحيد الذي هو مدلول شهادة أن لا إله إلا الله، فإنّ مِنْ مدلولهما:</w:t>
      </w:r>
      <w:r w:rsidR="00D81516">
        <w:rPr>
          <w:rStyle w:val="7Char"/>
          <w:rFonts w:ascii="Traditional Arabic"/>
          <w:b w:val="0"/>
          <w:bCs w:val="0"/>
          <w:rtl/>
        </w:rPr>
        <w:t xml:space="preserve"> </w:t>
      </w:r>
      <w:r w:rsidRPr="000E0793">
        <w:rPr>
          <w:rStyle w:val="7Char"/>
          <w:rFonts w:ascii="Traditional Arabic"/>
          <w:b w:val="0"/>
          <w:bCs w:val="0"/>
          <w:rtl/>
        </w:rPr>
        <w:t xml:space="preserve">أنَّ التحليل والتحريم حقٌّ لله تعالى، وإذا كان هذا فيمن أطاع العلماء والعُبَّاد في التحليل والتحريم الذي يخالف شرع الله وهو يعلم هذه المخالفة، مع أنهم أقرب إلى العلم والدين، وقد يكونُ خطؤهم عن اجتهاد لم يصيبوا فيه الحق، وهم مأجورون عليه، فكيفَ بمن يُطيعُ أحكام القوانين </w:t>
      </w:r>
      <w:r w:rsidRPr="000E0793">
        <w:rPr>
          <w:rStyle w:val="7Char"/>
          <w:rFonts w:ascii="Traditional Arabic"/>
          <w:b w:val="0"/>
          <w:bCs w:val="0"/>
          <w:rtl/>
        </w:rPr>
        <w:lastRenderedPageBreak/>
        <w:t>الوضعية التي هي من صنع الكفار والملحدين، يجلبها إلى بلاد المسلمين، ويحكم بها بينهم؟</w:t>
      </w:r>
      <w:r w:rsidR="00D81516">
        <w:rPr>
          <w:rStyle w:val="7Char"/>
          <w:rFonts w:ascii="Traditional Arabic"/>
          <w:b w:val="0"/>
          <w:bCs w:val="0"/>
          <w:rtl/>
        </w:rPr>
        <w:t xml:space="preserve"> </w:t>
      </w:r>
      <w:r w:rsidRPr="000E0793">
        <w:rPr>
          <w:rStyle w:val="7Char"/>
          <w:rFonts w:ascii="Traditional Arabic"/>
          <w:b w:val="0"/>
          <w:bCs w:val="0"/>
          <w:rtl/>
        </w:rPr>
        <w:t>فلا حول ولا قوة إلا بالله.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إنَّ هذا قد اتخذ الكفار أربابًا من دون الله، يُشرِّعونَ له الأحكام، ويبيحونَ له الحرام، ويحكمون بين الأنام.</w:t>
      </w:r>
      <w:r w:rsidR="00D81516">
        <w:rPr>
          <w:rStyle w:val="7Char"/>
          <w:rFonts w:ascii="Traditional Arabic"/>
          <w:b w:val="0"/>
          <w:bCs w:val="0"/>
          <w:rtl/>
        </w:rPr>
        <w:t xml:space="preserve"> </w:t>
      </w:r>
    </w:p>
    <w:p w:rsidR="008A4D0E" w:rsidRPr="00812C7B" w:rsidRDefault="008A4D0E" w:rsidP="00812C7B">
      <w:pPr>
        <w:pStyle w:val="2"/>
        <w:rPr>
          <w:rtl/>
        </w:rPr>
      </w:pPr>
      <w:bookmarkStart w:id="422" w:name="_Toc58985629"/>
      <w:bookmarkStart w:id="423" w:name="_Toc58986107"/>
      <w:bookmarkStart w:id="424" w:name="_Toc58987041"/>
      <w:bookmarkStart w:id="425" w:name="_Toc466418060"/>
      <w:bookmarkStart w:id="426" w:name="_Toc466810547"/>
      <w:r w:rsidRPr="00812C7B">
        <w:rPr>
          <w:rtl/>
        </w:rPr>
        <w:t>الفصل الثامن:</w:t>
      </w:r>
      <w:r w:rsidR="00D81516">
        <w:rPr>
          <w:rtl/>
        </w:rPr>
        <w:t xml:space="preserve"> </w:t>
      </w:r>
      <w:r w:rsidRPr="00812C7B">
        <w:rPr>
          <w:rtl/>
        </w:rPr>
        <w:t>حكم الانتماء إلى المذاهب الإلحادية والأحزاب الجاهلية</w:t>
      </w:r>
      <w:bookmarkEnd w:id="422"/>
      <w:bookmarkEnd w:id="423"/>
      <w:bookmarkEnd w:id="424"/>
      <w:bookmarkEnd w:id="425"/>
      <w:bookmarkEnd w:id="426"/>
      <w:r w:rsidRPr="00812C7B">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1ـ الانتماء إلى المذاهب الإلحادية كالشيوعية، والعلمانية، والرأسمالية، وغيرها من مذاهب الكفر، ردّة عن دين الإسلام، فإنْ كانَ المنتمي إلى تلك المذاهب يدّعي الإسلام، فهذا من النفاق الأكبر، فإن المنافقين ينتمون إلى الإسلام في الظاهر، وهم مع الكفار في الباطن، كما قال تعالى فيهم:</w:t>
      </w:r>
      <w:r w:rsidR="00D81516">
        <w:rPr>
          <w:rStyle w:val="7Char"/>
          <w:rFonts w:ascii="Traditional Arabic"/>
          <w:b w:val="0"/>
          <w:bCs w:val="0"/>
          <w:rtl/>
        </w:rPr>
        <w:t xml:space="preserve"> </w:t>
      </w:r>
      <w:r w:rsidR="00496574" w:rsidRPr="00496574">
        <w:rPr>
          <w:rStyle w:val="VioletCar"/>
          <w:color w:val="auto"/>
          <w:sz w:val="32"/>
          <w:szCs w:val="28"/>
          <w:rtl/>
        </w:rPr>
        <w:t>﴿</w:t>
      </w:r>
      <w:r w:rsidR="00146D8E" w:rsidRPr="00496574">
        <w:rPr>
          <w:rStyle w:val="6Char"/>
          <w:rFonts w:hAnsi="KFGQPC Uthmanic Script HAFS"/>
          <w:b w:val="0"/>
          <w:bCs w:val="0"/>
          <w:rtl/>
        </w:rPr>
        <w:t>وَإِذَا لَقُوا الَّذِينَ آمَنُوا قَالُوا آمَنَّا وَإِذَا خَلَوْا إِلَى شَيَاطِينِهِمْ قَالُوا إِنَّا مَعَكُمْ إِنَّمَا نَحْنُ مُسْتَهْزِئُونَ١٤</w:t>
      </w:r>
      <w:r w:rsidR="00496574" w:rsidRPr="00496574">
        <w:rPr>
          <w:rStyle w:val="VioletCar"/>
          <w:color w:val="auto"/>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[البقرة: 14]</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bCs w:val="0"/>
          <w:sz w:val="32"/>
          <w:szCs w:val="28"/>
          <w:rtl/>
        </w:rPr>
        <w:t>﴿</w:t>
      </w:r>
      <w:r w:rsidR="00146D8E" w:rsidRPr="00496574">
        <w:rPr>
          <w:rStyle w:val="6Char"/>
          <w:rFonts w:hAnsi="KFGQPC Uthmanic Script HAFS"/>
          <w:b w:val="0"/>
          <w:bCs w:val="0"/>
          <w:rtl/>
        </w:rPr>
        <w:t>الَّذِينَ يَتَرَبَّصُونَ بِكُمْ فَإِنْ كَانَ لَكُمْ فَتْحٌ مِنَ اللَّهِ قَالُوا أَلَمْ نَكُنْ مَعَكُمْ وَإِنْ كَانَ لِلْكَافِرِينَ نَصِيبٌ قَالُوا أَلَمْ نَسْتَحْوِذْ عَلَيْكُمْ وَنَمْنَعْكُمْ مِنَ الْمُؤْمِنِينَ</w:t>
      </w:r>
      <w:r w:rsidR="00496574" w:rsidRPr="00496574">
        <w:rPr>
          <w:bCs w:val="0"/>
          <w:sz w:val="32"/>
          <w:szCs w:val="28"/>
          <w:rtl/>
        </w:rPr>
        <w:t>﴾</w:t>
      </w:r>
      <w:r w:rsidR="00146D8E" w:rsidRPr="00496574">
        <w:rPr>
          <w:rStyle w:val="6Char"/>
          <w:rFonts w:hAnsi="KFGQPC Uthmanic Script HAFS"/>
          <w:b w:val="0"/>
          <w:bCs w:val="0"/>
          <w:rtl/>
        </w:rPr>
        <w:t xml:space="preserve"> </w:t>
      </w:r>
      <w:r w:rsidR="00146D8E" w:rsidRPr="00496574">
        <w:rPr>
          <w:rStyle w:val="9Char"/>
          <w:rFonts w:ascii="Traditional Arabic"/>
          <w:b w:val="0"/>
          <w:bCs w:val="0"/>
          <w:rtl/>
        </w:rPr>
        <w:t>[النساء: 141]</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D46241" w:rsidRDefault="008A4D0E" w:rsidP="000E0793">
      <w:pPr>
        <w:pStyle w:val="NormalWeb"/>
        <w:spacing w:before="0" w:beforeAutospacing="0" w:after="0" w:afterAutospacing="0"/>
        <w:ind w:firstLine="284"/>
        <w:jc w:val="both"/>
        <w:rPr>
          <w:rStyle w:val="7Char"/>
          <w:rFonts w:ascii="Traditional Arabic"/>
          <w:b w:val="0"/>
          <w:bCs w:val="0"/>
          <w:rtl/>
        </w:rPr>
      </w:pPr>
      <w:r w:rsidRPr="00D46241">
        <w:rPr>
          <w:rStyle w:val="7Char"/>
          <w:rFonts w:ascii="Traditional Arabic"/>
          <w:b w:val="0"/>
          <w:bCs w:val="0"/>
          <w:rtl/>
        </w:rPr>
        <w:t>فهؤلاء المنافقون المخادعون؛ لكل منهم وجهان:</w:t>
      </w:r>
      <w:r w:rsidR="00D81516" w:rsidRPr="00D46241">
        <w:rPr>
          <w:rStyle w:val="7Char"/>
          <w:rFonts w:ascii="Traditional Arabic"/>
          <w:b w:val="0"/>
          <w:bCs w:val="0"/>
          <w:rtl/>
        </w:rPr>
        <w:t xml:space="preserve"> </w:t>
      </w:r>
      <w:r w:rsidRPr="00D46241">
        <w:rPr>
          <w:rStyle w:val="7Char"/>
          <w:rFonts w:ascii="Traditional Arabic"/>
          <w:b w:val="0"/>
          <w:bCs w:val="0"/>
          <w:rtl/>
        </w:rPr>
        <w:t>وجهٌ يلقى به المؤمنين، ووجه ينقلب به إلى إخوانه من الملحدين، وله لسانان:</w:t>
      </w:r>
      <w:r w:rsidR="00D81516" w:rsidRPr="00D46241">
        <w:rPr>
          <w:rStyle w:val="7Char"/>
          <w:rFonts w:ascii="Traditional Arabic"/>
          <w:b w:val="0"/>
          <w:bCs w:val="0"/>
          <w:rtl/>
        </w:rPr>
        <w:t xml:space="preserve"> </w:t>
      </w:r>
      <w:r w:rsidRPr="00D46241">
        <w:rPr>
          <w:rStyle w:val="7Char"/>
          <w:rFonts w:ascii="Traditional Arabic"/>
          <w:b w:val="0"/>
          <w:bCs w:val="0"/>
          <w:rtl/>
        </w:rPr>
        <w:t>أحدُهما يقبله بظاهره المسلمون، والآخر يُترجم عن سِرّه المكنون:</w:t>
      </w:r>
      <w:r w:rsidR="00D81516" w:rsidRPr="00D46241">
        <w:rPr>
          <w:rStyle w:val="7Char"/>
          <w:rFonts w:ascii="Traditional Arabic"/>
          <w:b w:val="0"/>
          <w:bCs w:val="0"/>
          <w:rtl/>
        </w:rPr>
        <w:t xml:space="preserve"> </w:t>
      </w:r>
      <w:r w:rsidR="00496574" w:rsidRPr="00D46241">
        <w:rPr>
          <w:rStyle w:val="VioletCar"/>
          <w:color w:val="auto"/>
          <w:sz w:val="32"/>
          <w:szCs w:val="28"/>
          <w:rtl/>
        </w:rPr>
        <w:t>﴿</w:t>
      </w:r>
      <w:r w:rsidR="00B20CD1" w:rsidRPr="00D46241">
        <w:rPr>
          <w:rStyle w:val="6Char"/>
          <w:rFonts w:hAnsi="KFGQPC Uthmanic Script HAFS"/>
          <w:b w:val="0"/>
          <w:bCs w:val="0"/>
          <w:rtl/>
        </w:rPr>
        <w:t xml:space="preserve">وَإِذَا لَقُوا الَّذِينَ آمَنُوا قَالُوا آمَنَّا </w:t>
      </w:r>
      <w:r w:rsidR="00B20CD1" w:rsidRPr="00D46241">
        <w:rPr>
          <w:rStyle w:val="6Char"/>
          <w:rFonts w:hAnsi="KFGQPC Uthmanic Script HAFS"/>
          <w:b w:val="0"/>
          <w:bCs w:val="0"/>
          <w:rtl/>
        </w:rPr>
        <w:lastRenderedPageBreak/>
        <w:t>وَإِذَا خَلَوْا إِلَى شَيَاطِينِهِمْ قَالُوا إِنَّا مَعَكُمْ إِنَّمَا نَحْنُ مُسْتَهْزِئُونَ١٤</w:t>
      </w:r>
      <w:r w:rsidR="00496574" w:rsidRPr="00D46241">
        <w:rPr>
          <w:rStyle w:val="VioletCar"/>
          <w:color w:val="auto"/>
          <w:sz w:val="32"/>
          <w:szCs w:val="28"/>
          <w:rtl/>
        </w:rPr>
        <w:t>﴾</w:t>
      </w:r>
      <w:r w:rsidR="00B20CD1" w:rsidRPr="00D46241">
        <w:rPr>
          <w:rStyle w:val="6Char"/>
          <w:rFonts w:hAnsi="KFGQPC Uthmanic Script HAFS"/>
          <w:b w:val="0"/>
          <w:bCs w:val="0"/>
          <w:rtl/>
        </w:rPr>
        <w:t xml:space="preserve"> </w:t>
      </w:r>
      <w:r w:rsidR="00B20CD1" w:rsidRPr="00D46241">
        <w:rPr>
          <w:rStyle w:val="9Char"/>
          <w:rFonts w:ascii="Traditional Arabic"/>
          <w:b w:val="0"/>
          <w:bCs w:val="0"/>
          <w:rtl/>
        </w:rPr>
        <w:t>[البقرة: 14]</w:t>
      </w:r>
      <w:r w:rsidRPr="00D46241">
        <w:rPr>
          <w:rStyle w:val="7Char"/>
          <w:rFonts w:ascii="Traditional Arabic"/>
          <w:b w:val="0"/>
          <w:bCs w:val="0"/>
          <w:rtl/>
        </w:rPr>
        <w:t>.</w:t>
      </w:r>
      <w:r w:rsidR="00D81516" w:rsidRPr="00D46241">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قد أعرضوا عن الكتاب والسنة؛ استهزاءً بأهلهما واستحقارً، وأبوَا أن ينقادوا لحكم الوحيين، فرحًا بما عندهم من العلم الذي لا ينفع الاستكثار منه إلا أشرًا واستكبارًا، فتراهم أبدًا بالمتمسكين بصريح الوحي يستهزئون:</w:t>
      </w:r>
      <w:r w:rsidR="00D81516">
        <w:rPr>
          <w:rStyle w:val="7Char"/>
          <w:rFonts w:ascii="Traditional Arabic"/>
          <w:b w:val="0"/>
          <w:bCs w:val="0"/>
          <w:rtl/>
        </w:rPr>
        <w:t xml:space="preserve"> </w:t>
      </w:r>
      <w:r w:rsidR="00496574" w:rsidRPr="00496574">
        <w:rPr>
          <w:rStyle w:val="VioletCar"/>
          <w:color w:val="auto"/>
          <w:sz w:val="32"/>
          <w:szCs w:val="28"/>
          <w:rtl/>
        </w:rPr>
        <w:t>﴿</w:t>
      </w:r>
      <w:r w:rsidR="00B20CD1" w:rsidRPr="00496574">
        <w:rPr>
          <w:rStyle w:val="6Char"/>
          <w:rFonts w:hAnsi="KFGQPC Uthmanic Script HAFS"/>
          <w:b w:val="0"/>
          <w:bCs w:val="0"/>
          <w:rtl/>
        </w:rPr>
        <w:t>اللَّهُ يَسْتَهْزِئُ بِهِمْ وَيَمُدُّهُمْ فِي طُغْيَانِهِمْ يَعْمَهُونَ١٥</w:t>
      </w:r>
      <w:r w:rsidR="00496574" w:rsidRPr="00496574">
        <w:rPr>
          <w:rStyle w:val="VioletCar"/>
          <w:color w:val="auto"/>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[البقرة: 15]</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وقد أمرَ الله بالانتماء إلى المؤمنين:</w:t>
      </w:r>
      <w:r w:rsidR="00D81516">
        <w:rPr>
          <w:rStyle w:val="7Char"/>
          <w:rFonts w:ascii="Traditional Arabic"/>
          <w:b w:val="0"/>
          <w:bCs w:val="0"/>
          <w:rtl/>
        </w:rPr>
        <w:t xml:space="preserve"> </w:t>
      </w:r>
      <w:r w:rsidR="00496574" w:rsidRPr="00496574">
        <w:rPr>
          <w:rStyle w:val="VioletCar"/>
          <w:color w:val="auto"/>
          <w:sz w:val="32"/>
          <w:szCs w:val="28"/>
          <w:rtl/>
        </w:rPr>
        <w:t>﴿</w:t>
      </w:r>
      <w:r w:rsidR="00B20CD1" w:rsidRPr="00496574">
        <w:rPr>
          <w:rStyle w:val="6Char"/>
          <w:rFonts w:hAnsi="KFGQPC Uthmanic Script HAFS"/>
          <w:b w:val="0"/>
          <w:bCs w:val="0"/>
          <w:rtl/>
        </w:rPr>
        <w:t>يَا أَيُّهَا الَّذِينَ آمَنُوا اتَّقُوا اللَّهَ وَكُونُوا مَعَ الصَّادِقِينَ١١٩</w:t>
      </w:r>
      <w:r w:rsidR="00496574" w:rsidRPr="00496574">
        <w:rPr>
          <w:rStyle w:val="VioletCar"/>
          <w:color w:val="auto"/>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[التوبة: 119]</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وهذه المذاهب الإلحادية مذاهبُ متناحرة؛ لأنها مؤسسة على الباطل، فالشيوعية تنكر وجود الخالق - سبحانه وتعالى - وتحارب الأديان السماوية، ومن يرضى لعقله أن يعيش بلا عقيدة، وينكر البدهيات العقلية اليقينية؛ فيكون مُلغيًا لعقله؟</w:t>
      </w:r>
      <w:r w:rsidR="00D81516">
        <w:rPr>
          <w:rStyle w:val="7Char"/>
          <w:rFonts w:ascii="Traditional Arabic"/>
          <w:b w:val="0"/>
          <w:bCs w:val="0"/>
          <w:rtl/>
        </w:rPr>
        <w:t xml:space="preserve"> </w:t>
      </w:r>
      <w:r w:rsidRPr="000E0793">
        <w:rPr>
          <w:rStyle w:val="7Char"/>
          <w:rFonts w:ascii="Traditional Arabic"/>
          <w:b w:val="0"/>
          <w:bCs w:val="0"/>
          <w:rtl/>
        </w:rPr>
        <w:t>والعلمانية تنكر الأديان، وتعتمدُ على المادية التي لا موجِّه لها، ولا غاية لها في هذه الحياة إلا الحياة البهيمية؟</w:t>
      </w:r>
      <w:r w:rsidR="00D81516">
        <w:rPr>
          <w:rStyle w:val="7Char"/>
          <w:rFonts w:ascii="Traditional Arabic"/>
          <w:b w:val="0"/>
          <w:bCs w:val="0"/>
          <w:rtl/>
        </w:rPr>
        <w:t xml:space="preserve"> </w:t>
      </w:r>
      <w:r w:rsidRPr="000E0793">
        <w:rPr>
          <w:rStyle w:val="7Char"/>
          <w:rFonts w:ascii="Traditional Arabic"/>
          <w:b w:val="0"/>
          <w:bCs w:val="0"/>
          <w:rtl/>
        </w:rPr>
        <w:t>والرأسماليةُ همها جمع المال من أي وجه ولا تتقيد بحلال ولا حرام، ولا عطف ولا شفقة على الفقراء والمساكين، وقوام اقتصادها على الرِّبا الذي هو محاربة لله ولرسوله؛ والذي هو دمارُ الدول والأفراد، وامتصاصُ دماء الشعوب الفقيرة، وأي عاقل - فضلًا عمن فيه ذرة من إيمان - يرضى أن يعيش على هذه المذاهب، بلا عقل ولا دين، ولا غاية صحيحة من حياته يهدف إليها، ويُناضل من أجلها وإنما غزت هذه المذاهبُ بلاد المسلمين؛ لمَّا غاب عن أكثريتها الدين الصحيح، وتربت على الضياع وعاشت على التبعية.</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والانتماء للأحزاب الجاهلية، والقوميات العنصرية، هو الآخر كُفرٌ وردَّة عن دين الإسلام؛ لأنَّ الإسلام يرفُضُ العصبيات، والنعرات الجاهلية، يقول تعالى:</w:t>
      </w:r>
      <w:r w:rsidR="00D81516">
        <w:rPr>
          <w:rStyle w:val="7Char"/>
          <w:rFonts w:ascii="Traditional Arabic"/>
          <w:b w:val="0"/>
          <w:bCs w:val="0"/>
          <w:rtl/>
        </w:rPr>
        <w:t xml:space="preserve"> </w:t>
      </w:r>
      <w:r w:rsidR="00496574" w:rsidRPr="00496574">
        <w:rPr>
          <w:bCs w:val="0"/>
          <w:sz w:val="32"/>
          <w:szCs w:val="28"/>
          <w:rtl/>
        </w:rPr>
        <w:t>﴿</w:t>
      </w:r>
      <w:r w:rsidR="00B20CD1" w:rsidRPr="00496574">
        <w:rPr>
          <w:rStyle w:val="6Char"/>
          <w:rFonts w:hAnsi="KFGQPC Uthmanic Script HAFS"/>
          <w:b w:val="0"/>
          <w:bCs w:val="0"/>
          <w:rtl/>
        </w:rPr>
        <w:t>يَا أَيُّهَا النَّاسُ إِنَّا خَلَقْنَاكُمْ مِنْ ذَكَرٍ وَأُنْثَى وَجَعَلْنَاكُمْ شُعُوبًا وَقَبَائِلَ لِتَعَارَفُوا</w:t>
      </w:r>
      <w:r w:rsidR="00D81516">
        <w:rPr>
          <w:rStyle w:val="6Char"/>
          <w:rFonts w:hAnsi="KFGQPC Uthmanic Script HAFS"/>
          <w:b w:val="0"/>
          <w:bCs w:val="0"/>
          <w:rtl/>
        </w:rPr>
        <w:t xml:space="preserve"> </w:t>
      </w:r>
      <w:r w:rsidR="00B20CD1" w:rsidRPr="00496574">
        <w:rPr>
          <w:rStyle w:val="6Char"/>
          <w:rFonts w:hAnsi="KFGQPC Uthmanic Script HAFS"/>
          <w:b w:val="0"/>
          <w:bCs w:val="0"/>
          <w:rtl/>
        </w:rPr>
        <w:t>إِنَّ أَكْرَمَكُمْ عِنْدَ اللَّهِ أَتْقَاكُمْ</w:t>
      </w:r>
      <w:r w:rsidR="00496574" w:rsidRPr="00496574">
        <w:rPr>
          <w:bCs w:val="0"/>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[الحجرات: 13]</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ويقول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ليس منا من دعا إلى عصبية، وليس منا من قاتل على عصبية، وليس منا من غضب لعصبية</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الترمذي وغيره].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وقال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إن الله قد أذهب عنكم عُبِّيَّةَ الجاهلية، وفخرها بالآباء، إنما هو مؤمن تقي أو فاجر شقي، الناس بنو آدم، وآدم خلق من تراب، ولا فضل لعربي على عجمي إلا بالتقوى</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مسلم].</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وهذه الحزبيات تفرق المسلمين، والله قد أمر بالاجتماع والتعاون على البر والتقوى، ونهى عن التفرق والاختلاف، وقال تعالى:</w:t>
      </w:r>
      <w:r w:rsidR="00D81516">
        <w:rPr>
          <w:rStyle w:val="7Char"/>
          <w:rFonts w:ascii="Traditional Arabic"/>
          <w:b w:val="0"/>
          <w:bCs w:val="0"/>
          <w:rtl/>
        </w:rPr>
        <w:t xml:space="preserve"> </w:t>
      </w:r>
      <w:r w:rsidR="00496574" w:rsidRPr="00496574">
        <w:rPr>
          <w:bCs w:val="0"/>
          <w:sz w:val="32"/>
          <w:szCs w:val="28"/>
          <w:rtl/>
        </w:rPr>
        <w:t>﴿</w:t>
      </w:r>
      <w:r w:rsidR="00B20CD1" w:rsidRPr="00496574">
        <w:rPr>
          <w:rStyle w:val="6Char"/>
          <w:rFonts w:hAnsi="KFGQPC Uthmanic Script HAFS"/>
          <w:b w:val="0"/>
          <w:bCs w:val="0"/>
          <w:rtl/>
        </w:rPr>
        <w:t>وَاعْتَصِمُوا بِحَبْلِ اللَّهِ جَمِيعًا وَلَا تَفَرَّقُوا</w:t>
      </w:r>
      <w:r w:rsidR="00D81516">
        <w:rPr>
          <w:rStyle w:val="6Char"/>
          <w:rFonts w:hAnsi="KFGQPC Uthmanic Script HAFS"/>
          <w:b w:val="0"/>
          <w:bCs w:val="0"/>
          <w:rtl/>
        </w:rPr>
        <w:t xml:space="preserve"> </w:t>
      </w:r>
      <w:r w:rsidR="00B20CD1" w:rsidRPr="00496574">
        <w:rPr>
          <w:rStyle w:val="6Char"/>
          <w:rFonts w:hAnsi="KFGQPC Uthmanic Script HAFS"/>
          <w:b w:val="0"/>
          <w:bCs w:val="0"/>
          <w:rtl/>
        </w:rPr>
        <w:t>وَاذْكُرُوا نِعْمَتَ اللَّهِ عَلَيْكُمْ إِذْ كُنْتُمْ أَعْدَاءً فَأَلَّفَ بَيْنَ قُلُوبِكُمْ فَأَصْبَحْتُمْ بِنِعْمَتِهِ إِخْوَانًا</w:t>
      </w:r>
      <w:r w:rsidR="00496574" w:rsidRPr="00496574">
        <w:rPr>
          <w:bCs w:val="0"/>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[آل عمران: 103]</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إن الله سبحانه يريد منا أن نكون مع حزب واحد، هُم حزبُ الله المفلحون؛ ولكن العالم الإسلامي أصبح بعدما غزته أوروبا سياسيًّا، وثقافيًّا، يخضع لهذه العصبيات الدموية، والجنسية والوطنية، ويؤمن بها كقضية علمية وحقيقية مقررة، وواقع لا مفرَّ منه، وأصبحت شعوبه تندفع اندفاعًا غريبًا إلى إحياء هذه العصبيات التي أماتها الإسلام، والتغني بها وإحياء شعائرها، والافتخار بعهدها الذي تقدم على الإسلام، وهو الذي يُلحُّ الإسلام على </w:t>
      </w:r>
      <w:r w:rsidRPr="000E0793">
        <w:rPr>
          <w:rStyle w:val="7Char"/>
          <w:rFonts w:ascii="Traditional Arabic"/>
          <w:b w:val="0"/>
          <w:bCs w:val="0"/>
          <w:rtl/>
        </w:rPr>
        <w:lastRenderedPageBreak/>
        <w:t>تسميته بالجاهلية، وقد مَنَّ الله على المسلمين بالخروج عنها، وحثهم على شكر هذه النعمة.</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والطبيعي من المؤمن أن لا يذكر جاهليةً تقادمَ عهدُها أو قارب؛ إلا بمقت وكراهية وامتعاض واقشعرار، وهو يذكر السجين المعذب الذي يطلق سراحه أيام اعتقاله وتعذيبه وامتهانه؛ إلا وَعرتهُ قشعريرة؟</w:t>
      </w:r>
      <w:r w:rsidR="00D81516">
        <w:rPr>
          <w:rStyle w:val="7Char"/>
          <w:rFonts w:ascii="Traditional Arabic"/>
          <w:b w:val="0"/>
          <w:bCs w:val="0"/>
          <w:rtl/>
        </w:rPr>
        <w:t xml:space="preserve"> </w:t>
      </w:r>
      <w:r w:rsidRPr="000E0793">
        <w:rPr>
          <w:rStyle w:val="7Char"/>
          <w:rFonts w:ascii="Traditional Arabic"/>
          <w:b w:val="0"/>
          <w:bCs w:val="0"/>
          <w:rtl/>
        </w:rPr>
        <w:t>وهل يذكُرُ البريء من عِلَّة شديدة طويلة أشرَفَ منها على الموت أيامَ سُقمه، إلا وانكسف بالُهُ وانتقع لونه؟</w:t>
      </w:r>
      <w:r w:rsidR="00D81516">
        <w:rPr>
          <w:rStyle w:val="7Char"/>
          <w:rFonts w:ascii="Traditional Arabic"/>
          <w:b w:val="0"/>
          <w:bCs w:val="0"/>
          <w:rtl/>
        </w:rPr>
        <w:t xml:space="preserve"> </w:t>
      </w:r>
      <w:r w:rsidRPr="000E0793">
        <w:rPr>
          <w:rStyle w:val="7Char"/>
          <w:rFonts w:ascii="Traditional Arabic"/>
          <w:b w:val="0"/>
          <w:bCs w:val="0"/>
          <w:rtl/>
        </w:rPr>
        <w:t>والواجبُ أن يُعلمَ أنَّ هذه الحزبيات عذاب؛ بعثه الله على من أعرض عن شرعه، وتنكر لدينه، كما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B20CD1" w:rsidRPr="00496574">
        <w:rPr>
          <w:rStyle w:val="6Char"/>
          <w:rFonts w:hAnsi="KFGQPC Uthmanic Script HAFS"/>
          <w:b w:val="0"/>
          <w:bCs w:val="0"/>
          <w:rtl/>
        </w:rPr>
        <w:t>قُلْ هُوَ الْقَادِرُ عَلَى أَنْ يَبْعَثَ عَلَيْكُمْ عَذَابًا مِنْ فَوْقِكُمْ أَوْ مِنْ تَحْتِ أَرْجُلِكُمْ أَوْ يَلْبِسَكُمْ شِيَعًا وَيُذِيقَ بَعْضَكُمْ بَأْسَ بَعْضٍ</w:t>
      </w:r>
      <w:r w:rsidR="00496574" w:rsidRPr="00496574">
        <w:rPr>
          <w:rStyle w:val="VioletCar"/>
          <w:color w:val="auto"/>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[الأنعام: 65]</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وقال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وما لم تحكم أئمتهم بكتاب الله إلا جعل الله بأسهم بينهم</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[من حديث رواه ابن ماجه].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إنَّ التعصب للحزبيات، يسبب رفض الحق الذي مع الآخرين، كحال اليهود الذين قال الله فيهم:</w:t>
      </w:r>
      <w:r w:rsidR="00D81516">
        <w:rPr>
          <w:rStyle w:val="7Char"/>
          <w:rFonts w:ascii="Traditional Arabic"/>
          <w:b w:val="0"/>
          <w:bCs w:val="0"/>
          <w:rtl/>
        </w:rPr>
        <w:t xml:space="preserve"> </w:t>
      </w:r>
      <w:r w:rsidR="00496574" w:rsidRPr="00496574">
        <w:rPr>
          <w:rStyle w:val="VioletCar"/>
          <w:color w:val="auto"/>
          <w:sz w:val="32"/>
          <w:szCs w:val="28"/>
          <w:rtl/>
        </w:rPr>
        <w:t>﴿</w:t>
      </w:r>
      <w:r w:rsidR="00B20CD1" w:rsidRPr="00496574">
        <w:rPr>
          <w:rStyle w:val="6Char"/>
          <w:rFonts w:hAnsi="KFGQPC Uthmanic Script HAFS"/>
          <w:b w:val="0"/>
          <w:bCs w:val="0"/>
          <w:rtl/>
        </w:rPr>
        <w:t>وَإِذَا قِيلَ لَهُمْ آمِنُوا بِمَا أَنْزَلَ اللَّهُ قَالُوا نُؤْمِنُ بِمَا أُنْزِلَ عَلَيْنَا وَيَكْفُرُونَ بِمَا وَرَاءَهُ وَهُوَ الْحَقُّ مُصَدِّقًا لِمَا مَعَهُمْ</w:t>
      </w:r>
      <w:r w:rsidR="00496574" w:rsidRPr="00496574">
        <w:rPr>
          <w:rStyle w:val="VioletCar"/>
          <w:color w:val="auto"/>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[البقرة: 91]</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وكحال أهل الجاهلية، الذين رفضوا الحق الذي جاءهم به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تعصبًا لما عليه آباؤهم:</w:t>
      </w:r>
      <w:r w:rsidR="00D81516">
        <w:rPr>
          <w:rStyle w:val="7Char"/>
          <w:rFonts w:ascii="Traditional Arabic"/>
          <w:b w:val="0"/>
          <w:bCs w:val="0"/>
          <w:rtl/>
        </w:rPr>
        <w:t xml:space="preserve"> </w:t>
      </w:r>
      <w:r w:rsidR="00496574" w:rsidRPr="00496574">
        <w:rPr>
          <w:rStyle w:val="VioletCar"/>
          <w:color w:val="auto"/>
          <w:sz w:val="32"/>
          <w:szCs w:val="28"/>
          <w:rtl/>
        </w:rPr>
        <w:t>﴿</w:t>
      </w:r>
      <w:r w:rsidR="00B20CD1" w:rsidRPr="00496574">
        <w:rPr>
          <w:rStyle w:val="6Char"/>
          <w:rFonts w:hAnsi="KFGQPC Uthmanic Script HAFS"/>
          <w:b w:val="0"/>
          <w:bCs w:val="0"/>
          <w:rtl/>
        </w:rPr>
        <w:t>وَإِذَا قِيلَ لَهُمُ اتَّبِعُوا مَا أَنْزَلَ اللَّهُ قَالُوا بَلْ نَتَّبِعُ مَا أَلْفَيْنَا عَلَيْهِ آبَاءَنَا</w:t>
      </w:r>
      <w:r w:rsidR="00D81516">
        <w:rPr>
          <w:rStyle w:val="6Char"/>
          <w:rFonts w:hAnsi="KFGQPC Uthmanic Script HAFS"/>
          <w:b w:val="0"/>
          <w:bCs w:val="0"/>
          <w:rtl/>
        </w:rPr>
        <w:t xml:space="preserve"> </w:t>
      </w:r>
      <w:r w:rsidR="00B20CD1" w:rsidRPr="00496574">
        <w:rPr>
          <w:rStyle w:val="6Char"/>
          <w:rFonts w:hAnsi="KFGQPC Uthmanic Script HAFS"/>
          <w:b w:val="0"/>
          <w:bCs w:val="0"/>
          <w:rtl/>
        </w:rPr>
        <w:t>أَوَلَوْ كَانَ آبَاؤُهُمْ</w:t>
      </w:r>
      <w:r w:rsidR="00496574" w:rsidRPr="00496574">
        <w:rPr>
          <w:rStyle w:val="VioletCar"/>
          <w:color w:val="auto"/>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[البقرة: 170]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ويريد أصحاب هذه الحزبيات أن يجعلوها بديلة عن الإسلام الذي مَنَّ الله به على البشرية.</w:t>
      </w:r>
      <w:r w:rsidR="00D81516">
        <w:rPr>
          <w:rStyle w:val="7Char"/>
          <w:rFonts w:ascii="Traditional Arabic"/>
          <w:b w:val="0"/>
          <w:bCs w:val="0"/>
          <w:rtl/>
        </w:rPr>
        <w:t xml:space="preserve"> </w:t>
      </w:r>
    </w:p>
    <w:p w:rsidR="008A4D0E" w:rsidRPr="00DB3088" w:rsidRDefault="008A4D0E" w:rsidP="00812C7B">
      <w:pPr>
        <w:pStyle w:val="2"/>
        <w:rPr>
          <w:rtl/>
        </w:rPr>
      </w:pPr>
      <w:bookmarkStart w:id="427" w:name="_Toc58985630"/>
      <w:bookmarkStart w:id="428" w:name="_Toc58986108"/>
      <w:bookmarkStart w:id="429" w:name="_Toc58987042"/>
      <w:bookmarkStart w:id="430" w:name="_Toc466418061"/>
      <w:bookmarkStart w:id="431" w:name="_Toc466810548"/>
      <w:r w:rsidRPr="00DB3088">
        <w:rPr>
          <w:rtl/>
        </w:rPr>
        <w:lastRenderedPageBreak/>
        <w:t>الفصل التاسع:</w:t>
      </w:r>
      <w:r w:rsidR="00D81516">
        <w:rPr>
          <w:rtl/>
        </w:rPr>
        <w:t xml:space="preserve"> </w:t>
      </w:r>
      <w:r w:rsidRPr="00DB3088">
        <w:rPr>
          <w:rtl/>
        </w:rPr>
        <w:t>النظرية المادية للحياة ومفاسد هذه النظرية</w:t>
      </w:r>
      <w:bookmarkEnd w:id="427"/>
      <w:bookmarkEnd w:id="428"/>
      <w:bookmarkEnd w:id="429"/>
      <w:bookmarkEnd w:id="430"/>
      <w:bookmarkEnd w:id="431"/>
      <w:r w:rsidRPr="00DB3088">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هناك نظرتان للحياة، نظرة مادّيّة للحياة، ونظرة صحيحة، ولكل من النظرتين آثارها:</w:t>
      </w:r>
      <w:r w:rsidR="00D81516">
        <w:rPr>
          <w:rStyle w:val="7Char"/>
          <w:rFonts w:ascii="Traditional Arabic"/>
          <w:b w:val="0"/>
          <w:bCs w:val="0"/>
          <w:rtl/>
        </w:rPr>
        <w:t xml:space="preserve"> </w:t>
      </w:r>
    </w:p>
    <w:p w:rsidR="008A4D0E" w:rsidRPr="00DB3088" w:rsidRDefault="008A4D0E" w:rsidP="00812C7B">
      <w:pPr>
        <w:pStyle w:val="3"/>
        <w:rPr>
          <w:rtl/>
        </w:rPr>
      </w:pPr>
      <w:bookmarkStart w:id="432" w:name="_Toc58985631"/>
      <w:bookmarkStart w:id="433" w:name="_Toc58986109"/>
      <w:bookmarkStart w:id="434" w:name="_Toc58987043"/>
      <w:bookmarkStart w:id="435" w:name="_Toc466418062"/>
      <w:bookmarkStart w:id="436" w:name="_Toc466810549"/>
      <w:r w:rsidRPr="00DB3088">
        <w:rPr>
          <w:rtl/>
        </w:rPr>
        <w:t>أ ـ فالنظرة الماديّة للحياة معناها</w:t>
      </w:r>
      <w:bookmarkEnd w:id="432"/>
      <w:bookmarkEnd w:id="433"/>
      <w:bookmarkEnd w:id="434"/>
      <w:bookmarkEnd w:id="435"/>
      <w:bookmarkEnd w:id="436"/>
      <w:r w:rsidRPr="00DB3088">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أن يكون تفكير الإنسان مقصورًا على تحصيل ملذاته العاجلة، ويكون عمله محصورًا في نطاق ذلك، فلا يتجاوز تفكيره ما وراء ذلك من العواقب، ولا يعمل له، ولا يهتم بشأنه، ولا يعلم أن الله جعل هذه الحياة الدنيا مزرعة للآخرة، فجعل الدُّنيا دارَ عمل، وجعل الآخرة دار جزاء، فمن استغل دنياه بالعمل الصالح ربحَ الدارين، ومن ضيّع دنياه ضاعت آخرته:</w:t>
      </w:r>
      <w:r w:rsidR="00D81516">
        <w:rPr>
          <w:rStyle w:val="7Char"/>
          <w:rFonts w:ascii="Traditional Arabic"/>
          <w:b w:val="0"/>
          <w:bCs w:val="0"/>
          <w:rtl/>
        </w:rPr>
        <w:t xml:space="preserve"> </w:t>
      </w:r>
      <w:r w:rsidR="00496574" w:rsidRPr="00496574">
        <w:rPr>
          <w:bCs w:val="0"/>
          <w:sz w:val="32"/>
          <w:szCs w:val="28"/>
          <w:rtl/>
        </w:rPr>
        <w:t>﴿</w:t>
      </w:r>
      <w:r w:rsidR="00B20CD1" w:rsidRPr="00496574">
        <w:rPr>
          <w:rStyle w:val="6Char"/>
          <w:rFonts w:hAnsi="KFGQPC Uthmanic Script HAFS"/>
          <w:b w:val="0"/>
          <w:bCs w:val="0"/>
          <w:rtl/>
        </w:rPr>
        <w:t>خَسِرَ الدُّنْيَا وَالْآخِرَةَ</w:t>
      </w:r>
      <w:r w:rsidR="00D81516">
        <w:rPr>
          <w:rStyle w:val="6Char"/>
          <w:rFonts w:hAnsi="KFGQPC Uthmanic Script HAFS"/>
          <w:b w:val="0"/>
          <w:bCs w:val="0"/>
          <w:rtl/>
        </w:rPr>
        <w:t xml:space="preserve"> </w:t>
      </w:r>
      <w:r w:rsidR="00B20CD1" w:rsidRPr="00496574">
        <w:rPr>
          <w:rStyle w:val="6Char"/>
          <w:rFonts w:hAnsi="KFGQPC Uthmanic Script HAFS"/>
          <w:b w:val="0"/>
          <w:bCs w:val="0"/>
          <w:rtl/>
        </w:rPr>
        <w:t>ذَلِكَ هُوَ الْخُسْرَانُ الْمُبِينُ</w:t>
      </w:r>
      <w:r w:rsidR="00496574" w:rsidRPr="00496574">
        <w:rPr>
          <w:bCs w:val="0"/>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[الحج: 11]</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فالله لم يخلق هذه الدنيا عبثًا بل خلقها لحكمة عظيمة،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B20CD1" w:rsidRPr="00496574">
        <w:rPr>
          <w:rStyle w:val="6Char"/>
          <w:rFonts w:hAnsi="KFGQPC Uthmanic Script HAFS"/>
          <w:b w:val="0"/>
          <w:bCs w:val="0"/>
          <w:rtl/>
        </w:rPr>
        <w:t>الَّذِي خَلَقَ الْمَوْتَ وَالْحَيَاةَ لِيَبْلُوَكُمْ أَيُّكُمْ أَحْسَنُ عَمَلًا</w:t>
      </w:r>
      <w:r w:rsidR="00496574" w:rsidRPr="00496574">
        <w:rPr>
          <w:rStyle w:val="VioletCar"/>
          <w:color w:val="auto"/>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[الملك: 2]</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B20CD1" w:rsidRPr="00496574">
        <w:rPr>
          <w:rStyle w:val="6Char"/>
          <w:rFonts w:hAnsi="KFGQPC Uthmanic Script HAFS"/>
          <w:b w:val="0"/>
          <w:bCs w:val="0"/>
          <w:rtl/>
        </w:rPr>
        <w:t>إِنَّا جَعَلْنَا مَا عَلَى الْأَرْضِ زِينَةً لَهَا لِنَبْلُوَهُمْ أَيُّهُمْ أَحْسَنُ عَمَلًا٧</w:t>
      </w:r>
      <w:r w:rsidR="00496574" w:rsidRPr="00496574">
        <w:rPr>
          <w:rStyle w:val="VioletCar"/>
          <w:color w:val="auto"/>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[الكهف: 7]</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أوجد سبحانه في هذه الحياة من المتع العاجلة، والزينة الظاهرة من الأموال والأولاد، والجاه والسلطان، وسائر المستلذات، ما لا يعلمه إلا الله.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فمن الناس - وهم الأكثر - من قَصَر نظرهُ على ظاهرها ومفاتنها، ومتَّع نفسَهُ بها، ولم يتأمل في سرها، فانشغل بتحصيلها وجمعها والتمتع بها عن </w:t>
      </w:r>
      <w:r w:rsidRPr="000E0793">
        <w:rPr>
          <w:rStyle w:val="7Char"/>
          <w:rFonts w:ascii="Traditional Arabic"/>
          <w:b w:val="0"/>
          <w:bCs w:val="0"/>
          <w:rtl/>
        </w:rPr>
        <w:lastRenderedPageBreak/>
        <w:t>العمل لما بعدها؛ بل ربما أنكر أن يكون هناك حياة غيرها، كما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B20CD1" w:rsidRPr="00496574">
        <w:rPr>
          <w:rStyle w:val="6Char"/>
          <w:rFonts w:hAnsi="KFGQPC Uthmanic Script HAFS"/>
          <w:b w:val="0"/>
          <w:bCs w:val="0"/>
          <w:rtl/>
        </w:rPr>
        <w:t>وَقَالُوا إِنْ هِيَ إِلَّا حَيَاتُنَا الدُّنْيَا وَمَا نَحْنُ بِمَبْعُوثِينَ٢٩</w:t>
      </w:r>
      <w:r w:rsidR="00496574" w:rsidRPr="00496574">
        <w:rPr>
          <w:rStyle w:val="VioletCar"/>
          <w:color w:val="auto"/>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[الأنعام: 29]</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وقد توعد الله تعالى مَنْ هذه نظرتُهُ للحياة؛ فقال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B20CD1" w:rsidRPr="00496574">
        <w:rPr>
          <w:rStyle w:val="6Char"/>
          <w:rFonts w:hAnsi="KFGQPC Uthmanic Script HAFS"/>
          <w:b w:val="0"/>
          <w:bCs w:val="0"/>
          <w:rtl/>
        </w:rPr>
        <w:t>إِنَّ الَّذِينَ لَا يَرْجُونَ لِقَاءَنَا وَرَضُوا بِالْحَيَاةِ الدُّنْيَا وَاطْمَأَنُّوا بِهَا وَالَّذِينَ هُمْ عَنْ آيَاتِنَا غَافِلُونَ٧ أُولَئِكَ مَأْوَاهُمُ النَّارُ بِمَا كَانُوا يَكْسِبُونَ٨</w:t>
      </w:r>
      <w:r w:rsidR="00496574" w:rsidRPr="00496574">
        <w:rPr>
          <w:rStyle w:val="VioletCar"/>
          <w:color w:val="auto"/>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[يونس: 7-8]</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bCs w:val="0"/>
          <w:sz w:val="32"/>
          <w:szCs w:val="28"/>
          <w:rtl/>
        </w:rPr>
        <w:t>﴿</w:t>
      </w:r>
      <w:r w:rsidR="00B20CD1" w:rsidRPr="00496574">
        <w:rPr>
          <w:rStyle w:val="6Char"/>
          <w:rFonts w:hAnsi="KFGQPC Uthmanic Script HAFS"/>
          <w:b w:val="0"/>
          <w:bCs w:val="0"/>
          <w:rtl/>
        </w:rPr>
        <w:t>مَنْ كَانَ يُرِيدُ الْحَيَاةَ الدُّنْيَا وَزِينَتَهَا نُوَفِّ إِلَيْهِمْ أَعْمَالَهُمْ فِيهَا وَهُمْ فِيهَا لَا يُبْخَسُونَ١٥ أُولَئِكَ الَّذِينَ لَيْسَ لَهُمْ فِي الْآخِرَةِ إِلَّا النَّارُ</w:t>
      </w:r>
      <w:r w:rsidR="00D81516">
        <w:rPr>
          <w:rStyle w:val="6Char"/>
          <w:rFonts w:hAnsi="KFGQPC Uthmanic Script HAFS"/>
          <w:b w:val="0"/>
          <w:bCs w:val="0"/>
          <w:rtl/>
        </w:rPr>
        <w:t xml:space="preserve"> </w:t>
      </w:r>
      <w:r w:rsidR="00B20CD1" w:rsidRPr="00496574">
        <w:rPr>
          <w:rStyle w:val="6Char"/>
          <w:rFonts w:hAnsi="KFGQPC Uthmanic Script HAFS"/>
          <w:b w:val="0"/>
          <w:bCs w:val="0"/>
          <w:rtl/>
        </w:rPr>
        <w:t>وَحَبِطَ مَا صَنَعُوا فِيهَا وَبَاطِلٌ مَا كَانُوا يَعْمَلُونَ١٦</w:t>
      </w:r>
      <w:r w:rsidR="00496574" w:rsidRPr="00496574">
        <w:rPr>
          <w:bCs w:val="0"/>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[هود: 15-16]</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وهذا الوعيد يشمل أصحابَ هذه النظرة؛ سواء كانوا من الذين يعملون عمل الآخرة؛ يريدون به الحياة الدنيا، كالمنافقين والمرائين بأعمالهم، أو كانوا من الكُفَّارِ الذين لا يؤمنون ببعث ولا حساب، كحال أهل الجاهلية والمذاهب الهدامة من رأسمالية وشيوعية، وعلمانية إلحادية، وأولئك لم يعرفوا من رأسمالية وشيوعية، وعلمانية إلحادية، وأولئك لم يعرفوا قدرَ الحياة، ولا تعدو نظرتهم لها أن تكون كنظرة البهائم، بل هم أضل سبيلًا؛ لأنهم ألغَوا عقولهم، وسخروا طاقاتهم، وضيعوا أوقاتهم فيما لا يبقى لهم، ولا يبقون له، ولم يعملوا لمصيرهم الذي ينتظرهم ولابُدَّ لهم منه.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والبهائم ليس لها مصيرٌ ينتظرها، وليس لها عقول تفكر بها، بخلاف أولئك، ولهذا يقول تعالى فيها:</w:t>
      </w:r>
      <w:r w:rsidR="00D81516">
        <w:rPr>
          <w:rStyle w:val="7Char"/>
          <w:rFonts w:ascii="Traditional Arabic"/>
          <w:b w:val="0"/>
          <w:bCs w:val="0"/>
          <w:rtl/>
        </w:rPr>
        <w:t xml:space="preserve"> </w:t>
      </w:r>
      <w:r w:rsidR="00496574" w:rsidRPr="00496574">
        <w:rPr>
          <w:bCs w:val="0"/>
          <w:sz w:val="32"/>
          <w:szCs w:val="28"/>
          <w:rtl/>
        </w:rPr>
        <w:t>﴿</w:t>
      </w:r>
      <w:r w:rsidR="00B20CD1" w:rsidRPr="00496574">
        <w:rPr>
          <w:rStyle w:val="6Char"/>
          <w:rFonts w:hAnsi="KFGQPC Uthmanic Script HAFS"/>
          <w:b w:val="0"/>
          <w:bCs w:val="0"/>
          <w:rtl/>
        </w:rPr>
        <w:t>أَمْ تَحْسَبُ أَنَّ أَكْثَرَهُمْ يَسْمَعُونَ أَوْ يَعْقِلُونَ</w:t>
      </w:r>
      <w:r w:rsidR="00D81516">
        <w:rPr>
          <w:rStyle w:val="6Char"/>
          <w:rFonts w:hAnsi="KFGQPC Uthmanic Script HAFS"/>
          <w:b w:val="0"/>
          <w:bCs w:val="0"/>
          <w:rtl/>
        </w:rPr>
        <w:t xml:space="preserve"> </w:t>
      </w:r>
      <w:r w:rsidR="00B20CD1" w:rsidRPr="00496574">
        <w:rPr>
          <w:rStyle w:val="6Char"/>
          <w:rFonts w:hAnsi="KFGQPC Uthmanic Script HAFS"/>
          <w:b w:val="0"/>
          <w:bCs w:val="0"/>
          <w:rtl/>
        </w:rPr>
        <w:t>إِنْ هُمْ إِلَّا كَالْأَنْعَامِ</w:t>
      </w:r>
      <w:r w:rsidR="00D81516">
        <w:rPr>
          <w:rStyle w:val="6Char"/>
          <w:rFonts w:hAnsi="KFGQPC Uthmanic Script HAFS"/>
          <w:b w:val="0"/>
          <w:bCs w:val="0"/>
          <w:rtl/>
        </w:rPr>
        <w:t xml:space="preserve"> </w:t>
      </w:r>
      <w:r w:rsidR="00B20CD1" w:rsidRPr="00496574">
        <w:rPr>
          <w:rStyle w:val="6Char"/>
          <w:rFonts w:hAnsi="KFGQPC Uthmanic Script HAFS"/>
          <w:b w:val="0"/>
          <w:bCs w:val="0"/>
          <w:rtl/>
        </w:rPr>
        <w:t>بَلْ هُمْ أَضَلُّ سَبِيلًا٤٤</w:t>
      </w:r>
      <w:r w:rsidR="00496574" w:rsidRPr="00496574">
        <w:rPr>
          <w:bCs w:val="0"/>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[الفرقان: 44]</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وقد وصف الله أهل هذه النظرة بعدم العلم،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B20CD1" w:rsidRPr="00496574">
        <w:rPr>
          <w:rStyle w:val="6Char"/>
          <w:rFonts w:hAnsi="KFGQPC Uthmanic Script HAFS"/>
          <w:b w:val="0"/>
          <w:bCs w:val="0"/>
          <w:rtl/>
        </w:rPr>
        <w:t>وَعْدَ اللَّهِ</w:t>
      </w:r>
      <w:r w:rsidR="00D81516">
        <w:rPr>
          <w:rStyle w:val="6Char"/>
          <w:rFonts w:hAnsi="KFGQPC Uthmanic Script HAFS"/>
          <w:b w:val="0"/>
          <w:bCs w:val="0"/>
          <w:rtl/>
        </w:rPr>
        <w:t xml:space="preserve"> </w:t>
      </w:r>
      <w:r w:rsidR="00B20CD1" w:rsidRPr="00496574">
        <w:rPr>
          <w:rStyle w:val="6Char"/>
          <w:rFonts w:hAnsi="KFGQPC Uthmanic Script HAFS"/>
          <w:b w:val="0"/>
          <w:bCs w:val="0"/>
          <w:rtl/>
        </w:rPr>
        <w:t>لَا يُخْلِفُ اللَّهُ وَعْدَهُ وَلَكِنَّ أَكْثَرَ النَّاسِ لَا يَعْلَمُونَ٦ يَعْلَمُونَ ظَاهِرًا مِنَ الْحَيَاةِ الدُّنْيَا وَهُمْ عَنِ الْآخِرَةِ هُمْ غَافِلُونَ٧</w:t>
      </w:r>
      <w:r w:rsidR="00496574" w:rsidRPr="00496574">
        <w:rPr>
          <w:rStyle w:val="VioletCar"/>
          <w:color w:val="auto"/>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[الروم: 6-7]</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فهم وإن كانوا أهل خبرة في المخترعات والصناعات؛ فهم جُهَّالٌ لا يستحقون أن يُوصَفوا بالعلم؛ لأن علمهم لم يتجاوز ظاهر الحياة الدنيا، وهذا علم ناقص لا يستحق أصحابه أن يطلق عليهم هذا الوصف الشريف، فيقال:</w:t>
      </w:r>
      <w:r w:rsidR="00D81516">
        <w:rPr>
          <w:rStyle w:val="7Char"/>
          <w:rFonts w:ascii="Traditional Arabic"/>
          <w:b w:val="0"/>
          <w:bCs w:val="0"/>
          <w:rtl/>
        </w:rPr>
        <w:t xml:space="preserve"> </w:t>
      </w:r>
      <w:r w:rsidRPr="000E0793">
        <w:rPr>
          <w:rStyle w:val="7Char"/>
          <w:rFonts w:ascii="Traditional Arabic"/>
          <w:b w:val="0"/>
          <w:bCs w:val="0"/>
          <w:rtl/>
        </w:rPr>
        <w:t>العلماء، وإنما يطلق هذا على أهل معرفة الله وخشيته، كما قال تعالى:</w:t>
      </w:r>
      <w:r w:rsidR="00D81516">
        <w:rPr>
          <w:rStyle w:val="7Char"/>
          <w:rFonts w:ascii="Traditional Arabic"/>
          <w:b w:val="0"/>
          <w:bCs w:val="0"/>
          <w:rtl/>
        </w:rPr>
        <w:t xml:space="preserve"> </w:t>
      </w:r>
      <w:r w:rsidR="00496574" w:rsidRPr="00496574">
        <w:rPr>
          <w:bCs w:val="0"/>
          <w:sz w:val="32"/>
          <w:szCs w:val="28"/>
          <w:rtl/>
        </w:rPr>
        <w:t>﴿</w:t>
      </w:r>
      <w:r w:rsidR="00B20CD1" w:rsidRPr="00496574">
        <w:rPr>
          <w:rStyle w:val="6Char"/>
          <w:rFonts w:hAnsi="KFGQPC Uthmanic Script HAFS"/>
          <w:b w:val="0"/>
          <w:bCs w:val="0"/>
          <w:rtl/>
        </w:rPr>
        <w:t>إِنَّمَا يَخْشَى اللَّهَ مِنْ عِبَادِهِ الْعُلَمَاءُ</w:t>
      </w:r>
      <w:r w:rsidR="00496574" w:rsidRPr="00496574">
        <w:rPr>
          <w:bCs w:val="0"/>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[فاطر: 28]</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 النظرة المادية للحياة الدنيا:</w:t>
      </w:r>
      <w:r w:rsidR="00D81516">
        <w:rPr>
          <w:rStyle w:val="7Char"/>
          <w:rFonts w:ascii="Traditional Arabic"/>
          <w:b w:val="0"/>
          <w:bCs w:val="0"/>
          <w:rtl/>
        </w:rPr>
        <w:t xml:space="preserve"> </w:t>
      </w:r>
      <w:r w:rsidRPr="000E0793">
        <w:rPr>
          <w:rStyle w:val="7Char"/>
          <w:rFonts w:ascii="Traditional Arabic"/>
          <w:b w:val="0"/>
          <w:bCs w:val="0"/>
          <w:rtl/>
        </w:rPr>
        <w:t>ما ذكره الله في قصة قارون، وما آتاه الله من الكنوز:</w:t>
      </w:r>
      <w:r w:rsidR="00D81516">
        <w:rPr>
          <w:rStyle w:val="7Char"/>
          <w:rFonts w:ascii="Traditional Arabic"/>
          <w:b w:val="0"/>
          <w:bCs w:val="0"/>
          <w:rtl/>
        </w:rPr>
        <w:t xml:space="preserve"> </w:t>
      </w:r>
      <w:r w:rsidR="00496574" w:rsidRPr="00496574">
        <w:rPr>
          <w:rStyle w:val="VioletCar"/>
          <w:color w:val="auto"/>
          <w:sz w:val="32"/>
          <w:szCs w:val="28"/>
          <w:rtl/>
        </w:rPr>
        <w:t>﴿</w:t>
      </w:r>
      <w:r w:rsidR="00B20CD1" w:rsidRPr="00496574">
        <w:rPr>
          <w:rStyle w:val="6Char"/>
          <w:rFonts w:hAnsi="KFGQPC Uthmanic Script HAFS"/>
          <w:b w:val="0"/>
          <w:bCs w:val="0"/>
          <w:rtl/>
        </w:rPr>
        <w:t>فَخَرَجَ عَلَى قَوْمِهِ فِي زِينَتِهِ</w:t>
      </w:r>
      <w:r w:rsidR="00D81516">
        <w:rPr>
          <w:rStyle w:val="6Char"/>
          <w:rFonts w:hAnsi="KFGQPC Uthmanic Script HAFS"/>
          <w:b w:val="0"/>
          <w:bCs w:val="0"/>
          <w:rtl/>
        </w:rPr>
        <w:t xml:space="preserve"> </w:t>
      </w:r>
      <w:r w:rsidR="00B20CD1" w:rsidRPr="00496574">
        <w:rPr>
          <w:rStyle w:val="6Char"/>
          <w:rFonts w:hAnsi="KFGQPC Uthmanic Script HAFS"/>
          <w:b w:val="0"/>
          <w:bCs w:val="0"/>
          <w:rtl/>
        </w:rPr>
        <w:t>قَالَ الَّذِينَ يُرِيدُونَ الْحَيَاةَ الدُّنْيَا يَا لَيْتَ لَنَا مِثْلَ مَا أُوتِيَ قَارُونُ إِنَّهُ لَذُو حَظٍّ عَظِيمٍ٧٩</w:t>
      </w:r>
      <w:r w:rsidR="00496574" w:rsidRPr="00496574">
        <w:rPr>
          <w:rStyle w:val="VioletCar"/>
          <w:color w:val="auto"/>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[القصص: 79]</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فتمنَّوا مثله وغبطوه، ووصفوه بالحظ العظيم؛ بناءً على نظرتهم المادية، وهذا كما هو الحال الآن في الدول الكافرة، وما عندها من تقدّم صناعي واقتصادي، فإنَّ ضعافَ الإيمان من المسلمين ينظرون إليهم نظرة إعجاب دون نظر إلى ما هم عليه من الكفر، وما ينتظرهم من سوء المصير، فتبعثهم هذه النظرة الخاطئة إلى تعظيم الكفار واحترامهم في نفوسهم، والتشبه بهم في أخلاقهم وعاداتهم السيئة، ولم يقلدوهم في الجد وإعداد القوة والشيء النافع من المخترعات والصناعات، كما قال تعالى:</w:t>
      </w:r>
      <w:r w:rsidR="00D81516">
        <w:rPr>
          <w:rStyle w:val="7Char"/>
          <w:rFonts w:ascii="Traditional Arabic"/>
          <w:b w:val="0"/>
          <w:bCs w:val="0"/>
          <w:rtl/>
        </w:rPr>
        <w:t xml:space="preserve"> </w:t>
      </w:r>
      <w:r w:rsidR="00496574" w:rsidRPr="00496574">
        <w:rPr>
          <w:bCs w:val="0"/>
          <w:sz w:val="32"/>
          <w:szCs w:val="28"/>
          <w:rtl/>
        </w:rPr>
        <w:t>﴿</w:t>
      </w:r>
      <w:r w:rsidR="00B20CD1" w:rsidRPr="00496574">
        <w:rPr>
          <w:rStyle w:val="6Char"/>
          <w:rFonts w:hAnsi="KFGQPC Uthmanic Script HAFS"/>
          <w:b w:val="0"/>
          <w:bCs w:val="0"/>
          <w:rtl/>
        </w:rPr>
        <w:t>وَأَعِدُّوا لَهُمْ مَا اسْتَطَعْتُمْ مِنْ قُوَّةٍ</w:t>
      </w:r>
      <w:r w:rsidR="00496574" w:rsidRPr="00496574">
        <w:rPr>
          <w:bCs w:val="0"/>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[الأنفال: 60]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DB3088" w:rsidRDefault="008A4D0E" w:rsidP="00812C7B">
      <w:pPr>
        <w:pStyle w:val="3"/>
        <w:rPr>
          <w:rtl/>
        </w:rPr>
      </w:pPr>
      <w:bookmarkStart w:id="437" w:name="_Toc58985632"/>
      <w:bookmarkStart w:id="438" w:name="_Toc58986110"/>
      <w:bookmarkStart w:id="439" w:name="_Toc58987044"/>
      <w:bookmarkStart w:id="440" w:name="_Toc466418063"/>
      <w:bookmarkStart w:id="441" w:name="_Toc466810550"/>
      <w:r w:rsidRPr="00DB3088">
        <w:rPr>
          <w:rtl/>
        </w:rPr>
        <w:lastRenderedPageBreak/>
        <w:t>ب ـ النظرة الثانية للحياة:</w:t>
      </w:r>
      <w:r w:rsidR="00D81516">
        <w:rPr>
          <w:rtl/>
        </w:rPr>
        <w:t xml:space="preserve"> </w:t>
      </w:r>
      <w:r w:rsidRPr="00DB3088">
        <w:rPr>
          <w:rtl/>
        </w:rPr>
        <w:t>النظرة الصحيحة</w:t>
      </w:r>
      <w:bookmarkEnd w:id="437"/>
      <w:bookmarkEnd w:id="438"/>
      <w:bookmarkEnd w:id="439"/>
      <w:bookmarkEnd w:id="440"/>
      <w:bookmarkEnd w:id="441"/>
      <w:r w:rsidRPr="00DB3088">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وهي:</w:t>
      </w:r>
      <w:r w:rsidR="00D81516">
        <w:rPr>
          <w:rStyle w:val="7Char"/>
          <w:rFonts w:ascii="Traditional Arabic"/>
          <w:b w:val="0"/>
          <w:bCs w:val="0"/>
          <w:rtl/>
        </w:rPr>
        <w:t xml:space="preserve"> </w:t>
      </w:r>
      <w:r w:rsidRPr="000E0793">
        <w:rPr>
          <w:rStyle w:val="7Char"/>
          <w:rFonts w:ascii="Traditional Arabic"/>
          <w:b w:val="0"/>
          <w:bCs w:val="0"/>
          <w:rtl/>
        </w:rPr>
        <w:t>أن يعتبر الإنسان ما في هذه الحياة من مال وسلطان وقوى مادية:</w:t>
      </w:r>
      <w:r w:rsidR="00D81516">
        <w:rPr>
          <w:rStyle w:val="7Char"/>
          <w:rFonts w:ascii="Traditional Arabic"/>
          <w:b w:val="0"/>
          <w:bCs w:val="0"/>
          <w:rtl/>
        </w:rPr>
        <w:t xml:space="preserve"> </w:t>
      </w:r>
      <w:r w:rsidRPr="000E0793">
        <w:rPr>
          <w:rStyle w:val="7Char"/>
          <w:rFonts w:ascii="Traditional Arabic"/>
          <w:b w:val="0"/>
          <w:bCs w:val="0"/>
          <w:rtl/>
        </w:rPr>
        <w:t>وسيلةً يُستعان بها لعمل الآخرة.</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فالدنيا في الحقيقة لا تُذمُّ لذاتها، وإنما يتوجه المدح والذّمّ إلى فعل العبد فيها، فهي قنطرة ومعبر للآخرة، ومنها زادُ الجنة، وخيرُ عيش ينالُه أهل الجنة إنَّما حصل لهم بما زرعوه في الدنيا.</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فهي دار الجهاد، والصلاة والصيام، والإنفاق في سبيل الله، ومضمار التسابق إلى الخيرات.</w:t>
      </w:r>
      <w:r w:rsidR="00D81516">
        <w:rPr>
          <w:rStyle w:val="7Char"/>
          <w:rFonts w:ascii="Traditional Arabic"/>
          <w:b w:val="0"/>
          <w:bCs w:val="0"/>
          <w:rtl/>
        </w:rPr>
        <w:t xml:space="preserve"> </w:t>
      </w:r>
    </w:p>
    <w:p w:rsidR="008A4D0E"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يقول الله تعالى لأهل الجنة:</w:t>
      </w:r>
      <w:r w:rsidR="00D81516">
        <w:rPr>
          <w:rStyle w:val="7Char"/>
          <w:rFonts w:ascii="Traditional Arabic"/>
          <w:b w:val="0"/>
          <w:bCs w:val="0"/>
          <w:rtl/>
        </w:rPr>
        <w:t xml:space="preserve"> </w:t>
      </w:r>
      <w:r w:rsidR="00496574" w:rsidRPr="00496574">
        <w:rPr>
          <w:bCs w:val="0"/>
          <w:sz w:val="32"/>
          <w:szCs w:val="28"/>
          <w:rtl/>
        </w:rPr>
        <w:t>﴿</w:t>
      </w:r>
      <w:r w:rsidR="00B20CD1" w:rsidRPr="00496574">
        <w:rPr>
          <w:rStyle w:val="6Char"/>
          <w:rFonts w:hAnsi="KFGQPC Uthmanic Script HAFS"/>
          <w:b w:val="0"/>
          <w:bCs w:val="0"/>
          <w:rtl/>
        </w:rPr>
        <w:t>كُلُوا وَاشْرَبُوا هَنِيئًا بِمَا أَسْلَفْتُمْ فِي الْأَيَّامِ الْخَالِيَةِ٢٤</w:t>
      </w:r>
      <w:r w:rsidR="00496574" w:rsidRPr="00496574">
        <w:rPr>
          <w:bCs w:val="0"/>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[الحاقة: 24]</w:t>
      </w:r>
      <w:r w:rsidR="00B20CD1" w:rsidRPr="00496574">
        <w:rPr>
          <w:rStyle w:val="9Char"/>
          <w:rFonts w:ascii="Traditional Arabic" w:hint="cs"/>
          <w:b w:val="0"/>
          <w:bCs w:val="0"/>
          <w:rtl/>
        </w:rPr>
        <w:t>.</w:t>
      </w:r>
      <w:r w:rsidR="00D81516">
        <w:rPr>
          <w:rStyle w:val="7Char"/>
          <w:rFonts w:ascii="Traditional Arabic"/>
          <w:b w:val="0"/>
          <w:bCs w:val="0"/>
          <w:rtl/>
        </w:rPr>
        <w:t xml:space="preserve"> </w:t>
      </w:r>
      <w:r w:rsidRPr="000E0793">
        <w:rPr>
          <w:rStyle w:val="7Char"/>
          <w:rFonts w:ascii="Traditional Arabic"/>
          <w:b w:val="0"/>
          <w:bCs w:val="0"/>
          <w:rtl/>
        </w:rPr>
        <w:t>يعني:</w:t>
      </w:r>
      <w:r w:rsidR="00D81516">
        <w:rPr>
          <w:rStyle w:val="7Char"/>
          <w:rFonts w:ascii="Traditional Arabic"/>
          <w:b w:val="0"/>
          <w:bCs w:val="0"/>
          <w:rtl/>
        </w:rPr>
        <w:t xml:space="preserve"> </w:t>
      </w:r>
      <w:r w:rsidRPr="000E0793">
        <w:rPr>
          <w:rStyle w:val="7Char"/>
          <w:rFonts w:ascii="Traditional Arabic"/>
          <w:b w:val="0"/>
          <w:bCs w:val="0"/>
          <w:rtl/>
        </w:rPr>
        <w:t>الدنيا.</w:t>
      </w:r>
      <w:r w:rsidR="00D81516">
        <w:rPr>
          <w:rStyle w:val="7Char"/>
          <w:rFonts w:ascii="Traditional Arabic"/>
          <w:b w:val="0"/>
          <w:bCs w:val="0"/>
          <w:rtl/>
        </w:rPr>
        <w:t xml:space="preserve"> </w:t>
      </w:r>
    </w:p>
    <w:p w:rsidR="008A4D0E" w:rsidRPr="00812C7B" w:rsidRDefault="008A4D0E" w:rsidP="00812C7B">
      <w:pPr>
        <w:pStyle w:val="2"/>
        <w:rPr>
          <w:rtl/>
        </w:rPr>
      </w:pPr>
      <w:r w:rsidRPr="00812C7B">
        <w:rPr>
          <w:rtl/>
        </w:rPr>
        <w:t> </w:t>
      </w:r>
      <w:bookmarkStart w:id="442" w:name="_Toc58985633"/>
      <w:bookmarkStart w:id="443" w:name="_Toc58986111"/>
      <w:bookmarkStart w:id="444" w:name="_Toc58987045"/>
      <w:bookmarkStart w:id="445" w:name="_Toc466418064"/>
      <w:bookmarkStart w:id="446" w:name="_Toc466810551"/>
      <w:r w:rsidRPr="00812C7B">
        <w:rPr>
          <w:rtl/>
        </w:rPr>
        <w:t>الفصل العاشر:</w:t>
      </w:r>
      <w:r w:rsidR="00D81516">
        <w:rPr>
          <w:rtl/>
        </w:rPr>
        <w:t xml:space="preserve"> </w:t>
      </w:r>
      <w:r w:rsidRPr="00812C7B">
        <w:rPr>
          <w:rtl/>
        </w:rPr>
        <w:t>في الرقى والتمائم</w:t>
      </w:r>
      <w:bookmarkEnd w:id="442"/>
      <w:bookmarkEnd w:id="443"/>
      <w:bookmarkEnd w:id="444"/>
      <w:bookmarkEnd w:id="445"/>
      <w:bookmarkEnd w:id="446"/>
      <w:r w:rsidRPr="00812C7B">
        <w:rPr>
          <w:rtl/>
        </w:rPr>
        <w:t xml:space="preserve"> </w:t>
      </w:r>
    </w:p>
    <w:p w:rsidR="008A4D0E" w:rsidRPr="00812C7B" w:rsidRDefault="008A4D0E" w:rsidP="00812C7B">
      <w:pPr>
        <w:pStyle w:val="3"/>
        <w:rPr>
          <w:rtl/>
        </w:rPr>
      </w:pPr>
      <w:bookmarkStart w:id="447" w:name="_Toc58985634"/>
      <w:bookmarkStart w:id="448" w:name="_Toc58986112"/>
      <w:bookmarkStart w:id="449" w:name="_Toc58987046"/>
      <w:bookmarkStart w:id="450" w:name="_Toc466418065"/>
      <w:bookmarkStart w:id="451" w:name="_Toc466810552"/>
      <w:r w:rsidRPr="00812C7B">
        <w:rPr>
          <w:rtl/>
        </w:rPr>
        <w:t>أ ـ الرقى</w:t>
      </w:r>
      <w:bookmarkEnd w:id="447"/>
      <w:bookmarkEnd w:id="448"/>
      <w:bookmarkEnd w:id="449"/>
      <w:bookmarkEnd w:id="450"/>
      <w:bookmarkEnd w:id="451"/>
      <w:r w:rsidRPr="00812C7B">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جمع رُقية، وهي:</w:t>
      </w:r>
      <w:r w:rsidR="00D81516">
        <w:rPr>
          <w:rStyle w:val="7Char"/>
          <w:rFonts w:ascii="Traditional Arabic"/>
          <w:b w:val="0"/>
          <w:bCs w:val="0"/>
          <w:rtl/>
        </w:rPr>
        <w:t xml:space="preserve"> </w:t>
      </w:r>
      <w:r w:rsidRPr="000E0793">
        <w:rPr>
          <w:rStyle w:val="7Char"/>
          <w:rFonts w:ascii="Traditional Arabic"/>
          <w:b w:val="0"/>
          <w:bCs w:val="0"/>
          <w:rtl/>
        </w:rPr>
        <w:t>العُوذَةُ التي يُرقى بها صاحبُ الآفة كالحمَّى والصَّرع، وغير ذلك من الآفات، ويُسمونها العزائم، وهي على نوعين:</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النوع الأول:</w:t>
      </w:r>
      <w:r w:rsidR="00D81516">
        <w:rPr>
          <w:rStyle w:val="7Char"/>
          <w:rFonts w:ascii="Traditional Arabic"/>
          <w:b w:val="0"/>
          <w:bCs w:val="0"/>
          <w:rtl/>
        </w:rPr>
        <w:t xml:space="preserve"> </w:t>
      </w:r>
      <w:r w:rsidRPr="000E0793">
        <w:rPr>
          <w:rStyle w:val="7Char"/>
          <w:rFonts w:ascii="Traditional Arabic"/>
          <w:b w:val="0"/>
          <w:bCs w:val="0"/>
          <w:rtl/>
        </w:rPr>
        <w:t xml:space="preserve">ما كان خاليًا من الشِّرك، بأن يُقرأ على المريض شيء من القرآن، أو يُعَوَّذ بأسماء الله وصفاته؛ فهذا مُباح؛ لأن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قد رَقى وأمر بالرُّقية وأجازها، فعن عوف بن مالك قال:</w:t>
      </w:r>
      <w:r w:rsidR="00D81516">
        <w:rPr>
          <w:rStyle w:val="7Char"/>
          <w:rFonts w:ascii="Traditional Arabic"/>
          <w:b w:val="0"/>
          <w:bCs w:val="0"/>
          <w:rtl/>
        </w:rPr>
        <w:t xml:space="preserve"> </w:t>
      </w:r>
      <w:r w:rsidRPr="000E0793">
        <w:rPr>
          <w:rStyle w:val="7Char"/>
          <w:rFonts w:ascii="Traditional Arabic"/>
          <w:b w:val="0"/>
          <w:bCs w:val="0"/>
          <w:rtl/>
        </w:rPr>
        <w:t>كنا نرقي في الجاهلية فقلنا:</w:t>
      </w:r>
      <w:r w:rsidR="00D81516">
        <w:rPr>
          <w:rStyle w:val="7Char"/>
          <w:rFonts w:ascii="Traditional Arabic"/>
          <w:b w:val="0"/>
          <w:bCs w:val="0"/>
          <w:rtl/>
        </w:rPr>
        <w:t xml:space="preserve"> </w:t>
      </w:r>
      <w:r w:rsidRPr="000E0793">
        <w:rPr>
          <w:rStyle w:val="7Char"/>
          <w:rFonts w:ascii="Traditional Arabic"/>
          <w:b w:val="0"/>
          <w:bCs w:val="0"/>
          <w:rtl/>
        </w:rPr>
        <w:t>يا رسول الله، كيف ترى في ذلك؟</w:t>
      </w:r>
      <w:r w:rsidR="00D81516">
        <w:rPr>
          <w:rStyle w:val="7Char"/>
          <w:rFonts w:ascii="Traditional Arabic"/>
          <w:b w:val="0"/>
          <w:bCs w:val="0"/>
          <w:rtl/>
        </w:rPr>
        <w:t xml:space="preserve"> </w:t>
      </w:r>
      <w:r w:rsidRPr="000E0793">
        <w:rPr>
          <w:rStyle w:val="7Char"/>
          <w:rFonts w:ascii="Traditional Arabic"/>
          <w:b w:val="0"/>
          <w:bCs w:val="0"/>
          <w:rtl/>
        </w:rPr>
        <w:t>فقال: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اعرِضوا عليَّ رُقاكُم، لا بأسَ بالرقى ما لم تكن شركًا</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مسلم].</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قال السيوطي:</w:t>
      </w:r>
      <w:r w:rsidR="00D81516">
        <w:rPr>
          <w:rStyle w:val="7Char"/>
          <w:rFonts w:ascii="Traditional Arabic"/>
          <w:b w:val="0"/>
          <w:bCs w:val="0"/>
          <w:rtl/>
        </w:rPr>
        <w:t xml:space="preserve"> </w:t>
      </w:r>
      <w:r w:rsidRPr="000E0793">
        <w:rPr>
          <w:rStyle w:val="7Char"/>
          <w:rFonts w:ascii="Traditional Arabic"/>
          <w:b w:val="0"/>
          <w:bCs w:val="0"/>
          <w:rtl/>
        </w:rPr>
        <w:t>وقد أجمعَ العلماء على جواز الرقى، عند اجتماع ثلاثة شروط:</w:t>
      </w:r>
      <w:r w:rsidR="00D81516">
        <w:rPr>
          <w:rStyle w:val="7Char"/>
          <w:rFonts w:ascii="Traditional Arabic"/>
          <w:b w:val="0"/>
          <w:bCs w:val="0"/>
          <w:rtl/>
        </w:rPr>
        <w:t xml:space="preserve"> </w:t>
      </w:r>
      <w:r w:rsidRPr="000E0793">
        <w:rPr>
          <w:rStyle w:val="7Char"/>
          <w:rFonts w:ascii="Traditional Arabic"/>
          <w:b w:val="0"/>
          <w:bCs w:val="0"/>
          <w:rtl/>
        </w:rPr>
        <w:t>أن تكون بكلام الله، أو بأسماء الله وصفاته، وأن تكون باللسان العربي، وما يُعرفُ معناه، وأن يُعتقَدَ أن الرقية لا تؤثر بذاتها؛ بل بتقدير الله تعالى، وكيفيتها:</w:t>
      </w:r>
      <w:r w:rsidR="00D81516">
        <w:rPr>
          <w:rStyle w:val="7Char"/>
          <w:rFonts w:ascii="Traditional Arabic"/>
          <w:b w:val="0"/>
          <w:bCs w:val="0"/>
          <w:rtl/>
        </w:rPr>
        <w:t xml:space="preserve"> </w:t>
      </w:r>
      <w:r w:rsidRPr="000E0793">
        <w:rPr>
          <w:rStyle w:val="7Char"/>
          <w:rFonts w:ascii="Traditional Arabic"/>
          <w:b w:val="0"/>
          <w:bCs w:val="0"/>
          <w:rtl/>
        </w:rPr>
        <w:t>أن يُقرأ وينفثَ على المريض، أو يقرأ في ماءٍ ويُسقاهُ المريض، كما جاء في حديث ثابت بن قيس:</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 xml:space="preserve">أن النبي </w:t>
      </w:r>
      <w:r w:rsidR="003062A5" w:rsidRPr="00012600">
        <w:rPr>
          <w:rStyle w:val="4Char"/>
          <w:rFonts w:cs="CTraditional Arabic"/>
          <w:b w:val="0"/>
          <w:bCs w:val="0"/>
          <w:rtl/>
        </w:rPr>
        <w:t>ج</w:t>
      </w:r>
      <w:r w:rsidRPr="00012600">
        <w:rPr>
          <w:rStyle w:val="4Char"/>
          <w:b w:val="0"/>
          <w:bCs w:val="0"/>
          <w:rtl/>
        </w:rPr>
        <w:t xml:space="preserve"> أخذ تُرابًا من بُطحان، فجعله في قدحٍ، ثم نفثَ عليه بماءٍ وصبَّه عليه</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أبو داود].</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النوع الثاني:</w:t>
      </w:r>
      <w:r w:rsidR="00D81516">
        <w:rPr>
          <w:rStyle w:val="7Char"/>
          <w:rFonts w:ascii="Traditional Arabic"/>
          <w:b w:val="0"/>
          <w:bCs w:val="0"/>
          <w:rtl/>
        </w:rPr>
        <w:t xml:space="preserve"> </w:t>
      </w:r>
      <w:r w:rsidRPr="000E0793">
        <w:rPr>
          <w:rStyle w:val="7Char"/>
          <w:rFonts w:ascii="Traditional Arabic"/>
          <w:b w:val="0"/>
          <w:bCs w:val="0"/>
          <w:rtl/>
        </w:rPr>
        <w:t>ما لم يخلُ من الشّرك:</w:t>
      </w:r>
      <w:r w:rsidR="00D81516">
        <w:rPr>
          <w:rStyle w:val="7Char"/>
          <w:rFonts w:ascii="Traditional Arabic"/>
          <w:b w:val="0"/>
          <w:bCs w:val="0"/>
          <w:rtl/>
        </w:rPr>
        <w:t xml:space="preserve"> </w:t>
      </w:r>
      <w:r w:rsidRPr="000E0793">
        <w:rPr>
          <w:rStyle w:val="7Char"/>
          <w:rFonts w:ascii="Traditional Arabic"/>
          <w:b w:val="0"/>
          <w:bCs w:val="0"/>
          <w:rtl/>
        </w:rPr>
        <w:t>وهي الرقى التي يُستعانُ فيها بغير الله، من دعاء غير الله والاستغاثة والاستعاذة به، كالرقى بأسماء الجن، أو بأسماء الملائكة والأنبياء والصالحين؛ فهذا دعاء لغير الله، وهُوَ شركٌ أكبر.</w:t>
      </w:r>
      <w:r w:rsidR="00D81516">
        <w:rPr>
          <w:rStyle w:val="7Char"/>
          <w:rFonts w:ascii="Traditional Arabic"/>
          <w:b w:val="0"/>
          <w:bCs w:val="0"/>
          <w:rtl/>
        </w:rPr>
        <w:t xml:space="preserve"> </w:t>
      </w:r>
      <w:r w:rsidRPr="000E0793">
        <w:rPr>
          <w:rStyle w:val="7Char"/>
          <w:rFonts w:ascii="Traditional Arabic"/>
          <w:b w:val="0"/>
          <w:bCs w:val="0"/>
          <w:rtl/>
        </w:rPr>
        <w:t>أو يكون بغير اللسان العربي، أو بما لا يُعرف معناه؛ لأنه يُخشى أن يدخلها كفر أو شرك ولا يُعلمُ عنه؛ فهذا النوع من الرقية ممنوع.</w:t>
      </w:r>
      <w:r w:rsidR="00D81516">
        <w:rPr>
          <w:rStyle w:val="7Char"/>
          <w:rFonts w:ascii="Traditional Arabic"/>
          <w:b w:val="0"/>
          <w:bCs w:val="0"/>
          <w:rtl/>
        </w:rPr>
        <w:t xml:space="preserve"> </w:t>
      </w:r>
    </w:p>
    <w:p w:rsidR="008A4D0E" w:rsidRPr="00812C7B" w:rsidRDefault="008A4D0E" w:rsidP="00812C7B">
      <w:pPr>
        <w:pStyle w:val="3"/>
        <w:rPr>
          <w:rtl/>
        </w:rPr>
      </w:pPr>
      <w:bookmarkStart w:id="452" w:name="_Toc58985635"/>
      <w:bookmarkStart w:id="453" w:name="_Toc58986113"/>
      <w:bookmarkStart w:id="454" w:name="_Toc58987047"/>
      <w:bookmarkStart w:id="455" w:name="_Toc466418066"/>
      <w:bookmarkStart w:id="456" w:name="_Toc466810553"/>
      <w:r w:rsidRPr="00812C7B">
        <w:rPr>
          <w:rtl/>
        </w:rPr>
        <w:t>2 ـ التمائم</w:t>
      </w:r>
      <w:bookmarkEnd w:id="452"/>
      <w:bookmarkEnd w:id="453"/>
      <w:bookmarkEnd w:id="454"/>
      <w:bookmarkEnd w:id="455"/>
      <w:bookmarkEnd w:id="456"/>
      <w:r w:rsidRPr="00812C7B">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وهي جمع تميمية، وهي:</w:t>
      </w:r>
      <w:r w:rsidR="00D81516">
        <w:rPr>
          <w:rStyle w:val="7Char"/>
          <w:rFonts w:ascii="Traditional Arabic"/>
          <w:b w:val="0"/>
          <w:bCs w:val="0"/>
          <w:rtl/>
        </w:rPr>
        <w:t xml:space="preserve"> </w:t>
      </w:r>
      <w:r w:rsidRPr="000E0793">
        <w:rPr>
          <w:rStyle w:val="7Char"/>
          <w:rFonts w:ascii="Traditional Arabic"/>
          <w:b w:val="0"/>
          <w:bCs w:val="0"/>
          <w:rtl/>
        </w:rPr>
        <w:t>ما يعلق بأعناق الصبيان؛ لدفع العين، وقد يعلق على الكبار من الرجال والنساء، وهو على نوعين:</w:t>
      </w:r>
      <w:r w:rsidR="00D81516">
        <w:rPr>
          <w:rStyle w:val="7Char"/>
          <w:rFonts w:ascii="Traditional Arabic"/>
          <w:b w:val="0"/>
          <w:bCs w:val="0"/>
          <w:rtl/>
        </w:rPr>
        <w:t xml:space="preserve"> </w:t>
      </w:r>
    </w:p>
    <w:p w:rsidR="008A4D0E" w:rsidRPr="00496574" w:rsidRDefault="008A4D0E" w:rsidP="000E0793">
      <w:pPr>
        <w:pStyle w:val="4-"/>
        <w:rPr>
          <w:rtl/>
        </w:rPr>
      </w:pPr>
      <w:bookmarkStart w:id="457" w:name="_Toc58985636"/>
      <w:bookmarkStart w:id="458" w:name="_Toc58986114"/>
      <w:bookmarkStart w:id="459" w:name="_Toc58987048"/>
      <w:bookmarkStart w:id="460" w:name="_Toc466418067"/>
      <w:bookmarkStart w:id="461" w:name="_Toc466810554"/>
      <w:r w:rsidRPr="00496574">
        <w:rPr>
          <w:rtl/>
        </w:rPr>
        <w:t>النوع الأول من التمائم</w:t>
      </w:r>
      <w:bookmarkEnd w:id="457"/>
      <w:bookmarkEnd w:id="458"/>
      <w:bookmarkEnd w:id="459"/>
      <w:bookmarkEnd w:id="460"/>
      <w:bookmarkEnd w:id="461"/>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ما كان من القرآن؛ بأن يكتب آيات من القرآن، أو من أسماء الله وصفاته، ويعلقها للاستشفاء بها؛ فهذا النوع قد اختلف فيه العلماءُ في حكم تعليقه على قولين:</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القول الأول:</w:t>
      </w:r>
      <w:r w:rsidR="00D81516">
        <w:rPr>
          <w:rStyle w:val="7Char"/>
          <w:rFonts w:ascii="Traditional Arabic"/>
          <w:b w:val="0"/>
          <w:bCs w:val="0"/>
          <w:rtl/>
        </w:rPr>
        <w:t xml:space="preserve"> </w:t>
      </w:r>
      <w:r w:rsidRPr="000E0793">
        <w:rPr>
          <w:rStyle w:val="7Char"/>
          <w:rFonts w:ascii="Traditional Arabic"/>
          <w:b w:val="0"/>
          <w:bCs w:val="0"/>
          <w:rtl/>
        </w:rPr>
        <w:t>الجوازُ:</w:t>
      </w:r>
      <w:r w:rsidR="00D81516">
        <w:rPr>
          <w:rStyle w:val="7Char"/>
          <w:rFonts w:ascii="Traditional Arabic"/>
          <w:b w:val="0"/>
          <w:bCs w:val="0"/>
          <w:rtl/>
        </w:rPr>
        <w:t xml:space="preserve"> </w:t>
      </w:r>
      <w:r w:rsidRPr="000E0793">
        <w:rPr>
          <w:rStyle w:val="7Char"/>
          <w:rFonts w:ascii="Traditional Arabic"/>
          <w:b w:val="0"/>
          <w:bCs w:val="0"/>
          <w:rtl/>
        </w:rPr>
        <w:t>وهو قول عبد الله بن عمرو بن العاص، وهو ظاهرُ ما رُوي عن عائشة، وبه قال أبو جعفر الباقر، وأحمد بن حنبل في رواية عنه، وحملوا الحديث الوارد في المنع من تعليق التمائم، على التمائم التي فيها شرك.</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القول الثاني:</w:t>
      </w:r>
      <w:r w:rsidR="00D81516">
        <w:rPr>
          <w:rStyle w:val="7Char"/>
          <w:rFonts w:ascii="Traditional Arabic"/>
          <w:b w:val="0"/>
          <w:bCs w:val="0"/>
          <w:rtl/>
        </w:rPr>
        <w:t xml:space="preserve"> </w:t>
      </w:r>
      <w:r w:rsidRPr="000E0793">
        <w:rPr>
          <w:rStyle w:val="7Char"/>
          <w:rFonts w:ascii="Traditional Arabic"/>
          <w:b w:val="0"/>
          <w:bCs w:val="0"/>
          <w:rtl/>
        </w:rPr>
        <w:t>المنع من ذلك، وهو قول ابن مسعود وابن عباس، وهو ظاهر قول حذيفة وعقبة بن عامر، وابن عكيم، وبه قال جماعة من التابعين، منهم:</w:t>
      </w:r>
      <w:r w:rsidR="00D81516">
        <w:rPr>
          <w:rStyle w:val="7Char"/>
          <w:rFonts w:ascii="Traditional Arabic"/>
          <w:b w:val="0"/>
          <w:bCs w:val="0"/>
          <w:rtl/>
        </w:rPr>
        <w:t xml:space="preserve"> </w:t>
      </w:r>
      <w:r w:rsidRPr="000E0793">
        <w:rPr>
          <w:rStyle w:val="7Char"/>
          <w:rFonts w:ascii="Traditional Arabic"/>
          <w:b w:val="0"/>
          <w:bCs w:val="0"/>
          <w:rtl/>
        </w:rPr>
        <w:t xml:space="preserve">أصحابُ ابن مسعود، وأحمد في رواية اختارها كثير من أصحابه، وجزم بها المتأخرون، واحتجوا بما رواهُ ابن مسعود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قال:</w:t>
      </w:r>
      <w:r w:rsidR="00D81516">
        <w:rPr>
          <w:rStyle w:val="7Char"/>
          <w:rFonts w:ascii="Traditional Arabic"/>
          <w:b w:val="0"/>
          <w:bCs w:val="0"/>
          <w:rtl/>
        </w:rPr>
        <w:t xml:space="preserve"> </w:t>
      </w:r>
      <w:r w:rsidRPr="000E0793">
        <w:rPr>
          <w:rStyle w:val="7Char"/>
          <w:rFonts w:ascii="Traditional Arabic"/>
          <w:b w:val="0"/>
          <w:bCs w:val="0"/>
          <w:rtl/>
        </w:rPr>
        <w:t xml:space="preserve">سمعت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يقول: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إن الرقى والتمائم والتولة شرك</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أحمد وأبو داود وابن ماجه والحاكم].</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والتولة:</w:t>
      </w:r>
      <w:r w:rsidR="00D81516">
        <w:rPr>
          <w:rStyle w:val="7Char"/>
          <w:rFonts w:ascii="Traditional Arabic"/>
          <w:b w:val="0"/>
          <w:bCs w:val="0"/>
          <w:rtl/>
        </w:rPr>
        <w:t xml:space="preserve"> </w:t>
      </w:r>
      <w:r w:rsidRPr="000E0793">
        <w:rPr>
          <w:rStyle w:val="7Char"/>
          <w:rFonts w:ascii="Traditional Arabic"/>
          <w:b w:val="0"/>
          <w:bCs w:val="0"/>
          <w:rtl/>
        </w:rPr>
        <w:t>شيء يصنعونه، يزعمون أنه يحبب المرأة إلى زوجها، والرجل إلى امرأته.</w:t>
      </w:r>
      <w:r w:rsidR="00D81516">
        <w:rPr>
          <w:rStyle w:val="7Char"/>
          <w:rFonts w:ascii="Traditional Arabic"/>
          <w:b w:val="0"/>
          <w:bCs w:val="0"/>
          <w:rtl/>
        </w:rPr>
        <w:t xml:space="preserve"> </w:t>
      </w:r>
    </w:p>
    <w:p w:rsidR="008A4D0E" w:rsidRPr="007A18E9" w:rsidRDefault="008A4D0E" w:rsidP="007A18E9">
      <w:pPr>
        <w:pStyle w:val="8"/>
        <w:rPr>
          <w:rStyle w:val="7Char"/>
          <w:sz w:val="30"/>
          <w:szCs w:val="30"/>
          <w:rtl/>
        </w:rPr>
      </w:pPr>
      <w:r w:rsidRPr="007A18E9">
        <w:rPr>
          <w:rStyle w:val="7Char"/>
          <w:sz w:val="30"/>
          <w:szCs w:val="30"/>
          <w:rtl/>
        </w:rPr>
        <w:t>وهذا هو الصحيح؛ لوجوه ثلاثة:</w:t>
      </w:r>
      <w:r w:rsidR="00D81516" w:rsidRPr="007A18E9">
        <w:rPr>
          <w:rStyle w:val="7Char"/>
          <w:sz w:val="30"/>
          <w:szCs w:val="3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الأول:</w:t>
      </w:r>
      <w:r w:rsidR="00D81516">
        <w:rPr>
          <w:rStyle w:val="7Char"/>
          <w:rFonts w:ascii="Traditional Arabic"/>
          <w:b w:val="0"/>
          <w:bCs w:val="0"/>
          <w:rtl/>
        </w:rPr>
        <w:t xml:space="preserve"> </w:t>
      </w:r>
      <w:r w:rsidRPr="000E0793">
        <w:rPr>
          <w:rStyle w:val="7Char"/>
          <w:rFonts w:ascii="Traditional Arabic"/>
          <w:b w:val="0"/>
          <w:bCs w:val="0"/>
          <w:rtl/>
        </w:rPr>
        <w:t>عموم النهي ولا مخصص للعموم.</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الثاني:</w:t>
      </w:r>
      <w:r w:rsidR="00D81516">
        <w:rPr>
          <w:rStyle w:val="7Char"/>
          <w:rFonts w:ascii="Traditional Arabic"/>
          <w:b w:val="0"/>
          <w:bCs w:val="0"/>
          <w:rtl/>
        </w:rPr>
        <w:t xml:space="preserve"> </w:t>
      </w:r>
      <w:r w:rsidRPr="000E0793">
        <w:rPr>
          <w:rStyle w:val="7Char"/>
          <w:rFonts w:ascii="Traditional Arabic"/>
          <w:b w:val="0"/>
          <w:bCs w:val="0"/>
          <w:rtl/>
        </w:rPr>
        <w:t>سدّ الذريعة فإنَّها تفضي إلى تعليق ما ليس مباحًا.</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الثالث:</w:t>
      </w:r>
      <w:r w:rsidR="00D81516">
        <w:rPr>
          <w:rStyle w:val="7Char"/>
          <w:rFonts w:ascii="Traditional Arabic"/>
          <w:b w:val="0"/>
          <w:bCs w:val="0"/>
          <w:rtl/>
        </w:rPr>
        <w:t xml:space="preserve"> </w:t>
      </w:r>
      <w:r w:rsidRPr="000E0793">
        <w:rPr>
          <w:rStyle w:val="7Char"/>
          <w:rFonts w:ascii="Traditional Arabic"/>
          <w:b w:val="0"/>
          <w:bCs w:val="0"/>
          <w:rtl/>
        </w:rPr>
        <w:t>أنه إذا علق شيئًا من القرآن، فقد يمتهنه المعلِّق بحمله معه في حال قضاء الحاجة والاستنجاء ونحو ذلك.</w:t>
      </w:r>
      <w:r w:rsidR="00D81516">
        <w:rPr>
          <w:rStyle w:val="7Char"/>
          <w:rFonts w:ascii="Traditional Arabic"/>
          <w:b w:val="0"/>
          <w:bCs w:val="0"/>
          <w:rtl/>
        </w:rPr>
        <w:t xml:space="preserve"> </w:t>
      </w:r>
    </w:p>
    <w:p w:rsidR="008A4D0E" w:rsidRPr="00496574" w:rsidRDefault="008A4D0E" w:rsidP="000E0793">
      <w:pPr>
        <w:pStyle w:val="4-"/>
        <w:rPr>
          <w:rtl/>
        </w:rPr>
      </w:pPr>
      <w:bookmarkStart w:id="462" w:name="_Toc58985637"/>
      <w:bookmarkStart w:id="463" w:name="_Toc58986115"/>
      <w:bookmarkStart w:id="464" w:name="_Toc58987049"/>
      <w:bookmarkStart w:id="465" w:name="_Toc466418068"/>
      <w:bookmarkStart w:id="466" w:name="_Toc466810555"/>
      <w:r w:rsidRPr="00496574">
        <w:rPr>
          <w:rtl/>
        </w:rPr>
        <w:t>النوع الثاني من التمائم</w:t>
      </w:r>
      <w:bookmarkEnd w:id="462"/>
      <w:bookmarkEnd w:id="463"/>
      <w:bookmarkEnd w:id="464"/>
      <w:bookmarkEnd w:id="465"/>
      <w:bookmarkEnd w:id="466"/>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التي تعلق على الأشخاص ما كان من غير القرآن، كالخرز والعظام والودع والخيوط والنعال والمسامير، وأسماء الشياطين والجن والطلاسم، فهذا محرّم قطعًا، وهو من الشرك؛ لأنه تعلق على غير الله سبحانه وأسمائه وصفاته وآياته، وفي الحديث:</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تعلّق شيئًا وُكّل إليه</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أحمد والترمذي]</w:t>
      </w:r>
      <w:r w:rsidR="00D81516">
        <w:rPr>
          <w:rStyle w:val="7Char"/>
          <w:rFonts w:ascii="Traditional Arabic"/>
          <w:b w:val="0"/>
          <w:bCs w:val="0"/>
          <w:rtl/>
        </w:rPr>
        <w:t xml:space="preserve"> </w:t>
      </w:r>
      <w:r w:rsidRPr="000E0793">
        <w:rPr>
          <w:rStyle w:val="7Char"/>
          <w:rFonts w:ascii="Traditional Arabic"/>
          <w:b w:val="0"/>
          <w:bCs w:val="0"/>
          <w:rtl/>
        </w:rPr>
        <w:t>أي:</w:t>
      </w:r>
      <w:r w:rsidR="00D81516">
        <w:rPr>
          <w:rStyle w:val="7Char"/>
          <w:rFonts w:ascii="Traditional Arabic"/>
          <w:b w:val="0"/>
          <w:bCs w:val="0"/>
          <w:rtl/>
        </w:rPr>
        <w:t xml:space="preserve"> </w:t>
      </w:r>
      <w:r w:rsidRPr="000E0793">
        <w:rPr>
          <w:rStyle w:val="7Char"/>
          <w:rFonts w:ascii="Traditional Arabic"/>
          <w:b w:val="0"/>
          <w:bCs w:val="0"/>
          <w:rtl/>
        </w:rPr>
        <w:t xml:space="preserve">وكّله الله إلى </w:t>
      </w:r>
      <w:r w:rsidRPr="000E0793">
        <w:rPr>
          <w:rStyle w:val="7Char"/>
          <w:rFonts w:ascii="Traditional Arabic"/>
          <w:b w:val="0"/>
          <w:bCs w:val="0"/>
          <w:rtl/>
        </w:rPr>
        <w:lastRenderedPageBreak/>
        <w:t>ذلك الشيء الذي تعلَّقه، فمن تعلّق بالله، والتجأ إليه، وفوّض أمره إليه؛ كفاه، وقرّب إليه كل بعيد، ويسّر له كلّ عسير.</w:t>
      </w:r>
      <w:r w:rsidR="00D81516">
        <w:rPr>
          <w:rStyle w:val="7Char"/>
          <w:rFonts w:ascii="Traditional Arabic"/>
          <w:b w:val="0"/>
          <w:bCs w:val="0"/>
          <w:rtl/>
        </w:rPr>
        <w:t xml:space="preserve"> </w:t>
      </w:r>
      <w:r w:rsidRPr="000E0793">
        <w:rPr>
          <w:rStyle w:val="7Char"/>
          <w:rFonts w:ascii="Traditional Arabic"/>
          <w:b w:val="0"/>
          <w:bCs w:val="0"/>
          <w:rtl/>
        </w:rPr>
        <w:t>ومن تعلّق بغيره من المخلوقين والتمائم والأدوية والقبور؛ وكله الله إلى ذلك الذي لا يغني عنه شيئًا، ولا يملك له ضرًّا ولا نفعًا، فخسر عقيدته وانقطعت صلته بربه وخذله الله.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والواجب على المسلم:</w:t>
      </w:r>
      <w:r w:rsidR="00D81516">
        <w:rPr>
          <w:rStyle w:val="7Char"/>
          <w:rFonts w:ascii="Traditional Arabic"/>
          <w:b w:val="0"/>
          <w:bCs w:val="0"/>
          <w:rtl/>
        </w:rPr>
        <w:t xml:space="preserve"> </w:t>
      </w:r>
      <w:r w:rsidRPr="000E0793">
        <w:rPr>
          <w:rStyle w:val="7Char"/>
          <w:rFonts w:ascii="Traditional Arabic"/>
          <w:b w:val="0"/>
          <w:bCs w:val="0"/>
          <w:rtl/>
        </w:rPr>
        <w:t>المحافظة على عقيدته مما يُفسدها أو يُخلّ بها، فلا يتعاطى ما لا يجوز من الأدوية، ولا يذهب إلى المخرفين والمشعوذين ليتعالج عندهم من الأمراض؛ لأنهم يُمرضون قلبه وعقيدته، ومن توكّل على الله كفاه.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وبعض الناس يعلّق هذه الأشياء على نفسه، وهو ليس فيه مرض حسّي، وإنما فيه مرض وهمي، وهو الخوف من العين والحسد، أو يعلقها على سيارته أو دابّته أو باب بيته أو دكانه.</w:t>
      </w:r>
      <w:r w:rsidR="00D81516">
        <w:rPr>
          <w:rStyle w:val="7Char"/>
          <w:rFonts w:ascii="Traditional Arabic"/>
          <w:b w:val="0"/>
          <w:bCs w:val="0"/>
          <w:rtl/>
        </w:rPr>
        <w:t xml:space="preserve"> </w:t>
      </w:r>
      <w:r w:rsidRPr="000E0793">
        <w:rPr>
          <w:rStyle w:val="7Char"/>
          <w:rFonts w:ascii="Traditional Arabic"/>
          <w:b w:val="0"/>
          <w:bCs w:val="0"/>
          <w:rtl/>
        </w:rPr>
        <w:t>وهذا كله من ضعف العقيدة، وضعف توكله على الله، وإنَّ ضعف العقيدة هو المرض الحقيقي الذي يَجبُ علاجه بمعرفة التوحيد والعقيدة الصحيحة.</w:t>
      </w:r>
      <w:r w:rsidR="00D81516">
        <w:rPr>
          <w:rStyle w:val="7Char"/>
          <w:rFonts w:ascii="Traditional Arabic"/>
          <w:b w:val="0"/>
          <w:bCs w:val="0"/>
          <w:rtl/>
        </w:rPr>
        <w:t xml:space="preserve"> </w:t>
      </w:r>
    </w:p>
    <w:p w:rsidR="008A4D0E" w:rsidRPr="00DB3088" w:rsidRDefault="008A4D0E" w:rsidP="00812C7B">
      <w:pPr>
        <w:pStyle w:val="2"/>
        <w:rPr>
          <w:rtl/>
        </w:rPr>
      </w:pPr>
      <w:bookmarkStart w:id="467" w:name="_Toc58985638"/>
      <w:bookmarkStart w:id="468" w:name="_Toc58986116"/>
      <w:bookmarkStart w:id="469" w:name="_Toc58987050"/>
      <w:bookmarkStart w:id="470" w:name="_Toc466418069"/>
      <w:bookmarkStart w:id="471" w:name="_Toc466810556"/>
      <w:r w:rsidRPr="00DB3088">
        <w:rPr>
          <w:rtl/>
        </w:rPr>
        <w:t>الفصل الحادي عشر:</w:t>
      </w:r>
      <w:r w:rsidR="00D81516">
        <w:rPr>
          <w:rtl/>
        </w:rPr>
        <w:t xml:space="preserve"> </w:t>
      </w:r>
      <w:r w:rsidRPr="00DB3088">
        <w:rPr>
          <w:rtl/>
        </w:rPr>
        <w:t>في بيان حكم الحلف بغير الله والتوسل والاستغاثة والاستعانة بالمخلوق</w:t>
      </w:r>
      <w:bookmarkEnd w:id="467"/>
      <w:bookmarkEnd w:id="468"/>
      <w:bookmarkEnd w:id="469"/>
      <w:bookmarkEnd w:id="470"/>
      <w:bookmarkEnd w:id="471"/>
      <w:r w:rsidRPr="00DB3088">
        <w:rPr>
          <w:rtl/>
        </w:rPr>
        <w:t xml:space="preserve"> </w:t>
      </w:r>
    </w:p>
    <w:p w:rsidR="008A4D0E" w:rsidRPr="00812C7B" w:rsidRDefault="008A4D0E" w:rsidP="00812C7B">
      <w:pPr>
        <w:pStyle w:val="3"/>
        <w:rPr>
          <w:rtl/>
        </w:rPr>
      </w:pPr>
      <w:bookmarkStart w:id="472" w:name="_Toc58985639"/>
      <w:bookmarkStart w:id="473" w:name="_Toc58986117"/>
      <w:bookmarkStart w:id="474" w:name="_Toc58987051"/>
      <w:bookmarkStart w:id="475" w:name="_Toc466418070"/>
      <w:bookmarkStart w:id="476" w:name="_Toc466810557"/>
      <w:r w:rsidRPr="00812C7B">
        <w:rPr>
          <w:rtl/>
        </w:rPr>
        <w:t>أ ـ الحلف بغير الله</w:t>
      </w:r>
      <w:bookmarkEnd w:id="472"/>
      <w:bookmarkEnd w:id="473"/>
      <w:bookmarkEnd w:id="474"/>
      <w:bookmarkEnd w:id="475"/>
      <w:bookmarkEnd w:id="476"/>
      <w:r w:rsidRPr="00812C7B">
        <w:rPr>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الحلف:</w:t>
      </w:r>
      <w:r w:rsidR="00D81516">
        <w:rPr>
          <w:rStyle w:val="7Char"/>
          <w:rFonts w:ascii="Traditional Arabic"/>
          <w:b w:val="0"/>
          <w:bCs w:val="0"/>
          <w:rtl/>
        </w:rPr>
        <w:t xml:space="preserve"> </w:t>
      </w:r>
      <w:r w:rsidRPr="000E0793">
        <w:rPr>
          <w:rStyle w:val="7Char"/>
          <w:rFonts w:ascii="Traditional Arabic"/>
          <w:b w:val="0"/>
          <w:bCs w:val="0"/>
          <w:rtl/>
        </w:rPr>
        <w:t>هو اليمين، وهي:</w:t>
      </w:r>
      <w:r w:rsidR="00D81516">
        <w:rPr>
          <w:rStyle w:val="7Char"/>
          <w:rFonts w:ascii="Traditional Arabic"/>
          <w:b w:val="0"/>
          <w:bCs w:val="0"/>
          <w:rtl/>
        </w:rPr>
        <w:t xml:space="preserve"> </w:t>
      </w:r>
      <w:r w:rsidRPr="000E0793">
        <w:rPr>
          <w:rStyle w:val="7Char"/>
          <w:rFonts w:ascii="Traditional Arabic"/>
          <w:b w:val="0"/>
          <w:bCs w:val="0"/>
          <w:rtl/>
        </w:rPr>
        <w:t>توكيد الحكم بذكر مُعَظَّم على وجه الخصوص.</w:t>
      </w:r>
      <w:r w:rsidR="00D81516">
        <w:rPr>
          <w:rStyle w:val="7Char"/>
          <w:rFonts w:ascii="Traditional Arabic"/>
          <w:b w:val="0"/>
          <w:bCs w:val="0"/>
          <w:rtl/>
        </w:rPr>
        <w:t xml:space="preserve"> </w:t>
      </w:r>
      <w:r w:rsidRPr="000E0793">
        <w:rPr>
          <w:rStyle w:val="7Char"/>
          <w:rFonts w:ascii="Traditional Arabic"/>
          <w:b w:val="0"/>
          <w:bCs w:val="0"/>
          <w:rtl/>
        </w:rPr>
        <w:t>والتعظيم:</w:t>
      </w:r>
      <w:r w:rsidR="00D81516">
        <w:rPr>
          <w:rStyle w:val="7Char"/>
          <w:rFonts w:ascii="Traditional Arabic"/>
          <w:b w:val="0"/>
          <w:bCs w:val="0"/>
          <w:rtl/>
        </w:rPr>
        <w:t xml:space="preserve"> </w:t>
      </w:r>
      <w:r w:rsidRPr="000E0793">
        <w:rPr>
          <w:rStyle w:val="7Char"/>
          <w:rFonts w:ascii="Traditional Arabic"/>
          <w:b w:val="0"/>
          <w:bCs w:val="0"/>
          <w:rtl/>
        </w:rPr>
        <w:t xml:space="preserve">حق لله تعالى، فلا يجوز الحلف بغيره، فقد أجمع العلماء على أن اليمين لا تكون إلا بالله، أو بأسمائه وصفاته، وأجمعوا على المنع من الحلف بغيره، والحلف بغير الله شرك؛ لما روى ابن عمر </w:t>
      </w:r>
      <w:r w:rsidR="00703B2D" w:rsidRPr="00703B2D">
        <w:rPr>
          <w:rStyle w:val="7Char"/>
          <w:rFonts w:ascii="Traditional Arabic" w:cs="CTraditional Arabic"/>
          <w:b w:val="0"/>
          <w:bCs w:val="0"/>
          <w:rtl/>
        </w:rPr>
        <w:t>ب</w:t>
      </w:r>
      <w:r w:rsidRPr="000E0793">
        <w:rPr>
          <w:rStyle w:val="7Char"/>
          <w:rFonts w:ascii="Traditional Arabic"/>
          <w:b w:val="0"/>
          <w:bCs w:val="0"/>
          <w:rtl/>
        </w:rPr>
        <w:t xml:space="preserve"> أن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قال:</w:t>
      </w:r>
      <w:r w:rsidR="00D81516">
        <w:rPr>
          <w:rStyle w:val="7Char"/>
          <w:rFonts w:ascii="Traditional Arabic"/>
          <w:b w:val="0"/>
          <w:bCs w:val="0"/>
          <w:rtl/>
        </w:rPr>
        <w:t xml:space="preserve"> </w:t>
      </w:r>
      <w:r w:rsidR="00FE5AE0" w:rsidRPr="000E0793">
        <w:rPr>
          <w:rStyle w:val="7Char"/>
          <w:rFonts w:ascii="Traditional Arabic"/>
          <w:b w:val="0"/>
          <w:bCs w:val="0"/>
          <w:rtl/>
        </w:rPr>
        <w:lastRenderedPageBreak/>
        <w:t>(</w:t>
      </w:r>
      <w:r w:rsidRPr="00012600">
        <w:rPr>
          <w:rStyle w:val="4Char"/>
          <w:b w:val="0"/>
          <w:bCs w:val="0"/>
          <w:rtl/>
        </w:rPr>
        <w:t>من حلف بغير الله فقد كفر أو أشرك</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أحمد والترمذي والحاكم]</w:t>
      </w:r>
      <w:r w:rsidR="00D81516">
        <w:rPr>
          <w:rStyle w:val="7Char"/>
          <w:rFonts w:ascii="Traditional Arabic"/>
          <w:b w:val="0"/>
          <w:bCs w:val="0"/>
          <w:rtl/>
        </w:rPr>
        <w:t xml:space="preserve"> </w:t>
      </w:r>
      <w:r w:rsidRPr="000E0793">
        <w:rPr>
          <w:rStyle w:val="7Char"/>
          <w:rFonts w:ascii="Traditional Arabic"/>
          <w:b w:val="0"/>
          <w:bCs w:val="0"/>
          <w:rtl/>
        </w:rPr>
        <w:t>وهو شرك أصغر، إلا إذا كان المحلوف به معظَّمًا عند الحالف إلى درجة عبادته له فهذا شرك أكبر، كما هو الحال اليومَ عند عُبَّاد القبور، فإنَّهم يخافون مَنْ يعظمون من أصحاب القبور، أكثر من خوفهم من الله وتعظيمه، بحيث إذا طُلب من أحدهم أن يحلف بالولي الذي يعظمه؛ لم يحلف به إلا إذا كان صادقًا، وإذا طلب منه أن يحلف بالله؛ حلف به وإن كان كاذبًا.</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فالحلف تعظيم للمحلوف به لا يليق إلا بالله، ويجب توقير اليمين؛ فلا يكثر منها، قال تعالى:</w:t>
      </w:r>
      <w:r w:rsidR="00D81516">
        <w:rPr>
          <w:rStyle w:val="7Char"/>
          <w:rFonts w:ascii="Traditional Arabic"/>
          <w:b w:val="0"/>
          <w:bCs w:val="0"/>
          <w:rtl/>
        </w:rPr>
        <w:t xml:space="preserve"> </w:t>
      </w:r>
      <w:r w:rsidR="00496574" w:rsidRPr="00496574">
        <w:rPr>
          <w:bCs w:val="0"/>
          <w:sz w:val="32"/>
          <w:szCs w:val="28"/>
          <w:rtl/>
        </w:rPr>
        <w:t>﴿</w:t>
      </w:r>
      <w:r w:rsidR="00B20CD1" w:rsidRPr="00496574">
        <w:rPr>
          <w:rStyle w:val="6Char"/>
          <w:rFonts w:hAnsi="KFGQPC Uthmanic Script HAFS"/>
          <w:b w:val="0"/>
          <w:bCs w:val="0"/>
          <w:rtl/>
        </w:rPr>
        <w:t>وَلَا تُطِعْ كُلَّ حَلَّافٍ مَهِينٍ١٠</w:t>
      </w:r>
      <w:r w:rsidR="00496574" w:rsidRPr="00496574">
        <w:rPr>
          <w:bCs w:val="0"/>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[القلم: 10]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bCs w:val="0"/>
          <w:sz w:val="32"/>
          <w:szCs w:val="28"/>
          <w:rtl/>
        </w:rPr>
        <w:t>﴿</w:t>
      </w:r>
      <w:r w:rsidR="00B20CD1" w:rsidRPr="00496574">
        <w:rPr>
          <w:rStyle w:val="6Char"/>
          <w:rFonts w:hAnsi="KFGQPC Uthmanic Script HAFS"/>
          <w:b w:val="0"/>
          <w:bCs w:val="0"/>
          <w:rtl/>
        </w:rPr>
        <w:t>وَاحْفَظُوا أَيْمَانَكُمْ</w:t>
      </w:r>
      <w:r w:rsidR="00496574" w:rsidRPr="00496574">
        <w:rPr>
          <w:bCs w:val="0"/>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[المائدة: 89]</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أي:</w:t>
      </w:r>
      <w:r w:rsidR="00D81516">
        <w:rPr>
          <w:rStyle w:val="7Char"/>
          <w:rFonts w:ascii="Traditional Arabic"/>
          <w:b w:val="0"/>
          <w:bCs w:val="0"/>
          <w:rtl/>
        </w:rPr>
        <w:t xml:space="preserve"> </w:t>
      </w:r>
      <w:r w:rsidRPr="000E0793">
        <w:rPr>
          <w:rStyle w:val="7Char"/>
          <w:rFonts w:ascii="Traditional Arabic"/>
          <w:b w:val="0"/>
          <w:bCs w:val="0"/>
          <w:rtl/>
        </w:rPr>
        <w:t xml:space="preserve">لا تحلفوا إلا عند الحاجة، وفي حالة الصدق والبر؛ لأن كثرة الحلف أو الكذب فيها يدلان على الاستخفاف بالله، وعدم التعظيم له، وهذا ينافي كمال التوحيد، وفي الحديث أن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قال: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ثلاثةٌ لا يُكلّمهم الله ولا يُزكّيهم، ولهم عذاب أليم)</w:t>
      </w:r>
      <w:r w:rsidR="00D81516" w:rsidRPr="00012600">
        <w:rPr>
          <w:rStyle w:val="4Char"/>
          <w:b w:val="0"/>
          <w:bCs w:val="0"/>
          <w:rtl/>
        </w:rPr>
        <w:t xml:space="preserve"> </w:t>
      </w:r>
      <w:r w:rsidRPr="00012600">
        <w:rPr>
          <w:rStyle w:val="4Char"/>
          <w:b w:val="0"/>
          <w:bCs w:val="0"/>
          <w:rtl/>
        </w:rPr>
        <w:t>وجاء فيه:</w:t>
      </w:r>
      <w:r w:rsidR="00D81516" w:rsidRPr="00012600">
        <w:rPr>
          <w:rStyle w:val="4Char"/>
          <w:b w:val="0"/>
          <w:bCs w:val="0"/>
          <w:rtl/>
        </w:rPr>
        <w:t xml:space="preserve"> </w:t>
      </w:r>
      <w:r w:rsidRPr="00012600">
        <w:rPr>
          <w:rStyle w:val="4Char"/>
          <w:b w:val="0"/>
          <w:bCs w:val="0"/>
          <w:rtl/>
        </w:rPr>
        <w:t>(ورجل جعل الله بضاعته لا يشتري إلا بيمينه، ولا يبيع إلا بيمينه</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الطبراني بسند صحيح].</w:t>
      </w:r>
      <w:r w:rsidR="00D81516">
        <w:rPr>
          <w:rStyle w:val="7Char"/>
          <w:rFonts w:ascii="Traditional Arabic"/>
          <w:b w:val="0"/>
          <w:bCs w:val="0"/>
          <w:rtl/>
        </w:rPr>
        <w:t xml:space="preserve"> </w:t>
      </w:r>
      <w:r w:rsidRPr="000E0793">
        <w:rPr>
          <w:rStyle w:val="7Char"/>
          <w:rFonts w:ascii="Traditional Arabic"/>
          <w:b w:val="0"/>
          <w:bCs w:val="0"/>
          <w:rtl/>
        </w:rPr>
        <w:t>فقد شدَّد الوعيد على كثرة الحلف، مما يدلّ على تحريمه احترامًا لاسم الله تعالى، وتعظيمًا له سبحانه.</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وكذلك يحرم الحلفُ بالله كاذبًا وهي:</w:t>
      </w:r>
      <w:r w:rsidR="00D81516">
        <w:rPr>
          <w:rStyle w:val="7Char"/>
          <w:rFonts w:ascii="Traditional Arabic"/>
          <w:b w:val="0"/>
          <w:bCs w:val="0"/>
          <w:rtl/>
        </w:rPr>
        <w:t xml:space="preserve"> </w:t>
      </w:r>
      <w:r w:rsidRPr="000E0793">
        <w:rPr>
          <w:rStyle w:val="7Char"/>
          <w:rFonts w:ascii="Traditional Arabic"/>
          <w:b w:val="0"/>
          <w:bCs w:val="0"/>
          <w:rtl/>
        </w:rPr>
        <w:t>اليمين الغَموسُ، وقد وصفَ الله المنافقين بأنهم يحلفون على الكذب وهم يعلمون.</w:t>
      </w:r>
      <w:r w:rsidR="00D81516">
        <w:rPr>
          <w:rStyle w:val="7Char"/>
          <w:rFonts w:ascii="Traditional Arabic"/>
          <w:b w:val="0"/>
          <w:bCs w:val="0"/>
          <w:rtl/>
        </w:rPr>
        <w:t xml:space="preserve"> </w:t>
      </w:r>
    </w:p>
    <w:p w:rsidR="008A4D0E" w:rsidRPr="007A18E9" w:rsidRDefault="008A4D0E" w:rsidP="007A18E9">
      <w:pPr>
        <w:pStyle w:val="8"/>
        <w:keepNext/>
        <w:rPr>
          <w:rStyle w:val="7Char"/>
          <w:sz w:val="30"/>
          <w:szCs w:val="30"/>
          <w:rtl/>
        </w:rPr>
      </w:pPr>
      <w:r w:rsidRPr="007A18E9">
        <w:rPr>
          <w:rStyle w:val="7Char"/>
          <w:sz w:val="30"/>
          <w:szCs w:val="30"/>
          <w:rtl/>
        </w:rPr>
        <w:lastRenderedPageBreak/>
        <w:t>فتلخص من ذلك:</w:t>
      </w:r>
      <w:r w:rsidR="00D81516" w:rsidRPr="007A18E9">
        <w:rPr>
          <w:rStyle w:val="7Char"/>
          <w:sz w:val="30"/>
          <w:szCs w:val="3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1- تحريم الحلف بغير الله تعالى، كالحلف بالأمانة أو الكعبة أو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وأن ذلك شرك.</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2- تحريم الحلف بالله كاذبًا متعمّدًا، وهي الغموس.</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3- تحريم كثرة الحلف بالله - ولو كان صادقًا - إذا لم تدعُ إليه حاجة؛ لأنَّ هذا استخفاف بالله سبحانه.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4- جواز الحلفِ بالله إذا كان صادقًا، وعند الحاجة.</w:t>
      </w:r>
      <w:r w:rsidR="00D81516">
        <w:rPr>
          <w:rStyle w:val="7Char"/>
          <w:rFonts w:ascii="Traditional Arabic"/>
          <w:b w:val="0"/>
          <w:bCs w:val="0"/>
          <w:rtl/>
        </w:rPr>
        <w:t xml:space="preserve"> </w:t>
      </w:r>
    </w:p>
    <w:p w:rsidR="008A4D0E" w:rsidRPr="00812C7B" w:rsidRDefault="008A4D0E" w:rsidP="00812C7B">
      <w:pPr>
        <w:pStyle w:val="3"/>
        <w:rPr>
          <w:rtl/>
        </w:rPr>
      </w:pPr>
      <w:bookmarkStart w:id="477" w:name="_Toc58985640"/>
      <w:bookmarkStart w:id="478" w:name="_Toc58986118"/>
      <w:bookmarkStart w:id="479" w:name="_Toc58987052"/>
      <w:bookmarkStart w:id="480" w:name="_Toc466418071"/>
      <w:bookmarkStart w:id="481" w:name="_Toc466810558"/>
      <w:r w:rsidRPr="00812C7B">
        <w:rPr>
          <w:rtl/>
        </w:rPr>
        <w:t>ب ـ التوسل بالمخلوق إلى الله تعالى</w:t>
      </w:r>
      <w:bookmarkEnd w:id="477"/>
      <w:bookmarkEnd w:id="478"/>
      <w:bookmarkEnd w:id="479"/>
      <w:bookmarkEnd w:id="480"/>
      <w:bookmarkEnd w:id="481"/>
      <w:r w:rsidRPr="00812C7B">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التّوسّل:</w:t>
      </w:r>
      <w:r w:rsidR="00D81516">
        <w:rPr>
          <w:rStyle w:val="7Char"/>
          <w:rFonts w:ascii="Traditional Arabic"/>
          <w:b w:val="0"/>
          <w:bCs w:val="0"/>
          <w:rtl/>
        </w:rPr>
        <w:t xml:space="preserve"> </w:t>
      </w:r>
      <w:r w:rsidRPr="000E0793">
        <w:rPr>
          <w:rStyle w:val="7Char"/>
          <w:rFonts w:ascii="Traditional Arabic"/>
          <w:b w:val="0"/>
          <w:bCs w:val="0"/>
          <w:rtl/>
        </w:rPr>
        <w:t>هو التقرب إلى الشيء والتوصل إليه، والوسيلة:</w:t>
      </w:r>
      <w:r w:rsidR="00D81516">
        <w:rPr>
          <w:rStyle w:val="7Char"/>
          <w:rFonts w:ascii="Traditional Arabic"/>
          <w:b w:val="0"/>
          <w:bCs w:val="0"/>
          <w:rtl/>
        </w:rPr>
        <w:t xml:space="preserve"> </w:t>
      </w:r>
      <w:r w:rsidRPr="000E0793">
        <w:rPr>
          <w:rStyle w:val="7Char"/>
          <w:rFonts w:ascii="Traditional Arabic"/>
          <w:b w:val="0"/>
          <w:bCs w:val="0"/>
          <w:rtl/>
        </w:rPr>
        <w:t>القربة، قال الله تعالى:</w:t>
      </w:r>
      <w:r w:rsidR="00D81516">
        <w:rPr>
          <w:rStyle w:val="7Char"/>
          <w:rFonts w:ascii="Traditional Arabic"/>
          <w:b w:val="0"/>
          <w:bCs w:val="0"/>
          <w:rtl/>
        </w:rPr>
        <w:t xml:space="preserve"> </w:t>
      </w:r>
      <w:r w:rsidR="00496574" w:rsidRPr="00496574">
        <w:rPr>
          <w:bCs w:val="0"/>
          <w:sz w:val="32"/>
          <w:szCs w:val="28"/>
          <w:rtl/>
        </w:rPr>
        <w:t>﴿</w:t>
      </w:r>
      <w:r w:rsidR="00B20CD1" w:rsidRPr="00496574">
        <w:rPr>
          <w:rStyle w:val="6Char"/>
          <w:rFonts w:hAnsi="KFGQPC Uthmanic Script HAFS"/>
          <w:b w:val="0"/>
          <w:bCs w:val="0"/>
          <w:rtl/>
        </w:rPr>
        <w:t>وَابْتَغُوا إِلَيْهِ الْوَسِيلَةَ</w:t>
      </w:r>
      <w:r w:rsidR="00496574" w:rsidRPr="00496574">
        <w:rPr>
          <w:bCs w:val="0"/>
          <w:sz w:val="32"/>
          <w:szCs w:val="28"/>
          <w:rtl/>
        </w:rPr>
        <w:t>﴾</w:t>
      </w:r>
      <w:r w:rsidR="00B20CD1" w:rsidRPr="00496574">
        <w:rPr>
          <w:rStyle w:val="6Char"/>
          <w:rFonts w:hAnsi="KFGQPC Uthmanic Script HAFS"/>
          <w:b w:val="0"/>
          <w:bCs w:val="0"/>
          <w:rtl/>
        </w:rPr>
        <w:t xml:space="preserve"> </w:t>
      </w:r>
      <w:r w:rsidR="00B20CD1" w:rsidRPr="00496574">
        <w:rPr>
          <w:rStyle w:val="9Char"/>
          <w:rFonts w:ascii="Traditional Arabic"/>
          <w:b w:val="0"/>
          <w:bCs w:val="0"/>
          <w:rtl/>
        </w:rPr>
        <w:t>[المائدة: 35]</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أي القربة إليه سبحانه بطاعته، واتباع مرضاته.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والتوسل قسمان </w:t>
      </w:r>
    </w:p>
    <w:p w:rsidR="008A4D0E" w:rsidRPr="00496574" w:rsidRDefault="008A4D0E" w:rsidP="000E0793">
      <w:pPr>
        <w:pStyle w:val="4-"/>
        <w:rPr>
          <w:rtl/>
        </w:rPr>
      </w:pPr>
      <w:bookmarkStart w:id="482" w:name="_Toc58985641"/>
      <w:bookmarkStart w:id="483" w:name="_Toc58986119"/>
      <w:bookmarkStart w:id="484" w:name="_Toc58987053"/>
      <w:bookmarkStart w:id="485" w:name="_Toc466418072"/>
      <w:bookmarkStart w:id="486" w:name="_Toc466810559"/>
      <w:r w:rsidRPr="00496574">
        <w:rPr>
          <w:rtl/>
        </w:rPr>
        <w:t>القسم الأول:</w:t>
      </w:r>
      <w:r w:rsidR="00D81516">
        <w:rPr>
          <w:rtl/>
        </w:rPr>
        <w:t xml:space="preserve"> </w:t>
      </w:r>
      <w:r w:rsidRPr="00496574">
        <w:rPr>
          <w:rtl/>
        </w:rPr>
        <w:t>توسل مشروع، وهو أنواع</w:t>
      </w:r>
      <w:bookmarkEnd w:id="482"/>
      <w:bookmarkEnd w:id="483"/>
      <w:bookmarkEnd w:id="484"/>
      <w:bookmarkEnd w:id="485"/>
      <w:bookmarkEnd w:id="486"/>
      <w:r w:rsidRPr="00496574">
        <w:rPr>
          <w:rtl/>
        </w:rPr>
        <w:t xml:space="preserve"> </w:t>
      </w:r>
    </w:p>
    <w:p w:rsidR="008A4D0E" w:rsidRPr="00496574" w:rsidRDefault="008A4D0E" w:rsidP="000E0793">
      <w:pPr>
        <w:pStyle w:val="5-"/>
        <w:keepNext/>
        <w:widowControl/>
        <w:rPr>
          <w:rtl/>
        </w:rPr>
      </w:pPr>
      <w:bookmarkStart w:id="487" w:name="_Toc58985642"/>
      <w:bookmarkStart w:id="488" w:name="_Toc58986120"/>
      <w:bookmarkStart w:id="489" w:name="_Toc58987054"/>
      <w:bookmarkStart w:id="490" w:name="_Toc466418073"/>
      <w:bookmarkStart w:id="491" w:name="_Toc466810560"/>
      <w:r w:rsidRPr="00496574">
        <w:rPr>
          <w:rtl/>
        </w:rPr>
        <w:t>1ـ النوع الأول:</w:t>
      </w:r>
      <w:r w:rsidR="00D81516">
        <w:rPr>
          <w:rtl/>
        </w:rPr>
        <w:t xml:space="preserve"> </w:t>
      </w:r>
      <w:r w:rsidRPr="00496574">
        <w:rPr>
          <w:rtl/>
        </w:rPr>
        <w:t>التوسل إلى الله تعالى بأسمائه وصفاته</w:t>
      </w:r>
      <w:bookmarkEnd w:id="487"/>
      <w:bookmarkEnd w:id="488"/>
      <w:bookmarkEnd w:id="489"/>
      <w:bookmarkEnd w:id="490"/>
      <w:bookmarkEnd w:id="491"/>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كما أمرَ الله تعالى بذلك في قوله:</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وَلِلَّهِ الْأَسْمَاءُ الْحُسْنَى فَادْعُوهُ بِهَا</w:t>
      </w:r>
      <w:r w:rsidR="00D81516">
        <w:rPr>
          <w:rStyle w:val="6Char"/>
          <w:rFonts w:hAnsi="KFGQPC Uthmanic Script HAFS"/>
          <w:b w:val="0"/>
          <w:bCs w:val="0"/>
          <w:rtl/>
        </w:rPr>
        <w:t xml:space="preserve"> </w:t>
      </w:r>
      <w:r w:rsidR="00CE7C49" w:rsidRPr="00496574">
        <w:rPr>
          <w:rStyle w:val="6Char"/>
          <w:rFonts w:hAnsi="KFGQPC Uthmanic Script HAFS"/>
          <w:b w:val="0"/>
          <w:bCs w:val="0"/>
          <w:rtl/>
        </w:rPr>
        <w:t>وَذَرُوا الَّذِينَ يُلْحِدُونَ فِي أَسْمَائِهِ</w:t>
      </w:r>
      <w:r w:rsidR="00D81516">
        <w:rPr>
          <w:rStyle w:val="6Char"/>
          <w:rFonts w:hAnsi="KFGQPC Uthmanic Script HAFS"/>
          <w:b w:val="0"/>
          <w:bCs w:val="0"/>
          <w:rtl/>
        </w:rPr>
        <w:t xml:space="preserve"> </w:t>
      </w:r>
      <w:r w:rsidR="00CE7C49" w:rsidRPr="00496574">
        <w:rPr>
          <w:rStyle w:val="6Char"/>
          <w:rFonts w:hAnsi="KFGQPC Uthmanic Script HAFS"/>
          <w:b w:val="0"/>
          <w:bCs w:val="0"/>
          <w:rtl/>
        </w:rPr>
        <w:t>سَيُجْزَوْنَ مَا كَانُوا يَعْمَلُونَ١٨٠</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[الأعراف: 180]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496574" w:rsidRDefault="008A4D0E" w:rsidP="000E0793">
      <w:pPr>
        <w:pStyle w:val="5-"/>
        <w:keepNext/>
        <w:widowControl/>
        <w:rPr>
          <w:rtl/>
        </w:rPr>
      </w:pPr>
      <w:bookmarkStart w:id="492" w:name="_Toc58985643"/>
      <w:bookmarkStart w:id="493" w:name="_Toc58986121"/>
      <w:bookmarkStart w:id="494" w:name="_Toc58987055"/>
      <w:bookmarkStart w:id="495" w:name="_Toc466418074"/>
      <w:bookmarkStart w:id="496" w:name="_Toc466810561"/>
      <w:r w:rsidRPr="00496574">
        <w:rPr>
          <w:rtl/>
        </w:rPr>
        <w:lastRenderedPageBreak/>
        <w:t>2ـ النوع الثاني:</w:t>
      </w:r>
      <w:r w:rsidR="00D81516">
        <w:rPr>
          <w:rtl/>
        </w:rPr>
        <w:t xml:space="preserve"> </w:t>
      </w:r>
      <w:r w:rsidRPr="00496574">
        <w:rPr>
          <w:rtl/>
        </w:rPr>
        <w:t>التوسل إلى الله تعالى بالإيمان والأعمال الصالحة</w:t>
      </w:r>
      <w:bookmarkEnd w:id="492"/>
      <w:bookmarkEnd w:id="493"/>
      <w:bookmarkEnd w:id="494"/>
      <w:bookmarkEnd w:id="495"/>
      <w:bookmarkEnd w:id="496"/>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التي قام بها المتوسل، كما قال تعالى عن أهل الإيمان:</w:t>
      </w:r>
      <w:r w:rsidR="00D81516">
        <w:rPr>
          <w:rStyle w:val="7Char"/>
          <w:rFonts w:ascii="Traditional Arabic"/>
          <w:b w:val="0"/>
          <w:bCs w:val="0"/>
          <w:rtl/>
        </w:rPr>
        <w:t xml:space="preserve"> </w:t>
      </w:r>
      <w:r w:rsidR="00496574" w:rsidRPr="00496574">
        <w:rPr>
          <w:rStyle w:val="VioletCar"/>
          <w:color w:val="auto"/>
          <w:sz w:val="32"/>
          <w:szCs w:val="28"/>
          <w:rtl/>
        </w:rPr>
        <w:t>﴿</w:t>
      </w:r>
      <w:r w:rsidR="00CE7C49" w:rsidRPr="00496574">
        <w:rPr>
          <w:rStyle w:val="6Char"/>
          <w:rFonts w:hAnsi="KFGQPC Uthmanic Script HAFS"/>
          <w:b w:val="0"/>
          <w:bCs w:val="0"/>
          <w:rtl/>
        </w:rPr>
        <w:t>رَبَّنَا إِنَّنَا سَمِعْنَا مُنَادِيًا يُنَادِي لِلْإِيمَانِ أَنْ آمِنُوا بِرَبِّكُمْ فَآمَنَّا</w:t>
      </w:r>
      <w:r w:rsidR="00D81516">
        <w:rPr>
          <w:rStyle w:val="6Char"/>
          <w:rFonts w:hAnsi="KFGQPC Uthmanic Script HAFS"/>
          <w:b w:val="0"/>
          <w:bCs w:val="0"/>
          <w:rtl/>
        </w:rPr>
        <w:t xml:space="preserve"> </w:t>
      </w:r>
      <w:r w:rsidR="00CE7C49" w:rsidRPr="00496574">
        <w:rPr>
          <w:rStyle w:val="6Char"/>
          <w:rFonts w:hAnsi="KFGQPC Uthmanic Script HAFS"/>
          <w:b w:val="0"/>
          <w:bCs w:val="0"/>
          <w:rtl/>
        </w:rPr>
        <w:t>رَبَّنَا فَاغْفِرْ لَنَا ذُنُوبَنَا وَكَفِّرْ عَنَّا سَيِّئَاتِنَا وَتَوَفَّنَا مَعَ الْأَبْرَارِ١٩٣</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[آل عمران: 193]</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وكما في حديث الثلاثة الذين انطبقت عليهم الصخرة، فسدت عليهم باب الغار، فلم يستطيعوا الخروج، فتوسلوا إلى الله بصالح أعمالهم؛ ففرج الله عنهم</w:t>
      </w:r>
      <w:r w:rsidR="00D81516">
        <w:rPr>
          <w:rStyle w:val="7Char"/>
          <w:rFonts w:ascii="Traditional Arabic"/>
          <w:b w:val="0"/>
          <w:bCs w:val="0"/>
          <w:rtl/>
        </w:rPr>
        <w:t xml:space="preserve"> </w:t>
      </w:r>
      <w:r w:rsidRPr="000E0793">
        <w:rPr>
          <w:rStyle w:val="7Char"/>
          <w:rFonts w:ascii="Traditional Arabic"/>
          <w:b w:val="0"/>
          <w:bCs w:val="0"/>
          <w:rtl/>
        </w:rPr>
        <w:t>[هذا مضمون الحديث وهو متفق عليه]</w:t>
      </w:r>
      <w:r w:rsidR="00D81516">
        <w:rPr>
          <w:rStyle w:val="7Char"/>
          <w:rFonts w:ascii="Traditional Arabic"/>
          <w:b w:val="0"/>
          <w:bCs w:val="0"/>
          <w:rtl/>
        </w:rPr>
        <w:t xml:space="preserve"> </w:t>
      </w:r>
      <w:r w:rsidRPr="000E0793">
        <w:rPr>
          <w:rStyle w:val="7Char"/>
          <w:rFonts w:ascii="Traditional Arabic"/>
          <w:b w:val="0"/>
          <w:bCs w:val="0"/>
          <w:rtl/>
        </w:rPr>
        <w:t>فخرجوا يمشون.</w:t>
      </w:r>
      <w:r w:rsidR="00D81516">
        <w:rPr>
          <w:rStyle w:val="7Char"/>
          <w:rFonts w:ascii="Traditional Arabic"/>
          <w:b w:val="0"/>
          <w:bCs w:val="0"/>
          <w:rtl/>
        </w:rPr>
        <w:t xml:space="preserve"> </w:t>
      </w:r>
    </w:p>
    <w:p w:rsidR="008A4D0E" w:rsidRPr="00496574" w:rsidRDefault="008A4D0E" w:rsidP="000E0793">
      <w:pPr>
        <w:pStyle w:val="5-"/>
        <w:keepNext/>
        <w:widowControl/>
        <w:rPr>
          <w:rtl/>
        </w:rPr>
      </w:pPr>
      <w:bookmarkStart w:id="497" w:name="_Toc58985644"/>
      <w:bookmarkStart w:id="498" w:name="_Toc58986122"/>
      <w:bookmarkStart w:id="499" w:name="_Toc58987056"/>
      <w:bookmarkStart w:id="500" w:name="_Toc466418075"/>
      <w:bookmarkStart w:id="501" w:name="_Toc466810562"/>
      <w:r w:rsidRPr="00496574">
        <w:rPr>
          <w:rtl/>
        </w:rPr>
        <w:t>3ـ النوع الثالث:</w:t>
      </w:r>
      <w:r w:rsidR="00D81516">
        <w:rPr>
          <w:rtl/>
        </w:rPr>
        <w:t xml:space="preserve"> </w:t>
      </w:r>
      <w:r w:rsidRPr="00496574">
        <w:rPr>
          <w:rtl/>
        </w:rPr>
        <w:t>التوسل إلى الله تعالى بتوحيده</w:t>
      </w:r>
      <w:bookmarkEnd w:id="497"/>
      <w:bookmarkEnd w:id="498"/>
      <w:bookmarkEnd w:id="499"/>
      <w:bookmarkEnd w:id="500"/>
      <w:bookmarkEnd w:id="501"/>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كما توسل يونس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فَنَادَى فِي الظُّلُمَاتِ أَنْ لَا إِلَهَ إِلَّا أَنْتَ سُبْحَانَكَ</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[الأنبياء: 87]</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496574" w:rsidRDefault="008A4D0E" w:rsidP="000E0793">
      <w:pPr>
        <w:pStyle w:val="5-"/>
        <w:keepNext/>
        <w:widowControl/>
        <w:rPr>
          <w:rtl/>
        </w:rPr>
      </w:pPr>
      <w:bookmarkStart w:id="502" w:name="_Toc58985645"/>
      <w:bookmarkStart w:id="503" w:name="_Toc58986123"/>
      <w:bookmarkStart w:id="504" w:name="_Toc58987057"/>
      <w:bookmarkStart w:id="505" w:name="_Toc466418076"/>
      <w:bookmarkStart w:id="506" w:name="_Toc466810563"/>
      <w:r w:rsidRPr="00496574">
        <w:rPr>
          <w:rtl/>
        </w:rPr>
        <w:t>4ـ النوع الرابع:</w:t>
      </w:r>
      <w:r w:rsidR="00D81516">
        <w:rPr>
          <w:rtl/>
        </w:rPr>
        <w:t xml:space="preserve"> </w:t>
      </w:r>
      <w:r w:rsidRPr="00496574">
        <w:rPr>
          <w:rtl/>
        </w:rPr>
        <w:t>التّوسُّلُ إلى الله تعالى بإظهار الضَّعف</w:t>
      </w:r>
      <w:bookmarkEnd w:id="502"/>
      <w:bookmarkEnd w:id="503"/>
      <w:bookmarkEnd w:id="504"/>
      <w:bookmarkEnd w:id="505"/>
      <w:bookmarkEnd w:id="506"/>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والحاجة والافتقار إلى الله، كما قال أيوب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أَنِّي مَسَّنِيَ الضُّرُّ وَأَنْتَ أَرْحَمُ الرَّاحِمِينَ</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[الأنبياء: 83]</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496574" w:rsidRDefault="008A4D0E" w:rsidP="000E0793">
      <w:pPr>
        <w:pStyle w:val="5-"/>
        <w:keepNext/>
        <w:widowControl/>
        <w:rPr>
          <w:rtl/>
        </w:rPr>
      </w:pPr>
      <w:bookmarkStart w:id="507" w:name="_Toc58985646"/>
      <w:bookmarkStart w:id="508" w:name="_Toc58986124"/>
      <w:bookmarkStart w:id="509" w:name="_Toc58987058"/>
      <w:bookmarkStart w:id="510" w:name="_Toc466418077"/>
      <w:bookmarkStart w:id="511" w:name="_Toc466810564"/>
      <w:r w:rsidRPr="00496574">
        <w:rPr>
          <w:rtl/>
        </w:rPr>
        <w:t>5ـ النوع الخامس:</w:t>
      </w:r>
      <w:r w:rsidR="00D81516">
        <w:rPr>
          <w:rtl/>
        </w:rPr>
        <w:t xml:space="preserve"> </w:t>
      </w:r>
      <w:r w:rsidRPr="00496574">
        <w:rPr>
          <w:rtl/>
        </w:rPr>
        <w:t>التوسل إلى الله بدعاء الصالحين الأحياء</w:t>
      </w:r>
      <w:bookmarkEnd w:id="507"/>
      <w:bookmarkEnd w:id="508"/>
      <w:bookmarkEnd w:id="509"/>
      <w:bookmarkEnd w:id="510"/>
      <w:bookmarkEnd w:id="511"/>
      <w:r w:rsidRPr="00496574">
        <w:rPr>
          <w:rtl/>
        </w:rPr>
        <w:t xml:space="preserve"> </w:t>
      </w:r>
    </w:p>
    <w:p w:rsidR="008A4D0E" w:rsidRPr="000E0793" w:rsidRDefault="008A4D0E" w:rsidP="000E0793">
      <w:pPr>
        <w:pStyle w:val="7"/>
        <w:widowControl/>
        <w:rPr>
          <w:rFonts w:ascii="Traditional Arabic"/>
          <w:rtl/>
        </w:rPr>
      </w:pPr>
      <w:r w:rsidRPr="000E0793">
        <w:rPr>
          <w:rFonts w:ascii="Traditional Arabic"/>
          <w:rtl/>
        </w:rPr>
        <w:t xml:space="preserve">كما كان الصحابة إذا أجدبوا طلبوا من النبي </w:t>
      </w:r>
      <w:r w:rsidR="003062A5" w:rsidRPr="003062A5">
        <w:rPr>
          <w:rFonts w:ascii="Traditional Arabic" w:cs="CTraditional Arabic"/>
          <w:rtl/>
        </w:rPr>
        <w:t>ج</w:t>
      </w:r>
      <w:r w:rsidRPr="000E0793">
        <w:rPr>
          <w:rFonts w:ascii="Traditional Arabic"/>
          <w:rtl/>
        </w:rPr>
        <w:t xml:space="preserve"> أن يدعو الله لهم، ولما تُوفي صاروا يطلبون من عمه العباس </w:t>
      </w:r>
      <w:r w:rsidR="003062A5" w:rsidRPr="003062A5">
        <w:rPr>
          <w:rFonts w:ascii="Traditional Arabic" w:cs="CTraditional Arabic"/>
          <w:rtl/>
        </w:rPr>
        <w:t>س</w:t>
      </w:r>
      <w:r w:rsidRPr="000E0793">
        <w:rPr>
          <w:rFonts w:ascii="Traditional Arabic"/>
          <w:rtl/>
        </w:rPr>
        <w:t xml:space="preserve"> فيدعو لهم</w:t>
      </w:r>
      <w:r w:rsidR="00D81516">
        <w:rPr>
          <w:rFonts w:ascii="Traditional Arabic"/>
          <w:rtl/>
        </w:rPr>
        <w:t xml:space="preserve"> </w:t>
      </w:r>
      <w:r w:rsidRPr="000E0793">
        <w:rPr>
          <w:rFonts w:ascii="Traditional Arabic"/>
          <w:rtl/>
        </w:rPr>
        <w:t>[رواه البخاري].</w:t>
      </w:r>
      <w:r w:rsidR="00D81516">
        <w:rPr>
          <w:rFonts w:ascii="Traditional Arabic"/>
          <w:rtl/>
        </w:rPr>
        <w:t xml:space="preserve"> </w:t>
      </w:r>
    </w:p>
    <w:p w:rsidR="008A4D0E" w:rsidRPr="00496574" w:rsidRDefault="008A4D0E" w:rsidP="000E0793">
      <w:pPr>
        <w:pStyle w:val="5-"/>
        <w:keepNext/>
        <w:widowControl/>
        <w:rPr>
          <w:rtl/>
        </w:rPr>
      </w:pPr>
      <w:bookmarkStart w:id="512" w:name="_Toc58985647"/>
      <w:bookmarkStart w:id="513" w:name="_Toc58986125"/>
      <w:bookmarkStart w:id="514" w:name="_Toc58987059"/>
      <w:bookmarkStart w:id="515" w:name="_Toc466418078"/>
      <w:bookmarkStart w:id="516" w:name="_Toc466810565"/>
      <w:r w:rsidRPr="00496574">
        <w:rPr>
          <w:rtl/>
        </w:rPr>
        <w:t>6ـ النوع السادس:</w:t>
      </w:r>
      <w:r w:rsidR="00D81516">
        <w:rPr>
          <w:rtl/>
        </w:rPr>
        <w:t xml:space="preserve"> </w:t>
      </w:r>
      <w:r w:rsidRPr="00496574">
        <w:rPr>
          <w:rtl/>
        </w:rPr>
        <w:t>التّوسُّلُ إلى الله بالاعتراف بالذنب</w:t>
      </w:r>
      <w:bookmarkEnd w:id="512"/>
      <w:bookmarkEnd w:id="513"/>
      <w:bookmarkEnd w:id="514"/>
      <w:bookmarkEnd w:id="515"/>
      <w:bookmarkEnd w:id="516"/>
      <w:r w:rsidRPr="00496574">
        <w:rPr>
          <w:rtl/>
        </w:rPr>
        <w:t xml:space="preserve"> </w:t>
      </w:r>
    </w:p>
    <w:p w:rsidR="008A4D0E" w:rsidRPr="000E0793" w:rsidRDefault="00496574" w:rsidP="000E0793">
      <w:pPr>
        <w:pStyle w:val="NormalWeb"/>
        <w:spacing w:before="0" w:beforeAutospacing="0" w:after="0" w:afterAutospacing="0"/>
        <w:ind w:firstLine="284"/>
        <w:jc w:val="both"/>
        <w:rPr>
          <w:rStyle w:val="7Char"/>
          <w:rFonts w:ascii="Traditional Arabic"/>
          <w:b w:val="0"/>
          <w:bCs w:val="0"/>
          <w:rtl/>
        </w:rPr>
      </w:pPr>
      <w:r w:rsidRPr="00496574">
        <w:rPr>
          <w:bCs w:val="0"/>
          <w:sz w:val="32"/>
          <w:szCs w:val="28"/>
          <w:rtl/>
        </w:rPr>
        <w:t>﴿</w:t>
      </w:r>
      <w:r w:rsidR="00CE7C49" w:rsidRPr="00496574">
        <w:rPr>
          <w:rStyle w:val="6Char"/>
          <w:rFonts w:hAnsi="KFGQPC Uthmanic Script HAFS"/>
          <w:b w:val="0"/>
          <w:bCs w:val="0"/>
          <w:rtl/>
        </w:rPr>
        <w:t>قَالَ رَبِّ إِنِّي ظَلَمْتُ نَفْسِي فَاغْفِرْ لِي</w:t>
      </w:r>
      <w:r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[القصص: 16]</w:t>
      </w:r>
      <w:r w:rsidR="008A4D0E" w:rsidRPr="000E0793">
        <w:rPr>
          <w:rStyle w:val="7Char"/>
          <w:rFonts w:ascii="Traditional Arabic"/>
          <w:b w:val="0"/>
          <w:bCs w:val="0"/>
          <w:rtl/>
        </w:rPr>
        <w:t>.</w:t>
      </w:r>
      <w:r w:rsidR="00D81516">
        <w:rPr>
          <w:rStyle w:val="7Char"/>
          <w:rFonts w:ascii="Traditional Arabic"/>
          <w:b w:val="0"/>
          <w:bCs w:val="0"/>
          <w:rtl/>
        </w:rPr>
        <w:t xml:space="preserve"> </w:t>
      </w:r>
    </w:p>
    <w:p w:rsidR="008A4D0E" w:rsidRPr="00496574" w:rsidRDefault="008A4D0E" w:rsidP="000E0793">
      <w:pPr>
        <w:pStyle w:val="4-"/>
        <w:rPr>
          <w:rtl/>
        </w:rPr>
      </w:pPr>
      <w:bookmarkStart w:id="517" w:name="_Toc58985648"/>
      <w:bookmarkStart w:id="518" w:name="_Toc58986126"/>
      <w:bookmarkStart w:id="519" w:name="_Toc58987060"/>
      <w:bookmarkStart w:id="520" w:name="_Toc466418079"/>
      <w:bookmarkStart w:id="521" w:name="_Toc466810566"/>
      <w:r w:rsidRPr="00496574">
        <w:rPr>
          <w:rtl/>
        </w:rPr>
        <w:lastRenderedPageBreak/>
        <w:t>القسم الثاني:</w:t>
      </w:r>
      <w:r w:rsidR="00D81516">
        <w:rPr>
          <w:rtl/>
        </w:rPr>
        <w:t xml:space="preserve"> </w:t>
      </w:r>
      <w:r w:rsidRPr="00496574">
        <w:rPr>
          <w:rtl/>
        </w:rPr>
        <w:t>توسل غير مشروع</w:t>
      </w:r>
      <w:bookmarkEnd w:id="517"/>
      <w:bookmarkEnd w:id="518"/>
      <w:bookmarkEnd w:id="519"/>
      <w:bookmarkEnd w:id="520"/>
      <w:bookmarkEnd w:id="521"/>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وهو التوسل بما عدا الأنواع المذكورة في التوسل المشروع، كالتوسل بطلب الدعاء والشفاعة من الأموات، والتوسل بجاه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والتوسل بذات المخلوقين أو حقهم، وتفصيل ذلك كما يلي:</w:t>
      </w:r>
      <w:r w:rsidR="00D81516">
        <w:rPr>
          <w:rStyle w:val="7Char"/>
          <w:rFonts w:ascii="Traditional Arabic"/>
          <w:b w:val="0"/>
          <w:bCs w:val="0"/>
          <w:rtl/>
        </w:rPr>
        <w:t xml:space="preserve"> </w:t>
      </w:r>
    </w:p>
    <w:p w:rsidR="008A4D0E" w:rsidRPr="00496574" w:rsidRDefault="008A4D0E" w:rsidP="000E0793">
      <w:pPr>
        <w:pStyle w:val="5-"/>
        <w:keepNext/>
        <w:widowControl/>
        <w:rPr>
          <w:rtl/>
        </w:rPr>
      </w:pPr>
      <w:bookmarkStart w:id="522" w:name="_Toc58985649"/>
      <w:bookmarkStart w:id="523" w:name="_Toc58986127"/>
      <w:bookmarkStart w:id="524" w:name="_Toc58987061"/>
      <w:bookmarkStart w:id="525" w:name="_Toc466418080"/>
      <w:bookmarkStart w:id="526" w:name="_Toc466810567"/>
      <w:r w:rsidRPr="00496574">
        <w:rPr>
          <w:rtl/>
        </w:rPr>
        <w:t>1ـ طلب الدعاء من الأموات لا يجوز</w:t>
      </w:r>
      <w:bookmarkEnd w:id="522"/>
      <w:bookmarkEnd w:id="523"/>
      <w:bookmarkEnd w:id="524"/>
      <w:bookmarkEnd w:id="525"/>
      <w:bookmarkEnd w:id="526"/>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لأن </w:t>
      </w:r>
      <w:r w:rsidRPr="007A18E9">
        <w:rPr>
          <w:rStyle w:val="7Char"/>
          <w:rFonts w:ascii="Traditional Arabic"/>
          <w:b w:val="0"/>
          <w:bCs w:val="0"/>
          <w:spacing w:val="-6"/>
          <w:rtl/>
        </w:rPr>
        <w:t xml:space="preserve">الميت لا يقدر على الدعاء، كما كان يقدر عليه في الحياة، وطلب الشفاعة من الأموات لا يجوز؛ لأن عمر بن الخطاب ومعاوية بن أبي سفيان </w:t>
      </w:r>
      <w:r w:rsidR="00703B2D" w:rsidRPr="007A18E9">
        <w:rPr>
          <w:rStyle w:val="7Char"/>
          <w:rFonts w:ascii="Traditional Arabic" w:cs="CTraditional Arabic"/>
          <w:b w:val="0"/>
          <w:bCs w:val="0"/>
          <w:spacing w:val="-6"/>
          <w:rtl/>
        </w:rPr>
        <w:t>ب</w:t>
      </w:r>
      <w:r w:rsidRPr="000E0793">
        <w:rPr>
          <w:rStyle w:val="7Char"/>
          <w:rFonts w:ascii="Traditional Arabic"/>
          <w:b w:val="0"/>
          <w:bCs w:val="0"/>
          <w:rtl/>
        </w:rPr>
        <w:t xml:space="preserve">، ومن بحضرتهما من الصحابة والتابعين لهم بإحسان، لمَّا أجدبوا استسقروا وتوسَّلوا استشفعوا بمن كان حيًّا، كالعباس وكيزيد بن الأسود، ولم يتوسلوا ولم يستشفعوا ولم يستسقوا بالنبي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لا عند قبره ولا عند غيره، بل عدلوا إلى البدل كالعباس وكيزيد، وقد قال عمر:</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اللهم إنّا كنا نتوسل إليك بنبينا فتسقينا، وإنَّا نتوسل بعمّ نبيّنا فاسْقِنا</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فجعلوا هذا بدلًا من ذلك، لما تعذر أن يتوسلوا به على الوجه المشروع الذي كانوا يفعلونه.</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وقد كان من الممكن أن يأتوا إلى قبره فيتوسلوا به، يعني:</w:t>
      </w:r>
      <w:r w:rsidR="00D81516">
        <w:rPr>
          <w:rStyle w:val="7Char"/>
          <w:rFonts w:ascii="Traditional Arabic"/>
          <w:b w:val="0"/>
          <w:bCs w:val="0"/>
          <w:rtl/>
        </w:rPr>
        <w:t xml:space="preserve"> </w:t>
      </w:r>
      <w:r w:rsidRPr="000E0793">
        <w:rPr>
          <w:rStyle w:val="7Char"/>
          <w:rFonts w:ascii="Traditional Arabic"/>
          <w:b w:val="0"/>
          <w:bCs w:val="0"/>
          <w:rtl/>
        </w:rPr>
        <w:t>لو كان جائزًا.</w:t>
      </w:r>
      <w:r w:rsidR="00D81516">
        <w:rPr>
          <w:rStyle w:val="7Char"/>
          <w:rFonts w:ascii="Traditional Arabic"/>
          <w:b w:val="0"/>
          <w:bCs w:val="0"/>
          <w:rtl/>
        </w:rPr>
        <w:t xml:space="preserve"> </w:t>
      </w:r>
      <w:r w:rsidRPr="000E0793">
        <w:rPr>
          <w:rStyle w:val="7Char"/>
          <w:rFonts w:ascii="Traditional Arabic"/>
          <w:b w:val="0"/>
          <w:bCs w:val="0"/>
          <w:rtl/>
        </w:rPr>
        <w:t>فتركُهم لذلك دليلٌ على عدم جواز التوسل بالأموات، لا لطلب الدعاء والشفاعة منهم وهم أموات، فول كان طلب الدعاء منه والاستشفاع به حيًّا وميّتًا سوءا؛ لم يعدلوا عنه إلى غيره ممن هو دونه.</w:t>
      </w:r>
      <w:r w:rsidR="00D81516">
        <w:rPr>
          <w:rStyle w:val="7Char"/>
          <w:rFonts w:ascii="Traditional Arabic"/>
          <w:b w:val="0"/>
          <w:bCs w:val="0"/>
          <w:rtl/>
        </w:rPr>
        <w:t xml:space="preserve"> </w:t>
      </w:r>
    </w:p>
    <w:p w:rsidR="008A4D0E" w:rsidRPr="00496574" w:rsidRDefault="008A4D0E" w:rsidP="000E0793">
      <w:pPr>
        <w:pStyle w:val="5-"/>
        <w:keepNext/>
        <w:widowControl/>
        <w:rPr>
          <w:rtl/>
        </w:rPr>
      </w:pPr>
      <w:bookmarkStart w:id="527" w:name="_Toc58985650"/>
      <w:bookmarkStart w:id="528" w:name="_Toc58986128"/>
      <w:bookmarkStart w:id="529" w:name="_Toc58987062"/>
      <w:bookmarkStart w:id="530" w:name="_Toc466418081"/>
      <w:bookmarkStart w:id="531" w:name="_Toc466810568"/>
      <w:r w:rsidRPr="00496574">
        <w:rPr>
          <w:rtl/>
        </w:rPr>
        <w:t xml:space="preserve">2ـ والتوسل بجاه النبي </w:t>
      </w:r>
      <w:r w:rsidR="003062A5" w:rsidRPr="00FA2985">
        <w:rPr>
          <w:rFonts w:cs="CTraditional Arabic"/>
          <w:bCs w:val="0"/>
          <w:rtl/>
        </w:rPr>
        <w:t>ج</w:t>
      </w:r>
      <w:r w:rsidRPr="00496574">
        <w:rPr>
          <w:rtl/>
        </w:rPr>
        <w:t xml:space="preserve"> أو بجاه غيره لا يجوز</w:t>
      </w:r>
      <w:bookmarkEnd w:id="527"/>
      <w:bookmarkEnd w:id="528"/>
      <w:bookmarkEnd w:id="529"/>
      <w:bookmarkEnd w:id="530"/>
      <w:bookmarkEnd w:id="531"/>
      <w:r w:rsidRPr="00496574">
        <w:rPr>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والحديث الذي فيه:</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إذا</w:t>
      </w:r>
      <w:r w:rsidRPr="000E0793">
        <w:rPr>
          <w:rStyle w:val="7Char"/>
          <w:rFonts w:ascii="Traditional Arabic"/>
          <w:b w:val="0"/>
          <w:bCs w:val="0"/>
          <w:rtl/>
        </w:rPr>
        <w:t xml:space="preserve"> </w:t>
      </w:r>
      <w:r w:rsidRPr="00012600">
        <w:rPr>
          <w:rStyle w:val="4Char"/>
          <w:b w:val="0"/>
          <w:bCs w:val="0"/>
          <w:rtl/>
        </w:rPr>
        <w:t>سألتم الله فاسألوه بجاهي، فإن جاهي عند الله عظيم</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حديث مكذوب، ليس في شيء من كتب المسلمين التي يُعتمد عليها، </w:t>
      </w:r>
      <w:r w:rsidRPr="000E0793">
        <w:rPr>
          <w:rStyle w:val="7Char"/>
          <w:rFonts w:ascii="Traditional Arabic"/>
          <w:b w:val="0"/>
          <w:bCs w:val="0"/>
          <w:rtl/>
        </w:rPr>
        <w:lastRenderedPageBreak/>
        <w:t>ولا ذكره أحد من أهل العلم بالحديث، وما دامَ لا يصح فيه دليل، فهو لا يجوزُ؛ لأن العبادات لا تثبت إلا بدليل صريح.</w:t>
      </w:r>
      <w:r w:rsidR="00D81516">
        <w:rPr>
          <w:rStyle w:val="7Char"/>
          <w:rFonts w:ascii="Traditional Arabic"/>
          <w:b w:val="0"/>
          <w:bCs w:val="0"/>
          <w:rtl/>
        </w:rPr>
        <w:t xml:space="preserve"> </w:t>
      </w:r>
    </w:p>
    <w:p w:rsidR="008A4D0E" w:rsidRPr="00496574" w:rsidRDefault="008A4D0E" w:rsidP="000E0793">
      <w:pPr>
        <w:pStyle w:val="5-"/>
        <w:keepNext/>
        <w:widowControl/>
        <w:rPr>
          <w:rtl/>
        </w:rPr>
      </w:pPr>
      <w:bookmarkStart w:id="532" w:name="_Toc58985651"/>
      <w:bookmarkStart w:id="533" w:name="_Toc58986129"/>
      <w:bookmarkStart w:id="534" w:name="_Toc58987063"/>
      <w:bookmarkStart w:id="535" w:name="_Toc466418082"/>
      <w:bookmarkStart w:id="536" w:name="_Toc466810569"/>
      <w:r w:rsidRPr="00496574">
        <w:rPr>
          <w:rtl/>
        </w:rPr>
        <w:t>3ـ والتوسل بذوات المخلوقين لا يجوز</w:t>
      </w:r>
      <w:bookmarkEnd w:id="532"/>
      <w:bookmarkEnd w:id="533"/>
      <w:bookmarkEnd w:id="534"/>
      <w:bookmarkEnd w:id="535"/>
      <w:bookmarkEnd w:id="536"/>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لأنه إن كانت الباء للقسم، فهو إقسام به على الله تعالى، وإذا كان الإقسام بالمخلوق على المخلوق لا يجوز، وهو شرك كما في الحديث؛ فكيف بالإقسام بالمخلوق على الخالق جل وعلا؟!</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وإن كانت الباء للسببية فالله سبحانه لم يجعل السؤال بالمخلوق سببًا للإجابة، ولم يشرعه لعباده.</w:t>
      </w:r>
      <w:r w:rsidR="00D81516">
        <w:rPr>
          <w:rStyle w:val="7Char"/>
          <w:rFonts w:ascii="Traditional Arabic"/>
          <w:b w:val="0"/>
          <w:bCs w:val="0"/>
          <w:rtl/>
        </w:rPr>
        <w:t xml:space="preserve"> </w:t>
      </w:r>
    </w:p>
    <w:p w:rsidR="008A4D0E" w:rsidRPr="00496574" w:rsidRDefault="008A4D0E" w:rsidP="000E0793">
      <w:pPr>
        <w:pStyle w:val="5-"/>
        <w:keepNext/>
        <w:widowControl/>
        <w:rPr>
          <w:rtl/>
        </w:rPr>
      </w:pPr>
      <w:bookmarkStart w:id="537" w:name="_Toc58985652"/>
      <w:bookmarkStart w:id="538" w:name="_Toc58986130"/>
      <w:bookmarkStart w:id="539" w:name="_Toc58987064"/>
      <w:bookmarkStart w:id="540" w:name="_Toc466418083"/>
      <w:bookmarkStart w:id="541" w:name="_Toc466810570"/>
      <w:r w:rsidRPr="00496574">
        <w:rPr>
          <w:rtl/>
        </w:rPr>
        <w:t>4ـ والتوسل بحق المخلوق لا يجوز لأمرين</w:t>
      </w:r>
      <w:bookmarkEnd w:id="537"/>
      <w:bookmarkEnd w:id="538"/>
      <w:bookmarkEnd w:id="539"/>
      <w:bookmarkEnd w:id="540"/>
      <w:bookmarkEnd w:id="541"/>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الأول:</w:t>
      </w:r>
      <w:r w:rsidR="00D81516">
        <w:rPr>
          <w:rStyle w:val="7Char"/>
          <w:rFonts w:ascii="Traditional Arabic"/>
          <w:b w:val="0"/>
          <w:bCs w:val="0"/>
          <w:rtl/>
        </w:rPr>
        <w:t xml:space="preserve"> </w:t>
      </w:r>
      <w:r w:rsidRPr="000E0793">
        <w:rPr>
          <w:rStyle w:val="7Char"/>
          <w:rFonts w:ascii="Traditional Arabic"/>
          <w:b w:val="0"/>
          <w:bCs w:val="0"/>
          <w:rtl/>
        </w:rPr>
        <w:t>أن الله سبحانه لا يجب عليه حقّ لأحد، وإنَّما هو الذي يتفضّل سبحانه على المخلوق بذلك، كما 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وَكَانَ حَقًّا عَلَيْنَا نَصْرُ الْمُؤْمِنِينَ</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[الروم: 47]</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فكون المطيع يستحق الجزاء، هو استحقاق فضل وإنعام، وليس هو استحقاق مقابلة كما يستحق المخلوق على المخلوق.</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الثاني:</w:t>
      </w:r>
      <w:r w:rsidR="00D81516">
        <w:rPr>
          <w:rStyle w:val="7Char"/>
          <w:rFonts w:ascii="Traditional Arabic"/>
          <w:b w:val="0"/>
          <w:bCs w:val="0"/>
          <w:rtl/>
        </w:rPr>
        <w:t xml:space="preserve"> </w:t>
      </w:r>
      <w:r w:rsidRPr="000E0793">
        <w:rPr>
          <w:rStyle w:val="7Char"/>
          <w:rFonts w:ascii="Traditional Arabic"/>
          <w:b w:val="0"/>
          <w:bCs w:val="0"/>
          <w:rtl/>
        </w:rPr>
        <w:t>أن هذا الحق الذي تفضل الله به على عبده هو حقٌّ خاص به، لا علاقة لغيره به، فإذا توسل به غير مستحقه كان متوسلًا بأمر أجنبي، لا علاقة له به، وهذا لا يجديه شيئًا.</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وأما الحديث الذي فيه:</w:t>
      </w:r>
      <w:r w:rsidR="00D81516">
        <w:rPr>
          <w:rStyle w:val="7Char"/>
          <w:rFonts w:ascii="Traditional Arabic"/>
          <w:b w:val="0"/>
          <w:bCs w:val="0"/>
          <w:rtl/>
        </w:rPr>
        <w:t xml:space="preserve"> </w:t>
      </w:r>
      <w:r w:rsidRPr="000E0793">
        <w:rPr>
          <w:rStyle w:val="7Char"/>
          <w:rFonts w:ascii="Traditional Arabic"/>
          <w:b w:val="0"/>
          <w:bCs w:val="0"/>
          <w:rtl/>
        </w:rPr>
        <w:t>"أسألك بحق السائلين"</w:t>
      </w:r>
      <w:r w:rsidR="00D81516">
        <w:rPr>
          <w:rStyle w:val="7Char"/>
          <w:rFonts w:ascii="Traditional Arabic"/>
          <w:b w:val="0"/>
          <w:bCs w:val="0"/>
          <w:rtl/>
        </w:rPr>
        <w:t xml:space="preserve"> </w:t>
      </w:r>
      <w:r w:rsidRPr="000E0793">
        <w:rPr>
          <w:rStyle w:val="7Char"/>
          <w:rFonts w:ascii="Traditional Arabic"/>
          <w:b w:val="0"/>
          <w:bCs w:val="0"/>
          <w:rtl/>
        </w:rPr>
        <w:t xml:space="preserve">فهو حديث لم يثبت؛ لأن في إسناده عطية العوفي، وهو ضعيف مجمع على ضعفه، كما قال بعض المحدثين، وما كان كذلك، فإنه لا يُحتج به في هذه المسألة المهمة من أمور </w:t>
      </w:r>
      <w:r w:rsidRPr="000E0793">
        <w:rPr>
          <w:rStyle w:val="7Char"/>
          <w:rFonts w:ascii="Traditional Arabic"/>
          <w:b w:val="0"/>
          <w:bCs w:val="0"/>
          <w:rtl/>
        </w:rPr>
        <w:lastRenderedPageBreak/>
        <w:t>العقيدة، ثم إنه ليس فيه توسل بحقّ شخص معيّن، وإنما فيه التوسل بحق السائلين عمومًا، وحق السائلين الإجابة كما وعدهم الله بذلك.</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وهو حق أوجبه على نفسه لهم، لم يوجبه عليه أحد، فهو توسل إليه بوعده الصادق لا بحق المخلوق.</w:t>
      </w:r>
      <w:r w:rsidR="00D81516">
        <w:rPr>
          <w:rStyle w:val="7Char"/>
          <w:rFonts w:ascii="Traditional Arabic"/>
          <w:b w:val="0"/>
          <w:bCs w:val="0"/>
          <w:rtl/>
        </w:rPr>
        <w:t xml:space="preserve"> </w:t>
      </w:r>
    </w:p>
    <w:p w:rsidR="008A4D0E" w:rsidRPr="00DB3088" w:rsidRDefault="008A4D0E" w:rsidP="00812C7B">
      <w:pPr>
        <w:pStyle w:val="3"/>
        <w:rPr>
          <w:rtl/>
        </w:rPr>
      </w:pPr>
      <w:bookmarkStart w:id="542" w:name="_Toc58985653"/>
      <w:bookmarkStart w:id="543" w:name="_Toc58986131"/>
      <w:bookmarkStart w:id="544" w:name="_Toc58987065"/>
      <w:bookmarkStart w:id="545" w:name="_Toc466418084"/>
      <w:bookmarkStart w:id="546" w:name="_Toc466810571"/>
      <w:r w:rsidRPr="00DB3088">
        <w:rPr>
          <w:rtl/>
        </w:rPr>
        <w:t>جـ ـ حكم الاستعانة والاستغاثة بالمخلوق</w:t>
      </w:r>
      <w:bookmarkEnd w:id="542"/>
      <w:bookmarkEnd w:id="543"/>
      <w:bookmarkEnd w:id="544"/>
      <w:bookmarkEnd w:id="545"/>
      <w:bookmarkEnd w:id="546"/>
      <w:r w:rsidRPr="00DB3088">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الاستعانة:</w:t>
      </w:r>
      <w:r w:rsidR="00D81516">
        <w:rPr>
          <w:rStyle w:val="7Char"/>
          <w:rFonts w:ascii="Traditional Arabic"/>
          <w:b w:val="0"/>
          <w:bCs w:val="0"/>
          <w:rtl/>
        </w:rPr>
        <w:t xml:space="preserve"> </w:t>
      </w:r>
      <w:r w:rsidRPr="000E0793">
        <w:rPr>
          <w:rStyle w:val="7Char"/>
          <w:rFonts w:ascii="Traditional Arabic"/>
          <w:b w:val="0"/>
          <w:bCs w:val="0"/>
          <w:rtl/>
        </w:rPr>
        <w:t>طلب العون والمؤازرة في الأمر.</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والاستغاثة:</w:t>
      </w:r>
      <w:r w:rsidR="00D81516">
        <w:rPr>
          <w:rStyle w:val="7Char"/>
          <w:rFonts w:ascii="Traditional Arabic"/>
          <w:b w:val="0"/>
          <w:bCs w:val="0"/>
          <w:rtl/>
        </w:rPr>
        <w:t xml:space="preserve"> </w:t>
      </w:r>
      <w:r w:rsidRPr="000E0793">
        <w:rPr>
          <w:rStyle w:val="7Char"/>
          <w:rFonts w:ascii="Traditional Arabic"/>
          <w:b w:val="0"/>
          <w:bCs w:val="0"/>
          <w:rtl/>
        </w:rPr>
        <w:t>طلب الغوث، وهو إزالة الشدة.</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فالاستغاثة والاستعانة بالمخلوق على نوعين </w:t>
      </w:r>
    </w:p>
    <w:p w:rsidR="008A4D0E" w:rsidRPr="00496574" w:rsidRDefault="008A4D0E" w:rsidP="000E0793">
      <w:pPr>
        <w:pStyle w:val="4-"/>
        <w:rPr>
          <w:rtl/>
        </w:rPr>
      </w:pPr>
      <w:bookmarkStart w:id="547" w:name="_Toc58985654"/>
      <w:bookmarkStart w:id="548" w:name="_Toc58986132"/>
      <w:bookmarkStart w:id="549" w:name="_Toc58987066"/>
      <w:bookmarkStart w:id="550" w:name="_Toc466418085"/>
      <w:bookmarkStart w:id="551" w:name="_Toc466810572"/>
      <w:r w:rsidRPr="00496574">
        <w:rPr>
          <w:rtl/>
        </w:rPr>
        <w:t>النوع الأول:</w:t>
      </w:r>
      <w:r w:rsidR="00D81516">
        <w:rPr>
          <w:rtl/>
        </w:rPr>
        <w:t xml:space="preserve"> </w:t>
      </w:r>
      <w:r w:rsidRPr="00496574">
        <w:rPr>
          <w:rtl/>
        </w:rPr>
        <w:t>الاستعانة والاستغاثة بالمخلوق فيما يقدر عليه</w:t>
      </w:r>
      <w:bookmarkEnd w:id="547"/>
      <w:bookmarkEnd w:id="548"/>
      <w:bookmarkEnd w:id="549"/>
      <w:bookmarkEnd w:id="550"/>
      <w:bookmarkEnd w:id="551"/>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وهذا جائز،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CE7C49" w:rsidRPr="00496574">
        <w:rPr>
          <w:rStyle w:val="6Char"/>
          <w:rFonts w:hAnsi="KFGQPC Uthmanic Script HAFS"/>
          <w:b w:val="0"/>
          <w:bCs w:val="0"/>
          <w:rtl/>
        </w:rPr>
        <w:t>وَتَعَاوَنُوا عَلَى الْبِرِّ وَالتَّقْوَى</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[المائدة: 2]</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وقال تعالى في قصة موسى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فَاسْتَغَاثَهُ الَّذِي مِنْ شِيعَتِهِ عَلَى الَّذِي مِنْ عَدُوِّهِ</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[القصص: 15]</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وكما يستغيث الرجل بأصحابه في الحرب وغيرها، مما يقدر عليه المخلوق.</w:t>
      </w:r>
      <w:r w:rsidR="00D81516">
        <w:rPr>
          <w:rStyle w:val="7Char"/>
          <w:rFonts w:ascii="Traditional Arabic"/>
          <w:b w:val="0"/>
          <w:bCs w:val="0"/>
          <w:rtl/>
        </w:rPr>
        <w:t xml:space="preserve"> </w:t>
      </w:r>
    </w:p>
    <w:p w:rsidR="008A4D0E" w:rsidRPr="00496574" w:rsidRDefault="008A4D0E" w:rsidP="000E0793">
      <w:pPr>
        <w:pStyle w:val="4-"/>
        <w:rPr>
          <w:rtl/>
        </w:rPr>
      </w:pPr>
      <w:bookmarkStart w:id="552" w:name="_Toc58985655"/>
      <w:bookmarkStart w:id="553" w:name="_Toc58986133"/>
      <w:bookmarkStart w:id="554" w:name="_Toc58987067"/>
      <w:bookmarkStart w:id="555" w:name="_Toc466418086"/>
      <w:bookmarkStart w:id="556" w:name="_Toc466810573"/>
      <w:r w:rsidRPr="00496574">
        <w:rPr>
          <w:rtl/>
        </w:rPr>
        <w:t>النوع الثاني:</w:t>
      </w:r>
      <w:r w:rsidR="00D81516">
        <w:rPr>
          <w:rtl/>
        </w:rPr>
        <w:t xml:space="preserve"> </w:t>
      </w:r>
      <w:r w:rsidRPr="00496574">
        <w:rPr>
          <w:rtl/>
        </w:rPr>
        <w:t>الاستغاثة والاستعانة بالمخلوق</w:t>
      </w:r>
      <w:bookmarkEnd w:id="552"/>
      <w:bookmarkEnd w:id="553"/>
      <w:bookmarkEnd w:id="554"/>
      <w:bookmarkEnd w:id="555"/>
      <w:bookmarkEnd w:id="556"/>
      <w:r w:rsidRPr="00496574">
        <w:rPr>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فيما لا يقدر</w:t>
      </w:r>
      <w:r w:rsidR="00FC6D4D" w:rsidRPr="000E0793">
        <w:rPr>
          <w:rStyle w:val="7Char"/>
          <w:rFonts w:ascii="Traditional Arabic" w:hint="cs"/>
          <w:b w:val="0"/>
          <w:bCs w:val="0"/>
          <w:rtl/>
        </w:rPr>
        <w:t xml:space="preserve"> </w:t>
      </w:r>
      <w:r w:rsidRPr="000E0793">
        <w:rPr>
          <w:rStyle w:val="7Char"/>
          <w:rFonts w:ascii="Traditional Arabic"/>
          <w:b w:val="0"/>
          <w:bCs w:val="0"/>
          <w:rtl/>
        </w:rPr>
        <w:t xml:space="preserve">عليه إلا الله، كالاستغاثة والاستعانة بالأموات، والاستغاثة بالأحياء، والاستعانة بهم فيما لا يقدر عليه إلا الله من شفاء المرضى، وتفريج الكُرُبات ودفع الضر، فهذا النوع غير جائز، وهو شرك أكبر، وقد كان في زمن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منافق يؤذي المؤمنين، فقالَ بعضهم:</w:t>
      </w:r>
      <w:r w:rsidR="00D81516">
        <w:rPr>
          <w:rStyle w:val="7Char"/>
          <w:rFonts w:ascii="Traditional Arabic"/>
          <w:b w:val="0"/>
          <w:bCs w:val="0"/>
          <w:rtl/>
        </w:rPr>
        <w:t xml:space="preserve"> </w:t>
      </w:r>
      <w:r w:rsidRPr="000E0793">
        <w:rPr>
          <w:rStyle w:val="7Char"/>
          <w:rFonts w:ascii="Traditional Arabic"/>
          <w:b w:val="0"/>
          <w:bCs w:val="0"/>
          <w:rtl/>
        </w:rPr>
        <w:t xml:space="preserve">قوموا بنا نستغيث برسول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من هذا المنافق، فقال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إنه لا يُستغاثُ بي، وإنما يستغاث بالله</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[رواه </w:t>
      </w:r>
      <w:r w:rsidRPr="000E0793">
        <w:rPr>
          <w:rStyle w:val="7Char"/>
          <w:rFonts w:ascii="Traditional Arabic"/>
          <w:b w:val="0"/>
          <w:bCs w:val="0"/>
          <w:rtl/>
        </w:rPr>
        <w:lastRenderedPageBreak/>
        <w:t xml:space="preserve">الطبراني]، كره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أن يُستعمل هذا اللفظ في حقّه، وإن كان مما يقدر عليه في حياته؛ حمايةً لجناب التوحيد وسدًّا لذرائع الشرك، وأدبًا وتواضعًا لربه، وتحذيرًا للأمة من وسائل الشرك في الأقوال والأفعال؛ فإذا كان هذا فيما يقدر عليه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في حياته، فكيف يُستغاثُ به بعد مماته، ويُطلبُ منه أمور لا يقدر عليها إلا الله، وإذا كان هذا لا يجوز في حقّه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فغيره من باب أولى.</w:t>
      </w:r>
      <w:r w:rsidR="00D81516">
        <w:rPr>
          <w:rStyle w:val="7Char"/>
          <w:rFonts w:ascii="Traditional Arabic"/>
          <w:b w:val="0"/>
          <w:bCs w:val="0"/>
          <w:rtl/>
        </w:rPr>
        <w:t xml:space="preserve"> </w:t>
      </w:r>
    </w:p>
    <w:p w:rsidR="00812C7B" w:rsidRDefault="00812C7B" w:rsidP="00812C7B">
      <w:pPr>
        <w:pStyle w:val="1"/>
        <w:rPr>
          <w:rtl/>
        </w:rPr>
        <w:sectPr w:rsidR="00812C7B" w:rsidSect="00A91AD5">
          <w:headerReference w:type="default" r:id="rId17"/>
          <w:type w:val="oddPage"/>
          <w:pgSz w:w="7938" w:h="11907" w:code="9"/>
          <w:pgMar w:top="567" w:right="851" w:bottom="851" w:left="851" w:header="454" w:footer="0" w:gutter="0"/>
          <w:cols w:space="708"/>
          <w:titlePg/>
          <w:bidi/>
          <w:rtlGutter/>
          <w:docGrid w:linePitch="360"/>
        </w:sectPr>
      </w:pPr>
    </w:p>
    <w:p w:rsidR="008A4D0E" w:rsidRPr="00812C7B" w:rsidRDefault="008A4D0E" w:rsidP="00812C7B">
      <w:pPr>
        <w:pStyle w:val="1"/>
        <w:rPr>
          <w:rtl/>
        </w:rPr>
      </w:pPr>
      <w:bookmarkStart w:id="557" w:name="_Toc58985656"/>
      <w:bookmarkStart w:id="558" w:name="_Toc58986134"/>
      <w:bookmarkStart w:id="559" w:name="_Toc58987068"/>
      <w:bookmarkStart w:id="560" w:name="_Toc466418087"/>
      <w:bookmarkStart w:id="561" w:name="_Toc466810574"/>
      <w:r w:rsidRPr="00D46241">
        <w:rPr>
          <w:spacing w:val="-4"/>
          <w:rtl/>
        </w:rPr>
        <w:lastRenderedPageBreak/>
        <w:t>الباب الخامس:</w:t>
      </w:r>
      <w:r w:rsidR="00D81516" w:rsidRPr="00D46241">
        <w:rPr>
          <w:spacing w:val="-4"/>
          <w:rtl/>
        </w:rPr>
        <w:t xml:space="preserve"> </w:t>
      </w:r>
      <w:r w:rsidRPr="00D46241">
        <w:rPr>
          <w:spacing w:val="-4"/>
          <w:rtl/>
        </w:rPr>
        <w:t xml:space="preserve">في بيان ما يجب اعتقاده في الرسول </w:t>
      </w:r>
      <w:r w:rsidR="003062A5" w:rsidRPr="00D46241">
        <w:rPr>
          <w:rFonts w:cs="CTraditional Arabic"/>
          <w:b w:val="0"/>
          <w:bCs w:val="0"/>
          <w:spacing w:val="-4"/>
          <w:rtl/>
        </w:rPr>
        <w:t>ج</w:t>
      </w:r>
      <w:r w:rsidRPr="00812C7B">
        <w:rPr>
          <w:rtl/>
        </w:rPr>
        <w:t xml:space="preserve"> وأهل بيته وصحابته</w:t>
      </w:r>
      <w:bookmarkEnd w:id="557"/>
      <w:bookmarkEnd w:id="558"/>
      <w:bookmarkEnd w:id="559"/>
      <w:bookmarkEnd w:id="560"/>
      <w:bookmarkEnd w:id="561"/>
    </w:p>
    <w:p w:rsidR="008A4D0E" w:rsidRPr="007A18E9" w:rsidRDefault="008A4D0E" w:rsidP="007A18E9">
      <w:pPr>
        <w:pStyle w:val="8"/>
        <w:rPr>
          <w:rtl/>
        </w:rPr>
      </w:pPr>
      <w:r w:rsidRPr="007A18E9">
        <w:rPr>
          <w:rtl/>
        </w:rPr>
        <w:t>وذلك في فصول:</w:t>
      </w:r>
      <w:r w:rsidR="00D81516" w:rsidRPr="007A18E9">
        <w:rPr>
          <w:rtl/>
        </w:rPr>
        <w:t xml:space="preserve"> </w:t>
      </w:r>
    </w:p>
    <w:p w:rsidR="008A4D0E" w:rsidRPr="00DB3088" w:rsidRDefault="008A4D0E" w:rsidP="007A18E9">
      <w:pPr>
        <w:pStyle w:val="7"/>
        <w:rPr>
          <w:rtl/>
        </w:rPr>
      </w:pPr>
      <w:r w:rsidRPr="007A18E9">
        <w:rPr>
          <w:rStyle w:val="8Char"/>
          <w:rtl/>
        </w:rPr>
        <w:t>الفصل الأول:</w:t>
      </w:r>
      <w:r w:rsidR="00D81516">
        <w:rPr>
          <w:rtl/>
        </w:rPr>
        <w:t xml:space="preserve"> </w:t>
      </w:r>
      <w:r w:rsidRPr="00DB3088">
        <w:rPr>
          <w:rtl/>
        </w:rPr>
        <w:t xml:space="preserve">في وجوب محبة الرسول وتعظيمه، والنهي عن الغلو والإطراء في مدحه، وبيان منزلته </w:t>
      </w:r>
      <w:r w:rsidR="003062A5" w:rsidRPr="007A18E9">
        <w:rPr>
          <w:rFonts w:cs="CTraditional Arabic"/>
          <w:b/>
          <w:rtl/>
        </w:rPr>
        <w:t>ج</w:t>
      </w:r>
      <w:r w:rsidRPr="00DB3088">
        <w:rPr>
          <w:rtl/>
        </w:rPr>
        <w:t>.</w:t>
      </w:r>
      <w:r w:rsidR="00D81516">
        <w:rPr>
          <w:rtl/>
        </w:rPr>
        <w:t xml:space="preserve"> </w:t>
      </w:r>
    </w:p>
    <w:p w:rsidR="008A4D0E" w:rsidRPr="00DB3088" w:rsidRDefault="008A4D0E" w:rsidP="007A18E9">
      <w:pPr>
        <w:pStyle w:val="7"/>
        <w:rPr>
          <w:rtl/>
        </w:rPr>
      </w:pPr>
      <w:r w:rsidRPr="007A18E9">
        <w:rPr>
          <w:rStyle w:val="8Char"/>
          <w:rtl/>
        </w:rPr>
        <w:t>الفصل الثاني:</w:t>
      </w:r>
      <w:r w:rsidR="00D81516">
        <w:rPr>
          <w:rtl/>
        </w:rPr>
        <w:t xml:space="preserve"> </w:t>
      </w:r>
      <w:r w:rsidRPr="00DB3088">
        <w:rPr>
          <w:rtl/>
        </w:rPr>
        <w:t>في وجوب طاعته والاقتداء به.</w:t>
      </w:r>
      <w:r w:rsidR="00D81516">
        <w:rPr>
          <w:rtl/>
        </w:rPr>
        <w:t xml:space="preserve"> </w:t>
      </w:r>
    </w:p>
    <w:p w:rsidR="008A4D0E" w:rsidRPr="00DB3088" w:rsidRDefault="008A4D0E" w:rsidP="007A18E9">
      <w:pPr>
        <w:pStyle w:val="7"/>
        <w:rPr>
          <w:rtl/>
        </w:rPr>
      </w:pPr>
      <w:r w:rsidRPr="007A18E9">
        <w:rPr>
          <w:rStyle w:val="8Char"/>
          <w:rtl/>
        </w:rPr>
        <w:t>الفصل الثالث:</w:t>
      </w:r>
      <w:r w:rsidR="00D81516">
        <w:rPr>
          <w:rtl/>
        </w:rPr>
        <w:t xml:space="preserve"> </w:t>
      </w:r>
      <w:r w:rsidRPr="00DB3088">
        <w:rPr>
          <w:rtl/>
        </w:rPr>
        <w:t>في مشروعية الصلاة والسلام عليه.</w:t>
      </w:r>
      <w:r w:rsidR="00D81516">
        <w:rPr>
          <w:rtl/>
        </w:rPr>
        <w:t xml:space="preserve"> </w:t>
      </w:r>
    </w:p>
    <w:p w:rsidR="008A4D0E" w:rsidRPr="00DB3088" w:rsidRDefault="008A4D0E" w:rsidP="007A18E9">
      <w:pPr>
        <w:pStyle w:val="7"/>
        <w:rPr>
          <w:rtl/>
        </w:rPr>
      </w:pPr>
      <w:r w:rsidRPr="007A18E9">
        <w:rPr>
          <w:rStyle w:val="8Char"/>
          <w:rtl/>
        </w:rPr>
        <w:t>الفصل الرابع:</w:t>
      </w:r>
      <w:r w:rsidR="00D81516">
        <w:rPr>
          <w:rtl/>
        </w:rPr>
        <w:t xml:space="preserve"> </w:t>
      </w:r>
      <w:r w:rsidRPr="00DB3088">
        <w:rPr>
          <w:rtl/>
        </w:rPr>
        <w:t>في فضل أهل البيت، وما يجب لهم من غير جفاء ولا غلو.</w:t>
      </w:r>
      <w:r w:rsidR="00D81516">
        <w:rPr>
          <w:rtl/>
        </w:rPr>
        <w:t xml:space="preserve"> </w:t>
      </w:r>
    </w:p>
    <w:p w:rsidR="008A4D0E" w:rsidRPr="00DB3088" w:rsidRDefault="008A4D0E" w:rsidP="007A18E9">
      <w:pPr>
        <w:pStyle w:val="7"/>
        <w:rPr>
          <w:rtl/>
        </w:rPr>
      </w:pPr>
      <w:r w:rsidRPr="007A18E9">
        <w:rPr>
          <w:rStyle w:val="8Char"/>
          <w:rtl/>
        </w:rPr>
        <w:t>الفصل الخامس:</w:t>
      </w:r>
      <w:r w:rsidR="00D81516">
        <w:rPr>
          <w:rtl/>
        </w:rPr>
        <w:t xml:space="preserve"> </w:t>
      </w:r>
      <w:r w:rsidRPr="00DB3088">
        <w:rPr>
          <w:rtl/>
        </w:rPr>
        <w:t>في فضل الصحابة وما يجب اعتقاده فيهم، ومذهب أهل السنة والجماعة فيما حدث بينهم.</w:t>
      </w:r>
      <w:r w:rsidR="00D81516">
        <w:rPr>
          <w:rtl/>
        </w:rPr>
        <w:t xml:space="preserve"> </w:t>
      </w:r>
    </w:p>
    <w:p w:rsidR="008A4D0E" w:rsidRPr="00DB3088" w:rsidRDefault="008A4D0E" w:rsidP="007A18E9">
      <w:pPr>
        <w:pStyle w:val="7"/>
        <w:rPr>
          <w:rtl/>
        </w:rPr>
      </w:pPr>
      <w:r w:rsidRPr="007A18E9">
        <w:rPr>
          <w:rStyle w:val="8Char"/>
          <w:rtl/>
        </w:rPr>
        <w:t>الفصل السادس:</w:t>
      </w:r>
      <w:r w:rsidR="00D81516">
        <w:rPr>
          <w:rtl/>
        </w:rPr>
        <w:t xml:space="preserve"> </w:t>
      </w:r>
      <w:r w:rsidRPr="00DB3088">
        <w:rPr>
          <w:rtl/>
        </w:rPr>
        <w:t>في النهي عن سب الصحابة وأئمة الهدى.</w:t>
      </w:r>
      <w:r w:rsidR="00D81516">
        <w:rPr>
          <w:rtl/>
        </w:rPr>
        <w:t xml:space="preserve"> </w:t>
      </w:r>
    </w:p>
    <w:p w:rsidR="008A4D0E" w:rsidRPr="007A18E9" w:rsidRDefault="008A4D0E" w:rsidP="007A18E9">
      <w:pPr>
        <w:pStyle w:val="2"/>
        <w:rPr>
          <w:rStyle w:val="7Char"/>
          <w:rFonts w:hAnsi="Times New Roman Bold"/>
          <w:sz w:val="36"/>
          <w:szCs w:val="36"/>
          <w:rtl/>
        </w:rPr>
      </w:pPr>
      <w:bookmarkStart w:id="562" w:name="_Toc58985657"/>
      <w:bookmarkStart w:id="563" w:name="_Toc58986135"/>
      <w:bookmarkStart w:id="564" w:name="_Toc58987069"/>
      <w:bookmarkStart w:id="565" w:name="_Toc466418088"/>
      <w:bookmarkStart w:id="566" w:name="_Toc466810575"/>
      <w:r w:rsidRPr="007A18E9">
        <w:rPr>
          <w:rtl/>
        </w:rPr>
        <w:t>الفصل الأول:</w:t>
      </w:r>
      <w:r w:rsidR="00D81516" w:rsidRPr="007A18E9">
        <w:rPr>
          <w:rtl/>
        </w:rPr>
        <w:t xml:space="preserve"> </w:t>
      </w:r>
      <w:r w:rsidRPr="007A18E9">
        <w:rPr>
          <w:rtl/>
        </w:rPr>
        <w:t>في وجوب محبة الرسول وتعظيمه، والنهي عن الغلو والإطراء في مدحه</w:t>
      </w:r>
      <w:bookmarkEnd w:id="562"/>
      <w:bookmarkEnd w:id="563"/>
      <w:bookmarkEnd w:id="564"/>
      <w:bookmarkEnd w:id="565"/>
      <w:r w:rsidRPr="007A18E9">
        <w:rPr>
          <w:rtl/>
        </w:rPr>
        <w:t xml:space="preserve"> </w:t>
      </w:r>
      <w:r w:rsidRPr="007A18E9">
        <w:rPr>
          <w:rStyle w:val="7Char"/>
          <w:rFonts w:hAnsi="Times New Roman Bold"/>
          <w:sz w:val="36"/>
          <w:szCs w:val="36"/>
          <w:rtl/>
        </w:rPr>
        <w:t xml:space="preserve">وبيان منزلته </w:t>
      </w:r>
      <w:r w:rsidR="003062A5" w:rsidRPr="007A18E9">
        <w:rPr>
          <w:rStyle w:val="7Char"/>
          <w:rFonts w:hAnsi="Times New Roman Bold" w:cs="CTraditional Arabic"/>
          <w:b w:val="0"/>
          <w:bCs w:val="0"/>
          <w:sz w:val="36"/>
          <w:szCs w:val="36"/>
          <w:rtl/>
        </w:rPr>
        <w:t>ج</w:t>
      </w:r>
      <w:bookmarkEnd w:id="566"/>
      <w:r w:rsidRPr="007A18E9">
        <w:rPr>
          <w:rStyle w:val="7Char"/>
          <w:rFonts w:hAnsi="Times New Roman Bold" w:cs="CTraditional Arabic"/>
          <w:b w:val="0"/>
          <w:bCs w:val="0"/>
          <w:sz w:val="36"/>
          <w:szCs w:val="36"/>
          <w:rtl/>
        </w:rPr>
        <w:t xml:space="preserve"> </w:t>
      </w:r>
    </w:p>
    <w:p w:rsidR="008A4D0E" w:rsidRPr="00B811AE" w:rsidRDefault="008A4D0E" w:rsidP="00B811AE">
      <w:pPr>
        <w:pStyle w:val="3"/>
        <w:rPr>
          <w:rtl/>
        </w:rPr>
      </w:pPr>
      <w:bookmarkStart w:id="567" w:name="_Toc58985658"/>
      <w:bookmarkStart w:id="568" w:name="_Toc58986136"/>
      <w:bookmarkStart w:id="569" w:name="_Toc58987070"/>
      <w:bookmarkStart w:id="570" w:name="_Toc466418089"/>
      <w:bookmarkStart w:id="571" w:name="_Toc466810576"/>
      <w:r w:rsidRPr="00B811AE">
        <w:rPr>
          <w:rtl/>
        </w:rPr>
        <w:t xml:space="preserve">1 ـ وجوب محبته وتعظيمه </w:t>
      </w:r>
      <w:r w:rsidR="003062A5" w:rsidRPr="00FA2985">
        <w:rPr>
          <w:rFonts w:cs="CTraditional Arabic"/>
          <w:bCs w:val="0"/>
          <w:rtl/>
        </w:rPr>
        <w:t>ج</w:t>
      </w:r>
      <w:bookmarkEnd w:id="567"/>
      <w:bookmarkEnd w:id="568"/>
      <w:bookmarkEnd w:id="569"/>
      <w:bookmarkEnd w:id="570"/>
      <w:bookmarkEnd w:id="571"/>
      <w:r w:rsidRPr="00B811AE">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يجبُ على العبدِ أولًا:</w:t>
      </w:r>
      <w:r w:rsidR="00D81516">
        <w:rPr>
          <w:rStyle w:val="7Char"/>
          <w:rFonts w:ascii="Traditional Arabic"/>
          <w:b w:val="0"/>
          <w:bCs w:val="0"/>
          <w:rtl/>
        </w:rPr>
        <w:t xml:space="preserve"> </w:t>
      </w:r>
      <w:r w:rsidRPr="000E0793">
        <w:rPr>
          <w:rStyle w:val="7Char"/>
          <w:rFonts w:ascii="Traditional Arabic"/>
          <w:b w:val="0"/>
          <w:bCs w:val="0"/>
          <w:rtl/>
        </w:rPr>
        <w:t xml:space="preserve">محبّةُ الله </w:t>
      </w:r>
      <w:r w:rsidR="003062A5" w:rsidRPr="003062A5">
        <w:rPr>
          <w:rStyle w:val="7Char"/>
          <w:rFonts w:ascii="Traditional Arabic" w:cs="CTraditional Arabic"/>
          <w:b w:val="0"/>
          <w:bCs w:val="0"/>
          <w:rtl/>
        </w:rPr>
        <w:t>ﻷ</w:t>
      </w:r>
      <w:r w:rsidRPr="000E0793">
        <w:rPr>
          <w:rStyle w:val="7Char"/>
          <w:rFonts w:ascii="Traditional Arabic"/>
          <w:b w:val="0"/>
          <w:bCs w:val="0"/>
          <w:rtl/>
        </w:rPr>
        <w:t>، وهي من أعظم أنواع العبادة، 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وَالَّذِينَ آمَنُوا أَشَدُّ حُبًّا لِلَّهِ</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[البقرة: 165]</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 xml:space="preserve">لأنه هو الرّبُّ المتفضّل على عباده بجميع النّعم ظاهِرها وباطنها، ثم بعد محبة الله تعالى، تجب محبة رسوله محمد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لأنه هو الذي دعا إلى الله، وعرَّف به، وبلَّغ شريعته، وبيَّن أحكامه، فما حصل للمؤمنين من خير في الدنيا والآخرة، فعلى يد هذا الرسول، ولا يدخلُ أحدٌ الجنة إلا بطاعته واتباعه </w:t>
      </w:r>
      <w:r w:rsidR="003062A5" w:rsidRPr="003062A5">
        <w:rPr>
          <w:rStyle w:val="7Char"/>
          <w:rFonts w:ascii="Traditional Arabic" w:cs="CTraditional Arabic"/>
          <w:b w:val="0"/>
          <w:bCs w:val="0"/>
          <w:rtl/>
        </w:rPr>
        <w:t>ج</w:t>
      </w:r>
      <w:r w:rsidRPr="000E0793">
        <w:rPr>
          <w:rStyle w:val="7Char"/>
          <w:rFonts w:ascii="Traditional Arabic"/>
          <w:b w:val="0"/>
          <w:bCs w:val="0"/>
          <w:rtl/>
        </w:rPr>
        <w:t>، وفي الحديث:</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ثلاثٌ من كُنَّ فيه وجد حلاوةَ الإيمان؛ أن يكون الله ورسولَه أحبَّ إليه مما سواهما، وأن يُحبَّ المرء لا يُحبّه إلا لله، وأن يكره أن يعود في الكفر بعد أن أنقذه الله منه، كما يكره أن يقذف في النار</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[متفق عليه].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7A18E9">
        <w:rPr>
          <w:rStyle w:val="7Char"/>
          <w:rFonts w:ascii="Traditional Arabic"/>
          <w:b w:val="0"/>
          <w:bCs w:val="0"/>
          <w:spacing w:val="-4"/>
          <w:rtl/>
        </w:rPr>
        <w:t xml:space="preserve">فمحبة الرسول تابعة لمحبة الله تعالى، لازمة لها، وتليها في المرتبة، وقد جاء بخصوص محبته </w:t>
      </w:r>
      <w:r w:rsidR="003062A5" w:rsidRPr="007A18E9">
        <w:rPr>
          <w:rStyle w:val="7Char"/>
          <w:rFonts w:ascii="Traditional Arabic" w:cs="CTraditional Arabic"/>
          <w:b w:val="0"/>
          <w:bCs w:val="0"/>
          <w:spacing w:val="-4"/>
          <w:rtl/>
        </w:rPr>
        <w:t>ج</w:t>
      </w:r>
      <w:r w:rsidRPr="007A18E9">
        <w:rPr>
          <w:rStyle w:val="7Char"/>
          <w:rFonts w:ascii="Traditional Arabic"/>
          <w:b w:val="0"/>
          <w:bCs w:val="0"/>
          <w:spacing w:val="-4"/>
          <w:rtl/>
        </w:rPr>
        <w:t xml:space="preserve"> ووجوب تقديمها على محبة كل محبوب سوى الله تعالى، قوله</w:t>
      </w:r>
      <w:r w:rsidR="003062A5" w:rsidRPr="007A18E9">
        <w:rPr>
          <w:rStyle w:val="7Char"/>
          <w:rFonts w:ascii="Traditional Arabic" w:cs="CTraditional Arabic"/>
          <w:b w:val="0"/>
          <w:bCs w:val="0"/>
          <w:spacing w:val="-4"/>
          <w:rtl/>
        </w:rPr>
        <w:t>ج</w:t>
      </w:r>
      <w:r w:rsidRPr="007A18E9">
        <w:rPr>
          <w:rStyle w:val="7Char"/>
          <w:rFonts w:ascii="Traditional Arabic"/>
          <w:b w:val="0"/>
          <w:bCs w:val="0"/>
          <w:spacing w:val="-4"/>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لا يؤمنُ أحدكم حتى أكونَ أحبَّ إليه من ولده ووالده والناسِ أجمعين</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[متفق عليه].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بل ورد أنه يجب على المؤمن أن يكون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أحبَّ إليه من نفسه، كما في الحديث:</w:t>
      </w:r>
      <w:r w:rsidR="00D81516">
        <w:rPr>
          <w:rStyle w:val="7Char"/>
          <w:rFonts w:ascii="Traditional Arabic"/>
          <w:b w:val="0"/>
          <w:bCs w:val="0"/>
          <w:rtl/>
        </w:rPr>
        <w:t xml:space="preserve"> </w:t>
      </w:r>
      <w:r w:rsidRPr="000E0793">
        <w:rPr>
          <w:rStyle w:val="7Char"/>
          <w:rFonts w:ascii="Traditional Arabic"/>
          <w:b w:val="0"/>
          <w:bCs w:val="0"/>
          <w:rtl/>
        </w:rPr>
        <w:t xml:space="preserve">أن عمر بن الخطاب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قال:</w:t>
      </w:r>
      <w:r w:rsidR="00D81516">
        <w:rPr>
          <w:rStyle w:val="7Char"/>
          <w:rFonts w:ascii="Traditional Arabic"/>
          <w:b w:val="0"/>
          <w:bCs w:val="0"/>
          <w:rtl/>
        </w:rPr>
        <w:t xml:space="preserve"> </w:t>
      </w:r>
      <w:r w:rsidRPr="000E0793">
        <w:rPr>
          <w:rStyle w:val="7Char"/>
          <w:rFonts w:ascii="Traditional Arabic"/>
          <w:b w:val="0"/>
          <w:bCs w:val="0"/>
          <w:rtl/>
        </w:rPr>
        <w:t>يا رسول الله، لأنتَ أحبُّ إليَّ من كل شيء إلا من نفسي، فقال:</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والذي نفسي بيده حتى أكون أحب إليك من نفسك</w:t>
      </w:r>
      <w:r w:rsidRPr="000E0793">
        <w:rPr>
          <w:rStyle w:val="7Char"/>
          <w:rFonts w:ascii="Traditional Arabic"/>
          <w:b w:val="0"/>
          <w:bCs w:val="0"/>
          <w:rtl/>
        </w:rPr>
        <w:t>)، فقال له عمر:</w:t>
      </w:r>
      <w:r w:rsidR="00D81516">
        <w:rPr>
          <w:rStyle w:val="7Char"/>
          <w:rFonts w:ascii="Traditional Arabic"/>
          <w:b w:val="0"/>
          <w:bCs w:val="0"/>
          <w:rtl/>
        </w:rPr>
        <w:t xml:space="preserve"> </w:t>
      </w:r>
      <w:r w:rsidRPr="000E0793">
        <w:rPr>
          <w:rStyle w:val="7Char"/>
          <w:rFonts w:ascii="Traditional Arabic"/>
          <w:b w:val="0"/>
          <w:bCs w:val="0"/>
          <w:rtl/>
        </w:rPr>
        <w:t>فإنك الآن أحب إليَّ من نفسي، فقال:</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الآن يا عمر</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البخاري].</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ففي هذا أن محبة الرسول واجبةٌ ومقدّمةٌ على محبّة كل شيء سوى محبة الله، فإنها تابعة لها لازمة لها؛ لأنها محبة في الله ولأجله، تزيد بزيادة محبة الله في قلب المؤمن، وتنقص بنقصها، وكل من كان محبًّا لله؛ فإنما يحب في الله ولأجله.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 xml:space="preserve">ومحبّته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تقتضي تعظيمه وتوقيره واتباعه، وتقديم قوله على قول كل أحد من الخلق، وتعظيم سنته.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قال العلامة ابن القيم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(وكلُّ محبة وتعظيم للبشر؛ فإنما تجوز تبعًا لمحبة الله وتعظيمه، كمحبة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وتعظيمه، فإنها من تمام محبة مرسله وتعظيمه، فإن أمته يحبونه لمحبة الله له، ويعظمونه ويجلونه لإجلال الله له، فهي محبة لله من موجبات محبة الله.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والمقصودُ:</w:t>
      </w:r>
      <w:r w:rsidR="00D81516">
        <w:rPr>
          <w:rStyle w:val="7Char"/>
          <w:rFonts w:ascii="Traditional Arabic"/>
          <w:b w:val="0"/>
          <w:bCs w:val="0"/>
          <w:rtl/>
        </w:rPr>
        <w:t xml:space="preserve"> </w:t>
      </w:r>
      <w:r w:rsidRPr="000E0793">
        <w:rPr>
          <w:rStyle w:val="7Char"/>
          <w:rFonts w:ascii="Traditional Arabic"/>
          <w:b w:val="0"/>
          <w:bCs w:val="0"/>
          <w:rtl/>
        </w:rPr>
        <w:t xml:space="preserve">أن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ألقى الله عليه من المهابة والمحبة....</w:t>
      </w:r>
      <w:r w:rsidR="00D81516">
        <w:rPr>
          <w:rStyle w:val="7Char"/>
          <w:rFonts w:ascii="Traditional Arabic"/>
          <w:b w:val="0"/>
          <w:bCs w:val="0"/>
          <w:rtl/>
        </w:rPr>
        <w:t xml:space="preserve"> </w:t>
      </w:r>
      <w:r w:rsidRPr="000E0793">
        <w:rPr>
          <w:rStyle w:val="7Char"/>
          <w:rFonts w:ascii="Traditional Arabic"/>
          <w:b w:val="0"/>
          <w:bCs w:val="0"/>
          <w:rtl/>
        </w:rPr>
        <w:t xml:space="preserve">ولهذا لم يكن بشر أحب إلى بشر، ولا أهيب وأجلّ في صدره، من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في صدور أصحابه </w:t>
      </w:r>
      <w:r w:rsidR="003062A5" w:rsidRPr="003062A5">
        <w:rPr>
          <w:rStyle w:val="7Char"/>
          <w:rFonts w:ascii="Traditional Arabic" w:cs="CTraditional Arabic"/>
          <w:b w:val="0"/>
          <w:bCs w:val="0"/>
          <w:rtl/>
        </w:rPr>
        <w:t>ش</w:t>
      </w:r>
      <w:r w:rsidRPr="000E0793">
        <w:rPr>
          <w:rStyle w:val="7Char"/>
          <w:rFonts w:ascii="Traditional Arabic"/>
          <w:b w:val="0"/>
          <w:bCs w:val="0"/>
          <w:rtl/>
        </w:rPr>
        <w:t xml:space="preserve"> قال عمرو بن العاص بعد إسلامه:</w:t>
      </w:r>
      <w:r w:rsidR="00D81516">
        <w:rPr>
          <w:rStyle w:val="7Char"/>
          <w:rFonts w:ascii="Traditional Arabic"/>
          <w:b w:val="0"/>
          <w:bCs w:val="0"/>
          <w:rtl/>
        </w:rPr>
        <w:t xml:space="preserve"> </w:t>
      </w:r>
      <w:r w:rsidRPr="000E0793">
        <w:rPr>
          <w:rStyle w:val="7Char"/>
          <w:rFonts w:ascii="Traditional Arabic"/>
          <w:b w:val="0"/>
          <w:bCs w:val="0"/>
          <w:rtl/>
        </w:rPr>
        <w:t>إنه لم يكن شخص أبغضَ إليَّ منه.</w:t>
      </w:r>
      <w:r w:rsidR="00D81516">
        <w:rPr>
          <w:rStyle w:val="7Char"/>
          <w:rFonts w:ascii="Traditional Arabic"/>
          <w:b w:val="0"/>
          <w:bCs w:val="0"/>
          <w:rtl/>
        </w:rPr>
        <w:t xml:space="preserve"> </w:t>
      </w:r>
      <w:r w:rsidRPr="000E0793">
        <w:rPr>
          <w:rStyle w:val="7Char"/>
          <w:rFonts w:ascii="Traditional Arabic"/>
          <w:b w:val="0"/>
          <w:bCs w:val="0"/>
          <w:rtl/>
        </w:rPr>
        <w:t>فلما أسلمت، لم يكن شخص أحب إليَّ منه، ولا أجلَّ في عيني منه، قال:</w:t>
      </w:r>
      <w:r w:rsidR="00D81516">
        <w:rPr>
          <w:rStyle w:val="7Char"/>
          <w:rFonts w:ascii="Traditional Arabic"/>
          <w:b w:val="0"/>
          <w:bCs w:val="0"/>
          <w:rtl/>
        </w:rPr>
        <w:t xml:space="preserve"> </w:t>
      </w:r>
      <w:r w:rsidRPr="000E0793">
        <w:rPr>
          <w:rStyle w:val="7Char"/>
          <w:rFonts w:ascii="Traditional Arabic"/>
          <w:b w:val="0"/>
          <w:bCs w:val="0"/>
          <w:rtl/>
        </w:rPr>
        <w:t>ولو سُئِلت أن أصفه لكمك لما أطقتُ، لأني لم أكن أملأ عينيَّ منه؛ إجلالًا له.</w:t>
      </w:r>
      <w:r w:rsidR="00D81516">
        <w:rPr>
          <w:rStyle w:val="7Char"/>
          <w:rFonts w:ascii="Traditional Arabic"/>
          <w:b w:val="0"/>
          <w:bCs w:val="0"/>
          <w:rtl/>
        </w:rPr>
        <w:t xml:space="preserve"> </w:t>
      </w:r>
    </w:p>
    <w:p w:rsidR="002620F8"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عروة بن مسعود لقريش:</w:t>
      </w:r>
      <w:r w:rsidR="00D81516">
        <w:rPr>
          <w:rStyle w:val="7Char"/>
          <w:rFonts w:ascii="Traditional Arabic"/>
          <w:b w:val="0"/>
          <w:bCs w:val="0"/>
          <w:rtl/>
        </w:rPr>
        <w:t xml:space="preserve"> </w:t>
      </w:r>
      <w:r w:rsidRPr="000E0793">
        <w:rPr>
          <w:rStyle w:val="7Char"/>
          <w:rFonts w:ascii="Traditional Arabic"/>
          <w:b w:val="0"/>
          <w:bCs w:val="0"/>
          <w:rtl/>
        </w:rPr>
        <w:t xml:space="preserve">يا قوم، والله لقد وفدت إلى كسرى وقيصر والملوك، فما رأيتُ ملكًا يعظمه أصحابه؛ ما يعظم أصحابُ محمد محمدًا </w:t>
      </w:r>
      <w:r w:rsidR="003062A5" w:rsidRPr="003062A5">
        <w:rPr>
          <w:rStyle w:val="7Char"/>
          <w:rFonts w:ascii="Traditional Arabic" w:cs="CTraditional Arabic"/>
          <w:b w:val="0"/>
          <w:bCs w:val="0"/>
          <w:rtl/>
        </w:rPr>
        <w:t>ج</w:t>
      </w:r>
      <w:r w:rsidRPr="000E0793">
        <w:rPr>
          <w:rStyle w:val="7Char"/>
          <w:rFonts w:ascii="Traditional Arabic"/>
          <w:b w:val="0"/>
          <w:bCs w:val="0"/>
          <w:rtl/>
        </w:rPr>
        <w:t>، والله ما يحدُّون النظر إليه تعظيمًا له، وما تنخَّم نُخامةً إلا وقعت في كَفِّ رجل منهم، فيدلك بها وجهَهُ وصدره، وإذا توضأ كادوا يقتتلون على وضوئه)</w:t>
      </w:r>
      <w:r w:rsidR="00D81516">
        <w:rPr>
          <w:rStyle w:val="7Char"/>
          <w:rFonts w:ascii="Traditional Arabic"/>
          <w:b w:val="0"/>
          <w:bCs w:val="0"/>
          <w:rtl/>
        </w:rPr>
        <w:t xml:space="preserve"> </w:t>
      </w:r>
      <w:r w:rsidRPr="000E0793">
        <w:rPr>
          <w:rStyle w:val="7Char"/>
          <w:rFonts w:ascii="Traditional Arabic"/>
          <w:b w:val="0"/>
          <w:bCs w:val="0"/>
          <w:rtl/>
        </w:rPr>
        <w:t>انتهى.</w:t>
      </w:r>
    </w:p>
    <w:p w:rsidR="002620F8" w:rsidRDefault="002620F8" w:rsidP="000E0793">
      <w:pPr>
        <w:pStyle w:val="NormalWeb"/>
        <w:spacing w:before="0" w:beforeAutospacing="0" w:after="0" w:afterAutospacing="0"/>
        <w:ind w:firstLine="284"/>
        <w:jc w:val="both"/>
        <w:rPr>
          <w:rStyle w:val="7Char"/>
          <w:rFonts w:ascii="Traditional Arabic"/>
          <w:b w:val="0"/>
          <w:bCs w:val="0"/>
          <w:rtl/>
        </w:rPr>
      </w:pPr>
    </w:p>
    <w:p w:rsidR="008A4D0E" w:rsidRPr="00B811AE" w:rsidRDefault="008A4D0E" w:rsidP="00B811AE">
      <w:pPr>
        <w:pStyle w:val="3"/>
        <w:rPr>
          <w:rtl/>
        </w:rPr>
      </w:pPr>
      <w:bookmarkStart w:id="572" w:name="_Toc58985659"/>
      <w:bookmarkStart w:id="573" w:name="_Toc58986137"/>
      <w:bookmarkStart w:id="574" w:name="_Toc58987071"/>
      <w:bookmarkStart w:id="575" w:name="_Toc466418090"/>
      <w:bookmarkStart w:id="576" w:name="_Toc466810577"/>
      <w:r w:rsidRPr="00B811AE">
        <w:rPr>
          <w:rtl/>
        </w:rPr>
        <w:lastRenderedPageBreak/>
        <w:t>2 ـ النهي عن الغُلوّ والإطراء في مدحه</w:t>
      </w:r>
      <w:bookmarkEnd w:id="572"/>
      <w:bookmarkEnd w:id="573"/>
      <w:bookmarkEnd w:id="574"/>
      <w:bookmarkEnd w:id="575"/>
      <w:bookmarkEnd w:id="576"/>
      <w:r w:rsidRPr="00B811AE">
        <w:rPr>
          <w:rtl/>
        </w:rPr>
        <w:t xml:space="preserve"> </w:t>
      </w:r>
    </w:p>
    <w:p w:rsidR="008A4D0E" w:rsidRPr="00496574" w:rsidRDefault="008A4D0E" w:rsidP="000E0793">
      <w:pPr>
        <w:pStyle w:val="4-"/>
        <w:rPr>
          <w:rtl/>
        </w:rPr>
      </w:pPr>
      <w:bookmarkStart w:id="577" w:name="_Toc58985660"/>
      <w:bookmarkStart w:id="578" w:name="_Toc58986138"/>
      <w:bookmarkStart w:id="579" w:name="_Toc58987072"/>
      <w:bookmarkStart w:id="580" w:name="_Toc466418091"/>
      <w:bookmarkStart w:id="581" w:name="_Toc466810578"/>
      <w:r w:rsidRPr="00496574">
        <w:rPr>
          <w:rtl/>
        </w:rPr>
        <w:t>الغلو</w:t>
      </w:r>
      <w:bookmarkEnd w:id="577"/>
      <w:bookmarkEnd w:id="578"/>
      <w:bookmarkEnd w:id="579"/>
      <w:bookmarkEnd w:id="580"/>
      <w:bookmarkEnd w:id="581"/>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تجاوز الحد، يُقالُ:</w:t>
      </w:r>
      <w:r w:rsidR="00D81516">
        <w:rPr>
          <w:rStyle w:val="7Char"/>
          <w:rFonts w:ascii="Traditional Arabic"/>
          <w:b w:val="0"/>
          <w:bCs w:val="0"/>
          <w:rtl/>
        </w:rPr>
        <w:t xml:space="preserve"> </w:t>
      </w:r>
      <w:r w:rsidRPr="000E0793">
        <w:rPr>
          <w:rStyle w:val="7Char"/>
          <w:rFonts w:ascii="Traditional Arabic"/>
          <w:b w:val="0"/>
          <w:bCs w:val="0"/>
          <w:rtl/>
        </w:rPr>
        <w:t>غَلا غُلُوًّا، إذا تجاوز الحد في القدر،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CE7C49" w:rsidRPr="00496574">
        <w:rPr>
          <w:rStyle w:val="6Char"/>
          <w:rFonts w:hAnsi="KFGQPC Uthmanic Script HAFS"/>
          <w:b w:val="0"/>
          <w:bCs w:val="0"/>
          <w:rtl/>
        </w:rPr>
        <w:t>لَا تَغْلُوا فِي دِينِكُمْ</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[النساء: 171]</w:t>
      </w:r>
      <w:r w:rsidR="00CE7C49" w:rsidRPr="00496574">
        <w:rPr>
          <w:rStyle w:val="9Char"/>
          <w:rFonts w:ascii="Traditional Arabic" w:hint="cs"/>
          <w:b w:val="0"/>
          <w:bCs w:val="0"/>
          <w:rtl/>
        </w:rPr>
        <w:t>.</w:t>
      </w:r>
      <w:r w:rsidR="00D81516">
        <w:rPr>
          <w:rStyle w:val="7Char"/>
          <w:rFonts w:ascii="Traditional Arabic"/>
          <w:b w:val="0"/>
          <w:bCs w:val="0"/>
          <w:rtl/>
        </w:rPr>
        <w:t xml:space="preserve"> </w:t>
      </w:r>
      <w:r w:rsidRPr="000E0793">
        <w:rPr>
          <w:rStyle w:val="7Char"/>
          <w:rFonts w:ascii="Traditional Arabic"/>
          <w:b w:val="0"/>
          <w:bCs w:val="0"/>
          <w:rtl/>
        </w:rPr>
        <w:t>أي:</w:t>
      </w:r>
      <w:r w:rsidR="00D81516">
        <w:rPr>
          <w:rStyle w:val="7Char"/>
          <w:rFonts w:ascii="Traditional Arabic"/>
          <w:b w:val="0"/>
          <w:bCs w:val="0"/>
          <w:rtl/>
        </w:rPr>
        <w:t xml:space="preserve"> </w:t>
      </w:r>
      <w:r w:rsidRPr="000E0793">
        <w:rPr>
          <w:rStyle w:val="7Char"/>
          <w:rFonts w:ascii="Traditional Arabic"/>
          <w:b w:val="0"/>
          <w:bCs w:val="0"/>
          <w:rtl/>
        </w:rPr>
        <w:t>لا تجاوزوا الحد.</w:t>
      </w:r>
      <w:r w:rsidR="00D81516">
        <w:rPr>
          <w:rStyle w:val="7Char"/>
          <w:rFonts w:ascii="Traditional Arabic"/>
          <w:b w:val="0"/>
          <w:bCs w:val="0"/>
          <w:rtl/>
        </w:rPr>
        <w:t xml:space="preserve"> </w:t>
      </w:r>
    </w:p>
    <w:p w:rsidR="008A4D0E" w:rsidRPr="00496574" w:rsidRDefault="008A4D0E" w:rsidP="000E0793">
      <w:pPr>
        <w:pStyle w:val="4-"/>
        <w:rPr>
          <w:rtl/>
        </w:rPr>
      </w:pPr>
      <w:bookmarkStart w:id="582" w:name="_Toc58985661"/>
      <w:bookmarkStart w:id="583" w:name="_Toc58986139"/>
      <w:bookmarkStart w:id="584" w:name="_Toc58987073"/>
      <w:bookmarkStart w:id="585" w:name="_Toc466418092"/>
      <w:bookmarkStart w:id="586" w:name="_Toc466810579"/>
      <w:r w:rsidRPr="00496574">
        <w:rPr>
          <w:rtl/>
        </w:rPr>
        <w:t>والإطراءُ</w:t>
      </w:r>
      <w:bookmarkEnd w:id="582"/>
      <w:bookmarkEnd w:id="583"/>
      <w:bookmarkEnd w:id="584"/>
      <w:bookmarkEnd w:id="585"/>
      <w:bookmarkEnd w:id="586"/>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مجاوزة الحدِّ في المدح، والكذب فيه، والمرادُ بالغُلوِّ في حق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مجاوزة الحد في قدره؛ بأن يُرفع فوق مرتبة العبودية والرسالة، ويُجعلَ له شيء من خصائص الإلهية؛ بأن يُدعى ويُستغاثَ به من دون الله، ويُحلفَ به.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والمراد بالإطراء في حقه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أن يُزادَ في مدحه، فقد نهى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عن ذلك بقوله:</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لا تُطروني كما أطرتِ النَّصارى ابنَ مريم، إنما أنا عبد، فقولوا:</w:t>
      </w:r>
      <w:r w:rsidR="00D81516" w:rsidRPr="00012600">
        <w:rPr>
          <w:rStyle w:val="4Char"/>
          <w:b w:val="0"/>
          <w:bCs w:val="0"/>
          <w:rtl/>
        </w:rPr>
        <w:t xml:space="preserve"> </w:t>
      </w:r>
      <w:r w:rsidRPr="00012600">
        <w:rPr>
          <w:rStyle w:val="4Char"/>
          <w:b w:val="0"/>
          <w:bCs w:val="0"/>
          <w:rtl/>
        </w:rPr>
        <w:t>عبدُ الله ورسولُه</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[متفق عليه]، أي:</w:t>
      </w:r>
      <w:r w:rsidR="00D81516">
        <w:rPr>
          <w:rStyle w:val="7Char"/>
          <w:rFonts w:ascii="Traditional Arabic"/>
          <w:b w:val="0"/>
          <w:bCs w:val="0"/>
          <w:rtl/>
        </w:rPr>
        <w:t xml:space="preserve"> </w:t>
      </w:r>
      <w:r w:rsidRPr="000E0793">
        <w:rPr>
          <w:rStyle w:val="7Char"/>
          <w:rFonts w:ascii="Traditional Arabic"/>
          <w:b w:val="0"/>
          <w:bCs w:val="0"/>
          <w:rtl/>
        </w:rPr>
        <w:t xml:space="preserve">لا تمدحوني بالباطل، ولا تجاوزوا الحدَّ في مدحي، كما غلت النَّصارى في عيسى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فادَّعوا فيه الألوهية، وَصِفُوني بما وَصَفَني به ربّي، فقولوا:</w:t>
      </w:r>
      <w:r w:rsidR="00D81516">
        <w:rPr>
          <w:rStyle w:val="7Char"/>
          <w:rFonts w:ascii="Traditional Arabic"/>
          <w:b w:val="0"/>
          <w:bCs w:val="0"/>
          <w:rtl/>
        </w:rPr>
        <w:t xml:space="preserve"> </w:t>
      </w:r>
      <w:r w:rsidRPr="000E0793">
        <w:rPr>
          <w:rStyle w:val="7Char"/>
          <w:rFonts w:ascii="Traditional Arabic"/>
          <w:b w:val="0"/>
          <w:bCs w:val="0"/>
          <w:rtl/>
        </w:rPr>
        <w:t>عبدُ الله ورسوله.</w:t>
      </w:r>
      <w:r w:rsidR="00D81516">
        <w:rPr>
          <w:rStyle w:val="7Char"/>
          <w:rFonts w:ascii="Traditional Arabic"/>
          <w:b w:val="0"/>
          <w:bCs w:val="0"/>
          <w:rtl/>
        </w:rPr>
        <w:t xml:space="preserve"> </w:t>
      </w:r>
      <w:r w:rsidRPr="000E0793">
        <w:rPr>
          <w:rStyle w:val="7Char"/>
          <w:rFonts w:ascii="Traditional Arabic"/>
          <w:b w:val="0"/>
          <w:bCs w:val="0"/>
          <w:rtl/>
        </w:rPr>
        <w:t>ولما قال له بعض أصحابه:</w:t>
      </w:r>
      <w:r w:rsidR="00D81516">
        <w:rPr>
          <w:rStyle w:val="7Char"/>
          <w:rFonts w:ascii="Traditional Arabic"/>
          <w:b w:val="0"/>
          <w:bCs w:val="0"/>
          <w:rtl/>
        </w:rPr>
        <w:t xml:space="preserve"> </w:t>
      </w:r>
      <w:r w:rsidRPr="000E0793">
        <w:rPr>
          <w:rStyle w:val="7Char"/>
          <w:rFonts w:ascii="Traditional Arabic"/>
          <w:b w:val="0"/>
          <w:bCs w:val="0"/>
          <w:rtl/>
        </w:rPr>
        <w:t>أنت سيّدُنا، فقال: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السَّيّدُ الله تبارك وتعالى)، ولما قالوا:</w:t>
      </w:r>
      <w:r w:rsidR="00D81516" w:rsidRPr="00012600">
        <w:rPr>
          <w:rStyle w:val="4Char"/>
          <w:b w:val="0"/>
          <w:bCs w:val="0"/>
          <w:rtl/>
        </w:rPr>
        <w:t xml:space="preserve"> </w:t>
      </w:r>
      <w:r w:rsidRPr="00012600">
        <w:rPr>
          <w:rStyle w:val="4Char"/>
          <w:b w:val="0"/>
          <w:bCs w:val="0"/>
          <w:rtl/>
        </w:rPr>
        <w:t>أفضلنا وأعظمنا طَولًا، فقال:</w:t>
      </w:r>
      <w:r w:rsidR="00D81516" w:rsidRPr="00012600">
        <w:rPr>
          <w:rStyle w:val="4Char"/>
          <w:b w:val="0"/>
          <w:bCs w:val="0"/>
          <w:rtl/>
        </w:rPr>
        <w:t xml:space="preserve"> </w:t>
      </w:r>
      <w:r w:rsidRPr="00012600">
        <w:rPr>
          <w:rStyle w:val="4Char"/>
          <w:b w:val="0"/>
          <w:bCs w:val="0"/>
          <w:rtl/>
        </w:rPr>
        <w:t>(قولوا بقولكم، أو بعض قولكم، ولا يستجرينكم الشيطان</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أبو داود بسند جيد].</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له ناس:</w:t>
      </w:r>
      <w:r w:rsidR="00D81516">
        <w:rPr>
          <w:rStyle w:val="7Char"/>
          <w:rFonts w:ascii="Traditional Arabic"/>
          <w:b w:val="0"/>
          <w:bCs w:val="0"/>
          <w:rtl/>
        </w:rPr>
        <w:t xml:space="preserve"> </w:t>
      </w:r>
      <w:r w:rsidRPr="000E0793">
        <w:rPr>
          <w:rStyle w:val="7Char"/>
          <w:rFonts w:ascii="Traditional Arabic"/>
          <w:b w:val="0"/>
          <w:bCs w:val="0"/>
          <w:rtl/>
        </w:rPr>
        <w:t>يا رسولَ الله، يا خيرَنا وابن خيرنا، وسيدنا وابن سيدنا، فقال:</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 xml:space="preserve">يا أيها الناس، قولوا بقولكم، ولا يستهوينكم الشيطان، أنا محمدٌ عبدُ الله ورسولُه، ما أحبُّ أن ترفعوني فوقَ منزلتي التي أنزلني الله </w:t>
      </w:r>
      <w:r w:rsidR="003062A5" w:rsidRPr="00012600">
        <w:rPr>
          <w:rStyle w:val="4Char"/>
          <w:rFonts w:cs="CTraditional Arabic"/>
          <w:b w:val="0"/>
          <w:bCs w:val="0"/>
          <w:rtl/>
        </w:rPr>
        <w:t>ﻷ</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أحمد والنسائي].</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 xml:space="preserve">كره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أن يمدحوه بهذه الألفاظ:</w:t>
      </w:r>
      <w:r w:rsidR="00D81516">
        <w:rPr>
          <w:rStyle w:val="7Char"/>
          <w:rFonts w:ascii="Traditional Arabic"/>
          <w:b w:val="0"/>
          <w:bCs w:val="0"/>
          <w:rtl/>
        </w:rPr>
        <w:t xml:space="preserve"> </w:t>
      </w:r>
      <w:r w:rsidRPr="000E0793">
        <w:rPr>
          <w:rStyle w:val="7Char"/>
          <w:rFonts w:ascii="Traditional Arabic"/>
          <w:b w:val="0"/>
          <w:bCs w:val="0"/>
          <w:rtl/>
        </w:rPr>
        <w:t>أنت سيدنا - أنت خيرُنا - أنت أفضلُنا - أنت أعظمُنا، مع أنه أفضلُ الخلق وأشرفُهم على الإطلاق؛ لكنه نهاهم عن ذلك، ابتعادًا بهم عن الغُلُوِّ والإطراء في حقه، وحمايةً للتوحيد، وأرشدهم أن يصفون بصفتين؛ هما أعلى مراتب العبد، وليس فيهما غلو ولا خطر على العقيدة، وهما:</w:t>
      </w:r>
      <w:r w:rsidR="00D81516">
        <w:rPr>
          <w:rStyle w:val="7Char"/>
          <w:rFonts w:ascii="Traditional Arabic"/>
          <w:b w:val="0"/>
          <w:bCs w:val="0"/>
          <w:rtl/>
        </w:rPr>
        <w:t xml:space="preserve"> </w:t>
      </w:r>
      <w:r w:rsidRPr="000E0793">
        <w:rPr>
          <w:rStyle w:val="7Char"/>
          <w:rFonts w:ascii="Traditional Arabic"/>
          <w:b w:val="0"/>
          <w:bCs w:val="0"/>
          <w:rtl/>
        </w:rPr>
        <w:t>عبد الله ورسوله، ولم يُحب أن يرفعوه فوق ما أنزله الله</w:t>
      </w:r>
      <w:r w:rsidR="003062A5" w:rsidRPr="003062A5">
        <w:rPr>
          <w:rStyle w:val="7Char"/>
          <w:rFonts w:ascii="Traditional Arabic" w:cs="CTraditional Arabic"/>
          <w:b w:val="0"/>
          <w:bCs w:val="0"/>
          <w:rtl/>
        </w:rPr>
        <w:t>ﻷ</w:t>
      </w:r>
      <w:r w:rsidRPr="000E0793">
        <w:rPr>
          <w:rStyle w:val="7Char"/>
          <w:rFonts w:ascii="Traditional Arabic"/>
          <w:b w:val="0"/>
          <w:bCs w:val="0"/>
          <w:rtl/>
        </w:rPr>
        <w:t xml:space="preserve"> من المنزلة التي رضيها له، وقد خالف نهيَه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كثيرٌ من الناس فصاروا يدعونه، ويستغيثون به، ويحلفونَ به، ويطلبون منها ما لا يُطلب إلا من الله، كما يُفعلُ في الموالد والقصائد والأناشيد، ولا يُميزون بين حق الله وحق الرسول.</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يقول العلامةُ ابن القيم في النونية:</w:t>
      </w:r>
      <w:r w:rsidR="00D81516">
        <w:rPr>
          <w:rStyle w:val="7Char"/>
          <w:rFonts w:ascii="Traditional Arabic"/>
          <w:b w:val="0"/>
          <w:bCs w:val="0"/>
          <w:rtl/>
        </w:rPr>
        <w:t xml:space="preserve"> </w:t>
      </w:r>
    </w:p>
    <w:tbl>
      <w:tblPr>
        <w:bidiVisual/>
        <w:tblW w:w="0" w:type="auto"/>
        <w:tblInd w:w="107" w:type="dxa"/>
        <w:tblLook w:val="04A0" w:firstRow="1" w:lastRow="0" w:firstColumn="1" w:lastColumn="0" w:noHBand="0" w:noVBand="1"/>
      </w:tblPr>
      <w:tblGrid>
        <w:gridCol w:w="2835"/>
        <w:gridCol w:w="425"/>
        <w:gridCol w:w="2977"/>
      </w:tblGrid>
      <w:tr w:rsidR="00B811AE" w:rsidTr="00C02EFB">
        <w:tc>
          <w:tcPr>
            <w:tcW w:w="2835" w:type="dxa"/>
            <w:shd w:val="clear" w:color="auto" w:fill="auto"/>
          </w:tcPr>
          <w:p w:rsidR="00B811AE" w:rsidRPr="00C02EFB" w:rsidRDefault="00B811AE" w:rsidP="00C02EFB">
            <w:pPr>
              <w:pStyle w:val="7"/>
              <w:widowControl/>
              <w:ind w:firstLine="0"/>
              <w:jc w:val="lowKashida"/>
              <w:rPr>
                <w:rFonts w:ascii="Traditional Arabic"/>
                <w:sz w:val="2"/>
                <w:szCs w:val="2"/>
                <w:rtl/>
              </w:rPr>
            </w:pPr>
            <w:r w:rsidRPr="00C02EFB">
              <w:rPr>
                <w:rFonts w:ascii="Traditional Arabic"/>
                <w:rtl/>
              </w:rPr>
              <w:t>لله حق لا يكون لــغيره</w:t>
            </w:r>
            <w:r w:rsidRPr="00C02EFB">
              <w:rPr>
                <w:rFonts w:ascii="Traditional Arabic" w:hint="cs"/>
                <w:rtl/>
              </w:rPr>
              <w:br/>
            </w:r>
          </w:p>
        </w:tc>
        <w:tc>
          <w:tcPr>
            <w:tcW w:w="425" w:type="dxa"/>
            <w:shd w:val="clear" w:color="auto" w:fill="auto"/>
          </w:tcPr>
          <w:p w:rsidR="00B811AE" w:rsidRDefault="00B811AE" w:rsidP="00C02EFB">
            <w:pPr>
              <w:pStyle w:val="7"/>
              <w:ind w:firstLine="0"/>
              <w:jc w:val="lowKashida"/>
              <w:rPr>
                <w:rtl/>
              </w:rPr>
            </w:pPr>
          </w:p>
        </w:tc>
        <w:tc>
          <w:tcPr>
            <w:tcW w:w="2977" w:type="dxa"/>
            <w:shd w:val="clear" w:color="auto" w:fill="auto"/>
          </w:tcPr>
          <w:p w:rsidR="00B811AE" w:rsidRPr="00C02EFB" w:rsidRDefault="00B811AE" w:rsidP="00C02EFB">
            <w:pPr>
              <w:pStyle w:val="7"/>
              <w:widowControl/>
              <w:ind w:firstLine="0"/>
              <w:jc w:val="lowKashida"/>
              <w:rPr>
                <w:rFonts w:ascii="Traditional Arabic"/>
                <w:sz w:val="2"/>
                <w:szCs w:val="2"/>
                <w:rtl/>
              </w:rPr>
            </w:pPr>
            <w:r w:rsidRPr="00C02EFB">
              <w:rPr>
                <w:rFonts w:ascii="Traditional Arabic"/>
                <w:rtl/>
              </w:rPr>
              <w:t>ولعبده حـق هما حقـان</w:t>
            </w:r>
            <w:r w:rsidRPr="00C02EFB">
              <w:rPr>
                <w:rFonts w:ascii="Traditional Arabic" w:hint="cs"/>
                <w:rtl/>
              </w:rPr>
              <w:br/>
            </w:r>
          </w:p>
        </w:tc>
      </w:tr>
      <w:tr w:rsidR="00B811AE" w:rsidTr="00C02EFB">
        <w:tc>
          <w:tcPr>
            <w:tcW w:w="2835" w:type="dxa"/>
            <w:shd w:val="clear" w:color="auto" w:fill="auto"/>
          </w:tcPr>
          <w:p w:rsidR="00B811AE" w:rsidRPr="00C02EFB" w:rsidRDefault="00B811AE" w:rsidP="00C02EFB">
            <w:pPr>
              <w:pStyle w:val="7"/>
              <w:widowControl/>
              <w:ind w:firstLine="0"/>
              <w:jc w:val="lowKashida"/>
              <w:rPr>
                <w:rFonts w:ascii="Traditional Arabic"/>
                <w:sz w:val="2"/>
                <w:szCs w:val="2"/>
                <w:rtl/>
              </w:rPr>
            </w:pPr>
            <w:r w:rsidRPr="00C02EFB">
              <w:rPr>
                <w:rFonts w:ascii="Traditional Arabic"/>
                <w:rtl/>
              </w:rPr>
              <w:t>لا تجعلوا الحقين حقًّا واحدًا</w:t>
            </w:r>
            <w:r w:rsidRPr="00C02EFB">
              <w:rPr>
                <w:rFonts w:ascii="Traditional Arabic" w:hint="cs"/>
                <w:rtl/>
              </w:rPr>
              <w:br/>
            </w:r>
          </w:p>
        </w:tc>
        <w:tc>
          <w:tcPr>
            <w:tcW w:w="425" w:type="dxa"/>
            <w:shd w:val="clear" w:color="auto" w:fill="auto"/>
          </w:tcPr>
          <w:p w:rsidR="00B811AE" w:rsidRDefault="00B811AE" w:rsidP="00C02EFB">
            <w:pPr>
              <w:pStyle w:val="7"/>
              <w:ind w:firstLine="0"/>
              <w:jc w:val="lowKashida"/>
              <w:rPr>
                <w:rtl/>
              </w:rPr>
            </w:pPr>
          </w:p>
        </w:tc>
        <w:tc>
          <w:tcPr>
            <w:tcW w:w="2977" w:type="dxa"/>
            <w:shd w:val="clear" w:color="auto" w:fill="auto"/>
          </w:tcPr>
          <w:p w:rsidR="00B811AE" w:rsidRPr="00C02EFB" w:rsidRDefault="00B811AE" w:rsidP="00C02EFB">
            <w:pPr>
              <w:pStyle w:val="7"/>
              <w:widowControl/>
              <w:ind w:firstLine="0"/>
              <w:jc w:val="lowKashida"/>
              <w:rPr>
                <w:rFonts w:ascii="Traditional Arabic"/>
                <w:sz w:val="2"/>
                <w:szCs w:val="2"/>
                <w:rtl/>
              </w:rPr>
            </w:pPr>
            <w:r w:rsidRPr="00C02EFB">
              <w:rPr>
                <w:rFonts w:ascii="Traditional Arabic"/>
                <w:rtl/>
              </w:rPr>
              <w:t>من غير تمييز ولا فرقان</w:t>
            </w:r>
            <w:r w:rsidRPr="00C02EFB">
              <w:rPr>
                <w:rFonts w:ascii="Traditional Arabic" w:hint="cs"/>
                <w:rtl/>
              </w:rPr>
              <w:br/>
            </w:r>
          </w:p>
        </w:tc>
      </w:tr>
    </w:tbl>
    <w:p w:rsidR="008A4D0E" w:rsidRPr="00B811AE" w:rsidRDefault="008A4D0E" w:rsidP="00B811AE">
      <w:pPr>
        <w:pStyle w:val="3"/>
        <w:rPr>
          <w:rtl/>
        </w:rPr>
      </w:pPr>
      <w:bookmarkStart w:id="587" w:name="_Toc58985662"/>
      <w:bookmarkStart w:id="588" w:name="_Toc58986140"/>
      <w:bookmarkStart w:id="589" w:name="_Toc58987074"/>
      <w:bookmarkStart w:id="590" w:name="_Toc466418093"/>
      <w:bookmarkStart w:id="591" w:name="_Toc466810580"/>
      <w:r w:rsidRPr="00B811AE">
        <w:rPr>
          <w:rtl/>
        </w:rPr>
        <w:t xml:space="preserve">3 ـ بيان منزلته </w:t>
      </w:r>
      <w:r w:rsidR="003062A5" w:rsidRPr="00FA2985">
        <w:rPr>
          <w:rFonts w:cs="CTraditional Arabic"/>
          <w:bCs w:val="0"/>
          <w:rtl/>
        </w:rPr>
        <w:t>ج</w:t>
      </w:r>
      <w:bookmarkEnd w:id="587"/>
      <w:bookmarkEnd w:id="588"/>
      <w:bookmarkEnd w:id="589"/>
      <w:bookmarkEnd w:id="590"/>
      <w:bookmarkEnd w:id="591"/>
      <w:r w:rsidRPr="00B811AE">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لا بأس ببيان منزلته بمدحه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بما مدحه الله به، وذكر منزلته التي فضله الله بها واعتقاد ذلك، فله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المنزلة العالية التي أنزله الله فيها، فهو عبد الله ورسوله، وخيرته من خلقه، وأفضل الخلق على الإطلاق، وهو رسول الله إلى الناس كافة، وإلى جميع الثقلين الجن والإنس، وهو أفضل الرسل، وخاتم النبيين، لا نبيَّ بعده، قد شرح الله له صدره، ورفع له ذكره، وجعل الذِّلَّة والصَّغار على من خالف أمره، وهو صاحب المقام المحمود الذي قال الله تعالى فيه:</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عَسَى أَنْ يَبْعَثَكَ رَبُّكَ مَقَامًا مَحْمُودًا</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[الإسراء: 79]</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أي:</w:t>
      </w:r>
      <w:r w:rsidR="00D81516">
        <w:rPr>
          <w:rStyle w:val="7Char"/>
          <w:rFonts w:ascii="Traditional Arabic"/>
          <w:b w:val="0"/>
          <w:bCs w:val="0"/>
          <w:rtl/>
        </w:rPr>
        <w:t xml:space="preserve"> </w:t>
      </w:r>
      <w:r w:rsidRPr="000E0793">
        <w:rPr>
          <w:rStyle w:val="7Char"/>
          <w:rFonts w:ascii="Traditional Arabic"/>
          <w:b w:val="0"/>
          <w:bCs w:val="0"/>
          <w:rtl/>
        </w:rPr>
        <w:t xml:space="preserve">المقام الذي يُقيمه الله فيه للشفاعة للناس يوم القيامة؛ ليريحهم ربهم من شدة الموقف، وهو مقام خاص به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دونَ غيره من النبيين.</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وهو أخشى الخلق لله، وأتقاهم له، وقد نهى الله عن رفع الصوت بحضرته</w:t>
      </w:r>
      <w:r w:rsidR="003062A5" w:rsidRPr="003062A5">
        <w:rPr>
          <w:rStyle w:val="7Char"/>
          <w:rFonts w:ascii="Traditional Arabic" w:cs="CTraditional Arabic"/>
          <w:b w:val="0"/>
          <w:bCs w:val="0"/>
          <w:rtl/>
        </w:rPr>
        <w:t>ج</w:t>
      </w:r>
      <w:r w:rsidRPr="000E0793">
        <w:rPr>
          <w:rStyle w:val="7Char"/>
          <w:rFonts w:ascii="Traditional Arabic"/>
          <w:b w:val="0"/>
          <w:bCs w:val="0"/>
          <w:rtl/>
        </w:rPr>
        <w:t>، وأثنى على الذين يَغُضّونَ أصواتهم عنده، فقال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CE7C49" w:rsidRPr="00496574">
        <w:rPr>
          <w:rStyle w:val="6Char"/>
          <w:rFonts w:hAnsi="KFGQPC Uthmanic Script HAFS"/>
          <w:b w:val="0"/>
          <w:bCs w:val="0"/>
          <w:rtl/>
        </w:rPr>
        <w:t>يَا أَيُّهَا الَّذِينَ آمَنُوا لَا تَرْفَعُوا أَصْوَاتَكُمْ فَوْقَ صَوْتِ النَّبِيِّ وَلَا تَجْهَرُوا لَهُ بِالْقَوْلِ كَجَهْرِ بَعْضِكُمْ لِبَعْضٍ أَنْ تَحْبَطَ أَعْمَالُكُمْ وَأَنْتُمْ لَا تَشْعُرُونَ٢ إِنَّ الَّذِينَ يَغُضُّونَ أَصْوَاتَهُمْ عِنْدَ رَسُولِ اللَّهِ أُولَئِكَ الَّذِينَ امْتَحَنَ اللَّهُ قُلُوبَهُمْ لِلتَّقْوَى</w:t>
      </w:r>
      <w:r w:rsidR="00D81516">
        <w:rPr>
          <w:rStyle w:val="6Char"/>
          <w:rFonts w:hAnsi="KFGQPC Uthmanic Script HAFS"/>
          <w:b w:val="0"/>
          <w:bCs w:val="0"/>
          <w:rtl/>
        </w:rPr>
        <w:t xml:space="preserve"> </w:t>
      </w:r>
      <w:r w:rsidR="00CE7C49" w:rsidRPr="00496574">
        <w:rPr>
          <w:rStyle w:val="6Char"/>
          <w:rFonts w:hAnsi="KFGQPC Uthmanic Script HAFS"/>
          <w:b w:val="0"/>
          <w:bCs w:val="0"/>
          <w:rtl/>
        </w:rPr>
        <w:t>لَهُمْ مَغْفِرَةٌ وَأَجْرٌ عَظِيمٌ٣ إِنَّ الَّذِينَ يُنَادُونَكَ مِنْ وَرَاءِ الْحُجُرَاتِ أَكْثَرُهُمْ لَا يَعْقِلُونَ٤ وَلَوْ أَنَّهُمْ صَبَرُوا حَتَّى تَخْرُجَ إِلَيْهِمْ لَكَانَ خَيْرًا لَهُمْ</w:t>
      </w:r>
      <w:r w:rsidR="00D81516">
        <w:rPr>
          <w:rStyle w:val="6Char"/>
          <w:rFonts w:hAnsi="KFGQPC Uthmanic Script HAFS"/>
          <w:b w:val="0"/>
          <w:bCs w:val="0"/>
          <w:rtl/>
        </w:rPr>
        <w:t xml:space="preserve"> </w:t>
      </w:r>
      <w:r w:rsidR="00CE7C49" w:rsidRPr="00496574">
        <w:rPr>
          <w:rStyle w:val="6Char"/>
          <w:rFonts w:hAnsi="KFGQPC Uthmanic Script HAFS"/>
          <w:b w:val="0"/>
          <w:bCs w:val="0"/>
          <w:rtl/>
        </w:rPr>
        <w:t>وَاللَّهُ غَفُورٌ رَحِيمٌ٥</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[الحجرات: 2-5]</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قال الإمام ابن كثير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(هذه آيات أدّب الله فيها عباده المؤمنين فيما يعاملون به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من التوقير والاحترام، والتبجيل والإعظام...</w:t>
      </w:r>
      <w:r w:rsidR="00D81516">
        <w:rPr>
          <w:rStyle w:val="7Char"/>
          <w:rFonts w:ascii="Traditional Arabic"/>
          <w:b w:val="0"/>
          <w:bCs w:val="0"/>
          <w:rtl/>
        </w:rPr>
        <w:t xml:space="preserve"> </w:t>
      </w:r>
      <w:r w:rsidRPr="000E0793">
        <w:rPr>
          <w:rStyle w:val="7Char"/>
          <w:rFonts w:ascii="Traditional Arabic"/>
          <w:b w:val="0"/>
          <w:bCs w:val="0"/>
          <w:rtl/>
        </w:rPr>
        <w:t xml:space="preserve">أن لا يرفعوا أصواتهم بين يدي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فوق صوته).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ونهى سبحانه وتعالى أن يُدعى الرسول باسمه كما يُدعى سائرُ الناس، فيقال:</w:t>
      </w:r>
      <w:r w:rsidR="00D81516">
        <w:rPr>
          <w:rStyle w:val="7Char"/>
          <w:rFonts w:ascii="Traditional Arabic"/>
          <w:b w:val="0"/>
          <w:bCs w:val="0"/>
          <w:rtl/>
        </w:rPr>
        <w:t xml:space="preserve"> </w:t>
      </w:r>
      <w:r w:rsidRPr="000E0793">
        <w:rPr>
          <w:rStyle w:val="7Char"/>
          <w:rFonts w:ascii="Traditional Arabic"/>
          <w:b w:val="0"/>
          <w:bCs w:val="0"/>
          <w:rtl/>
        </w:rPr>
        <w:t>يا محمد، وإنما يُدعى بالرسالة والنبوة فيقال:</w:t>
      </w:r>
      <w:r w:rsidR="00D81516">
        <w:rPr>
          <w:rStyle w:val="7Char"/>
          <w:rFonts w:ascii="Traditional Arabic"/>
          <w:b w:val="0"/>
          <w:bCs w:val="0"/>
          <w:rtl/>
        </w:rPr>
        <w:t xml:space="preserve"> </w:t>
      </w:r>
      <w:r w:rsidRPr="000E0793">
        <w:rPr>
          <w:rStyle w:val="7Char"/>
          <w:rFonts w:ascii="Traditional Arabic"/>
          <w:b w:val="0"/>
          <w:bCs w:val="0"/>
          <w:rtl/>
        </w:rPr>
        <w:t>يا رسول الله، يا نبي الله، 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لَا تَجْعَلُوا دُعَاءَ الرَّسُولِ بَيْنَكُمْ كَدُعَاءِ بَعْضِكُمْ بَعْضًا</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[النور: 63]</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كما أن الله سبحانه يناديه بـ يا أيها النبي، يا أيها الرسول.</w:t>
      </w:r>
      <w:r w:rsidR="00D81516">
        <w:rPr>
          <w:rStyle w:val="7Char"/>
          <w:rFonts w:ascii="Traditional Arabic"/>
          <w:b w:val="0"/>
          <w:bCs w:val="0"/>
          <w:rtl/>
        </w:rPr>
        <w:t xml:space="preserve"> </w:t>
      </w:r>
      <w:r w:rsidRPr="000E0793">
        <w:rPr>
          <w:rStyle w:val="7Char"/>
          <w:rFonts w:ascii="Traditional Arabic"/>
          <w:b w:val="0"/>
          <w:bCs w:val="0"/>
          <w:rtl/>
        </w:rPr>
        <w:t>وقد صلى الله وملائكته عليه، وأمر عباده بالصلاة والتسليم عليه، فقال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 xml:space="preserve">إِنَّ اللَّهَ </w:t>
      </w:r>
      <w:r w:rsidR="00CE7C49" w:rsidRPr="00496574">
        <w:rPr>
          <w:rStyle w:val="6Char"/>
          <w:rFonts w:hAnsi="KFGQPC Uthmanic Script HAFS"/>
          <w:b w:val="0"/>
          <w:bCs w:val="0"/>
          <w:rtl/>
        </w:rPr>
        <w:lastRenderedPageBreak/>
        <w:t>وَمَلَائِكَتَهُ يُصَلُّونَ عَلَى النَّبِيِّ</w:t>
      </w:r>
      <w:r w:rsidR="00D81516">
        <w:rPr>
          <w:rStyle w:val="6Char"/>
          <w:rFonts w:hAnsi="KFGQPC Uthmanic Script HAFS"/>
          <w:b w:val="0"/>
          <w:bCs w:val="0"/>
          <w:rtl/>
        </w:rPr>
        <w:t xml:space="preserve"> </w:t>
      </w:r>
      <w:r w:rsidR="00CE7C49" w:rsidRPr="00496574">
        <w:rPr>
          <w:rStyle w:val="6Char"/>
          <w:rFonts w:hAnsi="KFGQPC Uthmanic Script HAFS"/>
          <w:b w:val="0"/>
          <w:bCs w:val="0"/>
          <w:rtl/>
        </w:rPr>
        <w:t>يَا أَيُّهَا الَّذِينَ آمَنُوا صَلُّوا عَلَيْهِ وَسَلِّمُوا تَسْلِيمًا٥٦</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[الأحزاب: 56]</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لكن لا يُخصص لمدحه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وقتٌ ولا كيفية معينة إلا بدليلٍ صحيح من الكتاب والسُّنَّة، فما يفعله أصحابُ الموالد من تخصيص اليوم الذي يزعمون أنه يوم مولده لمدحه:</w:t>
      </w:r>
      <w:r w:rsidR="00D81516">
        <w:rPr>
          <w:rStyle w:val="7Char"/>
          <w:rFonts w:ascii="Traditional Arabic"/>
          <w:b w:val="0"/>
          <w:bCs w:val="0"/>
          <w:rtl/>
        </w:rPr>
        <w:t xml:space="preserve"> </w:t>
      </w:r>
      <w:r w:rsidRPr="000E0793">
        <w:rPr>
          <w:rStyle w:val="7Char"/>
          <w:rFonts w:ascii="Traditional Arabic"/>
          <w:b w:val="0"/>
          <w:bCs w:val="0"/>
          <w:rtl/>
        </w:rPr>
        <w:t>بدعة منكرة.</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ومن تعظيمه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تعظيم سنته، واعتقاد وجوب العمل بها، وأنها في المنزلة الثانية بعد القرآن الكريم في وجوب التعظيم والعمل؛ لأنها وحي من الله تعالى، كما 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وَمَا يَنْطِقُ عَنِ الْهَوَى٣ إِنْ هُوَ إِلَّا وَحْيٌ يُوحَى٤</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[النجم: 3-4]</w:t>
      </w:r>
      <w:r w:rsidRPr="000E0793">
        <w:rPr>
          <w:rStyle w:val="7Char"/>
          <w:rFonts w:ascii="Traditional Arabic"/>
          <w:b w:val="0"/>
          <w:bCs w:val="0"/>
          <w:rtl/>
        </w:rPr>
        <w:t>.</w:t>
      </w:r>
      <w:r w:rsidR="00D81516">
        <w:rPr>
          <w:rStyle w:val="7Char"/>
          <w:rFonts w:ascii="Traditional Arabic"/>
          <w:b w:val="0"/>
          <w:bCs w:val="0"/>
          <w:rtl/>
        </w:rPr>
        <w:t xml:space="preserve"> </w:t>
      </w:r>
    </w:p>
    <w:p w:rsidR="008A4D0E"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فلا يجوز التشكيك فيها، والتقليل من شأنها، أو الكلام فيها بتصحيح أو تضعيف لطرقها وأسانيدها أو شرح لمعانيها إلا بعلم وتحفُّظ، وقد كثر في هذا الزمان تطاول الجهَّالِ على سُنّة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خصوصًا من بعض الشباب الناشئين؛ الذين لا يزالون في المراحل الأولى من التعليم، صاروا يصحِّحون ويُضعّفون في الأحاديث، ويجرحون في الرواة بغير علم سوى قراءة الكتب، وهذا خطرٌ عظيم عليهم وعلى الأمة، فيجب عليهم أن يتقوا الله، ويقفوا عند حدهم.</w:t>
      </w:r>
      <w:r w:rsidR="00D81516">
        <w:rPr>
          <w:rStyle w:val="7Char"/>
          <w:rFonts w:ascii="Traditional Arabic"/>
          <w:b w:val="0"/>
          <w:bCs w:val="0"/>
          <w:rtl/>
        </w:rPr>
        <w:t xml:space="preserve"> </w:t>
      </w:r>
    </w:p>
    <w:p w:rsidR="002620F8" w:rsidRDefault="002620F8" w:rsidP="000E0793">
      <w:pPr>
        <w:pStyle w:val="NormalWeb"/>
        <w:spacing w:before="0" w:beforeAutospacing="0" w:after="0" w:afterAutospacing="0"/>
        <w:ind w:firstLine="284"/>
        <w:jc w:val="both"/>
        <w:rPr>
          <w:rStyle w:val="7Char"/>
          <w:rFonts w:ascii="Traditional Arabic"/>
          <w:b w:val="0"/>
          <w:bCs w:val="0"/>
          <w:rtl/>
        </w:rPr>
      </w:pPr>
    </w:p>
    <w:p w:rsidR="002620F8" w:rsidRPr="000E0793" w:rsidRDefault="002620F8" w:rsidP="000E0793">
      <w:pPr>
        <w:pStyle w:val="NormalWeb"/>
        <w:spacing w:before="0" w:beforeAutospacing="0" w:after="0" w:afterAutospacing="0"/>
        <w:ind w:firstLine="284"/>
        <w:jc w:val="both"/>
        <w:rPr>
          <w:rStyle w:val="7Char"/>
          <w:rFonts w:ascii="Traditional Arabic"/>
          <w:b w:val="0"/>
          <w:bCs w:val="0"/>
          <w:rtl/>
        </w:rPr>
      </w:pPr>
    </w:p>
    <w:p w:rsidR="008A4D0E" w:rsidRPr="00B811AE" w:rsidRDefault="008A4D0E" w:rsidP="00B811AE">
      <w:pPr>
        <w:pStyle w:val="2"/>
        <w:rPr>
          <w:rtl/>
        </w:rPr>
      </w:pPr>
      <w:bookmarkStart w:id="592" w:name="_Toc58985663"/>
      <w:bookmarkStart w:id="593" w:name="_Toc58986141"/>
      <w:bookmarkStart w:id="594" w:name="_Toc58987075"/>
      <w:bookmarkStart w:id="595" w:name="_Toc466418094"/>
      <w:bookmarkStart w:id="596" w:name="_Toc466810581"/>
      <w:r w:rsidRPr="00B811AE">
        <w:rPr>
          <w:rtl/>
        </w:rPr>
        <w:lastRenderedPageBreak/>
        <w:t>الفصل الثاني:</w:t>
      </w:r>
      <w:r w:rsidR="00D81516">
        <w:rPr>
          <w:rtl/>
        </w:rPr>
        <w:t xml:space="preserve"> </w:t>
      </w:r>
      <w:r w:rsidRPr="00B811AE">
        <w:rPr>
          <w:rtl/>
        </w:rPr>
        <w:t xml:space="preserve">في وجوب طاعته </w:t>
      </w:r>
      <w:r w:rsidR="003062A5" w:rsidRPr="00FA2985">
        <w:rPr>
          <w:rFonts w:cs="CTraditional Arabic"/>
          <w:bCs w:val="0"/>
          <w:rtl/>
        </w:rPr>
        <w:t>ج</w:t>
      </w:r>
      <w:r w:rsidRPr="00B811AE">
        <w:rPr>
          <w:rtl/>
        </w:rPr>
        <w:t xml:space="preserve"> والاقتداء به</w:t>
      </w:r>
      <w:bookmarkEnd w:id="592"/>
      <w:bookmarkEnd w:id="593"/>
      <w:bookmarkEnd w:id="594"/>
      <w:bookmarkEnd w:id="595"/>
      <w:bookmarkEnd w:id="596"/>
      <w:r w:rsidRPr="00B811AE">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تجب طاعة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بفعل ما أمره به، وترك ما نهى عنه، وهذا من مقتضى شهادة أنه رسول الله، وقد أمر الله تعالى بطاعته في آيات كثيرة، تارة مقرونة مع طاعة الله، كما في قوله:</w:t>
      </w:r>
      <w:r w:rsidR="00D81516">
        <w:rPr>
          <w:rStyle w:val="7Char"/>
          <w:rFonts w:ascii="Traditional Arabic"/>
          <w:b w:val="0"/>
          <w:bCs w:val="0"/>
          <w:rtl/>
        </w:rPr>
        <w:t xml:space="preserve"> </w:t>
      </w:r>
      <w:r w:rsidR="00496574" w:rsidRPr="00496574">
        <w:rPr>
          <w:rStyle w:val="VioletCar"/>
          <w:color w:val="auto"/>
          <w:sz w:val="32"/>
          <w:szCs w:val="28"/>
          <w:rtl/>
        </w:rPr>
        <w:t>﴿</w:t>
      </w:r>
      <w:r w:rsidR="00CE7C49" w:rsidRPr="00496574">
        <w:rPr>
          <w:rStyle w:val="6Char"/>
          <w:rFonts w:hAnsi="KFGQPC Uthmanic Script HAFS"/>
          <w:b w:val="0"/>
          <w:bCs w:val="0"/>
          <w:rtl/>
        </w:rPr>
        <w:t>يَا أَيُّهَا الَّذِينَ آمَنُوا أَطِيعُوا اللَّهَ وَأَطِيعُوا الرَّسُولَ</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[النساء: 59]</w:t>
      </w:r>
      <w:r w:rsidR="00CE7C49" w:rsidRPr="00496574">
        <w:rPr>
          <w:rStyle w:val="9Char"/>
          <w:rFonts w:ascii="Traditional Arabic" w:hint="cs"/>
          <w:b w:val="0"/>
          <w:bCs w:val="0"/>
          <w:rtl/>
        </w:rPr>
        <w:t>.</w:t>
      </w:r>
      <w:r w:rsidRPr="000E0793">
        <w:rPr>
          <w:rStyle w:val="7Char"/>
          <w:rFonts w:ascii="Traditional Arabic"/>
          <w:b w:val="0"/>
          <w:bCs w:val="0"/>
          <w:rtl/>
        </w:rPr>
        <w:t xml:space="preserve"> وأمثالها من الآيات، وتارة يأمر بها منفردة، كما في قوله:</w:t>
      </w:r>
      <w:r w:rsidR="00D81516">
        <w:rPr>
          <w:rStyle w:val="7Char"/>
          <w:rFonts w:ascii="Traditional Arabic"/>
          <w:b w:val="0"/>
          <w:bCs w:val="0"/>
          <w:rtl/>
        </w:rPr>
        <w:t xml:space="preserve"> </w:t>
      </w:r>
      <w:r w:rsidR="00496574" w:rsidRPr="00496574">
        <w:rPr>
          <w:rStyle w:val="VioletCar"/>
          <w:color w:val="auto"/>
          <w:sz w:val="32"/>
          <w:szCs w:val="28"/>
          <w:rtl/>
        </w:rPr>
        <w:t>﴿</w:t>
      </w:r>
      <w:r w:rsidR="00CE7C49" w:rsidRPr="00496574">
        <w:rPr>
          <w:rStyle w:val="6Char"/>
          <w:rFonts w:hAnsi="KFGQPC Uthmanic Script HAFS"/>
          <w:b w:val="0"/>
          <w:bCs w:val="0"/>
          <w:rtl/>
        </w:rPr>
        <w:t>مَنْ يُطِعِ الرَّسُولَ فَقَدْ أَطَاعَ اللَّهَ</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[النساء: 80]</w:t>
      </w:r>
      <w:r w:rsidRPr="000E0793">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وَأَطِيعُوا الرَّسُولَ لَعَلَّكُمْ تُرْحَمُونَ</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[النور: 56]</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وتارة يتوعد من عصى رسوله </w:t>
      </w:r>
      <w:r w:rsidR="003062A5" w:rsidRPr="003062A5">
        <w:rPr>
          <w:rStyle w:val="7Char"/>
          <w:rFonts w:ascii="Traditional Arabic" w:cs="CTraditional Arabic"/>
          <w:b w:val="0"/>
          <w:bCs w:val="0"/>
          <w:rtl/>
        </w:rPr>
        <w:t>ج</w:t>
      </w:r>
      <w:r w:rsidRPr="000E0793">
        <w:rPr>
          <w:rStyle w:val="7Char"/>
          <w:rFonts w:ascii="Traditional Arabic"/>
          <w:b w:val="0"/>
          <w:bCs w:val="0"/>
          <w:rtl/>
        </w:rPr>
        <w:t>، كما في قوله تعالى:</w:t>
      </w:r>
      <w:r w:rsidR="00D81516">
        <w:rPr>
          <w:rStyle w:val="7Char"/>
          <w:rFonts w:ascii="Traditional Arabic"/>
          <w:b w:val="0"/>
          <w:bCs w:val="0"/>
          <w:rtl/>
        </w:rPr>
        <w:t xml:space="preserve"> </w:t>
      </w:r>
      <w:r w:rsidR="00496574" w:rsidRPr="00496574">
        <w:rPr>
          <w:rStyle w:val="VioletCar"/>
          <w:color w:val="auto"/>
          <w:sz w:val="32"/>
          <w:szCs w:val="28"/>
          <w:rtl/>
        </w:rPr>
        <w:t>﴿</w:t>
      </w:r>
      <w:r w:rsidR="00CE7C49" w:rsidRPr="00496574">
        <w:rPr>
          <w:rStyle w:val="6Char"/>
          <w:rFonts w:hAnsi="KFGQPC Uthmanic Script HAFS"/>
          <w:b w:val="0"/>
          <w:bCs w:val="0"/>
          <w:rtl/>
        </w:rPr>
        <w:t>فَلْيَحْذَرِ الَّذِينَ يُخَالِفُونَ عَنْ أَمْرِهِ أَنْ تُصِيبَهُمْ فِتْنَةٌ أَوْ يُصِيبَهُمْ عَذَابٌ أَلِيمٌ</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[النور: 63]</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أي:</w:t>
      </w:r>
      <w:r w:rsidR="00D81516">
        <w:rPr>
          <w:rStyle w:val="7Char"/>
          <w:rFonts w:ascii="Traditional Arabic"/>
          <w:b w:val="0"/>
          <w:bCs w:val="0"/>
          <w:rtl/>
        </w:rPr>
        <w:t xml:space="preserve"> </w:t>
      </w:r>
      <w:r w:rsidRPr="000E0793">
        <w:rPr>
          <w:rStyle w:val="7Char"/>
          <w:rFonts w:ascii="Traditional Arabic"/>
          <w:b w:val="0"/>
          <w:bCs w:val="0"/>
          <w:rtl/>
        </w:rPr>
        <w:t>تصيبهم فتنة في قلوبهم من كفر أو نفاق أو بدعة، أو عذاب أليم في الدنيا؛ بقتل أو حَدٍّ أو حبس، أو غير ذلك من العقوبات العاجلة.</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وقد جعل الله طاعته واتباعه سببًا لنيل محبة الله للعبد ومغفرة ذنوبه، 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قُلْ إِنْ كُنْتُمْ تُحِبُّونَ اللَّهَ فَاتَّبِعُونِي يُحْبِبْكُمُ اللَّهُ وَيَغْفِرْ لَكُمْ ذُنُوبَكُمْ</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[آل عمران: 31]</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وجعل طاعته هداية، ومعصيته ضلالًا، 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وَإِنْ تُطِيعُوهُ تَهْتَدُوا</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[النور: 54]</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CE7C49" w:rsidRPr="00496574">
        <w:rPr>
          <w:rStyle w:val="6Char"/>
          <w:rFonts w:hAnsi="KFGQPC Uthmanic Script HAFS"/>
          <w:b w:val="0"/>
          <w:bCs w:val="0"/>
          <w:rtl/>
        </w:rPr>
        <w:t>فَإِنْ لَمْ يَسْتَجِيبُوا لَكَ فَاعْلَمْ أَنَّمَا يَتَّبِعُونَ أَهْوَاءَهُمْ</w:t>
      </w:r>
      <w:r w:rsidR="00D81516">
        <w:rPr>
          <w:rStyle w:val="6Char"/>
          <w:rFonts w:hAnsi="KFGQPC Uthmanic Script HAFS"/>
          <w:b w:val="0"/>
          <w:bCs w:val="0"/>
          <w:rtl/>
        </w:rPr>
        <w:t xml:space="preserve"> </w:t>
      </w:r>
      <w:r w:rsidR="00CE7C49" w:rsidRPr="00496574">
        <w:rPr>
          <w:rStyle w:val="6Char"/>
          <w:rFonts w:hAnsi="KFGQPC Uthmanic Script HAFS"/>
          <w:b w:val="0"/>
          <w:bCs w:val="0"/>
          <w:rtl/>
        </w:rPr>
        <w:t>وَمَنْ أَضَلُّ مِمَّنِ اتَّبَعَ هَوَاهُ بِغَيْرِ هُدًى مِنَ اللَّهِ</w:t>
      </w:r>
      <w:r w:rsidR="00D81516">
        <w:rPr>
          <w:rStyle w:val="6Char"/>
          <w:rFonts w:hAnsi="KFGQPC Uthmanic Script HAFS"/>
          <w:b w:val="0"/>
          <w:bCs w:val="0"/>
          <w:rtl/>
        </w:rPr>
        <w:t xml:space="preserve"> </w:t>
      </w:r>
      <w:r w:rsidR="00CE7C49" w:rsidRPr="00496574">
        <w:rPr>
          <w:rStyle w:val="6Char"/>
          <w:rFonts w:hAnsi="KFGQPC Uthmanic Script HAFS"/>
          <w:b w:val="0"/>
          <w:bCs w:val="0"/>
          <w:rtl/>
        </w:rPr>
        <w:t>إِنَّ اللَّهَ لَا يَهْدِي الْقَوْمَ الظَّالِمِينَ٥٠</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[القصص: 50]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وأخبرَ سبحانه وتعالى أنَّ فيه القدوة الحسنة لأمته، فقال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لَقَدْ كَانَ لَكُمْ فِي رَسُولِ اللَّهِ أُسْوَةٌ حَسَنَةٌ لِمَنْ كَانَ يَرْجُو اللَّهَ وَالْيَوْمَ الْآخِرَ وَذَكَرَ اللَّهَ كَثِيرًا٢١</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[الأحزاب: 21]</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قال ابن كثير - رحمه الله تعالى -:</w:t>
      </w:r>
      <w:r w:rsidR="00D81516">
        <w:rPr>
          <w:rStyle w:val="7Char"/>
          <w:rFonts w:ascii="Traditional Arabic"/>
          <w:b w:val="0"/>
          <w:bCs w:val="0"/>
          <w:rtl/>
        </w:rPr>
        <w:t xml:space="preserve"> </w:t>
      </w:r>
      <w:r w:rsidRPr="000E0793">
        <w:rPr>
          <w:rStyle w:val="7Char"/>
          <w:rFonts w:ascii="Traditional Arabic"/>
          <w:b w:val="0"/>
          <w:bCs w:val="0"/>
          <w:rtl/>
        </w:rPr>
        <w:t xml:space="preserve">(هذه الآية الكريمة أصل كبير في التأسي برسول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في أقواله وأفعاله وأحواله، ولهذا أمر تبارك وتعالى الناس بالتأسي بالنبي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يوم الأحزاب في صبره ومصابرته، ومرابطته ومجاهدته، وانتظاره الفرج من ربه </w:t>
      </w:r>
      <w:r w:rsidR="003062A5" w:rsidRPr="003062A5">
        <w:rPr>
          <w:rStyle w:val="7Char"/>
          <w:rFonts w:ascii="Traditional Arabic" w:cs="CTraditional Arabic"/>
          <w:b w:val="0"/>
          <w:bCs w:val="0"/>
          <w:rtl/>
        </w:rPr>
        <w:t>ﻷ</w:t>
      </w:r>
      <w:r w:rsidRPr="000E0793">
        <w:rPr>
          <w:rStyle w:val="7Char"/>
          <w:rFonts w:ascii="Traditional Arabic"/>
          <w:b w:val="0"/>
          <w:bCs w:val="0"/>
          <w:rtl/>
        </w:rPr>
        <w:t xml:space="preserve"> صلوات الله وسلامه عليه دائمًا، إلى يوم الدين).</w:t>
      </w:r>
      <w:r w:rsidR="00D81516">
        <w:rPr>
          <w:rStyle w:val="7Char"/>
          <w:rFonts w:ascii="Traditional Arabic"/>
          <w:b w:val="0"/>
          <w:bCs w:val="0"/>
          <w:rtl/>
        </w:rPr>
        <w:t xml:space="preserve"> </w:t>
      </w:r>
    </w:p>
    <w:p w:rsidR="008A4D0E"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وقد ذكر الله طاعة الرسول واتباعه في نحو أربعين موضعًا من القرآن، فالنفوس أحوج على معرفة ما جاء به واتباعه منها إلى الطعام والشراب، فإنَّ الطعام والشراب إذا فات الحصول عليهما؛ حصل الموت في الدنيا، وطاعة الرسول واتباعه إذا فاتا؛ حصل العذاب والشقاء الدائم، وقد أمر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بالاقتداء به في أداء العبادات، وأن تؤدى على الكيفية التي كان يؤديها بها، فقال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لَقَدْ كَانَ لَكُمْ فِي رَسُولِ اللَّهِ أُسْوَةٌ حَسَنَةٌ</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[الأحزاب: 21]</w:t>
      </w:r>
      <w:r w:rsidRPr="000E0793">
        <w:rPr>
          <w:rStyle w:val="7Char"/>
          <w:rFonts w:ascii="Traditional Arabic"/>
          <w:b w:val="0"/>
          <w:bCs w:val="0"/>
          <w:rtl/>
        </w:rPr>
        <w:t xml:space="preserve">، وقال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صلوا كما رأيتموني أصلي</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[الحديث رواه البخاري]، وقال: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خذوا عني مناسككم</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[الحديث رواه مسلم]، وقال: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عمل عملًا ليس عليه أمرنا فهو رد</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[الحديث متفق عليه]، وقال: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رغب عن سنتي فليس مني</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[متفق عليه]</w:t>
      </w:r>
      <w:r w:rsidR="00D81516">
        <w:rPr>
          <w:rStyle w:val="7Char"/>
          <w:rFonts w:ascii="Traditional Arabic"/>
          <w:b w:val="0"/>
          <w:bCs w:val="0"/>
          <w:rtl/>
        </w:rPr>
        <w:t xml:space="preserve"> </w:t>
      </w:r>
      <w:r w:rsidRPr="000E0793">
        <w:rPr>
          <w:rStyle w:val="7Char"/>
          <w:rFonts w:ascii="Traditional Arabic"/>
          <w:b w:val="0"/>
          <w:bCs w:val="0"/>
          <w:rtl/>
        </w:rPr>
        <w:t>إلى غير ذلك من النصوص؛ التي فيها الأمر بالاقتداء به، والنهي عن مخالفته.</w:t>
      </w:r>
      <w:r w:rsidR="00D81516">
        <w:rPr>
          <w:rStyle w:val="7Char"/>
          <w:rFonts w:ascii="Traditional Arabic"/>
          <w:b w:val="0"/>
          <w:bCs w:val="0"/>
          <w:rtl/>
        </w:rPr>
        <w:t xml:space="preserve"> </w:t>
      </w:r>
    </w:p>
    <w:p w:rsidR="002620F8" w:rsidRPr="000E0793" w:rsidRDefault="002620F8" w:rsidP="000E0793">
      <w:pPr>
        <w:pStyle w:val="NormalWeb"/>
        <w:spacing w:before="0" w:beforeAutospacing="0" w:after="0" w:afterAutospacing="0"/>
        <w:ind w:firstLine="284"/>
        <w:jc w:val="both"/>
        <w:rPr>
          <w:rStyle w:val="7Char"/>
          <w:rFonts w:ascii="Traditional Arabic"/>
          <w:b w:val="0"/>
          <w:bCs w:val="0"/>
          <w:rtl/>
        </w:rPr>
      </w:pPr>
    </w:p>
    <w:p w:rsidR="008A4D0E" w:rsidRPr="00B811AE" w:rsidRDefault="008A4D0E" w:rsidP="00B811AE">
      <w:pPr>
        <w:pStyle w:val="2"/>
        <w:rPr>
          <w:rtl/>
        </w:rPr>
      </w:pPr>
      <w:bookmarkStart w:id="597" w:name="_Toc58985664"/>
      <w:bookmarkStart w:id="598" w:name="_Toc58986142"/>
      <w:bookmarkStart w:id="599" w:name="_Toc58987076"/>
      <w:bookmarkStart w:id="600" w:name="_Toc466418095"/>
      <w:bookmarkStart w:id="601" w:name="_Toc466810582"/>
      <w:r w:rsidRPr="00B811AE">
        <w:rPr>
          <w:rtl/>
        </w:rPr>
        <w:lastRenderedPageBreak/>
        <w:t>الفصل الثالث:</w:t>
      </w:r>
      <w:r w:rsidR="00D81516">
        <w:rPr>
          <w:rtl/>
        </w:rPr>
        <w:t xml:space="preserve"> </w:t>
      </w:r>
      <w:r w:rsidRPr="00B811AE">
        <w:rPr>
          <w:rtl/>
        </w:rPr>
        <w:t xml:space="preserve">في مشروعية الصلاة والسلام على الرسول </w:t>
      </w:r>
      <w:r w:rsidR="003062A5" w:rsidRPr="00FA2985">
        <w:rPr>
          <w:rFonts w:cs="CTraditional Arabic"/>
          <w:bCs w:val="0"/>
          <w:rtl/>
        </w:rPr>
        <w:t>ج</w:t>
      </w:r>
      <w:bookmarkEnd w:id="597"/>
      <w:bookmarkEnd w:id="598"/>
      <w:bookmarkEnd w:id="599"/>
      <w:bookmarkEnd w:id="600"/>
      <w:bookmarkEnd w:id="601"/>
      <w:r w:rsidRPr="00B811AE">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من حقه الذي شرع الله له على أمته أن يُصَلُّوا ويسلّموا عليه، فقد قال الله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إِنَّ اللَّهَ وَمَلَائِكَتَهُ يُصَلُّونَ عَلَى النَّبِيِّ</w:t>
      </w:r>
      <w:r w:rsidR="00D81516">
        <w:rPr>
          <w:rStyle w:val="6Char"/>
          <w:rFonts w:hAnsi="KFGQPC Uthmanic Script HAFS"/>
          <w:b w:val="0"/>
          <w:bCs w:val="0"/>
          <w:rtl/>
        </w:rPr>
        <w:t xml:space="preserve"> </w:t>
      </w:r>
      <w:r w:rsidR="00CE7C49" w:rsidRPr="00496574">
        <w:rPr>
          <w:rStyle w:val="6Char"/>
          <w:rFonts w:hAnsi="KFGQPC Uthmanic Script HAFS"/>
          <w:b w:val="0"/>
          <w:bCs w:val="0"/>
          <w:rtl/>
        </w:rPr>
        <w:t>يَا أَيُّهَا الَّذِينَ آمَنُوا صَلُّوا عَلَيْهِ وَسَلِّمُوا تَسْلِيمًا٥٦</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[الأحزاب: 56]</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وقد ورد أن معنى صلاة الله تعالى:</w:t>
      </w:r>
      <w:r w:rsidR="00D81516">
        <w:rPr>
          <w:rStyle w:val="7Char"/>
          <w:rFonts w:ascii="Traditional Arabic"/>
          <w:b w:val="0"/>
          <w:bCs w:val="0"/>
          <w:rtl/>
        </w:rPr>
        <w:t xml:space="preserve"> </w:t>
      </w:r>
      <w:r w:rsidRPr="000E0793">
        <w:rPr>
          <w:rStyle w:val="7Char"/>
          <w:rFonts w:ascii="Traditional Arabic"/>
          <w:b w:val="0"/>
          <w:bCs w:val="0"/>
          <w:rtl/>
        </w:rPr>
        <w:t>ثناؤه عليه عند الملائكة، وصلاة الملائكة:</w:t>
      </w:r>
      <w:r w:rsidR="00D81516">
        <w:rPr>
          <w:rStyle w:val="7Char"/>
          <w:rFonts w:ascii="Traditional Arabic"/>
          <w:b w:val="0"/>
          <w:bCs w:val="0"/>
          <w:rtl/>
        </w:rPr>
        <w:t xml:space="preserve"> </w:t>
      </w:r>
      <w:r w:rsidRPr="000E0793">
        <w:rPr>
          <w:rStyle w:val="7Char"/>
          <w:rFonts w:ascii="Traditional Arabic"/>
          <w:b w:val="0"/>
          <w:bCs w:val="0"/>
          <w:rtl/>
        </w:rPr>
        <w:t>الدعاء، وصلاة الآدميين:</w:t>
      </w:r>
      <w:r w:rsidR="00D81516">
        <w:rPr>
          <w:rStyle w:val="7Char"/>
          <w:rFonts w:ascii="Traditional Arabic"/>
          <w:b w:val="0"/>
          <w:bCs w:val="0"/>
          <w:rtl/>
        </w:rPr>
        <w:t xml:space="preserve"> </w:t>
      </w:r>
      <w:r w:rsidRPr="000E0793">
        <w:rPr>
          <w:rStyle w:val="7Char"/>
          <w:rFonts w:ascii="Traditional Arabic"/>
          <w:b w:val="0"/>
          <w:bCs w:val="0"/>
          <w:rtl/>
        </w:rPr>
        <w:t>الاستغفار، وقد أخبر الله سبحانه في هذه الآية عن منزلة عبده ونبيه عنده في الملأ الأعلى؛ بأنه يثني عليه عند الملائكة المقربين، وأن الملائكة تصلي عليه، ثم أمر تعالى أهل العالم السفلي بالصلاة والتسليم عليه؛ ليجتمع الثناء عليه من أهل العالم العُلوي والسُّفلي.</w:t>
      </w:r>
      <w:r w:rsidR="00D81516">
        <w:rPr>
          <w:rStyle w:val="7Char"/>
          <w:rFonts w:ascii="Traditional Arabic"/>
          <w:b w:val="0"/>
          <w:bCs w:val="0"/>
          <w:rtl/>
        </w:rPr>
        <w:t xml:space="preserve"> </w:t>
      </w:r>
    </w:p>
    <w:p w:rsidR="008A4D0E" w:rsidRPr="000E0793" w:rsidRDefault="008A4D0E" w:rsidP="003062A5">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ومعنى: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وَسَلِّمُواْ تَسۡلِيمًا</w:t>
      </w:r>
      <w:r w:rsidR="00496574" w:rsidRPr="00496574">
        <w:rPr>
          <w:bCs w:val="0"/>
          <w:sz w:val="32"/>
          <w:szCs w:val="28"/>
          <w:rtl/>
        </w:rPr>
        <w:t>﴾</w:t>
      </w:r>
      <w:r w:rsidR="00D81516">
        <w:rPr>
          <w:rStyle w:val="7Char"/>
          <w:rFonts w:ascii="Traditional Arabic"/>
          <w:b w:val="0"/>
          <w:bCs w:val="0"/>
          <w:rtl/>
        </w:rPr>
        <w:t xml:space="preserve"> </w:t>
      </w:r>
      <w:r w:rsidRPr="000E0793">
        <w:rPr>
          <w:rStyle w:val="7Char"/>
          <w:rFonts w:ascii="Traditional Arabic"/>
          <w:b w:val="0"/>
          <w:bCs w:val="0"/>
          <w:rtl/>
        </w:rPr>
        <w:t>أي:</w:t>
      </w:r>
      <w:r w:rsidR="00D81516">
        <w:rPr>
          <w:rStyle w:val="7Char"/>
          <w:rFonts w:ascii="Traditional Arabic"/>
          <w:b w:val="0"/>
          <w:bCs w:val="0"/>
          <w:rtl/>
        </w:rPr>
        <w:t xml:space="preserve"> </w:t>
      </w:r>
      <w:r w:rsidRPr="000E0793">
        <w:rPr>
          <w:rStyle w:val="7Char"/>
          <w:rFonts w:ascii="Traditional Arabic"/>
          <w:b w:val="0"/>
          <w:bCs w:val="0"/>
          <w:rtl/>
        </w:rPr>
        <w:t xml:space="preserve">حيُّوه بتحية الإسلام؛ فإذا صلى على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فليجمع بين الصلاة والتسليم؛ فلا يقتصر على أحدهما، فلا يقول:</w:t>
      </w:r>
      <w:r w:rsidR="00D81516">
        <w:rPr>
          <w:rStyle w:val="7Char"/>
          <w:rFonts w:ascii="Traditional Arabic"/>
          <w:b w:val="0"/>
          <w:bCs w:val="0"/>
          <w:rtl/>
        </w:rPr>
        <w:t xml:space="preserve"> </w:t>
      </w:r>
      <w:r w:rsidRPr="000E0793">
        <w:rPr>
          <w:rStyle w:val="7Char"/>
          <w:rFonts w:ascii="Traditional Arabic"/>
          <w:b w:val="0"/>
          <w:bCs w:val="0"/>
          <w:rtl/>
        </w:rPr>
        <w:t>(صلى الله عليه)</w:t>
      </w:r>
      <w:r w:rsidR="00D81516">
        <w:rPr>
          <w:rStyle w:val="7Char"/>
          <w:rFonts w:ascii="Traditional Arabic"/>
          <w:b w:val="0"/>
          <w:bCs w:val="0"/>
          <w:rtl/>
        </w:rPr>
        <w:t xml:space="preserve"> </w:t>
      </w:r>
      <w:r w:rsidRPr="000E0793">
        <w:rPr>
          <w:rStyle w:val="7Char"/>
          <w:rFonts w:ascii="Traditional Arabic"/>
          <w:b w:val="0"/>
          <w:bCs w:val="0"/>
          <w:rtl/>
        </w:rPr>
        <w:t>فقط، ولا يقول:</w:t>
      </w:r>
      <w:r w:rsidR="00D81516">
        <w:rPr>
          <w:rStyle w:val="7Char"/>
          <w:rFonts w:ascii="Traditional Arabic"/>
          <w:b w:val="0"/>
          <w:bCs w:val="0"/>
          <w:rtl/>
        </w:rPr>
        <w:t xml:space="preserve"> </w:t>
      </w:r>
      <w:r w:rsidR="003062A5">
        <w:rPr>
          <w:rStyle w:val="7Char"/>
          <w:rFonts w:ascii="Traditional Arabic" w:cs="CTraditional Arabic" w:hint="cs"/>
          <w:b w:val="0"/>
          <w:bCs w:val="0"/>
          <w:rtl/>
        </w:rPr>
        <w:t>÷</w:t>
      </w:r>
      <w:r w:rsidR="00D81516">
        <w:rPr>
          <w:rStyle w:val="7Char"/>
          <w:rFonts w:ascii="Traditional Arabic"/>
          <w:b w:val="0"/>
          <w:bCs w:val="0"/>
          <w:rtl/>
        </w:rPr>
        <w:t xml:space="preserve"> </w:t>
      </w:r>
      <w:r w:rsidRPr="000E0793">
        <w:rPr>
          <w:rStyle w:val="7Char"/>
          <w:rFonts w:ascii="Traditional Arabic"/>
          <w:b w:val="0"/>
          <w:bCs w:val="0"/>
          <w:rtl/>
        </w:rPr>
        <w:t>فقط؛ لأن الله تعالى أمر بهما جميعًا.</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وتشرع الصلاة عليه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في مواطنَ يتأكد طلبها فيها، إما وجوبًا وإما استحبابًا مؤكدًا، وذكر ابن القيم</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في كتابه:</w:t>
      </w:r>
      <w:r w:rsidR="00D81516">
        <w:rPr>
          <w:rStyle w:val="7Char"/>
          <w:rFonts w:ascii="Traditional Arabic"/>
          <w:b w:val="0"/>
          <w:bCs w:val="0"/>
          <w:rtl/>
        </w:rPr>
        <w:t xml:space="preserve"> </w:t>
      </w:r>
      <w:r w:rsidRPr="000E0793">
        <w:rPr>
          <w:rStyle w:val="7Char"/>
          <w:rFonts w:ascii="Traditional Arabic"/>
          <w:b w:val="0"/>
          <w:bCs w:val="0"/>
          <w:rtl/>
        </w:rPr>
        <w:t>(جلاء الأفهام)</w:t>
      </w:r>
      <w:r w:rsidR="00D81516">
        <w:rPr>
          <w:rStyle w:val="7Char"/>
          <w:rFonts w:ascii="Traditional Arabic"/>
          <w:b w:val="0"/>
          <w:bCs w:val="0"/>
          <w:rtl/>
        </w:rPr>
        <w:t xml:space="preserve"> </w:t>
      </w:r>
      <w:r w:rsidRPr="000E0793">
        <w:rPr>
          <w:rStyle w:val="7Char"/>
          <w:rFonts w:ascii="Traditional Arabic"/>
          <w:b w:val="0"/>
          <w:bCs w:val="0"/>
          <w:rtl/>
        </w:rPr>
        <w:t>واحدًا وأربعين موطنًا؛ بدأها بقوله:</w:t>
      </w:r>
      <w:r w:rsidR="00D81516">
        <w:rPr>
          <w:rStyle w:val="7Char"/>
          <w:rFonts w:ascii="Traditional Arabic"/>
          <w:b w:val="0"/>
          <w:bCs w:val="0"/>
          <w:rtl/>
        </w:rPr>
        <w:t xml:space="preserve"> </w:t>
      </w:r>
      <w:r w:rsidRPr="000E0793">
        <w:rPr>
          <w:rStyle w:val="7Char"/>
          <w:rFonts w:ascii="Traditional Arabic"/>
          <w:b w:val="0"/>
          <w:bCs w:val="0"/>
          <w:rtl/>
        </w:rPr>
        <w:t>(الموطن الأول:</w:t>
      </w:r>
      <w:r w:rsidR="00D81516">
        <w:rPr>
          <w:rStyle w:val="7Char"/>
          <w:rFonts w:ascii="Traditional Arabic"/>
          <w:b w:val="0"/>
          <w:bCs w:val="0"/>
          <w:rtl/>
        </w:rPr>
        <w:t xml:space="preserve"> </w:t>
      </w:r>
      <w:r w:rsidRPr="000E0793">
        <w:rPr>
          <w:rStyle w:val="7Char"/>
          <w:rFonts w:ascii="Traditional Arabic"/>
          <w:b w:val="0"/>
          <w:bCs w:val="0"/>
          <w:rtl/>
        </w:rPr>
        <w:t>- وهو أهمها وآكدها - في الصلاة في آخر التشهد، وقد أجمع المسلمون على مشروعيته، واختلفوا في وجوبه فيها)</w:t>
      </w:r>
      <w:r w:rsidR="00D81516">
        <w:rPr>
          <w:rStyle w:val="7Char"/>
          <w:rFonts w:ascii="Traditional Arabic"/>
          <w:b w:val="0"/>
          <w:bCs w:val="0"/>
          <w:rtl/>
        </w:rPr>
        <w:t xml:space="preserve"> </w:t>
      </w:r>
      <w:r w:rsidRPr="000E0793">
        <w:rPr>
          <w:rStyle w:val="7Char"/>
          <w:rFonts w:ascii="Traditional Arabic"/>
          <w:b w:val="0"/>
          <w:bCs w:val="0"/>
          <w:rtl/>
        </w:rPr>
        <w:t>ثم ذكر من المواطن:</w:t>
      </w:r>
      <w:r w:rsidR="00D81516">
        <w:rPr>
          <w:rStyle w:val="7Char"/>
          <w:rFonts w:ascii="Traditional Arabic"/>
          <w:b w:val="0"/>
          <w:bCs w:val="0"/>
          <w:rtl/>
        </w:rPr>
        <w:t xml:space="preserve"> </w:t>
      </w:r>
      <w:r w:rsidRPr="000E0793">
        <w:rPr>
          <w:rStyle w:val="7Char"/>
          <w:rFonts w:ascii="Traditional Arabic"/>
          <w:b w:val="0"/>
          <w:bCs w:val="0"/>
          <w:rtl/>
        </w:rPr>
        <w:t xml:space="preserve">آخر القنوت، وفي الخُطَب كخُطبة الجمعة، والعيدين والاستسقاء، وبعد إجابة المؤذن، وعند الدعاء، وعند دخول المسجد والخروج منه، وعند ذكره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ثم ذكر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الثمرات الحاصلة من الصلاة على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فذكر فيها أربعين فائدة، منها:</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امتثال أمر الله سبحانه بذلك.</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ومنها:</w:t>
      </w:r>
      <w:r w:rsidR="00D81516">
        <w:rPr>
          <w:rStyle w:val="7Char"/>
          <w:rFonts w:ascii="Traditional Arabic"/>
          <w:b w:val="0"/>
          <w:bCs w:val="0"/>
          <w:rtl/>
        </w:rPr>
        <w:t xml:space="preserve"> </w:t>
      </w:r>
      <w:r w:rsidRPr="000E0793">
        <w:rPr>
          <w:rStyle w:val="7Char"/>
          <w:rFonts w:ascii="Traditional Arabic"/>
          <w:b w:val="0"/>
          <w:bCs w:val="0"/>
          <w:rtl/>
        </w:rPr>
        <w:t>حصول عشر صلوات من الله على المصلي مرة.</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ومنها:</w:t>
      </w:r>
      <w:r w:rsidR="00D81516">
        <w:rPr>
          <w:rStyle w:val="7Char"/>
          <w:rFonts w:ascii="Traditional Arabic"/>
          <w:b w:val="0"/>
          <w:bCs w:val="0"/>
          <w:rtl/>
        </w:rPr>
        <w:t xml:space="preserve"> </w:t>
      </w:r>
      <w:r w:rsidRPr="000E0793">
        <w:rPr>
          <w:rStyle w:val="7Char"/>
          <w:rFonts w:ascii="Traditional Arabic"/>
          <w:b w:val="0"/>
          <w:bCs w:val="0"/>
          <w:rtl/>
        </w:rPr>
        <w:t>رجاء إجابة الدعاء إذا قدَّمها أمامه.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ومنها:</w:t>
      </w:r>
      <w:r w:rsidR="00D81516">
        <w:rPr>
          <w:rStyle w:val="7Char"/>
          <w:rFonts w:ascii="Traditional Arabic"/>
          <w:b w:val="0"/>
          <w:bCs w:val="0"/>
          <w:rtl/>
        </w:rPr>
        <w:t xml:space="preserve"> </w:t>
      </w:r>
      <w:r w:rsidRPr="000E0793">
        <w:rPr>
          <w:rStyle w:val="7Char"/>
          <w:rFonts w:ascii="Traditional Arabic"/>
          <w:b w:val="0"/>
          <w:bCs w:val="0"/>
          <w:rtl/>
        </w:rPr>
        <w:t xml:space="preserve">أنها سبب لشفاعته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إذا قرنها بسؤال الوسيلة له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ومنها:</w:t>
      </w:r>
      <w:r w:rsidR="00D81516">
        <w:rPr>
          <w:rStyle w:val="7Char"/>
          <w:rFonts w:ascii="Traditional Arabic"/>
          <w:b w:val="0"/>
          <w:bCs w:val="0"/>
          <w:rtl/>
        </w:rPr>
        <w:t xml:space="preserve"> </w:t>
      </w:r>
      <w:r w:rsidRPr="000E0793">
        <w:rPr>
          <w:rStyle w:val="7Char"/>
          <w:rFonts w:ascii="Traditional Arabic"/>
          <w:b w:val="0"/>
          <w:bCs w:val="0"/>
          <w:rtl/>
        </w:rPr>
        <w:t>أنها سبب لغُفران الذنوب.</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ومنها:</w:t>
      </w:r>
      <w:r w:rsidR="00D81516">
        <w:rPr>
          <w:rStyle w:val="7Char"/>
          <w:rFonts w:ascii="Traditional Arabic"/>
          <w:b w:val="0"/>
          <w:bCs w:val="0"/>
          <w:rtl/>
        </w:rPr>
        <w:t xml:space="preserve"> </w:t>
      </w:r>
      <w:r w:rsidRPr="000E0793">
        <w:rPr>
          <w:rStyle w:val="7Char"/>
          <w:rFonts w:ascii="Traditional Arabic"/>
          <w:b w:val="0"/>
          <w:bCs w:val="0"/>
          <w:rtl/>
        </w:rPr>
        <w:t xml:space="preserve">أنها سبب لرد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على المُصَلِّي والمُسَلِّم عليه.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فصلواتُ الله وسلامه على هذا النبي الكريم.</w:t>
      </w:r>
      <w:r w:rsidR="00D81516">
        <w:rPr>
          <w:rStyle w:val="7Char"/>
          <w:rFonts w:ascii="Traditional Arabic"/>
          <w:b w:val="0"/>
          <w:bCs w:val="0"/>
          <w:rtl/>
        </w:rPr>
        <w:t xml:space="preserve"> </w:t>
      </w:r>
    </w:p>
    <w:p w:rsidR="008A4D0E" w:rsidRPr="00B811AE" w:rsidRDefault="008A4D0E" w:rsidP="00B811AE">
      <w:pPr>
        <w:pStyle w:val="2"/>
        <w:rPr>
          <w:rtl/>
        </w:rPr>
      </w:pPr>
      <w:r w:rsidRPr="00B811AE">
        <w:rPr>
          <w:rtl/>
        </w:rPr>
        <w:t> </w:t>
      </w:r>
      <w:bookmarkStart w:id="602" w:name="_Toc58985665"/>
      <w:bookmarkStart w:id="603" w:name="_Toc58986143"/>
      <w:bookmarkStart w:id="604" w:name="_Toc58987077"/>
      <w:bookmarkStart w:id="605" w:name="_Toc466418096"/>
      <w:bookmarkStart w:id="606" w:name="_Toc466810583"/>
      <w:r w:rsidRPr="00B811AE">
        <w:rPr>
          <w:rtl/>
        </w:rPr>
        <w:t>الفصل الرابع:</w:t>
      </w:r>
      <w:r w:rsidR="00D81516">
        <w:rPr>
          <w:rtl/>
        </w:rPr>
        <w:t xml:space="preserve"> </w:t>
      </w:r>
      <w:r w:rsidRPr="00B811AE">
        <w:rPr>
          <w:rtl/>
        </w:rPr>
        <w:t>في فضل أهل البيت وما يجب لهم من غير جفاء ولا غُلُوّ</w:t>
      </w:r>
      <w:bookmarkEnd w:id="602"/>
      <w:bookmarkEnd w:id="603"/>
      <w:bookmarkEnd w:id="604"/>
      <w:bookmarkEnd w:id="605"/>
      <w:bookmarkEnd w:id="606"/>
      <w:r w:rsidRPr="00B811AE">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أهل البيت هم آل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الذين حَرُمتْ عليهم الصدقة، وهم آل علي، وآل جعفر، وآل عقيل، وآل العباس، وبنو الحارث بن عبد المطلب، وأزواج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وبناته؛ لقوله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إِنَّمَا يُرِيدُ اللَّهُ لِيُذْهِبَ عَنْكُمُ الرِّجْسَ أَهْلَ الْبَيْتِ وَيُطَهِّرَكُمْ تَطْهِيرًا</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[الأحزاب: 33]</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قال الإمام ابن كثير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(ثُمَّ الذي لا يشك فيه من تدبّر القرآن، أن نساء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داخلات في قوله تعالى:</w:t>
      </w:r>
      <w:r w:rsidR="00D81516">
        <w:rPr>
          <w:rStyle w:val="7Char"/>
          <w:rFonts w:ascii="Traditional Arabic"/>
          <w:b w:val="0"/>
          <w:bCs w:val="0"/>
          <w:rtl/>
        </w:rPr>
        <w:t xml:space="preserve"> </w:t>
      </w:r>
      <w:r w:rsidR="00496574" w:rsidRPr="00496574">
        <w:rPr>
          <w:rStyle w:val="VioletCar"/>
          <w:color w:val="auto"/>
          <w:sz w:val="32"/>
          <w:szCs w:val="28"/>
          <w:rtl/>
        </w:rPr>
        <w:t>﴿</w:t>
      </w:r>
      <w:r w:rsidR="00CE7C49" w:rsidRPr="00496574">
        <w:rPr>
          <w:rStyle w:val="6Char"/>
          <w:rFonts w:hAnsi="KFGQPC Uthmanic Script HAFS"/>
          <w:b w:val="0"/>
          <w:bCs w:val="0"/>
          <w:rtl/>
        </w:rPr>
        <w:t>إِنَّمَا يُرِيدُ اللَّهُ لِيُذْهِبَ عَنْكُمُ الرِّجْسَ أَهْلَ الْبَيْتِ وَيُطَهِّرَكُمْ تَطْهِيرًا</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[الأحزاب: 33]</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فإن سياق الكلام معهن، ولهذا قال بعد هذا كله:</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وَاذْكُرْنَ مَا يُتْلَى فِي بُيُوتِكُنَّ مِنْ آيَاتِ اللَّهِ وَالْحِكْمَةِ</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[الأحزاب: 34]</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أي:</w:t>
      </w:r>
      <w:r w:rsidR="00D81516">
        <w:rPr>
          <w:rStyle w:val="7Char"/>
          <w:rFonts w:ascii="Traditional Arabic"/>
          <w:b w:val="0"/>
          <w:bCs w:val="0"/>
          <w:rtl/>
        </w:rPr>
        <w:t xml:space="preserve"> </w:t>
      </w:r>
      <w:r w:rsidRPr="000E0793">
        <w:rPr>
          <w:rStyle w:val="7Char"/>
          <w:rFonts w:ascii="Traditional Arabic"/>
          <w:b w:val="0"/>
          <w:bCs w:val="0"/>
          <w:rtl/>
        </w:rPr>
        <w:t xml:space="preserve">واعملن بما ينزل الله تبارك وتعالى على رسوله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في بيوتكن، من الكتاب والسنة.</w:t>
      </w:r>
      <w:r w:rsidR="00D81516">
        <w:rPr>
          <w:rStyle w:val="7Char"/>
          <w:rFonts w:ascii="Traditional Arabic"/>
          <w:b w:val="0"/>
          <w:bCs w:val="0"/>
          <w:rtl/>
        </w:rPr>
        <w:t xml:space="preserve"> </w:t>
      </w:r>
      <w:r w:rsidRPr="000E0793">
        <w:rPr>
          <w:rStyle w:val="7Char"/>
          <w:rFonts w:ascii="Traditional Arabic"/>
          <w:b w:val="0"/>
          <w:bCs w:val="0"/>
          <w:rtl/>
        </w:rPr>
        <w:t>قاله قتادة وغير واحد.</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واذكرن هذه النعمة التي خُصِصْتُنَّ بها من بين الناس:</w:t>
      </w:r>
      <w:r w:rsidR="00D81516">
        <w:rPr>
          <w:rStyle w:val="7Char"/>
          <w:rFonts w:ascii="Traditional Arabic"/>
          <w:b w:val="0"/>
          <w:bCs w:val="0"/>
          <w:rtl/>
        </w:rPr>
        <w:t xml:space="preserve"> </w:t>
      </w:r>
      <w:r w:rsidRPr="000E0793">
        <w:rPr>
          <w:rStyle w:val="7Char"/>
          <w:rFonts w:ascii="Traditional Arabic"/>
          <w:b w:val="0"/>
          <w:bCs w:val="0"/>
          <w:rtl/>
        </w:rPr>
        <w:t xml:space="preserve">أن الوحي ينزل في بيوتكن دون سائر الناس، وعائشة الصديقة بنت الصديق - </w:t>
      </w:r>
      <w:r w:rsidR="00F10047" w:rsidRPr="00F10047">
        <w:rPr>
          <w:rStyle w:val="7Char"/>
          <w:rFonts w:ascii="Traditional Arabic" w:cs="CTraditional Arabic"/>
          <w:b w:val="0"/>
          <w:bCs w:val="0"/>
          <w:rtl/>
        </w:rPr>
        <w:t>ل</w:t>
      </w:r>
      <w:r w:rsidRPr="000E0793">
        <w:rPr>
          <w:rStyle w:val="7Char"/>
          <w:rFonts w:ascii="Traditional Arabic"/>
          <w:b w:val="0"/>
          <w:bCs w:val="0"/>
          <w:rtl/>
        </w:rPr>
        <w:t xml:space="preserve"> - أولاهُنَّ بهذه النعمة، وأخصُّهُنَّ من هذه الرحمة العميمة، فإنه لم ينزل على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الوحي في فراش امرأة سواها، كما نصَّ على ذلك صلوات الله وسلامه عليه، وقال بعض العلماء:</w:t>
      </w:r>
      <w:r w:rsidR="00D81516">
        <w:rPr>
          <w:rStyle w:val="7Char"/>
          <w:rFonts w:ascii="Traditional Arabic"/>
          <w:b w:val="0"/>
          <w:bCs w:val="0"/>
          <w:rtl/>
        </w:rPr>
        <w:t xml:space="preserve"> </w:t>
      </w:r>
      <w:r w:rsidRPr="000E0793">
        <w:rPr>
          <w:rStyle w:val="7Char"/>
          <w:rFonts w:ascii="Traditional Arabic"/>
          <w:b w:val="0"/>
          <w:bCs w:val="0"/>
          <w:rtl/>
        </w:rPr>
        <w:t xml:space="preserve">لأنه لم يتزوج بكرًا سواها، ولم ينم معها رجل في فراشها سواه </w:t>
      </w:r>
      <w:r w:rsidR="003062A5" w:rsidRPr="003062A5">
        <w:rPr>
          <w:rStyle w:val="7Char"/>
          <w:rFonts w:ascii="Traditional Arabic" w:cs="CTraditional Arabic"/>
          <w:b w:val="0"/>
          <w:bCs w:val="0"/>
          <w:rtl/>
        </w:rPr>
        <w:t>ج</w:t>
      </w:r>
      <w:r w:rsidR="00D81516">
        <w:rPr>
          <w:rStyle w:val="7Char"/>
          <w:rFonts w:ascii="Traditional Arabic"/>
          <w:b w:val="0"/>
          <w:bCs w:val="0"/>
          <w:rtl/>
        </w:rPr>
        <w:t xml:space="preserve"> </w:t>
      </w:r>
      <w:r w:rsidRPr="000E0793">
        <w:rPr>
          <w:rStyle w:val="7Char"/>
          <w:rFonts w:ascii="Traditional Arabic"/>
          <w:b w:val="0"/>
          <w:bCs w:val="0"/>
          <w:rtl/>
        </w:rPr>
        <w:t>فناسب أن تُخصَّصَ بهذه المزية، وأن تُفردَ بهذه المرتبة العليَّة، ولكن إذا كان أزواجه من أهل بيته، فقرابته أحق بهذه التسمية)</w:t>
      </w:r>
      <w:r w:rsidR="00D81516">
        <w:rPr>
          <w:rStyle w:val="7Char"/>
          <w:rFonts w:ascii="Traditional Arabic"/>
          <w:b w:val="0"/>
          <w:bCs w:val="0"/>
          <w:rtl/>
        </w:rPr>
        <w:t xml:space="preserve"> </w:t>
      </w:r>
      <w:r w:rsidRPr="000E0793">
        <w:rPr>
          <w:rStyle w:val="7Char"/>
          <w:rFonts w:ascii="Traditional Arabic"/>
          <w:b w:val="0"/>
          <w:bCs w:val="0"/>
          <w:rtl/>
        </w:rPr>
        <w:t>انتهى من تفسير ابن كثير.</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فأهل السنة والجماعة يحبون أهل بيت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ويتولونهم، ويحفظون فيهم وصية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حيث قال يوم غدير خُم:</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أُذكّركم الله في أهل بيتي</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مسلم].</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فأهل السنة يحبونهم ويكرمونهم؛ لأن ذلك من محبة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وإكرامه، وذلك بشرط:</w:t>
      </w:r>
      <w:r w:rsidR="00D81516">
        <w:rPr>
          <w:rStyle w:val="7Char"/>
          <w:rFonts w:ascii="Traditional Arabic"/>
          <w:b w:val="0"/>
          <w:bCs w:val="0"/>
          <w:rtl/>
        </w:rPr>
        <w:t xml:space="preserve"> </w:t>
      </w:r>
      <w:r w:rsidRPr="000E0793">
        <w:rPr>
          <w:rStyle w:val="7Char"/>
          <w:rFonts w:ascii="Traditional Arabic"/>
          <w:b w:val="0"/>
          <w:bCs w:val="0"/>
          <w:rtl/>
        </w:rPr>
        <w:t>أن يكونوا متبعين للسُّنَّة مستقيمين على الملة، كما كان عليه سلفهم كالعباس وبنوه، وعلي وبنوه، أما من خالف السنة، ولم يستقم على الدين، فإنه لا تجوز موالاته ولو كان من أهل البيت.</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فموقف أهل السنة والجماعة من أهل البيت موقف الاعتدال والإنصاف، يتولون أهل الدين والاستقامة منهم، ويتبرءون ممن خالف السنة وانحرف عن الدين، ولو كان من أهل البيت، فإن كونه من أهل البيت ومن قرابة الرسول، </w:t>
      </w:r>
      <w:r w:rsidRPr="000E0793">
        <w:rPr>
          <w:rStyle w:val="7Char"/>
          <w:rFonts w:ascii="Traditional Arabic"/>
          <w:b w:val="0"/>
          <w:bCs w:val="0"/>
          <w:rtl/>
        </w:rPr>
        <w:lastRenderedPageBreak/>
        <w:t xml:space="preserve">لا ينفعه شيئًا حتى يستقيمَ على دين الله، فقد روى أبو هريرة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قال:</w:t>
      </w:r>
      <w:r w:rsidR="00D81516">
        <w:rPr>
          <w:rStyle w:val="7Char"/>
          <w:rFonts w:ascii="Traditional Arabic"/>
          <w:b w:val="0"/>
          <w:bCs w:val="0"/>
          <w:rtl/>
        </w:rPr>
        <w:t xml:space="preserve"> </w:t>
      </w:r>
      <w:r w:rsidRPr="000E0793">
        <w:rPr>
          <w:rStyle w:val="7Char"/>
          <w:rFonts w:ascii="Traditional Arabic"/>
          <w:b w:val="0"/>
          <w:bCs w:val="0"/>
          <w:rtl/>
        </w:rPr>
        <w:t xml:space="preserve">قام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حين أنزل عليه:</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وَأَنْذِرْ عَشِيرَتَكَ الْأَقْرَبِينَ٢١٤</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[الشعراء: 214]</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فقال:</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 xml:space="preserve">يا معشر قريش - أو كلمة نحوها - اشتروا أنفسكم، لا أغني عنكم من الله شيئًا، يا عباس ابن عبد المطلب لا أغني عنك من الله شيئًا، يا صفيّةُ عمة رسول الله </w:t>
      </w:r>
      <w:r w:rsidR="003062A5" w:rsidRPr="00012600">
        <w:rPr>
          <w:rStyle w:val="4Char"/>
          <w:rFonts w:cs="CTraditional Arabic"/>
          <w:b w:val="0"/>
          <w:bCs w:val="0"/>
          <w:rtl/>
        </w:rPr>
        <w:t>ج</w:t>
      </w:r>
      <w:r w:rsidRPr="00012600">
        <w:rPr>
          <w:rStyle w:val="4Char"/>
          <w:b w:val="0"/>
          <w:bCs w:val="0"/>
          <w:rtl/>
        </w:rPr>
        <w:t>، لا أغني عنك من الله شيئًا، ويا فاطمة بنت محمد، سليني من مالي ما شئت، لا أغني عنك من الله شيئًا</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البخاري].</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والحديث:</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من بَطَّأ عمله لم يسرع به نسبه</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مسلم].</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ويتبرأ أهل السُّنَّة والجماعة من طريق الروافض؛ الذين يُغلون في بعض أهل البيت، ويَدَّعون لهم العصمة، ومن طريقة النواصب؛ الذين ينصبون العداوة لأهل البيت المستقيمين، ويطعنون فيهم، ومن طريقة المبتدعة والخرافيين الذين يتوسلون بأهل البيت، ويتخذونهم أربابًا من دون الله.</w:t>
      </w:r>
      <w:r w:rsidR="00D81516">
        <w:rPr>
          <w:rStyle w:val="7Char"/>
          <w:rFonts w:ascii="Traditional Arabic"/>
          <w:b w:val="0"/>
          <w:bCs w:val="0"/>
          <w:rtl/>
        </w:rPr>
        <w:t xml:space="preserve"> </w:t>
      </w:r>
    </w:p>
    <w:p w:rsidR="008A4D0E"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فأهل السنة في هذا الباب وغيره على المنهج المعتدل، واصراط المستقيم الذي لا إفراطَ فيه ولا تفريط، ولا جفاء ولا غلو في حق أهل البيت وغيرهم، وأهل البيت المستقيمون يُنكرون الغلو فيهم، ويتبرؤون من الغُلاة، فقد حرق أمير المؤمنين علي بن أبي طالب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الغلاة الذين غَلَوا فيه بالنار، وأقرّه ابنُ عباس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على قتلهم، لكن يرى قتلهم بالسيف بدلًا من التحريف، وطلب علي </w:t>
      </w:r>
      <w:r w:rsidR="00703B2D" w:rsidRPr="00703B2D">
        <w:rPr>
          <w:rStyle w:val="7Char"/>
          <w:rFonts w:ascii="Traditional Arabic" w:cs="CTraditional Arabic"/>
          <w:b w:val="0"/>
          <w:bCs w:val="0"/>
          <w:rtl/>
        </w:rPr>
        <w:t>ب</w:t>
      </w:r>
      <w:r w:rsidRPr="000E0793">
        <w:rPr>
          <w:rStyle w:val="7Char"/>
          <w:rFonts w:ascii="Traditional Arabic"/>
          <w:b w:val="0"/>
          <w:bCs w:val="0"/>
          <w:rtl/>
        </w:rPr>
        <w:t xml:space="preserve"> عبد الله بن سبأ رأس الغُلاة ليقتله؛ لكنه هرب واختفى.</w:t>
      </w:r>
      <w:r w:rsidR="00D81516">
        <w:rPr>
          <w:rStyle w:val="7Char"/>
          <w:rFonts w:ascii="Traditional Arabic"/>
          <w:b w:val="0"/>
          <w:bCs w:val="0"/>
          <w:rtl/>
        </w:rPr>
        <w:t xml:space="preserve"> </w:t>
      </w:r>
    </w:p>
    <w:p w:rsidR="002620F8" w:rsidRPr="000E0793" w:rsidRDefault="002620F8" w:rsidP="000E0793">
      <w:pPr>
        <w:pStyle w:val="NormalWeb"/>
        <w:spacing w:before="0" w:beforeAutospacing="0" w:after="0" w:afterAutospacing="0"/>
        <w:ind w:firstLine="284"/>
        <w:jc w:val="both"/>
        <w:rPr>
          <w:rStyle w:val="7Char"/>
          <w:rFonts w:ascii="Traditional Arabic"/>
          <w:b w:val="0"/>
          <w:bCs w:val="0"/>
          <w:rtl/>
        </w:rPr>
      </w:pPr>
    </w:p>
    <w:p w:rsidR="008A4D0E" w:rsidRPr="00B811AE" w:rsidRDefault="008A4D0E" w:rsidP="00B811AE">
      <w:pPr>
        <w:pStyle w:val="2"/>
        <w:rPr>
          <w:rtl/>
        </w:rPr>
      </w:pPr>
      <w:bookmarkStart w:id="607" w:name="_Toc58985666"/>
      <w:bookmarkStart w:id="608" w:name="_Toc58986144"/>
      <w:bookmarkStart w:id="609" w:name="_Toc58987078"/>
      <w:bookmarkStart w:id="610" w:name="_Toc466418097"/>
      <w:bookmarkStart w:id="611" w:name="_Toc466810584"/>
      <w:r w:rsidRPr="00B811AE">
        <w:rPr>
          <w:rtl/>
        </w:rPr>
        <w:lastRenderedPageBreak/>
        <w:t>الفصل الخامس:</w:t>
      </w:r>
      <w:r w:rsidR="00D81516">
        <w:rPr>
          <w:rtl/>
        </w:rPr>
        <w:t xml:space="preserve"> </w:t>
      </w:r>
      <w:r w:rsidRPr="00B811AE">
        <w:rPr>
          <w:rtl/>
        </w:rPr>
        <w:t>في فضل الصحابة وما يجب اعتقاده فيهم</w:t>
      </w:r>
      <w:bookmarkEnd w:id="607"/>
      <w:bookmarkEnd w:id="608"/>
      <w:bookmarkEnd w:id="609"/>
      <w:bookmarkEnd w:id="610"/>
      <w:bookmarkEnd w:id="611"/>
      <w:r w:rsidRPr="00B811AE">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ومذهب أهل السنة والجماعة فيما حدث بينهم </w:t>
      </w:r>
    </w:p>
    <w:p w:rsidR="008A4D0E" w:rsidRPr="00B811AE" w:rsidRDefault="008A4D0E" w:rsidP="00B811AE">
      <w:pPr>
        <w:pStyle w:val="3"/>
        <w:rPr>
          <w:rtl/>
        </w:rPr>
      </w:pPr>
      <w:bookmarkStart w:id="612" w:name="_Toc58985667"/>
      <w:bookmarkStart w:id="613" w:name="_Toc58986145"/>
      <w:bookmarkStart w:id="614" w:name="_Toc58987079"/>
      <w:bookmarkStart w:id="615" w:name="_Toc466418098"/>
      <w:bookmarkStart w:id="616" w:name="_Toc466810585"/>
      <w:r w:rsidRPr="00B811AE">
        <w:rPr>
          <w:rtl/>
        </w:rPr>
        <w:t>ما المراد بالصحابة، وما الذي يجب اعتقاده فيهم</w:t>
      </w:r>
      <w:bookmarkEnd w:id="612"/>
      <w:bookmarkEnd w:id="613"/>
      <w:bookmarkEnd w:id="614"/>
      <w:bookmarkEnd w:id="615"/>
      <w:bookmarkEnd w:id="616"/>
      <w:r w:rsidRPr="00B811AE">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الصحابة جمع صحابي:</w:t>
      </w:r>
      <w:r w:rsidR="00D81516">
        <w:rPr>
          <w:rStyle w:val="7Char"/>
          <w:rFonts w:ascii="Traditional Arabic"/>
          <w:b w:val="0"/>
          <w:bCs w:val="0"/>
          <w:rtl/>
        </w:rPr>
        <w:t xml:space="preserve"> </w:t>
      </w:r>
      <w:r w:rsidRPr="000E0793">
        <w:rPr>
          <w:rStyle w:val="7Char"/>
          <w:rFonts w:ascii="Traditional Arabic"/>
          <w:b w:val="0"/>
          <w:bCs w:val="0"/>
          <w:rtl/>
        </w:rPr>
        <w:t xml:space="preserve">وهو من لقي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مؤمنًا به ومات على ذلك، والذي يجب اعتقاده فيهم أنهم أفضل الأمة، وخير القرون؛ لسبقهم واختصاصهم بصحبة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والجهاد معه، وتحمل الشريعة عنه، وتبليغها لمن بعدهم، وقد أثنى الله عليهم في محكم كتابه، 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وَالسَّابِقُونَ الْأَوَّلُونَ مِنَ الْمُهَاجِرِينَ وَالْأَنْصَارِ وَالَّذِينَ اتَّبَعُوهُمْ بِإِحْسَانٍ رَضِيَ اللَّهُ عَنْهُمْ وَرَضُوا عَنْهُ وَأَعَدَّ لَهُمْ جَنَّاتٍ تَجْرِي تَحْتَهَا الْأَنْهَارُ خَالِدِينَ فِيهَا أَبَدًا</w:t>
      </w:r>
      <w:r w:rsidR="00D81516">
        <w:rPr>
          <w:rStyle w:val="6Char"/>
          <w:rFonts w:hAnsi="KFGQPC Uthmanic Script HAFS"/>
          <w:b w:val="0"/>
          <w:bCs w:val="0"/>
          <w:rtl/>
        </w:rPr>
        <w:t xml:space="preserve"> </w:t>
      </w:r>
      <w:r w:rsidR="00CE7C49" w:rsidRPr="00496574">
        <w:rPr>
          <w:rStyle w:val="6Char"/>
          <w:rFonts w:hAnsi="KFGQPC Uthmanic Script HAFS"/>
          <w:b w:val="0"/>
          <w:bCs w:val="0"/>
          <w:rtl/>
        </w:rPr>
        <w:t>ذَلِكَ الْفَوْزُ الْعَظِيمُ١٠٠</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[التوبة: 100]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مُحَمَّدٌ رَسُولُ اللَّهِ</w:t>
      </w:r>
      <w:r w:rsidR="00D81516">
        <w:rPr>
          <w:rStyle w:val="6Char"/>
          <w:rFonts w:hAnsi="KFGQPC Uthmanic Script HAFS"/>
          <w:b w:val="0"/>
          <w:bCs w:val="0"/>
          <w:rtl/>
        </w:rPr>
        <w:t xml:space="preserve"> </w:t>
      </w:r>
      <w:r w:rsidR="00CE7C49" w:rsidRPr="00496574">
        <w:rPr>
          <w:rStyle w:val="6Char"/>
          <w:rFonts w:hAnsi="KFGQPC Uthmanic Script HAFS"/>
          <w:b w:val="0"/>
          <w:bCs w:val="0"/>
          <w:rtl/>
        </w:rPr>
        <w:t>وَالَّذِينَ مَعَهُ أَشِدَّاءُ عَلَى الْكُفَّارِ رُحَمَاءُ بَيْنَهُمْ</w:t>
      </w:r>
      <w:r w:rsidR="00D81516">
        <w:rPr>
          <w:rStyle w:val="6Char"/>
          <w:rFonts w:hAnsi="KFGQPC Uthmanic Script HAFS"/>
          <w:b w:val="0"/>
          <w:bCs w:val="0"/>
          <w:rtl/>
        </w:rPr>
        <w:t xml:space="preserve"> </w:t>
      </w:r>
      <w:r w:rsidR="00CE7C49" w:rsidRPr="00496574">
        <w:rPr>
          <w:rStyle w:val="6Char"/>
          <w:rFonts w:hAnsi="KFGQPC Uthmanic Script HAFS"/>
          <w:b w:val="0"/>
          <w:bCs w:val="0"/>
          <w:rtl/>
        </w:rPr>
        <w:t>تَرَاهُمْ رُكَّعًا سُجَّدًا يَبْتَغُونَ فَضْلًا مِنَ اللَّهِ وَرِضْوَانًا</w:t>
      </w:r>
      <w:r w:rsidR="00D81516">
        <w:rPr>
          <w:rStyle w:val="6Char"/>
          <w:rFonts w:hAnsi="KFGQPC Uthmanic Script HAFS"/>
          <w:b w:val="0"/>
          <w:bCs w:val="0"/>
          <w:rtl/>
        </w:rPr>
        <w:t xml:space="preserve"> </w:t>
      </w:r>
      <w:r w:rsidR="00CE7C49" w:rsidRPr="00496574">
        <w:rPr>
          <w:rStyle w:val="6Char"/>
          <w:rFonts w:hAnsi="KFGQPC Uthmanic Script HAFS"/>
          <w:b w:val="0"/>
          <w:bCs w:val="0"/>
          <w:rtl/>
        </w:rPr>
        <w:t>سِيمَاهُمْ فِي وُجُوهِهِمْ مِنْ أَثَرِ السُّجُودِ</w:t>
      </w:r>
      <w:r w:rsidR="00D81516">
        <w:rPr>
          <w:rStyle w:val="6Char"/>
          <w:rFonts w:hAnsi="KFGQPC Uthmanic Script HAFS"/>
          <w:b w:val="0"/>
          <w:bCs w:val="0"/>
          <w:rtl/>
        </w:rPr>
        <w:t xml:space="preserve"> </w:t>
      </w:r>
      <w:r w:rsidR="00CE7C49" w:rsidRPr="00496574">
        <w:rPr>
          <w:rStyle w:val="6Char"/>
          <w:rFonts w:hAnsi="KFGQPC Uthmanic Script HAFS"/>
          <w:b w:val="0"/>
          <w:bCs w:val="0"/>
          <w:rtl/>
        </w:rPr>
        <w:t>ذَلِكَ مَثَلُهُمْ فِي التَّوْرَاةِ</w:t>
      </w:r>
      <w:r w:rsidR="00D81516">
        <w:rPr>
          <w:rStyle w:val="6Char"/>
          <w:rFonts w:hAnsi="KFGQPC Uthmanic Script HAFS"/>
          <w:b w:val="0"/>
          <w:bCs w:val="0"/>
          <w:rtl/>
        </w:rPr>
        <w:t xml:space="preserve"> </w:t>
      </w:r>
      <w:r w:rsidR="00CE7C49" w:rsidRPr="00496574">
        <w:rPr>
          <w:rStyle w:val="6Char"/>
          <w:rFonts w:hAnsi="KFGQPC Uthmanic Script HAFS"/>
          <w:b w:val="0"/>
          <w:bCs w:val="0"/>
          <w:rtl/>
        </w:rPr>
        <w:t>وَمَثَلُهُمْ فِي الْإِنْجِيلِ كَزَرْعٍ أَخْرَجَ شَطْأَهُ فَآزَرَهُ فَاسْتَغْلَظَ فَاسْتَوَى عَلَى سُوقِهِ يُعْجِبُ الزُّرَّاعَ لِيَغِيظَ بِهِمُ الْكُفَّارَ</w:t>
      </w:r>
      <w:r w:rsidR="00D81516">
        <w:rPr>
          <w:rStyle w:val="6Char"/>
          <w:rFonts w:hAnsi="KFGQPC Uthmanic Script HAFS"/>
          <w:b w:val="0"/>
          <w:bCs w:val="0"/>
          <w:rtl/>
        </w:rPr>
        <w:t xml:space="preserve"> </w:t>
      </w:r>
      <w:r w:rsidR="00CE7C49" w:rsidRPr="00496574">
        <w:rPr>
          <w:rStyle w:val="6Char"/>
          <w:rFonts w:hAnsi="KFGQPC Uthmanic Script HAFS"/>
          <w:b w:val="0"/>
          <w:bCs w:val="0"/>
          <w:rtl/>
        </w:rPr>
        <w:t>وَعَدَ اللَّهُ الَّذِينَ آمَنُوا وَعَمِلُوا الصَّالِحَاتِ مِنْهُمْ مَغْفِرَةً وَأَجْرًا عَظِيمًا٢٩</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[الفتح: 29]</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CE7C49" w:rsidRPr="00496574">
        <w:rPr>
          <w:rStyle w:val="6Char"/>
          <w:rFonts w:hAnsi="KFGQPC Uthmanic Script HAFS"/>
          <w:b w:val="0"/>
          <w:bCs w:val="0"/>
          <w:rtl/>
        </w:rPr>
        <w:t>لِلْفُقَرَاءِ الْمُهَاجِرِينَ الَّذِينَ أُخْرِجُوا مِنْ دِيَارِهِمْ وَأَمْوَالِهِمْ يَبْتَغُونَ فَضْلًا مِنَ اللَّهِ وَرِضْوَانًا وَيَنْصُرُونَ اللَّهَ وَرَسُولَهُ</w:t>
      </w:r>
      <w:r w:rsidR="00D81516">
        <w:rPr>
          <w:rStyle w:val="6Char"/>
          <w:rFonts w:hAnsi="KFGQPC Uthmanic Script HAFS"/>
          <w:b w:val="0"/>
          <w:bCs w:val="0"/>
          <w:rtl/>
        </w:rPr>
        <w:t xml:space="preserve"> </w:t>
      </w:r>
      <w:r w:rsidR="00CE7C49" w:rsidRPr="00496574">
        <w:rPr>
          <w:rStyle w:val="6Char"/>
          <w:rFonts w:hAnsi="KFGQPC Uthmanic Script HAFS"/>
          <w:b w:val="0"/>
          <w:bCs w:val="0"/>
          <w:rtl/>
        </w:rPr>
        <w:t xml:space="preserve">أُولَئِكَ هُمُ الصَّادِقُونَ٨ وَالَّذِينَ تَبَوَّءُوا الدَّارَ وَالْإِيمَانَ مِنْ قَبْلِهِمْ يُحِبُّونَ مَنْ هَاجَرَ إِلَيْهِمْ </w:t>
      </w:r>
      <w:r w:rsidR="00CE7C49" w:rsidRPr="00496574">
        <w:rPr>
          <w:rStyle w:val="6Char"/>
          <w:rFonts w:hAnsi="KFGQPC Uthmanic Script HAFS"/>
          <w:b w:val="0"/>
          <w:bCs w:val="0"/>
          <w:rtl/>
        </w:rPr>
        <w:lastRenderedPageBreak/>
        <w:t>وَلَا يَجِدُونَ فِي صُدُورِهِمْ حَاجَةً مِمَّا أُوتُوا وَيُؤْثِرُونَ عَلَى أَنْفُسِهِمْ وَلَوْ كَانَ بِهِمْ خَصَاصَةٌ</w:t>
      </w:r>
      <w:r w:rsidR="00D81516">
        <w:rPr>
          <w:rStyle w:val="6Char"/>
          <w:rFonts w:hAnsi="KFGQPC Uthmanic Script HAFS"/>
          <w:b w:val="0"/>
          <w:bCs w:val="0"/>
          <w:rtl/>
        </w:rPr>
        <w:t xml:space="preserve"> </w:t>
      </w:r>
      <w:r w:rsidR="00CE7C49" w:rsidRPr="00496574">
        <w:rPr>
          <w:rStyle w:val="6Char"/>
          <w:rFonts w:hAnsi="KFGQPC Uthmanic Script HAFS"/>
          <w:b w:val="0"/>
          <w:bCs w:val="0"/>
          <w:rtl/>
        </w:rPr>
        <w:t>وَمَنْ يُوقَ شُحَّ نَفْسِهِ فَأُولَئِكَ هُمُ الْمُفْلِحُونَ٩</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[الحشر: 8-9]</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ففي هذه الآيات أن الله سبحانه أثنى على المهاجرين والأنصار، ووصفهم بالسبق إلى الخيرات، وأخبر أنه قد </w:t>
      </w:r>
      <w:r w:rsidR="00703B2D" w:rsidRPr="00703B2D">
        <w:rPr>
          <w:rStyle w:val="7Char"/>
          <w:rFonts w:ascii="Traditional Arabic" w:cs="CTraditional Arabic"/>
          <w:b w:val="0"/>
          <w:bCs w:val="0"/>
          <w:rtl/>
        </w:rPr>
        <w:t>ش</w:t>
      </w:r>
      <w:r w:rsidRPr="000E0793">
        <w:rPr>
          <w:rStyle w:val="7Char"/>
          <w:rFonts w:ascii="Traditional Arabic"/>
          <w:b w:val="0"/>
          <w:bCs w:val="0"/>
          <w:rtl/>
        </w:rPr>
        <w:t>، وأعدّ لهم الجنات، ووصفهم بالتراحم فيما بينهم، والشّدّة على الكُفَّارِ، ووصفهم بكثرة الركوع والسجود، وصلاح القلوب، وأنهم يعرفون بسيما الطاعة والإيمان، وأن الله اختارهم لصحبة نبيه ليغيظ بهم أعداءه الكفار، كما وصف المهاجرين بترك أوطانهم وأموالهم من أجل الله ونصرة دينه، وابتغاء فضله ورضوانه، وأنهم صادقون في ذلك، ووصف الأنصار بأنهم أهل دار الهجرة والنُّصرة، والإيمان الصادق، ووصفهم بمحبة إخوانهم المهاجرين، وإيثارهم على أنفسهم، ومُواساتهم لهم، وسلامتهم من الشح، وبذلك حازوا على الفلاح.</w:t>
      </w:r>
      <w:r w:rsidR="00D81516">
        <w:rPr>
          <w:rStyle w:val="7Char"/>
          <w:rFonts w:ascii="Traditional Arabic"/>
          <w:b w:val="0"/>
          <w:bCs w:val="0"/>
          <w:rtl/>
        </w:rPr>
        <w:t xml:space="preserve"> </w:t>
      </w:r>
      <w:r w:rsidRPr="000E0793">
        <w:rPr>
          <w:rStyle w:val="7Char"/>
          <w:rFonts w:ascii="Traditional Arabic"/>
          <w:b w:val="0"/>
          <w:bCs w:val="0"/>
          <w:rtl/>
        </w:rPr>
        <w:t xml:space="preserve">هذه بعض فضائلهم العامة، وهناك فضائل خاصة ومراتب يفضل بها بعضهم بعضًا، </w:t>
      </w:r>
      <w:r w:rsidR="00703B2D" w:rsidRPr="00703B2D">
        <w:rPr>
          <w:rStyle w:val="7Char"/>
          <w:rFonts w:ascii="Traditional Arabic" w:cs="CTraditional Arabic"/>
          <w:b w:val="0"/>
          <w:bCs w:val="0"/>
          <w:rtl/>
        </w:rPr>
        <w:t>ش</w:t>
      </w:r>
      <w:r w:rsidRPr="000E0793">
        <w:rPr>
          <w:rStyle w:val="7Char"/>
          <w:rFonts w:ascii="Traditional Arabic"/>
          <w:b w:val="0"/>
          <w:bCs w:val="0"/>
          <w:rtl/>
        </w:rPr>
        <w:t>، وذلك بحسب سبقهم إلى الإسلام والجهاد والهجرة.</w:t>
      </w:r>
      <w:r w:rsidR="00D81516">
        <w:rPr>
          <w:rStyle w:val="7Char"/>
          <w:rFonts w:ascii="Traditional Arabic"/>
          <w:b w:val="0"/>
          <w:bCs w:val="0"/>
          <w:rtl/>
        </w:rPr>
        <w:t xml:space="preserve"> </w:t>
      </w:r>
    </w:p>
    <w:p w:rsidR="008A4D0E" w:rsidRPr="00B811AE" w:rsidRDefault="008A4D0E" w:rsidP="00B811AE">
      <w:pPr>
        <w:pStyle w:val="3"/>
        <w:rPr>
          <w:rtl/>
        </w:rPr>
      </w:pPr>
      <w:bookmarkStart w:id="617" w:name="_Toc58985668"/>
      <w:bookmarkStart w:id="618" w:name="_Toc58986146"/>
      <w:bookmarkStart w:id="619" w:name="_Toc58987080"/>
      <w:bookmarkStart w:id="620" w:name="_Toc466418099"/>
      <w:bookmarkStart w:id="621" w:name="_Toc466810586"/>
      <w:r w:rsidRPr="00B811AE">
        <w:rPr>
          <w:rtl/>
        </w:rPr>
        <w:t>فأفضل الصحابة الخلفاء الأربعة</w:t>
      </w:r>
      <w:bookmarkEnd w:id="617"/>
      <w:bookmarkEnd w:id="618"/>
      <w:bookmarkEnd w:id="619"/>
      <w:bookmarkEnd w:id="620"/>
      <w:bookmarkEnd w:id="621"/>
      <w:r w:rsidRPr="00B811AE">
        <w:rPr>
          <w:rtl/>
        </w:rPr>
        <w:t xml:space="preserve"> </w:t>
      </w:r>
    </w:p>
    <w:p w:rsidR="008A4D0E"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أبو بكر وعمر وعثمان وعلي، ثم بقية العشرة المبشرين بالجنة، وهم هؤلاء الأربعة وطلحة، والزبير، وعبد الرحمن بن عوف، وأبو عبيدة بن الجراح، وسعد بن أبي وقاص، وسعيد بن زيد، ويَفْضُلُ المهاجرون على الأنصار، وأهل بدر وأهل بيعة الرضوان، ويَفْضُل من أسلم قبل الفتح وقاتل؛ على من أسلم بعد الفتح.</w:t>
      </w:r>
      <w:r w:rsidR="00D81516">
        <w:rPr>
          <w:rStyle w:val="7Char"/>
          <w:rFonts w:ascii="Traditional Arabic"/>
          <w:b w:val="0"/>
          <w:bCs w:val="0"/>
          <w:rtl/>
        </w:rPr>
        <w:t xml:space="preserve"> </w:t>
      </w:r>
    </w:p>
    <w:p w:rsidR="00D46241" w:rsidRPr="000E0793" w:rsidRDefault="00D46241" w:rsidP="000E0793">
      <w:pPr>
        <w:pStyle w:val="NormalWeb"/>
        <w:spacing w:before="0" w:beforeAutospacing="0" w:after="0" w:afterAutospacing="0"/>
        <w:ind w:firstLine="284"/>
        <w:jc w:val="both"/>
        <w:rPr>
          <w:rStyle w:val="7Char"/>
          <w:rFonts w:ascii="Traditional Arabic"/>
          <w:b w:val="0"/>
          <w:bCs w:val="0"/>
          <w:rtl/>
        </w:rPr>
      </w:pPr>
    </w:p>
    <w:p w:rsidR="008A4D0E" w:rsidRPr="00B811AE" w:rsidRDefault="008A4D0E" w:rsidP="00B811AE">
      <w:pPr>
        <w:pStyle w:val="3"/>
        <w:rPr>
          <w:rtl/>
        </w:rPr>
      </w:pPr>
      <w:bookmarkStart w:id="622" w:name="_Toc58985669"/>
      <w:bookmarkStart w:id="623" w:name="_Toc58986147"/>
      <w:bookmarkStart w:id="624" w:name="_Toc58987081"/>
      <w:bookmarkStart w:id="625" w:name="_Toc466418100"/>
      <w:bookmarkStart w:id="626" w:name="_Toc466810587"/>
      <w:r w:rsidRPr="00B811AE">
        <w:rPr>
          <w:rtl/>
        </w:rPr>
        <w:lastRenderedPageBreak/>
        <w:t>2 ـ مذهب أهل السنة والجماعة فيما حدث بين الصحابة من القتال والفتنة</w:t>
      </w:r>
      <w:bookmarkEnd w:id="622"/>
      <w:bookmarkEnd w:id="623"/>
      <w:bookmarkEnd w:id="624"/>
      <w:bookmarkEnd w:id="625"/>
      <w:bookmarkEnd w:id="626"/>
      <w:r w:rsidRPr="00B811AE">
        <w:rPr>
          <w:rtl/>
        </w:rPr>
        <w:t xml:space="preserve"> </w:t>
      </w:r>
    </w:p>
    <w:p w:rsidR="008A4D0E" w:rsidRPr="00496574" w:rsidRDefault="008A4D0E" w:rsidP="000E0793">
      <w:pPr>
        <w:pStyle w:val="4-"/>
        <w:rPr>
          <w:rtl/>
        </w:rPr>
      </w:pPr>
      <w:bookmarkStart w:id="627" w:name="_Toc58985670"/>
      <w:bookmarkStart w:id="628" w:name="_Toc58986148"/>
      <w:bookmarkStart w:id="629" w:name="_Toc58987082"/>
      <w:bookmarkStart w:id="630" w:name="_Toc466418101"/>
      <w:bookmarkStart w:id="631" w:name="_Toc466810588"/>
      <w:r w:rsidRPr="00496574">
        <w:rPr>
          <w:rtl/>
        </w:rPr>
        <w:t>سبب الفتنة</w:t>
      </w:r>
      <w:bookmarkEnd w:id="627"/>
      <w:bookmarkEnd w:id="628"/>
      <w:bookmarkEnd w:id="629"/>
      <w:bookmarkEnd w:id="630"/>
      <w:bookmarkEnd w:id="631"/>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تآمَرَ اليهودُ على الإسلام وأهله، فدسوا ماكرُا خبيثًا تظاهر بالإسلام كذبًا وزورًا هو:</w:t>
      </w:r>
      <w:r w:rsidR="00D81516">
        <w:rPr>
          <w:rStyle w:val="7Char"/>
          <w:rFonts w:ascii="Traditional Arabic"/>
          <w:b w:val="0"/>
          <w:bCs w:val="0"/>
          <w:rtl/>
        </w:rPr>
        <w:t xml:space="preserve"> </w:t>
      </w:r>
      <w:r w:rsidRPr="000E0793">
        <w:rPr>
          <w:rStyle w:val="7Char"/>
          <w:rFonts w:ascii="Traditional Arabic"/>
          <w:b w:val="0"/>
          <w:bCs w:val="0"/>
          <w:rtl/>
        </w:rPr>
        <w:t>عبد الله بن سبأ، من يهود اليمن، فأخذ هذا اليهودي ينفث حقده وسمومه ضد الخليفة الثالث من الخلفاء الراشدين:</w:t>
      </w:r>
      <w:r w:rsidR="00D81516">
        <w:rPr>
          <w:rStyle w:val="7Char"/>
          <w:rFonts w:ascii="Traditional Arabic"/>
          <w:b w:val="0"/>
          <w:bCs w:val="0"/>
          <w:rtl/>
        </w:rPr>
        <w:t xml:space="preserve"> </w:t>
      </w:r>
      <w:r w:rsidRPr="000E0793">
        <w:rPr>
          <w:rStyle w:val="7Char"/>
          <w:rFonts w:ascii="Traditional Arabic"/>
          <w:b w:val="0"/>
          <w:bCs w:val="0"/>
          <w:rtl/>
        </w:rPr>
        <w:t xml:space="preserve">عثمان بن عفان -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وأرضاه - ويختلق التهم ضده، فالتف حوله من انخدع به من قاصري النظر وضعاف الإيمان ومحبي الفتنة، وانتهت المؤامرة بقتل الخليفة الراشد عثمان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مظلومًا، وعلى أثر مقتله حصل الاختلاف بين المسلمين، وشبَّت الفتنةُ بتحريضٍ من هذا اليهودي وأتباعه، وحصل القتال بين الصحابة عن اجتهادٍ منهم.</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قال شارح الطحاوية:</w:t>
      </w:r>
      <w:r w:rsidR="00D81516">
        <w:rPr>
          <w:rStyle w:val="7Char"/>
          <w:rFonts w:ascii="Traditional Arabic"/>
          <w:b w:val="0"/>
          <w:bCs w:val="0"/>
          <w:rtl/>
        </w:rPr>
        <w:t xml:space="preserve"> </w:t>
      </w:r>
      <w:r w:rsidRPr="000E0793">
        <w:rPr>
          <w:rStyle w:val="7Char"/>
          <w:rFonts w:ascii="Traditional Arabic"/>
          <w:b w:val="0"/>
          <w:bCs w:val="0"/>
          <w:rtl/>
        </w:rPr>
        <w:t xml:space="preserve">(إن أصل الرفض إنما أحدثه منافق زنديق، قصدُهُ إبطال دين الإسلام، والقدح في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كما ذكر ذلك العلماء، فإن عبد الله بن سبأ؛ لما أظهر الإسلام، أراد أن يُفسد دين الإسلام بمكره وخبثه - كما فعل بولس بدين النصرانية - فأظهر التنسك، ثم أظهر الأمر بالمعروف والنهي عن المنكر، حتى سعى في فتنة عثمان وقتله، ثم لما قَدِمَ على الكوفة أظهر الغُلوَّ في علي، والنصر له؛ ليتمكن بذلك من أغراضه، وبلغ ذلك عليًّا فطلب قتله؛ فهرب منه إلى قرقيس، وخبره معروف في التاريخ).</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وقال شيخ الإسلام ابن تيمية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(فلما قُتل عثمان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الله عنه، تفرقت القلوب وعظُمَت الكروب، وظهرت الأشرار وذَلَّ الأخيار، وسعى في الفتنة </w:t>
      </w:r>
      <w:r w:rsidRPr="000E0793">
        <w:rPr>
          <w:rStyle w:val="7Char"/>
          <w:rFonts w:ascii="Traditional Arabic"/>
          <w:b w:val="0"/>
          <w:bCs w:val="0"/>
          <w:rtl/>
        </w:rPr>
        <w:lastRenderedPageBreak/>
        <w:t xml:space="preserve">من كان عاجزًا عنها، وعجز عن الخير والصلاح من كان يحب إقامته، فبايعوا أمير المؤمنين علي بن أبي طالب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وهو أحق الناس بالخلافة حينئذ، وأفضل من بقي، لكن كانت القلوب متفرقة، ونار الفتنة متوقدة، فلم تتفق الكلمة، ولم تنتظم الجماعة، ولم يتمكن الخليفة وخيار الأمة من كل ما يريدونه من الخير، ودخل في الفرقة والفتنة أقوام، وكان ما كان).</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أيضًا مبيّنًا عذر المتقاتلين من الصحابة؛ في قتال علي ومعاوية:</w:t>
      </w:r>
      <w:r w:rsidR="00D81516">
        <w:rPr>
          <w:rStyle w:val="7Char"/>
          <w:rFonts w:ascii="Traditional Arabic"/>
          <w:b w:val="0"/>
          <w:bCs w:val="0"/>
          <w:rtl/>
        </w:rPr>
        <w:t xml:space="preserve"> </w:t>
      </w:r>
      <w:r w:rsidRPr="000E0793">
        <w:rPr>
          <w:rStyle w:val="7Char"/>
          <w:rFonts w:ascii="Traditional Arabic"/>
          <w:b w:val="0"/>
          <w:bCs w:val="0"/>
          <w:rtl/>
        </w:rPr>
        <w:t xml:space="preserve">(ومعاوية لم يَدَّعِ الخلافة، ولم يُبايَع له بها حين قاتل عليًّا، ولم يقاتل على أنه خليفة، ولا أنه يستحق الخلافة، وكان معاوية يقر بذلك لمن سأله عنه، ولا كان معاوية وأصحابه يَرونَ أن يبتدئوا عليًّا وأصحابه بالقتال؛ بل لما رأى علي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وأصحابه أنه يجب عليهم طاعته ومبايعته، إذ لا يكون للمسلمين إلا خليفة واحد، وأنهم خارجون عن طاعته؛ يمتنعون هذا الواجب، وهم أهل شوكة، رأى أن يُقاتلهم حتى يؤدوا هذا الواجب، فتحصل الطاعة والجماعة.</w:t>
      </w:r>
      <w:r w:rsidR="00D81516">
        <w:rPr>
          <w:rStyle w:val="7Char"/>
          <w:rFonts w:ascii="Traditional Arabic"/>
          <w:b w:val="0"/>
          <w:bCs w:val="0"/>
          <w:rtl/>
        </w:rPr>
        <w:t xml:space="preserve"> </w:t>
      </w:r>
      <w:r w:rsidRPr="000E0793">
        <w:rPr>
          <w:rStyle w:val="7Char"/>
          <w:rFonts w:ascii="Traditional Arabic"/>
          <w:b w:val="0"/>
          <w:bCs w:val="0"/>
          <w:rtl/>
        </w:rPr>
        <w:t>وهم</w:t>
      </w:r>
      <w:r w:rsidR="000F487D">
        <w:rPr>
          <w:rFonts w:hint="cs"/>
          <w:rtl/>
        </w:rPr>
        <w:t xml:space="preserve"> </w:t>
      </w:r>
      <w:r w:rsidRPr="000E0793">
        <w:rPr>
          <w:rStyle w:val="7Char"/>
          <w:rFonts w:ascii="Traditional Arabic"/>
          <w:b w:val="0"/>
          <w:bCs w:val="0"/>
          <w:rtl/>
        </w:rPr>
        <w:t>قالوا:</w:t>
      </w:r>
      <w:r w:rsidR="00D81516">
        <w:rPr>
          <w:rStyle w:val="7Char"/>
          <w:rFonts w:ascii="Traditional Arabic"/>
          <w:b w:val="0"/>
          <w:bCs w:val="0"/>
          <w:rtl/>
        </w:rPr>
        <w:t xml:space="preserve"> </w:t>
      </w:r>
      <w:r w:rsidRPr="000E0793">
        <w:rPr>
          <w:rStyle w:val="7Char"/>
          <w:rFonts w:ascii="Traditional Arabic"/>
          <w:b w:val="0"/>
          <w:bCs w:val="0"/>
          <w:rtl/>
        </w:rPr>
        <w:t>إن ذلك لا يجب عليهم، وأنهم إذا قوتلوا على ذلك كانوا مظلومين، قالوا:</w:t>
      </w:r>
      <w:r w:rsidR="00D81516">
        <w:rPr>
          <w:rStyle w:val="7Char"/>
          <w:rFonts w:ascii="Traditional Arabic"/>
          <w:b w:val="0"/>
          <w:bCs w:val="0"/>
          <w:rtl/>
        </w:rPr>
        <w:t xml:space="preserve"> </w:t>
      </w:r>
      <w:r w:rsidRPr="000E0793">
        <w:rPr>
          <w:rStyle w:val="7Char"/>
          <w:rFonts w:ascii="Traditional Arabic"/>
          <w:b w:val="0"/>
          <w:bCs w:val="0"/>
          <w:rtl/>
        </w:rPr>
        <w:t>لأن عثمان قُتِلَ مظلومًا باتفاق المسلمين، وقتلته في عسكر علي، وهم غالبون لهم شوكة، فإذا امتنعنا ظلمونا واعتدوا علينا، وعلي لا يمكنه دفعهم كما لم يمكنه الدفع عن عثمان، وإنما علينا أن نبايع خليفة يقدر على أن يُنصفنا ويبذل لنا الإنصاف.</w:t>
      </w:r>
      <w:r w:rsidR="00D81516">
        <w:rPr>
          <w:rStyle w:val="7Char"/>
          <w:rFonts w:ascii="Traditional Arabic"/>
          <w:b w:val="0"/>
          <w:bCs w:val="0"/>
          <w:rtl/>
        </w:rPr>
        <w:t xml:space="preserve"> </w:t>
      </w:r>
    </w:p>
    <w:p w:rsidR="008A4D0E" w:rsidRPr="00496574" w:rsidRDefault="008A4D0E" w:rsidP="000E0793">
      <w:pPr>
        <w:pStyle w:val="4-"/>
        <w:rPr>
          <w:rtl/>
        </w:rPr>
      </w:pPr>
      <w:bookmarkStart w:id="632" w:name="_Toc58985671"/>
      <w:bookmarkStart w:id="633" w:name="_Toc58986149"/>
      <w:bookmarkStart w:id="634" w:name="_Toc58987083"/>
      <w:bookmarkStart w:id="635" w:name="_Toc466418102"/>
      <w:bookmarkStart w:id="636" w:name="_Toc466810589"/>
      <w:r w:rsidRPr="00496574">
        <w:rPr>
          <w:rtl/>
        </w:rPr>
        <w:t>ومذهب أهل السنة والجماعة في الاختلاف الذي حصل</w:t>
      </w:r>
      <w:bookmarkEnd w:id="632"/>
      <w:bookmarkEnd w:id="633"/>
      <w:bookmarkEnd w:id="634"/>
      <w:bookmarkEnd w:id="635"/>
      <w:bookmarkEnd w:id="636"/>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والفتنة التي وقعت من جرائها الحروب بين الصحابة، يتلخص في أمرين:</w:t>
      </w:r>
      <w:r w:rsidR="00D81516">
        <w:rPr>
          <w:rStyle w:val="7Char"/>
          <w:rFonts w:ascii="Traditional Arabic"/>
          <w:b w:val="0"/>
          <w:bCs w:val="0"/>
          <w:rtl/>
        </w:rPr>
        <w:t xml:space="preserve"> </w:t>
      </w:r>
    </w:p>
    <w:p w:rsidR="008A4D0E" w:rsidRPr="00496574" w:rsidRDefault="008A4D0E" w:rsidP="000E0793">
      <w:pPr>
        <w:pStyle w:val="5-"/>
        <w:keepNext/>
        <w:widowControl/>
        <w:rPr>
          <w:rtl/>
        </w:rPr>
      </w:pPr>
      <w:bookmarkStart w:id="637" w:name="_Toc58985672"/>
      <w:bookmarkStart w:id="638" w:name="_Toc58986150"/>
      <w:bookmarkStart w:id="639" w:name="_Toc58987084"/>
      <w:bookmarkStart w:id="640" w:name="_Toc466418103"/>
      <w:bookmarkStart w:id="641" w:name="_Toc466810590"/>
      <w:r w:rsidRPr="00496574">
        <w:rPr>
          <w:rtl/>
        </w:rPr>
        <w:lastRenderedPageBreak/>
        <w:t>الأمر الأول:</w:t>
      </w:r>
      <w:r w:rsidR="00D81516">
        <w:rPr>
          <w:rtl/>
        </w:rPr>
        <w:t xml:space="preserve"> </w:t>
      </w:r>
      <w:r w:rsidRPr="00496574">
        <w:rPr>
          <w:rtl/>
        </w:rPr>
        <w:t>أنهم يمسكون عن الكلام فيما حصل بين الصحابة</w:t>
      </w:r>
      <w:bookmarkEnd w:id="637"/>
      <w:bookmarkEnd w:id="638"/>
      <w:bookmarkEnd w:id="639"/>
      <w:bookmarkEnd w:id="640"/>
      <w:bookmarkEnd w:id="641"/>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ويكفون عن البحث فيه؛ لأن طريق السلامة هو السكون عن مثل هذا، ويقولون:</w:t>
      </w:r>
      <w:r w:rsidR="00D81516">
        <w:rPr>
          <w:rStyle w:val="7Char"/>
          <w:rFonts w:ascii="Traditional Arabic"/>
          <w:b w:val="0"/>
          <w:bCs w:val="0"/>
          <w:rtl/>
        </w:rPr>
        <w:t xml:space="preserve"> </w:t>
      </w:r>
      <w:r w:rsidR="00496574" w:rsidRPr="00496574">
        <w:rPr>
          <w:rStyle w:val="VioletCar"/>
          <w:color w:val="auto"/>
          <w:sz w:val="32"/>
          <w:szCs w:val="28"/>
          <w:rtl/>
        </w:rPr>
        <w:t>﴿</w:t>
      </w:r>
      <w:r w:rsidR="00CE7C49" w:rsidRPr="00496574">
        <w:rPr>
          <w:rStyle w:val="6Char"/>
          <w:rFonts w:hAnsi="KFGQPC Uthmanic Script HAFS"/>
          <w:b w:val="0"/>
          <w:bCs w:val="0"/>
          <w:rtl/>
        </w:rPr>
        <w:t>رَبَّنَا اغْفِرْ لَنَا وَلِإِخْوَانِنَا الَّذِينَ سَبَقُونَا بِالْإِيمَانِ وَلَا تَجْعَلْ فِي قُلُوبِنَا غِلًّا لِلَّذِينَ آمَنُوا رَبَّنَا إِنَّكَ رَءُوفٌ رَحِيمٌ</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[الحشر: 10]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496574" w:rsidRDefault="008A4D0E" w:rsidP="000E0793">
      <w:pPr>
        <w:pStyle w:val="5-"/>
        <w:keepNext/>
        <w:widowControl/>
        <w:rPr>
          <w:rtl/>
        </w:rPr>
      </w:pPr>
      <w:bookmarkStart w:id="642" w:name="_Toc58985673"/>
      <w:bookmarkStart w:id="643" w:name="_Toc58986151"/>
      <w:bookmarkStart w:id="644" w:name="_Toc58987085"/>
      <w:bookmarkStart w:id="645" w:name="_Toc466418104"/>
      <w:bookmarkStart w:id="646" w:name="_Toc466810591"/>
      <w:r w:rsidRPr="00496574">
        <w:rPr>
          <w:rtl/>
        </w:rPr>
        <w:t>الأمر الثاني:</w:t>
      </w:r>
      <w:r w:rsidR="00D81516">
        <w:rPr>
          <w:rtl/>
        </w:rPr>
        <w:t xml:space="preserve"> </w:t>
      </w:r>
      <w:r w:rsidRPr="00496574">
        <w:rPr>
          <w:rtl/>
        </w:rPr>
        <w:t>الإجابة عن الآثار المروية في مساويهم</w:t>
      </w:r>
      <w:bookmarkEnd w:id="642"/>
      <w:bookmarkEnd w:id="643"/>
      <w:bookmarkEnd w:id="644"/>
      <w:bookmarkEnd w:id="645"/>
      <w:bookmarkEnd w:id="646"/>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وذلك من وجوه: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الوجه الأول:</w:t>
      </w:r>
      <w:r w:rsidR="00D81516">
        <w:rPr>
          <w:rStyle w:val="7Char"/>
          <w:rFonts w:ascii="Traditional Arabic"/>
          <w:b w:val="0"/>
          <w:bCs w:val="0"/>
          <w:rtl/>
        </w:rPr>
        <w:t xml:space="preserve"> </w:t>
      </w:r>
      <w:r w:rsidRPr="000E0793">
        <w:rPr>
          <w:rStyle w:val="7Char"/>
          <w:rFonts w:ascii="Traditional Arabic"/>
          <w:b w:val="0"/>
          <w:bCs w:val="0"/>
          <w:rtl/>
        </w:rPr>
        <w:t>أن هذه الآثار منها ما هو كذب؛ قد افتراه أعداؤهم ليشوهوا سمعتهم.</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الوجه الثاني:</w:t>
      </w:r>
      <w:r w:rsidR="00D81516">
        <w:rPr>
          <w:rStyle w:val="7Char"/>
          <w:rFonts w:ascii="Traditional Arabic"/>
          <w:b w:val="0"/>
          <w:bCs w:val="0"/>
          <w:rtl/>
        </w:rPr>
        <w:t xml:space="preserve"> </w:t>
      </w:r>
      <w:r w:rsidRPr="000E0793">
        <w:rPr>
          <w:rStyle w:val="7Char"/>
          <w:rFonts w:ascii="Traditional Arabic"/>
          <w:b w:val="0"/>
          <w:bCs w:val="0"/>
          <w:rtl/>
        </w:rPr>
        <w:t>أن هذه الآثار منها ما قد زيد ونقص فيه، وغُيِّرَ عن وجهه الصحيح، ودخله الكذب، فهو محرف لا يلتفت إليه.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الوجه الثالث:</w:t>
      </w:r>
      <w:r w:rsidR="00D81516">
        <w:rPr>
          <w:rStyle w:val="7Char"/>
          <w:rFonts w:ascii="Traditional Arabic"/>
          <w:b w:val="0"/>
          <w:bCs w:val="0"/>
          <w:rtl/>
        </w:rPr>
        <w:t xml:space="preserve"> </w:t>
      </w:r>
      <w:r w:rsidRPr="000E0793">
        <w:rPr>
          <w:rStyle w:val="7Char"/>
          <w:rFonts w:ascii="Traditional Arabic"/>
          <w:b w:val="0"/>
          <w:bCs w:val="0"/>
          <w:rtl/>
        </w:rPr>
        <w:t>أن ما صح من هذه الآثار - وهو القليل - هم فيه معذورون؛ لأنهم إما مجتهدون مصيبون، وإما مجتهدون مخطئون، فهو من موارد الاجتهاد الذي إن أصاب المجتهد فيه فله أجران، وإن أخطأ فله أجر واحد، والخطأ مغفور؛ لما في الحديث:</w:t>
      </w:r>
      <w:r w:rsidR="00D81516">
        <w:rPr>
          <w:rStyle w:val="7Char"/>
          <w:rFonts w:ascii="Traditional Arabic"/>
          <w:b w:val="0"/>
          <w:bCs w:val="0"/>
          <w:rtl/>
        </w:rPr>
        <w:t xml:space="preserve"> </w:t>
      </w:r>
      <w:r w:rsidRPr="000E0793">
        <w:rPr>
          <w:rStyle w:val="7Char"/>
          <w:rFonts w:ascii="Traditional Arabic"/>
          <w:b w:val="0"/>
          <w:bCs w:val="0"/>
          <w:rtl/>
        </w:rPr>
        <w:t xml:space="preserve">أن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قال: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إذا اجتهدَ الحاكمُ فأصاب فله أجران، وإن اجتهد فأخطأ فله أجر واحد</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[في الصحيحين من حديث عمرو بن العاص </w:t>
      </w:r>
      <w:r w:rsidR="00703B2D" w:rsidRPr="00703B2D">
        <w:rPr>
          <w:rStyle w:val="7Char"/>
          <w:rFonts w:ascii="Traditional Arabic" w:cs="CTraditional Arabic"/>
          <w:b w:val="0"/>
          <w:bCs w:val="0"/>
          <w:rtl/>
        </w:rPr>
        <w:t>ب</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الوجه الرابع:</w:t>
      </w:r>
      <w:r w:rsidR="00D81516">
        <w:rPr>
          <w:rStyle w:val="7Char"/>
          <w:rFonts w:ascii="Traditional Arabic"/>
          <w:b w:val="0"/>
          <w:bCs w:val="0"/>
          <w:rtl/>
        </w:rPr>
        <w:t xml:space="preserve"> </w:t>
      </w:r>
      <w:r w:rsidRPr="000E0793">
        <w:rPr>
          <w:rStyle w:val="7Char"/>
          <w:rFonts w:ascii="Traditional Arabic"/>
          <w:b w:val="0"/>
          <w:bCs w:val="0"/>
          <w:rtl/>
        </w:rPr>
        <w:t>أنهم بشر يجوز على أفرادهم الخطأ، فهم ليسوا معصومين من الذنوب بالنسبة للأفراد؛ لكن ما يقع منهم فله مكفرات عديدة منها:</w:t>
      </w:r>
      <w:r w:rsidR="00D81516">
        <w:rPr>
          <w:rStyle w:val="7Char"/>
          <w:rFonts w:ascii="Traditional Arabic"/>
          <w:b w:val="0"/>
          <w:bCs w:val="0"/>
          <w:rtl/>
        </w:rPr>
        <w:t xml:space="preserve"> </w:t>
      </w:r>
    </w:p>
    <w:p w:rsidR="008A4D0E" w:rsidRPr="000E0793" w:rsidRDefault="008A4D0E" w:rsidP="00C02EFB">
      <w:pPr>
        <w:pStyle w:val="NormalWeb"/>
        <w:numPr>
          <w:ilvl w:val="0"/>
          <w:numId w:val="17"/>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أن يكون قد تاب منه، والتوبة تمحو السيئة مهما كانت، كما جاءت به الأدلة.</w:t>
      </w:r>
      <w:r w:rsidR="00D81516">
        <w:rPr>
          <w:rStyle w:val="7Char"/>
          <w:rFonts w:ascii="Traditional Arabic"/>
          <w:b w:val="0"/>
          <w:bCs w:val="0"/>
          <w:rtl/>
        </w:rPr>
        <w:t xml:space="preserve"> </w:t>
      </w:r>
    </w:p>
    <w:p w:rsidR="008A4D0E" w:rsidRPr="000E0793" w:rsidRDefault="008A4D0E" w:rsidP="00C02EFB">
      <w:pPr>
        <w:pStyle w:val="NormalWeb"/>
        <w:numPr>
          <w:ilvl w:val="0"/>
          <w:numId w:val="17"/>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lastRenderedPageBreak/>
        <w:t>أن لهم من السوابق والفضائل ما يوجب مغفرة ما صدر منهم، إن صدر، 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إِنَّ الْحَسَنَاتِ يُذْهِبْنَ السَّيِّئَاتِ</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[هود: 114]</w:t>
      </w:r>
      <w:r w:rsidR="00CE7C49" w:rsidRPr="00496574">
        <w:rPr>
          <w:rStyle w:val="9Char"/>
          <w:rFonts w:ascii="Traditional Arabic" w:hint="cs"/>
          <w:b w:val="0"/>
          <w:bCs w:val="0"/>
          <w:rtl/>
        </w:rPr>
        <w:t>.</w:t>
      </w:r>
      <w:r w:rsidR="00D81516">
        <w:rPr>
          <w:rStyle w:val="7Char"/>
          <w:rFonts w:ascii="Traditional Arabic"/>
          <w:b w:val="0"/>
          <w:bCs w:val="0"/>
          <w:rtl/>
        </w:rPr>
        <w:t xml:space="preserve"> </w:t>
      </w:r>
    </w:p>
    <w:p w:rsidR="008A4D0E" w:rsidRPr="000E0793" w:rsidRDefault="008A4D0E" w:rsidP="00C02EFB">
      <w:pPr>
        <w:pStyle w:val="NormalWeb"/>
        <w:numPr>
          <w:ilvl w:val="0"/>
          <w:numId w:val="17"/>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ولهم من الصُّحبة والجهاد مع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ما يغمر الخطأ الجزئي.</w:t>
      </w:r>
      <w:r w:rsidR="00D81516">
        <w:rPr>
          <w:rStyle w:val="7Char"/>
          <w:rFonts w:ascii="Traditional Arabic"/>
          <w:b w:val="0"/>
          <w:bCs w:val="0"/>
          <w:rtl/>
        </w:rPr>
        <w:t xml:space="preserve"> </w:t>
      </w:r>
    </w:p>
    <w:p w:rsidR="008A4D0E" w:rsidRPr="000E0793" w:rsidRDefault="008A4D0E" w:rsidP="000F487D">
      <w:pPr>
        <w:pStyle w:val="NormalWeb"/>
        <w:numPr>
          <w:ilvl w:val="0"/>
          <w:numId w:val="17"/>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 xml:space="preserve">أنهم تُضاعفُ لهم الحسنات أكثر من غيرهم، ولا يساويهم أحد في الفضل، وقد ثبت بقول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أنهم خير القرون، وأن المُدَّ من أحدهم إذا تصدق به؛ أفضل من جبل أُحد ذهبًا إذا تصدق به غيرهم</w:t>
      </w:r>
      <w:r w:rsidR="00D81516">
        <w:rPr>
          <w:rStyle w:val="7Char"/>
          <w:rFonts w:ascii="Traditional Arabic"/>
          <w:b w:val="0"/>
          <w:bCs w:val="0"/>
          <w:rtl/>
        </w:rPr>
        <w:t xml:space="preserve"> </w:t>
      </w:r>
      <w:r w:rsidR="000F487D">
        <w:rPr>
          <w:rStyle w:val="7Char"/>
          <w:rFonts w:ascii="Traditional Arabic" w:hint="cs"/>
          <w:b w:val="0"/>
          <w:bCs w:val="0"/>
          <w:rtl/>
        </w:rPr>
        <w:t xml:space="preserve">رضي الله عنهم </w:t>
      </w:r>
      <w:r w:rsidRPr="000E0793">
        <w:rPr>
          <w:rStyle w:val="7Char"/>
          <w:rFonts w:ascii="Traditional Arabic"/>
          <w:b w:val="0"/>
          <w:bCs w:val="0"/>
          <w:rtl/>
        </w:rPr>
        <w:t>وأرضاهم).</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قال شيخ الإسلام ابن تيمية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(وسائر أهل السنة والجماعة وأئمة الدين لا يعتقدون عصمة أحد من الصحابة، ولا القرابة ولا السابقين ولا غيرهم، بل يجوز عندهم وقوع الذنوب منهم، والله تعالى يغفرُ لهم بالتوبة، ويرفع لها درجاتهم، ويغفر لهم بحسنات ماحية، أو بغير ذلك من الأسباب، 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CE7C49" w:rsidRPr="00496574">
        <w:rPr>
          <w:rStyle w:val="6Char"/>
          <w:rFonts w:hAnsi="KFGQPC Uthmanic Script HAFS"/>
          <w:b w:val="0"/>
          <w:bCs w:val="0"/>
          <w:rtl/>
        </w:rPr>
        <w:t>وَالَّذِي جَاءَ بِالصِّدْقِ وَصَدَّقَ بِهِ</w:t>
      </w:r>
      <w:r w:rsidR="00D81516">
        <w:rPr>
          <w:rStyle w:val="6Char"/>
          <w:rFonts w:hAnsi="KFGQPC Uthmanic Script HAFS"/>
          <w:b w:val="0"/>
          <w:bCs w:val="0"/>
          <w:rtl/>
        </w:rPr>
        <w:t xml:space="preserve"> </w:t>
      </w:r>
      <w:r w:rsidR="00CE7C49" w:rsidRPr="00496574">
        <w:rPr>
          <w:rStyle w:val="6Char"/>
          <w:rFonts w:hAnsi="KFGQPC Uthmanic Script HAFS"/>
          <w:b w:val="0"/>
          <w:bCs w:val="0"/>
          <w:rtl/>
        </w:rPr>
        <w:t>أُولَئِكَ هُمُ الْمُتَّقُونَ٣٣ لَهُمْ مَا يَشَاءُونَ عِنْدَ رَبِّهِمْ</w:t>
      </w:r>
      <w:r w:rsidR="00D81516">
        <w:rPr>
          <w:rStyle w:val="6Char"/>
          <w:rFonts w:hAnsi="KFGQPC Uthmanic Script HAFS"/>
          <w:b w:val="0"/>
          <w:bCs w:val="0"/>
          <w:rtl/>
        </w:rPr>
        <w:t xml:space="preserve"> </w:t>
      </w:r>
      <w:r w:rsidR="00CE7C49" w:rsidRPr="00496574">
        <w:rPr>
          <w:rStyle w:val="6Char"/>
          <w:rFonts w:hAnsi="KFGQPC Uthmanic Script HAFS"/>
          <w:b w:val="0"/>
          <w:bCs w:val="0"/>
          <w:rtl/>
        </w:rPr>
        <w:t>ذَلِكَ جَزَاءُ الْمُحْسِنِينَ٣٤ لِيُكَفِّرَ اللَّهُ عَنْهُمْ أَسْوَأَ الَّذِي عَمِلُوا وَيَجْزِيَهُمْ أَجْرَهُمْ بِأَحْسَنِ الَّذِي كَانُوا يَعْمَلُونَ٣٥</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[الزمر: 3</w:t>
      </w:r>
      <w:r w:rsidR="00CE7C49" w:rsidRPr="00496574">
        <w:rPr>
          <w:rStyle w:val="9Char"/>
          <w:rFonts w:ascii="Traditional Arabic" w:hint="cs"/>
          <w:b w:val="0"/>
          <w:bCs w:val="0"/>
          <w:rtl/>
        </w:rPr>
        <w:t>3</w:t>
      </w:r>
      <w:r w:rsidR="00CE7C49" w:rsidRPr="00496574">
        <w:rPr>
          <w:rStyle w:val="9Char"/>
          <w:rFonts w:ascii="Traditional Arabic"/>
          <w:b w:val="0"/>
          <w:bCs w:val="0"/>
          <w:rtl/>
        </w:rPr>
        <w:t>-35]</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rStyle w:val="VioletCar"/>
          <w:color w:val="auto"/>
          <w:sz w:val="32"/>
          <w:szCs w:val="28"/>
          <w:rtl/>
        </w:rPr>
        <w:t>﴿</w:t>
      </w:r>
      <w:r w:rsidR="00CE7C49" w:rsidRPr="00496574">
        <w:rPr>
          <w:rStyle w:val="6Char"/>
          <w:rFonts w:hAnsi="KFGQPC Uthmanic Script HAFS"/>
          <w:b w:val="0"/>
          <w:bCs w:val="0"/>
          <w:rtl/>
        </w:rPr>
        <w:t>حَتَّى إِذَا بَلَغَ أَشُدَّهُ وَبَلَغَ أَرْبَعِينَ سَنَةً قَالَ رَبِّ أَوْزِعْنِي أَنْ أَشْكُرَ نِعْمَتَكَ الَّتِي أَنْعَمْتَ عَلَيَّ وَعَلَى وَالِدَيَّ وَأَنْ أَعْمَلَ صَالِحًا تَرْضَاهُ وَأَصْلِحْ لِي فِي ذُرِّيَّتِي</w:t>
      </w:r>
      <w:r w:rsidR="00D81516">
        <w:rPr>
          <w:rStyle w:val="6Char"/>
          <w:rFonts w:hAnsi="KFGQPC Uthmanic Script HAFS"/>
          <w:b w:val="0"/>
          <w:bCs w:val="0"/>
          <w:rtl/>
        </w:rPr>
        <w:t xml:space="preserve"> </w:t>
      </w:r>
      <w:r w:rsidR="00CE7C49" w:rsidRPr="00496574">
        <w:rPr>
          <w:rStyle w:val="6Char"/>
          <w:rFonts w:hAnsi="KFGQPC Uthmanic Script HAFS"/>
          <w:b w:val="0"/>
          <w:bCs w:val="0"/>
          <w:rtl/>
        </w:rPr>
        <w:t>إِنِّي تُبْتُ إِلَيْكَ وَإِنِّي مِنَ الْمُسْلِمِينَ١٥ أُولَئِكَ الَّذِينَ نَتَقَبَّلُ عَنْهُمْ أَحْسَنَ مَا عَمِلُوا وَنَتَجَاوَزُ عَنْ سَيِّئَاتِهِمْ فِي أَصْحَابِ الْجَنَّةِ</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[الأحقاف: 15-16]</w:t>
      </w:r>
      <w:r w:rsidRPr="000E0793">
        <w:rPr>
          <w:rStyle w:val="7Char"/>
          <w:rFonts w:ascii="Traditional Arabic"/>
          <w:b w:val="0"/>
          <w:bCs w:val="0"/>
          <w:rtl/>
        </w:rPr>
        <w:t xml:space="preserve"> انتهى).</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 xml:space="preserve">وقد اتخذ أعداء الله ما وقع بين الصحابة وقت الفتنة من الاختلاف والاقتتال سببًا للوقيعة بهم، والنيل من كرامتهم، وقد جرى على هذا المخطط الخبيث بعض الكتّاب المعاصرين؛ الذين يهرفون بما لا يعرفون، فجعلوا أنفسهم حكمًا بين أصحاب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يصوّبون بعضَهم، ويخطئون بعضَهم، بلا دليل، بل بالجهل واتباع الهوى، وترديد ما يقوله المغرضون والحاقدون من المستشرقين وأذنابهم؛ حتى شككوا بعض ناشئة المسلمين - ممن ثقافتهم ضحلة - بتاريخ أمتهم المجيد، وسلفهم الصالح الذين هم خير القرون؛ لينفذوا بالتالي إلى الطعن في الإسلام، وتفريق كلمة المسلمين، وإلقاء البُغض في قلوب آخر هذه الأمة لأولها، بدلًا من الاقتداء بالسلف الصالح، والعمل بقوله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وَالَّذِينَ جَاءُوا مِنْ بَعْدِهِمْ يَقُولُونَ رَبَّنَا اغْفِرْ لَنَا وَلِإِخْوَانِنَا الَّذِينَ سَبَقُونَا بِالْإِيمَانِ وَلَا تَجْعَلْ فِي قُلُوبِنَا غِلًّا لِلَّذِينَ آمَنُوا رَبَّنَا إِنَّكَ رَءُوفٌ رَحِيمٌ١٠</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[الحشر: 10]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B811AE" w:rsidRDefault="008A4D0E" w:rsidP="00B811AE">
      <w:pPr>
        <w:pStyle w:val="2"/>
        <w:rPr>
          <w:rtl/>
        </w:rPr>
      </w:pPr>
      <w:bookmarkStart w:id="647" w:name="_Toc58985674"/>
      <w:bookmarkStart w:id="648" w:name="_Toc58986152"/>
      <w:bookmarkStart w:id="649" w:name="_Toc58987086"/>
      <w:bookmarkStart w:id="650" w:name="_Toc466418105"/>
      <w:bookmarkStart w:id="651" w:name="_Toc466810592"/>
      <w:r w:rsidRPr="00B811AE">
        <w:rPr>
          <w:rtl/>
        </w:rPr>
        <w:t>الفصل السادس:</w:t>
      </w:r>
      <w:r w:rsidR="00D81516">
        <w:rPr>
          <w:rtl/>
        </w:rPr>
        <w:t xml:space="preserve"> </w:t>
      </w:r>
      <w:r w:rsidRPr="00B811AE">
        <w:rPr>
          <w:rtl/>
        </w:rPr>
        <w:t>في النهي عن سب الصحابة وأئمة الهدى</w:t>
      </w:r>
      <w:bookmarkEnd w:id="647"/>
      <w:bookmarkEnd w:id="648"/>
      <w:bookmarkEnd w:id="649"/>
      <w:bookmarkEnd w:id="650"/>
      <w:bookmarkEnd w:id="651"/>
      <w:r w:rsidRPr="00B811AE">
        <w:rPr>
          <w:rtl/>
        </w:rPr>
        <w:t xml:space="preserve"> </w:t>
      </w:r>
    </w:p>
    <w:p w:rsidR="008A4D0E" w:rsidRPr="00B811AE" w:rsidRDefault="008A4D0E" w:rsidP="00B811AE">
      <w:pPr>
        <w:pStyle w:val="3"/>
        <w:rPr>
          <w:rtl/>
        </w:rPr>
      </w:pPr>
      <w:bookmarkStart w:id="652" w:name="_Toc58985675"/>
      <w:bookmarkStart w:id="653" w:name="_Toc58986153"/>
      <w:bookmarkStart w:id="654" w:name="_Toc58987087"/>
      <w:bookmarkStart w:id="655" w:name="_Toc466418106"/>
      <w:bookmarkStart w:id="656" w:name="_Toc466810593"/>
      <w:r w:rsidRPr="00B811AE">
        <w:rPr>
          <w:rtl/>
        </w:rPr>
        <w:t>1ـ النهي عن سب الصحابة</w:t>
      </w:r>
      <w:bookmarkEnd w:id="652"/>
      <w:bookmarkEnd w:id="653"/>
      <w:bookmarkEnd w:id="654"/>
      <w:bookmarkEnd w:id="655"/>
      <w:bookmarkEnd w:id="656"/>
      <w:r w:rsidRPr="00B811AE">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من أصول أهل السنة والجماعة:</w:t>
      </w:r>
      <w:r w:rsidR="00D81516">
        <w:rPr>
          <w:rStyle w:val="7Char"/>
          <w:rFonts w:ascii="Traditional Arabic"/>
          <w:b w:val="0"/>
          <w:bCs w:val="0"/>
          <w:rtl/>
        </w:rPr>
        <w:t xml:space="preserve"> </w:t>
      </w:r>
      <w:r w:rsidRPr="000E0793">
        <w:rPr>
          <w:rStyle w:val="7Char"/>
          <w:rFonts w:ascii="Traditional Arabic"/>
          <w:b w:val="0"/>
          <w:bCs w:val="0"/>
          <w:rtl/>
        </w:rPr>
        <w:t xml:space="preserve">سلامة قلوبهم وألسنتهم لأصحاب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كما وصفهم الله بذلك في قوله تعالى:</w:t>
      </w:r>
      <w:r w:rsidR="00D81516">
        <w:rPr>
          <w:rStyle w:val="7Char"/>
          <w:rFonts w:ascii="Traditional Arabic"/>
          <w:b w:val="0"/>
          <w:bCs w:val="0"/>
          <w:rtl/>
        </w:rPr>
        <w:t xml:space="preserve"> </w:t>
      </w:r>
      <w:r w:rsidR="00496574" w:rsidRPr="00496574">
        <w:rPr>
          <w:rStyle w:val="VioletCar"/>
          <w:color w:val="auto"/>
          <w:sz w:val="32"/>
          <w:szCs w:val="28"/>
          <w:rtl/>
        </w:rPr>
        <w:t>﴿</w:t>
      </w:r>
      <w:r w:rsidR="00CE7C49" w:rsidRPr="00496574">
        <w:rPr>
          <w:rStyle w:val="6Char"/>
          <w:rFonts w:hAnsi="KFGQPC Uthmanic Script HAFS"/>
          <w:b w:val="0"/>
          <w:bCs w:val="0"/>
          <w:rtl/>
        </w:rPr>
        <w:t>وَالَّذِينَ جَاءُوا مِنْ بَعْدِهِمْ يَقُولُونَ رَبَّنَا اغْفِرْ لَنَا وَلِإِخْوَانِنَا الَّذِينَ سَبَقُونَا بِالْإِيمَانِ وَلَا تَجْعَلْ فِي قُلُوبِنَا غِلًّا لِلَّذِينَ آمَنُوا رَبَّنَا إِنَّكَ رَءُوفٌ رَحِيمٌ١٠</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[الحشر: 10]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 xml:space="preserve">وطاعة لرسول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في قوله:</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لا تسبُّوا أصحابي، فوالذي نفسي بيده لو أنفق أحدكم مثل أُحُد ذهبًا ما بلغ مدَّ أحدهم ولا نصيفه</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[الحديث متفق عليه].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ويتبرءون من طريقة الرافضة والخوارج الذين يسبون الصحابة </w:t>
      </w:r>
      <w:r w:rsidR="003062A5" w:rsidRPr="003062A5">
        <w:rPr>
          <w:rStyle w:val="7Char"/>
          <w:rFonts w:ascii="Traditional Arabic" w:cs="CTraditional Arabic"/>
          <w:b w:val="0"/>
          <w:bCs w:val="0"/>
          <w:rtl/>
        </w:rPr>
        <w:t>ش</w:t>
      </w:r>
      <w:r w:rsidRPr="000E0793">
        <w:rPr>
          <w:rStyle w:val="7Char"/>
          <w:rFonts w:ascii="Traditional Arabic"/>
          <w:b w:val="0"/>
          <w:bCs w:val="0"/>
          <w:rtl/>
        </w:rPr>
        <w:t xml:space="preserve"> ويبغضونَهم، ويجحدونَ فضائلهم، ويكفرون أكثرهم.</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وأهل السنة يقبلون ما جاء في الكتاب والسنة من فضائلهم، ويعتقدون أنهم خير القرون، كما قال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خيركم قرني...</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الحديث</w:t>
      </w:r>
      <w:r w:rsidR="00D81516">
        <w:rPr>
          <w:rStyle w:val="7Char"/>
          <w:rFonts w:ascii="Traditional Arabic"/>
          <w:b w:val="0"/>
          <w:bCs w:val="0"/>
          <w:rtl/>
        </w:rPr>
        <w:t xml:space="preserve"> </w:t>
      </w:r>
      <w:r w:rsidRPr="000E0793">
        <w:rPr>
          <w:rStyle w:val="7Char"/>
          <w:rFonts w:ascii="Traditional Arabic"/>
          <w:b w:val="0"/>
          <w:bCs w:val="0"/>
          <w:rtl/>
        </w:rPr>
        <w:t>[الحديث في الصحيحين].</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ولما ذكر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افتراق الأمة إلى ثلاث وسبعين فرقة، وأنها في النار إلا واحدة، وسألوه عن تلك الواحدة، قال: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هم من كان على مثل ما أنا عليه اليوم وأصحابي</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الإمام أحمد وغيره].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قال أبو زرعة - وهو أجلّ شيوخ الإمام مسلم -:</w:t>
      </w:r>
      <w:r w:rsidR="00D81516">
        <w:rPr>
          <w:rStyle w:val="7Char"/>
          <w:rFonts w:ascii="Traditional Arabic"/>
          <w:b w:val="0"/>
          <w:bCs w:val="0"/>
          <w:rtl/>
        </w:rPr>
        <w:t xml:space="preserve"> </w:t>
      </w:r>
      <w:r w:rsidRPr="000E0793">
        <w:rPr>
          <w:rStyle w:val="7Char"/>
          <w:rFonts w:ascii="Traditional Arabic"/>
          <w:b w:val="0"/>
          <w:bCs w:val="0"/>
          <w:rtl/>
        </w:rPr>
        <w:t>إذا رأيت الرجل يتنقص امرءًا من الصحابة؛ فاعلم أنه زنديق، وذلك أن القرآن حق، والرسول حق، وما جاء به حق، وما أدى غلينا ذلك كله إلا الصحابة؛ فمن جرحهم إنما أراد إبطال الكتاب والسُّنَّة؛ فيكون الجرح به أليق، والحكم عليه بالزندقة والضلال أقوم وأحق.</w:t>
      </w:r>
      <w:r w:rsidR="00D81516">
        <w:rPr>
          <w:rStyle w:val="7Char"/>
          <w:rFonts w:ascii="Traditional Arabic"/>
          <w:b w:val="0"/>
          <w:bCs w:val="0"/>
          <w:rtl/>
        </w:rPr>
        <w:t xml:space="preserve"> </w:t>
      </w:r>
    </w:p>
    <w:p w:rsidR="008A4D0E"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قال العلامة ابن حمدان في نهاية المبتدئين:</w:t>
      </w:r>
      <w:r w:rsidR="00D81516">
        <w:rPr>
          <w:rStyle w:val="7Char"/>
          <w:rFonts w:ascii="Traditional Arabic"/>
          <w:b w:val="0"/>
          <w:bCs w:val="0"/>
          <w:rtl/>
        </w:rPr>
        <w:t xml:space="preserve"> </w:t>
      </w:r>
      <w:r w:rsidRPr="000E0793">
        <w:rPr>
          <w:rStyle w:val="7Char"/>
          <w:rFonts w:ascii="Traditional Arabic"/>
          <w:b w:val="0"/>
          <w:bCs w:val="0"/>
          <w:rtl/>
        </w:rPr>
        <w:t>من سَبَّ أحدًا من الصحابة مُستحلًا؛ كفر، وإن لم يستحلّ فسق، وعنه:</w:t>
      </w:r>
      <w:r w:rsidR="00D81516">
        <w:rPr>
          <w:rStyle w:val="7Char"/>
          <w:rFonts w:ascii="Traditional Arabic"/>
          <w:b w:val="0"/>
          <w:bCs w:val="0"/>
          <w:rtl/>
        </w:rPr>
        <w:t xml:space="preserve"> </w:t>
      </w:r>
      <w:r w:rsidRPr="000E0793">
        <w:rPr>
          <w:rStyle w:val="7Char"/>
          <w:rFonts w:ascii="Traditional Arabic"/>
          <w:b w:val="0"/>
          <w:bCs w:val="0"/>
          <w:rtl/>
        </w:rPr>
        <w:t>يكفر مطلقًا، ومن فَسَّقهم، أو طعن في دينهم، أو كفَّرهم؛ كفر.</w:t>
      </w:r>
      <w:r w:rsidR="00D81516">
        <w:rPr>
          <w:rStyle w:val="7Char"/>
          <w:rFonts w:ascii="Traditional Arabic"/>
          <w:b w:val="0"/>
          <w:bCs w:val="0"/>
          <w:rtl/>
        </w:rPr>
        <w:t xml:space="preserve"> </w:t>
      </w:r>
    </w:p>
    <w:p w:rsidR="002620F8" w:rsidRPr="000E0793" w:rsidRDefault="002620F8" w:rsidP="000E0793">
      <w:pPr>
        <w:pStyle w:val="NormalWeb"/>
        <w:spacing w:before="0" w:beforeAutospacing="0" w:after="0" w:afterAutospacing="0"/>
        <w:ind w:firstLine="284"/>
        <w:jc w:val="both"/>
        <w:rPr>
          <w:rStyle w:val="7Char"/>
          <w:rFonts w:ascii="Traditional Arabic"/>
          <w:b w:val="0"/>
          <w:bCs w:val="0"/>
          <w:rtl/>
        </w:rPr>
      </w:pPr>
    </w:p>
    <w:p w:rsidR="008A4D0E" w:rsidRPr="002622E2" w:rsidRDefault="008A4D0E" w:rsidP="002622E2">
      <w:pPr>
        <w:pStyle w:val="3"/>
        <w:rPr>
          <w:rtl/>
        </w:rPr>
      </w:pPr>
      <w:bookmarkStart w:id="657" w:name="_Toc58985676"/>
      <w:bookmarkStart w:id="658" w:name="_Toc58986154"/>
      <w:bookmarkStart w:id="659" w:name="_Toc58987088"/>
      <w:bookmarkStart w:id="660" w:name="_Toc466418107"/>
      <w:bookmarkStart w:id="661" w:name="_Toc466810594"/>
      <w:r w:rsidRPr="002622E2">
        <w:rPr>
          <w:rtl/>
        </w:rPr>
        <w:lastRenderedPageBreak/>
        <w:t>2 ـ النهي عن سب أئمة الهدى من علماء هذه الأمة</w:t>
      </w:r>
      <w:bookmarkEnd w:id="657"/>
      <w:bookmarkEnd w:id="658"/>
      <w:bookmarkEnd w:id="659"/>
      <w:bookmarkEnd w:id="660"/>
      <w:bookmarkEnd w:id="661"/>
      <w:r w:rsidRPr="002622E2">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يلي الصحابة في الفضيلة والكرامة والمنزلة:</w:t>
      </w:r>
      <w:r w:rsidR="00D81516">
        <w:rPr>
          <w:rStyle w:val="7Char"/>
          <w:rFonts w:ascii="Traditional Arabic"/>
          <w:b w:val="0"/>
          <w:bCs w:val="0"/>
          <w:rtl/>
        </w:rPr>
        <w:t xml:space="preserve"> </w:t>
      </w:r>
      <w:r w:rsidRPr="000E0793">
        <w:rPr>
          <w:rStyle w:val="7Char"/>
          <w:rFonts w:ascii="Traditional Arabic"/>
          <w:b w:val="0"/>
          <w:bCs w:val="0"/>
          <w:rtl/>
        </w:rPr>
        <w:t>أئمة الهدى من التابعين وأتباعهم من القرون المفضلة، ومن جاء من بعدهم ممن تبع الصحابة بإحسان، كما 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وَالسَّابِقُونَ الْأَوَّلُونَ مِنَ الْمُهَاجِرِينَ وَالْأَنْصَارِ وَالَّذِينَ اتَّبَعُوهُمْ بِإِحْسَانٍ رَضِيَ اللَّهُ عَنْهُمْ وَرَضُوا عَنْهُ</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[التوبة: 100]</w:t>
      </w:r>
      <w:r w:rsidR="00CE7C49" w:rsidRPr="00496574">
        <w:rPr>
          <w:rStyle w:val="9Char"/>
          <w:rFonts w:ascii="Traditional Arabic" w:hint="cs"/>
          <w:b w:val="0"/>
          <w:bCs w:val="0"/>
          <w:rtl/>
        </w:rPr>
        <w:t>.</w:t>
      </w:r>
      <w:r w:rsidR="00D81516">
        <w:rPr>
          <w:rStyle w:val="7Char"/>
          <w:rFonts w:ascii="Traditional Arabic"/>
          <w:b w:val="0"/>
          <w:bCs w:val="0"/>
          <w:rtl/>
        </w:rPr>
        <w:t xml:space="preserve"> </w:t>
      </w:r>
      <w:r w:rsidRPr="000E0793">
        <w:rPr>
          <w:rStyle w:val="7Char"/>
          <w:rFonts w:ascii="Traditional Arabic"/>
          <w:b w:val="0"/>
          <w:bCs w:val="0"/>
          <w:rtl/>
        </w:rPr>
        <w:t>الآية.</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فلا يجوزُ تنقّصهم وسبّهم؛ لأنهم أعلام هدى، فقد 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وَمَنْ يُشَاقِقِ الرَّسُولَ مِنْ بَعْدِ مَا تَبَيَّنَ لَهُ الْهُدَى وَيَتَّبِعْ غَيْرَ سَبِيلِ الْمُؤْمِنِينَ نُوَلِّهِ مَا تَوَلَّى وَنُصْلِهِ جَهَنَّمَ</w:t>
      </w:r>
      <w:r w:rsidR="00D81516">
        <w:rPr>
          <w:rStyle w:val="6Char"/>
          <w:rFonts w:hAnsi="KFGQPC Uthmanic Script HAFS"/>
          <w:b w:val="0"/>
          <w:bCs w:val="0"/>
          <w:rtl/>
        </w:rPr>
        <w:t xml:space="preserve"> </w:t>
      </w:r>
      <w:r w:rsidR="00CE7C49" w:rsidRPr="00496574">
        <w:rPr>
          <w:rStyle w:val="6Char"/>
          <w:rFonts w:hAnsi="KFGQPC Uthmanic Script HAFS"/>
          <w:b w:val="0"/>
          <w:bCs w:val="0"/>
          <w:rtl/>
        </w:rPr>
        <w:t>وَسَاءَتْ مَصِيرًا١١٥</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[النساء: 115]</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قال شارح الطحاوية:</w:t>
      </w:r>
      <w:r w:rsidR="00D81516">
        <w:rPr>
          <w:rStyle w:val="7Char"/>
          <w:rFonts w:ascii="Traditional Arabic"/>
          <w:b w:val="0"/>
          <w:bCs w:val="0"/>
          <w:rtl/>
        </w:rPr>
        <w:t xml:space="preserve"> </w:t>
      </w:r>
      <w:r w:rsidRPr="000E0793">
        <w:rPr>
          <w:rStyle w:val="7Char"/>
          <w:rFonts w:ascii="Traditional Arabic"/>
          <w:b w:val="0"/>
          <w:bCs w:val="0"/>
          <w:rtl/>
        </w:rPr>
        <w:t>(فيجبُ على كل مسلم بعد مُوالاة الله ورسوله:</w:t>
      </w:r>
      <w:r w:rsidR="00D81516">
        <w:rPr>
          <w:rStyle w:val="7Char"/>
          <w:rFonts w:ascii="Traditional Arabic"/>
          <w:b w:val="0"/>
          <w:bCs w:val="0"/>
          <w:rtl/>
        </w:rPr>
        <w:t xml:space="preserve"> </w:t>
      </w:r>
      <w:r w:rsidRPr="000E0793">
        <w:rPr>
          <w:rStyle w:val="7Char"/>
          <w:rFonts w:ascii="Traditional Arabic"/>
          <w:b w:val="0"/>
          <w:bCs w:val="0"/>
          <w:rtl/>
        </w:rPr>
        <w:t>موالاة المؤمنين، كما أطلق القرآن، خصوصًا الذين هُم ورثة الأنبياء، الذين جعلهم الله بمنزلة النجوم، يُهتدى بهم في ظلمات البر والبحر، وقد أجمعَ المسلمون على هدايتهم ودرايتهم.</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فإنهم خُلفاء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في أمته، والمحيون لما مات من سنته، فبهم قام الكتاب وبه قاموا، وبهم نطق الكتاب وبه نطقوا، وكلهم متفقون اتفاقًا يقينًا على وجوب اتباع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ولكن:</w:t>
      </w:r>
      <w:r w:rsidR="00D81516">
        <w:rPr>
          <w:rStyle w:val="7Char"/>
          <w:rFonts w:ascii="Traditional Arabic"/>
          <w:b w:val="0"/>
          <w:bCs w:val="0"/>
          <w:rtl/>
        </w:rPr>
        <w:t xml:space="preserve"> </w:t>
      </w:r>
      <w:r w:rsidRPr="000E0793">
        <w:rPr>
          <w:rStyle w:val="7Char"/>
          <w:rFonts w:ascii="Traditional Arabic"/>
          <w:b w:val="0"/>
          <w:bCs w:val="0"/>
          <w:rtl/>
        </w:rPr>
        <w:t>إذا وجد لواحد منهم قول قد جاء حديث صحيح بخلافه، فلابد له في تركه من عذر).</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وجماع الأعذار ثلاثة أصناف:</w:t>
      </w:r>
      <w:r w:rsidR="00D81516">
        <w:rPr>
          <w:rStyle w:val="7Char"/>
          <w:rFonts w:ascii="Traditional Arabic"/>
          <w:b w:val="0"/>
          <w:bCs w:val="0"/>
          <w:rtl/>
        </w:rPr>
        <w:t xml:space="preserve"> </w:t>
      </w:r>
    </w:p>
    <w:p w:rsidR="008A4D0E" w:rsidRPr="000E0793" w:rsidRDefault="008A4D0E" w:rsidP="000E0793">
      <w:pPr>
        <w:pStyle w:val="7"/>
        <w:widowControl/>
        <w:rPr>
          <w:rFonts w:ascii="Traditional Arabic"/>
          <w:b/>
          <w:bCs/>
          <w:rtl/>
        </w:rPr>
      </w:pPr>
      <w:r w:rsidRPr="000E0793">
        <w:rPr>
          <w:rStyle w:val="8Char"/>
          <w:rFonts w:ascii="Traditional Arabic"/>
          <w:b w:val="0"/>
          <w:bCs w:val="0"/>
          <w:sz w:val="32"/>
          <w:szCs w:val="32"/>
          <w:rtl/>
        </w:rPr>
        <w:t>أحدها:</w:t>
      </w:r>
      <w:r w:rsidR="00D81516">
        <w:rPr>
          <w:rStyle w:val="8Char"/>
          <w:rFonts w:ascii="Traditional Arabic"/>
          <w:b w:val="0"/>
          <w:bCs w:val="0"/>
          <w:sz w:val="32"/>
          <w:szCs w:val="32"/>
          <w:rtl/>
        </w:rPr>
        <w:t xml:space="preserve"> </w:t>
      </w:r>
      <w:r w:rsidRPr="000E0793">
        <w:rPr>
          <w:rFonts w:ascii="Traditional Arabic"/>
          <w:b/>
          <w:bCs/>
          <w:rtl/>
        </w:rPr>
        <w:t xml:space="preserve">عدم اعتقاده أن النبي </w:t>
      </w:r>
      <w:r w:rsidR="003062A5" w:rsidRPr="00FA2985">
        <w:rPr>
          <w:rFonts w:ascii="Traditional Arabic" w:cs="CTraditional Arabic"/>
          <w:b/>
          <w:rtl/>
        </w:rPr>
        <w:t>ج</w:t>
      </w:r>
      <w:r w:rsidRPr="000E0793">
        <w:rPr>
          <w:rFonts w:ascii="Traditional Arabic"/>
          <w:b/>
          <w:bCs/>
          <w:rtl/>
        </w:rPr>
        <w:t xml:space="preserve"> قاله.</w:t>
      </w:r>
      <w:r w:rsidR="00D81516">
        <w:rPr>
          <w:rFonts w:ascii="Traditional Arabic"/>
          <w:b/>
          <w:bCs/>
          <w:rtl/>
        </w:rPr>
        <w:t xml:space="preserve"> </w:t>
      </w:r>
    </w:p>
    <w:p w:rsidR="008A4D0E" w:rsidRPr="000E0793" w:rsidRDefault="008A4D0E" w:rsidP="000E0793">
      <w:pPr>
        <w:pStyle w:val="7"/>
        <w:widowControl/>
        <w:rPr>
          <w:rFonts w:ascii="Traditional Arabic"/>
          <w:b/>
          <w:bCs/>
          <w:rtl/>
        </w:rPr>
      </w:pPr>
      <w:r w:rsidRPr="000E0793">
        <w:rPr>
          <w:rStyle w:val="8Char"/>
          <w:rFonts w:ascii="Traditional Arabic"/>
          <w:b w:val="0"/>
          <w:bCs w:val="0"/>
          <w:sz w:val="32"/>
          <w:szCs w:val="32"/>
          <w:rtl/>
        </w:rPr>
        <w:t>الثاني:</w:t>
      </w:r>
      <w:r w:rsidR="00D81516">
        <w:rPr>
          <w:rStyle w:val="8Char"/>
          <w:rFonts w:ascii="Traditional Arabic"/>
          <w:b w:val="0"/>
          <w:bCs w:val="0"/>
          <w:sz w:val="32"/>
          <w:szCs w:val="32"/>
          <w:rtl/>
        </w:rPr>
        <w:t xml:space="preserve"> </w:t>
      </w:r>
      <w:r w:rsidRPr="000E0793">
        <w:rPr>
          <w:rFonts w:ascii="Traditional Arabic"/>
          <w:b/>
          <w:bCs/>
          <w:rtl/>
        </w:rPr>
        <w:t>عدم اعتقاده أنه أراد تلك المسألة بذلك القول.</w:t>
      </w:r>
      <w:r w:rsidR="00D81516">
        <w:rPr>
          <w:rFonts w:ascii="Traditional Arabic"/>
          <w:b/>
          <w:bCs/>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الثالث:</w:t>
      </w:r>
      <w:r w:rsidR="00D81516">
        <w:rPr>
          <w:rStyle w:val="7Char"/>
          <w:rFonts w:ascii="Traditional Arabic"/>
          <w:b w:val="0"/>
          <w:bCs w:val="0"/>
          <w:rtl/>
        </w:rPr>
        <w:t xml:space="preserve"> </w:t>
      </w:r>
      <w:r w:rsidRPr="000E0793">
        <w:rPr>
          <w:rStyle w:val="7Char"/>
          <w:rFonts w:ascii="Traditional Arabic"/>
          <w:b w:val="0"/>
          <w:bCs w:val="0"/>
          <w:rtl/>
        </w:rPr>
        <w:t>اعتقاده أن الحكم منسوخ.</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 xml:space="preserve">فلهم الفضل علينا والمنة؛ بالسبق وتبليغ ما أرسل به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إلينا، وإيضاح ما كان منه يخفى علينا، فرضي الله عنهم وأرضاهم </w:t>
      </w:r>
      <w:r w:rsidR="00496574" w:rsidRPr="00496574">
        <w:rPr>
          <w:rStyle w:val="VioletCar"/>
          <w:color w:val="auto"/>
          <w:sz w:val="32"/>
          <w:szCs w:val="28"/>
          <w:rtl/>
        </w:rPr>
        <w:t>﴿</w:t>
      </w:r>
      <w:r w:rsidR="00CE7C49" w:rsidRPr="00496574">
        <w:rPr>
          <w:rStyle w:val="6Char"/>
          <w:rFonts w:hAnsi="KFGQPC Uthmanic Script HAFS"/>
          <w:b w:val="0"/>
          <w:bCs w:val="0"/>
          <w:rtl/>
        </w:rPr>
        <w:t>وَالَّذِينَ جَاءُوا مِنْ بَعْدِهِمْ يَقُولُونَ رَبَّنَا اغْفِرْ لَنَا وَلِإِخْوَانِنَا الَّذِينَ سَبَقُونَا بِالْإِيمَانِ وَلَا تَجْعَلْ فِي قُلُوبِنَا غِلًّا لِلَّذِينَ آمَنُوا رَبَّنَا إِنَّكَ رَءُوفٌ رَحِيمٌ١٠</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[الحشر: 10]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والحطّ من قدر العلماء؛ بسبب وقوع الخطأ الاجتهادي من بعضهم، هو من طريقة المبتدعة، ومن مُخططات أعداء الأمة؛ للتشكيك في دين الإسلام، ولإيقاع العداوة بين المسلمين، ولأجل فصل خلف الأمة عن سلفها، وبثّ الفرقة بين الشباب والعلماء، كما هو الواقع الآن، فليتنبه لذلك بعض الطلبة المبتدئين؛ الذين يحطون من قدر الفقهاء؛ ومن قدر الفقه الإسلامي، ويزهدون في دراسته، والانتفاع بما فيه من حق وصواب، فليعتزوا بفقههم، وليحترموا علماءهم؛ ولا ينخدعوا بالدعايات المضللة والمغرضة.</w:t>
      </w:r>
      <w:r w:rsidR="00D81516">
        <w:rPr>
          <w:rStyle w:val="7Char"/>
          <w:rFonts w:ascii="Traditional Arabic"/>
          <w:b w:val="0"/>
          <w:bCs w:val="0"/>
          <w:rtl/>
        </w:rPr>
        <w:t xml:space="preserve"> </w:t>
      </w:r>
      <w:r w:rsidRPr="000E0793">
        <w:rPr>
          <w:rStyle w:val="7Char"/>
          <w:rFonts w:ascii="Traditional Arabic"/>
          <w:b w:val="0"/>
          <w:bCs w:val="0"/>
          <w:rtl/>
        </w:rPr>
        <w:t>والله الموفق.</w:t>
      </w:r>
      <w:r w:rsidR="00D81516">
        <w:rPr>
          <w:rStyle w:val="7Char"/>
          <w:rFonts w:ascii="Traditional Arabic"/>
          <w:b w:val="0"/>
          <w:bCs w:val="0"/>
          <w:rtl/>
        </w:rPr>
        <w:t xml:space="preserve"> </w:t>
      </w:r>
    </w:p>
    <w:p w:rsidR="002622E2" w:rsidRDefault="002622E2" w:rsidP="002622E2">
      <w:pPr>
        <w:pStyle w:val="1"/>
        <w:rPr>
          <w:rtl/>
        </w:rPr>
        <w:sectPr w:rsidR="002622E2" w:rsidSect="00A91AD5">
          <w:headerReference w:type="default" r:id="rId18"/>
          <w:type w:val="oddPage"/>
          <w:pgSz w:w="7938" w:h="11907" w:code="9"/>
          <w:pgMar w:top="567" w:right="851" w:bottom="851" w:left="851" w:header="454" w:footer="0" w:gutter="0"/>
          <w:cols w:space="708"/>
          <w:titlePg/>
          <w:bidi/>
          <w:rtlGutter/>
          <w:docGrid w:linePitch="360"/>
        </w:sectPr>
      </w:pPr>
    </w:p>
    <w:p w:rsidR="008A4D0E" w:rsidRPr="002622E2" w:rsidRDefault="008A4D0E" w:rsidP="002622E2">
      <w:pPr>
        <w:pStyle w:val="1"/>
        <w:rPr>
          <w:rtl/>
        </w:rPr>
      </w:pPr>
      <w:bookmarkStart w:id="662" w:name="_Toc58985677"/>
      <w:bookmarkStart w:id="663" w:name="_Toc58986155"/>
      <w:bookmarkStart w:id="664" w:name="_Toc58987089"/>
      <w:bookmarkStart w:id="665" w:name="_Toc466418108"/>
      <w:bookmarkStart w:id="666" w:name="_Toc466810595"/>
      <w:r w:rsidRPr="002622E2">
        <w:rPr>
          <w:rtl/>
        </w:rPr>
        <w:lastRenderedPageBreak/>
        <w:t>الباب السادس:</w:t>
      </w:r>
      <w:r w:rsidR="00D81516">
        <w:rPr>
          <w:rtl/>
        </w:rPr>
        <w:t xml:space="preserve"> </w:t>
      </w:r>
      <w:r w:rsidRPr="002622E2">
        <w:rPr>
          <w:rtl/>
        </w:rPr>
        <w:t>البـدع</w:t>
      </w:r>
      <w:bookmarkEnd w:id="662"/>
      <w:bookmarkEnd w:id="663"/>
      <w:bookmarkEnd w:id="664"/>
      <w:bookmarkEnd w:id="665"/>
      <w:bookmarkEnd w:id="666"/>
    </w:p>
    <w:p w:rsidR="008A4D0E" w:rsidRPr="007A18E9" w:rsidRDefault="008A4D0E" w:rsidP="007A18E9">
      <w:pPr>
        <w:pStyle w:val="8"/>
        <w:rPr>
          <w:rtl/>
        </w:rPr>
      </w:pPr>
      <w:r w:rsidRPr="007A18E9">
        <w:rPr>
          <w:rtl/>
        </w:rPr>
        <w:t>ويتضمن الفصول التالية:</w:t>
      </w:r>
      <w:r w:rsidR="00D81516" w:rsidRPr="007A18E9">
        <w:rPr>
          <w:rtl/>
        </w:rPr>
        <w:t xml:space="preserve"> </w:t>
      </w:r>
    </w:p>
    <w:p w:rsidR="008A4D0E" w:rsidRPr="00DB3088" w:rsidRDefault="008A4D0E" w:rsidP="007A18E9">
      <w:pPr>
        <w:pStyle w:val="7"/>
        <w:rPr>
          <w:rtl/>
        </w:rPr>
      </w:pPr>
      <w:r w:rsidRPr="007A18E9">
        <w:rPr>
          <w:rStyle w:val="8Char"/>
          <w:rtl/>
        </w:rPr>
        <w:t>الفصل الأول:</w:t>
      </w:r>
      <w:r w:rsidR="00D81516">
        <w:rPr>
          <w:rtl/>
        </w:rPr>
        <w:t xml:space="preserve"> </w:t>
      </w:r>
      <w:r w:rsidRPr="00DB3088">
        <w:rPr>
          <w:rtl/>
        </w:rPr>
        <w:t>تعريف البدعة - أنواعها - أحكامها.</w:t>
      </w:r>
      <w:r w:rsidR="00D81516">
        <w:rPr>
          <w:rtl/>
        </w:rPr>
        <w:t xml:space="preserve"> </w:t>
      </w:r>
    </w:p>
    <w:p w:rsidR="008A4D0E" w:rsidRPr="00DB3088" w:rsidRDefault="008A4D0E" w:rsidP="007A18E9">
      <w:pPr>
        <w:pStyle w:val="7"/>
        <w:rPr>
          <w:rtl/>
        </w:rPr>
      </w:pPr>
      <w:r w:rsidRPr="007A18E9">
        <w:rPr>
          <w:rStyle w:val="8Char"/>
          <w:rtl/>
        </w:rPr>
        <w:t>الفصل الثاني:</w:t>
      </w:r>
      <w:r w:rsidR="00D81516">
        <w:rPr>
          <w:rtl/>
        </w:rPr>
        <w:t xml:space="preserve"> </w:t>
      </w:r>
      <w:r w:rsidRPr="00DB3088">
        <w:rPr>
          <w:rtl/>
        </w:rPr>
        <w:t>ظهور البدع في حياة المسلمين، والأسباب التي أدَّت إليها.</w:t>
      </w:r>
      <w:r w:rsidR="00D81516">
        <w:rPr>
          <w:rtl/>
        </w:rPr>
        <w:t xml:space="preserve"> </w:t>
      </w:r>
    </w:p>
    <w:p w:rsidR="008A4D0E" w:rsidRPr="00DB3088" w:rsidRDefault="008A4D0E" w:rsidP="007A18E9">
      <w:pPr>
        <w:pStyle w:val="7"/>
        <w:rPr>
          <w:rtl/>
        </w:rPr>
      </w:pPr>
      <w:r w:rsidRPr="007A18E9">
        <w:rPr>
          <w:rStyle w:val="8Char"/>
          <w:rtl/>
        </w:rPr>
        <w:t>الفصل الثالث:</w:t>
      </w:r>
      <w:r w:rsidR="00D81516">
        <w:rPr>
          <w:rtl/>
        </w:rPr>
        <w:t xml:space="preserve"> </w:t>
      </w:r>
      <w:r w:rsidRPr="00DB3088">
        <w:rPr>
          <w:rtl/>
        </w:rPr>
        <w:t>موقف الأمة الإسلامية من المبتدعة، ومنهج أهل السنة والجماعة في الرَّدِّ عليهم.</w:t>
      </w:r>
      <w:r w:rsidR="00D81516">
        <w:rPr>
          <w:rtl/>
        </w:rPr>
        <w:t xml:space="preserve"> </w:t>
      </w:r>
    </w:p>
    <w:p w:rsidR="008A4D0E" w:rsidRPr="00DB3088" w:rsidRDefault="008A4D0E" w:rsidP="007A18E9">
      <w:pPr>
        <w:pStyle w:val="7"/>
        <w:rPr>
          <w:rtl/>
        </w:rPr>
      </w:pPr>
      <w:r w:rsidRPr="007A18E9">
        <w:rPr>
          <w:rStyle w:val="8Char"/>
          <w:rtl/>
        </w:rPr>
        <w:t>الفصل الرابع:</w:t>
      </w:r>
      <w:r w:rsidR="00D81516">
        <w:rPr>
          <w:rtl/>
        </w:rPr>
        <w:t xml:space="preserve"> </w:t>
      </w:r>
      <w:r w:rsidRPr="00DB3088">
        <w:rPr>
          <w:rtl/>
        </w:rPr>
        <w:t>في الكلام على نماذج من البدع المعاصِرة وهي:</w:t>
      </w:r>
      <w:r w:rsidR="00D81516">
        <w:rPr>
          <w:rtl/>
        </w:rPr>
        <w:t xml:space="preserve"> </w:t>
      </w:r>
    </w:p>
    <w:p w:rsidR="008A4D0E" w:rsidRPr="000E0793" w:rsidRDefault="008A4D0E" w:rsidP="00C02EFB">
      <w:pPr>
        <w:pStyle w:val="7"/>
        <w:widowControl/>
        <w:numPr>
          <w:ilvl w:val="0"/>
          <w:numId w:val="18"/>
        </w:numPr>
        <w:ind w:left="680" w:hanging="340"/>
        <w:rPr>
          <w:rFonts w:ascii="Traditional Arabic"/>
          <w:rtl/>
        </w:rPr>
      </w:pPr>
      <w:r w:rsidRPr="000E0793">
        <w:rPr>
          <w:rFonts w:ascii="Traditional Arabic"/>
          <w:rtl/>
        </w:rPr>
        <w:t>الاحتفال بالموالد النبوي.</w:t>
      </w:r>
      <w:r w:rsidR="00D81516">
        <w:rPr>
          <w:rFonts w:ascii="Traditional Arabic"/>
          <w:rtl/>
        </w:rPr>
        <w:t xml:space="preserve"> </w:t>
      </w:r>
    </w:p>
    <w:p w:rsidR="008A4D0E" w:rsidRPr="000E0793" w:rsidRDefault="008A4D0E" w:rsidP="00C02EFB">
      <w:pPr>
        <w:pStyle w:val="7"/>
        <w:widowControl/>
        <w:numPr>
          <w:ilvl w:val="0"/>
          <w:numId w:val="18"/>
        </w:numPr>
        <w:ind w:left="680" w:hanging="340"/>
        <w:rPr>
          <w:rFonts w:ascii="Traditional Arabic"/>
          <w:rtl/>
        </w:rPr>
      </w:pPr>
      <w:r w:rsidRPr="000E0793">
        <w:rPr>
          <w:rFonts w:ascii="Traditional Arabic"/>
          <w:rtl/>
        </w:rPr>
        <w:t>التّبرّك بالأماكن والآثار والأموات، ونحو ذلك.</w:t>
      </w:r>
      <w:r w:rsidR="00D81516">
        <w:rPr>
          <w:rFonts w:ascii="Traditional Arabic"/>
          <w:rtl/>
        </w:rPr>
        <w:t xml:space="preserve"> </w:t>
      </w:r>
    </w:p>
    <w:p w:rsidR="008A4D0E" w:rsidRPr="000E0793" w:rsidRDefault="008A4D0E" w:rsidP="00C02EFB">
      <w:pPr>
        <w:pStyle w:val="7"/>
        <w:widowControl/>
        <w:numPr>
          <w:ilvl w:val="0"/>
          <w:numId w:val="18"/>
        </w:numPr>
        <w:ind w:left="680" w:hanging="340"/>
        <w:rPr>
          <w:rFonts w:ascii="Traditional Arabic"/>
          <w:rtl/>
        </w:rPr>
      </w:pPr>
      <w:r w:rsidRPr="000E0793">
        <w:rPr>
          <w:rFonts w:ascii="Traditional Arabic"/>
          <w:rtl/>
        </w:rPr>
        <w:t>البدع في مجال العبادات والتّقرّب إلى الله.</w:t>
      </w:r>
      <w:r w:rsidR="00D81516">
        <w:rPr>
          <w:rFonts w:ascii="Traditional Arabic"/>
          <w:rtl/>
        </w:rPr>
        <w:t xml:space="preserve"> </w:t>
      </w:r>
    </w:p>
    <w:p w:rsidR="008A4D0E" w:rsidRPr="002622E2" w:rsidRDefault="008A4D0E" w:rsidP="002622E2">
      <w:pPr>
        <w:pStyle w:val="2"/>
        <w:rPr>
          <w:rtl/>
        </w:rPr>
      </w:pPr>
      <w:bookmarkStart w:id="667" w:name="_Toc58985678"/>
      <w:bookmarkStart w:id="668" w:name="_Toc58986156"/>
      <w:bookmarkStart w:id="669" w:name="_Toc58987090"/>
      <w:bookmarkStart w:id="670" w:name="_Toc466418109"/>
      <w:bookmarkStart w:id="671" w:name="_Toc466810596"/>
      <w:r w:rsidRPr="002622E2">
        <w:rPr>
          <w:rtl/>
        </w:rPr>
        <w:t>الفصل الأول:</w:t>
      </w:r>
      <w:r w:rsidR="00D81516">
        <w:rPr>
          <w:rtl/>
        </w:rPr>
        <w:t xml:space="preserve"> </w:t>
      </w:r>
      <w:r w:rsidRPr="002622E2">
        <w:rPr>
          <w:rtl/>
        </w:rPr>
        <w:t>تعريف البدعة، أنواعها وأحكامها</w:t>
      </w:r>
      <w:bookmarkEnd w:id="667"/>
      <w:bookmarkEnd w:id="668"/>
      <w:bookmarkEnd w:id="669"/>
      <w:bookmarkEnd w:id="670"/>
      <w:bookmarkEnd w:id="671"/>
      <w:r w:rsidRPr="002622E2">
        <w:rPr>
          <w:rtl/>
        </w:rPr>
        <w:t xml:space="preserve"> </w:t>
      </w:r>
    </w:p>
    <w:p w:rsidR="008A4D0E" w:rsidRPr="002622E2" w:rsidRDefault="008A4D0E" w:rsidP="002622E2">
      <w:pPr>
        <w:pStyle w:val="3"/>
        <w:rPr>
          <w:rtl/>
        </w:rPr>
      </w:pPr>
      <w:bookmarkStart w:id="672" w:name="_Toc58985679"/>
      <w:bookmarkStart w:id="673" w:name="_Toc58986157"/>
      <w:bookmarkStart w:id="674" w:name="_Toc58987091"/>
      <w:bookmarkStart w:id="675" w:name="_Toc466418110"/>
      <w:bookmarkStart w:id="676" w:name="_Toc466810597"/>
      <w:r w:rsidRPr="002622E2">
        <w:rPr>
          <w:rtl/>
        </w:rPr>
        <w:t>1 ـ تعريفها:</w:t>
      </w:r>
      <w:r w:rsidR="00D81516">
        <w:rPr>
          <w:rtl/>
        </w:rPr>
        <w:t xml:space="preserve"> </w:t>
      </w:r>
      <w:r w:rsidRPr="002622E2">
        <w:rPr>
          <w:rtl/>
        </w:rPr>
        <w:t>البدعة في اللغة</w:t>
      </w:r>
      <w:bookmarkEnd w:id="672"/>
      <w:bookmarkEnd w:id="673"/>
      <w:bookmarkEnd w:id="674"/>
      <w:bookmarkEnd w:id="675"/>
      <w:bookmarkEnd w:id="676"/>
      <w:r w:rsidRPr="002622E2">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مأخوذة من البَدْع، وهو الاختراع على غير مثال سابق، ومنه قوله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بَدِيعُ السَّمَاوَاتِ وَالْأَرْضِ</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[البقرة: 117]</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أي مخترعها على غير مثال سابق، قوله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قُلْ مَا كُنْتُ بِدْعًا مِنَ الرُّسُلِ</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[الأحقاف: 9]</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أي:</w:t>
      </w:r>
      <w:r w:rsidR="00D81516">
        <w:rPr>
          <w:rStyle w:val="7Char"/>
          <w:rFonts w:ascii="Traditional Arabic"/>
          <w:b w:val="0"/>
          <w:bCs w:val="0"/>
          <w:rtl/>
        </w:rPr>
        <w:t xml:space="preserve"> </w:t>
      </w:r>
      <w:r w:rsidRPr="000E0793">
        <w:rPr>
          <w:rStyle w:val="7Char"/>
          <w:rFonts w:ascii="Traditional Arabic"/>
          <w:b w:val="0"/>
          <w:bCs w:val="0"/>
          <w:rtl/>
        </w:rPr>
        <w:t>ما كنت أول من جاء بالرسالة من الله إلى العباد، بل تقدمني كثير من الرسل.</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ويقال:</w:t>
      </w:r>
      <w:r w:rsidR="00D81516">
        <w:rPr>
          <w:rStyle w:val="7Char"/>
          <w:rFonts w:ascii="Traditional Arabic"/>
          <w:b w:val="0"/>
          <w:bCs w:val="0"/>
          <w:rtl/>
        </w:rPr>
        <w:t xml:space="preserve"> </w:t>
      </w:r>
      <w:r w:rsidRPr="000E0793">
        <w:rPr>
          <w:rStyle w:val="7Char"/>
          <w:rFonts w:ascii="Traditional Arabic"/>
          <w:b w:val="0"/>
          <w:bCs w:val="0"/>
          <w:rtl/>
        </w:rPr>
        <w:t>ابتدع فلان بدعة، يعني:</w:t>
      </w:r>
      <w:r w:rsidR="00D81516">
        <w:rPr>
          <w:rStyle w:val="7Char"/>
          <w:rFonts w:ascii="Traditional Arabic"/>
          <w:b w:val="0"/>
          <w:bCs w:val="0"/>
          <w:rtl/>
        </w:rPr>
        <w:t xml:space="preserve"> </w:t>
      </w:r>
      <w:r w:rsidRPr="000E0793">
        <w:rPr>
          <w:rStyle w:val="7Char"/>
          <w:rFonts w:ascii="Traditional Arabic"/>
          <w:b w:val="0"/>
          <w:bCs w:val="0"/>
          <w:rtl/>
        </w:rPr>
        <w:t>ابتدأ طريقة لم يسبق إليها.</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والابتداع على قسمين:</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ابتداع في العادات كابتداع المخترعات الحديثة، وهذا مباح؛ لأن الأصل في العادات:</w:t>
      </w:r>
      <w:r w:rsidR="00D81516">
        <w:rPr>
          <w:rStyle w:val="7Char"/>
          <w:rFonts w:ascii="Traditional Arabic"/>
          <w:b w:val="0"/>
          <w:bCs w:val="0"/>
          <w:rtl/>
        </w:rPr>
        <w:t xml:space="preserve"> </w:t>
      </w:r>
      <w:r w:rsidRPr="000E0793">
        <w:rPr>
          <w:rStyle w:val="7Char"/>
          <w:rFonts w:ascii="Traditional Arabic"/>
          <w:b w:val="0"/>
          <w:bCs w:val="0"/>
          <w:rtl/>
        </w:rPr>
        <w:t>الإباحة.</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وابتداع في الدين، وهذا مُحرَّم؛ لأن الأصل فيه التوقيف، قال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أحدث في أمرنا هذا ما ليس منه فهو رد</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البخاري ومسلم]، وفي رواية:</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عمل عملًا ليس عليه أمرنا فهو رد</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[في صحيح مسلم].</w:t>
      </w:r>
      <w:r w:rsidR="00D81516">
        <w:rPr>
          <w:rStyle w:val="7Char"/>
          <w:rFonts w:ascii="Traditional Arabic"/>
          <w:b w:val="0"/>
          <w:bCs w:val="0"/>
          <w:rtl/>
        </w:rPr>
        <w:t xml:space="preserve"> </w:t>
      </w:r>
    </w:p>
    <w:p w:rsidR="008A4D0E" w:rsidRPr="00DB3088" w:rsidRDefault="008A4D0E" w:rsidP="002622E2">
      <w:pPr>
        <w:pStyle w:val="3"/>
        <w:rPr>
          <w:rtl/>
        </w:rPr>
      </w:pPr>
      <w:bookmarkStart w:id="677" w:name="_Toc58985680"/>
      <w:bookmarkStart w:id="678" w:name="_Toc58986158"/>
      <w:bookmarkStart w:id="679" w:name="_Toc58987092"/>
      <w:bookmarkStart w:id="680" w:name="_Toc466418111"/>
      <w:bookmarkStart w:id="681" w:name="_Toc466810598"/>
      <w:r w:rsidRPr="00DB3088">
        <w:rPr>
          <w:rtl/>
        </w:rPr>
        <w:t>2 ـ أنواع البدع</w:t>
      </w:r>
      <w:bookmarkEnd w:id="677"/>
      <w:bookmarkEnd w:id="678"/>
      <w:bookmarkEnd w:id="679"/>
      <w:bookmarkEnd w:id="680"/>
      <w:bookmarkEnd w:id="681"/>
      <w:r w:rsidRPr="00DB3088">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البدعة في الدين نوعان:</w:t>
      </w:r>
      <w:r w:rsidR="00D81516">
        <w:rPr>
          <w:rStyle w:val="7Char"/>
          <w:rFonts w:ascii="Traditional Arabic"/>
          <w:b w:val="0"/>
          <w:bCs w:val="0"/>
          <w:rtl/>
        </w:rPr>
        <w:t xml:space="preserve"> </w:t>
      </w:r>
    </w:p>
    <w:p w:rsidR="008A4D0E" w:rsidRPr="00496574" w:rsidRDefault="008A4D0E" w:rsidP="000E0793">
      <w:pPr>
        <w:pStyle w:val="4-"/>
        <w:rPr>
          <w:rtl/>
        </w:rPr>
      </w:pPr>
      <w:bookmarkStart w:id="682" w:name="_Toc58985681"/>
      <w:bookmarkStart w:id="683" w:name="_Toc58986159"/>
      <w:bookmarkStart w:id="684" w:name="_Toc58987093"/>
      <w:bookmarkStart w:id="685" w:name="_Toc466418112"/>
      <w:bookmarkStart w:id="686" w:name="_Toc466810599"/>
      <w:r w:rsidRPr="00496574">
        <w:rPr>
          <w:rtl/>
        </w:rPr>
        <w:t>النوع الأول:</w:t>
      </w:r>
      <w:r w:rsidR="00D81516">
        <w:rPr>
          <w:rtl/>
        </w:rPr>
        <w:t xml:space="preserve"> </w:t>
      </w:r>
      <w:r w:rsidRPr="00496574">
        <w:rPr>
          <w:rtl/>
        </w:rPr>
        <w:t>بدعة قوليّة اعتقاديّة</w:t>
      </w:r>
      <w:bookmarkEnd w:id="682"/>
      <w:bookmarkEnd w:id="683"/>
      <w:bookmarkEnd w:id="684"/>
      <w:bookmarkEnd w:id="685"/>
      <w:bookmarkEnd w:id="686"/>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كمقالات الجهميّة والمعتزلة والرّافضة، وسائر الفرق الضّالّة، واعتقاداتهم.</w:t>
      </w:r>
      <w:r w:rsidR="00D81516">
        <w:rPr>
          <w:rStyle w:val="7Char"/>
          <w:rFonts w:ascii="Traditional Arabic"/>
          <w:b w:val="0"/>
          <w:bCs w:val="0"/>
          <w:rtl/>
        </w:rPr>
        <w:t xml:space="preserve"> </w:t>
      </w:r>
    </w:p>
    <w:p w:rsidR="008A4D0E" w:rsidRPr="00496574" w:rsidRDefault="008A4D0E" w:rsidP="000E0793">
      <w:pPr>
        <w:pStyle w:val="4-"/>
        <w:rPr>
          <w:rtl/>
        </w:rPr>
      </w:pPr>
      <w:bookmarkStart w:id="687" w:name="_Toc58985682"/>
      <w:bookmarkStart w:id="688" w:name="_Toc58986160"/>
      <w:bookmarkStart w:id="689" w:name="_Toc58987094"/>
      <w:bookmarkStart w:id="690" w:name="_Toc466418113"/>
      <w:bookmarkStart w:id="691" w:name="_Toc466810600"/>
      <w:r w:rsidRPr="00496574">
        <w:rPr>
          <w:rtl/>
        </w:rPr>
        <w:t>النوع الثاني:</w:t>
      </w:r>
      <w:r w:rsidR="00D81516">
        <w:rPr>
          <w:rtl/>
        </w:rPr>
        <w:t xml:space="preserve"> </w:t>
      </w:r>
      <w:r w:rsidRPr="00496574">
        <w:rPr>
          <w:rtl/>
        </w:rPr>
        <w:t>بدعة في العبادات</w:t>
      </w:r>
      <w:bookmarkEnd w:id="687"/>
      <w:bookmarkEnd w:id="688"/>
      <w:bookmarkEnd w:id="689"/>
      <w:bookmarkEnd w:id="690"/>
      <w:bookmarkEnd w:id="691"/>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كالتّعبّد لله بعبادة لم يشرعها، وهي أقسام:</w:t>
      </w:r>
      <w:r w:rsidR="00D81516">
        <w:rPr>
          <w:rStyle w:val="7Char"/>
          <w:rFonts w:ascii="Traditional Arabic"/>
          <w:b w:val="0"/>
          <w:bCs w:val="0"/>
          <w:rtl/>
        </w:rPr>
        <w:t xml:space="preserve"> </w:t>
      </w:r>
    </w:p>
    <w:p w:rsidR="002622E2" w:rsidRPr="00496574" w:rsidRDefault="008A4D0E" w:rsidP="000E0793">
      <w:pPr>
        <w:pStyle w:val="5-"/>
        <w:keepNext/>
        <w:widowControl/>
        <w:rPr>
          <w:rtl/>
        </w:rPr>
      </w:pPr>
      <w:bookmarkStart w:id="692" w:name="_Toc58985683"/>
      <w:bookmarkStart w:id="693" w:name="_Toc58986161"/>
      <w:bookmarkStart w:id="694" w:name="_Toc58987095"/>
      <w:bookmarkStart w:id="695" w:name="_Toc466418114"/>
      <w:bookmarkStart w:id="696" w:name="_Toc466810601"/>
      <w:r w:rsidRPr="00496574">
        <w:rPr>
          <w:rStyle w:val="Heading5Char"/>
          <w:i w:val="0"/>
          <w:iCs w:val="0"/>
          <w:color w:val="C00000"/>
          <w:sz w:val="30"/>
          <w:szCs w:val="30"/>
          <w:rtl/>
          <w:lang w:eastAsia="ar-SA" w:bidi="ar-SA"/>
        </w:rPr>
        <w:t>القسم الأول:</w:t>
      </w:r>
      <w:r w:rsidR="00D81516">
        <w:rPr>
          <w:rStyle w:val="Heading5Char"/>
          <w:i w:val="0"/>
          <w:iCs w:val="0"/>
          <w:color w:val="C00000"/>
          <w:sz w:val="30"/>
          <w:szCs w:val="30"/>
          <w:rtl/>
          <w:lang w:eastAsia="ar-SA" w:bidi="ar-SA"/>
        </w:rPr>
        <w:t xml:space="preserve"> </w:t>
      </w:r>
      <w:r w:rsidRPr="00496574">
        <w:rPr>
          <w:rStyle w:val="Heading5Char"/>
          <w:i w:val="0"/>
          <w:iCs w:val="0"/>
          <w:color w:val="C00000"/>
          <w:sz w:val="30"/>
          <w:szCs w:val="30"/>
          <w:rtl/>
          <w:lang w:eastAsia="ar-SA" w:bidi="ar-SA"/>
        </w:rPr>
        <w:t>ما يكون في أصل العبادة</w:t>
      </w:r>
      <w:bookmarkEnd w:id="692"/>
      <w:bookmarkEnd w:id="693"/>
      <w:bookmarkEnd w:id="694"/>
      <w:r w:rsidRPr="00496574">
        <w:rPr>
          <w:rtl/>
        </w:rPr>
        <w:t>:</w:t>
      </w:r>
      <w:bookmarkEnd w:id="695"/>
      <w:bookmarkEnd w:id="696"/>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بأن يحدث عبادة ليس لها أصل في الشرع، كأن يحدث صلاة غير مشروعة أو صيامًا غير مشروع أصلًا، أو أعيادًا غير مشروعة كأعياد الموالد وغيرها.</w:t>
      </w:r>
      <w:r w:rsidR="00D81516">
        <w:rPr>
          <w:rStyle w:val="7Char"/>
          <w:rFonts w:ascii="Traditional Arabic"/>
          <w:b w:val="0"/>
          <w:bCs w:val="0"/>
          <w:rtl/>
        </w:rPr>
        <w:t xml:space="preserve"> </w:t>
      </w:r>
    </w:p>
    <w:p w:rsidR="002622E2" w:rsidRPr="00496574" w:rsidRDefault="008A4D0E" w:rsidP="000E0793">
      <w:pPr>
        <w:pStyle w:val="5-"/>
        <w:keepNext/>
        <w:widowControl/>
        <w:rPr>
          <w:rtl/>
        </w:rPr>
      </w:pPr>
      <w:bookmarkStart w:id="697" w:name="_Toc58985684"/>
      <w:bookmarkStart w:id="698" w:name="_Toc58986162"/>
      <w:bookmarkStart w:id="699" w:name="_Toc58987096"/>
      <w:bookmarkStart w:id="700" w:name="_Toc466418115"/>
      <w:bookmarkStart w:id="701" w:name="_Toc466810602"/>
      <w:r w:rsidRPr="00496574">
        <w:rPr>
          <w:rStyle w:val="Heading5Char"/>
          <w:i w:val="0"/>
          <w:iCs w:val="0"/>
          <w:color w:val="C00000"/>
          <w:sz w:val="30"/>
          <w:szCs w:val="30"/>
          <w:rtl/>
          <w:lang w:eastAsia="ar-SA" w:bidi="ar-SA"/>
        </w:rPr>
        <w:lastRenderedPageBreak/>
        <w:t>القسم الثاني:</w:t>
      </w:r>
      <w:r w:rsidR="00D81516">
        <w:rPr>
          <w:rStyle w:val="Heading5Char"/>
          <w:i w:val="0"/>
          <w:iCs w:val="0"/>
          <w:color w:val="C00000"/>
          <w:sz w:val="30"/>
          <w:szCs w:val="30"/>
          <w:rtl/>
          <w:lang w:eastAsia="ar-SA" w:bidi="ar-SA"/>
        </w:rPr>
        <w:t xml:space="preserve"> </w:t>
      </w:r>
      <w:r w:rsidRPr="00496574">
        <w:rPr>
          <w:rStyle w:val="Heading5Char"/>
          <w:i w:val="0"/>
          <w:iCs w:val="0"/>
          <w:color w:val="C00000"/>
          <w:sz w:val="30"/>
          <w:szCs w:val="30"/>
          <w:rtl/>
          <w:lang w:eastAsia="ar-SA" w:bidi="ar-SA"/>
        </w:rPr>
        <w:t>ما يكون من الزيادة في العبادة المشروعة</w:t>
      </w:r>
      <w:bookmarkEnd w:id="697"/>
      <w:bookmarkEnd w:id="698"/>
      <w:bookmarkEnd w:id="699"/>
      <w:r w:rsidR="002622E2" w:rsidRPr="00496574">
        <w:rPr>
          <w:rFonts w:hint="cs"/>
          <w:rtl/>
        </w:rPr>
        <w:t>:</w:t>
      </w:r>
      <w:bookmarkEnd w:id="700"/>
      <w:bookmarkEnd w:id="701"/>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كما لو زاد ركعة خامسة في صلاة الظهر أو العصر مثلًا.</w:t>
      </w:r>
      <w:r w:rsidR="00D81516">
        <w:rPr>
          <w:rStyle w:val="7Char"/>
          <w:rFonts w:ascii="Traditional Arabic"/>
          <w:b w:val="0"/>
          <w:bCs w:val="0"/>
          <w:rtl/>
        </w:rPr>
        <w:t xml:space="preserve"> </w:t>
      </w:r>
    </w:p>
    <w:p w:rsidR="002622E2" w:rsidRPr="00496574" w:rsidRDefault="008A4D0E" w:rsidP="000E0793">
      <w:pPr>
        <w:pStyle w:val="5-"/>
        <w:keepNext/>
        <w:widowControl/>
        <w:rPr>
          <w:rtl/>
        </w:rPr>
      </w:pPr>
      <w:bookmarkStart w:id="702" w:name="_Toc58985685"/>
      <w:bookmarkStart w:id="703" w:name="_Toc58986163"/>
      <w:bookmarkStart w:id="704" w:name="_Toc58987097"/>
      <w:bookmarkStart w:id="705" w:name="_Toc466418116"/>
      <w:bookmarkStart w:id="706" w:name="_Toc466810603"/>
      <w:r w:rsidRPr="00496574">
        <w:rPr>
          <w:rStyle w:val="Heading5Char"/>
          <w:i w:val="0"/>
          <w:iCs w:val="0"/>
          <w:color w:val="C00000"/>
          <w:sz w:val="30"/>
          <w:szCs w:val="30"/>
          <w:rtl/>
          <w:lang w:eastAsia="ar-SA" w:bidi="ar-SA"/>
        </w:rPr>
        <w:t>القسم الثالث:</w:t>
      </w:r>
      <w:r w:rsidR="00D81516">
        <w:rPr>
          <w:rStyle w:val="Heading5Char"/>
          <w:i w:val="0"/>
          <w:iCs w:val="0"/>
          <w:color w:val="C00000"/>
          <w:sz w:val="30"/>
          <w:szCs w:val="30"/>
          <w:rtl/>
          <w:lang w:eastAsia="ar-SA" w:bidi="ar-SA"/>
        </w:rPr>
        <w:t xml:space="preserve"> </w:t>
      </w:r>
      <w:r w:rsidRPr="00496574">
        <w:rPr>
          <w:rStyle w:val="Heading5Char"/>
          <w:i w:val="0"/>
          <w:iCs w:val="0"/>
          <w:color w:val="C00000"/>
          <w:sz w:val="30"/>
          <w:szCs w:val="30"/>
          <w:rtl/>
          <w:lang w:eastAsia="ar-SA" w:bidi="ar-SA"/>
        </w:rPr>
        <w:t>ما يكون في صفة أداء العبادة المشروعة</w:t>
      </w:r>
      <w:bookmarkEnd w:id="702"/>
      <w:bookmarkEnd w:id="703"/>
      <w:bookmarkEnd w:id="704"/>
      <w:r w:rsidR="002622E2" w:rsidRPr="00496574">
        <w:rPr>
          <w:rFonts w:hint="cs"/>
          <w:rtl/>
        </w:rPr>
        <w:t>:</w:t>
      </w:r>
      <w:bookmarkEnd w:id="705"/>
      <w:bookmarkEnd w:id="706"/>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بأن يؤديها على صفة غير مشروعة، وذلك كأداء الأفكار المشروعة بأصوات جماعية مُطربة، وكالتشديد على النفس في العبادات إلى حد يخرج عن سنة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p>
    <w:p w:rsidR="002622E2" w:rsidRPr="00496574" w:rsidRDefault="008A4D0E" w:rsidP="000E0793">
      <w:pPr>
        <w:pStyle w:val="5-"/>
        <w:keepNext/>
        <w:widowControl/>
        <w:rPr>
          <w:rtl/>
        </w:rPr>
      </w:pPr>
      <w:bookmarkStart w:id="707" w:name="_Toc58985686"/>
      <w:bookmarkStart w:id="708" w:name="_Toc58986164"/>
      <w:bookmarkStart w:id="709" w:name="_Toc58987098"/>
      <w:bookmarkStart w:id="710" w:name="_Toc466418117"/>
      <w:bookmarkStart w:id="711" w:name="_Toc466810604"/>
      <w:r w:rsidRPr="00496574">
        <w:rPr>
          <w:rStyle w:val="Heading5Char"/>
          <w:i w:val="0"/>
          <w:iCs w:val="0"/>
          <w:color w:val="C00000"/>
          <w:sz w:val="30"/>
          <w:szCs w:val="30"/>
          <w:rtl/>
          <w:lang w:eastAsia="ar-SA" w:bidi="ar-SA"/>
        </w:rPr>
        <w:t>القسم الرابع:</w:t>
      </w:r>
      <w:r w:rsidR="00D81516">
        <w:rPr>
          <w:rStyle w:val="Heading5Char"/>
          <w:i w:val="0"/>
          <w:iCs w:val="0"/>
          <w:color w:val="C00000"/>
          <w:sz w:val="30"/>
          <w:szCs w:val="30"/>
          <w:rtl/>
          <w:lang w:eastAsia="ar-SA" w:bidi="ar-SA"/>
        </w:rPr>
        <w:t xml:space="preserve"> </w:t>
      </w:r>
      <w:r w:rsidRPr="00496574">
        <w:rPr>
          <w:rStyle w:val="Heading5Char"/>
          <w:i w:val="0"/>
          <w:iCs w:val="0"/>
          <w:color w:val="C00000"/>
          <w:sz w:val="30"/>
          <w:szCs w:val="30"/>
          <w:rtl/>
          <w:lang w:eastAsia="ar-SA" w:bidi="ar-SA"/>
        </w:rPr>
        <w:t>ما يكون بتخصيص وقت للعبادة المشروعة</w:t>
      </w:r>
      <w:bookmarkEnd w:id="707"/>
      <w:bookmarkEnd w:id="708"/>
      <w:bookmarkEnd w:id="709"/>
      <w:bookmarkEnd w:id="710"/>
      <w:bookmarkEnd w:id="711"/>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لم يخصصه الشرع كتخصيص يوم النصف من شعبان وليلته بصيام وقيام، فإن أصل الصيام والقيام مشروع، ولكن تخصيصه بوقت من الأوقات يحتاج إلى دليل.</w:t>
      </w:r>
      <w:r w:rsidR="00D81516">
        <w:rPr>
          <w:rStyle w:val="7Char"/>
          <w:rFonts w:ascii="Traditional Arabic"/>
          <w:b w:val="0"/>
          <w:bCs w:val="0"/>
          <w:rtl/>
        </w:rPr>
        <w:t xml:space="preserve"> </w:t>
      </w:r>
    </w:p>
    <w:p w:rsidR="008A4D0E" w:rsidRPr="00DB3088" w:rsidRDefault="008A4D0E" w:rsidP="002622E2">
      <w:pPr>
        <w:pStyle w:val="3"/>
        <w:rPr>
          <w:rtl/>
        </w:rPr>
      </w:pPr>
      <w:bookmarkStart w:id="712" w:name="_Toc58985687"/>
      <w:bookmarkStart w:id="713" w:name="_Toc58986165"/>
      <w:bookmarkStart w:id="714" w:name="_Toc58987099"/>
      <w:bookmarkStart w:id="715" w:name="_Toc466418118"/>
      <w:bookmarkStart w:id="716" w:name="_Toc466810605"/>
      <w:r w:rsidRPr="00DB3088">
        <w:rPr>
          <w:rtl/>
        </w:rPr>
        <w:t>3 ـ حكم البدعة في الدين بجميع أنواعها</w:t>
      </w:r>
      <w:bookmarkEnd w:id="712"/>
      <w:bookmarkEnd w:id="713"/>
      <w:bookmarkEnd w:id="714"/>
      <w:bookmarkEnd w:id="715"/>
      <w:bookmarkEnd w:id="716"/>
      <w:r w:rsidRPr="00DB3088">
        <w:rPr>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كل بدعة في الدين فهي محرمة وضلالة، لقوله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وإياكم ومحدثات الأمور، فإن كل محدثة بدعة وكل بدعة ضلالة</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الترمذي وقال:</w:t>
      </w:r>
      <w:r w:rsidR="00D81516">
        <w:rPr>
          <w:rStyle w:val="7Char"/>
          <w:rFonts w:ascii="Traditional Arabic"/>
          <w:b w:val="0"/>
          <w:bCs w:val="0"/>
          <w:rtl/>
        </w:rPr>
        <w:t xml:space="preserve"> </w:t>
      </w:r>
      <w:r w:rsidRPr="000E0793">
        <w:rPr>
          <w:rStyle w:val="7Char"/>
          <w:rFonts w:ascii="Traditional Arabic"/>
          <w:b w:val="0"/>
          <w:bCs w:val="0"/>
          <w:rtl/>
        </w:rPr>
        <w:t xml:space="preserve">حديث حسن صحيح]، وقوله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أحدث في أمرنا هذا ما ليس منه فهو رد</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[متفق عليه]، وفي رواية:</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عمل عملًا ليس عليه أمرنا فهو رد</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مسلم]</w:t>
      </w:r>
      <w:r w:rsidR="00D81516">
        <w:rPr>
          <w:rStyle w:val="7Char"/>
          <w:rFonts w:ascii="Traditional Arabic"/>
          <w:b w:val="0"/>
          <w:bCs w:val="0"/>
          <w:rtl/>
        </w:rPr>
        <w:t xml:space="preserve"> </w:t>
      </w:r>
      <w:r w:rsidRPr="000E0793">
        <w:rPr>
          <w:rStyle w:val="7Char"/>
          <w:rFonts w:ascii="Traditional Arabic"/>
          <w:b w:val="0"/>
          <w:bCs w:val="0"/>
          <w:rtl/>
        </w:rPr>
        <w:t>فدل الحديثان على أن كل محدث في الدين فهو بدعة، وكل بدعة ضلالة مردودة، ومعنى ذلك أن البدع في العبادات والاعتقادات محرمة، ولكن التحريم يتفاوت بحسب نوعية البدعة، فمنها ما هو كفر صراح، كالطواف بالقبور تقرّبًا إلى أصحابها، وتقديم الذبائح والنذور لها، ودعاء أصحابها، والاستغاثة بهم، وكأقوال غلاة الجهمية والمعتزلة.</w:t>
      </w:r>
      <w:r w:rsidR="00D81516">
        <w:rPr>
          <w:rStyle w:val="7Char"/>
          <w:rFonts w:ascii="Traditional Arabic"/>
          <w:b w:val="0"/>
          <w:bCs w:val="0"/>
          <w:rtl/>
        </w:rPr>
        <w:t xml:space="preserve"> </w:t>
      </w:r>
      <w:r w:rsidRPr="000E0793">
        <w:rPr>
          <w:rStyle w:val="7Char"/>
          <w:rFonts w:ascii="Traditional Arabic"/>
          <w:b w:val="0"/>
          <w:bCs w:val="0"/>
          <w:rtl/>
        </w:rPr>
        <w:t xml:space="preserve">ومنها ما هو من وسائل </w:t>
      </w:r>
      <w:r w:rsidRPr="000E0793">
        <w:rPr>
          <w:rStyle w:val="7Char"/>
          <w:rFonts w:ascii="Traditional Arabic"/>
          <w:b w:val="0"/>
          <w:bCs w:val="0"/>
          <w:rtl/>
        </w:rPr>
        <w:lastRenderedPageBreak/>
        <w:t>الشرك، كالبناء على القبور والصلاة والدعاء عندها، ومنها ما هو فسق اعتقادي كبدعة الخوارج والقدرية والمرجئة في أقوالهم واعتقاداتهم المخالفة للأدلة الشرعية، ومنها ما هو معصية كبدعة التبتل والصيام قائمًا في الشمس، والخصاء بقصد قطع شهوة الجماع.</w:t>
      </w:r>
      <w:r w:rsidR="00D81516">
        <w:rPr>
          <w:rStyle w:val="7Char"/>
          <w:rFonts w:ascii="Traditional Arabic"/>
          <w:b w:val="0"/>
          <w:bCs w:val="0"/>
          <w:rtl/>
        </w:rPr>
        <w:t xml:space="preserve"> </w:t>
      </w:r>
    </w:p>
    <w:p w:rsidR="008A4D0E" w:rsidRPr="00496574" w:rsidRDefault="008A4D0E" w:rsidP="000E0793">
      <w:pPr>
        <w:pStyle w:val="4-"/>
        <w:rPr>
          <w:rtl/>
        </w:rPr>
      </w:pPr>
      <w:bookmarkStart w:id="717" w:name="_Toc58985688"/>
      <w:bookmarkStart w:id="718" w:name="_Toc58986166"/>
      <w:bookmarkStart w:id="719" w:name="_Toc58987100"/>
      <w:bookmarkStart w:id="720" w:name="_Toc466418119"/>
      <w:bookmarkStart w:id="721" w:name="_Toc466810606"/>
      <w:r w:rsidRPr="00496574">
        <w:rPr>
          <w:rtl/>
        </w:rPr>
        <w:t>تنبيـه</w:t>
      </w:r>
      <w:bookmarkEnd w:id="717"/>
      <w:bookmarkEnd w:id="718"/>
      <w:bookmarkEnd w:id="719"/>
      <w:bookmarkEnd w:id="720"/>
      <w:bookmarkEnd w:id="721"/>
      <w:r w:rsidRPr="00496574">
        <w:rPr>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من قَسَّمَ البدعة إلى بدعة حسنة، وبدعة سيئة؛ فهو مخطئ ومخالف لقوله</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فإن كل بدعة ضلالة</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لأن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حكم على البدع كلها بأنها ضلالة، وهذا يقول:</w:t>
      </w:r>
      <w:r w:rsidR="00D81516">
        <w:rPr>
          <w:rStyle w:val="7Char"/>
          <w:rFonts w:ascii="Traditional Arabic"/>
          <w:b w:val="0"/>
          <w:bCs w:val="0"/>
          <w:rtl/>
        </w:rPr>
        <w:t xml:space="preserve"> </w:t>
      </w:r>
      <w:r w:rsidRPr="000E0793">
        <w:rPr>
          <w:rStyle w:val="7Char"/>
          <w:rFonts w:ascii="Traditional Arabic"/>
          <w:b w:val="0"/>
          <w:bCs w:val="0"/>
          <w:rtl/>
        </w:rPr>
        <w:t>ليس كل بدعة ضلالة؛ بل هناك بدعة حسنة.</w:t>
      </w:r>
      <w:r w:rsidR="00D81516">
        <w:rPr>
          <w:rStyle w:val="7Char"/>
          <w:rFonts w:ascii="Traditional Arabic"/>
          <w:b w:val="0"/>
          <w:bCs w:val="0"/>
          <w:rtl/>
        </w:rPr>
        <w:t xml:space="preserve"> </w:t>
      </w:r>
      <w:r w:rsidRPr="000E0793">
        <w:rPr>
          <w:rStyle w:val="7Char"/>
          <w:rFonts w:ascii="Traditional Arabic"/>
          <w:b w:val="0"/>
          <w:bCs w:val="0"/>
          <w:rtl/>
        </w:rPr>
        <w:t>قال الحافظُ ابنُ رجب في شرح الأربعين:</w:t>
      </w:r>
      <w:r w:rsidR="00D81516">
        <w:rPr>
          <w:rStyle w:val="7Char"/>
          <w:rFonts w:ascii="Traditional Arabic"/>
          <w:b w:val="0"/>
          <w:bCs w:val="0"/>
          <w:rtl/>
        </w:rPr>
        <w:t xml:space="preserve"> </w:t>
      </w:r>
      <w:r w:rsidRPr="000E0793">
        <w:rPr>
          <w:rStyle w:val="7Char"/>
          <w:rFonts w:ascii="Traditional Arabic"/>
          <w:b w:val="0"/>
          <w:bCs w:val="0"/>
          <w:rtl/>
        </w:rPr>
        <w:t xml:space="preserve">(فقوله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كل بدعة ضلالة</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من جوامع الكلم؛ لا يخرج عنه شيء، وهو أصل عظيم من أصول الدين، وهو شبيه بقوله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أحدث في أمرنا ما ليس منه فهو رد</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فكل من أحدث شيئًا ونسبَهُ إلى الدين، ولم يكن له أصل من الدين يرجع إليه فهو ضلالة، والدين بريء منه، وسواء في ذلك مسائل الاعتقادات، أو الأعمال أو الأقوال الظاهرة والباطنة)</w:t>
      </w:r>
      <w:r w:rsidR="00D81516">
        <w:rPr>
          <w:rStyle w:val="7Char"/>
          <w:rFonts w:ascii="Traditional Arabic"/>
          <w:b w:val="0"/>
          <w:bCs w:val="0"/>
          <w:rtl/>
        </w:rPr>
        <w:t xml:space="preserve"> </w:t>
      </w:r>
      <w:r w:rsidRPr="000E0793">
        <w:rPr>
          <w:rStyle w:val="7Char"/>
          <w:rFonts w:ascii="Traditional Arabic"/>
          <w:b w:val="0"/>
          <w:bCs w:val="0"/>
          <w:rtl/>
        </w:rPr>
        <w:t>انتهى.</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وليس لهؤلاء حجة على أن هناك بدعة حسنة، إلا قول عمر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في صلاة التراويح:</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نعمت البدعة هذه</w:t>
      </w:r>
      <w:r w:rsidR="00FE5AE0" w:rsidRPr="000E0793">
        <w:rPr>
          <w:rStyle w:val="7Char"/>
          <w:rFonts w:ascii="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وقالوا أيضًا:</w:t>
      </w:r>
      <w:r w:rsidR="00D81516">
        <w:rPr>
          <w:rStyle w:val="7Char"/>
          <w:rFonts w:ascii="Traditional Arabic"/>
          <w:b w:val="0"/>
          <w:bCs w:val="0"/>
          <w:rtl/>
        </w:rPr>
        <w:t xml:space="preserve"> </w:t>
      </w:r>
      <w:r w:rsidRPr="000E0793">
        <w:rPr>
          <w:rStyle w:val="7Char"/>
          <w:rFonts w:ascii="Traditional Arabic"/>
          <w:b w:val="0"/>
          <w:bCs w:val="0"/>
          <w:rtl/>
        </w:rPr>
        <w:t>أنها أُحدثت أشياء لم يستنكرها السلف، مثل جمع القرآن في كتاب واحد، وكتابة الحديث وتدوينه.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والجواب عن ذلك أن هذه الأمور لها أصل في الشرع، فليست مُحدثة، وقول عمر:</w:t>
      </w:r>
      <w:r w:rsidR="00D81516">
        <w:rPr>
          <w:rStyle w:val="7Char"/>
          <w:rFonts w:ascii="Traditional Arabic"/>
          <w:b w:val="0"/>
          <w:bCs w:val="0"/>
          <w:rtl/>
        </w:rPr>
        <w:t xml:space="preserve"> </w:t>
      </w:r>
      <w:r w:rsidRPr="00012600">
        <w:rPr>
          <w:rStyle w:val="4Char"/>
          <w:b w:val="0"/>
          <w:bCs w:val="0"/>
          <w:rtl/>
        </w:rPr>
        <w:t>(نعمت البدعة</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يريدُ البدعة اللغوية لا الشرعيّة، فما كان له أصل </w:t>
      </w:r>
      <w:r w:rsidRPr="000E0793">
        <w:rPr>
          <w:rStyle w:val="7Char"/>
          <w:rFonts w:ascii="Traditional Arabic"/>
          <w:b w:val="0"/>
          <w:bCs w:val="0"/>
          <w:rtl/>
        </w:rPr>
        <w:lastRenderedPageBreak/>
        <w:t>في الشرع يُرجَعُ إليه، إذا قيل:</w:t>
      </w:r>
      <w:r w:rsidR="00D81516">
        <w:rPr>
          <w:rStyle w:val="7Char"/>
          <w:rFonts w:ascii="Traditional Arabic"/>
          <w:b w:val="0"/>
          <w:bCs w:val="0"/>
          <w:rtl/>
        </w:rPr>
        <w:t xml:space="preserve"> </w:t>
      </w:r>
      <w:r w:rsidRPr="000E0793">
        <w:rPr>
          <w:rStyle w:val="7Char"/>
          <w:rFonts w:ascii="Traditional Arabic"/>
          <w:b w:val="0"/>
          <w:bCs w:val="0"/>
          <w:rtl/>
        </w:rPr>
        <w:t>إنه بدعة، فهو بدعةٌ لغةً لا شرعًا؛ لأن البدعة شرعًا:</w:t>
      </w:r>
      <w:r w:rsidR="00D81516">
        <w:rPr>
          <w:rStyle w:val="7Char"/>
          <w:rFonts w:ascii="Traditional Arabic"/>
          <w:b w:val="0"/>
          <w:bCs w:val="0"/>
          <w:rtl/>
        </w:rPr>
        <w:t xml:space="preserve"> </w:t>
      </w:r>
      <w:r w:rsidRPr="000E0793">
        <w:rPr>
          <w:rStyle w:val="7Char"/>
          <w:rFonts w:ascii="Traditional Arabic"/>
          <w:b w:val="0"/>
          <w:bCs w:val="0"/>
          <w:rtl/>
        </w:rPr>
        <w:t>ما ليس له أصل في الشرع.</w:t>
      </w:r>
      <w:r w:rsidR="00D81516">
        <w:rPr>
          <w:rStyle w:val="7Char"/>
          <w:rFonts w:ascii="Traditional Arabic"/>
          <w:b w:val="0"/>
          <w:bCs w:val="0"/>
          <w:rtl/>
        </w:rPr>
        <w:t xml:space="preserve"> </w:t>
      </w:r>
      <w:r w:rsidRPr="000E0793">
        <w:rPr>
          <w:rStyle w:val="7Char"/>
          <w:rFonts w:ascii="Traditional Arabic"/>
          <w:b w:val="0"/>
          <w:bCs w:val="0"/>
          <w:rtl/>
        </w:rPr>
        <w:t xml:space="preserve">وجمع القرآن في كتاب واحد له أصل في الشرع؛ لأن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كان يأمر بكتابة القرآن، لكن كان مكتوبًا متفرقًا، فجمعه الصحابة </w:t>
      </w:r>
      <w:r w:rsidR="00703B2D" w:rsidRPr="00703B2D">
        <w:rPr>
          <w:rStyle w:val="7Char"/>
          <w:rFonts w:ascii="Traditional Arabic" w:cs="CTraditional Arabic"/>
          <w:b w:val="0"/>
          <w:bCs w:val="0"/>
          <w:rtl/>
        </w:rPr>
        <w:t>ش</w:t>
      </w:r>
      <w:r w:rsidRPr="000E0793">
        <w:rPr>
          <w:rStyle w:val="7Char"/>
          <w:rFonts w:ascii="Traditional Arabic"/>
          <w:b w:val="0"/>
          <w:bCs w:val="0"/>
          <w:rtl/>
        </w:rPr>
        <w:t xml:space="preserve"> في مصحف واحد حفظًا له.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والتراويح قد صلاها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بأصحابه ليالي، وتخلَّفَ عنهم في الأخير خشية أن تفرض عليهم، واستمرّ الصحابةُ </w:t>
      </w:r>
      <w:r w:rsidR="00703B2D" w:rsidRPr="00703B2D">
        <w:rPr>
          <w:rStyle w:val="7Char"/>
          <w:rFonts w:ascii="Traditional Arabic" w:cs="CTraditional Arabic"/>
          <w:b w:val="0"/>
          <w:bCs w:val="0"/>
          <w:rtl/>
        </w:rPr>
        <w:t>ش</w:t>
      </w:r>
      <w:r w:rsidRPr="000E0793">
        <w:rPr>
          <w:rStyle w:val="7Char"/>
          <w:rFonts w:ascii="Traditional Arabic"/>
          <w:b w:val="0"/>
          <w:bCs w:val="0"/>
          <w:rtl/>
        </w:rPr>
        <w:t xml:space="preserve"> يصلونها أوزاعًا متفرقين في حياة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وبعد وفاته، إلى أن جمعهم عمر بن الخطاب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الله عنه على إمام واحد كما كانوا خلف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وليس هذا بدعة في الدين.</w:t>
      </w:r>
      <w:r w:rsidR="00D81516">
        <w:rPr>
          <w:rStyle w:val="7Char"/>
          <w:rFonts w:ascii="Traditional Arabic"/>
          <w:b w:val="0"/>
          <w:bCs w:val="0"/>
          <w:rtl/>
        </w:rPr>
        <w:t xml:space="preserve"> </w:t>
      </w:r>
    </w:p>
    <w:p w:rsidR="008A4D0E"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وكتابةُ الحديث أيضًا لها أصل في الشرع، فقد أمر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بكتابة بعض الأحاديث لبعض أصحابه؛ لما طلب منه ذلك، وكان أبو هريرة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يكتب الحديث في عهد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وكان المحذور من كتابته بصفة عامة في عهده:</w:t>
      </w:r>
      <w:r w:rsidR="00D81516">
        <w:rPr>
          <w:rStyle w:val="7Char"/>
          <w:rFonts w:ascii="Traditional Arabic"/>
          <w:b w:val="0"/>
          <w:bCs w:val="0"/>
          <w:rtl/>
        </w:rPr>
        <w:t xml:space="preserve"> </w:t>
      </w:r>
      <w:r w:rsidRPr="000E0793">
        <w:rPr>
          <w:rStyle w:val="7Char"/>
          <w:rFonts w:ascii="Traditional Arabic"/>
          <w:b w:val="0"/>
          <w:bCs w:val="0"/>
          <w:rtl/>
        </w:rPr>
        <w:t xml:space="preserve">خشية أن يختلط بالقرآن ما ليس منه، فلما تُوفّي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انتفى هذا المحذور؛ لأن القرآن قد تكامل، وضبط قبل وفاته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فدوَّنَ المسلمون الحديثَ بعد ذلك حفظًا له من الضياع، فجزاهُمُ الله عن الإسلام والمسلمين خيرًا؛ حيث حفظوا كتاب ربهم وسنة نبيهم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من الضياع وعبث العابثين.</w:t>
      </w:r>
      <w:r w:rsidR="00D81516">
        <w:rPr>
          <w:rStyle w:val="7Char"/>
          <w:rFonts w:ascii="Traditional Arabic"/>
          <w:b w:val="0"/>
          <w:bCs w:val="0"/>
          <w:rtl/>
        </w:rPr>
        <w:t xml:space="preserve"> </w:t>
      </w:r>
    </w:p>
    <w:p w:rsidR="002620F8" w:rsidRDefault="002620F8" w:rsidP="000E0793">
      <w:pPr>
        <w:pStyle w:val="NormalWeb"/>
        <w:spacing w:before="0" w:beforeAutospacing="0" w:after="0" w:afterAutospacing="0"/>
        <w:ind w:firstLine="284"/>
        <w:jc w:val="both"/>
        <w:rPr>
          <w:rStyle w:val="7Char"/>
          <w:rFonts w:ascii="Traditional Arabic"/>
          <w:b w:val="0"/>
          <w:bCs w:val="0"/>
          <w:rtl/>
        </w:rPr>
      </w:pPr>
    </w:p>
    <w:p w:rsidR="002620F8" w:rsidRDefault="002620F8" w:rsidP="000E0793">
      <w:pPr>
        <w:pStyle w:val="NormalWeb"/>
        <w:spacing w:before="0" w:beforeAutospacing="0" w:after="0" w:afterAutospacing="0"/>
        <w:ind w:firstLine="284"/>
        <w:jc w:val="both"/>
        <w:rPr>
          <w:rStyle w:val="7Char"/>
          <w:rFonts w:ascii="Traditional Arabic"/>
          <w:b w:val="0"/>
          <w:bCs w:val="0"/>
          <w:rtl/>
        </w:rPr>
      </w:pPr>
    </w:p>
    <w:p w:rsidR="002620F8" w:rsidRDefault="002620F8" w:rsidP="000E0793">
      <w:pPr>
        <w:pStyle w:val="NormalWeb"/>
        <w:spacing w:before="0" w:beforeAutospacing="0" w:after="0" w:afterAutospacing="0"/>
        <w:ind w:firstLine="284"/>
        <w:jc w:val="both"/>
        <w:rPr>
          <w:rStyle w:val="7Char"/>
          <w:rFonts w:ascii="Traditional Arabic"/>
          <w:b w:val="0"/>
          <w:bCs w:val="0"/>
          <w:rtl/>
        </w:rPr>
      </w:pPr>
    </w:p>
    <w:p w:rsidR="002620F8" w:rsidRDefault="002620F8" w:rsidP="000E0793">
      <w:pPr>
        <w:pStyle w:val="NormalWeb"/>
        <w:spacing w:before="0" w:beforeAutospacing="0" w:after="0" w:afterAutospacing="0"/>
        <w:ind w:firstLine="284"/>
        <w:jc w:val="both"/>
        <w:rPr>
          <w:rStyle w:val="7Char"/>
          <w:rFonts w:ascii="Traditional Arabic"/>
          <w:b w:val="0"/>
          <w:bCs w:val="0"/>
          <w:rtl/>
        </w:rPr>
      </w:pPr>
    </w:p>
    <w:p w:rsidR="002620F8" w:rsidRPr="000E0793" w:rsidRDefault="002620F8" w:rsidP="000E0793">
      <w:pPr>
        <w:pStyle w:val="NormalWeb"/>
        <w:spacing w:before="0" w:beforeAutospacing="0" w:after="0" w:afterAutospacing="0"/>
        <w:ind w:firstLine="284"/>
        <w:jc w:val="both"/>
        <w:rPr>
          <w:rStyle w:val="7Char"/>
          <w:rFonts w:ascii="Traditional Arabic"/>
          <w:b w:val="0"/>
          <w:bCs w:val="0"/>
          <w:rtl/>
        </w:rPr>
      </w:pPr>
    </w:p>
    <w:p w:rsidR="008A4D0E" w:rsidRPr="00DB3088" w:rsidRDefault="008A4D0E" w:rsidP="002622E2">
      <w:pPr>
        <w:pStyle w:val="2"/>
        <w:rPr>
          <w:rtl/>
        </w:rPr>
      </w:pPr>
      <w:bookmarkStart w:id="722" w:name="_Toc58985689"/>
      <w:bookmarkStart w:id="723" w:name="_Toc58986167"/>
      <w:bookmarkStart w:id="724" w:name="_Toc58987101"/>
      <w:bookmarkStart w:id="725" w:name="_Toc466418120"/>
      <w:bookmarkStart w:id="726" w:name="_Toc466810607"/>
      <w:r w:rsidRPr="00DB3088">
        <w:rPr>
          <w:rtl/>
        </w:rPr>
        <w:lastRenderedPageBreak/>
        <w:t>الفصل الثاني:</w:t>
      </w:r>
      <w:r w:rsidR="00D81516">
        <w:rPr>
          <w:rtl/>
        </w:rPr>
        <w:t xml:space="preserve"> </w:t>
      </w:r>
      <w:r w:rsidRPr="00DB3088">
        <w:rPr>
          <w:rtl/>
        </w:rPr>
        <w:t>ظهور البدع في حياة المسلمين والأسباب التي أدت إليها</w:t>
      </w:r>
      <w:bookmarkEnd w:id="722"/>
      <w:bookmarkEnd w:id="723"/>
      <w:bookmarkEnd w:id="724"/>
      <w:bookmarkEnd w:id="725"/>
      <w:bookmarkEnd w:id="726"/>
      <w:r w:rsidRPr="00DB3088">
        <w:rPr>
          <w:rtl/>
        </w:rPr>
        <w:t xml:space="preserve"> </w:t>
      </w:r>
    </w:p>
    <w:p w:rsidR="008A4D0E" w:rsidRPr="002622E2" w:rsidRDefault="008A4D0E" w:rsidP="002622E2">
      <w:pPr>
        <w:pStyle w:val="3"/>
        <w:rPr>
          <w:rtl/>
        </w:rPr>
      </w:pPr>
      <w:bookmarkStart w:id="727" w:name="_Toc58985690"/>
      <w:bookmarkStart w:id="728" w:name="_Toc58986168"/>
      <w:bookmarkStart w:id="729" w:name="_Toc58987102"/>
      <w:bookmarkStart w:id="730" w:name="_Toc466418121"/>
      <w:bookmarkStart w:id="731" w:name="_Toc466810608"/>
      <w:r w:rsidRPr="002622E2">
        <w:rPr>
          <w:rtl/>
        </w:rPr>
        <w:t>1 ـ ظهور البدع في حياة المسلمين، وتحته مسألتان</w:t>
      </w:r>
      <w:bookmarkEnd w:id="727"/>
      <w:bookmarkEnd w:id="728"/>
      <w:bookmarkEnd w:id="729"/>
      <w:bookmarkEnd w:id="730"/>
      <w:bookmarkEnd w:id="731"/>
      <w:r w:rsidRPr="002622E2">
        <w:rPr>
          <w:rtl/>
        </w:rPr>
        <w:t xml:space="preserve"> </w:t>
      </w:r>
    </w:p>
    <w:p w:rsidR="008A4D0E" w:rsidRPr="00496574" w:rsidRDefault="008A4D0E" w:rsidP="000E0793">
      <w:pPr>
        <w:pStyle w:val="4-"/>
        <w:rPr>
          <w:rtl/>
        </w:rPr>
      </w:pPr>
      <w:bookmarkStart w:id="732" w:name="_Toc58985691"/>
      <w:bookmarkStart w:id="733" w:name="_Toc58986169"/>
      <w:bookmarkStart w:id="734" w:name="_Toc58987103"/>
      <w:bookmarkStart w:id="735" w:name="_Toc466418122"/>
      <w:bookmarkStart w:id="736" w:name="_Toc466810609"/>
      <w:r w:rsidRPr="00496574">
        <w:rPr>
          <w:rtl/>
        </w:rPr>
        <w:t>المسألة الأولى:</w:t>
      </w:r>
      <w:r w:rsidR="00D81516">
        <w:rPr>
          <w:rtl/>
        </w:rPr>
        <w:t xml:space="preserve"> </w:t>
      </w:r>
      <w:r w:rsidRPr="00496574">
        <w:rPr>
          <w:rtl/>
        </w:rPr>
        <w:t>وقت ظهور البدع</w:t>
      </w:r>
      <w:bookmarkEnd w:id="732"/>
      <w:bookmarkEnd w:id="733"/>
      <w:bookmarkEnd w:id="734"/>
      <w:bookmarkEnd w:id="735"/>
      <w:bookmarkEnd w:id="736"/>
      <w:r w:rsidRPr="00496574">
        <w:rPr>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قال شيخ الإسلام ابن تيمية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واعلم أن عامة البدع المتعلقة بالعلوم والعبادات إنما وقع في الأمة في أواخر عهد الخلفاء الراشدين، كما أخبر به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حيث قال: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يعش منكم، فسيرى اختلافًا كثيرًا، فعليكم بسنتي وسنة الخلفاء الراشدين المهديين</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أبو داود والترمذي وقال:</w:t>
      </w:r>
      <w:r w:rsidR="00D81516">
        <w:rPr>
          <w:rStyle w:val="7Char"/>
          <w:rFonts w:ascii="Traditional Arabic"/>
          <w:b w:val="0"/>
          <w:bCs w:val="0"/>
          <w:rtl/>
        </w:rPr>
        <w:t xml:space="preserve"> </w:t>
      </w:r>
      <w:r w:rsidRPr="000E0793">
        <w:rPr>
          <w:rStyle w:val="7Char"/>
          <w:rFonts w:ascii="Traditional Arabic"/>
          <w:b w:val="0"/>
          <w:bCs w:val="0"/>
          <w:rtl/>
        </w:rPr>
        <w:t>حديث حسن صحيح]</w:t>
      </w:r>
      <w:r w:rsidR="00D81516">
        <w:rPr>
          <w:rStyle w:val="7Char"/>
          <w:rFonts w:ascii="Traditional Arabic"/>
          <w:b w:val="0"/>
          <w:bCs w:val="0"/>
          <w:rtl/>
        </w:rPr>
        <w:t xml:space="preserve"> </w:t>
      </w:r>
      <w:r w:rsidRPr="000E0793">
        <w:rPr>
          <w:rStyle w:val="7Char"/>
          <w:rFonts w:ascii="Traditional Arabic"/>
          <w:b w:val="0"/>
          <w:bCs w:val="0"/>
          <w:rtl/>
        </w:rPr>
        <w:t>وأول بدعة ظهرت:</w:t>
      </w:r>
      <w:r w:rsidR="00D81516">
        <w:rPr>
          <w:rStyle w:val="7Char"/>
          <w:rFonts w:ascii="Traditional Arabic"/>
          <w:b w:val="0"/>
          <w:bCs w:val="0"/>
          <w:rtl/>
        </w:rPr>
        <w:t xml:space="preserve"> </w:t>
      </w:r>
      <w:r w:rsidRPr="000E0793">
        <w:rPr>
          <w:rStyle w:val="7Char"/>
          <w:rFonts w:ascii="Traditional Arabic"/>
          <w:b w:val="0"/>
          <w:bCs w:val="0"/>
          <w:rtl/>
        </w:rPr>
        <w:t xml:space="preserve">بدعةُ القدر، وبدعة الإرجاء، وبدعة التشيع والخوارج، ولما حدثت الفرقة بعد مقتل عثمان ظهرت بدعة الحرورية، ثم في أواخر عصر الصحابة، حدثت القدرية في آخر عصر ابن عمر وابن عباس وجابر وأمثالهم من الصحابة </w:t>
      </w:r>
      <w:r w:rsidR="003062A5" w:rsidRPr="003062A5">
        <w:rPr>
          <w:rStyle w:val="7Char"/>
          <w:rFonts w:ascii="Traditional Arabic" w:cs="CTraditional Arabic"/>
          <w:b w:val="0"/>
          <w:bCs w:val="0"/>
          <w:rtl/>
        </w:rPr>
        <w:t>ش</w:t>
      </w:r>
      <w:r w:rsidRPr="000E0793">
        <w:rPr>
          <w:rStyle w:val="7Char"/>
          <w:rFonts w:ascii="Traditional Arabic"/>
          <w:b w:val="0"/>
          <w:bCs w:val="0"/>
          <w:rtl/>
        </w:rPr>
        <w:t xml:space="preserve"> وحدثت المرجئة قريبًا من ذلك، وأما الجهمية فإنما حدثوا في أواخر عصر التابعين بعد موت عمر بن عبد العزيز، وقد روي أنه أنذر بهم، وكان ظهور جهم بخُراسان في خلافة هشام بن عبد الملك.</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هذه البدع ظهرت في القرن الثاني، والصحابةُ موجودون، وقد أنكروا على أهلها، ثم ظهرت بدعة الاعتزال، وحدثت الفتن بين المسلمين، وظهر اختلاف الآراء والميل إلى البدع والأهواء، وظهرت بدعة التصوف، وبدعة البناء على القبور بعد القرون المفضلة، وهكذا كلما تأخر الوقت زادت البدع وتنوعت.</w:t>
      </w:r>
      <w:r w:rsidR="00D81516">
        <w:rPr>
          <w:rStyle w:val="7Char"/>
          <w:rFonts w:ascii="Traditional Arabic"/>
          <w:b w:val="0"/>
          <w:bCs w:val="0"/>
          <w:rtl/>
        </w:rPr>
        <w:t xml:space="preserve"> </w:t>
      </w:r>
    </w:p>
    <w:p w:rsidR="008A4D0E" w:rsidRPr="00496574" w:rsidRDefault="008A4D0E" w:rsidP="000E0793">
      <w:pPr>
        <w:pStyle w:val="4-"/>
        <w:rPr>
          <w:rtl/>
        </w:rPr>
      </w:pPr>
      <w:bookmarkStart w:id="737" w:name="_Toc58985692"/>
      <w:bookmarkStart w:id="738" w:name="_Toc58986170"/>
      <w:bookmarkStart w:id="739" w:name="_Toc58987104"/>
      <w:bookmarkStart w:id="740" w:name="_Toc466418123"/>
      <w:bookmarkStart w:id="741" w:name="_Toc466810610"/>
      <w:r w:rsidRPr="00496574">
        <w:rPr>
          <w:rtl/>
        </w:rPr>
        <w:lastRenderedPageBreak/>
        <w:t>المسألة الثانية:</w:t>
      </w:r>
      <w:r w:rsidR="00D81516">
        <w:rPr>
          <w:rtl/>
        </w:rPr>
        <w:t xml:space="preserve"> </w:t>
      </w:r>
      <w:r w:rsidRPr="00496574">
        <w:rPr>
          <w:rtl/>
        </w:rPr>
        <w:t>مكان ظهور البدع</w:t>
      </w:r>
      <w:bookmarkEnd w:id="737"/>
      <w:bookmarkEnd w:id="738"/>
      <w:bookmarkEnd w:id="739"/>
      <w:bookmarkEnd w:id="740"/>
      <w:bookmarkEnd w:id="741"/>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تختلف البلدان الإسلامية في ظهور البدع فيها، قال شيخ الإسلام ابن تيمية:</w:t>
      </w:r>
      <w:r w:rsidR="00D81516">
        <w:rPr>
          <w:rStyle w:val="7Char"/>
          <w:rFonts w:ascii="Traditional Arabic"/>
          <w:b w:val="0"/>
          <w:bCs w:val="0"/>
          <w:rtl/>
        </w:rPr>
        <w:t xml:space="preserve"> </w:t>
      </w:r>
      <w:r w:rsidRPr="000E0793">
        <w:rPr>
          <w:rStyle w:val="7Char"/>
          <w:rFonts w:ascii="Traditional Arabic"/>
          <w:b w:val="0"/>
          <w:bCs w:val="0"/>
          <w:rtl/>
        </w:rPr>
        <w:t xml:space="preserve">(فإن الأمصار الكبار التي سكنها أصحاب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وخرج منها العلمُ والإيمان خمسة:</w:t>
      </w:r>
      <w:r w:rsidR="00D81516">
        <w:rPr>
          <w:rStyle w:val="7Char"/>
          <w:rFonts w:ascii="Traditional Arabic"/>
          <w:b w:val="0"/>
          <w:bCs w:val="0"/>
          <w:rtl/>
        </w:rPr>
        <w:t xml:space="preserve"> </w:t>
      </w:r>
      <w:r w:rsidRPr="000E0793">
        <w:rPr>
          <w:rStyle w:val="7Char"/>
          <w:rFonts w:ascii="Traditional Arabic"/>
          <w:b w:val="0"/>
          <w:bCs w:val="0"/>
          <w:rtl/>
        </w:rPr>
        <w:t>الحرمان، والعراقان، والشام، منها خرج القرآن والحديث، والفقه والعبادة، وما يتبع ذلك من أمور الإسلام، وخَرجَ من هذه الأمصار بدع أصولية، غير المدينة النبوية، فالكوفة خرج منها التشيع والإرجاء، وانتشر بعد ذلك في غيرها، والبصرة خرج منها القدر والاعتزال والنسك الفاسد، وانتشر بعد ذلك في غيرها، والشام كان بها النصب والقدر، وأما التجهم فإنما ظهر في ناحية خراسان، وهو شر البدع.</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وكان ظهور البدع بحسب البعد عن الدار النبوية، فلما حدثت الفرقة بعد مقتل عثمان ظهرت بدعة الحرورية، وأما المدينة النبوية، فكانت سليمة من ظهور هذه البدع، وإن كان بها من هو مضمر لذلك، فكان عندهم مهانًا مذمومًا، غذ كان بها قوم من القدرية وغيرهم، ولكن كانوا مقهورين </w:t>
      </w:r>
      <w:r w:rsidRPr="00D46241">
        <w:rPr>
          <w:rStyle w:val="7Char"/>
          <w:rFonts w:ascii="Traditional Arabic"/>
          <w:b w:val="0"/>
          <w:bCs w:val="0"/>
          <w:spacing w:val="-4"/>
          <w:rtl/>
        </w:rPr>
        <w:t xml:space="preserve">ذليلين، بخلاف التشيع والإرجاء في الكوفة، والاعتزال وبدع النساك بالبصرة، والنصب بالشام، فإنه كان ظاهرًا، وقد ثبت في الصحيح عن النبي </w:t>
      </w:r>
      <w:r w:rsidR="003062A5" w:rsidRPr="00D46241">
        <w:rPr>
          <w:rStyle w:val="7Char"/>
          <w:rFonts w:ascii="Traditional Arabic" w:cs="CTraditional Arabic"/>
          <w:b w:val="0"/>
          <w:bCs w:val="0"/>
          <w:spacing w:val="-4"/>
          <w:rtl/>
        </w:rPr>
        <w:t>ج</w:t>
      </w:r>
      <w:r w:rsidRPr="000E0793">
        <w:rPr>
          <w:rStyle w:val="7Char"/>
          <w:rFonts w:ascii="Traditional Arabic"/>
          <w:b w:val="0"/>
          <w:bCs w:val="0"/>
          <w:rtl/>
        </w:rPr>
        <w:t xml:space="preserve"> أن الدّجَّالَ لا يدخلها، ولم يزل العلم والإيمان ظاهرًا إلى زمن أصحاب مالك، وهم من أهل القرن الرابع).</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فأما العصور الثلاثة المفضلة فلم يكن فيها بالمدينة النبوية بدعة ظاهرة البتة، ولا خرج منها بدعة في أصول الدين البتة، كما خرج من سائر الأمصار.</w:t>
      </w:r>
      <w:r w:rsidR="00D81516">
        <w:rPr>
          <w:rStyle w:val="7Char"/>
          <w:rFonts w:ascii="Traditional Arabic"/>
          <w:b w:val="0"/>
          <w:bCs w:val="0"/>
          <w:rtl/>
        </w:rPr>
        <w:t xml:space="preserve"> </w:t>
      </w:r>
    </w:p>
    <w:p w:rsidR="008A4D0E" w:rsidRPr="00DB3088" w:rsidRDefault="008A4D0E" w:rsidP="002622E2">
      <w:pPr>
        <w:pStyle w:val="3"/>
        <w:rPr>
          <w:rtl/>
        </w:rPr>
      </w:pPr>
      <w:bookmarkStart w:id="742" w:name="_Toc58985693"/>
      <w:bookmarkStart w:id="743" w:name="_Toc58986171"/>
      <w:bookmarkStart w:id="744" w:name="_Toc58987105"/>
      <w:bookmarkStart w:id="745" w:name="_Toc466418124"/>
      <w:bookmarkStart w:id="746" w:name="_Toc466810611"/>
      <w:r w:rsidRPr="00DB3088">
        <w:rPr>
          <w:rtl/>
        </w:rPr>
        <w:lastRenderedPageBreak/>
        <w:t>2 ـ الأسباب التي أدت إلى ظهور البدع</w:t>
      </w:r>
      <w:bookmarkEnd w:id="742"/>
      <w:bookmarkEnd w:id="743"/>
      <w:bookmarkEnd w:id="744"/>
      <w:bookmarkEnd w:id="745"/>
      <w:bookmarkEnd w:id="746"/>
      <w:r w:rsidRPr="00DB3088">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مما لا شك فيه أن الاعتصام بالكتاب والسنة فيه منجاة من الوقوع في البدع والضلال، 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وَأَنَّ هَذَا صِرَاطِي مُسْتَقِيمًا فَاتَّبِعُوهُ</w:t>
      </w:r>
      <w:r w:rsidR="00D81516">
        <w:rPr>
          <w:rStyle w:val="6Char"/>
          <w:rFonts w:hAnsi="KFGQPC Uthmanic Script HAFS"/>
          <w:b w:val="0"/>
          <w:bCs w:val="0"/>
          <w:rtl/>
        </w:rPr>
        <w:t xml:space="preserve"> </w:t>
      </w:r>
      <w:r w:rsidR="00CE7C49" w:rsidRPr="00496574">
        <w:rPr>
          <w:rStyle w:val="6Char"/>
          <w:rFonts w:hAnsi="KFGQPC Uthmanic Script HAFS"/>
          <w:b w:val="0"/>
          <w:bCs w:val="0"/>
          <w:rtl/>
        </w:rPr>
        <w:t>وَلَا تَتَّبِعُوا السُّبُلَ فَتَفَرَّقَ بِكُمْ عَنْ سَبِيلِهِ</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[الأنعام: 153]</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وقد وضح ذلك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فيما رواه ابن مسعود </w:t>
      </w:r>
      <w:r w:rsidR="003062A5" w:rsidRPr="003062A5">
        <w:rPr>
          <w:rStyle w:val="7Char"/>
          <w:rFonts w:ascii="Traditional Arabic" w:cs="CTraditional Arabic"/>
          <w:b w:val="0"/>
          <w:bCs w:val="0"/>
          <w:rtl/>
        </w:rPr>
        <w:t>س</w:t>
      </w:r>
      <w:r w:rsidRPr="000E0793">
        <w:rPr>
          <w:rStyle w:val="7Char"/>
          <w:rFonts w:ascii="Traditional Arabic"/>
          <w:b w:val="0"/>
          <w:bCs w:val="0"/>
          <w:rtl/>
        </w:rPr>
        <w:t xml:space="preserve"> قال:</w:t>
      </w:r>
      <w:r w:rsidR="00D81516">
        <w:rPr>
          <w:rStyle w:val="7Char"/>
          <w:rFonts w:ascii="Traditional Arabic"/>
          <w:b w:val="0"/>
          <w:bCs w:val="0"/>
          <w:rtl/>
        </w:rPr>
        <w:t xml:space="preserve"> </w:t>
      </w:r>
      <w:r w:rsidRPr="000E0793">
        <w:rPr>
          <w:rStyle w:val="7Char"/>
          <w:rFonts w:ascii="Traditional Arabic"/>
          <w:b w:val="0"/>
          <w:bCs w:val="0"/>
          <w:rtl/>
        </w:rPr>
        <w:t>(</w:t>
      </w:r>
      <w:r w:rsidRPr="00012600">
        <w:rPr>
          <w:rStyle w:val="4Char"/>
          <w:b w:val="0"/>
          <w:bCs w:val="0"/>
          <w:rtl/>
        </w:rPr>
        <w:t xml:space="preserve">خَطَّ لنا رسول الله </w:t>
      </w:r>
      <w:r w:rsidR="003062A5" w:rsidRPr="00012600">
        <w:rPr>
          <w:rStyle w:val="4Char"/>
          <w:rFonts w:cs="CTraditional Arabic"/>
          <w:b w:val="0"/>
          <w:bCs w:val="0"/>
          <w:rtl/>
        </w:rPr>
        <w:t>ج</w:t>
      </w:r>
      <w:r w:rsidRPr="00012600">
        <w:rPr>
          <w:rStyle w:val="4Char"/>
          <w:b w:val="0"/>
          <w:bCs w:val="0"/>
          <w:rtl/>
        </w:rPr>
        <w:t xml:space="preserve"> خطًّا فقال:</w:t>
      </w:r>
      <w:r w:rsidR="00D81516" w:rsidRPr="00012600">
        <w:rPr>
          <w:rStyle w:val="4Char"/>
          <w:b w:val="0"/>
          <w:bCs w:val="0"/>
          <w:rtl/>
        </w:rPr>
        <w:t xml:space="preserve"> </w:t>
      </w:r>
      <w:r w:rsidRPr="00012600">
        <w:rPr>
          <w:rStyle w:val="4Char"/>
          <w:b w:val="0"/>
          <w:bCs w:val="0"/>
          <w:rtl/>
        </w:rPr>
        <w:t>"هذا سبيل الله"</w:t>
      </w:r>
      <w:r w:rsidR="00D81516" w:rsidRPr="00012600">
        <w:rPr>
          <w:rStyle w:val="4Char"/>
          <w:b w:val="0"/>
          <w:bCs w:val="0"/>
          <w:rtl/>
        </w:rPr>
        <w:t xml:space="preserve"> </w:t>
      </w:r>
      <w:r w:rsidRPr="00012600">
        <w:rPr>
          <w:rStyle w:val="4Char"/>
          <w:b w:val="0"/>
          <w:bCs w:val="0"/>
          <w:rtl/>
        </w:rPr>
        <w:t>ثم خطَّ خطوطًا عن يمينه، وعن شماله ثم قال:</w:t>
      </w:r>
      <w:r w:rsidR="00D81516" w:rsidRPr="00012600">
        <w:rPr>
          <w:rStyle w:val="4Char"/>
          <w:b w:val="0"/>
          <w:bCs w:val="0"/>
          <w:rtl/>
        </w:rPr>
        <w:t xml:space="preserve"> </w:t>
      </w:r>
      <w:r w:rsidRPr="00012600">
        <w:rPr>
          <w:rStyle w:val="4Char"/>
          <w:b w:val="0"/>
          <w:bCs w:val="0"/>
          <w:rtl/>
        </w:rPr>
        <w:t>"وهذه سُبُلٌ، على كل سبيل منها شيطان يدعو إليه"</w:t>
      </w:r>
      <w:r w:rsidR="00D81516" w:rsidRPr="00012600">
        <w:rPr>
          <w:rStyle w:val="4Char"/>
          <w:b w:val="0"/>
          <w:bCs w:val="0"/>
          <w:rtl/>
        </w:rPr>
        <w:t xml:space="preserve"> </w:t>
      </w:r>
      <w:r w:rsidRPr="00012600">
        <w:rPr>
          <w:rStyle w:val="4Char"/>
          <w:b w:val="0"/>
          <w:bCs w:val="0"/>
          <w:rtl/>
        </w:rPr>
        <w:t>ثم تلا:</w:t>
      </w:r>
      <w:r w:rsidR="00D81516" w:rsidRPr="00012600">
        <w:rPr>
          <w:rStyle w:val="4Char"/>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وَأَنَّ هَذَا صِرَاطِي مُسْتَقِيمًا فَاتَّبِعُوهُ</w:t>
      </w:r>
      <w:r w:rsidR="00D81516">
        <w:rPr>
          <w:rStyle w:val="6Char"/>
          <w:rFonts w:hAnsi="KFGQPC Uthmanic Script HAFS"/>
          <w:b w:val="0"/>
          <w:bCs w:val="0"/>
          <w:rtl/>
        </w:rPr>
        <w:t xml:space="preserve"> </w:t>
      </w:r>
      <w:r w:rsidR="00CE7C49" w:rsidRPr="00496574">
        <w:rPr>
          <w:rStyle w:val="6Char"/>
          <w:rFonts w:hAnsi="KFGQPC Uthmanic Script HAFS"/>
          <w:b w:val="0"/>
          <w:bCs w:val="0"/>
          <w:rtl/>
        </w:rPr>
        <w:t>وَلَا تَتَّبِعُوا السُّبُلَ فَتَفَرَّقَ بِكُمْ عَنْ سَبِيلِهِ</w:t>
      </w:r>
      <w:r w:rsidR="00D81516">
        <w:rPr>
          <w:rStyle w:val="6Char"/>
          <w:rFonts w:hAnsi="KFGQPC Uthmanic Script HAFS"/>
          <w:b w:val="0"/>
          <w:bCs w:val="0"/>
          <w:rtl/>
        </w:rPr>
        <w:t xml:space="preserve"> </w:t>
      </w:r>
      <w:r w:rsidR="00CE7C49" w:rsidRPr="00496574">
        <w:rPr>
          <w:rStyle w:val="6Char"/>
          <w:rFonts w:hAnsi="KFGQPC Uthmanic Script HAFS"/>
          <w:b w:val="0"/>
          <w:bCs w:val="0"/>
          <w:rtl/>
        </w:rPr>
        <w:t>ذَلِكُمْ وَصَّاكُمْ بِهِ لَعَلَّكُمْ تَتَّقُونَ١٥٣</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[الأنعام: 153]</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أحمد وابن حبان والحاكم وغيرهم].</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فمن أعرضَ عن الكتاب والسنة؛ تنازعته الطرق المضللة، والبدع المحدَثَة.</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فالأسباب التي أدَّت إلى ظهور البدع تتلخص في الأمور التالية:</w:t>
      </w:r>
      <w:r w:rsidR="00D81516">
        <w:rPr>
          <w:rStyle w:val="7Char"/>
          <w:rFonts w:ascii="Traditional Arabic"/>
          <w:b w:val="0"/>
          <w:bCs w:val="0"/>
          <w:rtl/>
        </w:rPr>
        <w:t xml:space="preserve"> </w:t>
      </w:r>
      <w:r w:rsidRPr="000E0793">
        <w:rPr>
          <w:rStyle w:val="7Char"/>
          <w:rFonts w:ascii="Traditional Arabic"/>
          <w:b w:val="0"/>
          <w:bCs w:val="0"/>
          <w:rtl/>
        </w:rPr>
        <w:t>الجهلُ بأحكام الدين، اتباع الهوى، التعصب للآراء والأشخاص، التشبه بالكفار وتقليدهم، ونتناول هذه الأسباب بشيء من التفصيل:</w:t>
      </w:r>
      <w:r w:rsidR="00D81516">
        <w:rPr>
          <w:rStyle w:val="7Char"/>
          <w:rFonts w:ascii="Traditional Arabic"/>
          <w:b w:val="0"/>
          <w:bCs w:val="0"/>
          <w:rtl/>
        </w:rPr>
        <w:t xml:space="preserve"> </w:t>
      </w:r>
    </w:p>
    <w:p w:rsidR="008A4D0E" w:rsidRPr="00496574" w:rsidRDefault="008A4D0E" w:rsidP="000E0793">
      <w:pPr>
        <w:pStyle w:val="4-"/>
        <w:rPr>
          <w:rtl/>
        </w:rPr>
      </w:pPr>
      <w:bookmarkStart w:id="747" w:name="_Toc58985694"/>
      <w:bookmarkStart w:id="748" w:name="_Toc58986172"/>
      <w:bookmarkStart w:id="749" w:name="_Toc58987106"/>
      <w:bookmarkStart w:id="750" w:name="_Toc466418125"/>
      <w:bookmarkStart w:id="751" w:name="_Toc466810612"/>
      <w:r w:rsidRPr="00496574">
        <w:rPr>
          <w:rtl/>
        </w:rPr>
        <w:t>أ ـ الجهل بأحكام الدين</w:t>
      </w:r>
      <w:bookmarkEnd w:id="747"/>
      <w:bookmarkEnd w:id="748"/>
      <w:bookmarkEnd w:id="749"/>
      <w:bookmarkEnd w:id="750"/>
      <w:bookmarkEnd w:id="751"/>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كلما امتد الزمن، وبَعُدَ الناس عن آثار الرسالة؛ قَلَّ العلمُ وفشا الجهل، كما أخبرَ بذلك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بقوله:</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يَعِش منكم فسيرى اختلافًا كثيرًا</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[من حديث رواه أبو داود والترمذي وقال:</w:t>
      </w:r>
      <w:r w:rsidR="00D81516">
        <w:rPr>
          <w:rStyle w:val="7Char"/>
          <w:rFonts w:ascii="Traditional Arabic"/>
          <w:b w:val="0"/>
          <w:bCs w:val="0"/>
          <w:rtl/>
        </w:rPr>
        <w:t xml:space="preserve"> </w:t>
      </w:r>
      <w:r w:rsidRPr="000E0793">
        <w:rPr>
          <w:rStyle w:val="7Char"/>
          <w:rFonts w:ascii="Traditional Arabic"/>
          <w:b w:val="0"/>
          <w:bCs w:val="0"/>
          <w:rtl/>
        </w:rPr>
        <w:t>حديث حسن صحيح]، وقوله:</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 xml:space="preserve">إنَّ الله لا يقبضُ العلم انتزاعًا ينتزعه من العباد، ولكن يقبضُ العلمَ بقبض </w:t>
      </w:r>
      <w:r w:rsidRPr="00012600">
        <w:rPr>
          <w:rStyle w:val="4Char"/>
          <w:b w:val="0"/>
          <w:bCs w:val="0"/>
          <w:rtl/>
        </w:rPr>
        <w:lastRenderedPageBreak/>
        <w:t>العلماء؛ حتى إذا لم يُبْق عالمًا اتخذ الناس رؤوسًا جُهّالًا، فسئلوا فأفتوا بغير علم، فضلّوا وأضلّوا</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[جامع بيان العلم وفضله لابن عبد البر</w:t>
      </w:r>
      <w:r w:rsidR="00D81516">
        <w:rPr>
          <w:rStyle w:val="7Char"/>
          <w:rFonts w:ascii="Traditional Arabic"/>
          <w:b w:val="0"/>
          <w:bCs w:val="0"/>
          <w:rtl/>
        </w:rPr>
        <w:t xml:space="preserve"> </w:t>
      </w:r>
      <w:r w:rsidRPr="000E0793">
        <w:rPr>
          <w:rStyle w:val="7Char"/>
          <w:rFonts w:ascii="Traditional Arabic"/>
          <w:b w:val="0"/>
          <w:bCs w:val="0"/>
          <w:rtl/>
        </w:rPr>
        <w:t>(1/180)].</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فلا يُقاومُ البدعَ إلا العلم والعلماء، فإذا فُقد العلم والعلماء أتيحت الفرصة للبدع أن تظهر وتنتشر، ولأهلها أن ينشطوا.</w:t>
      </w:r>
      <w:r w:rsidR="00D81516">
        <w:rPr>
          <w:rStyle w:val="7Char"/>
          <w:rFonts w:ascii="Traditional Arabic"/>
          <w:b w:val="0"/>
          <w:bCs w:val="0"/>
          <w:rtl/>
        </w:rPr>
        <w:t xml:space="preserve"> </w:t>
      </w:r>
    </w:p>
    <w:p w:rsidR="008A4D0E" w:rsidRPr="00496574" w:rsidRDefault="008A4D0E" w:rsidP="000E0793">
      <w:pPr>
        <w:pStyle w:val="4-"/>
        <w:rPr>
          <w:rtl/>
        </w:rPr>
      </w:pPr>
      <w:bookmarkStart w:id="752" w:name="_Toc58985695"/>
      <w:bookmarkStart w:id="753" w:name="_Toc58986173"/>
      <w:bookmarkStart w:id="754" w:name="_Toc58987107"/>
      <w:bookmarkStart w:id="755" w:name="_Toc466418126"/>
      <w:bookmarkStart w:id="756" w:name="_Toc466810613"/>
      <w:r w:rsidRPr="00496574">
        <w:rPr>
          <w:rtl/>
        </w:rPr>
        <w:t>ب ـ اتباع الهوى</w:t>
      </w:r>
      <w:bookmarkEnd w:id="752"/>
      <w:bookmarkEnd w:id="753"/>
      <w:bookmarkEnd w:id="754"/>
      <w:bookmarkEnd w:id="755"/>
      <w:bookmarkEnd w:id="756"/>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من أعرض عن الكتاب والسنة اتبع هواه، كما 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فَإِنْ لَمْ يَسْتَجِيبُوا لَكَ فَاعْلَمْ أَنَّمَا يَتَّبِعُونَ أَهْوَاءَهُمْ</w:t>
      </w:r>
      <w:r w:rsidR="00D81516">
        <w:rPr>
          <w:rStyle w:val="6Char"/>
          <w:rFonts w:hAnsi="KFGQPC Uthmanic Script HAFS"/>
          <w:b w:val="0"/>
          <w:bCs w:val="0"/>
          <w:rtl/>
        </w:rPr>
        <w:t xml:space="preserve"> </w:t>
      </w:r>
      <w:r w:rsidR="00CE7C49" w:rsidRPr="00496574">
        <w:rPr>
          <w:rStyle w:val="6Char"/>
          <w:rFonts w:hAnsi="KFGQPC Uthmanic Script HAFS"/>
          <w:b w:val="0"/>
          <w:bCs w:val="0"/>
          <w:rtl/>
        </w:rPr>
        <w:t>وَمَنْ أَضَلُّ مِمَّنِ اتَّبَعَ هَوَاهُ بِغَيْرِ هُدًى مِنَ اللَّهِ</w:t>
      </w:r>
      <w:r w:rsidR="00D81516">
        <w:rPr>
          <w:rStyle w:val="6Char"/>
          <w:rFonts w:hAnsi="KFGQPC Uthmanic Script HAFS"/>
          <w:b w:val="0"/>
          <w:bCs w:val="0"/>
          <w:rtl/>
        </w:rPr>
        <w:t xml:space="preserve"> </w:t>
      </w:r>
      <w:r w:rsidR="00CE7C49" w:rsidRPr="00496574">
        <w:rPr>
          <w:rStyle w:val="6Char"/>
          <w:rFonts w:hAnsi="KFGQPC Uthmanic Script HAFS"/>
          <w:b w:val="0"/>
          <w:bCs w:val="0"/>
          <w:rtl/>
        </w:rPr>
        <w:t>إِنَّ اللَّهَ</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[القصص: 50]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أَفَرَأَيْتَ مَنِ اتَّخَذَ إِلَهَهُ هَوَاهُ وَأَضَلَّهُ اللَّهُ عَلَى عِلْمٍ وَخَتَمَ عَلَى سَمْعِهِ وَقَلْبِهِ وَجَعَلَ عَلَى بَصَرِهِ غِشَاوَةً فَمَنْ يَهْدِيهِ مِنْ بَعْدِ اللَّهِ</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[الجاثية: 23]</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والبدع إنَّما هي نسيجُ الهوى المتَّبع.</w:t>
      </w:r>
      <w:r w:rsidR="00D81516">
        <w:rPr>
          <w:rStyle w:val="7Char"/>
          <w:rFonts w:ascii="Traditional Arabic"/>
          <w:b w:val="0"/>
          <w:bCs w:val="0"/>
          <w:rtl/>
        </w:rPr>
        <w:t xml:space="preserve"> </w:t>
      </w:r>
    </w:p>
    <w:p w:rsidR="008A4D0E" w:rsidRPr="00496574" w:rsidRDefault="008A4D0E" w:rsidP="000E0793">
      <w:pPr>
        <w:pStyle w:val="4-"/>
        <w:rPr>
          <w:rtl/>
        </w:rPr>
      </w:pPr>
      <w:bookmarkStart w:id="757" w:name="_Toc58985696"/>
      <w:bookmarkStart w:id="758" w:name="_Toc58986174"/>
      <w:bookmarkStart w:id="759" w:name="_Toc58987108"/>
      <w:bookmarkStart w:id="760" w:name="_Toc466418127"/>
      <w:bookmarkStart w:id="761" w:name="_Toc466810614"/>
      <w:r w:rsidRPr="00496574">
        <w:rPr>
          <w:rtl/>
        </w:rPr>
        <w:t>جـ ـ التعصب للآراء والرجال</w:t>
      </w:r>
      <w:bookmarkEnd w:id="757"/>
      <w:bookmarkEnd w:id="758"/>
      <w:bookmarkEnd w:id="759"/>
      <w:bookmarkEnd w:id="760"/>
      <w:bookmarkEnd w:id="761"/>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التعصب للآراء والرجال يحول بين المرء واتّباع الدليل، ومعرفة الحق، قال تعالى:</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وَإِذَا قِيلَ لَهُمُ اتَّبِعُوا مَا أَنْزَلَ اللَّهُ قَالُوا بَلْ نَتَّبِعُ مَا أَلْفَيْنَا عَلَيْهِ آبَاءَنَا</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[البقرة: 170]</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وهذا هو الشأن في المتعصبين اليوم، من بعض أتباع المذاهب الصوفية والقبوريين، إذا دُعوا إلى اتباع الكتاب والسنة، ونبذ ما هُم عليه مما يُخالفهما؛ احتجوا بمذاهبهم، ومشائخهم وآبائهم وأجدادهم.</w:t>
      </w:r>
      <w:r w:rsidR="00D81516">
        <w:rPr>
          <w:rStyle w:val="7Char"/>
          <w:rFonts w:ascii="Traditional Arabic"/>
          <w:b w:val="0"/>
          <w:bCs w:val="0"/>
          <w:rtl/>
        </w:rPr>
        <w:t xml:space="preserve"> </w:t>
      </w:r>
    </w:p>
    <w:p w:rsidR="008A4D0E" w:rsidRPr="00496574" w:rsidRDefault="008A4D0E" w:rsidP="000E0793">
      <w:pPr>
        <w:pStyle w:val="4-"/>
        <w:rPr>
          <w:rtl/>
        </w:rPr>
      </w:pPr>
      <w:bookmarkStart w:id="762" w:name="_Toc58985697"/>
      <w:bookmarkStart w:id="763" w:name="_Toc58986175"/>
      <w:bookmarkStart w:id="764" w:name="_Toc58987109"/>
      <w:bookmarkStart w:id="765" w:name="_Toc466418128"/>
      <w:bookmarkStart w:id="766" w:name="_Toc466810615"/>
      <w:r w:rsidRPr="00496574">
        <w:rPr>
          <w:rtl/>
        </w:rPr>
        <w:lastRenderedPageBreak/>
        <w:t>د ـ التشبه بالكفار</w:t>
      </w:r>
      <w:bookmarkEnd w:id="762"/>
      <w:bookmarkEnd w:id="763"/>
      <w:bookmarkEnd w:id="764"/>
      <w:bookmarkEnd w:id="765"/>
      <w:bookmarkEnd w:id="766"/>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وهو من أشد ما يوقع في البدع، كما في حديث أبي واقد الليثي قال:</w:t>
      </w:r>
      <w:r w:rsidR="00D81516">
        <w:rPr>
          <w:rStyle w:val="7Char"/>
          <w:rFonts w:ascii="Traditional Arabic"/>
          <w:b w:val="0"/>
          <w:bCs w:val="0"/>
          <w:rtl/>
        </w:rPr>
        <w:t xml:space="preserve"> </w:t>
      </w:r>
      <w:r w:rsidRPr="000E0793">
        <w:rPr>
          <w:rStyle w:val="7Char"/>
          <w:rFonts w:ascii="Traditional Arabic"/>
          <w:b w:val="0"/>
          <w:bCs w:val="0"/>
          <w:rtl/>
        </w:rPr>
        <w:t xml:space="preserve">خرجنا مع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إلى حُنين، ونحن حدثاء عهد بكفر، وللمشركين سِدرة يعكفون عندها وينوطون بها أسلحتهم، يقال لها:</w:t>
      </w:r>
      <w:r w:rsidR="00D81516">
        <w:rPr>
          <w:rStyle w:val="7Char"/>
          <w:rFonts w:ascii="Traditional Arabic"/>
          <w:b w:val="0"/>
          <w:bCs w:val="0"/>
          <w:rtl/>
        </w:rPr>
        <w:t xml:space="preserve"> </w:t>
      </w:r>
      <w:r w:rsidRPr="000E0793">
        <w:rPr>
          <w:rStyle w:val="7Char"/>
          <w:rFonts w:ascii="Traditional Arabic"/>
          <w:b w:val="0"/>
          <w:bCs w:val="0"/>
          <w:rtl/>
        </w:rPr>
        <w:t>ذاتُ أنواط، فمررنا بسدرة فقلنا:</w:t>
      </w:r>
      <w:r w:rsidR="00D81516">
        <w:rPr>
          <w:rStyle w:val="7Char"/>
          <w:rFonts w:ascii="Traditional Arabic"/>
          <w:b w:val="0"/>
          <w:bCs w:val="0"/>
          <w:rtl/>
        </w:rPr>
        <w:t xml:space="preserve"> </w:t>
      </w:r>
      <w:r w:rsidRPr="000E0793">
        <w:rPr>
          <w:rStyle w:val="7Char"/>
          <w:rFonts w:ascii="Traditional Arabic"/>
          <w:b w:val="0"/>
          <w:bCs w:val="0"/>
          <w:rtl/>
        </w:rPr>
        <w:t>يا رسولَ الله:</w:t>
      </w:r>
      <w:r w:rsidR="00D81516">
        <w:rPr>
          <w:rStyle w:val="7Char"/>
          <w:rFonts w:ascii="Traditional Arabic"/>
          <w:b w:val="0"/>
          <w:bCs w:val="0"/>
          <w:rtl/>
        </w:rPr>
        <w:t xml:space="preserve"> </w:t>
      </w:r>
      <w:r w:rsidRPr="000E0793">
        <w:rPr>
          <w:rStyle w:val="7Char"/>
          <w:rFonts w:ascii="Traditional Arabic"/>
          <w:b w:val="0"/>
          <w:bCs w:val="0"/>
          <w:rtl/>
        </w:rPr>
        <w:t xml:space="preserve">اجعل لنا ذات أنواط كما لهم ذات أنواط، فقال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الله أكبر، إنها السنن!</w:t>
      </w:r>
      <w:r w:rsidR="00D81516" w:rsidRPr="00012600">
        <w:rPr>
          <w:rStyle w:val="4Char"/>
          <w:b w:val="0"/>
          <w:bCs w:val="0"/>
          <w:rtl/>
        </w:rPr>
        <w:t xml:space="preserve"> </w:t>
      </w:r>
      <w:r w:rsidRPr="00012600">
        <w:rPr>
          <w:rStyle w:val="4Char"/>
          <w:b w:val="0"/>
          <w:bCs w:val="0"/>
          <w:rtl/>
        </w:rPr>
        <w:t>قلتم - والذي نفسي بيده - كما قالت بنو إسرائيل لموسى:</w:t>
      </w:r>
      <w:r w:rsidR="00D81516" w:rsidRPr="00012600">
        <w:rPr>
          <w:rStyle w:val="4Char"/>
          <w:b w:val="0"/>
          <w:bCs w:val="0"/>
          <w:rtl/>
        </w:rPr>
        <w:t xml:space="preserve"> </w:t>
      </w:r>
      <w:r w:rsidR="00496574" w:rsidRPr="00496574">
        <w:rPr>
          <w:rStyle w:val="VioletCar"/>
          <w:color w:val="auto"/>
          <w:sz w:val="32"/>
          <w:szCs w:val="28"/>
          <w:rtl/>
        </w:rPr>
        <w:t>﴿</w:t>
      </w:r>
      <w:r w:rsidR="00CE7C49" w:rsidRPr="00496574">
        <w:rPr>
          <w:rStyle w:val="6Char"/>
          <w:rFonts w:hAnsi="KFGQPC Uthmanic Script HAFS"/>
          <w:b w:val="0"/>
          <w:bCs w:val="0"/>
          <w:rtl/>
        </w:rPr>
        <w:t>اجْعَلْ لَنَا إِلَهًا كَمَا لَهُمْ آلِهَةٌ</w:t>
      </w:r>
      <w:r w:rsidR="00D81516">
        <w:rPr>
          <w:rStyle w:val="6Char"/>
          <w:rFonts w:hAnsi="KFGQPC Uthmanic Script HAFS"/>
          <w:b w:val="0"/>
          <w:bCs w:val="0"/>
          <w:rtl/>
        </w:rPr>
        <w:t xml:space="preserve"> </w:t>
      </w:r>
      <w:r w:rsidR="00CE7C49" w:rsidRPr="00496574">
        <w:rPr>
          <w:rStyle w:val="6Char"/>
          <w:rFonts w:hAnsi="KFGQPC Uthmanic Script HAFS"/>
          <w:b w:val="0"/>
          <w:bCs w:val="0"/>
          <w:rtl/>
        </w:rPr>
        <w:t>قَالَ إِنَّكُمْ قَوْمٌ تَجْهَلُونَ</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[الأعراف: 138]</w:t>
      </w:r>
      <w:r w:rsidR="00CE7C49" w:rsidRPr="00496574">
        <w:rPr>
          <w:rStyle w:val="9Char"/>
          <w:rFonts w:ascii="Traditional Arabic" w:hint="cs"/>
          <w:b w:val="0"/>
          <w:bCs w:val="0"/>
          <w:rtl/>
        </w:rPr>
        <w:t>.</w:t>
      </w:r>
      <w:r w:rsidRPr="000E0793">
        <w:rPr>
          <w:rStyle w:val="7Char"/>
          <w:rFonts w:ascii="Traditional Arabic"/>
          <w:b w:val="0"/>
          <w:bCs w:val="0"/>
          <w:rtl/>
        </w:rPr>
        <w:t xml:space="preserve"> </w:t>
      </w:r>
      <w:r w:rsidRPr="00012600">
        <w:rPr>
          <w:rStyle w:val="4Char"/>
          <w:b w:val="0"/>
          <w:bCs w:val="0"/>
          <w:rtl/>
        </w:rPr>
        <w:t>لتركبُنَّ سُنَنَ من قبلكم</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الترمذي وصححه].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ففي هذا الحديث:</w:t>
      </w:r>
      <w:r w:rsidR="00D81516">
        <w:rPr>
          <w:rStyle w:val="7Char"/>
          <w:rFonts w:ascii="Traditional Arabic"/>
          <w:b w:val="0"/>
          <w:bCs w:val="0"/>
          <w:rtl/>
        </w:rPr>
        <w:t xml:space="preserve"> </w:t>
      </w:r>
      <w:r w:rsidRPr="000E0793">
        <w:rPr>
          <w:rStyle w:val="7Char"/>
          <w:rFonts w:ascii="Traditional Arabic"/>
          <w:b w:val="0"/>
          <w:bCs w:val="0"/>
          <w:rtl/>
        </w:rPr>
        <w:t xml:space="preserve">أن التشبه بالكفار هو الذي حمل بني إسرائيل أن يطلبوا هذا الطلب القبيح، وهو أن يجعل لهم آلهة يعبدونها، وهو الذي حمل بعض أصحاب محمد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أن يسألوه أن يجعل لهم شجرة يتبركون بها من دون الله، وهذا نفس الواقع اليوم، فإنَّ غالب الناس من المسلمين؛ قلدوا الكفار في عمل البدع والشركيات، كأعياد الموالد، وإقامة الأيام والأسابيع لأعمال مخصصة، والاحتفال بالمناسبات الدينية والذكريات، وإقامة التماثيل، والنصب التذكارية، وإقامة المآتم، وبدع الجنائز، والبناء على القبور، وغير ذلك.</w:t>
      </w:r>
      <w:r w:rsidR="00D81516">
        <w:rPr>
          <w:rStyle w:val="7Char"/>
          <w:rFonts w:ascii="Traditional Arabic"/>
          <w:b w:val="0"/>
          <w:bCs w:val="0"/>
          <w:rtl/>
        </w:rPr>
        <w:t xml:space="preserve"> </w:t>
      </w:r>
    </w:p>
    <w:p w:rsidR="008A4D0E" w:rsidRPr="002622E2" w:rsidRDefault="008A4D0E" w:rsidP="002622E2">
      <w:pPr>
        <w:pStyle w:val="2"/>
        <w:rPr>
          <w:rtl/>
        </w:rPr>
      </w:pPr>
      <w:bookmarkStart w:id="767" w:name="_Toc58985698"/>
      <w:bookmarkStart w:id="768" w:name="_Toc58986176"/>
      <w:bookmarkStart w:id="769" w:name="_Toc58987110"/>
      <w:bookmarkStart w:id="770" w:name="_Toc466418129"/>
      <w:bookmarkStart w:id="771" w:name="_Toc466810616"/>
      <w:r w:rsidRPr="002622E2">
        <w:rPr>
          <w:rtl/>
        </w:rPr>
        <w:lastRenderedPageBreak/>
        <w:t>الفصل الثالث:</w:t>
      </w:r>
      <w:r w:rsidR="00D81516">
        <w:rPr>
          <w:rtl/>
        </w:rPr>
        <w:t xml:space="preserve"> </w:t>
      </w:r>
      <w:r w:rsidRPr="002622E2">
        <w:rPr>
          <w:rtl/>
        </w:rPr>
        <w:t>موقف الأمة الإسلامية من المبتدعة، ومنهج أهل السنة والجماعة في الرّدّ عليهم</w:t>
      </w:r>
      <w:bookmarkEnd w:id="767"/>
      <w:bookmarkEnd w:id="768"/>
      <w:bookmarkEnd w:id="769"/>
      <w:bookmarkEnd w:id="770"/>
      <w:bookmarkEnd w:id="771"/>
      <w:r w:rsidRPr="002622E2">
        <w:rPr>
          <w:rtl/>
        </w:rPr>
        <w:t xml:space="preserve"> </w:t>
      </w:r>
    </w:p>
    <w:p w:rsidR="008A4D0E" w:rsidRPr="002622E2" w:rsidRDefault="008A4D0E" w:rsidP="002622E2">
      <w:pPr>
        <w:pStyle w:val="3"/>
        <w:rPr>
          <w:rtl/>
        </w:rPr>
      </w:pPr>
      <w:bookmarkStart w:id="772" w:name="_Toc58985699"/>
      <w:bookmarkStart w:id="773" w:name="_Toc58986177"/>
      <w:bookmarkStart w:id="774" w:name="_Toc58987111"/>
      <w:bookmarkStart w:id="775" w:name="_Toc466418130"/>
      <w:bookmarkStart w:id="776" w:name="_Toc466810617"/>
      <w:r w:rsidRPr="002622E2">
        <w:rPr>
          <w:rtl/>
        </w:rPr>
        <w:t>1 ـ موقف أهل السُّنَّة والجماعة من المبتدعة</w:t>
      </w:r>
      <w:bookmarkEnd w:id="772"/>
      <w:bookmarkEnd w:id="773"/>
      <w:bookmarkEnd w:id="774"/>
      <w:bookmarkEnd w:id="775"/>
      <w:bookmarkEnd w:id="776"/>
      <w:r w:rsidRPr="002622E2">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ما زال أهل السنة والجماعة يردون على المبتدعة، ويُنكرون عليهم بدعهم، ويمنعونهم من مزاولتها، وإليك نماذج من ذلك:</w:t>
      </w:r>
      <w:r w:rsidR="00D81516">
        <w:rPr>
          <w:rStyle w:val="7Char"/>
          <w:rFonts w:ascii="Traditional Arabic"/>
          <w:b w:val="0"/>
          <w:bCs w:val="0"/>
          <w:rtl/>
        </w:rPr>
        <w:t xml:space="preserve"> </w:t>
      </w:r>
    </w:p>
    <w:p w:rsidR="008A4D0E" w:rsidRPr="000E0793" w:rsidRDefault="00D81516" w:rsidP="000E0793">
      <w:pPr>
        <w:pStyle w:val="NormalWeb"/>
        <w:spacing w:before="0" w:beforeAutospacing="0" w:after="0" w:afterAutospacing="0"/>
        <w:ind w:firstLine="284"/>
        <w:jc w:val="both"/>
        <w:rPr>
          <w:rStyle w:val="7Char"/>
          <w:rFonts w:ascii="Traditional Arabic"/>
          <w:b w:val="0"/>
          <w:bCs w:val="0"/>
          <w:rtl/>
        </w:rPr>
      </w:pPr>
      <w:r>
        <w:rPr>
          <w:rStyle w:val="7Char"/>
          <w:rFonts w:ascii="Traditional Arabic"/>
          <w:b w:val="0"/>
          <w:bCs w:val="0"/>
          <w:rtl/>
        </w:rPr>
        <w:t>(</w:t>
      </w:r>
      <w:r w:rsidR="008A4D0E" w:rsidRPr="000E0793">
        <w:rPr>
          <w:rStyle w:val="7Char"/>
          <w:rFonts w:ascii="Traditional Arabic"/>
          <w:b w:val="0"/>
          <w:bCs w:val="0"/>
          <w:rtl/>
        </w:rPr>
        <w:t>أ</w:t>
      </w:r>
      <w:r>
        <w:rPr>
          <w:rStyle w:val="7Char"/>
          <w:rFonts w:ascii="Traditional Arabic"/>
          <w:b w:val="0"/>
          <w:bCs w:val="0"/>
          <w:rtl/>
        </w:rPr>
        <w:t xml:space="preserve">) </w:t>
      </w:r>
      <w:r w:rsidR="008A4D0E" w:rsidRPr="000E0793">
        <w:rPr>
          <w:rStyle w:val="7Char"/>
          <w:rFonts w:ascii="Traditional Arabic"/>
          <w:b w:val="0"/>
          <w:bCs w:val="0"/>
          <w:rtl/>
        </w:rPr>
        <w:t>عن أم الدرداء قالت:</w:t>
      </w:r>
      <w:r>
        <w:rPr>
          <w:rStyle w:val="7Char"/>
          <w:rFonts w:ascii="Traditional Arabic"/>
          <w:b w:val="0"/>
          <w:bCs w:val="0"/>
          <w:rtl/>
        </w:rPr>
        <w:t xml:space="preserve"> </w:t>
      </w:r>
      <w:r w:rsidR="008A4D0E" w:rsidRPr="000E0793">
        <w:rPr>
          <w:rStyle w:val="7Char"/>
          <w:rFonts w:ascii="Traditional Arabic"/>
          <w:b w:val="0"/>
          <w:bCs w:val="0"/>
          <w:rtl/>
        </w:rPr>
        <w:t>(</w:t>
      </w:r>
      <w:r w:rsidR="008A4D0E" w:rsidRPr="00012600">
        <w:rPr>
          <w:rStyle w:val="4Char"/>
          <w:b w:val="0"/>
          <w:bCs w:val="0"/>
          <w:rtl/>
        </w:rPr>
        <w:t>دخل عليَّ أبو الدرداء مُغضَبًا، فقُلتُ له:</w:t>
      </w:r>
      <w:r w:rsidRPr="00012600">
        <w:rPr>
          <w:rStyle w:val="4Char"/>
          <w:b w:val="0"/>
          <w:bCs w:val="0"/>
          <w:rtl/>
        </w:rPr>
        <w:t xml:space="preserve"> </w:t>
      </w:r>
      <w:r w:rsidR="008A4D0E" w:rsidRPr="00012600">
        <w:rPr>
          <w:rStyle w:val="4Char"/>
          <w:b w:val="0"/>
          <w:bCs w:val="0"/>
          <w:rtl/>
        </w:rPr>
        <w:t>ما لكَ؟</w:t>
      </w:r>
      <w:r w:rsidRPr="00012600">
        <w:rPr>
          <w:rStyle w:val="4Char"/>
          <w:b w:val="0"/>
          <w:bCs w:val="0"/>
          <w:rtl/>
        </w:rPr>
        <w:t xml:space="preserve"> </w:t>
      </w:r>
      <w:r w:rsidR="008A4D0E" w:rsidRPr="00012600">
        <w:rPr>
          <w:rStyle w:val="4Char"/>
          <w:b w:val="0"/>
          <w:bCs w:val="0"/>
          <w:rtl/>
        </w:rPr>
        <w:t>فقال:</w:t>
      </w:r>
      <w:r w:rsidRPr="00012600">
        <w:rPr>
          <w:rStyle w:val="4Char"/>
          <w:b w:val="0"/>
          <w:bCs w:val="0"/>
          <w:rtl/>
        </w:rPr>
        <w:t xml:space="preserve"> </w:t>
      </w:r>
      <w:r w:rsidR="008A4D0E" w:rsidRPr="00012600">
        <w:rPr>
          <w:rStyle w:val="4Char"/>
          <w:b w:val="0"/>
          <w:bCs w:val="0"/>
          <w:rtl/>
        </w:rPr>
        <w:t>والله ما أعرفُ فيهم شيئًا من أمر محمدٍ إلا أنهم يصلون جميعًا</w:t>
      </w:r>
      <w:r w:rsidR="008A4D0E" w:rsidRPr="000E0793">
        <w:rPr>
          <w:rStyle w:val="7Char"/>
          <w:rFonts w:ascii="Traditional Arabic"/>
          <w:b w:val="0"/>
          <w:bCs w:val="0"/>
          <w:rtl/>
        </w:rPr>
        <w:t>)</w:t>
      </w:r>
      <w:r>
        <w:rPr>
          <w:rStyle w:val="7Char"/>
          <w:rFonts w:ascii="Traditional Arabic"/>
          <w:b w:val="0"/>
          <w:bCs w:val="0"/>
          <w:rtl/>
        </w:rPr>
        <w:t xml:space="preserve"> </w:t>
      </w:r>
      <w:r w:rsidR="008A4D0E" w:rsidRPr="000E0793">
        <w:rPr>
          <w:rStyle w:val="7Char"/>
          <w:rFonts w:ascii="Traditional Arabic"/>
          <w:b w:val="0"/>
          <w:bCs w:val="0"/>
          <w:rtl/>
        </w:rPr>
        <w:t>[رواه البخاري].</w:t>
      </w:r>
      <w:r>
        <w:rPr>
          <w:rStyle w:val="7Char"/>
          <w:rFonts w:ascii="Traditional Arabic"/>
          <w:b w:val="0"/>
          <w:bCs w:val="0"/>
          <w:rtl/>
        </w:rPr>
        <w:t xml:space="preserve"> </w:t>
      </w:r>
    </w:p>
    <w:p w:rsidR="008A4D0E" w:rsidRPr="000E0793" w:rsidRDefault="002622E2" w:rsidP="000E0793">
      <w:pPr>
        <w:pStyle w:val="7"/>
        <w:widowControl/>
        <w:rPr>
          <w:rFonts w:ascii="Traditional Arabic"/>
          <w:rtl/>
        </w:rPr>
      </w:pPr>
      <w:r w:rsidRPr="000E0793">
        <w:rPr>
          <w:rFonts w:ascii="Traditional Arabic"/>
          <w:rtl/>
        </w:rPr>
        <w:t>(ب)</w:t>
      </w:r>
      <w:r w:rsidR="008A4D0E" w:rsidRPr="000E0793">
        <w:rPr>
          <w:rFonts w:ascii="Traditional Arabic"/>
          <w:rtl/>
        </w:rPr>
        <w:t xml:space="preserve"> عن عمر بن يحيى قال:</w:t>
      </w:r>
      <w:r w:rsidR="00D81516">
        <w:rPr>
          <w:rFonts w:ascii="Traditional Arabic"/>
          <w:rtl/>
        </w:rPr>
        <w:t xml:space="preserve"> </w:t>
      </w:r>
      <w:r w:rsidR="008A4D0E" w:rsidRPr="000E0793">
        <w:rPr>
          <w:rFonts w:ascii="Traditional Arabic"/>
          <w:rtl/>
        </w:rPr>
        <w:t>(</w:t>
      </w:r>
      <w:r w:rsidR="008A4D0E" w:rsidRPr="00012600">
        <w:rPr>
          <w:rStyle w:val="4Char"/>
          <w:rFonts w:ascii="Traditional Arabic" w:hAnsi="Traditional Arabic" w:cs="Traditional Arabic"/>
          <w:sz w:val="32"/>
          <w:szCs w:val="32"/>
          <w:rtl/>
        </w:rPr>
        <w:t>سمعتُ أبي يُحَدِّثُ عن أبيه قال:</w:t>
      </w:r>
      <w:r w:rsidR="00D81516" w:rsidRPr="00012600">
        <w:rPr>
          <w:rStyle w:val="4Char"/>
          <w:rFonts w:ascii="Traditional Arabic" w:hAnsi="Traditional Arabic" w:cs="Traditional Arabic"/>
          <w:sz w:val="32"/>
          <w:szCs w:val="32"/>
          <w:rtl/>
        </w:rPr>
        <w:t xml:space="preserve"> </w:t>
      </w:r>
      <w:r w:rsidR="008A4D0E" w:rsidRPr="00012600">
        <w:rPr>
          <w:rStyle w:val="4Char"/>
          <w:rFonts w:ascii="Traditional Arabic" w:hAnsi="Traditional Arabic" w:cs="Traditional Arabic"/>
          <w:sz w:val="32"/>
          <w:szCs w:val="32"/>
          <w:rtl/>
        </w:rPr>
        <w:t>كنا نجلسُ على باب عبد الله بن مسعود قبل صلاة الغداة، فإذا خرج مشينا معه إلى المسجد، فجاءنا أبو موسى الأشعري، فقال:</w:t>
      </w:r>
      <w:r w:rsidR="00D81516" w:rsidRPr="00012600">
        <w:rPr>
          <w:rStyle w:val="4Char"/>
          <w:rFonts w:ascii="Traditional Arabic" w:hAnsi="Traditional Arabic" w:cs="Traditional Arabic"/>
          <w:sz w:val="32"/>
          <w:szCs w:val="32"/>
          <w:rtl/>
        </w:rPr>
        <w:t xml:space="preserve"> </w:t>
      </w:r>
      <w:r w:rsidR="008A4D0E" w:rsidRPr="00012600">
        <w:rPr>
          <w:rStyle w:val="4Char"/>
          <w:rFonts w:ascii="Traditional Arabic" w:hAnsi="Traditional Arabic" w:cs="Traditional Arabic"/>
          <w:sz w:val="32"/>
          <w:szCs w:val="32"/>
          <w:rtl/>
        </w:rPr>
        <w:t>أخرجَ عليكُم أبو عبد الرحمن بعد؟</w:t>
      </w:r>
      <w:r w:rsidR="00D81516" w:rsidRPr="00012600">
        <w:rPr>
          <w:rStyle w:val="4Char"/>
          <w:rFonts w:ascii="Traditional Arabic" w:hAnsi="Traditional Arabic" w:cs="Traditional Arabic"/>
          <w:sz w:val="32"/>
          <w:szCs w:val="32"/>
          <w:rtl/>
        </w:rPr>
        <w:t xml:space="preserve"> </w:t>
      </w:r>
      <w:r w:rsidR="008A4D0E" w:rsidRPr="00012600">
        <w:rPr>
          <w:rStyle w:val="4Char"/>
          <w:rFonts w:ascii="Traditional Arabic" w:hAnsi="Traditional Arabic" w:cs="Traditional Arabic"/>
          <w:sz w:val="32"/>
          <w:szCs w:val="32"/>
          <w:rtl/>
        </w:rPr>
        <w:t>قلنا:</w:t>
      </w:r>
      <w:r w:rsidR="00D81516" w:rsidRPr="00012600">
        <w:rPr>
          <w:rStyle w:val="4Char"/>
          <w:rFonts w:ascii="Traditional Arabic" w:hAnsi="Traditional Arabic" w:cs="Traditional Arabic"/>
          <w:sz w:val="32"/>
          <w:szCs w:val="32"/>
          <w:rtl/>
        </w:rPr>
        <w:t xml:space="preserve"> </w:t>
      </w:r>
      <w:r w:rsidR="008A4D0E" w:rsidRPr="00012600">
        <w:rPr>
          <w:rStyle w:val="4Char"/>
          <w:rFonts w:ascii="Traditional Arabic" w:hAnsi="Traditional Arabic" w:cs="Traditional Arabic"/>
          <w:sz w:val="32"/>
          <w:szCs w:val="32"/>
          <w:rtl/>
        </w:rPr>
        <w:t>لا، فجلس معنا حتى خَرجَ، فلما خرجَ قُمنا إليه جميعًا، فقال:</w:t>
      </w:r>
      <w:r w:rsidR="00D81516" w:rsidRPr="00012600">
        <w:rPr>
          <w:rStyle w:val="4Char"/>
          <w:rFonts w:ascii="Traditional Arabic" w:hAnsi="Traditional Arabic" w:cs="Traditional Arabic"/>
          <w:sz w:val="32"/>
          <w:szCs w:val="32"/>
          <w:rtl/>
        </w:rPr>
        <w:t xml:space="preserve"> </w:t>
      </w:r>
      <w:r w:rsidR="008A4D0E" w:rsidRPr="00012600">
        <w:rPr>
          <w:rStyle w:val="4Char"/>
          <w:rFonts w:ascii="Traditional Arabic" w:hAnsi="Traditional Arabic" w:cs="Traditional Arabic"/>
          <w:sz w:val="32"/>
          <w:szCs w:val="32"/>
          <w:rtl/>
        </w:rPr>
        <w:t>يا أبا عبد الرحمن، إني رأيت في المسجد آنفًا أمرًا أنكرتُهُ، ولم أرَ - والحمد لله - إلا خيرًا، قال:</w:t>
      </w:r>
      <w:r w:rsidR="00D81516" w:rsidRPr="00012600">
        <w:rPr>
          <w:rStyle w:val="4Char"/>
          <w:rFonts w:ascii="Traditional Arabic" w:hAnsi="Traditional Arabic" w:cs="Traditional Arabic"/>
          <w:sz w:val="32"/>
          <w:szCs w:val="32"/>
          <w:rtl/>
        </w:rPr>
        <w:t xml:space="preserve"> </w:t>
      </w:r>
      <w:r w:rsidR="008A4D0E" w:rsidRPr="00012600">
        <w:rPr>
          <w:rStyle w:val="4Char"/>
          <w:rFonts w:ascii="Traditional Arabic" w:hAnsi="Traditional Arabic" w:cs="Traditional Arabic"/>
          <w:sz w:val="32"/>
          <w:szCs w:val="32"/>
          <w:rtl/>
        </w:rPr>
        <w:t>وما هو؟</w:t>
      </w:r>
      <w:r w:rsidR="00D81516" w:rsidRPr="00012600">
        <w:rPr>
          <w:rStyle w:val="4Char"/>
          <w:rFonts w:ascii="Traditional Arabic" w:hAnsi="Traditional Arabic" w:cs="Traditional Arabic"/>
          <w:sz w:val="32"/>
          <w:szCs w:val="32"/>
          <w:rtl/>
        </w:rPr>
        <w:t xml:space="preserve"> </w:t>
      </w:r>
      <w:r w:rsidR="008A4D0E" w:rsidRPr="00012600">
        <w:rPr>
          <w:rStyle w:val="4Char"/>
          <w:rFonts w:ascii="Traditional Arabic" w:hAnsi="Traditional Arabic" w:cs="Traditional Arabic"/>
          <w:sz w:val="32"/>
          <w:szCs w:val="32"/>
          <w:rtl/>
        </w:rPr>
        <w:t>قال:</w:t>
      </w:r>
      <w:r w:rsidR="00D81516" w:rsidRPr="00012600">
        <w:rPr>
          <w:rStyle w:val="4Char"/>
          <w:rFonts w:ascii="Traditional Arabic" w:hAnsi="Traditional Arabic" w:cs="Traditional Arabic"/>
          <w:sz w:val="32"/>
          <w:szCs w:val="32"/>
          <w:rtl/>
        </w:rPr>
        <w:t xml:space="preserve"> </w:t>
      </w:r>
      <w:r w:rsidR="008A4D0E" w:rsidRPr="00012600">
        <w:rPr>
          <w:rStyle w:val="4Char"/>
          <w:rFonts w:ascii="Traditional Arabic" w:hAnsi="Traditional Arabic" w:cs="Traditional Arabic"/>
          <w:sz w:val="32"/>
          <w:szCs w:val="32"/>
          <w:rtl/>
        </w:rPr>
        <w:t>إن عِشْتَ فستراه، قال:</w:t>
      </w:r>
      <w:r w:rsidR="00D81516" w:rsidRPr="00012600">
        <w:rPr>
          <w:rStyle w:val="4Char"/>
          <w:rFonts w:ascii="Traditional Arabic" w:hAnsi="Traditional Arabic" w:cs="Traditional Arabic"/>
          <w:sz w:val="32"/>
          <w:szCs w:val="32"/>
          <w:rtl/>
        </w:rPr>
        <w:t xml:space="preserve"> </w:t>
      </w:r>
      <w:r w:rsidR="008A4D0E" w:rsidRPr="00012600">
        <w:rPr>
          <w:rStyle w:val="4Char"/>
          <w:rFonts w:ascii="Traditional Arabic" w:hAnsi="Traditional Arabic" w:cs="Traditional Arabic"/>
          <w:sz w:val="32"/>
          <w:szCs w:val="32"/>
          <w:rtl/>
        </w:rPr>
        <w:t>رأيتُ في المسجد قومًا حلقًا جلوسًا ينتظرون الصلاة، في كل حلقة رجل، وفي أيديهم حصى فيقولُ:</w:t>
      </w:r>
      <w:r w:rsidR="00D81516" w:rsidRPr="00012600">
        <w:rPr>
          <w:rStyle w:val="4Char"/>
          <w:rFonts w:ascii="Traditional Arabic" w:hAnsi="Traditional Arabic" w:cs="Traditional Arabic"/>
          <w:sz w:val="32"/>
          <w:szCs w:val="32"/>
          <w:rtl/>
        </w:rPr>
        <w:t xml:space="preserve"> </w:t>
      </w:r>
      <w:r w:rsidR="008A4D0E" w:rsidRPr="00012600">
        <w:rPr>
          <w:rStyle w:val="4Char"/>
          <w:rFonts w:ascii="Traditional Arabic" w:hAnsi="Traditional Arabic" w:cs="Traditional Arabic"/>
          <w:sz w:val="32"/>
          <w:szCs w:val="32"/>
          <w:rtl/>
        </w:rPr>
        <w:t>كبروا مائة، فيكبرون مائة، فيقول:</w:t>
      </w:r>
      <w:r w:rsidR="00D81516" w:rsidRPr="00012600">
        <w:rPr>
          <w:rStyle w:val="4Char"/>
          <w:rFonts w:ascii="Traditional Arabic" w:hAnsi="Traditional Arabic" w:cs="Traditional Arabic"/>
          <w:sz w:val="32"/>
          <w:szCs w:val="32"/>
          <w:rtl/>
        </w:rPr>
        <w:t xml:space="preserve"> </w:t>
      </w:r>
      <w:r w:rsidR="008A4D0E" w:rsidRPr="00012600">
        <w:rPr>
          <w:rStyle w:val="4Char"/>
          <w:rFonts w:ascii="Traditional Arabic" w:hAnsi="Traditional Arabic" w:cs="Traditional Arabic"/>
          <w:sz w:val="32"/>
          <w:szCs w:val="32"/>
          <w:rtl/>
        </w:rPr>
        <w:t>هللوا مائة، فيهللون مائة، فيقول:</w:t>
      </w:r>
      <w:r w:rsidR="00D81516" w:rsidRPr="00012600">
        <w:rPr>
          <w:rStyle w:val="4Char"/>
          <w:rFonts w:ascii="Traditional Arabic" w:hAnsi="Traditional Arabic" w:cs="Traditional Arabic"/>
          <w:sz w:val="32"/>
          <w:szCs w:val="32"/>
          <w:rtl/>
        </w:rPr>
        <w:t xml:space="preserve"> </w:t>
      </w:r>
      <w:r w:rsidR="008A4D0E" w:rsidRPr="00012600">
        <w:rPr>
          <w:rStyle w:val="4Char"/>
          <w:rFonts w:ascii="Traditional Arabic" w:hAnsi="Traditional Arabic" w:cs="Traditional Arabic"/>
          <w:sz w:val="32"/>
          <w:szCs w:val="32"/>
          <w:rtl/>
        </w:rPr>
        <w:t>سبّحوا مائة، فيسبحون مائة، قال:</w:t>
      </w:r>
      <w:r w:rsidR="00D81516" w:rsidRPr="00012600">
        <w:rPr>
          <w:rStyle w:val="4Char"/>
          <w:rFonts w:ascii="Traditional Arabic" w:hAnsi="Traditional Arabic" w:cs="Traditional Arabic"/>
          <w:sz w:val="32"/>
          <w:szCs w:val="32"/>
          <w:rtl/>
        </w:rPr>
        <w:t xml:space="preserve"> </w:t>
      </w:r>
      <w:r w:rsidR="008A4D0E" w:rsidRPr="00012600">
        <w:rPr>
          <w:rStyle w:val="4Char"/>
          <w:rFonts w:ascii="Traditional Arabic" w:hAnsi="Traditional Arabic" w:cs="Traditional Arabic"/>
          <w:sz w:val="32"/>
          <w:szCs w:val="32"/>
          <w:rtl/>
        </w:rPr>
        <w:t>فماذا قلتَ لهم؟</w:t>
      </w:r>
      <w:r w:rsidR="00D81516" w:rsidRPr="00012600">
        <w:rPr>
          <w:rStyle w:val="4Char"/>
          <w:rFonts w:ascii="Traditional Arabic" w:hAnsi="Traditional Arabic" w:cs="Traditional Arabic"/>
          <w:sz w:val="32"/>
          <w:szCs w:val="32"/>
          <w:rtl/>
        </w:rPr>
        <w:t xml:space="preserve"> </w:t>
      </w:r>
      <w:r w:rsidR="008A4D0E" w:rsidRPr="00012600">
        <w:rPr>
          <w:rStyle w:val="4Char"/>
          <w:rFonts w:ascii="Traditional Arabic" w:hAnsi="Traditional Arabic" w:cs="Traditional Arabic"/>
          <w:sz w:val="32"/>
          <w:szCs w:val="32"/>
          <w:rtl/>
        </w:rPr>
        <w:t>فقال:</w:t>
      </w:r>
      <w:r w:rsidR="00D81516" w:rsidRPr="00012600">
        <w:rPr>
          <w:rStyle w:val="4Char"/>
          <w:rFonts w:ascii="Traditional Arabic" w:hAnsi="Traditional Arabic" w:cs="Traditional Arabic"/>
          <w:sz w:val="32"/>
          <w:szCs w:val="32"/>
          <w:rtl/>
        </w:rPr>
        <w:t xml:space="preserve"> </w:t>
      </w:r>
      <w:r w:rsidR="008A4D0E" w:rsidRPr="00012600">
        <w:rPr>
          <w:rStyle w:val="4Char"/>
          <w:rFonts w:ascii="Traditional Arabic" w:hAnsi="Traditional Arabic" w:cs="Traditional Arabic"/>
          <w:sz w:val="32"/>
          <w:szCs w:val="32"/>
          <w:rtl/>
        </w:rPr>
        <w:t>ما قلتُ لهم شيئًا انتظارَ رأيك، أو انتظار أمرك، قال:</w:t>
      </w:r>
      <w:r w:rsidR="00D81516" w:rsidRPr="00012600">
        <w:rPr>
          <w:rStyle w:val="4Char"/>
          <w:rFonts w:ascii="Traditional Arabic" w:hAnsi="Traditional Arabic" w:cs="Traditional Arabic"/>
          <w:sz w:val="32"/>
          <w:szCs w:val="32"/>
          <w:rtl/>
        </w:rPr>
        <w:t xml:space="preserve"> </w:t>
      </w:r>
      <w:r w:rsidR="008A4D0E" w:rsidRPr="00012600">
        <w:rPr>
          <w:rStyle w:val="4Char"/>
          <w:rFonts w:ascii="Traditional Arabic" w:hAnsi="Traditional Arabic" w:cs="Traditional Arabic"/>
          <w:sz w:val="32"/>
          <w:szCs w:val="32"/>
          <w:rtl/>
        </w:rPr>
        <w:t>أفلا أمرتَهُم أن يعدوا سيئاتهم، وضمنتَ لهم أن لا يَشيع من حسناتهم شيء؟</w:t>
      </w:r>
      <w:r w:rsidR="00D81516" w:rsidRPr="00012600">
        <w:rPr>
          <w:rStyle w:val="4Char"/>
          <w:rFonts w:ascii="Traditional Arabic" w:hAnsi="Traditional Arabic" w:cs="Traditional Arabic"/>
          <w:sz w:val="32"/>
          <w:szCs w:val="32"/>
          <w:rtl/>
        </w:rPr>
        <w:t xml:space="preserve"> </w:t>
      </w:r>
    </w:p>
    <w:p w:rsidR="008A4D0E" w:rsidRPr="000E0793" w:rsidRDefault="008A4D0E" w:rsidP="000E0793">
      <w:pPr>
        <w:pStyle w:val="7"/>
        <w:widowControl/>
        <w:rPr>
          <w:rFonts w:ascii="Traditional Arabic"/>
          <w:rtl/>
        </w:rPr>
      </w:pPr>
      <w:r w:rsidRPr="00012600">
        <w:rPr>
          <w:rStyle w:val="4Char"/>
          <w:rFonts w:ascii="Traditional Arabic" w:hAnsi="Traditional Arabic" w:cs="Traditional Arabic"/>
          <w:sz w:val="32"/>
          <w:szCs w:val="32"/>
          <w:rtl/>
        </w:rPr>
        <w:lastRenderedPageBreak/>
        <w:t>ثم مضى ومضينا معه؛ حتى أتى حلقة من تلك الحلق، فوقف عليهم فقال:</w:t>
      </w:r>
      <w:r w:rsidR="00D81516" w:rsidRPr="00012600">
        <w:rPr>
          <w:rStyle w:val="4Char"/>
          <w:rFonts w:ascii="Traditional Arabic" w:hAnsi="Traditional Arabic" w:cs="Traditional Arabic"/>
          <w:sz w:val="32"/>
          <w:szCs w:val="32"/>
          <w:rtl/>
        </w:rPr>
        <w:t xml:space="preserve"> </w:t>
      </w:r>
      <w:r w:rsidRPr="00012600">
        <w:rPr>
          <w:rStyle w:val="4Char"/>
          <w:rFonts w:ascii="Traditional Arabic" w:hAnsi="Traditional Arabic" w:cs="Traditional Arabic"/>
          <w:sz w:val="32"/>
          <w:szCs w:val="32"/>
          <w:rtl/>
        </w:rPr>
        <w:t>ما هذا الذي أراكم تصنعون؟</w:t>
      </w:r>
      <w:r w:rsidR="00D81516" w:rsidRPr="00012600">
        <w:rPr>
          <w:rStyle w:val="4Char"/>
          <w:rFonts w:ascii="Traditional Arabic" w:hAnsi="Traditional Arabic" w:cs="Traditional Arabic"/>
          <w:sz w:val="32"/>
          <w:szCs w:val="32"/>
          <w:rtl/>
        </w:rPr>
        <w:t xml:space="preserve"> </w:t>
      </w:r>
      <w:r w:rsidRPr="00012600">
        <w:rPr>
          <w:rStyle w:val="4Char"/>
          <w:rFonts w:ascii="Traditional Arabic" w:hAnsi="Traditional Arabic" w:cs="Traditional Arabic"/>
          <w:sz w:val="32"/>
          <w:szCs w:val="32"/>
          <w:rtl/>
        </w:rPr>
        <w:t>قالوا:</w:t>
      </w:r>
      <w:r w:rsidR="00D81516" w:rsidRPr="00012600">
        <w:rPr>
          <w:rStyle w:val="4Char"/>
          <w:rFonts w:ascii="Traditional Arabic" w:hAnsi="Traditional Arabic" w:cs="Traditional Arabic"/>
          <w:sz w:val="32"/>
          <w:szCs w:val="32"/>
          <w:rtl/>
        </w:rPr>
        <w:t xml:space="preserve"> </w:t>
      </w:r>
      <w:r w:rsidRPr="00012600">
        <w:rPr>
          <w:rStyle w:val="4Char"/>
          <w:rFonts w:ascii="Traditional Arabic" w:hAnsi="Traditional Arabic" w:cs="Traditional Arabic"/>
          <w:sz w:val="32"/>
          <w:szCs w:val="32"/>
          <w:rtl/>
        </w:rPr>
        <w:t>يا أبا عبد الرحمن، حصى نعدُّ به التكبير والتهليل والتسبيح والتحميد، قال:</w:t>
      </w:r>
      <w:r w:rsidR="00D81516" w:rsidRPr="00012600">
        <w:rPr>
          <w:rStyle w:val="4Char"/>
          <w:rFonts w:ascii="Traditional Arabic" w:hAnsi="Traditional Arabic" w:cs="Traditional Arabic"/>
          <w:sz w:val="32"/>
          <w:szCs w:val="32"/>
          <w:rtl/>
        </w:rPr>
        <w:t xml:space="preserve"> </w:t>
      </w:r>
      <w:r w:rsidRPr="00012600">
        <w:rPr>
          <w:rStyle w:val="4Char"/>
          <w:rFonts w:ascii="Traditional Arabic" w:hAnsi="Traditional Arabic" w:cs="Traditional Arabic"/>
          <w:sz w:val="32"/>
          <w:szCs w:val="32"/>
          <w:rtl/>
        </w:rPr>
        <w:t>فعدا سيئاتكم، فأنا ضامنٌ أن لا يضيعَ من حسناتكم شيء، ويحكم يا أمة محمد، ما أسرع هلكتكم، هؤلاء أصحابه متوافرون، وهذه ثيابه لم تبل، وآنيته لم تُكسر، والذي نفسي بيده:</w:t>
      </w:r>
      <w:r w:rsidR="00D81516" w:rsidRPr="00012600">
        <w:rPr>
          <w:rStyle w:val="4Char"/>
          <w:rFonts w:ascii="Traditional Arabic" w:hAnsi="Traditional Arabic" w:cs="Traditional Arabic"/>
          <w:sz w:val="32"/>
          <w:szCs w:val="32"/>
          <w:rtl/>
        </w:rPr>
        <w:t xml:space="preserve"> </w:t>
      </w:r>
      <w:r w:rsidRPr="00012600">
        <w:rPr>
          <w:rStyle w:val="4Char"/>
          <w:rFonts w:ascii="Traditional Arabic" w:hAnsi="Traditional Arabic" w:cs="Traditional Arabic"/>
          <w:sz w:val="32"/>
          <w:szCs w:val="32"/>
          <w:rtl/>
        </w:rPr>
        <w:t>إنكم لعلى ملةٍ هي أهدى من ملة محمد، أو مُفتتحو باب ضلالة.</w:t>
      </w:r>
      <w:r w:rsidR="00D81516" w:rsidRPr="00012600">
        <w:rPr>
          <w:rStyle w:val="4Char"/>
          <w:rFonts w:ascii="Traditional Arabic" w:hAnsi="Traditional Arabic" w:cs="Traditional Arabic"/>
          <w:sz w:val="32"/>
          <w:szCs w:val="32"/>
          <w:rtl/>
        </w:rPr>
        <w:t xml:space="preserve"> </w:t>
      </w:r>
      <w:r w:rsidRPr="00012600">
        <w:rPr>
          <w:rStyle w:val="4Char"/>
          <w:rFonts w:ascii="Traditional Arabic" w:hAnsi="Traditional Arabic" w:cs="Traditional Arabic"/>
          <w:sz w:val="32"/>
          <w:szCs w:val="32"/>
          <w:rtl/>
        </w:rPr>
        <w:t>قالوا:</w:t>
      </w:r>
      <w:r w:rsidR="00D81516" w:rsidRPr="00012600">
        <w:rPr>
          <w:rStyle w:val="4Char"/>
          <w:rFonts w:ascii="Traditional Arabic" w:hAnsi="Traditional Arabic" w:cs="Traditional Arabic"/>
          <w:sz w:val="32"/>
          <w:szCs w:val="32"/>
          <w:rtl/>
        </w:rPr>
        <w:t xml:space="preserve"> </w:t>
      </w:r>
      <w:r w:rsidRPr="00012600">
        <w:rPr>
          <w:rStyle w:val="4Char"/>
          <w:rFonts w:ascii="Traditional Arabic" w:hAnsi="Traditional Arabic" w:cs="Traditional Arabic"/>
          <w:sz w:val="32"/>
          <w:szCs w:val="32"/>
          <w:rtl/>
        </w:rPr>
        <w:t>والله يا أبا عبد الرحمن، ما أردنا إلا الخير، قال:</w:t>
      </w:r>
      <w:r w:rsidR="00D81516" w:rsidRPr="00012600">
        <w:rPr>
          <w:rStyle w:val="4Char"/>
          <w:rFonts w:ascii="Traditional Arabic" w:hAnsi="Traditional Arabic" w:cs="Traditional Arabic"/>
          <w:sz w:val="32"/>
          <w:szCs w:val="32"/>
          <w:rtl/>
        </w:rPr>
        <w:t xml:space="preserve"> </w:t>
      </w:r>
      <w:r w:rsidRPr="00012600">
        <w:rPr>
          <w:rStyle w:val="4Char"/>
          <w:rFonts w:ascii="Traditional Arabic" w:hAnsi="Traditional Arabic" w:cs="Traditional Arabic"/>
          <w:sz w:val="32"/>
          <w:szCs w:val="32"/>
          <w:rtl/>
        </w:rPr>
        <w:t>وكم مريد للخير لن يُصيبه!</w:t>
      </w:r>
      <w:r w:rsidR="00D81516" w:rsidRPr="00012600">
        <w:rPr>
          <w:rStyle w:val="4Char"/>
          <w:rFonts w:ascii="Traditional Arabic" w:hAnsi="Traditional Arabic" w:cs="Traditional Arabic"/>
          <w:sz w:val="32"/>
          <w:szCs w:val="32"/>
          <w:rtl/>
        </w:rPr>
        <w:t xml:space="preserve"> </w:t>
      </w:r>
      <w:r w:rsidRPr="00012600">
        <w:rPr>
          <w:rStyle w:val="4Char"/>
          <w:rFonts w:ascii="Traditional Arabic" w:hAnsi="Traditional Arabic" w:cs="Traditional Arabic"/>
          <w:sz w:val="32"/>
          <w:szCs w:val="32"/>
          <w:rtl/>
        </w:rPr>
        <w:t xml:space="preserve">إنّ رسول الله </w:t>
      </w:r>
      <w:r w:rsidR="003062A5" w:rsidRPr="00012600">
        <w:rPr>
          <w:rStyle w:val="4Char"/>
          <w:rFonts w:ascii="Traditional Arabic" w:hAnsi="Traditional Arabic" w:cs="CTraditional Arabic"/>
          <w:sz w:val="32"/>
          <w:szCs w:val="32"/>
          <w:rtl/>
        </w:rPr>
        <w:t>ج</w:t>
      </w:r>
      <w:r w:rsidRPr="00012600">
        <w:rPr>
          <w:rStyle w:val="4Char"/>
          <w:rFonts w:ascii="Traditional Arabic" w:hAnsi="Traditional Arabic" w:cs="Traditional Arabic"/>
          <w:sz w:val="32"/>
          <w:szCs w:val="32"/>
          <w:rtl/>
        </w:rPr>
        <w:t xml:space="preserve"> حدثنا أن قومًا يقرؤون القرآن لا يجاوز تراقيهم، وايمُ الله لا أدري لعل أكثرهم مِنكُم.</w:t>
      </w:r>
      <w:r w:rsidR="00D81516" w:rsidRPr="00012600">
        <w:rPr>
          <w:rStyle w:val="4Char"/>
          <w:rFonts w:ascii="Traditional Arabic" w:hAnsi="Traditional Arabic" w:cs="Traditional Arabic"/>
          <w:sz w:val="32"/>
          <w:szCs w:val="32"/>
          <w:rtl/>
        </w:rPr>
        <w:t xml:space="preserve"> </w:t>
      </w:r>
      <w:r w:rsidRPr="00012600">
        <w:rPr>
          <w:rStyle w:val="4Char"/>
          <w:rFonts w:ascii="Traditional Arabic" w:hAnsi="Traditional Arabic" w:cs="Traditional Arabic"/>
          <w:sz w:val="32"/>
          <w:szCs w:val="32"/>
          <w:rtl/>
        </w:rPr>
        <w:t>ثم تولَّى عنهم.</w:t>
      </w:r>
      <w:r w:rsidR="00D81516" w:rsidRPr="00012600">
        <w:rPr>
          <w:rStyle w:val="4Char"/>
          <w:rFonts w:ascii="Traditional Arabic" w:hAnsi="Traditional Arabic" w:cs="Traditional Arabic"/>
          <w:sz w:val="32"/>
          <w:szCs w:val="32"/>
          <w:rtl/>
        </w:rPr>
        <w:t xml:space="preserve"> </w:t>
      </w:r>
      <w:r w:rsidRPr="00012600">
        <w:rPr>
          <w:rStyle w:val="4Char"/>
          <w:rFonts w:ascii="Traditional Arabic" w:hAnsi="Traditional Arabic" w:cs="Traditional Arabic"/>
          <w:sz w:val="32"/>
          <w:szCs w:val="32"/>
          <w:rtl/>
        </w:rPr>
        <w:t>فقالَ عمرو بن سلمة:</w:t>
      </w:r>
      <w:r w:rsidR="00D81516" w:rsidRPr="00012600">
        <w:rPr>
          <w:rStyle w:val="4Char"/>
          <w:rFonts w:ascii="Traditional Arabic" w:hAnsi="Traditional Arabic" w:cs="Traditional Arabic"/>
          <w:sz w:val="32"/>
          <w:szCs w:val="32"/>
          <w:rtl/>
        </w:rPr>
        <w:t xml:space="preserve"> </w:t>
      </w:r>
      <w:r w:rsidRPr="00012600">
        <w:rPr>
          <w:rStyle w:val="4Char"/>
          <w:rFonts w:ascii="Traditional Arabic" w:hAnsi="Traditional Arabic" w:cs="Traditional Arabic"/>
          <w:sz w:val="32"/>
          <w:szCs w:val="32"/>
          <w:rtl/>
        </w:rPr>
        <w:t>رأينا عامة أولئك يطاعنوننا يومَ النهروان مع الخوارج</w:t>
      </w:r>
      <w:r w:rsidRPr="000E0793">
        <w:rPr>
          <w:rFonts w:ascii="Traditional Arabic"/>
          <w:rtl/>
        </w:rPr>
        <w:t>)</w:t>
      </w:r>
      <w:r w:rsidR="00D81516">
        <w:rPr>
          <w:rFonts w:ascii="Traditional Arabic"/>
          <w:rtl/>
        </w:rPr>
        <w:t xml:space="preserve"> </w:t>
      </w:r>
      <w:r w:rsidRPr="000E0793">
        <w:rPr>
          <w:rFonts w:ascii="Traditional Arabic"/>
          <w:rtl/>
        </w:rPr>
        <w:t>[رواه الدارمي].</w:t>
      </w:r>
      <w:r w:rsidR="00D81516">
        <w:rPr>
          <w:rFonts w:ascii="Traditional Arabic"/>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(جـ)</w:t>
      </w:r>
      <w:r w:rsidR="00D81516">
        <w:rPr>
          <w:rStyle w:val="7Char"/>
          <w:rFonts w:ascii="Traditional Arabic"/>
          <w:b w:val="0"/>
          <w:bCs w:val="0"/>
          <w:rtl/>
        </w:rPr>
        <w:t xml:space="preserve"> </w:t>
      </w:r>
      <w:r w:rsidRPr="000E0793">
        <w:rPr>
          <w:rStyle w:val="7Char"/>
          <w:rFonts w:ascii="Traditional Arabic"/>
          <w:b w:val="0"/>
          <w:bCs w:val="0"/>
          <w:rtl/>
        </w:rPr>
        <w:t xml:space="preserve">جاء رجل إلى الإمام مالك بن أنس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فقال:</w:t>
      </w:r>
      <w:r w:rsidR="00D81516">
        <w:rPr>
          <w:rStyle w:val="7Char"/>
          <w:rFonts w:ascii="Traditional Arabic"/>
          <w:b w:val="0"/>
          <w:bCs w:val="0"/>
          <w:rtl/>
        </w:rPr>
        <w:t xml:space="preserve"> </w:t>
      </w:r>
      <w:r w:rsidRPr="000E0793">
        <w:rPr>
          <w:rStyle w:val="7Char"/>
          <w:rFonts w:ascii="Traditional Arabic"/>
          <w:b w:val="0"/>
          <w:bCs w:val="0"/>
          <w:rtl/>
        </w:rPr>
        <w:t>من أين أُحْرِمُ؟</w:t>
      </w:r>
      <w:r w:rsidR="00D81516">
        <w:rPr>
          <w:rStyle w:val="7Char"/>
          <w:rFonts w:ascii="Traditional Arabic"/>
          <w:b w:val="0"/>
          <w:bCs w:val="0"/>
          <w:rtl/>
        </w:rPr>
        <w:t xml:space="preserve"> </w:t>
      </w:r>
      <w:r w:rsidRPr="000E0793">
        <w:rPr>
          <w:rStyle w:val="7Char"/>
          <w:rFonts w:ascii="Traditional Arabic"/>
          <w:b w:val="0"/>
          <w:bCs w:val="0"/>
          <w:rtl/>
        </w:rPr>
        <w:t>فقال:</w:t>
      </w:r>
      <w:r w:rsidR="00D81516">
        <w:rPr>
          <w:rStyle w:val="7Char"/>
          <w:rFonts w:ascii="Traditional Arabic"/>
          <w:b w:val="0"/>
          <w:bCs w:val="0"/>
          <w:rtl/>
        </w:rPr>
        <w:t xml:space="preserve"> </w:t>
      </w:r>
      <w:r w:rsidRPr="000E0793">
        <w:rPr>
          <w:rStyle w:val="7Char"/>
          <w:rFonts w:ascii="Traditional Arabic"/>
          <w:b w:val="0"/>
          <w:bCs w:val="0"/>
          <w:rtl/>
        </w:rPr>
        <w:t xml:space="preserve">من الميقات الذي وَقَّتَ رسول الله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وأحرم منه، فقال الرجل:</w:t>
      </w:r>
      <w:r w:rsidR="00D81516">
        <w:rPr>
          <w:rStyle w:val="7Char"/>
          <w:rFonts w:ascii="Traditional Arabic"/>
          <w:b w:val="0"/>
          <w:bCs w:val="0"/>
          <w:rtl/>
        </w:rPr>
        <w:t xml:space="preserve"> </w:t>
      </w:r>
      <w:r w:rsidRPr="000E0793">
        <w:rPr>
          <w:rStyle w:val="7Char"/>
          <w:rFonts w:ascii="Traditional Arabic"/>
          <w:b w:val="0"/>
          <w:bCs w:val="0"/>
          <w:rtl/>
        </w:rPr>
        <w:t>فإن أحرمتُ من أبعد منه، فقال مالك:</w:t>
      </w:r>
      <w:r w:rsidR="00D81516">
        <w:rPr>
          <w:rStyle w:val="7Char"/>
          <w:rFonts w:ascii="Traditional Arabic"/>
          <w:b w:val="0"/>
          <w:bCs w:val="0"/>
          <w:rtl/>
        </w:rPr>
        <w:t xml:space="preserve"> </w:t>
      </w:r>
      <w:r w:rsidRPr="000E0793">
        <w:rPr>
          <w:rStyle w:val="7Char"/>
          <w:rFonts w:ascii="Traditional Arabic"/>
          <w:b w:val="0"/>
          <w:bCs w:val="0"/>
          <w:rtl/>
        </w:rPr>
        <w:t>لا أرى ذلك، فقالَ:</w:t>
      </w:r>
      <w:r w:rsidR="00D81516">
        <w:rPr>
          <w:rStyle w:val="7Char"/>
          <w:rFonts w:ascii="Traditional Arabic"/>
          <w:b w:val="0"/>
          <w:bCs w:val="0"/>
          <w:rtl/>
        </w:rPr>
        <w:t xml:space="preserve"> </w:t>
      </w:r>
      <w:r w:rsidRPr="000E0793">
        <w:rPr>
          <w:rStyle w:val="7Char"/>
          <w:rFonts w:ascii="Traditional Arabic"/>
          <w:b w:val="0"/>
          <w:bCs w:val="0"/>
          <w:rtl/>
        </w:rPr>
        <w:t>ما تكرهُ من ذلك، قال:</w:t>
      </w:r>
      <w:r w:rsidR="00D81516">
        <w:rPr>
          <w:rStyle w:val="7Char"/>
          <w:rFonts w:ascii="Traditional Arabic"/>
          <w:b w:val="0"/>
          <w:bCs w:val="0"/>
          <w:rtl/>
        </w:rPr>
        <w:t xml:space="preserve"> </w:t>
      </w:r>
      <w:r w:rsidRPr="000E0793">
        <w:rPr>
          <w:rStyle w:val="7Char"/>
          <w:rFonts w:ascii="Traditional Arabic"/>
          <w:b w:val="0"/>
          <w:bCs w:val="0"/>
          <w:rtl/>
        </w:rPr>
        <w:t>أكره عليك الفتنة، قال:</w:t>
      </w:r>
      <w:r w:rsidR="00D81516">
        <w:rPr>
          <w:rStyle w:val="7Char"/>
          <w:rFonts w:ascii="Traditional Arabic"/>
          <w:b w:val="0"/>
          <w:bCs w:val="0"/>
          <w:rtl/>
        </w:rPr>
        <w:t xml:space="preserve"> </w:t>
      </w:r>
      <w:r w:rsidRPr="000E0793">
        <w:rPr>
          <w:rStyle w:val="7Char"/>
          <w:rFonts w:ascii="Traditional Arabic"/>
          <w:b w:val="0"/>
          <w:bCs w:val="0"/>
          <w:rtl/>
        </w:rPr>
        <w:t>وأي فتنة في ازدياد الخير؟</w:t>
      </w:r>
      <w:r w:rsidR="00D81516">
        <w:rPr>
          <w:rStyle w:val="7Char"/>
          <w:rFonts w:ascii="Traditional Arabic"/>
          <w:b w:val="0"/>
          <w:bCs w:val="0"/>
          <w:rtl/>
        </w:rPr>
        <w:t xml:space="preserve"> </w:t>
      </w:r>
      <w:r w:rsidRPr="000E0793">
        <w:rPr>
          <w:rStyle w:val="7Char"/>
          <w:rFonts w:ascii="Traditional Arabic"/>
          <w:b w:val="0"/>
          <w:bCs w:val="0"/>
          <w:rtl/>
        </w:rPr>
        <w:t>فقالَ مالك:</w:t>
      </w:r>
      <w:r w:rsidR="00D81516">
        <w:rPr>
          <w:rStyle w:val="7Char"/>
          <w:rFonts w:ascii="Traditional Arabic"/>
          <w:b w:val="0"/>
          <w:bCs w:val="0"/>
          <w:rtl/>
        </w:rPr>
        <w:t xml:space="preserve"> </w:t>
      </w:r>
      <w:r w:rsidRPr="000E0793">
        <w:rPr>
          <w:rStyle w:val="7Char"/>
          <w:rFonts w:ascii="Traditional Arabic"/>
          <w:b w:val="0"/>
          <w:bCs w:val="0"/>
          <w:rtl/>
        </w:rPr>
        <w:t>فإنّ الله تعالى يقول:</w:t>
      </w:r>
      <w:r w:rsidR="00D81516">
        <w:rPr>
          <w:rStyle w:val="7Char"/>
          <w:rFonts w:ascii="Traditional Arabic"/>
          <w:b w:val="0"/>
          <w:bCs w:val="0"/>
          <w:rtl/>
        </w:rPr>
        <w:t xml:space="preserve"> </w:t>
      </w:r>
      <w:r w:rsidR="00496574" w:rsidRPr="00496574">
        <w:rPr>
          <w:bCs w:val="0"/>
          <w:sz w:val="32"/>
          <w:szCs w:val="28"/>
          <w:rtl/>
        </w:rPr>
        <w:t>﴿</w:t>
      </w:r>
      <w:r w:rsidR="00CE7C49" w:rsidRPr="00496574">
        <w:rPr>
          <w:rStyle w:val="6Char"/>
          <w:rFonts w:hAnsi="KFGQPC Uthmanic Script HAFS"/>
          <w:b w:val="0"/>
          <w:bCs w:val="0"/>
          <w:rtl/>
        </w:rPr>
        <w:t>فَلْيَحْذَرِ الَّذِينَ يُخَالِفُونَ عَنْ أَمْرِهِ أَنْ تُصِيبَهُمْ فِتْنَةٌ أَوْ يُصِيبَهُمْ عَذَابٌ أَلِيمٌ</w:t>
      </w:r>
      <w:r w:rsidR="00496574" w:rsidRPr="00496574">
        <w:rPr>
          <w:bCs w:val="0"/>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[النور: 63]</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DD19C2"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hint="cs"/>
          <w:b w:val="0"/>
          <w:bCs w:val="0"/>
          <w:rtl/>
        </w:rPr>
        <w:t>(</w:t>
      </w:r>
      <w:r w:rsidR="008A4D0E" w:rsidRPr="00012600">
        <w:rPr>
          <w:rStyle w:val="4Char"/>
          <w:b w:val="0"/>
          <w:bCs w:val="0"/>
          <w:rtl/>
        </w:rPr>
        <w:t xml:space="preserve">وأي فتنة أعظم من أنك خُصِّصْتَ بفضل لم يُختَصّ به رسولُ الله </w:t>
      </w:r>
      <w:r w:rsidR="003062A5" w:rsidRPr="00012600">
        <w:rPr>
          <w:rStyle w:val="4Char"/>
          <w:rFonts w:cs="CTraditional Arabic"/>
          <w:b w:val="0"/>
          <w:bCs w:val="0"/>
          <w:rtl/>
        </w:rPr>
        <w:t>ج</w:t>
      </w:r>
      <w:r w:rsidRPr="000E0793">
        <w:rPr>
          <w:rStyle w:val="7Char"/>
          <w:rFonts w:ascii="Traditional Arabic" w:hint="cs"/>
          <w:b w:val="0"/>
          <w:bCs w:val="0"/>
          <w:rtl/>
        </w:rPr>
        <w:t>)</w:t>
      </w:r>
      <w:r w:rsidR="00D81516">
        <w:rPr>
          <w:rStyle w:val="7Char"/>
          <w:rFonts w:ascii="Traditional Arabic"/>
          <w:b w:val="0"/>
          <w:bCs w:val="0"/>
          <w:rtl/>
        </w:rPr>
        <w:t xml:space="preserve"> </w:t>
      </w:r>
      <w:r w:rsidR="008A4D0E" w:rsidRPr="000E0793">
        <w:rPr>
          <w:rStyle w:val="7Char"/>
          <w:rFonts w:ascii="Traditional Arabic"/>
          <w:b w:val="0"/>
          <w:bCs w:val="0"/>
          <w:rtl/>
        </w:rPr>
        <w:t>[ذكره أبو شامة في كتاب:</w:t>
      </w:r>
      <w:r w:rsidR="00D81516">
        <w:rPr>
          <w:rStyle w:val="7Char"/>
          <w:rFonts w:ascii="Traditional Arabic"/>
          <w:b w:val="0"/>
          <w:bCs w:val="0"/>
          <w:rtl/>
        </w:rPr>
        <w:t xml:space="preserve"> </w:t>
      </w:r>
      <w:r w:rsidR="008A4D0E" w:rsidRPr="000E0793">
        <w:rPr>
          <w:rStyle w:val="7Char"/>
          <w:rFonts w:ascii="Traditional Arabic"/>
          <w:b w:val="0"/>
          <w:bCs w:val="0"/>
          <w:rtl/>
        </w:rPr>
        <w:t>الباعث على إنكار البدع والحوادث نقلًا عن أبي بكر الخلال ص14]؟!</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هذا نموذج، ولا زال العلماءُ يُنكرونَ على المبتدعة في كل عصر، والحمد لله.</w:t>
      </w:r>
      <w:r w:rsidR="00D81516">
        <w:rPr>
          <w:rStyle w:val="7Char"/>
          <w:rFonts w:ascii="Traditional Arabic"/>
          <w:b w:val="0"/>
          <w:bCs w:val="0"/>
          <w:rtl/>
        </w:rPr>
        <w:t xml:space="preserve"> </w:t>
      </w:r>
    </w:p>
    <w:p w:rsidR="008A4D0E" w:rsidRPr="00DD19C2" w:rsidRDefault="008A4D0E" w:rsidP="00DD19C2">
      <w:pPr>
        <w:pStyle w:val="3"/>
        <w:rPr>
          <w:rtl/>
        </w:rPr>
      </w:pPr>
      <w:bookmarkStart w:id="777" w:name="_Toc58985700"/>
      <w:bookmarkStart w:id="778" w:name="_Toc58986178"/>
      <w:bookmarkStart w:id="779" w:name="_Toc58987112"/>
      <w:bookmarkStart w:id="780" w:name="_Toc466418131"/>
      <w:bookmarkStart w:id="781" w:name="_Toc466810618"/>
      <w:r w:rsidRPr="00DD19C2">
        <w:rPr>
          <w:rtl/>
        </w:rPr>
        <w:t>2 ـ منهج أهل السنة والجماعة في الرد على أهل البدع</w:t>
      </w:r>
      <w:bookmarkEnd w:id="777"/>
      <w:bookmarkEnd w:id="778"/>
      <w:bookmarkEnd w:id="779"/>
      <w:bookmarkEnd w:id="780"/>
      <w:bookmarkEnd w:id="781"/>
      <w:r w:rsidRPr="00DD19C2">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منهجهم في ذك مبني على الكتاب والسنة، وهو المنهج المقنع المفحم، حيث يرودون شبه المبتدعة وينقضونها، ويستدلون بالكتاب والسنة على وجوب التمسك بالسنن، والنهي عن البدع والمحدثات، وقد ألَّفوا المؤلفات الكثيرة في ذلك، وردُّوا في كتب العقائد على الشيعة والخوارج والجهمية والمعتزلة والأشاعرة، في مقالاتهم المبتدعة في أصول الإيمان والعقيدة، وألفوا كتبًا خاصّة في ذلك، كما ألَّفَ الإمام أحمد كتاب الرد على الجهمية، والف غيره من الأئمة في ذلك كعثمان بن سعيد الدارمي، وكما في كتب شيخ الإسلام ابن تيمية وتلميذه ابن القيم، والشيخ محمد بن عبد الوهاب، وغيرهم، من الرد على تلك الفرق، وعلى القبورية والصوفية، وأما الكتب الخاصة في الرد على أهل البدع، فهي كثيرة، منها على سبيل المثال من الكتب القديمة:</w:t>
      </w:r>
      <w:r w:rsidR="00D81516">
        <w:rPr>
          <w:rStyle w:val="7Char"/>
          <w:rFonts w:ascii="Traditional Arabic"/>
          <w:b w:val="0"/>
          <w:bCs w:val="0"/>
          <w:rtl/>
        </w:rPr>
        <w:t xml:space="preserve"> </w:t>
      </w:r>
    </w:p>
    <w:p w:rsidR="008A4D0E" w:rsidRPr="000E0793" w:rsidRDefault="008A4D0E" w:rsidP="00C02EFB">
      <w:pPr>
        <w:pStyle w:val="NormalWeb"/>
        <w:numPr>
          <w:ilvl w:val="0"/>
          <w:numId w:val="19"/>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كتاب الاعتصام للإمام الشاطبي.</w:t>
      </w:r>
      <w:r w:rsidR="00D81516">
        <w:rPr>
          <w:rStyle w:val="7Char"/>
          <w:rFonts w:ascii="Traditional Arabic"/>
          <w:b w:val="0"/>
          <w:bCs w:val="0"/>
          <w:rtl/>
        </w:rPr>
        <w:t xml:space="preserve"> </w:t>
      </w:r>
    </w:p>
    <w:p w:rsidR="008A4D0E" w:rsidRPr="000E0793" w:rsidRDefault="008A4D0E" w:rsidP="00C02EFB">
      <w:pPr>
        <w:pStyle w:val="NormalWeb"/>
        <w:numPr>
          <w:ilvl w:val="0"/>
          <w:numId w:val="19"/>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كتاب اقتضاء الصراط المستقيم لشيخ الإسلام ابن تيمية، فقد استغرق الرد على المبتدعة جزءًا كبيرًا منه.</w:t>
      </w:r>
      <w:r w:rsidR="00D81516">
        <w:rPr>
          <w:rStyle w:val="7Char"/>
          <w:rFonts w:ascii="Traditional Arabic"/>
          <w:b w:val="0"/>
          <w:bCs w:val="0"/>
          <w:rtl/>
        </w:rPr>
        <w:t xml:space="preserve"> </w:t>
      </w:r>
    </w:p>
    <w:p w:rsidR="008A4D0E" w:rsidRPr="000E0793" w:rsidRDefault="008A4D0E" w:rsidP="00C02EFB">
      <w:pPr>
        <w:pStyle w:val="NormalWeb"/>
        <w:numPr>
          <w:ilvl w:val="0"/>
          <w:numId w:val="19"/>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كتاب إنكار الحوادث والبدع لابن وضَّاح.</w:t>
      </w:r>
      <w:r w:rsidR="00D81516">
        <w:rPr>
          <w:rStyle w:val="7Char"/>
          <w:rFonts w:ascii="Traditional Arabic"/>
          <w:b w:val="0"/>
          <w:bCs w:val="0"/>
          <w:rtl/>
        </w:rPr>
        <w:t xml:space="preserve"> </w:t>
      </w:r>
    </w:p>
    <w:p w:rsidR="008A4D0E" w:rsidRPr="000E0793" w:rsidRDefault="008A4D0E" w:rsidP="00C02EFB">
      <w:pPr>
        <w:pStyle w:val="NormalWeb"/>
        <w:numPr>
          <w:ilvl w:val="0"/>
          <w:numId w:val="19"/>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كتاب الحوادث والبدع للطرطوشي.</w:t>
      </w:r>
      <w:r w:rsidR="00D81516">
        <w:rPr>
          <w:rStyle w:val="7Char"/>
          <w:rFonts w:ascii="Traditional Arabic"/>
          <w:b w:val="0"/>
          <w:bCs w:val="0"/>
          <w:rtl/>
        </w:rPr>
        <w:t xml:space="preserve"> </w:t>
      </w:r>
    </w:p>
    <w:p w:rsidR="008A4D0E" w:rsidRPr="000E0793" w:rsidRDefault="008A4D0E" w:rsidP="00C02EFB">
      <w:pPr>
        <w:pStyle w:val="NormalWeb"/>
        <w:numPr>
          <w:ilvl w:val="0"/>
          <w:numId w:val="19"/>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كتاب الباعث على إنكار البدع والحوادث لأبي شامة.</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 الكتب العصرية:</w:t>
      </w:r>
      <w:r w:rsidR="00D81516">
        <w:rPr>
          <w:rStyle w:val="7Char"/>
          <w:rFonts w:ascii="Traditional Arabic"/>
          <w:b w:val="0"/>
          <w:bCs w:val="0"/>
          <w:rtl/>
        </w:rPr>
        <w:t xml:space="preserve"> </w:t>
      </w:r>
    </w:p>
    <w:p w:rsidR="008A4D0E" w:rsidRPr="000E0793" w:rsidRDefault="008A4D0E" w:rsidP="00C02EFB">
      <w:pPr>
        <w:pStyle w:val="NormalWeb"/>
        <w:numPr>
          <w:ilvl w:val="0"/>
          <w:numId w:val="20"/>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lastRenderedPageBreak/>
        <w:t>كتاب الإبداع في مضار الابتداع للشيخ علي محفوظ.</w:t>
      </w:r>
      <w:r w:rsidR="00D81516">
        <w:rPr>
          <w:rStyle w:val="7Char"/>
          <w:rFonts w:ascii="Traditional Arabic"/>
          <w:b w:val="0"/>
          <w:bCs w:val="0"/>
          <w:rtl/>
        </w:rPr>
        <w:t xml:space="preserve"> </w:t>
      </w:r>
    </w:p>
    <w:p w:rsidR="008A4D0E" w:rsidRPr="000E0793" w:rsidRDefault="008A4D0E" w:rsidP="00C02EFB">
      <w:pPr>
        <w:pStyle w:val="NormalWeb"/>
        <w:numPr>
          <w:ilvl w:val="0"/>
          <w:numId w:val="20"/>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كتاب السنن والمبتدعات المتعلقة بالأذكار والصلوات للشيخ محمد بن أحمد الشقيري الحوامدي.</w:t>
      </w:r>
      <w:r w:rsidR="00D81516">
        <w:rPr>
          <w:rStyle w:val="7Char"/>
          <w:rFonts w:ascii="Traditional Arabic"/>
          <w:b w:val="0"/>
          <w:bCs w:val="0"/>
          <w:rtl/>
        </w:rPr>
        <w:t xml:space="preserve"> </w:t>
      </w:r>
    </w:p>
    <w:p w:rsidR="008A4D0E" w:rsidRPr="000E0793" w:rsidRDefault="008A4D0E" w:rsidP="00C02EFB">
      <w:pPr>
        <w:pStyle w:val="NormalWeb"/>
        <w:numPr>
          <w:ilvl w:val="0"/>
          <w:numId w:val="20"/>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رسالة التحذير من البدع للشيخ عبد العزيز بن باز.</w:t>
      </w:r>
      <w:r w:rsidR="00D81516">
        <w:rPr>
          <w:rStyle w:val="7Char"/>
          <w:rFonts w:ascii="Traditional Arabic"/>
          <w:b w:val="0"/>
          <w:bCs w:val="0"/>
          <w:rtl/>
        </w:rPr>
        <w:t xml:space="preserve"> </w:t>
      </w:r>
    </w:p>
    <w:p w:rsidR="008A4D0E" w:rsidRPr="00D46241" w:rsidRDefault="008A4D0E" w:rsidP="00D46241">
      <w:pPr>
        <w:pStyle w:val="7"/>
        <w:rPr>
          <w:rtl/>
        </w:rPr>
      </w:pPr>
      <w:r w:rsidRPr="00D46241">
        <w:rPr>
          <w:rtl/>
        </w:rPr>
        <w:t>ولا يزالُ علماء المسلمين - والحمد لله - يُنكرون البدعَ ويردون على المبتدعة من خلال الصحف والمجلات والإذاعات وخطب الجُمع والندوات والمحاضرات، مما له كبير الأثر في توعية المسلمين، والقضاء على البدع، وقمع المبتدعين.</w:t>
      </w:r>
      <w:r w:rsidR="00D81516" w:rsidRPr="00D46241">
        <w:rPr>
          <w:rtl/>
        </w:rPr>
        <w:t xml:space="preserve"> </w:t>
      </w:r>
    </w:p>
    <w:p w:rsidR="008A4D0E" w:rsidRPr="00DD19C2" w:rsidRDefault="008A4D0E" w:rsidP="00DD19C2">
      <w:pPr>
        <w:pStyle w:val="2"/>
        <w:rPr>
          <w:rtl/>
        </w:rPr>
      </w:pPr>
      <w:bookmarkStart w:id="782" w:name="_Toc58985701"/>
      <w:bookmarkStart w:id="783" w:name="_Toc58986179"/>
      <w:bookmarkStart w:id="784" w:name="_Toc58987113"/>
      <w:bookmarkStart w:id="785" w:name="_Toc466418132"/>
      <w:bookmarkStart w:id="786" w:name="_Toc466810619"/>
      <w:r w:rsidRPr="00DD19C2">
        <w:rPr>
          <w:rtl/>
        </w:rPr>
        <w:t>الفصل الرابع:</w:t>
      </w:r>
      <w:r w:rsidR="00D81516">
        <w:rPr>
          <w:rtl/>
        </w:rPr>
        <w:t xml:space="preserve"> </w:t>
      </w:r>
      <w:r w:rsidRPr="00DD19C2">
        <w:rPr>
          <w:rtl/>
        </w:rPr>
        <w:t>في بيان نماذج من البدع المعاصرة</w:t>
      </w:r>
      <w:bookmarkEnd w:id="782"/>
      <w:bookmarkEnd w:id="783"/>
      <w:bookmarkEnd w:id="784"/>
      <w:bookmarkEnd w:id="785"/>
      <w:bookmarkEnd w:id="786"/>
      <w:r w:rsidRPr="00DD19C2">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وهي:</w:t>
      </w:r>
      <w:r w:rsidR="00D81516">
        <w:rPr>
          <w:rStyle w:val="7Char"/>
          <w:rFonts w:ascii="Traditional Arabic"/>
          <w:b w:val="0"/>
          <w:bCs w:val="0"/>
          <w:rtl/>
        </w:rPr>
        <w:t xml:space="preserve"> </w:t>
      </w:r>
    </w:p>
    <w:p w:rsidR="008A4D0E" w:rsidRPr="000E0793" w:rsidRDefault="008A4D0E" w:rsidP="00C02EFB">
      <w:pPr>
        <w:pStyle w:val="NormalWeb"/>
        <w:numPr>
          <w:ilvl w:val="0"/>
          <w:numId w:val="21"/>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الاحتفال بالمولد النبوي.</w:t>
      </w:r>
      <w:r w:rsidR="00D81516">
        <w:rPr>
          <w:rStyle w:val="7Char"/>
          <w:rFonts w:ascii="Traditional Arabic"/>
          <w:b w:val="0"/>
          <w:bCs w:val="0"/>
          <w:rtl/>
        </w:rPr>
        <w:t xml:space="preserve"> </w:t>
      </w:r>
    </w:p>
    <w:p w:rsidR="008A4D0E" w:rsidRPr="000E0793" w:rsidRDefault="008A4D0E" w:rsidP="00C02EFB">
      <w:pPr>
        <w:pStyle w:val="NormalWeb"/>
        <w:numPr>
          <w:ilvl w:val="0"/>
          <w:numId w:val="21"/>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التبرك بالأماكن والآثار والأموات ونحو ذلك.</w:t>
      </w:r>
      <w:r w:rsidR="00D81516">
        <w:rPr>
          <w:rStyle w:val="7Char"/>
          <w:rFonts w:ascii="Traditional Arabic"/>
          <w:b w:val="0"/>
          <w:bCs w:val="0"/>
          <w:rtl/>
        </w:rPr>
        <w:t xml:space="preserve"> </w:t>
      </w:r>
    </w:p>
    <w:p w:rsidR="008A4D0E" w:rsidRPr="000E0793" w:rsidRDefault="008A4D0E" w:rsidP="00C02EFB">
      <w:pPr>
        <w:pStyle w:val="NormalWeb"/>
        <w:numPr>
          <w:ilvl w:val="0"/>
          <w:numId w:val="21"/>
        </w:numPr>
        <w:spacing w:before="0" w:beforeAutospacing="0" w:after="0" w:afterAutospacing="0"/>
        <w:ind w:left="680" w:hanging="340"/>
        <w:jc w:val="both"/>
        <w:rPr>
          <w:rStyle w:val="7Char"/>
          <w:rFonts w:ascii="Traditional Arabic"/>
          <w:b w:val="0"/>
          <w:bCs w:val="0"/>
          <w:rtl/>
        </w:rPr>
      </w:pPr>
      <w:r w:rsidRPr="000E0793">
        <w:rPr>
          <w:rStyle w:val="7Char"/>
          <w:rFonts w:ascii="Traditional Arabic"/>
          <w:b w:val="0"/>
          <w:bCs w:val="0"/>
          <w:rtl/>
        </w:rPr>
        <w:t>البدع في مجال العبادات والتقرب إلى الله.</w:t>
      </w:r>
      <w:r w:rsidR="00D81516">
        <w:rPr>
          <w:rStyle w:val="7Char"/>
          <w:rFonts w:ascii="Traditional Arabic"/>
          <w:b w:val="0"/>
          <w:bCs w:val="0"/>
          <w:rtl/>
        </w:rPr>
        <w:t xml:space="preserve"> </w:t>
      </w:r>
    </w:p>
    <w:p w:rsidR="008A4D0E"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البدع المعاصرة كثيرة؛ بحكم تأخر الزمن، وقلة العلم، وكثرة الدعاة إلى البدع والمخالفات، وسريان التشبه بالكفار في عاداتهم وطقوسهم؛ مصداقًا لقوله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12600">
        <w:rPr>
          <w:rStyle w:val="4Char"/>
          <w:b w:val="0"/>
          <w:bCs w:val="0"/>
          <w:rtl/>
        </w:rPr>
        <w:t>(لتتبعُنَّ سُنَنَ من كان قبلكم</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الترمذي وصححه].</w:t>
      </w:r>
      <w:r w:rsidR="00D81516">
        <w:rPr>
          <w:rStyle w:val="7Char"/>
          <w:rFonts w:ascii="Traditional Arabic"/>
          <w:b w:val="0"/>
          <w:bCs w:val="0"/>
          <w:rtl/>
        </w:rPr>
        <w:t xml:space="preserve"> </w:t>
      </w:r>
    </w:p>
    <w:p w:rsidR="008A4D0E" w:rsidRPr="00DB3088" w:rsidRDefault="008A4D0E" w:rsidP="00146679">
      <w:pPr>
        <w:pStyle w:val="3"/>
        <w:rPr>
          <w:rtl/>
        </w:rPr>
      </w:pPr>
      <w:bookmarkStart w:id="787" w:name="_Toc58985702"/>
      <w:bookmarkStart w:id="788" w:name="_Toc58986180"/>
      <w:bookmarkStart w:id="789" w:name="_Toc58987114"/>
      <w:bookmarkStart w:id="790" w:name="_Toc466418133"/>
      <w:bookmarkStart w:id="791" w:name="_Toc466810620"/>
      <w:r w:rsidRPr="00DB3088">
        <w:rPr>
          <w:rtl/>
        </w:rPr>
        <w:t>1 ـ الاحتفال بمناسبة المولد النبوي</w:t>
      </w:r>
      <w:bookmarkEnd w:id="787"/>
      <w:bookmarkEnd w:id="788"/>
      <w:bookmarkEnd w:id="789"/>
      <w:bookmarkEnd w:id="790"/>
      <w:bookmarkEnd w:id="791"/>
      <w:r w:rsidRPr="00DB3088">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وهو تشبه بالنصارى في عمل ما يسمَّى بالاحتفال بمولد المسيح، فيحتفل جهلةُ المسلمين، أو العلماء المضلون في ربيع الأول أو في غيره من كل سنة </w:t>
      </w:r>
      <w:r w:rsidRPr="000E0793">
        <w:rPr>
          <w:rStyle w:val="7Char"/>
          <w:rFonts w:ascii="Traditional Arabic"/>
          <w:b w:val="0"/>
          <w:bCs w:val="0"/>
          <w:rtl/>
        </w:rPr>
        <w:lastRenderedPageBreak/>
        <w:t xml:space="preserve">بمناسبة مولد الرسول محمد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فمنهم من يقيم هذا الاحتفال في المساجد، ومنهم من يقيمه في البيوت، أو الأمكنة المعدة لذلك، ويَحضُرُ جموعٌ كثيرة من دعماء الناس وعوامهم، يعملون ذلك تشبهًا بالنصارى في ابتداعهم الاحتفال بمولد المسيح،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والغالبُ أن هذا الاحتفال علاوة على كونه بدعة، وتشبهًا بالنصارى، لا يخلو من وجود الشركيات والمنكرات، كإنشاد القصائد التي فيها الغلو في حق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إلى درجة دعائه من دون الله، والاستغاثة به، وقد نهى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عن الغُلوِّ في مدحه فقال:</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لا تُطروني كما أطرت النصارى ابنَ مريم؛ إنما أنا عبد، فقولوا:</w:t>
      </w:r>
      <w:r w:rsidR="00D81516" w:rsidRPr="00012600">
        <w:rPr>
          <w:rStyle w:val="4Char"/>
          <w:b w:val="0"/>
          <w:bCs w:val="0"/>
          <w:rtl/>
        </w:rPr>
        <w:t xml:space="preserve"> </w:t>
      </w:r>
      <w:r w:rsidRPr="00012600">
        <w:rPr>
          <w:rStyle w:val="4Char"/>
          <w:b w:val="0"/>
          <w:bCs w:val="0"/>
          <w:rtl/>
        </w:rPr>
        <w:t>عبد الله ورسوله</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الشيخان].</w:t>
      </w:r>
      <w:r w:rsidR="00D81516">
        <w:rPr>
          <w:rStyle w:val="7Char"/>
          <w:rFonts w:ascii="Traditional Arabic"/>
          <w:b w:val="0"/>
          <w:bCs w:val="0"/>
          <w:rtl/>
        </w:rPr>
        <w:t xml:space="preserve"> </w:t>
      </w:r>
      <w:r w:rsidRPr="000E0793">
        <w:rPr>
          <w:rStyle w:val="7Char"/>
          <w:rFonts w:ascii="Traditional Arabic"/>
          <w:b w:val="0"/>
          <w:bCs w:val="0"/>
          <w:rtl/>
        </w:rPr>
        <w:t>وقد يصب هذا الاحتفال اختلاط بني الرجال والنساء وفساد الأخلاق وظهور المسكرات وغير ذلك.</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الإطراءُ معناه:</w:t>
      </w:r>
      <w:r w:rsidR="00D81516">
        <w:rPr>
          <w:rStyle w:val="7Char"/>
          <w:rFonts w:ascii="Traditional Arabic"/>
          <w:b w:val="0"/>
          <w:bCs w:val="0"/>
          <w:rtl/>
        </w:rPr>
        <w:t xml:space="preserve"> </w:t>
      </w:r>
      <w:r w:rsidRPr="000E0793">
        <w:rPr>
          <w:rStyle w:val="7Char"/>
          <w:rFonts w:ascii="Traditional Arabic"/>
          <w:b w:val="0"/>
          <w:bCs w:val="0"/>
          <w:rtl/>
        </w:rPr>
        <w:t xml:space="preserve">الغُلُوّ في المدح، وربما يعتقدون أن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يحضُرُ احتفالاتهم، ومن المنكرات التي تصاب هذه الاحتفالات:</w:t>
      </w:r>
      <w:r w:rsidR="00D81516">
        <w:rPr>
          <w:rStyle w:val="7Char"/>
          <w:rFonts w:ascii="Traditional Arabic"/>
          <w:b w:val="0"/>
          <w:bCs w:val="0"/>
          <w:rtl/>
        </w:rPr>
        <w:t xml:space="preserve"> </w:t>
      </w:r>
      <w:r w:rsidRPr="000E0793">
        <w:rPr>
          <w:rStyle w:val="7Char"/>
          <w:rFonts w:ascii="Traditional Arabic"/>
          <w:b w:val="0"/>
          <w:bCs w:val="0"/>
          <w:rtl/>
        </w:rPr>
        <w:t>الأناشيد الجماعية المنغمة وضربُ الطبول، وغيرُ ذلك من عمل الأذكار الصوفية المبتدعة، وقد يكون فيه اختلاط بين الرجال والنساء، مما يُسبّب الفتنة، ويجرّ إلى الوقوع في الفواحش، وحتى لو خلال هذا الاحتفال من هذه المحاذير، واقتصر على الاجتماع وتناول الطعام، وإظهار الفرح - كما يقولون -؛ فإنه بدعة محدثة</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وكل محدثة بدعة، وكل بدعة ضلالة</w:t>
      </w:r>
      <w:r w:rsidR="00FE5AE0" w:rsidRPr="000E0793">
        <w:rPr>
          <w:rStyle w:val="7Char"/>
          <w:rFonts w:ascii="Traditional Arabic"/>
          <w:b w:val="0"/>
          <w:bCs w:val="0"/>
          <w:rtl/>
        </w:rPr>
        <w:t>)</w:t>
      </w:r>
      <w:r w:rsidRPr="000E0793">
        <w:rPr>
          <w:rStyle w:val="7Char"/>
          <w:rFonts w:ascii="Traditional Arabic"/>
          <w:b w:val="0"/>
          <w:bCs w:val="0"/>
          <w:rtl/>
        </w:rPr>
        <w:t>، وأيضًا هو وسيلة على أن يتطور، ويحصل فيه ما يحصل في الاحتفالات الأخرى من المنكرات.</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وقلنا:</w:t>
      </w:r>
      <w:r w:rsidR="00D81516">
        <w:rPr>
          <w:rStyle w:val="7Char"/>
          <w:rFonts w:ascii="Traditional Arabic"/>
          <w:b w:val="0"/>
          <w:bCs w:val="0"/>
          <w:rtl/>
        </w:rPr>
        <w:t xml:space="preserve"> </w:t>
      </w:r>
      <w:r w:rsidRPr="000E0793">
        <w:rPr>
          <w:rStyle w:val="7Char"/>
          <w:rFonts w:ascii="Traditional Arabic"/>
          <w:b w:val="0"/>
          <w:bCs w:val="0"/>
          <w:rtl/>
        </w:rPr>
        <w:t xml:space="preserve">إنه بدعة؛ لأنه لا أصل له في الكتاب والسنة وعمل السلف الصالح والقرون المفضلة، وإنما حدث متأخرًا بعد القرن الرابع الهجري، أحدثه </w:t>
      </w:r>
      <w:r w:rsidRPr="000E0793">
        <w:rPr>
          <w:rStyle w:val="7Char"/>
          <w:rFonts w:ascii="Traditional Arabic"/>
          <w:b w:val="0"/>
          <w:bCs w:val="0"/>
          <w:rtl/>
        </w:rPr>
        <w:lastRenderedPageBreak/>
        <w:t xml:space="preserve">الفاطميون الشيعة، قال الإمام أبو حفص تاج الدين الفاكهاني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(أمَّا بعدُ:</w:t>
      </w:r>
      <w:r w:rsidR="00D81516">
        <w:rPr>
          <w:rStyle w:val="7Char"/>
          <w:rFonts w:ascii="Traditional Arabic"/>
          <w:b w:val="0"/>
          <w:bCs w:val="0"/>
          <w:rtl/>
        </w:rPr>
        <w:t xml:space="preserve"> </w:t>
      </w:r>
      <w:r w:rsidRPr="000E0793">
        <w:rPr>
          <w:rStyle w:val="7Char"/>
          <w:rFonts w:ascii="Traditional Arabic"/>
          <w:b w:val="0"/>
          <w:bCs w:val="0"/>
          <w:rtl/>
        </w:rPr>
        <w:t>فقد تكرر سؤال جماعة من المباركين عن الاجتماع الذي يعمله بعض الناس في شهر ربيع الأول، ويسمونه المولد، هل له أصل في الدين، وقصدوا الجواب عن ذلك مبيّنًا، والإيضاح عنه معينًا، فقلت - وبالله التوفيق -:</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لا أعلم لهذا المولد أصلًا في كتاب ولا سنة، ولا يُنقلُ عملُه عن أحد من علماء الأمة، الذين هم القدوة في الدين، المتمسكون بآثار المتقدمين، بل هو بدعة أحدثها البطّالون، وشهوة نفس اغتنى بها الأكَّالون).</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وقال شيخ الإسلام ابن تيمية </w:t>
      </w:r>
      <w:r w:rsidR="003062A5" w:rsidRPr="003062A5">
        <w:rPr>
          <w:rStyle w:val="7Char"/>
          <w:rFonts w:ascii="Traditional Arabic" w:cs="CTraditional Arabic"/>
          <w:b w:val="0"/>
          <w:bCs w:val="0"/>
          <w:rtl/>
        </w:rPr>
        <w:t>/</w:t>
      </w:r>
      <w:r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 xml:space="preserve">(وكذلك ما يحدثه بعض الناس، إما مضاهاة للنصارى في ميلاد عيسى </w:t>
      </w:r>
      <w:r w:rsidR="003062A5" w:rsidRPr="003062A5">
        <w:rPr>
          <w:rStyle w:val="7Char"/>
          <w:rFonts w:ascii="Traditional Arabic" w:cs="CTraditional Arabic"/>
          <w:b w:val="0"/>
          <w:bCs w:val="0"/>
          <w:rtl/>
        </w:rPr>
        <w:t>÷</w:t>
      </w:r>
      <w:r w:rsidRPr="000E0793">
        <w:rPr>
          <w:rStyle w:val="7Char"/>
          <w:rFonts w:ascii="Traditional Arabic"/>
          <w:b w:val="0"/>
          <w:bCs w:val="0"/>
          <w:rtl/>
        </w:rPr>
        <w:t xml:space="preserve">، وإما محبة للنبي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وتعظيمًا...</w:t>
      </w:r>
      <w:r w:rsidR="00D81516">
        <w:rPr>
          <w:rStyle w:val="7Char"/>
          <w:rFonts w:ascii="Traditional Arabic"/>
          <w:b w:val="0"/>
          <w:bCs w:val="0"/>
          <w:rtl/>
        </w:rPr>
        <w:t xml:space="preserve"> </w:t>
      </w:r>
      <w:r w:rsidRPr="000E0793">
        <w:rPr>
          <w:rStyle w:val="7Char"/>
          <w:rFonts w:ascii="Traditional Arabic"/>
          <w:b w:val="0"/>
          <w:bCs w:val="0"/>
          <w:rtl/>
        </w:rPr>
        <w:t xml:space="preserve">من اتخاذ مولد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عيدًا، مع اختلاف الناس في مولده، فإنَّ هذا لم يفعله السلف، ولو كان هذا خيرًا محضًا، أو راجحًا؛ لكان السلفُ </w:t>
      </w:r>
      <w:r w:rsidR="003062A5" w:rsidRPr="003062A5">
        <w:rPr>
          <w:rStyle w:val="7Char"/>
          <w:rFonts w:ascii="Traditional Arabic" w:cs="CTraditional Arabic"/>
          <w:b w:val="0"/>
          <w:bCs w:val="0"/>
          <w:rtl/>
        </w:rPr>
        <w:t>ش</w:t>
      </w:r>
      <w:r w:rsidRPr="000E0793">
        <w:rPr>
          <w:rStyle w:val="7Char"/>
          <w:rFonts w:ascii="Traditional Arabic"/>
          <w:b w:val="0"/>
          <w:bCs w:val="0"/>
          <w:rtl/>
        </w:rPr>
        <w:t xml:space="preserve"> أحقَّ به منَّا، فإنهم كانوا اشد محبة للنبي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وتعظيمًا له منا، وهم على الخير أحرص، وإنما كان محبته وتعظيمه في متابعته وطاعته، واتباع أمره وإحياء سنته باطنًا وظاهرًا، ونشر ما بُعثَ به، والجهادُ على ذلك بالقلب واليد واللسان، فإن هذه طريقة السابقين الأولين من المهاجرين والأنصار والذين اتبعوهم بإحسان)...</w:t>
      </w:r>
      <w:r w:rsidR="00D81516">
        <w:rPr>
          <w:rStyle w:val="7Char"/>
          <w:rFonts w:ascii="Traditional Arabic"/>
          <w:b w:val="0"/>
          <w:bCs w:val="0"/>
          <w:rtl/>
        </w:rPr>
        <w:t xml:space="preserve"> </w:t>
      </w:r>
      <w:r w:rsidRPr="000E0793">
        <w:rPr>
          <w:rStyle w:val="7Char"/>
          <w:rFonts w:ascii="Traditional Arabic"/>
          <w:b w:val="0"/>
          <w:bCs w:val="0"/>
          <w:rtl/>
        </w:rPr>
        <w:t>انتهى ببعض اختصار.</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وقد أُلِّفَ في إنكار هذه البدعة كتب ورسائل قديمة وحديثة، وهو علاوة على كونه بدعة وتشبهًا، فإنه يجرُّ إلى إقامة موالد أخرى كموالد الأولياء والمشائخ والزعماء؛ فيفتح أبواب شرٍّ كثيرة.</w:t>
      </w:r>
      <w:r w:rsidR="00D81516">
        <w:rPr>
          <w:rStyle w:val="7Char"/>
          <w:rFonts w:ascii="Traditional Arabic"/>
          <w:b w:val="0"/>
          <w:bCs w:val="0"/>
          <w:rtl/>
        </w:rPr>
        <w:t xml:space="preserve"> </w:t>
      </w:r>
    </w:p>
    <w:p w:rsidR="008A4D0E" w:rsidRPr="00146679" w:rsidRDefault="008A4D0E" w:rsidP="00146679">
      <w:pPr>
        <w:pStyle w:val="3"/>
        <w:rPr>
          <w:rtl/>
        </w:rPr>
      </w:pPr>
      <w:bookmarkStart w:id="792" w:name="_Toc58985703"/>
      <w:bookmarkStart w:id="793" w:name="_Toc58986181"/>
      <w:bookmarkStart w:id="794" w:name="_Toc58987115"/>
      <w:bookmarkStart w:id="795" w:name="_Toc466418134"/>
      <w:bookmarkStart w:id="796" w:name="_Toc466810621"/>
      <w:r w:rsidRPr="00146679">
        <w:rPr>
          <w:rtl/>
        </w:rPr>
        <w:lastRenderedPageBreak/>
        <w:t>2 ـ التبرك بالأماكن والآثار والأشخاص أحياء وأمواتًا</w:t>
      </w:r>
      <w:bookmarkEnd w:id="792"/>
      <w:bookmarkEnd w:id="793"/>
      <w:bookmarkEnd w:id="794"/>
      <w:bookmarkEnd w:id="795"/>
      <w:bookmarkEnd w:id="796"/>
      <w:r w:rsidRPr="00146679">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من البدع المحدثة:</w:t>
      </w:r>
      <w:r w:rsidR="00D81516">
        <w:rPr>
          <w:rStyle w:val="7Char"/>
          <w:rFonts w:ascii="Traditional Arabic"/>
          <w:b w:val="0"/>
          <w:bCs w:val="0"/>
          <w:rtl/>
        </w:rPr>
        <w:t xml:space="preserve"> </w:t>
      </w:r>
      <w:r w:rsidRPr="000E0793">
        <w:rPr>
          <w:rStyle w:val="7Char"/>
          <w:rFonts w:ascii="Traditional Arabic"/>
          <w:b w:val="0"/>
          <w:bCs w:val="0"/>
          <w:rtl/>
        </w:rPr>
        <w:t>التبرك بالمخلوقين، وهو لونٌ من ألوان الوثنية، وشبكة يصطاد بها المرتزقة أموال السذج من الناس، والتبرك:</w:t>
      </w:r>
      <w:r w:rsidR="00D81516">
        <w:rPr>
          <w:rStyle w:val="7Char"/>
          <w:rFonts w:ascii="Traditional Arabic"/>
          <w:b w:val="0"/>
          <w:bCs w:val="0"/>
          <w:rtl/>
        </w:rPr>
        <w:t xml:space="preserve"> </w:t>
      </w:r>
      <w:r w:rsidRPr="000E0793">
        <w:rPr>
          <w:rStyle w:val="7Char"/>
          <w:rFonts w:ascii="Traditional Arabic"/>
          <w:b w:val="0"/>
          <w:bCs w:val="0"/>
          <w:rtl/>
        </w:rPr>
        <w:t>طلب البركة وهي:</w:t>
      </w:r>
      <w:r w:rsidR="00D81516">
        <w:rPr>
          <w:rStyle w:val="7Char"/>
          <w:rFonts w:ascii="Traditional Arabic"/>
          <w:b w:val="0"/>
          <w:bCs w:val="0"/>
          <w:rtl/>
        </w:rPr>
        <w:t xml:space="preserve"> </w:t>
      </w:r>
      <w:r w:rsidRPr="000E0793">
        <w:rPr>
          <w:rStyle w:val="7Char"/>
          <w:rFonts w:ascii="Traditional Arabic"/>
          <w:b w:val="0"/>
          <w:bCs w:val="0"/>
          <w:rtl/>
        </w:rPr>
        <w:t>ثبوت الخير في الشيء وزيادته، وطلبُ ثبوت الخير وزيادته إنما يكونُ ممن يَملك ذلك ويقدر عليه، وهو الله سبحانه، فهو الذي ينزل البركة ويثبتها، أما المخلوق فإنه لا يقدر على منح البركة وإيجادها، ولا على إبقائها وتثبيتها، فالتبرك بالأماكن والآثار والأشخاص - أحياء وأمواتًا - لا يجوز؛ لأنه إما شرك، إن اعتقد أنَّ ذلك الشيء يمنحُ البركة، أو وسيلة إلى الشرك إن اعتقد أن زيارته وملامسته والتمسح به، سبب لحصولها من الله.</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وأما ما كان الصحابة يفعلونه من التبرك بشعر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وريقه وما انفصل من جسمه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خاصة كما تقدَّم؛ فذلك خاص به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ولم يكن الصحابة يتبركون بحجرته وقبره بعد موته، ولا كانوا يقصدون الأماكن التي صلَّى فيها و جلس فيها؛ ليتبركوا بها، وكذلك مقامات الأولياء من باب أولى، ولم يكونوا يتبركون بالأشخاص الصالحين، كأبي بكر وعمر وغيرهما من أفاضل الصحابة، لا في الحياة ولا بعد الموت، ولم يكونوا يذهبون إلى غار حراء ليصلوا فيه أو يدعوا، ولم يكونوا يذهبون إلى الطور الذي كَلَّم الله عليه موسى ليصلوا فيه ويدعوا، أو إلى غير هذه الأمكنة من الجبال التي يُقالُ إنَّ فيها مقامات الأنبياء أو غيرهم، ولا إلى مشهد مبني على أثر نبي من الأنبياء.</w:t>
      </w:r>
      <w:r w:rsidR="00D81516">
        <w:rPr>
          <w:rStyle w:val="7Char"/>
          <w:rFonts w:ascii="Traditional Arabic"/>
          <w:b w:val="0"/>
          <w:bCs w:val="0"/>
          <w:rtl/>
        </w:rPr>
        <w:t xml:space="preserve"> </w:t>
      </w:r>
    </w:p>
    <w:p w:rsidR="008A4D0E" w:rsidRPr="000E0793" w:rsidRDefault="008A4D0E" w:rsidP="000F487D">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وأيضًا فإن المكان الذي كان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يصلي فيه بالمدينة النبوية دائمًا لم يكن أحد من السلف يستلمه ولا يُقبّلُه، ولا الموضع الذي صلى فيه بمكة </w:t>
      </w:r>
      <w:r w:rsidRPr="000E0793">
        <w:rPr>
          <w:rStyle w:val="7Char"/>
          <w:rFonts w:ascii="Traditional Arabic"/>
          <w:b w:val="0"/>
          <w:bCs w:val="0"/>
          <w:rtl/>
        </w:rPr>
        <w:lastRenderedPageBreak/>
        <w:t xml:space="preserve">وغيرها، فإذا كان الموضوع الذي كان يطؤه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بقدميه الكريمتين، ويُصلي عليه، لم يشرع لأمته التمسح به ولا تقبيله، فكيف بما يقال إن غيره صلى فيه أو نام عليه؟</w:t>
      </w:r>
      <w:r w:rsidR="00D81516">
        <w:rPr>
          <w:rStyle w:val="7Char"/>
          <w:rFonts w:ascii="Traditional Arabic"/>
          <w:b w:val="0"/>
          <w:bCs w:val="0"/>
          <w:rtl/>
        </w:rPr>
        <w:t xml:space="preserve"> </w:t>
      </w:r>
      <w:r w:rsidRPr="000E0793">
        <w:rPr>
          <w:rStyle w:val="7Char"/>
          <w:rFonts w:ascii="Traditional Arabic"/>
          <w:b w:val="0"/>
          <w:bCs w:val="0"/>
          <w:rtl/>
        </w:rPr>
        <w:t>فتقبيل شيء من ذلك والتمسّح به قد علم العلماء بالاضطرار من دين الإسلام:</w:t>
      </w:r>
      <w:r w:rsidR="00D81516">
        <w:rPr>
          <w:rStyle w:val="7Char"/>
          <w:rFonts w:ascii="Traditional Arabic"/>
          <w:b w:val="0"/>
          <w:bCs w:val="0"/>
          <w:rtl/>
        </w:rPr>
        <w:t xml:space="preserve"> </w:t>
      </w:r>
      <w:r w:rsidRPr="000E0793">
        <w:rPr>
          <w:rStyle w:val="7Char"/>
          <w:rFonts w:ascii="Traditional Arabic"/>
          <w:b w:val="0"/>
          <w:bCs w:val="0"/>
          <w:rtl/>
        </w:rPr>
        <w:t xml:space="preserve">أن هذا ليس من شريعته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DB3088" w:rsidRDefault="008A4D0E" w:rsidP="00146679">
      <w:pPr>
        <w:pStyle w:val="3"/>
        <w:rPr>
          <w:rtl/>
        </w:rPr>
      </w:pPr>
      <w:bookmarkStart w:id="797" w:name="_Toc58985704"/>
      <w:bookmarkStart w:id="798" w:name="_Toc58986182"/>
      <w:bookmarkStart w:id="799" w:name="_Toc58987116"/>
      <w:bookmarkStart w:id="800" w:name="_Toc466418135"/>
      <w:bookmarkStart w:id="801" w:name="_Toc466810622"/>
      <w:r w:rsidRPr="00DB3088">
        <w:rPr>
          <w:rtl/>
        </w:rPr>
        <w:t>3 ـ البدع في مجال العبادات والتقرب إلى الله</w:t>
      </w:r>
      <w:bookmarkEnd w:id="797"/>
      <w:bookmarkEnd w:id="798"/>
      <w:bookmarkEnd w:id="799"/>
      <w:bookmarkEnd w:id="800"/>
      <w:bookmarkEnd w:id="801"/>
      <w:r w:rsidRPr="00DB3088">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البدع التي أحدثت في مجال العبادات في هذا الزمان كثيرة، والأصل في العبادات التوقيف، فلا يشرعُ شيء منها إلا بدليل، وما لم يدل عليه دليلٌ فهو بدعة؛ لقوله </w:t>
      </w:r>
      <w:r w:rsidR="003062A5" w:rsidRPr="003062A5">
        <w:rPr>
          <w:rStyle w:val="7Char"/>
          <w:rFonts w:ascii="Traditional Arabic" w:cs="CTraditional Arabic"/>
          <w:b w:val="0"/>
          <w:bCs w:val="0"/>
          <w:rtl/>
        </w:rPr>
        <w:t>ج</w:t>
      </w:r>
      <w:r w:rsidRPr="000E0793">
        <w:rPr>
          <w:rStyle w:val="7Char"/>
          <w:rFonts w:ascii="Traditional Arabic"/>
          <w:b w:val="0"/>
          <w:bCs w:val="0"/>
          <w:rtl/>
        </w:rPr>
        <w:t>:</w:t>
      </w:r>
      <w:r w:rsidR="00D81516">
        <w:rPr>
          <w:rStyle w:val="7Char"/>
          <w:rFonts w:ascii="Traditional Arabic"/>
          <w:b w:val="0"/>
          <w:bCs w:val="0"/>
          <w:rtl/>
        </w:rPr>
        <w:t xml:space="preserve"> </w:t>
      </w:r>
      <w:r w:rsidR="00FE5AE0" w:rsidRPr="000E0793">
        <w:rPr>
          <w:rStyle w:val="7Char"/>
          <w:rFonts w:ascii="Traditional Arabic"/>
          <w:b w:val="0"/>
          <w:bCs w:val="0"/>
          <w:rtl/>
        </w:rPr>
        <w:t>(</w:t>
      </w:r>
      <w:r w:rsidRPr="00012600">
        <w:rPr>
          <w:rStyle w:val="4Char"/>
          <w:b w:val="0"/>
          <w:bCs w:val="0"/>
          <w:rtl/>
        </w:rPr>
        <w:t>من عمل عملًا ليس عليه أمرنا فهو رد</w:t>
      </w:r>
      <w:r w:rsidR="00FE5AE0" w:rsidRPr="000E0793">
        <w:rPr>
          <w:rStyle w:val="7Char"/>
          <w:rFonts w:ascii="Traditional Arabic"/>
          <w:b w:val="0"/>
          <w:bCs w:val="0"/>
          <w:rtl/>
        </w:rPr>
        <w:t>)</w:t>
      </w:r>
      <w:r w:rsidR="00D81516">
        <w:rPr>
          <w:rStyle w:val="7Char"/>
          <w:rFonts w:ascii="Traditional Arabic"/>
          <w:b w:val="0"/>
          <w:bCs w:val="0"/>
          <w:rtl/>
        </w:rPr>
        <w:t xml:space="preserve"> </w:t>
      </w:r>
      <w:r w:rsidRPr="000E0793">
        <w:rPr>
          <w:rStyle w:val="7Char"/>
          <w:rFonts w:ascii="Traditional Arabic"/>
          <w:b w:val="0"/>
          <w:bCs w:val="0"/>
          <w:rtl/>
        </w:rPr>
        <w:t>[رواه مسلم].</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والعبادات التي تمارس الآن ولا دليل عليها كثيرة جدًّا، منها:</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الجهر بالنية للصلاة:</w:t>
      </w:r>
      <w:r w:rsidR="00D81516">
        <w:rPr>
          <w:rStyle w:val="7Char"/>
          <w:rFonts w:ascii="Traditional Arabic"/>
          <w:b w:val="0"/>
          <w:bCs w:val="0"/>
          <w:rtl/>
        </w:rPr>
        <w:t xml:space="preserve"> </w:t>
      </w:r>
      <w:r w:rsidRPr="000E0793">
        <w:rPr>
          <w:rStyle w:val="7Char"/>
          <w:rFonts w:ascii="Traditional Arabic"/>
          <w:b w:val="0"/>
          <w:bCs w:val="0"/>
          <w:rtl/>
        </w:rPr>
        <w:t>بأن يقول:</w:t>
      </w:r>
      <w:r w:rsidR="00D81516">
        <w:rPr>
          <w:rStyle w:val="7Char"/>
          <w:rFonts w:ascii="Traditional Arabic"/>
          <w:b w:val="0"/>
          <w:bCs w:val="0"/>
          <w:rtl/>
        </w:rPr>
        <w:t xml:space="preserve"> </w:t>
      </w:r>
      <w:r w:rsidRPr="000E0793">
        <w:rPr>
          <w:rStyle w:val="7Char"/>
          <w:rFonts w:ascii="Traditional Arabic"/>
          <w:b w:val="0"/>
          <w:bCs w:val="0"/>
          <w:rtl/>
        </w:rPr>
        <w:t xml:space="preserve">نويت أن أصلي لله كذا وكذا، وهذه بدعة؛ لأنه ليس من سنة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ولأن الله تعالى يقول:</w:t>
      </w:r>
      <w:r w:rsidR="00D81516">
        <w:rPr>
          <w:rStyle w:val="7Char"/>
          <w:rFonts w:ascii="Traditional Arabic"/>
          <w:b w:val="0"/>
          <w:bCs w:val="0"/>
          <w:rtl/>
        </w:rPr>
        <w:t xml:space="preserve"> </w:t>
      </w:r>
      <w:r w:rsidR="00496574" w:rsidRPr="00496574">
        <w:rPr>
          <w:rStyle w:val="VioletCar"/>
          <w:color w:val="auto"/>
          <w:sz w:val="32"/>
          <w:szCs w:val="28"/>
          <w:rtl/>
        </w:rPr>
        <w:t>﴿</w:t>
      </w:r>
      <w:r w:rsidR="00CE7C49" w:rsidRPr="00496574">
        <w:rPr>
          <w:rStyle w:val="6Char"/>
          <w:rFonts w:hAnsi="KFGQPC Uthmanic Script HAFS"/>
          <w:b w:val="0"/>
          <w:bCs w:val="0"/>
          <w:rtl/>
        </w:rPr>
        <w:t>بِدِينِكُمْ وَاللَّهُ يَعْلَمُ مَا فِي السَّمَاوَاتِ وَمَا فِي الْأَرْضِ</w:t>
      </w:r>
      <w:r w:rsidR="00D81516">
        <w:rPr>
          <w:rStyle w:val="6Char"/>
          <w:rFonts w:hAnsi="KFGQPC Uthmanic Script HAFS"/>
          <w:b w:val="0"/>
          <w:bCs w:val="0"/>
          <w:rtl/>
        </w:rPr>
        <w:t xml:space="preserve"> </w:t>
      </w:r>
      <w:r w:rsidR="00CE7C49" w:rsidRPr="00496574">
        <w:rPr>
          <w:rStyle w:val="6Char"/>
          <w:rFonts w:hAnsi="KFGQPC Uthmanic Script HAFS"/>
          <w:b w:val="0"/>
          <w:bCs w:val="0"/>
          <w:rtl/>
        </w:rPr>
        <w:t>وَاللَّهُ بِكُلِّ شَيْءٍ عَلِيمٌ</w:t>
      </w:r>
      <w:r w:rsidR="00496574" w:rsidRPr="00496574">
        <w:rPr>
          <w:rStyle w:val="VioletCar"/>
          <w:color w:val="auto"/>
          <w:sz w:val="32"/>
          <w:szCs w:val="28"/>
          <w:rtl/>
        </w:rPr>
        <w:t>﴾</w:t>
      </w:r>
      <w:r w:rsidR="00CE7C49" w:rsidRPr="00496574">
        <w:rPr>
          <w:rStyle w:val="6Char"/>
          <w:rFonts w:hAnsi="KFGQPC Uthmanic Script HAFS"/>
          <w:b w:val="0"/>
          <w:bCs w:val="0"/>
          <w:rtl/>
        </w:rPr>
        <w:t xml:space="preserve"> </w:t>
      </w:r>
      <w:r w:rsidR="00CE7C49" w:rsidRPr="00496574">
        <w:rPr>
          <w:rStyle w:val="9Char"/>
          <w:rFonts w:ascii="Traditional Arabic"/>
          <w:b w:val="0"/>
          <w:bCs w:val="0"/>
          <w:rtl/>
        </w:rPr>
        <w:t>[الحجرات: 16]</w:t>
      </w:r>
      <w:r w:rsidRPr="000E0793">
        <w:rPr>
          <w:rStyle w:val="7Char"/>
          <w:rFonts w:ascii="Traditional Arabic"/>
          <w:b w:val="0"/>
          <w:bCs w:val="0"/>
          <w:rtl/>
        </w:rPr>
        <w:t>.</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والنية محلها القلب، فهي عمل قلبي لا عمل لساني.</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ومنها:</w:t>
      </w:r>
      <w:r w:rsidR="00D81516">
        <w:rPr>
          <w:rStyle w:val="7Char"/>
          <w:rFonts w:ascii="Traditional Arabic"/>
          <w:b w:val="0"/>
          <w:bCs w:val="0"/>
          <w:rtl/>
        </w:rPr>
        <w:t xml:space="preserve"> </w:t>
      </w:r>
      <w:r w:rsidRPr="000E0793">
        <w:rPr>
          <w:rStyle w:val="7Char"/>
          <w:rFonts w:ascii="Traditional Arabic"/>
          <w:b w:val="0"/>
          <w:bCs w:val="0"/>
          <w:rtl/>
        </w:rPr>
        <w:t>الذكر الجماعي بعد الصلاة؛ لأن المشروع أن كل شخص يقول الذكر الوارد منفردًا.</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ومنها:</w:t>
      </w:r>
      <w:r w:rsidR="00D81516">
        <w:rPr>
          <w:rStyle w:val="7Char"/>
          <w:rFonts w:ascii="Traditional Arabic"/>
          <w:b w:val="0"/>
          <w:bCs w:val="0"/>
          <w:rtl/>
        </w:rPr>
        <w:t xml:space="preserve"> </w:t>
      </w:r>
      <w:r w:rsidRPr="000E0793">
        <w:rPr>
          <w:rStyle w:val="7Char"/>
          <w:rFonts w:ascii="Traditional Arabic"/>
          <w:b w:val="0"/>
          <w:bCs w:val="0"/>
          <w:rtl/>
        </w:rPr>
        <w:t>طلب قراءة الفاتحة في المناسبات، وبعد الدعاء، وللأموات.</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ومنها:</w:t>
      </w:r>
      <w:r w:rsidR="00D81516">
        <w:rPr>
          <w:rStyle w:val="7Char"/>
          <w:rFonts w:ascii="Traditional Arabic"/>
          <w:b w:val="0"/>
          <w:bCs w:val="0"/>
          <w:rtl/>
        </w:rPr>
        <w:t xml:space="preserve"> </w:t>
      </w:r>
      <w:r w:rsidRPr="000E0793">
        <w:rPr>
          <w:rStyle w:val="7Char"/>
          <w:rFonts w:ascii="Traditional Arabic"/>
          <w:b w:val="0"/>
          <w:bCs w:val="0"/>
          <w:rtl/>
        </w:rPr>
        <w:t>إقامة المآتم على الأموات، وصناعة الأطعمة واستئجار المقرئين، يزعمون أن ذلك من باب العزاء، أو أن ذلك ينفع الميت، وكل ذلك بدع لا أصل لها، وآصار وأغلال ما أنزل الله بها من سلطان.</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lastRenderedPageBreak/>
        <w:t>ومنها:</w:t>
      </w:r>
      <w:r w:rsidR="00D81516">
        <w:rPr>
          <w:rStyle w:val="7Char"/>
          <w:rFonts w:ascii="Traditional Arabic"/>
          <w:b w:val="0"/>
          <w:bCs w:val="0"/>
          <w:rtl/>
        </w:rPr>
        <w:t xml:space="preserve"> </w:t>
      </w:r>
      <w:r w:rsidRPr="000E0793">
        <w:rPr>
          <w:rStyle w:val="7Char"/>
          <w:rFonts w:ascii="Traditional Arabic"/>
          <w:b w:val="0"/>
          <w:bCs w:val="0"/>
          <w:rtl/>
        </w:rPr>
        <w:t>الاحتفال بالمناسبات الدينية، كمناسبة الإسراء والمعراج، ومناسبة الهجرة النبوية، وهذا الاحتفال بتلك المناسبات لا أصل له في الشرع.</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 ذلك:</w:t>
      </w:r>
      <w:r w:rsidR="00D81516">
        <w:rPr>
          <w:rStyle w:val="7Char"/>
          <w:rFonts w:ascii="Traditional Arabic"/>
          <w:b w:val="0"/>
          <w:bCs w:val="0"/>
          <w:rtl/>
        </w:rPr>
        <w:t xml:space="preserve"> </w:t>
      </w:r>
      <w:r w:rsidRPr="000E0793">
        <w:rPr>
          <w:rStyle w:val="7Char"/>
          <w:rFonts w:ascii="Traditional Arabic"/>
          <w:b w:val="0"/>
          <w:bCs w:val="0"/>
          <w:rtl/>
        </w:rPr>
        <w:t>ما يفعل في شهر رجب، وما يفعل فيه من العبادات الخاصة به، كالتطوع بالصلاة والصيام فيه خاصة، فإنه لا ميزة له على غيره من الشهور، لا في الصيام والصلاة والذبح للنسك فيه، ولا غير ذلك.</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 ذلك:</w:t>
      </w:r>
      <w:r w:rsidR="00D81516">
        <w:rPr>
          <w:rStyle w:val="7Char"/>
          <w:rFonts w:ascii="Traditional Arabic"/>
          <w:b w:val="0"/>
          <w:bCs w:val="0"/>
          <w:rtl/>
        </w:rPr>
        <w:t xml:space="preserve"> </w:t>
      </w:r>
      <w:r w:rsidRPr="000E0793">
        <w:rPr>
          <w:rStyle w:val="7Char"/>
          <w:rFonts w:ascii="Traditional Arabic"/>
          <w:b w:val="0"/>
          <w:bCs w:val="0"/>
          <w:rtl/>
        </w:rPr>
        <w:t>الأذكار الصُّوفية بأنواعها، كلها بدع ومحدثات؛ لأنها مخالفة للأذكار المشروعة في صيغها وهيئاتها وأوقاتها.</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 ذلك:</w:t>
      </w:r>
      <w:r w:rsidR="00D81516">
        <w:rPr>
          <w:rStyle w:val="7Char"/>
          <w:rFonts w:ascii="Traditional Arabic"/>
          <w:b w:val="0"/>
          <w:bCs w:val="0"/>
          <w:rtl/>
        </w:rPr>
        <w:t xml:space="preserve"> </w:t>
      </w:r>
      <w:r w:rsidRPr="000E0793">
        <w:rPr>
          <w:rStyle w:val="7Char"/>
          <w:rFonts w:ascii="Traditional Arabic"/>
          <w:b w:val="0"/>
          <w:bCs w:val="0"/>
          <w:rtl/>
        </w:rPr>
        <w:t xml:space="preserve">تخصيصُ ليلة النصف من شعبان بقيام، ويوم النصف من شعبان بصيام، فإنه لم يثبت عن النبي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في ذلك شيء خاص به.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ومن ذلك:</w:t>
      </w:r>
      <w:r w:rsidR="00D81516">
        <w:rPr>
          <w:rStyle w:val="7Char"/>
          <w:rFonts w:ascii="Traditional Arabic"/>
          <w:b w:val="0"/>
          <w:bCs w:val="0"/>
          <w:rtl/>
        </w:rPr>
        <w:t xml:space="preserve"> </w:t>
      </w:r>
      <w:r w:rsidRPr="000E0793">
        <w:rPr>
          <w:rStyle w:val="7Char"/>
          <w:rFonts w:ascii="Traditional Arabic"/>
          <w:b w:val="0"/>
          <w:bCs w:val="0"/>
          <w:rtl/>
        </w:rPr>
        <w:t xml:space="preserve">البناء على القبور، واتخاذها مساجد، وزيارتها لأجل التبرك بها، والتوسل بالموتى، وغير ذلك من الأغراض الشركية، وزيارة النساء لها؛ مع أن الرسول </w:t>
      </w:r>
      <w:r w:rsidR="003062A5" w:rsidRPr="003062A5">
        <w:rPr>
          <w:rStyle w:val="7Char"/>
          <w:rFonts w:ascii="Traditional Arabic" w:cs="CTraditional Arabic"/>
          <w:b w:val="0"/>
          <w:bCs w:val="0"/>
          <w:rtl/>
        </w:rPr>
        <w:t>ج</w:t>
      </w:r>
      <w:r w:rsidRPr="000E0793">
        <w:rPr>
          <w:rStyle w:val="7Char"/>
          <w:rFonts w:ascii="Traditional Arabic"/>
          <w:b w:val="0"/>
          <w:bCs w:val="0"/>
          <w:rtl/>
        </w:rPr>
        <w:t xml:space="preserve"> لعن زوارات القبور، والمتخذين عليها المساجد والسرج.</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وختامًا نقول:</w:t>
      </w:r>
      <w:r w:rsidR="00D81516">
        <w:rPr>
          <w:rStyle w:val="7Char"/>
          <w:rFonts w:ascii="Traditional Arabic"/>
          <w:b w:val="0"/>
          <w:bCs w:val="0"/>
          <w:rtl/>
        </w:rPr>
        <w:t xml:space="preserve"> </w:t>
      </w:r>
      <w:r w:rsidRPr="000E0793">
        <w:rPr>
          <w:rStyle w:val="7Char"/>
          <w:rFonts w:ascii="Traditional Arabic"/>
          <w:b w:val="0"/>
          <w:bCs w:val="0"/>
          <w:rtl/>
        </w:rPr>
        <w:t>إنَّ البدعَ بريد الكفر، وهي زيادة دين لم يشرعه الله ولا رسوله، والبدعة شر من المعصية الكبيرة، والشيطانُ يفرحُ بها أكثر مما يفرح بالمعاصي الكبيرة؛ لأنَّ العاصي يفعل المعصية وهو يعلم أنها معصية فيتوب منها، والمبتدع يفعل البدعة يعتقدها دينًا يتقرب به إلى الله، فلا يتوب منها، والبدع تقضي على السُّنن، وتُكَرِّه إلى أصحابها فعل السنن وأهلَ السنة.</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والبدعة تباعد عن الله، وتُوجبُ غضبه وعقابه، وتسبب زيغ القلوب وفسادها.</w:t>
      </w:r>
      <w:r w:rsidR="00D81516">
        <w:rPr>
          <w:rStyle w:val="7Char"/>
          <w:rFonts w:ascii="Traditional Arabic"/>
          <w:b w:val="0"/>
          <w:bCs w:val="0"/>
          <w:rtl/>
        </w:rPr>
        <w:t xml:space="preserve"> </w:t>
      </w:r>
    </w:p>
    <w:p w:rsidR="008A4D0E" w:rsidRPr="00496574" w:rsidRDefault="008A4D0E" w:rsidP="000E0793">
      <w:pPr>
        <w:pStyle w:val="4-"/>
        <w:rPr>
          <w:rtl/>
        </w:rPr>
      </w:pPr>
      <w:bookmarkStart w:id="802" w:name="_Toc58985705"/>
      <w:bookmarkStart w:id="803" w:name="_Toc58986183"/>
      <w:bookmarkStart w:id="804" w:name="_Toc58987117"/>
      <w:bookmarkStart w:id="805" w:name="_Toc466418136"/>
      <w:bookmarkStart w:id="806" w:name="_Toc466810623"/>
      <w:r w:rsidRPr="00496574">
        <w:rPr>
          <w:rtl/>
        </w:rPr>
        <w:lastRenderedPageBreak/>
        <w:t>ما يعامل به المبتدعة</w:t>
      </w:r>
      <w:bookmarkEnd w:id="802"/>
      <w:bookmarkEnd w:id="803"/>
      <w:bookmarkEnd w:id="804"/>
      <w:bookmarkEnd w:id="805"/>
      <w:bookmarkEnd w:id="806"/>
      <w:r w:rsidRPr="00496574">
        <w:rPr>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تحرُمُ زيارة المبتدع ومجالسته إلا على وجه النصيحة له والإنكار عليه؛ لأن مخالطته تؤثر على مخالطه شرًا، وتنشر عداوته إلى غيره، ويجب التحذير منهم، ومن شرهم، إذا لم يكن الأخذ على أيديهم، ومنعهم من مزاولة البدع، وإلا فإنه يجب على علماء المسلمين وولاة أمورهم منع البدع، والأخذ على أيدي المبتدعة، وردعهم عن شرهم؛ لأن خطرهم على الإسلام شديد، ثم إنَّهُ يجب أن يُعلمَ أن دول الكفر تشجع المبتدعة على نشر بدعتهم، وتساعدهم على ذلك بشتى الطرق؛ لأن في ذلك القضاء على الإسلام، وتشويه صورته.</w:t>
      </w:r>
      <w:r w:rsidR="00D81516">
        <w:rPr>
          <w:rStyle w:val="7Char"/>
          <w:rFonts w:ascii="Traditional Arabic"/>
          <w:b w:val="0"/>
          <w:bCs w:val="0"/>
          <w:rtl/>
        </w:rPr>
        <w:t xml:space="preserve"> </w:t>
      </w:r>
    </w:p>
    <w:p w:rsidR="008A4D0E" w:rsidRPr="000E0793" w:rsidRDefault="008A4D0E" w:rsidP="000E0793">
      <w:pPr>
        <w:pStyle w:val="NormalWeb"/>
        <w:spacing w:before="0" w:beforeAutospacing="0" w:after="0" w:afterAutospacing="0"/>
        <w:ind w:firstLine="284"/>
        <w:jc w:val="both"/>
        <w:rPr>
          <w:rStyle w:val="7Char"/>
          <w:rFonts w:ascii="Traditional Arabic"/>
          <w:b w:val="0"/>
          <w:bCs w:val="0"/>
          <w:rtl/>
        </w:rPr>
      </w:pPr>
      <w:r w:rsidRPr="000E0793">
        <w:rPr>
          <w:rStyle w:val="7Char"/>
          <w:rFonts w:ascii="Traditional Arabic"/>
          <w:b w:val="0"/>
          <w:bCs w:val="0"/>
          <w:rtl/>
        </w:rPr>
        <w:t xml:space="preserve">نسأل الله </w:t>
      </w:r>
      <w:r w:rsidR="003062A5" w:rsidRPr="003062A5">
        <w:rPr>
          <w:rStyle w:val="7Char"/>
          <w:rFonts w:ascii="Traditional Arabic" w:cs="CTraditional Arabic"/>
          <w:b w:val="0"/>
          <w:bCs w:val="0"/>
          <w:rtl/>
        </w:rPr>
        <w:t>ﻷ</w:t>
      </w:r>
      <w:r w:rsidRPr="000E0793">
        <w:rPr>
          <w:rStyle w:val="7Char"/>
          <w:rFonts w:ascii="Traditional Arabic"/>
          <w:b w:val="0"/>
          <w:bCs w:val="0"/>
          <w:rtl/>
        </w:rPr>
        <w:t xml:space="preserve"> أن ينصر دينه، ويُعلي كلمته، ويخذل أعداءه، وصلى الله وسلم على نبينا محمد وآله وصحبه.</w:t>
      </w:r>
      <w:r w:rsidR="00D81516">
        <w:rPr>
          <w:rStyle w:val="7Char"/>
          <w:rFonts w:ascii="Traditional Arabic"/>
          <w:b w:val="0"/>
          <w:bCs w:val="0"/>
          <w:rtl/>
        </w:rPr>
        <w:t xml:space="preserve"> </w:t>
      </w:r>
    </w:p>
    <w:p w:rsidR="00146679" w:rsidRDefault="00146679" w:rsidP="00C11648">
      <w:pPr>
        <w:pStyle w:val="Heading1"/>
        <w:jc w:val="center"/>
        <w:rPr>
          <w:rtl/>
        </w:rPr>
        <w:sectPr w:rsidR="00146679" w:rsidSect="00A91AD5">
          <w:headerReference w:type="default" r:id="rId19"/>
          <w:type w:val="oddPage"/>
          <w:pgSz w:w="7938" w:h="11907" w:code="9"/>
          <w:pgMar w:top="567" w:right="851" w:bottom="851" w:left="851" w:header="454" w:footer="0" w:gutter="0"/>
          <w:cols w:space="708"/>
          <w:titlePg/>
          <w:bidi/>
          <w:rtlGutter/>
          <w:docGrid w:linePitch="360"/>
        </w:sectPr>
      </w:pPr>
      <w:bookmarkStart w:id="807" w:name="_Toc58985706"/>
      <w:bookmarkStart w:id="808" w:name="_Toc58986184"/>
      <w:bookmarkStart w:id="809" w:name="_Toc58987118"/>
    </w:p>
    <w:p w:rsidR="008A4D0E" w:rsidRPr="00146679" w:rsidRDefault="008A4D0E" w:rsidP="00146679">
      <w:pPr>
        <w:pStyle w:val="1"/>
        <w:rPr>
          <w:rtl/>
        </w:rPr>
      </w:pPr>
      <w:bookmarkStart w:id="810" w:name="_Toc466418137"/>
      <w:bookmarkStart w:id="811" w:name="_Toc466810624"/>
      <w:r w:rsidRPr="00146679">
        <w:rPr>
          <w:rtl/>
        </w:rPr>
        <w:lastRenderedPageBreak/>
        <w:t>قائمة المصادر والمراجع</w:t>
      </w:r>
      <w:bookmarkEnd w:id="807"/>
      <w:bookmarkEnd w:id="808"/>
      <w:bookmarkEnd w:id="809"/>
      <w:bookmarkEnd w:id="810"/>
      <w:bookmarkEnd w:id="811"/>
    </w:p>
    <w:p w:rsidR="008A4D0E" w:rsidRPr="00DB3088" w:rsidRDefault="008A4D0E" w:rsidP="00961630">
      <w:pPr>
        <w:pStyle w:val="7"/>
        <w:rPr>
          <w:rtl/>
        </w:rPr>
      </w:pPr>
      <w:r w:rsidRPr="00DB3088">
        <w:rPr>
          <w:rtl/>
        </w:rPr>
        <w:t>ملحوظة:</w:t>
      </w:r>
      <w:r w:rsidR="00D81516">
        <w:rPr>
          <w:rtl/>
        </w:rPr>
        <w:t xml:space="preserve"> </w:t>
      </w:r>
      <w:r w:rsidRPr="00DB3088">
        <w:rPr>
          <w:rtl/>
        </w:rPr>
        <w:t>(رتبت هذه القائمة على حسب أسبقية ذكرها في الكتاب).</w:t>
      </w:r>
      <w:r w:rsidR="00D81516">
        <w:rPr>
          <w:rtl/>
        </w:rPr>
        <w:t xml:space="preserve"> </w:t>
      </w:r>
    </w:p>
    <w:p w:rsidR="008A4D0E" w:rsidRPr="00DB3088" w:rsidRDefault="00146679" w:rsidP="00C02EFB">
      <w:pPr>
        <w:pStyle w:val="7"/>
        <w:numPr>
          <w:ilvl w:val="0"/>
          <w:numId w:val="22"/>
        </w:numPr>
        <w:ind w:left="680" w:hanging="340"/>
        <w:rPr>
          <w:rtl/>
        </w:rPr>
      </w:pPr>
      <w:r>
        <w:rPr>
          <w:rtl/>
        </w:rPr>
        <w:t>القرآن الكريم</w:t>
      </w:r>
      <w:r>
        <w:rPr>
          <w:rFonts w:hint="cs"/>
          <w:rtl/>
        </w:rPr>
        <w:t>.</w:t>
      </w:r>
    </w:p>
    <w:p w:rsidR="008A4D0E" w:rsidRPr="00DB3088" w:rsidRDefault="00146679" w:rsidP="00C02EFB">
      <w:pPr>
        <w:pStyle w:val="7"/>
        <w:numPr>
          <w:ilvl w:val="0"/>
          <w:numId w:val="22"/>
        </w:numPr>
        <w:ind w:left="680" w:hanging="340"/>
        <w:rPr>
          <w:rtl/>
        </w:rPr>
      </w:pPr>
      <w:r>
        <w:rPr>
          <w:rtl/>
        </w:rPr>
        <w:t>شرح العقيدة السفارينية</w:t>
      </w:r>
      <w:r>
        <w:rPr>
          <w:rFonts w:hint="cs"/>
          <w:rtl/>
        </w:rPr>
        <w:t>.</w:t>
      </w:r>
    </w:p>
    <w:p w:rsidR="008A4D0E" w:rsidRPr="00DB3088" w:rsidRDefault="00146679" w:rsidP="00C02EFB">
      <w:pPr>
        <w:pStyle w:val="7"/>
        <w:numPr>
          <w:ilvl w:val="0"/>
          <w:numId w:val="22"/>
        </w:numPr>
        <w:ind w:left="680" w:hanging="340"/>
        <w:rPr>
          <w:rtl/>
        </w:rPr>
      </w:pPr>
      <w:r>
        <w:rPr>
          <w:rtl/>
        </w:rPr>
        <w:t>مسند الإمام أحمد</w:t>
      </w:r>
      <w:r>
        <w:rPr>
          <w:rFonts w:hint="cs"/>
          <w:rtl/>
        </w:rPr>
        <w:t>.</w:t>
      </w:r>
    </w:p>
    <w:p w:rsidR="008A4D0E" w:rsidRPr="00DB3088" w:rsidRDefault="00146679" w:rsidP="00C02EFB">
      <w:pPr>
        <w:pStyle w:val="7"/>
        <w:numPr>
          <w:ilvl w:val="0"/>
          <w:numId w:val="22"/>
        </w:numPr>
        <w:ind w:left="680" w:hanging="340"/>
        <w:rPr>
          <w:rtl/>
        </w:rPr>
      </w:pPr>
      <w:r>
        <w:rPr>
          <w:rtl/>
        </w:rPr>
        <w:t>صحيح البخاري</w:t>
      </w:r>
      <w:r>
        <w:rPr>
          <w:rFonts w:hint="cs"/>
          <w:rtl/>
        </w:rPr>
        <w:t>.</w:t>
      </w:r>
    </w:p>
    <w:p w:rsidR="008A4D0E" w:rsidRPr="00DB3088" w:rsidRDefault="00146679" w:rsidP="00C02EFB">
      <w:pPr>
        <w:pStyle w:val="7"/>
        <w:numPr>
          <w:ilvl w:val="0"/>
          <w:numId w:val="22"/>
        </w:numPr>
        <w:ind w:left="680" w:hanging="340"/>
        <w:rPr>
          <w:rtl/>
        </w:rPr>
      </w:pPr>
      <w:r>
        <w:rPr>
          <w:rtl/>
        </w:rPr>
        <w:t>صحيح مسلم</w:t>
      </w:r>
      <w:r>
        <w:rPr>
          <w:rFonts w:hint="cs"/>
          <w:rtl/>
        </w:rPr>
        <w:t>.</w:t>
      </w:r>
    </w:p>
    <w:p w:rsidR="008A4D0E" w:rsidRPr="00DB3088" w:rsidRDefault="00146679" w:rsidP="00C02EFB">
      <w:pPr>
        <w:pStyle w:val="7"/>
        <w:numPr>
          <w:ilvl w:val="0"/>
          <w:numId w:val="22"/>
        </w:numPr>
        <w:ind w:left="680" w:hanging="340"/>
        <w:rPr>
          <w:rtl/>
        </w:rPr>
      </w:pPr>
      <w:r>
        <w:rPr>
          <w:rtl/>
        </w:rPr>
        <w:t>إغاثة اللهفان لابن القيم</w:t>
      </w:r>
      <w:r>
        <w:rPr>
          <w:rFonts w:hint="cs"/>
          <w:rtl/>
        </w:rPr>
        <w:t>.</w:t>
      </w:r>
    </w:p>
    <w:p w:rsidR="008A4D0E" w:rsidRPr="00DB3088" w:rsidRDefault="00146679" w:rsidP="00C02EFB">
      <w:pPr>
        <w:pStyle w:val="7"/>
        <w:numPr>
          <w:ilvl w:val="0"/>
          <w:numId w:val="22"/>
        </w:numPr>
        <w:ind w:left="680" w:hanging="340"/>
        <w:rPr>
          <w:rtl/>
        </w:rPr>
      </w:pPr>
      <w:r>
        <w:rPr>
          <w:rtl/>
        </w:rPr>
        <w:t>مدارج السالكين لابن القيم</w:t>
      </w:r>
      <w:r>
        <w:rPr>
          <w:rFonts w:hint="cs"/>
          <w:rtl/>
        </w:rPr>
        <w:t>.</w:t>
      </w:r>
    </w:p>
    <w:p w:rsidR="008A4D0E" w:rsidRPr="00DB3088" w:rsidRDefault="00146679" w:rsidP="00C02EFB">
      <w:pPr>
        <w:pStyle w:val="7"/>
        <w:numPr>
          <w:ilvl w:val="0"/>
          <w:numId w:val="22"/>
        </w:numPr>
        <w:ind w:left="680" w:hanging="340"/>
        <w:rPr>
          <w:rtl/>
        </w:rPr>
      </w:pPr>
      <w:r>
        <w:rPr>
          <w:rtl/>
        </w:rPr>
        <w:t>مجموع الفتاوى لابن تيمية</w:t>
      </w:r>
      <w:r>
        <w:rPr>
          <w:rFonts w:hint="cs"/>
          <w:rtl/>
        </w:rPr>
        <w:t>.</w:t>
      </w:r>
    </w:p>
    <w:p w:rsidR="008A4D0E" w:rsidRPr="00DB3088" w:rsidRDefault="00146679" w:rsidP="00C02EFB">
      <w:pPr>
        <w:pStyle w:val="7"/>
        <w:numPr>
          <w:ilvl w:val="0"/>
          <w:numId w:val="22"/>
        </w:numPr>
        <w:ind w:left="680" w:hanging="340"/>
        <w:rPr>
          <w:rtl/>
        </w:rPr>
      </w:pPr>
      <w:r>
        <w:rPr>
          <w:rtl/>
        </w:rPr>
        <w:t>مجموعة التوحيد النجدية</w:t>
      </w:r>
      <w:r>
        <w:rPr>
          <w:rFonts w:hint="cs"/>
          <w:rtl/>
        </w:rPr>
        <w:t>.</w:t>
      </w:r>
    </w:p>
    <w:p w:rsidR="008A4D0E" w:rsidRPr="00DB3088" w:rsidRDefault="00146679" w:rsidP="00C02EFB">
      <w:pPr>
        <w:pStyle w:val="7"/>
        <w:numPr>
          <w:ilvl w:val="0"/>
          <w:numId w:val="22"/>
        </w:numPr>
        <w:ind w:left="680" w:hanging="340"/>
        <w:rPr>
          <w:rtl/>
        </w:rPr>
      </w:pPr>
      <w:r>
        <w:rPr>
          <w:rtl/>
        </w:rPr>
        <w:t>سنن الترمذي</w:t>
      </w:r>
      <w:r>
        <w:rPr>
          <w:rFonts w:hint="cs"/>
          <w:rtl/>
        </w:rPr>
        <w:t>.</w:t>
      </w:r>
    </w:p>
    <w:p w:rsidR="008A4D0E" w:rsidRPr="00DB3088" w:rsidRDefault="008A4D0E" w:rsidP="00C02EFB">
      <w:pPr>
        <w:pStyle w:val="7"/>
        <w:numPr>
          <w:ilvl w:val="0"/>
          <w:numId w:val="22"/>
        </w:numPr>
        <w:ind w:left="680" w:hanging="340"/>
        <w:rPr>
          <w:rtl/>
        </w:rPr>
      </w:pPr>
      <w:r w:rsidRPr="00DB3088">
        <w:rPr>
          <w:rtl/>
        </w:rPr>
        <w:t>الجواب الكافي لمن س</w:t>
      </w:r>
      <w:r w:rsidR="00146679">
        <w:rPr>
          <w:rtl/>
        </w:rPr>
        <w:t>أل عن الدواء االشافي لابن القيم</w:t>
      </w:r>
      <w:r w:rsidR="00146679">
        <w:rPr>
          <w:rFonts w:hint="cs"/>
          <w:rtl/>
        </w:rPr>
        <w:t>.</w:t>
      </w:r>
    </w:p>
    <w:p w:rsidR="008A4D0E" w:rsidRPr="00DB3088" w:rsidRDefault="00146679" w:rsidP="00C02EFB">
      <w:pPr>
        <w:pStyle w:val="7"/>
        <w:numPr>
          <w:ilvl w:val="0"/>
          <w:numId w:val="22"/>
        </w:numPr>
        <w:ind w:left="680" w:hanging="340"/>
        <w:rPr>
          <w:rtl/>
        </w:rPr>
      </w:pPr>
      <w:r>
        <w:rPr>
          <w:rtl/>
        </w:rPr>
        <w:t>معجم الطبراني</w:t>
      </w:r>
      <w:r>
        <w:rPr>
          <w:rFonts w:hint="cs"/>
          <w:rtl/>
        </w:rPr>
        <w:t>.</w:t>
      </w:r>
    </w:p>
    <w:p w:rsidR="008A4D0E" w:rsidRPr="00DB3088" w:rsidRDefault="00146679" w:rsidP="00C02EFB">
      <w:pPr>
        <w:pStyle w:val="7"/>
        <w:numPr>
          <w:ilvl w:val="0"/>
          <w:numId w:val="22"/>
        </w:numPr>
        <w:ind w:left="680" w:hanging="340"/>
        <w:rPr>
          <w:rtl/>
        </w:rPr>
      </w:pPr>
      <w:r>
        <w:rPr>
          <w:rtl/>
        </w:rPr>
        <w:t>شرح السنة للبغوي</w:t>
      </w:r>
      <w:r>
        <w:rPr>
          <w:rFonts w:hint="cs"/>
          <w:rtl/>
        </w:rPr>
        <w:t>.</w:t>
      </w:r>
    </w:p>
    <w:p w:rsidR="008A4D0E" w:rsidRPr="00DB3088" w:rsidRDefault="00146679" w:rsidP="00C02EFB">
      <w:pPr>
        <w:pStyle w:val="7"/>
        <w:numPr>
          <w:ilvl w:val="0"/>
          <w:numId w:val="22"/>
        </w:numPr>
        <w:ind w:left="680" w:hanging="340"/>
        <w:rPr>
          <w:rtl/>
        </w:rPr>
      </w:pPr>
      <w:r>
        <w:rPr>
          <w:rtl/>
        </w:rPr>
        <w:t>سنن النسائي</w:t>
      </w:r>
      <w:r>
        <w:rPr>
          <w:rFonts w:hint="cs"/>
          <w:rtl/>
        </w:rPr>
        <w:t>.</w:t>
      </w:r>
    </w:p>
    <w:p w:rsidR="008A4D0E" w:rsidRPr="00DB3088" w:rsidRDefault="00146679" w:rsidP="00C02EFB">
      <w:pPr>
        <w:pStyle w:val="7"/>
        <w:numPr>
          <w:ilvl w:val="0"/>
          <w:numId w:val="22"/>
        </w:numPr>
        <w:ind w:left="680" w:hanging="340"/>
        <w:rPr>
          <w:rtl/>
        </w:rPr>
      </w:pPr>
      <w:r>
        <w:rPr>
          <w:rtl/>
        </w:rPr>
        <w:t>المستدرك للحاكم</w:t>
      </w:r>
      <w:r>
        <w:rPr>
          <w:rFonts w:hint="cs"/>
          <w:rtl/>
        </w:rPr>
        <w:t>.</w:t>
      </w:r>
    </w:p>
    <w:p w:rsidR="008A4D0E" w:rsidRPr="00DB3088" w:rsidRDefault="00146679" w:rsidP="00C02EFB">
      <w:pPr>
        <w:pStyle w:val="7"/>
        <w:numPr>
          <w:ilvl w:val="0"/>
          <w:numId w:val="22"/>
        </w:numPr>
        <w:ind w:left="680" w:hanging="340"/>
        <w:rPr>
          <w:rtl/>
        </w:rPr>
      </w:pPr>
      <w:r>
        <w:rPr>
          <w:rtl/>
        </w:rPr>
        <w:t>النهاية لابن الأثير</w:t>
      </w:r>
      <w:r>
        <w:rPr>
          <w:rFonts w:hint="cs"/>
          <w:rtl/>
        </w:rPr>
        <w:t>.</w:t>
      </w:r>
    </w:p>
    <w:p w:rsidR="008A4D0E" w:rsidRPr="00DB3088" w:rsidRDefault="008A4D0E" w:rsidP="00C02EFB">
      <w:pPr>
        <w:pStyle w:val="7"/>
        <w:numPr>
          <w:ilvl w:val="0"/>
          <w:numId w:val="22"/>
        </w:numPr>
        <w:ind w:left="680" w:hanging="340"/>
        <w:rPr>
          <w:rtl/>
        </w:rPr>
      </w:pPr>
      <w:r w:rsidRPr="00DB3088">
        <w:rPr>
          <w:rtl/>
        </w:rPr>
        <w:lastRenderedPageBreak/>
        <w:t>كتاب الإيمان لشيخ الإسلام ابن تيمية</w:t>
      </w:r>
      <w:r w:rsidR="00146679">
        <w:rPr>
          <w:rFonts w:hint="cs"/>
          <w:rtl/>
        </w:rPr>
        <w:t>.</w:t>
      </w:r>
    </w:p>
    <w:p w:rsidR="008A4D0E" w:rsidRPr="00DB3088" w:rsidRDefault="008A4D0E" w:rsidP="00C02EFB">
      <w:pPr>
        <w:pStyle w:val="7"/>
        <w:numPr>
          <w:ilvl w:val="0"/>
          <w:numId w:val="22"/>
        </w:numPr>
        <w:ind w:left="680" w:hanging="340"/>
        <w:rPr>
          <w:rtl/>
        </w:rPr>
      </w:pPr>
      <w:r w:rsidRPr="00DB3088">
        <w:rPr>
          <w:rtl/>
        </w:rPr>
        <w:t>اقتضاء الصراط المستقيم لشيخ الإسلام ابن</w:t>
      </w:r>
      <w:r w:rsidR="00146679">
        <w:rPr>
          <w:rtl/>
        </w:rPr>
        <w:t xml:space="preserve"> تيمية تحقيق الدكتور ناصر العقل</w:t>
      </w:r>
      <w:r w:rsidR="00146679">
        <w:rPr>
          <w:rFonts w:hint="cs"/>
          <w:rtl/>
        </w:rPr>
        <w:t>.</w:t>
      </w:r>
    </w:p>
    <w:p w:rsidR="008A4D0E" w:rsidRPr="00DB3088" w:rsidRDefault="00146679" w:rsidP="00C02EFB">
      <w:pPr>
        <w:pStyle w:val="7"/>
        <w:numPr>
          <w:ilvl w:val="0"/>
          <w:numId w:val="22"/>
        </w:numPr>
        <w:ind w:left="680" w:hanging="340"/>
        <w:rPr>
          <w:rtl/>
        </w:rPr>
      </w:pPr>
      <w:r>
        <w:rPr>
          <w:rtl/>
        </w:rPr>
        <w:t>سنن أبي داود</w:t>
      </w:r>
      <w:r>
        <w:rPr>
          <w:rFonts w:hint="cs"/>
          <w:rtl/>
        </w:rPr>
        <w:t>.</w:t>
      </w:r>
    </w:p>
    <w:p w:rsidR="008A4D0E" w:rsidRPr="00DB3088" w:rsidRDefault="00146679" w:rsidP="00C02EFB">
      <w:pPr>
        <w:pStyle w:val="7"/>
        <w:numPr>
          <w:ilvl w:val="0"/>
          <w:numId w:val="22"/>
        </w:numPr>
        <w:ind w:left="680" w:hanging="340"/>
        <w:rPr>
          <w:rtl/>
        </w:rPr>
      </w:pPr>
      <w:r>
        <w:rPr>
          <w:rtl/>
        </w:rPr>
        <w:t>موطأ الإمام مالك</w:t>
      </w:r>
      <w:r>
        <w:rPr>
          <w:rFonts w:hint="cs"/>
          <w:rtl/>
        </w:rPr>
        <w:t>.</w:t>
      </w:r>
    </w:p>
    <w:p w:rsidR="008A4D0E" w:rsidRPr="00DB3088" w:rsidRDefault="00146679" w:rsidP="00C02EFB">
      <w:pPr>
        <w:pStyle w:val="7"/>
        <w:numPr>
          <w:ilvl w:val="0"/>
          <w:numId w:val="22"/>
        </w:numPr>
        <w:ind w:left="680" w:hanging="340"/>
        <w:rPr>
          <w:rtl/>
        </w:rPr>
      </w:pPr>
      <w:r>
        <w:rPr>
          <w:rtl/>
        </w:rPr>
        <w:t>سنن ابن ماجه</w:t>
      </w:r>
      <w:r>
        <w:rPr>
          <w:rFonts w:hint="cs"/>
          <w:rtl/>
        </w:rPr>
        <w:t>.</w:t>
      </w:r>
    </w:p>
    <w:p w:rsidR="008A4D0E" w:rsidRPr="00DB3088" w:rsidRDefault="008A4D0E" w:rsidP="00C02EFB">
      <w:pPr>
        <w:pStyle w:val="7"/>
        <w:numPr>
          <w:ilvl w:val="0"/>
          <w:numId w:val="22"/>
        </w:numPr>
        <w:ind w:left="680" w:hanging="340"/>
        <w:rPr>
          <w:rtl/>
        </w:rPr>
      </w:pPr>
      <w:r w:rsidRPr="00DB3088">
        <w:rPr>
          <w:rtl/>
        </w:rPr>
        <w:t>مجموع فتاوى</w:t>
      </w:r>
      <w:r w:rsidR="00146679">
        <w:rPr>
          <w:rtl/>
        </w:rPr>
        <w:t xml:space="preserve"> الشيخ محمد بن إبراهيم آل الشيخ</w:t>
      </w:r>
      <w:r w:rsidR="00146679">
        <w:rPr>
          <w:rFonts w:hint="cs"/>
          <w:rtl/>
        </w:rPr>
        <w:t>.</w:t>
      </w:r>
    </w:p>
    <w:p w:rsidR="008A4D0E" w:rsidRPr="00DB3088" w:rsidRDefault="00146679" w:rsidP="00C02EFB">
      <w:pPr>
        <w:pStyle w:val="7"/>
        <w:numPr>
          <w:ilvl w:val="0"/>
          <w:numId w:val="22"/>
        </w:numPr>
        <w:ind w:left="680" w:hanging="340"/>
        <w:rPr>
          <w:rtl/>
        </w:rPr>
      </w:pPr>
      <w:r>
        <w:rPr>
          <w:rtl/>
        </w:rPr>
        <w:t>منهاج السنة النبوية</w:t>
      </w:r>
      <w:r>
        <w:rPr>
          <w:rFonts w:hint="cs"/>
          <w:rtl/>
        </w:rPr>
        <w:t>.</w:t>
      </w:r>
    </w:p>
    <w:p w:rsidR="008A4D0E" w:rsidRPr="00DB3088" w:rsidRDefault="00146679" w:rsidP="00C02EFB">
      <w:pPr>
        <w:pStyle w:val="7"/>
        <w:numPr>
          <w:ilvl w:val="0"/>
          <w:numId w:val="22"/>
        </w:numPr>
        <w:ind w:left="680" w:hanging="340"/>
        <w:rPr>
          <w:rtl/>
        </w:rPr>
      </w:pPr>
      <w:r>
        <w:rPr>
          <w:rtl/>
        </w:rPr>
        <w:t>شرح العقيدة الطحاوية</w:t>
      </w:r>
      <w:r>
        <w:rPr>
          <w:rFonts w:hint="cs"/>
          <w:rtl/>
        </w:rPr>
        <w:t>.</w:t>
      </w:r>
    </w:p>
    <w:p w:rsidR="008A4D0E" w:rsidRPr="00DB3088" w:rsidRDefault="00146679" w:rsidP="00C02EFB">
      <w:pPr>
        <w:pStyle w:val="7"/>
        <w:numPr>
          <w:ilvl w:val="0"/>
          <w:numId w:val="22"/>
        </w:numPr>
        <w:ind w:left="680" w:hanging="340"/>
        <w:rPr>
          <w:rtl/>
        </w:rPr>
      </w:pPr>
      <w:r>
        <w:rPr>
          <w:rtl/>
        </w:rPr>
        <w:t>فتح المجيد شرح كتاب التوحيد</w:t>
      </w:r>
      <w:r>
        <w:rPr>
          <w:rFonts w:hint="cs"/>
          <w:rtl/>
        </w:rPr>
        <w:t>.</w:t>
      </w:r>
    </w:p>
    <w:p w:rsidR="008A4D0E" w:rsidRPr="00DB3088" w:rsidRDefault="00146679" w:rsidP="00C02EFB">
      <w:pPr>
        <w:pStyle w:val="7"/>
        <w:numPr>
          <w:ilvl w:val="0"/>
          <w:numId w:val="22"/>
        </w:numPr>
        <w:ind w:left="680" w:hanging="340"/>
        <w:rPr>
          <w:rtl/>
        </w:rPr>
      </w:pPr>
      <w:r>
        <w:rPr>
          <w:rtl/>
        </w:rPr>
        <w:t>تفسير ابن جرير الطبري</w:t>
      </w:r>
      <w:r>
        <w:rPr>
          <w:rFonts w:hint="cs"/>
          <w:rtl/>
        </w:rPr>
        <w:t>.</w:t>
      </w:r>
    </w:p>
    <w:p w:rsidR="008A4D0E" w:rsidRPr="00DB3088" w:rsidRDefault="008A4D0E" w:rsidP="00C02EFB">
      <w:pPr>
        <w:pStyle w:val="7"/>
        <w:numPr>
          <w:ilvl w:val="0"/>
          <w:numId w:val="22"/>
        </w:numPr>
        <w:ind w:left="680" w:hanging="340"/>
        <w:rPr>
          <w:rtl/>
        </w:rPr>
      </w:pPr>
      <w:r w:rsidRPr="00DB3088">
        <w:rPr>
          <w:rtl/>
        </w:rPr>
        <w:t>ردة ولا</w:t>
      </w:r>
      <w:r w:rsidR="00146679">
        <w:rPr>
          <w:rtl/>
        </w:rPr>
        <w:t xml:space="preserve"> أبا بكر لها</w:t>
      </w:r>
      <w:r w:rsidR="00D81516">
        <w:rPr>
          <w:rtl/>
        </w:rPr>
        <w:t xml:space="preserve"> </w:t>
      </w:r>
      <w:r w:rsidR="00146679">
        <w:rPr>
          <w:rtl/>
        </w:rPr>
        <w:t>لأبي الحسن الندوي</w:t>
      </w:r>
      <w:r w:rsidR="00146679">
        <w:rPr>
          <w:rFonts w:hint="cs"/>
          <w:rtl/>
        </w:rPr>
        <w:t>.</w:t>
      </w:r>
    </w:p>
    <w:p w:rsidR="008A4D0E" w:rsidRPr="00DB3088" w:rsidRDefault="00146679" w:rsidP="00C02EFB">
      <w:pPr>
        <w:pStyle w:val="7"/>
        <w:numPr>
          <w:ilvl w:val="0"/>
          <w:numId w:val="22"/>
        </w:numPr>
        <w:ind w:left="680" w:hanging="340"/>
        <w:rPr>
          <w:rtl/>
        </w:rPr>
      </w:pPr>
      <w:r>
        <w:rPr>
          <w:rtl/>
        </w:rPr>
        <w:t>صفات المنافقين</w:t>
      </w:r>
      <w:r w:rsidR="00D81516">
        <w:rPr>
          <w:rtl/>
        </w:rPr>
        <w:t xml:space="preserve"> </w:t>
      </w:r>
      <w:r>
        <w:rPr>
          <w:rtl/>
        </w:rPr>
        <w:t>لابن القيم</w:t>
      </w:r>
      <w:r>
        <w:rPr>
          <w:rFonts w:hint="cs"/>
          <w:rtl/>
        </w:rPr>
        <w:t>.</w:t>
      </w:r>
    </w:p>
    <w:p w:rsidR="008A4D0E" w:rsidRPr="00DB3088" w:rsidRDefault="00146679" w:rsidP="00C02EFB">
      <w:pPr>
        <w:pStyle w:val="7"/>
        <w:numPr>
          <w:ilvl w:val="0"/>
          <w:numId w:val="22"/>
        </w:numPr>
        <w:ind w:left="680" w:hanging="340"/>
        <w:rPr>
          <w:rtl/>
        </w:rPr>
      </w:pPr>
      <w:r>
        <w:rPr>
          <w:rtl/>
        </w:rPr>
        <w:t>حاشية ابن قاسم على كتاب التوحيد</w:t>
      </w:r>
      <w:r>
        <w:rPr>
          <w:rFonts w:hint="cs"/>
          <w:rtl/>
        </w:rPr>
        <w:t>.</w:t>
      </w:r>
    </w:p>
    <w:p w:rsidR="008A4D0E" w:rsidRPr="00DB3088" w:rsidRDefault="00146679" w:rsidP="00C02EFB">
      <w:pPr>
        <w:pStyle w:val="7"/>
        <w:numPr>
          <w:ilvl w:val="0"/>
          <w:numId w:val="22"/>
        </w:numPr>
        <w:ind w:left="680" w:hanging="340"/>
        <w:rPr>
          <w:rtl/>
        </w:rPr>
      </w:pPr>
      <w:r>
        <w:rPr>
          <w:rtl/>
        </w:rPr>
        <w:t>جلاء الأفهام لابن القيم</w:t>
      </w:r>
      <w:r>
        <w:rPr>
          <w:rFonts w:hint="cs"/>
          <w:rtl/>
        </w:rPr>
        <w:t>.</w:t>
      </w:r>
    </w:p>
    <w:p w:rsidR="008A4D0E" w:rsidRPr="00DB3088" w:rsidRDefault="008A4D0E" w:rsidP="00C02EFB">
      <w:pPr>
        <w:pStyle w:val="7"/>
        <w:numPr>
          <w:ilvl w:val="0"/>
          <w:numId w:val="22"/>
        </w:numPr>
        <w:ind w:left="680" w:hanging="340"/>
        <w:rPr>
          <w:rtl/>
        </w:rPr>
      </w:pPr>
      <w:r w:rsidRPr="00DB3088">
        <w:rPr>
          <w:rtl/>
        </w:rPr>
        <w:t>جامع</w:t>
      </w:r>
      <w:r w:rsidR="00146679">
        <w:rPr>
          <w:rtl/>
        </w:rPr>
        <w:t xml:space="preserve"> العلوم والحكم لابن رجب الحنبلي</w:t>
      </w:r>
      <w:r w:rsidR="00146679">
        <w:rPr>
          <w:rFonts w:hint="cs"/>
          <w:rtl/>
        </w:rPr>
        <w:t>.</w:t>
      </w:r>
    </w:p>
    <w:p w:rsidR="008A4D0E" w:rsidRPr="00DB3088" w:rsidRDefault="00146679" w:rsidP="00C02EFB">
      <w:pPr>
        <w:pStyle w:val="7"/>
        <w:numPr>
          <w:ilvl w:val="0"/>
          <w:numId w:val="22"/>
        </w:numPr>
        <w:ind w:left="680" w:hanging="340"/>
        <w:rPr>
          <w:rtl/>
        </w:rPr>
      </w:pPr>
      <w:r>
        <w:rPr>
          <w:rtl/>
        </w:rPr>
        <w:t>الاعتصام للشاطبي</w:t>
      </w:r>
      <w:r>
        <w:rPr>
          <w:rFonts w:hint="cs"/>
          <w:rtl/>
        </w:rPr>
        <w:t>.</w:t>
      </w:r>
    </w:p>
    <w:p w:rsidR="008A4D0E" w:rsidRPr="00DB3088" w:rsidRDefault="008A4D0E" w:rsidP="00C02EFB">
      <w:pPr>
        <w:pStyle w:val="7"/>
        <w:numPr>
          <w:ilvl w:val="0"/>
          <w:numId w:val="22"/>
        </w:numPr>
        <w:ind w:left="680" w:hanging="340"/>
        <w:rPr>
          <w:rtl/>
        </w:rPr>
      </w:pPr>
      <w:r w:rsidRPr="00DB3088">
        <w:rPr>
          <w:rtl/>
        </w:rPr>
        <w:t>جامع</w:t>
      </w:r>
      <w:r w:rsidR="00146679">
        <w:rPr>
          <w:rtl/>
        </w:rPr>
        <w:t xml:space="preserve"> بيان العلم وفضله لابن عبد البر</w:t>
      </w:r>
      <w:r w:rsidR="00146679">
        <w:rPr>
          <w:rFonts w:hint="cs"/>
          <w:rtl/>
        </w:rPr>
        <w:t>.</w:t>
      </w:r>
    </w:p>
    <w:p w:rsidR="008A4D0E" w:rsidRPr="00DB3088" w:rsidRDefault="00146679" w:rsidP="00C02EFB">
      <w:pPr>
        <w:pStyle w:val="7"/>
        <w:numPr>
          <w:ilvl w:val="0"/>
          <w:numId w:val="22"/>
        </w:numPr>
        <w:ind w:left="680" w:hanging="340"/>
        <w:rPr>
          <w:rtl/>
        </w:rPr>
      </w:pPr>
      <w:r>
        <w:rPr>
          <w:rtl/>
        </w:rPr>
        <w:t>صحيح ابن حبان</w:t>
      </w:r>
      <w:r>
        <w:rPr>
          <w:rFonts w:hint="cs"/>
          <w:rtl/>
        </w:rPr>
        <w:t>.</w:t>
      </w:r>
    </w:p>
    <w:p w:rsidR="008A4D0E" w:rsidRPr="00DB3088" w:rsidRDefault="008A4D0E" w:rsidP="00C02EFB">
      <w:pPr>
        <w:pStyle w:val="7"/>
        <w:numPr>
          <w:ilvl w:val="0"/>
          <w:numId w:val="22"/>
        </w:numPr>
        <w:ind w:left="680" w:hanging="340"/>
        <w:rPr>
          <w:rtl/>
        </w:rPr>
      </w:pPr>
      <w:r w:rsidRPr="00DB3088">
        <w:rPr>
          <w:rtl/>
        </w:rPr>
        <w:t xml:space="preserve">الباعث على </w:t>
      </w:r>
      <w:r w:rsidR="00146679">
        <w:rPr>
          <w:rtl/>
        </w:rPr>
        <w:t>إنكار البدع والحوادث</w:t>
      </w:r>
      <w:r w:rsidR="00D81516">
        <w:rPr>
          <w:rtl/>
        </w:rPr>
        <w:t xml:space="preserve"> </w:t>
      </w:r>
      <w:r w:rsidR="00146679">
        <w:rPr>
          <w:rtl/>
        </w:rPr>
        <w:t>لأبي شامة</w:t>
      </w:r>
      <w:r w:rsidR="00146679">
        <w:rPr>
          <w:rFonts w:hint="cs"/>
          <w:rtl/>
        </w:rPr>
        <w:t>.</w:t>
      </w:r>
    </w:p>
    <w:p w:rsidR="008A4D0E" w:rsidRPr="00DB3088" w:rsidRDefault="00146679" w:rsidP="00C02EFB">
      <w:pPr>
        <w:pStyle w:val="7"/>
        <w:numPr>
          <w:ilvl w:val="0"/>
          <w:numId w:val="22"/>
        </w:numPr>
        <w:ind w:left="680" w:hanging="340"/>
        <w:rPr>
          <w:rtl/>
        </w:rPr>
      </w:pPr>
      <w:r>
        <w:rPr>
          <w:rtl/>
        </w:rPr>
        <w:lastRenderedPageBreak/>
        <w:t>سنن الدارمي</w:t>
      </w:r>
      <w:r>
        <w:rPr>
          <w:rFonts w:hint="cs"/>
          <w:rtl/>
        </w:rPr>
        <w:t>.</w:t>
      </w:r>
    </w:p>
    <w:p w:rsidR="0039151B" w:rsidRPr="000E0793" w:rsidRDefault="00AF3997" w:rsidP="00C02EFB">
      <w:pPr>
        <w:pStyle w:val="7"/>
        <w:numPr>
          <w:ilvl w:val="0"/>
          <w:numId w:val="22"/>
        </w:numPr>
        <w:ind w:left="680" w:hanging="340"/>
        <w:rPr>
          <w:rtl/>
        </w:rPr>
      </w:pPr>
      <w:r w:rsidRPr="000E0793">
        <w:rPr>
          <w:rtl/>
        </w:rPr>
        <w:t>رسالة المورد في عمل المولد</w:t>
      </w:r>
      <w:r w:rsidR="00146679" w:rsidRPr="000E0793">
        <w:rPr>
          <w:rFonts w:hint="cs"/>
          <w:rtl/>
        </w:rPr>
        <w:t>.</w:t>
      </w:r>
    </w:p>
    <w:p w:rsidR="00146679" w:rsidRPr="000E0793" w:rsidRDefault="00146679" w:rsidP="00961630">
      <w:pPr>
        <w:pStyle w:val="7"/>
        <w:rPr>
          <w:rtl/>
        </w:rPr>
      </w:pPr>
    </w:p>
    <w:p w:rsidR="00146679" w:rsidRPr="000E0793" w:rsidRDefault="00146679" w:rsidP="000E0793">
      <w:pPr>
        <w:pStyle w:val="7"/>
        <w:widowControl/>
        <w:rPr>
          <w:rFonts w:ascii="Traditional Arabic"/>
          <w:rtl/>
        </w:rPr>
      </w:pPr>
    </w:p>
    <w:p w:rsidR="00146679" w:rsidRPr="000E0793" w:rsidRDefault="00146679" w:rsidP="00961630">
      <w:pPr>
        <w:pStyle w:val="7"/>
      </w:pPr>
    </w:p>
    <w:sectPr w:rsidR="00146679" w:rsidRPr="000E0793" w:rsidSect="00A91AD5">
      <w:headerReference w:type="default" r:id="rId20"/>
      <w:type w:val="oddPage"/>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3B0" w:rsidRDefault="004173B0">
      <w:r>
        <w:separator/>
      </w:r>
    </w:p>
  </w:endnote>
  <w:endnote w:type="continuationSeparator" w:id="0">
    <w:p w:rsidR="004173B0" w:rsidRDefault="00417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0000000000000000000"/>
    <w:charset w:val="00"/>
    <w:family w:val="roman"/>
    <w:pitch w:val="variable"/>
    <w:sig w:usb0="00002003" w:usb1="80000000" w:usb2="00000008" w:usb3="00000000" w:csb0="00000041" w:csb1="00000000"/>
    <w:embedRegular r:id="rId1" w:fontKey="{CF5AA771-E127-4C74-AF62-04144495E539}"/>
    <w:embedBold r:id="rId2" w:fontKey="{5B2E196C-F325-403B-A854-22550FA5EA26}"/>
    <w:embedBoldItalic r:id="rId3" w:fontKey="{3AE60B7B-CEDD-4461-A40C-40FFFA516465}"/>
  </w:font>
  <w:font w:name="Times New Roman">
    <w:panose1 w:val="02020603050405020304"/>
    <w:charset w:val="00"/>
    <w:family w:val="roman"/>
    <w:pitch w:val="variable"/>
    <w:sig w:usb0="E0002EFF" w:usb1="C000785B" w:usb2="00000009" w:usb3="00000000" w:csb0="000001FF" w:csb1="00000000"/>
    <w:embedRegular r:id="rId4" w:fontKey="{77E534B7-7BE7-4032-AF44-5AC6E9974149}"/>
    <w:embedBold r:id="rId5" w:fontKey="{6F705F87-DB1A-461B-8C47-F8D557FD24CF}"/>
    <w:embedItalic r:id="rId6" w:fontKey="{CCD3C88B-2F1C-4A58-9251-0CF3DFD24C5A}"/>
    <w:embedBoldItalic r:id="rId7" w:fontKey="{AD568F28-57C1-4D25-83DE-9F3573C5CACC}"/>
  </w:font>
  <w:font w:name="Courier New">
    <w:panose1 w:val="02070309020205020404"/>
    <w:charset w:val="00"/>
    <w:family w:val="modern"/>
    <w:pitch w:val="fixed"/>
    <w:sig w:usb0="E0002EFF" w:usb1="C0007843" w:usb2="00000009" w:usb3="00000000" w:csb0="000001FF" w:csb1="00000000"/>
    <w:embedRegular r:id="rId8" w:fontKey="{1AD65F7E-161A-4376-9B09-5076985E0F53}"/>
  </w:font>
  <w:font w:name="Wingdings">
    <w:panose1 w:val="05000000000000000000"/>
    <w:charset w:val="02"/>
    <w:family w:val="auto"/>
    <w:pitch w:val="variable"/>
    <w:sig w:usb0="00000000" w:usb1="10000000" w:usb2="00000000" w:usb3="00000000" w:csb0="80000000" w:csb1="00000000"/>
    <w:embedRegular r:id="rId9" w:fontKey="{89463CF6-CF4F-4F51-9131-F0C02D1AE8CD}"/>
  </w:font>
  <w:font w:name="Symbol">
    <w:panose1 w:val="05050102010706020507"/>
    <w:charset w:val="02"/>
    <w:family w:val="roman"/>
    <w:pitch w:val="variable"/>
    <w:sig w:usb0="00000000" w:usb1="10000000" w:usb2="00000000" w:usb3="00000000" w:csb0="80000000" w:csb1="00000000"/>
    <w:embedRegular r:id="rId10" w:fontKey="{0B8FCF45-4F99-4388-A0EA-F3EDCB16752E}"/>
  </w:font>
  <w:font w:name="Tahoma">
    <w:panose1 w:val="020B0604030504040204"/>
    <w:charset w:val="00"/>
    <w:family w:val="swiss"/>
    <w:pitch w:val="variable"/>
    <w:sig w:usb0="E1002EFF" w:usb1="C000605B" w:usb2="00000029" w:usb3="00000000" w:csb0="000101FF" w:csb1="00000000"/>
    <w:embedRegular r:id="rId11" w:fontKey="{35048572-1E26-4009-B5DB-0332F766E1CA}"/>
  </w:font>
  <w:font w:name="Calibri">
    <w:panose1 w:val="020F0502020204030204"/>
    <w:charset w:val="00"/>
    <w:family w:val="swiss"/>
    <w:pitch w:val="variable"/>
    <w:sig w:usb0="E0002AFF" w:usb1="C000247B" w:usb2="00000009" w:usb3="00000000" w:csb0="000001FF" w:csb1="00000000"/>
    <w:embedRegular r:id="rId12" w:fontKey="{BFCD003A-9BE7-4F35-B2D7-B6518A45FF72}"/>
    <w:embedBold r:id="rId13" w:fontKey="{D0B00785-9F00-4F19-B9A0-CC3889099886}"/>
  </w:font>
  <w:font w:name="Arial">
    <w:panose1 w:val="020B0604020202020204"/>
    <w:charset w:val="00"/>
    <w:family w:val="swiss"/>
    <w:pitch w:val="variable"/>
    <w:sig w:usb0="E0002EFF" w:usb1="C0007843" w:usb2="00000009" w:usb3="00000000" w:csb0="000001FF" w:csb1="00000000"/>
    <w:embedRegular r:id="rId14" w:fontKey="{E75C806F-2B99-4143-B4AB-E1AACC665852}"/>
    <w:embedBold r:id="rId15" w:fontKey="{CCA7BB96-7E37-43DF-8C84-AA76D9CC3FD4}"/>
    <w:embedItalic r:id="rId16" w:fontKey="{B18BEDA6-5418-41EB-AA1D-617A351DE89B}"/>
    <w:embedBoldItalic r:id="rId17" w:fontKey="{8F9A0994-0F8E-4928-B4BE-59DA9002BE4A}"/>
  </w:font>
  <w:font w:name="KFGQPC Uthmanic Script HAFS">
    <w:panose1 w:val="02000000000000000000"/>
    <w:charset w:val="B2"/>
    <w:family w:val="auto"/>
    <w:pitch w:val="variable"/>
    <w:sig w:usb0="00002001" w:usb1="00000000" w:usb2="00000000" w:usb3="00000000" w:csb0="00000040" w:csb1="00000000"/>
    <w:embedRegular r:id="rId18" w:fontKey="{F90199B5-C122-4FF3-BD0B-E04AD1FEDA79}"/>
  </w:font>
  <w:font w:name="Times New Roman Bold">
    <w:panose1 w:val="00000000000000000000"/>
    <w:charset w:val="00"/>
    <w:family w:val="roman"/>
    <w:notTrueType/>
    <w:pitch w:val="default"/>
  </w:font>
  <w:font w:name="HQPB2">
    <w:panose1 w:val="00000000000000000000"/>
    <w:charset w:val="02"/>
    <w:family w:val="auto"/>
    <w:pitch w:val="variable"/>
    <w:sig w:usb0="00000000" w:usb1="10000000" w:usb2="00000000" w:usb3="00000000" w:csb0="80000000" w:csb1="00000000"/>
    <w:embedRegular r:id="rId19" w:fontKey="{47B16066-CC41-46CF-80CD-66AFC899B825}"/>
  </w:font>
  <w:font w:name="KFGQPC Uthman Taha Naskh">
    <w:panose1 w:val="02000000000000000000"/>
    <w:charset w:val="B2"/>
    <w:family w:val="auto"/>
    <w:pitch w:val="variable"/>
    <w:sig w:usb0="80002001" w:usb1="90000000" w:usb2="00000008" w:usb3="00000000" w:csb0="00000040" w:csb1="00000000"/>
    <w:embedRegular r:id="rId20" w:fontKey="{11E96C17-183D-46FF-9DCE-3F5448D6D887}"/>
    <w:embedBold r:id="rId21" w:fontKey="{3720713E-1EF4-444C-843F-4FEC21F6FED9}"/>
  </w:font>
  <w:font w:name="mylotus">
    <w:altName w:val="Times New Roman"/>
    <w:panose1 w:val="02000000000000000000"/>
    <w:charset w:val="00"/>
    <w:family w:val="auto"/>
    <w:pitch w:val="variable"/>
    <w:sig w:usb0="00002007" w:usb1="80000000" w:usb2="00000008" w:usb3="00000000" w:csb0="00000043" w:csb1="00000000"/>
    <w:embedRegular r:id="rId22" w:fontKey="{F5772848-D78E-4328-90AE-B6CACCD3F6AF}"/>
    <w:embedBold r:id="rId23" w:fontKey="{9E692634-F2CD-493F-A172-AD7F4E68B225}"/>
  </w:font>
  <w:font w:name="110_Besmellah_2(MRT)">
    <w:panose1 w:val="00000000000000000000"/>
    <w:charset w:val="00"/>
    <w:family w:val="auto"/>
    <w:pitch w:val="variable"/>
    <w:sig w:usb0="A00002AF" w:usb1="500078FB" w:usb2="00000000" w:usb3="00000000" w:csb0="0000019F" w:csb1="00000000"/>
    <w:embedRegular r:id="rId24" w:fontKey="{D9E0CB02-3E5E-4770-9E70-1C5111CCCC10}"/>
  </w:font>
  <w:font w:name="CTraditional Arabic">
    <w:panose1 w:val="00000000000000000000"/>
    <w:charset w:val="B2"/>
    <w:family w:val="auto"/>
    <w:pitch w:val="variable"/>
    <w:sig w:usb0="00002001" w:usb1="00000000" w:usb2="00000000" w:usb3="00000000" w:csb0="00000040" w:csb1="00000000"/>
    <w:embedRegular r:id="rId25" w:fontKey="{CA396B77-DB06-4398-BAE0-FA82E97A8489}"/>
  </w:font>
  <w:font w:name="Cambria">
    <w:panose1 w:val="02040503050406030204"/>
    <w:charset w:val="00"/>
    <w:family w:val="roman"/>
    <w:pitch w:val="variable"/>
    <w:sig w:usb0="E00002FF" w:usb1="400004FF" w:usb2="00000000" w:usb3="00000000" w:csb0="0000019F" w:csb1="00000000"/>
    <w:embedRegular r:id="rId26" w:fontKey="{FB55875C-2782-458B-A1E1-6CB3B584B7D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3B0" w:rsidRDefault="004173B0">
      <w:r>
        <w:separator/>
      </w:r>
    </w:p>
  </w:footnote>
  <w:footnote w:type="continuationSeparator" w:id="0">
    <w:p w:rsidR="004173B0" w:rsidRDefault="004173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68" w:rsidRPr="0000298E" w:rsidRDefault="008B5B28" w:rsidP="00C53EB1">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sz w:val="28"/>
        <w:szCs w:val="28"/>
        <w:lang w:bidi="ar-SA"/>
      </w:rPr>
      <mc:AlternateContent>
        <mc:Choice Requires="wps">
          <w:drawing>
            <wp:anchor distT="4294967295" distB="4294967295" distL="114300" distR="114300" simplePos="0" relativeHeight="251653120" behindDoc="0" locked="0" layoutInCell="1" allowOverlap="1">
              <wp:simplePos x="0" y="0"/>
              <wp:positionH relativeFrom="column">
                <wp:posOffset>0</wp:posOffset>
              </wp:positionH>
              <wp:positionV relativeFrom="paragraph">
                <wp:posOffset>325119</wp:posOffset>
              </wp:positionV>
              <wp:extent cx="3959860" cy="0"/>
              <wp:effectExtent l="0" t="19050" r="2540" b="19050"/>
              <wp:wrapNone/>
              <wp:docPr id="1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" strokeweight="3pt">
              <v:stroke linestyle="thinThin"/>
            </v:line>
          </w:pict>
        </mc:Fallback>
      </mc:AlternateContent>
    </w:r>
    <w:r w:rsidR="00547368" w:rsidRPr="00C53EB1">
      <w:rPr>
        <w:rFonts w:ascii="KFGQPC Uthman Taha Naskh" w:hAnsi="KFGQPC Uthman Taha Naskh" w:cs="KFGQPC Uthman Taha Naskh"/>
        <w:bCs/>
        <w:sz w:val="28"/>
        <w:szCs w:val="28"/>
        <w:rtl/>
        <w:lang w:bidi="fa-IR"/>
      </w:rPr>
      <w:fldChar w:fldCharType="begin"/>
    </w:r>
    <w:r w:rsidR="00547368" w:rsidRPr="00C53EB1">
      <w:rPr>
        <w:rFonts w:ascii="KFGQPC Uthman Taha Naskh" w:hAnsi="KFGQPC Uthman Taha Naskh" w:cs="KFGQPC Uthman Taha Naskh"/>
        <w:bCs/>
        <w:sz w:val="28"/>
        <w:szCs w:val="28"/>
        <w:lang w:bidi="fa-IR"/>
      </w:rPr>
      <w:instrText xml:space="preserve"> PAGE </w:instrText>
    </w:r>
    <w:r w:rsidR="00547368" w:rsidRPr="00C53EB1">
      <w:rPr>
        <w:rFonts w:ascii="KFGQPC Uthman Taha Naskh" w:hAnsi="KFGQPC Uthman Taha Naskh" w:cs="KFGQPC Uthman Taha Naskh"/>
        <w:bCs/>
        <w:sz w:val="28"/>
        <w:szCs w:val="28"/>
        <w:rtl/>
        <w:lang w:bidi="fa-IR"/>
      </w:rPr>
      <w:fldChar w:fldCharType="separate"/>
    </w:r>
    <w:r w:rsidR="000F487D">
      <w:rPr>
        <w:rFonts w:ascii="KFGQPC Uthman Taha Naskh" w:hAnsi="KFGQPC Uthman Taha Naskh" w:cs="KFGQPC Uthman Taha Naskh"/>
        <w:bCs/>
        <w:noProof/>
        <w:sz w:val="28"/>
        <w:szCs w:val="28"/>
        <w:rtl/>
        <w:lang w:bidi="fa-IR"/>
      </w:rPr>
      <w:t>96</w:t>
    </w:r>
    <w:r w:rsidR="00547368" w:rsidRPr="00C53EB1">
      <w:rPr>
        <w:rFonts w:ascii="KFGQPC Uthman Taha Naskh" w:hAnsi="KFGQPC Uthman Taha Naskh" w:cs="KFGQPC Uthman Taha Naskh"/>
        <w:bCs/>
        <w:sz w:val="28"/>
        <w:szCs w:val="28"/>
        <w:rtl/>
        <w:lang w:bidi="fa-IR"/>
      </w:rPr>
      <w:fldChar w:fldCharType="end"/>
    </w:r>
    <w:r w:rsidR="00547368" w:rsidRPr="00C53EB1">
      <w:rPr>
        <w:rFonts w:ascii="mylotus" w:hAnsi="mylotus" w:cs="KFGQPC Uthman Taha Naskh"/>
        <w:bCs/>
        <w:rtl/>
        <w:lang w:bidi="fa-IR"/>
      </w:rPr>
      <w:tab/>
    </w:r>
    <w:r w:rsidR="00547368" w:rsidRPr="00C53EB1">
      <w:rPr>
        <w:rStyle w:val="Strong"/>
        <w:rFonts w:cs="KFGQPC Uthman Taha Naskh" w:hint="cs"/>
        <w:szCs w:val="24"/>
        <w:rtl/>
      </w:rPr>
      <w:t>عقيدة التوحيد</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68" w:rsidRPr="0000298E" w:rsidRDefault="00547368" w:rsidP="00C53EB1">
    <w:pPr>
      <w:pStyle w:val="Header"/>
      <w:tabs>
        <w:tab w:val="clear" w:pos="4153"/>
        <w:tab w:val="clear" w:pos="8306"/>
        <w:tab w:val="left" w:pos="4960"/>
        <w:tab w:val="right" w:pos="5952"/>
      </w:tabs>
      <w:spacing w:after="180"/>
      <w:ind w:left="284" w:right="284"/>
      <w:jc w:val="both"/>
      <w:rPr>
        <w:rFonts w:ascii="KFGQPC Uthman Taha Naskh" w:hAnsi="KFGQPC Uthman Taha Naskh" w:cs="KFGQPC Uthman Taha Naskh"/>
      </w:rPr>
    </w:pPr>
    <w:r w:rsidRPr="00C53EB1">
      <w:rPr>
        <w:rFonts w:ascii="KFGQPC Uthman Taha Naskh" w:hAnsi="KFGQPC Uthman Taha Naskh" w:cs="KFGQPC Uthman Taha Naskh" w:hint="eastAsia"/>
        <w:b/>
        <w:bCs/>
        <w:sz w:val="26"/>
        <w:szCs w:val="26"/>
        <w:rtl/>
      </w:rPr>
      <w:t>الباب</w:t>
    </w:r>
    <w:r w:rsidRPr="00C53EB1">
      <w:rPr>
        <w:rFonts w:ascii="KFGQPC Uthman Taha Naskh" w:hAnsi="KFGQPC Uthman Taha Naskh" w:cs="KFGQPC Uthman Taha Naskh"/>
        <w:b/>
        <w:bCs/>
        <w:sz w:val="26"/>
        <w:szCs w:val="26"/>
        <w:rtl/>
      </w:rPr>
      <w:t xml:space="preserve"> </w:t>
    </w:r>
    <w:r w:rsidRPr="00C53EB1">
      <w:rPr>
        <w:rFonts w:ascii="KFGQPC Uthman Taha Naskh" w:hAnsi="KFGQPC Uthman Taha Naskh" w:cs="KFGQPC Uthman Taha Naskh" w:hint="eastAsia"/>
        <w:b/>
        <w:bCs/>
        <w:sz w:val="26"/>
        <w:szCs w:val="26"/>
        <w:rtl/>
      </w:rPr>
      <w:t>السادس</w:t>
    </w:r>
    <w:r w:rsidRPr="00C53EB1">
      <w:rPr>
        <w:rFonts w:ascii="KFGQPC Uthman Taha Naskh" w:hAnsi="KFGQPC Uthman Taha Naskh" w:cs="KFGQPC Uthman Taha Naskh"/>
        <w:b/>
        <w:bCs/>
        <w:sz w:val="26"/>
        <w:szCs w:val="26"/>
        <w:rtl/>
      </w:rPr>
      <w:t xml:space="preserve">: </w:t>
    </w:r>
    <w:r w:rsidRPr="00C53EB1">
      <w:rPr>
        <w:rFonts w:ascii="KFGQPC Uthman Taha Naskh" w:hAnsi="KFGQPC Uthman Taha Naskh" w:cs="KFGQPC Uthman Taha Naskh" w:hint="eastAsia"/>
        <w:b/>
        <w:bCs/>
        <w:sz w:val="26"/>
        <w:szCs w:val="26"/>
        <w:rtl/>
      </w:rPr>
      <w:t>البـدع</w:t>
    </w:r>
    <w:r w:rsidR="008B5B28">
      <w:rPr>
        <w:noProof/>
        <w:lang w:bidi="ar-SA"/>
      </w:rPr>
      <mc:AlternateContent>
        <mc:Choice Requires="wps">
          <w:drawing>
            <wp:anchor distT="4294967295" distB="4294967295" distL="114300" distR="114300" simplePos="0" relativeHeight="251661312"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gpdtKiICAAA/BAAADgAAAAAAAAAAAAAAAAAuAgAAZHJzL2Uyb0RvYy54bWxQSwECLQAU&#10;AAYACAAAACEAuX9n59YAAAAHAQAADwAAAAAAAAAAAAAAAAB8BAAAZHJzL2Rvd25yZXYueG1sUEsF&#10;BgAAAAAEAAQA8wAAAH8FAAAAAA==&#10;" strokeweight="3pt">
              <v:stroke linestyle="thinThin"/>
            </v:line>
          </w:pict>
        </mc:Fallback>
      </mc:AlternateContent>
    </w:r>
    <w:r>
      <w:rPr>
        <w:rFonts w:ascii="KFGQPC Uthman Taha Naskh" w:hAnsi="KFGQPC Uthman Taha Naskh" w:cs="KFGQPC Uthman Taha Naskh" w:hint="cs"/>
        <w:b/>
        <w:bCs/>
        <w:sz w:val="26"/>
        <w:szCs w:val="26"/>
        <w:rtl/>
      </w:rPr>
      <w:tab/>
    </w:r>
    <w:r>
      <w:rPr>
        <w:rFonts w:ascii="KFGQPC Uthman Taha Naskh" w:hAnsi="KFGQPC Uthman Taha Naskh" w:cs="KFGQPC Uthman Taha Naskh" w:hint="cs"/>
        <w:b/>
        <w:bCs/>
        <w:sz w:val="26"/>
        <w:szCs w:val="26"/>
        <w:rtl/>
      </w:rPr>
      <w:tab/>
    </w:r>
    <w:r w:rsidRPr="003B67A0">
      <w:rPr>
        <w:rFonts w:ascii="KFGQPC Uthman Taha Naskh" w:hAnsi="KFGQPC Uthman Taha Naskh" w:cs="KFGQPC Uthman Taha Naskh"/>
        <w:b/>
        <w:sz w:val="28"/>
        <w:szCs w:val="28"/>
        <w:rtl/>
      </w:rPr>
      <w:fldChar w:fldCharType="begin"/>
    </w:r>
    <w:r w:rsidRPr="003B67A0">
      <w:rPr>
        <w:rFonts w:ascii="KFGQPC Uthman Taha Naskh" w:hAnsi="KFGQPC Uthman Taha Naskh" w:cs="KFGQPC Uthman Taha Naskh"/>
        <w:b/>
        <w:sz w:val="28"/>
        <w:szCs w:val="28"/>
      </w:rPr>
      <w:instrText xml:space="preserve"> PAGE </w:instrText>
    </w:r>
    <w:r w:rsidRPr="003B67A0">
      <w:rPr>
        <w:rFonts w:ascii="KFGQPC Uthman Taha Naskh" w:hAnsi="KFGQPC Uthman Taha Naskh" w:cs="KFGQPC Uthman Taha Naskh"/>
        <w:b/>
        <w:sz w:val="28"/>
        <w:szCs w:val="28"/>
        <w:rtl/>
      </w:rPr>
      <w:fldChar w:fldCharType="separate"/>
    </w:r>
    <w:r w:rsidR="000F487D">
      <w:rPr>
        <w:rFonts w:ascii="KFGQPC Uthman Taha Naskh" w:hAnsi="KFGQPC Uthman Taha Naskh" w:cs="KFGQPC Uthman Taha Naskh"/>
        <w:b/>
        <w:noProof/>
        <w:sz w:val="28"/>
        <w:szCs w:val="28"/>
        <w:rtl/>
      </w:rPr>
      <w:t>159</w:t>
    </w:r>
    <w:r w:rsidRPr="003B67A0">
      <w:rPr>
        <w:rFonts w:ascii="KFGQPC Uthman Taha Naskh" w:hAnsi="KFGQPC Uthman Taha Naskh" w:cs="KFGQPC Uthman Taha Naskh"/>
        <w:b/>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68" w:rsidRPr="0000298E" w:rsidRDefault="00547368" w:rsidP="00C53EB1">
    <w:pPr>
      <w:pStyle w:val="Header"/>
      <w:tabs>
        <w:tab w:val="clear" w:pos="4153"/>
        <w:tab w:val="clear" w:pos="8306"/>
        <w:tab w:val="left" w:pos="4960"/>
        <w:tab w:val="right" w:pos="5952"/>
      </w:tabs>
      <w:spacing w:after="180"/>
      <w:ind w:left="284" w:right="284"/>
      <w:jc w:val="both"/>
      <w:rPr>
        <w:rFonts w:ascii="KFGQPC Uthman Taha Naskh" w:hAnsi="KFGQPC Uthman Taha Naskh" w:cs="KFGQPC Uthman Taha Naskh"/>
      </w:rPr>
    </w:pPr>
    <w:r w:rsidRPr="00C53EB1">
      <w:rPr>
        <w:rFonts w:ascii="KFGQPC Uthman Taha Naskh" w:hAnsi="KFGQPC Uthman Taha Naskh" w:cs="KFGQPC Uthman Taha Naskh" w:hint="eastAsia"/>
        <w:b/>
        <w:bCs/>
        <w:sz w:val="26"/>
        <w:szCs w:val="26"/>
        <w:rtl/>
      </w:rPr>
      <w:t>قائمة</w:t>
    </w:r>
    <w:r w:rsidRPr="00C53EB1">
      <w:rPr>
        <w:rFonts w:ascii="KFGQPC Uthman Taha Naskh" w:hAnsi="KFGQPC Uthman Taha Naskh" w:cs="KFGQPC Uthman Taha Naskh"/>
        <w:b/>
        <w:bCs/>
        <w:sz w:val="26"/>
        <w:szCs w:val="26"/>
        <w:rtl/>
      </w:rPr>
      <w:t xml:space="preserve"> </w:t>
    </w:r>
    <w:r w:rsidRPr="00C53EB1">
      <w:rPr>
        <w:rFonts w:ascii="KFGQPC Uthman Taha Naskh" w:hAnsi="KFGQPC Uthman Taha Naskh" w:cs="KFGQPC Uthman Taha Naskh" w:hint="eastAsia"/>
        <w:b/>
        <w:bCs/>
        <w:sz w:val="26"/>
        <w:szCs w:val="26"/>
        <w:rtl/>
      </w:rPr>
      <w:t>المصادر</w:t>
    </w:r>
    <w:r w:rsidRPr="00C53EB1">
      <w:rPr>
        <w:rFonts w:ascii="KFGQPC Uthman Taha Naskh" w:hAnsi="KFGQPC Uthman Taha Naskh" w:cs="KFGQPC Uthman Taha Naskh"/>
        <w:b/>
        <w:bCs/>
        <w:sz w:val="26"/>
        <w:szCs w:val="26"/>
        <w:rtl/>
      </w:rPr>
      <w:t xml:space="preserve"> </w:t>
    </w:r>
    <w:r w:rsidRPr="00C53EB1">
      <w:rPr>
        <w:rFonts w:ascii="KFGQPC Uthman Taha Naskh" w:hAnsi="KFGQPC Uthman Taha Naskh" w:cs="KFGQPC Uthman Taha Naskh" w:hint="eastAsia"/>
        <w:b/>
        <w:bCs/>
        <w:sz w:val="26"/>
        <w:szCs w:val="26"/>
        <w:rtl/>
      </w:rPr>
      <w:t>والمراجع</w:t>
    </w:r>
    <w:r w:rsidR="008B5B28">
      <w:rPr>
        <w:noProof/>
        <w:lang w:bidi="ar-SA"/>
      </w:rPr>
      <mc:AlternateContent>
        <mc:Choice Requires="wps">
          <w:drawing>
            <wp:anchor distT="4294967295" distB="4294967295" distL="114300" distR="114300" simplePos="0" relativeHeight="251662336"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Pr>
        <w:rFonts w:ascii="KFGQPC Uthman Taha Naskh" w:hAnsi="KFGQPC Uthman Taha Naskh" w:cs="KFGQPC Uthman Taha Naskh" w:hint="cs"/>
        <w:b/>
        <w:bCs/>
        <w:sz w:val="26"/>
        <w:szCs w:val="26"/>
        <w:rtl/>
      </w:rPr>
      <w:tab/>
    </w:r>
    <w:r>
      <w:rPr>
        <w:rFonts w:ascii="KFGQPC Uthman Taha Naskh" w:hAnsi="KFGQPC Uthman Taha Naskh" w:cs="KFGQPC Uthman Taha Naskh" w:hint="cs"/>
        <w:b/>
        <w:bCs/>
        <w:sz w:val="26"/>
        <w:szCs w:val="26"/>
        <w:rtl/>
      </w:rPr>
      <w:tab/>
    </w:r>
    <w:r w:rsidRPr="003B67A0">
      <w:rPr>
        <w:rFonts w:ascii="KFGQPC Uthman Taha Naskh" w:hAnsi="KFGQPC Uthman Taha Naskh" w:cs="KFGQPC Uthman Taha Naskh"/>
        <w:b/>
        <w:sz w:val="28"/>
        <w:szCs w:val="28"/>
        <w:rtl/>
      </w:rPr>
      <w:fldChar w:fldCharType="begin"/>
    </w:r>
    <w:r w:rsidRPr="003B67A0">
      <w:rPr>
        <w:rFonts w:ascii="KFGQPC Uthman Taha Naskh" w:hAnsi="KFGQPC Uthman Taha Naskh" w:cs="KFGQPC Uthman Taha Naskh"/>
        <w:b/>
        <w:sz w:val="28"/>
        <w:szCs w:val="28"/>
      </w:rPr>
      <w:instrText xml:space="preserve"> PAGE </w:instrText>
    </w:r>
    <w:r w:rsidRPr="003B67A0">
      <w:rPr>
        <w:rFonts w:ascii="KFGQPC Uthman Taha Naskh" w:hAnsi="KFGQPC Uthman Taha Naskh" w:cs="KFGQPC Uthman Taha Naskh"/>
        <w:b/>
        <w:sz w:val="28"/>
        <w:szCs w:val="28"/>
        <w:rtl/>
      </w:rPr>
      <w:fldChar w:fldCharType="separate"/>
    </w:r>
    <w:r w:rsidR="000F487D">
      <w:rPr>
        <w:rFonts w:ascii="KFGQPC Uthman Taha Naskh" w:hAnsi="KFGQPC Uthman Taha Naskh" w:cs="KFGQPC Uthman Taha Naskh"/>
        <w:b/>
        <w:noProof/>
        <w:sz w:val="28"/>
        <w:szCs w:val="28"/>
        <w:rtl/>
      </w:rPr>
      <w:t>163</w:t>
    </w:r>
    <w:r w:rsidRPr="003B67A0">
      <w:rPr>
        <w:rFonts w:ascii="KFGQPC Uthman Taha Naskh" w:hAnsi="KFGQPC Uthman Taha Naskh" w:cs="KFGQPC Uthman Taha Naskh"/>
        <w:b/>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68" w:rsidRPr="0000298E" w:rsidRDefault="008B5B28" w:rsidP="003B67A0">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bidi="ar-SA"/>
      </w:rPr>
      <mc:AlternateContent>
        <mc:Choice Requires="wps">
          <w:drawing>
            <wp:anchor distT="4294967295" distB="4294967295" distL="114300" distR="114300" simplePos="0" relativeHeight="251654144"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yT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KXHMkyICAAA/BAAADgAAAAAAAAAAAAAAAAAuAgAAZHJzL2Uyb0RvYy54bWxQSwECLQAU&#10;AAYACAAAACEAuX9n59YAAAAHAQAADwAAAAAAAAAAAAAAAAB8BAAAZHJzL2Rvd25yZXYueG1sUEsF&#10;BgAAAAAEAAQA8wAAAH8FAAAAAA==&#10;" strokeweight="3pt">
              <v:stroke linestyle="thinThin"/>
            </v:line>
          </w:pict>
        </mc:Fallback>
      </mc:AlternateContent>
    </w:r>
    <w:r w:rsidR="00547368" w:rsidRPr="003B67A0">
      <w:rPr>
        <w:rFonts w:ascii="Calibri" w:hAnsi="Calibri" w:cs="KFGQPC Uthman Taha Naskh" w:hint="cs"/>
        <w:b/>
        <w:bCs/>
        <w:szCs w:val="24"/>
        <w:rtl/>
        <w:lang w:val="en-GB"/>
      </w:rPr>
      <w:t>تعليم الصلاة</w:t>
    </w:r>
    <w:r w:rsidR="00547368" w:rsidRPr="0000298E">
      <w:rPr>
        <w:rFonts w:ascii="KFGQPC Uthman Taha Naskh" w:hAnsi="KFGQPC Uthman Taha Naskh" w:cs="KFGQPC Uthman Taha Naskh"/>
        <w:b/>
        <w:bCs/>
        <w:sz w:val="26"/>
        <w:szCs w:val="26"/>
        <w:rtl/>
      </w:rPr>
      <w:tab/>
    </w:r>
    <w:r w:rsidR="00547368" w:rsidRPr="0000298E">
      <w:rPr>
        <w:rFonts w:ascii="KFGQPC Uthman Taha Naskh" w:hAnsi="KFGQPC Uthman Taha Naskh" w:cs="KFGQPC Uthman Taha Naskh"/>
        <w:b/>
        <w:bCs/>
        <w:sz w:val="26"/>
        <w:szCs w:val="26"/>
        <w:rtl/>
      </w:rPr>
      <w:tab/>
    </w:r>
    <w:r w:rsidR="00547368" w:rsidRPr="003B67A0">
      <w:rPr>
        <w:rFonts w:ascii="KFGQPC Uthman Taha Naskh" w:hAnsi="KFGQPC Uthman Taha Naskh" w:cs="KFGQPC Uthman Taha Naskh"/>
        <w:b/>
        <w:sz w:val="28"/>
        <w:szCs w:val="28"/>
        <w:rtl/>
      </w:rPr>
      <w:fldChar w:fldCharType="begin"/>
    </w:r>
    <w:r w:rsidR="00547368" w:rsidRPr="003B67A0">
      <w:rPr>
        <w:rFonts w:ascii="KFGQPC Uthman Taha Naskh" w:hAnsi="KFGQPC Uthman Taha Naskh" w:cs="KFGQPC Uthman Taha Naskh"/>
        <w:b/>
        <w:sz w:val="28"/>
        <w:szCs w:val="28"/>
      </w:rPr>
      <w:instrText xml:space="preserve"> PAGE </w:instrText>
    </w:r>
    <w:r w:rsidR="00547368" w:rsidRPr="003B67A0">
      <w:rPr>
        <w:rFonts w:ascii="KFGQPC Uthman Taha Naskh" w:hAnsi="KFGQPC Uthman Taha Naskh" w:cs="KFGQPC Uthman Taha Naskh"/>
        <w:b/>
        <w:sz w:val="28"/>
        <w:szCs w:val="28"/>
        <w:rtl/>
      </w:rPr>
      <w:fldChar w:fldCharType="separate"/>
    </w:r>
    <w:r w:rsidR="00547368">
      <w:rPr>
        <w:rFonts w:ascii="KFGQPC Uthman Taha Naskh" w:hAnsi="KFGQPC Uthman Taha Naskh" w:cs="KFGQPC Uthman Taha Naskh" w:hint="eastAsia"/>
        <w:b/>
        <w:noProof/>
        <w:sz w:val="28"/>
        <w:szCs w:val="28"/>
        <w:rtl/>
        <w:lang w:bidi="ar-SA"/>
      </w:rPr>
      <w:t>‌ج</w:t>
    </w:r>
    <w:r w:rsidR="00547368" w:rsidRPr="003B67A0">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68" w:rsidRPr="0000298E" w:rsidRDefault="008B5B28" w:rsidP="003B67A0">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bidi="ar-SA"/>
      </w:rPr>
      <mc:AlternateContent>
        <mc:Choice Requires="wps">
          <w:drawing>
            <wp:anchor distT="4294967295" distB="4294967295" distL="114300" distR="114300" simplePos="0" relativeHeight="251655168"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KC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BIGoKCIQIAAD8EAAAOAAAAAAAAAAAAAAAAAC4CAABkcnMvZTJvRG9jLnhtbFBLAQItABQA&#10;BgAIAAAAIQC5f2fn1gAAAAcBAAAPAAAAAAAAAAAAAAAAAHsEAABkcnMvZG93bnJldi54bWxQSwUG&#10;AAAAAAQABADzAAAAfgUAAAAA&#10;" strokeweight="3pt">
              <v:stroke linestyle="thinThin"/>
            </v:line>
          </w:pict>
        </mc:Fallback>
      </mc:AlternateContent>
    </w:r>
    <w:r w:rsidR="00547368">
      <w:rPr>
        <w:rFonts w:ascii="Calibri" w:hAnsi="Calibri" w:cs="KFGQPC Uthman Taha Naskh" w:hint="cs"/>
        <w:b/>
        <w:bCs/>
        <w:szCs w:val="24"/>
        <w:rtl/>
        <w:lang w:val="en-GB"/>
      </w:rPr>
      <w:t>الفهرس</w:t>
    </w:r>
    <w:r w:rsidR="00547368" w:rsidRPr="0000298E">
      <w:rPr>
        <w:rFonts w:ascii="KFGQPC Uthman Taha Naskh" w:hAnsi="KFGQPC Uthman Taha Naskh" w:cs="KFGQPC Uthman Taha Naskh"/>
        <w:b/>
        <w:bCs/>
        <w:sz w:val="26"/>
        <w:szCs w:val="26"/>
        <w:rtl/>
      </w:rPr>
      <w:tab/>
    </w:r>
    <w:r w:rsidR="00547368" w:rsidRPr="0000298E">
      <w:rPr>
        <w:rFonts w:ascii="KFGQPC Uthman Taha Naskh" w:hAnsi="KFGQPC Uthman Taha Naskh" w:cs="KFGQPC Uthman Taha Naskh"/>
        <w:b/>
        <w:bCs/>
        <w:sz w:val="26"/>
        <w:szCs w:val="26"/>
        <w:rtl/>
      </w:rPr>
      <w:tab/>
    </w:r>
    <w:r w:rsidR="00547368" w:rsidRPr="003B67A0">
      <w:rPr>
        <w:rFonts w:ascii="KFGQPC Uthman Taha Naskh" w:hAnsi="KFGQPC Uthman Taha Naskh" w:cs="KFGQPC Uthman Taha Naskh"/>
        <w:b/>
        <w:sz w:val="28"/>
        <w:szCs w:val="28"/>
        <w:rtl/>
      </w:rPr>
      <w:fldChar w:fldCharType="begin"/>
    </w:r>
    <w:r w:rsidR="00547368" w:rsidRPr="003B67A0">
      <w:rPr>
        <w:rFonts w:ascii="KFGQPC Uthman Taha Naskh" w:hAnsi="KFGQPC Uthman Taha Naskh" w:cs="KFGQPC Uthman Taha Naskh"/>
        <w:b/>
        <w:sz w:val="28"/>
        <w:szCs w:val="28"/>
      </w:rPr>
      <w:instrText xml:space="preserve"> PAGE </w:instrText>
    </w:r>
    <w:r w:rsidR="00547368" w:rsidRPr="003B67A0">
      <w:rPr>
        <w:rFonts w:ascii="KFGQPC Uthman Taha Naskh" w:hAnsi="KFGQPC Uthman Taha Naskh" w:cs="KFGQPC Uthman Taha Naskh"/>
        <w:b/>
        <w:sz w:val="28"/>
        <w:szCs w:val="28"/>
        <w:rtl/>
      </w:rPr>
      <w:fldChar w:fldCharType="separate"/>
    </w:r>
    <w:r w:rsidR="000F487D">
      <w:rPr>
        <w:rFonts w:ascii="KFGQPC Uthman Taha Naskh" w:hAnsi="KFGQPC Uthman Taha Naskh" w:cs="KFGQPC Uthman Taha Naskh" w:hint="eastAsia"/>
        <w:b/>
        <w:noProof/>
        <w:sz w:val="28"/>
        <w:szCs w:val="28"/>
        <w:rtl/>
        <w:lang w:bidi="ar-SA"/>
      </w:rPr>
      <w:t>‌ز</w:t>
    </w:r>
    <w:r w:rsidR="00547368" w:rsidRPr="003B67A0">
      <w:rPr>
        <w:rFonts w:ascii="KFGQPC Uthman Taha Naskh" w:hAnsi="KFGQPC Uthman Taha Naskh" w:cs="KFGQPC Uthman Taha Naskh"/>
        <w:b/>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68" w:rsidRDefault="00547368">
    <w:pPr>
      <w:pStyle w:val="Header"/>
      <w:rPr>
        <w:rtl/>
        <w:lang w:bidi="fa-IR"/>
      </w:rPr>
    </w:pPr>
  </w:p>
  <w:p w:rsidR="00547368" w:rsidRDefault="00547368">
    <w:pPr>
      <w:pStyle w:val="Header"/>
      <w:rPr>
        <w:rtl/>
        <w:lang w:bidi="fa-IR"/>
      </w:rPr>
    </w:pPr>
  </w:p>
  <w:p w:rsidR="00547368" w:rsidRDefault="00547368">
    <w:pPr>
      <w:pStyle w:val="Header"/>
      <w:rPr>
        <w:rtl/>
        <w:lang w:bidi="fa-IR"/>
      </w:rPr>
    </w:pPr>
  </w:p>
  <w:p w:rsidR="00547368" w:rsidRDefault="00547368">
    <w:pPr>
      <w:pStyle w:val="Header"/>
      <w:rPr>
        <w:rtl/>
        <w:lang w:bidi="fa-IR"/>
      </w:rPr>
    </w:pPr>
  </w:p>
  <w:p w:rsidR="00547368" w:rsidRPr="00B448DE" w:rsidRDefault="00547368">
    <w:pPr>
      <w:pStyle w:val="Header"/>
      <w:rPr>
        <w:sz w:val="26"/>
        <w:szCs w:val="18"/>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68" w:rsidRPr="0000298E" w:rsidRDefault="008B5B28" w:rsidP="003B67A0">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bidi="ar-SA"/>
      </w:rPr>
      <mc:AlternateContent>
        <mc:Choice Requires="wps">
          <w:drawing>
            <wp:anchor distT="4294967295" distB="4294967295" distL="114300" distR="114300" simplePos="0" relativeHeight="251656192" behindDoc="0" locked="0" layoutInCell="1" allowOverlap="1" wp14:anchorId="1C9F2959" wp14:editId="210202BE">
              <wp:simplePos x="0" y="0"/>
              <wp:positionH relativeFrom="column">
                <wp:posOffset>-5080</wp:posOffset>
              </wp:positionH>
              <wp:positionV relativeFrom="paragraph">
                <wp:posOffset>324484</wp:posOffset>
              </wp:positionV>
              <wp:extent cx="3959860" cy="0"/>
              <wp:effectExtent l="0" t="19050" r="25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p+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Z1EafiICAAA/BAAADgAAAAAAAAAAAAAAAAAuAgAAZHJzL2Uyb0RvYy54bWxQSwECLQAU&#10;AAYACAAAACEAuX9n59YAAAAHAQAADwAAAAAAAAAAAAAAAAB8BAAAZHJzL2Rvd25yZXYueG1sUEsF&#10;BgAAAAAEAAQA8wAAAH8FAAAAAA==&#10;" strokeweight="3pt">
              <v:stroke linestyle="thinThin"/>
            </v:line>
          </w:pict>
        </mc:Fallback>
      </mc:AlternateContent>
    </w:r>
    <w:r w:rsidR="00547368" w:rsidRPr="00C53EB1">
      <w:rPr>
        <w:rFonts w:ascii="Calibri" w:hAnsi="Calibri" w:cs="KFGQPC Uthman Taha Naskh" w:hint="eastAsia"/>
        <w:b/>
        <w:bCs/>
        <w:szCs w:val="24"/>
        <w:rtl/>
        <w:lang w:val="en-GB"/>
      </w:rPr>
      <w:t>الباب</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الأول</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مدخل</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لدراسة</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العقيدة</w:t>
    </w:r>
    <w:r w:rsidR="00547368" w:rsidRPr="0000298E">
      <w:rPr>
        <w:rFonts w:ascii="KFGQPC Uthman Taha Naskh" w:hAnsi="KFGQPC Uthman Taha Naskh" w:cs="KFGQPC Uthman Taha Naskh"/>
        <w:b/>
        <w:bCs/>
        <w:sz w:val="26"/>
        <w:szCs w:val="26"/>
        <w:rtl/>
      </w:rPr>
      <w:tab/>
    </w:r>
    <w:r w:rsidR="00547368" w:rsidRPr="0000298E">
      <w:rPr>
        <w:rFonts w:ascii="KFGQPC Uthman Taha Naskh" w:hAnsi="KFGQPC Uthman Taha Naskh" w:cs="KFGQPC Uthman Taha Naskh"/>
        <w:b/>
        <w:bCs/>
        <w:sz w:val="26"/>
        <w:szCs w:val="26"/>
        <w:rtl/>
      </w:rPr>
      <w:tab/>
    </w:r>
    <w:r w:rsidR="00547368" w:rsidRPr="003B67A0">
      <w:rPr>
        <w:rFonts w:ascii="KFGQPC Uthman Taha Naskh" w:hAnsi="KFGQPC Uthman Taha Naskh" w:cs="KFGQPC Uthman Taha Naskh"/>
        <w:b/>
        <w:sz w:val="28"/>
        <w:szCs w:val="28"/>
        <w:rtl/>
      </w:rPr>
      <w:fldChar w:fldCharType="begin"/>
    </w:r>
    <w:r w:rsidR="00547368" w:rsidRPr="003B67A0">
      <w:rPr>
        <w:rFonts w:ascii="KFGQPC Uthman Taha Naskh" w:hAnsi="KFGQPC Uthman Taha Naskh" w:cs="KFGQPC Uthman Taha Naskh"/>
        <w:b/>
        <w:sz w:val="28"/>
        <w:szCs w:val="28"/>
      </w:rPr>
      <w:instrText xml:space="preserve"> PAGE </w:instrText>
    </w:r>
    <w:r w:rsidR="00547368" w:rsidRPr="003B67A0">
      <w:rPr>
        <w:rFonts w:ascii="KFGQPC Uthman Taha Naskh" w:hAnsi="KFGQPC Uthman Taha Naskh" w:cs="KFGQPC Uthman Taha Naskh"/>
        <w:b/>
        <w:sz w:val="28"/>
        <w:szCs w:val="28"/>
        <w:rtl/>
      </w:rPr>
      <w:fldChar w:fldCharType="separate"/>
    </w:r>
    <w:r w:rsidR="000F487D">
      <w:rPr>
        <w:rFonts w:ascii="KFGQPC Uthman Taha Naskh" w:hAnsi="KFGQPC Uthman Taha Naskh" w:cs="KFGQPC Uthman Taha Naskh"/>
        <w:b/>
        <w:noProof/>
        <w:sz w:val="28"/>
        <w:szCs w:val="28"/>
        <w:rtl/>
      </w:rPr>
      <w:t>3</w:t>
    </w:r>
    <w:r w:rsidR="00547368" w:rsidRPr="003B67A0">
      <w:rPr>
        <w:rFonts w:ascii="KFGQPC Uthman Taha Naskh" w:hAnsi="KFGQPC Uthman Taha Naskh" w:cs="KFGQPC Uthman Taha Naskh"/>
        <w:b/>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68" w:rsidRPr="0000298E" w:rsidRDefault="008B5B28" w:rsidP="00C53EB1">
    <w:pPr>
      <w:pStyle w:val="Header"/>
      <w:tabs>
        <w:tab w:val="clear" w:pos="4153"/>
        <w:tab w:val="clear" w:pos="8306"/>
        <w:tab w:val="left" w:pos="4535"/>
        <w:tab w:val="right" w:pos="5952"/>
      </w:tabs>
      <w:spacing w:after="180"/>
      <w:ind w:left="284" w:right="284"/>
      <w:jc w:val="both"/>
      <w:rPr>
        <w:rFonts w:ascii="KFGQPC Uthman Taha Naskh" w:hAnsi="KFGQPC Uthman Taha Naskh" w:cs="KFGQPC Uthman Taha Naskh"/>
      </w:rPr>
    </w:pPr>
    <w:r>
      <w:rPr>
        <w:noProof/>
        <w:lang w:bidi="ar-SA"/>
      </w:rPr>
      <mc:AlternateContent>
        <mc:Choice Requires="wps">
          <w:drawing>
            <wp:anchor distT="4294967295" distB="4294967295" distL="114300" distR="114300" simplePos="0" relativeHeight="251657216" behindDoc="0" locked="0" layoutInCell="1" allowOverlap="1" wp14:anchorId="76406DEF" wp14:editId="20C66336">
              <wp:simplePos x="0" y="0"/>
              <wp:positionH relativeFrom="column">
                <wp:posOffset>-5080</wp:posOffset>
              </wp:positionH>
              <wp:positionV relativeFrom="paragraph">
                <wp:posOffset>324484</wp:posOffset>
              </wp:positionV>
              <wp:extent cx="39598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g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BjpUbyICAAA/BAAADgAAAAAAAAAAAAAAAAAuAgAAZHJzL2Uyb0RvYy54bWxQSwECLQAU&#10;AAYACAAAACEAuX9n59YAAAAHAQAADwAAAAAAAAAAAAAAAAB8BAAAZHJzL2Rvd25yZXYueG1sUEsF&#10;BgAAAAAEAAQA8wAAAH8FAAAAAA==&#10;" strokeweight="3pt">
              <v:stroke linestyle="thinThin"/>
            </v:line>
          </w:pict>
        </mc:Fallback>
      </mc:AlternateContent>
    </w:r>
    <w:r w:rsidR="00547368" w:rsidRPr="00C53EB1">
      <w:rPr>
        <w:rFonts w:ascii="Calibri" w:hAnsi="Calibri" w:cs="KFGQPC Uthman Taha Naskh" w:hint="eastAsia"/>
        <w:b/>
        <w:bCs/>
        <w:szCs w:val="24"/>
        <w:rtl/>
        <w:lang w:val="en-GB"/>
      </w:rPr>
      <w:t>الباب</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الثاني</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في</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بيان</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معنى</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التوحيد</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وأنواعه</w:t>
    </w:r>
    <w:r w:rsidR="00547368" w:rsidRPr="0000298E">
      <w:rPr>
        <w:rFonts w:ascii="KFGQPC Uthman Taha Naskh" w:hAnsi="KFGQPC Uthman Taha Naskh" w:cs="KFGQPC Uthman Taha Naskh"/>
        <w:b/>
        <w:bCs/>
        <w:sz w:val="26"/>
        <w:szCs w:val="26"/>
        <w:rtl/>
      </w:rPr>
      <w:tab/>
    </w:r>
    <w:r w:rsidR="00547368" w:rsidRPr="0000298E">
      <w:rPr>
        <w:rFonts w:ascii="KFGQPC Uthman Taha Naskh" w:hAnsi="KFGQPC Uthman Taha Naskh" w:cs="KFGQPC Uthman Taha Naskh"/>
        <w:b/>
        <w:bCs/>
        <w:sz w:val="26"/>
        <w:szCs w:val="26"/>
        <w:rtl/>
      </w:rPr>
      <w:tab/>
    </w:r>
    <w:r w:rsidR="00547368" w:rsidRPr="003B67A0">
      <w:rPr>
        <w:rFonts w:ascii="KFGQPC Uthman Taha Naskh" w:hAnsi="KFGQPC Uthman Taha Naskh" w:cs="KFGQPC Uthman Taha Naskh"/>
        <w:b/>
        <w:sz w:val="28"/>
        <w:szCs w:val="28"/>
        <w:rtl/>
      </w:rPr>
      <w:fldChar w:fldCharType="begin"/>
    </w:r>
    <w:r w:rsidR="00547368" w:rsidRPr="003B67A0">
      <w:rPr>
        <w:rFonts w:ascii="KFGQPC Uthman Taha Naskh" w:hAnsi="KFGQPC Uthman Taha Naskh" w:cs="KFGQPC Uthman Taha Naskh"/>
        <w:b/>
        <w:sz w:val="28"/>
        <w:szCs w:val="28"/>
      </w:rPr>
      <w:instrText xml:space="preserve"> PAGE </w:instrText>
    </w:r>
    <w:r w:rsidR="00547368" w:rsidRPr="003B67A0">
      <w:rPr>
        <w:rFonts w:ascii="KFGQPC Uthman Taha Naskh" w:hAnsi="KFGQPC Uthman Taha Naskh" w:cs="KFGQPC Uthman Taha Naskh"/>
        <w:b/>
        <w:sz w:val="28"/>
        <w:szCs w:val="28"/>
        <w:rtl/>
      </w:rPr>
      <w:fldChar w:fldCharType="separate"/>
    </w:r>
    <w:r w:rsidR="000F487D">
      <w:rPr>
        <w:rFonts w:ascii="KFGQPC Uthman Taha Naskh" w:hAnsi="KFGQPC Uthman Taha Naskh" w:cs="KFGQPC Uthman Taha Naskh"/>
        <w:b/>
        <w:noProof/>
        <w:sz w:val="28"/>
        <w:szCs w:val="28"/>
        <w:rtl/>
      </w:rPr>
      <w:t>53</w:t>
    </w:r>
    <w:r w:rsidR="00547368" w:rsidRPr="003B67A0">
      <w:rPr>
        <w:rFonts w:ascii="KFGQPC Uthman Taha Naskh" w:hAnsi="KFGQPC Uthman Taha Naskh" w:cs="KFGQPC Uthman Taha Naskh"/>
        <w:b/>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68" w:rsidRPr="0000298E" w:rsidRDefault="008B5B28" w:rsidP="00C53EB1">
    <w:pPr>
      <w:pStyle w:val="Header"/>
      <w:tabs>
        <w:tab w:val="clear" w:pos="4153"/>
        <w:tab w:val="clear" w:pos="8306"/>
        <w:tab w:val="left" w:pos="4960"/>
        <w:tab w:val="right" w:pos="5952"/>
      </w:tabs>
      <w:spacing w:after="180"/>
      <w:ind w:left="284" w:right="284"/>
      <w:jc w:val="both"/>
      <w:rPr>
        <w:rFonts w:ascii="KFGQPC Uthman Taha Naskh" w:hAnsi="KFGQPC Uthman Taha Naskh" w:cs="KFGQPC Uthman Taha Naskh"/>
      </w:rPr>
    </w:pPr>
    <w:r>
      <w:rPr>
        <w:noProof/>
        <w:lang w:bidi="ar-SA"/>
      </w:rPr>
      <mc:AlternateContent>
        <mc:Choice Requires="wps">
          <w:drawing>
            <wp:anchor distT="4294967295" distB="4294967295" distL="114300" distR="114300" simplePos="0" relativeHeight="251658240" behindDoc="0" locked="0" layoutInCell="1" allowOverlap="1" wp14:anchorId="77BB4359" wp14:editId="66139EEC">
              <wp:simplePos x="0" y="0"/>
              <wp:positionH relativeFrom="column">
                <wp:posOffset>-5080</wp:posOffset>
              </wp:positionH>
              <wp:positionV relativeFrom="paragraph">
                <wp:posOffset>324484</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pYeGXCICAAA/BAAADgAAAAAAAAAAAAAAAAAuAgAAZHJzL2Uyb0RvYy54bWxQSwECLQAU&#10;AAYACAAAACEAuX9n59YAAAAHAQAADwAAAAAAAAAAAAAAAAB8BAAAZHJzL2Rvd25yZXYueG1sUEsF&#10;BgAAAAAEAAQA8wAAAH8FAAAAAA==&#10;" strokeweight="3pt">
              <v:stroke linestyle="thinThin"/>
            </v:line>
          </w:pict>
        </mc:Fallback>
      </mc:AlternateContent>
    </w:r>
    <w:r w:rsidR="00547368" w:rsidRPr="00C53EB1">
      <w:rPr>
        <w:rFonts w:ascii="Calibri" w:hAnsi="Calibri" w:cs="KFGQPC Uthman Taha Naskh" w:hint="eastAsia"/>
        <w:b/>
        <w:bCs/>
        <w:szCs w:val="24"/>
        <w:rtl/>
        <w:lang w:val="en-GB"/>
      </w:rPr>
      <w:t>الباب</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الثالث</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في</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بيان</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الشرك</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والانحراف</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في</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حياة</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البشرية</w:t>
    </w:r>
    <w:r w:rsidR="00547368" w:rsidRPr="0000298E">
      <w:rPr>
        <w:rFonts w:ascii="KFGQPC Uthman Taha Naskh" w:hAnsi="KFGQPC Uthman Taha Naskh" w:cs="KFGQPC Uthman Taha Naskh"/>
        <w:b/>
        <w:bCs/>
        <w:sz w:val="26"/>
        <w:szCs w:val="26"/>
        <w:rtl/>
      </w:rPr>
      <w:tab/>
    </w:r>
    <w:r w:rsidR="00547368">
      <w:rPr>
        <w:rFonts w:ascii="KFGQPC Uthman Taha Naskh" w:hAnsi="KFGQPC Uthman Taha Naskh" w:cs="KFGQPC Uthman Taha Naskh" w:hint="cs"/>
        <w:b/>
        <w:bCs/>
        <w:sz w:val="26"/>
        <w:szCs w:val="26"/>
        <w:rtl/>
      </w:rPr>
      <w:tab/>
    </w:r>
    <w:r w:rsidR="00547368" w:rsidRPr="003B67A0">
      <w:rPr>
        <w:rFonts w:ascii="KFGQPC Uthman Taha Naskh" w:hAnsi="KFGQPC Uthman Taha Naskh" w:cs="KFGQPC Uthman Taha Naskh"/>
        <w:b/>
        <w:sz w:val="28"/>
        <w:szCs w:val="28"/>
        <w:rtl/>
      </w:rPr>
      <w:fldChar w:fldCharType="begin"/>
    </w:r>
    <w:r w:rsidR="00547368" w:rsidRPr="003B67A0">
      <w:rPr>
        <w:rFonts w:ascii="KFGQPC Uthman Taha Naskh" w:hAnsi="KFGQPC Uthman Taha Naskh" w:cs="KFGQPC Uthman Taha Naskh"/>
        <w:b/>
        <w:sz w:val="28"/>
        <w:szCs w:val="28"/>
      </w:rPr>
      <w:instrText xml:space="preserve"> PAGE </w:instrText>
    </w:r>
    <w:r w:rsidR="00547368" w:rsidRPr="003B67A0">
      <w:rPr>
        <w:rFonts w:ascii="KFGQPC Uthman Taha Naskh" w:hAnsi="KFGQPC Uthman Taha Naskh" w:cs="KFGQPC Uthman Taha Naskh"/>
        <w:b/>
        <w:sz w:val="28"/>
        <w:szCs w:val="28"/>
        <w:rtl/>
      </w:rPr>
      <w:fldChar w:fldCharType="separate"/>
    </w:r>
    <w:r w:rsidR="000F487D">
      <w:rPr>
        <w:rFonts w:ascii="KFGQPC Uthman Taha Naskh" w:hAnsi="KFGQPC Uthman Taha Naskh" w:cs="KFGQPC Uthman Taha Naskh"/>
        <w:b/>
        <w:noProof/>
        <w:sz w:val="28"/>
        <w:szCs w:val="28"/>
        <w:rtl/>
      </w:rPr>
      <w:t>75</w:t>
    </w:r>
    <w:r w:rsidR="00547368" w:rsidRPr="003B67A0">
      <w:rPr>
        <w:rFonts w:ascii="KFGQPC Uthman Taha Naskh" w:hAnsi="KFGQPC Uthman Taha Naskh" w:cs="KFGQPC Uthman Taha Naskh"/>
        <w:b/>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68" w:rsidRPr="0000298E" w:rsidRDefault="008B5B28" w:rsidP="00C53EB1">
    <w:pPr>
      <w:pStyle w:val="Header"/>
      <w:tabs>
        <w:tab w:val="clear" w:pos="4153"/>
        <w:tab w:val="clear" w:pos="8306"/>
        <w:tab w:val="left" w:pos="4960"/>
        <w:tab w:val="right" w:pos="5952"/>
      </w:tabs>
      <w:spacing w:after="180"/>
      <w:ind w:left="284" w:right="284"/>
      <w:jc w:val="both"/>
      <w:rPr>
        <w:rFonts w:ascii="KFGQPC Uthman Taha Naskh" w:hAnsi="KFGQPC Uthman Taha Naskh" w:cs="KFGQPC Uthman Taha Naskh"/>
      </w:rPr>
    </w:pPr>
    <w:r>
      <w:rPr>
        <w:noProof/>
        <w:lang w:bidi="ar-SA"/>
      </w:rPr>
      <mc:AlternateContent>
        <mc:Choice Requires="wps">
          <w:drawing>
            <wp:anchor distT="4294967295" distB="4294967295" distL="114300" distR="114300" simplePos="0" relativeHeight="251659264" behindDoc="0" locked="0" layoutInCell="1" allowOverlap="1" wp14:anchorId="3AB2E699" wp14:editId="7C455185">
              <wp:simplePos x="0" y="0"/>
              <wp:positionH relativeFrom="column">
                <wp:posOffset>-5080</wp:posOffset>
              </wp:positionH>
              <wp:positionV relativeFrom="paragraph">
                <wp:posOffset>324484</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E7MhNIQIAAD8EAAAOAAAAAAAAAAAAAAAAAC4CAABkcnMvZTJvRG9jLnhtbFBLAQItABQA&#10;BgAIAAAAIQC5f2fn1gAAAAcBAAAPAAAAAAAAAAAAAAAAAHsEAABkcnMvZG93bnJldi54bWxQSwUG&#10;AAAAAAQABADzAAAAfgUAAAAA&#10;" strokeweight="3pt">
              <v:stroke linestyle="thinThin"/>
            </v:line>
          </w:pict>
        </mc:Fallback>
      </mc:AlternateContent>
    </w:r>
    <w:r w:rsidR="00547368" w:rsidRPr="00C53EB1">
      <w:rPr>
        <w:rFonts w:ascii="Calibri" w:hAnsi="Calibri" w:cs="KFGQPC Uthman Taha Naskh" w:hint="eastAsia"/>
        <w:b/>
        <w:bCs/>
        <w:szCs w:val="24"/>
        <w:rtl/>
        <w:lang w:val="en-GB"/>
      </w:rPr>
      <w:t>الباب</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الرابع</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أقوال</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وأفعال</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تُنافي</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التوحيد</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أو</w:t>
    </w:r>
    <w:r w:rsidR="00547368" w:rsidRPr="00C53EB1">
      <w:rPr>
        <w:rFonts w:ascii="Calibri" w:hAnsi="Calibri" w:cs="KFGQPC Uthman Taha Naskh"/>
        <w:b/>
        <w:bCs/>
        <w:szCs w:val="24"/>
        <w:rtl/>
        <w:lang w:val="en-GB"/>
      </w:rPr>
      <w:t xml:space="preserve"> </w:t>
    </w:r>
    <w:r w:rsidR="00547368" w:rsidRPr="00C53EB1">
      <w:rPr>
        <w:rFonts w:ascii="Calibri" w:hAnsi="Calibri" w:cs="KFGQPC Uthman Taha Naskh" w:hint="eastAsia"/>
        <w:b/>
        <w:bCs/>
        <w:szCs w:val="24"/>
        <w:rtl/>
        <w:lang w:val="en-GB"/>
      </w:rPr>
      <w:t>تُنقِصُه</w:t>
    </w:r>
    <w:r w:rsidR="00547368" w:rsidRPr="0000298E">
      <w:rPr>
        <w:rFonts w:ascii="KFGQPC Uthman Taha Naskh" w:hAnsi="KFGQPC Uthman Taha Naskh" w:cs="KFGQPC Uthman Taha Naskh"/>
        <w:b/>
        <w:bCs/>
        <w:sz w:val="26"/>
        <w:szCs w:val="26"/>
        <w:rtl/>
      </w:rPr>
      <w:tab/>
    </w:r>
    <w:r w:rsidR="00547368">
      <w:rPr>
        <w:rFonts w:ascii="KFGQPC Uthman Taha Naskh" w:hAnsi="KFGQPC Uthman Taha Naskh" w:cs="KFGQPC Uthman Taha Naskh" w:hint="cs"/>
        <w:b/>
        <w:bCs/>
        <w:sz w:val="26"/>
        <w:szCs w:val="26"/>
        <w:rtl/>
      </w:rPr>
      <w:tab/>
    </w:r>
    <w:r w:rsidR="00547368" w:rsidRPr="003B67A0">
      <w:rPr>
        <w:rFonts w:ascii="KFGQPC Uthman Taha Naskh" w:hAnsi="KFGQPC Uthman Taha Naskh" w:cs="KFGQPC Uthman Taha Naskh"/>
        <w:b/>
        <w:sz w:val="28"/>
        <w:szCs w:val="28"/>
        <w:rtl/>
      </w:rPr>
      <w:fldChar w:fldCharType="begin"/>
    </w:r>
    <w:r w:rsidR="00547368" w:rsidRPr="003B67A0">
      <w:rPr>
        <w:rFonts w:ascii="KFGQPC Uthman Taha Naskh" w:hAnsi="KFGQPC Uthman Taha Naskh" w:cs="KFGQPC Uthman Taha Naskh"/>
        <w:b/>
        <w:sz w:val="28"/>
        <w:szCs w:val="28"/>
      </w:rPr>
      <w:instrText xml:space="preserve"> PAGE </w:instrText>
    </w:r>
    <w:r w:rsidR="00547368" w:rsidRPr="003B67A0">
      <w:rPr>
        <w:rFonts w:ascii="KFGQPC Uthman Taha Naskh" w:hAnsi="KFGQPC Uthman Taha Naskh" w:cs="KFGQPC Uthman Taha Naskh"/>
        <w:b/>
        <w:sz w:val="28"/>
        <w:szCs w:val="28"/>
        <w:rtl/>
      </w:rPr>
      <w:fldChar w:fldCharType="separate"/>
    </w:r>
    <w:r w:rsidR="000F487D">
      <w:rPr>
        <w:rFonts w:ascii="KFGQPC Uthman Taha Naskh" w:hAnsi="KFGQPC Uthman Taha Naskh" w:cs="KFGQPC Uthman Taha Naskh"/>
        <w:b/>
        <w:noProof/>
        <w:sz w:val="28"/>
        <w:szCs w:val="28"/>
        <w:rtl/>
      </w:rPr>
      <w:t>97</w:t>
    </w:r>
    <w:r w:rsidR="00547368" w:rsidRPr="003B67A0">
      <w:rPr>
        <w:rFonts w:ascii="KFGQPC Uthman Taha Naskh" w:hAnsi="KFGQPC Uthman Taha Naskh" w:cs="KFGQPC Uthman Taha Naskh"/>
        <w:b/>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68" w:rsidRPr="0000298E" w:rsidRDefault="00547368" w:rsidP="00C53EB1">
    <w:pPr>
      <w:pStyle w:val="Header"/>
      <w:tabs>
        <w:tab w:val="clear" w:pos="4153"/>
        <w:tab w:val="clear" w:pos="8306"/>
        <w:tab w:val="left" w:pos="5385"/>
        <w:tab w:val="right" w:pos="5952"/>
      </w:tabs>
      <w:spacing w:after="180"/>
      <w:ind w:left="284" w:right="284"/>
      <w:jc w:val="both"/>
      <w:rPr>
        <w:rFonts w:ascii="KFGQPC Uthman Taha Naskh" w:hAnsi="KFGQPC Uthman Taha Naskh" w:cs="KFGQPC Uthman Taha Naskh"/>
      </w:rPr>
    </w:pPr>
    <w:r w:rsidRPr="00C53EB1">
      <w:rPr>
        <w:rFonts w:ascii="KFGQPC Uthman Taha Naskh" w:hAnsi="KFGQPC Uthman Taha Naskh" w:cs="KFGQPC Uthman Taha Naskh" w:hint="eastAsia"/>
        <w:b/>
        <w:bCs/>
        <w:sz w:val="26"/>
        <w:szCs w:val="26"/>
        <w:rtl/>
      </w:rPr>
      <w:t>الباب</w:t>
    </w:r>
    <w:r w:rsidRPr="00C53EB1">
      <w:rPr>
        <w:rFonts w:ascii="KFGQPC Uthman Taha Naskh" w:hAnsi="KFGQPC Uthman Taha Naskh" w:cs="KFGQPC Uthman Taha Naskh"/>
        <w:b/>
        <w:bCs/>
        <w:sz w:val="26"/>
        <w:szCs w:val="26"/>
        <w:rtl/>
      </w:rPr>
      <w:t xml:space="preserve"> </w:t>
    </w:r>
    <w:r w:rsidRPr="00C53EB1">
      <w:rPr>
        <w:rFonts w:ascii="KFGQPC Uthman Taha Naskh" w:hAnsi="KFGQPC Uthman Taha Naskh" w:cs="KFGQPC Uthman Taha Naskh" w:hint="eastAsia"/>
        <w:b/>
        <w:bCs/>
        <w:sz w:val="26"/>
        <w:szCs w:val="26"/>
        <w:rtl/>
      </w:rPr>
      <w:t>الخامس</w:t>
    </w:r>
    <w:r w:rsidRPr="00C53EB1">
      <w:rPr>
        <w:rFonts w:ascii="KFGQPC Uthman Taha Naskh" w:hAnsi="KFGQPC Uthman Taha Naskh" w:cs="KFGQPC Uthman Taha Naskh"/>
        <w:b/>
        <w:bCs/>
        <w:sz w:val="26"/>
        <w:szCs w:val="26"/>
        <w:rtl/>
      </w:rPr>
      <w:t xml:space="preserve">: </w:t>
    </w:r>
    <w:r w:rsidRPr="00C53EB1">
      <w:rPr>
        <w:rFonts w:ascii="KFGQPC Uthman Taha Naskh" w:hAnsi="KFGQPC Uthman Taha Naskh" w:cs="KFGQPC Uthman Taha Naskh" w:hint="eastAsia"/>
        <w:b/>
        <w:bCs/>
        <w:sz w:val="26"/>
        <w:szCs w:val="26"/>
        <w:rtl/>
      </w:rPr>
      <w:t>في</w:t>
    </w:r>
    <w:r w:rsidRPr="00C53EB1">
      <w:rPr>
        <w:rFonts w:ascii="KFGQPC Uthman Taha Naskh" w:hAnsi="KFGQPC Uthman Taha Naskh" w:cs="KFGQPC Uthman Taha Naskh"/>
        <w:b/>
        <w:bCs/>
        <w:sz w:val="26"/>
        <w:szCs w:val="26"/>
        <w:rtl/>
      </w:rPr>
      <w:t xml:space="preserve"> </w:t>
    </w:r>
    <w:r w:rsidRPr="00C53EB1">
      <w:rPr>
        <w:rFonts w:ascii="KFGQPC Uthman Taha Naskh" w:hAnsi="KFGQPC Uthman Taha Naskh" w:cs="KFGQPC Uthman Taha Naskh" w:hint="eastAsia"/>
        <w:b/>
        <w:bCs/>
        <w:sz w:val="26"/>
        <w:szCs w:val="26"/>
        <w:rtl/>
      </w:rPr>
      <w:t>بيان</w:t>
    </w:r>
    <w:r w:rsidRPr="00C53EB1">
      <w:rPr>
        <w:rFonts w:ascii="KFGQPC Uthman Taha Naskh" w:hAnsi="KFGQPC Uthman Taha Naskh" w:cs="KFGQPC Uthman Taha Naskh"/>
        <w:b/>
        <w:bCs/>
        <w:sz w:val="26"/>
        <w:szCs w:val="26"/>
        <w:rtl/>
      </w:rPr>
      <w:t xml:space="preserve"> </w:t>
    </w:r>
    <w:r w:rsidRPr="00C53EB1">
      <w:rPr>
        <w:rFonts w:ascii="KFGQPC Uthman Taha Naskh" w:hAnsi="KFGQPC Uthman Taha Naskh" w:cs="KFGQPC Uthman Taha Naskh" w:hint="eastAsia"/>
        <w:b/>
        <w:bCs/>
        <w:sz w:val="26"/>
        <w:szCs w:val="26"/>
        <w:rtl/>
      </w:rPr>
      <w:t>ما</w:t>
    </w:r>
    <w:r w:rsidRPr="00C53EB1">
      <w:rPr>
        <w:rFonts w:ascii="KFGQPC Uthman Taha Naskh" w:hAnsi="KFGQPC Uthman Taha Naskh" w:cs="KFGQPC Uthman Taha Naskh"/>
        <w:b/>
        <w:bCs/>
        <w:sz w:val="26"/>
        <w:szCs w:val="26"/>
        <w:rtl/>
      </w:rPr>
      <w:t xml:space="preserve"> </w:t>
    </w:r>
    <w:r w:rsidRPr="00C53EB1">
      <w:rPr>
        <w:rFonts w:ascii="KFGQPC Uthman Taha Naskh" w:hAnsi="KFGQPC Uthman Taha Naskh" w:cs="KFGQPC Uthman Taha Naskh" w:hint="eastAsia"/>
        <w:b/>
        <w:bCs/>
        <w:sz w:val="26"/>
        <w:szCs w:val="26"/>
        <w:rtl/>
      </w:rPr>
      <w:t>يجب</w:t>
    </w:r>
    <w:r w:rsidRPr="00C53EB1">
      <w:rPr>
        <w:rFonts w:ascii="KFGQPC Uthman Taha Naskh" w:hAnsi="KFGQPC Uthman Taha Naskh" w:cs="KFGQPC Uthman Taha Naskh"/>
        <w:b/>
        <w:bCs/>
        <w:sz w:val="26"/>
        <w:szCs w:val="26"/>
        <w:rtl/>
      </w:rPr>
      <w:t xml:space="preserve"> </w:t>
    </w:r>
    <w:r w:rsidRPr="00C53EB1">
      <w:rPr>
        <w:rFonts w:ascii="KFGQPC Uthman Taha Naskh" w:hAnsi="KFGQPC Uthman Taha Naskh" w:cs="KFGQPC Uthman Taha Naskh" w:hint="eastAsia"/>
        <w:b/>
        <w:bCs/>
        <w:sz w:val="26"/>
        <w:szCs w:val="26"/>
        <w:rtl/>
      </w:rPr>
      <w:t>اعتقاده</w:t>
    </w:r>
    <w:r w:rsidRPr="00C53EB1">
      <w:rPr>
        <w:rFonts w:ascii="KFGQPC Uthman Taha Naskh" w:hAnsi="KFGQPC Uthman Taha Naskh" w:cs="KFGQPC Uthman Taha Naskh"/>
        <w:b/>
        <w:bCs/>
        <w:sz w:val="26"/>
        <w:szCs w:val="26"/>
        <w:rtl/>
      </w:rPr>
      <w:t xml:space="preserve"> </w:t>
    </w:r>
    <w:r w:rsidRPr="00C53EB1">
      <w:rPr>
        <w:rFonts w:ascii="KFGQPC Uthman Taha Naskh" w:hAnsi="KFGQPC Uthman Taha Naskh" w:cs="KFGQPC Uthman Taha Naskh" w:hint="eastAsia"/>
        <w:b/>
        <w:bCs/>
        <w:sz w:val="26"/>
        <w:szCs w:val="26"/>
        <w:rtl/>
      </w:rPr>
      <w:t>في</w:t>
    </w:r>
    <w:r w:rsidRPr="00C53EB1">
      <w:rPr>
        <w:rFonts w:ascii="KFGQPC Uthman Taha Naskh" w:hAnsi="KFGQPC Uthman Taha Naskh" w:cs="KFGQPC Uthman Taha Naskh"/>
        <w:b/>
        <w:bCs/>
        <w:sz w:val="26"/>
        <w:szCs w:val="26"/>
        <w:rtl/>
      </w:rPr>
      <w:t xml:space="preserve"> </w:t>
    </w:r>
    <w:r w:rsidRPr="00C53EB1">
      <w:rPr>
        <w:rFonts w:ascii="KFGQPC Uthman Taha Naskh" w:hAnsi="KFGQPC Uthman Taha Naskh" w:cs="KFGQPC Uthman Taha Naskh" w:hint="eastAsia"/>
        <w:b/>
        <w:bCs/>
        <w:sz w:val="26"/>
        <w:szCs w:val="26"/>
        <w:rtl/>
      </w:rPr>
      <w:t>الرسول</w:t>
    </w:r>
    <w:r w:rsidRPr="00C53EB1">
      <w:rPr>
        <w:rFonts w:ascii="KFGQPC Uthman Taha Naskh" w:hAnsi="KFGQPC Uthman Taha Naskh" w:cs="KFGQPC Uthman Taha Naskh"/>
        <w:b/>
        <w:bCs/>
        <w:sz w:val="26"/>
        <w:szCs w:val="26"/>
        <w:rtl/>
      </w:rPr>
      <w:t xml:space="preserve"> </w:t>
    </w:r>
    <w:r w:rsidRPr="00C53EB1">
      <w:rPr>
        <w:rFonts w:ascii="KFGQPC Uthman Taha Naskh" w:hAnsi="KFGQPC Uthman Taha Naskh" w:cs="KFGQPC Uthman Taha Naskh" w:hint="eastAsia"/>
        <w:b/>
        <w:bCs/>
        <w:sz w:val="26"/>
        <w:szCs w:val="26"/>
        <w:rtl/>
      </w:rPr>
      <w:t>ج</w:t>
    </w:r>
    <w:r w:rsidRPr="00C53EB1">
      <w:rPr>
        <w:rFonts w:ascii="KFGQPC Uthman Taha Naskh" w:hAnsi="KFGQPC Uthman Taha Naskh" w:cs="KFGQPC Uthman Taha Naskh"/>
        <w:b/>
        <w:bCs/>
        <w:sz w:val="26"/>
        <w:szCs w:val="26"/>
        <w:rtl/>
      </w:rPr>
      <w:t xml:space="preserve"> </w:t>
    </w:r>
    <w:r w:rsidRPr="00C53EB1">
      <w:rPr>
        <w:rFonts w:ascii="KFGQPC Uthman Taha Naskh" w:hAnsi="KFGQPC Uthman Taha Naskh" w:cs="KFGQPC Uthman Taha Naskh" w:hint="eastAsia"/>
        <w:b/>
        <w:bCs/>
        <w:sz w:val="26"/>
        <w:szCs w:val="26"/>
        <w:rtl/>
      </w:rPr>
      <w:t>وأهل</w:t>
    </w:r>
    <w:r w:rsidRPr="00C53EB1">
      <w:rPr>
        <w:rFonts w:ascii="KFGQPC Uthman Taha Naskh" w:hAnsi="KFGQPC Uthman Taha Naskh" w:cs="KFGQPC Uthman Taha Naskh"/>
        <w:b/>
        <w:bCs/>
        <w:sz w:val="26"/>
        <w:szCs w:val="26"/>
        <w:rtl/>
      </w:rPr>
      <w:t xml:space="preserve"> </w:t>
    </w:r>
    <w:r w:rsidRPr="00C53EB1">
      <w:rPr>
        <w:rFonts w:ascii="KFGQPC Uthman Taha Naskh" w:hAnsi="KFGQPC Uthman Taha Naskh" w:cs="KFGQPC Uthman Taha Naskh" w:hint="eastAsia"/>
        <w:b/>
        <w:bCs/>
        <w:sz w:val="26"/>
        <w:szCs w:val="26"/>
        <w:rtl/>
      </w:rPr>
      <w:t>بيته</w:t>
    </w:r>
    <w:r w:rsidR="008B5B28">
      <w:rPr>
        <w:noProof/>
        <w:lang w:bidi="ar-SA"/>
      </w:rPr>
      <mc:AlternateContent>
        <mc:Choice Requires="wps">
          <w:drawing>
            <wp:anchor distT="4294967295" distB="4294967295" distL="114300" distR="114300" simplePos="0" relativeHeight="251660288" behindDoc="0" locked="0" layoutInCell="1" allowOverlap="1" wp14:anchorId="16F4BA9E" wp14:editId="45A7FE1D">
              <wp:simplePos x="0" y="0"/>
              <wp:positionH relativeFrom="column">
                <wp:posOffset>-5080</wp:posOffset>
              </wp:positionH>
              <wp:positionV relativeFrom="paragraph">
                <wp:posOffset>324484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j/CM7IQIAAD8EAAAOAAAAAAAAAAAAAAAAAC4CAABkcnMvZTJvRG9jLnhtbFBLAQItABQA&#10;BgAIAAAAIQC5f2fn1gAAAAcBAAAPAAAAAAAAAAAAAAAAAHsEAABkcnMvZG93bnJldi54bWxQSwUG&#10;AAAAAAQABADzAAAAfgUAAAAA&#10;" strokeweight="3pt">
              <v:stroke linestyle="thinThin"/>
            </v:line>
          </w:pict>
        </mc:Fallback>
      </mc:AlternateContent>
    </w:r>
    <w:r>
      <w:rPr>
        <w:rFonts w:ascii="KFGQPC Uthman Taha Naskh" w:hAnsi="KFGQPC Uthman Taha Naskh" w:cs="KFGQPC Uthman Taha Naskh" w:hint="cs"/>
        <w:b/>
        <w:bCs/>
        <w:sz w:val="26"/>
        <w:szCs w:val="26"/>
        <w:rtl/>
      </w:rPr>
      <w:t>...</w:t>
    </w:r>
    <w:r>
      <w:rPr>
        <w:rFonts w:ascii="KFGQPC Uthman Taha Naskh" w:hAnsi="KFGQPC Uthman Taha Naskh" w:cs="KFGQPC Uthman Taha Naskh" w:hint="cs"/>
        <w:b/>
        <w:bCs/>
        <w:sz w:val="26"/>
        <w:szCs w:val="26"/>
        <w:rtl/>
      </w:rPr>
      <w:tab/>
    </w:r>
    <w:r>
      <w:rPr>
        <w:rFonts w:ascii="KFGQPC Uthman Taha Naskh" w:hAnsi="KFGQPC Uthman Taha Naskh" w:cs="KFGQPC Uthman Taha Naskh" w:hint="cs"/>
        <w:b/>
        <w:bCs/>
        <w:sz w:val="26"/>
        <w:szCs w:val="26"/>
        <w:rtl/>
      </w:rPr>
      <w:tab/>
    </w:r>
    <w:r w:rsidRPr="003B67A0">
      <w:rPr>
        <w:rFonts w:ascii="KFGQPC Uthman Taha Naskh" w:hAnsi="KFGQPC Uthman Taha Naskh" w:cs="KFGQPC Uthman Taha Naskh"/>
        <w:b/>
        <w:sz w:val="28"/>
        <w:szCs w:val="28"/>
        <w:rtl/>
      </w:rPr>
      <w:fldChar w:fldCharType="begin"/>
    </w:r>
    <w:r w:rsidRPr="003B67A0">
      <w:rPr>
        <w:rFonts w:ascii="KFGQPC Uthman Taha Naskh" w:hAnsi="KFGQPC Uthman Taha Naskh" w:cs="KFGQPC Uthman Taha Naskh"/>
        <w:b/>
        <w:sz w:val="28"/>
        <w:szCs w:val="28"/>
      </w:rPr>
      <w:instrText xml:space="preserve"> PAGE </w:instrText>
    </w:r>
    <w:r w:rsidRPr="003B67A0">
      <w:rPr>
        <w:rFonts w:ascii="KFGQPC Uthman Taha Naskh" w:hAnsi="KFGQPC Uthman Taha Naskh" w:cs="KFGQPC Uthman Taha Naskh"/>
        <w:b/>
        <w:sz w:val="28"/>
        <w:szCs w:val="28"/>
        <w:rtl/>
      </w:rPr>
      <w:fldChar w:fldCharType="separate"/>
    </w:r>
    <w:r w:rsidR="000F487D">
      <w:rPr>
        <w:rFonts w:ascii="KFGQPC Uthman Taha Naskh" w:hAnsi="KFGQPC Uthman Taha Naskh" w:cs="KFGQPC Uthman Taha Naskh"/>
        <w:b/>
        <w:noProof/>
        <w:sz w:val="28"/>
        <w:szCs w:val="28"/>
        <w:rtl/>
      </w:rPr>
      <w:t>121</w:t>
    </w:r>
    <w:r w:rsidRPr="003B67A0">
      <w:rPr>
        <w:rFonts w:ascii="KFGQPC Uthman Taha Naskh" w:hAnsi="KFGQPC Uthman Taha Naskh" w:cs="KFGQPC Uthman Taha Naskh"/>
        <w:b/>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5306"/>
    <w:multiLevelType w:val="hybridMultilevel"/>
    <w:tmpl w:val="29BC6F66"/>
    <w:lvl w:ilvl="0" w:tplc="057CD4B2">
      <w:start w:val="1"/>
      <w:numFmt w:val="decimal"/>
      <w:lvlText w:val="%1-"/>
      <w:lvlJc w:val="left"/>
      <w:pPr>
        <w:ind w:left="1004" w:hanging="360"/>
      </w:pPr>
      <w:rPr>
        <w:rFonts w:ascii="Traditional Arabic"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641209C"/>
    <w:multiLevelType w:val="hybridMultilevel"/>
    <w:tmpl w:val="869A4664"/>
    <w:lvl w:ilvl="0" w:tplc="2BD2675E">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126C7351"/>
    <w:multiLevelType w:val="hybridMultilevel"/>
    <w:tmpl w:val="6A78E61E"/>
    <w:lvl w:ilvl="0" w:tplc="2BD2675E">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18430022"/>
    <w:multiLevelType w:val="hybridMultilevel"/>
    <w:tmpl w:val="946EE5FE"/>
    <w:lvl w:ilvl="0" w:tplc="2BD2675E">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19F50115"/>
    <w:multiLevelType w:val="hybridMultilevel"/>
    <w:tmpl w:val="AA0C2494"/>
    <w:lvl w:ilvl="0" w:tplc="7786D6B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20B436B"/>
    <w:multiLevelType w:val="hybridMultilevel"/>
    <w:tmpl w:val="6C6CF21E"/>
    <w:lvl w:ilvl="0" w:tplc="2BD2675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37F6A6C"/>
    <w:multiLevelType w:val="hybridMultilevel"/>
    <w:tmpl w:val="3CA6356C"/>
    <w:lvl w:ilvl="0" w:tplc="0409000F">
      <w:start w:val="1"/>
      <w:numFmt w:val="decimal"/>
      <w:lvlText w:val="%1."/>
      <w:lvlJc w:val="left"/>
      <w:pPr>
        <w:ind w:left="1004" w:hanging="360"/>
      </w:pPr>
    </w:lvl>
    <w:lvl w:ilvl="1" w:tplc="EB4C7628">
      <w:start w:val="1"/>
      <w:numFmt w:val="decimal"/>
      <w:lvlText w:val="%2-"/>
      <w:lvlJc w:val="left"/>
      <w:pPr>
        <w:ind w:left="2084" w:hanging="72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24952D44"/>
    <w:multiLevelType w:val="hybridMultilevel"/>
    <w:tmpl w:val="AF18D032"/>
    <w:lvl w:ilvl="0" w:tplc="2BD2675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872511B"/>
    <w:multiLevelType w:val="hybridMultilevel"/>
    <w:tmpl w:val="8662BE54"/>
    <w:lvl w:ilvl="0" w:tplc="3160B9DA">
      <w:start w:val="1"/>
      <w:numFmt w:val="decimal"/>
      <w:lvlText w:val="%1-"/>
      <w:lvlJc w:val="left"/>
      <w:pPr>
        <w:ind w:left="1019" w:hanging="7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2C5C1236"/>
    <w:multiLevelType w:val="hybridMultilevel"/>
    <w:tmpl w:val="2D9E94E6"/>
    <w:lvl w:ilvl="0" w:tplc="2BD2675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3BC02EC"/>
    <w:multiLevelType w:val="hybridMultilevel"/>
    <w:tmpl w:val="CA861DDE"/>
    <w:lvl w:ilvl="0" w:tplc="2BD2675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42AB5BE3"/>
    <w:multiLevelType w:val="hybridMultilevel"/>
    <w:tmpl w:val="41B2A64C"/>
    <w:lvl w:ilvl="0" w:tplc="2BD2675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9EB0058"/>
    <w:multiLevelType w:val="hybridMultilevel"/>
    <w:tmpl w:val="1B1A0BB4"/>
    <w:lvl w:ilvl="0" w:tplc="2BD2675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4A295622"/>
    <w:multiLevelType w:val="hybridMultilevel"/>
    <w:tmpl w:val="031CADF6"/>
    <w:lvl w:ilvl="0" w:tplc="2BD2675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4B00032A"/>
    <w:multiLevelType w:val="hybridMultilevel"/>
    <w:tmpl w:val="57BE9C94"/>
    <w:lvl w:ilvl="0" w:tplc="2BD2675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4B8745E2"/>
    <w:multiLevelType w:val="hybridMultilevel"/>
    <w:tmpl w:val="BC688AE0"/>
    <w:lvl w:ilvl="0" w:tplc="2BD2675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5B6E419D"/>
    <w:multiLevelType w:val="hybridMultilevel"/>
    <w:tmpl w:val="ED208ECE"/>
    <w:lvl w:ilvl="0" w:tplc="CFCC39BA">
      <w:start w:val="1"/>
      <w:numFmt w:val="bullet"/>
      <w:lvlText w:val="-"/>
      <w:lvlJc w:val="left"/>
      <w:pPr>
        <w:ind w:left="644" w:hanging="360"/>
      </w:pPr>
      <w:rPr>
        <w:rFonts w:ascii="Traditional Arabic" w:eastAsia="Times New Roman" w:hAnsi="Traditional Arabic"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63905A90"/>
    <w:multiLevelType w:val="hybridMultilevel"/>
    <w:tmpl w:val="4EC8D032"/>
    <w:lvl w:ilvl="0" w:tplc="2BD2675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64DA4E74"/>
    <w:multiLevelType w:val="hybridMultilevel"/>
    <w:tmpl w:val="99F6F7D0"/>
    <w:lvl w:ilvl="0" w:tplc="2BD2675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704E3B80"/>
    <w:multiLevelType w:val="hybridMultilevel"/>
    <w:tmpl w:val="582CF418"/>
    <w:lvl w:ilvl="0" w:tplc="7786D6B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72F20BCE"/>
    <w:multiLevelType w:val="hybridMultilevel"/>
    <w:tmpl w:val="0BA87FF8"/>
    <w:lvl w:ilvl="0" w:tplc="44200068">
      <w:start w:val="1"/>
      <w:numFmt w:val="decimal"/>
      <w:lvlText w:val="%1-"/>
      <w:lvlJc w:val="left"/>
      <w:pPr>
        <w:ind w:left="1364"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79E35F16"/>
    <w:multiLevelType w:val="hybridMultilevel"/>
    <w:tmpl w:val="74A8C02A"/>
    <w:lvl w:ilvl="0" w:tplc="3160B9DA">
      <w:start w:val="1"/>
      <w:numFmt w:val="decimal"/>
      <w:lvlText w:val="%1-"/>
      <w:lvlJc w:val="left"/>
      <w:pPr>
        <w:ind w:left="1303" w:hanging="735"/>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6"/>
  </w:num>
  <w:num w:numId="2">
    <w:abstractNumId w:val="20"/>
  </w:num>
  <w:num w:numId="3">
    <w:abstractNumId w:val="0"/>
  </w:num>
  <w:num w:numId="4">
    <w:abstractNumId w:val="4"/>
  </w:num>
  <w:num w:numId="5">
    <w:abstractNumId w:val="19"/>
  </w:num>
  <w:num w:numId="6">
    <w:abstractNumId w:val="8"/>
  </w:num>
  <w:num w:numId="7">
    <w:abstractNumId w:val="21"/>
  </w:num>
  <w:num w:numId="8">
    <w:abstractNumId w:val="12"/>
  </w:num>
  <w:num w:numId="9">
    <w:abstractNumId w:val="17"/>
  </w:num>
  <w:num w:numId="10">
    <w:abstractNumId w:val="15"/>
  </w:num>
  <w:num w:numId="11">
    <w:abstractNumId w:val="10"/>
  </w:num>
  <w:num w:numId="12">
    <w:abstractNumId w:val="2"/>
  </w:num>
  <w:num w:numId="13">
    <w:abstractNumId w:val="18"/>
  </w:num>
  <w:num w:numId="14">
    <w:abstractNumId w:val="14"/>
  </w:num>
  <w:num w:numId="15">
    <w:abstractNumId w:val="13"/>
  </w:num>
  <w:num w:numId="16">
    <w:abstractNumId w:val="3"/>
  </w:num>
  <w:num w:numId="17">
    <w:abstractNumId w:val="1"/>
  </w:num>
  <w:num w:numId="18">
    <w:abstractNumId w:val="9"/>
  </w:num>
  <w:num w:numId="19">
    <w:abstractNumId w:val="11"/>
  </w:num>
  <w:num w:numId="20">
    <w:abstractNumId w:val="5"/>
  </w:num>
  <w:num w:numId="21">
    <w:abstractNumId w:val="7"/>
  </w:num>
  <w:num w:numId="2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284"/>
  <w:drawingGridVerticalSpacing w:val="284"/>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92D"/>
    <w:rsid w:val="00012600"/>
    <w:rsid w:val="000420A9"/>
    <w:rsid w:val="00060CF5"/>
    <w:rsid w:val="00061BA3"/>
    <w:rsid w:val="000B7553"/>
    <w:rsid w:val="000C4FB2"/>
    <w:rsid w:val="000E0793"/>
    <w:rsid w:val="000F487D"/>
    <w:rsid w:val="00104A90"/>
    <w:rsid w:val="00105103"/>
    <w:rsid w:val="00146679"/>
    <w:rsid w:val="00146D8E"/>
    <w:rsid w:val="001B125E"/>
    <w:rsid w:val="001B7A93"/>
    <w:rsid w:val="001D6FE7"/>
    <w:rsid w:val="001E56A9"/>
    <w:rsid w:val="001E72C5"/>
    <w:rsid w:val="00257AB8"/>
    <w:rsid w:val="002620F8"/>
    <w:rsid w:val="002622E2"/>
    <w:rsid w:val="0028477A"/>
    <w:rsid w:val="002E3F67"/>
    <w:rsid w:val="002F0ED1"/>
    <w:rsid w:val="003062A5"/>
    <w:rsid w:val="00373BCE"/>
    <w:rsid w:val="00374ED4"/>
    <w:rsid w:val="00386D93"/>
    <w:rsid w:val="0039151B"/>
    <w:rsid w:val="003936DD"/>
    <w:rsid w:val="003A0860"/>
    <w:rsid w:val="003B67A0"/>
    <w:rsid w:val="003E06DB"/>
    <w:rsid w:val="003E6E84"/>
    <w:rsid w:val="004036FD"/>
    <w:rsid w:val="00411CFA"/>
    <w:rsid w:val="00412BB7"/>
    <w:rsid w:val="004173B0"/>
    <w:rsid w:val="00426654"/>
    <w:rsid w:val="00436BC6"/>
    <w:rsid w:val="004546CC"/>
    <w:rsid w:val="0049538D"/>
    <w:rsid w:val="00496574"/>
    <w:rsid w:val="00502778"/>
    <w:rsid w:val="00547368"/>
    <w:rsid w:val="005950AA"/>
    <w:rsid w:val="005A3461"/>
    <w:rsid w:val="005C37CC"/>
    <w:rsid w:val="005C6C70"/>
    <w:rsid w:val="005E122E"/>
    <w:rsid w:val="006004AF"/>
    <w:rsid w:val="0064353C"/>
    <w:rsid w:val="00696C27"/>
    <w:rsid w:val="006D5207"/>
    <w:rsid w:val="00703B2D"/>
    <w:rsid w:val="00711690"/>
    <w:rsid w:val="00721340"/>
    <w:rsid w:val="00722B80"/>
    <w:rsid w:val="00786170"/>
    <w:rsid w:val="007A18E9"/>
    <w:rsid w:val="007B152A"/>
    <w:rsid w:val="007C1E91"/>
    <w:rsid w:val="007C73AA"/>
    <w:rsid w:val="007F6912"/>
    <w:rsid w:val="00812C7B"/>
    <w:rsid w:val="00853E83"/>
    <w:rsid w:val="00882D8C"/>
    <w:rsid w:val="0089237D"/>
    <w:rsid w:val="008A4D0E"/>
    <w:rsid w:val="008B220E"/>
    <w:rsid w:val="008B4974"/>
    <w:rsid w:val="008B5B28"/>
    <w:rsid w:val="009568BE"/>
    <w:rsid w:val="00961630"/>
    <w:rsid w:val="009B7463"/>
    <w:rsid w:val="009E27F8"/>
    <w:rsid w:val="009E6BB2"/>
    <w:rsid w:val="00A31D57"/>
    <w:rsid w:val="00A87F41"/>
    <w:rsid w:val="00A91AD5"/>
    <w:rsid w:val="00AE683D"/>
    <w:rsid w:val="00AF3997"/>
    <w:rsid w:val="00B15801"/>
    <w:rsid w:val="00B20CD1"/>
    <w:rsid w:val="00B448DE"/>
    <w:rsid w:val="00B7621F"/>
    <w:rsid w:val="00B811AE"/>
    <w:rsid w:val="00BB3FDD"/>
    <w:rsid w:val="00BE03AB"/>
    <w:rsid w:val="00C02EFB"/>
    <w:rsid w:val="00C11648"/>
    <w:rsid w:val="00C45B42"/>
    <w:rsid w:val="00C50D01"/>
    <w:rsid w:val="00C53EB1"/>
    <w:rsid w:val="00C7392D"/>
    <w:rsid w:val="00CE7C49"/>
    <w:rsid w:val="00D069ED"/>
    <w:rsid w:val="00D1525D"/>
    <w:rsid w:val="00D46241"/>
    <w:rsid w:val="00D47B3A"/>
    <w:rsid w:val="00D81516"/>
    <w:rsid w:val="00DB17BF"/>
    <w:rsid w:val="00DB3088"/>
    <w:rsid w:val="00DD19C2"/>
    <w:rsid w:val="00DD2813"/>
    <w:rsid w:val="00DD5B3A"/>
    <w:rsid w:val="00E11110"/>
    <w:rsid w:val="00E62F3A"/>
    <w:rsid w:val="00E74696"/>
    <w:rsid w:val="00EA3ED1"/>
    <w:rsid w:val="00EA68E9"/>
    <w:rsid w:val="00ED1E61"/>
    <w:rsid w:val="00F10047"/>
    <w:rsid w:val="00F644FC"/>
    <w:rsid w:val="00F67DED"/>
    <w:rsid w:val="00FA2985"/>
    <w:rsid w:val="00FB01CD"/>
    <w:rsid w:val="00FB5E8C"/>
    <w:rsid w:val="00FC6D4D"/>
    <w:rsid w:val="00FE5A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151B"/>
    <w:pPr>
      <w:bidi/>
    </w:pPr>
    <w:rPr>
      <w:rFonts w:cs="Tahoma"/>
      <w:sz w:val="24"/>
      <w:szCs w:val="16"/>
      <w:lang w:bidi="ar-DZ"/>
    </w:rPr>
  </w:style>
  <w:style w:type="paragraph" w:styleId="Heading1">
    <w:name w:val="heading 1"/>
    <w:basedOn w:val="NormalWeb"/>
    <w:next w:val="Normal"/>
    <w:link w:val="Heading1Char"/>
    <w:qFormat/>
    <w:rsid w:val="002E3F67"/>
    <w:pPr>
      <w:outlineLvl w:val="0"/>
    </w:pPr>
    <w:rPr>
      <w:color w:val="FF0000"/>
      <w:sz w:val="36"/>
      <w:szCs w:val="36"/>
    </w:rPr>
  </w:style>
  <w:style w:type="paragraph" w:styleId="Heading2">
    <w:name w:val="heading 2"/>
    <w:basedOn w:val="Normal"/>
    <w:next w:val="Normal"/>
    <w:qFormat/>
    <w:rsid w:val="002E3F67"/>
    <w:pPr>
      <w:keepNext/>
      <w:spacing w:before="240" w:after="60"/>
      <w:outlineLvl w:val="1"/>
    </w:pPr>
    <w:rPr>
      <w:rFonts w:ascii="Traditional Arabic" w:hAnsi="Traditional Arabic" w:cs="Traditional Arabic"/>
      <w:b/>
      <w:bCs/>
      <w:color w:val="993300"/>
      <w:sz w:val="32"/>
      <w:szCs w:val="32"/>
    </w:rPr>
  </w:style>
  <w:style w:type="paragraph" w:styleId="Heading3">
    <w:name w:val="heading 3"/>
    <w:basedOn w:val="Normal"/>
    <w:next w:val="Normal"/>
    <w:qFormat/>
    <w:rsid w:val="00386D93"/>
    <w:pPr>
      <w:keepNext/>
      <w:spacing w:before="240" w:after="60"/>
      <w:outlineLvl w:val="2"/>
    </w:pPr>
    <w:rPr>
      <w:rFonts w:ascii="Traditional Arabic" w:hAnsi="Traditional Arabic" w:cs="Traditional Arabic"/>
      <w:b/>
      <w:bCs/>
      <w:color w:val="0000FF"/>
      <w:sz w:val="28"/>
      <w:szCs w:val="28"/>
    </w:rPr>
  </w:style>
  <w:style w:type="paragraph" w:styleId="Heading4">
    <w:name w:val="heading 4"/>
    <w:basedOn w:val="Normal"/>
    <w:next w:val="Normal"/>
    <w:qFormat/>
    <w:rsid w:val="00386D93"/>
    <w:pPr>
      <w:keepNext/>
      <w:spacing w:before="240" w:after="60"/>
      <w:outlineLvl w:val="3"/>
    </w:pPr>
    <w:rPr>
      <w:rFonts w:ascii="Traditional Arabic" w:hAnsi="Traditional Arabic" w:cs="Traditional Arabic"/>
      <w:b/>
      <w:bCs/>
      <w:i/>
      <w:iCs/>
      <w:color w:val="FF6600"/>
      <w:sz w:val="28"/>
      <w:szCs w:val="28"/>
    </w:rPr>
  </w:style>
  <w:style w:type="paragraph" w:styleId="Heading5">
    <w:name w:val="heading 5"/>
    <w:basedOn w:val="NormalWeb"/>
    <w:next w:val="Normal"/>
    <w:link w:val="Heading5Char"/>
    <w:qFormat/>
    <w:rsid w:val="0089237D"/>
    <w:pPr>
      <w:outlineLvl w:val="4"/>
    </w:pPr>
    <w:rPr>
      <w:i/>
      <w:iCs/>
      <w:color w:val="FF00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rsid w:val="0064353C"/>
    <w:pPr>
      <w:spacing w:before="100" w:beforeAutospacing="1" w:after="100" w:afterAutospacing="1"/>
    </w:pPr>
    <w:rPr>
      <w:rFonts w:cs="Traditional Arabic"/>
      <w:b/>
      <w:bCs/>
      <w:sz w:val="27"/>
      <w:szCs w:val="27"/>
    </w:rPr>
  </w:style>
  <w:style w:type="character" w:customStyle="1" w:styleId="NormalWebChar">
    <w:name w:val="Normal (Web) Char"/>
    <w:link w:val="NormalWeb"/>
    <w:rsid w:val="005C37CC"/>
    <w:rPr>
      <w:rFonts w:cs="Traditional Arabic"/>
      <w:b/>
      <w:bCs/>
      <w:sz w:val="27"/>
      <w:szCs w:val="27"/>
      <w:lang w:val="en-US" w:eastAsia="en-US" w:bidi="ar-DZ"/>
    </w:rPr>
  </w:style>
  <w:style w:type="character" w:customStyle="1" w:styleId="Heading5Char">
    <w:name w:val="Heading 5 Char"/>
    <w:link w:val="Heading5"/>
    <w:rsid w:val="005C37CC"/>
    <w:rPr>
      <w:rFonts w:cs="Traditional Arabic"/>
      <w:b/>
      <w:bCs/>
      <w:i/>
      <w:iCs/>
      <w:color w:val="FF00FF"/>
      <w:sz w:val="24"/>
      <w:szCs w:val="24"/>
      <w:lang w:val="en-US" w:eastAsia="en-US" w:bidi="ar-DZ"/>
    </w:rPr>
  </w:style>
  <w:style w:type="character" w:styleId="Hyperlink">
    <w:name w:val="Hyperlink"/>
    <w:uiPriority w:val="99"/>
    <w:rsid w:val="000420A9"/>
    <w:rPr>
      <w:color w:val="0000FF"/>
      <w:u w:val="none"/>
    </w:rPr>
  </w:style>
  <w:style w:type="character" w:styleId="FollowedHyperlink">
    <w:name w:val="FollowedHyperlink"/>
    <w:rsid w:val="000420A9"/>
    <w:rPr>
      <w:color w:val="0000FF"/>
      <w:u w:val="none"/>
    </w:rPr>
  </w:style>
  <w:style w:type="paragraph" w:styleId="TOC1">
    <w:name w:val="toc 1"/>
    <w:basedOn w:val="Normal"/>
    <w:next w:val="Normal"/>
    <w:autoRedefine/>
    <w:uiPriority w:val="39"/>
    <w:rsid w:val="00012600"/>
    <w:pPr>
      <w:spacing w:before="120"/>
      <w:jc w:val="both"/>
    </w:pPr>
    <w:rPr>
      <w:rFonts w:ascii="Traditional Arabic" w:hAnsi="Traditional Arabic" w:cs="Traditional Arabic"/>
      <w:b/>
      <w:bCs/>
      <w:caps/>
      <w:sz w:val="32"/>
      <w:szCs w:val="32"/>
    </w:rPr>
  </w:style>
  <w:style w:type="paragraph" w:styleId="TOC2">
    <w:name w:val="toc 2"/>
    <w:basedOn w:val="Normal"/>
    <w:next w:val="Normal"/>
    <w:autoRedefine/>
    <w:uiPriority w:val="39"/>
    <w:rsid w:val="00012600"/>
    <w:pPr>
      <w:ind w:left="284"/>
      <w:jc w:val="both"/>
    </w:pPr>
    <w:rPr>
      <w:rFonts w:ascii="Traditional Arabic" w:hAnsi="Traditional Arabic" w:cs="Traditional Arabic"/>
      <w:sz w:val="30"/>
      <w:szCs w:val="30"/>
    </w:rPr>
  </w:style>
  <w:style w:type="paragraph" w:styleId="TOC3">
    <w:name w:val="toc 3"/>
    <w:basedOn w:val="Normal"/>
    <w:next w:val="Normal"/>
    <w:autoRedefine/>
    <w:uiPriority w:val="39"/>
    <w:rsid w:val="00012600"/>
    <w:pPr>
      <w:ind w:left="567"/>
      <w:jc w:val="both"/>
    </w:pPr>
    <w:rPr>
      <w:rFonts w:ascii="Traditional Arabic" w:hAnsi="Traditional Arabic" w:cs="Traditional Arabic"/>
      <w:sz w:val="28"/>
      <w:szCs w:val="28"/>
    </w:rPr>
  </w:style>
  <w:style w:type="paragraph" w:styleId="TOC4">
    <w:name w:val="toc 4"/>
    <w:basedOn w:val="Normal"/>
    <w:next w:val="Normal"/>
    <w:autoRedefine/>
    <w:uiPriority w:val="39"/>
    <w:rsid w:val="003B67A0"/>
    <w:pPr>
      <w:ind w:left="794"/>
      <w:jc w:val="both"/>
    </w:pPr>
    <w:rPr>
      <w:rFonts w:ascii="Traditional Arabic" w:hAnsi="Traditional Arabic" w:cs="Traditional Arabic"/>
      <w:sz w:val="26"/>
      <w:szCs w:val="26"/>
    </w:rPr>
  </w:style>
  <w:style w:type="paragraph" w:styleId="TOC5">
    <w:name w:val="toc 5"/>
    <w:basedOn w:val="Normal"/>
    <w:next w:val="Normal"/>
    <w:autoRedefine/>
    <w:uiPriority w:val="39"/>
    <w:rsid w:val="00012600"/>
    <w:pPr>
      <w:ind w:left="1021"/>
      <w:jc w:val="both"/>
    </w:pPr>
    <w:rPr>
      <w:rFonts w:ascii="Traditional Arabic" w:hAnsi="Traditional Arabic" w:cs="Traditional Arabic"/>
      <w:szCs w:val="24"/>
    </w:rPr>
  </w:style>
  <w:style w:type="paragraph" w:styleId="TOC6">
    <w:name w:val="toc 6"/>
    <w:basedOn w:val="Normal"/>
    <w:next w:val="Normal"/>
    <w:autoRedefine/>
    <w:uiPriority w:val="39"/>
    <w:rsid w:val="00DB17BF"/>
    <w:pPr>
      <w:ind w:left="960"/>
    </w:pPr>
    <w:rPr>
      <w:rFonts w:ascii="Calibri" w:hAnsi="Calibri" w:cs="Times New Roman"/>
      <w:sz w:val="20"/>
      <w:szCs w:val="24"/>
    </w:rPr>
  </w:style>
  <w:style w:type="paragraph" w:styleId="TOC7">
    <w:name w:val="toc 7"/>
    <w:basedOn w:val="Normal"/>
    <w:next w:val="Normal"/>
    <w:autoRedefine/>
    <w:uiPriority w:val="39"/>
    <w:rsid w:val="00DB17BF"/>
    <w:pPr>
      <w:ind w:left="1200"/>
    </w:pPr>
    <w:rPr>
      <w:rFonts w:ascii="Calibri" w:hAnsi="Calibri" w:cs="Times New Roman"/>
      <w:sz w:val="20"/>
      <w:szCs w:val="24"/>
    </w:rPr>
  </w:style>
  <w:style w:type="paragraph" w:styleId="TOC8">
    <w:name w:val="toc 8"/>
    <w:basedOn w:val="Normal"/>
    <w:next w:val="Normal"/>
    <w:autoRedefine/>
    <w:uiPriority w:val="39"/>
    <w:rsid w:val="00DB17BF"/>
    <w:pPr>
      <w:ind w:left="1440"/>
    </w:pPr>
    <w:rPr>
      <w:rFonts w:ascii="Calibri" w:hAnsi="Calibri" w:cs="Times New Roman"/>
      <w:sz w:val="20"/>
      <w:szCs w:val="24"/>
    </w:rPr>
  </w:style>
  <w:style w:type="paragraph" w:styleId="TOC9">
    <w:name w:val="toc 9"/>
    <w:basedOn w:val="Normal"/>
    <w:next w:val="Normal"/>
    <w:autoRedefine/>
    <w:uiPriority w:val="39"/>
    <w:rsid w:val="00DB17BF"/>
    <w:pPr>
      <w:ind w:left="1680"/>
    </w:pPr>
    <w:rPr>
      <w:rFonts w:ascii="Calibri" w:hAnsi="Calibri" w:cs="Times New Roman"/>
      <w:sz w:val="20"/>
      <w:szCs w:val="24"/>
    </w:rPr>
  </w:style>
  <w:style w:type="paragraph" w:customStyle="1" w:styleId="Athar">
    <w:name w:val="Athar"/>
    <w:basedOn w:val="NormalWeb"/>
    <w:link w:val="AtharCar"/>
    <w:rsid w:val="00696C27"/>
    <w:rPr>
      <w:color w:val="000080"/>
    </w:rPr>
  </w:style>
  <w:style w:type="character" w:customStyle="1" w:styleId="AtharCar">
    <w:name w:val="Athar Car"/>
    <w:link w:val="Athar"/>
    <w:rsid w:val="00696C27"/>
    <w:rPr>
      <w:rFonts w:cs="Traditional Arabic"/>
      <w:b/>
      <w:bCs/>
      <w:color w:val="000080"/>
      <w:sz w:val="27"/>
      <w:szCs w:val="27"/>
      <w:lang w:val="en-US" w:eastAsia="en-US" w:bidi="ar-DZ"/>
    </w:rPr>
  </w:style>
  <w:style w:type="paragraph" w:customStyle="1" w:styleId="Violet">
    <w:name w:val="Violet"/>
    <w:basedOn w:val="NormalWeb"/>
    <w:link w:val="VioletCar"/>
    <w:rsid w:val="00EA3ED1"/>
    <w:rPr>
      <w:b w:val="0"/>
      <w:bCs w:val="0"/>
      <w:color w:val="800080"/>
    </w:rPr>
  </w:style>
  <w:style w:type="character" w:customStyle="1" w:styleId="VioletCar">
    <w:name w:val="Violet Car"/>
    <w:link w:val="Violet"/>
    <w:rsid w:val="00EA3ED1"/>
    <w:rPr>
      <w:rFonts w:cs="Traditional Arabic"/>
      <w:b/>
      <w:bCs/>
      <w:color w:val="800080"/>
      <w:sz w:val="27"/>
      <w:szCs w:val="27"/>
      <w:lang w:val="en-US" w:eastAsia="en-US" w:bidi="ar-DZ"/>
    </w:rPr>
  </w:style>
  <w:style w:type="paragraph" w:styleId="Footer">
    <w:name w:val="footer"/>
    <w:basedOn w:val="Normal"/>
    <w:rsid w:val="007F6912"/>
    <w:pPr>
      <w:tabs>
        <w:tab w:val="center" w:pos="4153"/>
        <w:tab w:val="right" w:pos="8306"/>
      </w:tabs>
    </w:pPr>
  </w:style>
  <w:style w:type="character" w:styleId="PageNumber">
    <w:name w:val="page number"/>
    <w:basedOn w:val="DefaultParagraphFont"/>
    <w:rsid w:val="007F6912"/>
  </w:style>
  <w:style w:type="paragraph" w:styleId="Header">
    <w:name w:val="header"/>
    <w:basedOn w:val="Normal"/>
    <w:link w:val="HeaderChar"/>
    <w:rsid w:val="007F6912"/>
    <w:pPr>
      <w:tabs>
        <w:tab w:val="center" w:pos="4153"/>
        <w:tab w:val="right" w:pos="8306"/>
      </w:tabs>
    </w:pPr>
  </w:style>
  <w:style w:type="character" w:customStyle="1" w:styleId="Heading1Char">
    <w:name w:val="Heading 1 Char"/>
    <w:link w:val="Heading1"/>
    <w:rsid w:val="006004AF"/>
    <w:rPr>
      <w:rFonts w:cs="Traditional Arabic"/>
      <w:b/>
      <w:bCs/>
      <w:color w:val="FF0000"/>
      <w:sz w:val="36"/>
      <w:szCs w:val="36"/>
      <w:lang w:val="en-US" w:eastAsia="en-US" w:bidi="ar-DZ"/>
    </w:rPr>
  </w:style>
  <w:style w:type="paragraph" w:styleId="Title">
    <w:name w:val="Title"/>
    <w:basedOn w:val="Normal"/>
    <w:link w:val="TitleChar"/>
    <w:qFormat/>
    <w:rsid w:val="0039151B"/>
    <w:pPr>
      <w:spacing w:before="240" w:after="60"/>
      <w:jc w:val="center"/>
      <w:outlineLvl w:val="0"/>
    </w:pPr>
    <w:rPr>
      <w:rFonts w:ascii="Arial" w:hAnsi="Arial" w:cs="Traditional Arabic"/>
      <w:b/>
      <w:bCs/>
      <w:color w:val="000000"/>
      <w:kern w:val="28"/>
      <w:sz w:val="32"/>
      <w:szCs w:val="144"/>
    </w:rPr>
  </w:style>
  <w:style w:type="paragraph" w:styleId="TableofFigures">
    <w:name w:val="table of figures"/>
    <w:basedOn w:val="Normal"/>
    <w:next w:val="Normal"/>
    <w:semiHidden/>
    <w:rsid w:val="006004AF"/>
    <w:pPr>
      <w:ind w:left="480" w:hanging="480"/>
    </w:pPr>
  </w:style>
  <w:style w:type="character" w:customStyle="1" w:styleId="TitleChar">
    <w:name w:val="Title Char"/>
    <w:link w:val="Title"/>
    <w:rsid w:val="0039151B"/>
    <w:rPr>
      <w:rFonts w:ascii="Arial" w:hAnsi="Arial" w:cs="Traditional Arabic"/>
      <w:b/>
      <w:bCs/>
      <w:color w:val="000000"/>
      <w:kern w:val="28"/>
      <w:sz w:val="32"/>
      <w:szCs w:val="144"/>
      <w:lang w:val="en-US" w:eastAsia="en-US" w:bidi="ar-DZ"/>
    </w:rPr>
  </w:style>
  <w:style w:type="paragraph" w:customStyle="1" w:styleId="a">
    <w:name w:val="الآيات"/>
    <w:basedOn w:val="Normal"/>
    <w:link w:val="Char"/>
    <w:qFormat/>
    <w:rsid w:val="00FB01CD"/>
    <w:pPr>
      <w:ind w:left="567"/>
      <w:jc w:val="both"/>
    </w:pPr>
    <w:rPr>
      <w:rFonts w:ascii="KFGQPC Uthmanic Script HAFS" w:cs="KFGQPC Uthmanic Script HAFS"/>
      <w:sz w:val="28"/>
      <w:szCs w:val="28"/>
      <w:lang w:bidi="fa-IR"/>
    </w:rPr>
  </w:style>
  <w:style w:type="character" w:customStyle="1" w:styleId="Char">
    <w:name w:val="الآيات Char"/>
    <w:link w:val="a"/>
    <w:rsid w:val="00FB01CD"/>
    <w:rPr>
      <w:rFonts w:ascii="KFGQPC Uthmanic Script HAFS" w:cs="KFGQPC Uthmanic Script HAFS"/>
      <w:sz w:val="28"/>
      <w:szCs w:val="28"/>
      <w:lang w:bidi="fa-IR"/>
    </w:rPr>
  </w:style>
  <w:style w:type="paragraph" w:customStyle="1" w:styleId="7">
    <w:name w:val="7 المتون"/>
    <w:basedOn w:val="Normal"/>
    <w:link w:val="7Char"/>
    <w:qFormat/>
    <w:rsid w:val="00B448DE"/>
    <w:pPr>
      <w:widowControl w:val="0"/>
      <w:ind w:firstLine="284"/>
      <w:jc w:val="both"/>
    </w:pPr>
    <w:rPr>
      <w:rFonts w:hAnsi="Traditional Arabic" w:cs="Traditional Arabic"/>
      <w:sz w:val="32"/>
      <w:szCs w:val="32"/>
      <w:lang w:eastAsia="ar-SA" w:bidi="ar-SA"/>
    </w:rPr>
  </w:style>
  <w:style w:type="paragraph" w:customStyle="1" w:styleId="8">
    <w:name w:val="8 المتون بولى"/>
    <w:basedOn w:val="7"/>
    <w:link w:val="8Char"/>
    <w:qFormat/>
    <w:rsid w:val="00B448DE"/>
    <w:rPr>
      <w:b/>
      <w:bCs/>
      <w:sz w:val="30"/>
      <w:szCs w:val="30"/>
    </w:rPr>
  </w:style>
  <w:style w:type="character" w:customStyle="1" w:styleId="7Char">
    <w:name w:val="7 المتون Char"/>
    <w:link w:val="7"/>
    <w:rsid w:val="00B448DE"/>
    <w:rPr>
      <w:rFonts w:hAnsi="Traditional Arabic" w:cs="Traditional Arabic"/>
      <w:sz w:val="32"/>
      <w:szCs w:val="32"/>
      <w:lang w:eastAsia="ar-SA"/>
    </w:rPr>
  </w:style>
  <w:style w:type="paragraph" w:customStyle="1" w:styleId="1">
    <w:name w:val="1 عنوان الاول"/>
    <w:basedOn w:val="Heading2"/>
    <w:link w:val="1Char"/>
    <w:qFormat/>
    <w:rsid w:val="000F487D"/>
    <w:pPr>
      <w:spacing w:before="360" w:after="360"/>
      <w:jc w:val="center"/>
      <w:outlineLvl w:val="0"/>
    </w:pPr>
    <w:rPr>
      <w:rFonts w:ascii="Arial" w:hAnsi="Arial"/>
      <w:i/>
      <w:color w:val="C00000"/>
      <w:sz w:val="40"/>
      <w:szCs w:val="44"/>
      <w:lang w:eastAsia="ar-SA" w:bidi="ar-SA"/>
    </w:rPr>
  </w:style>
  <w:style w:type="character" w:customStyle="1" w:styleId="8Char">
    <w:name w:val="8 المتون بولى Char"/>
    <w:link w:val="8"/>
    <w:rsid w:val="00B448DE"/>
    <w:rPr>
      <w:rFonts w:hAnsi="Traditional Arabic" w:cs="Traditional Arabic"/>
      <w:b/>
      <w:bCs/>
      <w:sz w:val="30"/>
      <w:szCs w:val="30"/>
      <w:lang w:eastAsia="ar-SA"/>
    </w:rPr>
  </w:style>
  <w:style w:type="paragraph" w:customStyle="1" w:styleId="2">
    <w:name w:val="2 عنوان الثاني"/>
    <w:basedOn w:val="7"/>
    <w:link w:val="2Char"/>
    <w:qFormat/>
    <w:rsid w:val="007A18E9"/>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0F487D"/>
    <w:rPr>
      <w:rFonts w:ascii="Arial" w:hAnsi="Arial" w:cs="Traditional Arabic"/>
      <w:b/>
      <w:bCs/>
      <w:i/>
      <w:color w:val="C00000"/>
      <w:sz w:val="40"/>
      <w:szCs w:val="44"/>
      <w:lang w:eastAsia="ar-SA"/>
    </w:rPr>
  </w:style>
  <w:style w:type="paragraph" w:customStyle="1" w:styleId="6">
    <w:name w:val="6 الآيات"/>
    <w:basedOn w:val="Normal"/>
    <w:link w:val="6Char"/>
    <w:qFormat/>
    <w:rsid w:val="00B448DE"/>
    <w:pPr>
      <w:widowControl w:val="0"/>
      <w:ind w:left="567"/>
      <w:jc w:val="both"/>
    </w:pPr>
    <w:rPr>
      <w:rFonts w:ascii="KFGQPC Uthmanic Script HAFS" w:cs="KFGQPC Uthmanic Script HAFS"/>
      <w:color w:val="000000"/>
      <w:sz w:val="28"/>
      <w:szCs w:val="28"/>
      <w:lang w:bidi="ar-SA"/>
    </w:rPr>
  </w:style>
  <w:style w:type="character" w:customStyle="1" w:styleId="2Char">
    <w:name w:val="2 عنوان الثاني Char"/>
    <w:link w:val="2"/>
    <w:rsid w:val="007A18E9"/>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B448DE"/>
    <w:pPr>
      <w:widowControl w:val="0"/>
      <w:ind w:firstLine="284"/>
      <w:jc w:val="both"/>
    </w:pPr>
    <w:rPr>
      <w:rFonts w:ascii="HQPB2" w:hAnsi="Traditional Arabic" w:cs="Traditional Arabic"/>
      <w:sz w:val="28"/>
      <w:szCs w:val="28"/>
      <w:lang w:eastAsia="ar-SA" w:bidi="ar-SA"/>
    </w:rPr>
  </w:style>
  <w:style w:type="character" w:customStyle="1" w:styleId="6Char">
    <w:name w:val="6 الآيات Char"/>
    <w:link w:val="6"/>
    <w:rsid w:val="00B448DE"/>
    <w:rPr>
      <w:rFonts w:ascii="KFGQPC Uthmanic Script HAFS" w:cs="KFGQPC Uthmanic Script HAFS"/>
      <w:color w:val="000000"/>
      <w:sz w:val="28"/>
      <w:szCs w:val="28"/>
    </w:rPr>
  </w:style>
  <w:style w:type="paragraph" w:customStyle="1" w:styleId="4">
    <w:name w:val="4 الأحادیث"/>
    <w:basedOn w:val="Normal"/>
    <w:link w:val="4Char"/>
    <w:qFormat/>
    <w:rsid w:val="00B448DE"/>
    <w:pPr>
      <w:widowControl w:val="0"/>
      <w:ind w:firstLine="284"/>
      <w:jc w:val="both"/>
    </w:pPr>
    <w:rPr>
      <w:rFonts w:ascii="KFGQPC Uthman Taha Naskh" w:hAnsi="KFGQPC Uthman Taha Naskh" w:cs="KFGQPC Uthman Taha Naskh"/>
      <w:color w:val="0070C0"/>
      <w:sz w:val="27"/>
      <w:szCs w:val="27"/>
      <w:lang w:eastAsia="ar-SA" w:bidi="ar-SA"/>
    </w:rPr>
  </w:style>
  <w:style w:type="character" w:customStyle="1" w:styleId="9Char">
    <w:name w:val="9 آدرس آیات Char"/>
    <w:link w:val="9"/>
    <w:rsid w:val="00B448DE"/>
    <w:rPr>
      <w:rFonts w:ascii="HQPB2" w:hAnsi="Traditional Arabic" w:cs="Traditional Arabic"/>
      <w:sz w:val="28"/>
      <w:szCs w:val="28"/>
      <w:lang w:eastAsia="ar-SA"/>
    </w:rPr>
  </w:style>
  <w:style w:type="paragraph" w:customStyle="1" w:styleId="5">
    <w:name w:val="5 حوامش"/>
    <w:basedOn w:val="Normal"/>
    <w:link w:val="5Char"/>
    <w:rsid w:val="00B448DE"/>
    <w:pPr>
      <w:widowControl w:val="0"/>
      <w:ind w:left="284" w:hanging="284"/>
      <w:jc w:val="both"/>
    </w:pPr>
    <w:rPr>
      <w:rFonts w:ascii="Traditional Arabic" w:hAnsi="Traditional Arabic" w:cs="Traditional Arabic"/>
      <w:sz w:val="27"/>
      <w:szCs w:val="27"/>
      <w:lang w:eastAsia="ar-SA" w:bidi="ar-SA"/>
    </w:rPr>
  </w:style>
  <w:style w:type="character" w:customStyle="1" w:styleId="4Char">
    <w:name w:val="4 الأحادیث Char"/>
    <w:link w:val="4"/>
    <w:rsid w:val="00B448DE"/>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B448DE"/>
    <w:rPr>
      <w:rFonts w:ascii="Traditional Arabic" w:hAnsi="Traditional Arabic" w:cs="Traditional Arabic"/>
      <w:sz w:val="27"/>
      <w:szCs w:val="27"/>
      <w:lang w:eastAsia="ar-SA"/>
    </w:rPr>
  </w:style>
  <w:style w:type="paragraph" w:customStyle="1" w:styleId="3">
    <w:name w:val="3 العنوان الثالث"/>
    <w:basedOn w:val="2"/>
    <w:link w:val="3Char"/>
    <w:qFormat/>
    <w:rsid w:val="00B448DE"/>
    <w:pPr>
      <w:spacing w:before="180"/>
      <w:outlineLvl w:val="2"/>
    </w:pPr>
    <w:rPr>
      <w:sz w:val="34"/>
      <w:szCs w:val="34"/>
    </w:rPr>
  </w:style>
  <w:style w:type="character" w:customStyle="1" w:styleId="3Char">
    <w:name w:val="3 العنوان الثالث Char"/>
    <w:link w:val="3"/>
    <w:rsid w:val="00B448DE"/>
    <w:rPr>
      <w:rFonts w:ascii="Times New Roman Bold" w:hAnsi="Times New Roman Bold" w:cs="Traditional Arabic"/>
      <w:b/>
      <w:bCs/>
      <w:color w:val="C00000"/>
      <w:sz w:val="34"/>
      <w:szCs w:val="34"/>
      <w:lang w:eastAsia="ar-SA"/>
    </w:rPr>
  </w:style>
  <w:style w:type="character" w:styleId="Strong">
    <w:name w:val="Strong"/>
    <w:qFormat/>
    <w:rsid w:val="00B448DE"/>
    <w:rPr>
      <w:b/>
      <w:bCs/>
    </w:rPr>
  </w:style>
  <w:style w:type="table" w:styleId="TableGrid">
    <w:name w:val="Table Grid"/>
    <w:basedOn w:val="TableNormal"/>
    <w:rsid w:val="006D52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4- عنوان الرابح"/>
    <w:basedOn w:val="NormalWeb"/>
    <w:link w:val="4-Char"/>
    <w:qFormat/>
    <w:rsid w:val="007A18E9"/>
    <w:pPr>
      <w:keepNext/>
      <w:spacing w:before="120" w:beforeAutospacing="0" w:after="0" w:afterAutospacing="0"/>
      <w:jc w:val="both"/>
      <w:outlineLvl w:val="3"/>
    </w:pPr>
    <w:rPr>
      <w:rFonts w:ascii="Traditional Arabic" w:hAnsi="Traditional Arabic"/>
      <w:color w:val="C00000"/>
      <w:sz w:val="32"/>
      <w:szCs w:val="32"/>
    </w:rPr>
  </w:style>
  <w:style w:type="paragraph" w:customStyle="1" w:styleId="5-">
    <w:name w:val="5- عنوان الخامس"/>
    <w:basedOn w:val="7"/>
    <w:link w:val="5-Char"/>
    <w:qFormat/>
    <w:rsid w:val="00012600"/>
    <w:pPr>
      <w:spacing w:before="60"/>
      <w:ind w:firstLine="0"/>
      <w:outlineLvl w:val="4"/>
    </w:pPr>
    <w:rPr>
      <w:rFonts w:ascii="Traditional Arabic"/>
      <w:b/>
      <w:bCs/>
      <w:color w:val="C00000"/>
      <w:sz w:val="30"/>
      <w:szCs w:val="30"/>
    </w:rPr>
  </w:style>
  <w:style w:type="character" w:customStyle="1" w:styleId="4-Char">
    <w:name w:val="4- عنوان الرابح Char"/>
    <w:link w:val="4-"/>
    <w:rsid w:val="007A18E9"/>
    <w:rPr>
      <w:rFonts w:ascii="Traditional Arabic" w:hAnsi="Traditional Arabic" w:cs="Traditional Arabic"/>
      <w:b/>
      <w:bCs/>
      <w:color w:val="C00000"/>
      <w:sz w:val="32"/>
      <w:szCs w:val="32"/>
      <w:lang w:bidi="ar-DZ"/>
    </w:rPr>
  </w:style>
  <w:style w:type="character" w:customStyle="1" w:styleId="HeaderChar">
    <w:name w:val="Header Char"/>
    <w:link w:val="Header"/>
    <w:rsid w:val="003B67A0"/>
    <w:rPr>
      <w:rFonts w:cs="Tahoma"/>
      <w:sz w:val="24"/>
      <w:szCs w:val="16"/>
      <w:lang w:bidi="ar-DZ"/>
    </w:rPr>
  </w:style>
  <w:style w:type="character" w:customStyle="1" w:styleId="5-Char">
    <w:name w:val="5- عنوان الخامس Char"/>
    <w:link w:val="5-"/>
    <w:rsid w:val="00012600"/>
    <w:rPr>
      <w:rFonts w:ascii="Traditional Arabic" w:hAnsi="Traditional Arabic" w:cs="Traditional Arabic"/>
      <w:b/>
      <w:bCs/>
      <w:color w:val="C00000"/>
      <w:sz w:val="30"/>
      <w:szCs w:val="3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151B"/>
    <w:pPr>
      <w:bidi/>
    </w:pPr>
    <w:rPr>
      <w:rFonts w:cs="Tahoma"/>
      <w:sz w:val="24"/>
      <w:szCs w:val="16"/>
      <w:lang w:bidi="ar-DZ"/>
    </w:rPr>
  </w:style>
  <w:style w:type="paragraph" w:styleId="Heading1">
    <w:name w:val="heading 1"/>
    <w:basedOn w:val="NormalWeb"/>
    <w:next w:val="Normal"/>
    <w:link w:val="Heading1Char"/>
    <w:qFormat/>
    <w:rsid w:val="002E3F67"/>
    <w:pPr>
      <w:outlineLvl w:val="0"/>
    </w:pPr>
    <w:rPr>
      <w:color w:val="FF0000"/>
      <w:sz w:val="36"/>
      <w:szCs w:val="36"/>
    </w:rPr>
  </w:style>
  <w:style w:type="paragraph" w:styleId="Heading2">
    <w:name w:val="heading 2"/>
    <w:basedOn w:val="Normal"/>
    <w:next w:val="Normal"/>
    <w:qFormat/>
    <w:rsid w:val="002E3F67"/>
    <w:pPr>
      <w:keepNext/>
      <w:spacing w:before="240" w:after="60"/>
      <w:outlineLvl w:val="1"/>
    </w:pPr>
    <w:rPr>
      <w:rFonts w:ascii="Traditional Arabic" w:hAnsi="Traditional Arabic" w:cs="Traditional Arabic"/>
      <w:b/>
      <w:bCs/>
      <w:color w:val="993300"/>
      <w:sz w:val="32"/>
      <w:szCs w:val="32"/>
    </w:rPr>
  </w:style>
  <w:style w:type="paragraph" w:styleId="Heading3">
    <w:name w:val="heading 3"/>
    <w:basedOn w:val="Normal"/>
    <w:next w:val="Normal"/>
    <w:qFormat/>
    <w:rsid w:val="00386D93"/>
    <w:pPr>
      <w:keepNext/>
      <w:spacing w:before="240" w:after="60"/>
      <w:outlineLvl w:val="2"/>
    </w:pPr>
    <w:rPr>
      <w:rFonts w:ascii="Traditional Arabic" w:hAnsi="Traditional Arabic" w:cs="Traditional Arabic"/>
      <w:b/>
      <w:bCs/>
      <w:color w:val="0000FF"/>
      <w:sz w:val="28"/>
      <w:szCs w:val="28"/>
    </w:rPr>
  </w:style>
  <w:style w:type="paragraph" w:styleId="Heading4">
    <w:name w:val="heading 4"/>
    <w:basedOn w:val="Normal"/>
    <w:next w:val="Normal"/>
    <w:qFormat/>
    <w:rsid w:val="00386D93"/>
    <w:pPr>
      <w:keepNext/>
      <w:spacing w:before="240" w:after="60"/>
      <w:outlineLvl w:val="3"/>
    </w:pPr>
    <w:rPr>
      <w:rFonts w:ascii="Traditional Arabic" w:hAnsi="Traditional Arabic" w:cs="Traditional Arabic"/>
      <w:b/>
      <w:bCs/>
      <w:i/>
      <w:iCs/>
      <w:color w:val="FF6600"/>
      <w:sz w:val="28"/>
      <w:szCs w:val="28"/>
    </w:rPr>
  </w:style>
  <w:style w:type="paragraph" w:styleId="Heading5">
    <w:name w:val="heading 5"/>
    <w:basedOn w:val="NormalWeb"/>
    <w:next w:val="Normal"/>
    <w:link w:val="Heading5Char"/>
    <w:qFormat/>
    <w:rsid w:val="0089237D"/>
    <w:pPr>
      <w:outlineLvl w:val="4"/>
    </w:pPr>
    <w:rPr>
      <w:i/>
      <w:iCs/>
      <w:color w:val="FF00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rsid w:val="0064353C"/>
    <w:pPr>
      <w:spacing w:before="100" w:beforeAutospacing="1" w:after="100" w:afterAutospacing="1"/>
    </w:pPr>
    <w:rPr>
      <w:rFonts w:cs="Traditional Arabic"/>
      <w:b/>
      <w:bCs/>
      <w:sz w:val="27"/>
      <w:szCs w:val="27"/>
    </w:rPr>
  </w:style>
  <w:style w:type="character" w:customStyle="1" w:styleId="NormalWebChar">
    <w:name w:val="Normal (Web) Char"/>
    <w:link w:val="NormalWeb"/>
    <w:rsid w:val="005C37CC"/>
    <w:rPr>
      <w:rFonts w:cs="Traditional Arabic"/>
      <w:b/>
      <w:bCs/>
      <w:sz w:val="27"/>
      <w:szCs w:val="27"/>
      <w:lang w:val="en-US" w:eastAsia="en-US" w:bidi="ar-DZ"/>
    </w:rPr>
  </w:style>
  <w:style w:type="character" w:customStyle="1" w:styleId="Heading5Char">
    <w:name w:val="Heading 5 Char"/>
    <w:link w:val="Heading5"/>
    <w:rsid w:val="005C37CC"/>
    <w:rPr>
      <w:rFonts w:cs="Traditional Arabic"/>
      <w:b/>
      <w:bCs/>
      <w:i/>
      <w:iCs/>
      <w:color w:val="FF00FF"/>
      <w:sz w:val="24"/>
      <w:szCs w:val="24"/>
      <w:lang w:val="en-US" w:eastAsia="en-US" w:bidi="ar-DZ"/>
    </w:rPr>
  </w:style>
  <w:style w:type="character" w:styleId="Hyperlink">
    <w:name w:val="Hyperlink"/>
    <w:uiPriority w:val="99"/>
    <w:rsid w:val="000420A9"/>
    <w:rPr>
      <w:color w:val="0000FF"/>
      <w:u w:val="none"/>
    </w:rPr>
  </w:style>
  <w:style w:type="character" w:styleId="FollowedHyperlink">
    <w:name w:val="FollowedHyperlink"/>
    <w:rsid w:val="000420A9"/>
    <w:rPr>
      <w:color w:val="0000FF"/>
      <w:u w:val="none"/>
    </w:rPr>
  </w:style>
  <w:style w:type="paragraph" w:styleId="TOC1">
    <w:name w:val="toc 1"/>
    <w:basedOn w:val="Normal"/>
    <w:next w:val="Normal"/>
    <w:autoRedefine/>
    <w:uiPriority w:val="39"/>
    <w:rsid w:val="00012600"/>
    <w:pPr>
      <w:spacing w:before="120"/>
      <w:jc w:val="both"/>
    </w:pPr>
    <w:rPr>
      <w:rFonts w:ascii="Traditional Arabic" w:hAnsi="Traditional Arabic" w:cs="Traditional Arabic"/>
      <w:b/>
      <w:bCs/>
      <w:caps/>
      <w:sz w:val="32"/>
      <w:szCs w:val="32"/>
    </w:rPr>
  </w:style>
  <w:style w:type="paragraph" w:styleId="TOC2">
    <w:name w:val="toc 2"/>
    <w:basedOn w:val="Normal"/>
    <w:next w:val="Normal"/>
    <w:autoRedefine/>
    <w:uiPriority w:val="39"/>
    <w:rsid w:val="00012600"/>
    <w:pPr>
      <w:ind w:left="284"/>
      <w:jc w:val="both"/>
    </w:pPr>
    <w:rPr>
      <w:rFonts w:ascii="Traditional Arabic" w:hAnsi="Traditional Arabic" w:cs="Traditional Arabic"/>
      <w:sz w:val="30"/>
      <w:szCs w:val="30"/>
    </w:rPr>
  </w:style>
  <w:style w:type="paragraph" w:styleId="TOC3">
    <w:name w:val="toc 3"/>
    <w:basedOn w:val="Normal"/>
    <w:next w:val="Normal"/>
    <w:autoRedefine/>
    <w:uiPriority w:val="39"/>
    <w:rsid w:val="00012600"/>
    <w:pPr>
      <w:ind w:left="567"/>
      <w:jc w:val="both"/>
    </w:pPr>
    <w:rPr>
      <w:rFonts w:ascii="Traditional Arabic" w:hAnsi="Traditional Arabic" w:cs="Traditional Arabic"/>
      <w:sz w:val="28"/>
      <w:szCs w:val="28"/>
    </w:rPr>
  </w:style>
  <w:style w:type="paragraph" w:styleId="TOC4">
    <w:name w:val="toc 4"/>
    <w:basedOn w:val="Normal"/>
    <w:next w:val="Normal"/>
    <w:autoRedefine/>
    <w:uiPriority w:val="39"/>
    <w:rsid w:val="003B67A0"/>
    <w:pPr>
      <w:ind w:left="794"/>
      <w:jc w:val="both"/>
    </w:pPr>
    <w:rPr>
      <w:rFonts w:ascii="Traditional Arabic" w:hAnsi="Traditional Arabic" w:cs="Traditional Arabic"/>
      <w:sz w:val="26"/>
      <w:szCs w:val="26"/>
    </w:rPr>
  </w:style>
  <w:style w:type="paragraph" w:styleId="TOC5">
    <w:name w:val="toc 5"/>
    <w:basedOn w:val="Normal"/>
    <w:next w:val="Normal"/>
    <w:autoRedefine/>
    <w:uiPriority w:val="39"/>
    <w:rsid w:val="00012600"/>
    <w:pPr>
      <w:ind w:left="1021"/>
      <w:jc w:val="both"/>
    </w:pPr>
    <w:rPr>
      <w:rFonts w:ascii="Traditional Arabic" w:hAnsi="Traditional Arabic" w:cs="Traditional Arabic"/>
      <w:szCs w:val="24"/>
    </w:rPr>
  </w:style>
  <w:style w:type="paragraph" w:styleId="TOC6">
    <w:name w:val="toc 6"/>
    <w:basedOn w:val="Normal"/>
    <w:next w:val="Normal"/>
    <w:autoRedefine/>
    <w:uiPriority w:val="39"/>
    <w:rsid w:val="00DB17BF"/>
    <w:pPr>
      <w:ind w:left="960"/>
    </w:pPr>
    <w:rPr>
      <w:rFonts w:ascii="Calibri" w:hAnsi="Calibri" w:cs="Times New Roman"/>
      <w:sz w:val="20"/>
      <w:szCs w:val="24"/>
    </w:rPr>
  </w:style>
  <w:style w:type="paragraph" w:styleId="TOC7">
    <w:name w:val="toc 7"/>
    <w:basedOn w:val="Normal"/>
    <w:next w:val="Normal"/>
    <w:autoRedefine/>
    <w:uiPriority w:val="39"/>
    <w:rsid w:val="00DB17BF"/>
    <w:pPr>
      <w:ind w:left="1200"/>
    </w:pPr>
    <w:rPr>
      <w:rFonts w:ascii="Calibri" w:hAnsi="Calibri" w:cs="Times New Roman"/>
      <w:sz w:val="20"/>
      <w:szCs w:val="24"/>
    </w:rPr>
  </w:style>
  <w:style w:type="paragraph" w:styleId="TOC8">
    <w:name w:val="toc 8"/>
    <w:basedOn w:val="Normal"/>
    <w:next w:val="Normal"/>
    <w:autoRedefine/>
    <w:uiPriority w:val="39"/>
    <w:rsid w:val="00DB17BF"/>
    <w:pPr>
      <w:ind w:left="1440"/>
    </w:pPr>
    <w:rPr>
      <w:rFonts w:ascii="Calibri" w:hAnsi="Calibri" w:cs="Times New Roman"/>
      <w:sz w:val="20"/>
      <w:szCs w:val="24"/>
    </w:rPr>
  </w:style>
  <w:style w:type="paragraph" w:styleId="TOC9">
    <w:name w:val="toc 9"/>
    <w:basedOn w:val="Normal"/>
    <w:next w:val="Normal"/>
    <w:autoRedefine/>
    <w:uiPriority w:val="39"/>
    <w:rsid w:val="00DB17BF"/>
    <w:pPr>
      <w:ind w:left="1680"/>
    </w:pPr>
    <w:rPr>
      <w:rFonts w:ascii="Calibri" w:hAnsi="Calibri" w:cs="Times New Roman"/>
      <w:sz w:val="20"/>
      <w:szCs w:val="24"/>
    </w:rPr>
  </w:style>
  <w:style w:type="paragraph" w:customStyle="1" w:styleId="Athar">
    <w:name w:val="Athar"/>
    <w:basedOn w:val="NormalWeb"/>
    <w:link w:val="AtharCar"/>
    <w:rsid w:val="00696C27"/>
    <w:rPr>
      <w:color w:val="000080"/>
    </w:rPr>
  </w:style>
  <w:style w:type="character" w:customStyle="1" w:styleId="AtharCar">
    <w:name w:val="Athar Car"/>
    <w:link w:val="Athar"/>
    <w:rsid w:val="00696C27"/>
    <w:rPr>
      <w:rFonts w:cs="Traditional Arabic"/>
      <w:b/>
      <w:bCs/>
      <w:color w:val="000080"/>
      <w:sz w:val="27"/>
      <w:szCs w:val="27"/>
      <w:lang w:val="en-US" w:eastAsia="en-US" w:bidi="ar-DZ"/>
    </w:rPr>
  </w:style>
  <w:style w:type="paragraph" w:customStyle="1" w:styleId="Violet">
    <w:name w:val="Violet"/>
    <w:basedOn w:val="NormalWeb"/>
    <w:link w:val="VioletCar"/>
    <w:rsid w:val="00EA3ED1"/>
    <w:rPr>
      <w:b w:val="0"/>
      <w:bCs w:val="0"/>
      <w:color w:val="800080"/>
    </w:rPr>
  </w:style>
  <w:style w:type="character" w:customStyle="1" w:styleId="VioletCar">
    <w:name w:val="Violet Car"/>
    <w:link w:val="Violet"/>
    <w:rsid w:val="00EA3ED1"/>
    <w:rPr>
      <w:rFonts w:cs="Traditional Arabic"/>
      <w:b/>
      <w:bCs/>
      <w:color w:val="800080"/>
      <w:sz w:val="27"/>
      <w:szCs w:val="27"/>
      <w:lang w:val="en-US" w:eastAsia="en-US" w:bidi="ar-DZ"/>
    </w:rPr>
  </w:style>
  <w:style w:type="paragraph" w:styleId="Footer">
    <w:name w:val="footer"/>
    <w:basedOn w:val="Normal"/>
    <w:rsid w:val="007F6912"/>
    <w:pPr>
      <w:tabs>
        <w:tab w:val="center" w:pos="4153"/>
        <w:tab w:val="right" w:pos="8306"/>
      </w:tabs>
    </w:pPr>
  </w:style>
  <w:style w:type="character" w:styleId="PageNumber">
    <w:name w:val="page number"/>
    <w:basedOn w:val="DefaultParagraphFont"/>
    <w:rsid w:val="007F6912"/>
  </w:style>
  <w:style w:type="paragraph" w:styleId="Header">
    <w:name w:val="header"/>
    <w:basedOn w:val="Normal"/>
    <w:link w:val="HeaderChar"/>
    <w:rsid w:val="007F6912"/>
    <w:pPr>
      <w:tabs>
        <w:tab w:val="center" w:pos="4153"/>
        <w:tab w:val="right" w:pos="8306"/>
      </w:tabs>
    </w:pPr>
  </w:style>
  <w:style w:type="character" w:customStyle="1" w:styleId="Heading1Char">
    <w:name w:val="Heading 1 Char"/>
    <w:link w:val="Heading1"/>
    <w:rsid w:val="006004AF"/>
    <w:rPr>
      <w:rFonts w:cs="Traditional Arabic"/>
      <w:b/>
      <w:bCs/>
      <w:color w:val="FF0000"/>
      <w:sz w:val="36"/>
      <w:szCs w:val="36"/>
      <w:lang w:val="en-US" w:eastAsia="en-US" w:bidi="ar-DZ"/>
    </w:rPr>
  </w:style>
  <w:style w:type="paragraph" w:styleId="Title">
    <w:name w:val="Title"/>
    <w:basedOn w:val="Normal"/>
    <w:link w:val="TitleChar"/>
    <w:qFormat/>
    <w:rsid w:val="0039151B"/>
    <w:pPr>
      <w:spacing w:before="240" w:after="60"/>
      <w:jc w:val="center"/>
      <w:outlineLvl w:val="0"/>
    </w:pPr>
    <w:rPr>
      <w:rFonts w:ascii="Arial" w:hAnsi="Arial" w:cs="Traditional Arabic"/>
      <w:b/>
      <w:bCs/>
      <w:color w:val="000000"/>
      <w:kern w:val="28"/>
      <w:sz w:val="32"/>
      <w:szCs w:val="144"/>
    </w:rPr>
  </w:style>
  <w:style w:type="paragraph" w:styleId="TableofFigures">
    <w:name w:val="table of figures"/>
    <w:basedOn w:val="Normal"/>
    <w:next w:val="Normal"/>
    <w:semiHidden/>
    <w:rsid w:val="006004AF"/>
    <w:pPr>
      <w:ind w:left="480" w:hanging="480"/>
    </w:pPr>
  </w:style>
  <w:style w:type="character" w:customStyle="1" w:styleId="TitleChar">
    <w:name w:val="Title Char"/>
    <w:link w:val="Title"/>
    <w:rsid w:val="0039151B"/>
    <w:rPr>
      <w:rFonts w:ascii="Arial" w:hAnsi="Arial" w:cs="Traditional Arabic"/>
      <w:b/>
      <w:bCs/>
      <w:color w:val="000000"/>
      <w:kern w:val="28"/>
      <w:sz w:val="32"/>
      <w:szCs w:val="144"/>
      <w:lang w:val="en-US" w:eastAsia="en-US" w:bidi="ar-DZ"/>
    </w:rPr>
  </w:style>
  <w:style w:type="paragraph" w:customStyle="1" w:styleId="a">
    <w:name w:val="الآيات"/>
    <w:basedOn w:val="Normal"/>
    <w:link w:val="Char"/>
    <w:qFormat/>
    <w:rsid w:val="00FB01CD"/>
    <w:pPr>
      <w:ind w:left="567"/>
      <w:jc w:val="both"/>
    </w:pPr>
    <w:rPr>
      <w:rFonts w:ascii="KFGQPC Uthmanic Script HAFS" w:cs="KFGQPC Uthmanic Script HAFS"/>
      <w:sz w:val="28"/>
      <w:szCs w:val="28"/>
      <w:lang w:bidi="fa-IR"/>
    </w:rPr>
  </w:style>
  <w:style w:type="character" w:customStyle="1" w:styleId="Char">
    <w:name w:val="الآيات Char"/>
    <w:link w:val="a"/>
    <w:rsid w:val="00FB01CD"/>
    <w:rPr>
      <w:rFonts w:ascii="KFGQPC Uthmanic Script HAFS" w:cs="KFGQPC Uthmanic Script HAFS"/>
      <w:sz w:val="28"/>
      <w:szCs w:val="28"/>
      <w:lang w:bidi="fa-IR"/>
    </w:rPr>
  </w:style>
  <w:style w:type="paragraph" w:customStyle="1" w:styleId="7">
    <w:name w:val="7 المتون"/>
    <w:basedOn w:val="Normal"/>
    <w:link w:val="7Char"/>
    <w:qFormat/>
    <w:rsid w:val="00B448DE"/>
    <w:pPr>
      <w:widowControl w:val="0"/>
      <w:ind w:firstLine="284"/>
      <w:jc w:val="both"/>
    </w:pPr>
    <w:rPr>
      <w:rFonts w:hAnsi="Traditional Arabic" w:cs="Traditional Arabic"/>
      <w:sz w:val="32"/>
      <w:szCs w:val="32"/>
      <w:lang w:eastAsia="ar-SA" w:bidi="ar-SA"/>
    </w:rPr>
  </w:style>
  <w:style w:type="paragraph" w:customStyle="1" w:styleId="8">
    <w:name w:val="8 المتون بولى"/>
    <w:basedOn w:val="7"/>
    <w:link w:val="8Char"/>
    <w:qFormat/>
    <w:rsid w:val="00B448DE"/>
    <w:rPr>
      <w:b/>
      <w:bCs/>
      <w:sz w:val="30"/>
      <w:szCs w:val="30"/>
    </w:rPr>
  </w:style>
  <w:style w:type="character" w:customStyle="1" w:styleId="7Char">
    <w:name w:val="7 المتون Char"/>
    <w:link w:val="7"/>
    <w:rsid w:val="00B448DE"/>
    <w:rPr>
      <w:rFonts w:hAnsi="Traditional Arabic" w:cs="Traditional Arabic"/>
      <w:sz w:val="32"/>
      <w:szCs w:val="32"/>
      <w:lang w:eastAsia="ar-SA"/>
    </w:rPr>
  </w:style>
  <w:style w:type="paragraph" w:customStyle="1" w:styleId="1">
    <w:name w:val="1 عنوان الاول"/>
    <w:basedOn w:val="Heading2"/>
    <w:link w:val="1Char"/>
    <w:qFormat/>
    <w:rsid w:val="000F487D"/>
    <w:pPr>
      <w:spacing w:before="360" w:after="360"/>
      <w:jc w:val="center"/>
      <w:outlineLvl w:val="0"/>
    </w:pPr>
    <w:rPr>
      <w:rFonts w:ascii="Arial" w:hAnsi="Arial"/>
      <w:i/>
      <w:color w:val="C00000"/>
      <w:sz w:val="40"/>
      <w:szCs w:val="44"/>
      <w:lang w:eastAsia="ar-SA" w:bidi="ar-SA"/>
    </w:rPr>
  </w:style>
  <w:style w:type="character" w:customStyle="1" w:styleId="8Char">
    <w:name w:val="8 المتون بولى Char"/>
    <w:link w:val="8"/>
    <w:rsid w:val="00B448DE"/>
    <w:rPr>
      <w:rFonts w:hAnsi="Traditional Arabic" w:cs="Traditional Arabic"/>
      <w:b/>
      <w:bCs/>
      <w:sz w:val="30"/>
      <w:szCs w:val="30"/>
      <w:lang w:eastAsia="ar-SA"/>
    </w:rPr>
  </w:style>
  <w:style w:type="paragraph" w:customStyle="1" w:styleId="2">
    <w:name w:val="2 عنوان الثاني"/>
    <w:basedOn w:val="7"/>
    <w:link w:val="2Char"/>
    <w:qFormat/>
    <w:rsid w:val="007A18E9"/>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0F487D"/>
    <w:rPr>
      <w:rFonts w:ascii="Arial" w:hAnsi="Arial" w:cs="Traditional Arabic"/>
      <w:b/>
      <w:bCs/>
      <w:i/>
      <w:color w:val="C00000"/>
      <w:sz w:val="40"/>
      <w:szCs w:val="44"/>
      <w:lang w:eastAsia="ar-SA"/>
    </w:rPr>
  </w:style>
  <w:style w:type="paragraph" w:customStyle="1" w:styleId="6">
    <w:name w:val="6 الآيات"/>
    <w:basedOn w:val="Normal"/>
    <w:link w:val="6Char"/>
    <w:qFormat/>
    <w:rsid w:val="00B448DE"/>
    <w:pPr>
      <w:widowControl w:val="0"/>
      <w:ind w:left="567"/>
      <w:jc w:val="both"/>
    </w:pPr>
    <w:rPr>
      <w:rFonts w:ascii="KFGQPC Uthmanic Script HAFS" w:cs="KFGQPC Uthmanic Script HAFS"/>
      <w:color w:val="000000"/>
      <w:sz w:val="28"/>
      <w:szCs w:val="28"/>
      <w:lang w:bidi="ar-SA"/>
    </w:rPr>
  </w:style>
  <w:style w:type="character" w:customStyle="1" w:styleId="2Char">
    <w:name w:val="2 عنوان الثاني Char"/>
    <w:link w:val="2"/>
    <w:rsid w:val="007A18E9"/>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B448DE"/>
    <w:pPr>
      <w:widowControl w:val="0"/>
      <w:ind w:firstLine="284"/>
      <w:jc w:val="both"/>
    </w:pPr>
    <w:rPr>
      <w:rFonts w:ascii="HQPB2" w:hAnsi="Traditional Arabic" w:cs="Traditional Arabic"/>
      <w:sz w:val="28"/>
      <w:szCs w:val="28"/>
      <w:lang w:eastAsia="ar-SA" w:bidi="ar-SA"/>
    </w:rPr>
  </w:style>
  <w:style w:type="character" w:customStyle="1" w:styleId="6Char">
    <w:name w:val="6 الآيات Char"/>
    <w:link w:val="6"/>
    <w:rsid w:val="00B448DE"/>
    <w:rPr>
      <w:rFonts w:ascii="KFGQPC Uthmanic Script HAFS" w:cs="KFGQPC Uthmanic Script HAFS"/>
      <w:color w:val="000000"/>
      <w:sz w:val="28"/>
      <w:szCs w:val="28"/>
    </w:rPr>
  </w:style>
  <w:style w:type="paragraph" w:customStyle="1" w:styleId="4">
    <w:name w:val="4 الأحادیث"/>
    <w:basedOn w:val="Normal"/>
    <w:link w:val="4Char"/>
    <w:qFormat/>
    <w:rsid w:val="00B448DE"/>
    <w:pPr>
      <w:widowControl w:val="0"/>
      <w:ind w:firstLine="284"/>
      <w:jc w:val="both"/>
    </w:pPr>
    <w:rPr>
      <w:rFonts w:ascii="KFGQPC Uthman Taha Naskh" w:hAnsi="KFGQPC Uthman Taha Naskh" w:cs="KFGQPC Uthman Taha Naskh"/>
      <w:color w:val="0070C0"/>
      <w:sz w:val="27"/>
      <w:szCs w:val="27"/>
      <w:lang w:eastAsia="ar-SA" w:bidi="ar-SA"/>
    </w:rPr>
  </w:style>
  <w:style w:type="character" w:customStyle="1" w:styleId="9Char">
    <w:name w:val="9 آدرس آیات Char"/>
    <w:link w:val="9"/>
    <w:rsid w:val="00B448DE"/>
    <w:rPr>
      <w:rFonts w:ascii="HQPB2" w:hAnsi="Traditional Arabic" w:cs="Traditional Arabic"/>
      <w:sz w:val="28"/>
      <w:szCs w:val="28"/>
      <w:lang w:eastAsia="ar-SA"/>
    </w:rPr>
  </w:style>
  <w:style w:type="paragraph" w:customStyle="1" w:styleId="5">
    <w:name w:val="5 حوامش"/>
    <w:basedOn w:val="Normal"/>
    <w:link w:val="5Char"/>
    <w:rsid w:val="00B448DE"/>
    <w:pPr>
      <w:widowControl w:val="0"/>
      <w:ind w:left="284" w:hanging="284"/>
      <w:jc w:val="both"/>
    </w:pPr>
    <w:rPr>
      <w:rFonts w:ascii="Traditional Arabic" w:hAnsi="Traditional Arabic" w:cs="Traditional Arabic"/>
      <w:sz w:val="27"/>
      <w:szCs w:val="27"/>
      <w:lang w:eastAsia="ar-SA" w:bidi="ar-SA"/>
    </w:rPr>
  </w:style>
  <w:style w:type="character" w:customStyle="1" w:styleId="4Char">
    <w:name w:val="4 الأحادیث Char"/>
    <w:link w:val="4"/>
    <w:rsid w:val="00B448DE"/>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B448DE"/>
    <w:rPr>
      <w:rFonts w:ascii="Traditional Arabic" w:hAnsi="Traditional Arabic" w:cs="Traditional Arabic"/>
      <w:sz w:val="27"/>
      <w:szCs w:val="27"/>
      <w:lang w:eastAsia="ar-SA"/>
    </w:rPr>
  </w:style>
  <w:style w:type="paragraph" w:customStyle="1" w:styleId="3">
    <w:name w:val="3 العنوان الثالث"/>
    <w:basedOn w:val="2"/>
    <w:link w:val="3Char"/>
    <w:qFormat/>
    <w:rsid w:val="00B448DE"/>
    <w:pPr>
      <w:spacing w:before="180"/>
      <w:outlineLvl w:val="2"/>
    </w:pPr>
    <w:rPr>
      <w:sz w:val="34"/>
      <w:szCs w:val="34"/>
    </w:rPr>
  </w:style>
  <w:style w:type="character" w:customStyle="1" w:styleId="3Char">
    <w:name w:val="3 العنوان الثالث Char"/>
    <w:link w:val="3"/>
    <w:rsid w:val="00B448DE"/>
    <w:rPr>
      <w:rFonts w:ascii="Times New Roman Bold" w:hAnsi="Times New Roman Bold" w:cs="Traditional Arabic"/>
      <w:b/>
      <w:bCs/>
      <w:color w:val="C00000"/>
      <w:sz w:val="34"/>
      <w:szCs w:val="34"/>
      <w:lang w:eastAsia="ar-SA"/>
    </w:rPr>
  </w:style>
  <w:style w:type="character" w:styleId="Strong">
    <w:name w:val="Strong"/>
    <w:qFormat/>
    <w:rsid w:val="00B448DE"/>
    <w:rPr>
      <w:b/>
      <w:bCs/>
    </w:rPr>
  </w:style>
  <w:style w:type="table" w:styleId="TableGrid">
    <w:name w:val="Table Grid"/>
    <w:basedOn w:val="TableNormal"/>
    <w:rsid w:val="006D52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4- عنوان الرابح"/>
    <w:basedOn w:val="NormalWeb"/>
    <w:link w:val="4-Char"/>
    <w:qFormat/>
    <w:rsid w:val="007A18E9"/>
    <w:pPr>
      <w:keepNext/>
      <w:spacing w:before="120" w:beforeAutospacing="0" w:after="0" w:afterAutospacing="0"/>
      <w:jc w:val="both"/>
      <w:outlineLvl w:val="3"/>
    </w:pPr>
    <w:rPr>
      <w:rFonts w:ascii="Traditional Arabic" w:hAnsi="Traditional Arabic"/>
      <w:color w:val="C00000"/>
      <w:sz w:val="32"/>
      <w:szCs w:val="32"/>
    </w:rPr>
  </w:style>
  <w:style w:type="paragraph" w:customStyle="1" w:styleId="5-">
    <w:name w:val="5- عنوان الخامس"/>
    <w:basedOn w:val="7"/>
    <w:link w:val="5-Char"/>
    <w:qFormat/>
    <w:rsid w:val="00012600"/>
    <w:pPr>
      <w:spacing w:before="60"/>
      <w:ind w:firstLine="0"/>
      <w:outlineLvl w:val="4"/>
    </w:pPr>
    <w:rPr>
      <w:rFonts w:ascii="Traditional Arabic"/>
      <w:b/>
      <w:bCs/>
      <w:color w:val="C00000"/>
      <w:sz w:val="30"/>
      <w:szCs w:val="30"/>
    </w:rPr>
  </w:style>
  <w:style w:type="character" w:customStyle="1" w:styleId="4-Char">
    <w:name w:val="4- عنوان الرابح Char"/>
    <w:link w:val="4-"/>
    <w:rsid w:val="007A18E9"/>
    <w:rPr>
      <w:rFonts w:ascii="Traditional Arabic" w:hAnsi="Traditional Arabic" w:cs="Traditional Arabic"/>
      <w:b/>
      <w:bCs/>
      <w:color w:val="C00000"/>
      <w:sz w:val="32"/>
      <w:szCs w:val="32"/>
      <w:lang w:bidi="ar-DZ"/>
    </w:rPr>
  </w:style>
  <w:style w:type="character" w:customStyle="1" w:styleId="HeaderChar">
    <w:name w:val="Header Char"/>
    <w:link w:val="Header"/>
    <w:rsid w:val="003B67A0"/>
    <w:rPr>
      <w:rFonts w:cs="Tahoma"/>
      <w:sz w:val="24"/>
      <w:szCs w:val="16"/>
      <w:lang w:bidi="ar-DZ"/>
    </w:rPr>
  </w:style>
  <w:style w:type="character" w:customStyle="1" w:styleId="5-Char">
    <w:name w:val="5- عنوان الخامس Char"/>
    <w:link w:val="5-"/>
    <w:rsid w:val="00012600"/>
    <w:rPr>
      <w:rFonts w:ascii="Traditional Arabic" w:hAnsi="Traditional Arabic" w:cs="Traditional Arabic"/>
      <w:b/>
      <w:bCs/>
      <w:color w:val="C00000"/>
      <w:sz w:val="30"/>
      <w:szCs w:val="3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javascript:opencomment('&#8207;&#1610;&#1593;&#1606;&#1610;%20&#1601;&#1610;%20&#1608;&#1602;&#1578;&#1607;%20-%20&#1585;&#1581;&#1605;&#1607;%20&#1575;&#1604;&#1604;&#1607;%20-%20&#1608;&#1602;&#1583;%20&#1586;&#1575;&#1583;%20&#1575;&#1604;&#1571;&#1605;&#1585;%20&#1593;&#1604;&#1609;%20&#1605;&#1575;%20&#1584;&#1603;&#1585;%20%20%20%20%20&#8207;')" TargetMode="Externa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C2C25-4049-498A-933F-08F017FA1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174</Pages>
  <Words>34888</Words>
  <Characters>167119</Characters>
  <Application>Microsoft Office Word</Application>
  <DocSecurity>0</DocSecurity>
  <Lines>4774</Lines>
  <Paragraphs>2525</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48</vt:i4>
      </vt:variant>
    </vt:vector>
  </HeadingPairs>
  <TitlesOfParts>
    <vt:vector size="50" baseType="lpstr">
      <vt:lpstr>عقيدة التوحيد</vt:lpstr>
      <vt:lpstr>عقيدة التوحيد</vt:lpstr>
      <vt:lpstr>عقيدة التوحيد</vt:lpstr>
      <vt:lpstr/>
      <vt:lpstr>لفضيلة الشيخ</vt:lpstr>
      <vt:lpstr>صالح بن فوزان بن عبد الله آل فوزان</vt:lpstr>
      <vt:lpstr>بسم الله الرحمن الرحيم</vt:lpstr>
      <vt:lpstr>المقـدمـة</vt:lpstr>
      <vt:lpstr>الباب الأول‏:‏ مدخل لدراسة العقيدة</vt:lpstr>
      <vt:lpstr>    الفصل الأول‏:‏ في بيان العقيدة وبيان أهميتها باعتبارها أساسًا يقوم عليه بناء الد</vt:lpstr>
      <vt:lpstr>        العقيدة لغة </vt:lpstr>
      <vt:lpstr>        والعقيدةُ شرعًا </vt:lpstr>
      <vt:lpstr>    الفصل الثاني‏:‏ في بيان مصادر العقيدة ومنهج السلف في تلقيها </vt:lpstr>
      <vt:lpstr>    الفصل الثالث‏:‏ في بيان الانحرافِ عن العقيدة وسبل التوقي منه </vt:lpstr>
      <vt:lpstr>الباب الثاني‏:‏ في بيان معنى التوحيد وأنواعه</vt:lpstr>
      <vt:lpstr>    1 ـ توحيد الربوبية </vt:lpstr>
      <vt:lpstr>        الفصل الأول‏:‏ في بيان معنى توحيد الربوبية وإقرار المشركين به </vt:lpstr>
      <vt:lpstr>        الفصل الثاني‏:‏ مفهومُ كلمةِ الربِّ في القرآن والسُّنَّة وتصوُّرات الأمم الضّالّ</vt:lpstr>
      <vt:lpstr>        الفصل الثالث‏:‏ الكونُ وفطرتُهُ في الخُضُوعِ والطَّاعةِ لله </vt:lpstr>
      <vt:lpstr>        الفصل الرابع‏:‏ في بيانِ منهج القرآن في إثبات وُجُودِ الخالقِ ووحدانيَّته </vt:lpstr>
      <vt:lpstr>        الفصل الخامس‏:‏ بيانُ استلزامِ توحيدِ الرُّبوبيَّةِ لتوحيد الأُلوهيَّة </vt:lpstr>
      <vt:lpstr>    2 ـ توحيد الألوهية </vt:lpstr>
      <vt:lpstr>        الفصل الأول‏:‏ في بيانِ معنى توحيدِ الألوهيَّةِ وأنه موضوعُ دعوةِ الرُّسل </vt:lpstr>
      <vt:lpstr>        الفصل الثاني‏:‏ في بيان معنى الشَّهادتين وما وقعَ فيهما من الخطأ </vt:lpstr>
      <vt:lpstr>        الفصل الثالث‏:‏ في التشريع </vt:lpstr>
      <vt:lpstr>        الفصل الرابع‏:‏ العبادةُ‏:‏ معناها، شُمولها </vt:lpstr>
      <vt:lpstr>        الفصل الخامس‏:‏ في بيانِ مفاهيمَ خاطئةٍ في تحديد العبادة </vt:lpstr>
      <vt:lpstr>        الفصل السادس‏:‏ في بيان ركائز العبودية الصحيحة </vt:lpstr>
      <vt:lpstr>    3 ـ توحيد الأسماء والصفات </vt:lpstr>
      <vt:lpstr>        أولًا‏:‏ الأدلة من الكتاب والسنة والعقل على ثبوت الأسماء والصفات </vt:lpstr>
      <vt:lpstr>        ثانيًا‏:‏ منهجُ أهل السّنَّة والجماعة في أسماء الله وصفاته </vt:lpstr>
      <vt:lpstr>        ثالثًا‏:‏ الرّدُّ على من أنكَرَ الأسماءَ والصّفاتِ، أو أنكر بعضها </vt:lpstr>
      <vt:lpstr>الباب الثالث‏:‏ في بيان الشرك والانحراف في حياة البشرية</vt:lpstr>
      <vt:lpstr>    الفصل الأول‏:‏ الانحراف في حياة البشرية </vt:lpstr>
      <vt:lpstr>    الفصل الثاني‏:‏ الشرك‏:‏ تعريفه، أنواعه </vt:lpstr>
      <vt:lpstr>        أ ـ تعريفـه </vt:lpstr>
      <vt:lpstr>        ب ـ أنواع الشرك </vt:lpstr>
      <vt:lpstr>    الفصل الثالث‏:‏ الكفر‏:‏ تعريفه - أنواعه </vt:lpstr>
      <vt:lpstr>        أ ـ تعريفـه </vt:lpstr>
      <vt:lpstr>        ب ـ أنواعه </vt:lpstr>
      <vt:lpstr>    الفصل الرابع‏:‏ النفاق‏:‏ تعريفه، أنواعه </vt:lpstr>
      <vt:lpstr>        أ ـ تعريفـه </vt:lpstr>
      <vt:lpstr>        ب ـ أنواع النفاق </vt:lpstr>
      <vt:lpstr>        الفروق بين النفاق الأكبر والنفاق الأصغر </vt:lpstr>
      <vt:lpstr>    الفصل الخامس‏:‏ بيان حقيقة كل من الجاهلية - الفسق - الضلال - الردة‏:‏ أقسامها، أ</vt:lpstr>
      <vt:lpstr>        1 ـ الجاهليـة </vt:lpstr>
      <vt:lpstr>        2 ـ الفسـق </vt:lpstr>
      <vt:lpstr>        3 ـ الضـلال </vt:lpstr>
      <vt:lpstr>        4 ـ الردة وأقسامها وأحكامها </vt:lpstr>
      <vt:lpstr>الباب الرابع‏:‏ أقوال وأفعال تُنافي التوحيد أو تُنقِصُه</vt:lpstr>
    </vt:vector>
  </TitlesOfParts>
  <Company>www.islamhouse.com</Company>
  <LinksUpToDate>false</LinksUpToDate>
  <CharactersWithSpaces>199482</CharactersWithSpaces>
  <SharedDoc>false</SharedDoc>
  <HyperlinkBase>www.islamhouse.com</HyperlinkBase>
  <HLinks>
    <vt:vector size="1362" baseType="variant">
      <vt:variant>
        <vt:i4>541074975</vt:i4>
      </vt:variant>
      <vt:variant>
        <vt:i4>1158</vt:i4>
      </vt:variant>
      <vt:variant>
        <vt:i4>0</vt:i4>
      </vt:variant>
      <vt:variant>
        <vt:i4>5</vt:i4>
      </vt:variant>
      <vt:variant>
        <vt:lpwstr>javascript:opencomment('‏انظر‏:‏ اقتضاء الصراط المستقيم ‏(‏2/795-802‏)‏ تحقيق الدكتور ناصر العقل       ‏')</vt:lpwstr>
      </vt:variant>
      <vt:variant>
        <vt:lpwstr/>
      </vt:variant>
      <vt:variant>
        <vt:i4>641803887</vt:i4>
      </vt:variant>
      <vt:variant>
        <vt:i4>1155</vt:i4>
      </vt:variant>
      <vt:variant>
        <vt:i4>0</vt:i4>
      </vt:variant>
      <vt:variant>
        <vt:i4>5</vt:i4>
      </vt:variant>
      <vt:variant>
        <vt:lpwstr>javascript:opencomment('‏في صفحة 183       ‏')</vt:lpwstr>
      </vt:variant>
      <vt:variant>
        <vt:lpwstr/>
      </vt:variant>
      <vt:variant>
        <vt:i4>103228979</vt:i4>
      </vt:variant>
      <vt:variant>
        <vt:i4>1152</vt:i4>
      </vt:variant>
      <vt:variant>
        <vt:i4>0</vt:i4>
      </vt:variant>
      <vt:variant>
        <vt:i4>5</vt:i4>
      </vt:variant>
      <vt:variant>
        <vt:lpwstr>javascript:opencomment('‏‏اقتضاء الصراط المستقيم ‏(‏2/615‏)‏ بتحقيق الدكتور ناصر العقل       ‏')</vt:lpwstr>
      </vt:variant>
      <vt:variant>
        <vt:lpwstr/>
      </vt:variant>
      <vt:variant>
        <vt:i4>1450104</vt:i4>
      </vt:variant>
      <vt:variant>
        <vt:i4>1149</vt:i4>
      </vt:variant>
      <vt:variant>
        <vt:i4>0</vt:i4>
      </vt:variant>
      <vt:variant>
        <vt:i4>5</vt:i4>
      </vt:variant>
      <vt:variant>
        <vt:lpwstr>javascript:opencomment('‏‏رسالة المورد في عمل المولد       ‏')</vt:lpwstr>
      </vt:variant>
      <vt:variant>
        <vt:lpwstr/>
      </vt:variant>
      <vt:variant>
        <vt:i4>104464397</vt:i4>
      </vt:variant>
      <vt:variant>
        <vt:i4>1146</vt:i4>
      </vt:variant>
      <vt:variant>
        <vt:i4>0</vt:i4>
      </vt:variant>
      <vt:variant>
        <vt:i4>5</vt:i4>
      </vt:variant>
      <vt:variant>
        <vt:lpwstr>javascript:opencomment('‏‏مجموعة الفتاوى ‏(‏20/300-303‏)         ‏')</vt:lpwstr>
      </vt:variant>
      <vt:variant>
        <vt:lpwstr/>
      </vt:variant>
      <vt:variant>
        <vt:i4>101320226</vt:i4>
      </vt:variant>
      <vt:variant>
        <vt:i4>1143</vt:i4>
      </vt:variant>
      <vt:variant>
        <vt:i4>0</vt:i4>
      </vt:variant>
      <vt:variant>
        <vt:i4>5</vt:i4>
      </vt:variant>
      <vt:variant>
        <vt:lpwstr>javascript:opencomment('‏‏مجموع الفتاوى ‏(‏10/354‏)         ‏')</vt:lpwstr>
      </vt:variant>
      <vt:variant>
        <vt:lpwstr/>
      </vt:variant>
      <vt:variant>
        <vt:i4>539502084</vt:i4>
      </vt:variant>
      <vt:variant>
        <vt:i4>1140</vt:i4>
      </vt:variant>
      <vt:variant>
        <vt:i4>0</vt:i4>
      </vt:variant>
      <vt:variant>
        <vt:i4>5</vt:i4>
      </vt:variant>
      <vt:variant>
        <vt:lpwstr>javascript:opencomment('‏جامع العلوم والحكم ص233       ‏')</vt:lpwstr>
      </vt:variant>
      <vt:variant>
        <vt:lpwstr/>
      </vt:variant>
      <vt:variant>
        <vt:i4>641343609</vt:i4>
      </vt:variant>
      <vt:variant>
        <vt:i4>1137</vt:i4>
      </vt:variant>
      <vt:variant>
        <vt:i4>0</vt:i4>
      </vt:variant>
      <vt:variant>
        <vt:i4>5</vt:i4>
      </vt:variant>
      <vt:variant>
        <vt:lpwstr>javascript:opencomment('‏انظر‏:‏ الاعتصام للشاطبي ‏(‏2/37‏)‏       ‏')</vt:lpwstr>
      </vt:variant>
      <vt:variant>
        <vt:lpwstr/>
      </vt:variant>
      <vt:variant>
        <vt:i4>540411441</vt:i4>
      </vt:variant>
      <vt:variant>
        <vt:i4>1134</vt:i4>
      </vt:variant>
      <vt:variant>
        <vt:i4>0</vt:i4>
      </vt:variant>
      <vt:variant>
        <vt:i4>5</vt:i4>
      </vt:variant>
      <vt:variant>
        <vt:lpwstr>javascript:opencomment('‏شرح عقيدة السفاريني ‏(‏2/388-389‏)     ‏')</vt:lpwstr>
      </vt:variant>
      <vt:variant>
        <vt:lpwstr/>
      </vt:variant>
      <vt:variant>
        <vt:i4>642721295</vt:i4>
      </vt:variant>
      <vt:variant>
        <vt:i4>1131</vt:i4>
      </vt:variant>
      <vt:variant>
        <vt:i4>0</vt:i4>
      </vt:variant>
      <vt:variant>
        <vt:i4>5</vt:i4>
      </vt:variant>
      <vt:variant>
        <vt:lpwstr>javascript:opencomment('‏‏انظر‏:‏ مجموع الفتاوى ‏(‏35/69‏)      ‏')</vt:lpwstr>
      </vt:variant>
      <vt:variant>
        <vt:lpwstr/>
      </vt:variant>
      <vt:variant>
        <vt:i4>103818788</vt:i4>
      </vt:variant>
      <vt:variant>
        <vt:i4>1128</vt:i4>
      </vt:variant>
      <vt:variant>
        <vt:i4>0</vt:i4>
      </vt:variant>
      <vt:variant>
        <vt:i4>5</vt:i4>
      </vt:variant>
      <vt:variant>
        <vt:lpwstr>javascript:opencomment('‏‏في الحديث المتفق عليه      ‏')</vt:lpwstr>
      </vt:variant>
      <vt:variant>
        <vt:lpwstr/>
      </vt:variant>
      <vt:variant>
        <vt:i4>5972050</vt:i4>
      </vt:variant>
      <vt:variant>
        <vt:i4>1125</vt:i4>
      </vt:variant>
      <vt:variant>
        <vt:i4>0</vt:i4>
      </vt:variant>
      <vt:variant>
        <vt:i4>5</vt:i4>
      </vt:variant>
      <vt:variant>
        <vt:lpwstr>javascript:opencomment('‏‏أي معاوية ومن معه      ‏')</vt:lpwstr>
      </vt:variant>
      <vt:variant>
        <vt:lpwstr/>
      </vt:variant>
      <vt:variant>
        <vt:i4>644351607</vt:i4>
      </vt:variant>
      <vt:variant>
        <vt:i4>1122</vt:i4>
      </vt:variant>
      <vt:variant>
        <vt:i4>0</vt:i4>
      </vt:variant>
      <vt:variant>
        <vt:i4>5</vt:i4>
      </vt:variant>
      <vt:variant>
        <vt:lpwstr>javascript:opencomment('‏مجموع الفتاوى ‏(‏25/304-305‏)‏‏      ‏')</vt:lpwstr>
      </vt:variant>
      <vt:variant>
        <vt:lpwstr/>
      </vt:variant>
      <vt:variant>
        <vt:i4>101130260</vt:i4>
      </vt:variant>
      <vt:variant>
        <vt:i4>1119</vt:i4>
      </vt:variant>
      <vt:variant>
        <vt:i4>0</vt:i4>
      </vt:variant>
      <vt:variant>
        <vt:i4>5</vt:i4>
      </vt:variant>
      <vt:variant>
        <vt:lpwstr>javascript:opencomment('‏‏اسم موضع     ‏')</vt:lpwstr>
      </vt:variant>
      <vt:variant>
        <vt:lpwstr/>
      </vt:variant>
      <vt:variant>
        <vt:i4>637542437</vt:i4>
      </vt:variant>
      <vt:variant>
        <vt:i4>1116</vt:i4>
      </vt:variant>
      <vt:variant>
        <vt:i4>0</vt:i4>
      </vt:variant>
      <vt:variant>
        <vt:i4>5</vt:i4>
      </vt:variant>
      <vt:variant>
        <vt:lpwstr>javascript:opencomment('‏يريد أنها لم تتزوج غيره     ‏')</vt:lpwstr>
      </vt:variant>
      <vt:variant>
        <vt:lpwstr/>
      </vt:variant>
      <vt:variant>
        <vt:i4>106037359</vt:i4>
      </vt:variant>
      <vt:variant>
        <vt:i4>1113</vt:i4>
      </vt:variant>
      <vt:variant>
        <vt:i4>0</vt:i4>
      </vt:variant>
      <vt:variant>
        <vt:i4>5</vt:i4>
      </vt:variant>
      <vt:variant>
        <vt:lpwstr>javascript:opencomment('‏جلاء الأفهام 302     ‏')</vt:lpwstr>
      </vt:variant>
      <vt:variant>
        <vt:lpwstr/>
      </vt:variant>
      <vt:variant>
        <vt:i4>796222</vt:i4>
      </vt:variant>
      <vt:variant>
        <vt:i4>1110</vt:i4>
      </vt:variant>
      <vt:variant>
        <vt:i4>0</vt:i4>
      </vt:variant>
      <vt:variant>
        <vt:i4>5</vt:i4>
      </vt:variant>
      <vt:variant>
        <vt:lpwstr>javascript:opencomment('‏‏جلاء الأفهام ص222، 223     ‏')</vt:lpwstr>
      </vt:variant>
      <vt:variant>
        <vt:lpwstr/>
      </vt:variant>
      <vt:variant>
        <vt:i4>102835806</vt:i4>
      </vt:variant>
      <vt:variant>
        <vt:i4>1107</vt:i4>
      </vt:variant>
      <vt:variant>
        <vt:i4>0</vt:i4>
      </vt:variant>
      <vt:variant>
        <vt:i4>5</vt:i4>
      </vt:variant>
      <vt:variant>
        <vt:lpwstr>javascript:opencomment('‏‏ذكر البخاري عن أبي العالية     ‏')</vt:lpwstr>
      </vt:variant>
      <vt:variant>
        <vt:lpwstr/>
      </vt:variant>
      <vt:variant>
        <vt:i4>107152982</vt:i4>
      </vt:variant>
      <vt:variant>
        <vt:i4>1104</vt:i4>
      </vt:variant>
      <vt:variant>
        <vt:i4>0</vt:i4>
      </vt:variant>
      <vt:variant>
        <vt:i4>5</vt:i4>
      </vt:variant>
      <vt:variant>
        <vt:lpwstr>javascript:opencomment('‏جلاء الأفهام ص120-121      ‏')</vt:lpwstr>
      </vt:variant>
      <vt:variant>
        <vt:lpwstr/>
      </vt:variant>
      <vt:variant>
        <vt:i4>101721696</vt:i4>
      </vt:variant>
      <vt:variant>
        <vt:i4>1101</vt:i4>
      </vt:variant>
      <vt:variant>
        <vt:i4>0</vt:i4>
      </vt:variant>
      <vt:variant>
        <vt:i4>5</vt:i4>
      </vt:variant>
      <vt:variant>
        <vt:lpwstr>javascript:opencomment('‏‏فتح المجيد ص196-197      ‏')</vt:lpwstr>
      </vt:variant>
      <vt:variant>
        <vt:lpwstr/>
      </vt:variant>
      <vt:variant>
        <vt:i4>107554407</vt:i4>
      </vt:variant>
      <vt:variant>
        <vt:i4>1098</vt:i4>
      </vt:variant>
      <vt:variant>
        <vt:i4>0</vt:i4>
      </vt:variant>
      <vt:variant>
        <vt:i4>5</vt:i4>
      </vt:variant>
      <vt:variant>
        <vt:lpwstr>javascript:opencomment('‏مجموع الفتاوى ‏(‏10/319‏)      ‏')</vt:lpwstr>
      </vt:variant>
      <vt:variant>
        <vt:lpwstr/>
      </vt:variant>
      <vt:variant>
        <vt:i4>641148433</vt:i4>
      </vt:variant>
      <vt:variant>
        <vt:i4>1095</vt:i4>
      </vt:variant>
      <vt:variant>
        <vt:i4>0</vt:i4>
      </vt:variant>
      <vt:variant>
        <vt:i4>5</vt:i4>
      </vt:variant>
      <vt:variant>
        <vt:lpwstr>javascript:opencomment('‏‏مجموع الفتاوى ‏(‏1/318-319‏)      ‏')</vt:lpwstr>
      </vt:variant>
      <vt:variant>
        <vt:lpwstr/>
      </vt:variant>
      <vt:variant>
        <vt:i4>101187608</vt:i4>
      </vt:variant>
      <vt:variant>
        <vt:i4>1092</vt:i4>
      </vt:variant>
      <vt:variant>
        <vt:i4>0</vt:i4>
      </vt:variant>
      <vt:variant>
        <vt:i4>5</vt:i4>
      </vt:variant>
      <vt:variant>
        <vt:lpwstr>javascript:opencomment('‏هي التي تغمس صاحبها في الإثم ثم في النار، وهي التي يحلفها على أمر ماض كاذبًا عالمًا      ‏')</vt:lpwstr>
      </vt:variant>
      <vt:variant>
        <vt:lpwstr/>
      </vt:variant>
      <vt:variant>
        <vt:i4>640155736</vt:i4>
      </vt:variant>
      <vt:variant>
        <vt:i4>1089</vt:i4>
      </vt:variant>
      <vt:variant>
        <vt:i4>0</vt:i4>
      </vt:variant>
      <vt:variant>
        <vt:i4>5</vt:i4>
      </vt:variant>
      <vt:variant>
        <vt:lpwstr>javascript:opencomment('‏حاشية ابن قاسم على كتاب التوحيد ص303‏      ‏')</vt:lpwstr>
      </vt:variant>
      <vt:variant>
        <vt:lpwstr/>
      </vt:variant>
      <vt:variant>
        <vt:i4>638133838</vt:i4>
      </vt:variant>
      <vt:variant>
        <vt:i4>1086</vt:i4>
      </vt:variant>
      <vt:variant>
        <vt:i4>0</vt:i4>
      </vt:variant>
      <vt:variant>
        <vt:i4>5</vt:i4>
      </vt:variant>
      <vt:variant>
        <vt:lpwstr>javascript:opencomment('‏فتح المجيد ص136     ‏')</vt:lpwstr>
      </vt:variant>
      <vt:variant>
        <vt:lpwstr/>
      </vt:variant>
      <vt:variant>
        <vt:i4>638518893</vt:i4>
      </vt:variant>
      <vt:variant>
        <vt:i4>1083</vt:i4>
      </vt:variant>
      <vt:variant>
        <vt:i4>0</vt:i4>
      </vt:variant>
      <vt:variant>
        <vt:i4>5</vt:i4>
      </vt:variant>
      <vt:variant>
        <vt:lpwstr>javascript:opencomment('‏‏فتح المجيد ص135     ‏')</vt:lpwstr>
      </vt:variant>
      <vt:variant>
        <vt:lpwstr/>
      </vt:variant>
      <vt:variant>
        <vt:i4>637870146</vt:i4>
      </vt:variant>
      <vt:variant>
        <vt:i4>1080</vt:i4>
      </vt:variant>
      <vt:variant>
        <vt:i4>0</vt:i4>
      </vt:variant>
      <vt:variant>
        <vt:i4>5</vt:i4>
      </vt:variant>
      <vt:variant>
        <vt:lpwstr>javascript:opencomment('‏من رسالة‏:‏ ‏(‏ردة ولا أبا بكر لها‏)‏ لأبي الحسن الندوي     ‏')</vt:lpwstr>
      </vt:variant>
      <vt:variant>
        <vt:lpwstr/>
      </vt:variant>
      <vt:variant>
        <vt:i4>638068301</vt:i4>
      </vt:variant>
      <vt:variant>
        <vt:i4>1077</vt:i4>
      </vt:variant>
      <vt:variant>
        <vt:i4>0</vt:i4>
      </vt:variant>
      <vt:variant>
        <vt:i4>5</vt:i4>
      </vt:variant>
      <vt:variant>
        <vt:lpwstr>javascript:opencomment('‏فتح المجيد ص107     ‏')</vt:lpwstr>
      </vt:variant>
      <vt:variant>
        <vt:lpwstr/>
      </vt:variant>
      <vt:variant>
        <vt:i4>102957159</vt:i4>
      </vt:variant>
      <vt:variant>
        <vt:i4>1074</vt:i4>
      </vt:variant>
      <vt:variant>
        <vt:i4>0</vt:i4>
      </vt:variant>
      <vt:variant>
        <vt:i4>5</vt:i4>
      </vt:variant>
      <vt:variant>
        <vt:lpwstr>javascript:opencomment('‏‏في تقرير الشيخ محمد بن إبراهيم آل الشيخ‏.‏ انظر‏:‏ مجموع فتاواه ‏(‏12/280‏)     ‏')</vt:lpwstr>
      </vt:variant>
      <vt:variant>
        <vt:lpwstr/>
      </vt:variant>
      <vt:variant>
        <vt:i4>637599774</vt:i4>
      </vt:variant>
      <vt:variant>
        <vt:i4>1071</vt:i4>
      </vt:variant>
      <vt:variant>
        <vt:i4>0</vt:i4>
      </vt:variant>
      <vt:variant>
        <vt:i4>5</vt:i4>
      </vt:variant>
      <vt:variant>
        <vt:lpwstr>javascript:opencomment('‏‏منهاج السنة النبوية     ‏')</vt:lpwstr>
      </vt:variant>
      <vt:variant>
        <vt:lpwstr/>
      </vt:variant>
      <vt:variant>
        <vt:i4>100992555</vt:i4>
      </vt:variant>
      <vt:variant>
        <vt:i4>1068</vt:i4>
      </vt:variant>
      <vt:variant>
        <vt:i4>0</vt:i4>
      </vt:variant>
      <vt:variant>
        <vt:i4>5</vt:i4>
      </vt:variant>
      <vt:variant>
        <vt:lpwstr>javascript:opencomment('‏‏مجموع الفتاوى ‏(‏35/388‏)     ‏')</vt:lpwstr>
      </vt:variant>
      <vt:variant>
        <vt:lpwstr/>
      </vt:variant>
      <vt:variant>
        <vt:i4>642252838</vt:i4>
      </vt:variant>
      <vt:variant>
        <vt:i4>1065</vt:i4>
      </vt:variant>
      <vt:variant>
        <vt:i4>0</vt:i4>
      </vt:variant>
      <vt:variant>
        <vt:i4>5</vt:i4>
      </vt:variant>
      <vt:variant>
        <vt:lpwstr>javascript:opencomment('‏‏شرح الطحاوية صفحة 363-364     ‏')</vt:lpwstr>
      </vt:variant>
      <vt:variant>
        <vt:lpwstr/>
      </vt:variant>
      <vt:variant>
        <vt:i4>638649958</vt:i4>
      </vt:variant>
      <vt:variant>
        <vt:i4>1062</vt:i4>
      </vt:variant>
      <vt:variant>
        <vt:i4>0</vt:i4>
      </vt:variant>
      <vt:variant>
        <vt:i4>5</vt:i4>
      </vt:variant>
      <vt:variant>
        <vt:lpwstr>javascript:opencomment('‏‏فتح المجيد ص467-468     ‏')</vt:lpwstr>
      </vt:variant>
      <vt:variant>
        <vt:lpwstr/>
      </vt:variant>
      <vt:variant>
        <vt:i4>2621557</vt:i4>
      </vt:variant>
      <vt:variant>
        <vt:i4>1059</vt:i4>
      </vt:variant>
      <vt:variant>
        <vt:i4>0</vt:i4>
      </vt:variant>
      <vt:variant>
        <vt:i4>5</vt:i4>
      </vt:variant>
      <vt:variant>
        <vt:lpwstr>javascript:openquran(1,256,256)</vt:lpwstr>
      </vt:variant>
      <vt:variant>
        <vt:lpwstr/>
      </vt:variant>
      <vt:variant>
        <vt:i4>106104337</vt:i4>
      </vt:variant>
      <vt:variant>
        <vt:i4>1056</vt:i4>
      </vt:variant>
      <vt:variant>
        <vt:i4>0</vt:i4>
      </vt:variant>
      <vt:variant>
        <vt:i4>5</vt:i4>
      </vt:variant>
      <vt:variant>
        <vt:lpwstr>javascript:opencomment('‏يعني قوله تعالى‏:‏ ‏%7b‏فَمَنْ يَكْفُرْ بِالطَّاغُوتِ وَيُؤْمِن بِاللَّهِ فَقَدِ اسْتَمْسَكَ بِالْعُرْوَةِ الْوُثْقَىَ‏%7d‏ الآية ‏(‏256‏)‏ من سورة البقرة     ‏')</vt:lpwstr>
      </vt:variant>
      <vt:variant>
        <vt:lpwstr/>
      </vt:variant>
      <vt:variant>
        <vt:i4>642917896</vt:i4>
      </vt:variant>
      <vt:variant>
        <vt:i4>1053</vt:i4>
      </vt:variant>
      <vt:variant>
        <vt:i4>0</vt:i4>
      </vt:variant>
      <vt:variant>
        <vt:i4>5</vt:i4>
      </vt:variant>
      <vt:variant>
        <vt:lpwstr>javascript:opencomment('‏مجموعة التوحيد النجدية صفحة 409       ‏')</vt:lpwstr>
      </vt:variant>
      <vt:variant>
        <vt:lpwstr/>
      </vt:variant>
      <vt:variant>
        <vt:i4>639107109</vt:i4>
      </vt:variant>
      <vt:variant>
        <vt:i4>1050</vt:i4>
      </vt:variant>
      <vt:variant>
        <vt:i4>0</vt:i4>
      </vt:variant>
      <vt:variant>
        <vt:i4>5</vt:i4>
      </vt:variant>
      <vt:variant>
        <vt:lpwstr>javascript:opencomment('‏‏مجموع الفتاوى ‏(‏15/48، 49‏)‏       ‏')</vt:lpwstr>
      </vt:variant>
      <vt:variant>
        <vt:lpwstr/>
      </vt:variant>
      <vt:variant>
        <vt:i4>103088254</vt:i4>
      </vt:variant>
      <vt:variant>
        <vt:i4>1047</vt:i4>
      </vt:variant>
      <vt:variant>
        <vt:i4>0</vt:i4>
      </vt:variant>
      <vt:variant>
        <vt:i4>5</vt:i4>
      </vt:variant>
      <vt:variant>
        <vt:lpwstr>javascript:opencomment('‏وشرك قوم إبراهيم كان بعبادة التماثيل والعكوف عندها، والشرك في بني إسرائيل كان بعبادتهم صورة العجل التي عملها لهم السامري من الذهب، وشرك النصارى كان بعبادتهم الصليب الذي يزعمون أنه على صورة المسيح عليه السلام        ‏')</vt:lpwstr>
      </vt:variant>
      <vt:variant>
        <vt:lpwstr/>
      </vt:variant>
      <vt:variant>
        <vt:i4>544284750</vt:i4>
      </vt:variant>
      <vt:variant>
        <vt:i4>1044</vt:i4>
      </vt:variant>
      <vt:variant>
        <vt:i4>0</vt:i4>
      </vt:variant>
      <vt:variant>
        <vt:i4>5</vt:i4>
      </vt:variant>
      <vt:variant>
        <vt:lpwstr>javascript:opencomment('‏‏إغاثة اللهفان ‏(‏1/214، 215، 217‏)‏‏     ‏')</vt:lpwstr>
      </vt:variant>
      <vt:variant>
        <vt:lpwstr/>
      </vt:variant>
      <vt:variant>
        <vt:i4>540681838</vt:i4>
      </vt:variant>
      <vt:variant>
        <vt:i4>1041</vt:i4>
      </vt:variant>
      <vt:variant>
        <vt:i4>0</vt:i4>
      </vt:variant>
      <vt:variant>
        <vt:i4>5</vt:i4>
      </vt:variant>
      <vt:variant>
        <vt:lpwstr>javascript:opencomment('‏أي بعدم رفعها     ‏')</vt:lpwstr>
      </vt:variant>
      <vt:variant>
        <vt:lpwstr/>
      </vt:variant>
      <vt:variant>
        <vt:i4>643899484</vt:i4>
      </vt:variant>
      <vt:variant>
        <vt:i4>1038</vt:i4>
      </vt:variant>
      <vt:variant>
        <vt:i4>0</vt:i4>
      </vt:variant>
      <vt:variant>
        <vt:i4>5</vt:i4>
      </vt:variant>
      <vt:variant>
        <vt:lpwstr>javascript:opencomment('‏يعني في وقته - رحمه الله - وقد زاد الأمر على ما ذكر     ‏')</vt:lpwstr>
      </vt:variant>
      <vt:variant>
        <vt:lpwstr/>
      </vt:variant>
      <vt:variant>
        <vt:i4>641730131</vt:i4>
      </vt:variant>
      <vt:variant>
        <vt:i4>1035</vt:i4>
      </vt:variant>
      <vt:variant>
        <vt:i4>0</vt:i4>
      </vt:variant>
      <vt:variant>
        <vt:i4>5</vt:i4>
      </vt:variant>
      <vt:variant>
        <vt:lpwstr>javascript:opencomment('‏مجموع الفتاوى ‏(‏11/445-446‏)     ‏')</vt:lpwstr>
      </vt:variant>
      <vt:variant>
        <vt:lpwstr/>
      </vt:variant>
      <vt:variant>
        <vt:i4>2293821</vt:i4>
      </vt:variant>
      <vt:variant>
        <vt:i4>1032</vt:i4>
      </vt:variant>
      <vt:variant>
        <vt:i4>0</vt:i4>
      </vt:variant>
      <vt:variant>
        <vt:i4>5</vt:i4>
      </vt:variant>
      <vt:variant>
        <vt:lpwstr>javascript:opencomment('‏انظر مجموعة التوحيد ‏(‏797، 801‏)‏     ‏')</vt:lpwstr>
      </vt:variant>
      <vt:variant>
        <vt:lpwstr/>
      </vt:variant>
      <vt:variant>
        <vt:i4>542058084</vt:i4>
      </vt:variant>
      <vt:variant>
        <vt:i4>1029</vt:i4>
      </vt:variant>
      <vt:variant>
        <vt:i4>0</vt:i4>
      </vt:variant>
      <vt:variant>
        <vt:i4>5</vt:i4>
      </vt:variant>
      <vt:variant>
        <vt:lpwstr>javascript:opencomment('‏‏ص297-298 من المفردات للراغب‏     ‏')</vt:lpwstr>
      </vt:variant>
      <vt:variant>
        <vt:lpwstr/>
      </vt:variant>
      <vt:variant>
        <vt:i4>101982331</vt:i4>
      </vt:variant>
      <vt:variant>
        <vt:i4>1026</vt:i4>
      </vt:variant>
      <vt:variant>
        <vt:i4>0</vt:i4>
      </vt:variant>
      <vt:variant>
        <vt:i4>5</vt:i4>
      </vt:variant>
      <vt:variant>
        <vt:lpwstr>javascript:opencomment('‏كتاب الإيمان لشيخ الإسلام ابن تيمية ص378‏     ‏')</vt:lpwstr>
      </vt:variant>
      <vt:variant>
        <vt:lpwstr/>
      </vt:variant>
      <vt:variant>
        <vt:i4>544613979</vt:i4>
      </vt:variant>
      <vt:variant>
        <vt:i4>1023</vt:i4>
      </vt:variant>
      <vt:variant>
        <vt:i4>0</vt:i4>
      </vt:variant>
      <vt:variant>
        <vt:i4>5</vt:i4>
      </vt:variant>
      <vt:variant>
        <vt:lpwstr>javascript:opencomment('‏اقتضاء الصراط المستقيم ‏(‏1/225-227‏)‏ تحقيق الدكتور ناصر العقل     ‏')</vt:lpwstr>
      </vt:variant>
      <vt:variant>
        <vt:lpwstr/>
      </vt:variant>
      <vt:variant>
        <vt:i4>639893595</vt:i4>
      </vt:variant>
      <vt:variant>
        <vt:i4>1020</vt:i4>
      </vt:variant>
      <vt:variant>
        <vt:i4>0</vt:i4>
      </vt:variant>
      <vt:variant>
        <vt:i4>5</vt:i4>
      </vt:variant>
      <vt:variant>
        <vt:lpwstr>javascript:opencomment('‏النهاية لابن الأثير ‏(‏1/323‏)     ‏')</vt:lpwstr>
      </vt:variant>
      <vt:variant>
        <vt:lpwstr/>
      </vt:variant>
      <vt:variant>
        <vt:i4>645137949</vt:i4>
      </vt:variant>
      <vt:variant>
        <vt:i4>1017</vt:i4>
      </vt:variant>
      <vt:variant>
        <vt:i4>0</vt:i4>
      </vt:variant>
      <vt:variant>
        <vt:i4>5</vt:i4>
      </vt:variant>
      <vt:variant>
        <vt:lpwstr>javascript:opencomment('‏انظر‏:‏ مجموع الفتاوى ‏(‏28/434-435‏)       ‏')</vt:lpwstr>
      </vt:variant>
      <vt:variant>
        <vt:lpwstr/>
      </vt:variant>
      <vt:variant>
        <vt:i4>1966081</vt:i4>
      </vt:variant>
      <vt:variant>
        <vt:i4>1014</vt:i4>
      </vt:variant>
      <vt:variant>
        <vt:i4>0</vt:i4>
      </vt:variant>
      <vt:variant>
        <vt:i4>5</vt:i4>
      </vt:variant>
      <vt:variant>
        <vt:lpwstr>javascript:opencomment('‏انظر‏:‏ كتاب الإيمان، صفحة 238       ‏')</vt:lpwstr>
      </vt:variant>
      <vt:variant>
        <vt:lpwstr/>
      </vt:variant>
      <vt:variant>
        <vt:i4>644941320</vt:i4>
      </vt:variant>
      <vt:variant>
        <vt:i4>1011</vt:i4>
      </vt:variant>
      <vt:variant>
        <vt:i4>0</vt:i4>
      </vt:variant>
      <vt:variant>
        <vt:i4>5</vt:i4>
      </vt:variant>
      <vt:variant>
        <vt:lpwstr>javascript:opencomment('‏مجموعة التوحيد النجدية صفحة ‏(‏9‏)       ‏')</vt:lpwstr>
      </vt:variant>
      <vt:variant>
        <vt:lpwstr/>
      </vt:variant>
      <vt:variant>
        <vt:i4>105775225</vt:i4>
      </vt:variant>
      <vt:variant>
        <vt:i4>1008</vt:i4>
      </vt:variant>
      <vt:variant>
        <vt:i4>0</vt:i4>
      </vt:variant>
      <vt:variant>
        <vt:i4>5</vt:i4>
      </vt:variant>
      <vt:variant>
        <vt:lpwstr>javascript:opencomment('‏من رسالة لابن القيم في بيان صفات المنافقين       ‏')</vt:lpwstr>
      </vt:variant>
      <vt:variant>
        <vt:lpwstr/>
      </vt:variant>
      <vt:variant>
        <vt:i4>638582794</vt:i4>
      </vt:variant>
      <vt:variant>
        <vt:i4>1005</vt:i4>
      </vt:variant>
      <vt:variant>
        <vt:i4>0</vt:i4>
      </vt:variant>
      <vt:variant>
        <vt:i4>5</vt:i4>
      </vt:variant>
      <vt:variant>
        <vt:lpwstr>javascript:opencomment('‏‏النهاية لابن الأثير ‏(‏5/98‏)‏ بمعناه       ‏')</vt:lpwstr>
      </vt:variant>
      <vt:variant>
        <vt:lpwstr/>
      </vt:variant>
      <vt:variant>
        <vt:i4>8267282</vt:i4>
      </vt:variant>
      <vt:variant>
        <vt:i4>1002</vt:i4>
      </vt:variant>
      <vt:variant>
        <vt:i4>0</vt:i4>
      </vt:variant>
      <vt:variant>
        <vt:i4>5</vt:i4>
      </vt:variant>
      <vt:variant>
        <vt:lpwstr>javascript:opencomment('‏‏صفحة ‏(‏361‏)‏ ط المكتب الإسلامي     ‏')</vt:lpwstr>
      </vt:variant>
      <vt:variant>
        <vt:lpwstr/>
      </vt:variant>
      <vt:variant>
        <vt:i4>539297359</vt:i4>
      </vt:variant>
      <vt:variant>
        <vt:i4>999</vt:i4>
      </vt:variant>
      <vt:variant>
        <vt:i4>0</vt:i4>
      </vt:variant>
      <vt:variant>
        <vt:i4>5</vt:i4>
      </vt:variant>
      <vt:variant>
        <vt:lpwstr>javascript:opencomment('‏‏مجموع الفتاوى لشيخ الإسلام ابن تيمية ‏(‏12/335‏)‏     ‏')</vt:lpwstr>
      </vt:variant>
      <vt:variant>
        <vt:lpwstr/>
      </vt:variant>
      <vt:variant>
        <vt:i4>107610152</vt:i4>
      </vt:variant>
      <vt:variant>
        <vt:i4>996</vt:i4>
      </vt:variant>
      <vt:variant>
        <vt:i4>0</vt:i4>
      </vt:variant>
      <vt:variant>
        <vt:i4>5</vt:i4>
      </vt:variant>
      <vt:variant>
        <vt:lpwstr>javascript:opencomment('‏الجواب الكافي ص115     ‏')</vt:lpwstr>
      </vt:variant>
      <vt:variant>
        <vt:lpwstr/>
      </vt:variant>
      <vt:variant>
        <vt:i4>107675684</vt:i4>
      </vt:variant>
      <vt:variant>
        <vt:i4>993</vt:i4>
      </vt:variant>
      <vt:variant>
        <vt:i4>0</vt:i4>
      </vt:variant>
      <vt:variant>
        <vt:i4>5</vt:i4>
      </vt:variant>
      <vt:variant>
        <vt:lpwstr>javascript:opencomment('‏الجواب الكافي ص109     ‏')</vt:lpwstr>
      </vt:variant>
      <vt:variant>
        <vt:lpwstr/>
      </vt:variant>
      <vt:variant>
        <vt:i4>638846472</vt:i4>
      </vt:variant>
      <vt:variant>
        <vt:i4>990</vt:i4>
      </vt:variant>
      <vt:variant>
        <vt:i4>0</vt:i4>
      </vt:variant>
      <vt:variant>
        <vt:i4>5</vt:i4>
      </vt:variant>
      <vt:variant>
        <vt:lpwstr>javascript:opencomment('‏إغاثة اللهفان ‏(‏2/102‏)     ‏')</vt:lpwstr>
      </vt:variant>
      <vt:variant>
        <vt:lpwstr/>
      </vt:variant>
      <vt:variant>
        <vt:i4>640491532</vt:i4>
      </vt:variant>
      <vt:variant>
        <vt:i4>987</vt:i4>
      </vt:variant>
      <vt:variant>
        <vt:i4>0</vt:i4>
      </vt:variant>
      <vt:variant>
        <vt:i4>5</vt:i4>
      </vt:variant>
      <vt:variant>
        <vt:lpwstr>javascript:opencomment('‏هم أتباع أبي منصور الماتوريدي     ‏')</vt:lpwstr>
      </vt:variant>
      <vt:variant>
        <vt:lpwstr/>
      </vt:variant>
      <vt:variant>
        <vt:i4>4980780</vt:i4>
      </vt:variant>
      <vt:variant>
        <vt:i4>984</vt:i4>
      </vt:variant>
      <vt:variant>
        <vt:i4>0</vt:i4>
      </vt:variant>
      <vt:variant>
        <vt:i4>5</vt:i4>
      </vt:variant>
      <vt:variant>
        <vt:lpwstr>javascript:opencomment('‏هم أتباع مذهب أبي الحسن الأشعري - قبل رجوعه إلى مذهب أهل السنة - ولم يرجعوا عما رجع عنه، فانتسابهم إليه غير صحيح     ‏')</vt:lpwstr>
      </vt:variant>
      <vt:variant>
        <vt:lpwstr/>
      </vt:variant>
      <vt:variant>
        <vt:i4>637804620</vt:i4>
      </vt:variant>
      <vt:variant>
        <vt:i4>981</vt:i4>
      </vt:variant>
      <vt:variant>
        <vt:i4>0</vt:i4>
      </vt:variant>
      <vt:variant>
        <vt:i4>5</vt:i4>
      </vt:variant>
      <vt:variant>
        <vt:lpwstr>javascript:opencomment('‏انظر‏:‏ مجموعة التوحيد النجدية ص549     ‏')</vt:lpwstr>
      </vt:variant>
      <vt:variant>
        <vt:lpwstr/>
      </vt:variant>
      <vt:variant>
        <vt:i4>103809049</vt:i4>
      </vt:variant>
      <vt:variant>
        <vt:i4>978</vt:i4>
      </vt:variant>
      <vt:variant>
        <vt:i4>0</vt:i4>
      </vt:variant>
      <vt:variant>
        <vt:i4>5</vt:i4>
      </vt:variant>
      <vt:variant>
        <vt:lpwstr>javascript:opencomment('‏أي‏:‏ من الخوارج     ‏')</vt:lpwstr>
      </vt:variant>
      <vt:variant>
        <vt:lpwstr/>
      </vt:variant>
      <vt:variant>
        <vt:i4>545138271</vt:i4>
      </vt:variant>
      <vt:variant>
        <vt:i4>975</vt:i4>
      </vt:variant>
      <vt:variant>
        <vt:i4>0</vt:i4>
      </vt:variant>
      <vt:variant>
        <vt:i4>5</vt:i4>
      </vt:variant>
      <vt:variant>
        <vt:lpwstr>javascript:opencomment('‏‏مجموعة التوحيد النجدية ص37-39‏     ‏')</vt:lpwstr>
      </vt:variant>
      <vt:variant>
        <vt:lpwstr/>
      </vt:variant>
      <vt:variant>
        <vt:i4>105391691</vt:i4>
      </vt:variant>
      <vt:variant>
        <vt:i4>972</vt:i4>
      </vt:variant>
      <vt:variant>
        <vt:i4>0</vt:i4>
      </vt:variant>
      <vt:variant>
        <vt:i4>5</vt:i4>
      </vt:variant>
      <vt:variant>
        <vt:lpwstr>javascript:opencomment('‏مجموع الفتاوى ‏(‏1/24‏)      ‏')</vt:lpwstr>
      </vt:variant>
      <vt:variant>
        <vt:lpwstr/>
      </vt:variant>
      <vt:variant>
        <vt:i4>107030118</vt:i4>
      </vt:variant>
      <vt:variant>
        <vt:i4>969</vt:i4>
      </vt:variant>
      <vt:variant>
        <vt:i4>0</vt:i4>
      </vt:variant>
      <vt:variant>
        <vt:i4>5</vt:i4>
      </vt:variant>
      <vt:variant>
        <vt:lpwstr>javascript:opencomment('‏مجموع الفتاوى ‏(‏10/200‏)      ‏')</vt:lpwstr>
      </vt:variant>
      <vt:variant>
        <vt:lpwstr/>
      </vt:variant>
      <vt:variant>
        <vt:i4>105457229</vt:i4>
      </vt:variant>
      <vt:variant>
        <vt:i4>966</vt:i4>
      </vt:variant>
      <vt:variant>
        <vt:i4>0</vt:i4>
      </vt:variant>
      <vt:variant>
        <vt:i4>5</vt:i4>
      </vt:variant>
      <vt:variant>
        <vt:lpwstr>javascript:opencomment('‏مجموع الفتاوى ‏(‏1/45‏)      ‏')</vt:lpwstr>
      </vt:variant>
      <vt:variant>
        <vt:lpwstr/>
      </vt:variant>
      <vt:variant>
        <vt:i4>104408614</vt:i4>
      </vt:variant>
      <vt:variant>
        <vt:i4>963</vt:i4>
      </vt:variant>
      <vt:variant>
        <vt:i4>0</vt:i4>
      </vt:variant>
      <vt:variant>
        <vt:i4>5</vt:i4>
      </vt:variant>
      <vt:variant>
        <vt:lpwstr>javascript:opencomment('‏إغاثة اللهفان ‏(‏2/220‏)‏‏       ‏')</vt:lpwstr>
      </vt:variant>
      <vt:variant>
        <vt:lpwstr/>
      </vt:variant>
      <vt:variant>
        <vt:i4>7210568</vt:i4>
      </vt:variant>
      <vt:variant>
        <vt:i4>960</vt:i4>
      </vt:variant>
      <vt:variant>
        <vt:i4>0</vt:i4>
      </vt:variant>
      <vt:variant>
        <vt:i4>5</vt:i4>
      </vt:variant>
      <vt:variant>
        <vt:lpwstr>javascript:opencomment('‏انظر ‏(‏1/8‏)‏ من مدارج السالكين       ‏')</vt:lpwstr>
      </vt:variant>
      <vt:variant>
        <vt:lpwstr/>
      </vt:variant>
      <vt:variant>
        <vt:i4>106823799</vt:i4>
      </vt:variant>
      <vt:variant>
        <vt:i4>957</vt:i4>
      </vt:variant>
      <vt:variant>
        <vt:i4>0</vt:i4>
      </vt:variant>
      <vt:variant>
        <vt:i4>5</vt:i4>
      </vt:variant>
      <vt:variant>
        <vt:lpwstr>javascript:opencomment('‏شرح العقيدة السفارينية ‏(‏1/4‏)‏‏.‏ وقوله‏:‏ ‏(‏على تلك‏)‏ أي‏:‏ على الاعتقاديات         ‏')</vt:lpwstr>
      </vt:variant>
      <vt:variant>
        <vt:lpwstr/>
      </vt:variant>
      <vt:variant>
        <vt:i4>1769525</vt:i4>
      </vt:variant>
      <vt:variant>
        <vt:i4>950</vt:i4>
      </vt:variant>
      <vt:variant>
        <vt:i4>0</vt:i4>
      </vt:variant>
      <vt:variant>
        <vt:i4>5</vt:i4>
      </vt:variant>
      <vt:variant>
        <vt:lpwstr/>
      </vt:variant>
      <vt:variant>
        <vt:lpwstr>_Toc466810624</vt:lpwstr>
      </vt:variant>
      <vt:variant>
        <vt:i4>1769525</vt:i4>
      </vt:variant>
      <vt:variant>
        <vt:i4>944</vt:i4>
      </vt:variant>
      <vt:variant>
        <vt:i4>0</vt:i4>
      </vt:variant>
      <vt:variant>
        <vt:i4>5</vt:i4>
      </vt:variant>
      <vt:variant>
        <vt:lpwstr/>
      </vt:variant>
      <vt:variant>
        <vt:lpwstr>_Toc466810623</vt:lpwstr>
      </vt:variant>
      <vt:variant>
        <vt:i4>1769525</vt:i4>
      </vt:variant>
      <vt:variant>
        <vt:i4>938</vt:i4>
      </vt:variant>
      <vt:variant>
        <vt:i4>0</vt:i4>
      </vt:variant>
      <vt:variant>
        <vt:i4>5</vt:i4>
      </vt:variant>
      <vt:variant>
        <vt:lpwstr/>
      </vt:variant>
      <vt:variant>
        <vt:lpwstr>_Toc466810622</vt:lpwstr>
      </vt:variant>
      <vt:variant>
        <vt:i4>1769525</vt:i4>
      </vt:variant>
      <vt:variant>
        <vt:i4>932</vt:i4>
      </vt:variant>
      <vt:variant>
        <vt:i4>0</vt:i4>
      </vt:variant>
      <vt:variant>
        <vt:i4>5</vt:i4>
      </vt:variant>
      <vt:variant>
        <vt:lpwstr/>
      </vt:variant>
      <vt:variant>
        <vt:lpwstr>_Toc466810621</vt:lpwstr>
      </vt:variant>
      <vt:variant>
        <vt:i4>1769525</vt:i4>
      </vt:variant>
      <vt:variant>
        <vt:i4>926</vt:i4>
      </vt:variant>
      <vt:variant>
        <vt:i4>0</vt:i4>
      </vt:variant>
      <vt:variant>
        <vt:i4>5</vt:i4>
      </vt:variant>
      <vt:variant>
        <vt:lpwstr/>
      </vt:variant>
      <vt:variant>
        <vt:lpwstr>_Toc466810620</vt:lpwstr>
      </vt:variant>
      <vt:variant>
        <vt:i4>1572917</vt:i4>
      </vt:variant>
      <vt:variant>
        <vt:i4>920</vt:i4>
      </vt:variant>
      <vt:variant>
        <vt:i4>0</vt:i4>
      </vt:variant>
      <vt:variant>
        <vt:i4>5</vt:i4>
      </vt:variant>
      <vt:variant>
        <vt:lpwstr/>
      </vt:variant>
      <vt:variant>
        <vt:lpwstr>_Toc466810619</vt:lpwstr>
      </vt:variant>
      <vt:variant>
        <vt:i4>1572917</vt:i4>
      </vt:variant>
      <vt:variant>
        <vt:i4>914</vt:i4>
      </vt:variant>
      <vt:variant>
        <vt:i4>0</vt:i4>
      </vt:variant>
      <vt:variant>
        <vt:i4>5</vt:i4>
      </vt:variant>
      <vt:variant>
        <vt:lpwstr/>
      </vt:variant>
      <vt:variant>
        <vt:lpwstr>_Toc466810618</vt:lpwstr>
      </vt:variant>
      <vt:variant>
        <vt:i4>1572917</vt:i4>
      </vt:variant>
      <vt:variant>
        <vt:i4>908</vt:i4>
      </vt:variant>
      <vt:variant>
        <vt:i4>0</vt:i4>
      </vt:variant>
      <vt:variant>
        <vt:i4>5</vt:i4>
      </vt:variant>
      <vt:variant>
        <vt:lpwstr/>
      </vt:variant>
      <vt:variant>
        <vt:lpwstr>_Toc466810617</vt:lpwstr>
      </vt:variant>
      <vt:variant>
        <vt:i4>1572917</vt:i4>
      </vt:variant>
      <vt:variant>
        <vt:i4>902</vt:i4>
      </vt:variant>
      <vt:variant>
        <vt:i4>0</vt:i4>
      </vt:variant>
      <vt:variant>
        <vt:i4>5</vt:i4>
      </vt:variant>
      <vt:variant>
        <vt:lpwstr/>
      </vt:variant>
      <vt:variant>
        <vt:lpwstr>_Toc466810616</vt:lpwstr>
      </vt:variant>
      <vt:variant>
        <vt:i4>1572917</vt:i4>
      </vt:variant>
      <vt:variant>
        <vt:i4>896</vt:i4>
      </vt:variant>
      <vt:variant>
        <vt:i4>0</vt:i4>
      </vt:variant>
      <vt:variant>
        <vt:i4>5</vt:i4>
      </vt:variant>
      <vt:variant>
        <vt:lpwstr/>
      </vt:variant>
      <vt:variant>
        <vt:lpwstr>_Toc466810615</vt:lpwstr>
      </vt:variant>
      <vt:variant>
        <vt:i4>1572917</vt:i4>
      </vt:variant>
      <vt:variant>
        <vt:i4>890</vt:i4>
      </vt:variant>
      <vt:variant>
        <vt:i4>0</vt:i4>
      </vt:variant>
      <vt:variant>
        <vt:i4>5</vt:i4>
      </vt:variant>
      <vt:variant>
        <vt:lpwstr/>
      </vt:variant>
      <vt:variant>
        <vt:lpwstr>_Toc466810614</vt:lpwstr>
      </vt:variant>
      <vt:variant>
        <vt:i4>1572917</vt:i4>
      </vt:variant>
      <vt:variant>
        <vt:i4>884</vt:i4>
      </vt:variant>
      <vt:variant>
        <vt:i4>0</vt:i4>
      </vt:variant>
      <vt:variant>
        <vt:i4>5</vt:i4>
      </vt:variant>
      <vt:variant>
        <vt:lpwstr/>
      </vt:variant>
      <vt:variant>
        <vt:lpwstr>_Toc466810613</vt:lpwstr>
      </vt:variant>
      <vt:variant>
        <vt:i4>1572917</vt:i4>
      </vt:variant>
      <vt:variant>
        <vt:i4>878</vt:i4>
      </vt:variant>
      <vt:variant>
        <vt:i4>0</vt:i4>
      </vt:variant>
      <vt:variant>
        <vt:i4>5</vt:i4>
      </vt:variant>
      <vt:variant>
        <vt:lpwstr/>
      </vt:variant>
      <vt:variant>
        <vt:lpwstr>_Toc466810612</vt:lpwstr>
      </vt:variant>
      <vt:variant>
        <vt:i4>1572917</vt:i4>
      </vt:variant>
      <vt:variant>
        <vt:i4>872</vt:i4>
      </vt:variant>
      <vt:variant>
        <vt:i4>0</vt:i4>
      </vt:variant>
      <vt:variant>
        <vt:i4>5</vt:i4>
      </vt:variant>
      <vt:variant>
        <vt:lpwstr/>
      </vt:variant>
      <vt:variant>
        <vt:lpwstr>_Toc466810611</vt:lpwstr>
      </vt:variant>
      <vt:variant>
        <vt:i4>1572917</vt:i4>
      </vt:variant>
      <vt:variant>
        <vt:i4>866</vt:i4>
      </vt:variant>
      <vt:variant>
        <vt:i4>0</vt:i4>
      </vt:variant>
      <vt:variant>
        <vt:i4>5</vt:i4>
      </vt:variant>
      <vt:variant>
        <vt:lpwstr/>
      </vt:variant>
      <vt:variant>
        <vt:lpwstr>_Toc466810610</vt:lpwstr>
      </vt:variant>
      <vt:variant>
        <vt:i4>1638453</vt:i4>
      </vt:variant>
      <vt:variant>
        <vt:i4>860</vt:i4>
      </vt:variant>
      <vt:variant>
        <vt:i4>0</vt:i4>
      </vt:variant>
      <vt:variant>
        <vt:i4>5</vt:i4>
      </vt:variant>
      <vt:variant>
        <vt:lpwstr/>
      </vt:variant>
      <vt:variant>
        <vt:lpwstr>_Toc466810609</vt:lpwstr>
      </vt:variant>
      <vt:variant>
        <vt:i4>1638453</vt:i4>
      </vt:variant>
      <vt:variant>
        <vt:i4>854</vt:i4>
      </vt:variant>
      <vt:variant>
        <vt:i4>0</vt:i4>
      </vt:variant>
      <vt:variant>
        <vt:i4>5</vt:i4>
      </vt:variant>
      <vt:variant>
        <vt:lpwstr/>
      </vt:variant>
      <vt:variant>
        <vt:lpwstr>_Toc466810608</vt:lpwstr>
      </vt:variant>
      <vt:variant>
        <vt:i4>1638453</vt:i4>
      </vt:variant>
      <vt:variant>
        <vt:i4>848</vt:i4>
      </vt:variant>
      <vt:variant>
        <vt:i4>0</vt:i4>
      </vt:variant>
      <vt:variant>
        <vt:i4>5</vt:i4>
      </vt:variant>
      <vt:variant>
        <vt:lpwstr/>
      </vt:variant>
      <vt:variant>
        <vt:lpwstr>_Toc466810607</vt:lpwstr>
      </vt:variant>
      <vt:variant>
        <vt:i4>1638453</vt:i4>
      </vt:variant>
      <vt:variant>
        <vt:i4>842</vt:i4>
      </vt:variant>
      <vt:variant>
        <vt:i4>0</vt:i4>
      </vt:variant>
      <vt:variant>
        <vt:i4>5</vt:i4>
      </vt:variant>
      <vt:variant>
        <vt:lpwstr/>
      </vt:variant>
      <vt:variant>
        <vt:lpwstr>_Toc466810606</vt:lpwstr>
      </vt:variant>
      <vt:variant>
        <vt:i4>1638453</vt:i4>
      </vt:variant>
      <vt:variant>
        <vt:i4>836</vt:i4>
      </vt:variant>
      <vt:variant>
        <vt:i4>0</vt:i4>
      </vt:variant>
      <vt:variant>
        <vt:i4>5</vt:i4>
      </vt:variant>
      <vt:variant>
        <vt:lpwstr/>
      </vt:variant>
      <vt:variant>
        <vt:lpwstr>_Toc466810605</vt:lpwstr>
      </vt:variant>
      <vt:variant>
        <vt:i4>1638453</vt:i4>
      </vt:variant>
      <vt:variant>
        <vt:i4>830</vt:i4>
      </vt:variant>
      <vt:variant>
        <vt:i4>0</vt:i4>
      </vt:variant>
      <vt:variant>
        <vt:i4>5</vt:i4>
      </vt:variant>
      <vt:variant>
        <vt:lpwstr/>
      </vt:variant>
      <vt:variant>
        <vt:lpwstr>_Toc466810604</vt:lpwstr>
      </vt:variant>
      <vt:variant>
        <vt:i4>1638453</vt:i4>
      </vt:variant>
      <vt:variant>
        <vt:i4>824</vt:i4>
      </vt:variant>
      <vt:variant>
        <vt:i4>0</vt:i4>
      </vt:variant>
      <vt:variant>
        <vt:i4>5</vt:i4>
      </vt:variant>
      <vt:variant>
        <vt:lpwstr/>
      </vt:variant>
      <vt:variant>
        <vt:lpwstr>_Toc466810603</vt:lpwstr>
      </vt:variant>
      <vt:variant>
        <vt:i4>1638453</vt:i4>
      </vt:variant>
      <vt:variant>
        <vt:i4>818</vt:i4>
      </vt:variant>
      <vt:variant>
        <vt:i4>0</vt:i4>
      </vt:variant>
      <vt:variant>
        <vt:i4>5</vt:i4>
      </vt:variant>
      <vt:variant>
        <vt:lpwstr/>
      </vt:variant>
      <vt:variant>
        <vt:lpwstr>_Toc466810602</vt:lpwstr>
      </vt:variant>
      <vt:variant>
        <vt:i4>1638453</vt:i4>
      </vt:variant>
      <vt:variant>
        <vt:i4>812</vt:i4>
      </vt:variant>
      <vt:variant>
        <vt:i4>0</vt:i4>
      </vt:variant>
      <vt:variant>
        <vt:i4>5</vt:i4>
      </vt:variant>
      <vt:variant>
        <vt:lpwstr/>
      </vt:variant>
      <vt:variant>
        <vt:lpwstr>_Toc466810601</vt:lpwstr>
      </vt:variant>
      <vt:variant>
        <vt:i4>1638453</vt:i4>
      </vt:variant>
      <vt:variant>
        <vt:i4>806</vt:i4>
      </vt:variant>
      <vt:variant>
        <vt:i4>0</vt:i4>
      </vt:variant>
      <vt:variant>
        <vt:i4>5</vt:i4>
      </vt:variant>
      <vt:variant>
        <vt:lpwstr/>
      </vt:variant>
      <vt:variant>
        <vt:lpwstr>_Toc466810600</vt:lpwstr>
      </vt:variant>
      <vt:variant>
        <vt:i4>1048630</vt:i4>
      </vt:variant>
      <vt:variant>
        <vt:i4>800</vt:i4>
      </vt:variant>
      <vt:variant>
        <vt:i4>0</vt:i4>
      </vt:variant>
      <vt:variant>
        <vt:i4>5</vt:i4>
      </vt:variant>
      <vt:variant>
        <vt:lpwstr/>
      </vt:variant>
      <vt:variant>
        <vt:lpwstr>_Toc466810599</vt:lpwstr>
      </vt:variant>
      <vt:variant>
        <vt:i4>1048630</vt:i4>
      </vt:variant>
      <vt:variant>
        <vt:i4>794</vt:i4>
      </vt:variant>
      <vt:variant>
        <vt:i4>0</vt:i4>
      </vt:variant>
      <vt:variant>
        <vt:i4>5</vt:i4>
      </vt:variant>
      <vt:variant>
        <vt:lpwstr/>
      </vt:variant>
      <vt:variant>
        <vt:lpwstr>_Toc466810598</vt:lpwstr>
      </vt:variant>
      <vt:variant>
        <vt:i4>1048630</vt:i4>
      </vt:variant>
      <vt:variant>
        <vt:i4>788</vt:i4>
      </vt:variant>
      <vt:variant>
        <vt:i4>0</vt:i4>
      </vt:variant>
      <vt:variant>
        <vt:i4>5</vt:i4>
      </vt:variant>
      <vt:variant>
        <vt:lpwstr/>
      </vt:variant>
      <vt:variant>
        <vt:lpwstr>_Toc466810597</vt:lpwstr>
      </vt:variant>
      <vt:variant>
        <vt:i4>1048630</vt:i4>
      </vt:variant>
      <vt:variant>
        <vt:i4>782</vt:i4>
      </vt:variant>
      <vt:variant>
        <vt:i4>0</vt:i4>
      </vt:variant>
      <vt:variant>
        <vt:i4>5</vt:i4>
      </vt:variant>
      <vt:variant>
        <vt:lpwstr/>
      </vt:variant>
      <vt:variant>
        <vt:lpwstr>_Toc466810596</vt:lpwstr>
      </vt:variant>
      <vt:variant>
        <vt:i4>1048630</vt:i4>
      </vt:variant>
      <vt:variant>
        <vt:i4>776</vt:i4>
      </vt:variant>
      <vt:variant>
        <vt:i4>0</vt:i4>
      </vt:variant>
      <vt:variant>
        <vt:i4>5</vt:i4>
      </vt:variant>
      <vt:variant>
        <vt:lpwstr/>
      </vt:variant>
      <vt:variant>
        <vt:lpwstr>_Toc466810595</vt:lpwstr>
      </vt:variant>
      <vt:variant>
        <vt:i4>1048630</vt:i4>
      </vt:variant>
      <vt:variant>
        <vt:i4>770</vt:i4>
      </vt:variant>
      <vt:variant>
        <vt:i4>0</vt:i4>
      </vt:variant>
      <vt:variant>
        <vt:i4>5</vt:i4>
      </vt:variant>
      <vt:variant>
        <vt:lpwstr/>
      </vt:variant>
      <vt:variant>
        <vt:lpwstr>_Toc466810594</vt:lpwstr>
      </vt:variant>
      <vt:variant>
        <vt:i4>1048630</vt:i4>
      </vt:variant>
      <vt:variant>
        <vt:i4>764</vt:i4>
      </vt:variant>
      <vt:variant>
        <vt:i4>0</vt:i4>
      </vt:variant>
      <vt:variant>
        <vt:i4>5</vt:i4>
      </vt:variant>
      <vt:variant>
        <vt:lpwstr/>
      </vt:variant>
      <vt:variant>
        <vt:lpwstr>_Toc466810593</vt:lpwstr>
      </vt:variant>
      <vt:variant>
        <vt:i4>1048630</vt:i4>
      </vt:variant>
      <vt:variant>
        <vt:i4>758</vt:i4>
      </vt:variant>
      <vt:variant>
        <vt:i4>0</vt:i4>
      </vt:variant>
      <vt:variant>
        <vt:i4>5</vt:i4>
      </vt:variant>
      <vt:variant>
        <vt:lpwstr/>
      </vt:variant>
      <vt:variant>
        <vt:lpwstr>_Toc466810592</vt:lpwstr>
      </vt:variant>
      <vt:variant>
        <vt:i4>1048630</vt:i4>
      </vt:variant>
      <vt:variant>
        <vt:i4>752</vt:i4>
      </vt:variant>
      <vt:variant>
        <vt:i4>0</vt:i4>
      </vt:variant>
      <vt:variant>
        <vt:i4>5</vt:i4>
      </vt:variant>
      <vt:variant>
        <vt:lpwstr/>
      </vt:variant>
      <vt:variant>
        <vt:lpwstr>_Toc466810591</vt:lpwstr>
      </vt:variant>
      <vt:variant>
        <vt:i4>1048630</vt:i4>
      </vt:variant>
      <vt:variant>
        <vt:i4>746</vt:i4>
      </vt:variant>
      <vt:variant>
        <vt:i4>0</vt:i4>
      </vt:variant>
      <vt:variant>
        <vt:i4>5</vt:i4>
      </vt:variant>
      <vt:variant>
        <vt:lpwstr/>
      </vt:variant>
      <vt:variant>
        <vt:lpwstr>_Toc466810590</vt:lpwstr>
      </vt:variant>
      <vt:variant>
        <vt:i4>1114166</vt:i4>
      </vt:variant>
      <vt:variant>
        <vt:i4>740</vt:i4>
      </vt:variant>
      <vt:variant>
        <vt:i4>0</vt:i4>
      </vt:variant>
      <vt:variant>
        <vt:i4>5</vt:i4>
      </vt:variant>
      <vt:variant>
        <vt:lpwstr/>
      </vt:variant>
      <vt:variant>
        <vt:lpwstr>_Toc466810589</vt:lpwstr>
      </vt:variant>
      <vt:variant>
        <vt:i4>1114166</vt:i4>
      </vt:variant>
      <vt:variant>
        <vt:i4>734</vt:i4>
      </vt:variant>
      <vt:variant>
        <vt:i4>0</vt:i4>
      </vt:variant>
      <vt:variant>
        <vt:i4>5</vt:i4>
      </vt:variant>
      <vt:variant>
        <vt:lpwstr/>
      </vt:variant>
      <vt:variant>
        <vt:lpwstr>_Toc466810588</vt:lpwstr>
      </vt:variant>
      <vt:variant>
        <vt:i4>1114166</vt:i4>
      </vt:variant>
      <vt:variant>
        <vt:i4>728</vt:i4>
      </vt:variant>
      <vt:variant>
        <vt:i4>0</vt:i4>
      </vt:variant>
      <vt:variant>
        <vt:i4>5</vt:i4>
      </vt:variant>
      <vt:variant>
        <vt:lpwstr/>
      </vt:variant>
      <vt:variant>
        <vt:lpwstr>_Toc466810587</vt:lpwstr>
      </vt:variant>
      <vt:variant>
        <vt:i4>1114166</vt:i4>
      </vt:variant>
      <vt:variant>
        <vt:i4>722</vt:i4>
      </vt:variant>
      <vt:variant>
        <vt:i4>0</vt:i4>
      </vt:variant>
      <vt:variant>
        <vt:i4>5</vt:i4>
      </vt:variant>
      <vt:variant>
        <vt:lpwstr/>
      </vt:variant>
      <vt:variant>
        <vt:lpwstr>_Toc466810586</vt:lpwstr>
      </vt:variant>
      <vt:variant>
        <vt:i4>1114166</vt:i4>
      </vt:variant>
      <vt:variant>
        <vt:i4>716</vt:i4>
      </vt:variant>
      <vt:variant>
        <vt:i4>0</vt:i4>
      </vt:variant>
      <vt:variant>
        <vt:i4>5</vt:i4>
      </vt:variant>
      <vt:variant>
        <vt:lpwstr/>
      </vt:variant>
      <vt:variant>
        <vt:lpwstr>_Toc466810585</vt:lpwstr>
      </vt:variant>
      <vt:variant>
        <vt:i4>1114166</vt:i4>
      </vt:variant>
      <vt:variant>
        <vt:i4>710</vt:i4>
      </vt:variant>
      <vt:variant>
        <vt:i4>0</vt:i4>
      </vt:variant>
      <vt:variant>
        <vt:i4>5</vt:i4>
      </vt:variant>
      <vt:variant>
        <vt:lpwstr/>
      </vt:variant>
      <vt:variant>
        <vt:lpwstr>_Toc466810584</vt:lpwstr>
      </vt:variant>
      <vt:variant>
        <vt:i4>1114166</vt:i4>
      </vt:variant>
      <vt:variant>
        <vt:i4>704</vt:i4>
      </vt:variant>
      <vt:variant>
        <vt:i4>0</vt:i4>
      </vt:variant>
      <vt:variant>
        <vt:i4>5</vt:i4>
      </vt:variant>
      <vt:variant>
        <vt:lpwstr/>
      </vt:variant>
      <vt:variant>
        <vt:lpwstr>_Toc466810583</vt:lpwstr>
      </vt:variant>
      <vt:variant>
        <vt:i4>1114166</vt:i4>
      </vt:variant>
      <vt:variant>
        <vt:i4>698</vt:i4>
      </vt:variant>
      <vt:variant>
        <vt:i4>0</vt:i4>
      </vt:variant>
      <vt:variant>
        <vt:i4>5</vt:i4>
      </vt:variant>
      <vt:variant>
        <vt:lpwstr/>
      </vt:variant>
      <vt:variant>
        <vt:lpwstr>_Toc466810582</vt:lpwstr>
      </vt:variant>
      <vt:variant>
        <vt:i4>1114166</vt:i4>
      </vt:variant>
      <vt:variant>
        <vt:i4>692</vt:i4>
      </vt:variant>
      <vt:variant>
        <vt:i4>0</vt:i4>
      </vt:variant>
      <vt:variant>
        <vt:i4>5</vt:i4>
      </vt:variant>
      <vt:variant>
        <vt:lpwstr/>
      </vt:variant>
      <vt:variant>
        <vt:lpwstr>_Toc466810581</vt:lpwstr>
      </vt:variant>
      <vt:variant>
        <vt:i4>1114166</vt:i4>
      </vt:variant>
      <vt:variant>
        <vt:i4>686</vt:i4>
      </vt:variant>
      <vt:variant>
        <vt:i4>0</vt:i4>
      </vt:variant>
      <vt:variant>
        <vt:i4>5</vt:i4>
      </vt:variant>
      <vt:variant>
        <vt:lpwstr/>
      </vt:variant>
      <vt:variant>
        <vt:lpwstr>_Toc466810580</vt:lpwstr>
      </vt:variant>
      <vt:variant>
        <vt:i4>1966134</vt:i4>
      </vt:variant>
      <vt:variant>
        <vt:i4>680</vt:i4>
      </vt:variant>
      <vt:variant>
        <vt:i4>0</vt:i4>
      </vt:variant>
      <vt:variant>
        <vt:i4>5</vt:i4>
      </vt:variant>
      <vt:variant>
        <vt:lpwstr/>
      </vt:variant>
      <vt:variant>
        <vt:lpwstr>_Toc466810579</vt:lpwstr>
      </vt:variant>
      <vt:variant>
        <vt:i4>1966134</vt:i4>
      </vt:variant>
      <vt:variant>
        <vt:i4>674</vt:i4>
      </vt:variant>
      <vt:variant>
        <vt:i4>0</vt:i4>
      </vt:variant>
      <vt:variant>
        <vt:i4>5</vt:i4>
      </vt:variant>
      <vt:variant>
        <vt:lpwstr/>
      </vt:variant>
      <vt:variant>
        <vt:lpwstr>_Toc466810578</vt:lpwstr>
      </vt:variant>
      <vt:variant>
        <vt:i4>1966134</vt:i4>
      </vt:variant>
      <vt:variant>
        <vt:i4>668</vt:i4>
      </vt:variant>
      <vt:variant>
        <vt:i4>0</vt:i4>
      </vt:variant>
      <vt:variant>
        <vt:i4>5</vt:i4>
      </vt:variant>
      <vt:variant>
        <vt:lpwstr/>
      </vt:variant>
      <vt:variant>
        <vt:lpwstr>_Toc466810577</vt:lpwstr>
      </vt:variant>
      <vt:variant>
        <vt:i4>1966134</vt:i4>
      </vt:variant>
      <vt:variant>
        <vt:i4>662</vt:i4>
      </vt:variant>
      <vt:variant>
        <vt:i4>0</vt:i4>
      </vt:variant>
      <vt:variant>
        <vt:i4>5</vt:i4>
      </vt:variant>
      <vt:variant>
        <vt:lpwstr/>
      </vt:variant>
      <vt:variant>
        <vt:lpwstr>_Toc466810576</vt:lpwstr>
      </vt:variant>
      <vt:variant>
        <vt:i4>1966134</vt:i4>
      </vt:variant>
      <vt:variant>
        <vt:i4>656</vt:i4>
      </vt:variant>
      <vt:variant>
        <vt:i4>0</vt:i4>
      </vt:variant>
      <vt:variant>
        <vt:i4>5</vt:i4>
      </vt:variant>
      <vt:variant>
        <vt:lpwstr/>
      </vt:variant>
      <vt:variant>
        <vt:lpwstr>_Toc466810575</vt:lpwstr>
      </vt:variant>
      <vt:variant>
        <vt:i4>1966134</vt:i4>
      </vt:variant>
      <vt:variant>
        <vt:i4>650</vt:i4>
      </vt:variant>
      <vt:variant>
        <vt:i4>0</vt:i4>
      </vt:variant>
      <vt:variant>
        <vt:i4>5</vt:i4>
      </vt:variant>
      <vt:variant>
        <vt:lpwstr/>
      </vt:variant>
      <vt:variant>
        <vt:lpwstr>_Toc466810574</vt:lpwstr>
      </vt:variant>
      <vt:variant>
        <vt:i4>1966134</vt:i4>
      </vt:variant>
      <vt:variant>
        <vt:i4>644</vt:i4>
      </vt:variant>
      <vt:variant>
        <vt:i4>0</vt:i4>
      </vt:variant>
      <vt:variant>
        <vt:i4>5</vt:i4>
      </vt:variant>
      <vt:variant>
        <vt:lpwstr/>
      </vt:variant>
      <vt:variant>
        <vt:lpwstr>_Toc466810573</vt:lpwstr>
      </vt:variant>
      <vt:variant>
        <vt:i4>1966134</vt:i4>
      </vt:variant>
      <vt:variant>
        <vt:i4>638</vt:i4>
      </vt:variant>
      <vt:variant>
        <vt:i4>0</vt:i4>
      </vt:variant>
      <vt:variant>
        <vt:i4>5</vt:i4>
      </vt:variant>
      <vt:variant>
        <vt:lpwstr/>
      </vt:variant>
      <vt:variant>
        <vt:lpwstr>_Toc466810572</vt:lpwstr>
      </vt:variant>
      <vt:variant>
        <vt:i4>1966134</vt:i4>
      </vt:variant>
      <vt:variant>
        <vt:i4>632</vt:i4>
      </vt:variant>
      <vt:variant>
        <vt:i4>0</vt:i4>
      </vt:variant>
      <vt:variant>
        <vt:i4>5</vt:i4>
      </vt:variant>
      <vt:variant>
        <vt:lpwstr/>
      </vt:variant>
      <vt:variant>
        <vt:lpwstr>_Toc466810571</vt:lpwstr>
      </vt:variant>
      <vt:variant>
        <vt:i4>1966134</vt:i4>
      </vt:variant>
      <vt:variant>
        <vt:i4>626</vt:i4>
      </vt:variant>
      <vt:variant>
        <vt:i4>0</vt:i4>
      </vt:variant>
      <vt:variant>
        <vt:i4>5</vt:i4>
      </vt:variant>
      <vt:variant>
        <vt:lpwstr/>
      </vt:variant>
      <vt:variant>
        <vt:lpwstr>_Toc466810570</vt:lpwstr>
      </vt:variant>
      <vt:variant>
        <vt:i4>2031670</vt:i4>
      </vt:variant>
      <vt:variant>
        <vt:i4>620</vt:i4>
      </vt:variant>
      <vt:variant>
        <vt:i4>0</vt:i4>
      </vt:variant>
      <vt:variant>
        <vt:i4>5</vt:i4>
      </vt:variant>
      <vt:variant>
        <vt:lpwstr/>
      </vt:variant>
      <vt:variant>
        <vt:lpwstr>_Toc466810569</vt:lpwstr>
      </vt:variant>
      <vt:variant>
        <vt:i4>2031670</vt:i4>
      </vt:variant>
      <vt:variant>
        <vt:i4>614</vt:i4>
      </vt:variant>
      <vt:variant>
        <vt:i4>0</vt:i4>
      </vt:variant>
      <vt:variant>
        <vt:i4>5</vt:i4>
      </vt:variant>
      <vt:variant>
        <vt:lpwstr/>
      </vt:variant>
      <vt:variant>
        <vt:lpwstr>_Toc466810568</vt:lpwstr>
      </vt:variant>
      <vt:variant>
        <vt:i4>2031670</vt:i4>
      </vt:variant>
      <vt:variant>
        <vt:i4>608</vt:i4>
      </vt:variant>
      <vt:variant>
        <vt:i4>0</vt:i4>
      </vt:variant>
      <vt:variant>
        <vt:i4>5</vt:i4>
      </vt:variant>
      <vt:variant>
        <vt:lpwstr/>
      </vt:variant>
      <vt:variant>
        <vt:lpwstr>_Toc466810567</vt:lpwstr>
      </vt:variant>
      <vt:variant>
        <vt:i4>2031670</vt:i4>
      </vt:variant>
      <vt:variant>
        <vt:i4>602</vt:i4>
      </vt:variant>
      <vt:variant>
        <vt:i4>0</vt:i4>
      </vt:variant>
      <vt:variant>
        <vt:i4>5</vt:i4>
      </vt:variant>
      <vt:variant>
        <vt:lpwstr/>
      </vt:variant>
      <vt:variant>
        <vt:lpwstr>_Toc466810566</vt:lpwstr>
      </vt:variant>
      <vt:variant>
        <vt:i4>2031670</vt:i4>
      </vt:variant>
      <vt:variant>
        <vt:i4>596</vt:i4>
      </vt:variant>
      <vt:variant>
        <vt:i4>0</vt:i4>
      </vt:variant>
      <vt:variant>
        <vt:i4>5</vt:i4>
      </vt:variant>
      <vt:variant>
        <vt:lpwstr/>
      </vt:variant>
      <vt:variant>
        <vt:lpwstr>_Toc466810565</vt:lpwstr>
      </vt:variant>
      <vt:variant>
        <vt:i4>2031670</vt:i4>
      </vt:variant>
      <vt:variant>
        <vt:i4>590</vt:i4>
      </vt:variant>
      <vt:variant>
        <vt:i4>0</vt:i4>
      </vt:variant>
      <vt:variant>
        <vt:i4>5</vt:i4>
      </vt:variant>
      <vt:variant>
        <vt:lpwstr/>
      </vt:variant>
      <vt:variant>
        <vt:lpwstr>_Toc466810564</vt:lpwstr>
      </vt:variant>
      <vt:variant>
        <vt:i4>2031670</vt:i4>
      </vt:variant>
      <vt:variant>
        <vt:i4>584</vt:i4>
      </vt:variant>
      <vt:variant>
        <vt:i4>0</vt:i4>
      </vt:variant>
      <vt:variant>
        <vt:i4>5</vt:i4>
      </vt:variant>
      <vt:variant>
        <vt:lpwstr/>
      </vt:variant>
      <vt:variant>
        <vt:lpwstr>_Toc466810563</vt:lpwstr>
      </vt:variant>
      <vt:variant>
        <vt:i4>2031670</vt:i4>
      </vt:variant>
      <vt:variant>
        <vt:i4>578</vt:i4>
      </vt:variant>
      <vt:variant>
        <vt:i4>0</vt:i4>
      </vt:variant>
      <vt:variant>
        <vt:i4>5</vt:i4>
      </vt:variant>
      <vt:variant>
        <vt:lpwstr/>
      </vt:variant>
      <vt:variant>
        <vt:lpwstr>_Toc466810562</vt:lpwstr>
      </vt:variant>
      <vt:variant>
        <vt:i4>2031670</vt:i4>
      </vt:variant>
      <vt:variant>
        <vt:i4>572</vt:i4>
      </vt:variant>
      <vt:variant>
        <vt:i4>0</vt:i4>
      </vt:variant>
      <vt:variant>
        <vt:i4>5</vt:i4>
      </vt:variant>
      <vt:variant>
        <vt:lpwstr/>
      </vt:variant>
      <vt:variant>
        <vt:lpwstr>_Toc466810561</vt:lpwstr>
      </vt:variant>
      <vt:variant>
        <vt:i4>2031670</vt:i4>
      </vt:variant>
      <vt:variant>
        <vt:i4>566</vt:i4>
      </vt:variant>
      <vt:variant>
        <vt:i4>0</vt:i4>
      </vt:variant>
      <vt:variant>
        <vt:i4>5</vt:i4>
      </vt:variant>
      <vt:variant>
        <vt:lpwstr/>
      </vt:variant>
      <vt:variant>
        <vt:lpwstr>_Toc466810560</vt:lpwstr>
      </vt:variant>
      <vt:variant>
        <vt:i4>1835062</vt:i4>
      </vt:variant>
      <vt:variant>
        <vt:i4>560</vt:i4>
      </vt:variant>
      <vt:variant>
        <vt:i4>0</vt:i4>
      </vt:variant>
      <vt:variant>
        <vt:i4>5</vt:i4>
      </vt:variant>
      <vt:variant>
        <vt:lpwstr/>
      </vt:variant>
      <vt:variant>
        <vt:lpwstr>_Toc466810559</vt:lpwstr>
      </vt:variant>
      <vt:variant>
        <vt:i4>1835062</vt:i4>
      </vt:variant>
      <vt:variant>
        <vt:i4>554</vt:i4>
      </vt:variant>
      <vt:variant>
        <vt:i4>0</vt:i4>
      </vt:variant>
      <vt:variant>
        <vt:i4>5</vt:i4>
      </vt:variant>
      <vt:variant>
        <vt:lpwstr/>
      </vt:variant>
      <vt:variant>
        <vt:lpwstr>_Toc466810558</vt:lpwstr>
      </vt:variant>
      <vt:variant>
        <vt:i4>1835062</vt:i4>
      </vt:variant>
      <vt:variant>
        <vt:i4>548</vt:i4>
      </vt:variant>
      <vt:variant>
        <vt:i4>0</vt:i4>
      </vt:variant>
      <vt:variant>
        <vt:i4>5</vt:i4>
      </vt:variant>
      <vt:variant>
        <vt:lpwstr/>
      </vt:variant>
      <vt:variant>
        <vt:lpwstr>_Toc466810557</vt:lpwstr>
      </vt:variant>
      <vt:variant>
        <vt:i4>1835062</vt:i4>
      </vt:variant>
      <vt:variant>
        <vt:i4>542</vt:i4>
      </vt:variant>
      <vt:variant>
        <vt:i4>0</vt:i4>
      </vt:variant>
      <vt:variant>
        <vt:i4>5</vt:i4>
      </vt:variant>
      <vt:variant>
        <vt:lpwstr/>
      </vt:variant>
      <vt:variant>
        <vt:lpwstr>_Toc466810556</vt:lpwstr>
      </vt:variant>
      <vt:variant>
        <vt:i4>1835062</vt:i4>
      </vt:variant>
      <vt:variant>
        <vt:i4>536</vt:i4>
      </vt:variant>
      <vt:variant>
        <vt:i4>0</vt:i4>
      </vt:variant>
      <vt:variant>
        <vt:i4>5</vt:i4>
      </vt:variant>
      <vt:variant>
        <vt:lpwstr/>
      </vt:variant>
      <vt:variant>
        <vt:lpwstr>_Toc466810555</vt:lpwstr>
      </vt:variant>
      <vt:variant>
        <vt:i4>1835062</vt:i4>
      </vt:variant>
      <vt:variant>
        <vt:i4>530</vt:i4>
      </vt:variant>
      <vt:variant>
        <vt:i4>0</vt:i4>
      </vt:variant>
      <vt:variant>
        <vt:i4>5</vt:i4>
      </vt:variant>
      <vt:variant>
        <vt:lpwstr/>
      </vt:variant>
      <vt:variant>
        <vt:lpwstr>_Toc466810554</vt:lpwstr>
      </vt:variant>
      <vt:variant>
        <vt:i4>1835062</vt:i4>
      </vt:variant>
      <vt:variant>
        <vt:i4>524</vt:i4>
      </vt:variant>
      <vt:variant>
        <vt:i4>0</vt:i4>
      </vt:variant>
      <vt:variant>
        <vt:i4>5</vt:i4>
      </vt:variant>
      <vt:variant>
        <vt:lpwstr/>
      </vt:variant>
      <vt:variant>
        <vt:lpwstr>_Toc466810553</vt:lpwstr>
      </vt:variant>
      <vt:variant>
        <vt:i4>1835062</vt:i4>
      </vt:variant>
      <vt:variant>
        <vt:i4>518</vt:i4>
      </vt:variant>
      <vt:variant>
        <vt:i4>0</vt:i4>
      </vt:variant>
      <vt:variant>
        <vt:i4>5</vt:i4>
      </vt:variant>
      <vt:variant>
        <vt:lpwstr/>
      </vt:variant>
      <vt:variant>
        <vt:lpwstr>_Toc466810552</vt:lpwstr>
      </vt:variant>
      <vt:variant>
        <vt:i4>1835062</vt:i4>
      </vt:variant>
      <vt:variant>
        <vt:i4>512</vt:i4>
      </vt:variant>
      <vt:variant>
        <vt:i4>0</vt:i4>
      </vt:variant>
      <vt:variant>
        <vt:i4>5</vt:i4>
      </vt:variant>
      <vt:variant>
        <vt:lpwstr/>
      </vt:variant>
      <vt:variant>
        <vt:lpwstr>_Toc466810551</vt:lpwstr>
      </vt:variant>
      <vt:variant>
        <vt:i4>1835062</vt:i4>
      </vt:variant>
      <vt:variant>
        <vt:i4>506</vt:i4>
      </vt:variant>
      <vt:variant>
        <vt:i4>0</vt:i4>
      </vt:variant>
      <vt:variant>
        <vt:i4>5</vt:i4>
      </vt:variant>
      <vt:variant>
        <vt:lpwstr/>
      </vt:variant>
      <vt:variant>
        <vt:lpwstr>_Toc466810550</vt:lpwstr>
      </vt:variant>
      <vt:variant>
        <vt:i4>1900598</vt:i4>
      </vt:variant>
      <vt:variant>
        <vt:i4>500</vt:i4>
      </vt:variant>
      <vt:variant>
        <vt:i4>0</vt:i4>
      </vt:variant>
      <vt:variant>
        <vt:i4>5</vt:i4>
      </vt:variant>
      <vt:variant>
        <vt:lpwstr/>
      </vt:variant>
      <vt:variant>
        <vt:lpwstr>_Toc466810549</vt:lpwstr>
      </vt:variant>
      <vt:variant>
        <vt:i4>1900598</vt:i4>
      </vt:variant>
      <vt:variant>
        <vt:i4>494</vt:i4>
      </vt:variant>
      <vt:variant>
        <vt:i4>0</vt:i4>
      </vt:variant>
      <vt:variant>
        <vt:i4>5</vt:i4>
      </vt:variant>
      <vt:variant>
        <vt:lpwstr/>
      </vt:variant>
      <vt:variant>
        <vt:lpwstr>_Toc466810548</vt:lpwstr>
      </vt:variant>
      <vt:variant>
        <vt:i4>1900598</vt:i4>
      </vt:variant>
      <vt:variant>
        <vt:i4>488</vt:i4>
      </vt:variant>
      <vt:variant>
        <vt:i4>0</vt:i4>
      </vt:variant>
      <vt:variant>
        <vt:i4>5</vt:i4>
      </vt:variant>
      <vt:variant>
        <vt:lpwstr/>
      </vt:variant>
      <vt:variant>
        <vt:lpwstr>_Toc466810547</vt:lpwstr>
      </vt:variant>
      <vt:variant>
        <vt:i4>1900598</vt:i4>
      </vt:variant>
      <vt:variant>
        <vt:i4>482</vt:i4>
      </vt:variant>
      <vt:variant>
        <vt:i4>0</vt:i4>
      </vt:variant>
      <vt:variant>
        <vt:i4>5</vt:i4>
      </vt:variant>
      <vt:variant>
        <vt:lpwstr/>
      </vt:variant>
      <vt:variant>
        <vt:lpwstr>_Toc466810546</vt:lpwstr>
      </vt:variant>
      <vt:variant>
        <vt:i4>1900598</vt:i4>
      </vt:variant>
      <vt:variant>
        <vt:i4>476</vt:i4>
      </vt:variant>
      <vt:variant>
        <vt:i4>0</vt:i4>
      </vt:variant>
      <vt:variant>
        <vt:i4>5</vt:i4>
      </vt:variant>
      <vt:variant>
        <vt:lpwstr/>
      </vt:variant>
      <vt:variant>
        <vt:lpwstr>_Toc466810545</vt:lpwstr>
      </vt:variant>
      <vt:variant>
        <vt:i4>1900598</vt:i4>
      </vt:variant>
      <vt:variant>
        <vt:i4>470</vt:i4>
      </vt:variant>
      <vt:variant>
        <vt:i4>0</vt:i4>
      </vt:variant>
      <vt:variant>
        <vt:i4>5</vt:i4>
      </vt:variant>
      <vt:variant>
        <vt:lpwstr/>
      </vt:variant>
      <vt:variant>
        <vt:lpwstr>_Toc466810544</vt:lpwstr>
      </vt:variant>
      <vt:variant>
        <vt:i4>1900598</vt:i4>
      </vt:variant>
      <vt:variant>
        <vt:i4>464</vt:i4>
      </vt:variant>
      <vt:variant>
        <vt:i4>0</vt:i4>
      </vt:variant>
      <vt:variant>
        <vt:i4>5</vt:i4>
      </vt:variant>
      <vt:variant>
        <vt:lpwstr/>
      </vt:variant>
      <vt:variant>
        <vt:lpwstr>_Toc466810543</vt:lpwstr>
      </vt:variant>
      <vt:variant>
        <vt:i4>1900598</vt:i4>
      </vt:variant>
      <vt:variant>
        <vt:i4>458</vt:i4>
      </vt:variant>
      <vt:variant>
        <vt:i4>0</vt:i4>
      </vt:variant>
      <vt:variant>
        <vt:i4>5</vt:i4>
      </vt:variant>
      <vt:variant>
        <vt:lpwstr/>
      </vt:variant>
      <vt:variant>
        <vt:lpwstr>_Toc466810542</vt:lpwstr>
      </vt:variant>
      <vt:variant>
        <vt:i4>1900598</vt:i4>
      </vt:variant>
      <vt:variant>
        <vt:i4>452</vt:i4>
      </vt:variant>
      <vt:variant>
        <vt:i4>0</vt:i4>
      </vt:variant>
      <vt:variant>
        <vt:i4>5</vt:i4>
      </vt:variant>
      <vt:variant>
        <vt:lpwstr/>
      </vt:variant>
      <vt:variant>
        <vt:lpwstr>_Toc466810541</vt:lpwstr>
      </vt:variant>
      <vt:variant>
        <vt:i4>1900598</vt:i4>
      </vt:variant>
      <vt:variant>
        <vt:i4>446</vt:i4>
      </vt:variant>
      <vt:variant>
        <vt:i4>0</vt:i4>
      </vt:variant>
      <vt:variant>
        <vt:i4>5</vt:i4>
      </vt:variant>
      <vt:variant>
        <vt:lpwstr/>
      </vt:variant>
      <vt:variant>
        <vt:lpwstr>_Toc466810540</vt:lpwstr>
      </vt:variant>
      <vt:variant>
        <vt:i4>1703990</vt:i4>
      </vt:variant>
      <vt:variant>
        <vt:i4>440</vt:i4>
      </vt:variant>
      <vt:variant>
        <vt:i4>0</vt:i4>
      </vt:variant>
      <vt:variant>
        <vt:i4>5</vt:i4>
      </vt:variant>
      <vt:variant>
        <vt:lpwstr/>
      </vt:variant>
      <vt:variant>
        <vt:lpwstr>_Toc466810539</vt:lpwstr>
      </vt:variant>
      <vt:variant>
        <vt:i4>1703990</vt:i4>
      </vt:variant>
      <vt:variant>
        <vt:i4>434</vt:i4>
      </vt:variant>
      <vt:variant>
        <vt:i4>0</vt:i4>
      </vt:variant>
      <vt:variant>
        <vt:i4>5</vt:i4>
      </vt:variant>
      <vt:variant>
        <vt:lpwstr/>
      </vt:variant>
      <vt:variant>
        <vt:lpwstr>_Toc466810538</vt:lpwstr>
      </vt:variant>
      <vt:variant>
        <vt:i4>1703990</vt:i4>
      </vt:variant>
      <vt:variant>
        <vt:i4>428</vt:i4>
      </vt:variant>
      <vt:variant>
        <vt:i4>0</vt:i4>
      </vt:variant>
      <vt:variant>
        <vt:i4>5</vt:i4>
      </vt:variant>
      <vt:variant>
        <vt:lpwstr/>
      </vt:variant>
      <vt:variant>
        <vt:lpwstr>_Toc466810537</vt:lpwstr>
      </vt:variant>
      <vt:variant>
        <vt:i4>1703990</vt:i4>
      </vt:variant>
      <vt:variant>
        <vt:i4>422</vt:i4>
      </vt:variant>
      <vt:variant>
        <vt:i4>0</vt:i4>
      </vt:variant>
      <vt:variant>
        <vt:i4>5</vt:i4>
      </vt:variant>
      <vt:variant>
        <vt:lpwstr/>
      </vt:variant>
      <vt:variant>
        <vt:lpwstr>_Toc466810536</vt:lpwstr>
      </vt:variant>
      <vt:variant>
        <vt:i4>1703990</vt:i4>
      </vt:variant>
      <vt:variant>
        <vt:i4>416</vt:i4>
      </vt:variant>
      <vt:variant>
        <vt:i4>0</vt:i4>
      </vt:variant>
      <vt:variant>
        <vt:i4>5</vt:i4>
      </vt:variant>
      <vt:variant>
        <vt:lpwstr/>
      </vt:variant>
      <vt:variant>
        <vt:lpwstr>_Toc466810535</vt:lpwstr>
      </vt:variant>
      <vt:variant>
        <vt:i4>1703990</vt:i4>
      </vt:variant>
      <vt:variant>
        <vt:i4>410</vt:i4>
      </vt:variant>
      <vt:variant>
        <vt:i4>0</vt:i4>
      </vt:variant>
      <vt:variant>
        <vt:i4>5</vt:i4>
      </vt:variant>
      <vt:variant>
        <vt:lpwstr/>
      </vt:variant>
      <vt:variant>
        <vt:lpwstr>_Toc466810534</vt:lpwstr>
      </vt:variant>
      <vt:variant>
        <vt:i4>1703990</vt:i4>
      </vt:variant>
      <vt:variant>
        <vt:i4>404</vt:i4>
      </vt:variant>
      <vt:variant>
        <vt:i4>0</vt:i4>
      </vt:variant>
      <vt:variant>
        <vt:i4>5</vt:i4>
      </vt:variant>
      <vt:variant>
        <vt:lpwstr/>
      </vt:variant>
      <vt:variant>
        <vt:lpwstr>_Toc466810533</vt:lpwstr>
      </vt:variant>
      <vt:variant>
        <vt:i4>1703990</vt:i4>
      </vt:variant>
      <vt:variant>
        <vt:i4>398</vt:i4>
      </vt:variant>
      <vt:variant>
        <vt:i4>0</vt:i4>
      </vt:variant>
      <vt:variant>
        <vt:i4>5</vt:i4>
      </vt:variant>
      <vt:variant>
        <vt:lpwstr/>
      </vt:variant>
      <vt:variant>
        <vt:lpwstr>_Toc466810532</vt:lpwstr>
      </vt:variant>
      <vt:variant>
        <vt:i4>1703990</vt:i4>
      </vt:variant>
      <vt:variant>
        <vt:i4>392</vt:i4>
      </vt:variant>
      <vt:variant>
        <vt:i4>0</vt:i4>
      </vt:variant>
      <vt:variant>
        <vt:i4>5</vt:i4>
      </vt:variant>
      <vt:variant>
        <vt:lpwstr/>
      </vt:variant>
      <vt:variant>
        <vt:lpwstr>_Toc466810531</vt:lpwstr>
      </vt:variant>
      <vt:variant>
        <vt:i4>1703990</vt:i4>
      </vt:variant>
      <vt:variant>
        <vt:i4>386</vt:i4>
      </vt:variant>
      <vt:variant>
        <vt:i4>0</vt:i4>
      </vt:variant>
      <vt:variant>
        <vt:i4>5</vt:i4>
      </vt:variant>
      <vt:variant>
        <vt:lpwstr/>
      </vt:variant>
      <vt:variant>
        <vt:lpwstr>_Toc466810530</vt:lpwstr>
      </vt:variant>
      <vt:variant>
        <vt:i4>1769526</vt:i4>
      </vt:variant>
      <vt:variant>
        <vt:i4>380</vt:i4>
      </vt:variant>
      <vt:variant>
        <vt:i4>0</vt:i4>
      </vt:variant>
      <vt:variant>
        <vt:i4>5</vt:i4>
      </vt:variant>
      <vt:variant>
        <vt:lpwstr/>
      </vt:variant>
      <vt:variant>
        <vt:lpwstr>_Toc466810529</vt:lpwstr>
      </vt:variant>
      <vt:variant>
        <vt:i4>1769526</vt:i4>
      </vt:variant>
      <vt:variant>
        <vt:i4>374</vt:i4>
      </vt:variant>
      <vt:variant>
        <vt:i4>0</vt:i4>
      </vt:variant>
      <vt:variant>
        <vt:i4>5</vt:i4>
      </vt:variant>
      <vt:variant>
        <vt:lpwstr/>
      </vt:variant>
      <vt:variant>
        <vt:lpwstr>_Toc466810528</vt:lpwstr>
      </vt:variant>
      <vt:variant>
        <vt:i4>1769526</vt:i4>
      </vt:variant>
      <vt:variant>
        <vt:i4>368</vt:i4>
      </vt:variant>
      <vt:variant>
        <vt:i4>0</vt:i4>
      </vt:variant>
      <vt:variant>
        <vt:i4>5</vt:i4>
      </vt:variant>
      <vt:variant>
        <vt:lpwstr/>
      </vt:variant>
      <vt:variant>
        <vt:lpwstr>_Toc466810527</vt:lpwstr>
      </vt:variant>
      <vt:variant>
        <vt:i4>1769526</vt:i4>
      </vt:variant>
      <vt:variant>
        <vt:i4>362</vt:i4>
      </vt:variant>
      <vt:variant>
        <vt:i4>0</vt:i4>
      </vt:variant>
      <vt:variant>
        <vt:i4>5</vt:i4>
      </vt:variant>
      <vt:variant>
        <vt:lpwstr/>
      </vt:variant>
      <vt:variant>
        <vt:lpwstr>_Toc466810526</vt:lpwstr>
      </vt:variant>
      <vt:variant>
        <vt:i4>1769526</vt:i4>
      </vt:variant>
      <vt:variant>
        <vt:i4>356</vt:i4>
      </vt:variant>
      <vt:variant>
        <vt:i4>0</vt:i4>
      </vt:variant>
      <vt:variant>
        <vt:i4>5</vt:i4>
      </vt:variant>
      <vt:variant>
        <vt:lpwstr/>
      </vt:variant>
      <vt:variant>
        <vt:lpwstr>_Toc466810525</vt:lpwstr>
      </vt:variant>
      <vt:variant>
        <vt:i4>1769526</vt:i4>
      </vt:variant>
      <vt:variant>
        <vt:i4>350</vt:i4>
      </vt:variant>
      <vt:variant>
        <vt:i4>0</vt:i4>
      </vt:variant>
      <vt:variant>
        <vt:i4>5</vt:i4>
      </vt:variant>
      <vt:variant>
        <vt:lpwstr/>
      </vt:variant>
      <vt:variant>
        <vt:lpwstr>_Toc466810524</vt:lpwstr>
      </vt:variant>
      <vt:variant>
        <vt:i4>1769526</vt:i4>
      </vt:variant>
      <vt:variant>
        <vt:i4>344</vt:i4>
      </vt:variant>
      <vt:variant>
        <vt:i4>0</vt:i4>
      </vt:variant>
      <vt:variant>
        <vt:i4>5</vt:i4>
      </vt:variant>
      <vt:variant>
        <vt:lpwstr/>
      </vt:variant>
      <vt:variant>
        <vt:lpwstr>_Toc466810523</vt:lpwstr>
      </vt:variant>
      <vt:variant>
        <vt:i4>1769526</vt:i4>
      </vt:variant>
      <vt:variant>
        <vt:i4>338</vt:i4>
      </vt:variant>
      <vt:variant>
        <vt:i4>0</vt:i4>
      </vt:variant>
      <vt:variant>
        <vt:i4>5</vt:i4>
      </vt:variant>
      <vt:variant>
        <vt:lpwstr/>
      </vt:variant>
      <vt:variant>
        <vt:lpwstr>_Toc466810522</vt:lpwstr>
      </vt:variant>
      <vt:variant>
        <vt:i4>1769526</vt:i4>
      </vt:variant>
      <vt:variant>
        <vt:i4>332</vt:i4>
      </vt:variant>
      <vt:variant>
        <vt:i4>0</vt:i4>
      </vt:variant>
      <vt:variant>
        <vt:i4>5</vt:i4>
      </vt:variant>
      <vt:variant>
        <vt:lpwstr/>
      </vt:variant>
      <vt:variant>
        <vt:lpwstr>_Toc466810521</vt:lpwstr>
      </vt:variant>
      <vt:variant>
        <vt:i4>1769526</vt:i4>
      </vt:variant>
      <vt:variant>
        <vt:i4>326</vt:i4>
      </vt:variant>
      <vt:variant>
        <vt:i4>0</vt:i4>
      </vt:variant>
      <vt:variant>
        <vt:i4>5</vt:i4>
      </vt:variant>
      <vt:variant>
        <vt:lpwstr/>
      </vt:variant>
      <vt:variant>
        <vt:lpwstr>_Toc466810520</vt:lpwstr>
      </vt:variant>
      <vt:variant>
        <vt:i4>1572918</vt:i4>
      </vt:variant>
      <vt:variant>
        <vt:i4>320</vt:i4>
      </vt:variant>
      <vt:variant>
        <vt:i4>0</vt:i4>
      </vt:variant>
      <vt:variant>
        <vt:i4>5</vt:i4>
      </vt:variant>
      <vt:variant>
        <vt:lpwstr/>
      </vt:variant>
      <vt:variant>
        <vt:lpwstr>_Toc466810519</vt:lpwstr>
      </vt:variant>
      <vt:variant>
        <vt:i4>1572918</vt:i4>
      </vt:variant>
      <vt:variant>
        <vt:i4>314</vt:i4>
      </vt:variant>
      <vt:variant>
        <vt:i4>0</vt:i4>
      </vt:variant>
      <vt:variant>
        <vt:i4>5</vt:i4>
      </vt:variant>
      <vt:variant>
        <vt:lpwstr/>
      </vt:variant>
      <vt:variant>
        <vt:lpwstr>_Toc466810518</vt:lpwstr>
      </vt:variant>
      <vt:variant>
        <vt:i4>1572918</vt:i4>
      </vt:variant>
      <vt:variant>
        <vt:i4>308</vt:i4>
      </vt:variant>
      <vt:variant>
        <vt:i4>0</vt:i4>
      </vt:variant>
      <vt:variant>
        <vt:i4>5</vt:i4>
      </vt:variant>
      <vt:variant>
        <vt:lpwstr/>
      </vt:variant>
      <vt:variant>
        <vt:lpwstr>_Toc466810517</vt:lpwstr>
      </vt:variant>
      <vt:variant>
        <vt:i4>1572918</vt:i4>
      </vt:variant>
      <vt:variant>
        <vt:i4>302</vt:i4>
      </vt:variant>
      <vt:variant>
        <vt:i4>0</vt:i4>
      </vt:variant>
      <vt:variant>
        <vt:i4>5</vt:i4>
      </vt:variant>
      <vt:variant>
        <vt:lpwstr/>
      </vt:variant>
      <vt:variant>
        <vt:lpwstr>_Toc466810516</vt:lpwstr>
      </vt:variant>
      <vt:variant>
        <vt:i4>1572918</vt:i4>
      </vt:variant>
      <vt:variant>
        <vt:i4>296</vt:i4>
      </vt:variant>
      <vt:variant>
        <vt:i4>0</vt:i4>
      </vt:variant>
      <vt:variant>
        <vt:i4>5</vt:i4>
      </vt:variant>
      <vt:variant>
        <vt:lpwstr/>
      </vt:variant>
      <vt:variant>
        <vt:lpwstr>_Toc466810515</vt:lpwstr>
      </vt:variant>
      <vt:variant>
        <vt:i4>1572918</vt:i4>
      </vt:variant>
      <vt:variant>
        <vt:i4>290</vt:i4>
      </vt:variant>
      <vt:variant>
        <vt:i4>0</vt:i4>
      </vt:variant>
      <vt:variant>
        <vt:i4>5</vt:i4>
      </vt:variant>
      <vt:variant>
        <vt:lpwstr/>
      </vt:variant>
      <vt:variant>
        <vt:lpwstr>_Toc466810514</vt:lpwstr>
      </vt:variant>
      <vt:variant>
        <vt:i4>1572918</vt:i4>
      </vt:variant>
      <vt:variant>
        <vt:i4>284</vt:i4>
      </vt:variant>
      <vt:variant>
        <vt:i4>0</vt:i4>
      </vt:variant>
      <vt:variant>
        <vt:i4>5</vt:i4>
      </vt:variant>
      <vt:variant>
        <vt:lpwstr/>
      </vt:variant>
      <vt:variant>
        <vt:lpwstr>_Toc466810513</vt:lpwstr>
      </vt:variant>
      <vt:variant>
        <vt:i4>1572918</vt:i4>
      </vt:variant>
      <vt:variant>
        <vt:i4>278</vt:i4>
      </vt:variant>
      <vt:variant>
        <vt:i4>0</vt:i4>
      </vt:variant>
      <vt:variant>
        <vt:i4>5</vt:i4>
      </vt:variant>
      <vt:variant>
        <vt:lpwstr/>
      </vt:variant>
      <vt:variant>
        <vt:lpwstr>_Toc466810512</vt:lpwstr>
      </vt:variant>
      <vt:variant>
        <vt:i4>1572918</vt:i4>
      </vt:variant>
      <vt:variant>
        <vt:i4>272</vt:i4>
      </vt:variant>
      <vt:variant>
        <vt:i4>0</vt:i4>
      </vt:variant>
      <vt:variant>
        <vt:i4>5</vt:i4>
      </vt:variant>
      <vt:variant>
        <vt:lpwstr/>
      </vt:variant>
      <vt:variant>
        <vt:lpwstr>_Toc466810511</vt:lpwstr>
      </vt:variant>
      <vt:variant>
        <vt:i4>1572918</vt:i4>
      </vt:variant>
      <vt:variant>
        <vt:i4>266</vt:i4>
      </vt:variant>
      <vt:variant>
        <vt:i4>0</vt:i4>
      </vt:variant>
      <vt:variant>
        <vt:i4>5</vt:i4>
      </vt:variant>
      <vt:variant>
        <vt:lpwstr/>
      </vt:variant>
      <vt:variant>
        <vt:lpwstr>_Toc466810510</vt:lpwstr>
      </vt:variant>
      <vt:variant>
        <vt:i4>1638454</vt:i4>
      </vt:variant>
      <vt:variant>
        <vt:i4>260</vt:i4>
      </vt:variant>
      <vt:variant>
        <vt:i4>0</vt:i4>
      </vt:variant>
      <vt:variant>
        <vt:i4>5</vt:i4>
      </vt:variant>
      <vt:variant>
        <vt:lpwstr/>
      </vt:variant>
      <vt:variant>
        <vt:lpwstr>_Toc466810509</vt:lpwstr>
      </vt:variant>
      <vt:variant>
        <vt:i4>1638454</vt:i4>
      </vt:variant>
      <vt:variant>
        <vt:i4>254</vt:i4>
      </vt:variant>
      <vt:variant>
        <vt:i4>0</vt:i4>
      </vt:variant>
      <vt:variant>
        <vt:i4>5</vt:i4>
      </vt:variant>
      <vt:variant>
        <vt:lpwstr/>
      </vt:variant>
      <vt:variant>
        <vt:lpwstr>_Toc466810508</vt:lpwstr>
      </vt:variant>
      <vt:variant>
        <vt:i4>1638454</vt:i4>
      </vt:variant>
      <vt:variant>
        <vt:i4>248</vt:i4>
      </vt:variant>
      <vt:variant>
        <vt:i4>0</vt:i4>
      </vt:variant>
      <vt:variant>
        <vt:i4>5</vt:i4>
      </vt:variant>
      <vt:variant>
        <vt:lpwstr/>
      </vt:variant>
      <vt:variant>
        <vt:lpwstr>_Toc466810507</vt:lpwstr>
      </vt:variant>
      <vt:variant>
        <vt:i4>1638454</vt:i4>
      </vt:variant>
      <vt:variant>
        <vt:i4>242</vt:i4>
      </vt:variant>
      <vt:variant>
        <vt:i4>0</vt:i4>
      </vt:variant>
      <vt:variant>
        <vt:i4>5</vt:i4>
      </vt:variant>
      <vt:variant>
        <vt:lpwstr/>
      </vt:variant>
      <vt:variant>
        <vt:lpwstr>_Toc466810506</vt:lpwstr>
      </vt:variant>
      <vt:variant>
        <vt:i4>1638454</vt:i4>
      </vt:variant>
      <vt:variant>
        <vt:i4>236</vt:i4>
      </vt:variant>
      <vt:variant>
        <vt:i4>0</vt:i4>
      </vt:variant>
      <vt:variant>
        <vt:i4>5</vt:i4>
      </vt:variant>
      <vt:variant>
        <vt:lpwstr/>
      </vt:variant>
      <vt:variant>
        <vt:lpwstr>_Toc466810505</vt:lpwstr>
      </vt:variant>
      <vt:variant>
        <vt:i4>1638454</vt:i4>
      </vt:variant>
      <vt:variant>
        <vt:i4>230</vt:i4>
      </vt:variant>
      <vt:variant>
        <vt:i4>0</vt:i4>
      </vt:variant>
      <vt:variant>
        <vt:i4>5</vt:i4>
      </vt:variant>
      <vt:variant>
        <vt:lpwstr/>
      </vt:variant>
      <vt:variant>
        <vt:lpwstr>_Toc466810504</vt:lpwstr>
      </vt:variant>
      <vt:variant>
        <vt:i4>1638454</vt:i4>
      </vt:variant>
      <vt:variant>
        <vt:i4>224</vt:i4>
      </vt:variant>
      <vt:variant>
        <vt:i4>0</vt:i4>
      </vt:variant>
      <vt:variant>
        <vt:i4>5</vt:i4>
      </vt:variant>
      <vt:variant>
        <vt:lpwstr/>
      </vt:variant>
      <vt:variant>
        <vt:lpwstr>_Toc466810503</vt:lpwstr>
      </vt:variant>
      <vt:variant>
        <vt:i4>1638454</vt:i4>
      </vt:variant>
      <vt:variant>
        <vt:i4>218</vt:i4>
      </vt:variant>
      <vt:variant>
        <vt:i4>0</vt:i4>
      </vt:variant>
      <vt:variant>
        <vt:i4>5</vt:i4>
      </vt:variant>
      <vt:variant>
        <vt:lpwstr/>
      </vt:variant>
      <vt:variant>
        <vt:lpwstr>_Toc466810502</vt:lpwstr>
      </vt:variant>
      <vt:variant>
        <vt:i4>1638454</vt:i4>
      </vt:variant>
      <vt:variant>
        <vt:i4>212</vt:i4>
      </vt:variant>
      <vt:variant>
        <vt:i4>0</vt:i4>
      </vt:variant>
      <vt:variant>
        <vt:i4>5</vt:i4>
      </vt:variant>
      <vt:variant>
        <vt:lpwstr/>
      </vt:variant>
      <vt:variant>
        <vt:lpwstr>_Toc466810501</vt:lpwstr>
      </vt:variant>
      <vt:variant>
        <vt:i4>1638454</vt:i4>
      </vt:variant>
      <vt:variant>
        <vt:i4>206</vt:i4>
      </vt:variant>
      <vt:variant>
        <vt:i4>0</vt:i4>
      </vt:variant>
      <vt:variant>
        <vt:i4>5</vt:i4>
      </vt:variant>
      <vt:variant>
        <vt:lpwstr/>
      </vt:variant>
      <vt:variant>
        <vt:lpwstr>_Toc466810500</vt:lpwstr>
      </vt:variant>
      <vt:variant>
        <vt:i4>1048631</vt:i4>
      </vt:variant>
      <vt:variant>
        <vt:i4>200</vt:i4>
      </vt:variant>
      <vt:variant>
        <vt:i4>0</vt:i4>
      </vt:variant>
      <vt:variant>
        <vt:i4>5</vt:i4>
      </vt:variant>
      <vt:variant>
        <vt:lpwstr/>
      </vt:variant>
      <vt:variant>
        <vt:lpwstr>_Toc466810499</vt:lpwstr>
      </vt:variant>
      <vt:variant>
        <vt:i4>1048631</vt:i4>
      </vt:variant>
      <vt:variant>
        <vt:i4>194</vt:i4>
      </vt:variant>
      <vt:variant>
        <vt:i4>0</vt:i4>
      </vt:variant>
      <vt:variant>
        <vt:i4>5</vt:i4>
      </vt:variant>
      <vt:variant>
        <vt:lpwstr/>
      </vt:variant>
      <vt:variant>
        <vt:lpwstr>_Toc466810498</vt:lpwstr>
      </vt:variant>
      <vt:variant>
        <vt:i4>1048631</vt:i4>
      </vt:variant>
      <vt:variant>
        <vt:i4>188</vt:i4>
      </vt:variant>
      <vt:variant>
        <vt:i4>0</vt:i4>
      </vt:variant>
      <vt:variant>
        <vt:i4>5</vt:i4>
      </vt:variant>
      <vt:variant>
        <vt:lpwstr/>
      </vt:variant>
      <vt:variant>
        <vt:lpwstr>_Toc466810497</vt:lpwstr>
      </vt:variant>
      <vt:variant>
        <vt:i4>1048631</vt:i4>
      </vt:variant>
      <vt:variant>
        <vt:i4>182</vt:i4>
      </vt:variant>
      <vt:variant>
        <vt:i4>0</vt:i4>
      </vt:variant>
      <vt:variant>
        <vt:i4>5</vt:i4>
      </vt:variant>
      <vt:variant>
        <vt:lpwstr/>
      </vt:variant>
      <vt:variant>
        <vt:lpwstr>_Toc466810496</vt:lpwstr>
      </vt:variant>
      <vt:variant>
        <vt:i4>1048631</vt:i4>
      </vt:variant>
      <vt:variant>
        <vt:i4>176</vt:i4>
      </vt:variant>
      <vt:variant>
        <vt:i4>0</vt:i4>
      </vt:variant>
      <vt:variant>
        <vt:i4>5</vt:i4>
      </vt:variant>
      <vt:variant>
        <vt:lpwstr/>
      </vt:variant>
      <vt:variant>
        <vt:lpwstr>_Toc466810495</vt:lpwstr>
      </vt:variant>
      <vt:variant>
        <vt:i4>1048631</vt:i4>
      </vt:variant>
      <vt:variant>
        <vt:i4>170</vt:i4>
      </vt:variant>
      <vt:variant>
        <vt:i4>0</vt:i4>
      </vt:variant>
      <vt:variant>
        <vt:i4>5</vt:i4>
      </vt:variant>
      <vt:variant>
        <vt:lpwstr/>
      </vt:variant>
      <vt:variant>
        <vt:lpwstr>_Toc466810494</vt:lpwstr>
      </vt:variant>
      <vt:variant>
        <vt:i4>1048631</vt:i4>
      </vt:variant>
      <vt:variant>
        <vt:i4>164</vt:i4>
      </vt:variant>
      <vt:variant>
        <vt:i4>0</vt:i4>
      </vt:variant>
      <vt:variant>
        <vt:i4>5</vt:i4>
      </vt:variant>
      <vt:variant>
        <vt:lpwstr/>
      </vt:variant>
      <vt:variant>
        <vt:lpwstr>_Toc466810493</vt:lpwstr>
      </vt:variant>
      <vt:variant>
        <vt:i4>1048631</vt:i4>
      </vt:variant>
      <vt:variant>
        <vt:i4>158</vt:i4>
      </vt:variant>
      <vt:variant>
        <vt:i4>0</vt:i4>
      </vt:variant>
      <vt:variant>
        <vt:i4>5</vt:i4>
      </vt:variant>
      <vt:variant>
        <vt:lpwstr/>
      </vt:variant>
      <vt:variant>
        <vt:lpwstr>_Toc466810492</vt:lpwstr>
      </vt:variant>
      <vt:variant>
        <vt:i4>1048631</vt:i4>
      </vt:variant>
      <vt:variant>
        <vt:i4>152</vt:i4>
      </vt:variant>
      <vt:variant>
        <vt:i4>0</vt:i4>
      </vt:variant>
      <vt:variant>
        <vt:i4>5</vt:i4>
      </vt:variant>
      <vt:variant>
        <vt:lpwstr/>
      </vt:variant>
      <vt:variant>
        <vt:lpwstr>_Toc466810491</vt:lpwstr>
      </vt:variant>
      <vt:variant>
        <vt:i4>1048631</vt:i4>
      </vt:variant>
      <vt:variant>
        <vt:i4>146</vt:i4>
      </vt:variant>
      <vt:variant>
        <vt:i4>0</vt:i4>
      </vt:variant>
      <vt:variant>
        <vt:i4>5</vt:i4>
      </vt:variant>
      <vt:variant>
        <vt:lpwstr/>
      </vt:variant>
      <vt:variant>
        <vt:lpwstr>_Toc466810490</vt:lpwstr>
      </vt:variant>
      <vt:variant>
        <vt:i4>1114167</vt:i4>
      </vt:variant>
      <vt:variant>
        <vt:i4>140</vt:i4>
      </vt:variant>
      <vt:variant>
        <vt:i4>0</vt:i4>
      </vt:variant>
      <vt:variant>
        <vt:i4>5</vt:i4>
      </vt:variant>
      <vt:variant>
        <vt:lpwstr/>
      </vt:variant>
      <vt:variant>
        <vt:lpwstr>_Toc466810489</vt:lpwstr>
      </vt:variant>
      <vt:variant>
        <vt:i4>1114167</vt:i4>
      </vt:variant>
      <vt:variant>
        <vt:i4>134</vt:i4>
      </vt:variant>
      <vt:variant>
        <vt:i4>0</vt:i4>
      </vt:variant>
      <vt:variant>
        <vt:i4>5</vt:i4>
      </vt:variant>
      <vt:variant>
        <vt:lpwstr/>
      </vt:variant>
      <vt:variant>
        <vt:lpwstr>_Toc466810488</vt:lpwstr>
      </vt:variant>
      <vt:variant>
        <vt:i4>1114167</vt:i4>
      </vt:variant>
      <vt:variant>
        <vt:i4>128</vt:i4>
      </vt:variant>
      <vt:variant>
        <vt:i4>0</vt:i4>
      </vt:variant>
      <vt:variant>
        <vt:i4>5</vt:i4>
      </vt:variant>
      <vt:variant>
        <vt:lpwstr/>
      </vt:variant>
      <vt:variant>
        <vt:lpwstr>_Toc466810487</vt:lpwstr>
      </vt:variant>
      <vt:variant>
        <vt:i4>1114167</vt:i4>
      </vt:variant>
      <vt:variant>
        <vt:i4>122</vt:i4>
      </vt:variant>
      <vt:variant>
        <vt:i4>0</vt:i4>
      </vt:variant>
      <vt:variant>
        <vt:i4>5</vt:i4>
      </vt:variant>
      <vt:variant>
        <vt:lpwstr/>
      </vt:variant>
      <vt:variant>
        <vt:lpwstr>_Toc466810486</vt:lpwstr>
      </vt:variant>
      <vt:variant>
        <vt:i4>1114167</vt:i4>
      </vt:variant>
      <vt:variant>
        <vt:i4>116</vt:i4>
      </vt:variant>
      <vt:variant>
        <vt:i4>0</vt:i4>
      </vt:variant>
      <vt:variant>
        <vt:i4>5</vt:i4>
      </vt:variant>
      <vt:variant>
        <vt:lpwstr/>
      </vt:variant>
      <vt:variant>
        <vt:lpwstr>_Toc466810485</vt:lpwstr>
      </vt:variant>
      <vt:variant>
        <vt:i4>1114167</vt:i4>
      </vt:variant>
      <vt:variant>
        <vt:i4>110</vt:i4>
      </vt:variant>
      <vt:variant>
        <vt:i4>0</vt:i4>
      </vt:variant>
      <vt:variant>
        <vt:i4>5</vt:i4>
      </vt:variant>
      <vt:variant>
        <vt:lpwstr/>
      </vt:variant>
      <vt:variant>
        <vt:lpwstr>_Toc466810484</vt:lpwstr>
      </vt:variant>
      <vt:variant>
        <vt:i4>1114167</vt:i4>
      </vt:variant>
      <vt:variant>
        <vt:i4>104</vt:i4>
      </vt:variant>
      <vt:variant>
        <vt:i4>0</vt:i4>
      </vt:variant>
      <vt:variant>
        <vt:i4>5</vt:i4>
      </vt:variant>
      <vt:variant>
        <vt:lpwstr/>
      </vt:variant>
      <vt:variant>
        <vt:lpwstr>_Toc466810483</vt:lpwstr>
      </vt:variant>
      <vt:variant>
        <vt:i4>1114167</vt:i4>
      </vt:variant>
      <vt:variant>
        <vt:i4>98</vt:i4>
      </vt:variant>
      <vt:variant>
        <vt:i4>0</vt:i4>
      </vt:variant>
      <vt:variant>
        <vt:i4>5</vt:i4>
      </vt:variant>
      <vt:variant>
        <vt:lpwstr/>
      </vt:variant>
      <vt:variant>
        <vt:lpwstr>_Toc466810482</vt:lpwstr>
      </vt:variant>
      <vt:variant>
        <vt:i4>1114167</vt:i4>
      </vt:variant>
      <vt:variant>
        <vt:i4>92</vt:i4>
      </vt:variant>
      <vt:variant>
        <vt:i4>0</vt:i4>
      </vt:variant>
      <vt:variant>
        <vt:i4>5</vt:i4>
      </vt:variant>
      <vt:variant>
        <vt:lpwstr/>
      </vt:variant>
      <vt:variant>
        <vt:lpwstr>_Toc466810481</vt:lpwstr>
      </vt:variant>
      <vt:variant>
        <vt:i4>1114167</vt:i4>
      </vt:variant>
      <vt:variant>
        <vt:i4>86</vt:i4>
      </vt:variant>
      <vt:variant>
        <vt:i4>0</vt:i4>
      </vt:variant>
      <vt:variant>
        <vt:i4>5</vt:i4>
      </vt:variant>
      <vt:variant>
        <vt:lpwstr/>
      </vt:variant>
      <vt:variant>
        <vt:lpwstr>_Toc466810480</vt:lpwstr>
      </vt:variant>
      <vt:variant>
        <vt:i4>1966135</vt:i4>
      </vt:variant>
      <vt:variant>
        <vt:i4>80</vt:i4>
      </vt:variant>
      <vt:variant>
        <vt:i4>0</vt:i4>
      </vt:variant>
      <vt:variant>
        <vt:i4>5</vt:i4>
      </vt:variant>
      <vt:variant>
        <vt:lpwstr/>
      </vt:variant>
      <vt:variant>
        <vt:lpwstr>_Toc466810479</vt:lpwstr>
      </vt:variant>
      <vt:variant>
        <vt:i4>1966135</vt:i4>
      </vt:variant>
      <vt:variant>
        <vt:i4>74</vt:i4>
      </vt:variant>
      <vt:variant>
        <vt:i4>0</vt:i4>
      </vt:variant>
      <vt:variant>
        <vt:i4>5</vt:i4>
      </vt:variant>
      <vt:variant>
        <vt:lpwstr/>
      </vt:variant>
      <vt:variant>
        <vt:lpwstr>_Toc466810478</vt:lpwstr>
      </vt:variant>
      <vt:variant>
        <vt:i4>1966135</vt:i4>
      </vt:variant>
      <vt:variant>
        <vt:i4>68</vt:i4>
      </vt:variant>
      <vt:variant>
        <vt:i4>0</vt:i4>
      </vt:variant>
      <vt:variant>
        <vt:i4>5</vt:i4>
      </vt:variant>
      <vt:variant>
        <vt:lpwstr/>
      </vt:variant>
      <vt:variant>
        <vt:lpwstr>_Toc466810477</vt:lpwstr>
      </vt:variant>
      <vt:variant>
        <vt:i4>1966135</vt:i4>
      </vt:variant>
      <vt:variant>
        <vt:i4>62</vt:i4>
      </vt:variant>
      <vt:variant>
        <vt:i4>0</vt:i4>
      </vt:variant>
      <vt:variant>
        <vt:i4>5</vt:i4>
      </vt:variant>
      <vt:variant>
        <vt:lpwstr/>
      </vt:variant>
      <vt:variant>
        <vt:lpwstr>_Toc466810476</vt:lpwstr>
      </vt:variant>
      <vt:variant>
        <vt:i4>1966135</vt:i4>
      </vt:variant>
      <vt:variant>
        <vt:i4>56</vt:i4>
      </vt:variant>
      <vt:variant>
        <vt:i4>0</vt:i4>
      </vt:variant>
      <vt:variant>
        <vt:i4>5</vt:i4>
      </vt:variant>
      <vt:variant>
        <vt:lpwstr/>
      </vt:variant>
      <vt:variant>
        <vt:lpwstr>_Toc466810475</vt:lpwstr>
      </vt:variant>
      <vt:variant>
        <vt:i4>1966135</vt:i4>
      </vt:variant>
      <vt:variant>
        <vt:i4>50</vt:i4>
      </vt:variant>
      <vt:variant>
        <vt:i4>0</vt:i4>
      </vt:variant>
      <vt:variant>
        <vt:i4>5</vt:i4>
      </vt:variant>
      <vt:variant>
        <vt:lpwstr/>
      </vt:variant>
      <vt:variant>
        <vt:lpwstr>_Toc466810474</vt:lpwstr>
      </vt:variant>
      <vt:variant>
        <vt:i4>1966135</vt:i4>
      </vt:variant>
      <vt:variant>
        <vt:i4>44</vt:i4>
      </vt:variant>
      <vt:variant>
        <vt:i4>0</vt:i4>
      </vt:variant>
      <vt:variant>
        <vt:i4>5</vt:i4>
      </vt:variant>
      <vt:variant>
        <vt:lpwstr/>
      </vt:variant>
      <vt:variant>
        <vt:lpwstr>_Toc466810473</vt:lpwstr>
      </vt:variant>
      <vt:variant>
        <vt:i4>1966135</vt:i4>
      </vt:variant>
      <vt:variant>
        <vt:i4>38</vt:i4>
      </vt:variant>
      <vt:variant>
        <vt:i4>0</vt:i4>
      </vt:variant>
      <vt:variant>
        <vt:i4>5</vt:i4>
      </vt:variant>
      <vt:variant>
        <vt:lpwstr/>
      </vt:variant>
      <vt:variant>
        <vt:lpwstr>_Toc466810472</vt:lpwstr>
      </vt:variant>
      <vt:variant>
        <vt:i4>1966135</vt:i4>
      </vt:variant>
      <vt:variant>
        <vt:i4>32</vt:i4>
      </vt:variant>
      <vt:variant>
        <vt:i4>0</vt:i4>
      </vt:variant>
      <vt:variant>
        <vt:i4>5</vt:i4>
      </vt:variant>
      <vt:variant>
        <vt:lpwstr/>
      </vt:variant>
      <vt:variant>
        <vt:lpwstr>_Toc466810471</vt:lpwstr>
      </vt:variant>
      <vt:variant>
        <vt:i4>1966135</vt:i4>
      </vt:variant>
      <vt:variant>
        <vt:i4>26</vt:i4>
      </vt:variant>
      <vt:variant>
        <vt:i4>0</vt:i4>
      </vt:variant>
      <vt:variant>
        <vt:i4>5</vt:i4>
      </vt:variant>
      <vt:variant>
        <vt:lpwstr/>
      </vt:variant>
      <vt:variant>
        <vt:lpwstr>_Toc466810470</vt:lpwstr>
      </vt:variant>
      <vt:variant>
        <vt:i4>2031671</vt:i4>
      </vt:variant>
      <vt:variant>
        <vt:i4>20</vt:i4>
      </vt:variant>
      <vt:variant>
        <vt:i4>0</vt:i4>
      </vt:variant>
      <vt:variant>
        <vt:i4>5</vt:i4>
      </vt:variant>
      <vt:variant>
        <vt:lpwstr/>
      </vt:variant>
      <vt:variant>
        <vt:lpwstr>_Toc466810469</vt:lpwstr>
      </vt:variant>
      <vt:variant>
        <vt:i4>2031671</vt:i4>
      </vt:variant>
      <vt:variant>
        <vt:i4>14</vt:i4>
      </vt:variant>
      <vt:variant>
        <vt:i4>0</vt:i4>
      </vt:variant>
      <vt:variant>
        <vt:i4>5</vt:i4>
      </vt:variant>
      <vt:variant>
        <vt:lpwstr/>
      </vt:variant>
      <vt:variant>
        <vt:lpwstr>_Toc466810468</vt:lpwstr>
      </vt:variant>
      <vt:variant>
        <vt:i4>2031671</vt:i4>
      </vt:variant>
      <vt:variant>
        <vt:i4>8</vt:i4>
      </vt:variant>
      <vt:variant>
        <vt:i4>0</vt:i4>
      </vt:variant>
      <vt:variant>
        <vt:i4>5</vt:i4>
      </vt:variant>
      <vt:variant>
        <vt:lpwstr/>
      </vt:variant>
      <vt:variant>
        <vt:lpwstr>_Toc466810467</vt:lpwstr>
      </vt:variant>
      <vt:variant>
        <vt:i4>2031671</vt:i4>
      </vt:variant>
      <vt:variant>
        <vt:i4>2</vt:i4>
      </vt:variant>
      <vt:variant>
        <vt:i4>0</vt:i4>
      </vt:variant>
      <vt:variant>
        <vt:i4>5</vt:i4>
      </vt:variant>
      <vt:variant>
        <vt:lpwstr/>
      </vt:variant>
      <vt:variant>
        <vt:lpwstr>_Toc466810466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عقيدة التوحيد</dc:title>
  <dc:subject>عقيدة</dc:subject>
  <dc:creator>صالح بن فوزان الفوزان</dc:creator>
  <cp:keywords>عقيدة/مسلم/توحيد/معرفة</cp:keywords>
  <dc:description>عقيدة التوحيد: كتاب في علم التوحيد، وقد راعى فيه المؤلف الاختصار مع سهولة العبارة، ومما لا شك فيه أن علم العقيدة الإسلامية هو العلم الأساسي الذي تجدر العناية به تعلمًا وتعليمًا وعملًا بموجبه؛ لتكون الأعمال صحيحة مقبولة عند الله - سبحانه وتعالى - نافعة للعاملين.</dc:description>
  <cp:lastModifiedBy>aqeedeh</cp:lastModifiedBy>
  <cp:revision>3</cp:revision>
  <cp:lastPrinted>2010-07-09T02:29:00Z</cp:lastPrinted>
  <dcterms:created xsi:type="dcterms:W3CDTF">2016-11-22T10:42:00Z</dcterms:created>
  <dcterms:modified xsi:type="dcterms:W3CDTF">2016-11-22T10:51:00Z</dcterms:modified>
</cp:coreProperties>
</file>